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AF88D">
      <w:pPr>
        <w:topLinePunct/>
        <w:spacing w:line="360" w:lineRule="auto"/>
        <w:jc w:val="center"/>
        <w:rPr>
          <w:rFonts w:hint="eastAsia" w:asciiTheme="minorEastAsia" w:hAnsiTheme="minorEastAsia" w:eastAsiaTheme="minorEastAsia" w:cstheme="minorEastAsia"/>
          <w:b/>
          <w:bCs/>
          <w:color w:val="auto"/>
          <w:sz w:val="52"/>
          <w:szCs w:val="52"/>
          <w:lang w:val="en-US" w:eastAsia="zh-CN"/>
        </w:rPr>
      </w:pPr>
      <w:r>
        <w:rPr>
          <w:rFonts w:hint="eastAsia" w:asciiTheme="minorEastAsia" w:hAnsiTheme="minorEastAsia" w:eastAsiaTheme="minorEastAsia" w:cstheme="minorEastAsia"/>
          <w:b/>
          <w:bCs/>
          <w:color w:val="auto"/>
          <w:sz w:val="52"/>
          <w:szCs w:val="52"/>
          <w:lang w:val="en-US" w:eastAsia="zh-CN"/>
        </w:rPr>
        <w:t>西峡县丁河镇陈阳村2024年农村公益事业财政奖补重点村项目</w:t>
      </w:r>
    </w:p>
    <w:p w14:paraId="35EEBA19">
      <w:pPr>
        <w:topLinePunct/>
        <w:spacing w:line="360" w:lineRule="auto"/>
        <w:jc w:val="center"/>
        <w:rPr>
          <w:rFonts w:hint="eastAsia" w:asciiTheme="minorEastAsia" w:hAnsiTheme="minorEastAsia" w:eastAsiaTheme="minorEastAsia" w:cstheme="minorEastAsia"/>
          <w:b/>
          <w:bCs/>
          <w:color w:val="auto"/>
          <w:sz w:val="52"/>
          <w:szCs w:val="52"/>
          <w:lang w:val="en-US" w:eastAsia="zh-CN"/>
        </w:rPr>
      </w:pPr>
    </w:p>
    <w:p w14:paraId="7DB0BD68">
      <w:pPr>
        <w:topLinePunct/>
        <w:spacing w:line="360" w:lineRule="auto"/>
        <w:jc w:val="center"/>
        <w:rPr>
          <w:rFonts w:hint="eastAsia" w:asciiTheme="minorEastAsia" w:hAnsiTheme="minorEastAsia" w:eastAsiaTheme="minorEastAsia" w:cstheme="minorEastAsia"/>
          <w:b/>
          <w:bCs/>
          <w:color w:val="auto"/>
          <w:sz w:val="52"/>
          <w:szCs w:val="52"/>
          <w:lang w:val="en-US" w:eastAsia="zh-CN"/>
        </w:rPr>
      </w:pPr>
    </w:p>
    <w:p w14:paraId="69772008">
      <w:pPr>
        <w:topLinePunct/>
        <w:spacing w:line="360" w:lineRule="auto"/>
        <w:jc w:val="center"/>
        <w:rPr>
          <w:rFonts w:hint="eastAsia" w:ascii="宋体" w:hAnsi="宋体" w:eastAsia="宋体" w:cs="宋体"/>
          <w:b/>
          <w:bCs/>
          <w:color w:val="auto"/>
          <w:spacing w:val="40"/>
          <w:kern w:val="10"/>
          <w:sz w:val="100"/>
          <w:szCs w:val="100"/>
          <w:shd w:val="clear" w:color="auto" w:fill="auto"/>
        </w:rPr>
      </w:pPr>
      <w:r>
        <w:rPr>
          <w:rFonts w:hint="eastAsia" w:ascii="宋体" w:hAnsi="宋体" w:eastAsia="宋体" w:cs="宋体"/>
          <w:b/>
          <w:bCs/>
          <w:color w:val="auto"/>
          <w:spacing w:val="40"/>
          <w:kern w:val="10"/>
          <w:sz w:val="100"/>
          <w:szCs w:val="100"/>
          <w:shd w:val="clear" w:color="auto" w:fill="auto"/>
        </w:rPr>
        <w:t>招标文件</w:t>
      </w:r>
    </w:p>
    <w:p w14:paraId="53DC0B85">
      <w:pPr>
        <w:topLinePunct/>
        <w:spacing w:line="360" w:lineRule="auto"/>
        <w:jc w:val="center"/>
        <w:rPr>
          <w:rFonts w:hint="default" w:ascii="宋体" w:hAnsi="宋体" w:eastAsia="宋体" w:cs="宋体"/>
          <w:b/>
          <w:bCs/>
          <w:color w:val="auto"/>
          <w:spacing w:val="40"/>
          <w:kern w:val="10"/>
          <w:sz w:val="72"/>
          <w:szCs w:val="72"/>
          <w:shd w:val="clear" w:color="auto" w:fill="auto"/>
          <w:lang w:val="en-US" w:eastAsia="zh-CN"/>
        </w:rPr>
      </w:pPr>
    </w:p>
    <w:p w14:paraId="4BDD0600">
      <w:pPr>
        <w:pStyle w:val="16"/>
        <w:ind w:left="0" w:leftChars="0" w:firstLine="0" w:firstLineChars="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w:t>
      </w:r>
    </w:p>
    <w:p w14:paraId="7DEA05C3">
      <w:pPr>
        <w:pStyle w:val="16"/>
        <w:ind w:left="0" w:leftChars="0" w:firstLine="0" w:firstLineChars="0"/>
        <w:jc w:val="both"/>
        <w:rPr>
          <w:rFonts w:hint="eastAsia" w:ascii="宋体" w:hAnsi="宋体" w:eastAsia="宋体" w:cs="宋体"/>
          <w:sz w:val="36"/>
          <w:szCs w:val="36"/>
          <w:lang w:val="en-US" w:eastAsia="zh-CN"/>
        </w:rPr>
      </w:pPr>
    </w:p>
    <w:p w14:paraId="39E2A1D6">
      <w:pPr>
        <w:pStyle w:val="16"/>
        <w:jc w:val="both"/>
        <w:rPr>
          <w:rFonts w:hint="eastAsia" w:ascii="宋体" w:hAnsi="宋体" w:eastAsia="宋体" w:cs="宋体"/>
          <w:sz w:val="36"/>
          <w:szCs w:val="36"/>
          <w:lang w:val="en-US" w:eastAsia="zh-CN"/>
        </w:rPr>
      </w:pPr>
    </w:p>
    <w:p w14:paraId="04C971AF">
      <w:pPr>
        <w:pStyle w:val="16"/>
        <w:ind w:left="0" w:leftChars="0" w:firstLine="1200" w:firstLineChars="400"/>
        <w:jc w:val="both"/>
        <w:rPr>
          <w:rFonts w:hint="eastAsia" w:ascii="宋体" w:hAnsi="宋体" w:eastAsia="宋体" w:cs="宋体"/>
          <w:b/>
          <w:bCs/>
          <w:kern w:val="2"/>
          <w:sz w:val="30"/>
          <w:szCs w:val="30"/>
          <w:lang w:val="en-US" w:eastAsia="zh-CN" w:bidi="ar-SA"/>
        </w:rPr>
      </w:pPr>
      <w:bookmarkStart w:id="0" w:name="_Toc29085"/>
      <w:bookmarkEnd w:id="0"/>
      <w:bookmarkStart w:id="1" w:name="_Toc9690"/>
      <w:bookmarkEnd w:id="1"/>
    </w:p>
    <w:p w14:paraId="21C817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30"/>
          <w:szCs w:val="30"/>
        </w:rPr>
      </w:pPr>
    </w:p>
    <w:p w14:paraId="23E92E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30"/>
          <w:szCs w:val="30"/>
        </w:rPr>
      </w:pPr>
    </w:p>
    <w:p w14:paraId="654FEFC6">
      <w:pPr>
        <w:keepNext w:val="0"/>
        <w:keepLines w:val="0"/>
        <w:pageBreakBefore w:val="0"/>
        <w:widowControl w:val="0"/>
        <w:kinsoku/>
        <w:wordWrap/>
        <w:overflowPunct/>
        <w:topLinePunct w:val="0"/>
        <w:autoSpaceDE/>
        <w:autoSpaceDN/>
        <w:bidi w:val="0"/>
        <w:adjustRightInd/>
        <w:snapToGrid/>
        <w:spacing w:line="240" w:lineRule="auto"/>
        <w:ind w:firstLine="1200" w:firstLineChars="400"/>
        <w:jc w:val="left"/>
        <w:textAlignment w:val="auto"/>
        <w:rPr>
          <w:rFonts w:hint="default" w:ascii="宋体" w:hAnsi="宋体" w:eastAsia="宋体" w:cs="宋体"/>
          <w:b/>
          <w:bCs/>
          <w:color w:val="000000"/>
          <w:sz w:val="30"/>
          <w:szCs w:val="30"/>
          <w:lang w:val="en-US" w:eastAsia="zh-CN"/>
        </w:rPr>
      </w:pPr>
      <w:r>
        <w:rPr>
          <w:rFonts w:hint="eastAsia" w:ascii="宋体" w:hAnsi="宋体" w:eastAsia="宋体" w:cs="宋体"/>
          <w:b/>
          <w:bCs/>
          <w:sz w:val="30"/>
          <w:szCs w:val="30"/>
        </w:rPr>
        <w:t xml:space="preserve">招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标</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 xml:space="preserve"> 人：</w:t>
      </w:r>
      <w:r>
        <w:rPr>
          <w:rFonts w:hint="eastAsia" w:ascii="宋体" w:hAnsi="宋体" w:cs="宋体"/>
          <w:b/>
          <w:bCs/>
          <w:color w:val="000000"/>
          <w:sz w:val="30"/>
          <w:szCs w:val="30"/>
          <w:lang w:eastAsia="zh-CN"/>
        </w:rPr>
        <w:t>西峡县丁河镇</w:t>
      </w:r>
      <w:r>
        <w:rPr>
          <w:rFonts w:hint="eastAsia" w:ascii="宋体" w:hAnsi="宋体" w:cs="宋体"/>
          <w:b/>
          <w:bCs/>
          <w:color w:val="000000"/>
          <w:sz w:val="30"/>
          <w:szCs w:val="30"/>
          <w:lang w:val="en-US" w:eastAsia="zh-CN"/>
        </w:rPr>
        <w:t>人民政府</w:t>
      </w:r>
    </w:p>
    <w:p w14:paraId="77A59511">
      <w:pPr>
        <w:keepNext w:val="0"/>
        <w:keepLines w:val="0"/>
        <w:pageBreakBefore w:val="0"/>
        <w:widowControl w:val="0"/>
        <w:kinsoku/>
        <w:wordWrap/>
        <w:overflowPunct/>
        <w:topLinePunct w:val="0"/>
        <w:autoSpaceDE/>
        <w:autoSpaceDN/>
        <w:bidi w:val="0"/>
        <w:adjustRightInd/>
        <w:snapToGrid/>
        <w:spacing w:line="240" w:lineRule="auto"/>
        <w:ind w:firstLine="1200" w:firstLineChars="400"/>
        <w:jc w:val="both"/>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rPr>
        <w:t>招标代理机构：</w:t>
      </w:r>
      <w:r>
        <w:rPr>
          <w:rFonts w:hint="eastAsia" w:ascii="宋体" w:hAnsi="宋体" w:eastAsia="宋体" w:cs="宋体"/>
          <w:b/>
          <w:bCs/>
          <w:sz w:val="30"/>
          <w:szCs w:val="30"/>
          <w:lang w:eastAsia="zh-CN"/>
        </w:rPr>
        <w:t>西峡县交投惠民工程管理有限责任公司</w:t>
      </w:r>
    </w:p>
    <w:p w14:paraId="58E4A5C8">
      <w:pPr>
        <w:keepNext w:val="0"/>
        <w:keepLines w:val="0"/>
        <w:pageBreakBefore w:val="0"/>
        <w:widowControl w:val="0"/>
        <w:kinsoku/>
        <w:wordWrap/>
        <w:overflowPunct/>
        <w:topLinePunct w:val="0"/>
        <w:autoSpaceDE/>
        <w:autoSpaceDN/>
        <w:bidi w:val="0"/>
        <w:adjustRightInd/>
        <w:snapToGrid/>
        <w:spacing w:line="240" w:lineRule="auto"/>
        <w:ind w:firstLine="1200" w:firstLineChars="400"/>
        <w:jc w:val="left"/>
        <w:textAlignment w:val="auto"/>
        <w:rPr>
          <w:rFonts w:hint="eastAsia" w:ascii="宋体" w:hAnsi="宋体" w:eastAsia="宋体" w:cs="宋体"/>
          <w:b/>
          <w:bCs/>
          <w:sz w:val="30"/>
          <w:szCs w:val="30"/>
        </w:rPr>
      </w:pPr>
      <w:r>
        <w:rPr>
          <w:rFonts w:hint="eastAsia" w:ascii="宋体" w:hAnsi="宋体" w:eastAsia="宋体" w:cs="宋体"/>
          <w:b/>
          <w:bCs/>
          <w:sz w:val="30"/>
          <w:szCs w:val="30"/>
        </w:rPr>
        <w:t xml:space="preserve">日   </w:t>
      </w:r>
      <w:r>
        <w:rPr>
          <w:rFonts w:hint="eastAsia" w:ascii="宋体" w:hAnsi="宋体" w:eastAsia="宋体" w:cs="宋体"/>
          <w:b/>
          <w:bCs/>
          <w:sz w:val="30"/>
          <w:szCs w:val="30"/>
          <w:lang w:val="en-US" w:eastAsia="zh-CN"/>
        </w:rPr>
        <w:t xml:space="preserve">    </w:t>
      </w:r>
      <w:r>
        <w:rPr>
          <w:rFonts w:hint="eastAsia" w:ascii="宋体" w:hAnsi="宋体" w:cs="宋体"/>
          <w:b/>
          <w:bCs/>
          <w:sz w:val="30"/>
          <w:szCs w:val="30"/>
          <w:lang w:val="en-US" w:eastAsia="zh-CN"/>
        </w:rPr>
        <w:t xml:space="preserve"> </w:t>
      </w:r>
      <w:r>
        <w:rPr>
          <w:rFonts w:hint="eastAsia" w:ascii="宋体" w:hAnsi="宋体" w:eastAsia="宋体" w:cs="宋体"/>
          <w:b/>
          <w:bCs/>
          <w:sz w:val="30"/>
          <w:szCs w:val="30"/>
        </w:rPr>
        <w:t>期：二零二</w:t>
      </w:r>
      <w:r>
        <w:rPr>
          <w:rFonts w:hint="eastAsia" w:ascii="宋体" w:hAnsi="宋体" w:cs="宋体"/>
          <w:b/>
          <w:bCs/>
          <w:sz w:val="30"/>
          <w:szCs w:val="30"/>
          <w:lang w:val="en-US" w:eastAsia="zh-CN"/>
        </w:rPr>
        <w:t>五</w:t>
      </w:r>
      <w:r>
        <w:rPr>
          <w:rFonts w:hint="eastAsia" w:ascii="宋体" w:hAnsi="宋体" w:eastAsia="宋体" w:cs="宋体"/>
          <w:b/>
          <w:bCs/>
          <w:sz w:val="30"/>
          <w:szCs w:val="30"/>
        </w:rPr>
        <w:t>年</w:t>
      </w:r>
      <w:r>
        <w:rPr>
          <w:rFonts w:hint="eastAsia" w:ascii="宋体" w:hAnsi="宋体" w:cs="宋体"/>
          <w:b/>
          <w:bCs/>
          <w:sz w:val="30"/>
          <w:szCs w:val="30"/>
          <w:lang w:val="en-US" w:eastAsia="zh-CN"/>
        </w:rPr>
        <w:t>二</w:t>
      </w:r>
      <w:r>
        <w:rPr>
          <w:rFonts w:hint="eastAsia" w:ascii="宋体" w:hAnsi="宋体" w:eastAsia="宋体" w:cs="宋体"/>
          <w:b/>
          <w:bCs/>
          <w:sz w:val="30"/>
          <w:szCs w:val="30"/>
        </w:rPr>
        <w:t>月</w:t>
      </w:r>
    </w:p>
    <w:p w14:paraId="2A755B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30"/>
          <w:szCs w:val="30"/>
        </w:rPr>
      </w:pPr>
    </w:p>
    <w:p w14:paraId="30C1FF81">
      <w:pPr>
        <w:spacing w:before="0" w:beforeLines="0" w:after="0" w:afterLines="0" w:line="240" w:lineRule="auto"/>
        <w:ind w:left="0" w:leftChars="0" w:right="0" w:rightChars="0" w:firstLine="0" w:firstLineChars="0"/>
        <w:jc w:val="center"/>
        <w:rPr>
          <w:rFonts w:hint="eastAsia" w:ascii="宋体" w:hAnsi="宋体" w:eastAsia="宋体" w:cs="宋体"/>
          <w:b/>
          <w:bCs/>
          <w:sz w:val="44"/>
          <w:szCs w:val="52"/>
        </w:rPr>
      </w:pPr>
    </w:p>
    <w:p w14:paraId="324B1E1B">
      <w:pPr>
        <w:spacing w:before="0" w:beforeLines="0" w:after="0" w:afterLines="0" w:line="240" w:lineRule="auto"/>
        <w:ind w:left="0" w:leftChars="0" w:right="0" w:rightChars="0" w:firstLine="0" w:firstLineChars="0"/>
        <w:jc w:val="center"/>
        <w:rPr>
          <w:rFonts w:hint="eastAsia" w:ascii="宋体" w:hAnsi="宋体" w:eastAsia="宋体" w:cs="宋体"/>
          <w:b/>
          <w:bCs/>
          <w:sz w:val="32"/>
          <w:szCs w:val="40"/>
        </w:rPr>
      </w:pPr>
      <w:r>
        <w:rPr>
          <w:rFonts w:hint="eastAsia" w:ascii="宋体" w:hAnsi="宋体" w:eastAsia="宋体" w:cs="宋体"/>
          <w:b/>
          <w:bCs/>
          <w:sz w:val="44"/>
          <w:szCs w:val="52"/>
        </w:rPr>
        <w:t>目</w:t>
      </w:r>
      <w:r>
        <w:rPr>
          <w:rFonts w:hint="eastAsia" w:ascii="宋体" w:hAnsi="宋体" w:cs="宋体"/>
          <w:b/>
          <w:bCs/>
          <w:sz w:val="44"/>
          <w:szCs w:val="52"/>
          <w:lang w:val="en-US" w:eastAsia="zh-CN"/>
        </w:rPr>
        <w:t xml:space="preserve"> </w:t>
      </w:r>
      <w:r>
        <w:rPr>
          <w:rFonts w:hint="eastAsia" w:ascii="宋体" w:hAnsi="宋体" w:eastAsia="宋体" w:cs="宋体"/>
          <w:b/>
          <w:bCs/>
          <w:sz w:val="44"/>
          <w:szCs w:val="52"/>
        </w:rPr>
        <w:t>录</w:t>
      </w:r>
    </w:p>
    <w:p w14:paraId="0A1E61F8">
      <w:pPr>
        <w:pStyle w:val="20"/>
        <w:tabs>
          <w:tab w:val="right" w:leader="dot" w:pos="9638"/>
        </w:tabs>
        <w:rPr>
          <w:rFonts w:hint="eastAsia" w:ascii="宋体" w:hAnsi="宋体" w:eastAsia="宋体" w:cs="宋体"/>
          <w:sz w:val="28"/>
          <w:szCs w:val="36"/>
        </w:rPr>
      </w:pPr>
      <w:r>
        <w:rPr>
          <w:rFonts w:hint="eastAsia" w:ascii="宋体" w:hAnsi="宋体" w:eastAsia="宋体" w:cs="宋体"/>
          <w:b w:val="0"/>
          <w:bCs w:val="0"/>
          <w:color w:val="000000"/>
          <w:sz w:val="48"/>
          <w:szCs w:val="52"/>
        </w:rPr>
        <w:fldChar w:fldCharType="begin"/>
      </w:r>
      <w:r>
        <w:rPr>
          <w:rFonts w:hint="eastAsia" w:ascii="宋体" w:hAnsi="宋体" w:eastAsia="宋体" w:cs="宋体"/>
          <w:b w:val="0"/>
          <w:bCs w:val="0"/>
          <w:color w:val="000000"/>
          <w:sz w:val="48"/>
          <w:szCs w:val="52"/>
        </w:rPr>
        <w:instrText xml:space="preserve">TOC \o "1-2" \h \u </w:instrText>
      </w:r>
      <w:r>
        <w:rPr>
          <w:rFonts w:hint="eastAsia" w:ascii="宋体" w:hAnsi="宋体" w:eastAsia="宋体" w:cs="宋体"/>
          <w:b w:val="0"/>
          <w:bCs w:val="0"/>
          <w:color w:val="000000"/>
          <w:sz w:val="48"/>
          <w:szCs w:val="52"/>
        </w:rPr>
        <w:fldChar w:fldCharType="separate"/>
      </w:r>
      <w:r>
        <w:rPr>
          <w:rFonts w:hint="eastAsia" w:ascii="宋体" w:hAnsi="宋体" w:eastAsia="宋体" w:cs="宋体"/>
          <w:bCs w:val="0"/>
          <w:color w:val="000000"/>
          <w:sz w:val="28"/>
          <w:szCs w:val="52"/>
        </w:rPr>
        <w:fldChar w:fldCharType="begin"/>
      </w:r>
      <w:r>
        <w:rPr>
          <w:rFonts w:hint="eastAsia" w:ascii="宋体" w:hAnsi="宋体" w:eastAsia="宋体" w:cs="宋体"/>
          <w:bCs w:val="0"/>
          <w:sz w:val="28"/>
          <w:szCs w:val="52"/>
        </w:rPr>
        <w:instrText xml:space="preserve"> HYPERLINK \l _Toc30867 </w:instrText>
      </w:r>
      <w:r>
        <w:rPr>
          <w:rFonts w:hint="eastAsia" w:ascii="宋体" w:hAnsi="宋体" w:eastAsia="宋体" w:cs="宋体"/>
          <w:bCs w:val="0"/>
          <w:sz w:val="28"/>
          <w:szCs w:val="52"/>
        </w:rPr>
        <w:fldChar w:fldCharType="separate"/>
      </w:r>
      <w:r>
        <w:rPr>
          <w:rFonts w:hint="eastAsia" w:ascii="宋体" w:hAnsi="宋体" w:eastAsia="宋体" w:cs="宋体"/>
          <w:bCs/>
          <w:sz w:val="28"/>
          <w:szCs w:val="56"/>
        </w:rPr>
        <w:t>第一章 招标公告</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_Toc30867 \h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bCs w:val="0"/>
          <w:color w:val="000000"/>
          <w:sz w:val="28"/>
          <w:szCs w:val="52"/>
        </w:rPr>
        <w:fldChar w:fldCharType="end"/>
      </w:r>
    </w:p>
    <w:p w14:paraId="1C2FC998">
      <w:pPr>
        <w:pStyle w:val="20"/>
        <w:tabs>
          <w:tab w:val="right" w:leader="dot" w:pos="9638"/>
        </w:tabs>
        <w:rPr>
          <w:rFonts w:hint="eastAsia" w:ascii="宋体" w:hAnsi="宋体" w:eastAsia="宋体" w:cs="宋体"/>
          <w:sz w:val="28"/>
          <w:szCs w:val="36"/>
        </w:rPr>
      </w:pPr>
      <w:r>
        <w:rPr>
          <w:rFonts w:hint="eastAsia" w:ascii="宋体" w:hAnsi="宋体" w:eastAsia="宋体" w:cs="宋体"/>
          <w:bCs w:val="0"/>
          <w:color w:val="000000"/>
          <w:sz w:val="28"/>
          <w:szCs w:val="52"/>
        </w:rPr>
        <w:fldChar w:fldCharType="begin"/>
      </w:r>
      <w:r>
        <w:rPr>
          <w:rFonts w:hint="eastAsia" w:ascii="宋体" w:hAnsi="宋体" w:eastAsia="宋体" w:cs="宋体"/>
          <w:bCs w:val="0"/>
          <w:sz w:val="28"/>
          <w:szCs w:val="52"/>
        </w:rPr>
        <w:instrText xml:space="preserve"> HYPERLINK \l _Toc16062 </w:instrText>
      </w:r>
      <w:r>
        <w:rPr>
          <w:rFonts w:hint="eastAsia" w:ascii="宋体" w:hAnsi="宋体" w:eastAsia="宋体" w:cs="宋体"/>
          <w:bCs w:val="0"/>
          <w:sz w:val="28"/>
          <w:szCs w:val="52"/>
        </w:rPr>
        <w:fldChar w:fldCharType="separate"/>
      </w:r>
      <w:r>
        <w:rPr>
          <w:rFonts w:hint="eastAsia" w:ascii="宋体" w:hAnsi="宋体" w:eastAsia="宋体" w:cs="宋体"/>
          <w:bCs/>
          <w:sz w:val="28"/>
          <w:szCs w:val="56"/>
        </w:rPr>
        <w:t>第二章 投标人须知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_Toc16062 \h </w:instrText>
      </w:r>
      <w:r>
        <w:rPr>
          <w:rFonts w:hint="eastAsia" w:ascii="宋体" w:hAnsi="宋体" w:eastAsia="宋体" w:cs="宋体"/>
          <w:sz w:val="28"/>
          <w:szCs w:val="36"/>
        </w:rPr>
        <w:fldChar w:fldCharType="separate"/>
      </w:r>
      <w:r>
        <w:rPr>
          <w:rFonts w:hint="eastAsia" w:ascii="宋体" w:hAnsi="宋体" w:eastAsia="宋体" w:cs="宋体"/>
          <w:sz w:val="28"/>
          <w:szCs w:val="36"/>
        </w:rPr>
        <w:t>4</w:t>
      </w:r>
      <w:r>
        <w:rPr>
          <w:rFonts w:hint="eastAsia" w:ascii="宋体" w:hAnsi="宋体" w:eastAsia="宋体" w:cs="宋体"/>
          <w:sz w:val="28"/>
          <w:szCs w:val="36"/>
        </w:rPr>
        <w:fldChar w:fldCharType="end"/>
      </w:r>
      <w:r>
        <w:rPr>
          <w:rFonts w:hint="eastAsia" w:ascii="宋体" w:hAnsi="宋体" w:eastAsia="宋体" w:cs="宋体"/>
          <w:bCs w:val="0"/>
          <w:color w:val="000000"/>
          <w:sz w:val="28"/>
          <w:szCs w:val="52"/>
        </w:rPr>
        <w:fldChar w:fldCharType="end"/>
      </w:r>
    </w:p>
    <w:p w14:paraId="1CEB877F">
      <w:pPr>
        <w:pStyle w:val="20"/>
        <w:tabs>
          <w:tab w:val="right" w:leader="dot" w:pos="9638"/>
        </w:tabs>
        <w:rPr>
          <w:rFonts w:hint="eastAsia" w:ascii="宋体" w:hAnsi="宋体" w:eastAsia="宋体" w:cs="宋体"/>
          <w:sz w:val="28"/>
          <w:szCs w:val="36"/>
        </w:rPr>
      </w:pPr>
      <w:r>
        <w:rPr>
          <w:rFonts w:hint="eastAsia" w:ascii="宋体" w:hAnsi="宋体" w:eastAsia="宋体" w:cs="宋体"/>
          <w:bCs w:val="0"/>
          <w:color w:val="000000"/>
          <w:sz w:val="28"/>
          <w:szCs w:val="52"/>
        </w:rPr>
        <w:fldChar w:fldCharType="begin"/>
      </w:r>
      <w:r>
        <w:rPr>
          <w:rFonts w:hint="eastAsia" w:ascii="宋体" w:hAnsi="宋体" w:eastAsia="宋体" w:cs="宋体"/>
          <w:bCs w:val="0"/>
          <w:sz w:val="28"/>
          <w:szCs w:val="52"/>
        </w:rPr>
        <w:instrText xml:space="preserve"> HYPERLINK \l _Toc19758 </w:instrText>
      </w:r>
      <w:r>
        <w:rPr>
          <w:rFonts w:hint="eastAsia" w:ascii="宋体" w:hAnsi="宋体" w:eastAsia="宋体" w:cs="宋体"/>
          <w:bCs w:val="0"/>
          <w:sz w:val="28"/>
          <w:szCs w:val="52"/>
        </w:rPr>
        <w:fldChar w:fldCharType="separate"/>
      </w:r>
      <w:r>
        <w:rPr>
          <w:rFonts w:hint="eastAsia" w:ascii="宋体" w:hAnsi="宋体" w:eastAsia="宋体" w:cs="宋体"/>
          <w:bCs/>
          <w:sz w:val="28"/>
          <w:szCs w:val="56"/>
        </w:rPr>
        <w:t>第三章 评标办法</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_Toc19758 \h </w:instrText>
      </w:r>
      <w:r>
        <w:rPr>
          <w:rFonts w:hint="eastAsia" w:ascii="宋体" w:hAnsi="宋体" w:eastAsia="宋体" w:cs="宋体"/>
          <w:sz w:val="28"/>
          <w:szCs w:val="36"/>
        </w:rPr>
        <w:fldChar w:fldCharType="separate"/>
      </w:r>
      <w:r>
        <w:rPr>
          <w:rFonts w:hint="eastAsia" w:ascii="宋体" w:hAnsi="宋体" w:eastAsia="宋体" w:cs="宋体"/>
          <w:sz w:val="28"/>
          <w:szCs w:val="36"/>
        </w:rPr>
        <w:t>19</w:t>
      </w:r>
      <w:r>
        <w:rPr>
          <w:rFonts w:hint="eastAsia" w:ascii="宋体" w:hAnsi="宋体" w:eastAsia="宋体" w:cs="宋体"/>
          <w:sz w:val="28"/>
          <w:szCs w:val="36"/>
        </w:rPr>
        <w:fldChar w:fldCharType="end"/>
      </w:r>
      <w:r>
        <w:rPr>
          <w:rFonts w:hint="eastAsia" w:ascii="宋体" w:hAnsi="宋体" w:eastAsia="宋体" w:cs="宋体"/>
          <w:bCs w:val="0"/>
          <w:color w:val="000000"/>
          <w:sz w:val="28"/>
          <w:szCs w:val="52"/>
        </w:rPr>
        <w:fldChar w:fldCharType="end"/>
      </w:r>
    </w:p>
    <w:p w14:paraId="3EB0E770">
      <w:pPr>
        <w:pStyle w:val="20"/>
        <w:tabs>
          <w:tab w:val="right" w:leader="dot" w:pos="9638"/>
        </w:tabs>
        <w:rPr>
          <w:rFonts w:hint="eastAsia" w:ascii="宋体" w:hAnsi="宋体" w:eastAsia="宋体" w:cs="宋体"/>
          <w:sz w:val="28"/>
          <w:szCs w:val="36"/>
        </w:rPr>
      </w:pPr>
      <w:r>
        <w:rPr>
          <w:rFonts w:hint="eastAsia" w:ascii="宋体" w:hAnsi="宋体" w:eastAsia="宋体" w:cs="宋体"/>
          <w:bCs w:val="0"/>
          <w:color w:val="000000"/>
          <w:sz w:val="28"/>
          <w:szCs w:val="52"/>
        </w:rPr>
        <w:fldChar w:fldCharType="begin"/>
      </w:r>
      <w:r>
        <w:rPr>
          <w:rFonts w:hint="eastAsia" w:ascii="宋体" w:hAnsi="宋体" w:eastAsia="宋体" w:cs="宋体"/>
          <w:bCs w:val="0"/>
          <w:sz w:val="28"/>
          <w:szCs w:val="52"/>
        </w:rPr>
        <w:instrText xml:space="preserve"> HYPERLINK \l _Toc19641 </w:instrText>
      </w:r>
      <w:r>
        <w:rPr>
          <w:rFonts w:hint="eastAsia" w:ascii="宋体" w:hAnsi="宋体" w:eastAsia="宋体" w:cs="宋体"/>
          <w:bCs w:val="0"/>
          <w:sz w:val="28"/>
          <w:szCs w:val="52"/>
        </w:rPr>
        <w:fldChar w:fldCharType="separate"/>
      </w:r>
      <w:r>
        <w:rPr>
          <w:rFonts w:hint="eastAsia" w:ascii="宋体" w:hAnsi="宋体" w:eastAsia="宋体" w:cs="宋体"/>
          <w:bCs/>
          <w:sz w:val="28"/>
          <w:szCs w:val="56"/>
        </w:rPr>
        <w:t>第</w:t>
      </w:r>
      <w:r>
        <w:rPr>
          <w:rFonts w:hint="eastAsia" w:ascii="宋体" w:hAnsi="宋体" w:eastAsia="宋体" w:cs="宋体"/>
          <w:bCs/>
          <w:sz w:val="28"/>
          <w:szCs w:val="56"/>
          <w:lang w:eastAsia="zh-CN"/>
        </w:rPr>
        <w:t>四</w:t>
      </w:r>
      <w:r>
        <w:rPr>
          <w:rFonts w:hint="eastAsia" w:ascii="宋体" w:hAnsi="宋体" w:eastAsia="宋体" w:cs="宋体"/>
          <w:bCs/>
          <w:sz w:val="28"/>
          <w:szCs w:val="56"/>
        </w:rPr>
        <w:t>章 合同条款及格式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_Toc19641 \h </w:instrText>
      </w:r>
      <w:r>
        <w:rPr>
          <w:rFonts w:hint="eastAsia" w:ascii="宋体" w:hAnsi="宋体" w:eastAsia="宋体" w:cs="宋体"/>
          <w:sz w:val="28"/>
          <w:szCs w:val="36"/>
        </w:rPr>
        <w:fldChar w:fldCharType="separate"/>
      </w:r>
      <w:r>
        <w:rPr>
          <w:rFonts w:hint="eastAsia" w:ascii="宋体" w:hAnsi="宋体" w:eastAsia="宋体" w:cs="宋体"/>
          <w:sz w:val="28"/>
          <w:szCs w:val="36"/>
        </w:rPr>
        <w:t>27</w:t>
      </w:r>
      <w:r>
        <w:rPr>
          <w:rFonts w:hint="eastAsia" w:ascii="宋体" w:hAnsi="宋体" w:eastAsia="宋体" w:cs="宋体"/>
          <w:sz w:val="28"/>
          <w:szCs w:val="36"/>
        </w:rPr>
        <w:fldChar w:fldCharType="end"/>
      </w:r>
      <w:r>
        <w:rPr>
          <w:rFonts w:hint="eastAsia" w:ascii="宋体" w:hAnsi="宋体" w:eastAsia="宋体" w:cs="宋体"/>
          <w:bCs w:val="0"/>
          <w:color w:val="000000"/>
          <w:sz w:val="28"/>
          <w:szCs w:val="52"/>
        </w:rPr>
        <w:fldChar w:fldCharType="end"/>
      </w:r>
    </w:p>
    <w:p w14:paraId="2C9F646E">
      <w:pPr>
        <w:pStyle w:val="20"/>
        <w:tabs>
          <w:tab w:val="right" w:leader="dot" w:pos="9638"/>
        </w:tabs>
        <w:rPr>
          <w:rFonts w:hint="eastAsia" w:ascii="宋体" w:hAnsi="宋体" w:eastAsia="宋体" w:cs="宋体"/>
          <w:sz w:val="28"/>
          <w:szCs w:val="36"/>
        </w:rPr>
      </w:pPr>
      <w:r>
        <w:rPr>
          <w:rFonts w:hint="eastAsia" w:ascii="宋体" w:hAnsi="宋体" w:eastAsia="宋体" w:cs="宋体"/>
          <w:bCs w:val="0"/>
          <w:color w:val="000000"/>
          <w:sz w:val="28"/>
          <w:szCs w:val="52"/>
        </w:rPr>
        <w:fldChar w:fldCharType="begin"/>
      </w:r>
      <w:r>
        <w:rPr>
          <w:rFonts w:hint="eastAsia" w:ascii="宋体" w:hAnsi="宋体" w:eastAsia="宋体" w:cs="宋体"/>
          <w:bCs w:val="0"/>
          <w:sz w:val="28"/>
          <w:szCs w:val="52"/>
        </w:rPr>
        <w:instrText xml:space="preserve"> HYPERLINK \l _Toc8274 </w:instrText>
      </w:r>
      <w:r>
        <w:rPr>
          <w:rFonts w:hint="eastAsia" w:ascii="宋体" w:hAnsi="宋体" w:eastAsia="宋体" w:cs="宋体"/>
          <w:bCs w:val="0"/>
          <w:sz w:val="28"/>
          <w:szCs w:val="52"/>
        </w:rPr>
        <w:fldChar w:fldCharType="separate"/>
      </w:r>
      <w:r>
        <w:rPr>
          <w:rFonts w:hint="eastAsia" w:ascii="宋体" w:hAnsi="宋体" w:eastAsia="宋体" w:cs="宋体"/>
          <w:bCs/>
          <w:sz w:val="28"/>
          <w:szCs w:val="144"/>
        </w:rPr>
        <w:t>第五章 工程量清单</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_Toc8274 \h </w:instrText>
      </w:r>
      <w:r>
        <w:rPr>
          <w:rFonts w:hint="eastAsia" w:ascii="宋体" w:hAnsi="宋体" w:eastAsia="宋体" w:cs="宋体"/>
          <w:sz w:val="28"/>
          <w:szCs w:val="36"/>
        </w:rPr>
        <w:fldChar w:fldCharType="separate"/>
      </w:r>
      <w:r>
        <w:rPr>
          <w:rFonts w:hint="eastAsia" w:ascii="宋体" w:hAnsi="宋体" w:eastAsia="宋体" w:cs="宋体"/>
          <w:sz w:val="28"/>
          <w:szCs w:val="36"/>
        </w:rPr>
        <w:t>29</w:t>
      </w:r>
      <w:r>
        <w:rPr>
          <w:rFonts w:hint="eastAsia" w:ascii="宋体" w:hAnsi="宋体" w:eastAsia="宋体" w:cs="宋体"/>
          <w:sz w:val="28"/>
          <w:szCs w:val="36"/>
        </w:rPr>
        <w:fldChar w:fldCharType="end"/>
      </w:r>
      <w:r>
        <w:rPr>
          <w:rFonts w:hint="eastAsia" w:ascii="宋体" w:hAnsi="宋体" w:eastAsia="宋体" w:cs="宋体"/>
          <w:bCs w:val="0"/>
          <w:color w:val="000000"/>
          <w:sz w:val="28"/>
          <w:szCs w:val="52"/>
        </w:rPr>
        <w:fldChar w:fldCharType="end"/>
      </w:r>
    </w:p>
    <w:p w14:paraId="483C745E">
      <w:pPr>
        <w:pStyle w:val="20"/>
        <w:tabs>
          <w:tab w:val="right" w:leader="dot" w:pos="9638"/>
        </w:tabs>
        <w:rPr>
          <w:rFonts w:hint="eastAsia" w:ascii="宋体" w:hAnsi="宋体" w:eastAsia="宋体" w:cs="宋体"/>
          <w:sz w:val="28"/>
          <w:szCs w:val="36"/>
        </w:rPr>
      </w:pPr>
      <w:r>
        <w:rPr>
          <w:rFonts w:hint="eastAsia" w:ascii="宋体" w:hAnsi="宋体" w:eastAsia="宋体" w:cs="宋体"/>
          <w:bCs w:val="0"/>
          <w:color w:val="000000"/>
          <w:sz w:val="28"/>
          <w:szCs w:val="52"/>
        </w:rPr>
        <w:fldChar w:fldCharType="begin"/>
      </w:r>
      <w:r>
        <w:rPr>
          <w:rFonts w:hint="eastAsia" w:ascii="宋体" w:hAnsi="宋体" w:eastAsia="宋体" w:cs="宋体"/>
          <w:bCs w:val="0"/>
          <w:sz w:val="28"/>
          <w:szCs w:val="52"/>
        </w:rPr>
        <w:instrText xml:space="preserve"> HYPERLINK \l _Toc23140 </w:instrText>
      </w:r>
      <w:r>
        <w:rPr>
          <w:rFonts w:hint="eastAsia" w:ascii="宋体" w:hAnsi="宋体" w:eastAsia="宋体" w:cs="宋体"/>
          <w:bCs w:val="0"/>
          <w:sz w:val="28"/>
          <w:szCs w:val="52"/>
        </w:rPr>
        <w:fldChar w:fldCharType="separate"/>
      </w:r>
      <w:r>
        <w:rPr>
          <w:rFonts w:hint="eastAsia" w:ascii="宋体" w:hAnsi="宋体" w:eastAsia="宋体" w:cs="宋体"/>
          <w:bCs/>
          <w:sz w:val="28"/>
          <w:szCs w:val="56"/>
          <w:lang w:eastAsia="zh-CN"/>
        </w:rPr>
        <w:t>第六章</w:t>
      </w:r>
      <w:r>
        <w:rPr>
          <w:rFonts w:hint="eastAsia" w:ascii="宋体" w:hAnsi="宋体" w:eastAsia="宋体" w:cs="宋体"/>
          <w:bCs/>
          <w:sz w:val="28"/>
          <w:szCs w:val="56"/>
          <w:lang w:val="en-US" w:eastAsia="zh-CN"/>
        </w:rPr>
        <w:t xml:space="preserve"> </w:t>
      </w:r>
      <w:r>
        <w:rPr>
          <w:rFonts w:hint="eastAsia" w:ascii="宋体" w:hAnsi="宋体" w:eastAsia="宋体" w:cs="宋体"/>
          <w:bCs/>
          <w:sz w:val="28"/>
          <w:szCs w:val="56"/>
          <w:lang w:eastAsia="zh-CN"/>
        </w:rPr>
        <w:t>图纸</w:t>
      </w:r>
      <w:r>
        <w:rPr>
          <w:rFonts w:hint="eastAsia" w:ascii="宋体" w:hAnsi="宋体" w:cs="宋体"/>
          <w:bCs/>
          <w:sz w:val="28"/>
          <w:szCs w:val="56"/>
          <w:lang w:eastAsia="zh-CN"/>
        </w:rPr>
        <w:t>（</w:t>
      </w:r>
      <w:r>
        <w:rPr>
          <w:rFonts w:hint="eastAsia" w:ascii="宋体" w:hAnsi="宋体" w:cs="宋体"/>
          <w:bCs/>
          <w:sz w:val="28"/>
          <w:szCs w:val="56"/>
          <w:lang w:val="en-US" w:eastAsia="zh-CN"/>
        </w:rPr>
        <w:t>无</w:t>
      </w:r>
      <w:r>
        <w:rPr>
          <w:rFonts w:hint="eastAsia" w:ascii="宋体" w:hAnsi="宋体" w:cs="宋体"/>
          <w:bCs/>
          <w:sz w:val="28"/>
          <w:szCs w:val="56"/>
          <w:lang w:eastAsia="zh-CN"/>
        </w:rPr>
        <w:t>）</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_Toc23140 \h </w:instrText>
      </w:r>
      <w:r>
        <w:rPr>
          <w:rFonts w:hint="eastAsia" w:ascii="宋体" w:hAnsi="宋体" w:eastAsia="宋体" w:cs="宋体"/>
          <w:sz w:val="28"/>
          <w:szCs w:val="36"/>
        </w:rPr>
        <w:fldChar w:fldCharType="separate"/>
      </w:r>
      <w:r>
        <w:rPr>
          <w:rFonts w:hint="eastAsia" w:ascii="宋体" w:hAnsi="宋体" w:eastAsia="宋体" w:cs="宋体"/>
          <w:sz w:val="28"/>
          <w:szCs w:val="36"/>
        </w:rPr>
        <w:t>29</w:t>
      </w:r>
      <w:r>
        <w:rPr>
          <w:rFonts w:hint="eastAsia" w:ascii="宋体" w:hAnsi="宋体" w:eastAsia="宋体" w:cs="宋体"/>
          <w:sz w:val="28"/>
          <w:szCs w:val="36"/>
        </w:rPr>
        <w:fldChar w:fldCharType="end"/>
      </w:r>
      <w:r>
        <w:rPr>
          <w:rFonts w:hint="eastAsia" w:ascii="宋体" w:hAnsi="宋体" w:eastAsia="宋体" w:cs="宋体"/>
          <w:bCs w:val="0"/>
          <w:color w:val="000000"/>
          <w:sz w:val="28"/>
          <w:szCs w:val="52"/>
        </w:rPr>
        <w:fldChar w:fldCharType="end"/>
      </w:r>
    </w:p>
    <w:p w14:paraId="3358F97F">
      <w:pPr>
        <w:pStyle w:val="20"/>
        <w:tabs>
          <w:tab w:val="right" w:leader="dot" w:pos="9638"/>
        </w:tabs>
        <w:rPr>
          <w:rFonts w:hint="eastAsia" w:ascii="宋体" w:hAnsi="宋体" w:eastAsia="宋体" w:cs="宋体"/>
          <w:sz w:val="28"/>
          <w:szCs w:val="36"/>
          <w:lang w:val="en-US" w:eastAsia="zh-CN"/>
        </w:rPr>
      </w:pPr>
      <w:r>
        <w:rPr>
          <w:rFonts w:hint="eastAsia" w:ascii="宋体" w:hAnsi="宋体" w:eastAsia="宋体" w:cs="宋体"/>
          <w:bCs w:val="0"/>
          <w:color w:val="000000"/>
          <w:sz w:val="28"/>
          <w:szCs w:val="52"/>
        </w:rPr>
        <w:fldChar w:fldCharType="begin"/>
      </w:r>
      <w:r>
        <w:rPr>
          <w:rFonts w:hint="eastAsia" w:ascii="宋体" w:hAnsi="宋体" w:eastAsia="宋体" w:cs="宋体"/>
          <w:bCs w:val="0"/>
          <w:sz w:val="28"/>
          <w:szCs w:val="52"/>
        </w:rPr>
        <w:instrText xml:space="preserve"> HYPERLINK \l _Toc13035 </w:instrText>
      </w:r>
      <w:r>
        <w:rPr>
          <w:rFonts w:hint="eastAsia" w:ascii="宋体" w:hAnsi="宋体" w:eastAsia="宋体" w:cs="宋体"/>
          <w:bCs w:val="0"/>
          <w:sz w:val="28"/>
          <w:szCs w:val="52"/>
        </w:rPr>
        <w:fldChar w:fldCharType="separate"/>
      </w:r>
      <w:r>
        <w:rPr>
          <w:rFonts w:hint="eastAsia" w:ascii="宋体" w:hAnsi="宋体" w:eastAsia="宋体" w:cs="宋体"/>
          <w:bCs/>
          <w:sz w:val="28"/>
          <w:szCs w:val="56"/>
        </w:rPr>
        <w:t>第</w:t>
      </w:r>
      <w:r>
        <w:rPr>
          <w:rFonts w:hint="eastAsia" w:ascii="宋体" w:hAnsi="宋体" w:eastAsia="宋体" w:cs="宋体"/>
          <w:bCs/>
          <w:sz w:val="28"/>
          <w:szCs w:val="56"/>
          <w:lang w:eastAsia="zh-CN"/>
        </w:rPr>
        <w:t>七</w:t>
      </w:r>
      <w:r>
        <w:rPr>
          <w:rFonts w:hint="eastAsia" w:ascii="宋体" w:hAnsi="宋体" w:eastAsia="宋体" w:cs="宋体"/>
          <w:bCs/>
          <w:sz w:val="28"/>
          <w:szCs w:val="56"/>
        </w:rPr>
        <w:t>章 技术标准和要求</w:t>
      </w:r>
      <w:r>
        <w:rPr>
          <w:rFonts w:hint="eastAsia" w:ascii="宋体" w:hAnsi="宋体" w:eastAsia="宋体" w:cs="宋体"/>
          <w:sz w:val="28"/>
          <w:szCs w:val="36"/>
        </w:rPr>
        <w:tab/>
      </w:r>
      <w:r>
        <w:rPr>
          <w:rFonts w:hint="eastAsia" w:ascii="宋体" w:hAnsi="宋体" w:cs="宋体"/>
          <w:sz w:val="28"/>
          <w:szCs w:val="36"/>
          <w:lang w:val="en-US" w:eastAsia="zh-CN"/>
        </w:rPr>
        <w:t>3</w:t>
      </w:r>
      <w:r>
        <w:rPr>
          <w:rFonts w:hint="eastAsia" w:ascii="宋体" w:hAnsi="宋体" w:eastAsia="宋体" w:cs="宋体"/>
          <w:bCs w:val="0"/>
          <w:color w:val="000000"/>
          <w:sz w:val="28"/>
          <w:szCs w:val="52"/>
        </w:rPr>
        <w:fldChar w:fldCharType="end"/>
      </w:r>
      <w:r>
        <w:rPr>
          <w:rFonts w:hint="eastAsia" w:ascii="宋体" w:hAnsi="宋体" w:cs="宋体"/>
          <w:bCs w:val="0"/>
          <w:color w:val="000000"/>
          <w:sz w:val="28"/>
          <w:szCs w:val="52"/>
          <w:lang w:val="en-US" w:eastAsia="zh-CN"/>
        </w:rPr>
        <w:t>1</w:t>
      </w:r>
    </w:p>
    <w:p w14:paraId="24F191D6">
      <w:pPr>
        <w:pStyle w:val="20"/>
        <w:tabs>
          <w:tab w:val="right" w:leader="dot" w:pos="9638"/>
        </w:tabs>
        <w:rPr>
          <w:rFonts w:hint="eastAsia" w:ascii="宋体" w:hAnsi="宋体" w:eastAsia="宋体" w:cs="宋体"/>
          <w:sz w:val="28"/>
          <w:szCs w:val="36"/>
          <w:lang w:val="en-US" w:eastAsia="zh-CN"/>
        </w:rPr>
      </w:pPr>
      <w:r>
        <w:rPr>
          <w:rFonts w:hint="eastAsia" w:ascii="宋体" w:hAnsi="宋体" w:eastAsia="宋体" w:cs="宋体"/>
          <w:bCs w:val="0"/>
          <w:color w:val="000000"/>
          <w:sz w:val="28"/>
          <w:szCs w:val="52"/>
        </w:rPr>
        <w:fldChar w:fldCharType="begin"/>
      </w:r>
      <w:r>
        <w:rPr>
          <w:rFonts w:hint="eastAsia" w:ascii="宋体" w:hAnsi="宋体" w:eastAsia="宋体" w:cs="宋体"/>
          <w:bCs w:val="0"/>
          <w:sz w:val="28"/>
          <w:szCs w:val="52"/>
        </w:rPr>
        <w:instrText xml:space="preserve"> HYPERLINK \l _Toc694 </w:instrText>
      </w:r>
      <w:r>
        <w:rPr>
          <w:rFonts w:hint="eastAsia" w:ascii="宋体" w:hAnsi="宋体" w:eastAsia="宋体" w:cs="宋体"/>
          <w:bCs w:val="0"/>
          <w:sz w:val="28"/>
          <w:szCs w:val="52"/>
        </w:rPr>
        <w:fldChar w:fldCharType="separate"/>
      </w:r>
      <w:r>
        <w:rPr>
          <w:rFonts w:hint="eastAsia" w:ascii="宋体" w:hAnsi="宋体" w:eastAsia="宋体" w:cs="宋体"/>
          <w:bCs/>
          <w:sz w:val="28"/>
          <w:szCs w:val="56"/>
          <w:lang w:eastAsia="zh-CN"/>
        </w:rPr>
        <w:t>第八章</w:t>
      </w:r>
      <w:r>
        <w:rPr>
          <w:rFonts w:hint="eastAsia" w:ascii="宋体" w:hAnsi="宋体" w:eastAsia="宋体" w:cs="宋体"/>
          <w:bCs/>
          <w:sz w:val="28"/>
          <w:szCs w:val="56"/>
        </w:rPr>
        <w:t xml:space="preserve"> 投标文件格式</w:t>
      </w:r>
      <w:r>
        <w:rPr>
          <w:rFonts w:hint="eastAsia" w:ascii="宋体" w:hAnsi="宋体" w:eastAsia="宋体" w:cs="宋体"/>
          <w:sz w:val="28"/>
          <w:szCs w:val="36"/>
        </w:rPr>
        <w:tab/>
      </w:r>
      <w:r>
        <w:rPr>
          <w:rFonts w:hint="eastAsia" w:ascii="宋体" w:hAnsi="宋体" w:cs="宋体"/>
          <w:sz w:val="28"/>
          <w:szCs w:val="36"/>
          <w:lang w:val="en-US" w:eastAsia="zh-CN"/>
        </w:rPr>
        <w:t>3</w:t>
      </w:r>
      <w:r>
        <w:rPr>
          <w:rFonts w:hint="eastAsia" w:ascii="宋体" w:hAnsi="宋体" w:eastAsia="宋体" w:cs="宋体"/>
          <w:bCs w:val="0"/>
          <w:color w:val="000000"/>
          <w:sz w:val="28"/>
          <w:szCs w:val="52"/>
        </w:rPr>
        <w:fldChar w:fldCharType="end"/>
      </w:r>
      <w:r>
        <w:rPr>
          <w:rFonts w:hint="eastAsia" w:ascii="宋体" w:hAnsi="宋体" w:cs="宋体"/>
          <w:bCs w:val="0"/>
          <w:color w:val="000000"/>
          <w:sz w:val="28"/>
          <w:szCs w:val="52"/>
          <w:lang w:val="en-US" w:eastAsia="zh-CN"/>
        </w:rPr>
        <w:t>2</w:t>
      </w:r>
    </w:p>
    <w:p w14:paraId="5A7B5E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Cs w:val="21"/>
        </w:rPr>
        <w:sectPr>
          <w:footerReference r:id="rId4" w:type="first"/>
          <w:footerReference r:id="rId3" w:type="default"/>
          <w:pgSz w:w="11906" w:h="16838"/>
          <w:pgMar w:top="1418" w:right="1134" w:bottom="1418" w:left="1134" w:header="851" w:footer="992" w:gutter="0"/>
          <w:pgNumType w:fmt="decimal" w:start="1"/>
          <w:cols w:space="720" w:num="1"/>
          <w:titlePg/>
          <w:docGrid w:type="linesAndChars" w:linePitch="312" w:charSpace="0"/>
        </w:sectPr>
      </w:pPr>
      <w:r>
        <w:rPr>
          <w:rFonts w:hint="eastAsia" w:ascii="宋体" w:hAnsi="宋体" w:eastAsia="宋体" w:cs="宋体"/>
          <w:bCs w:val="0"/>
          <w:color w:val="000000"/>
          <w:sz w:val="28"/>
          <w:szCs w:val="52"/>
        </w:rPr>
        <w:fldChar w:fldCharType="end"/>
      </w:r>
    </w:p>
    <w:p w14:paraId="39A87BD2">
      <w:pPr>
        <w:pStyle w:val="2"/>
        <w:jc w:val="center"/>
        <w:rPr>
          <w:rFonts w:hint="eastAsia" w:ascii="宋体" w:hAnsi="宋体" w:eastAsia="宋体" w:cs="宋体"/>
          <w:b/>
          <w:bCs/>
          <w:sz w:val="44"/>
          <w:szCs w:val="44"/>
        </w:rPr>
      </w:pPr>
      <w:bookmarkStart w:id="2" w:name="_Toc32583"/>
      <w:bookmarkStart w:id="3" w:name="_Toc30867"/>
      <w:r>
        <w:rPr>
          <w:rFonts w:hint="eastAsia" w:ascii="宋体" w:hAnsi="宋体" w:eastAsia="宋体" w:cs="宋体"/>
          <w:b/>
          <w:bCs/>
          <w:sz w:val="44"/>
          <w:szCs w:val="44"/>
        </w:rPr>
        <w:t>第一章 招标公告</w:t>
      </w:r>
      <w:bookmarkEnd w:id="2"/>
      <w:bookmarkEnd w:id="3"/>
    </w:p>
    <w:p w14:paraId="2B4CB7D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000000" w:themeColor="text1"/>
          <w:sz w:val="32"/>
          <w:szCs w:val="40"/>
          <w14:textFill>
            <w14:solidFill>
              <w14:schemeClr w14:val="tx1"/>
            </w14:solidFill>
          </w14:textFill>
        </w:rPr>
      </w:pPr>
      <w:bookmarkStart w:id="4" w:name="_Toc8136"/>
      <w:bookmarkStart w:id="5" w:name="_Toc20478"/>
      <w:bookmarkStart w:id="6" w:name="_Toc17484"/>
      <w:bookmarkStart w:id="7" w:name="_Toc29435"/>
      <w:bookmarkStart w:id="8" w:name="_Toc21216"/>
      <w:bookmarkStart w:id="9" w:name="_Toc9776"/>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西峡县丁河镇陈阳村2024年农村公益事业财政奖补重点村项目</w:t>
      </w:r>
      <w:r>
        <w:rPr>
          <w:rFonts w:hint="eastAsia" w:ascii="宋体" w:hAnsi="宋体" w:eastAsia="宋体" w:cs="宋体"/>
          <w:b/>
          <w:bCs/>
          <w:color w:val="000000" w:themeColor="text1"/>
          <w:sz w:val="32"/>
          <w:szCs w:val="40"/>
          <w14:textFill>
            <w14:solidFill>
              <w14:schemeClr w14:val="tx1"/>
            </w14:solidFill>
          </w14:textFill>
        </w:rPr>
        <w:t>招标公告</w:t>
      </w:r>
      <w:bookmarkEnd w:id="4"/>
      <w:bookmarkEnd w:id="5"/>
      <w:bookmarkEnd w:id="6"/>
      <w:bookmarkEnd w:id="7"/>
      <w:bookmarkEnd w:id="8"/>
      <w:bookmarkEnd w:id="9"/>
    </w:p>
    <w:p w14:paraId="742B1B93">
      <w:pPr>
        <w:spacing w:line="400" w:lineRule="exact"/>
        <w:outlineLvl w:val="1"/>
        <w:rPr>
          <w:rFonts w:hint="eastAsia" w:ascii="宋体" w:hAnsi="宋体" w:eastAsia="宋体" w:cs="宋体"/>
          <w:b/>
          <w:bCs/>
          <w:color w:val="000000" w:themeColor="text1"/>
          <w:sz w:val="22"/>
          <w:szCs w:val="22"/>
          <w14:textFill>
            <w14:solidFill>
              <w14:schemeClr w14:val="tx1"/>
            </w14:solidFill>
          </w14:textFill>
        </w:rPr>
      </w:pPr>
      <w:bookmarkStart w:id="10" w:name="_Toc4385"/>
      <w:bookmarkStart w:id="11" w:name="_Toc18272"/>
      <w:bookmarkStart w:id="12" w:name="_Toc3127"/>
      <w:bookmarkStart w:id="13" w:name="_Toc23644"/>
      <w:bookmarkStart w:id="14" w:name="_Toc6113"/>
      <w:bookmarkStart w:id="15" w:name="_Toc22005"/>
      <w:bookmarkStart w:id="16" w:name="_Toc4853"/>
      <w:bookmarkStart w:id="17" w:name="_Toc13072"/>
      <w:bookmarkStart w:id="18" w:name="_Toc20696"/>
      <w:bookmarkStart w:id="19" w:name="_Toc22167"/>
      <w:bookmarkStart w:id="20" w:name="_Toc9007"/>
      <w:bookmarkStart w:id="21" w:name="_Toc10450"/>
      <w:bookmarkStart w:id="22" w:name="_Toc16750"/>
      <w:bookmarkStart w:id="23" w:name="_Toc11913"/>
      <w:r>
        <w:rPr>
          <w:rFonts w:hint="eastAsia" w:ascii="宋体" w:hAnsi="宋体" w:eastAsia="宋体" w:cs="宋体"/>
          <w:b/>
          <w:bCs/>
          <w:color w:val="000000" w:themeColor="text1"/>
          <w:sz w:val="22"/>
          <w:szCs w:val="22"/>
          <w14:textFill>
            <w14:solidFill>
              <w14:schemeClr w14:val="tx1"/>
            </w14:solidFill>
          </w14:textFill>
        </w:rPr>
        <w:t>1、招标条件</w:t>
      </w:r>
      <w:bookmarkEnd w:id="10"/>
      <w:bookmarkEnd w:id="11"/>
      <w:bookmarkEnd w:id="12"/>
      <w:bookmarkEnd w:id="13"/>
      <w:bookmarkEnd w:id="14"/>
      <w:bookmarkEnd w:id="15"/>
      <w:bookmarkEnd w:id="16"/>
      <w:bookmarkEnd w:id="17"/>
      <w:bookmarkEnd w:id="18"/>
      <w:bookmarkEnd w:id="19"/>
      <w:bookmarkEnd w:id="20"/>
      <w:bookmarkEnd w:id="21"/>
    </w:p>
    <w:p w14:paraId="4E3574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本招标项目为</w:t>
      </w:r>
      <w:r>
        <w:rPr>
          <w:rFonts w:hint="eastAsia" w:ascii="宋体" w:hAnsi="宋体" w:cs="宋体"/>
          <w:color w:val="000000" w:themeColor="text1"/>
          <w:kern w:val="0"/>
          <w:sz w:val="24"/>
          <w:szCs w:val="24"/>
          <w:lang w:val="en-US" w:eastAsia="zh-CN" w:bidi="ar"/>
          <w14:textFill>
            <w14:solidFill>
              <w14:schemeClr w14:val="tx1"/>
            </w14:solidFill>
          </w14:textFill>
        </w:rPr>
        <w:t>西峡县丁河镇陈阳村2024年农村公益事业财政奖补重点村项目</w:t>
      </w:r>
      <w:r>
        <w:rPr>
          <w:rFonts w:hint="eastAsia" w:ascii="宋体" w:hAnsi="宋体" w:eastAsia="宋体" w:cs="宋体"/>
          <w:color w:val="000000" w:themeColor="text1"/>
          <w:kern w:val="0"/>
          <w:sz w:val="24"/>
          <w:szCs w:val="24"/>
          <w:lang w:val="en-US" w:eastAsia="zh-CN" w:bidi="ar"/>
          <w14:textFill>
            <w14:solidFill>
              <w14:schemeClr w14:val="tx1"/>
            </w14:solidFill>
          </w14:textFill>
        </w:rPr>
        <w:t>，已由相关部门批准实施</w:t>
      </w:r>
      <w:r>
        <w:rPr>
          <w:rFonts w:hint="eastAsia" w:ascii="宋体" w:hAnsi="宋体" w:eastAsia="宋体" w:cs="宋体"/>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资金来源为</w:t>
      </w:r>
      <w:r>
        <w:rPr>
          <w:rFonts w:hint="eastAsia" w:ascii="宋体" w:hAnsi="宋体" w:cs="宋体"/>
          <w:b w:val="0"/>
          <w:bCs w:val="0"/>
          <w:color w:val="auto"/>
          <w:kern w:val="0"/>
          <w:sz w:val="24"/>
          <w:szCs w:val="24"/>
          <w:lang w:val="en-US" w:eastAsia="zh-CN" w:bidi="ar"/>
        </w:rPr>
        <w:t>财政资金</w:t>
      </w:r>
      <w:r>
        <w:rPr>
          <w:rFonts w:hint="eastAsia" w:ascii="宋体" w:hAnsi="宋体" w:eastAsia="宋体" w:cs="宋体"/>
          <w:color w:val="000000" w:themeColor="text1"/>
          <w:kern w:val="0"/>
          <w:sz w:val="24"/>
          <w:szCs w:val="24"/>
          <w:lang w:val="en-US" w:eastAsia="zh-CN" w:bidi="ar"/>
          <w14:textFill>
            <w14:solidFill>
              <w14:schemeClr w14:val="tx1"/>
            </w14:solidFill>
          </w14:textFill>
        </w:rPr>
        <w:t>，招标人为</w:t>
      </w:r>
      <w:r>
        <w:rPr>
          <w:rFonts w:hint="eastAsia" w:ascii="宋体" w:hAnsi="宋体" w:cs="宋体"/>
          <w:color w:val="000000" w:themeColor="text1"/>
          <w:kern w:val="0"/>
          <w:sz w:val="24"/>
          <w:szCs w:val="24"/>
          <w:lang w:val="en-US" w:eastAsia="zh-CN" w:bidi="ar"/>
          <w14:textFill>
            <w14:solidFill>
              <w14:schemeClr w14:val="tx1"/>
            </w14:solidFill>
          </w14:textFill>
        </w:rPr>
        <w:t>西峡县丁河镇人民政府</w:t>
      </w:r>
      <w:r>
        <w:rPr>
          <w:rFonts w:hint="eastAsia" w:ascii="宋体" w:hAnsi="宋体" w:eastAsia="宋体" w:cs="宋体"/>
          <w:color w:val="000000" w:themeColor="text1"/>
          <w:kern w:val="0"/>
          <w:sz w:val="24"/>
          <w:szCs w:val="24"/>
          <w:lang w:val="en-US" w:eastAsia="zh-CN" w:bidi="ar"/>
          <w14:textFill>
            <w14:solidFill>
              <w14:schemeClr w14:val="tx1"/>
            </w14:solidFill>
          </w14:textFill>
        </w:rPr>
        <w:t>，招标代理机构为西峡县交投惠民工程管理有限责任公司。项目已具备招标条件，对该项目进行国内公开招标，本次招标采用全流程电子辅助招投标。</w:t>
      </w:r>
    </w:p>
    <w:p w14:paraId="676028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bookmarkStart w:id="24" w:name="_Toc12492"/>
      <w:bookmarkStart w:id="25" w:name="_Toc4351"/>
      <w:bookmarkStart w:id="26" w:name="_Toc4706"/>
      <w:bookmarkStart w:id="27" w:name="_Toc24982"/>
      <w:bookmarkStart w:id="28" w:name="_Toc15223"/>
      <w:bookmarkStart w:id="29" w:name="_Toc2887"/>
      <w:bookmarkStart w:id="30" w:name="_Toc10972"/>
      <w:bookmarkStart w:id="31" w:name="_Toc28474"/>
      <w:bookmarkStart w:id="32" w:name="_Toc5790"/>
      <w:bookmarkStart w:id="33" w:name="_Toc28857"/>
      <w:bookmarkStart w:id="34" w:name="_Toc20156"/>
      <w:bookmarkStart w:id="35" w:name="_Toc13915"/>
      <w:r>
        <w:rPr>
          <w:rFonts w:hint="eastAsia" w:ascii="宋体" w:hAnsi="宋体" w:eastAsia="宋体" w:cs="宋体"/>
          <w:b/>
          <w:bCs/>
          <w:color w:val="000000" w:themeColor="text1"/>
          <w:kern w:val="0"/>
          <w:sz w:val="24"/>
          <w:szCs w:val="24"/>
          <w:lang w:val="en-US" w:eastAsia="zh-CN" w:bidi="ar"/>
          <w14:textFill>
            <w14:solidFill>
              <w14:schemeClr w14:val="tx1"/>
            </w14:solidFill>
          </w14:textFill>
        </w:rPr>
        <w:t>2、项目概况与招标范围</w:t>
      </w:r>
      <w:bookmarkEnd w:id="24"/>
      <w:bookmarkEnd w:id="25"/>
      <w:bookmarkEnd w:id="26"/>
      <w:bookmarkEnd w:id="27"/>
      <w:bookmarkEnd w:id="28"/>
      <w:bookmarkEnd w:id="29"/>
      <w:bookmarkEnd w:id="30"/>
      <w:bookmarkEnd w:id="31"/>
      <w:bookmarkEnd w:id="32"/>
      <w:bookmarkEnd w:id="33"/>
      <w:bookmarkEnd w:id="34"/>
      <w:bookmarkEnd w:id="35"/>
    </w:p>
    <w:p w14:paraId="571FC6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2.1 项目名称：西峡县丁河镇陈阳村2024年农村公益事业财政奖补重点村项目</w:t>
      </w:r>
    </w:p>
    <w:p w14:paraId="5D6688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 项目编号:</w:t>
      </w:r>
      <w:r>
        <w:rPr>
          <w:rFonts w:hint="eastAsia" w:ascii="宋体" w:hAnsi="宋体" w:eastAsia="宋体" w:cs="宋体"/>
          <w:color w:val="auto"/>
          <w:kern w:val="0"/>
          <w:sz w:val="24"/>
          <w:szCs w:val="24"/>
          <w:lang w:val="en-US" w:eastAsia="zh-CN" w:bidi="ar"/>
        </w:rPr>
        <w:tab/>
      </w:r>
      <w:r>
        <w:rPr>
          <w:rFonts w:hint="eastAsia" w:ascii="宋体" w:hAnsi="宋体" w:eastAsia="宋体" w:cs="宋体"/>
          <w:color w:val="auto"/>
          <w:kern w:val="0"/>
          <w:sz w:val="24"/>
          <w:szCs w:val="24"/>
          <w:lang w:val="en-US" w:eastAsia="zh-CN" w:bidi="ar"/>
        </w:rPr>
        <w:t>E4113231323000048</w:t>
      </w:r>
    </w:p>
    <w:p w14:paraId="0E24F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960" w:firstLineChars="40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采购编号：西峡政采公开-</w:t>
      </w:r>
      <w:r>
        <w:rPr>
          <w:rFonts w:hint="eastAsia" w:ascii="宋体" w:hAnsi="宋体" w:cs="宋体"/>
          <w:color w:val="auto"/>
          <w:kern w:val="0"/>
          <w:sz w:val="24"/>
          <w:szCs w:val="24"/>
          <w:lang w:val="en-US" w:eastAsia="zh-CN" w:bidi="ar"/>
        </w:rPr>
        <w:t>2025-17</w:t>
      </w:r>
    </w:p>
    <w:p w14:paraId="77620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2.3 建设地点：西峡县境内</w:t>
      </w:r>
    </w:p>
    <w:p w14:paraId="4F5D65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2.4 招标内容：工程量清单</w:t>
      </w:r>
      <w:r>
        <w:rPr>
          <w:rFonts w:hint="eastAsia" w:ascii="宋体" w:hAnsi="宋体" w:cs="宋体"/>
          <w:color w:val="000000" w:themeColor="text1"/>
          <w:kern w:val="0"/>
          <w:sz w:val="24"/>
          <w:szCs w:val="24"/>
          <w:lang w:val="en-US" w:eastAsia="zh-CN" w:bidi="ar"/>
          <w14:textFill>
            <w14:solidFill>
              <w14:schemeClr w14:val="tx1"/>
            </w14:solidFill>
          </w14:textFill>
        </w:rPr>
        <w:t>所有内容</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14:paraId="54320D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2.5 工    期：</w:t>
      </w:r>
      <w:r>
        <w:rPr>
          <w:rFonts w:hint="eastAsia" w:ascii="宋体" w:hAnsi="宋体" w:cs="宋体"/>
          <w:color w:val="000000" w:themeColor="text1"/>
          <w:kern w:val="0"/>
          <w:sz w:val="24"/>
          <w:szCs w:val="24"/>
          <w:lang w:val="en-US" w:eastAsia="zh-CN" w:bidi="ar"/>
          <w14:textFill>
            <w14:solidFill>
              <w14:schemeClr w14:val="tx1"/>
            </w14:solidFill>
          </w14:textFill>
        </w:rPr>
        <w:t>90</w:t>
      </w:r>
      <w:r>
        <w:rPr>
          <w:rFonts w:hint="eastAsia" w:ascii="宋体" w:hAnsi="宋体" w:eastAsia="宋体" w:cs="宋体"/>
          <w:color w:val="000000" w:themeColor="text1"/>
          <w:kern w:val="0"/>
          <w:sz w:val="24"/>
          <w:szCs w:val="24"/>
          <w:lang w:val="en-US" w:eastAsia="zh-CN" w:bidi="ar"/>
          <w14:textFill>
            <w14:solidFill>
              <w14:schemeClr w14:val="tx1"/>
            </w14:solidFill>
          </w14:textFill>
        </w:rPr>
        <w:t>日历天。</w:t>
      </w:r>
    </w:p>
    <w:p w14:paraId="688EC8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2.6 质量要求：合格。</w:t>
      </w:r>
    </w:p>
    <w:p w14:paraId="79339A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2.7 资金来源：</w:t>
      </w:r>
      <w:r>
        <w:rPr>
          <w:rFonts w:hint="eastAsia" w:ascii="宋体" w:hAnsi="宋体" w:cs="宋体"/>
          <w:color w:val="000000" w:themeColor="text1"/>
          <w:kern w:val="0"/>
          <w:sz w:val="24"/>
          <w:szCs w:val="24"/>
          <w:lang w:val="en-US" w:eastAsia="zh-CN" w:bidi="ar"/>
          <w14:textFill>
            <w14:solidFill>
              <w14:schemeClr w14:val="tx1"/>
            </w14:solidFill>
          </w14:textFill>
        </w:rPr>
        <w:t>财政资金</w:t>
      </w:r>
    </w:p>
    <w:p w14:paraId="0FEA12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2.8 标段划分：</w:t>
      </w:r>
      <w:r>
        <w:rPr>
          <w:rFonts w:hint="eastAsia" w:ascii="宋体" w:hAnsi="宋体" w:cs="宋体"/>
          <w:color w:val="auto"/>
          <w:kern w:val="0"/>
          <w:sz w:val="24"/>
          <w:szCs w:val="24"/>
          <w:lang w:val="en-US" w:eastAsia="zh-CN" w:bidi="ar"/>
        </w:rPr>
        <w:t>共</w:t>
      </w:r>
      <w:r>
        <w:rPr>
          <w:rFonts w:hint="eastAsia" w:ascii="宋体" w:hAnsi="宋体" w:eastAsia="宋体" w:cs="宋体"/>
          <w:color w:val="auto"/>
          <w:kern w:val="0"/>
          <w:sz w:val="24"/>
          <w:szCs w:val="24"/>
          <w:lang w:val="en-US" w:eastAsia="zh-CN" w:bidi="ar"/>
        </w:rPr>
        <w:t>划分为</w:t>
      </w:r>
      <w:bookmarkStart w:id="36" w:name="_Toc4773"/>
      <w:bookmarkStart w:id="37" w:name="_Toc5370"/>
      <w:bookmarkStart w:id="38" w:name="_Toc2206"/>
      <w:bookmarkStart w:id="39" w:name="_Toc26976"/>
      <w:bookmarkStart w:id="40" w:name="_Toc25074"/>
      <w:bookmarkStart w:id="41" w:name="_Toc22053"/>
      <w:bookmarkStart w:id="42" w:name="_Toc27475"/>
      <w:bookmarkStart w:id="43" w:name="_Toc10763"/>
      <w:bookmarkStart w:id="44" w:name="_Toc26340"/>
      <w:r>
        <w:rPr>
          <w:rFonts w:hint="eastAsia" w:ascii="宋体" w:hAnsi="宋体" w:cs="宋体"/>
          <w:color w:val="auto"/>
          <w:kern w:val="0"/>
          <w:sz w:val="24"/>
          <w:szCs w:val="24"/>
          <w:lang w:val="en-US" w:eastAsia="zh-CN" w:bidi="ar"/>
        </w:rPr>
        <w:t>1个</w:t>
      </w:r>
      <w:r>
        <w:rPr>
          <w:rFonts w:hint="eastAsia" w:ascii="宋体" w:hAnsi="宋体" w:eastAsia="宋体" w:cs="宋体"/>
          <w:color w:val="auto"/>
          <w:kern w:val="0"/>
          <w:sz w:val="24"/>
          <w:szCs w:val="24"/>
          <w:lang w:val="en-US" w:eastAsia="zh-CN" w:bidi="ar"/>
        </w:rPr>
        <w:t>标</w:t>
      </w:r>
      <w:r>
        <w:rPr>
          <w:rFonts w:hint="eastAsia" w:ascii="宋体" w:hAnsi="宋体" w:cs="宋体"/>
          <w:color w:val="auto"/>
          <w:kern w:val="0"/>
          <w:sz w:val="24"/>
          <w:szCs w:val="24"/>
          <w:lang w:val="en-US" w:eastAsia="zh-CN" w:bidi="ar"/>
        </w:rPr>
        <w:t>段</w:t>
      </w:r>
      <w:r>
        <w:rPr>
          <w:rFonts w:hint="eastAsia" w:ascii="宋体" w:hAnsi="宋体" w:eastAsia="宋体" w:cs="宋体"/>
          <w:color w:val="auto"/>
          <w:kern w:val="0"/>
          <w:sz w:val="24"/>
          <w:szCs w:val="24"/>
          <w:lang w:val="en-US" w:eastAsia="zh-CN" w:bidi="ar"/>
        </w:rPr>
        <w:t>。</w:t>
      </w:r>
    </w:p>
    <w:p w14:paraId="589412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3、投标人资格要求</w:t>
      </w:r>
      <w:bookmarkEnd w:id="36"/>
      <w:bookmarkEnd w:id="37"/>
      <w:bookmarkEnd w:id="38"/>
      <w:bookmarkEnd w:id="39"/>
      <w:bookmarkEnd w:id="40"/>
      <w:bookmarkEnd w:id="41"/>
      <w:bookmarkEnd w:id="42"/>
      <w:bookmarkEnd w:id="43"/>
      <w:bookmarkEnd w:id="44"/>
    </w:p>
    <w:p w14:paraId="4EBD85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bookmarkStart w:id="45" w:name="_Toc11092"/>
      <w:bookmarkStart w:id="46" w:name="_Toc12572"/>
      <w:bookmarkStart w:id="47" w:name="_Toc25888"/>
      <w:bookmarkStart w:id="48" w:name="_Toc24496"/>
      <w:bookmarkStart w:id="49" w:name="_Toc18691"/>
      <w:bookmarkStart w:id="50" w:name="_Toc13554"/>
      <w:bookmarkStart w:id="51" w:name="_Toc11589"/>
      <w:bookmarkStart w:id="52" w:name="_Toc11791"/>
      <w:bookmarkStart w:id="53" w:name="_Toc13148"/>
      <w:bookmarkStart w:id="54" w:name="_Toc9662"/>
      <w:r>
        <w:rPr>
          <w:rFonts w:hint="eastAsia" w:ascii="宋体" w:hAnsi="宋体" w:eastAsia="宋体" w:cs="宋体"/>
          <w:color w:val="000000" w:themeColor="text1"/>
          <w:kern w:val="0"/>
          <w:sz w:val="24"/>
          <w:szCs w:val="24"/>
          <w:lang w:val="en-US" w:eastAsia="zh-CN" w:bidi="ar"/>
          <w14:textFill>
            <w14:solidFill>
              <w14:schemeClr w14:val="tx1"/>
            </w14:solidFill>
          </w14:textFill>
        </w:rPr>
        <w:t>3.1投标人须具备独立法人资格，持有有效的营业执照；</w:t>
      </w:r>
    </w:p>
    <w:p w14:paraId="5FBDED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3.2投标人具有建筑市政公用工程施工总承包叁级（含）及以上资质，具有有效的安全生产许可证；拟派项目经理须具备相应专业贰级（含）及以上注册建造师资格，具有有效的安全生产考核合格证书（B类），且未担任其他在施建设工程项目的项目经理（需提供无在建承诺书）；</w:t>
      </w:r>
    </w:p>
    <w:p w14:paraId="72B2FE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3.3投标人财务状况良好，没有财务被接管、冻结、破产状态（提供近三年的财务审计报告，若投标企业注册时间不足三年的，以注册时间算起）；</w:t>
      </w:r>
    </w:p>
    <w:p w14:paraId="01926F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3.4投标人须出具无行贿犯罪承诺（承诺对象包括：企业、法定代表人、授权委托人、项目经理），并对其真实性负责。若承诺不实，所造成的一切后果由投标人自行承担；</w:t>
      </w:r>
    </w:p>
    <w:p w14:paraId="67DB35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3.5依据财库[2016]125号文件规定，对列入失信被执行人、重大税收违法案件当事人名单、政府采购严重违法失信行为记录名单的投标人，拒绝其参与本项目招投标活动。投标人需提供规范的信用报告，信用报告应通过“信用中国”网站(www.creditchina.gov.cn)下载，信用报告的生成日期为本项目递交投标文件截止时间前10日内。中国政府采购网(www.ccgp.gov.cn)查询政府采购严重违法失信行为记录名单（提供招标公告发布之后的网站查询结果截图并加盖公章）；</w:t>
      </w:r>
    </w:p>
    <w:p w14:paraId="544C32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3.6落实政府采购政策满足的资格要求：根据《政府采购促进中小企业发展管理办法》财库〔2020〕46号规定，本项目专门面对中小微企业采购：供应商为中小型或微型企业，须自行提供中小企业声明函（见招标文件格式部分）</w:t>
      </w:r>
    </w:p>
    <w:p w14:paraId="423A5D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3.7本项目不接受联合体投标。</w:t>
      </w:r>
    </w:p>
    <w:p w14:paraId="4C63CF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4、招标文件的获取</w:t>
      </w:r>
      <w:bookmarkEnd w:id="22"/>
      <w:bookmarkEnd w:id="23"/>
      <w:bookmarkEnd w:id="45"/>
      <w:bookmarkEnd w:id="46"/>
      <w:bookmarkEnd w:id="47"/>
      <w:bookmarkEnd w:id="48"/>
      <w:bookmarkEnd w:id="49"/>
      <w:bookmarkEnd w:id="50"/>
      <w:bookmarkEnd w:id="51"/>
      <w:bookmarkEnd w:id="52"/>
      <w:bookmarkEnd w:id="53"/>
      <w:bookmarkEnd w:id="54"/>
    </w:p>
    <w:p w14:paraId="627C0C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bookmarkStart w:id="55" w:name="_Toc13679"/>
      <w:bookmarkStart w:id="56" w:name="_Toc30859"/>
      <w:bookmarkStart w:id="57" w:name="_Toc20378"/>
      <w:bookmarkStart w:id="58" w:name="_Toc719"/>
      <w:bookmarkStart w:id="59" w:name="_Toc28827"/>
      <w:bookmarkStart w:id="60" w:name="_Toc20921"/>
      <w:bookmarkStart w:id="61" w:name="_Toc21983"/>
      <w:bookmarkStart w:id="62" w:name="_Toc9616"/>
      <w:bookmarkStart w:id="63" w:name="_Toc15488"/>
      <w:bookmarkStart w:id="64" w:name="_Toc14185"/>
      <w:bookmarkStart w:id="65" w:name="_Toc4431"/>
      <w:bookmarkStart w:id="66" w:name="_Toc31277"/>
      <w:r>
        <w:rPr>
          <w:rFonts w:hint="eastAsia" w:ascii="宋体" w:hAnsi="宋体" w:eastAsia="宋体" w:cs="宋体"/>
          <w:color w:val="000000" w:themeColor="text1"/>
          <w:kern w:val="0"/>
          <w:sz w:val="24"/>
          <w:szCs w:val="24"/>
          <w:lang w:val="en-US" w:eastAsia="zh-CN" w:bidi="ar"/>
          <w14:textFill>
            <w14:solidFill>
              <w14:schemeClr w14:val="tx1"/>
            </w14:solidFill>
          </w14:textFill>
        </w:rPr>
        <w:t>4.1 企业诚信库注册</w:t>
      </w:r>
    </w:p>
    <w:p w14:paraId="68F06E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本项目只接受南阳市公共资源电子交易平台中已加入企业诚信库的企业投标, 未入库的投标人请及时办理入库手续。入库办理请参见南阳市公共资源交易中心网站 https://ggzyjy.nanyang.gov.cn/ 下载专区《诚信库申报操作手册》，企业办理诚信库不收取任何费用，不需携带原件到南阳市公共资源交易中心进行审核。因未及时办理入库手续导致无法投标的，责任自负。</w:t>
      </w:r>
    </w:p>
    <w:p w14:paraId="3014E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4.2 办理标证通数字证书/CA 锁数字证书</w:t>
      </w:r>
    </w:p>
    <w:p w14:paraId="1B202A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投标企业须先办理标证通数字证书或 CA 数字证书实体锁之后，凭其完成企业诚信库注册后，方可在网上办理招投标相关业务。标证通数字证书/CA 锁数字证书办理请参见南阳市公共资源交易中心网站交易主体登录页面相关引导内容。    </w:t>
      </w:r>
    </w:p>
    <w:p w14:paraId="618BEA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4.3投标保证金交纳</w:t>
      </w:r>
    </w:p>
    <w:p w14:paraId="5EAF7A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承诺函代替投标保证金</w:t>
      </w:r>
    </w:p>
    <w:p w14:paraId="7DA714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依据《西峡县公共资源交易管理委员会办公室关于鼓励全面取消收取工程建设类项目投标保证金的通知》（西公管办〔2022〕14号文件）要求，本项目不再收取投标保证金，以承诺函形式代替。</w:t>
      </w:r>
    </w:p>
    <w:p w14:paraId="3846E1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4.4获取招标文件时间：</w:t>
      </w:r>
      <w:r>
        <w:rPr>
          <w:rFonts w:hint="eastAsia" w:ascii="宋体" w:hAnsi="宋体" w:eastAsia="宋体" w:cs="宋体"/>
          <w:b/>
          <w:bCs/>
          <w:color w:val="auto"/>
          <w:kern w:val="0"/>
          <w:sz w:val="24"/>
          <w:szCs w:val="24"/>
          <w:lang w:val="en-US" w:eastAsia="zh-CN" w:bidi="ar"/>
        </w:rPr>
        <w:t>2025年</w:t>
      </w:r>
      <w:r>
        <w:rPr>
          <w:rFonts w:hint="eastAsia" w:ascii="宋体" w:hAnsi="宋体" w:cs="宋体"/>
          <w:b/>
          <w:bCs/>
          <w:color w:val="auto"/>
          <w:kern w:val="0"/>
          <w:sz w:val="24"/>
          <w:szCs w:val="24"/>
          <w:lang w:val="en-US" w:eastAsia="zh-CN" w:bidi="ar"/>
        </w:rPr>
        <w:t>2</w:t>
      </w:r>
      <w:r>
        <w:rPr>
          <w:rFonts w:hint="eastAsia" w:ascii="宋体" w:hAnsi="宋体" w:eastAsia="宋体" w:cs="宋体"/>
          <w:b/>
          <w:bCs/>
          <w:color w:val="auto"/>
          <w:kern w:val="0"/>
          <w:sz w:val="24"/>
          <w:szCs w:val="24"/>
          <w:lang w:val="en-US" w:eastAsia="zh-CN" w:bidi="ar"/>
        </w:rPr>
        <w:t>月</w:t>
      </w:r>
      <w:r>
        <w:rPr>
          <w:rFonts w:hint="eastAsia" w:ascii="宋体" w:hAnsi="宋体" w:cs="宋体"/>
          <w:b/>
          <w:bCs/>
          <w:color w:val="auto"/>
          <w:kern w:val="0"/>
          <w:sz w:val="24"/>
          <w:szCs w:val="24"/>
          <w:lang w:val="en-US" w:eastAsia="zh-CN" w:bidi="ar"/>
        </w:rPr>
        <w:t>28</w:t>
      </w:r>
      <w:r>
        <w:rPr>
          <w:rFonts w:hint="eastAsia" w:ascii="宋体" w:hAnsi="宋体" w:eastAsia="宋体" w:cs="宋体"/>
          <w:b/>
          <w:bCs/>
          <w:color w:val="auto"/>
          <w:kern w:val="0"/>
          <w:sz w:val="24"/>
          <w:szCs w:val="24"/>
          <w:lang w:val="en-US" w:eastAsia="zh-CN" w:bidi="ar"/>
        </w:rPr>
        <w:t>日</w:t>
      </w:r>
      <w:r>
        <w:rPr>
          <w:rFonts w:hint="eastAsia" w:ascii="宋体" w:hAnsi="宋体" w:cs="宋体"/>
          <w:b/>
          <w:bCs/>
          <w:color w:val="auto"/>
          <w:kern w:val="0"/>
          <w:sz w:val="24"/>
          <w:szCs w:val="24"/>
          <w:lang w:val="en-US" w:eastAsia="zh-CN" w:bidi="ar"/>
        </w:rPr>
        <w:t>00</w:t>
      </w:r>
      <w:bookmarkStart w:id="315" w:name="_GoBack"/>
      <w:bookmarkEnd w:id="315"/>
      <w:r>
        <w:rPr>
          <w:rFonts w:hint="eastAsia" w:ascii="宋体" w:hAnsi="宋体" w:cs="宋体"/>
          <w:b/>
          <w:bCs/>
          <w:color w:val="auto"/>
          <w:kern w:val="0"/>
          <w:sz w:val="24"/>
          <w:szCs w:val="24"/>
          <w:lang w:val="en-US" w:eastAsia="zh-CN" w:bidi="ar"/>
        </w:rPr>
        <w:t>：00</w:t>
      </w:r>
      <w:r>
        <w:rPr>
          <w:rFonts w:hint="eastAsia" w:ascii="宋体" w:hAnsi="宋体" w:eastAsia="宋体" w:cs="宋体"/>
          <w:b/>
          <w:bCs/>
          <w:color w:val="auto"/>
          <w:kern w:val="0"/>
          <w:sz w:val="24"/>
          <w:szCs w:val="24"/>
          <w:lang w:val="en-US" w:eastAsia="zh-CN" w:bidi="ar"/>
        </w:rPr>
        <w:t>至2025年</w:t>
      </w:r>
      <w:r>
        <w:rPr>
          <w:rFonts w:hint="eastAsia" w:ascii="宋体" w:hAnsi="宋体" w:cs="宋体"/>
          <w:b/>
          <w:bCs/>
          <w:color w:val="auto"/>
          <w:kern w:val="0"/>
          <w:sz w:val="24"/>
          <w:szCs w:val="24"/>
          <w:lang w:val="en-US" w:eastAsia="zh-CN" w:bidi="ar"/>
        </w:rPr>
        <w:t>3</w:t>
      </w:r>
      <w:r>
        <w:rPr>
          <w:rFonts w:hint="eastAsia" w:ascii="宋体" w:hAnsi="宋体" w:eastAsia="宋体" w:cs="宋体"/>
          <w:b/>
          <w:bCs/>
          <w:color w:val="auto"/>
          <w:kern w:val="0"/>
          <w:sz w:val="24"/>
          <w:szCs w:val="24"/>
          <w:lang w:val="en-US" w:eastAsia="zh-CN" w:bidi="ar"/>
        </w:rPr>
        <w:t>月</w:t>
      </w:r>
      <w:r>
        <w:rPr>
          <w:rFonts w:hint="eastAsia" w:ascii="宋体" w:hAnsi="宋体" w:cs="宋体"/>
          <w:b/>
          <w:bCs/>
          <w:color w:val="auto"/>
          <w:kern w:val="0"/>
          <w:sz w:val="24"/>
          <w:szCs w:val="24"/>
          <w:lang w:val="en-US" w:eastAsia="zh-CN" w:bidi="ar"/>
        </w:rPr>
        <w:t>20</w:t>
      </w:r>
      <w:r>
        <w:rPr>
          <w:rFonts w:hint="eastAsia" w:ascii="宋体" w:hAnsi="宋体" w:eastAsia="宋体" w:cs="宋体"/>
          <w:b/>
          <w:bCs/>
          <w:color w:val="auto"/>
          <w:kern w:val="0"/>
          <w:sz w:val="24"/>
          <w:szCs w:val="24"/>
          <w:lang w:val="en-US" w:eastAsia="zh-CN" w:bidi="ar"/>
        </w:rPr>
        <w:t>日</w:t>
      </w:r>
      <w:r>
        <w:rPr>
          <w:rFonts w:hint="eastAsia" w:ascii="宋体" w:hAnsi="宋体" w:cs="宋体"/>
          <w:b/>
          <w:bCs/>
          <w:color w:val="auto"/>
          <w:kern w:val="0"/>
          <w:sz w:val="24"/>
          <w:szCs w:val="24"/>
          <w:lang w:val="en-US" w:eastAsia="zh-CN" w:bidi="ar"/>
        </w:rPr>
        <w:t>9</w:t>
      </w:r>
      <w:r>
        <w:rPr>
          <w:rFonts w:hint="eastAsia" w:ascii="宋体" w:hAnsi="宋体" w:eastAsia="宋体" w:cs="宋体"/>
          <w:b/>
          <w:bCs/>
          <w:color w:val="auto"/>
          <w:kern w:val="0"/>
          <w:sz w:val="24"/>
          <w:szCs w:val="24"/>
          <w:lang w:val="en-US" w:eastAsia="zh-CN" w:bidi="ar"/>
        </w:rPr>
        <w:t>：</w:t>
      </w:r>
      <w:r>
        <w:rPr>
          <w:rFonts w:hint="eastAsia" w:ascii="宋体" w:hAnsi="宋体" w:cs="宋体"/>
          <w:b/>
          <w:bCs/>
          <w:color w:val="auto"/>
          <w:kern w:val="0"/>
          <w:sz w:val="24"/>
          <w:szCs w:val="24"/>
          <w:lang w:val="en-US" w:eastAsia="zh-CN" w:bidi="ar"/>
        </w:rPr>
        <w:t>00</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分</w:t>
      </w:r>
      <w:r>
        <w:rPr>
          <w:rFonts w:hint="eastAsia" w:ascii="宋体" w:hAnsi="宋体" w:eastAsia="宋体" w:cs="宋体"/>
          <w:color w:val="000000" w:themeColor="text1"/>
          <w:kern w:val="0"/>
          <w:sz w:val="24"/>
          <w:szCs w:val="24"/>
          <w:lang w:val="en-US" w:eastAsia="zh-CN" w:bidi="ar"/>
          <w14:textFill>
            <w14:solidFill>
              <w14:schemeClr w14:val="tx1"/>
            </w14:solidFill>
          </w14:textFill>
        </w:rPr>
        <w:t>（北京时间，法定节假日除外）。</w:t>
      </w:r>
    </w:p>
    <w:p w14:paraId="22310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4.5招标文件售价：0元。</w:t>
      </w:r>
    </w:p>
    <w:p w14:paraId="0E4E0C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5、投标文件的递交</w:t>
      </w:r>
      <w:bookmarkEnd w:id="55"/>
      <w:bookmarkEnd w:id="56"/>
      <w:bookmarkEnd w:id="57"/>
      <w:bookmarkEnd w:id="58"/>
      <w:bookmarkEnd w:id="59"/>
      <w:bookmarkEnd w:id="60"/>
      <w:bookmarkEnd w:id="61"/>
      <w:bookmarkEnd w:id="62"/>
      <w:bookmarkEnd w:id="63"/>
      <w:bookmarkEnd w:id="64"/>
      <w:bookmarkEnd w:id="65"/>
      <w:bookmarkEnd w:id="66"/>
    </w:p>
    <w:p w14:paraId="0D0F0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ascii="宋体" w:hAnsi="宋体" w:eastAsia="宋体" w:cs="宋体"/>
          <w:color w:val="auto"/>
          <w:sz w:val="24"/>
          <w:szCs w:val="24"/>
        </w:rPr>
      </w:pPr>
      <w:bookmarkStart w:id="67" w:name="_Toc32167"/>
      <w:bookmarkStart w:id="68" w:name="_Toc16351"/>
      <w:bookmarkStart w:id="69" w:name="_Toc21623"/>
      <w:bookmarkStart w:id="70" w:name="_Toc17028"/>
      <w:bookmarkStart w:id="71" w:name="_Toc29451"/>
      <w:bookmarkStart w:id="72" w:name="_Toc11785"/>
      <w:bookmarkStart w:id="73" w:name="_Toc14530"/>
      <w:bookmarkStart w:id="74" w:name="_Toc13213"/>
      <w:bookmarkStart w:id="75" w:name="_Toc326"/>
      <w:bookmarkStart w:id="76" w:name="_Toc23542"/>
      <w:bookmarkStart w:id="77" w:name="_Toc8850"/>
      <w:bookmarkStart w:id="78" w:name="_Toc1128"/>
      <w:r>
        <w:rPr>
          <w:rFonts w:ascii="宋体" w:hAnsi="宋体" w:eastAsia="宋体" w:cs="宋体"/>
          <w:color w:val="auto"/>
          <w:sz w:val="24"/>
          <w:szCs w:val="24"/>
        </w:rPr>
        <w:t>5.1该项目需要使用不见面开标，告知投标人无需前往现场来参与投标。而是各投标人根据手册要求，提前做好相关准备工作。 附件：操作手册地址(下载专区中自行下载)、不见面开标大厅地址</w:t>
      </w:r>
      <w:r>
        <w:rPr>
          <w:rFonts w:hint="eastAsia" w:ascii="宋体" w:hAnsi="宋体" w:eastAsia="宋体" w:cs="宋体"/>
          <w:color w:val="auto"/>
          <w:sz w:val="24"/>
          <w:szCs w:val="24"/>
        </w:rPr>
        <w:t>https://ggzyjy.nanyang.gov.cn/BidOpening/bidhall/nanyang/login.html</w:t>
      </w:r>
      <w:r>
        <w:rPr>
          <w:rFonts w:ascii="宋体" w:hAnsi="宋体" w:eastAsia="宋体" w:cs="宋体"/>
          <w:color w:val="auto"/>
          <w:sz w:val="24"/>
          <w:szCs w:val="24"/>
        </w:rPr>
        <w:t xml:space="preserve"> </w:t>
      </w:r>
    </w:p>
    <w:p w14:paraId="12913D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5.2该项目自行上传投标文件，无需寄送和递交非加密投标文件U盘等。</w:t>
      </w:r>
    </w:p>
    <w:p w14:paraId="2C06E0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ascii="宋体" w:hAnsi="宋体" w:eastAsia="宋体" w:cs="宋体"/>
          <w:b/>
          <w:bCs/>
          <w:color w:val="FF0000"/>
          <w:sz w:val="24"/>
          <w:szCs w:val="24"/>
          <w:highlight w:val="none"/>
        </w:rPr>
      </w:pPr>
      <w:r>
        <w:rPr>
          <w:rFonts w:ascii="宋体" w:hAnsi="宋体" w:eastAsia="宋体" w:cs="宋体"/>
          <w:color w:val="auto"/>
          <w:sz w:val="24"/>
          <w:szCs w:val="24"/>
        </w:rPr>
        <w:t>5.3电子投标文件上传截止时间（即投标截止时间/开标时间）</w:t>
      </w:r>
      <w:r>
        <w:rPr>
          <w:rFonts w:ascii="宋体" w:hAnsi="宋体" w:eastAsia="宋体" w:cs="宋体"/>
          <w:color w:val="auto"/>
          <w:sz w:val="24"/>
          <w:szCs w:val="24"/>
          <w:highlight w:val="none"/>
        </w:rPr>
        <w:t>：</w:t>
      </w:r>
      <w:r>
        <w:rPr>
          <w:rFonts w:ascii="宋体" w:hAnsi="宋体" w:eastAsia="宋体" w:cs="宋体"/>
          <w:b/>
          <w:bCs/>
          <w:color w:val="auto"/>
          <w:sz w:val="24"/>
          <w:szCs w:val="24"/>
          <w:highlight w:val="none"/>
        </w:rPr>
        <w:t>202</w:t>
      </w:r>
      <w:r>
        <w:rPr>
          <w:rFonts w:hint="eastAsia" w:ascii="宋体" w:hAnsi="宋体" w:cs="宋体"/>
          <w:b/>
          <w:bCs/>
          <w:color w:val="auto"/>
          <w:sz w:val="24"/>
          <w:szCs w:val="24"/>
          <w:highlight w:val="none"/>
          <w:lang w:val="en-US" w:eastAsia="zh-CN"/>
        </w:rPr>
        <w:t>5</w:t>
      </w:r>
      <w:r>
        <w:rPr>
          <w:rFonts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3</w:t>
      </w:r>
      <w:r>
        <w:rPr>
          <w:rFonts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20</w:t>
      </w:r>
      <w:r>
        <w:rPr>
          <w:rFonts w:ascii="宋体" w:hAnsi="宋体" w:eastAsia="宋体" w:cs="宋体"/>
          <w:b/>
          <w:bCs/>
          <w:color w:val="auto"/>
          <w:sz w:val="24"/>
          <w:szCs w:val="24"/>
          <w:highlight w:val="none"/>
        </w:rPr>
        <w:t>日</w:t>
      </w:r>
      <w:r>
        <w:rPr>
          <w:rFonts w:hint="eastAsia" w:ascii="宋体" w:hAnsi="宋体" w:cs="宋体"/>
          <w:b/>
          <w:bCs/>
          <w:color w:val="auto"/>
          <w:sz w:val="24"/>
          <w:szCs w:val="24"/>
          <w:highlight w:val="none"/>
          <w:lang w:val="en-US" w:eastAsia="zh-CN"/>
        </w:rPr>
        <w:t>9时00分</w:t>
      </w:r>
      <w:r>
        <w:rPr>
          <w:rFonts w:ascii="宋体" w:hAnsi="宋体" w:eastAsia="宋体" w:cs="宋体"/>
          <w:b/>
          <w:bCs/>
          <w:color w:val="auto"/>
          <w:sz w:val="24"/>
          <w:szCs w:val="24"/>
          <w:highlight w:val="none"/>
        </w:rPr>
        <w:t>（北京时间）</w:t>
      </w:r>
    </w:p>
    <w:p w14:paraId="70F7F9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ascii="宋体" w:hAnsi="宋体" w:eastAsia="宋体" w:cs="宋体"/>
          <w:sz w:val="24"/>
          <w:szCs w:val="24"/>
        </w:rPr>
      </w:pPr>
      <w:r>
        <w:rPr>
          <w:rFonts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5.4因投标人无需现场参与开标，所有准备工作需要自行到位。开标过程中如遇</w:t>
      </w:r>
      <w:r>
        <w:rPr>
          <w:rFonts w:ascii="宋体" w:hAnsi="宋体" w:eastAsia="宋体" w:cs="宋体"/>
          <w:sz w:val="24"/>
          <w:szCs w:val="24"/>
        </w:rPr>
        <w:t>到紧急事项，可在不见面开标大厅中进行提出异议或文字交流，严重问题可拨打技术支持电话400-998-0000。</w:t>
      </w:r>
    </w:p>
    <w:p w14:paraId="13FAB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ascii="宋体" w:hAnsi="宋体" w:eastAsia="宋体" w:cs="宋体"/>
          <w:sz w:val="24"/>
          <w:szCs w:val="24"/>
        </w:rPr>
      </w:pPr>
      <w:r>
        <w:rPr>
          <w:rFonts w:ascii="宋体" w:hAnsi="宋体" w:eastAsia="宋体" w:cs="宋体"/>
          <w:sz w:val="24"/>
          <w:szCs w:val="24"/>
        </w:rPr>
        <w:t>5.5不见面开标过程中，各投标人应在解密指令发出后</w:t>
      </w:r>
      <w:r>
        <w:rPr>
          <w:rFonts w:hint="eastAsia" w:ascii="宋体" w:hAnsi="宋体" w:cs="宋体"/>
          <w:sz w:val="24"/>
          <w:szCs w:val="24"/>
          <w:lang w:val="en-US" w:eastAsia="zh-CN"/>
        </w:rPr>
        <w:t>20</w:t>
      </w:r>
      <w:r>
        <w:rPr>
          <w:rFonts w:ascii="宋体" w:hAnsi="宋体" w:eastAsia="宋体" w:cs="宋体"/>
          <w:sz w:val="24"/>
          <w:szCs w:val="24"/>
        </w:rPr>
        <w:t>分钟内完成投标文件的解密。如遇特殊情况，解密时间可延迟</w:t>
      </w:r>
      <w:r>
        <w:rPr>
          <w:rFonts w:hint="eastAsia" w:ascii="宋体" w:hAnsi="宋体" w:cs="宋体"/>
          <w:sz w:val="24"/>
          <w:szCs w:val="24"/>
          <w:lang w:val="en-US" w:eastAsia="zh-CN"/>
        </w:rPr>
        <w:t>10</w:t>
      </w:r>
      <w:r>
        <w:rPr>
          <w:rFonts w:ascii="宋体" w:hAnsi="宋体" w:eastAsia="宋体" w:cs="宋体"/>
          <w:sz w:val="24"/>
          <w:szCs w:val="24"/>
        </w:rPr>
        <w:t>分钟。</w:t>
      </w:r>
    </w:p>
    <w:p w14:paraId="6860B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sz w:val="24"/>
          <w:szCs w:val="24"/>
          <w:lang w:eastAsia="zh-CN"/>
        </w:rPr>
      </w:pPr>
      <w:r>
        <w:rPr>
          <w:rFonts w:ascii="宋体" w:hAnsi="宋体" w:eastAsia="宋体" w:cs="宋体"/>
          <w:sz w:val="24"/>
          <w:szCs w:val="24"/>
        </w:rPr>
        <w:t>5.6本项目为电子评标项目，投标人须提供电子投标文件，电子投标文件需要使用投标文件制作工具制作，制作工具及操作手册可在南阳市公共资源交易中心网站“下载专区”中下载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w:t>
      </w:r>
      <w:r>
        <w:rPr>
          <w:rFonts w:hint="eastAsia" w:ascii="宋体" w:hAnsi="宋体" w:eastAsia="宋体" w:cs="宋体"/>
          <w:sz w:val="24"/>
          <w:szCs w:val="24"/>
          <w:lang w:eastAsia="zh-CN"/>
        </w:rPr>
        <w:t>ggzyjy.nanyang.gov.cn</w:t>
      </w:r>
    </w:p>
    <w:p w14:paraId="42D46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6、发布公告的媒介</w:t>
      </w:r>
      <w:bookmarkEnd w:id="67"/>
      <w:bookmarkEnd w:id="68"/>
      <w:bookmarkEnd w:id="69"/>
      <w:bookmarkEnd w:id="70"/>
      <w:bookmarkEnd w:id="71"/>
      <w:bookmarkEnd w:id="72"/>
      <w:bookmarkEnd w:id="73"/>
      <w:bookmarkEnd w:id="74"/>
      <w:bookmarkEnd w:id="75"/>
      <w:bookmarkEnd w:id="76"/>
      <w:bookmarkEnd w:id="77"/>
      <w:bookmarkEnd w:id="78"/>
    </w:p>
    <w:p w14:paraId="3DBC85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本招标公告同时在《中国电子招标投标公共服务平台》</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《河南省政府采购网》、《全国公共资源交易平台（河南省﹒西峡县）》上发布。</w:t>
      </w:r>
    </w:p>
    <w:p w14:paraId="0FFE85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bookmarkStart w:id="79" w:name="_Toc10563"/>
      <w:bookmarkStart w:id="80" w:name="_Toc6514"/>
      <w:bookmarkStart w:id="81" w:name="_Toc14387"/>
      <w:bookmarkStart w:id="82" w:name="_Toc16143"/>
      <w:bookmarkStart w:id="83" w:name="_Toc16782"/>
      <w:bookmarkStart w:id="84" w:name="_Toc30886"/>
      <w:bookmarkStart w:id="85" w:name="_Toc26472"/>
      <w:bookmarkStart w:id="86" w:name="_Toc26964"/>
      <w:bookmarkStart w:id="87" w:name="_Toc1305"/>
      <w:bookmarkStart w:id="88" w:name="_Toc11942"/>
      <w:bookmarkStart w:id="89" w:name="_Toc23339"/>
      <w:bookmarkStart w:id="90" w:name="_Toc3556"/>
      <w:r>
        <w:rPr>
          <w:rFonts w:hint="eastAsia" w:ascii="宋体" w:hAnsi="宋体" w:eastAsia="宋体" w:cs="宋体"/>
          <w:b/>
          <w:bCs/>
          <w:color w:val="000000" w:themeColor="text1"/>
          <w:kern w:val="0"/>
          <w:sz w:val="24"/>
          <w:szCs w:val="24"/>
          <w:lang w:val="en-US" w:eastAsia="zh-CN" w:bidi="ar"/>
          <w14:textFill>
            <w14:solidFill>
              <w14:schemeClr w14:val="tx1"/>
            </w14:solidFill>
          </w14:textFill>
        </w:rPr>
        <w:t>7、联系方式</w:t>
      </w:r>
      <w:bookmarkEnd w:id="79"/>
      <w:bookmarkEnd w:id="80"/>
      <w:bookmarkEnd w:id="81"/>
      <w:bookmarkEnd w:id="82"/>
      <w:bookmarkEnd w:id="83"/>
      <w:bookmarkEnd w:id="84"/>
      <w:bookmarkEnd w:id="85"/>
      <w:bookmarkEnd w:id="86"/>
      <w:bookmarkEnd w:id="87"/>
      <w:bookmarkEnd w:id="88"/>
      <w:bookmarkEnd w:id="89"/>
      <w:bookmarkEnd w:id="90"/>
    </w:p>
    <w:p w14:paraId="58DEAD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招 标 人：西峡县丁河镇人民政府</w:t>
      </w:r>
    </w:p>
    <w:p w14:paraId="005FC1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地    址：西峡县丁河镇</w:t>
      </w:r>
    </w:p>
    <w:p w14:paraId="1D728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联 系 人：李先生</w:t>
      </w:r>
    </w:p>
    <w:p w14:paraId="7F387E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联系方式：</w:t>
      </w:r>
      <w:r>
        <w:rPr>
          <w:rFonts w:hint="eastAsia" w:ascii="宋体" w:hAnsi="宋体" w:eastAsia="宋体" w:cs="宋体"/>
          <w:color w:val="auto"/>
          <w:kern w:val="0"/>
          <w:sz w:val="24"/>
          <w:szCs w:val="24"/>
          <w:lang w:val="en-US" w:eastAsia="zh-CN" w:bidi="ar"/>
        </w:rPr>
        <w:t>13937782305</w:t>
      </w:r>
    </w:p>
    <w:p w14:paraId="62FCF5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招标代理机构：西峡县交投惠民工程管理有限责任公司</w:t>
      </w:r>
    </w:p>
    <w:p w14:paraId="25474D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联 系 人：</w:t>
      </w:r>
      <w:r>
        <w:rPr>
          <w:rFonts w:hint="eastAsia" w:ascii="宋体" w:hAnsi="宋体" w:cs="宋体"/>
          <w:color w:val="000000" w:themeColor="text1"/>
          <w:kern w:val="0"/>
          <w:sz w:val="24"/>
          <w:szCs w:val="24"/>
          <w:lang w:val="en-US" w:eastAsia="zh-CN" w:bidi="ar"/>
          <w14:textFill>
            <w14:solidFill>
              <w14:schemeClr w14:val="tx1"/>
            </w14:solidFill>
          </w14:textFill>
        </w:rPr>
        <w:t>王</w:t>
      </w:r>
      <w:r>
        <w:rPr>
          <w:rFonts w:hint="eastAsia" w:ascii="宋体" w:hAnsi="宋体" w:eastAsia="宋体" w:cs="宋体"/>
          <w:color w:val="000000" w:themeColor="text1"/>
          <w:kern w:val="0"/>
          <w:sz w:val="24"/>
          <w:szCs w:val="24"/>
          <w:lang w:val="en-US" w:eastAsia="zh-CN" w:bidi="ar"/>
          <w14:textFill>
            <w14:solidFill>
              <w14:schemeClr w14:val="tx1"/>
            </w14:solidFill>
          </w14:textFill>
        </w:rPr>
        <w:t>女士</w:t>
      </w:r>
    </w:p>
    <w:p w14:paraId="2BC3A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联系电话：0377-</w:t>
      </w:r>
      <w:r>
        <w:rPr>
          <w:rFonts w:hint="eastAsia" w:ascii="宋体" w:hAnsi="宋体" w:cs="宋体"/>
          <w:color w:val="000000" w:themeColor="text1"/>
          <w:kern w:val="0"/>
          <w:sz w:val="24"/>
          <w:szCs w:val="24"/>
          <w:lang w:val="en-US" w:eastAsia="zh-CN" w:bidi="ar"/>
          <w14:textFill>
            <w14:solidFill>
              <w14:schemeClr w14:val="tx1"/>
            </w14:solidFill>
          </w14:textFill>
        </w:rPr>
        <w:t>69848888</w:t>
      </w:r>
    </w:p>
    <w:p w14:paraId="3823D1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地   址：南阳市西峡县北二环公路事业发展中心四楼</w:t>
      </w:r>
    </w:p>
    <w:p w14:paraId="47D360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监督单位：西峡县财政局</w:t>
      </w:r>
    </w:p>
    <w:p w14:paraId="56D40A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地址：西峡县白羽路26号    </w:t>
      </w:r>
    </w:p>
    <w:p w14:paraId="46977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联系人：乔先生</w:t>
      </w:r>
    </w:p>
    <w:p w14:paraId="1CEDEF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联系方式：0377-83977529</w:t>
      </w:r>
    </w:p>
    <w:p w14:paraId="2D61F3C8">
      <w:pPr>
        <w:rPr>
          <w:rFonts w:hint="eastAsia" w:ascii="宋体" w:hAnsi="宋体" w:eastAsia="宋体" w:cs="宋体"/>
          <w:b/>
          <w:bCs/>
          <w:sz w:val="44"/>
          <w:szCs w:val="44"/>
        </w:rPr>
      </w:pPr>
      <w:bookmarkStart w:id="91" w:name="_Toc16062"/>
      <w:bookmarkStart w:id="92" w:name="_Toc2353"/>
    </w:p>
    <w:p w14:paraId="0C291EFF">
      <w:pPr>
        <w:pStyle w:val="2"/>
        <w:spacing w:before="0" w:after="0" w:line="240" w:lineRule="auto"/>
        <w:jc w:val="both"/>
        <w:rPr>
          <w:rFonts w:hint="eastAsia" w:ascii="宋体" w:hAnsi="宋体" w:eastAsia="宋体" w:cs="宋体"/>
          <w:b/>
          <w:bCs/>
          <w:sz w:val="44"/>
          <w:szCs w:val="44"/>
        </w:rPr>
      </w:pPr>
    </w:p>
    <w:p w14:paraId="2FBBF594">
      <w:pPr>
        <w:pStyle w:val="2"/>
        <w:spacing w:before="0" w:after="0" w:line="240" w:lineRule="auto"/>
        <w:jc w:val="center"/>
        <w:rPr>
          <w:rFonts w:hint="eastAsia" w:ascii="宋体" w:hAnsi="宋体" w:eastAsia="宋体" w:cs="宋体"/>
          <w:b/>
          <w:bCs/>
          <w:sz w:val="44"/>
          <w:szCs w:val="44"/>
        </w:rPr>
      </w:pPr>
    </w:p>
    <w:p w14:paraId="1D1B307B">
      <w:pPr>
        <w:pStyle w:val="2"/>
        <w:spacing w:before="0" w:after="0" w:line="240" w:lineRule="auto"/>
        <w:jc w:val="center"/>
        <w:rPr>
          <w:rFonts w:hint="eastAsia" w:ascii="宋体" w:hAnsi="宋体" w:eastAsia="宋体" w:cs="宋体"/>
          <w:b/>
          <w:bCs/>
          <w:sz w:val="44"/>
          <w:szCs w:val="44"/>
        </w:rPr>
      </w:pPr>
    </w:p>
    <w:p w14:paraId="0C8A315D">
      <w:pPr>
        <w:pStyle w:val="2"/>
        <w:spacing w:before="0" w:after="0" w:line="240" w:lineRule="auto"/>
        <w:jc w:val="center"/>
        <w:rPr>
          <w:rFonts w:hint="eastAsia" w:ascii="宋体" w:hAnsi="宋体" w:eastAsia="宋体" w:cs="宋体"/>
          <w:b/>
          <w:bCs/>
          <w:sz w:val="44"/>
          <w:szCs w:val="44"/>
        </w:rPr>
      </w:pPr>
    </w:p>
    <w:p w14:paraId="513EE39D">
      <w:pPr>
        <w:pStyle w:val="2"/>
        <w:spacing w:before="0" w:after="0" w:line="240" w:lineRule="auto"/>
        <w:jc w:val="center"/>
        <w:rPr>
          <w:rFonts w:hint="eastAsia" w:ascii="宋体" w:hAnsi="宋体" w:eastAsia="宋体" w:cs="宋体"/>
          <w:b/>
          <w:bCs/>
          <w:sz w:val="44"/>
          <w:szCs w:val="44"/>
        </w:rPr>
      </w:pPr>
    </w:p>
    <w:p w14:paraId="11DD085A">
      <w:pPr>
        <w:pStyle w:val="2"/>
        <w:spacing w:before="0" w:after="0" w:line="240" w:lineRule="auto"/>
        <w:jc w:val="center"/>
        <w:rPr>
          <w:rFonts w:hint="eastAsia" w:ascii="宋体" w:hAnsi="宋体" w:eastAsia="宋体" w:cs="宋体"/>
          <w:b/>
          <w:bCs/>
          <w:sz w:val="44"/>
          <w:szCs w:val="44"/>
        </w:rPr>
      </w:pPr>
    </w:p>
    <w:p w14:paraId="38F88AEF">
      <w:pPr>
        <w:pStyle w:val="2"/>
        <w:spacing w:before="0" w:after="0" w:line="240" w:lineRule="auto"/>
        <w:jc w:val="center"/>
        <w:rPr>
          <w:rFonts w:hint="eastAsia" w:ascii="宋体" w:hAnsi="宋体" w:eastAsia="宋体" w:cs="宋体"/>
          <w:b/>
          <w:bCs/>
          <w:sz w:val="44"/>
          <w:szCs w:val="44"/>
        </w:rPr>
      </w:pPr>
    </w:p>
    <w:p w14:paraId="65D0B78D">
      <w:pPr>
        <w:pStyle w:val="2"/>
        <w:spacing w:before="0" w:after="0" w:line="240" w:lineRule="auto"/>
        <w:jc w:val="center"/>
        <w:rPr>
          <w:rFonts w:hint="eastAsia" w:ascii="宋体" w:hAnsi="宋体" w:eastAsia="宋体" w:cs="宋体"/>
          <w:b/>
          <w:bCs/>
          <w:sz w:val="44"/>
          <w:szCs w:val="44"/>
        </w:rPr>
      </w:pPr>
    </w:p>
    <w:p w14:paraId="6D31BA87">
      <w:pPr>
        <w:pStyle w:val="2"/>
        <w:spacing w:before="0" w:after="0" w:line="240" w:lineRule="auto"/>
        <w:jc w:val="center"/>
        <w:rPr>
          <w:rFonts w:hint="eastAsia" w:ascii="宋体" w:hAnsi="宋体" w:eastAsia="宋体" w:cs="宋体"/>
          <w:b/>
          <w:bCs/>
          <w:sz w:val="44"/>
          <w:szCs w:val="44"/>
        </w:rPr>
      </w:pPr>
    </w:p>
    <w:p w14:paraId="30B2B72C">
      <w:pPr>
        <w:pStyle w:val="2"/>
        <w:spacing w:before="0" w:after="0" w:line="240" w:lineRule="auto"/>
        <w:jc w:val="center"/>
        <w:rPr>
          <w:rFonts w:hint="eastAsia" w:ascii="宋体" w:hAnsi="宋体" w:eastAsia="宋体" w:cs="宋体"/>
          <w:b/>
          <w:bCs/>
          <w:sz w:val="44"/>
          <w:szCs w:val="44"/>
        </w:rPr>
      </w:pPr>
    </w:p>
    <w:p w14:paraId="4A0381D1">
      <w:pPr>
        <w:pStyle w:val="2"/>
        <w:spacing w:before="0" w:after="0" w:line="240" w:lineRule="auto"/>
        <w:jc w:val="center"/>
        <w:rPr>
          <w:rFonts w:hint="eastAsia" w:ascii="宋体" w:hAnsi="宋体" w:eastAsia="宋体" w:cs="宋体"/>
          <w:b/>
          <w:bCs/>
          <w:sz w:val="44"/>
          <w:szCs w:val="44"/>
        </w:rPr>
      </w:pPr>
    </w:p>
    <w:p w14:paraId="73034139">
      <w:pPr>
        <w:pStyle w:val="2"/>
        <w:spacing w:before="0" w:after="0" w:line="240" w:lineRule="auto"/>
        <w:jc w:val="center"/>
        <w:rPr>
          <w:rFonts w:hint="eastAsia" w:ascii="宋体" w:hAnsi="宋体" w:eastAsia="宋体" w:cs="宋体"/>
          <w:b/>
          <w:bCs/>
          <w:sz w:val="44"/>
          <w:szCs w:val="44"/>
        </w:rPr>
      </w:pPr>
    </w:p>
    <w:p w14:paraId="34B557B8">
      <w:pPr>
        <w:pStyle w:val="2"/>
        <w:spacing w:before="0" w:after="0" w:line="240" w:lineRule="auto"/>
        <w:jc w:val="center"/>
        <w:rPr>
          <w:rFonts w:hint="eastAsia" w:ascii="宋体" w:hAnsi="宋体" w:eastAsia="宋体" w:cs="宋体"/>
          <w:b/>
          <w:bCs/>
          <w:sz w:val="44"/>
          <w:szCs w:val="44"/>
        </w:rPr>
      </w:pPr>
    </w:p>
    <w:p w14:paraId="622DB22D">
      <w:pPr>
        <w:pStyle w:val="2"/>
        <w:spacing w:before="0" w:after="0" w:line="240" w:lineRule="auto"/>
        <w:jc w:val="center"/>
        <w:rPr>
          <w:rFonts w:hint="eastAsia" w:ascii="宋体" w:hAnsi="宋体" w:eastAsia="宋体" w:cs="宋体"/>
          <w:b/>
          <w:bCs/>
          <w:sz w:val="44"/>
          <w:szCs w:val="44"/>
        </w:rPr>
      </w:pPr>
    </w:p>
    <w:p w14:paraId="39A440E9">
      <w:pPr>
        <w:rPr>
          <w:rFonts w:hint="eastAsia" w:ascii="宋体" w:hAnsi="宋体" w:eastAsia="宋体" w:cs="宋体"/>
          <w:b/>
          <w:bCs/>
          <w:sz w:val="44"/>
          <w:szCs w:val="44"/>
        </w:rPr>
      </w:pPr>
    </w:p>
    <w:p w14:paraId="5810ACDC">
      <w:pPr>
        <w:rPr>
          <w:rFonts w:hint="eastAsia" w:ascii="宋体" w:hAnsi="宋体" w:eastAsia="宋体" w:cs="宋体"/>
          <w:b/>
          <w:bCs/>
          <w:sz w:val="44"/>
          <w:szCs w:val="44"/>
        </w:rPr>
      </w:pPr>
    </w:p>
    <w:p w14:paraId="1DBB39B1">
      <w:pPr>
        <w:rPr>
          <w:rFonts w:hint="eastAsia" w:ascii="宋体" w:hAnsi="宋体" w:eastAsia="宋体" w:cs="宋体"/>
          <w:b/>
          <w:bCs/>
          <w:sz w:val="44"/>
          <w:szCs w:val="44"/>
        </w:rPr>
      </w:pPr>
    </w:p>
    <w:p w14:paraId="6FCAF0DE">
      <w:pPr>
        <w:rPr>
          <w:rFonts w:hint="eastAsia" w:ascii="宋体" w:hAnsi="宋体" w:eastAsia="宋体" w:cs="宋体"/>
          <w:b/>
          <w:bCs/>
          <w:sz w:val="44"/>
          <w:szCs w:val="44"/>
        </w:rPr>
      </w:pPr>
    </w:p>
    <w:p w14:paraId="645B22E7">
      <w:pPr>
        <w:rPr>
          <w:rFonts w:hint="eastAsia" w:ascii="宋体" w:hAnsi="宋体" w:eastAsia="宋体" w:cs="宋体"/>
          <w:b/>
          <w:bCs/>
          <w:sz w:val="44"/>
          <w:szCs w:val="44"/>
        </w:rPr>
      </w:pPr>
    </w:p>
    <w:p w14:paraId="6ED2524E">
      <w:pPr>
        <w:pStyle w:val="2"/>
        <w:spacing w:before="0" w:after="0" w:line="240" w:lineRule="auto"/>
        <w:jc w:val="center"/>
        <w:rPr>
          <w:rFonts w:hint="eastAsia" w:ascii="宋体" w:hAnsi="宋体" w:eastAsia="宋体" w:cs="宋体"/>
          <w:b/>
          <w:bCs/>
          <w:color w:val="000000"/>
          <w:sz w:val="44"/>
          <w:szCs w:val="44"/>
        </w:rPr>
      </w:pPr>
      <w:r>
        <w:rPr>
          <w:rFonts w:hint="eastAsia" w:ascii="宋体" w:hAnsi="宋体" w:eastAsia="宋体" w:cs="宋体"/>
          <w:b/>
          <w:bCs/>
          <w:sz w:val="44"/>
          <w:szCs w:val="44"/>
        </w:rPr>
        <w:t>第二章 投标人须知</w:t>
      </w:r>
      <w:bookmarkEnd w:id="91"/>
      <w:bookmarkEnd w:id="92"/>
    </w:p>
    <w:p w14:paraId="183C01C8">
      <w:pPr>
        <w:tabs>
          <w:tab w:val="left" w:pos="630"/>
        </w:tabs>
        <w:rPr>
          <w:rFonts w:hint="eastAsia" w:ascii="宋体" w:hAnsi="宋体" w:eastAsia="宋体" w:cs="宋体"/>
        </w:rPr>
      </w:pPr>
    </w:p>
    <w:p w14:paraId="7DAEA889">
      <w:pPr>
        <w:jc w:val="center"/>
        <w:outlineLvl w:val="1"/>
        <w:rPr>
          <w:rFonts w:hint="eastAsia" w:ascii="宋体" w:hAnsi="宋体" w:eastAsia="宋体" w:cs="宋体"/>
          <w:color w:val="000000"/>
          <w:sz w:val="24"/>
          <w:szCs w:val="24"/>
        </w:rPr>
      </w:pPr>
      <w:bookmarkStart w:id="93" w:name="_Toc13588"/>
      <w:bookmarkStart w:id="94" w:name="_Toc10494"/>
      <w:r>
        <w:rPr>
          <w:rFonts w:hint="eastAsia" w:ascii="宋体" w:hAnsi="宋体" w:eastAsia="宋体" w:cs="宋体"/>
          <w:color w:val="000000"/>
          <w:sz w:val="24"/>
          <w:szCs w:val="24"/>
        </w:rPr>
        <w:t>投标人须知前附表</w:t>
      </w:r>
      <w:bookmarkEnd w:id="93"/>
      <w:bookmarkEnd w:id="94"/>
    </w:p>
    <w:tbl>
      <w:tblPr>
        <w:tblStyle w:val="26"/>
        <w:tblW w:w="10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692"/>
        <w:gridCol w:w="7905"/>
      </w:tblGrid>
      <w:tr w14:paraId="3A77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47" w:type="dxa"/>
            <w:noWrap w:val="0"/>
            <w:vAlign w:val="center"/>
          </w:tcPr>
          <w:p w14:paraId="3DA2A74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1692" w:type="dxa"/>
            <w:noWrap w:val="0"/>
            <w:vAlign w:val="center"/>
          </w:tcPr>
          <w:p w14:paraId="7E03336E">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条款名称</w:t>
            </w:r>
          </w:p>
        </w:tc>
        <w:tc>
          <w:tcPr>
            <w:tcW w:w="7905" w:type="dxa"/>
            <w:noWrap w:val="0"/>
            <w:vAlign w:val="center"/>
          </w:tcPr>
          <w:p w14:paraId="037B5308">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  列  内  容</w:t>
            </w:r>
          </w:p>
        </w:tc>
      </w:tr>
      <w:tr w14:paraId="10FC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147" w:type="dxa"/>
            <w:noWrap w:val="0"/>
            <w:vAlign w:val="center"/>
          </w:tcPr>
          <w:p w14:paraId="3FED323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1692" w:type="dxa"/>
            <w:noWrap w:val="0"/>
            <w:vAlign w:val="center"/>
          </w:tcPr>
          <w:p w14:paraId="7843DE46">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招标人</w:t>
            </w:r>
          </w:p>
        </w:tc>
        <w:tc>
          <w:tcPr>
            <w:tcW w:w="7905" w:type="dxa"/>
            <w:noWrap w:val="0"/>
            <w:vAlign w:val="center"/>
          </w:tcPr>
          <w:p w14:paraId="7CF14B67">
            <w:p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招 标 人：西峡县丁河镇人民政府</w:t>
            </w:r>
          </w:p>
          <w:p w14:paraId="64F7D8F2">
            <w:p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 xml:space="preserve">地  </w:t>
            </w:r>
            <w:r>
              <w:rPr>
                <w:rFonts w:hint="eastAsia" w:ascii="宋体" w:hAnsi="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cs="宋体"/>
                <w:sz w:val="24"/>
                <w:szCs w:val="24"/>
                <w:lang w:val="en-US" w:eastAsia="zh-CN"/>
              </w:rPr>
              <w:t>西峡县丁河镇</w:t>
            </w:r>
          </w:p>
          <w:p w14:paraId="1D0082F2">
            <w:p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w:t>
            </w:r>
            <w:r>
              <w:rPr>
                <w:rFonts w:hint="eastAsia" w:ascii="宋体" w:hAnsi="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cs="宋体"/>
                <w:sz w:val="24"/>
                <w:szCs w:val="24"/>
                <w:lang w:val="en-US" w:eastAsia="zh-CN"/>
              </w:rPr>
              <w:t>李先生</w:t>
            </w:r>
          </w:p>
          <w:p w14:paraId="5C83F70C">
            <w:pPr>
              <w:spacing w:line="240" w:lineRule="auto"/>
              <w:ind w:firstLine="480" w:firstLineChars="200"/>
              <w:rPr>
                <w:rStyle w:val="29"/>
                <w:rFonts w:hint="default" w:ascii="宋体" w:hAnsi="宋体" w:eastAsia="宋体" w:cs="宋体"/>
                <w:b w:val="0"/>
                <w:bCs w:val="0"/>
                <w:sz w:val="24"/>
                <w:szCs w:val="24"/>
                <w:lang w:val="en-US" w:eastAsia="zh-CN"/>
              </w:rPr>
            </w:pPr>
            <w:r>
              <w:rPr>
                <w:rFonts w:hint="eastAsia" w:ascii="宋体" w:hAnsi="宋体" w:eastAsia="宋体" w:cs="宋体"/>
                <w:sz w:val="24"/>
                <w:szCs w:val="24"/>
              </w:rPr>
              <w:t>联系方式</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13937782305</w:t>
            </w:r>
          </w:p>
        </w:tc>
      </w:tr>
      <w:tr w14:paraId="2CC7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47" w:type="dxa"/>
            <w:noWrap w:val="0"/>
            <w:vAlign w:val="center"/>
          </w:tcPr>
          <w:p w14:paraId="08DC8F3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1.1.3</w:t>
            </w:r>
          </w:p>
        </w:tc>
        <w:tc>
          <w:tcPr>
            <w:tcW w:w="1692" w:type="dxa"/>
            <w:noWrap w:val="0"/>
            <w:vAlign w:val="center"/>
          </w:tcPr>
          <w:p w14:paraId="20EAE413">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招标代理机构</w:t>
            </w:r>
          </w:p>
        </w:tc>
        <w:tc>
          <w:tcPr>
            <w:tcW w:w="7905" w:type="dxa"/>
            <w:noWrap w:val="0"/>
            <w:vAlign w:val="center"/>
          </w:tcPr>
          <w:p w14:paraId="2F6EE2D7">
            <w:pPr>
              <w:spacing w:line="240" w:lineRule="auto"/>
              <w:ind w:firstLine="480" w:firstLineChars="200"/>
              <w:rPr>
                <w:rStyle w:val="29"/>
                <w:rFonts w:hint="eastAsia" w:ascii="宋体" w:hAnsi="宋体" w:eastAsia="宋体" w:cs="宋体"/>
                <w:b w:val="0"/>
                <w:bCs w:val="0"/>
                <w:sz w:val="24"/>
                <w:szCs w:val="24"/>
              </w:rPr>
            </w:pPr>
            <w:r>
              <w:rPr>
                <w:rStyle w:val="29"/>
                <w:rFonts w:hint="eastAsia" w:ascii="宋体" w:hAnsi="宋体" w:eastAsia="宋体" w:cs="宋体"/>
                <w:b w:val="0"/>
                <w:bCs w:val="0"/>
                <w:sz w:val="24"/>
                <w:szCs w:val="24"/>
              </w:rPr>
              <w:t>招标代理机构：</w:t>
            </w:r>
            <w:r>
              <w:rPr>
                <w:rFonts w:hint="eastAsia" w:ascii="宋体" w:hAnsi="宋体" w:eastAsia="宋体" w:cs="宋体"/>
                <w:sz w:val="24"/>
                <w:szCs w:val="24"/>
                <w:lang w:eastAsia="zh-CN"/>
              </w:rPr>
              <w:t>西峡县交投惠民工程管理有限责任公司</w:t>
            </w:r>
          </w:p>
          <w:p w14:paraId="5785BADF">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w:t>
            </w:r>
            <w:r>
              <w:rPr>
                <w:rFonts w:hint="eastAsia" w:ascii="宋体" w:hAnsi="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cs="宋体"/>
                <w:sz w:val="24"/>
                <w:szCs w:val="24"/>
                <w:lang w:eastAsia="zh-CN"/>
              </w:rPr>
              <w:t>王女士</w:t>
            </w:r>
          </w:p>
          <w:p w14:paraId="1EEC8DD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0377-69772222</w:t>
            </w:r>
          </w:p>
          <w:p w14:paraId="3FBB73D4">
            <w:pPr>
              <w:spacing w:line="240" w:lineRule="auto"/>
              <w:ind w:firstLine="480" w:firstLineChars="200"/>
              <w:rPr>
                <w:rStyle w:val="29"/>
                <w:rFonts w:hint="eastAsia" w:ascii="宋体" w:hAnsi="宋体" w:eastAsia="宋体" w:cs="宋体"/>
                <w:b w:val="0"/>
                <w:bCs w:val="0"/>
                <w:sz w:val="24"/>
                <w:szCs w:val="24"/>
              </w:rPr>
            </w:pPr>
            <w:r>
              <w:rPr>
                <w:rStyle w:val="29"/>
                <w:rFonts w:hint="eastAsia" w:ascii="宋体" w:hAnsi="宋体" w:eastAsia="宋体" w:cs="宋体"/>
                <w:b w:val="0"/>
                <w:bCs w:val="0"/>
                <w:sz w:val="24"/>
                <w:szCs w:val="24"/>
              </w:rPr>
              <w:t>地 </w:t>
            </w:r>
            <w:r>
              <w:rPr>
                <w:rStyle w:val="29"/>
                <w:rFonts w:hint="eastAsia" w:ascii="宋体" w:hAnsi="宋体" w:eastAsia="宋体" w:cs="宋体"/>
                <w:b w:val="0"/>
                <w:bCs w:val="0"/>
                <w:sz w:val="24"/>
                <w:szCs w:val="24"/>
                <w:lang w:val="en-US" w:eastAsia="zh-CN"/>
              </w:rPr>
              <w:t xml:space="preserve">  </w:t>
            </w:r>
            <w:r>
              <w:rPr>
                <w:rStyle w:val="29"/>
                <w:rFonts w:hint="eastAsia" w:ascii="宋体" w:hAnsi="宋体" w:eastAsia="宋体" w:cs="宋体"/>
                <w:b w:val="0"/>
                <w:bCs w:val="0"/>
                <w:sz w:val="24"/>
                <w:szCs w:val="24"/>
              </w:rPr>
              <w:t>址：</w:t>
            </w:r>
            <w:r>
              <w:rPr>
                <w:rFonts w:hint="eastAsia" w:ascii="宋体" w:hAnsi="宋体" w:eastAsia="宋体" w:cs="宋体"/>
                <w:sz w:val="24"/>
                <w:szCs w:val="24"/>
              </w:rPr>
              <w:t>南阳市</w:t>
            </w:r>
            <w:r>
              <w:rPr>
                <w:rFonts w:hint="eastAsia" w:ascii="宋体" w:hAnsi="宋体" w:eastAsia="宋体" w:cs="宋体"/>
                <w:sz w:val="24"/>
                <w:szCs w:val="24"/>
                <w:lang w:eastAsia="zh-CN"/>
              </w:rPr>
              <w:t>西峡县北二环公路事业发展中心四楼</w:t>
            </w:r>
          </w:p>
        </w:tc>
      </w:tr>
      <w:tr w14:paraId="1287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47" w:type="dxa"/>
            <w:noWrap w:val="0"/>
            <w:vAlign w:val="center"/>
          </w:tcPr>
          <w:p w14:paraId="6584360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1.1.4</w:t>
            </w:r>
          </w:p>
        </w:tc>
        <w:tc>
          <w:tcPr>
            <w:tcW w:w="1692" w:type="dxa"/>
            <w:noWrap w:val="0"/>
            <w:vAlign w:val="center"/>
          </w:tcPr>
          <w:p w14:paraId="2659E335">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905" w:type="dxa"/>
            <w:noWrap w:val="0"/>
            <w:vAlign w:val="center"/>
          </w:tcPr>
          <w:p w14:paraId="3E2C5F7F">
            <w:pPr>
              <w:spacing w:line="240" w:lineRule="auto"/>
              <w:ind w:firstLine="480" w:firstLineChars="200"/>
              <w:rPr>
                <w:rFonts w:hint="eastAsia" w:ascii="宋体" w:hAnsi="宋体" w:eastAsia="宋体" w:cs="宋体"/>
                <w:color w:val="FF0000"/>
                <w:sz w:val="24"/>
                <w:szCs w:val="24"/>
                <w:lang w:eastAsia="zh-CN"/>
              </w:rPr>
            </w:pPr>
            <w:r>
              <w:rPr>
                <w:rStyle w:val="29"/>
                <w:rFonts w:hint="eastAsia" w:ascii="宋体" w:hAnsi="宋体" w:cs="宋体"/>
                <w:b w:val="0"/>
                <w:bCs w:val="0"/>
                <w:color w:val="000000" w:themeColor="text1"/>
                <w:sz w:val="24"/>
                <w:szCs w:val="24"/>
                <w:lang w:val="en-US" w:eastAsia="zh-CN"/>
                <w14:textFill>
                  <w14:solidFill>
                    <w14:schemeClr w14:val="tx1"/>
                  </w14:solidFill>
                </w14:textFill>
              </w:rPr>
              <w:t>西峡县丁河镇陈阳村2024年农村公益事业财政奖补重点村项目</w:t>
            </w:r>
          </w:p>
        </w:tc>
      </w:tr>
      <w:tr w14:paraId="3673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47" w:type="dxa"/>
            <w:noWrap w:val="0"/>
            <w:vAlign w:val="center"/>
          </w:tcPr>
          <w:p w14:paraId="4E1045F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1.1.5</w:t>
            </w:r>
          </w:p>
        </w:tc>
        <w:tc>
          <w:tcPr>
            <w:tcW w:w="1692" w:type="dxa"/>
            <w:noWrap w:val="0"/>
            <w:vAlign w:val="center"/>
          </w:tcPr>
          <w:p w14:paraId="1A3A0933">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建设地点</w:t>
            </w:r>
          </w:p>
        </w:tc>
        <w:tc>
          <w:tcPr>
            <w:tcW w:w="7905" w:type="dxa"/>
            <w:noWrap w:val="0"/>
            <w:vAlign w:val="center"/>
          </w:tcPr>
          <w:p w14:paraId="704040D7">
            <w:pPr>
              <w:keepNext w:val="0"/>
              <w:keepLines w:val="0"/>
              <w:pageBreakBefore w:val="0"/>
              <w:widowControl w:val="0"/>
              <w:kinsoku/>
              <w:wordWrap/>
              <w:overflowPunct/>
              <w:topLinePunct w:val="0"/>
              <w:autoSpaceDE/>
              <w:autoSpaceDN/>
              <w:bidi w:val="0"/>
              <w:adjustRightInd/>
              <w:snapToGrid/>
              <w:spacing w:line="366"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sz w:val="24"/>
                <w:szCs w:val="24"/>
                <w:lang w:eastAsia="zh-CN"/>
              </w:rPr>
              <w:t>西峡县境内</w:t>
            </w:r>
          </w:p>
        </w:tc>
      </w:tr>
      <w:tr w14:paraId="29AD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147" w:type="dxa"/>
            <w:noWrap w:val="0"/>
            <w:vAlign w:val="center"/>
          </w:tcPr>
          <w:p w14:paraId="4DF8A8D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1.2.1</w:t>
            </w:r>
          </w:p>
        </w:tc>
        <w:tc>
          <w:tcPr>
            <w:tcW w:w="1692" w:type="dxa"/>
            <w:noWrap w:val="0"/>
            <w:vAlign w:val="center"/>
          </w:tcPr>
          <w:p w14:paraId="0886E907">
            <w:pPr>
              <w:jc w:val="center"/>
              <w:rPr>
                <w:rFonts w:hint="eastAsia" w:ascii="宋体" w:hAnsi="宋体" w:eastAsia="宋体" w:cs="宋体"/>
                <w:color w:val="000000"/>
                <w:sz w:val="24"/>
                <w:szCs w:val="24"/>
              </w:rPr>
            </w:pPr>
            <w:r>
              <w:rPr>
                <w:rFonts w:hint="eastAsia" w:ascii="宋体" w:hAnsi="宋体" w:eastAsia="宋体" w:cs="宋体"/>
                <w:color w:val="auto"/>
                <w:sz w:val="24"/>
                <w:szCs w:val="24"/>
              </w:rPr>
              <w:t>资金来源</w:t>
            </w:r>
          </w:p>
        </w:tc>
        <w:tc>
          <w:tcPr>
            <w:tcW w:w="7905" w:type="dxa"/>
            <w:noWrap w:val="0"/>
            <w:vAlign w:val="center"/>
          </w:tcPr>
          <w:p w14:paraId="52677537">
            <w:pPr>
              <w:ind w:firstLine="480" w:firstLineChars="200"/>
              <w:rPr>
                <w:rFonts w:hint="default" w:ascii="宋体" w:hAnsi="宋体" w:eastAsia="宋体" w:cs="宋体"/>
                <w:color w:val="FF0000"/>
                <w:sz w:val="24"/>
                <w:szCs w:val="24"/>
                <w:lang w:val="en-US" w:eastAsia="zh-CN"/>
              </w:rPr>
            </w:pPr>
            <w:r>
              <w:rPr>
                <w:rFonts w:hint="eastAsia" w:ascii="宋体" w:hAnsi="宋体" w:cs="宋体"/>
                <w:b w:val="0"/>
                <w:bCs w:val="0"/>
                <w:color w:val="auto"/>
                <w:kern w:val="0"/>
                <w:sz w:val="24"/>
                <w:szCs w:val="24"/>
                <w:lang w:val="en-US" w:eastAsia="zh-CN" w:bidi="ar"/>
              </w:rPr>
              <w:t>财政资金</w:t>
            </w:r>
          </w:p>
        </w:tc>
      </w:tr>
      <w:tr w14:paraId="0FE0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147" w:type="dxa"/>
            <w:noWrap w:val="0"/>
            <w:vAlign w:val="center"/>
          </w:tcPr>
          <w:p w14:paraId="7F45391B">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1.2.</w:t>
            </w:r>
            <w:r>
              <w:rPr>
                <w:rFonts w:hint="eastAsia" w:ascii="宋体" w:hAnsi="宋体" w:cs="宋体"/>
                <w:color w:val="000000"/>
                <w:sz w:val="24"/>
                <w:szCs w:val="24"/>
                <w:lang w:val="en-US" w:eastAsia="zh-CN"/>
              </w:rPr>
              <w:t>2</w:t>
            </w:r>
          </w:p>
        </w:tc>
        <w:tc>
          <w:tcPr>
            <w:tcW w:w="1692" w:type="dxa"/>
            <w:noWrap w:val="0"/>
            <w:vAlign w:val="center"/>
          </w:tcPr>
          <w:p w14:paraId="009F511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资金落实情况</w:t>
            </w:r>
          </w:p>
        </w:tc>
        <w:tc>
          <w:tcPr>
            <w:tcW w:w="7905" w:type="dxa"/>
            <w:noWrap w:val="0"/>
            <w:vAlign w:val="center"/>
          </w:tcPr>
          <w:p w14:paraId="09201E21">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已落实</w:t>
            </w:r>
          </w:p>
        </w:tc>
      </w:tr>
      <w:tr w14:paraId="31EF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47" w:type="dxa"/>
            <w:noWrap w:val="0"/>
            <w:vAlign w:val="center"/>
          </w:tcPr>
          <w:p w14:paraId="7194479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1.3.1</w:t>
            </w:r>
          </w:p>
        </w:tc>
        <w:tc>
          <w:tcPr>
            <w:tcW w:w="1692" w:type="dxa"/>
            <w:noWrap w:val="0"/>
            <w:vAlign w:val="center"/>
          </w:tcPr>
          <w:p w14:paraId="5D1C44B5">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招标内容</w:t>
            </w:r>
          </w:p>
        </w:tc>
        <w:tc>
          <w:tcPr>
            <w:tcW w:w="7905" w:type="dxa"/>
            <w:noWrap w:val="0"/>
            <w:vAlign w:val="center"/>
          </w:tcPr>
          <w:p w14:paraId="514CFC37">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详见工程量清单。</w:t>
            </w:r>
          </w:p>
        </w:tc>
      </w:tr>
      <w:tr w14:paraId="0420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47" w:type="dxa"/>
            <w:noWrap w:val="0"/>
            <w:vAlign w:val="center"/>
          </w:tcPr>
          <w:p w14:paraId="2BA219E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1692" w:type="dxa"/>
            <w:noWrap w:val="0"/>
            <w:vAlign w:val="center"/>
          </w:tcPr>
          <w:p w14:paraId="3624B981">
            <w:pPr>
              <w:jc w:val="center"/>
              <w:rPr>
                <w:rFonts w:hint="eastAsia" w:ascii="宋体" w:hAnsi="宋体" w:eastAsia="宋体" w:cs="宋体"/>
                <w:sz w:val="24"/>
                <w:szCs w:val="24"/>
              </w:rPr>
            </w:pPr>
            <w:r>
              <w:rPr>
                <w:rFonts w:hint="eastAsia" w:ascii="宋体" w:hAnsi="宋体" w:eastAsia="宋体" w:cs="宋体"/>
                <w:sz w:val="24"/>
                <w:szCs w:val="24"/>
              </w:rPr>
              <w:t>工期</w:t>
            </w:r>
          </w:p>
        </w:tc>
        <w:tc>
          <w:tcPr>
            <w:tcW w:w="7905" w:type="dxa"/>
            <w:noWrap w:val="0"/>
            <w:vAlign w:val="center"/>
          </w:tcPr>
          <w:p w14:paraId="6C152B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90</w:t>
            </w:r>
            <w:r>
              <w:rPr>
                <w:rFonts w:hint="eastAsia" w:ascii="宋体" w:hAnsi="宋体" w:eastAsia="宋体" w:cs="宋体"/>
                <w:b w:val="0"/>
                <w:bCs w:val="0"/>
                <w:color w:val="auto"/>
                <w:sz w:val="24"/>
                <w:szCs w:val="24"/>
              </w:rPr>
              <w:t>日历天</w:t>
            </w:r>
          </w:p>
        </w:tc>
      </w:tr>
      <w:tr w14:paraId="5457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noWrap w:val="0"/>
            <w:vAlign w:val="center"/>
          </w:tcPr>
          <w:p w14:paraId="5243723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1.3.3</w:t>
            </w:r>
          </w:p>
        </w:tc>
        <w:tc>
          <w:tcPr>
            <w:tcW w:w="1692" w:type="dxa"/>
            <w:noWrap w:val="0"/>
            <w:vAlign w:val="center"/>
          </w:tcPr>
          <w:p w14:paraId="2DBD68F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质量要求</w:t>
            </w:r>
          </w:p>
        </w:tc>
        <w:tc>
          <w:tcPr>
            <w:tcW w:w="7905" w:type="dxa"/>
            <w:noWrap w:val="0"/>
            <w:vAlign w:val="center"/>
          </w:tcPr>
          <w:p w14:paraId="533E2EC9">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合格</w:t>
            </w:r>
          </w:p>
        </w:tc>
      </w:tr>
      <w:tr w14:paraId="4F00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noWrap w:val="0"/>
            <w:vAlign w:val="center"/>
          </w:tcPr>
          <w:p w14:paraId="264056D3">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1.3.4</w:t>
            </w:r>
          </w:p>
        </w:tc>
        <w:tc>
          <w:tcPr>
            <w:tcW w:w="1692" w:type="dxa"/>
            <w:noWrap w:val="0"/>
            <w:vAlign w:val="center"/>
          </w:tcPr>
          <w:p w14:paraId="0B8DB8A0">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标段划分</w:t>
            </w:r>
          </w:p>
        </w:tc>
        <w:tc>
          <w:tcPr>
            <w:tcW w:w="7905" w:type="dxa"/>
            <w:noWrap w:val="0"/>
            <w:vAlign w:val="center"/>
          </w:tcPr>
          <w:p w14:paraId="6ED501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auto"/>
                <w:sz w:val="24"/>
                <w:szCs w:val="24"/>
                <w:lang w:eastAsia="zh-CN"/>
              </w:rPr>
              <w:t>本项目划分为</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个标段</w:t>
            </w:r>
          </w:p>
        </w:tc>
      </w:tr>
      <w:tr w14:paraId="13A7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184BCED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1.4.1</w:t>
            </w:r>
          </w:p>
        </w:tc>
        <w:tc>
          <w:tcPr>
            <w:tcW w:w="1692" w:type="dxa"/>
            <w:noWrap w:val="0"/>
            <w:vAlign w:val="center"/>
          </w:tcPr>
          <w:p w14:paraId="2A3AE298">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投标人资质条件、能力和信誉</w:t>
            </w:r>
          </w:p>
        </w:tc>
        <w:tc>
          <w:tcPr>
            <w:tcW w:w="7905" w:type="dxa"/>
            <w:noWrap w:val="0"/>
            <w:vAlign w:val="center"/>
          </w:tcPr>
          <w:p w14:paraId="7EF69A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投标人须具备独立法人资格，持有有效的营业执照；</w:t>
            </w:r>
          </w:p>
          <w:p w14:paraId="7C6CEB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投标人具有建筑市政公用工程施工总承包叁级（含）及以上资质，具有有效的安全生产许可证；拟派项目经理须具备相应专业贰级（含）及以上注册建造师资格，具有有效的安全生产考核合格证书（B类），且未担任其他在施建设工程项目的项目经理（需提供无在建承诺书）；</w:t>
            </w:r>
          </w:p>
          <w:p w14:paraId="69651F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3.投标人财务状况良好，没有财务被接管、冻结、破产状态（提供近三年的财务审计报告，若投标企业注册时间不足三年的，以注册时间算起）；</w:t>
            </w:r>
          </w:p>
          <w:p w14:paraId="643217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投标人须出具无行贿犯罪承诺（承诺对象包括：企业、法定代表人、授权委托人、项目经理），并对其真实性负责。若承诺不实，所造成的一切后果由投标人自行承担；</w:t>
            </w:r>
          </w:p>
          <w:p w14:paraId="692098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依据财库[2016]125号文件规定，对列入失信被执行人、重大税收违法案件当事人名单、政府采购严重违法失信行为记录名单的投标人，拒绝其参与本项目招投标活动。投标人需提供规范的信用报告，信用报告应通过“信用中国”网站(www.creditchina.gov.cn)下载，信用报告的生成日期为本项目递交投标文件截止时间前10日内。中国政府采购网(www.ccgp.gov.cn)查询政府采购严重违法失信行为记录名单（提供招标公告发布之后的网站查询结果截图并加盖公章）；</w:t>
            </w:r>
          </w:p>
          <w:p w14:paraId="597103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落实政府采购政策满足的资格要求：根据《政府采购促进中小企业发展管理办法》财库〔2020〕46号规定，本项目专门面对中小微企业采购：供应商为中小型或微型企业，须自行提供中小企业声明函（见招标文件格式部分）</w:t>
            </w:r>
          </w:p>
          <w:p w14:paraId="52E19F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firstLine="480" w:firstLineChars="200"/>
              <w:jc w:val="left"/>
              <w:textAlignment w:val="auto"/>
              <w:rPr>
                <w:rFonts w:hint="eastAsia" w:ascii="宋体" w:hAnsi="宋体" w:eastAsia="宋体" w:cs="宋体"/>
                <w:b/>
                <w:color w:val="auto"/>
                <w:sz w:val="24"/>
                <w:szCs w:val="24"/>
                <w:lang w:val="en-US"/>
              </w:rPr>
            </w:pPr>
            <w:r>
              <w:rPr>
                <w:rFonts w:hint="eastAsia" w:ascii="宋体" w:hAnsi="宋体" w:eastAsia="宋体" w:cs="宋体"/>
                <w:color w:val="auto"/>
                <w:kern w:val="0"/>
                <w:sz w:val="24"/>
                <w:szCs w:val="24"/>
                <w:lang w:val="en-US" w:eastAsia="zh-CN" w:bidi="ar"/>
              </w:rPr>
              <w:t>7</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本项目不接受联合体投标。      </w:t>
            </w:r>
          </w:p>
        </w:tc>
      </w:tr>
      <w:tr w14:paraId="2371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32FC744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1.4.2</w:t>
            </w:r>
          </w:p>
        </w:tc>
        <w:tc>
          <w:tcPr>
            <w:tcW w:w="1692" w:type="dxa"/>
            <w:noWrap w:val="0"/>
            <w:vAlign w:val="center"/>
          </w:tcPr>
          <w:p w14:paraId="42DAE98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是否接受联合体投标</w:t>
            </w:r>
          </w:p>
        </w:tc>
        <w:tc>
          <w:tcPr>
            <w:tcW w:w="7905" w:type="dxa"/>
            <w:noWrap w:val="0"/>
            <w:vAlign w:val="center"/>
          </w:tcPr>
          <w:p w14:paraId="142532DC">
            <w:pPr>
              <w:tabs>
                <w:tab w:val="left" w:pos="889"/>
              </w:tabs>
              <w:ind w:firstLine="480" w:firstLineChars="200"/>
              <w:rPr>
                <w:rFonts w:hint="eastAsia" w:ascii="宋体" w:hAnsi="宋体" w:eastAsia="宋体" w:cs="宋体"/>
                <w:sz w:val="24"/>
                <w:szCs w:val="24"/>
              </w:rPr>
            </w:pPr>
            <w:r>
              <w:rPr>
                <w:rFonts w:hint="eastAsia" w:ascii="宋体" w:hAnsi="宋体" w:eastAsia="宋体" w:cs="宋体"/>
                <w:sz w:val="24"/>
                <w:szCs w:val="24"/>
              </w:rPr>
              <w:t>不接受</w:t>
            </w:r>
          </w:p>
        </w:tc>
      </w:tr>
      <w:tr w14:paraId="0505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47" w:type="dxa"/>
            <w:noWrap w:val="0"/>
            <w:vAlign w:val="center"/>
          </w:tcPr>
          <w:p w14:paraId="57B97CB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1.9.1</w:t>
            </w:r>
          </w:p>
        </w:tc>
        <w:tc>
          <w:tcPr>
            <w:tcW w:w="1692" w:type="dxa"/>
            <w:noWrap w:val="0"/>
            <w:vAlign w:val="center"/>
          </w:tcPr>
          <w:p w14:paraId="1AE1213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7905" w:type="dxa"/>
            <w:noWrap w:val="0"/>
            <w:vAlign w:val="center"/>
          </w:tcPr>
          <w:p w14:paraId="10444901">
            <w:pPr>
              <w:ind w:firstLine="480" w:firstLineChars="200"/>
              <w:rPr>
                <w:rFonts w:hint="eastAsia" w:ascii="宋体" w:hAnsi="宋体" w:eastAsia="宋体" w:cs="宋体"/>
                <w:sz w:val="24"/>
                <w:szCs w:val="24"/>
              </w:rPr>
            </w:pPr>
            <w:r>
              <w:rPr>
                <w:rFonts w:hint="eastAsia" w:ascii="宋体" w:hAnsi="宋体" w:eastAsia="宋体" w:cs="宋体"/>
                <w:sz w:val="24"/>
                <w:szCs w:val="24"/>
              </w:rPr>
              <w:t>不组织</w:t>
            </w:r>
          </w:p>
        </w:tc>
      </w:tr>
      <w:tr w14:paraId="776D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47" w:type="dxa"/>
            <w:noWrap w:val="0"/>
            <w:vAlign w:val="center"/>
          </w:tcPr>
          <w:p w14:paraId="22231C2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1.10.1</w:t>
            </w:r>
          </w:p>
        </w:tc>
        <w:tc>
          <w:tcPr>
            <w:tcW w:w="1692" w:type="dxa"/>
            <w:noWrap w:val="0"/>
            <w:vAlign w:val="center"/>
          </w:tcPr>
          <w:p w14:paraId="66F345C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投标预备会</w:t>
            </w:r>
          </w:p>
        </w:tc>
        <w:tc>
          <w:tcPr>
            <w:tcW w:w="7905" w:type="dxa"/>
            <w:noWrap w:val="0"/>
            <w:vAlign w:val="center"/>
          </w:tcPr>
          <w:p w14:paraId="45F67360">
            <w:pPr>
              <w:ind w:firstLine="480" w:firstLineChars="200"/>
              <w:rPr>
                <w:rFonts w:hint="eastAsia" w:ascii="宋体" w:hAnsi="宋体" w:eastAsia="宋体" w:cs="宋体"/>
                <w:sz w:val="24"/>
                <w:szCs w:val="24"/>
              </w:rPr>
            </w:pPr>
            <w:r>
              <w:rPr>
                <w:rFonts w:hint="eastAsia" w:ascii="宋体" w:hAnsi="宋体" w:eastAsia="宋体" w:cs="宋体"/>
                <w:sz w:val="24"/>
                <w:szCs w:val="24"/>
              </w:rPr>
              <w:t>不召开</w:t>
            </w:r>
          </w:p>
        </w:tc>
      </w:tr>
      <w:tr w14:paraId="39C2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73FBD75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1.10.2</w:t>
            </w:r>
          </w:p>
        </w:tc>
        <w:tc>
          <w:tcPr>
            <w:tcW w:w="1692" w:type="dxa"/>
            <w:noWrap w:val="0"/>
            <w:vAlign w:val="center"/>
          </w:tcPr>
          <w:p w14:paraId="5453E6A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投标人提出异议的截止时间</w:t>
            </w:r>
          </w:p>
        </w:tc>
        <w:tc>
          <w:tcPr>
            <w:tcW w:w="7905" w:type="dxa"/>
            <w:noWrap w:val="0"/>
            <w:vAlign w:val="center"/>
          </w:tcPr>
          <w:p w14:paraId="76CD3ABC">
            <w:pPr>
              <w:pStyle w:val="15"/>
              <w:ind w:firstLine="480" w:firstLineChars="200"/>
              <w:rPr>
                <w:rFonts w:hint="eastAsia" w:ascii="宋体" w:hAnsi="宋体" w:eastAsia="宋体" w:cs="宋体"/>
                <w:sz w:val="24"/>
                <w:szCs w:val="24"/>
              </w:rPr>
            </w:pPr>
            <w:r>
              <w:rPr>
                <w:rFonts w:hint="eastAsia" w:ascii="宋体" w:hAnsi="宋体" w:eastAsia="宋体" w:cs="宋体"/>
                <w:sz w:val="24"/>
                <w:szCs w:val="24"/>
              </w:rPr>
              <w:t>递交投标文件的截止之日10日前</w:t>
            </w:r>
          </w:p>
        </w:tc>
      </w:tr>
      <w:tr w14:paraId="742B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5148B57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1.10.3</w:t>
            </w:r>
          </w:p>
        </w:tc>
        <w:tc>
          <w:tcPr>
            <w:tcW w:w="1692" w:type="dxa"/>
            <w:noWrap w:val="0"/>
            <w:vAlign w:val="center"/>
          </w:tcPr>
          <w:p w14:paraId="2C71393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招标人书面澄清的时间</w:t>
            </w:r>
          </w:p>
        </w:tc>
        <w:tc>
          <w:tcPr>
            <w:tcW w:w="7905" w:type="dxa"/>
            <w:noWrap w:val="0"/>
            <w:vAlign w:val="center"/>
          </w:tcPr>
          <w:p w14:paraId="5D2D698F">
            <w:pPr>
              <w:pStyle w:val="15"/>
              <w:ind w:firstLine="480" w:firstLineChars="200"/>
              <w:rPr>
                <w:rFonts w:hint="eastAsia" w:ascii="宋体" w:hAnsi="宋体" w:eastAsia="宋体" w:cs="宋体"/>
                <w:sz w:val="24"/>
                <w:szCs w:val="24"/>
              </w:rPr>
            </w:pPr>
            <w:r>
              <w:rPr>
                <w:rFonts w:hint="eastAsia" w:ascii="宋体" w:hAnsi="宋体" w:eastAsia="宋体" w:cs="宋体"/>
                <w:sz w:val="24"/>
                <w:szCs w:val="24"/>
              </w:rPr>
              <w:t>递交投标文件的截止之日15日前</w:t>
            </w:r>
          </w:p>
        </w:tc>
      </w:tr>
      <w:tr w14:paraId="63C3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47" w:type="dxa"/>
            <w:noWrap w:val="0"/>
            <w:vAlign w:val="center"/>
          </w:tcPr>
          <w:p w14:paraId="2FE8DA7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1.11</w:t>
            </w:r>
          </w:p>
        </w:tc>
        <w:tc>
          <w:tcPr>
            <w:tcW w:w="1692" w:type="dxa"/>
            <w:noWrap w:val="0"/>
            <w:vAlign w:val="center"/>
          </w:tcPr>
          <w:p w14:paraId="395F4DE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  包</w:t>
            </w:r>
          </w:p>
        </w:tc>
        <w:tc>
          <w:tcPr>
            <w:tcW w:w="7905" w:type="dxa"/>
            <w:noWrap w:val="0"/>
            <w:vAlign w:val="center"/>
          </w:tcPr>
          <w:p w14:paraId="7E94E712">
            <w:pPr>
              <w:ind w:firstLine="480" w:firstLineChars="200"/>
              <w:rPr>
                <w:rFonts w:hint="eastAsia" w:ascii="宋体" w:hAnsi="宋体" w:eastAsia="宋体" w:cs="宋体"/>
                <w:sz w:val="24"/>
                <w:szCs w:val="24"/>
              </w:rPr>
            </w:pPr>
            <w:r>
              <w:rPr>
                <w:rFonts w:hint="eastAsia" w:ascii="宋体" w:hAnsi="宋体" w:eastAsia="宋体" w:cs="宋体"/>
                <w:sz w:val="24"/>
                <w:szCs w:val="24"/>
              </w:rPr>
              <w:t>不允许</w:t>
            </w:r>
          </w:p>
        </w:tc>
      </w:tr>
      <w:tr w14:paraId="10C4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noWrap w:val="0"/>
            <w:vAlign w:val="center"/>
          </w:tcPr>
          <w:p w14:paraId="7F186E2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1692" w:type="dxa"/>
            <w:noWrap w:val="0"/>
            <w:vAlign w:val="center"/>
          </w:tcPr>
          <w:p w14:paraId="6D4A6E4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  离</w:t>
            </w:r>
          </w:p>
        </w:tc>
        <w:tc>
          <w:tcPr>
            <w:tcW w:w="7905" w:type="dxa"/>
            <w:noWrap w:val="0"/>
            <w:vAlign w:val="center"/>
          </w:tcPr>
          <w:p w14:paraId="1FF268E4">
            <w:pPr>
              <w:ind w:firstLine="480" w:firstLineChars="200"/>
              <w:rPr>
                <w:rFonts w:hint="eastAsia" w:ascii="宋体" w:hAnsi="宋体" w:eastAsia="宋体" w:cs="宋体"/>
                <w:sz w:val="24"/>
                <w:szCs w:val="24"/>
              </w:rPr>
            </w:pPr>
            <w:r>
              <w:rPr>
                <w:rFonts w:hint="eastAsia" w:ascii="宋体" w:hAnsi="宋体" w:eastAsia="宋体" w:cs="宋体"/>
                <w:sz w:val="24"/>
                <w:szCs w:val="24"/>
              </w:rPr>
              <w:t>不允许</w:t>
            </w:r>
          </w:p>
        </w:tc>
      </w:tr>
      <w:tr w14:paraId="015C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47" w:type="dxa"/>
            <w:noWrap w:val="0"/>
            <w:vAlign w:val="center"/>
          </w:tcPr>
          <w:p w14:paraId="2592E85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692" w:type="dxa"/>
            <w:noWrap w:val="0"/>
            <w:vAlign w:val="center"/>
          </w:tcPr>
          <w:p w14:paraId="254B3B3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构成招标文件的其他材料</w:t>
            </w:r>
          </w:p>
        </w:tc>
        <w:tc>
          <w:tcPr>
            <w:tcW w:w="7905" w:type="dxa"/>
            <w:noWrap w:val="0"/>
            <w:vAlign w:val="center"/>
          </w:tcPr>
          <w:p w14:paraId="604E4A4A">
            <w:pPr>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招标文件的补充文件（如有）、招标答疑纪要（如有）、招标控制价（如有）</w:t>
            </w:r>
          </w:p>
        </w:tc>
      </w:tr>
      <w:tr w14:paraId="47BF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47" w:type="dxa"/>
            <w:noWrap w:val="0"/>
            <w:vAlign w:val="center"/>
          </w:tcPr>
          <w:p w14:paraId="4AF4BC2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1692" w:type="dxa"/>
            <w:noWrap w:val="0"/>
            <w:vAlign w:val="center"/>
          </w:tcPr>
          <w:p w14:paraId="028D486B">
            <w:pPr>
              <w:jc w:val="center"/>
              <w:rPr>
                <w:rFonts w:hint="eastAsia" w:ascii="宋体" w:hAnsi="宋体" w:eastAsia="宋体" w:cs="宋体"/>
                <w:sz w:val="24"/>
                <w:szCs w:val="24"/>
              </w:rPr>
            </w:pPr>
            <w:r>
              <w:rPr>
                <w:rFonts w:hint="eastAsia" w:ascii="宋体" w:hAnsi="宋体" w:eastAsia="宋体" w:cs="宋体"/>
                <w:sz w:val="24"/>
                <w:szCs w:val="24"/>
              </w:rPr>
              <w:t>投标截止时间</w:t>
            </w:r>
          </w:p>
        </w:tc>
        <w:tc>
          <w:tcPr>
            <w:tcW w:w="7905" w:type="dxa"/>
            <w:noWrap w:val="0"/>
            <w:vAlign w:val="center"/>
          </w:tcPr>
          <w:p w14:paraId="7C4CE20B">
            <w:pPr>
              <w:ind w:firstLine="480" w:firstLineChars="200"/>
              <w:rPr>
                <w:rFonts w:hint="eastAsia" w:ascii="宋体" w:hAnsi="宋体" w:eastAsia="宋体" w:cs="宋体"/>
                <w:color w:val="FF0000"/>
                <w:sz w:val="24"/>
                <w:szCs w:val="24"/>
              </w:rPr>
            </w:pPr>
            <w:r>
              <w:rPr>
                <w:rFonts w:hint="eastAsia" w:ascii="宋体" w:hAnsi="宋体" w:eastAsia="宋体" w:cs="宋体"/>
                <w:b/>
                <w:bCs/>
                <w:color w:val="auto"/>
                <w:sz w:val="24"/>
                <w:szCs w:val="24"/>
              </w:rPr>
              <w:t>202</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u w:val="single"/>
              </w:rPr>
              <w:t xml:space="preserve"> </w:t>
            </w:r>
            <w:r>
              <w:rPr>
                <w:rFonts w:hint="eastAsia" w:ascii="宋体" w:hAnsi="宋体" w:cs="宋体"/>
                <w:b/>
                <w:bCs/>
                <w:color w:val="auto"/>
                <w:sz w:val="24"/>
                <w:szCs w:val="24"/>
                <w:u w:val="single"/>
                <w:lang w:val="en-US" w:eastAsia="zh-CN"/>
              </w:rPr>
              <w:t xml:space="preserve"> 3  </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u w:val="single"/>
              </w:rPr>
              <w:t xml:space="preserve"> </w:t>
            </w:r>
            <w:r>
              <w:rPr>
                <w:rFonts w:hint="eastAsia" w:ascii="宋体" w:hAnsi="宋体" w:cs="宋体"/>
                <w:b/>
                <w:bCs/>
                <w:color w:val="auto"/>
                <w:sz w:val="24"/>
                <w:szCs w:val="24"/>
                <w:u w:val="single"/>
                <w:lang w:val="en-US" w:eastAsia="zh-CN"/>
              </w:rPr>
              <w:t xml:space="preserve"> 20  </w:t>
            </w:r>
            <w:r>
              <w:rPr>
                <w:rFonts w:hint="eastAsia" w:ascii="宋体" w:hAnsi="宋体" w:eastAsia="宋体" w:cs="宋体"/>
                <w:b/>
                <w:bCs/>
                <w:color w:val="auto"/>
                <w:sz w:val="24"/>
                <w:szCs w:val="24"/>
              </w:rPr>
              <w:t>日</w:t>
            </w:r>
            <w:r>
              <w:rPr>
                <w:rFonts w:hint="eastAsia" w:ascii="宋体" w:hAnsi="宋体" w:eastAsia="宋体" w:cs="宋体"/>
                <w:b/>
                <w:bCs/>
                <w:color w:val="auto"/>
                <w:sz w:val="24"/>
                <w:szCs w:val="24"/>
                <w:u w:val="single"/>
              </w:rPr>
              <w:t xml:space="preserve"> </w:t>
            </w:r>
            <w:r>
              <w:rPr>
                <w:rFonts w:hint="eastAsia" w:ascii="宋体" w:hAnsi="宋体" w:cs="宋体"/>
                <w:b/>
                <w:bCs/>
                <w:color w:val="auto"/>
                <w:sz w:val="24"/>
                <w:szCs w:val="24"/>
                <w:u w:val="single"/>
                <w:lang w:val="en-US" w:eastAsia="zh-CN"/>
              </w:rPr>
              <w:t xml:space="preserve"> 9  </w:t>
            </w:r>
            <w:r>
              <w:rPr>
                <w:rFonts w:hint="eastAsia" w:ascii="宋体" w:hAnsi="宋体" w:eastAsia="宋体" w:cs="宋体"/>
                <w:b/>
                <w:bCs/>
                <w:color w:val="auto"/>
                <w:sz w:val="24"/>
                <w:szCs w:val="24"/>
              </w:rPr>
              <w:t>时</w:t>
            </w:r>
            <w:r>
              <w:rPr>
                <w:rFonts w:hint="eastAsia" w:ascii="宋体" w:hAnsi="宋体" w:eastAsia="宋体" w:cs="宋体"/>
                <w:b/>
                <w:bCs/>
                <w:color w:val="auto"/>
                <w:sz w:val="24"/>
                <w:szCs w:val="24"/>
                <w:u w:val="single"/>
              </w:rPr>
              <w:t xml:space="preserve"> </w:t>
            </w:r>
            <w:r>
              <w:rPr>
                <w:rFonts w:hint="eastAsia" w:ascii="宋体" w:hAnsi="宋体" w:cs="宋体"/>
                <w:b/>
                <w:bCs/>
                <w:color w:val="auto"/>
                <w:sz w:val="24"/>
                <w:szCs w:val="24"/>
                <w:u w:val="single"/>
                <w:lang w:val="en-US" w:eastAsia="zh-CN"/>
              </w:rPr>
              <w:t xml:space="preserve"> 00  </w:t>
            </w:r>
            <w:r>
              <w:rPr>
                <w:rFonts w:hint="eastAsia" w:ascii="宋体" w:hAnsi="宋体" w:eastAsia="宋体" w:cs="宋体"/>
                <w:b/>
                <w:bCs/>
                <w:color w:val="auto"/>
                <w:sz w:val="24"/>
                <w:szCs w:val="24"/>
              </w:rPr>
              <w:t>分（北京时间）</w:t>
            </w:r>
          </w:p>
        </w:tc>
      </w:tr>
      <w:tr w14:paraId="3016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47" w:type="dxa"/>
            <w:noWrap w:val="0"/>
            <w:vAlign w:val="center"/>
          </w:tcPr>
          <w:p w14:paraId="50B7CC7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2.2.3</w:t>
            </w:r>
          </w:p>
        </w:tc>
        <w:tc>
          <w:tcPr>
            <w:tcW w:w="1692" w:type="dxa"/>
            <w:noWrap w:val="0"/>
            <w:vAlign w:val="center"/>
          </w:tcPr>
          <w:p w14:paraId="1C34DD5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投标人确认收到招标文件澄清的时间</w:t>
            </w:r>
          </w:p>
        </w:tc>
        <w:tc>
          <w:tcPr>
            <w:tcW w:w="7905" w:type="dxa"/>
            <w:noWrap w:val="0"/>
            <w:vAlign w:val="center"/>
          </w:tcPr>
          <w:p w14:paraId="7FFA58F7">
            <w:pPr>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在收到相应澄清文件后</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小时内</w:t>
            </w:r>
          </w:p>
        </w:tc>
      </w:tr>
      <w:tr w14:paraId="1B0D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1CB2367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2.3.2</w:t>
            </w:r>
          </w:p>
        </w:tc>
        <w:tc>
          <w:tcPr>
            <w:tcW w:w="1692" w:type="dxa"/>
            <w:noWrap w:val="0"/>
            <w:vAlign w:val="center"/>
          </w:tcPr>
          <w:p w14:paraId="6258458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投标人确认收到招标文件修改的时间</w:t>
            </w:r>
          </w:p>
        </w:tc>
        <w:tc>
          <w:tcPr>
            <w:tcW w:w="7905" w:type="dxa"/>
            <w:noWrap w:val="0"/>
            <w:vAlign w:val="center"/>
          </w:tcPr>
          <w:p w14:paraId="273535A4">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在收到相应修改文件后</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小时内</w:t>
            </w:r>
          </w:p>
        </w:tc>
      </w:tr>
      <w:tr w14:paraId="20BD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46953CB9">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2.3.4</w:t>
            </w:r>
          </w:p>
        </w:tc>
        <w:tc>
          <w:tcPr>
            <w:tcW w:w="1692" w:type="dxa"/>
            <w:noWrap w:val="0"/>
            <w:vAlign w:val="center"/>
          </w:tcPr>
          <w:p w14:paraId="3EE9C175">
            <w:pPr>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招标文件</w:t>
            </w:r>
            <w:r>
              <w:rPr>
                <w:rFonts w:hint="eastAsia" w:ascii="宋体" w:hAnsi="宋体" w:eastAsia="宋体" w:cs="宋体"/>
                <w:sz w:val="24"/>
                <w:szCs w:val="24"/>
                <w:lang w:eastAsia="zh-CN"/>
              </w:rPr>
              <w:t>修改或</w:t>
            </w:r>
            <w:r>
              <w:rPr>
                <w:rFonts w:hint="eastAsia" w:ascii="宋体" w:hAnsi="宋体" w:eastAsia="宋体" w:cs="宋体"/>
                <w:sz w:val="24"/>
                <w:szCs w:val="24"/>
              </w:rPr>
              <w:t>澄清发出的形式</w:t>
            </w:r>
          </w:p>
        </w:tc>
        <w:tc>
          <w:tcPr>
            <w:tcW w:w="7905" w:type="dxa"/>
            <w:noWrap w:val="0"/>
            <w:vAlign w:val="center"/>
          </w:tcPr>
          <w:p w14:paraId="0030C0DD">
            <w:pPr>
              <w:adjustRightInd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因本项目采用全流程电子辅助招投标，在开标前代理机构无法获取报名的潜在投标人信息，因此对招标文件的澄清或修改只在招标公告发布网站网上发布，不再另行书面通知，相关资料发布之日起即视为通知到潜在投标人，请获取招标文件的潜在投标人及时关注招标公告发布网站的相关信息，因投标人未及时关注相关信息而造成的一切后果由投标人自行承担。</w:t>
            </w:r>
          </w:p>
        </w:tc>
      </w:tr>
      <w:tr w14:paraId="6904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74F6D64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3.1.1</w:t>
            </w:r>
          </w:p>
        </w:tc>
        <w:tc>
          <w:tcPr>
            <w:tcW w:w="1692" w:type="dxa"/>
            <w:noWrap w:val="0"/>
            <w:vAlign w:val="center"/>
          </w:tcPr>
          <w:p w14:paraId="595B4EE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构成投标文件的其他材料</w:t>
            </w:r>
          </w:p>
        </w:tc>
        <w:tc>
          <w:tcPr>
            <w:tcW w:w="7905" w:type="dxa"/>
            <w:noWrap w:val="0"/>
            <w:vAlign w:val="center"/>
          </w:tcPr>
          <w:p w14:paraId="0928A888">
            <w:pPr>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投标人认为需要提交的其他证明材料</w:t>
            </w:r>
          </w:p>
        </w:tc>
      </w:tr>
      <w:tr w14:paraId="1FBA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7" w:type="dxa"/>
            <w:noWrap w:val="0"/>
            <w:vAlign w:val="center"/>
          </w:tcPr>
          <w:p w14:paraId="408E62C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3.3.1</w:t>
            </w:r>
          </w:p>
        </w:tc>
        <w:tc>
          <w:tcPr>
            <w:tcW w:w="1692" w:type="dxa"/>
            <w:noWrap w:val="0"/>
            <w:vAlign w:val="center"/>
          </w:tcPr>
          <w:p w14:paraId="3DE2D181">
            <w:pPr>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7905" w:type="dxa"/>
            <w:noWrap w:val="0"/>
            <w:vAlign w:val="center"/>
          </w:tcPr>
          <w:p w14:paraId="5C315CFA">
            <w:pPr>
              <w:rPr>
                <w:rFonts w:hint="eastAsia" w:ascii="宋体" w:hAnsi="宋体" w:eastAsia="宋体" w:cs="宋体"/>
                <w:color w:val="000000"/>
                <w:sz w:val="24"/>
                <w:szCs w:val="24"/>
              </w:rPr>
            </w:pPr>
            <w:r>
              <w:rPr>
                <w:rFonts w:hint="eastAsia" w:ascii="宋体" w:hAnsi="宋体" w:eastAsia="宋体" w:cs="宋体"/>
                <w:color w:val="000000"/>
                <w:sz w:val="24"/>
                <w:szCs w:val="24"/>
                <w:u w:val="none"/>
              </w:rPr>
              <w:t xml:space="preserve"> </w:t>
            </w:r>
            <w:r>
              <w:rPr>
                <w:rFonts w:hint="eastAsia" w:ascii="宋体" w:hAnsi="宋体" w:cs="宋体"/>
                <w:color w:val="000000"/>
                <w:sz w:val="24"/>
                <w:szCs w:val="24"/>
                <w:u w:val="none"/>
                <w:lang w:val="en-US" w:eastAsia="zh-CN"/>
              </w:rPr>
              <w:t xml:space="preserve">   </w:t>
            </w:r>
            <w:r>
              <w:rPr>
                <w:rFonts w:hint="eastAsia" w:ascii="宋体" w:hAnsi="宋体" w:eastAsia="宋体" w:cs="宋体"/>
                <w:color w:val="000000"/>
                <w:sz w:val="24"/>
                <w:szCs w:val="24"/>
                <w:u w:val="none"/>
              </w:rPr>
              <w:t>60</w:t>
            </w:r>
            <w:r>
              <w:rPr>
                <w:rFonts w:hint="eastAsia" w:ascii="宋体" w:hAnsi="宋体" w:eastAsia="宋体" w:cs="宋体"/>
                <w:color w:val="000000"/>
                <w:sz w:val="24"/>
                <w:szCs w:val="24"/>
              </w:rPr>
              <w:t>日历天</w:t>
            </w:r>
            <w:r>
              <w:rPr>
                <w:rFonts w:hint="eastAsia" w:ascii="宋体" w:hAnsi="宋体" w:eastAsia="宋体" w:cs="宋体"/>
                <w:sz w:val="24"/>
                <w:szCs w:val="24"/>
              </w:rPr>
              <w:t>（自投标截止之日起）</w:t>
            </w:r>
          </w:p>
        </w:tc>
      </w:tr>
      <w:tr w14:paraId="28DD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119EBA0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3.4.1</w:t>
            </w:r>
          </w:p>
        </w:tc>
        <w:tc>
          <w:tcPr>
            <w:tcW w:w="1692" w:type="dxa"/>
            <w:noWrap w:val="0"/>
            <w:vAlign w:val="center"/>
          </w:tcPr>
          <w:p w14:paraId="375A5E05">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投标保证金</w:t>
            </w:r>
          </w:p>
        </w:tc>
        <w:tc>
          <w:tcPr>
            <w:tcW w:w="7905" w:type="dxa"/>
            <w:noWrap w:val="0"/>
            <w:vAlign w:val="center"/>
          </w:tcPr>
          <w:p w14:paraId="582EB724">
            <w:pPr>
              <w:spacing w:line="240" w:lineRule="auto"/>
              <w:ind w:firstLine="480" w:firstLineChars="200"/>
              <w:jc w:val="both"/>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none"/>
              </w:rPr>
              <w:t>依据《西峡县公共资源交易管理委员会办公室关于鼓励全面取消收取工程建设类项目投标保证金的通知》（西公管办〔2022〕14号文件）要求，本项目不再收取投标保证金，以承诺函形式代替。</w:t>
            </w:r>
          </w:p>
        </w:tc>
      </w:tr>
      <w:tr w14:paraId="516E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47" w:type="dxa"/>
            <w:noWrap w:val="0"/>
            <w:vAlign w:val="center"/>
          </w:tcPr>
          <w:p w14:paraId="3F4CB4B5">
            <w:pPr>
              <w:jc w:val="center"/>
              <w:rPr>
                <w:rFonts w:hint="eastAsia" w:ascii="宋体" w:hAnsi="宋体" w:eastAsia="宋体" w:cs="宋体"/>
                <w:sz w:val="24"/>
                <w:szCs w:val="24"/>
              </w:rPr>
            </w:pPr>
            <w:r>
              <w:rPr>
                <w:rFonts w:hint="eastAsia" w:ascii="宋体" w:hAnsi="宋体" w:eastAsia="宋体" w:cs="宋体"/>
                <w:sz w:val="24"/>
                <w:szCs w:val="24"/>
              </w:rPr>
              <w:t>3.5.2</w:t>
            </w:r>
          </w:p>
        </w:tc>
        <w:tc>
          <w:tcPr>
            <w:tcW w:w="1692" w:type="dxa"/>
            <w:noWrap w:val="0"/>
            <w:vAlign w:val="center"/>
          </w:tcPr>
          <w:p w14:paraId="56B1CDCD">
            <w:pPr>
              <w:jc w:val="center"/>
              <w:rPr>
                <w:rFonts w:hint="eastAsia" w:ascii="宋体" w:hAnsi="宋体" w:eastAsia="宋体" w:cs="宋体"/>
                <w:sz w:val="24"/>
                <w:szCs w:val="24"/>
              </w:rPr>
            </w:pPr>
            <w:r>
              <w:rPr>
                <w:rFonts w:hint="eastAsia" w:ascii="宋体" w:hAnsi="宋体" w:eastAsia="宋体" w:cs="宋体"/>
                <w:sz w:val="24"/>
                <w:szCs w:val="24"/>
              </w:rPr>
              <w:t>近年财务状况的年份要求</w:t>
            </w:r>
          </w:p>
        </w:tc>
        <w:tc>
          <w:tcPr>
            <w:tcW w:w="7905" w:type="dxa"/>
            <w:noWrap w:val="0"/>
            <w:vAlign w:val="center"/>
          </w:tcPr>
          <w:p w14:paraId="7030114E">
            <w:pPr>
              <w:ind w:firstLine="480" w:firstLineChars="200"/>
              <w:rPr>
                <w:rFonts w:hint="eastAsia" w:ascii="宋体" w:hAnsi="宋体" w:eastAsia="宋体" w:cs="宋体"/>
                <w:sz w:val="24"/>
                <w:szCs w:val="24"/>
              </w:rPr>
            </w:pPr>
            <w:r>
              <w:rPr>
                <w:rFonts w:hint="eastAsia" w:ascii="宋体" w:hAnsi="宋体" w:eastAsia="宋体" w:cs="宋体"/>
                <w:sz w:val="24"/>
                <w:szCs w:val="24"/>
              </w:rPr>
              <w:t>投标人近三年财务状况良好，无不良债务，没有财务被接管、冻结、破产状态，提供202</w:t>
            </w:r>
            <w:r>
              <w:rPr>
                <w:rFonts w:hint="eastAsia" w:ascii="宋体" w:hAnsi="宋体" w:eastAsia="宋体" w:cs="宋体"/>
                <w:sz w:val="24"/>
                <w:szCs w:val="24"/>
                <w:lang w:val="en-US" w:eastAsia="zh-CN"/>
              </w:rPr>
              <w:t>1</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2023</w:t>
            </w:r>
            <w:r>
              <w:rPr>
                <w:rFonts w:hint="eastAsia" w:ascii="宋体" w:hAnsi="宋体" w:eastAsia="宋体" w:cs="宋体"/>
                <w:sz w:val="24"/>
                <w:szCs w:val="24"/>
              </w:rPr>
              <w:t>年度财务审计报告，若企业成立年份不足三年，则以企业成立年份向后推算，提供相应年份的经审计合格的财务审计报告，成立不足一年的提供财务报表或基本开户行出具的资信证明；</w:t>
            </w:r>
          </w:p>
        </w:tc>
      </w:tr>
      <w:tr w14:paraId="2BA7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47" w:type="dxa"/>
            <w:noWrap w:val="0"/>
            <w:vAlign w:val="center"/>
          </w:tcPr>
          <w:p w14:paraId="006B088E">
            <w:pPr>
              <w:jc w:val="center"/>
              <w:rPr>
                <w:rFonts w:hint="eastAsia" w:ascii="宋体" w:hAnsi="宋体" w:eastAsia="宋体" w:cs="宋体"/>
                <w:sz w:val="24"/>
                <w:szCs w:val="24"/>
              </w:rPr>
            </w:pPr>
            <w:r>
              <w:rPr>
                <w:rFonts w:hint="eastAsia" w:ascii="宋体" w:hAnsi="宋体" w:eastAsia="宋体" w:cs="宋体"/>
                <w:sz w:val="24"/>
                <w:szCs w:val="24"/>
              </w:rPr>
              <w:t>3.5.3</w:t>
            </w:r>
          </w:p>
        </w:tc>
        <w:tc>
          <w:tcPr>
            <w:tcW w:w="1692" w:type="dxa"/>
            <w:noWrap w:val="0"/>
            <w:vAlign w:val="center"/>
          </w:tcPr>
          <w:p w14:paraId="10674F21">
            <w:pPr>
              <w:jc w:val="center"/>
              <w:rPr>
                <w:rFonts w:hint="eastAsia" w:ascii="宋体" w:hAnsi="宋体" w:eastAsia="宋体" w:cs="宋体"/>
                <w:sz w:val="24"/>
                <w:szCs w:val="24"/>
              </w:rPr>
            </w:pPr>
            <w:r>
              <w:rPr>
                <w:rFonts w:hint="eastAsia" w:ascii="宋体" w:hAnsi="宋体" w:eastAsia="宋体" w:cs="宋体"/>
                <w:sz w:val="24"/>
                <w:szCs w:val="24"/>
              </w:rPr>
              <w:t>近年完成的类似项目的年份要求</w:t>
            </w:r>
          </w:p>
        </w:tc>
        <w:tc>
          <w:tcPr>
            <w:tcW w:w="7905" w:type="dxa"/>
            <w:noWrap w:val="0"/>
            <w:vAlign w:val="center"/>
          </w:tcPr>
          <w:p w14:paraId="2E0B4367">
            <w:pPr>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20</w:t>
            </w:r>
            <w:r>
              <w:rPr>
                <w:rFonts w:hint="eastAsia" w:ascii="宋体" w:hAnsi="宋体" w:cs="宋体"/>
                <w:sz w:val="24"/>
                <w:szCs w:val="24"/>
                <w:u w:val="single"/>
                <w:lang w:val="en-US" w:eastAsia="zh-CN"/>
              </w:rPr>
              <w:t>22</w:t>
            </w:r>
            <w:r>
              <w:rPr>
                <w:rFonts w:hint="eastAsia" w:ascii="宋体" w:hAnsi="宋体" w:eastAsia="宋体" w:cs="宋体"/>
                <w:sz w:val="24"/>
                <w:szCs w:val="24"/>
              </w:rPr>
              <w:t>年以来，指</w:t>
            </w:r>
            <w:r>
              <w:rPr>
                <w:rFonts w:hint="eastAsia" w:ascii="宋体" w:hAnsi="宋体" w:eastAsia="宋体" w:cs="宋体"/>
                <w:sz w:val="24"/>
                <w:szCs w:val="24"/>
                <w:u w:val="single"/>
              </w:rPr>
              <w:t>20</w:t>
            </w:r>
            <w:r>
              <w:rPr>
                <w:rFonts w:hint="eastAsia" w:ascii="宋体" w:hAnsi="宋体" w:cs="宋体"/>
                <w:sz w:val="24"/>
                <w:szCs w:val="24"/>
                <w:u w:val="single"/>
                <w:lang w:val="en-US" w:eastAsia="zh-CN"/>
              </w:rPr>
              <w:t>22</w:t>
            </w:r>
            <w:r>
              <w:rPr>
                <w:rFonts w:hint="eastAsia" w:ascii="宋体" w:hAnsi="宋体" w:eastAsia="宋体" w:cs="宋体"/>
                <w:sz w:val="24"/>
                <w:szCs w:val="24"/>
              </w:rPr>
              <w:t>年</w:t>
            </w:r>
            <w:r>
              <w:rPr>
                <w:rFonts w:hint="eastAsia" w:ascii="宋体" w:hAnsi="宋体" w:eastAsia="宋体" w:cs="宋体"/>
                <w:sz w:val="24"/>
                <w:szCs w:val="24"/>
                <w:u w:val="single"/>
              </w:rPr>
              <w:t xml:space="preserve"> 01 </w:t>
            </w:r>
            <w:r>
              <w:rPr>
                <w:rFonts w:hint="eastAsia" w:ascii="宋体" w:hAnsi="宋体" w:eastAsia="宋体" w:cs="宋体"/>
                <w:sz w:val="24"/>
                <w:szCs w:val="24"/>
              </w:rPr>
              <w:t>月</w:t>
            </w:r>
            <w:r>
              <w:rPr>
                <w:rFonts w:hint="eastAsia" w:ascii="宋体" w:hAnsi="宋体" w:eastAsia="宋体" w:cs="宋体"/>
                <w:sz w:val="24"/>
                <w:szCs w:val="24"/>
                <w:u w:val="single"/>
              </w:rPr>
              <w:t xml:space="preserve">  01  </w:t>
            </w:r>
            <w:r>
              <w:rPr>
                <w:rFonts w:hint="eastAsia" w:ascii="宋体" w:hAnsi="宋体" w:eastAsia="宋体" w:cs="宋体"/>
                <w:sz w:val="24"/>
                <w:szCs w:val="24"/>
              </w:rPr>
              <w:t>日起以来</w:t>
            </w:r>
          </w:p>
        </w:tc>
      </w:tr>
      <w:tr w14:paraId="7040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3169B80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3.5.5</w:t>
            </w:r>
          </w:p>
        </w:tc>
        <w:tc>
          <w:tcPr>
            <w:tcW w:w="1692" w:type="dxa"/>
            <w:noWrap w:val="0"/>
            <w:vAlign w:val="center"/>
          </w:tcPr>
          <w:p w14:paraId="3205CB41">
            <w:pPr>
              <w:jc w:val="center"/>
              <w:rPr>
                <w:rFonts w:hint="eastAsia" w:ascii="宋体" w:hAnsi="宋体" w:eastAsia="宋体" w:cs="宋体"/>
                <w:sz w:val="24"/>
                <w:szCs w:val="24"/>
              </w:rPr>
            </w:pPr>
            <w:r>
              <w:rPr>
                <w:rFonts w:hint="eastAsia" w:ascii="宋体" w:hAnsi="宋体" w:eastAsia="宋体" w:cs="宋体"/>
                <w:sz w:val="24"/>
                <w:szCs w:val="24"/>
              </w:rPr>
              <w:t>近年发生的诉讼及仲裁情况的年份要求</w:t>
            </w:r>
          </w:p>
        </w:tc>
        <w:tc>
          <w:tcPr>
            <w:tcW w:w="7905" w:type="dxa"/>
            <w:noWrap w:val="0"/>
            <w:vAlign w:val="center"/>
          </w:tcPr>
          <w:p w14:paraId="54E97365">
            <w:pPr>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20</w:t>
            </w:r>
            <w:r>
              <w:rPr>
                <w:rFonts w:hint="eastAsia" w:ascii="宋体" w:hAnsi="宋体" w:cs="宋体"/>
                <w:sz w:val="24"/>
                <w:szCs w:val="24"/>
                <w:u w:val="single"/>
                <w:lang w:val="en-US" w:eastAsia="zh-CN"/>
              </w:rPr>
              <w:t>22</w:t>
            </w:r>
            <w:r>
              <w:rPr>
                <w:rFonts w:hint="eastAsia" w:ascii="宋体" w:hAnsi="宋体" w:eastAsia="宋体" w:cs="宋体"/>
                <w:sz w:val="24"/>
                <w:szCs w:val="24"/>
              </w:rPr>
              <w:t>年以来，指</w:t>
            </w:r>
            <w:r>
              <w:rPr>
                <w:rFonts w:hint="eastAsia" w:ascii="宋体" w:hAnsi="宋体" w:eastAsia="宋体" w:cs="宋体"/>
                <w:sz w:val="24"/>
                <w:szCs w:val="24"/>
                <w:u w:val="single"/>
              </w:rPr>
              <w:t>20</w:t>
            </w:r>
            <w:r>
              <w:rPr>
                <w:rFonts w:hint="eastAsia" w:ascii="宋体" w:hAnsi="宋体" w:cs="宋体"/>
                <w:sz w:val="24"/>
                <w:szCs w:val="24"/>
                <w:u w:val="single"/>
                <w:lang w:val="en-US" w:eastAsia="zh-CN"/>
              </w:rPr>
              <w:t>22</w:t>
            </w:r>
            <w:r>
              <w:rPr>
                <w:rFonts w:hint="eastAsia" w:ascii="宋体" w:hAnsi="宋体" w:eastAsia="宋体" w:cs="宋体"/>
                <w:sz w:val="24"/>
                <w:szCs w:val="24"/>
              </w:rPr>
              <w:t>年</w:t>
            </w:r>
            <w:r>
              <w:rPr>
                <w:rFonts w:hint="eastAsia" w:ascii="宋体" w:hAnsi="宋体" w:eastAsia="宋体" w:cs="宋体"/>
                <w:sz w:val="24"/>
                <w:szCs w:val="24"/>
                <w:u w:val="single"/>
              </w:rPr>
              <w:t xml:space="preserve"> 01  </w:t>
            </w:r>
            <w:r>
              <w:rPr>
                <w:rFonts w:hint="eastAsia" w:ascii="宋体" w:hAnsi="宋体" w:eastAsia="宋体" w:cs="宋体"/>
                <w:sz w:val="24"/>
                <w:szCs w:val="24"/>
              </w:rPr>
              <w:t>月</w:t>
            </w:r>
            <w:r>
              <w:rPr>
                <w:rFonts w:hint="eastAsia" w:ascii="宋体" w:hAnsi="宋体" w:eastAsia="宋体" w:cs="宋体"/>
                <w:sz w:val="24"/>
                <w:szCs w:val="24"/>
                <w:u w:val="single"/>
              </w:rPr>
              <w:t xml:space="preserve">  01  </w:t>
            </w:r>
            <w:r>
              <w:rPr>
                <w:rFonts w:hint="eastAsia" w:ascii="宋体" w:hAnsi="宋体" w:eastAsia="宋体" w:cs="宋体"/>
                <w:sz w:val="24"/>
                <w:szCs w:val="24"/>
              </w:rPr>
              <w:t>日以来</w:t>
            </w:r>
          </w:p>
        </w:tc>
      </w:tr>
      <w:tr w14:paraId="226D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dxa"/>
            <w:noWrap w:val="0"/>
            <w:vAlign w:val="center"/>
          </w:tcPr>
          <w:p w14:paraId="11973E6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1692" w:type="dxa"/>
            <w:noWrap w:val="0"/>
            <w:vAlign w:val="center"/>
          </w:tcPr>
          <w:p w14:paraId="792BCEA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是否允许递交备选投标方案</w:t>
            </w:r>
          </w:p>
        </w:tc>
        <w:tc>
          <w:tcPr>
            <w:tcW w:w="7905" w:type="dxa"/>
            <w:noWrap w:val="0"/>
            <w:vAlign w:val="center"/>
          </w:tcPr>
          <w:p w14:paraId="54E01180">
            <w:pPr>
              <w:ind w:firstLine="480" w:firstLineChars="200"/>
              <w:rPr>
                <w:rFonts w:hint="eastAsia" w:ascii="宋体" w:hAnsi="宋体" w:eastAsia="宋体" w:cs="宋体"/>
                <w:sz w:val="24"/>
                <w:szCs w:val="24"/>
              </w:rPr>
            </w:pPr>
            <w:r>
              <w:rPr>
                <w:rFonts w:hint="eastAsia" w:ascii="宋体" w:hAnsi="宋体" w:eastAsia="宋体" w:cs="宋体"/>
                <w:sz w:val="24"/>
                <w:szCs w:val="24"/>
              </w:rPr>
              <w:t>不允许</w:t>
            </w:r>
          </w:p>
        </w:tc>
      </w:tr>
      <w:tr w14:paraId="29B8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147" w:type="dxa"/>
            <w:noWrap w:val="0"/>
            <w:vAlign w:val="center"/>
          </w:tcPr>
          <w:p w14:paraId="6C5AF9C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3.7.3</w:t>
            </w:r>
          </w:p>
        </w:tc>
        <w:tc>
          <w:tcPr>
            <w:tcW w:w="1692" w:type="dxa"/>
            <w:noWrap w:val="0"/>
            <w:vAlign w:val="center"/>
          </w:tcPr>
          <w:p w14:paraId="0BAB929C">
            <w:pPr>
              <w:jc w:val="center"/>
              <w:rPr>
                <w:rFonts w:hint="eastAsia" w:ascii="宋体" w:hAnsi="宋体" w:eastAsia="宋体" w:cs="宋体"/>
                <w:color w:val="000000"/>
                <w:sz w:val="24"/>
                <w:szCs w:val="24"/>
              </w:rPr>
            </w:pPr>
            <w:r>
              <w:rPr>
                <w:rFonts w:hint="eastAsia" w:ascii="宋体" w:hAnsi="宋体" w:eastAsia="宋体" w:cs="宋体"/>
                <w:sz w:val="24"/>
                <w:szCs w:val="24"/>
              </w:rPr>
              <w:t>电子投标文件签字盖章</w:t>
            </w:r>
          </w:p>
        </w:tc>
        <w:tc>
          <w:tcPr>
            <w:tcW w:w="7905" w:type="dxa"/>
            <w:noWrap w:val="0"/>
            <w:vAlign w:val="center"/>
          </w:tcPr>
          <w:p w14:paraId="252F9C76">
            <w:pPr>
              <w:numPr>
                <w:ilvl w:val="0"/>
                <w:numId w:val="0"/>
              </w:numPr>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 xml:space="preserve">所有要求投标人加盖公章的地方都应用投标人单位的CA印章。     </w:t>
            </w:r>
          </w:p>
          <w:p w14:paraId="26D5E1A3">
            <w:pPr>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2、所有要求法定代表人或其委托代理人签章（字）的地方都应用法定代表人CA章。</w:t>
            </w:r>
          </w:p>
        </w:tc>
      </w:tr>
      <w:tr w14:paraId="4CE8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47" w:type="dxa"/>
            <w:noWrap w:val="0"/>
            <w:vAlign w:val="center"/>
          </w:tcPr>
          <w:p w14:paraId="503777E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3.7.4</w:t>
            </w:r>
          </w:p>
        </w:tc>
        <w:tc>
          <w:tcPr>
            <w:tcW w:w="1692" w:type="dxa"/>
            <w:noWrap w:val="0"/>
            <w:vAlign w:val="center"/>
          </w:tcPr>
          <w:p w14:paraId="4EEBD995">
            <w:pPr>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投标文件份数</w:t>
            </w:r>
          </w:p>
        </w:tc>
        <w:tc>
          <w:tcPr>
            <w:tcW w:w="7905" w:type="dxa"/>
            <w:noWrap w:val="0"/>
            <w:vAlign w:val="center"/>
          </w:tcPr>
          <w:p w14:paraId="02EF3500">
            <w:pPr>
              <w:numPr>
                <w:ilvl w:val="0"/>
                <w:numId w:val="0"/>
              </w:numPr>
              <w:spacing w:line="240" w:lineRule="auto"/>
              <w:rPr>
                <w:rFonts w:hint="eastAsia" w:ascii="宋体" w:hAnsi="宋体" w:eastAsia="宋体" w:cs="宋体"/>
                <w:sz w:val="24"/>
                <w:szCs w:val="24"/>
              </w:rPr>
            </w:pPr>
            <w:r>
              <w:rPr>
                <w:rFonts w:hint="eastAsia" w:ascii="宋体" w:hAnsi="宋体" w:eastAsia="宋体" w:cs="宋体"/>
                <w:sz w:val="24"/>
                <w:szCs w:val="24"/>
              </w:rPr>
              <w:t>投标阶段仅提交电子投标文件</w:t>
            </w:r>
          </w:p>
        </w:tc>
      </w:tr>
      <w:tr w14:paraId="3B2D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2A1C0981">
            <w:pPr>
              <w:autoSpaceDE w:val="0"/>
              <w:autoSpaceDN w:val="0"/>
              <w:adjustRightInd w:val="0"/>
              <w:jc w:val="center"/>
              <w:rPr>
                <w:rFonts w:hint="eastAsia" w:ascii="宋体" w:hAnsi="宋体" w:eastAsia="宋体" w:cs="宋体"/>
                <w:color w:val="000000"/>
                <w:sz w:val="24"/>
                <w:szCs w:val="24"/>
                <w:lang w:eastAsia="zh-CN"/>
              </w:rPr>
            </w:pPr>
            <w:r>
              <w:rPr>
                <w:rFonts w:hint="eastAsia" w:ascii="宋体" w:hAnsi="宋体" w:eastAsia="宋体" w:cs="宋体"/>
                <w:kern w:val="0"/>
                <w:sz w:val="24"/>
                <w:szCs w:val="24"/>
              </w:rPr>
              <w:t>3.7.</w:t>
            </w:r>
            <w:r>
              <w:rPr>
                <w:rFonts w:hint="eastAsia" w:ascii="宋体" w:hAnsi="宋体" w:eastAsia="宋体" w:cs="宋体"/>
                <w:kern w:val="0"/>
                <w:sz w:val="24"/>
                <w:szCs w:val="24"/>
                <w:lang w:val="en-US" w:eastAsia="zh-CN"/>
              </w:rPr>
              <w:t>4</w:t>
            </w:r>
          </w:p>
        </w:tc>
        <w:tc>
          <w:tcPr>
            <w:tcW w:w="1692" w:type="dxa"/>
            <w:noWrap w:val="0"/>
            <w:vAlign w:val="center"/>
          </w:tcPr>
          <w:p w14:paraId="4F7BA960">
            <w:pPr>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电子投标文件递交</w:t>
            </w:r>
          </w:p>
        </w:tc>
        <w:tc>
          <w:tcPr>
            <w:tcW w:w="7905" w:type="dxa"/>
            <w:noWrap w:val="0"/>
            <w:vAlign w:val="center"/>
          </w:tcPr>
          <w:p w14:paraId="4E7CEE5A">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rPr>
              <w:t>本招标项目实行全流程电子投标、评标，投标人需在</w:t>
            </w:r>
            <w:r>
              <w:rPr>
                <w:rFonts w:hint="eastAsia" w:ascii="宋体" w:hAnsi="宋体" w:eastAsia="宋体" w:cs="宋体"/>
                <w:sz w:val="24"/>
                <w:szCs w:val="24"/>
                <w:lang w:val="en-US" w:eastAsia="zh-CN"/>
              </w:rPr>
              <w:t>西峡</w:t>
            </w:r>
            <w:r>
              <w:rPr>
                <w:rFonts w:hint="eastAsia" w:ascii="宋体" w:hAnsi="宋体" w:eastAsia="宋体" w:cs="宋体"/>
                <w:sz w:val="24"/>
                <w:szCs w:val="24"/>
                <w:lang w:val="en-US"/>
              </w:rPr>
              <w:t>县公共资源交易中心网站会员系统中递交加密上传的电子投标文件。（电子投标文件制作工具请在http://xxggzyjyzx.xixia.gov.cn/进行下载）</w:t>
            </w:r>
          </w:p>
          <w:p w14:paraId="60343B04">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2、投标人的电子投标文件应在招标文件规定的投标截止时间前到达交易系统。逾期到达交易系统的电子投标文件视为放弃本次投标。</w:t>
            </w:r>
          </w:p>
          <w:p w14:paraId="4D118A42">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rPr>
              <w:t>投标人应按时参加不见面开标会议，在线准时参加开标活动并进行投标文件解密、答疑澄清等。</w:t>
            </w:r>
          </w:p>
          <w:p w14:paraId="1BBAAB54">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4、投标人所上传的电子投标文件在投标截止时间之后不予退回。</w:t>
            </w:r>
          </w:p>
        </w:tc>
      </w:tr>
      <w:tr w14:paraId="255B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47" w:type="dxa"/>
            <w:noWrap w:val="0"/>
            <w:vAlign w:val="center"/>
          </w:tcPr>
          <w:p w14:paraId="515D58B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4.2.3</w:t>
            </w:r>
          </w:p>
        </w:tc>
        <w:tc>
          <w:tcPr>
            <w:tcW w:w="1692" w:type="dxa"/>
            <w:noWrap w:val="0"/>
            <w:vAlign w:val="center"/>
          </w:tcPr>
          <w:p w14:paraId="22DDC04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是否退还投标文件</w:t>
            </w:r>
          </w:p>
        </w:tc>
        <w:tc>
          <w:tcPr>
            <w:tcW w:w="7905" w:type="dxa"/>
            <w:noWrap w:val="0"/>
            <w:vAlign w:val="center"/>
          </w:tcPr>
          <w:p w14:paraId="66AC422A">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r>
      <w:tr w14:paraId="3D95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47" w:type="dxa"/>
            <w:noWrap w:val="0"/>
            <w:vAlign w:val="center"/>
          </w:tcPr>
          <w:p w14:paraId="3D85052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1692" w:type="dxa"/>
            <w:noWrap w:val="0"/>
            <w:vAlign w:val="center"/>
          </w:tcPr>
          <w:p w14:paraId="0CE42AF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开标时间和地点</w:t>
            </w:r>
          </w:p>
        </w:tc>
        <w:tc>
          <w:tcPr>
            <w:tcW w:w="7905" w:type="dxa"/>
            <w:noWrap w:val="0"/>
            <w:vAlign w:val="center"/>
          </w:tcPr>
          <w:p w14:paraId="57FCB034">
            <w:pPr>
              <w:pStyle w:val="15"/>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开标时间 ：</w:t>
            </w:r>
            <w:r>
              <w:rPr>
                <w:rFonts w:hint="eastAsia" w:ascii="宋体" w:hAnsi="宋体" w:eastAsia="宋体" w:cs="宋体"/>
                <w:b/>
                <w:bCs/>
                <w:color w:val="auto"/>
                <w:sz w:val="24"/>
                <w:szCs w:val="24"/>
              </w:rPr>
              <w:t>202</w:t>
            </w:r>
            <w:r>
              <w:rPr>
                <w:rFonts w:hint="eastAsia" w:hAnsi="宋体" w:cs="宋体"/>
                <w:b/>
                <w:bCs/>
                <w:color w:val="auto"/>
                <w:sz w:val="24"/>
                <w:szCs w:val="24"/>
                <w:lang w:val="en-US" w:eastAsia="zh-CN"/>
              </w:rPr>
              <w:t>5</w:t>
            </w:r>
            <w:r>
              <w:rPr>
                <w:rFonts w:hint="eastAsia" w:ascii="宋体" w:hAnsi="宋体" w:eastAsia="宋体" w:cs="宋体"/>
                <w:b/>
                <w:bCs/>
                <w:color w:val="auto"/>
                <w:sz w:val="24"/>
                <w:szCs w:val="24"/>
              </w:rPr>
              <w:t>年</w:t>
            </w:r>
            <w:r>
              <w:rPr>
                <w:rFonts w:hint="eastAsia" w:hAnsi="宋体" w:cs="宋体"/>
                <w:b/>
                <w:bCs/>
                <w:color w:val="auto"/>
                <w:sz w:val="24"/>
                <w:szCs w:val="24"/>
                <w:lang w:val="en-US" w:eastAsia="zh-CN"/>
              </w:rPr>
              <w:t>3</w:t>
            </w:r>
            <w:r>
              <w:rPr>
                <w:rFonts w:hint="eastAsia" w:ascii="宋体" w:hAnsi="宋体" w:eastAsia="宋体" w:cs="宋体"/>
                <w:b/>
                <w:bCs/>
                <w:color w:val="auto"/>
                <w:sz w:val="24"/>
                <w:szCs w:val="24"/>
                <w:u w:val="none"/>
              </w:rPr>
              <w:t>月</w:t>
            </w:r>
            <w:r>
              <w:rPr>
                <w:rFonts w:hint="eastAsia" w:hAnsi="宋体" w:cs="宋体"/>
                <w:b/>
                <w:bCs/>
                <w:color w:val="auto"/>
                <w:sz w:val="24"/>
                <w:szCs w:val="24"/>
                <w:u w:val="none"/>
                <w:lang w:val="en-US" w:eastAsia="zh-CN"/>
              </w:rPr>
              <w:t xml:space="preserve"> 20 </w:t>
            </w:r>
            <w:r>
              <w:rPr>
                <w:rFonts w:hint="eastAsia" w:ascii="宋体" w:hAnsi="宋体" w:eastAsia="宋体" w:cs="宋体"/>
                <w:b/>
                <w:bCs/>
                <w:color w:val="auto"/>
                <w:sz w:val="24"/>
                <w:szCs w:val="24"/>
              </w:rPr>
              <w:t>日</w:t>
            </w:r>
            <w:r>
              <w:rPr>
                <w:rFonts w:hint="eastAsia" w:hAnsi="宋体" w:cs="宋体"/>
                <w:b/>
                <w:bCs/>
                <w:color w:val="auto"/>
                <w:sz w:val="24"/>
                <w:szCs w:val="24"/>
                <w:lang w:val="en-US" w:eastAsia="zh-CN"/>
              </w:rPr>
              <w:t xml:space="preserve"> 9 </w:t>
            </w:r>
            <w:r>
              <w:rPr>
                <w:rFonts w:hint="eastAsia" w:ascii="宋体" w:hAnsi="宋体" w:eastAsia="宋体" w:cs="宋体"/>
                <w:b/>
                <w:bCs/>
                <w:color w:val="auto"/>
                <w:sz w:val="24"/>
                <w:szCs w:val="24"/>
              </w:rPr>
              <w:t>时</w:t>
            </w:r>
            <w:r>
              <w:rPr>
                <w:rFonts w:hint="eastAsia" w:hAnsi="宋体" w:cs="宋体"/>
                <w:b/>
                <w:bCs/>
                <w:color w:val="auto"/>
                <w:sz w:val="24"/>
                <w:szCs w:val="24"/>
                <w:lang w:val="en-US" w:eastAsia="zh-CN"/>
              </w:rPr>
              <w:t xml:space="preserve"> 00 </w:t>
            </w:r>
            <w:r>
              <w:rPr>
                <w:rFonts w:hint="eastAsia" w:ascii="宋体" w:hAnsi="宋体" w:eastAsia="宋体" w:cs="宋体"/>
                <w:b/>
                <w:bCs/>
                <w:color w:val="auto"/>
                <w:sz w:val="24"/>
                <w:szCs w:val="24"/>
              </w:rPr>
              <w:t>分（北京时间）</w:t>
            </w:r>
          </w:p>
          <w:p w14:paraId="4B5C1E82">
            <w:pPr>
              <w:ind w:left="1918" w:leftChars="228" w:hanging="1440" w:hangingChars="600"/>
              <w:rPr>
                <w:rFonts w:hint="eastAsia" w:ascii="宋体" w:hAnsi="宋体" w:eastAsia="宋体" w:cs="宋体"/>
                <w:color w:val="000000"/>
                <w:sz w:val="24"/>
                <w:szCs w:val="24"/>
              </w:rPr>
            </w:pPr>
            <w:r>
              <w:rPr>
                <w:rFonts w:hint="eastAsia" w:ascii="宋体" w:hAnsi="宋体" w:eastAsia="宋体" w:cs="宋体"/>
                <w:color w:val="auto"/>
                <w:sz w:val="24"/>
                <w:szCs w:val="24"/>
              </w:rPr>
              <w:t>开标地点：</w:t>
            </w:r>
            <w:r>
              <w:rPr>
                <w:rFonts w:hint="eastAsia" w:ascii="宋体" w:hAnsi="宋体" w:eastAsia="宋体" w:cs="宋体"/>
                <w:color w:val="auto"/>
                <w:kern w:val="0"/>
                <w:sz w:val="24"/>
                <w:szCs w:val="24"/>
                <w:lang w:eastAsia="zh-CN"/>
              </w:rPr>
              <w:t>《全国公共资源交易平台（河南省﹒西峡县）》不见面开标大厅</w:t>
            </w:r>
          </w:p>
        </w:tc>
      </w:tr>
      <w:tr w14:paraId="2C0E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7B07F41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c>
          <w:tcPr>
            <w:tcW w:w="1692" w:type="dxa"/>
            <w:noWrap w:val="0"/>
            <w:vAlign w:val="center"/>
          </w:tcPr>
          <w:p w14:paraId="0A6DB55C">
            <w:pPr>
              <w:pageBreakBefore w:val="0"/>
              <w:widowControl w:val="0"/>
              <w:kinsoku/>
              <w:wordWrap/>
              <w:overflowPunct/>
              <w:topLinePunct w:val="0"/>
              <w:bidi w:val="0"/>
              <w:snapToGrid/>
              <w:spacing w:line="240" w:lineRule="auto"/>
              <w:ind w:right="0"/>
              <w:jc w:val="center"/>
              <w:rPr>
                <w:rFonts w:hint="eastAsia" w:ascii="宋体" w:hAnsi="宋体" w:eastAsia="宋体" w:cs="宋体"/>
                <w:color w:val="000000"/>
                <w:sz w:val="24"/>
                <w:szCs w:val="24"/>
                <w:highlight w:val="none"/>
              </w:rPr>
            </w:pPr>
          </w:p>
          <w:p w14:paraId="69F20FF3">
            <w:pPr>
              <w:pageBreakBefore w:val="0"/>
              <w:widowControl w:val="0"/>
              <w:kinsoku/>
              <w:wordWrap/>
              <w:overflowPunct/>
              <w:topLinePunct w:val="0"/>
              <w:bidi w:val="0"/>
              <w:snapToGrid/>
              <w:spacing w:line="240" w:lineRule="auto"/>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开标程序</w:t>
            </w:r>
          </w:p>
        </w:tc>
        <w:tc>
          <w:tcPr>
            <w:tcW w:w="7905" w:type="dxa"/>
            <w:noWrap w:val="0"/>
            <w:vAlign w:val="center"/>
          </w:tcPr>
          <w:p w14:paraId="3FFAB73E">
            <w:pPr>
              <w:pStyle w:val="32"/>
              <w:pageBreakBefore w:val="0"/>
              <w:kinsoku/>
              <w:wordWrap/>
              <w:overflowPunct/>
              <w:topLinePunct w:val="0"/>
              <w:bidi w:val="0"/>
              <w:snapToGrid/>
              <w:spacing w:line="240" w:lineRule="auto"/>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本项目采用远程不见面开标方式，各投标人在</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确定的投标截止时间前，登录远程开标大厅，在线准时参加开标活动并在规定时间内进行投标文件解密，在规定时间内投标文件未解密的投标人，视为放弃投标。</w:t>
            </w:r>
          </w:p>
          <w:p w14:paraId="463C5B37">
            <w:pPr>
              <w:pStyle w:val="32"/>
              <w:pageBreakBefore w:val="0"/>
              <w:kinsoku/>
              <w:wordWrap/>
              <w:overflowPunct/>
              <w:topLinePunct w:val="0"/>
              <w:bidi w:val="0"/>
              <w:snapToGrid/>
              <w:spacing w:line="240" w:lineRule="auto"/>
              <w:ind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在线开标：</w:t>
            </w:r>
          </w:p>
          <w:p w14:paraId="2DDAE824">
            <w:pPr>
              <w:pStyle w:val="32"/>
              <w:pageBreakBefore w:val="0"/>
              <w:kinsoku/>
              <w:wordWrap/>
              <w:overflowPunct/>
              <w:topLinePunct w:val="0"/>
              <w:bidi w:val="0"/>
              <w:snapToGrid/>
              <w:spacing w:line="240" w:lineRule="auto"/>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（一）投标人代表持本单位CA 数字证书提前登录不见面开标系统等待开标。</w:t>
            </w:r>
          </w:p>
          <w:p w14:paraId="5BEEB31D">
            <w:pPr>
              <w:pStyle w:val="32"/>
              <w:pageBreakBefore w:val="0"/>
              <w:kinsoku/>
              <w:wordWrap/>
              <w:overflowPunct/>
              <w:topLinePunct w:val="0"/>
              <w:bidi w:val="0"/>
              <w:snapToGrid/>
              <w:spacing w:line="240" w:lineRule="auto"/>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（二）招标人或招标代理机构在系统上设置签到时间段。</w:t>
            </w:r>
          </w:p>
          <w:p w14:paraId="58BB02F6">
            <w:pPr>
              <w:pStyle w:val="32"/>
              <w:pageBreakBefore w:val="0"/>
              <w:kinsoku/>
              <w:wordWrap/>
              <w:overflowPunct/>
              <w:topLinePunct w:val="0"/>
              <w:bidi w:val="0"/>
              <w:snapToGrid/>
              <w:spacing w:line="240" w:lineRule="auto"/>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（三）投标人在设定的签到时间段内进行系统签到；招标代理机构设置签到时间后，投标人按照代理机构设置的截止时间内，进行会员</w:t>
            </w:r>
            <w:r>
              <w:rPr>
                <w:rFonts w:hint="eastAsia" w:ascii="宋体" w:hAnsi="宋体" w:eastAsia="宋体" w:cs="宋体"/>
                <w:sz w:val="24"/>
                <w:szCs w:val="24"/>
                <w:highlight w:val="none"/>
                <w:lang w:eastAsia="zh-CN"/>
              </w:rPr>
              <w:t>账号登录</w:t>
            </w:r>
            <w:r>
              <w:rPr>
                <w:rFonts w:hint="eastAsia" w:ascii="宋体" w:hAnsi="宋体" w:eastAsia="宋体" w:cs="宋体"/>
                <w:sz w:val="24"/>
                <w:szCs w:val="24"/>
                <w:highlight w:val="none"/>
              </w:rPr>
              <w:t>（CA登陆）输入标书密码，点击签到，提示（签到成功）即为签到完成，等待开标。（投标企业制作电子投标文件时，必须使用本单位企业数字证书进行加密，投标企业在开标前须自行检查数字证书有效性，至签到截止时间，投标人未签到成功视为撤销其投标文件（因电子开标系统原因除外）。</w:t>
            </w:r>
          </w:p>
          <w:p w14:paraId="13105332">
            <w:pPr>
              <w:pStyle w:val="32"/>
              <w:pageBreakBefore w:val="0"/>
              <w:kinsoku/>
              <w:wordWrap/>
              <w:overflowPunct/>
              <w:topLinePunct w:val="0"/>
              <w:bidi w:val="0"/>
              <w:snapToGrid/>
              <w:spacing w:line="240" w:lineRule="auto"/>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（四）解密， 签到时间段截止后，招标代理机构在开标工具进行投标文件解密。</w:t>
            </w:r>
          </w:p>
          <w:p w14:paraId="1828101E">
            <w:pPr>
              <w:pStyle w:val="32"/>
              <w:pageBreakBefore w:val="0"/>
              <w:kinsoku/>
              <w:wordWrap/>
              <w:overflowPunct/>
              <w:topLinePunct w:val="0"/>
              <w:bidi w:val="0"/>
              <w:snapToGrid/>
              <w:spacing w:line="240" w:lineRule="auto"/>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（五）解密结束后，招标代理机构在网上开标大厅进行开标记录内容公示。</w:t>
            </w:r>
          </w:p>
          <w:p w14:paraId="4CED4AE5">
            <w:pPr>
              <w:pStyle w:val="32"/>
              <w:pageBreakBefore w:val="0"/>
              <w:kinsoku/>
              <w:wordWrap/>
              <w:overflowPunct/>
              <w:topLinePunct w:val="0"/>
              <w:bidi w:val="0"/>
              <w:snapToGrid/>
              <w:spacing w:line="240" w:lineRule="auto"/>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（六）监督人员、招标人代表等相关人员在开标记录表上签字确认。</w:t>
            </w:r>
          </w:p>
          <w:p w14:paraId="7C45025B">
            <w:pPr>
              <w:pStyle w:val="32"/>
              <w:pageBreakBefore w:val="0"/>
              <w:kinsoku/>
              <w:wordWrap/>
              <w:overflowPunct/>
              <w:topLinePunct w:val="0"/>
              <w:bidi w:val="0"/>
              <w:snapToGrid/>
              <w:spacing w:line="240" w:lineRule="auto"/>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（七）开标结束。</w:t>
            </w:r>
          </w:p>
          <w:p w14:paraId="437C5396">
            <w:pPr>
              <w:pStyle w:val="32"/>
              <w:pageBreakBefore w:val="0"/>
              <w:kinsoku/>
              <w:wordWrap/>
              <w:overflowPunct/>
              <w:topLinePunct w:val="0"/>
              <w:bidi w:val="0"/>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注：该项目使用网上不见面开标，因此投标人无需现场参与开标，所有准备工作需要自行到位。网上不见面开标过程中，如投标人准备不到位，造成无法及时解密、签到截止时间前无法签到或网络问题等情况造成开标无法继续的，视为该投标人自动放弃投标，不再执行投标文件解密。</w:t>
            </w:r>
          </w:p>
        </w:tc>
      </w:tr>
      <w:tr w14:paraId="7F2B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71387EA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6.1.1</w:t>
            </w:r>
          </w:p>
        </w:tc>
        <w:tc>
          <w:tcPr>
            <w:tcW w:w="1692" w:type="dxa"/>
            <w:noWrap w:val="0"/>
            <w:vAlign w:val="center"/>
          </w:tcPr>
          <w:p w14:paraId="34474A3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评标委员会的组建</w:t>
            </w:r>
          </w:p>
        </w:tc>
        <w:tc>
          <w:tcPr>
            <w:tcW w:w="7905" w:type="dxa"/>
            <w:noWrap w:val="0"/>
            <w:vAlign w:val="center"/>
          </w:tcPr>
          <w:p w14:paraId="6F56B0F7">
            <w:pPr>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评标委员会构成:5人，其中招标人代表1人，社会专家4人。</w:t>
            </w:r>
          </w:p>
          <w:p w14:paraId="73D13BBE">
            <w:pPr>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评标专家确定方式：应在开标前从相关专家库中随机抽取确定</w:t>
            </w:r>
          </w:p>
        </w:tc>
      </w:tr>
      <w:tr w14:paraId="2484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47" w:type="dxa"/>
            <w:noWrap w:val="0"/>
            <w:vAlign w:val="center"/>
          </w:tcPr>
          <w:p w14:paraId="2CEA256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7.1</w:t>
            </w:r>
          </w:p>
        </w:tc>
        <w:tc>
          <w:tcPr>
            <w:tcW w:w="1692" w:type="dxa"/>
            <w:noWrap w:val="0"/>
            <w:vAlign w:val="center"/>
          </w:tcPr>
          <w:p w14:paraId="49BC567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是否授权评标委员会确定中标人</w:t>
            </w:r>
          </w:p>
        </w:tc>
        <w:tc>
          <w:tcPr>
            <w:tcW w:w="7905" w:type="dxa"/>
            <w:noWrap w:val="0"/>
            <w:vAlign w:val="center"/>
          </w:tcPr>
          <w:p w14:paraId="600062E4">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否，</w:t>
            </w:r>
            <w:r>
              <w:rPr>
                <w:rFonts w:ascii="宋体" w:hAnsi="宋体" w:eastAsia="宋体" w:cs="宋体"/>
                <w:sz w:val="24"/>
                <w:szCs w:val="24"/>
              </w:rPr>
              <w:t>推荐 3 名不排序的中标候选人。</w:t>
            </w:r>
          </w:p>
        </w:tc>
      </w:tr>
      <w:tr w14:paraId="6763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47" w:type="dxa"/>
            <w:noWrap w:val="0"/>
            <w:vAlign w:val="center"/>
          </w:tcPr>
          <w:p w14:paraId="4BB472BF">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7.2</w:t>
            </w:r>
          </w:p>
        </w:tc>
        <w:tc>
          <w:tcPr>
            <w:tcW w:w="1692" w:type="dxa"/>
            <w:noWrap w:val="0"/>
            <w:vAlign w:val="center"/>
          </w:tcPr>
          <w:p w14:paraId="3FBA2106">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定标</w:t>
            </w:r>
          </w:p>
        </w:tc>
        <w:tc>
          <w:tcPr>
            <w:tcW w:w="7905" w:type="dxa"/>
            <w:noWrap w:val="0"/>
            <w:vAlign w:val="center"/>
          </w:tcPr>
          <w:p w14:paraId="15C690F5">
            <w:pPr>
              <w:ind w:firstLine="480" w:firstLineChars="200"/>
              <w:rPr>
                <w:rFonts w:hint="eastAsia" w:ascii="宋体" w:hAnsi="宋体" w:eastAsia="宋体" w:cs="宋体"/>
                <w:sz w:val="24"/>
                <w:szCs w:val="24"/>
              </w:rPr>
            </w:pPr>
            <w:r>
              <w:rPr>
                <w:rFonts w:hint="eastAsia" w:ascii="宋体" w:hAnsi="宋体" w:eastAsia="宋体" w:cs="宋体"/>
                <w:sz w:val="24"/>
                <w:szCs w:val="24"/>
              </w:rPr>
              <w:t>定标委员会在评标候选人公示期结束后在公共资源交易中心召开定标会议， 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tc>
      </w:tr>
      <w:tr w14:paraId="6104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2834784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7.3.1</w:t>
            </w:r>
          </w:p>
        </w:tc>
        <w:tc>
          <w:tcPr>
            <w:tcW w:w="1692" w:type="dxa"/>
            <w:noWrap w:val="0"/>
            <w:vAlign w:val="center"/>
          </w:tcPr>
          <w:p w14:paraId="5FE1BBC6">
            <w:pPr>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highlight w:val="none"/>
              </w:rPr>
              <w:t>履约</w:t>
            </w:r>
            <w:r>
              <w:rPr>
                <w:rFonts w:hint="eastAsia" w:ascii="宋体" w:hAnsi="宋体" w:eastAsia="宋体" w:cs="宋体"/>
                <w:sz w:val="24"/>
                <w:szCs w:val="24"/>
                <w:highlight w:val="none"/>
                <w:lang w:eastAsia="zh-CN"/>
              </w:rPr>
              <w:t>保证金</w:t>
            </w:r>
          </w:p>
        </w:tc>
        <w:tc>
          <w:tcPr>
            <w:tcW w:w="7905" w:type="dxa"/>
            <w:noWrap w:val="0"/>
            <w:vAlign w:val="center"/>
          </w:tcPr>
          <w:p w14:paraId="3463249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依据西峡县公共资源交易管理委员会办公室《关于停止收取政府采购工程履约保证金的通知》（西公管办〔2022〕12号文件）要求，本项目不收取履约保证金。</w:t>
            </w:r>
          </w:p>
        </w:tc>
      </w:tr>
      <w:tr w14:paraId="37E9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48726128">
            <w:pPr>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kern w:val="0"/>
                <w:sz w:val="24"/>
                <w:szCs w:val="24"/>
                <w:lang w:val="en-US" w:eastAsia="zh-CN"/>
              </w:rPr>
              <w:t>7.3.2</w:t>
            </w:r>
          </w:p>
        </w:tc>
        <w:tc>
          <w:tcPr>
            <w:tcW w:w="1692" w:type="dxa"/>
            <w:noWrap w:val="0"/>
            <w:vAlign w:val="center"/>
          </w:tcPr>
          <w:p w14:paraId="0497A638">
            <w:pPr>
              <w:spacing w:line="24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color w:val="000000"/>
                <w:sz w:val="24"/>
                <w:szCs w:val="24"/>
                <w:shd w:val="clear" w:color="auto" w:fill="FFFFFF"/>
              </w:rPr>
              <w:t>付款方式</w:t>
            </w:r>
          </w:p>
        </w:tc>
        <w:tc>
          <w:tcPr>
            <w:tcW w:w="7905" w:type="dxa"/>
            <w:noWrap w:val="0"/>
            <w:vAlign w:val="center"/>
          </w:tcPr>
          <w:p w14:paraId="0A62FBBB">
            <w:pPr>
              <w:spacing w:line="24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合同签订后</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根据资金到位情况</w:t>
            </w:r>
            <w:r>
              <w:rPr>
                <w:rFonts w:hint="eastAsia" w:ascii="宋体" w:hAnsi="宋体" w:eastAsia="宋体" w:cs="宋体"/>
                <w:color w:val="000000" w:themeColor="text1"/>
                <w:sz w:val="24"/>
                <w:szCs w:val="24"/>
                <w14:textFill>
                  <w14:solidFill>
                    <w14:schemeClr w14:val="tx1"/>
                  </w14:solidFill>
                </w14:textFill>
              </w:rPr>
              <w:t>支付合同总价款的</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0%作为预付款</w:t>
            </w:r>
            <w:r>
              <w:rPr>
                <w:rFonts w:hint="eastAsia" w:ascii="宋体" w:hAnsi="宋体" w:eastAsia="宋体" w:cs="宋体"/>
                <w:color w:val="000000" w:themeColor="text1"/>
                <w:sz w:val="24"/>
                <w:szCs w:val="24"/>
                <w:shd w:val="clear" w:color="auto" w:fill="FFFFFF"/>
                <w14:textFill>
                  <w14:solidFill>
                    <w14:schemeClr w14:val="tx1"/>
                  </w14:solidFill>
                </w14:textFill>
              </w:rPr>
              <w:t>，项目完工后支付</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到</w:t>
            </w:r>
            <w:r>
              <w:rPr>
                <w:rFonts w:hint="eastAsia" w:ascii="宋体" w:hAnsi="宋体" w:eastAsia="宋体" w:cs="宋体"/>
                <w:color w:val="000000" w:themeColor="text1"/>
                <w:sz w:val="24"/>
                <w:szCs w:val="24"/>
                <w:shd w:val="clear" w:color="auto" w:fill="FFFFFF"/>
                <w14:textFill>
                  <w14:solidFill>
                    <w14:schemeClr w14:val="tx1"/>
                  </w14:solidFill>
                </w14:textFill>
              </w:rPr>
              <w:t>合同价的97%，根据中标供应商信用等级情况对供应商实施差异化的质量保证金管理政策：通过信用中国查询信用等级优的企业，实行工程质量保证信用承诺制；信用等级良的企业，在签订合同时，保证金总预留比例不得高于工程价款结算总额的2%；信用等级良以下的的企业，在签订合同时，保证金总预留比例不得高于工程价款结算总额的3%。</w:t>
            </w:r>
          </w:p>
        </w:tc>
      </w:tr>
      <w:tr w14:paraId="6FD1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14917D7E">
            <w:pPr>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kern w:val="0"/>
                <w:sz w:val="24"/>
                <w:szCs w:val="24"/>
                <w:lang w:val="en-US" w:eastAsia="zh-CN"/>
              </w:rPr>
              <w:t>7.3.3</w:t>
            </w:r>
          </w:p>
        </w:tc>
        <w:tc>
          <w:tcPr>
            <w:tcW w:w="1692" w:type="dxa"/>
            <w:noWrap w:val="0"/>
            <w:vAlign w:val="center"/>
          </w:tcPr>
          <w:p w14:paraId="61168608">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rPr>
              <w:t>农民工工资保证金</w:t>
            </w:r>
          </w:p>
        </w:tc>
        <w:tc>
          <w:tcPr>
            <w:tcW w:w="7905" w:type="dxa"/>
            <w:noWrap w:val="0"/>
            <w:vAlign w:val="center"/>
          </w:tcPr>
          <w:p w14:paraId="020CE5D6">
            <w:pPr>
              <w:spacing w:line="240" w:lineRule="auto"/>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中标单位按照有关要求执行</w:t>
            </w:r>
          </w:p>
        </w:tc>
      </w:tr>
      <w:tr w14:paraId="641F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7" w:type="dxa"/>
            <w:noWrap w:val="0"/>
            <w:vAlign w:val="center"/>
          </w:tcPr>
          <w:p w14:paraId="6002C202">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692" w:type="dxa"/>
            <w:noWrap w:val="0"/>
            <w:vAlign w:val="center"/>
          </w:tcPr>
          <w:p w14:paraId="2B7E3A7B">
            <w:pPr>
              <w:spacing w:line="240" w:lineRule="auto"/>
              <w:ind w:left="37" w:leftChars="18"/>
              <w:jc w:val="center"/>
              <w:rPr>
                <w:rFonts w:hint="eastAsia" w:ascii="宋体" w:hAnsi="宋体" w:eastAsia="宋体" w:cs="宋体"/>
                <w:color w:val="000000"/>
                <w:sz w:val="24"/>
                <w:szCs w:val="24"/>
              </w:rPr>
            </w:pPr>
            <w:r>
              <w:rPr>
                <w:rFonts w:hint="eastAsia" w:ascii="宋体" w:hAnsi="宋体" w:eastAsia="宋体" w:cs="宋体"/>
                <w:kern w:val="0"/>
                <w:sz w:val="24"/>
                <w:szCs w:val="24"/>
              </w:rPr>
              <w:t>是否</w:t>
            </w:r>
            <w:r>
              <w:rPr>
                <w:rFonts w:hint="eastAsia" w:ascii="宋体" w:hAnsi="宋体" w:eastAsia="宋体" w:cs="宋体"/>
                <w:spacing w:val="-2"/>
                <w:kern w:val="0"/>
                <w:sz w:val="24"/>
                <w:szCs w:val="24"/>
              </w:rPr>
              <w:t>采</w:t>
            </w:r>
            <w:r>
              <w:rPr>
                <w:rFonts w:hint="eastAsia" w:ascii="宋体" w:hAnsi="宋体" w:eastAsia="宋体" w:cs="宋体"/>
                <w:kern w:val="0"/>
                <w:sz w:val="24"/>
                <w:szCs w:val="24"/>
              </w:rPr>
              <w:t>用</w:t>
            </w:r>
            <w:r>
              <w:rPr>
                <w:rFonts w:hint="eastAsia" w:ascii="宋体" w:hAnsi="宋体" w:eastAsia="宋体" w:cs="宋体"/>
                <w:spacing w:val="-2"/>
                <w:kern w:val="0"/>
                <w:sz w:val="24"/>
                <w:szCs w:val="24"/>
              </w:rPr>
              <w:t>电</w:t>
            </w:r>
            <w:r>
              <w:rPr>
                <w:rFonts w:hint="eastAsia" w:ascii="宋体" w:hAnsi="宋体" w:eastAsia="宋体" w:cs="宋体"/>
                <w:kern w:val="0"/>
                <w:sz w:val="24"/>
                <w:szCs w:val="24"/>
              </w:rPr>
              <w:t>子</w:t>
            </w:r>
            <w:r>
              <w:rPr>
                <w:rFonts w:hint="eastAsia" w:ascii="宋体" w:hAnsi="宋体" w:eastAsia="宋体" w:cs="宋体"/>
                <w:spacing w:val="-2"/>
                <w:kern w:val="0"/>
                <w:sz w:val="24"/>
                <w:szCs w:val="24"/>
              </w:rPr>
              <w:t>招</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投</w:t>
            </w:r>
            <w:r>
              <w:rPr>
                <w:rFonts w:hint="eastAsia" w:ascii="宋体" w:hAnsi="宋体" w:eastAsia="宋体" w:cs="宋体"/>
                <w:kern w:val="0"/>
                <w:sz w:val="24"/>
                <w:szCs w:val="24"/>
              </w:rPr>
              <w:t>标</w:t>
            </w:r>
          </w:p>
        </w:tc>
        <w:tc>
          <w:tcPr>
            <w:tcW w:w="7905" w:type="dxa"/>
            <w:noWrap w:val="0"/>
            <w:vAlign w:val="center"/>
          </w:tcPr>
          <w:p w14:paraId="5FF9BC49">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采用</w:t>
            </w:r>
          </w:p>
        </w:tc>
      </w:tr>
      <w:tr w14:paraId="6039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4" w:type="dxa"/>
            <w:gridSpan w:val="3"/>
            <w:noWrap w:val="0"/>
            <w:vAlign w:val="center"/>
          </w:tcPr>
          <w:p w14:paraId="74B869F6">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  需要补充的其他内容</w:t>
            </w:r>
          </w:p>
        </w:tc>
      </w:tr>
      <w:tr w14:paraId="5414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147" w:type="dxa"/>
            <w:noWrap w:val="0"/>
            <w:vAlign w:val="center"/>
          </w:tcPr>
          <w:p w14:paraId="1034E5EB">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w:t>
            </w:r>
          </w:p>
        </w:tc>
        <w:tc>
          <w:tcPr>
            <w:tcW w:w="1692" w:type="dxa"/>
            <w:noWrap w:val="0"/>
            <w:vAlign w:val="center"/>
          </w:tcPr>
          <w:p w14:paraId="4CA5F69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招标控制价</w:t>
            </w:r>
          </w:p>
        </w:tc>
        <w:tc>
          <w:tcPr>
            <w:tcW w:w="7905" w:type="dxa"/>
            <w:noWrap w:val="0"/>
            <w:vAlign w:val="center"/>
          </w:tcPr>
          <w:p w14:paraId="6E8E73E1">
            <w:pPr>
              <w:pStyle w:val="16"/>
              <w:spacing w:after="0" w:line="240" w:lineRule="auto"/>
              <w:ind w:left="0" w:leftChars="0" w:firstLine="480" w:firstLineChars="200"/>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0"/>
                <w:sz w:val="24"/>
                <w:szCs w:val="24"/>
              </w:rPr>
              <w:t>本项目的招标控制价</w:t>
            </w:r>
            <w:r>
              <w:rPr>
                <w:rFonts w:hint="eastAsia" w:ascii="宋体" w:hAnsi="宋体" w:eastAsia="宋体" w:cs="宋体"/>
                <w:b/>
                <w:bCs/>
                <w:color w:val="auto"/>
                <w:kern w:val="2"/>
                <w:sz w:val="24"/>
                <w:szCs w:val="24"/>
                <w:lang w:val="en-US" w:eastAsia="zh-CN"/>
              </w:rPr>
              <w:t>：</w:t>
            </w:r>
          </w:p>
          <w:p w14:paraId="5FF92E37">
            <w:pPr>
              <w:pStyle w:val="16"/>
              <w:spacing w:after="0" w:line="240" w:lineRule="auto"/>
              <w:ind w:left="0" w:leftChars="0" w:firstLine="480" w:firstLineChars="200"/>
              <w:rPr>
                <w:rFonts w:hint="eastAsia" w:ascii="宋体" w:hAnsi="宋体" w:cs="宋体"/>
                <w:b/>
                <w:bCs/>
                <w:color w:val="FF0000"/>
                <w:kern w:val="0"/>
                <w:sz w:val="24"/>
                <w:szCs w:val="24"/>
                <w:lang w:val="en-US" w:eastAsia="zh-CN"/>
              </w:rPr>
            </w:pPr>
            <w:r>
              <w:rPr>
                <w:rFonts w:hint="eastAsia" w:ascii="宋体" w:hAnsi="宋体" w:cs="宋体"/>
                <w:b/>
                <w:bCs/>
                <w:color w:val="auto"/>
                <w:kern w:val="0"/>
                <w:sz w:val="24"/>
                <w:szCs w:val="24"/>
                <w:lang w:val="en-US" w:eastAsia="zh-CN"/>
              </w:rPr>
              <w:t>（人民币肆佰零捌万捌仟伍佰零贰元陆角肆分 ，</w:t>
            </w:r>
            <w:r>
              <w:rPr>
                <w:rFonts w:hint="eastAsia" w:ascii="宋体" w:hAnsi="宋体" w:eastAsia="宋体" w:cs="宋体"/>
                <w:b/>
                <w:bCs/>
                <w:color w:val="auto"/>
                <w:kern w:val="0"/>
                <w:sz w:val="24"/>
                <w:szCs w:val="24"/>
                <w:lang w:val="en-US" w:eastAsia="zh-CN"/>
              </w:rPr>
              <w:t>¥</w:t>
            </w:r>
            <w:r>
              <w:rPr>
                <w:rFonts w:hint="eastAsia" w:ascii="宋体" w:hAnsi="宋体" w:cs="宋体"/>
                <w:b/>
                <w:bCs/>
                <w:color w:val="auto"/>
                <w:kern w:val="0"/>
                <w:sz w:val="24"/>
                <w:szCs w:val="24"/>
                <w:lang w:val="en-US" w:eastAsia="zh-CN"/>
              </w:rPr>
              <w:t xml:space="preserve"> 4088502.64元）</w:t>
            </w:r>
          </w:p>
          <w:p w14:paraId="63FCA7A7">
            <w:pPr>
              <w:pStyle w:val="16"/>
              <w:spacing w:after="0" w:line="240" w:lineRule="auto"/>
              <w:ind w:left="0" w:leftChars="0" w:firstLine="480" w:firstLineChars="20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投标人的投标报价不得</w:t>
            </w:r>
            <w:r>
              <w:rPr>
                <w:rFonts w:hint="eastAsia" w:ascii="宋体" w:hAnsi="宋体" w:cs="宋体"/>
                <w:b w:val="0"/>
                <w:bCs w:val="0"/>
                <w:color w:val="auto"/>
                <w:kern w:val="0"/>
                <w:sz w:val="24"/>
                <w:szCs w:val="24"/>
                <w:lang w:val="en-US" w:eastAsia="zh-CN"/>
              </w:rPr>
              <w:t>超过</w:t>
            </w:r>
            <w:r>
              <w:rPr>
                <w:rFonts w:hint="eastAsia" w:ascii="宋体" w:hAnsi="宋体" w:eastAsia="宋体" w:cs="宋体"/>
                <w:b w:val="0"/>
                <w:bCs w:val="0"/>
                <w:color w:val="auto"/>
                <w:kern w:val="0"/>
                <w:sz w:val="24"/>
                <w:szCs w:val="24"/>
              </w:rPr>
              <w:t>招标控制价</w:t>
            </w:r>
            <w:r>
              <w:rPr>
                <w:rFonts w:hint="eastAsia" w:ascii="宋体" w:hAnsi="宋体" w:eastAsia="宋体" w:cs="宋体"/>
                <w:b w:val="0"/>
                <w:bCs w:val="0"/>
                <w:color w:val="000000" w:themeColor="text1"/>
                <w:kern w:val="0"/>
                <w:sz w:val="24"/>
                <w:szCs w:val="24"/>
                <w14:textFill>
                  <w14:solidFill>
                    <w14:schemeClr w14:val="tx1"/>
                  </w14:solidFill>
                </w14:textFill>
              </w:rPr>
              <w:t>，否则，投标文件予以否决。</w:t>
            </w:r>
          </w:p>
          <w:p w14:paraId="50244981">
            <w:pPr>
              <w:pStyle w:val="16"/>
              <w:spacing w:after="0" w:line="240" w:lineRule="auto"/>
              <w:ind w:left="0" w:leftChars="0" w:firstLine="480" w:firstLineChars="200"/>
              <w:rPr>
                <w:rFonts w:hint="default"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分部分项控制价见下附表二</w:t>
            </w:r>
          </w:p>
        </w:tc>
      </w:tr>
      <w:tr w14:paraId="4BD1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66A483FC">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p>
        </w:tc>
        <w:tc>
          <w:tcPr>
            <w:tcW w:w="1692" w:type="dxa"/>
            <w:noWrap w:val="0"/>
            <w:vAlign w:val="center"/>
          </w:tcPr>
          <w:p w14:paraId="77279CE5">
            <w:pPr>
              <w:spacing w:line="440" w:lineRule="exact"/>
              <w:jc w:val="center"/>
              <w:rPr>
                <w:rFonts w:hint="eastAsia" w:ascii="宋体" w:hAnsi="宋体" w:eastAsia="宋体" w:cs="宋体"/>
                <w:color w:val="000000"/>
                <w:sz w:val="24"/>
                <w:szCs w:val="24"/>
              </w:rPr>
            </w:pPr>
            <w:r>
              <w:rPr>
                <w:rFonts w:hint="eastAsia" w:ascii="宋体" w:hAnsi="宋体" w:eastAsia="宋体" w:cs="宋体"/>
                <w:sz w:val="24"/>
                <w:szCs w:val="24"/>
              </w:rPr>
              <w:t>招标代理服务费</w:t>
            </w:r>
          </w:p>
        </w:tc>
        <w:tc>
          <w:tcPr>
            <w:tcW w:w="7905" w:type="dxa"/>
            <w:noWrap w:val="0"/>
            <w:vAlign w:val="center"/>
          </w:tcPr>
          <w:p w14:paraId="17B343CB">
            <w:pPr>
              <w:widowControl/>
              <w:ind w:firstLine="480" w:firstLineChars="200"/>
              <w:rPr>
                <w:rFonts w:hint="eastAsia" w:ascii="宋体" w:hAnsi="宋体" w:eastAsia="宋体" w:cs="宋体"/>
                <w:sz w:val="24"/>
                <w:szCs w:val="24"/>
              </w:rPr>
            </w:pPr>
            <w:r>
              <w:rPr>
                <w:rFonts w:hint="eastAsia" w:ascii="宋体" w:hAnsi="宋体" w:eastAsia="宋体" w:cs="宋体"/>
                <w:bCs/>
                <w:sz w:val="24"/>
                <w:szCs w:val="24"/>
                <w:lang w:val="en-US"/>
              </w:rPr>
              <w:t>由中标人按河南省招标投标协会《河南省招标代理服务收费指导意见》豫招协（2023）002号“河南省招标代理服务收费计算标准”支付招标代理服务费。</w:t>
            </w:r>
          </w:p>
        </w:tc>
      </w:tr>
      <w:tr w14:paraId="6A255936">
        <w:tblPrEx>
          <w:tblCellMar>
            <w:top w:w="0" w:type="dxa"/>
            <w:left w:w="108" w:type="dxa"/>
            <w:bottom w:w="0" w:type="dxa"/>
            <w:right w:w="108" w:type="dxa"/>
          </w:tblCellMar>
        </w:tblPrEx>
        <w:trPr>
          <w:trHeight w:val="609" w:hRule="atLeast"/>
          <w:jc w:val="center"/>
        </w:trPr>
        <w:tc>
          <w:tcPr>
            <w:tcW w:w="1147" w:type="dxa"/>
            <w:noWrap w:val="0"/>
            <w:vAlign w:val="center"/>
          </w:tcPr>
          <w:p w14:paraId="6325C8B5">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p>
        </w:tc>
        <w:tc>
          <w:tcPr>
            <w:tcW w:w="1692" w:type="dxa"/>
            <w:noWrap w:val="0"/>
            <w:vAlign w:val="center"/>
          </w:tcPr>
          <w:p w14:paraId="1F0A197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中标</w:t>
            </w:r>
            <w:r>
              <w:rPr>
                <w:rFonts w:hint="eastAsia" w:ascii="宋体" w:hAnsi="宋体" w:cs="宋体"/>
                <w:color w:val="000000"/>
                <w:sz w:val="24"/>
                <w:szCs w:val="24"/>
                <w:lang w:val="en-US" w:eastAsia="zh-CN"/>
              </w:rPr>
              <w:t>候选人</w:t>
            </w:r>
            <w:r>
              <w:rPr>
                <w:rFonts w:hint="eastAsia" w:ascii="宋体" w:hAnsi="宋体" w:eastAsia="宋体" w:cs="宋体"/>
                <w:color w:val="000000"/>
                <w:sz w:val="24"/>
                <w:szCs w:val="24"/>
              </w:rPr>
              <w:t>公示</w:t>
            </w:r>
          </w:p>
        </w:tc>
        <w:tc>
          <w:tcPr>
            <w:tcW w:w="7905" w:type="dxa"/>
            <w:noWrap w:val="0"/>
            <w:vAlign w:val="center"/>
          </w:tcPr>
          <w:p w14:paraId="05D5C5F1">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在中标通知书发出前，招标人将中标候选人的情况在本招标项目招标公告发布的同一媒介予以公示，公示期不少于</w:t>
            </w:r>
            <w:r>
              <w:rPr>
                <w:rFonts w:hint="eastAsia" w:ascii="宋体" w:hAnsi="宋体" w:eastAsia="宋体" w:cs="宋体"/>
                <w:color w:val="auto"/>
                <w:sz w:val="24"/>
                <w:szCs w:val="24"/>
                <w:u w:val="none"/>
              </w:rPr>
              <w:t>3</w:t>
            </w:r>
            <w:r>
              <w:rPr>
                <w:rFonts w:hint="eastAsia" w:ascii="宋体" w:hAnsi="宋体" w:eastAsia="宋体" w:cs="宋体"/>
                <w:sz w:val="24"/>
                <w:szCs w:val="24"/>
              </w:rPr>
              <w:t>日。</w:t>
            </w:r>
          </w:p>
        </w:tc>
      </w:tr>
      <w:tr w14:paraId="300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4DC7FCB3">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p>
        </w:tc>
        <w:tc>
          <w:tcPr>
            <w:tcW w:w="1692" w:type="dxa"/>
            <w:noWrap w:val="0"/>
            <w:vAlign w:val="center"/>
          </w:tcPr>
          <w:p w14:paraId="0D62532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知识产权</w:t>
            </w:r>
          </w:p>
        </w:tc>
        <w:tc>
          <w:tcPr>
            <w:tcW w:w="7905" w:type="dxa"/>
            <w:noWrap w:val="0"/>
            <w:vAlign w:val="center"/>
          </w:tcPr>
          <w:p w14:paraId="45F59790">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E0E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4CE6EB23">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p>
        </w:tc>
        <w:tc>
          <w:tcPr>
            <w:tcW w:w="1692" w:type="dxa"/>
            <w:noWrap w:val="0"/>
            <w:vAlign w:val="center"/>
          </w:tcPr>
          <w:p w14:paraId="431F1E5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重新招标的其他情形</w:t>
            </w:r>
          </w:p>
        </w:tc>
        <w:tc>
          <w:tcPr>
            <w:tcW w:w="7905" w:type="dxa"/>
            <w:noWrap w:val="0"/>
            <w:vAlign w:val="center"/>
          </w:tcPr>
          <w:p w14:paraId="769AF9F5">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除投标人须知正文第8条规定的情形外，除非已经产生中标候选人，在投标有效期内同意延长投标有效期的投标人少于三个的，招标人应当依法重新招标。</w:t>
            </w:r>
          </w:p>
        </w:tc>
      </w:tr>
      <w:tr w14:paraId="141F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147" w:type="dxa"/>
            <w:noWrap w:val="0"/>
            <w:vAlign w:val="center"/>
          </w:tcPr>
          <w:p w14:paraId="7E88704B">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p>
        </w:tc>
        <w:tc>
          <w:tcPr>
            <w:tcW w:w="1692" w:type="dxa"/>
            <w:noWrap w:val="0"/>
            <w:vAlign w:val="center"/>
          </w:tcPr>
          <w:p w14:paraId="321D4FF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同义词语</w:t>
            </w:r>
          </w:p>
        </w:tc>
        <w:tc>
          <w:tcPr>
            <w:tcW w:w="7905" w:type="dxa"/>
            <w:noWrap w:val="0"/>
            <w:vAlign w:val="center"/>
          </w:tcPr>
          <w:p w14:paraId="42DD3EEA">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14:paraId="53CE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5D64F12D">
            <w:pPr>
              <w:spacing w:line="240" w:lineRule="auto"/>
              <w:jc w:val="center"/>
              <w:rPr>
                <w:rFonts w:hint="eastAsia" w:ascii="宋体" w:hAnsi="宋体" w:eastAsia="宋体" w:cs="宋体"/>
                <w:color w:val="000000"/>
                <w:sz w:val="24"/>
                <w:szCs w:val="24"/>
                <w:lang w:val="en-US"/>
              </w:rPr>
            </w:pPr>
            <w:r>
              <w:rPr>
                <w:rFonts w:hint="eastAsia" w:ascii="宋体" w:hAnsi="宋体" w:eastAsia="宋体" w:cs="宋体"/>
                <w:color w:val="auto"/>
                <w:sz w:val="24"/>
                <w:szCs w:val="24"/>
                <w:lang w:val="en-US" w:eastAsia="zh-CN"/>
              </w:rPr>
              <w:t>9.7</w:t>
            </w:r>
          </w:p>
        </w:tc>
        <w:tc>
          <w:tcPr>
            <w:tcW w:w="1692" w:type="dxa"/>
            <w:noWrap w:val="0"/>
            <w:vAlign w:val="center"/>
          </w:tcPr>
          <w:p w14:paraId="485015C2">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b w:val="0"/>
                <w:bCs w:val="0"/>
                <w:sz w:val="24"/>
                <w:szCs w:val="24"/>
              </w:rPr>
              <w:t>异议</w:t>
            </w:r>
          </w:p>
        </w:tc>
        <w:tc>
          <w:tcPr>
            <w:tcW w:w="7905" w:type="dxa"/>
            <w:noWrap w:val="0"/>
            <w:vAlign w:val="center"/>
          </w:tcPr>
          <w:p w14:paraId="78D7059E">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对于评标结果的异议，应当在公示期内提出。异议人对异议事项承担举证责任，异议人对自己提出的异议事项，应当提供事实依据与具体理由，未提供的不予受理。</w:t>
            </w:r>
          </w:p>
        </w:tc>
      </w:tr>
      <w:tr w14:paraId="7015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383BCA06">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p>
        </w:tc>
        <w:tc>
          <w:tcPr>
            <w:tcW w:w="1692" w:type="dxa"/>
            <w:noWrap w:val="0"/>
            <w:vAlign w:val="center"/>
          </w:tcPr>
          <w:p w14:paraId="0824C3A5">
            <w:pPr>
              <w:ind w:left="210" w:hanging="240" w:hanging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监  督</w:t>
            </w:r>
          </w:p>
        </w:tc>
        <w:tc>
          <w:tcPr>
            <w:tcW w:w="7905" w:type="dxa"/>
            <w:noWrap w:val="0"/>
            <w:vAlign w:val="center"/>
          </w:tcPr>
          <w:p w14:paraId="50D499EC">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本项目的招标投标活动及其相关当事人应当接受有管辖权的建设工程招标投标行政监督部门依法实施的监督。</w:t>
            </w:r>
          </w:p>
        </w:tc>
      </w:tr>
      <w:tr w14:paraId="650F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197ADBC5">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9.9</w:t>
            </w:r>
          </w:p>
        </w:tc>
        <w:tc>
          <w:tcPr>
            <w:tcW w:w="1692" w:type="dxa"/>
            <w:noWrap w:val="0"/>
            <w:vAlign w:val="center"/>
          </w:tcPr>
          <w:p w14:paraId="4B89EC9F">
            <w:pPr>
              <w:jc w:val="center"/>
              <w:rPr>
                <w:rFonts w:hint="eastAsia" w:ascii="宋体" w:hAnsi="宋体" w:eastAsia="宋体" w:cs="宋体"/>
                <w:color w:val="000000"/>
                <w:sz w:val="24"/>
                <w:szCs w:val="24"/>
              </w:rPr>
            </w:pPr>
            <w:r>
              <w:rPr>
                <w:rFonts w:hint="eastAsia" w:ascii="宋体" w:hAnsi="宋体" w:eastAsia="宋体" w:cs="宋体"/>
                <w:sz w:val="24"/>
                <w:szCs w:val="24"/>
              </w:rPr>
              <w:t>证件审查</w:t>
            </w:r>
          </w:p>
        </w:tc>
        <w:tc>
          <w:tcPr>
            <w:tcW w:w="7905" w:type="dxa"/>
            <w:noWrap w:val="0"/>
            <w:vAlign w:val="center"/>
          </w:tcPr>
          <w:p w14:paraId="72609935">
            <w:pPr>
              <w:pStyle w:val="15"/>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tc>
      </w:tr>
      <w:tr w14:paraId="3A5C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03626AFE">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9.10</w:t>
            </w:r>
          </w:p>
        </w:tc>
        <w:tc>
          <w:tcPr>
            <w:tcW w:w="1692" w:type="dxa"/>
            <w:noWrap w:val="0"/>
            <w:vAlign w:val="center"/>
          </w:tcPr>
          <w:p w14:paraId="2D22D8B5">
            <w:pPr>
              <w:jc w:val="center"/>
              <w:rPr>
                <w:rFonts w:hint="eastAsia" w:ascii="宋体" w:hAnsi="宋体" w:eastAsia="宋体" w:cs="宋体"/>
                <w:sz w:val="24"/>
                <w:szCs w:val="24"/>
              </w:rPr>
            </w:pPr>
            <w:r>
              <w:rPr>
                <w:rFonts w:hint="eastAsia" w:ascii="宋体" w:hAnsi="宋体" w:eastAsia="宋体" w:cs="宋体"/>
                <w:sz w:val="24"/>
                <w:szCs w:val="24"/>
              </w:rPr>
              <w:t>政府采购合同融资</w:t>
            </w:r>
          </w:p>
        </w:tc>
        <w:tc>
          <w:tcPr>
            <w:tcW w:w="7905" w:type="dxa"/>
            <w:noWrap w:val="0"/>
            <w:vAlign w:val="center"/>
          </w:tcPr>
          <w:p w14:paraId="25CF3565">
            <w:pPr>
              <w:ind w:firstLine="480" w:firstLineChars="200"/>
              <w:rPr>
                <w:rFonts w:hint="eastAsia" w:ascii="宋体" w:hAnsi="宋体" w:eastAsia="宋体" w:cs="宋体"/>
                <w:sz w:val="24"/>
                <w:szCs w:val="24"/>
              </w:rPr>
            </w:pPr>
            <w:r>
              <w:rPr>
                <w:rFonts w:hint="eastAsia" w:ascii="宋体" w:hAnsi="宋体" w:eastAsia="宋体" w:cs="宋体"/>
                <w:sz w:val="24"/>
                <w:szCs w:val="24"/>
              </w:rPr>
              <w:t>依据豫财办﹝2020﹞33号《河南省财政厅关于印发深入推进政府采购合同融资工作实施方案的通知》，参与政府采购活动的供应商，在中标成交后可以持政府采购合同向融资机构申请贷款。其告知函如下：</w:t>
            </w:r>
          </w:p>
          <w:p w14:paraId="7DCF814D">
            <w:pPr>
              <w:jc w:val="center"/>
              <w:rPr>
                <w:rFonts w:hint="eastAsia" w:ascii="宋体" w:hAnsi="宋体" w:eastAsia="宋体" w:cs="宋体"/>
                <w:b w:val="0"/>
                <w:bCs/>
                <w:sz w:val="24"/>
                <w:szCs w:val="24"/>
              </w:rPr>
            </w:pPr>
            <w:r>
              <w:rPr>
                <w:rFonts w:hint="eastAsia" w:ascii="宋体" w:hAnsi="宋体" w:eastAsia="宋体" w:cs="宋体"/>
                <w:b w:val="0"/>
                <w:bCs/>
                <w:sz w:val="24"/>
                <w:szCs w:val="24"/>
              </w:rPr>
              <w:t>河南省政府采购合同融资政策告知函</w:t>
            </w:r>
          </w:p>
          <w:p w14:paraId="2FD09458">
            <w:pPr>
              <w:rPr>
                <w:rFonts w:hint="eastAsia" w:ascii="宋体" w:hAnsi="宋体" w:eastAsia="宋体" w:cs="宋体"/>
                <w:sz w:val="24"/>
                <w:szCs w:val="24"/>
              </w:rPr>
            </w:pPr>
            <w:r>
              <w:rPr>
                <w:rFonts w:hint="eastAsia" w:ascii="宋体" w:hAnsi="宋体" w:eastAsia="宋体" w:cs="宋体"/>
                <w:sz w:val="24"/>
                <w:szCs w:val="24"/>
              </w:rPr>
              <w:t>各供应商：</w:t>
            </w:r>
          </w:p>
          <w:p w14:paraId="21DF6A4B">
            <w:pPr>
              <w:ind w:firstLine="480" w:firstLineChars="200"/>
              <w:rPr>
                <w:rFonts w:hint="eastAsia" w:ascii="宋体" w:hAnsi="宋体" w:eastAsia="宋体" w:cs="宋体"/>
                <w:sz w:val="24"/>
                <w:szCs w:val="24"/>
              </w:rPr>
            </w:pPr>
            <w:r>
              <w:rPr>
                <w:rFonts w:hint="eastAsia" w:ascii="宋体" w:hAnsi="宋体" w:eastAsia="宋体" w:cs="宋体"/>
                <w:sz w:val="24"/>
                <w:szCs w:val="24"/>
              </w:rPr>
              <w:t>欢迎贵公司参与河南省政府采购活动!</w:t>
            </w:r>
          </w:p>
          <w:p w14:paraId="3B3DA1BE">
            <w:pPr>
              <w:rPr>
                <w:rFonts w:hint="eastAsia" w:ascii="宋体" w:hAnsi="宋体" w:eastAsia="宋体" w:cs="宋体"/>
                <w:sz w:val="24"/>
                <w:szCs w:val="24"/>
              </w:rPr>
            </w:pPr>
            <w:r>
              <w:rPr>
                <w:rFonts w:hint="eastAsia" w:ascii="宋体" w:hAnsi="宋体" w:eastAsia="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贷款渠道和提供贷款的金融机构，可在河南省政府采购网“河南省政府采购合同融资平台”查询联系。</w:t>
            </w:r>
          </w:p>
          <w:p w14:paraId="43B69F76">
            <w:pPr>
              <w:rPr>
                <w:rFonts w:hint="eastAsia" w:ascii="宋体" w:hAnsi="宋体" w:eastAsia="宋体" w:cs="宋体"/>
                <w:sz w:val="24"/>
                <w:szCs w:val="24"/>
              </w:rPr>
            </w:pPr>
          </w:p>
        </w:tc>
      </w:tr>
      <w:tr w14:paraId="7664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7" w:type="dxa"/>
            <w:noWrap w:val="0"/>
            <w:vAlign w:val="center"/>
          </w:tcPr>
          <w:p w14:paraId="115E241B">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9.11</w:t>
            </w:r>
          </w:p>
        </w:tc>
        <w:tc>
          <w:tcPr>
            <w:tcW w:w="1692" w:type="dxa"/>
            <w:noWrap w:val="0"/>
            <w:vAlign w:val="center"/>
          </w:tcPr>
          <w:p w14:paraId="2226708D">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促进中小企业发展</w:t>
            </w:r>
          </w:p>
        </w:tc>
        <w:tc>
          <w:tcPr>
            <w:tcW w:w="7905" w:type="dxa"/>
            <w:noWrap w:val="0"/>
            <w:vAlign w:val="center"/>
          </w:tcPr>
          <w:p w14:paraId="2FBF54D0">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本项目执行《政府采购促进中小企业发展管理办法》（财库（2020）46号）</w:t>
            </w:r>
            <w:r>
              <w:rPr>
                <w:rFonts w:hint="eastAsia" w:ascii="宋体" w:hAnsi="宋体" w:eastAsia="宋体" w:cs="宋体"/>
                <w:b w:val="0"/>
                <w:bCs/>
                <w:sz w:val="24"/>
                <w:szCs w:val="24"/>
                <w:lang w:eastAsia="zh-CN"/>
              </w:rPr>
              <w:t>，</w:t>
            </w:r>
          </w:p>
          <w:p w14:paraId="0F66B494">
            <w:pPr>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（西峡县丁河镇陈阳村2024年农村公益事业财政奖补重点村项目</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对应的中小企业划分标准所属行业：</w:t>
            </w:r>
            <w:r>
              <w:rPr>
                <w:rFonts w:hint="eastAsia" w:ascii="宋体" w:hAnsi="宋体" w:eastAsia="宋体" w:cs="宋体"/>
                <w:b w:val="0"/>
                <w:bCs/>
                <w:sz w:val="24"/>
                <w:szCs w:val="24"/>
                <w:u w:val="single"/>
              </w:rPr>
              <w:t>建筑业</w:t>
            </w:r>
            <w:r>
              <w:rPr>
                <w:rFonts w:hint="eastAsia" w:ascii="宋体" w:hAnsi="宋体" w:eastAsia="宋体" w:cs="宋体"/>
                <w:b w:val="0"/>
                <w:bCs/>
                <w:sz w:val="24"/>
                <w:szCs w:val="24"/>
                <w:lang w:eastAsia="zh-CN"/>
              </w:rPr>
              <w:t>。</w:t>
            </w:r>
          </w:p>
          <w:p w14:paraId="5C4DFBA4">
            <w:pPr>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统计上大中小微型企业划分标准：见附表。</w:t>
            </w:r>
          </w:p>
        </w:tc>
      </w:tr>
      <w:tr w14:paraId="300D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44" w:type="dxa"/>
            <w:gridSpan w:val="3"/>
            <w:noWrap w:val="0"/>
            <w:vAlign w:val="center"/>
          </w:tcPr>
          <w:p w14:paraId="31EBBC8E">
            <w:p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附表</w:t>
            </w:r>
            <w:r>
              <w:rPr>
                <w:rFonts w:hint="eastAsia" w:ascii="宋体" w:hAnsi="宋体" w:cs="宋体"/>
                <w:b w:val="0"/>
                <w:bCs/>
                <w:sz w:val="24"/>
                <w:szCs w:val="24"/>
                <w:lang w:val="en-US" w:eastAsia="zh-CN"/>
              </w:rPr>
              <w:t>一：</w:t>
            </w:r>
          </w:p>
          <w:p w14:paraId="06C0F475">
            <w:pPr>
              <w:jc w:val="center"/>
              <w:rPr>
                <w:rFonts w:hint="eastAsia" w:ascii="宋体" w:hAnsi="宋体" w:eastAsia="宋体" w:cs="宋体"/>
                <w:b/>
                <w:bCs w:val="0"/>
                <w:sz w:val="24"/>
                <w:szCs w:val="24"/>
              </w:rPr>
            </w:pPr>
            <w:r>
              <w:rPr>
                <w:rFonts w:hint="eastAsia" w:ascii="宋体" w:hAnsi="宋体" w:eastAsia="宋体" w:cs="宋体"/>
                <w:b/>
                <w:bCs w:val="0"/>
                <w:sz w:val="24"/>
                <w:szCs w:val="24"/>
              </w:rPr>
              <w:t>统计上大中小微型企业划分标准</w:t>
            </w:r>
          </w:p>
          <w:p w14:paraId="7E2BFF6A">
            <w:pPr>
              <w:spacing w:line="131" w:lineRule="exact"/>
            </w:pPr>
          </w:p>
          <w:tbl>
            <w:tblPr>
              <w:tblStyle w:val="40"/>
              <w:tblW w:w="10740"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6"/>
              <w:gridCol w:w="1369"/>
              <w:gridCol w:w="709"/>
              <w:gridCol w:w="1125"/>
              <w:gridCol w:w="1701"/>
              <w:gridCol w:w="1426"/>
              <w:gridCol w:w="1974"/>
            </w:tblGrid>
            <w:tr w14:paraId="65AE1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36" w:type="dxa"/>
                  <w:tcBorders>
                    <w:left w:val="nil"/>
                  </w:tcBorders>
                  <w:vAlign w:val="top"/>
                </w:tcPr>
                <w:p w14:paraId="5C47DF35">
                  <w:pPr>
                    <w:pStyle w:val="39"/>
                    <w:spacing w:before="161" w:line="221" w:lineRule="auto"/>
                    <w:ind w:left="704"/>
                    <w:rPr>
                      <w:sz w:val="18"/>
                      <w:szCs w:val="18"/>
                    </w:rPr>
                  </w:pPr>
                  <w:r>
                    <w:rPr>
                      <w:b/>
                      <w:bCs/>
                      <w:spacing w:val="-4"/>
                      <w:sz w:val="18"/>
                      <w:szCs w:val="18"/>
                    </w:rPr>
                    <w:t>行业名称</w:t>
                  </w:r>
                </w:p>
              </w:tc>
              <w:tc>
                <w:tcPr>
                  <w:tcW w:w="1369" w:type="dxa"/>
                  <w:vAlign w:val="top"/>
                </w:tcPr>
                <w:p w14:paraId="00C76007">
                  <w:pPr>
                    <w:pStyle w:val="39"/>
                    <w:spacing w:before="161" w:line="221" w:lineRule="auto"/>
                    <w:ind w:left="328"/>
                    <w:rPr>
                      <w:sz w:val="18"/>
                      <w:szCs w:val="18"/>
                    </w:rPr>
                  </w:pPr>
                  <w:r>
                    <w:rPr>
                      <w:b/>
                      <w:bCs/>
                      <w:spacing w:val="-4"/>
                      <w:sz w:val="18"/>
                      <w:szCs w:val="18"/>
                    </w:rPr>
                    <w:t>指标名称</w:t>
                  </w:r>
                </w:p>
              </w:tc>
              <w:tc>
                <w:tcPr>
                  <w:tcW w:w="709" w:type="dxa"/>
                  <w:vAlign w:val="top"/>
                </w:tcPr>
                <w:p w14:paraId="1C767897">
                  <w:pPr>
                    <w:pStyle w:val="39"/>
                    <w:spacing w:before="32" w:line="297" w:lineRule="auto"/>
                    <w:ind w:left="180" w:right="171" w:hanging="1"/>
                    <w:rPr>
                      <w:sz w:val="18"/>
                      <w:szCs w:val="18"/>
                    </w:rPr>
                  </w:pPr>
                  <w:r>
                    <w:rPr>
                      <w:b/>
                      <w:bCs/>
                      <w:spacing w:val="-6"/>
                      <w:sz w:val="18"/>
                      <w:szCs w:val="18"/>
                    </w:rPr>
                    <w:t>计量</w:t>
                  </w:r>
                  <w:r>
                    <w:rPr>
                      <w:sz w:val="18"/>
                      <w:szCs w:val="18"/>
                    </w:rPr>
                    <w:t xml:space="preserve"> </w:t>
                  </w:r>
                  <w:r>
                    <w:rPr>
                      <w:b/>
                      <w:bCs/>
                      <w:spacing w:val="-7"/>
                      <w:sz w:val="18"/>
                      <w:szCs w:val="18"/>
                    </w:rPr>
                    <w:t>单位</w:t>
                  </w:r>
                </w:p>
              </w:tc>
              <w:tc>
                <w:tcPr>
                  <w:tcW w:w="1125" w:type="dxa"/>
                  <w:vAlign w:val="top"/>
                </w:tcPr>
                <w:p w14:paraId="3BEC5B83">
                  <w:pPr>
                    <w:pStyle w:val="39"/>
                    <w:spacing w:before="161" w:line="221" w:lineRule="auto"/>
                    <w:ind w:left="389"/>
                    <w:rPr>
                      <w:sz w:val="18"/>
                      <w:szCs w:val="18"/>
                    </w:rPr>
                  </w:pPr>
                  <w:r>
                    <w:rPr>
                      <w:b/>
                      <w:bCs/>
                      <w:spacing w:val="-7"/>
                      <w:sz w:val="18"/>
                      <w:szCs w:val="18"/>
                    </w:rPr>
                    <w:t>大型</w:t>
                  </w:r>
                </w:p>
              </w:tc>
              <w:tc>
                <w:tcPr>
                  <w:tcW w:w="1701" w:type="dxa"/>
                  <w:vAlign w:val="top"/>
                </w:tcPr>
                <w:p w14:paraId="150A7338">
                  <w:pPr>
                    <w:pStyle w:val="39"/>
                    <w:spacing w:before="161" w:line="221" w:lineRule="auto"/>
                    <w:ind w:left="692"/>
                    <w:rPr>
                      <w:sz w:val="18"/>
                      <w:szCs w:val="18"/>
                    </w:rPr>
                  </w:pPr>
                  <w:r>
                    <w:rPr>
                      <w:b/>
                      <w:bCs/>
                      <w:spacing w:val="-14"/>
                      <w:sz w:val="18"/>
                      <w:szCs w:val="18"/>
                    </w:rPr>
                    <w:t>中型</w:t>
                  </w:r>
                </w:p>
              </w:tc>
              <w:tc>
                <w:tcPr>
                  <w:tcW w:w="1426" w:type="dxa"/>
                  <w:vAlign w:val="top"/>
                </w:tcPr>
                <w:p w14:paraId="56C5D2D1">
                  <w:pPr>
                    <w:pStyle w:val="39"/>
                    <w:spacing w:before="162" w:line="222" w:lineRule="auto"/>
                    <w:ind w:left="541"/>
                    <w:rPr>
                      <w:sz w:val="18"/>
                      <w:szCs w:val="18"/>
                    </w:rPr>
                  </w:pPr>
                  <w:r>
                    <w:rPr>
                      <w:b/>
                      <w:bCs/>
                      <w:spacing w:val="-8"/>
                      <w:sz w:val="18"/>
                      <w:szCs w:val="18"/>
                    </w:rPr>
                    <w:t>小型</w:t>
                  </w:r>
                </w:p>
              </w:tc>
              <w:tc>
                <w:tcPr>
                  <w:tcW w:w="1974" w:type="dxa"/>
                  <w:tcBorders>
                    <w:right w:val="nil"/>
                  </w:tcBorders>
                  <w:vAlign w:val="top"/>
                </w:tcPr>
                <w:p w14:paraId="3CFC7E0E">
                  <w:pPr>
                    <w:pStyle w:val="39"/>
                    <w:spacing w:before="162" w:line="220" w:lineRule="auto"/>
                    <w:ind w:left="320"/>
                    <w:rPr>
                      <w:sz w:val="18"/>
                      <w:szCs w:val="18"/>
                    </w:rPr>
                  </w:pPr>
                  <w:r>
                    <w:rPr>
                      <w:b/>
                      <w:bCs/>
                      <w:spacing w:val="-6"/>
                      <w:sz w:val="18"/>
                      <w:szCs w:val="18"/>
                    </w:rPr>
                    <w:t>微型</w:t>
                  </w:r>
                </w:p>
              </w:tc>
            </w:tr>
            <w:tr w14:paraId="630C7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436" w:type="dxa"/>
                  <w:tcBorders>
                    <w:left w:val="nil"/>
                  </w:tcBorders>
                  <w:vAlign w:val="top"/>
                </w:tcPr>
                <w:p w14:paraId="4A846F19">
                  <w:pPr>
                    <w:pStyle w:val="39"/>
                    <w:spacing w:before="46" w:line="220" w:lineRule="auto"/>
                    <w:ind w:left="114"/>
                    <w:rPr>
                      <w:sz w:val="18"/>
                      <w:szCs w:val="18"/>
                    </w:rPr>
                  </w:pPr>
                  <w:r>
                    <w:rPr>
                      <w:spacing w:val="-1"/>
                      <w:sz w:val="18"/>
                      <w:szCs w:val="18"/>
                    </w:rPr>
                    <w:t>农、林、牧、渔业</w:t>
                  </w:r>
                </w:p>
              </w:tc>
              <w:tc>
                <w:tcPr>
                  <w:tcW w:w="1369" w:type="dxa"/>
                  <w:vAlign w:val="top"/>
                </w:tcPr>
                <w:p w14:paraId="24F1FDBD">
                  <w:pPr>
                    <w:pStyle w:val="39"/>
                    <w:spacing w:before="46" w:line="220" w:lineRule="auto"/>
                    <w:ind w:left="200"/>
                    <w:rPr>
                      <w:sz w:val="18"/>
                      <w:szCs w:val="18"/>
                    </w:rPr>
                  </w:pPr>
                  <w:r>
                    <w:rPr>
                      <w:spacing w:val="-2"/>
                      <w:sz w:val="18"/>
                      <w:szCs w:val="18"/>
                    </w:rPr>
                    <w:t>营业收入(Y)</w:t>
                  </w:r>
                </w:p>
              </w:tc>
              <w:tc>
                <w:tcPr>
                  <w:tcW w:w="709" w:type="dxa"/>
                  <w:vAlign w:val="top"/>
                </w:tcPr>
                <w:p w14:paraId="668CE89A">
                  <w:pPr>
                    <w:pStyle w:val="39"/>
                    <w:spacing w:before="45" w:line="221" w:lineRule="auto"/>
                    <w:ind w:left="183"/>
                    <w:rPr>
                      <w:sz w:val="18"/>
                      <w:szCs w:val="18"/>
                    </w:rPr>
                  </w:pPr>
                  <w:r>
                    <w:rPr>
                      <w:spacing w:val="-6"/>
                      <w:sz w:val="18"/>
                      <w:szCs w:val="18"/>
                    </w:rPr>
                    <w:t>万元</w:t>
                  </w:r>
                </w:p>
              </w:tc>
              <w:tc>
                <w:tcPr>
                  <w:tcW w:w="1125" w:type="dxa"/>
                  <w:vAlign w:val="top"/>
                </w:tcPr>
                <w:p w14:paraId="4528DA9E">
                  <w:pPr>
                    <w:pStyle w:val="39"/>
                    <w:spacing w:before="46" w:line="238" w:lineRule="auto"/>
                    <w:ind w:left="204"/>
                    <w:rPr>
                      <w:sz w:val="18"/>
                      <w:szCs w:val="18"/>
                    </w:rPr>
                  </w:pPr>
                  <w:r>
                    <w:rPr>
                      <w:spacing w:val="-1"/>
                      <w:sz w:val="18"/>
                      <w:szCs w:val="18"/>
                    </w:rPr>
                    <w:t>Y≥20000</w:t>
                  </w:r>
                </w:p>
              </w:tc>
              <w:tc>
                <w:tcPr>
                  <w:tcW w:w="1701" w:type="dxa"/>
                  <w:vAlign w:val="top"/>
                </w:tcPr>
                <w:p w14:paraId="4DA1B12A">
                  <w:pPr>
                    <w:pStyle w:val="39"/>
                    <w:spacing w:before="45" w:line="237" w:lineRule="auto"/>
                    <w:ind w:left="319"/>
                    <w:rPr>
                      <w:sz w:val="18"/>
                      <w:szCs w:val="18"/>
                    </w:rPr>
                  </w:pPr>
                  <w:r>
                    <w:rPr>
                      <w:spacing w:val="-1"/>
                      <w:sz w:val="18"/>
                      <w:szCs w:val="18"/>
                    </w:rPr>
                    <w:t>500≤Y＜20000</w:t>
                  </w:r>
                </w:p>
              </w:tc>
              <w:tc>
                <w:tcPr>
                  <w:tcW w:w="1426" w:type="dxa"/>
                  <w:vAlign w:val="top"/>
                </w:tcPr>
                <w:p w14:paraId="17E29063">
                  <w:pPr>
                    <w:pStyle w:val="39"/>
                    <w:spacing w:before="45" w:line="237" w:lineRule="auto"/>
                    <w:ind w:left="314"/>
                    <w:rPr>
                      <w:sz w:val="18"/>
                      <w:szCs w:val="18"/>
                    </w:rPr>
                  </w:pPr>
                  <w:r>
                    <w:rPr>
                      <w:spacing w:val="-2"/>
                      <w:sz w:val="18"/>
                      <w:szCs w:val="18"/>
                    </w:rPr>
                    <w:t>50≤Y＜500</w:t>
                  </w:r>
                </w:p>
              </w:tc>
              <w:tc>
                <w:tcPr>
                  <w:tcW w:w="1974" w:type="dxa"/>
                  <w:tcBorders>
                    <w:right w:val="nil"/>
                  </w:tcBorders>
                  <w:vAlign w:val="top"/>
                </w:tcPr>
                <w:p w14:paraId="3891E043">
                  <w:pPr>
                    <w:pStyle w:val="39"/>
                    <w:spacing w:before="46"/>
                    <w:ind w:left="272"/>
                    <w:rPr>
                      <w:sz w:val="18"/>
                      <w:szCs w:val="18"/>
                    </w:rPr>
                  </w:pPr>
                  <w:r>
                    <w:rPr>
                      <w:spacing w:val="-1"/>
                      <w:sz w:val="18"/>
                      <w:szCs w:val="18"/>
                    </w:rPr>
                    <w:t>Y＜50</w:t>
                  </w:r>
                </w:p>
              </w:tc>
            </w:tr>
            <w:tr w14:paraId="29216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436" w:type="dxa"/>
                  <w:tcBorders>
                    <w:left w:val="nil"/>
                  </w:tcBorders>
                  <w:vAlign w:val="top"/>
                </w:tcPr>
                <w:p w14:paraId="3EC48117">
                  <w:pPr>
                    <w:pStyle w:val="39"/>
                    <w:spacing w:before="244" w:line="232" w:lineRule="auto"/>
                    <w:ind w:left="116"/>
                    <w:rPr>
                      <w:sz w:val="18"/>
                      <w:szCs w:val="18"/>
                    </w:rPr>
                  </w:pPr>
                  <w:r>
                    <w:rPr>
                      <w:spacing w:val="-4"/>
                      <w:sz w:val="18"/>
                      <w:szCs w:val="18"/>
                    </w:rPr>
                    <w:t>工业</w:t>
                  </w:r>
                  <w:r>
                    <w:rPr>
                      <w:spacing w:val="9"/>
                      <w:sz w:val="18"/>
                      <w:szCs w:val="18"/>
                    </w:rPr>
                    <w:t xml:space="preserve"> </w:t>
                  </w:r>
                  <w:r>
                    <w:rPr>
                      <w:spacing w:val="-4"/>
                      <w:sz w:val="18"/>
                      <w:szCs w:val="18"/>
                    </w:rPr>
                    <w:t>*</w:t>
                  </w:r>
                </w:p>
              </w:tc>
              <w:tc>
                <w:tcPr>
                  <w:tcW w:w="1369" w:type="dxa"/>
                  <w:vAlign w:val="top"/>
                </w:tcPr>
                <w:p w14:paraId="233143EC">
                  <w:pPr>
                    <w:pStyle w:val="39"/>
                    <w:spacing w:before="45" w:line="376"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53337FD2">
                  <w:pPr>
                    <w:pStyle w:val="39"/>
                    <w:spacing w:before="45" w:line="376" w:lineRule="auto"/>
                    <w:ind w:left="183" w:right="171"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7AF5927B">
                  <w:pPr>
                    <w:pStyle w:val="39"/>
                    <w:spacing w:before="45" w:line="376" w:lineRule="auto"/>
                    <w:ind w:left="204" w:right="201" w:firstLine="46"/>
                    <w:rPr>
                      <w:sz w:val="18"/>
                      <w:szCs w:val="18"/>
                    </w:rPr>
                  </w:pPr>
                  <w:r>
                    <w:rPr>
                      <w:spacing w:val="-1"/>
                      <w:sz w:val="18"/>
                      <w:szCs w:val="18"/>
                    </w:rPr>
                    <w:t>X≥1000</w:t>
                  </w:r>
                  <w:r>
                    <w:rPr>
                      <w:sz w:val="18"/>
                      <w:szCs w:val="18"/>
                    </w:rPr>
                    <w:t xml:space="preserve"> </w:t>
                  </w:r>
                  <w:r>
                    <w:rPr>
                      <w:spacing w:val="-1"/>
                      <w:sz w:val="18"/>
                      <w:szCs w:val="18"/>
                    </w:rPr>
                    <w:t>Y≥40000</w:t>
                  </w:r>
                </w:p>
              </w:tc>
              <w:tc>
                <w:tcPr>
                  <w:tcW w:w="1701" w:type="dxa"/>
                  <w:vAlign w:val="top"/>
                </w:tcPr>
                <w:p w14:paraId="4903AAB5">
                  <w:pPr>
                    <w:pStyle w:val="39"/>
                    <w:spacing w:before="45" w:line="376" w:lineRule="auto"/>
                    <w:ind w:left="226" w:right="217" w:firstLine="92"/>
                    <w:rPr>
                      <w:sz w:val="18"/>
                      <w:szCs w:val="18"/>
                    </w:rPr>
                  </w:pPr>
                  <w:r>
                    <w:rPr>
                      <w:spacing w:val="-1"/>
                      <w:sz w:val="18"/>
                      <w:szCs w:val="18"/>
                    </w:rPr>
                    <w:t>300≤X＜1000</w:t>
                  </w:r>
                  <w:r>
                    <w:rPr>
                      <w:sz w:val="18"/>
                      <w:szCs w:val="18"/>
                    </w:rPr>
                    <w:t xml:space="preserve">  </w:t>
                  </w:r>
                  <w:r>
                    <w:rPr>
                      <w:spacing w:val="-1"/>
                      <w:sz w:val="18"/>
                      <w:szCs w:val="18"/>
                    </w:rPr>
                    <w:t>2000≤Y＜40000</w:t>
                  </w:r>
                </w:p>
              </w:tc>
              <w:tc>
                <w:tcPr>
                  <w:tcW w:w="1426" w:type="dxa"/>
                  <w:vAlign w:val="top"/>
                </w:tcPr>
                <w:p w14:paraId="7D75C486">
                  <w:pPr>
                    <w:pStyle w:val="39"/>
                    <w:spacing w:before="45" w:line="376" w:lineRule="auto"/>
                    <w:ind w:left="226" w:right="124" w:firstLine="87"/>
                    <w:rPr>
                      <w:sz w:val="18"/>
                      <w:szCs w:val="18"/>
                    </w:rPr>
                  </w:pPr>
                  <w:r>
                    <w:rPr>
                      <w:spacing w:val="-1"/>
                      <w:sz w:val="18"/>
                      <w:szCs w:val="18"/>
                    </w:rPr>
                    <w:t>20≤X＜300</w:t>
                  </w:r>
                  <w:r>
                    <w:rPr>
                      <w:sz w:val="18"/>
                      <w:szCs w:val="18"/>
                    </w:rPr>
                    <w:t xml:space="preserve">  </w:t>
                  </w:r>
                  <w:r>
                    <w:rPr>
                      <w:spacing w:val="-1"/>
                      <w:sz w:val="18"/>
                      <w:szCs w:val="18"/>
                    </w:rPr>
                    <w:t>300≤Y＜2000</w:t>
                  </w:r>
                </w:p>
              </w:tc>
              <w:tc>
                <w:tcPr>
                  <w:tcW w:w="1974" w:type="dxa"/>
                  <w:tcBorders>
                    <w:right w:val="nil"/>
                  </w:tcBorders>
                  <w:vAlign w:val="top"/>
                </w:tcPr>
                <w:p w14:paraId="0CCB1E7F">
                  <w:pPr>
                    <w:pStyle w:val="39"/>
                    <w:spacing w:before="45" w:line="376" w:lineRule="auto"/>
                    <w:ind w:left="226" w:right="226" w:firstLine="46"/>
                    <w:rPr>
                      <w:sz w:val="18"/>
                      <w:szCs w:val="18"/>
                    </w:rPr>
                  </w:pPr>
                  <w:r>
                    <w:rPr>
                      <w:spacing w:val="-1"/>
                      <w:sz w:val="18"/>
                      <w:szCs w:val="18"/>
                    </w:rPr>
                    <w:t>X＜20</w:t>
                  </w:r>
                  <w:r>
                    <w:rPr>
                      <w:sz w:val="18"/>
                      <w:szCs w:val="18"/>
                    </w:rPr>
                    <w:t xml:space="preserve"> </w:t>
                  </w:r>
                  <w:r>
                    <w:rPr>
                      <w:spacing w:val="-1"/>
                      <w:sz w:val="18"/>
                      <w:szCs w:val="18"/>
                    </w:rPr>
                    <w:t>Y＜300</w:t>
                  </w:r>
                </w:p>
              </w:tc>
            </w:tr>
            <w:tr w14:paraId="7CCB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436" w:type="dxa"/>
                  <w:tcBorders>
                    <w:left w:val="nil"/>
                  </w:tcBorders>
                  <w:vAlign w:val="top"/>
                </w:tcPr>
                <w:p w14:paraId="0B825745">
                  <w:pPr>
                    <w:pStyle w:val="39"/>
                    <w:spacing w:before="242" w:line="221" w:lineRule="auto"/>
                    <w:ind w:left="116"/>
                    <w:rPr>
                      <w:sz w:val="18"/>
                      <w:szCs w:val="18"/>
                    </w:rPr>
                  </w:pPr>
                  <w:r>
                    <w:rPr>
                      <w:spacing w:val="-4"/>
                      <w:sz w:val="18"/>
                      <w:szCs w:val="18"/>
                    </w:rPr>
                    <w:t>建筑业</w:t>
                  </w:r>
                </w:p>
              </w:tc>
              <w:tc>
                <w:tcPr>
                  <w:tcW w:w="1369" w:type="dxa"/>
                  <w:vAlign w:val="top"/>
                </w:tcPr>
                <w:p w14:paraId="57041DD6">
                  <w:pPr>
                    <w:pStyle w:val="39"/>
                    <w:spacing w:before="45" w:line="376" w:lineRule="auto"/>
                    <w:ind w:left="202" w:right="186" w:hanging="2"/>
                    <w:rPr>
                      <w:sz w:val="18"/>
                      <w:szCs w:val="18"/>
                    </w:rPr>
                  </w:pPr>
                  <w:r>
                    <w:rPr>
                      <w:spacing w:val="-2"/>
                      <w:sz w:val="18"/>
                      <w:szCs w:val="18"/>
                    </w:rPr>
                    <w:t>营业收入(Y)</w:t>
                  </w:r>
                  <w:r>
                    <w:rPr>
                      <w:sz w:val="18"/>
                      <w:szCs w:val="18"/>
                    </w:rPr>
                    <w:t xml:space="preserve"> </w:t>
                  </w:r>
                  <w:r>
                    <w:rPr>
                      <w:spacing w:val="-3"/>
                      <w:sz w:val="18"/>
                      <w:szCs w:val="18"/>
                    </w:rPr>
                    <w:t>资产总额(Z)</w:t>
                  </w:r>
                </w:p>
              </w:tc>
              <w:tc>
                <w:tcPr>
                  <w:tcW w:w="709" w:type="dxa"/>
                  <w:vAlign w:val="top"/>
                </w:tcPr>
                <w:p w14:paraId="5D7445D8">
                  <w:pPr>
                    <w:pStyle w:val="39"/>
                    <w:spacing w:before="45" w:line="376" w:lineRule="auto"/>
                    <w:ind w:left="183" w:right="171"/>
                    <w:rPr>
                      <w:sz w:val="18"/>
                      <w:szCs w:val="18"/>
                    </w:rPr>
                  </w:pPr>
                  <w:r>
                    <w:rPr>
                      <w:spacing w:val="-6"/>
                      <w:sz w:val="18"/>
                      <w:szCs w:val="18"/>
                    </w:rPr>
                    <w:t>万元</w:t>
                  </w:r>
                  <w:r>
                    <w:rPr>
                      <w:sz w:val="18"/>
                      <w:szCs w:val="18"/>
                    </w:rPr>
                    <w:t xml:space="preserve"> </w:t>
                  </w:r>
                  <w:r>
                    <w:rPr>
                      <w:spacing w:val="-6"/>
                      <w:sz w:val="18"/>
                      <w:szCs w:val="18"/>
                    </w:rPr>
                    <w:t>万元</w:t>
                  </w:r>
                </w:p>
              </w:tc>
              <w:tc>
                <w:tcPr>
                  <w:tcW w:w="1125" w:type="dxa"/>
                  <w:vAlign w:val="top"/>
                </w:tcPr>
                <w:p w14:paraId="0805EF41">
                  <w:pPr>
                    <w:pStyle w:val="39"/>
                    <w:spacing w:before="45" w:line="376" w:lineRule="auto"/>
                    <w:ind w:left="206" w:right="201" w:hanging="2"/>
                    <w:rPr>
                      <w:sz w:val="18"/>
                      <w:szCs w:val="18"/>
                    </w:rPr>
                  </w:pPr>
                  <w:r>
                    <w:rPr>
                      <w:spacing w:val="-1"/>
                      <w:sz w:val="18"/>
                      <w:szCs w:val="18"/>
                    </w:rPr>
                    <w:t>Y≥80000</w:t>
                  </w:r>
                  <w:r>
                    <w:rPr>
                      <w:sz w:val="18"/>
                      <w:szCs w:val="18"/>
                    </w:rPr>
                    <w:t xml:space="preserve"> </w:t>
                  </w:r>
                  <w:r>
                    <w:rPr>
                      <w:spacing w:val="-2"/>
                      <w:sz w:val="18"/>
                      <w:szCs w:val="18"/>
                    </w:rPr>
                    <w:t>Z≥80000</w:t>
                  </w:r>
                </w:p>
              </w:tc>
              <w:tc>
                <w:tcPr>
                  <w:tcW w:w="1701" w:type="dxa"/>
                  <w:vAlign w:val="top"/>
                </w:tcPr>
                <w:p w14:paraId="1041A797">
                  <w:pPr>
                    <w:pStyle w:val="39"/>
                    <w:spacing w:before="45" w:line="376" w:lineRule="auto"/>
                    <w:ind w:left="227" w:right="217" w:hanging="2"/>
                    <w:rPr>
                      <w:sz w:val="18"/>
                      <w:szCs w:val="18"/>
                    </w:rPr>
                  </w:pPr>
                  <w:r>
                    <w:rPr>
                      <w:spacing w:val="-1"/>
                      <w:sz w:val="18"/>
                      <w:szCs w:val="18"/>
                    </w:rPr>
                    <w:t>6000≤Y＜80000</w:t>
                  </w:r>
                  <w:r>
                    <w:rPr>
                      <w:spacing w:val="3"/>
                      <w:sz w:val="18"/>
                      <w:szCs w:val="18"/>
                    </w:rPr>
                    <w:t xml:space="preserve"> </w:t>
                  </w:r>
                  <w:r>
                    <w:rPr>
                      <w:spacing w:val="-1"/>
                      <w:sz w:val="18"/>
                      <w:szCs w:val="18"/>
                    </w:rPr>
                    <w:t>5000≤Z＜80000</w:t>
                  </w:r>
                </w:p>
              </w:tc>
              <w:tc>
                <w:tcPr>
                  <w:tcW w:w="1426" w:type="dxa"/>
                  <w:vAlign w:val="top"/>
                </w:tcPr>
                <w:p w14:paraId="58277BD3">
                  <w:pPr>
                    <w:pStyle w:val="39"/>
                    <w:spacing w:before="45" w:line="376" w:lineRule="auto"/>
                    <w:ind w:left="226" w:right="124"/>
                    <w:rPr>
                      <w:sz w:val="18"/>
                      <w:szCs w:val="18"/>
                    </w:rPr>
                  </w:pPr>
                  <w:r>
                    <w:rPr>
                      <w:spacing w:val="-1"/>
                      <w:sz w:val="18"/>
                      <w:szCs w:val="18"/>
                    </w:rPr>
                    <w:t>300≤Y＜6000</w:t>
                  </w:r>
                  <w:r>
                    <w:rPr>
                      <w:sz w:val="18"/>
                      <w:szCs w:val="18"/>
                    </w:rPr>
                    <w:t xml:space="preserve"> </w:t>
                  </w:r>
                  <w:r>
                    <w:rPr>
                      <w:spacing w:val="-1"/>
                      <w:sz w:val="18"/>
                      <w:szCs w:val="18"/>
                    </w:rPr>
                    <w:t>300≤Z＜5000</w:t>
                  </w:r>
                </w:p>
              </w:tc>
              <w:tc>
                <w:tcPr>
                  <w:tcW w:w="1974" w:type="dxa"/>
                  <w:tcBorders>
                    <w:right w:val="nil"/>
                  </w:tcBorders>
                  <w:vAlign w:val="top"/>
                </w:tcPr>
                <w:p w14:paraId="22C3D3FB">
                  <w:pPr>
                    <w:pStyle w:val="39"/>
                    <w:spacing w:before="45" w:line="376" w:lineRule="auto"/>
                    <w:ind w:left="228" w:right="226" w:hanging="2"/>
                    <w:rPr>
                      <w:sz w:val="18"/>
                      <w:szCs w:val="18"/>
                    </w:rPr>
                  </w:pPr>
                  <w:r>
                    <w:rPr>
                      <w:spacing w:val="-1"/>
                      <w:sz w:val="18"/>
                      <w:szCs w:val="18"/>
                    </w:rPr>
                    <w:t>Y＜300</w:t>
                  </w:r>
                  <w:r>
                    <w:rPr>
                      <w:spacing w:val="1"/>
                      <w:sz w:val="18"/>
                      <w:szCs w:val="18"/>
                    </w:rPr>
                    <w:t xml:space="preserve"> </w:t>
                  </w:r>
                  <w:r>
                    <w:rPr>
                      <w:spacing w:val="-2"/>
                      <w:sz w:val="18"/>
                      <w:szCs w:val="18"/>
                    </w:rPr>
                    <w:t>Z＜300</w:t>
                  </w:r>
                </w:p>
              </w:tc>
            </w:tr>
            <w:tr w14:paraId="18CCC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436" w:type="dxa"/>
                  <w:tcBorders>
                    <w:left w:val="nil"/>
                  </w:tcBorders>
                  <w:vAlign w:val="top"/>
                </w:tcPr>
                <w:p w14:paraId="79BAF08E">
                  <w:pPr>
                    <w:pStyle w:val="39"/>
                    <w:spacing w:before="242" w:line="221" w:lineRule="auto"/>
                    <w:ind w:left="113"/>
                    <w:rPr>
                      <w:sz w:val="18"/>
                      <w:szCs w:val="18"/>
                    </w:rPr>
                  </w:pPr>
                  <w:r>
                    <w:rPr>
                      <w:spacing w:val="-3"/>
                      <w:sz w:val="18"/>
                      <w:szCs w:val="18"/>
                    </w:rPr>
                    <w:t>批发业</w:t>
                  </w:r>
                </w:p>
              </w:tc>
              <w:tc>
                <w:tcPr>
                  <w:tcW w:w="1369" w:type="dxa"/>
                  <w:vAlign w:val="top"/>
                </w:tcPr>
                <w:p w14:paraId="647414DF">
                  <w:pPr>
                    <w:pStyle w:val="39"/>
                    <w:spacing w:before="45" w:line="376"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7D5DBF9E">
                  <w:pPr>
                    <w:pStyle w:val="39"/>
                    <w:spacing w:before="45" w:line="376" w:lineRule="auto"/>
                    <w:ind w:left="183" w:right="171"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649ECAF3">
                  <w:pPr>
                    <w:pStyle w:val="39"/>
                    <w:spacing w:before="45" w:line="376" w:lineRule="auto"/>
                    <w:ind w:left="204" w:right="201" w:firstLine="89"/>
                    <w:rPr>
                      <w:sz w:val="18"/>
                      <w:szCs w:val="18"/>
                    </w:rPr>
                  </w:pPr>
                  <w:r>
                    <w:rPr>
                      <w:spacing w:val="-1"/>
                      <w:sz w:val="18"/>
                      <w:szCs w:val="18"/>
                    </w:rPr>
                    <w:t>X≥200</w:t>
                  </w:r>
                  <w:r>
                    <w:rPr>
                      <w:sz w:val="18"/>
                      <w:szCs w:val="18"/>
                    </w:rPr>
                    <w:t xml:space="preserve">  </w:t>
                  </w:r>
                  <w:r>
                    <w:rPr>
                      <w:spacing w:val="-1"/>
                      <w:sz w:val="18"/>
                      <w:szCs w:val="18"/>
                    </w:rPr>
                    <w:t>Y≥40000</w:t>
                  </w:r>
                </w:p>
              </w:tc>
              <w:tc>
                <w:tcPr>
                  <w:tcW w:w="1701" w:type="dxa"/>
                  <w:vAlign w:val="top"/>
                </w:tcPr>
                <w:p w14:paraId="216C972F">
                  <w:pPr>
                    <w:pStyle w:val="39"/>
                    <w:spacing w:before="45" w:line="237" w:lineRule="auto"/>
                    <w:ind w:left="406"/>
                    <w:rPr>
                      <w:sz w:val="18"/>
                      <w:szCs w:val="18"/>
                    </w:rPr>
                  </w:pPr>
                  <w:r>
                    <w:rPr>
                      <w:spacing w:val="-1"/>
                      <w:sz w:val="18"/>
                      <w:szCs w:val="18"/>
                    </w:rPr>
                    <w:t>20≤X＜200</w:t>
                  </w:r>
                </w:p>
                <w:p w14:paraId="6A606BD0">
                  <w:pPr>
                    <w:pStyle w:val="39"/>
                    <w:spacing w:before="164" w:line="237" w:lineRule="auto"/>
                    <w:ind w:left="227"/>
                    <w:rPr>
                      <w:sz w:val="18"/>
                      <w:szCs w:val="18"/>
                    </w:rPr>
                  </w:pPr>
                  <w:r>
                    <w:rPr>
                      <w:spacing w:val="-1"/>
                      <w:sz w:val="18"/>
                      <w:szCs w:val="18"/>
                    </w:rPr>
                    <w:t>5000≤Y＜40000</w:t>
                  </w:r>
                </w:p>
              </w:tc>
              <w:tc>
                <w:tcPr>
                  <w:tcW w:w="1426" w:type="dxa"/>
                  <w:vAlign w:val="top"/>
                </w:tcPr>
                <w:p w14:paraId="4D29BC92">
                  <w:pPr>
                    <w:pStyle w:val="39"/>
                    <w:spacing w:before="45" w:line="237" w:lineRule="auto"/>
                    <w:ind w:left="406"/>
                    <w:rPr>
                      <w:sz w:val="18"/>
                      <w:szCs w:val="18"/>
                    </w:rPr>
                  </w:pPr>
                  <w:r>
                    <w:rPr>
                      <w:spacing w:val="-2"/>
                      <w:sz w:val="18"/>
                      <w:szCs w:val="18"/>
                    </w:rPr>
                    <w:t>5≤X＜20</w:t>
                  </w:r>
                </w:p>
                <w:p w14:paraId="2A944D31">
                  <w:pPr>
                    <w:pStyle w:val="39"/>
                    <w:spacing w:before="164" w:line="237" w:lineRule="auto"/>
                    <w:ind w:left="144"/>
                    <w:rPr>
                      <w:sz w:val="18"/>
                      <w:szCs w:val="18"/>
                    </w:rPr>
                  </w:pPr>
                  <w:r>
                    <w:rPr>
                      <w:spacing w:val="-2"/>
                      <w:sz w:val="18"/>
                      <w:szCs w:val="18"/>
                    </w:rPr>
                    <w:t>1000≤Y＜5000</w:t>
                  </w:r>
                </w:p>
              </w:tc>
              <w:tc>
                <w:tcPr>
                  <w:tcW w:w="1974" w:type="dxa"/>
                  <w:tcBorders>
                    <w:right w:val="nil"/>
                  </w:tcBorders>
                  <w:vAlign w:val="top"/>
                </w:tcPr>
                <w:p w14:paraId="69232BAF">
                  <w:pPr>
                    <w:pStyle w:val="39"/>
                    <w:spacing w:before="45" w:line="376" w:lineRule="auto"/>
                    <w:ind w:left="183" w:right="180" w:firstLine="135"/>
                    <w:rPr>
                      <w:sz w:val="18"/>
                      <w:szCs w:val="18"/>
                    </w:rPr>
                  </w:pPr>
                  <w:r>
                    <w:rPr>
                      <w:spacing w:val="-3"/>
                      <w:sz w:val="18"/>
                      <w:szCs w:val="18"/>
                    </w:rPr>
                    <w:t>X＜5</w:t>
                  </w:r>
                  <w:r>
                    <w:rPr>
                      <w:sz w:val="18"/>
                      <w:szCs w:val="18"/>
                    </w:rPr>
                    <w:t xml:space="preserve">  </w:t>
                  </w:r>
                  <w:r>
                    <w:rPr>
                      <w:spacing w:val="-1"/>
                      <w:sz w:val="18"/>
                      <w:szCs w:val="18"/>
                    </w:rPr>
                    <w:t>Y＜1000</w:t>
                  </w:r>
                </w:p>
              </w:tc>
            </w:tr>
            <w:tr w14:paraId="7670E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tcBorders>
                    <w:left w:val="nil"/>
                  </w:tcBorders>
                  <w:vAlign w:val="top"/>
                </w:tcPr>
                <w:p w14:paraId="2238E36E">
                  <w:pPr>
                    <w:pStyle w:val="39"/>
                    <w:spacing w:before="46" w:line="220" w:lineRule="auto"/>
                    <w:ind w:left="114"/>
                    <w:rPr>
                      <w:sz w:val="18"/>
                      <w:szCs w:val="18"/>
                    </w:rPr>
                  </w:pPr>
                  <w:r>
                    <w:rPr>
                      <w:spacing w:val="-3"/>
                      <w:sz w:val="18"/>
                      <w:szCs w:val="18"/>
                    </w:rPr>
                    <w:t>零售业</w:t>
                  </w:r>
                </w:p>
              </w:tc>
              <w:tc>
                <w:tcPr>
                  <w:tcW w:w="1369" w:type="dxa"/>
                  <w:vAlign w:val="top"/>
                </w:tcPr>
                <w:p w14:paraId="4B69871C">
                  <w:pPr>
                    <w:pStyle w:val="39"/>
                    <w:spacing w:before="46" w:line="221" w:lineRule="auto"/>
                    <w:ind w:left="196"/>
                    <w:rPr>
                      <w:sz w:val="18"/>
                      <w:szCs w:val="18"/>
                    </w:rPr>
                  </w:pPr>
                  <w:r>
                    <w:rPr>
                      <w:spacing w:val="-2"/>
                      <w:sz w:val="18"/>
                      <w:szCs w:val="18"/>
                    </w:rPr>
                    <w:t>从业人员(X)</w:t>
                  </w:r>
                </w:p>
              </w:tc>
              <w:tc>
                <w:tcPr>
                  <w:tcW w:w="709" w:type="dxa"/>
                  <w:vAlign w:val="top"/>
                </w:tcPr>
                <w:p w14:paraId="0EFB60C5">
                  <w:pPr>
                    <w:pStyle w:val="39"/>
                    <w:spacing w:before="46" w:line="223" w:lineRule="auto"/>
                    <w:ind w:left="269"/>
                    <w:rPr>
                      <w:sz w:val="18"/>
                      <w:szCs w:val="18"/>
                    </w:rPr>
                  </w:pPr>
                  <w:r>
                    <w:rPr>
                      <w:sz w:val="18"/>
                      <w:szCs w:val="18"/>
                    </w:rPr>
                    <w:t>人</w:t>
                  </w:r>
                </w:p>
              </w:tc>
              <w:tc>
                <w:tcPr>
                  <w:tcW w:w="1125" w:type="dxa"/>
                  <w:vAlign w:val="top"/>
                </w:tcPr>
                <w:p w14:paraId="454ECB11">
                  <w:pPr>
                    <w:pStyle w:val="39"/>
                    <w:spacing w:before="46" w:line="238" w:lineRule="auto"/>
                    <w:ind w:left="293"/>
                    <w:rPr>
                      <w:sz w:val="18"/>
                      <w:szCs w:val="18"/>
                    </w:rPr>
                  </w:pPr>
                  <w:r>
                    <w:rPr>
                      <w:spacing w:val="-1"/>
                      <w:sz w:val="18"/>
                      <w:szCs w:val="18"/>
                    </w:rPr>
                    <w:t>X≥300</w:t>
                  </w:r>
                </w:p>
              </w:tc>
              <w:tc>
                <w:tcPr>
                  <w:tcW w:w="1701" w:type="dxa"/>
                  <w:vAlign w:val="top"/>
                </w:tcPr>
                <w:p w14:paraId="02F06835">
                  <w:pPr>
                    <w:pStyle w:val="39"/>
                    <w:spacing w:before="46" w:line="237" w:lineRule="auto"/>
                    <w:ind w:left="407"/>
                    <w:rPr>
                      <w:sz w:val="18"/>
                      <w:szCs w:val="18"/>
                    </w:rPr>
                  </w:pPr>
                  <w:r>
                    <w:rPr>
                      <w:spacing w:val="-2"/>
                      <w:sz w:val="18"/>
                      <w:szCs w:val="18"/>
                    </w:rPr>
                    <w:t>50≤X＜300</w:t>
                  </w:r>
                </w:p>
              </w:tc>
              <w:tc>
                <w:tcPr>
                  <w:tcW w:w="1426" w:type="dxa"/>
                  <w:vAlign w:val="top"/>
                </w:tcPr>
                <w:p w14:paraId="0ED23925">
                  <w:pPr>
                    <w:pStyle w:val="39"/>
                    <w:spacing w:before="46" w:line="237" w:lineRule="auto"/>
                    <w:ind w:left="324"/>
                    <w:rPr>
                      <w:sz w:val="18"/>
                      <w:szCs w:val="18"/>
                    </w:rPr>
                  </w:pPr>
                  <w:r>
                    <w:rPr>
                      <w:spacing w:val="-3"/>
                      <w:sz w:val="18"/>
                      <w:szCs w:val="18"/>
                    </w:rPr>
                    <w:t>10≤X＜50</w:t>
                  </w:r>
                </w:p>
              </w:tc>
              <w:tc>
                <w:tcPr>
                  <w:tcW w:w="1974" w:type="dxa"/>
                  <w:tcBorders>
                    <w:right w:val="nil"/>
                  </w:tcBorders>
                  <w:vAlign w:val="top"/>
                </w:tcPr>
                <w:p w14:paraId="1571BF7B">
                  <w:pPr>
                    <w:pStyle w:val="39"/>
                    <w:spacing w:before="46"/>
                    <w:ind w:left="272"/>
                    <w:rPr>
                      <w:sz w:val="18"/>
                      <w:szCs w:val="18"/>
                    </w:rPr>
                  </w:pPr>
                  <w:r>
                    <w:rPr>
                      <w:spacing w:val="-1"/>
                      <w:sz w:val="18"/>
                      <w:szCs w:val="18"/>
                    </w:rPr>
                    <w:t>X＜10</w:t>
                  </w:r>
                </w:p>
              </w:tc>
            </w:tr>
            <w:tr w14:paraId="35E48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tcBorders>
                    <w:left w:val="nil"/>
                    <w:bottom w:val="nil"/>
                  </w:tcBorders>
                  <w:shd w:val="clear" w:color="auto" w:fill="auto"/>
                  <w:vAlign w:val="top"/>
                </w:tcPr>
                <w:p w14:paraId="3D1031D3">
                  <w:pPr>
                    <w:rPr>
                      <w:rFonts w:ascii="Arial" w:hAnsi="Times New Roman" w:eastAsia="宋体" w:cs="Times New Roman"/>
                      <w:kern w:val="2"/>
                      <w:sz w:val="21"/>
                      <w:szCs w:val="24"/>
                      <w:lang w:val="en-US" w:eastAsia="zh-CN" w:bidi="ar-SA"/>
                    </w:rPr>
                  </w:pPr>
                </w:p>
              </w:tc>
              <w:tc>
                <w:tcPr>
                  <w:tcW w:w="1369" w:type="dxa"/>
                  <w:tcBorders>
                    <w:bottom w:val="nil"/>
                  </w:tcBorders>
                  <w:shd w:val="clear" w:color="auto" w:fill="auto"/>
                  <w:vAlign w:val="top"/>
                </w:tcPr>
                <w:p w14:paraId="1F47E0F9">
                  <w:pPr>
                    <w:pStyle w:val="39"/>
                    <w:spacing w:before="56" w:line="220" w:lineRule="auto"/>
                    <w:ind w:left="200" w:leftChars="0"/>
                    <w:rPr>
                      <w:rFonts w:ascii="宋体" w:hAnsi="宋体" w:eastAsia="宋体" w:cs="宋体"/>
                      <w:kern w:val="2"/>
                      <w:sz w:val="18"/>
                      <w:szCs w:val="18"/>
                      <w:lang w:val="en-US" w:eastAsia="en-US" w:bidi="ar-SA"/>
                    </w:rPr>
                  </w:pPr>
                  <w:r>
                    <w:rPr>
                      <w:spacing w:val="-2"/>
                      <w:sz w:val="18"/>
                      <w:szCs w:val="18"/>
                    </w:rPr>
                    <w:t>营业收入(Y)</w:t>
                  </w:r>
                </w:p>
              </w:tc>
              <w:tc>
                <w:tcPr>
                  <w:tcW w:w="709" w:type="dxa"/>
                  <w:tcBorders>
                    <w:bottom w:val="nil"/>
                  </w:tcBorders>
                  <w:shd w:val="clear" w:color="auto" w:fill="auto"/>
                  <w:vAlign w:val="top"/>
                </w:tcPr>
                <w:p w14:paraId="48D0EA2C">
                  <w:pPr>
                    <w:pStyle w:val="39"/>
                    <w:spacing w:before="56" w:line="221" w:lineRule="auto"/>
                    <w:ind w:left="184" w:leftChars="0"/>
                    <w:rPr>
                      <w:rFonts w:ascii="宋体" w:hAnsi="宋体" w:eastAsia="宋体" w:cs="宋体"/>
                      <w:kern w:val="2"/>
                      <w:sz w:val="18"/>
                      <w:szCs w:val="18"/>
                      <w:lang w:val="en-US" w:eastAsia="en-US" w:bidi="ar-SA"/>
                    </w:rPr>
                  </w:pPr>
                  <w:r>
                    <w:rPr>
                      <w:spacing w:val="-6"/>
                      <w:sz w:val="18"/>
                      <w:szCs w:val="18"/>
                    </w:rPr>
                    <w:t>万元</w:t>
                  </w:r>
                </w:p>
              </w:tc>
              <w:tc>
                <w:tcPr>
                  <w:tcW w:w="1125" w:type="dxa"/>
                  <w:tcBorders>
                    <w:bottom w:val="nil"/>
                  </w:tcBorders>
                  <w:shd w:val="clear" w:color="auto" w:fill="auto"/>
                  <w:vAlign w:val="top"/>
                </w:tcPr>
                <w:p w14:paraId="716104A5">
                  <w:pPr>
                    <w:pStyle w:val="39"/>
                    <w:spacing w:before="56" w:line="238" w:lineRule="auto"/>
                    <w:ind w:left="204" w:leftChars="0"/>
                    <w:rPr>
                      <w:rFonts w:ascii="宋体" w:hAnsi="宋体" w:eastAsia="宋体" w:cs="宋体"/>
                      <w:kern w:val="2"/>
                      <w:sz w:val="18"/>
                      <w:szCs w:val="18"/>
                      <w:lang w:val="en-US" w:eastAsia="en-US" w:bidi="ar-SA"/>
                    </w:rPr>
                  </w:pPr>
                  <w:r>
                    <w:rPr>
                      <w:spacing w:val="-1"/>
                      <w:sz w:val="18"/>
                      <w:szCs w:val="18"/>
                    </w:rPr>
                    <w:t>Y≥20000</w:t>
                  </w:r>
                </w:p>
              </w:tc>
              <w:tc>
                <w:tcPr>
                  <w:tcW w:w="1701" w:type="dxa"/>
                  <w:tcBorders>
                    <w:bottom w:val="nil"/>
                  </w:tcBorders>
                  <w:shd w:val="clear" w:color="auto" w:fill="auto"/>
                  <w:vAlign w:val="top"/>
                </w:tcPr>
                <w:p w14:paraId="2FE4E6C1">
                  <w:pPr>
                    <w:pStyle w:val="39"/>
                    <w:spacing w:before="56" w:line="237" w:lineRule="auto"/>
                    <w:ind w:left="319" w:leftChars="0"/>
                    <w:rPr>
                      <w:rFonts w:ascii="宋体" w:hAnsi="宋体" w:eastAsia="宋体" w:cs="宋体"/>
                      <w:kern w:val="2"/>
                      <w:sz w:val="18"/>
                      <w:szCs w:val="18"/>
                      <w:lang w:val="en-US" w:eastAsia="en-US" w:bidi="ar-SA"/>
                    </w:rPr>
                  </w:pPr>
                  <w:r>
                    <w:rPr>
                      <w:spacing w:val="-1"/>
                      <w:sz w:val="18"/>
                      <w:szCs w:val="18"/>
                    </w:rPr>
                    <w:t>500≤Y＜20000</w:t>
                  </w:r>
                </w:p>
              </w:tc>
              <w:tc>
                <w:tcPr>
                  <w:tcW w:w="1426" w:type="dxa"/>
                  <w:tcBorders>
                    <w:bottom w:val="nil"/>
                  </w:tcBorders>
                  <w:shd w:val="clear" w:color="auto" w:fill="auto"/>
                  <w:vAlign w:val="top"/>
                </w:tcPr>
                <w:p w14:paraId="4CB829CC">
                  <w:pPr>
                    <w:pStyle w:val="39"/>
                    <w:spacing w:before="56" w:line="237" w:lineRule="auto"/>
                    <w:ind w:left="236" w:leftChars="0"/>
                    <w:rPr>
                      <w:rFonts w:ascii="宋体" w:hAnsi="宋体" w:eastAsia="宋体" w:cs="宋体"/>
                      <w:kern w:val="2"/>
                      <w:sz w:val="18"/>
                      <w:szCs w:val="18"/>
                      <w:lang w:val="en-US" w:eastAsia="en-US" w:bidi="ar-SA"/>
                    </w:rPr>
                  </w:pPr>
                  <w:r>
                    <w:rPr>
                      <w:spacing w:val="-3"/>
                      <w:sz w:val="18"/>
                      <w:szCs w:val="18"/>
                    </w:rPr>
                    <w:t>100≤Y＜500</w:t>
                  </w:r>
                </w:p>
              </w:tc>
              <w:tc>
                <w:tcPr>
                  <w:tcW w:w="1974" w:type="dxa"/>
                  <w:tcBorders>
                    <w:bottom w:val="nil"/>
                    <w:right w:val="nil"/>
                  </w:tcBorders>
                  <w:shd w:val="clear" w:color="auto" w:fill="auto"/>
                  <w:vAlign w:val="top"/>
                </w:tcPr>
                <w:p w14:paraId="2AEBA7EC">
                  <w:pPr>
                    <w:pStyle w:val="39"/>
                    <w:spacing w:before="56"/>
                    <w:ind w:left="227" w:leftChars="0"/>
                    <w:rPr>
                      <w:rFonts w:ascii="宋体" w:hAnsi="宋体" w:eastAsia="宋体" w:cs="宋体"/>
                      <w:kern w:val="2"/>
                      <w:sz w:val="18"/>
                      <w:szCs w:val="18"/>
                      <w:lang w:val="en-US" w:eastAsia="en-US" w:bidi="ar-SA"/>
                    </w:rPr>
                  </w:pPr>
                  <w:r>
                    <w:rPr>
                      <w:spacing w:val="-1"/>
                      <w:sz w:val="18"/>
                      <w:szCs w:val="18"/>
                    </w:rPr>
                    <w:t>Y＜100</w:t>
                  </w:r>
                </w:p>
              </w:tc>
            </w:tr>
            <w:tr w14:paraId="528F9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shd w:val="clear" w:color="auto" w:fill="auto"/>
                  <w:vAlign w:val="top"/>
                </w:tcPr>
                <w:p w14:paraId="5B0B12D2">
                  <w:pPr>
                    <w:pStyle w:val="39"/>
                    <w:spacing w:before="242" w:line="220" w:lineRule="auto"/>
                    <w:ind w:left="206" w:leftChars="0"/>
                    <w:rPr>
                      <w:rFonts w:ascii="宋体" w:hAnsi="宋体" w:eastAsia="宋体" w:cs="宋体"/>
                      <w:kern w:val="2"/>
                      <w:sz w:val="18"/>
                      <w:szCs w:val="18"/>
                      <w:lang w:val="en-US" w:eastAsia="en-US" w:bidi="ar-SA"/>
                    </w:rPr>
                  </w:pPr>
                  <w:r>
                    <w:rPr>
                      <w:spacing w:val="-1"/>
                      <w:sz w:val="18"/>
                      <w:szCs w:val="18"/>
                    </w:rPr>
                    <w:t>交通运输业 *</w:t>
                  </w:r>
                </w:p>
              </w:tc>
              <w:tc>
                <w:tcPr>
                  <w:tcW w:w="1369" w:type="dxa"/>
                  <w:shd w:val="clear" w:color="auto" w:fill="auto"/>
                  <w:vAlign w:val="top"/>
                </w:tcPr>
                <w:p w14:paraId="6E0EBF9D">
                  <w:pPr>
                    <w:pStyle w:val="39"/>
                    <w:spacing w:before="45" w:line="376"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shd w:val="clear" w:color="auto" w:fill="auto"/>
                  <w:vAlign w:val="top"/>
                </w:tcPr>
                <w:p w14:paraId="2CA26DF2">
                  <w:pPr>
                    <w:pStyle w:val="39"/>
                    <w:spacing w:before="45" w:line="376"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shd w:val="clear" w:color="auto" w:fill="auto"/>
                  <w:vAlign w:val="top"/>
                </w:tcPr>
                <w:p w14:paraId="6B76F351">
                  <w:pPr>
                    <w:pStyle w:val="39"/>
                    <w:spacing w:before="45" w:line="376" w:lineRule="auto"/>
                    <w:ind w:left="204" w:leftChars="0" w:right="200" w:rightChars="0" w:firstLine="46" w:firstLineChars="0"/>
                    <w:rPr>
                      <w:rFonts w:ascii="宋体" w:hAnsi="宋体" w:eastAsia="宋体" w:cs="宋体"/>
                      <w:kern w:val="2"/>
                      <w:sz w:val="18"/>
                      <w:szCs w:val="18"/>
                      <w:lang w:val="en-US" w:eastAsia="en-US" w:bidi="ar-SA"/>
                    </w:rPr>
                  </w:pPr>
                  <w:r>
                    <w:rPr>
                      <w:spacing w:val="-1"/>
                      <w:sz w:val="18"/>
                      <w:szCs w:val="18"/>
                    </w:rPr>
                    <w:t>X≥1000</w:t>
                  </w:r>
                  <w:r>
                    <w:rPr>
                      <w:sz w:val="18"/>
                      <w:szCs w:val="18"/>
                    </w:rPr>
                    <w:t xml:space="preserve"> </w:t>
                  </w:r>
                  <w:r>
                    <w:rPr>
                      <w:spacing w:val="-1"/>
                      <w:sz w:val="18"/>
                      <w:szCs w:val="18"/>
                    </w:rPr>
                    <w:t>Y≥30000</w:t>
                  </w:r>
                </w:p>
              </w:tc>
              <w:tc>
                <w:tcPr>
                  <w:tcW w:w="1701" w:type="dxa"/>
                  <w:shd w:val="clear" w:color="auto" w:fill="auto"/>
                  <w:vAlign w:val="top"/>
                </w:tcPr>
                <w:p w14:paraId="62213F20">
                  <w:pPr>
                    <w:pStyle w:val="39"/>
                    <w:spacing w:before="45" w:line="376" w:lineRule="auto"/>
                    <w:ind w:left="228" w:leftChars="0" w:right="216" w:rightChars="0" w:firstLine="91" w:firstLineChars="0"/>
                    <w:rPr>
                      <w:rFonts w:ascii="宋体" w:hAnsi="宋体" w:eastAsia="宋体" w:cs="宋体"/>
                      <w:kern w:val="2"/>
                      <w:sz w:val="18"/>
                      <w:szCs w:val="18"/>
                      <w:lang w:val="en-US" w:eastAsia="en-US" w:bidi="ar-SA"/>
                    </w:rPr>
                  </w:pPr>
                  <w:r>
                    <w:rPr>
                      <w:spacing w:val="-1"/>
                      <w:sz w:val="18"/>
                      <w:szCs w:val="18"/>
                    </w:rPr>
                    <w:t>300≤X＜1000</w:t>
                  </w:r>
                  <w:r>
                    <w:rPr>
                      <w:sz w:val="18"/>
                      <w:szCs w:val="18"/>
                    </w:rPr>
                    <w:t xml:space="preserve">  </w:t>
                  </w:r>
                  <w:r>
                    <w:rPr>
                      <w:spacing w:val="-1"/>
                      <w:sz w:val="18"/>
                      <w:szCs w:val="18"/>
                    </w:rPr>
                    <w:t>3000≤Y＜30000</w:t>
                  </w:r>
                </w:p>
              </w:tc>
              <w:tc>
                <w:tcPr>
                  <w:tcW w:w="1426" w:type="dxa"/>
                  <w:shd w:val="clear" w:color="auto" w:fill="auto"/>
                  <w:vAlign w:val="top"/>
                </w:tcPr>
                <w:p w14:paraId="5080811E">
                  <w:pPr>
                    <w:pStyle w:val="39"/>
                    <w:spacing w:before="45" w:line="376" w:lineRule="auto"/>
                    <w:ind w:left="225" w:leftChars="0" w:right="123" w:rightChars="0" w:firstLine="88" w:firstLineChars="0"/>
                    <w:rPr>
                      <w:rFonts w:ascii="宋体" w:hAnsi="宋体" w:eastAsia="宋体" w:cs="宋体"/>
                      <w:kern w:val="2"/>
                      <w:sz w:val="18"/>
                      <w:szCs w:val="18"/>
                      <w:lang w:val="en-US" w:eastAsia="en-US" w:bidi="ar-SA"/>
                    </w:rPr>
                  </w:pPr>
                  <w:r>
                    <w:rPr>
                      <w:spacing w:val="-1"/>
                      <w:sz w:val="18"/>
                      <w:szCs w:val="18"/>
                    </w:rPr>
                    <w:t>20≤X＜300</w:t>
                  </w:r>
                  <w:r>
                    <w:rPr>
                      <w:sz w:val="18"/>
                      <w:szCs w:val="18"/>
                    </w:rPr>
                    <w:t xml:space="preserve">  </w:t>
                  </w:r>
                  <w:r>
                    <w:rPr>
                      <w:spacing w:val="-1"/>
                      <w:sz w:val="18"/>
                      <w:szCs w:val="18"/>
                    </w:rPr>
                    <w:t>200≤Y＜3000</w:t>
                  </w:r>
                </w:p>
              </w:tc>
              <w:tc>
                <w:tcPr>
                  <w:tcW w:w="1974" w:type="dxa"/>
                  <w:shd w:val="clear" w:color="auto" w:fill="auto"/>
                  <w:vAlign w:val="top"/>
                </w:tcPr>
                <w:p w14:paraId="22B02FCD">
                  <w:pPr>
                    <w:pStyle w:val="39"/>
                    <w:spacing w:before="45" w:line="376"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X＜20</w:t>
                  </w:r>
                  <w:r>
                    <w:rPr>
                      <w:sz w:val="18"/>
                      <w:szCs w:val="18"/>
                    </w:rPr>
                    <w:t xml:space="preserve"> </w:t>
                  </w:r>
                  <w:r>
                    <w:rPr>
                      <w:spacing w:val="-1"/>
                      <w:sz w:val="18"/>
                      <w:szCs w:val="18"/>
                    </w:rPr>
                    <w:t>Y＜200</w:t>
                  </w:r>
                </w:p>
              </w:tc>
            </w:tr>
            <w:tr w14:paraId="6516F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shd w:val="clear" w:color="auto" w:fill="auto"/>
                  <w:vAlign w:val="top"/>
                </w:tcPr>
                <w:p w14:paraId="5069A80A">
                  <w:pPr>
                    <w:pStyle w:val="39"/>
                    <w:spacing w:before="242" w:line="221" w:lineRule="auto"/>
                    <w:ind w:left="202" w:leftChars="0"/>
                    <w:rPr>
                      <w:rFonts w:ascii="宋体" w:hAnsi="宋体" w:eastAsia="宋体" w:cs="宋体"/>
                      <w:kern w:val="2"/>
                      <w:sz w:val="18"/>
                      <w:szCs w:val="18"/>
                      <w:lang w:val="en-US" w:eastAsia="en-US" w:bidi="ar-SA"/>
                    </w:rPr>
                  </w:pPr>
                  <w:r>
                    <w:rPr>
                      <w:spacing w:val="-2"/>
                      <w:sz w:val="18"/>
                      <w:szCs w:val="18"/>
                    </w:rPr>
                    <w:t>仓储业*</w:t>
                  </w:r>
                </w:p>
              </w:tc>
              <w:tc>
                <w:tcPr>
                  <w:tcW w:w="1369" w:type="dxa"/>
                  <w:shd w:val="clear" w:color="auto" w:fill="auto"/>
                  <w:vAlign w:val="top"/>
                </w:tcPr>
                <w:p w14:paraId="4590B3CF">
                  <w:pPr>
                    <w:pStyle w:val="39"/>
                    <w:spacing w:before="45" w:line="376"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shd w:val="clear" w:color="auto" w:fill="auto"/>
                  <w:vAlign w:val="top"/>
                </w:tcPr>
                <w:p w14:paraId="28DD1ED0">
                  <w:pPr>
                    <w:pStyle w:val="39"/>
                    <w:spacing w:before="45" w:line="376"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shd w:val="clear" w:color="auto" w:fill="auto"/>
                  <w:vAlign w:val="top"/>
                </w:tcPr>
                <w:p w14:paraId="2585192D">
                  <w:pPr>
                    <w:pStyle w:val="39"/>
                    <w:spacing w:before="45" w:line="376" w:lineRule="auto"/>
                    <w:ind w:left="204" w:leftChars="0" w:right="200" w:rightChars="0" w:firstLine="89" w:firstLineChars="0"/>
                    <w:rPr>
                      <w:rFonts w:ascii="宋体" w:hAnsi="宋体" w:eastAsia="宋体" w:cs="宋体"/>
                      <w:kern w:val="2"/>
                      <w:sz w:val="18"/>
                      <w:szCs w:val="18"/>
                      <w:lang w:val="en-US" w:eastAsia="en-US" w:bidi="ar-SA"/>
                    </w:rPr>
                  </w:pPr>
                  <w:r>
                    <w:rPr>
                      <w:spacing w:val="-1"/>
                      <w:sz w:val="18"/>
                      <w:szCs w:val="18"/>
                    </w:rPr>
                    <w:t>X≥200</w:t>
                  </w:r>
                  <w:r>
                    <w:rPr>
                      <w:sz w:val="18"/>
                      <w:szCs w:val="18"/>
                    </w:rPr>
                    <w:t xml:space="preserve">  </w:t>
                  </w:r>
                  <w:r>
                    <w:rPr>
                      <w:spacing w:val="-1"/>
                      <w:sz w:val="18"/>
                      <w:szCs w:val="18"/>
                    </w:rPr>
                    <w:t>Y≥30000</w:t>
                  </w:r>
                </w:p>
              </w:tc>
              <w:tc>
                <w:tcPr>
                  <w:tcW w:w="1701" w:type="dxa"/>
                  <w:shd w:val="clear" w:color="auto" w:fill="auto"/>
                  <w:vAlign w:val="top"/>
                </w:tcPr>
                <w:p w14:paraId="699DBBCB">
                  <w:pPr>
                    <w:pStyle w:val="39"/>
                    <w:spacing w:before="45" w:line="237" w:lineRule="auto"/>
                    <w:ind w:left="317"/>
                    <w:rPr>
                      <w:sz w:val="18"/>
                      <w:szCs w:val="18"/>
                    </w:rPr>
                  </w:pPr>
                  <w:r>
                    <w:rPr>
                      <w:spacing w:val="-3"/>
                      <w:sz w:val="18"/>
                      <w:szCs w:val="18"/>
                    </w:rPr>
                    <w:t>100≤X＜200</w:t>
                  </w:r>
                </w:p>
                <w:p w14:paraId="4CDB601E">
                  <w:pPr>
                    <w:pStyle w:val="39"/>
                    <w:spacing w:before="164" w:line="237" w:lineRule="auto"/>
                    <w:ind w:left="238" w:leftChars="0"/>
                    <w:rPr>
                      <w:rFonts w:ascii="宋体" w:hAnsi="宋体" w:eastAsia="宋体" w:cs="宋体"/>
                      <w:kern w:val="2"/>
                      <w:sz w:val="18"/>
                      <w:szCs w:val="18"/>
                      <w:lang w:val="en-US" w:eastAsia="en-US" w:bidi="ar-SA"/>
                    </w:rPr>
                  </w:pPr>
                  <w:r>
                    <w:rPr>
                      <w:spacing w:val="-2"/>
                      <w:sz w:val="18"/>
                      <w:szCs w:val="18"/>
                    </w:rPr>
                    <w:t>1000≤Y＜30000</w:t>
                  </w:r>
                </w:p>
              </w:tc>
              <w:tc>
                <w:tcPr>
                  <w:tcW w:w="1426" w:type="dxa"/>
                  <w:shd w:val="clear" w:color="auto" w:fill="auto"/>
                  <w:vAlign w:val="top"/>
                </w:tcPr>
                <w:p w14:paraId="52121581">
                  <w:pPr>
                    <w:pStyle w:val="39"/>
                    <w:spacing w:before="45" w:line="376" w:lineRule="auto"/>
                    <w:ind w:left="236" w:leftChars="0" w:right="123" w:rightChars="0" w:firstLine="77" w:firstLineChars="0"/>
                    <w:rPr>
                      <w:rFonts w:ascii="宋体" w:hAnsi="宋体" w:eastAsia="宋体" w:cs="宋体"/>
                      <w:kern w:val="2"/>
                      <w:sz w:val="18"/>
                      <w:szCs w:val="18"/>
                      <w:lang w:val="en-US" w:eastAsia="en-US" w:bidi="ar-SA"/>
                    </w:rPr>
                  </w:pPr>
                  <w:r>
                    <w:rPr>
                      <w:spacing w:val="-1"/>
                      <w:sz w:val="18"/>
                      <w:szCs w:val="18"/>
                    </w:rPr>
                    <w:t>20≤X＜100</w:t>
                  </w:r>
                  <w:r>
                    <w:rPr>
                      <w:sz w:val="18"/>
                      <w:szCs w:val="18"/>
                    </w:rPr>
                    <w:t xml:space="preserve">  </w:t>
                  </w:r>
                  <w:r>
                    <w:rPr>
                      <w:spacing w:val="-2"/>
                      <w:sz w:val="18"/>
                      <w:szCs w:val="18"/>
                    </w:rPr>
                    <w:t>100≤Y＜1000</w:t>
                  </w:r>
                </w:p>
              </w:tc>
              <w:tc>
                <w:tcPr>
                  <w:tcW w:w="1974" w:type="dxa"/>
                  <w:shd w:val="clear" w:color="auto" w:fill="auto"/>
                  <w:vAlign w:val="top"/>
                </w:tcPr>
                <w:p w14:paraId="3414A23B">
                  <w:pPr>
                    <w:pStyle w:val="39"/>
                    <w:spacing w:before="45" w:line="376"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X＜20</w:t>
                  </w:r>
                  <w:r>
                    <w:rPr>
                      <w:sz w:val="18"/>
                      <w:szCs w:val="18"/>
                    </w:rPr>
                    <w:t xml:space="preserve"> </w:t>
                  </w:r>
                  <w:r>
                    <w:rPr>
                      <w:spacing w:val="-1"/>
                      <w:sz w:val="18"/>
                      <w:szCs w:val="18"/>
                    </w:rPr>
                    <w:t>Y＜100</w:t>
                  </w:r>
                </w:p>
              </w:tc>
            </w:tr>
            <w:tr w14:paraId="68DC3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shd w:val="clear" w:color="auto" w:fill="auto"/>
                  <w:vAlign w:val="top"/>
                </w:tcPr>
                <w:p w14:paraId="5D038848">
                  <w:pPr>
                    <w:pStyle w:val="39"/>
                    <w:spacing w:before="242" w:line="222" w:lineRule="auto"/>
                    <w:ind w:left="216" w:leftChars="0"/>
                    <w:rPr>
                      <w:rFonts w:ascii="宋体" w:hAnsi="宋体" w:eastAsia="宋体" w:cs="宋体"/>
                      <w:kern w:val="2"/>
                      <w:sz w:val="18"/>
                      <w:szCs w:val="18"/>
                      <w:lang w:val="en-US" w:eastAsia="en-US" w:bidi="ar-SA"/>
                    </w:rPr>
                  </w:pPr>
                  <w:r>
                    <w:rPr>
                      <w:spacing w:val="-7"/>
                      <w:sz w:val="18"/>
                      <w:szCs w:val="18"/>
                    </w:rPr>
                    <w:t>邮政业</w:t>
                  </w:r>
                </w:p>
              </w:tc>
              <w:tc>
                <w:tcPr>
                  <w:tcW w:w="1369" w:type="dxa"/>
                  <w:shd w:val="clear" w:color="auto" w:fill="auto"/>
                  <w:vAlign w:val="top"/>
                </w:tcPr>
                <w:p w14:paraId="1A60290D">
                  <w:pPr>
                    <w:pStyle w:val="39"/>
                    <w:spacing w:before="45" w:line="376"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shd w:val="clear" w:color="auto" w:fill="auto"/>
                  <w:vAlign w:val="top"/>
                </w:tcPr>
                <w:p w14:paraId="3664B9ED">
                  <w:pPr>
                    <w:pStyle w:val="39"/>
                    <w:spacing w:before="45" w:line="376"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shd w:val="clear" w:color="auto" w:fill="auto"/>
                  <w:vAlign w:val="top"/>
                </w:tcPr>
                <w:p w14:paraId="2099EBB8">
                  <w:pPr>
                    <w:pStyle w:val="39"/>
                    <w:spacing w:before="45" w:line="376" w:lineRule="auto"/>
                    <w:ind w:left="204" w:leftChars="0" w:right="200" w:rightChars="0" w:firstLine="46" w:firstLineChars="0"/>
                    <w:rPr>
                      <w:rFonts w:ascii="宋体" w:hAnsi="宋体" w:eastAsia="宋体" w:cs="宋体"/>
                      <w:kern w:val="2"/>
                      <w:sz w:val="18"/>
                      <w:szCs w:val="18"/>
                      <w:lang w:val="en-US" w:eastAsia="en-US" w:bidi="ar-SA"/>
                    </w:rPr>
                  </w:pPr>
                  <w:r>
                    <w:rPr>
                      <w:spacing w:val="-1"/>
                      <w:sz w:val="18"/>
                      <w:szCs w:val="18"/>
                    </w:rPr>
                    <w:t>X≥1000</w:t>
                  </w:r>
                  <w:r>
                    <w:rPr>
                      <w:sz w:val="18"/>
                      <w:szCs w:val="18"/>
                    </w:rPr>
                    <w:t xml:space="preserve"> </w:t>
                  </w:r>
                  <w:r>
                    <w:rPr>
                      <w:spacing w:val="-1"/>
                      <w:sz w:val="18"/>
                      <w:szCs w:val="18"/>
                    </w:rPr>
                    <w:t>Y≥30000</w:t>
                  </w:r>
                </w:p>
              </w:tc>
              <w:tc>
                <w:tcPr>
                  <w:tcW w:w="1701" w:type="dxa"/>
                  <w:shd w:val="clear" w:color="auto" w:fill="auto"/>
                  <w:vAlign w:val="top"/>
                </w:tcPr>
                <w:p w14:paraId="7067A383">
                  <w:pPr>
                    <w:pStyle w:val="39"/>
                    <w:spacing w:before="45" w:line="376" w:lineRule="auto"/>
                    <w:ind w:left="227" w:leftChars="0" w:right="216" w:rightChars="0" w:firstLine="92" w:firstLineChars="0"/>
                    <w:rPr>
                      <w:rFonts w:ascii="宋体" w:hAnsi="宋体" w:eastAsia="宋体" w:cs="宋体"/>
                      <w:kern w:val="2"/>
                      <w:sz w:val="18"/>
                      <w:szCs w:val="18"/>
                      <w:lang w:val="en-US" w:eastAsia="en-US" w:bidi="ar-SA"/>
                    </w:rPr>
                  </w:pPr>
                  <w:r>
                    <w:rPr>
                      <w:spacing w:val="-1"/>
                      <w:sz w:val="18"/>
                      <w:szCs w:val="18"/>
                    </w:rPr>
                    <w:t>300≤X＜1000</w:t>
                  </w:r>
                  <w:r>
                    <w:rPr>
                      <w:sz w:val="18"/>
                      <w:szCs w:val="18"/>
                    </w:rPr>
                    <w:t xml:space="preserve">  </w:t>
                  </w:r>
                  <w:r>
                    <w:rPr>
                      <w:spacing w:val="-1"/>
                      <w:sz w:val="18"/>
                      <w:szCs w:val="18"/>
                    </w:rPr>
                    <w:t>2000≤Y＜30000</w:t>
                  </w:r>
                </w:p>
              </w:tc>
              <w:tc>
                <w:tcPr>
                  <w:tcW w:w="1426" w:type="dxa"/>
                  <w:shd w:val="clear" w:color="auto" w:fill="auto"/>
                  <w:vAlign w:val="top"/>
                </w:tcPr>
                <w:p w14:paraId="6025329B">
                  <w:pPr>
                    <w:pStyle w:val="39"/>
                    <w:spacing w:before="45" w:line="376" w:lineRule="auto"/>
                    <w:ind w:left="236" w:leftChars="0" w:right="123" w:rightChars="0" w:firstLine="77" w:firstLineChars="0"/>
                    <w:rPr>
                      <w:rFonts w:ascii="宋体" w:hAnsi="宋体" w:eastAsia="宋体" w:cs="宋体"/>
                      <w:kern w:val="2"/>
                      <w:sz w:val="18"/>
                      <w:szCs w:val="18"/>
                      <w:lang w:val="en-US" w:eastAsia="en-US" w:bidi="ar-SA"/>
                    </w:rPr>
                  </w:pPr>
                  <w:r>
                    <w:rPr>
                      <w:spacing w:val="-1"/>
                      <w:sz w:val="18"/>
                      <w:szCs w:val="18"/>
                    </w:rPr>
                    <w:t>20≤X＜300</w:t>
                  </w:r>
                  <w:r>
                    <w:rPr>
                      <w:sz w:val="18"/>
                      <w:szCs w:val="18"/>
                    </w:rPr>
                    <w:t xml:space="preserve">  </w:t>
                  </w:r>
                  <w:r>
                    <w:rPr>
                      <w:spacing w:val="-2"/>
                      <w:sz w:val="18"/>
                      <w:szCs w:val="18"/>
                    </w:rPr>
                    <w:t>100≤Y＜2000</w:t>
                  </w:r>
                </w:p>
              </w:tc>
              <w:tc>
                <w:tcPr>
                  <w:tcW w:w="1974" w:type="dxa"/>
                  <w:shd w:val="clear" w:color="auto" w:fill="auto"/>
                  <w:vAlign w:val="top"/>
                </w:tcPr>
                <w:p w14:paraId="0316320D">
                  <w:pPr>
                    <w:pStyle w:val="39"/>
                    <w:spacing w:before="45" w:line="376"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X＜20</w:t>
                  </w:r>
                  <w:r>
                    <w:rPr>
                      <w:sz w:val="18"/>
                      <w:szCs w:val="18"/>
                    </w:rPr>
                    <w:t xml:space="preserve"> </w:t>
                  </w:r>
                  <w:r>
                    <w:rPr>
                      <w:spacing w:val="-1"/>
                      <w:sz w:val="18"/>
                      <w:szCs w:val="18"/>
                    </w:rPr>
                    <w:t>Y＜100</w:t>
                  </w:r>
                </w:p>
              </w:tc>
            </w:tr>
            <w:tr w14:paraId="68AAA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shd w:val="clear" w:color="auto" w:fill="auto"/>
                  <w:vAlign w:val="top"/>
                </w:tcPr>
                <w:p w14:paraId="5F7401F5">
                  <w:pPr>
                    <w:pStyle w:val="39"/>
                    <w:spacing w:before="243" w:line="220" w:lineRule="auto"/>
                    <w:ind w:left="202" w:leftChars="0"/>
                    <w:rPr>
                      <w:rFonts w:ascii="宋体" w:hAnsi="宋体" w:eastAsia="宋体" w:cs="宋体"/>
                      <w:kern w:val="2"/>
                      <w:sz w:val="18"/>
                      <w:szCs w:val="18"/>
                      <w:lang w:val="en-US" w:eastAsia="en-US" w:bidi="ar-SA"/>
                    </w:rPr>
                  </w:pPr>
                  <w:r>
                    <w:rPr>
                      <w:spacing w:val="-3"/>
                      <w:sz w:val="18"/>
                      <w:szCs w:val="18"/>
                    </w:rPr>
                    <w:t>住宿业</w:t>
                  </w:r>
                </w:p>
              </w:tc>
              <w:tc>
                <w:tcPr>
                  <w:tcW w:w="1369" w:type="dxa"/>
                  <w:shd w:val="clear" w:color="auto" w:fill="auto"/>
                  <w:vAlign w:val="top"/>
                </w:tcPr>
                <w:p w14:paraId="6231FF90">
                  <w:pPr>
                    <w:pStyle w:val="39"/>
                    <w:spacing w:before="43" w:line="377"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shd w:val="clear" w:color="auto" w:fill="auto"/>
                  <w:vAlign w:val="top"/>
                </w:tcPr>
                <w:p w14:paraId="2C0DA599">
                  <w:pPr>
                    <w:pStyle w:val="39"/>
                    <w:spacing w:before="43" w:line="377"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shd w:val="clear" w:color="auto" w:fill="auto"/>
                  <w:vAlign w:val="top"/>
                </w:tcPr>
                <w:p w14:paraId="5D803E02">
                  <w:pPr>
                    <w:pStyle w:val="39"/>
                    <w:spacing w:before="43" w:line="377" w:lineRule="auto"/>
                    <w:ind w:left="204" w:leftChars="0" w:right="200" w:rightChars="0" w:firstLine="89" w:firstLineChars="0"/>
                    <w:rPr>
                      <w:rFonts w:ascii="宋体" w:hAnsi="宋体" w:eastAsia="宋体" w:cs="宋体"/>
                      <w:kern w:val="2"/>
                      <w:sz w:val="18"/>
                      <w:szCs w:val="18"/>
                      <w:lang w:val="en-US" w:eastAsia="en-US" w:bidi="ar-SA"/>
                    </w:rPr>
                  </w:pPr>
                  <w:r>
                    <w:rPr>
                      <w:spacing w:val="-1"/>
                      <w:sz w:val="18"/>
                      <w:szCs w:val="18"/>
                    </w:rPr>
                    <w:t>X≥300</w:t>
                  </w:r>
                  <w:r>
                    <w:rPr>
                      <w:sz w:val="18"/>
                      <w:szCs w:val="18"/>
                    </w:rPr>
                    <w:t xml:space="preserve">  </w:t>
                  </w:r>
                  <w:r>
                    <w:rPr>
                      <w:spacing w:val="-1"/>
                      <w:sz w:val="18"/>
                      <w:szCs w:val="18"/>
                    </w:rPr>
                    <w:t>Y≥10000</w:t>
                  </w:r>
                </w:p>
              </w:tc>
              <w:tc>
                <w:tcPr>
                  <w:tcW w:w="1701" w:type="dxa"/>
                  <w:shd w:val="clear" w:color="auto" w:fill="auto"/>
                  <w:vAlign w:val="top"/>
                </w:tcPr>
                <w:p w14:paraId="6D63D0C0">
                  <w:pPr>
                    <w:pStyle w:val="39"/>
                    <w:spacing w:before="43" w:line="237" w:lineRule="auto"/>
                    <w:ind w:left="317"/>
                    <w:rPr>
                      <w:sz w:val="18"/>
                      <w:szCs w:val="18"/>
                    </w:rPr>
                  </w:pPr>
                  <w:r>
                    <w:rPr>
                      <w:spacing w:val="-3"/>
                      <w:sz w:val="18"/>
                      <w:szCs w:val="18"/>
                    </w:rPr>
                    <w:t>100≤X＜300</w:t>
                  </w:r>
                </w:p>
                <w:p w14:paraId="47EF5813">
                  <w:pPr>
                    <w:pStyle w:val="39"/>
                    <w:spacing w:before="167" w:line="237" w:lineRule="auto"/>
                    <w:ind w:left="227" w:leftChars="0"/>
                    <w:rPr>
                      <w:rFonts w:ascii="宋体" w:hAnsi="宋体" w:eastAsia="宋体" w:cs="宋体"/>
                      <w:kern w:val="2"/>
                      <w:sz w:val="18"/>
                      <w:szCs w:val="18"/>
                      <w:lang w:val="en-US" w:eastAsia="en-US" w:bidi="ar-SA"/>
                    </w:rPr>
                  </w:pPr>
                  <w:r>
                    <w:rPr>
                      <w:spacing w:val="-1"/>
                      <w:sz w:val="18"/>
                      <w:szCs w:val="18"/>
                    </w:rPr>
                    <w:t>2000≤Y＜10000</w:t>
                  </w:r>
                </w:p>
              </w:tc>
              <w:tc>
                <w:tcPr>
                  <w:tcW w:w="1426" w:type="dxa"/>
                  <w:shd w:val="clear" w:color="auto" w:fill="auto"/>
                  <w:vAlign w:val="top"/>
                </w:tcPr>
                <w:p w14:paraId="5A2B3BB8">
                  <w:pPr>
                    <w:pStyle w:val="39"/>
                    <w:spacing w:before="43" w:line="377" w:lineRule="auto"/>
                    <w:ind w:left="236" w:leftChars="0" w:right="123" w:rightChars="0" w:firstLine="88" w:firstLineChars="0"/>
                    <w:rPr>
                      <w:rFonts w:ascii="宋体" w:hAnsi="宋体" w:eastAsia="宋体" w:cs="宋体"/>
                      <w:kern w:val="2"/>
                      <w:sz w:val="18"/>
                      <w:szCs w:val="18"/>
                      <w:lang w:val="en-US" w:eastAsia="en-US" w:bidi="ar-SA"/>
                    </w:rPr>
                  </w:pPr>
                  <w:r>
                    <w:rPr>
                      <w:spacing w:val="-3"/>
                      <w:sz w:val="18"/>
                      <w:szCs w:val="18"/>
                    </w:rPr>
                    <w:t>10≤X＜100</w:t>
                  </w:r>
                  <w:r>
                    <w:rPr>
                      <w:spacing w:val="1"/>
                      <w:sz w:val="18"/>
                      <w:szCs w:val="18"/>
                    </w:rPr>
                    <w:t xml:space="preserve">  </w:t>
                  </w:r>
                  <w:r>
                    <w:rPr>
                      <w:spacing w:val="-2"/>
                      <w:sz w:val="18"/>
                      <w:szCs w:val="18"/>
                    </w:rPr>
                    <w:t>100≤Y＜2000</w:t>
                  </w:r>
                </w:p>
              </w:tc>
              <w:tc>
                <w:tcPr>
                  <w:tcW w:w="1974" w:type="dxa"/>
                  <w:shd w:val="clear" w:color="auto" w:fill="auto"/>
                  <w:vAlign w:val="top"/>
                </w:tcPr>
                <w:p w14:paraId="4774A029">
                  <w:pPr>
                    <w:pStyle w:val="39"/>
                    <w:spacing w:before="43" w:line="377"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X＜10</w:t>
                  </w:r>
                  <w:r>
                    <w:rPr>
                      <w:sz w:val="18"/>
                      <w:szCs w:val="18"/>
                    </w:rPr>
                    <w:t xml:space="preserve"> </w:t>
                  </w:r>
                  <w:r>
                    <w:rPr>
                      <w:spacing w:val="-1"/>
                      <w:sz w:val="18"/>
                      <w:szCs w:val="18"/>
                    </w:rPr>
                    <w:t>Y＜100</w:t>
                  </w:r>
                </w:p>
              </w:tc>
            </w:tr>
            <w:tr w14:paraId="37160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shd w:val="clear" w:color="auto" w:fill="auto"/>
                  <w:vAlign w:val="top"/>
                </w:tcPr>
                <w:p w14:paraId="25A66B65">
                  <w:pPr>
                    <w:pStyle w:val="39"/>
                    <w:spacing w:before="243" w:line="220" w:lineRule="auto"/>
                    <w:ind w:left="204" w:leftChars="0"/>
                    <w:rPr>
                      <w:rFonts w:ascii="宋体" w:hAnsi="宋体" w:eastAsia="宋体" w:cs="宋体"/>
                      <w:kern w:val="2"/>
                      <w:sz w:val="18"/>
                      <w:szCs w:val="18"/>
                      <w:lang w:val="en-US" w:eastAsia="en-US" w:bidi="ar-SA"/>
                    </w:rPr>
                  </w:pPr>
                  <w:r>
                    <w:rPr>
                      <w:spacing w:val="-3"/>
                      <w:sz w:val="18"/>
                      <w:szCs w:val="18"/>
                    </w:rPr>
                    <w:t>餐饮业</w:t>
                  </w:r>
                </w:p>
              </w:tc>
              <w:tc>
                <w:tcPr>
                  <w:tcW w:w="1369" w:type="dxa"/>
                  <w:shd w:val="clear" w:color="auto" w:fill="auto"/>
                  <w:vAlign w:val="top"/>
                </w:tcPr>
                <w:p w14:paraId="7664EA88">
                  <w:pPr>
                    <w:pStyle w:val="39"/>
                    <w:spacing w:before="43" w:line="377"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shd w:val="clear" w:color="auto" w:fill="auto"/>
                  <w:vAlign w:val="top"/>
                </w:tcPr>
                <w:p w14:paraId="0CA803CB">
                  <w:pPr>
                    <w:pStyle w:val="39"/>
                    <w:spacing w:before="43" w:line="377"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shd w:val="clear" w:color="auto" w:fill="auto"/>
                  <w:vAlign w:val="top"/>
                </w:tcPr>
                <w:p w14:paraId="271C2F2A">
                  <w:pPr>
                    <w:pStyle w:val="39"/>
                    <w:spacing w:before="43" w:line="377" w:lineRule="auto"/>
                    <w:ind w:left="204" w:leftChars="0" w:right="200" w:rightChars="0" w:firstLine="89" w:firstLineChars="0"/>
                    <w:rPr>
                      <w:rFonts w:ascii="宋体" w:hAnsi="宋体" w:eastAsia="宋体" w:cs="宋体"/>
                      <w:kern w:val="2"/>
                      <w:sz w:val="18"/>
                      <w:szCs w:val="18"/>
                      <w:lang w:val="en-US" w:eastAsia="en-US" w:bidi="ar-SA"/>
                    </w:rPr>
                  </w:pPr>
                  <w:r>
                    <w:rPr>
                      <w:spacing w:val="-1"/>
                      <w:sz w:val="18"/>
                      <w:szCs w:val="18"/>
                    </w:rPr>
                    <w:t>X≥300</w:t>
                  </w:r>
                  <w:r>
                    <w:rPr>
                      <w:sz w:val="18"/>
                      <w:szCs w:val="18"/>
                    </w:rPr>
                    <w:t xml:space="preserve">  </w:t>
                  </w:r>
                  <w:r>
                    <w:rPr>
                      <w:spacing w:val="-1"/>
                      <w:sz w:val="18"/>
                      <w:szCs w:val="18"/>
                    </w:rPr>
                    <w:t>Y≥10000</w:t>
                  </w:r>
                </w:p>
              </w:tc>
              <w:tc>
                <w:tcPr>
                  <w:tcW w:w="1701" w:type="dxa"/>
                  <w:shd w:val="clear" w:color="auto" w:fill="auto"/>
                  <w:vAlign w:val="top"/>
                </w:tcPr>
                <w:p w14:paraId="0920794E">
                  <w:pPr>
                    <w:pStyle w:val="39"/>
                    <w:spacing w:before="44" w:line="237" w:lineRule="auto"/>
                    <w:ind w:left="317"/>
                    <w:rPr>
                      <w:sz w:val="18"/>
                      <w:szCs w:val="18"/>
                    </w:rPr>
                  </w:pPr>
                  <w:r>
                    <w:rPr>
                      <w:spacing w:val="-3"/>
                      <w:sz w:val="18"/>
                      <w:szCs w:val="18"/>
                    </w:rPr>
                    <w:t>100≤X＜300</w:t>
                  </w:r>
                </w:p>
                <w:p w14:paraId="259DEFB5">
                  <w:pPr>
                    <w:pStyle w:val="39"/>
                    <w:spacing w:before="167" w:line="237" w:lineRule="auto"/>
                    <w:ind w:left="227" w:leftChars="0"/>
                    <w:rPr>
                      <w:rFonts w:ascii="宋体" w:hAnsi="宋体" w:eastAsia="宋体" w:cs="宋体"/>
                      <w:kern w:val="2"/>
                      <w:sz w:val="18"/>
                      <w:szCs w:val="18"/>
                      <w:lang w:val="en-US" w:eastAsia="en-US" w:bidi="ar-SA"/>
                    </w:rPr>
                  </w:pPr>
                  <w:r>
                    <w:rPr>
                      <w:spacing w:val="-1"/>
                      <w:sz w:val="18"/>
                      <w:szCs w:val="18"/>
                    </w:rPr>
                    <w:t>2000≤Y＜10000</w:t>
                  </w:r>
                </w:p>
              </w:tc>
              <w:tc>
                <w:tcPr>
                  <w:tcW w:w="1426" w:type="dxa"/>
                  <w:shd w:val="clear" w:color="auto" w:fill="auto"/>
                  <w:vAlign w:val="top"/>
                </w:tcPr>
                <w:p w14:paraId="1FB7DE7C">
                  <w:pPr>
                    <w:pStyle w:val="39"/>
                    <w:spacing w:before="43" w:line="377" w:lineRule="auto"/>
                    <w:ind w:left="236" w:leftChars="0" w:right="123" w:rightChars="0" w:firstLine="88" w:firstLineChars="0"/>
                    <w:rPr>
                      <w:rFonts w:ascii="宋体" w:hAnsi="宋体" w:eastAsia="宋体" w:cs="宋体"/>
                      <w:kern w:val="2"/>
                      <w:sz w:val="18"/>
                      <w:szCs w:val="18"/>
                      <w:lang w:val="en-US" w:eastAsia="en-US" w:bidi="ar-SA"/>
                    </w:rPr>
                  </w:pPr>
                  <w:r>
                    <w:rPr>
                      <w:spacing w:val="-3"/>
                      <w:sz w:val="18"/>
                      <w:szCs w:val="18"/>
                    </w:rPr>
                    <w:t>10≤X＜100</w:t>
                  </w:r>
                  <w:r>
                    <w:rPr>
                      <w:spacing w:val="1"/>
                      <w:sz w:val="18"/>
                      <w:szCs w:val="18"/>
                    </w:rPr>
                    <w:t xml:space="preserve">  </w:t>
                  </w:r>
                  <w:r>
                    <w:rPr>
                      <w:spacing w:val="-2"/>
                      <w:sz w:val="18"/>
                      <w:szCs w:val="18"/>
                    </w:rPr>
                    <w:t>100≤Y＜2000</w:t>
                  </w:r>
                </w:p>
              </w:tc>
              <w:tc>
                <w:tcPr>
                  <w:tcW w:w="1974" w:type="dxa"/>
                  <w:shd w:val="clear" w:color="auto" w:fill="auto"/>
                  <w:vAlign w:val="top"/>
                </w:tcPr>
                <w:p w14:paraId="36FF6761">
                  <w:pPr>
                    <w:pStyle w:val="39"/>
                    <w:spacing w:before="43" w:line="377"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X＜10</w:t>
                  </w:r>
                  <w:r>
                    <w:rPr>
                      <w:sz w:val="18"/>
                      <w:szCs w:val="18"/>
                    </w:rPr>
                    <w:t xml:space="preserve"> </w:t>
                  </w:r>
                  <w:r>
                    <w:rPr>
                      <w:spacing w:val="-1"/>
                      <w:sz w:val="18"/>
                      <w:szCs w:val="18"/>
                    </w:rPr>
                    <w:t>Y＜100</w:t>
                  </w:r>
                </w:p>
              </w:tc>
            </w:tr>
            <w:tr w14:paraId="7F150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shd w:val="clear" w:color="auto" w:fill="auto"/>
                  <w:vAlign w:val="top"/>
                </w:tcPr>
                <w:p w14:paraId="417F4A6B">
                  <w:pPr>
                    <w:pStyle w:val="39"/>
                    <w:spacing w:before="244" w:line="219" w:lineRule="auto"/>
                    <w:ind w:left="202" w:leftChars="0"/>
                    <w:rPr>
                      <w:rFonts w:ascii="宋体" w:hAnsi="宋体" w:eastAsia="宋体" w:cs="宋体"/>
                      <w:kern w:val="2"/>
                      <w:sz w:val="18"/>
                      <w:szCs w:val="18"/>
                      <w:lang w:val="en-US" w:eastAsia="en-US" w:bidi="ar-SA"/>
                    </w:rPr>
                  </w:pPr>
                  <w:r>
                    <w:rPr>
                      <w:sz w:val="18"/>
                      <w:szCs w:val="18"/>
                    </w:rPr>
                    <w:t>信息传输业 *</w:t>
                  </w:r>
                </w:p>
              </w:tc>
              <w:tc>
                <w:tcPr>
                  <w:tcW w:w="1369" w:type="dxa"/>
                  <w:shd w:val="clear" w:color="auto" w:fill="auto"/>
                  <w:vAlign w:val="top"/>
                </w:tcPr>
                <w:p w14:paraId="7F2FCB50">
                  <w:pPr>
                    <w:pStyle w:val="39"/>
                    <w:spacing w:before="45" w:line="376"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shd w:val="clear" w:color="auto" w:fill="auto"/>
                  <w:vAlign w:val="top"/>
                </w:tcPr>
                <w:p w14:paraId="72BCD884">
                  <w:pPr>
                    <w:pStyle w:val="39"/>
                    <w:spacing w:before="45" w:line="376"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shd w:val="clear" w:color="auto" w:fill="auto"/>
                  <w:vAlign w:val="top"/>
                </w:tcPr>
                <w:p w14:paraId="00B854DC">
                  <w:pPr>
                    <w:pStyle w:val="39"/>
                    <w:spacing w:before="45" w:line="376" w:lineRule="auto"/>
                    <w:ind w:left="159" w:leftChars="0" w:right="152" w:rightChars="0" w:firstLine="91" w:firstLineChars="0"/>
                    <w:rPr>
                      <w:rFonts w:ascii="宋体" w:hAnsi="宋体" w:eastAsia="宋体" w:cs="宋体"/>
                      <w:kern w:val="2"/>
                      <w:sz w:val="18"/>
                      <w:szCs w:val="18"/>
                      <w:lang w:val="en-US" w:eastAsia="en-US" w:bidi="ar-SA"/>
                    </w:rPr>
                  </w:pPr>
                  <w:r>
                    <w:rPr>
                      <w:spacing w:val="-1"/>
                      <w:sz w:val="18"/>
                      <w:szCs w:val="18"/>
                    </w:rPr>
                    <w:t>X≥2000</w:t>
                  </w:r>
                  <w:r>
                    <w:rPr>
                      <w:sz w:val="18"/>
                      <w:szCs w:val="18"/>
                    </w:rPr>
                    <w:t xml:space="preserve">  </w:t>
                  </w:r>
                  <w:r>
                    <w:rPr>
                      <w:spacing w:val="-1"/>
                      <w:sz w:val="18"/>
                      <w:szCs w:val="18"/>
                    </w:rPr>
                    <w:t>Y≥100000</w:t>
                  </w:r>
                </w:p>
              </w:tc>
              <w:tc>
                <w:tcPr>
                  <w:tcW w:w="1701" w:type="dxa"/>
                  <w:shd w:val="clear" w:color="auto" w:fill="auto"/>
                  <w:vAlign w:val="top"/>
                </w:tcPr>
                <w:p w14:paraId="58F9D70E">
                  <w:pPr>
                    <w:pStyle w:val="39"/>
                    <w:spacing w:before="44" w:line="237" w:lineRule="auto"/>
                    <w:ind w:left="329"/>
                    <w:rPr>
                      <w:sz w:val="18"/>
                      <w:szCs w:val="18"/>
                    </w:rPr>
                  </w:pPr>
                  <w:r>
                    <w:rPr>
                      <w:spacing w:val="-2"/>
                      <w:sz w:val="18"/>
                      <w:szCs w:val="18"/>
                    </w:rPr>
                    <w:t>100≤X＜2000</w:t>
                  </w:r>
                </w:p>
                <w:p w14:paraId="76FFD18F">
                  <w:pPr>
                    <w:pStyle w:val="39"/>
                    <w:spacing w:before="167" w:line="237" w:lineRule="auto"/>
                    <w:ind w:left="238" w:leftChars="0"/>
                    <w:rPr>
                      <w:rFonts w:ascii="宋体" w:hAnsi="宋体" w:eastAsia="宋体" w:cs="宋体"/>
                      <w:kern w:val="2"/>
                      <w:sz w:val="18"/>
                      <w:szCs w:val="18"/>
                      <w:lang w:val="en-US" w:eastAsia="en-US" w:bidi="ar-SA"/>
                    </w:rPr>
                  </w:pPr>
                  <w:r>
                    <w:rPr>
                      <w:spacing w:val="-2"/>
                      <w:sz w:val="18"/>
                      <w:szCs w:val="18"/>
                    </w:rPr>
                    <w:t>1000≤Y＜100000</w:t>
                  </w:r>
                </w:p>
              </w:tc>
              <w:tc>
                <w:tcPr>
                  <w:tcW w:w="1426" w:type="dxa"/>
                  <w:shd w:val="clear" w:color="auto" w:fill="auto"/>
                  <w:vAlign w:val="top"/>
                </w:tcPr>
                <w:p w14:paraId="74304FDB">
                  <w:pPr>
                    <w:pStyle w:val="39"/>
                    <w:spacing w:before="45" w:line="376" w:lineRule="auto"/>
                    <w:ind w:left="236" w:leftChars="0" w:right="123" w:rightChars="0" w:firstLine="88" w:firstLineChars="0"/>
                    <w:rPr>
                      <w:rFonts w:ascii="宋体" w:hAnsi="宋体" w:eastAsia="宋体" w:cs="宋体"/>
                      <w:kern w:val="2"/>
                      <w:sz w:val="18"/>
                      <w:szCs w:val="18"/>
                      <w:lang w:val="en-US" w:eastAsia="en-US" w:bidi="ar-SA"/>
                    </w:rPr>
                  </w:pPr>
                  <w:r>
                    <w:rPr>
                      <w:spacing w:val="-3"/>
                      <w:sz w:val="18"/>
                      <w:szCs w:val="18"/>
                    </w:rPr>
                    <w:t>10≤X＜100</w:t>
                  </w:r>
                  <w:r>
                    <w:rPr>
                      <w:spacing w:val="1"/>
                      <w:sz w:val="18"/>
                      <w:szCs w:val="18"/>
                    </w:rPr>
                    <w:t xml:space="preserve">  </w:t>
                  </w:r>
                  <w:r>
                    <w:rPr>
                      <w:spacing w:val="-2"/>
                      <w:sz w:val="18"/>
                      <w:szCs w:val="18"/>
                    </w:rPr>
                    <w:t>100≤Y＜1000</w:t>
                  </w:r>
                </w:p>
              </w:tc>
              <w:tc>
                <w:tcPr>
                  <w:tcW w:w="1974" w:type="dxa"/>
                  <w:shd w:val="clear" w:color="auto" w:fill="auto"/>
                  <w:vAlign w:val="top"/>
                </w:tcPr>
                <w:p w14:paraId="7A9EDA90">
                  <w:pPr>
                    <w:pStyle w:val="39"/>
                    <w:spacing w:before="45" w:line="376"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X＜10</w:t>
                  </w:r>
                  <w:r>
                    <w:rPr>
                      <w:sz w:val="18"/>
                      <w:szCs w:val="18"/>
                    </w:rPr>
                    <w:t xml:space="preserve"> </w:t>
                  </w:r>
                  <w:r>
                    <w:rPr>
                      <w:spacing w:val="-1"/>
                      <w:sz w:val="18"/>
                      <w:szCs w:val="18"/>
                    </w:rPr>
                    <w:t>Y＜100</w:t>
                  </w:r>
                </w:p>
              </w:tc>
            </w:tr>
            <w:tr w14:paraId="5C5D0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shd w:val="clear" w:color="auto" w:fill="auto"/>
                  <w:vAlign w:val="top"/>
                </w:tcPr>
                <w:p w14:paraId="5E1BFFC2">
                  <w:pPr>
                    <w:pStyle w:val="39"/>
                    <w:spacing w:before="187" w:line="220" w:lineRule="auto"/>
                    <w:ind w:left="204" w:leftChars="0"/>
                    <w:rPr>
                      <w:rFonts w:ascii="宋体" w:hAnsi="宋体" w:eastAsia="宋体" w:cs="宋体"/>
                      <w:kern w:val="2"/>
                      <w:sz w:val="18"/>
                      <w:szCs w:val="18"/>
                      <w:lang w:val="en-US" w:eastAsia="en-US" w:bidi="ar-SA"/>
                    </w:rPr>
                  </w:pPr>
                  <w:r>
                    <w:rPr>
                      <w:spacing w:val="-11"/>
                      <w:sz w:val="18"/>
                      <w:szCs w:val="18"/>
                    </w:rPr>
                    <w:t>软件和信息技术服务业</w:t>
                  </w:r>
                </w:p>
              </w:tc>
              <w:tc>
                <w:tcPr>
                  <w:tcW w:w="1369" w:type="dxa"/>
                  <w:shd w:val="clear" w:color="auto" w:fill="auto"/>
                  <w:vAlign w:val="top"/>
                </w:tcPr>
                <w:p w14:paraId="30D21BC6">
                  <w:pPr>
                    <w:pStyle w:val="39"/>
                    <w:spacing w:before="25" w:line="328"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shd w:val="clear" w:color="auto" w:fill="auto"/>
                  <w:vAlign w:val="top"/>
                </w:tcPr>
                <w:p w14:paraId="6A1392EF">
                  <w:pPr>
                    <w:pStyle w:val="39"/>
                    <w:spacing w:before="25" w:line="328"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shd w:val="clear" w:color="auto" w:fill="auto"/>
                  <w:vAlign w:val="top"/>
                </w:tcPr>
                <w:p w14:paraId="5C143D44">
                  <w:pPr>
                    <w:pStyle w:val="39"/>
                    <w:spacing w:before="25" w:line="328" w:lineRule="auto"/>
                    <w:ind w:left="204" w:leftChars="0" w:right="200" w:rightChars="0" w:firstLine="89" w:firstLineChars="0"/>
                    <w:rPr>
                      <w:rFonts w:ascii="宋体" w:hAnsi="宋体" w:eastAsia="宋体" w:cs="宋体"/>
                      <w:kern w:val="2"/>
                      <w:sz w:val="18"/>
                      <w:szCs w:val="18"/>
                      <w:lang w:val="en-US" w:eastAsia="en-US" w:bidi="ar-SA"/>
                    </w:rPr>
                  </w:pPr>
                  <w:r>
                    <w:rPr>
                      <w:spacing w:val="-1"/>
                      <w:sz w:val="18"/>
                      <w:szCs w:val="18"/>
                    </w:rPr>
                    <w:t>X≥300</w:t>
                  </w:r>
                  <w:r>
                    <w:rPr>
                      <w:sz w:val="18"/>
                      <w:szCs w:val="18"/>
                    </w:rPr>
                    <w:t xml:space="preserve">  </w:t>
                  </w:r>
                  <w:r>
                    <w:rPr>
                      <w:spacing w:val="-1"/>
                      <w:sz w:val="18"/>
                      <w:szCs w:val="18"/>
                    </w:rPr>
                    <w:t>Y≥10000</w:t>
                  </w:r>
                </w:p>
              </w:tc>
              <w:tc>
                <w:tcPr>
                  <w:tcW w:w="1701" w:type="dxa"/>
                  <w:shd w:val="clear" w:color="auto" w:fill="auto"/>
                  <w:vAlign w:val="top"/>
                </w:tcPr>
                <w:p w14:paraId="2297B12D">
                  <w:pPr>
                    <w:pStyle w:val="39"/>
                    <w:spacing w:before="25" w:line="237" w:lineRule="auto"/>
                    <w:ind w:left="317"/>
                    <w:rPr>
                      <w:sz w:val="18"/>
                      <w:szCs w:val="18"/>
                    </w:rPr>
                  </w:pPr>
                  <w:r>
                    <w:rPr>
                      <w:spacing w:val="-3"/>
                      <w:sz w:val="18"/>
                      <w:szCs w:val="18"/>
                    </w:rPr>
                    <w:t>100≤X＜300</w:t>
                  </w:r>
                </w:p>
                <w:p w14:paraId="3EE8CD82">
                  <w:pPr>
                    <w:pStyle w:val="39"/>
                    <w:spacing w:before="109" w:line="237" w:lineRule="auto"/>
                    <w:ind w:left="238" w:leftChars="0"/>
                    <w:rPr>
                      <w:rFonts w:ascii="宋体" w:hAnsi="宋体" w:eastAsia="宋体" w:cs="宋体"/>
                      <w:kern w:val="2"/>
                      <w:sz w:val="18"/>
                      <w:szCs w:val="18"/>
                      <w:lang w:val="en-US" w:eastAsia="en-US" w:bidi="ar-SA"/>
                    </w:rPr>
                  </w:pPr>
                  <w:r>
                    <w:rPr>
                      <w:spacing w:val="-2"/>
                      <w:sz w:val="18"/>
                      <w:szCs w:val="18"/>
                    </w:rPr>
                    <w:t>1000≤Y＜10000</w:t>
                  </w:r>
                </w:p>
              </w:tc>
              <w:tc>
                <w:tcPr>
                  <w:tcW w:w="1426" w:type="dxa"/>
                  <w:shd w:val="clear" w:color="auto" w:fill="auto"/>
                  <w:vAlign w:val="top"/>
                </w:tcPr>
                <w:p w14:paraId="2C2937BE">
                  <w:pPr>
                    <w:pStyle w:val="39"/>
                    <w:spacing w:before="25" w:line="328" w:lineRule="auto"/>
                    <w:ind w:left="315" w:leftChars="0" w:right="123" w:rightChars="0" w:firstLine="9" w:firstLineChars="0"/>
                    <w:rPr>
                      <w:rFonts w:ascii="宋体" w:hAnsi="宋体" w:eastAsia="宋体" w:cs="宋体"/>
                      <w:kern w:val="2"/>
                      <w:sz w:val="18"/>
                      <w:szCs w:val="18"/>
                      <w:lang w:val="en-US" w:eastAsia="en-US" w:bidi="ar-SA"/>
                    </w:rPr>
                  </w:pPr>
                  <w:r>
                    <w:rPr>
                      <w:spacing w:val="-3"/>
                      <w:sz w:val="18"/>
                      <w:szCs w:val="18"/>
                    </w:rPr>
                    <w:t>10≤X＜100</w:t>
                  </w:r>
                  <w:r>
                    <w:rPr>
                      <w:spacing w:val="1"/>
                      <w:sz w:val="18"/>
                      <w:szCs w:val="18"/>
                    </w:rPr>
                    <w:t xml:space="preserve">  </w:t>
                  </w:r>
                  <w:r>
                    <w:rPr>
                      <w:spacing w:val="-1"/>
                      <w:sz w:val="18"/>
                      <w:szCs w:val="18"/>
                    </w:rPr>
                    <w:t>50≤Y＜1000</w:t>
                  </w:r>
                </w:p>
              </w:tc>
              <w:tc>
                <w:tcPr>
                  <w:tcW w:w="1974" w:type="dxa"/>
                  <w:shd w:val="clear" w:color="auto" w:fill="auto"/>
                  <w:vAlign w:val="top"/>
                </w:tcPr>
                <w:p w14:paraId="2CB9DBDC">
                  <w:pPr>
                    <w:pStyle w:val="39"/>
                    <w:spacing w:before="25" w:line="328" w:lineRule="auto"/>
                    <w:ind w:left="272" w:leftChars="0" w:right="268" w:rightChars="0"/>
                    <w:rPr>
                      <w:rFonts w:ascii="宋体" w:hAnsi="宋体" w:eastAsia="宋体" w:cs="宋体"/>
                      <w:kern w:val="2"/>
                      <w:sz w:val="18"/>
                      <w:szCs w:val="18"/>
                      <w:lang w:val="en-US" w:eastAsia="en-US" w:bidi="ar-SA"/>
                    </w:rPr>
                  </w:pPr>
                  <w:r>
                    <w:rPr>
                      <w:spacing w:val="-1"/>
                      <w:sz w:val="18"/>
                      <w:szCs w:val="18"/>
                    </w:rPr>
                    <w:t>X＜10</w:t>
                  </w:r>
                  <w:r>
                    <w:rPr>
                      <w:sz w:val="18"/>
                      <w:szCs w:val="18"/>
                    </w:rPr>
                    <w:t xml:space="preserve"> </w:t>
                  </w:r>
                  <w:r>
                    <w:rPr>
                      <w:spacing w:val="-1"/>
                      <w:sz w:val="18"/>
                      <w:szCs w:val="18"/>
                    </w:rPr>
                    <w:t>Y＜50</w:t>
                  </w:r>
                </w:p>
              </w:tc>
            </w:tr>
            <w:tr w14:paraId="0955D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shd w:val="clear" w:color="auto" w:fill="auto"/>
                  <w:vAlign w:val="top"/>
                </w:tcPr>
                <w:p w14:paraId="0C995F60">
                  <w:pPr>
                    <w:pStyle w:val="39"/>
                    <w:spacing w:before="186" w:line="220" w:lineRule="auto"/>
                    <w:ind w:left="203" w:leftChars="0"/>
                    <w:rPr>
                      <w:rFonts w:ascii="宋体" w:hAnsi="宋体" w:eastAsia="宋体" w:cs="宋体"/>
                      <w:kern w:val="2"/>
                      <w:sz w:val="18"/>
                      <w:szCs w:val="18"/>
                      <w:lang w:val="en-US" w:eastAsia="en-US" w:bidi="ar-SA"/>
                    </w:rPr>
                  </w:pPr>
                  <w:r>
                    <w:rPr>
                      <w:spacing w:val="-2"/>
                      <w:sz w:val="18"/>
                      <w:szCs w:val="18"/>
                    </w:rPr>
                    <w:t>房地产开发经营</w:t>
                  </w:r>
                </w:p>
              </w:tc>
              <w:tc>
                <w:tcPr>
                  <w:tcW w:w="1369" w:type="dxa"/>
                  <w:shd w:val="clear" w:color="auto" w:fill="auto"/>
                  <w:vAlign w:val="top"/>
                </w:tcPr>
                <w:p w14:paraId="779B7AF4">
                  <w:pPr>
                    <w:pStyle w:val="39"/>
                    <w:spacing w:before="27" w:line="327" w:lineRule="auto"/>
                    <w:ind w:left="202" w:leftChars="0" w:right="185" w:rightChars="0" w:hanging="2" w:firstLineChars="0"/>
                    <w:rPr>
                      <w:rFonts w:ascii="宋体" w:hAnsi="宋体" w:eastAsia="宋体" w:cs="宋体"/>
                      <w:kern w:val="2"/>
                      <w:sz w:val="18"/>
                      <w:szCs w:val="18"/>
                      <w:lang w:val="en-US" w:eastAsia="en-US" w:bidi="ar-SA"/>
                    </w:rPr>
                  </w:pPr>
                  <w:r>
                    <w:rPr>
                      <w:spacing w:val="-2"/>
                      <w:sz w:val="18"/>
                      <w:szCs w:val="18"/>
                    </w:rPr>
                    <w:t>营业收入(Y)</w:t>
                  </w:r>
                  <w:r>
                    <w:rPr>
                      <w:sz w:val="18"/>
                      <w:szCs w:val="18"/>
                    </w:rPr>
                    <w:t xml:space="preserve"> </w:t>
                  </w:r>
                  <w:r>
                    <w:rPr>
                      <w:spacing w:val="-3"/>
                      <w:sz w:val="18"/>
                      <w:szCs w:val="18"/>
                    </w:rPr>
                    <w:t>资产总额(Z)</w:t>
                  </w:r>
                </w:p>
              </w:tc>
              <w:tc>
                <w:tcPr>
                  <w:tcW w:w="709" w:type="dxa"/>
                  <w:shd w:val="clear" w:color="auto" w:fill="auto"/>
                  <w:vAlign w:val="top"/>
                </w:tcPr>
                <w:p w14:paraId="50E6C0EC">
                  <w:pPr>
                    <w:pStyle w:val="39"/>
                    <w:spacing w:before="27" w:line="327" w:lineRule="auto"/>
                    <w:ind w:left="184" w:leftChars="0" w:right="171" w:rightChars="0"/>
                    <w:rPr>
                      <w:rFonts w:ascii="宋体" w:hAnsi="宋体" w:eastAsia="宋体" w:cs="宋体"/>
                      <w:kern w:val="2"/>
                      <w:sz w:val="18"/>
                      <w:szCs w:val="18"/>
                      <w:lang w:val="en-US" w:eastAsia="en-US" w:bidi="ar-SA"/>
                    </w:rPr>
                  </w:pPr>
                  <w:r>
                    <w:rPr>
                      <w:spacing w:val="-6"/>
                      <w:sz w:val="18"/>
                      <w:szCs w:val="18"/>
                    </w:rPr>
                    <w:t>万元</w:t>
                  </w:r>
                  <w:r>
                    <w:rPr>
                      <w:sz w:val="18"/>
                      <w:szCs w:val="18"/>
                    </w:rPr>
                    <w:t xml:space="preserve"> </w:t>
                  </w:r>
                  <w:r>
                    <w:rPr>
                      <w:spacing w:val="-6"/>
                      <w:sz w:val="18"/>
                      <w:szCs w:val="18"/>
                    </w:rPr>
                    <w:t>万元</w:t>
                  </w:r>
                </w:p>
              </w:tc>
              <w:tc>
                <w:tcPr>
                  <w:tcW w:w="1125" w:type="dxa"/>
                  <w:shd w:val="clear" w:color="auto" w:fill="auto"/>
                  <w:vAlign w:val="top"/>
                </w:tcPr>
                <w:p w14:paraId="3F0A7742">
                  <w:pPr>
                    <w:pStyle w:val="39"/>
                    <w:spacing w:before="27" w:line="327" w:lineRule="auto"/>
                    <w:ind w:left="206" w:leftChars="0" w:right="152" w:rightChars="0" w:hanging="47" w:firstLineChars="0"/>
                    <w:rPr>
                      <w:rFonts w:ascii="宋体" w:hAnsi="宋体" w:eastAsia="宋体" w:cs="宋体"/>
                      <w:kern w:val="2"/>
                      <w:sz w:val="18"/>
                      <w:szCs w:val="18"/>
                      <w:lang w:val="en-US" w:eastAsia="en-US" w:bidi="ar-SA"/>
                    </w:rPr>
                  </w:pPr>
                  <w:r>
                    <w:rPr>
                      <w:spacing w:val="-1"/>
                      <w:sz w:val="18"/>
                      <w:szCs w:val="18"/>
                    </w:rPr>
                    <w:t>Y≥200000</w:t>
                  </w:r>
                  <w:r>
                    <w:rPr>
                      <w:spacing w:val="5"/>
                      <w:sz w:val="18"/>
                      <w:szCs w:val="18"/>
                    </w:rPr>
                    <w:t xml:space="preserve"> </w:t>
                  </w:r>
                  <w:r>
                    <w:rPr>
                      <w:spacing w:val="-1"/>
                      <w:sz w:val="18"/>
                      <w:szCs w:val="18"/>
                    </w:rPr>
                    <w:t>Z≥10000</w:t>
                  </w:r>
                </w:p>
              </w:tc>
              <w:tc>
                <w:tcPr>
                  <w:tcW w:w="1701" w:type="dxa"/>
                  <w:shd w:val="clear" w:color="auto" w:fill="auto"/>
                  <w:vAlign w:val="top"/>
                </w:tcPr>
                <w:p w14:paraId="1D718710">
                  <w:pPr>
                    <w:pStyle w:val="39"/>
                    <w:spacing w:before="27" w:line="327" w:lineRule="auto"/>
                    <w:ind w:left="228" w:leftChars="0" w:right="125" w:rightChars="0" w:firstLine="9" w:firstLineChars="0"/>
                    <w:rPr>
                      <w:rFonts w:ascii="宋体" w:hAnsi="宋体" w:eastAsia="宋体" w:cs="宋体"/>
                      <w:kern w:val="2"/>
                      <w:sz w:val="18"/>
                      <w:szCs w:val="18"/>
                      <w:lang w:val="en-US" w:eastAsia="en-US" w:bidi="ar-SA"/>
                    </w:rPr>
                  </w:pPr>
                  <w:r>
                    <w:rPr>
                      <w:spacing w:val="-2"/>
                      <w:sz w:val="18"/>
                      <w:szCs w:val="18"/>
                    </w:rPr>
                    <w:t>1000≤Y＜200000</w:t>
                  </w:r>
                  <w:r>
                    <w:rPr>
                      <w:spacing w:val="7"/>
                      <w:sz w:val="18"/>
                      <w:szCs w:val="18"/>
                    </w:rPr>
                    <w:t xml:space="preserve"> </w:t>
                  </w:r>
                  <w:r>
                    <w:rPr>
                      <w:spacing w:val="-1"/>
                      <w:sz w:val="18"/>
                      <w:szCs w:val="18"/>
                    </w:rPr>
                    <w:t>5000≤Z＜10000</w:t>
                  </w:r>
                </w:p>
              </w:tc>
              <w:tc>
                <w:tcPr>
                  <w:tcW w:w="1426" w:type="dxa"/>
                  <w:shd w:val="clear" w:color="auto" w:fill="auto"/>
                  <w:vAlign w:val="top"/>
                </w:tcPr>
                <w:p w14:paraId="0DA0D158">
                  <w:pPr>
                    <w:pStyle w:val="39"/>
                    <w:spacing w:before="27" w:line="327" w:lineRule="auto"/>
                    <w:ind w:left="134" w:leftChars="0" w:right="123" w:rightChars="0" w:firstLine="102" w:firstLineChars="0"/>
                    <w:rPr>
                      <w:rFonts w:ascii="宋体" w:hAnsi="宋体" w:eastAsia="宋体" w:cs="宋体"/>
                      <w:kern w:val="2"/>
                      <w:sz w:val="18"/>
                      <w:szCs w:val="18"/>
                      <w:lang w:val="en-US" w:eastAsia="en-US" w:bidi="ar-SA"/>
                    </w:rPr>
                  </w:pPr>
                  <w:r>
                    <w:rPr>
                      <w:spacing w:val="-2"/>
                      <w:sz w:val="18"/>
                      <w:szCs w:val="18"/>
                    </w:rPr>
                    <w:t>100≤Y＜1000</w:t>
                  </w:r>
                  <w:r>
                    <w:rPr>
                      <w:sz w:val="18"/>
                      <w:szCs w:val="18"/>
                    </w:rPr>
                    <w:t xml:space="preserve"> </w:t>
                  </w:r>
                  <w:r>
                    <w:rPr>
                      <w:spacing w:val="-1"/>
                      <w:sz w:val="18"/>
                      <w:szCs w:val="18"/>
                    </w:rPr>
                    <w:t>2000≤Z＜5000</w:t>
                  </w:r>
                </w:p>
              </w:tc>
              <w:tc>
                <w:tcPr>
                  <w:tcW w:w="1974" w:type="dxa"/>
                  <w:shd w:val="clear" w:color="auto" w:fill="auto"/>
                  <w:vAlign w:val="top"/>
                </w:tcPr>
                <w:p w14:paraId="75604565">
                  <w:pPr>
                    <w:pStyle w:val="39"/>
                    <w:spacing w:before="27" w:line="327" w:lineRule="auto"/>
                    <w:ind w:left="186" w:leftChars="0" w:right="179" w:rightChars="0" w:firstLine="41" w:firstLineChars="0"/>
                    <w:rPr>
                      <w:rFonts w:ascii="宋体" w:hAnsi="宋体" w:eastAsia="宋体" w:cs="宋体"/>
                      <w:kern w:val="2"/>
                      <w:sz w:val="18"/>
                      <w:szCs w:val="18"/>
                      <w:lang w:val="en-US" w:eastAsia="en-US" w:bidi="ar-SA"/>
                    </w:rPr>
                  </w:pPr>
                  <w:r>
                    <w:rPr>
                      <w:spacing w:val="-1"/>
                      <w:sz w:val="18"/>
                      <w:szCs w:val="18"/>
                    </w:rPr>
                    <w:t>Y＜100</w:t>
                  </w:r>
                  <w:r>
                    <w:rPr>
                      <w:spacing w:val="1"/>
                      <w:sz w:val="18"/>
                      <w:szCs w:val="18"/>
                    </w:rPr>
                    <w:t xml:space="preserve"> </w:t>
                  </w:r>
                  <w:r>
                    <w:rPr>
                      <w:spacing w:val="-2"/>
                      <w:sz w:val="18"/>
                      <w:szCs w:val="18"/>
                    </w:rPr>
                    <w:t>Z＜2000</w:t>
                  </w:r>
                </w:p>
              </w:tc>
            </w:tr>
            <w:tr w14:paraId="7AE48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shd w:val="clear" w:color="auto" w:fill="auto"/>
                  <w:vAlign w:val="top"/>
                </w:tcPr>
                <w:p w14:paraId="6B43E674">
                  <w:pPr>
                    <w:pStyle w:val="39"/>
                    <w:spacing w:before="185" w:line="220" w:lineRule="auto"/>
                    <w:ind w:left="202" w:leftChars="0"/>
                    <w:rPr>
                      <w:rFonts w:ascii="宋体" w:hAnsi="宋体" w:eastAsia="宋体" w:cs="宋体"/>
                      <w:kern w:val="2"/>
                      <w:sz w:val="18"/>
                      <w:szCs w:val="18"/>
                      <w:lang w:val="en-US" w:eastAsia="en-US" w:bidi="ar-SA"/>
                    </w:rPr>
                  </w:pPr>
                  <w:r>
                    <w:rPr>
                      <w:spacing w:val="-2"/>
                      <w:sz w:val="18"/>
                      <w:szCs w:val="18"/>
                    </w:rPr>
                    <w:t>物业管理</w:t>
                  </w:r>
                </w:p>
              </w:tc>
              <w:tc>
                <w:tcPr>
                  <w:tcW w:w="1369" w:type="dxa"/>
                  <w:shd w:val="clear" w:color="auto" w:fill="auto"/>
                  <w:vAlign w:val="top"/>
                </w:tcPr>
                <w:p w14:paraId="4DD14E48">
                  <w:pPr>
                    <w:pStyle w:val="39"/>
                    <w:spacing w:before="27" w:line="327"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shd w:val="clear" w:color="auto" w:fill="auto"/>
                  <w:vAlign w:val="top"/>
                </w:tcPr>
                <w:p w14:paraId="1B7DA74B">
                  <w:pPr>
                    <w:pStyle w:val="39"/>
                    <w:spacing w:before="27" w:line="327"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shd w:val="clear" w:color="auto" w:fill="auto"/>
                  <w:vAlign w:val="top"/>
                </w:tcPr>
                <w:p w14:paraId="4AC3AB99">
                  <w:pPr>
                    <w:pStyle w:val="39"/>
                    <w:spacing w:before="27" w:line="327" w:lineRule="auto"/>
                    <w:ind w:left="250" w:leftChars="0" w:right="243" w:rightChars="0"/>
                    <w:rPr>
                      <w:rFonts w:ascii="宋体" w:hAnsi="宋体" w:eastAsia="宋体" w:cs="宋体"/>
                      <w:kern w:val="2"/>
                      <w:sz w:val="18"/>
                      <w:szCs w:val="18"/>
                      <w:lang w:val="en-US" w:eastAsia="en-US" w:bidi="ar-SA"/>
                    </w:rPr>
                  </w:pPr>
                  <w:r>
                    <w:rPr>
                      <w:spacing w:val="-1"/>
                      <w:sz w:val="18"/>
                      <w:szCs w:val="18"/>
                    </w:rPr>
                    <w:t>X≥1000</w:t>
                  </w:r>
                  <w:r>
                    <w:rPr>
                      <w:sz w:val="18"/>
                      <w:szCs w:val="18"/>
                    </w:rPr>
                    <w:t xml:space="preserve"> </w:t>
                  </w:r>
                  <w:r>
                    <w:rPr>
                      <w:spacing w:val="-1"/>
                      <w:sz w:val="18"/>
                      <w:szCs w:val="18"/>
                    </w:rPr>
                    <w:t>Y≥5000</w:t>
                  </w:r>
                </w:p>
              </w:tc>
              <w:tc>
                <w:tcPr>
                  <w:tcW w:w="1701" w:type="dxa"/>
                  <w:shd w:val="clear" w:color="auto" w:fill="auto"/>
                  <w:vAlign w:val="top"/>
                </w:tcPr>
                <w:p w14:paraId="4798D91F">
                  <w:pPr>
                    <w:pStyle w:val="39"/>
                    <w:spacing w:before="27" w:line="327" w:lineRule="auto"/>
                    <w:ind w:left="226" w:leftChars="0" w:right="305" w:rightChars="0" w:firstLine="93" w:firstLineChars="0"/>
                    <w:rPr>
                      <w:rFonts w:ascii="宋体" w:hAnsi="宋体" w:eastAsia="宋体" w:cs="宋体"/>
                      <w:kern w:val="2"/>
                      <w:sz w:val="18"/>
                      <w:szCs w:val="18"/>
                      <w:lang w:val="en-US" w:eastAsia="en-US" w:bidi="ar-SA"/>
                    </w:rPr>
                  </w:pPr>
                  <w:r>
                    <w:rPr>
                      <w:spacing w:val="-1"/>
                      <w:sz w:val="18"/>
                      <w:szCs w:val="18"/>
                    </w:rPr>
                    <w:t>300≤X＜1000</w:t>
                  </w:r>
                  <w:r>
                    <w:rPr>
                      <w:sz w:val="18"/>
                      <w:szCs w:val="18"/>
                    </w:rPr>
                    <w:t xml:space="preserve"> </w:t>
                  </w:r>
                  <w:r>
                    <w:rPr>
                      <w:spacing w:val="-2"/>
                      <w:sz w:val="18"/>
                      <w:szCs w:val="18"/>
                    </w:rPr>
                    <w:t>1000≤Y＜5000</w:t>
                  </w:r>
                </w:p>
              </w:tc>
              <w:tc>
                <w:tcPr>
                  <w:tcW w:w="1426" w:type="dxa"/>
                  <w:shd w:val="clear" w:color="auto" w:fill="auto"/>
                  <w:vAlign w:val="top"/>
                </w:tcPr>
                <w:p w14:paraId="33F3AC4B">
                  <w:pPr>
                    <w:pStyle w:val="39"/>
                    <w:spacing w:before="27" w:line="327" w:lineRule="auto"/>
                    <w:ind w:left="226" w:leftChars="0" w:right="123" w:rightChars="0" w:firstLine="9" w:firstLineChars="0"/>
                    <w:rPr>
                      <w:rFonts w:ascii="宋体" w:hAnsi="宋体" w:eastAsia="宋体" w:cs="宋体"/>
                      <w:kern w:val="2"/>
                      <w:sz w:val="18"/>
                      <w:szCs w:val="18"/>
                      <w:lang w:val="en-US" w:eastAsia="en-US" w:bidi="ar-SA"/>
                    </w:rPr>
                  </w:pPr>
                  <w:r>
                    <w:rPr>
                      <w:spacing w:val="-3"/>
                      <w:sz w:val="18"/>
                      <w:szCs w:val="18"/>
                    </w:rPr>
                    <w:t>100≤X＜300</w:t>
                  </w:r>
                  <w:r>
                    <w:rPr>
                      <w:spacing w:val="2"/>
                      <w:sz w:val="18"/>
                      <w:szCs w:val="18"/>
                    </w:rPr>
                    <w:t xml:space="preserve">  </w:t>
                  </w:r>
                  <w:r>
                    <w:rPr>
                      <w:spacing w:val="-1"/>
                      <w:sz w:val="18"/>
                      <w:szCs w:val="18"/>
                    </w:rPr>
                    <w:t>500≤Y＜1000</w:t>
                  </w:r>
                </w:p>
              </w:tc>
              <w:tc>
                <w:tcPr>
                  <w:tcW w:w="1974" w:type="dxa"/>
                  <w:shd w:val="clear" w:color="auto" w:fill="auto"/>
                  <w:vAlign w:val="top"/>
                </w:tcPr>
                <w:p w14:paraId="3B93A75E">
                  <w:pPr>
                    <w:pStyle w:val="39"/>
                    <w:spacing w:before="27" w:line="327" w:lineRule="auto"/>
                    <w:ind w:left="227" w:leftChars="0" w:right="225" w:rightChars="0"/>
                    <w:rPr>
                      <w:rFonts w:ascii="宋体" w:hAnsi="宋体" w:eastAsia="宋体" w:cs="宋体"/>
                      <w:kern w:val="2"/>
                      <w:sz w:val="18"/>
                      <w:szCs w:val="18"/>
                      <w:lang w:val="en-US" w:eastAsia="en-US" w:bidi="ar-SA"/>
                    </w:rPr>
                  </w:pPr>
                  <w:r>
                    <w:rPr>
                      <w:spacing w:val="-1"/>
                      <w:sz w:val="18"/>
                      <w:szCs w:val="18"/>
                    </w:rPr>
                    <w:t>X＜100</w:t>
                  </w:r>
                  <w:r>
                    <w:rPr>
                      <w:sz w:val="18"/>
                      <w:szCs w:val="18"/>
                    </w:rPr>
                    <w:t xml:space="preserve"> </w:t>
                  </w:r>
                  <w:r>
                    <w:rPr>
                      <w:spacing w:val="-1"/>
                      <w:sz w:val="18"/>
                      <w:szCs w:val="18"/>
                    </w:rPr>
                    <w:t>Y＜500</w:t>
                  </w:r>
                </w:p>
              </w:tc>
            </w:tr>
            <w:tr w14:paraId="5625F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shd w:val="clear" w:color="auto" w:fill="auto"/>
                  <w:vAlign w:val="top"/>
                </w:tcPr>
                <w:p w14:paraId="4933C303">
                  <w:pPr>
                    <w:pStyle w:val="39"/>
                    <w:spacing w:before="187" w:line="220" w:lineRule="auto"/>
                    <w:ind w:left="204" w:leftChars="0"/>
                    <w:rPr>
                      <w:rFonts w:ascii="宋体" w:hAnsi="宋体" w:eastAsia="宋体" w:cs="宋体"/>
                      <w:kern w:val="2"/>
                      <w:sz w:val="18"/>
                      <w:szCs w:val="18"/>
                      <w:lang w:val="en-US" w:eastAsia="en-US" w:bidi="ar-SA"/>
                    </w:rPr>
                  </w:pPr>
                  <w:r>
                    <w:rPr>
                      <w:spacing w:val="-2"/>
                      <w:sz w:val="18"/>
                      <w:szCs w:val="18"/>
                    </w:rPr>
                    <w:t>租赁和商务服务业</w:t>
                  </w:r>
                </w:p>
              </w:tc>
              <w:tc>
                <w:tcPr>
                  <w:tcW w:w="1369" w:type="dxa"/>
                  <w:shd w:val="clear" w:color="auto" w:fill="auto"/>
                  <w:vAlign w:val="top"/>
                </w:tcPr>
                <w:p w14:paraId="67ACC993">
                  <w:pPr>
                    <w:pStyle w:val="39"/>
                    <w:spacing w:before="25" w:line="328" w:lineRule="auto"/>
                    <w:ind w:left="202" w:leftChars="0" w:right="185" w:rightChars="0" w:hanging="5"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3"/>
                      <w:sz w:val="18"/>
                      <w:szCs w:val="18"/>
                    </w:rPr>
                    <w:t>资产总额(Z)</w:t>
                  </w:r>
                </w:p>
              </w:tc>
              <w:tc>
                <w:tcPr>
                  <w:tcW w:w="709" w:type="dxa"/>
                  <w:shd w:val="clear" w:color="auto" w:fill="auto"/>
                  <w:vAlign w:val="top"/>
                </w:tcPr>
                <w:p w14:paraId="0CAB0F37">
                  <w:pPr>
                    <w:pStyle w:val="39"/>
                    <w:spacing w:before="25" w:line="328"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shd w:val="clear" w:color="auto" w:fill="auto"/>
                  <w:vAlign w:val="top"/>
                </w:tcPr>
                <w:p w14:paraId="689BAD94">
                  <w:pPr>
                    <w:pStyle w:val="39"/>
                    <w:spacing w:before="25" w:line="328" w:lineRule="auto"/>
                    <w:ind w:left="161" w:leftChars="0" w:right="152" w:rightChars="0" w:firstLine="132" w:firstLineChars="0"/>
                    <w:rPr>
                      <w:rFonts w:ascii="宋体" w:hAnsi="宋体" w:eastAsia="宋体" w:cs="宋体"/>
                      <w:kern w:val="2"/>
                      <w:sz w:val="18"/>
                      <w:szCs w:val="18"/>
                      <w:lang w:val="en-US" w:eastAsia="en-US" w:bidi="ar-SA"/>
                    </w:rPr>
                  </w:pPr>
                  <w:r>
                    <w:rPr>
                      <w:spacing w:val="-1"/>
                      <w:sz w:val="18"/>
                      <w:szCs w:val="18"/>
                    </w:rPr>
                    <w:t>X≥300</w:t>
                  </w:r>
                  <w:r>
                    <w:rPr>
                      <w:sz w:val="18"/>
                      <w:szCs w:val="18"/>
                    </w:rPr>
                    <w:t xml:space="preserve">  </w:t>
                  </w:r>
                  <w:r>
                    <w:rPr>
                      <w:spacing w:val="-1"/>
                      <w:sz w:val="18"/>
                      <w:szCs w:val="18"/>
                    </w:rPr>
                    <w:t>Z≥120000</w:t>
                  </w:r>
                </w:p>
              </w:tc>
              <w:tc>
                <w:tcPr>
                  <w:tcW w:w="1701" w:type="dxa"/>
                  <w:shd w:val="clear" w:color="auto" w:fill="auto"/>
                  <w:vAlign w:val="top"/>
                </w:tcPr>
                <w:p w14:paraId="2D067C11">
                  <w:pPr>
                    <w:pStyle w:val="39"/>
                    <w:spacing w:before="25" w:line="237" w:lineRule="auto"/>
                    <w:ind w:left="317"/>
                    <w:rPr>
                      <w:sz w:val="18"/>
                      <w:szCs w:val="18"/>
                    </w:rPr>
                  </w:pPr>
                  <w:r>
                    <w:rPr>
                      <w:spacing w:val="-3"/>
                      <w:sz w:val="18"/>
                      <w:szCs w:val="18"/>
                    </w:rPr>
                    <w:t>100≤X＜300</w:t>
                  </w:r>
                </w:p>
                <w:p w14:paraId="3AE96244">
                  <w:pPr>
                    <w:pStyle w:val="39"/>
                    <w:spacing w:before="109" w:line="237" w:lineRule="auto"/>
                    <w:ind w:left="225" w:leftChars="0"/>
                    <w:rPr>
                      <w:rFonts w:ascii="宋体" w:hAnsi="宋体" w:eastAsia="宋体" w:cs="宋体"/>
                      <w:kern w:val="2"/>
                      <w:sz w:val="18"/>
                      <w:szCs w:val="18"/>
                      <w:lang w:val="en-US" w:eastAsia="en-US" w:bidi="ar-SA"/>
                    </w:rPr>
                  </w:pPr>
                  <w:r>
                    <w:rPr>
                      <w:spacing w:val="-1"/>
                      <w:sz w:val="18"/>
                      <w:szCs w:val="18"/>
                    </w:rPr>
                    <w:t>8000≤Z＜120000</w:t>
                  </w:r>
                </w:p>
              </w:tc>
              <w:tc>
                <w:tcPr>
                  <w:tcW w:w="1426" w:type="dxa"/>
                  <w:shd w:val="clear" w:color="auto" w:fill="auto"/>
                  <w:vAlign w:val="top"/>
                </w:tcPr>
                <w:p w14:paraId="76E2DB00">
                  <w:pPr>
                    <w:pStyle w:val="39"/>
                    <w:spacing w:before="25" w:line="328" w:lineRule="auto"/>
                    <w:ind w:left="236" w:leftChars="0" w:right="123" w:rightChars="0" w:firstLine="88" w:firstLineChars="0"/>
                    <w:rPr>
                      <w:rFonts w:ascii="宋体" w:hAnsi="宋体" w:eastAsia="宋体" w:cs="宋体"/>
                      <w:kern w:val="2"/>
                      <w:sz w:val="18"/>
                      <w:szCs w:val="18"/>
                      <w:lang w:val="en-US" w:eastAsia="en-US" w:bidi="ar-SA"/>
                    </w:rPr>
                  </w:pPr>
                  <w:r>
                    <w:rPr>
                      <w:spacing w:val="-3"/>
                      <w:sz w:val="18"/>
                      <w:szCs w:val="18"/>
                    </w:rPr>
                    <w:t>10≤X＜100</w:t>
                  </w:r>
                  <w:r>
                    <w:rPr>
                      <w:spacing w:val="1"/>
                      <w:sz w:val="18"/>
                      <w:szCs w:val="18"/>
                    </w:rPr>
                    <w:t xml:space="preserve">  </w:t>
                  </w:r>
                  <w:r>
                    <w:rPr>
                      <w:spacing w:val="-2"/>
                      <w:sz w:val="18"/>
                      <w:szCs w:val="18"/>
                    </w:rPr>
                    <w:t>100≤Z＜8000</w:t>
                  </w:r>
                </w:p>
              </w:tc>
              <w:tc>
                <w:tcPr>
                  <w:tcW w:w="1974" w:type="dxa"/>
                  <w:shd w:val="clear" w:color="auto" w:fill="auto"/>
                  <w:vAlign w:val="top"/>
                </w:tcPr>
                <w:p w14:paraId="03067EBC">
                  <w:pPr>
                    <w:pStyle w:val="39"/>
                    <w:spacing w:before="25" w:line="328" w:lineRule="auto"/>
                    <w:ind w:left="229" w:leftChars="0" w:right="225" w:rightChars="0" w:firstLine="44" w:firstLineChars="0"/>
                    <w:rPr>
                      <w:rFonts w:ascii="宋体" w:hAnsi="宋体" w:eastAsia="宋体" w:cs="宋体"/>
                      <w:kern w:val="2"/>
                      <w:sz w:val="18"/>
                      <w:szCs w:val="18"/>
                      <w:lang w:val="en-US" w:eastAsia="en-US" w:bidi="ar-SA"/>
                    </w:rPr>
                  </w:pPr>
                  <w:r>
                    <w:rPr>
                      <w:spacing w:val="-1"/>
                      <w:sz w:val="18"/>
                      <w:szCs w:val="18"/>
                    </w:rPr>
                    <w:t>X＜10</w:t>
                  </w:r>
                  <w:r>
                    <w:rPr>
                      <w:sz w:val="18"/>
                      <w:szCs w:val="18"/>
                    </w:rPr>
                    <w:t xml:space="preserve"> </w:t>
                  </w:r>
                  <w:r>
                    <w:rPr>
                      <w:spacing w:val="-2"/>
                      <w:sz w:val="18"/>
                      <w:szCs w:val="18"/>
                    </w:rPr>
                    <w:t>Z＜100</w:t>
                  </w:r>
                </w:p>
              </w:tc>
            </w:tr>
            <w:tr w14:paraId="3C7E9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shd w:val="clear" w:color="auto" w:fill="auto"/>
                  <w:vAlign w:val="top"/>
                </w:tcPr>
                <w:p w14:paraId="5006A249">
                  <w:pPr>
                    <w:pStyle w:val="39"/>
                    <w:spacing w:before="44" w:line="220" w:lineRule="auto"/>
                    <w:ind w:left="203" w:leftChars="0"/>
                    <w:rPr>
                      <w:rFonts w:ascii="宋体" w:hAnsi="宋体" w:eastAsia="宋体" w:cs="宋体"/>
                      <w:kern w:val="2"/>
                      <w:sz w:val="18"/>
                      <w:szCs w:val="18"/>
                      <w:lang w:val="en-US" w:eastAsia="en-US" w:bidi="ar-SA"/>
                    </w:rPr>
                  </w:pPr>
                  <w:r>
                    <w:rPr>
                      <w:spacing w:val="-1"/>
                      <w:sz w:val="18"/>
                      <w:szCs w:val="18"/>
                    </w:rPr>
                    <w:t>其他未列明行业 *</w:t>
                  </w:r>
                </w:p>
              </w:tc>
              <w:tc>
                <w:tcPr>
                  <w:tcW w:w="1369" w:type="dxa"/>
                  <w:shd w:val="clear" w:color="auto" w:fill="auto"/>
                  <w:vAlign w:val="top"/>
                </w:tcPr>
                <w:p w14:paraId="387EADB9">
                  <w:pPr>
                    <w:pStyle w:val="39"/>
                    <w:spacing w:before="44" w:line="221" w:lineRule="auto"/>
                    <w:ind w:left="197" w:leftChars="0"/>
                    <w:rPr>
                      <w:rFonts w:ascii="宋体" w:hAnsi="宋体" w:eastAsia="宋体" w:cs="宋体"/>
                      <w:kern w:val="2"/>
                      <w:sz w:val="18"/>
                      <w:szCs w:val="18"/>
                      <w:lang w:val="en-US" w:eastAsia="en-US" w:bidi="ar-SA"/>
                    </w:rPr>
                  </w:pPr>
                  <w:r>
                    <w:rPr>
                      <w:spacing w:val="-2"/>
                      <w:sz w:val="18"/>
                      <w:szCs w:val="18"/>
                    </w:rPr>
                    <w:t>从业人员(X)</w:t>
                  </w:r>
                </w:p>
              </w:tc>
              <w:tc>
                <w:tcPr>
                  <w:tcW w:w="709" w:type="dxa"/>
                  <w:shd w:val="clear" w:color="auto" w:fill="auto"/>
                  <w:vAlign w:val="top"/>
                </w:tcPr>
                <w:p w14:paraId="049D5382">
                  <w:pPr>
                    <w:pStyle w:val="39"/>
                    <w:spacing w:before="44" w:line="223" w:lineRule="auto"/>
                    <w:ind w:left="270" w:leftChars="0"/>
                    <w:rPr>
                      <w:rFonts w:ascii="宋体" w:hAnsi="宋体" w:eastAsia="宋体" w:cs="宋体"/>
                      <w:kern w:val="2"/>
                      <w:sz w:val="18"/>
                      <w:szCs w:val="18"/>
                      <w:lang w:val="en-US" w:eastAsia="en-US" w:bidi="ar-SA"/>
                    </w:rPr>
                  </w:pPr>
                  <w:r>
                    <w:rPr>
                      <w:sz w:val="18"/>
                      <w:szCs w:val="18"/>
                    </w:rPr>
                    <w:t>人</w:t>
                  </w:r>
                </w:p>
              </w:tc>
              <w:tc>
                <w:tcPr>
                  <w:tcW w:w="1125" w:type="dxa"/>
                  <w:shd w:val="clear" w:color="auto" w:fill="auto"/>
                  <w:vAlign w:val="top"/>
                </w:tcPr>
                <w:p w14:paraId="1DA83ADE">
                  <w:pPr>
                    <w:pStyle w:val="39"/>
                    <w:spacing w:before="44" w:line="238" w:lineRule="auto"/>
                    <w:ind w:left="294" w:leftChars="0"/>
                    <w:rPr>
                      <w:rFonts w:ascii="宋体" w:hAnsi="宋体" w:eastAsia="宋体" w:cs="宋体"/>
                      <w:kern w:val="2"/>
                      <w:sz w:val="18"/>
                      <w:szCs w:val="18"/>
                      <w:lang w:val="en-US" w:eastAsia="en-US" w:bidi="ar-SA"/>
                    </w:rPr>
                  </w:pPr>
                  <w:r>
                    <w:rPr>
                      <w:spacing w:val="-1"/>
                      <w:sz w:val="18"/>
                      <w:szCs w:val="18"/>
                    </w:rPr>
                    <w:t>X≥300</w:t>
                  </w:r>
                </w:p>
              </w:tc>
              <w:tc>
                <w:tcPr>
                  <w:tcW w:w="1701" w:type="dxa"/>
                  <w:shd w:val="clear" w:color="auto" w:fill="auto"/>
                  <w:vAlign w:val="top"/>
                </w:tcPr>
                <w:p w14:paraId="07F64DC4">
                  <w:pPr>
                    <w:pStyle w:val="39"/>
                    <w:spacing w:before="44" w:line="237" w:lineRule="auto"/>
                    <w:ind w:left="317" w:leftChars="0"/>
                    <w:rPr>
                      <w:rFonts w:ascii="宋体" w:hAnsi="宋体" w:eastAsia="宋体" w:cs="宋体"/>
                      <w:kern w:val="2"/>
                      <w:sz w:val="18"/>
                      <w:szCs w:val="18"/>
                      <w:lang w:val="en-US" w:eastAsia="en-US" w:bidi="ar-SA"/>
                    </w:rPr>
                  </w:pPr>
                  <w:r>
                    <w:rPr>
                      <w:spacing w:val="-3"/>
                      <w:sz w:val="18"/>
                      <w:szCs w:val="18"/>
                    </w:rPr>
                    <w:t>100≤X＜300</w:t>
                  </w:r>
                </w:p>
              </w:tc>
              <w:tc>
                <w:tcPr>
                  <w:tcW w:w="1426" w:type="dxa"/>
                  <w:shd w:val="clear" w:color="auto" w:fill="auto"/>
                  <w:vAlign w:val="top"/>
                </w:tcPr>
                <w:p w14:paraId="4930A2AE">
                  <w:pPr>
                    <w:pStyle w:val="39"/>
                    <w:spacing w:before="44" w:line="237" w:lineRule="auto"/>
                    <w:ind w:left="325" w:leftChars="0"/>
                    <w:rPr>
                      <w:rFonts w:ascii="宋体" w:hAnsi="宋体" w:eastAsia="宋体" w:cs="宋体"/>
                      <w:kern w:val="2"/>
                      <w:sz w:val="18"/>
                      <w:szCs w:val="18"/>
                      <w:lang w:val="en-US" w:eastAsia="en-US" w:bidi="ar-SA"/>
                    </w:rPr>
                  </w:pPr>
                  <w:r>
                    <w:rPr>
                      <w:spacing w:val="-3"/>
                      <w:sz w:val="18"/>
                      <w:szCs w:val="18"/>
                    </w:rPr>
                    <w:t>10≤X＜100</w:t>
                  </w:r>
                </w:p>
              </w:tc>
              <w:tc>
                <w:tcPr>
                  <w:tcW w:w="1974" w:type="dxa"/>
                  <w:shd w:val="clear" w:color="auto" w:fill="auto"/>
                  <w:vAlign w:val="top"/>
                </w:tcPr>
                <w:p w14:paraId="40B82045">
                  <w:pPr>
                    <w:pStyle w:val="39"/>
                    <w:spacing w:before="44"/>
                    <w:ind w:left="273" w:leftChars="0"/>
                    <w:rPr>
                      <w:rFonts w:ascii="宋体" w:hAnsi="宋体" w:eastAsia="宋体" w:cs="宋体"/>
                      <w:kern w:val="2"/>
                      <w:sz w:val="18"/>
                      <w:szCs w:val="18"/>
                      <w:lang w:val="en-US" w:eastAsia="en-US" w:bidi="ar-SA"/>
                    </w:rPr>
                  </w:pPr>
                  <w:r>
                    <w:rPr>
                      <w:spacing w:val="-1"/>
                      <w:sz w:val="18"/>
                      <w:szCs w:val="18"/>
                    </w:rPr>
                    <w:t>X＜10</w:t>
                  </w:r>
                </w:p>
              </w:tc>
            </w:tr>
            <w:tr w14:paraId="67414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0740" w:type="dxa"/>
                  <w:gridSpan w:val="7"/>
                  <w:shd w:val="clear" w:color="auto" w:fill="auto"/>
                  <w:vAlign w:val="top"/>
                </w:tcPr>
                <w:p w14:paraId="49A1A3BD">
                  <w:pPr>
                    <w:pStyle w:val="39"/>
                    <w:spacing w:before="199" w:line="364" w:lineRule="auto"/>
                    <w:ind w:left="120" w:right="137" w:firstLine="465"/>
                    <w:rPr>
                      <w:spacing w:val="5"/>
                    </w:rPr>
                  </w:pPr>
                  <w:r>
                    <w:rPr>
                      <w:spacing w:val="5"/>
                    </w:rPr>
                    <w:t>说明：</w:t>
                  </w:r>
                </w:p>
                <w:p w14:paraId="23DCA288">
                  <w:pPr>
                    <w:pStyle w:val="39"/>
                    <w:spacing w:before="199" w:line="364" w:lineRule="auto"/>
                    <w:ind w:left="120" w:right="137" w:firstLine="465"/>
                  </w:pPr>
                  <w:r>
                    <w:rPr>
                      <w:spacing w:val="16"/>
                    </w:rPr>
                    <w:t>1.大型、</w:t>
                  </w:r>
                  <w:r>
                    <w:rPr>
                      <w:spacing w:val="-57"/>
                    </w:rPr>
                    <w:t xml:space="preserve"> </w:t>
                  </w:r>
                  <w:r>
                    <w:rPr>
                      <w:spacing w:val="16"/>
                    </w:rPr>
                    <w:t>中型和小型企业须同时满足所列指标的下限，否则下划一档；微型企业只须满足所列指</w:t>
                  </w:r>
                  <w:r>
                    <w:t xml:space="preserve"> </w:t>
                  </w:r>
                  <w:r>
                    <w:rPr>
                      <w:spacing w:val="13"/>
                    </w:rPr>
                    <w:t>标中的一项即可。</w:t>
                  </w:r>
                </w:p>
                <w:p w14:paraId="44451BC7">
                  <w:pPr>
                    <w:pStyle w:val="39"/>
                    <w:spacing w:before="199" w:line="364" w:lineRule="auto"/>
                    <w:ind w:left="120" w:right="137" w:firstLine="465"/>
                    <w:rPr>
                      <w:spacing w:val="16"/>
                    </w:rPr>
                  </w:pPr>
                  <w:r>
                    <w:rPr>
                      <w:spacing w:val="15"/>
                    </w:rPr>
                    <w:t>2</w:t>
                  </w:r>
                  <w:r>
                    <w:rPr>
                      <w:spacing w:val="16"/>
                    </w:rPr>
                    <w:t>.附表中各行业的范围以《国民经济行业分类》 （GB/T4754-2017） 为准。带*的项为行业组合  类别，其中，工业包括采矿业，制造业， 电力、热力、燃气及水生产和供应业； 交通运输业包括道路 运输业，水上运输业，航空运输业，管道运输业，多式联运和运输代理业、装卸搬运，不包括铁路运 输业；仓储业包括通用仓储，低温仓储，危险品仓储，谷物、棉花等农产品仓储， 中药材仓储和其他 仓储业 ;信息传输业包括电信、广播电视和卫星传输服务，互联网和相关服务；其他未列明行业包括  科学研究和技术服务业，水利、环境和公共设施管理业，居民服务、修理和其他服务业，社会工作， 文化、体育和娱乐业， 以及房地产中介服务，其他房地产业等，不包括自有房地产经营活动。</w:t>
                  </w:r>
                </w:p>
                <w:p w14:paraId="0AD352ED">
                  <w:pPr>
                    <w:pStyle w:val="39"/>
                    <w:spacing w:before="199" w:line="364" w:lineRule="auto"/>
                    <w:ind w:left="120" w:right="137" w:firstLine="465"/>
                    <w:rPr>
                      <w:spacing w:val="12"/>
                    </w:rPr>
                  </w:pPr>
                  <w:r>
                    <w:rPr>
                      <w:spacing w:val="16"/>
                    </w:rPr>
                    <w:t>3.企业划分指标以现行统计制度为准。（1）从业人员，是指期末从业人员数，没有期末从业人员数的，采用全年平均人员数代替。（2） 营业收入，工业、建筑业、限额以上批发和零售业、限额 以上住宿和餐饮业以及其他设置主营业务收入指标的行业，采用主营业务收入； 限额以下批发与零售业企业采用商品销售额代替； 限额以下住宿与餐饮业企业采用营业额代替；农、林、牧、渔业企业采用营业总收入代替；其他未设置主营业务收入的行业，采用营业收入指标。（3） 资产总额，采用资产总计代替。</w:t>
                  </w:r>
                </w:p>
              </w:tc>
            </w:tr>
          </w:tbl>
          <w:p w14:paraId="61BD9FB2">
            <w:pPr>
              <w:rPr>
                <w:rFonts w:hint="eastAsia" w:ascii="宋体" w:hAnsi="宋体" w:cs="宋体"/>
                <w:b w:val="0"/>
                <w:bCs/>
                <w:sz w:val="24"/>
                <w:szCs w:val="24"/>
                <w:lang w:val="en-US" w:eastAsia="zh-CN"/>
              </w:rPr>
            </w:pPr>
          </w:p>
        </w:tc>
      </w:tr>
      <w:tr w14:paraId="492B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147" w:type="dxa"/>
            <w:noWrap w:val="0"/>
            <w:vAlign w:val="center"/>
          </w:tcPr>
          <w:p w14:paraId="155F201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12</w:t>
            </w:r>
          </w:p>
        </w:tc>
        <w:tc>
          <w:tcPr>
            <w:tcW w:w="1692" w:type="dxa"/>
            <w:noWrap w:val="0"/>
            <w:vAlign w:val="center"/>
          </w:tcPr>
          <w:p w14:paraId="1B46D13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解释权</w:t>
            </w:r>
          </w:p>
        </w:tc>
        <w:tc>
          <w:tcPr>
            <w:tcW w:w="7905" w:type="dxa"/>
            <w:noWrap w:val="0"/>
            <w:vAlign w:val="center"/>
          </w:tcPr>
          <w:p w14:paraId="58A6DE21">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14:paraId="3A0547DC">
      <w:pPr>
        <w:pStyle w:val="5"/>
        <w:pageBreakBefore w:val="0"/>
        <w:widowControl w:val="0"/>
        <w:kinsoku/>
        <w:wordWrap/>
        <w:overflowPunct/>
        <w:topLinePunct w:val="0"/>
        <w:bidi w:val="0"/>
        <w:snapToGrid/>
        <w:spacing w:line="340" w:lineRule="exact"/>
        <w:ind w:right="0"/>
        <w:textAlignment w:val="auto"/>
        <w:outlineLvl w:val="1"/>
        <w:rPr>
          <w:rFonts w:hint="eastAsia" w:ascii="宋体" w:hAnsi="宋体" w:cs="宋体"/>
          <w:color w:val="000000"/>
          <w:sz w:val="24"/>
          <w:szCs w:val="24"/>
          <w:lang w:val="en-US" w:eastAsia="zh-CN"/>
        </w:rPr>
      </w:pPr>
      <w:bookmarkStart w:id="95" w:name="_Toc17281"/>
      <w:bookmarkStart w:id="96" w:name="_Toc24814"/>
      <w:r>
        <w:rPr>
          <w:rFonts w:hint="eastAsia" w:ascii="宋体" w:hAnsi="宋体" w:cs="宋体"/>
          <w:color w:val="000000"/>
          <w:sz w:val="24"/>
          <w:szCs w:val="24"/>
          <w:lang w:val="en-US" w:eastAsia="zh-CN"/>
        </w:rPr>
        <w:t>附表二：</w:t>
      </w:r>
    </w:p>
    <w:tbl>
      <w:tblPr>
        <w:tblStyle w:val="27"/>
        <w:tblW w:w="10800"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86"/>
        <w:gridCol w:w="1239"/>
        <w:gridCol w:w="1708"/>
        <w:gridCol w:w="1285"/>
        <w:gridCol w:w="1186"/>
        <w:gridCol w:w="1161"/>
        <w:gridCol w:w="1036"/>
        <w:gridCol w:w="1150"/>
      </w:tblGrid>
      <w:tr w14:paraId="60CB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49" w:type="dxa"/>
            <w:vAlign w:val="center"/>
          </w:tcPr>
          <w:p w14:paraId="1DE40E80">
            <w:pPr>
              <w:jc w:val="center"/>
              <w:rPr>
                <w:rFonts w:hint="default"/>
                <w:color w:val="auto"/>
                <w:vertAlign w:val="baseline"/>
                <w:lang w:val="en-US" w:eastAsia="zh-CN"/>
              </w:rPr>
            </w:pPr>
            <w:r>
              <w:rPr>
                <w:rFonts w:hint="eastAsia"/>
                <w:color w:val="auto"/>
                <w:vertAlign w:val="baseline"/>
                <w:lang w:val="en-US" w:eastAsia="zh-CN"/>
              </w:rPr>
              <w:t>序号</w:t>
            </w:r>
          </w:p>
        </w:tc>
        <w:tc>
          <w:tcPr>
            <w:tcW w:w="1386" w:type="dxa"/>
            <w:vAlign w:val="center"/>
          </w:tcPr>
          <w:p w14:paraId="362B7BF8">
            <w:pPr>
              <w:jc w:val="center"/>
              <w:rPr>
                <w:rFonts w:hint="default"/>
                <w:color w:val="auto"/>
                <w:vertAlign w:val="baseline"/>
                <w:lang w:val="en-US" w:eastAsia="zh-CN"/>
              </w:rPr>
            </w:pPr>
            <w:r>
              <w:rPr>
                <w:rFonts w:hint="eastAsia"/>
                <w:color w:val="auto"/>
                <w:vertAlign w:val="baseline"/>
                <w:lang w:val="en-US" w:eastAsia="zh-CN"/>
              </w:rPr>
              <w:t>项目</w:t>
            </w:r>
          </w:p>
        </w:tc>
        <w:tc>
          <w:tcPr>
            <w:tcW w:w="1239" w:type="dxa"/>
            <w:vAlign w:val="center"/>
          </w:tcPr>
          <w:p w14:paraId="548606C5">
            <w:pPr>
              <w:jc w:val="center"/>
              <w:rPr>
                <w:rFonts w:hint="default"/>
                <w:color w:val="auto"/>
                <w:vertAlign w:val="baseline"/>
                <w:lang w:val="en-US" w:eastAsia="zh-CN"/>
              </w:rPr>
            </w:pPr>
            <w:r>
              <w:rPr>
                <w:rFonts w:hint="eastAsia"/>
                <w:color w:val="auto"/>
                <w:vertAlign w:val="baseline"/>
                <w:lang w:val="en-US" w:eastAsia="zh-CN"/>
              </w:rPr>
              <w:t>金额（元）</w:t>
            </w:r>
          </w:p>
        </w:tc>
        <w:tc>
          <w:tcPr>
            <w:tcW w:w="1708" w:type="dxa"/>
            <w:vAlign w:val="center"/>
          </w:tcPr>
          <w:p w14:paraId="5B78F25C">
            <w:pPr>
              <w:jc w:val="center"/>
              <w:rPr>
                <w:rFonts w:hint="default"/>
                <w:color w:val="auto"/>
                <w:vertAlign w:val="baseline"/>
                <w:lang w:val="en-US" w:eastAsia="zh-CN"/>
              </w:rPr>
            </w:pPr>
            <w:r>
              <w:rPr>
                <w:rFonts w:hint="eastAsia"/>
                <w:color w:val="auto"/>
                <w:vertAlign w:val="baseline"/>
                <w:lang w:val="en-US" w:eastAsia="zh-CN"/>
              </w:rPr>
              <w:t>分部分项合计（元）</w:t>
            </w:r>
          </w:p>
        </w:tc>
        <w:tc>
          <w:tcPr>
            <w:tcW w:w="1285" w:type="dxa"/>
            <w:vAlign w:val="center"/>
          </w:tcPr>
          <w:p w14:paraId="74B2D16C">
            <w:pPr>
              <w:jc w:val="center"/>
              <w:rPr>
                <w:rFonts w:hint="default"/>
                <w:color w:val="auto"/>
                <w:vertAlign w:val="baseline"/>
                <w:lang w:val="en-US" w:eastAsia="zh-CN"/>
              </w:rPr>
            </w:pPr>
            <w:r>
              <w:rPr>
                <w:rFonts w:hint="eastAsia"/>
                <w:color w:val="auto"/>
                <w:vertAlign w:val="baseline"/>
                <w:lang w:val="en-US" w:eastAsia="zh-CN"/>
              </w:rPr>
              <w:t>安全文明施工费（元）</w:t>
            </w:r>
          </w:p>
        </w:tc>
        <w:tc>
          <w:tcPr>
            <w:tcW w:w="1186" w:type="dxa"/>
            <w:vAlign w:val="center"/>
          </w:tcPr>
          <w:p w14:paraId="4CB0502E">
            <w:pPr>
              <w:jc w:val="center"/>
              <w:rPr>
                <w:rFonts w:hint="default"/>
                <w:color w:val="auto"/>
                <w:vertAlign w:val="baseline"/>
                <w:lang w:val="en-US" w:eastAsia="zh-CN"/>
              </w:rPr>
            </w:pPr>
            <w:r>
              <w:rPr>
                <w:rFonts w:hint="eastAsia"/>
                <w:color w:val="auto"/>
                <w:vertAlign w:val="baseline"/>
                <w:lang w:val="en-US" w:eastAsia="zh-CN"/>
              </w:rPr>
              <w:t>单价措施费（元）</w:t>
            </w:r>
          </w:p>
        </w:tc>
        <w:tc>
          <w:tcPr>
            <w:tcW w:w="1161" w:type="dxa"/>
            <w:vAlign w:val="center"/>
          </w:tcPr>
          <w:p w14:paraId="1F164478">
            <w:pPr>
              <w:jc w:val="center"/>
              <w:rPr>
                <w:rFonts w:hint="default"/>
                <w:color w:val="auto"/>
                <w:vertAlign w:val="baseline"/>
                <w:lang w:val="en-US" w:eastAsia="zh-CN"/>
              </w:rPr>
            </w:pPr>
            <w:r>
              <w:rPr>
                <w:rFonts w:hint="eastAsia"/>
                <w:color w:val="auto"/>
                <w:vertAlign w:val="baseline"/>
                <w:lang w:val="en-US" w:eastAsia="zh-CN"/>
              </w:rPr>
              <w:t>其他项目费（元）</w:t>
            </w:r>
          </w:p>
        </w:tc>
        <w:tc>
          <w:tcPr>
            <w:tcW w:w="1036" w:type="dxa"/>
            <w:vAlign w:val="center"/>
          </w:tcPr>
          <w:p w14:paraId="748FAD5D">
            <w:pPr>
              <w:jc w:val="center"/>
              <w:rPr>
                <w:rFonts w:hint="default"/>
                <w:color w:val="auto"/>
                <w:vertAlign w:val="baseline"/>
                <w:lang w:val="en-US" w:eastAsia="zh-CN"/>
              </w:rPr>
            </w:pPr>
            <w:r>
              <w:rPr>
                <w:rFonts w:hint="eastAsia"/>
                <w:color w:val="auto"/>
                <w:vertAlign w:val="baseline"/>
                <w:lang w:val="en-US" w:eastAsia="zh-CN"/>
              </w:rPr>
              <w:t>规费（元）</w:t>
            </w:r>
          </w:p>
        </w:tc>
        <w:tc>
          <w:tcPr>
            <w:tcW w:w="1150" w:type="dxa"/>
            <w:vAlign w:val="center"/>
          </w:tcPr>
          <w:p w14:paraId="33ACEA72">
            <w:pPr>
              <w:jc w:val="center"/>
              <w:rPr>
                <w:rFonts w:hint="default"/>
                <w:color w:val="auto"/>
                <w:vertAlign w:val="baseline"/>
                <w:lang w:val="en-US" w:eastAsia="zh-CN"/>
              </w:rPr>
            </w:pPr>
            <w:r>
              <w:rPr>
                <w:rFonts w:hint="eastAsia"/>
                <w:color w:val="auto"/>
                <w:vertAlign w:val="baseline"/>
                <w:lang w:val="en-US" w:eastAsia="zh-CN"/>
              </w:rPr>
              <w:t>税金（元）</w:t>
            </w:r>
          </w:p>
        </w:tc>
      </w:tr>
      <w:tr w14:paraId="737C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9" w:type="dxa"/>
            <w:vAlign w:val="center"/>
          </w:tcPr>
          <w:p w14:paraId="53F9EAC6">
            <w:pPr>
              <w:jc w:val="center"/>
              <w:rPr>
                <w:rFonts w:hint="default"/>
                <w:color w:val="auto"/>
                <w:vertAlign w:val="baseline"/>
                <w:lang w:val="en-US" w:eastAsia="zh-CN"/>
              </w:rPr>
            </w:pPr>
            <w:r>
              <w:rPr>
                <w:rFonts w:hint="eastAsia"/>
                <w:color w:val="auto"/>
                <w:vertAlign w:val="baseline"/>
                <w:lang w:val="en-US" w:eastAsia="zh-CN"/>
              </w:rPr>
              <w:t>一</w:t>
            </w:r>
          </w:p>
        </w:tc>
        <w:tc>
          <w:tcPr>
            <w:tcW w:w="1386" w:type="dxa"/>
            <w:vAlign w:val="center"/>
          </w:tcPr>
          <w:p w14:paraId="61D697AE">
            <w:pPr>
              <w:jc w:val="center"/>
              <w:rPr>
                <w:rFonts w:hint="default"/>
                <w:color w:val="auto"/>
                <w:vertAlign w:val="baseline"/>
                <w:lang w:val="en-US" w:eastAsia="zh-CN"/>
              </w:rPr>
            </w:pPr>
            <w:r>
              <w:rPr>
                <w:rFonts w:hint="eastAsia"/>
                <w:color w:val="auto"/>
                <w:vertAlign w:val="baseline"/>
                <w:lang w:val="en-US" w:eastAsia="zh-CN"/>
              </w:rPr>
              <w:t>道路工程</w:t>
            </w:r>
          </w:p>
        </w:tc>
        <w:tc>
          <w:tcPr>
            <w:tcW w:w="1239" w:type="dxa"/>
            <w:vAlign w:val="center"/>
          </w:tcPr>
          <w:p w14:paraId="78165E2F">
            <w:pPr>
              <w:jc w:val="center"/>
              <w:rPr>
                <w:rFonts w:hint="default"/>
                <w:color w:val="auto"/>
                <w:vertAlign w:val="baseline"/>
                <w:lang w:val="en-US" w:eastAsia="zh-CN"/>
              </w:rPr>
            </w:pPr>
            <w:r>
              <w:rPr>
                <w:rFonts w:hint="eastAsia"/>
                <w:color w:val="auto"/>
                <w:vertAlign w:val="baseline"/>
                <w:lang w:val="en-US" w:eastAsia="zh-CN"/>
              </w:rPr>
              <w:t>1545968.55</w:t>
            </w:r>
          </w:p>
        </w:tc>
        <w:tc>
          <w:tcPr>
            <w:tcW w:w="1708" w:type="dxa"/>
            <w:vAlign w:val="center"/>
          </w:tcPr>
          <w:p w14:paraId="73B29E37">
            <w:pPr>
              <w:jc w:val="center"/>
              <w:rPr>
                <w:rFonts w:hint="default"/>
                <w:color w:val="auto"/>
                <w:vertAlign w:val="baseline"/>
                <w:lang w:val="en-US" w:eastAsia="zh-CN"/>
              </w:rPr>
            </w:pPr>
            <w:r>
              <w:rPr>
                <w:rFonts w:hint="eastAsia"/>
                <w:color w:val="auto"/>
                <w:vertAlign w:val="baseline"/>
                <w:lang w:val="en-US" w:eastAsia="zh-CN"/>
              </w:rPr>
              <w:t>1384606.5</w:t>
            </w:r>
          </w:p>
        </w:tc>
        <w:tc>
          <w:tcPr>
            <w:tcW w:w="1285" w:type="dxa"/>
            <w:vAlign w:val="center"/>
          </w:tcPr>
          <w:p w14:paraId="1072CD37">
            <w:pPr>
              <w:jc w:val="center"/>
              <w:rPr>
                <w:rFonts w:hint="default"/>
                <w:color w:val="auto"/>
                <w:vertAlign w:val="baseline"/>
                <w:lang w:val="en-US" w:eastAsia="zh-CN"/>
              </w:rPr>
            </w:pPr>
            <w:r>
              <w:rPr>
                <w:rFonts w:hint="eastAsia"/>
                <w:color w:val="auto"/>
                <w:vertAlign w:val="baseline"/>
                <w:lang w:val="en-US" w:eastAsia="zh-CN"/>
              </w:rPr>
              <w:t>12914.02</w:t>
            </w:r>
          </w:p>
        </w:tc>
        <w:tc>
          <w:tcPr>
            <w:tcW w:w="1186" w:type="dxa"/>
            <w:vAlign w:val="center"/>
          </w:tcPr>
          <w:p w14:paraId="5F645CD9">
            <w:pPr>
              <w:jc w:val="center"/>
              <w:rPr>
                <w:rFonts w:hint="default"/>
                <w:color w:val="auto"/>
                <w:vertAlign w:val="baseline"/>
                <w:lang w:val="en-US" w:eastAsia="zh-CN"/>
              </w:rPr>
            </w:pPr>
            <w:r>
              <w:rPr>
                <w:rFonts w:hint="eastAsia"/>
                <w:color w:val="auto"/>
                <w:vertAlign w:val="baseline"/>
                <w:lang w:val="en-US" w:eastAsia="zh-CN"/>
              </w:rPr>
              <w:t>9201.04</w:t>
            </w:r>
          </w:p>
        </w:tc>
        <w:tc>
          <w:tcPr>
            <w:tcW w:w="1161" w:type="dxa"/>
            <w:vAlign w:val="center"/>
          </w:tcPr>
          <w:p w14:paraId="7B077F2C">
            <w:pPr>
              <w:jc w:val="center"/>
              <w:rPr>
                <w:rFonts w:hint="default"/>
                <w:color w:val="auto"/>
                <w:vertAlign w:val="baseline"/>
                <w:lang w:val="en-US" w:eastAsia="zh-CN"/>
              </w:rPr>
            </w:pPr>
            <w:r>
              <w:rPr>
                <w:rFonts w:hint="eastAsia"/>
                <w:color w:val="auto"/>
                <w:vertAlign w:val="baseline"/>
                <w:lang w:val="en-US" w:eastAsia="zh-CN"/>
              </w:rPr>
              <w:t>0</w:t>
            </w:r>
          </w:p>
        </w:tc>
        <w:tc>
          <w:tcPr>
            <w:tcW w:w="1036" w:type="dxa"/>
            <w:vAlign w:val="center"/>
          </w:tcPr>
          <w:p w14:paraId="01D164C4">
            <w:pPr>
              <w:jc w:val="center"/>
              <w:rPr>
                <w:rFonts w:hint="default"/>
                <w:color w:val="auto"/>
                <w:vertAlign w:val="baseline"/>
                <w:lang w:val="en-US" w:eastAsia="zh-CN"/>
              </w:rPr>
            </w:pPr>
            <w:r>
              <w:rPr>
                <w:rFonts w:hint="eastAsia"/>
                <w:color w:val="auto"/>
                <w:vertAlign w:val="baseline"/>
                <w:lang w:val="en-US" w:eastAsia="zh-CN"/>
              </w:rPr>
              <w:t>11598.21</w:t>
            </w:r>
          </w:p>
        </w:tc>
        <w:tc>
          <w:tcPr>
            <w:tcW w:w="1150" w:type="dxa"/>
            <w:vAlign w:val="center"/>
          </w:tcPr>
          <w:p w14:paraId="36B04ED6">
            <w:pPr>
              <w:jc w:val="center"/>
              <w:rPr>
                <w:rFonts w:hint="default"/>
                <w:color w:val="auto"/>
                <w:vertAlign w:val="baseline"/>
                <w:lang w:val="en-US" w:eastAsia="zh-CN"/>
              </w:rPr>
            </w:pPr>
            <w:r>
              <w:rPr>
                <w:rFonts w:hint="eastAsia"/>
                <w:color w:val="auto"/>
                <w:vertAlign w:val="baseline"/>
                <w:lang w:val="en-US" w:eastAsia="zh-CN"/>
              </w:rPr>
              <w:t>127648.78</w:t>
            </w:r>
          </w:p>
        </w:tc>
      </w:tr>
      <w:tr w14:paraId="31FC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9" w:type="dxa"/>
            <w:vAlign w:val="center"/>
          </w:tcPr>
          <w:p w14:paraId="024A070A">
            <w:pPr>
              <w:jc w:val="center"/>
              <w:rPr>
                <w:rFonts w:hint="default"/>
                <w:color w:val="auto"/>
                <w:vertAlign w:val="baseline"/>
                <w:lang w:val="en-US" w:eastAsia="zh-CN"/>
              </w:rPr>
            </w:pPr>
            <w:r>
              <w:rPr>
                <w:rFonts w:hint="eastAsia"/>
                <w:color w:val="auto"/>
                <w:vertAlign w:val="baseline"/>
                <w:lang w:val="en-US" w:eastAsia="zh-CN"/>
              </w:rPr>
              <w:t>二</w:t>
            </w:r>
          </w:p>
        </w:tc>
        <w:tc>
          <w:tcPr>
            <w:tcW w:w="1386" w:type="dxa"/>
            <w:vAlign w:val="center"/>
          </w:tcPr>
          <w:p w14:paraId="7AF08E16">
            <w:pPr>
              <w:jc w:val="center"/>
              <w:rPr>
                <w:rFonts w:hint="default"/>
                <w:color w:val="auto"/>
                <w:vertAlign w:val="baseline"/>
                <w:lang w:val="en-US" w:eastAsia="zh-CN"/>
              </w:rPr>
            </w:pPr>
            <w:r>
              <w:rPr>
                <w:rFonts w:hint="eastAsia"/>
                <w:color w:val="auto"/>
                <w:vertAlign w:val="baseline"/>
                <w:lang w:val="en-US" w:eastAsia="zh-CN"/>
              </w:rPr>
              <w:t>绿化工程</w:t>
            </w:r>
          </w:p>
        </w:tc>
        <w:tc>
          <w:tcPr>
            <w:tcW w:w="1239" w:type="dxa"/>
            <w:vAlign w:val="center"/>
          </w:tcPr>
          <w:p w14:paraId="3FE4745A">
            <w:pPr>
              <w:jc w:val="center"/>
              <w:rPr>
                <w:rFonts w:hint="default"/>
                <w:color w:val="auto"/>
                <w:vertAlign w:val="baseline"/>
                <w:lang w:val="en-US" w:eastAsia="zh-CN"/>
              </w:rPr>
            </w:pPr>
            <w:r>
              <w:rPr>
                <w:rFonts w:hint="eastAsia"/>
                <w:color w:val="auto"/>
                <w:vertAlign w:val="baseline"/>
                <w:lang w:val="en-US" w:eastAsia="zh-CN"/>
              </w:rPr>
              <w:t>7175.48</w:t>
            </w:r>
          </w:p>
        </w:tc>
        <w:tc>
          <w:tcPr>
            <w:tcW w:w="1708" w:type="dxa"/>
            <w:vAlign w:val="center"/>
          </w:tcPr>
          <w:p w14:paraId="08FD6236">
            <w:pPr>
              <w:jc w:val="center"/>
              <w:rPr>
                <w:rFonts w:hint="default"/>
                <w:color w:val="auto"/>
                <w:vertAlign w:val="baseline"/>
                <w:lang w:val="en-US" w:eastAsia="zh-CN"/>
              </w:rPr>
            </w:pPr>
            <w:r>
              <w:rPr>
                <w:rFonts w:hint="eastAsia"/>
                <w:color w:val="auto"/>
                <w:vertAlign w:val="baseline"/>
                <w:lang w:val="en-US" w:eastAsia="zh-CN"/>
              </w:rPr>
              <w:t>6179.04</w:t>
            </w:r>
          </w:p>
        </w:tc>
        <w:tc>
          <w:tcPr>
            <w:tcW w:w="1285" w:type="dxa"/>
            <w:vAlign w:val="center"/>
          </w:tcPr>
          <w:p w14:paraId="7B6C9811">
            <w:pPr>
              <w:jc w:val="center"/>
              <w:rPr>
                <w:rFonts w:hint="default"/>
                <w:color w:val="auto"/>
                <w:vertAlign w:val="baseline"/>
                <w:lang w:val="en-US" w:eastAsia="zh-CN"/>
              </w:rPr>
            </w:pPr>
            <w:r>
              <w:rPr>
                <w:rFonts w:hint="eastAsia"/>
                <w:color w:val="auto"/>
                <w:vertAlign w:val="baseline"/>
                <w:lang w:val="en-US" w:eastAsia="zh-CN"/>
              </w:rPr>
              <w:t>182.91</w:t>
            </w:r>
          </w:p>
        </w:tc>
        <w:tc>
          <w:tcPr>
            <w:tcW w:w="1186" w:type="dxa"/>
            <w:vAlign w:val="center"/>
          </w:tcPr>
          <w:p w14:paraId="76328699">
            <w:pPr>
              <w:jc w:val="center"/>
              <w:rPr>
                <w:rFonts w:hint="default"/>
                <w:color w:val="auto"/>
                <w:vertAlign w:val="baseline"/>
                <w:lang w:val="en-US" w:eastAsia="zh-CN"/>
              </w:rPr>
            </w:pPr>
            <w:r>
              <w:rPr>
                <w:rFonts w:hint="eastAsia"/>
                <w:color w:val="auto"/>
                <w:vertAlign w:val="baseline"/>
                <w:lang w:val="en-US" w:eastAsia="zh-CN"/>
              </w:rPr>
              <w:t>0</w:t>
            </w:r>
          </w:p>
        </w:tc>
        <w:tc>
          <w:tcPr>
            <w:tcW w:w="1161" w:type="dxa"/>
            <w:vAlign w:val="center"/>
          </w:tcPr>
          <w:p w14:paraId="20ECE153">
            <w:pPr>
              <w:jc w:val="center"/>
              <w:rPr>
                <w:rFonts w:hint="default"/>
                <w:color w:val="auto"/>
                <w:vertAlign w:val="baseline"/>
                <w:lang w:val="en-US" w:eastAsia="zh-CN"/>
              </w:rPr>
            </w:pPr>
            <w:r>
              <w:rPr>
                <w:rFonts w:hint="eastAsia"/>
                <w:color w:val="auto"/>
                <w:vertAlign w:val="baseline"/>
                <w:lang w:val="en-US" w:eastAsia="zh-CN"/>
              </w:rPr>
              <w:t>0</w:t>
            </w:r>
          </w:p>
        </w:tc>
        <w:tc>
          <w:tcPr>
            <w:tcW w:w="1036" w:type="dxa"/>
            <w:vAlign w:val="center"/>
          </w:tcPr>
          <w:p w14:paraId="207C44A8">
            <w:pPr>
              <w:jc w:val="center"/>
              <w:rPr>
                <w:rFonts w:hint="default"/>
                <w:color w:val="auto"/>
                <w:vertAlign w:val="baseline"/>
                <w:lang w:val="en-US" w:eastAsia="zh-CN"/>
              </w:rPr>
            </w:pPr>
            <w:r>
              <w:rPr>
                <w:rFonts w:hint="eastAsia"/>
                <w:color w:val="auto"/>
                <w:vertAlign w:val="baseline"/>
                <w:lang w:val="en-US" w:eastAsia="zh-CN"/>
              </w:rPr>
              <w:t>221.06</w:t>
            </w:r>
          </w:p>
        </w:tc>
        <w:tc>
          <w:tcPr>
            <w:tcW w:w="1150" w:type="dxa"/>
            <w:vAlign w:val="center"/>
          </w:tcPr>
          <w:p w14:paraId="393929A2">
            <w:pPr>
              <w:jc w:val="center"/>
              <w:rPr>
                <w:rFonts w:hint="default"/>
                <w:color w:val="auto"/>
                <w:vertAlign w:val="baseline"/>
                <w:lang w:val="en-US" w:eastAsia="zh-CN"/>
              </w:rPr>
            </w:pPr>
            <w:r>
              <w:rPr>
                <w:rFonts w:hint="eastAsia"/>
                <w:color w:val="auto"/>
                <w:vertAlign w:val="baseline"/>
                <w:lang w:val="en-US" w:eastAsia="zh-CN"/>
              </w:rPr>
              <w:t>592.47</w:t>
            </w:r>
          </w:p>
        </w:tc>
      </w:tr>
      <w:tr w14:paraId="13BF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9" w:type="dxa"/>
            <w:vAlign w:val="center"/>
          </w:tcPr>
          <w:p w14:paraId="2BBA60F5">
            <w:pPr>
              <w:jc w:val="center"/>
              <w:rPr>
                <w:rFonts w:hint="default"/>
                <w:color w:val="auto"/>
                <w:vertAlign w:val="baseline"/>
                <w:lang w:val="en-US" w:eastAsia="zh-CN"/>
              </w:rPr>
            </w:pPr>
            <w:r>
              <w:rPr>
                <w:rFonts w:hint="eastAsia"/>
                <w:color w:val="auto"/>
                <w:vertAlign w:val="baseline"/>
                <w:lang w:val="en-US" w:eastAsia="zh-CN"/>
              </w:rPr>
              <w:t>三</w:t>
            </w:r>
          </w:p>
        </w:tc>
        <w:tc>
          <w:tcPr>
            <w:tcW w:w="1386" w:type="dxa"/>
            <w:vAlign w:val="center"/>
          </w:tcPr>
          <w:p w14:paraId="6BE18521">
            <w:pPr>
              <w:jc w:val="center"/>
              <w:rPr>
                <w:rFonts w:hint="default"/>
                <w:color w:val="auto"/>
                <w:vertAlign w:val="baseline"/>
                <w:lang w:val="en-US" w:eastAsia="zh-CN"/>
              </w:rPr>
            </w:pPr>
            <w:r>
              <w:rPr>
                <w:rFonts w:hint="eastAsia"/>
                <w:color w:val="auto"/>
                <w:vertAlign w:val="baseline"/>
                <w:lang w:val="en-US" w:eastAsia="zh-CN"/>
              </w:rPr>
              <w:t>亮化工程</w:t>
            </w:r>
          </w:p>
        </w:tc>
        <w:tc>
          <w:tcPr>
            <w:tcW w:w="1239" w:type="dxa"/>
            <w:vAlign w:val="center"/>
          </w:tcPr>
          <w:p w14:paraId="11ACF6C8">
            <w:pPr>
              <w:jc w:val="center"/>
              <w:rPr>
                <w:rFonts w:hint="default"/>
                <w:color w:val="auto"/>
                <w:vertAlign w:val="baseline"/>
                <w:lang w:val="en-US" w:eastAsia="zh-CN"/>
              </w:rPr>
            </w:pPr>
            <w:r>
              <w:rPr>
                <w:rFonts w:hint="eastAsia"/>
                <w:color w:val="auto"/>
                <w:vertAlign w:val="baseline"/>
                <w:lang w:val="en-US" w:eastAsia="zh-CN"/>
              </w:rPr>
              <w:t>505919.91</w:t>
            </w:r>
          </w:p>
        </w:tc>
        <w:tc>
          <w:tcPr>
            <w:tcW w:w="1708" w:type="dxa"/>
            <w:vAlign w:val="center"/>
          </w:tcPr>
          <w:p w14:paraId="7C8E30B0">
            <w:pPr>
              <w:jc w:val="center"/>
              <w:rPr>
                <w:rFonts w:hint="default"/>
                <w:color w:val="auto"/>
                <w:vertAlign w:val="baseline"/>
                <w:lang w:val="en-US" w:eastAsia="zh-CN"/>
              </w:rPr>
            </w:pPr>
            <w:r>
              <w:rPr>
                <w:rFonts w:hint="eastAsia"/>
                <w:color w:val="auto"/>
                <w:vertAlign w:val="baseline"/>
                <w:lang w:val="en-US" w:eastAsia="zh-CN"/>
              </w:rPr>
              <w:t>454042.38</w:t>
            </w:r>
          </w:p>
        </w:tc>
        <w:tc>
          <w:tcPr>
            <w:tcW w:w="1285" w:type="dxa"/>
            <w:vAlign w:val="center"/>
          </w:tcPr>
          <w:p w14:paraId="3AD36367">
            <w:pPr>
              <w:jc w:val="center"/>
              <w:rPr>
                <w:rFonts w:hint="default"/>
                <w:color w:val="auto"/>
                <w:vertAlign w:val="baseline"/>
                <w:lang w:val="en-US" w:eastAsia="zh-CN"/>
              </w:rPr>
            </w:pPr>
            <w:r>
              <w:rPr>
                <w:rFonts w:hint="eastAsia"/>
                <w:color w:val="auto"/>
                <w:vertAlign w:val="baseline"/>
                <w:lang w:val="en-US" w:eastAsia="zh-CN"/>
              </w:rPr>
              <w:t>5345.98</w:t>
            </w:r>
          </w:p>
        </w:tc>
        <w:tc>
          <w:tcPr>
            <w:tcW w:w="1186" w:type="dxa"/>
            <w:vAlign w:val="center"/>
          </w:tcPr>
          <w:p w14:paraId="15491999">
            <w:pPr>
              <w:jc w:val="center"/>
              <w:rPr>
                <w:rFonts w:hint="default"/>
                <w:color w:val="auto"/>
                <w:vertAlign w:val="baseline"/>
                <w:lang w:val="en-US" w:eastAsia="zh-CN"/>
              </w:rPr>
            </w:pPr>
            <w:r>
              <w:rPr>
                <w:rFonts w:hint="eastAsia"/>
                <w:color w:val="auto"/>
                <w:vertAlign w:val="baseline"/>
                <w:lang w:val="en-US" w:eastAsia="zh-CN"/>
              </w:rPr>
              <w:t>0</w:t>
            </w:r>
          </w:p>
        </w:tc>
        <w:tc>
          <w:tcPr>
            <w:tcW w:w="1161" w:type="dxa"/>
            <w:vAlign w:val="center"/>
          </w:tcPr>
          <w:p w14:paraId="628A6B08">
            <w:pPr>
              <w:jc w:val="center"/>
              <w:rPr>
                <w:rFonts w:hint="default"/>
                <w:color w:val="auto"/>
                <w:vertAlign w:val="baseline"/>
                <w:lang w:val="en-US" w:eastAsia="zh-CN"/>
              </w:rPr>
            </w:pPr>
            <w:r>
              <w:rPr>
                <w:rFonts w:hint="eastAsia"/>
                <w:color w:val="auto"/>
                <w:vertAlign w:val="baseline"/>
                <w:lang w:val="en-US" w:eastAsia="zh-CN"/>
              </w:rPr>
              <w:t>0</w:t>
            </w:r>
          </w:p>
        </w:tc>
        <w:tc>
          <w:tcPr>
            <w:tcW w:w="1036" w:type="dxa"/>
            <w:vAlign w:val="center"/>
          </w:tcPr>
          <w:p w14:paraId="006F8E93">
            <w:pPr>
              <w:jc w:val="center"/>
              <w:rPr>
                <w:rFonts w:hint="default"/>
                <w:color w:val="auto"/>
                <w:vertAlign w:val="baseline"/>
                <w:lang w:val="en-US" w:eastAsia="zh-CN"/>
              </w:rPr>
            </w:pPr>
            <w:r>
              <w:rPr>
                <w:rFonts w:hint="eastAsia"/>
                <w:color w:val="auto"/>
                <w:vertAlign w:val="baseline"/>
                <w:lang w:val="en-US" w:eastAsia="zh-CN"/>
              </w:rPr>
              <w:t>4758.35</w:t>
            </w:r>
          </w:p>
        </w:tc>
        <w:tc>
          <w:tcPr>
            <w:tcW w:w="1150" w:type="dxa"/>
            <w:vAlign w:val="center"/>
          </w:tcPr>
          <w:p w14:paraId="65EEB275">
            <w:pPr>
              <w:jc w:val="center"/>
              <w:rPr>
                <w:rFonts w:hint="default"/>
                <w:color w:val="auto"/>
                <w:vertAlign w:val="baseline"/>
                <w:lang w:val="en-US" w:eastAsia="zh-CN"/>
              </w:rPr>
            </w:pPr>
            <w:r>
              <w:rPr>
                <w:rFonts w:hint="eastAsia"/>
                <w:color w:val="auto"/>
                <w:vertAlign w:val="baseline"/>
                <w:lang w:val="en-US" w:eastAsia="zh-CN"/>
              </w:rPr>
              <w:t>41773.2</w:t>
            </w:r>
          </w:p>
        </w:tc>
      </w:tr>
      <w:tr w14:paraId="6AA8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9" w:type="dxa"/>
            <w:vAlign w:val="center"/>
          </w:tcPr>
          <w:p w14:paraId="36790EAC">
            <w:pPr>
              <w:jc w:val="center"/>
              <w:rPr>
                <w:rFonts w:hint="default"/>
                <w:color w:val="auto"/>
                <w:vertAlign w:val="baseline"/>
                <w:lang w:val="en-US" w:eastAsia="zh-CN"/>
              </w:rPr>
            </w:pPr>
            <w:r>
              <w:rPr>
                <w:rFonts w:hint="eastAsia"/>
                <w:color w:val="auto"/>
                <w:vertAlign w:val="baseline"/>
                <w:lang w:val="en-US" w:eastAsia="zh-CN"/>
              </w:rPr>
              <w:t>四</w:t>
            </w:r>
          </w:p>
        </w:tc>
        <w:tc>
          <w:tcPr>
            <w:tcW w:w="1386" w:type="dxa"/>
            <w:vAlign w:val="center"/>
          </w:tcPr>
          <w:p w14:paraId="20514027">
            <w:pPr>
              <w:jc w:val="center"/>
              <w:rPr>
                <w:rFonts w:hint="default"/>
                <w:color w:val="auto"/>
                <w:vertAlign w:val="baseline"/>
                <w:lang w:val="en-US" w:eastAsia="zh-CN"/>
              </w:rPr>
            </w:pPr>
            <w:r>
              <w:rPr>
                <w:rFonts w:hint="eastAsia"/>
                <w:color w:val="auto"/>
                <w:vertAlign w:val="baseline"/>
                <w:lang w:val="en-US" w:eastAsia="zh-CN"/>
              </w:rPr>
              <w:t>排水工程</w:t>
            </w:r>
          </w:p>
        </w:tc>
        <w:tc>
          <w:tcPr>
            <w:tcW w:w="1239" w:type="dxa"/>
            <w:vAlign w:val="center"/>
          </w:tcPr>
          <w:p w14:paraId="04733D25">
            <w:pPr>
              <w:jc w:val="center"/>
              <w:rPr>
                <w:rFonts w:hint="default"/>
                <w:color w:val="auto"/>
                <w:vertAlign w:val="baseline"/>
                <w:lang w:val="en-US" w:eastAsia="zh-CN"/>
              </w:rPr>
            </w:pPr>
            <w:r>
              <w:rPr>
                <w:rFonts w:hint="eastAsia"/>
                <w:color w:val="auto"/>
                <w:vertAlign w:val="baseline"/>
                <w:lang w:val="en-US" w:eastAsia="zh-CN"/>
              </w:rPr>
              <w:t>482312.14</w:t>
            </w:r>
          </w:p>
        </w:tc>
        <w:tc>
          <w:tcPr>
            <w:tcW w:w="1708" w:type="dxa"/>
            <w:vAlign w:val="center"/>
          </w:tcPr>
          <w:p w14:paraId="3F5A9E7E">
            <w:pPr>
              <w:jc w:val="center"/>
              <w:rPr>
                <w:rFonts w:hint="default"/>
                <w:color w:val="auto"/>
                <w:vertAlign w:val="baseline"/>
                <w:lang w:val="en-US" w:eastAsia="zh-CN"/>
              </w:rPr>
            </w:pPr>
            <w:r>
              <w:rPr>
                <w:rFonts w:hint="eastAsia"/>
                <w:color w:val="auto"/>
                <w:vertAlign w:val="baseline"/>
                <w:lang w:val="en-US" w:eastAsia="zh-CN"/>
              </w:rPr>
              <w:t>418797.19</w:t>
            </w:r>
          </w:p>
        </w:tc>
        <w:tc>
          <w:tcPr>
            <w:tcW w:w="1285" w:type="dxa"/>
            <w:vAlign w:val="center"/>
          </w:tcPr>
          <w:p w14:paraId="5EB529EA">
            <w:pPr>
              <w:jc w:val="center"/>
              <w:rPr>
                <w:rFonts w:hint="default"/>
                <w:color w:val="auto"/>
                <w:vertAlign w:val="baseline"/>
                <w:lang w:val="en-US" w:eastAsia="zh-CN"/>
              </w:rPr>
            </w:pPr>
            <w:r>
              <w:rPr>
                <w:rFonts w:hint="eastAsia"/>
                <w:color w:val="auto"/>
                <w:vertAlign w:val="baseline"/>
                <w:lang w:val="en-US" w:eastAsia="zh-CN"/>
              </w:rPr>
              <w:t>12534.59</w:t>
            </w:r>
          </w:p>
        </w:tc>
        <w:tc>
          <w:tcPr>
            <w:tcW w:w="1186" w:type="dxa"/>
            <w:vAlign w:val="center"/>
          </w:tcPr>
          <w:p w14:paraId="79C9C17B">
            <w:pPr>
              <w:jc w:val="center"/>
              <w:rPr>
                <w:rFonts w:hint="default"/>
                <w:color w:val="auto"/>
                <w:vertAlign w:val="baseline"/>
                <w:lang w:val="en-US" w:eastAsia="zh-CN"/>
              </w:rPr>
            </w:pPr>
            <w:r>
              <w:rPr>
                <w:rFonts w:hint="eastAsia"/>
                <w:color w:val="auto"/>
                <w:vertAlign w:val="baseline"/>
                <w:lang w:val="en-US" w:eastAsia="zh-CN"/>
              </w:rPr>
              <w:t>0</w:t>
            </w:r>
          </w:p>
        </w:tc>
        <w:tc>
          <w:tcPr>
            <w:tcW w:w="1161" w:type="dxa"/>
            <w:vAlign w:val="center"/>
          </w:tcPr>
          <w:p w14:paraId="3E550010">
            <w:pPr>
              <w:jc w:val="center"/>
              <w:rPr>
                <w:rFonts w:hint="default"/>
                <w:color w:val="auto"/>
                <w:vertAlign w:val="baseline"/>
                <w:lang w:val="en-US" w:eastAsia="zh-CN"/>
              </w:rPr>
            </w:pPr>
            <w:r>
              <w:rPr>
                <w:rFonts w:hint="eastAsia"/>
                <w:color w:val="auto"/>
                <w:vertAlign w:val="baseline"/>
                <w:lang w:val="en-US" w:eastAsia="zh-CN"/>
              </w:rPr>
              <w:t>0</w:t>
            </w:r>
          </w:p>
        </w:tc>
        <w:tc>
          <w:tcPr>
            <w:tcW w:w="1036" w:type="dxa"/>
            <w:vAlign w:val="center"/>
          </w:tcPr>
          <w:p w14:paraId="04D4417B">
            <w:pPr>
              <w:jc w:val="center"/>
              <w:rPr>
                <w:rFonts w:hint="default"/>
                <w:color w:val="auto"/>
                <w:vertAlign w:val="baseline"/>
                <w:lang w:val="en-US" w:eastAsia="zh-CN"/>
              </w:rPr>
            </w:pPr>
            <w:r>
              <w:rPr>
                <w:rFonts w:hint="eastAsia"/>
                <w:color w:val="auto"/>
                <w:vertAlign w:val="baseline"/>
                <w:lang w:val="en-US" w:eastAsia="zh-CN"/>
              </w:rPr>
              <w:t>11156.42</w:t>
            </w:r>
          </w:p>
        </w:tc>
        <w:tc>
          <w:tcPr>
            <w:tcW w:w="1150" w:type="dxa"/>
            <w:vAlign w:val="center"/>
          </w:tcPr>
          <w:p w14:paraId="24F32DB2">
            <w:pPr>
              <w:jc w:val="center"/>
              <w:rPr>
                <w:rFonts w:hint="default"/>
                <w:color w:val="auto"/>
                <w:vertAlign w:val="baseline"/>
                <w:lang w:val="en-US" w:eastAsia="zh-CN"/>
              </w:rPr>
            </w:pPr>
            <w:r>
              <w:rPr>
                <w:rFonts w:hint="eastAsia"/>
                <w:color w:val="auto"/>
                <w:vertAlign w:val="baseline"/>
                <w:lang w:val="en-US" w:eastAsia="zh-CN"/>
              </w:rPr>
              <w:t>39823.94</w:t>
            </w:r>
          </w:p>
        </w:tc>
      </w:tr>
      <w:tr w14:paraId="6E5B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49" w:type="dxa"/>
            <w:vAlign w:val="center"/>
          </w:tcPr>
          <w:p w14:paraId="3654D743">
            <w:pPr>
              <w:jc w:val="center"/>
              <w:rPr>
                <w:rFonts w:hint="default"/>
                <w:color w:val="auto"/>
                <w:vertAlign w:val="baseline"/>
                <w:lang w:val="en-US" w:eastAsia="zh-CN"/>
              </w:rPr>
            </w:pPr>
            <w:r>
              <w:rPr>
                <w:rFonts w:hint="eastAsia"/>
                <w:color w:val="auto"/>
                <w:vertAlign w:val="baseline"/>
                <w:lang w:val="en-US" w:eastAsia="zh-CN"/>
              </w:rPr>
              <w:t>五</w:t>
            </w:r>
          </w:p>
        </w:tc>
        <w:tc>
          <w:tcPr>
            <w:tcW w:w="1386" w:type="dxa"/>
            <w:vAlign w:val="center"/>
          </w:tcPr>
          <w:p w14:paraId="7F007C23">
            <w:pPr>
              <w:jc w:val="center"/>
              <w:rPr>
                <w:rFonts w:hint="default"/>
                <w:color w:val="auto"/>
                <w:vertAlign w:val="baseline"/>
                <w:lang w:val="en-US" w:eastAsia="zh-CN"/>
              </w:rPr>
            </w:pPr>
            <w:r>
              <w:rPr>
                <w:rFonts w:hint="eastAsia"/>
                <w:color w:val="auto"/>
                <w:vertAlign w:val="baseline"/>
                <w:lang w:val="en-US" w:eastAsia="zh-CN"/>
              </w:rPr>
              <w:t>综合环境治理</w:t>
            </w:r>
          </w:p>
        </w:tc>
        <w:tc>
          <w:tcPr>
            <w:tcW w:w="1239" w:type="dxa"/>
            <w:vAlign w:val="center"/>
          </w:tcPr>
          <w:p w14:paraId="3C4FC464">
            <w:pPr>
              <w:jc w:val="center"/>
              <w:rPr>
                <w:rFonts w:hint="default"/>
                <w:color w:val="auto"/>
                <w:vertAlign w:val="baseline"/>
                <w:lang w:val="en-US" w:eastAsia="zh-CN"/>
              </w:rPr>
            </w:pPr>
            <w:r>
              <w:rPr>
                <w:rFonts w:hint="eastAsia"/>
                <w:color w:val="auto"/>
                <w:vertAlign w:val="baseline"/>
                <w:lang w:val="en-US" w:eastAsia="zh-CN"/>
              </w:rPr>
              <w:t>238352.87</w:t>
            </w:r>
          </w:p>
        </w:tc>
        <w:tc>
          <w:tcPr>
            <w:tcW w:w="1708" w:type="dxa"/>
            <w:vAlign w:val="center"/>
          </w:tcPr>
          <w:p w14:paraId="5064E6FC">
            <w:pPr>
              <w:jc w:val="center"/>
              <w:rPr>
                <w:rFonts w:hint="default"/>
                <w:color w:val="auto"/>
                <w:vertAlign w:val="baseline"/>
                <w:lang w:val="en-US" w:eastAsia="zh-CN"/>
              </w:rPr>
            </w:pPr>
            <w:r>
              <w:rPr>
                <w:rFonts w:hint="eastAsia"/>
                <w:color w:val="auto"/>
                <w:vertAlign w:val="baseline"/>
                <w:lang w:val="en-US" w:eastAsia="zh-CN"/>
              </w:rPr>
              <w:t>198580.28</w:t>
            </w:r>
          </w:p>
        </w:tc>
        <w:tc>
          <w:tcPr>
            <w:tcW w:w="1285" w:type="dxa"/>
            <w:vAlign w:val="center"/>
          </w:tcPr>
          <w:p w14:paraId="42EFAC78">
            <w:pPr>
              <w:jc w:val="center"/>
              <w:rPr>
                <w:rFonts w:hint="default"/>
                <w:color w:val="auto"/>
                <w:vertAlign w:val="baseline"/>
                <w:lang w:val="en-US" w:eastAsia="zh-CN"/>
              </w:rPr>
            </w:pPr>
            <w:r>
              <w:rPr>
                <w:rFonts w:hint="eastAsia"/>
                <w:color w:val="auto"/>
                <w:vertAlign w:val="baseline"/>
                <w:lang w:val="en-US" w:eastAsia="zh-CN"/>
              </w:rPr>
              <w:t>4684.34</w:t>
            </w:r>
          </w:p>
        </w:tc>
        <w:tc>
          <w:tcPr>
            <w:tcW w:w="1186" w:type="dxa"/>
            <w:vAlign w:val="center"/>
          </w:tcPr>
          <w:p w14:paraId="7057D9FA">
            <w:pPr>
              <w:jc w:val="center"/>
              <w:rPr>
                <w:rFonts w:hint="default"/>
                <w:color w:val="auto"/>
                <w:vertAlign w:val="baseline"/>
                <w:lang w:val="en-US" w:eastAsia="zh-CN"/>
              </w:rPr>
            </w:pPr>
            <w:r>
              <w:rPr>
                <w:rFonts w:hint="eastAsia"/>
                <w:color w:val="auto"/>
                <w:vertAlign w:val="baseline"/>
                <w:lang w:val="en-US" w:eastAsia="zh-CN"/>
              </w:rPr>
              <w:t>9745.74</w:t>
            </w:r>
          </w:p>
        </w:tc>
        <w:tc>
          <w:tcPr>
            <w:tcW w:w="1161" w:type="dxa"/>
            <w:vAlign w:val="center"/>
          </w:tcPr>
          <w:p w14:paraId="6537FBF2">
            <w:pPr>
              <w:jc w:val="center"/>
              <w:rPr>
                <w:rFonts w:hint="default"/>
                <w:color w:val="auto"/>
                <w:vertAlign w:val="baseline"/>
                <w:lang w:val="en-US" w:eastAsia="zh-CN"/>
              </w:rPr>
            </w:pPr>
            <w:r>
              <w:rPr>
                <w:rFonts w:hint="eastAsia"/>
                <w:color w:val="auto"/>
                <w:vertAlign w:val="baseline"/>
                <w:lang w:val="en-US" w:eastAsia="zh-CN"/>
              </w:rPr>
              <w:t>0</w:t>
            </w:r>
          </w:p>
        </w:tc>
        <w:tc>
          <w:tcPr>
            <w:tcW w:w="1036" w:type="dxa"/>
            <w:vAlign w:val="center"/>
          </w:tcPr>
          <w:p w14:paraId="4E8662A6">
            <w:pPr>
              <w:jc w:val="center"/>
              <w:rPr>
                <w:rFonts w:hint="default"/>
                <w:color w:val="auto"/>
                <w:vertAlign w:val="baseline"/>
                <w:lang w:val="en-US" w:eastAsia="zh-CN"/>
              </w:rPr>
            </w:pPr>
            <w:r>
              <w:rPr>
                <w:rFonts w:hint="eastAsia"/>
                <w:color w:val="auto"/>
                <w:vertAlign w:val="baseline"/>
                <w:lang w:val="en-US" w:eastAsia="zh-CN"/>
              </w:rPr>
              <w:t>5662</w:t>
            </w:r>
          </w:p>
        </w:tc>
        <w:tc>
          <w:tcPr>
            <w:tcW w:w="1150" w:type="dxa"/>
            <w:vAlign w:val="center"/>
          </w:tcPr>
          <w:p w14:paraId="264FEE32">
            <w:pPr>
              <w:jc w:val="center"/>
              <w:rPr>
                <w:rFonts w:hint="default"/>
                <w:color w:val="auto"/>
                <w:vertAlign w:val="baseline"/>
                <w:lang w:val="en-US" w:eastAsia="zh-CN"/>
              </w:rPr>
            </w:pPr>
            <w:r>
              <w:rPr>
                <w:rFonts w:hint="eastAsia"/>
                <w:color w:val="auto"/>
                <w:vertAlign w:val="baseline"/>
                <w:lang w:val="en-US" w:eastAsia="zh-CN"/>
              </w:rPr>
              <w:t>19680.51</w:t>
            </w:r>
          </w:p>
        </w:tc>
      </w:tr>
      <w:tr w14:paraId="778A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49" w:type="dxa"/>
            <w:vAlign w:val="center"/>
          </w:tcPr>
          <w:p w14:paraId="4CD6E222">
            <w:pPr>
              <w:jc w:val="center"/>
              <w:rPr>
                <w:rFonts w:hint="default"/>
                <w:color w:val="auto"/>
                <w:vertAlign w:val="baseline"/>
                <w:lang w:val="en-US" w:eastAsia="zh-CN"/>
              </w:rPr>
            </w:pPr>
            <w:r>
              <w:rPr>
                <w:rFonts w:hint="eastAsia"/>
                <w:color w:val="auto"/>
                <w:vertAlign w:val="baseline"/>
                <w:lang w:val="en-US" w:eastAsia="zh-CN"/>
              </w:rPr>
              <w:t>六</w:t>
            </w:r>
          </w:p>
        </w:tc>
        <w:tc>
          <w:tcPr>
            <w:tcW w:w="1386" w:type="dxa"/>
            <w:vAlign w:val="center"/>
          </w:tcPr>
          <w:p w14:paraId="0BFAEB1D">
            <w:pPr>
              <w:jc w:val="center"/>
              <w:rPr>
                <w:rFonts w:hint="default"/>
                <w:color w:val="auto"/>
                <w:vertAlign w:val="baseline"/>
                <w:lang w:val="en-US" w:eastAsia="zh-CN"/>
              </w:rPr>
            </w:pPr>
            <w:r>
              <w:rPr>
                <w:rFonts w:hint="eastAsia"/>
                <w:color w:val="auto"/>
                <w:vertAlign w:val="baseline"/>
                <w:lang w:val="en-US" w:eastAsia="zh-CN"/>
              </w:rPr>
              <w:t>河道护坡</w:t>
            </w:r>
          </w:p>
        </w:tc>
        <w:tc>
          <w:tcPr>
            <w:tcW w:w="1239" w:type="dxa"/>
            <w:vAlign w:val="center"/>
          </w:tcPr>
          <w:p w14:paraId="7DDFC54F">
            <w:pPr>
              <w:jc w:val="center"/>
              <w:rPr>
                <w:rFonts w:hint="default"/>
                <w:color w:val="auto"/>
                <w:vertAlign w:val="baseline"/>
                <w:lang w:val="en-US" w:eastAsia="zh-CN"/>
              </w:rPr>
            </w:pPr>
            <w:r>
              <w:rPr>
                <w:rFonts w:hint="eastAsia"/>
                <w:color w:val="auto"/>
                <w:vertAlign w:val="baseline"/>
                <w:lang w:val="en-US" w:eastAsia="zh-CN"/>
              </w:rPr>
              <w:t>969141.63</w:t>
            </w:r>
          </w:p>
        </w:tc>
        <w:tc>
          <w:tcPr>
            <w:tcW w:w="1708" w:type="dxa"/>
            <w:vAlign w:val="center"/>
          </w:tcPr>
          <w:p w14:paraId="7DB66C25">
            <w:pPr>
              <w:jc w:val="center"/>
              <w:rPr>
                <w:rFonts w:hint="default"/>
                <w:color w:val="auto"/>
                <w:vertAlign w:val="baseline"/>
                <w:lang w:val="en-US" w:eastAsia="zh-CN"/>
              </w:rPr>
            </w:pPr>
            <w:r>
              <w:rPr>
                <w:rFonts w:hint="eastAsia"/>
                <w:color w:val="auto"/>
                <w:vertAlign w:val="baseline"/>
                <w:lang w:val="en-US" w:eastAsia="zh-CN"/>
              </w:rPr>
              <w:t>827718.28</w:t>
            </w:r>
          </w:p>
        </w:tc>
        <w:tc>
          <w:tcPr>
            <w:tcW w:w="1285" w:type="dxa"/>
            <w:vAlign w:val="center"/>
          </w:tcPr>
          <w:p w14:paraId="6786801B">
            <w:pPr>
              <w:jc w:val="center"/>
              <w:rPr>
                <w:rFonts w:hint="default"/>
                <w:color w:val="auto"/>
                <w:vertAlign w:val="baseline"/>
                <w:lang w:val="en-US" w:eastAsia="zh-CN"/>
              </w:rPr>
            </w:pPr>
            <w:r>
              <w:rPr>
                <w:rFonts w:hint="eastAsia"/>
                <w:color w:val="auto"/>
                <w:vertAlign w:val="baseline"/>
                <w:lang w:val="en-US" w:eastAsia="zh-CN"/>
              </w:rPr>
              <w:t>32488.44</w:t>
            </w:r>
          </w:p>
        </w:tc>
        <w:tc>
          <w:tcPr>
            <w:tcW w:w="1186" w:type="dxa"/>
            <w:vAlign w:val="center"/>
          </w:tcPr>
          <w:p w14:paraId="3D3C0B14">
            <w:pPr>
              <w:jc w:val="center"/>
              <w:rPr>
                <w:rFonts w:hint="default"/>
                <w:color w:val="auto"/>
                <w:vertAlign w:val="baseline"/>
                <w:lang w:val="en-US" w:eastAsia="zh-CN"/>
              </w:rPr>
            </w:pPr>
            <w:r>
              <w:rPr>
                <w:rFonts w:hint="eastAsia"/>
                <w:color w:val="auto"/>
                <w:vertAlign w:val="baseline"/>
                <w:lang w:val="en-US" w:eastAsia="zh-CN"/>
              </w:rPr>
              <w:t>0</w:t>
            </w:r>
          </w:p>
        </w:tc>
        <w:tc>
          <w:tcPr>
            <w:tcW w:w="1161" w:type="dxa"/>
            <w:vAlign w:val="center"/>
          </w:tcPr>
          <w:p w14:paraId="09716C61">
            <w:pPr>
              <w:jc w:val="center"/>
              <w:rPr>
                <w:rFonts w:hint="default"/>
                <w:color w:val="auto"/>
                <w:vertAlign w:val="baseline"/>
                <w:lang w:val="en-US" w:eastAsia="zh-CN"/>
              </w:rPr>
            </w:pPr>
            <w:r>
              <w:rPr>
                <w:rFonts w:hint="eastAsia"/>
                <w:color w:val="auto"/>
                <w:vertAlign w:val="baseline"/>
                <w:lang w:val="en-US" w:eastAsia="zh-CN"/>
              </w:rPr>
              <w:t>0</w:t>
            </w:r>
          </w:p>
        </w:tc>
        <w:tc>
          <w:tcPr>
            <w:tcW w:w="1036" w:type="dxa"/>
            <w:vAlign w:val="center"/>
          </w:tcPr>
          <w:p w14:paraId="02EED0BF">
            <w:pPr>
              <w:jc w:val="center"/>
              <w:rPr>
                <w:rFonts w:hint="default"/>
                <w:color w:val="auto"/>
                <w:vertAlign w:val="baseline"/>
                <w:lang w:val="en-US" w:eastAsia="zh-CN"/>
              </w:rPr>
            </w:pPr>
            <w:r>
              <w:rPr>
                <w:rFonts w:hint="eastAsia"/>
                <w:color w:val="auto"/>
                <w:vertAlign w:val="baseline"/>
                <w:lang w:val="en-US" w:eastAsia="zh-CN"/>
              </w:rPr>
              <w:t>28914.04</w:t>
            </w:r>
          </w:p>
        </w:tc>
        <w:tc>
          <w:tcPr>
            <w:tcW w:w="1150" w:type="dxa"/>
            <w:vAlign w:val="center"/>
          </w:tcPr>
          <w:p w14:paraId="7F8DF526">
            <w:pPr>
              <w:jc w:val="center"/>
              <w:rPr>
                <w:rFonts w:hint="default"/>
                <w:color w:val="auto"/>
                <w:vertAlign w:val="baseline"/>
                <w:lang w:val="en-US" w:eastAsia="zh-CN"/>
              </w:rPr>
            </w:pPr>
            <w:r>
              <w:rPr>
                <w:rFonts w:hint="eastAsia"/>
                <w:color w:val="auto"/>
                <w:vertAlign w:val="baseline"/>
                <w:lang w:val="en-US" w:eastAsia="zh-CN"/>
              </w:rPr>
              <w:t>80020.87</w:t>
            </w:r>
          </w:p>
        </w:tc>
      </w:tr>
      <w:tr w14:paraId="6F33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49" w:type="dxa"/>
            <w:vAlign w:val="center"/>
          </w:tcPr>
          <w:p w14:paraId="56C419F0">
            <w:pPr>
              <w:jc w:val="center"/>
              <w:rPr>
                <w:rFonts w:hint="default"/>
                <w:color w:val="auto"/>
                <w:vertAlign w:val="baseline"/>
                <w:lang w:val="en-US" w:eastAsia="zh-CN"/>
              </w:rPr>
            </w:pPr>
            <w:r>
              <w:rPr>
                <w:rFonts w:hint="eastAsia"/>
                <w:color w:val="auto"/>
                <w:vertAlign w:val="baseline"/>
                <w:lang w:val="en-US" w:eastAsia="zh-CN"/>
              </w:rPr>
              <w:t>七</w:t>
            </w:r>
          </w:p>
        </w:tc>
        <w:tc>
          <w:tcPr>
            <w:tcW w:w="1386" w:type="dxa"/>
            <w:vAlign w:val="center"/>
          </w:tcPr>
          <w:p w14:paraId="05BF09C6">
            <w:pPr>
              <w:jc w:val="center"/>
              <w:rPr>
                <w:rFonts w:hint="default"/>
                <w:color w:val="auto"/>
                <w:vertAlign w:val="baseline"/>
                <w:lang w:val="en-US" w:eastAsia="zh-CN"/>
              </w:rPr>
            </w:pPr>
            <w:r>
              <w:rPr>
                <w:rFonts w:hint="eastAsia"/>
                <w:color w:val="auto"/>
                <w:vertAlign w:val="baseline"/>
                <w:lang w:val="en-US" w:eastAsia="zh-CN"/>
              </w:rPr>
              <w:t>文化广场</w:t>
            </w:r>
          </w:p>
        </w:tc>
        <w:tc>
          <w:tcPr>
            <w:tcW w:w="1239" w:type="dxa"/>
            <w:vAlign w:val="center"/>
          </w:tcPr>
          <w:p w14:paraId="017642FA">
            <w:pPr>
              <w:jc w:val="center"/>
              <w:rPr>
                <w:rFonts w:hint="default"/>
                <w:color w:val="auto"/>
                <w:vertAlign w:val="baseline"/>
                <w:lang w:val="en-US" w:eastAsia="zh-CN"/>
              </w:rPr>
            </w:pPr>
            <w:r>
              <w:rPr>
                <w:rFonts w:hint="eastAsia"/>
                <w:color w:val="auto"/>
                <w:vertAlign w:val="baseline"/>
                <w:lang w:val="en-US" w:eastAsia="zh-CN"/>
              </w:rPr>
              <w:t>339632.06</w:t>
            </w:r>
          </w:p>
        </w:tc>
        <w:tc>
          <w:tcPr>
            <w:tcW w:w="1708" w:type="dxa"/>
            <w:vAlign w:val="center"/>
          </w:tcPr>
          <w:p w14:paraId="167DA68A">
            <w:pPr>
              <w:jc w:val="center"/>
              <w:rPr>
                <w:rFonts w:hint="default"/>
                <w:color w:val="auto"/>
                <w:vertAlign w:val="baseline"/>
                <w:lang w:val="en-US" w:eastAsia="zh-CN"/>
              </w:rPr>
            </w:pPr>
            <w:r>
              <w:rPr>
                <w:rFonts w:hint="eastAsia"/>
                <w:color w:val="auto"/>
                <w:vertAlign w:val="baseline"/>
                <w:lang w:val="en-US" w:eastAsia="zh-CN"/>
              </w:rPr>
              <w:t>298229.43</w:t>
            </w:r>
          </w:p>
        </w:tc>
        <w:tc>
          <w:tcPr>
            <w:tcW w:w="1285" w:type="dxa"/>
            <w:vAlign w:val="center"/>
          </w:tcPr>
          <w:p w14:paraId="787B02AE">
            <w:pPr>
              <w:jc w:val="center"/>
              <w:rPr>
                <w:rFonts w:hint="default"/>
                <w:color w:val="auto"/>
                <w:vertAlign w:val="baseline"/>
                <w:lang w:val="en-US" w:eastAsia="zh-CN"/>
              </w:rPr>
            </w:pPr>
            <w:r>
              <w:rPr>
                <w:rFonts w:hint="eastAsia"/>
                <w:color w:val="auto"/>
                <w:vertAlign w:val="baseline"/>
                <w:lang w:val="en-US" w:eastAsia="zh-CN"/>
              </w:rPr>
              <w:t>6959.82</w:t>
            </w:r>
          </w:p>
        </w:tc>
        <w:tc>
          <w:tcPr>
            <w:tcW w:w="1186" w:type="dxa"/>
            <w:vAlign w:val="center"/>
          </w:tcPr>
          <w:p w14:paraId="10D1CB5B">
            <w:pPr>
              <w:jc w:val="center"/>
              <w:rPr>
                <w:rFonts w:hint="default"/>
                <w:color w:val="auto"/>
                <w:vertAlign w:val="baseline"/>
                <w:lang w:val="en-US" w:eastAsia="zh-CN"/>
              </w:rPr>
            </w:pPr>
            <w:r>
              <w:rPr>
                <w:rFonts w:hint="eastAsia"/>
                <w:color w:val="auto"/>
                <w:vertAlign w:val="baseline"/>
                <w:lang w:val="en-US" w:eastAsia="zh-CN"/>
              </w:rPr>
              <w:t>0</w:t>
            </w:r>
          </w:p>
        </w:tc>
        <w:tc>
          <w:tcPr>
            <w:tcW w:w="1161" w:type="dxa"/>
            <w:vAlign w:val="center"/>
          </w:tcPr>
          <w:p w14:paraId="58272EB5">
            <w:pPr>
              <w:jc w:val="center"/>
              <w:rPr>
                <w:rFonts w:hint="default"/>
                <w:color w:val="auto"/>
                <w:vertAlign w:val="baseline"/>
                <w:lang w:val="en-US" w:eastAsia="zh-CN"/>
              </w:rPr>
            </w:pPr>
            <w:r>
              <w:rPr>
                <w:rFonts w:hint="eastAsia"/>
                <w:color w:val="auto"/>
                <w:vertAlign w:val="baseline"/>
                <w:lang w:val="en-US" w:eastAsia="zh-CN"/>
              </w:rPr>
              <w:t>0</w:t>
            </w:r>
          </w:p>
        </w:tc>
        <w:tc>
          <w:tcPr>
            <w:tcW w:w="1036" w:type="dxa"/>
            <w:vAlign w:val="center"/>
          </w:tcPr>
          <w:p w14:paraId="7011F98C">
            <w:pPr>
              <w:jc w:val="center"/>
              <w:rPr>
                <w:rFonts w:hint="default"/>
                <w:color w:val="auto"/>
                <w:vertAlign w:val="baseline"/>
                <w:lang w:val="en-US" w:eastAsia="zh-CN"/>
              </w:rPr>
            </w:pPr>
            <w:r>
              <w:rPr>
                <w:rFonts w:hint="eastAsia"/>
                <w:color w:val="auto"/>
                <w:vertAlign w:val="baseline"/>
                <w:lang w:val="en-US" w:eastAsia="zh-CN"/>
              </w:rPr>
              <w:t>6399.79</w:t>
            </w:r>
          </w:p>
        </w:tc>
        <w:tc>
          <w:tcPr>
            <w:tcW w:w="1150" w:type="dxa"/>
            <w:vAlign w:val="center"/>
          </w:tcPr>
          <w:p w14:paraId="352EF2E8">
            <w:pPr>
              <w:jc w:val="center"/>
              <w:rPr>
                <w:rFonts w:hint="default"/>
                <w:color w:val="auto"/>
                <w:vertAlign w:val="baseline"/>
                <w:lang w:val="en-US" w:eastAsia="zh-CN"/>
              </w:rPr>
            </w:pPr>
            <w:r>
              <w:rPr>
                <w:rFonts w:hint="eastAsia"/>
                <w:color w:val="auto"/>
                <w:vertAlign w:val="baseline"/>
                <w:lang w:val="en-US" w:eastAsia="zh-CN"/>
              </w:rPr>
              <w:t>28043.02</w:t>
            </w:r>
          </w:p>
        </w:tc>
      </w:tr>
      <w:tr w14:paraId="5425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035" w:type="dxa"/>
            <w:gridSpan w:val="2"/>
            <w:vAlign w:val="center"/>
          </w:tcPr>
          <w:p w14:paraId="4FBB6436">
            <w:pPr>
              <w:jc w:val="center"/>
              <w:rPr>
                <w:rFonts w:hint="default"/>
                <w:color w:val="auto"/>
                <w:vertAlign w:val="baseline"/>
                <w:lang w:val="en-US" w:eastAsia="zh-CN"/>
              </w:rPr>
            </w:pPr>
            <w:r>
              <w:rPr>
                <w:rFonts w:hint="eastAsia"/>
                <w:color w:val="auto"/>
                <w:vertAlign w:val="baseline"/>
                <w:lang w:val="en-US" w:eastAsia="zh-CN"/>
              </w:rPr>
              <w:t>合计</w:t>
            </w:r>
          </w:p>
        </w:tc>
        <w:tc>
          <w:tcPr>
            <w:tcW w:w="1239" w:type="dxa"/>
            <w:vAlign w:val="center"/>
          </w:tcPr>
          <w:p w14:paraId="485BD2A5">
            <w:pPr>
              <w:jc w:val="center"/>
              <w:rPr>
                <w:rFonts w:hint="eastAsia"/>
                <w:color w:val="auto"/>
                <w:vertAlign w:val="baseline"/>
                <w:lang w:val="en-US" w:eastAsia="zh-CN"/>
              </w:rPr>
            </w:pPr>
            <w:r>
              <w:rPr>
                <w:rFonts w:hint="eastAsia"/>
                <w:color w:val="auto"/>
                <w:vertAlign w:val="baseline"/>
                <w:lang w:val="en-US" w:eastAsia="zh-CN"/>
              </w:rPr>
              <w:fldChar w:fldCharType="begin"/>
            </w:r>
            <w:r>
              <w:rPr>
                <w:rFonts w:hint="eastAsia"/>
                <w:color w:val="auto"/>
                <w:vertAlign w:val="baseline"/>
                <w:lang w:val="en-US" w:eastAsia="zh-CN"/>
              </w:rPr>
              <w:instrText xml:space="preserve"> = sum(C2:C8) \* MERGEFORMAT </w:instrText>
            </w:r>
            <w:r>
              <w:rPr>
                <w:rFonts w:hint="eastAsia"/>
                <w:color w:val="auto"/>
                <w:vertAlign w:val="baseline"/>
                <w:lang w:val="en-US" w:eastAsia="zh-CN"/>
              </w:rPr>
              <w:fldChar w:fldCharType="separate"/>
            </w:r>
            <w:r>
              <w:rPr>
                <w:rFonts w:hint="eastAsia"/>
                <w:color w:val="auto"/>
                <w:vertAlign w:val="baseline"/>
                <w:lang w:val="en-US" w:eastAsia="zh-CN"/>
              </w:rPr>
              <w:t>4088502.64</w:t>
            </w:r>
            <w:r>
              <w:rPr>
                <w:rFonts w:hint="eastAsia"/>
                <w:color w:val="auto"/>
                <w:vertAlign w:val="baseline"/>
                <w:lang w:val="en-US" w:eastAsia="zh-CN"/>
              </w:rPr>
              <w:fldChar w:fldCharType="end"/>
            </w:r>
          </w:p>
        </w:tc>
        <w:tc>
          <w:tcPr>
            <w:tcW w:w="1708" w:type="dxa"/>
            <w:vAlign w:val="center"/>
          </w:tcPr>
          <w:p w14:paraId="0F316649">
            <w:pPr>
              <w:jc w:val="center"/>
              <w:rPr>
                <w:rFonts w:hint="eastAsia"/>
                <w:color w:val="auto"/>
                <w:vertAlign w:val="baseline"/>
                <w:lang w:val="en-US" w:eastAsia="zh-CN"/>
              </w:rPr>
            </w:pPr>
            <w:r>
              <w:rPr>
                <w:rFonts w:hint="eastAsia"/>
                <w:color w:val="auto"/>
                <w:vertAlign w:val="baseline"/>
                <w:lang w:val="en-US" w:eastAsia="zh-CN"/>
              </w:rPr>
              <w:fldChar w:fldCharType="begin"/>
            </w:r>
            <w:r>
              <w:rPr>
                <w:rFonts w:hint="eastAsia"/>
                <w:color w:val="auto"/>
                <w:vertAlign w:val="baseline"/>
                <w:lang w:val="en-US" w:eastAsia="zh-CN"/>
              </w:rPr>
              <w:instrText xml:space="preserve"> = sum(D2:D8) \* MERGEFORMAT </w:instrText>
            </w:r>
            <w:r>
              <w:rPr>
                <w:rFonts w:hint="eastAsia"/>
                <w:color w:val="auto"/>
                <w:vertAlign w:val="baseline"/>
                <w:lang w:val="en-US" w:eastAsia="zh-CN"/>
              </w:rPr>
              <w:fldChar w:fldCharType="separate"/>
            </w:r>
            <w:r>
              <w:rPr>
                <w:rFonts w:hint="eastAsia"/>
                <w:color w:val="auto"/>
                <w:vertAlign w:val="baseline"/>
                <w:lang w:val="en-US" w:eastAsia="zh-CN"/>
              </w:rPr>
              <w:t>3588153.1</w:t>
            </w:r>
            <w:r>
              <w:rPr>
                <w:rFonts w:hint="eastAsia"/>
                <w:color w:val="auto"/>
                <w:vertAlign w:val="baseline"/>
                <w:lang w:val="en-US" w:eastAsia="zh-CN"/>
              </w:rPr>
              <w:fldChar w:fldCharType="end"/>
            </w:r>
          </w:p>
        </w:tc>
        <w:tc>
          <w:tcPr>
            <w:tcW w:w="1285" w:type="dxa"/>
            <w:shd w:val="clear" w:color="auto" w:fill="auto"/>
            <w:vAlign w:val="center"/>
          </w:tcPr>
          <w:p w14:paraId="40949F25">
            <w:pPr>
              <w:jc w:val="center"/>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fldChar w:fldCharType="begin"/>
            </w:r>
            <w:r>
              <w:rPr>
                <w:rFonts w:hint="eastAsia"/>
                <w:color w:val="auto"/>
                <w:vertAlign w:val="baseline"/>
                <w:lang w:val="en-US" w:eastAsia="zh-CN"/>
              </w:rPr>
              <w:instrText xml:space="preserve"> = sum(E2:E8) \* MERGEFORMAT </w:instrText>
            </w:r>
            <w:r>
              <w:rPr>
                <w:rFonts w:hint="eastAsia"/>
                <w:color w:val="auto"/>
                <w:vertAlign w:val="baseline"/>
                <w:lang w:val="en-US" w:eastAsia="zh-CN"/>
              </w:rPr>
              <w:fldChar w:fldCharType="separate"/>
            </w:r>
            <w:r>
              <w:rPr>
                <w:rFonts w:hint="eastAsia"/>
                <w:color w:val="auto"/>
                <w:vertAlign w:val="baseline"/>
                <w:lang w:val="en-US" w:eastAsia="zh-CN"/>
              </w:rPr>
              <w:t>75110.1</w:t>
            </w:r>
            <w:r>
              <w:rPr>
                <w:rFonts w:hint="eastAsia"/>
                <w:color w:val="auto"/>
                <w:vertAlign w:val="baseline"/>
                <w:lang w:val="en-US" w:eastAsia="zh-CN"/>
              </w:rPr>
              <w:fldChar w:fldCharType="end"/>
            </w:r>
          </w:p>
        </w:tc>
        <w:tc>
          <w:tcPr>
            <w:tcW w:w="1186" w:type="dxa"/>
            <w:vAlign w:val="center"/>
          </w:tcPr>
          <w:p w14:paraId="69BE85C9">
            <w:pPr>
              <w:jc w:val="center"/>
              <w:rPr>
                <w:rFonts w:hint="eastAsia"/>
                <w:color w:val="auto"/>
                <w:vertAlign w:val="baseline"/>
                <w:lang w:val="en-US" w:eastAsia="zh-CN"/>
              </w:rPr>
            </w:pPr>
            <w:r>
              <w:rPr>
                <w:rFonts w:hint="eastAsia"/>
                <w:color w:val="auto"/>
                <w:vertAlign w:val="baseline"/>
                <w:lang w:val="en-US" w:eastAsia="zh-CN"/>
              </w:rPr>
              <w:fldChar w:fldCharType="begin"/>
            </w:r>
            <w:r>
              <w:rPr>
                <w:rFonts w:hint="eastAsia"/>
                <w:color w:val="auto"/>
                <w:vertAlign w:val="baseline"/>
                <w:lang w:val="en-US" w:eastAsia="zh-CN"/>
              </w:rPr>
              <w:instrText xml:space="preserve"> = sum(F2:F8) \* MERGEFORMAT </w:instrText>
            </w:r>
            <w:r>
              <w:rPr>
                <w:rFonts w:hint="eastAsia"/>
                <w:color w:val="auto"/>
                <w:vertAlign w:val="baseline"/>
                <w:lang w:val="en-US" w:eastAsia="zh-CN"/>
              </w:rPr>
              <w:fldChar w:fldCharType="separate"/>
            </w:r>
            <w:r>
              <w:rPr>
                <w:rFonts w:hint="eastAsia"/>
                <w:color w:val="auto"/>
                <w:vertAlign w:val="baseline"/>
                <w:lang w:val="en-US" w:eastAsia="zh-CN"/>
              </w:rPr>
              <w:t>18946.78</w:t>
            </w:r>
            <w:r>
              <w:rPr>
                <w:rFonts w:hint="eastAsia"/>
                <w:color w:val="auto"/>
                <w:vertAlign w:val="baseline"/>
                <w:lang w:val="en-US" w:eastAsia="zh-CN"/>
              </w:rPr>
              <w:fldChar w:fldCharType="end"/>
            </w:r>
          </w:p>
        </w:tc>
        <w:tc>
          <w:tcPr>
            <w:tcW w:w="1161" w:type="dxa"/>
            <w:vAlign w:val="center"/>
          </w:tcPr>
          <w:p w14:paraId="47C5C611">
            <w:pPr>
              <w:jc w:val="center"/>
              <w:rPr>
                <w:rFonts w:hint="default"/>
                <w:color w:val="auto"/>
                <w:vertAlign w:val="baseline"/>
                <w:lang w:val="en-US" w:eastAsia="zh-CN"/>
              </w:rPr>
            </w:pPr>
            <w:r>
              <w:rPr>
                <w:rFonts w:hint="eastAsia"/>
                <w:color w:val="auto"/>
                <w:vertAlign w:val="baseline"/>
                <w:lang w:val="en-US" w:eastAsia="zh-CN"/>
              </w:rPr>
              <w:t>0</w:t>
            </w:r>
          </w:p>
        </w:tc>
        <w:tc>
          <w:tcPr>
            <w:tcW w:w="1036" w:type="dxa"/>
            <w:vAlign w:val="center"/>
          </w:tcPr>
          <w:p w14:paraId="5893D403">
            <w:pPr>
              <w:jc w:val="center"/>
              <w:rPr>
                <w:rFonts w:hint="eastAsia"/>
                <w:color w:val="auto"/>
                <w:vertAlign w:val="baseline"/>
                <w:lang w:val="en-US" w:eastAsia="zh-CN"/>
              </w:rPr>
            </w:pPr>
            <w:r>
              <w:rPr>
                <w:rFonts w:hint="eastAsia"/>
                <w:color w:val="auto"/>
                <w:vertAlign w:val="baseline"/>
                <w:lang w:val="en-US" w:eastAsia="zh-CN"/>
              </w:rPr>
              <w:fldChar w:fldCharType="begin"/>
            </w:r>
            <w:r>
              <w:rPr>
                <w:rFonts w:hint="eastAsia"/>
                <w:color w:val="auto"/>
                <w:vertAlign w:val="baseline"/>
                <w:lang w:val="en-US" w:eastAsia="zh-CN"/>
              </w:rPr>
              <w:instrText xml:space="preserve"> = sum(H2:H8) \* MERGEFORMAT </w:instrText>
            </w:r>
            <w:r>
              <w:rPr>
                <w:rFonts w:hint="eastAsia"/>
                <w:color w:val="auto"/>
                <w:vertAlign w:val="baseline"/>
                <w:lang w:val="en-US" w:eastAsia="zh-CN"/>
              </w:rPr>
              <w:fldChar w:fldCharType="separate"/>
            </w:r>
            <w:r>
              <w:rPr>
                <w:rFonts w:hint="eastAsia"/>
                <w:color w:val="auto"/>
                <w:vertAlign w:val="baseline"/>
                <w:lang w:val="en-US" w:eastAsia="zh-CN"/>
              </w:rPr>
              <w:t>68709.87</w:t>
            </w:r>
            <w:r>
              <w:rPr>
                <w:rFonts w:hint="eastAsia"/>
                <w:color w:val="auto"/>
                <w:vertAlign w:val="baseline"/>
                <w:lang w:val="en-US" w:eastAsia="zh-CN"/>
              </w:rPr>
              <w:fldChar w:fldCharType="end"/>
            </w:r>
          </w:p>
        </w:tc>
        <w:tc>
          <w:tcPr>
            <w:tcW w:w="1150" w:type="dxa"/>
            <w:vAlign w:val="center"/>
          </w:tcPr>
          <w:p w14:paraId="728D55E5">
            <w:pPr>
              <w:jc w:val="center"/>
              <w:rPr>
                <w:rFonts w:hint="eastAsia"/>
                <w:color w:val="auto"/>
                <w:vertAlign w:val="baseline"/>
                <w:lang w:val="en-US" w:eastAsia="zh-CN"/>
              </w:rPr>
            </w:pPr>
            <w:r>
              <w:rPr>
                <w:rFonts w:hint="eastAsia"/>
                <w:color w:val="auto"/>
                <w:vertAlign w:val="baseline"/>
                <w:lang w:val="en-US" w:eastAsia="zh-CN"/>
              </w:rPr>
              <w:fldChar w:fldCharType="begin"/>
            </w:r>
            <w:r>
              <w:rPr>
                <w:rFonts w:hint="eastAsia"/>
                <w:color w:val="auto"/>
                <w:vertAlign w:val="baseline"/>
                <w:lang w:val="en-US" w:eastAsia="zh-CN"/>
              </w:rPr>
              <w:instrText xml:space="preserve"> = sum(I2:I8) \* MERGEFORMAT </w:instrText>
            </w:r>
            <w:r>
              <w:rPr>
                <w:rFonts w:hint="eastAsia"/>
                <w:color w:val="auto"/>
                <w:vertAlign w:val="baseline"/>
                <w:lang w:val="en-US" w:eastAsia="zh-CN"/>
              </w:rPr>
              <w:fldChar w:fldCharType="separate"/>
            </w:r>
            <w:r>
              <w:rPr>
                <w:rFonts w:hint="eastAsia"/>
                <w:color w:val="auto"/>
                <w:vertAlign w:val="baseline"/>
                <w:lang w:val="en-US" w:eastAsia="zh-CN"/>
              </w:rPr>
              <w:t>337582.79</w:t>
            </w:r>
            <w:r>
              <w:rPr>
                <w:rFonts w:hint="eastAsia"/>
                <w:color w:val="auto"/>
                <w:vertAlign w:val="baseline"/>
                <w:lang w:val="en-US" w:eastAsia="zh-CN"/>
              </w:rPr>
              <w:fldChar w:fldCharType="end"/>
            </w:r>
          </w:p>
        </w:tc>
      </w:tr>
    </w:tbl>
    <w:p w14:paraId="3BD29588">
      <w:pPr>
        <w:pStyle w:val="5"/>
        <w:pageBreakBefore w:val="0"/>
        <w:widowControl w:val="0"/>
        <w:kinsoku/>
        <w:wordWrap/>
        <w:overflowPunct/>
        <w:topLinePunct w:val="0"/>
        <w:bidi w:val="0"/>
        <w:snapToGrid/>
        <w:spacing w:line="340" w:lineRule="exact"/>
        <w:ind w:right="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1．总则</w:t>
      </w:r>
      <w:bookmarkEnd w:id="95"/>
      <w:bookmarkEnd w:id="96"/>
    </w:p>
    <w:p w14:paraId="2AC462E0">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 项目概况</w:t>
      </w:r>
    </w:p>
    <w:p w14:paraId="449EA591">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 根据《中华人民共和国招标投标法》等有关</w:t>
      </w:r>
      <w:r>
        <w:rPr>
          <w:rFonts w:hint="eastAsia" w:ascii="宋体" w:hAnsi="宋体" w:eastAsia="宋体" w:cs="宋体"/>
          <w:color w:val="000000"/>
          <w:sz w:val="24"/>
          <w:szCs w:val="24"/>
          <w:lang w:eastAsia="zh-CN"/>
        </w:rPr>
        <w:t>法律法规</w:t>
      </w:r>
      <w:r>
        <w:rPr>
          <w:rFonts w:hint="eastAsia" w:ascii="宋体" w:hAnsi="宋体" w:eastAsia="宋体" w:cs="宋体"/>
          <w:color w:val="000000"/>
          <w:sz w:val="24"/>
          <w:szCs w:val="24"/>
        </w:rPr>
        <w:t>和规章的规定，本招标项目己具备招标条件，现对本招标项目进行招标。</w:t>
      </w:r>
    </w:p>
    <w:p w14:paraId="47B73377">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 本招标项目招标人：见投标人须知前附表。</w:t>
      </w:r>
    </w:p>
    <w:p w14:paraId="1030329E">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 本项目招标代理机构：见投标人须知前附表。</w:t>
      </w:r>
    </w:p>
    <w:p w14:paraId="15A45E96">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1.1.4 本招标项目名称：见投标人须知前附表。</w:t>
      </w:r>
    </w:p>
    <w:p w14:paraId="4139AC67">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1.1.5 本招标项目建设地点：见投标人须知前附表。</w:t>
      </w:r>
    </w:p>
    <w:p w14:paraId="5EA8B93F">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 资金来源和落实情况</w:t>
      </w:r>
    </w:p>
    <w:p w14:paraId="6C5A4A14">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1.2.1 本招标项目的资金来源：见投标人须知前附表。</w:t>
      </w:r>
    </w:p>
    <w:p w14:paraId="4B921C8D">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 本招标项目的出资比例：见投标人须知前附表。</w:t>
      </w:r>
    </w:p>
    <w:p w14:paraId="436A3349">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 本招标项目的资金落实情况：见投标人须知前附表。</w:t>
      </w:r>
    </w:p>
    <w:p w14:paraId="01CC1E86">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 招标范围、计划工期和质量和要求</w:t>
      </w:r>
    </w:p>
    <w:p w14:paraId="5124B8D7">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 本次招标内容及范围：见投标人须知前附表。</w:t>
      </w:r>
    </w:p>
    <w:p w14:paraId="579CCA72">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 本招标项目的计划工期：见投标人须知前附表。</w:t>
      </w:r>
    </w:p>
    <w:p w14:paraId="43500320">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 本招标项目的质量要求：见投标人须知前附表。</w:t>
      </w:r>
    </w:p>
    <w:p w14:paraId="5602BF86">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 投标人资格要求</w:t>
      </w:r>
    </w:p>
    <w:p w14:paraId="6ED34ED5">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 投标人应具备承担本招标项目施工的资质条件、能力和信誉。</w:t>
      </w:r>
    </w:p>
    <w:p w14:paraId="51943447">
      <w:pPr>
        <w:pageBreakBefore w:val="0"/>
        <w:widowControl w:val="0"/>
        <w:kinsoku/>
        <w:wordWrap/>
        <w:overflowPunct/>
        <w:topLinePunct w:val="0"/>
        <w:bidi w:val="0"/>
        <w:snapToGrid/>
        <w:spacing w:line="340" w:lineRule="exact"/>
        <w:ind w:right="0"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资质条件：见投标人须知前附表；</w:t>
      </w:r>
    </w:p>
    <w:p w14:paraId="356B901B">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（2）财务要求：见投标人须知前附表；</w:t>
      </w:r>
    </w:p>
    <w:p w14:paraId="446DB799">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项目经理</w:t>
      </w:r>
      <w:r>
        <w:rPr>
          <w:rFonts w:hint="eastAsia" w:ascii="宋体" w:hAnsi="宋体" w:eastAsia="宋体" w:cs="宋体"/>
          <w:color w:val="000000"/>
          <w:sz w:val="24"/>
          <w:szCs w:val="24"/>
        </w:rPr>
        <w:t>资格：见投标人须知前附表；</w:t>
      </w:r>
    </w:p>
    <w:p w14:paraId="479C92FB">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）其他要求：见投标人须知前附表。</w:t>
      </w:r>
    </w:p>
    <w:p w14:paraId="6A4269EF">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1.4.2投标人须知前附表规定接受联合体投标的，除应符合本章第1.4.1项和投标人须知前附表的要求外，还应遵守以下规定：</w:t>
      </w:r>
    </w:p>
    <w:p w14:paraId="3A45C584">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(1）联合体各方应按招标文件提供的格式签订联合体协议书，明确联合体牵头人和各方权利义务；</w:t>
      </w:r>
    </w:p>
    <w:p w14:paraId="70028F76">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(2）由同一专业的单位组成的联合体，按照资质等级较低的单位确定资质等级；</w:t>
      </w:r>
    </w:p>
    <w:p w14:paraId="0804CC53">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(3）联合体各方不得再以自己名义单独或参加其他联合体在同一标段中投标。</w:t>
      </w:r>
    </w:p>
    <w:p w14:paraId="5F0D5E26">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1.4.3 投标人不得存在下列情形之一：</w:t>
      </w:r>
    </w:p>
    <w:p w14:paraId="3EA06C07">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(l）为招标人不具有独立法人资格的附属机构（单位）</w:t>
      </w:r>
      <w:r>
        <w:rPr>
          <w:rFonts w:hint="eastAsia" w:ascii="宋体" w:hAnsi="宋体" w:cs="宋体"/>
          <w:color w:val="000000"/>
          <w:sz w:val="24"/>
          <w:szCs w:val="24"/>
          <w:lang w:eastAsia="zh-CN"/>
        </w:rPr>
        <w:t>；</w:t>
      </w:r>
    </w:p>
    <w:p w14:paraId="52EA7A8E">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(2）为本招标项目前期准备提供设计或咨询服务的，但设计施工总承包的除外；</w:t>
      </w:r>
    </w:p>
    <w:p w14:paraId="099F143E">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(3）为本招标项目的监理人；</w:t>
      </w:r>
    </w:p>
    <w:p w14:paraId="55BFF9E5">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(4）为本招标项目的代建人；</w:t>
      </w:r>
    </w:p>
    <w:p w14:paraId="36E918A8">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(5）为本招标项目提供招标代理服务的；</w:t>
      </w:r>
    </w:p>
    <w:p w14:paraId="639ED1B7">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(6）与本招标项目的监理人或代建人或招标代理机构同为一个法定代表人的；</w:t>
      </w:r>
    </w:p>
    <w:p w14:paraId="47696D07">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(7）与本招标项目的监理人或代建人或招标代理机构相互控股或参股的；</w:t>
      </w:r>
    </w:p>
    <w:p w14:paraId="22DEFBC8">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(8）与本招标项目的监理人或代建人或招标代理机构相互任职或工作的；</w:t>
      </w:r>
    </w:p>
    <w:p w14:paraId="4A42288B">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(9）被责令停业的；</w:t>
      </w:r>
    </w:p>
    <w:p w14:paraId="0869D550">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(10）被暂停或取消投标资格的；</w:t>
      </w:r>
    </w:p>
    <w:p w14:paraId="5C03100A">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(11）财产被接管或冻结的；</w:t>
      </w:r>
    </w:p>
    <w:p w14:paraId="0B990257">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(12）在最近三年内有骗取中标或严重违约或重大工程质量问题的。</w:t>
      </w:r>
    </w:p>
    <w:p w14:paraId="179BEB52">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 费用承担</w:t>
      </w:r>
    </w:p>
    <w:p w14:paraId="548BC143">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投标人准备和参加投标活动发生的费用自理。</w:t>
      </w:r>
    </w:p>
    <w:p w14:paraId="78056D80">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 保密</w:t>
      </w:r>
    </w:p>
    <w:p w14:paraId="1D356842">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14:paraId="7D3B698A">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 语言文字</w:t>
      </w:r>
    </w:p>
    <w:p w14:paraId="23D4B4F6">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14:paraId="49882B9D">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 计量单位</w:t>
      </w:r>
    </w:p>
    <w:p w14:paraId="75D28EE6">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所有计量均采用中华人民共和国法定计量单位。</w:t>
      </w:r>
    </w:p>
    <w:p w14:paraId="2F7E5F38">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 踏勘现场</w:t>
      </w:r>
    </w:p>
    <w:p w14:paraId="71D0153A">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1.9.1 投标人须知前附表规定组织踏勘现场的，招标人按投标人须知前附表规定的时间、地点组织投标人踏勘项目现场。</w:t>
      </w:r>
    </w:p>
    <w:p w14:paraId="0BFC917F">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1.9.2 投标人踏勘现场发生的费用自理。</w:t>
      </w:r>
    </w:p>
    <w:p w14:paraId="396FF5B0">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1.9.3 除招标人的原因外，投标人自行负责在踏勘现场中所发生的人员伤亡和财产损失。</w:t>
      </w:r>
    </w:p>
    <w:p w14:paraId="6FCDB6CF">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1.9.4 招标人在踏勘现场中介绍的工程场地和相关的周边环境情况，供投标人在编制投标文件时参考，招标人不对投标人据此作出的判断和决策负责。</w:t>
      </w:r>
    </w:p>
    <w:p w14:paraId="1D293685">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 投标预备会</w:t>
      </w:r>
    </w:p>
    <w:p w14:paraId="28D02A0B">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1.10.1 投标人须知前附表规定不召开投标预备会。</w:t>
      </w:r>
    </w:p>
    <w:p w14:paraId="210A988E">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1.10.2 投标人应在投标人须知前附表规定的时间前，以书面形式将提出的问题送达招标人，以便招标人澄清。</w:t>
      </w:r>
    </w:p>
    <w:p w14:paraId="4ED4AA9E">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1.10.3招标人在投标人须知前附表规定的时间内，将对投标人所提问题的澄清，以书面方式通知所有购买招标文件的投标人。该澄清内容为招标文件的组成部分。</w:t>
      </w:r>
    </w:p>
    <w:p w14:paraId="0E6FF5CB">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1.11 分包</w:t>
      </w:r>
    </w:p>
    <w:p w14:paraId="472D99BD">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不允许。</w:t>
      </w:r>
    </w:p>
    <w:p w14:paraId="38D99808">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1.12 偏离</w:t>
      </w:r>
    </w:p>
    <w:p w14:paraId="4A01601A">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不允许。</w:t>
      </w:r>
    </w:p>
    <w:p w14:paraId="62164B9B">
      <w:pPr>
        <w:pStyle w:val="5"/>
        <w:pageBreakBefore w:val="0"/>
        <w:widowControl w:val="0"/>
        <w:kinsoku/>
        <w:wordWrap/>
        <w:overflowPunct/>
        <w:topLinePunct w:val="0"/>
        <w:bidi w:val="0"/>
        <w:snapToGrid/>
        <w:spacing w:line="340" w:lineRule="exact"/>
        <w:ind w:right="0"/>
        <w:textAlignment w:val="auto"/>
        <w:outlineLvl w:val="1"/>
        <w:rPr>
          <w:rFonts w:hint="eastAsia" w:ascii="宋体" w:hAnsi="宋体" w:eastAsia="宋体" w:cs="宋体"/>
          <w:color w:val="000000"/>
          <w:sz w:val="24"/>
          <w:szCs w:val="24"/>
        </w:rPr>
      </w:pPr>
      <w:bookmarkStart w:id="97" w:name="_Toc5113"/>
      <w:bookmarkStart w:id="98" w:name="_Toc1722"/>
      <w:r>
        <w:rPr>
          <w:rFonts w:hint="eastAsia" w:ascii="宋体" w:hAnsi="宋体" w:eastAsia="宋体" w:cs="宋体"/>
          <w:color w:val="000000"/>
          <w:sz w:val="24"/>
          <w:szCs w:val="24"/>
        </w:rPr>
        <w:t>2．招标文件</w:t>
      </w:r>
      <w:bookmarkEnd w:id="97"/>
      <w:bookmarkEnd w:id="98"/>
    </w:p>
    <w:p w14:paraId="33F9F568">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 招标文件的组成</w:t>
      </w:r>
    </w:p>
    <w:p w14:paraId="630A79EE">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本招标文件包括：</w:t>
      </w:r>
    </w:p>
    <w:p w14:paraId="0CAD93B1">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(1）招标公告； </w:t>
      </w:r>
    </w:p>
    <w:p w14:paraId="1569C36A">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(2）投标人须知；</w:t>
      </w:r>
    </w:p>
    <w:p w14:paraId="5956292E">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(3）评标办法；</w:t>
      </w:r>
    </w:p>
    <w:p w14:paraId="257A20FE">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(4）合同条款及格式；</w:t>
      </w:r>
    </w:p>
    <w:p w14:paraId="0F2B009F">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(5）工程量清单；</w:t>
      </w:r>
    </w:p>
    <w:p w14:paraId="43345F52">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）技术标准和要求；</w:t>
      </w:r>
    </w:p>
    <w:p w14:paraId="63E7D042">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）投标文件格式；</w:t>
      </w:r>
    </w:p>
    <w:p w14:paraId="048C07E4">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根据本章第1.10 款、第2.2 款和第2.3 款对招标文件所作的澄清、修改，构成招标文件的组成部分。</w:t>
      </w:r>
    </w:p>
    <w:p w14:paraId="2F69CACB">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 招标文件的澄清</w:t>
      </w:r>
    </w:p>
    <w:p w14:paraId="57581FE0">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 投标人应仔细阅读和检查招标文件的全部内容。如发现缺页或附件不全，应及时向招标人提出，以便补齐。如有疑问，应在投标人须知前附表规定的时间</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rPr>
        <w:t>形式，要求招标人对招标文件予以澄清。</w:t>
      </w:r>
    </w:p>
    <w:p w14:paraId="06AFA115">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 招标文件的澄清将在投标人须知前附表规定的投标截止时间15天前以书面形式发给所有</w:t>
      </w:r>
      <w:r>
        <w:rPr>
          <w:rFonts w:hint="eastAsia" w:ascii="宋体" w:hAnsi="宋体" w:eastAsia="宋体" w:cs="宋体"/>
          <w:color w:val="000000"/>
          <w:sz w:val="24"/>
          <w:szCs w:val="24"/>
          <w:lang w:eastAsia="zh-CN"/>
        </w:rPr>
        <w:t>获取</w:t>
      </w:r>
      <w:r>
        <w:rPr>
          <w:rFonts w:hint="eastAsia" w:ascii="宋体" w:hAnsi="宋体" w:eastAsia="宋体" w:cs="宋体"/>
          <w:color w:val="000000"/>
          <w:sz w:val="24"/>
          <w:szCs w:val="24"/>
        </w:rPr>
        <w:t>招标文件的投标人，但不指明澄清问题的来源。如果澄清发出的时间距投标截止时间不足15天，相应延长投标截止时间。</w:t>
      </w:r>
    </w:p>
    <w:p w14:paraId="64A4C4C7">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2.2.3 投标人在收到澄清后，应在投标人须知前附表规定的时间</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rPr>
        <w:t>形式通知招标人，确认</w:t>
      </w:r>
      <w:r>
        <w:rPr>
          <w:rFonts w:hint="eastAsia" w:ascii="宋体" w:hAnsi="宋体" w:eastAsia="宋体" w:cs="宋体"/>
          <w:color w:val="000000"/>
          <w:sz w:val="24"/>
          <w:szCs w:val="24"/>
          <w:lang w:eastAsia="zh-CN"/>
        </w:rPr>
        <w:t>已</w:t>
      </w:r>
      <w:r>
        <w:rPr>
          <w:rFonts w:hint="eastAsia" w:ascii="宋体" w:hAnsi="宋体" w:eastAsia="宋体" w:cs="宋体"/>
          <w:color w:val="000000"/>
          <w:sz w:val="24"/>
          <w:szCs w:val="24"/>
        </w:rPr>
        <w:t>收到该澄清。</w:t>
      </w:r>
    </w:p>
    <w:p w14:paraId="49B8521D">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 招标文件的修改</w:t>
      </w:r>
    </w:p>
    <w:p w14:paraId="2D93BFAA">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2.3.1 在投标截止时间15天前，招标人可以书面形式修改招标文件，并通知所有已购买招标文件的投标人。如果修改招标文件的时间距投标截止时间不足15天，相应延长投标截止时间。</w:t>
      </w:r>
    </w:p>
    <w:p w14:paraId="73199725">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2.3.2 投标人收到修改内容后，应在投标人须知前附表规定的时间</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rPr>
        <w:t>形式通知招标人，确认</w:t>
      </w:r>
      <w:r>
        <w:rPr>
          <w:rFonts w:hint="eastAsia" w:ascii="宋体" w:hAnsi="宋体" w:eastAsia="宋体" w:cs="宋体"/>
          <w:color w:val="000000"/>
          <w:sz w:val="24"/>
          <w:szCs w:val="24"/>
          <w:lang w:eastAsia="zh-CN"/>
        </w:rPr>
        <w:t>已</w:t>
      </w:r>
      <w:r>
        <w:rPr>
          <w:rFonts w:hint="eastAsia" w:ascii="宋体" w:hAnsi="宋体" w:eastAsia="宋体" w:cs="宋体"/>
          <w:color w:val="000000"/>
          <w:sz w:val="24"/>
          <w:szCs w:val="24"/>
        </w:rPr>
        <w:t>收到该修改。</w:t>
      </w:r>
    </w:p>
    <w:p w14:paraId="1C1F3F90">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2.3.2 澄清与变更：招标代理机构对已发出的招标文件进行的答疑、澄清、变更的内容将作为招标文件的组成部分。招标代理机构将通过网站“变更公告”或系统内部“答疑文件”告知投标人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各投标人须重新下载最新的招标文件和答疑文件，以此编制投标文件。投标人在投标文件递交截止时间前须自行查看项目进展、变更通知、澄清及回复，因投标人未及时查看而造成的后果投标人自负。</w:t>
      </w:r>
    </w:p>
    <w:p w14:paraId="36BF7902">
      <w:pPr>
        <w:pStyle w:val="5"/>
        <w:pageBreakBefore w:val="0"/>
        <w:widowControl w:val="0"/>
        <w:kinsoku/>
        <w:wordWrap/>
        <w:overflowPunct/>
        <w:topLinePunct w:val="0"/>
        <w:bidi w:val="0"/>
        <w:snapToGrid/>
        <w:spacing w:line="340" w:lineRule="exact"/>
        <w:ind w:right="0"/>
        <w:textAlignment w:val="auto"/>
        <w:outlineLvl w:val="1"/>
        <w:rPr>
          <w:rFonts w:hint="eastAsia" w:ascii="宋体" w:hAnsi="宋体" w:eastAsia="宋体" w:cs="宋体"/>
          <w:color w:val="000000"/>
          <w:sz w:val="24"/>
          <w:szCs w:val="24"/>
        </w:rPr>
      </w:pPr>
      <w:bookmarkStart w:id="99" w:name="_Toc22394"/>
      <w:bookmarkStart w:id="100" w:name="_Toc22854"/>
      <w:r>
        <w:rPr>
          <w:rFonts w:hint="eastAsia" w:ascii="宋体" w:hAnsi="宋体" w:eastAsia="宋体" w:cs="宋体"/>
          <w:color w:val="000000"/>
          <w:sz w:val="24"/>
          <w:szCs w:val="24"/>
        </w:rPr>
        <w:t>3．投标文件</w:t>
      </w:r>
      <w:bookmarkEnd w:id="99"/>
      <w:bookmarkEnd w:id="100"/>
    </w:p>
    <w:p w14:paraId="2058A4C7">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投标文件的组成</w:t>
      </w:r>
    </w:p>
    <w:p w14:paraId="21AC4F14">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3.1.1 投标文件应包括下列内容：</w:t>
      </w:r>
    </w:p>
    <w:p w14:paraId="31BCB152">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一、投标函及投标函附录</w:t>
      </w:r>
    </w:p>
    <w:p w14:paraId="2E2C7CFD">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二、法定代表人身份证明及其授权委托书</w:t>
      </w:r>
    </w:p>
    <w:p w14:paraId="1F137EBB">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三、投标保证金</w:t>
      </w:r>
    </w:p>
    <w:p w14:paraId="65F76208">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四、</w:t>
      </w:r>
      <w:r>
        <w:rPr>
          <w:rFonts w:hint="eastAsia" w:ascii="宋体" w:hAnsi="宋体" w:eastAsia="宋体" w:cs="宋体"/>
          <w:sz w:val="24"/>
          <w:szCs w:val="24"/>
          <w:lang w:eastAsia="zh-CN"/>
        </w:rPr>
        <w:t>承诺书</w:t>
      </w:r>
    </w:p>
    <w:p w14:paraId="078CFA25">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已标价工程量清单</w:t>
      </w:r>
    </w:p>
    <w:p w14:paraId="1246016A">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、项目管理机构</w:t>
      </w:r>
    </w:p>
    <w:p w14:paraId="0BB9C086">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、资格审查资料</w:t>
      </w:r>
    </w:p>
    <w:p w14:paraId="322D1ACF">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、服务承诺</w:t>
      </w:r>
    </w:p>
    <w:p w14:paraId="77121253">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、其他材料</w:t>
      </w:r>
    </w:p>
    <w:p w14:paraId="0EC056E7">
      <w:pPr>
        <w:keepNext w:val="0"/>
        <w:keepLines w:val="0"/>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eastAsia="zh-CN"/>
        </w:rPr>
        <w:t>十</w:t>
      </w:r>
      <w:r>
        <w:rPr>
          <w:rFonts w:hint="eastAsia" w:ascii="宋体" w:hAnsi="宋体" w:eastAsia="宋体" w:cs="宋体"/>
          <w:sz w:val="24"/>
          <w:szCs w:val="24"/>
        </w:rPr>
        <w:t>、施工组织设计</w:t>
      </w:r>
      <w:r>
        <w:rPr>
          <w:rFonts w:hint="eastAsia" w:ascii="宋体" w:hAnsi="宋体" w:eastAsia="宋体" w:cs="宋体"/>
          <w:b w:val="0"/>
          <w:bCs w:val="0"/>
          <w:sz w:val="24"/>
          <w:szCs w:val="24"/>
          <w:lang w:val="en-US" w:eastAsia="zh-CN"/>
        </w:rPr>
        <w:t xml:space="preserve">                                    </w:t>
      </w:r>
    </w:p>
    <w:p w14:paraId="6CD78426">
      <w:pPr>
        <w:pageBreakBefore w:val="0"/>
        <w:widowControl w:val="0"/>
        <w:kinsoku/>
        <w:wordWrap/>
        <w:overflowPunct/>
        <w:topLinePunct w:val="0"/>
        <w:bidi w:val="0"/>
        <w:snapToGrid/>
        <w:spacing w:line="340" w:lineRule="exact"/>
        <w:ind w:right="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3.2 投标报价</w:t>
      </w:r>
    </w:p>
    <w:p w14:paraId="0A300A25">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3.2.1 投标人应按第五章“工程量清单”的要求填写相应表格。</w:t>
      </w:r>
    </w:p>
    <w:p w14:paraId="091CE366">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本项目招标采用工程量固化清单，招标人在发布招标文件的同时将工程量固化清单电子文件上传至交易系统附件供投标人自行下载。投标人填写工程量清单中各子目的单价及总额价，即可完成投标工程量清单的编制，确定投标报价，并填写投标工程量清单，编入投标文件。投标人未在工程量清单中填入单价或总额价的工程子目，将被认为其已包含在工程量</w:t>
      </w:r>
      <w:r>
        <w:rPr>
          <w:rFonts w:hint="eastAsia" w:ascii="宋体" w:hAnsi="宋体" w:eastAsia="宋体" w:cs="宋体"/>
          <w:color w:val="000000"/>
          <w:sz w:val="24"/>
          <w:szCs w:val="24"/>
        </w:rPr>
        <w:t xml:space="preserve">清单其他子目的单价和总额价中，招标人将不予支付。 </w:t>
      </w:r>
    </w:p>
    <w:p w14:paraId="09A70C00">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投标人必须严格遵循工程量固化清单电子文件中的数据、格式及运算定义，严禁投标人修改工程量固化清单电子文件中的数据、格式及运算定义。 </w:t>
      </w:r>
    </w:p>
    <w:p w14:paraId="6F3A292A">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根据招标人提供的工程量固化清单电子文件填报完成的投标工程量清单中的投标报价和投标函大写金额报价应一致，如果报价金额出现差异，评标委员会将按照第三章“评标办法”的规定对投标价进行算术性错误修正及其他错误修正。</w:t>
      </w:r>
    </w:p>
    <w:p w14:paraId="594FEAD8">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3.2.2 投标人在投标截止时间前修改投标函中的投标总报价，应同时修改第五章“工程量清单”中的相应报价。</w:t>
      </w:r>
    </w:p>
    <w:p w14:paraId="61633E8B">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3.2.3 </w:t>
      </w:r>
      <w:r>
        <w:rPr>
          <w:rFonts w:hint="eastAsia" w:ascii="宋体" w:hAnsi="宋体" w:eastAsia="宋体" w:cs="宋体"/>
          <w:sz w:val="24"/>
          <w:szCs w:val="24"/>
        </w:rPr>
        <w:t>招标人设有招标控制价的，投标人的投标报价不得超过招标控制价，招标控制价在投标人须知前附表中载明</w:t>
      </w:r>
      <w:r>
        <w:rPr>
          <w:rFonts w:hint="eastAsia" w:ascii="宋体" w:hAnsi="宋体" w:eastAsia="宋体" w:cs="宋体"/>
          <w:b w:val="0"/>
          <w:bCs/>
          <w:color w:val="000000"/>
          <w:sz w:val="24"/>
          <w:szCs w:val="24"/>
        </w:rPr>
        <w:t>。</w:t>
      </w:r>
    </w:p>
    <w:p w14:paraId="3A47EE4E">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投标有效期</w:t>
      </w:r>
    </w:p>
    <w:p w14:paraId="75620871">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在投标人须知前附表规定的投标有效期内，投标人不得要求撤销或修改其投标文件。</w:t>
      </w:r>
    </w:p>
    <w:p w14:paraId="509F1166">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hint="eastAsia" w:ascii="宋体" w:hAnsi="宋体" w:eastAsia="宋体" w:cs="宋体"/>
          <w:b/>
          <w:bCs/>
          <w:color w:val="000000"/>
          <w:sz w:val="24"/>
          <w:szCs w:val="24"/>
        </w:rPr>
        <w:t>3.4 投标保证金</w:t>
      </w:r>
    </w:p>
    <w:p w14:paraId="50E278AA">
      <w:pPr>
        <w:pStyle w:val="6"/>
        <w:pageBreakBefore w:val="0"/>
        <w:widowControl w:val="0"/>
        <w:kinsoku/>
        <w:wordWrap/>
        <w:overflowPunct/>
        <w:topLinePunct w:val="0"/>
        <w:bidi w:val="0"/>
        <w:snapToGrid/>
        <w:spacing w:line="340" w:lineRule="exact"/>
        <w:ind w:right="0" w:firstLine="480" w:firstLineChars="2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详见投标人须知前附表3.4.1.</w:t>
      </w:r>
    </w:p>
    <w:p w14:paraId="467C1719">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 资格审查资料</w:t>
      </w:r>
    </w:p>
    <w:p w14:paraId="2F3C60EE">
      <w:pPr>
        <w:pStyle w:val="6"/>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应按照投标人须知前附表1.4.1要求对投标企业资质条件、财务要求、</w:t>
      </w:r>
      <w:r>
        <w:rPr>
          <w:rFonts w:hint="eastAsia" w:ascii="宋体" w:hAnsi="宋体" w:eastAsia="宋体" w:cs="宋体"/>
          <w:b w:val="0"/>
          <w:bCs w:val="0"/>
          <w:color w:val="000000"/>
          <w:sz w:val="24"/>
          <w:szCs w:val="24"/>
          <w:lang w:eastAsia="zh-CN"/>
        </w:rPr>
        <w:t>项目经理</w:t>
      </w:r>
      <w:r>
        <w:rPr>
          <w:rFonts w:hint="eastAsia" w:ascii="宋体" w:hAnsi="宋体" w:eastAsia="宋体" w:cs="宋体"/>
          <w:b w:val="0"/>
          <w:bCs w:val="0"/>
          <w:color w:val="000000"/>
          <w:sz w:val="24"/>
          <w:szCs w:val="24"/>
        </w:rPr>
        <w:t>资格及其他要求提供相关证明材料。</w:t>
      </w:r>
    </w:p>
    <w:p w14:paraId="754C7B7A">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 备选投标方案</w:t>
      </w:r>
    </w:p>
    <w:p w14:paraId="344D22E6">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除投标人须知前附表另有规定外，投标人不得递交备选投标方案。允许投标人递交备选投标方案的，只有中标人所递交的备选投标方案方可予以考虑。评标委员会认为中标人的</w:t>
      </w:r>
      <w:r>
        <w:rPr>
          <w:rFonts w:hint="eastAsia" w:ascii="宋体" w:hAnsi="宋体" w:eastAsia="宋体" w:cs="宋体"/>
          <w:sz w:val="24"/>
          <w:szCs w:val="24"/>
          <w:lang w:eastAsia="zh-CN"/>
        </w:rPr>
        <w:t>备选</w:t>
      </w:r>
      <w:r>
        <w:rPr>
          <w:rFonts w:hint="eastAsia" w:ascii="宋体" w:hAnsi="宋体" w:eastAsia="宋体" w:cs="宋体"/>
          <w:sz w:val="24"/>
          <w:szCs w:val="24"/>
        </w:rPr>
        <w:t>投标方案优于其按照招标文件要求编制的投标方案的，招标人可以接受该备选投标方案。</w:t>
      </w:r>
    </w:p>
    <w:p w14:paraId="65B385DA">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 投标文件的编制</w:t>
      </w:r>
    </w:p>
    <w:p w14:paraId="5611725E">
      <w:pPr>
        <w:keepNext w:val="0"/>
        <w:keepLines w:val="0"/>
        <w:pageBreakBefore w:val="0"/>
        <w:widowControl w:val="0"/>
        <w:kinsoku/>
        <w:wordWrap/>
        <w:overflowPunct/>
        <w:topLinePunct w:val="0"/>
        <w:autoSpaceDE w:val="0"/>
        <w:autoSpaceDN w:val="0"/>
        <w:bidi w:val="0"/>
        <w:adjustRightInd w:val="0"/>
        <w:snapToGrid/>
        <w:spacing w:line="340" w:lineRule="exact"/>
        <w:ind w:right="0" w:firstLine="480" w:firstLineChars="200"/>
        <w:jc w:val="left"/>
        <w:textAlignment w:val="auto"/>
        <w:rPr>
          <w:rFonts w:hint="eastAsia" w:ascii="宋体" w:hAnsi="宋体" w:eastAsia="宋体" w:cs="宋体"/>
          <w:kern w:val="0"/>
          <w:sz w:val="24"/>
        </w:rPr>
      </w:pPr>
      <w:bookmarkStart w:id="101" w:name="_Toc2287"/>
      <w:r>
        <w:rPr>
          <w:rFonts w:hint="eastAsia" w:ascii="宋体" w:hAnsi="宋体" w:eastAsia="宋体" w:cs="宋体"/>
          <w:kern w:val="0"/>
          <w:sz w:val="24"/>
        </w:rPr>
        <w:t xml:space="preserve">3.7.1 </w:t>
      </w:r>
      <w:r>
        <w:rPr>
          <w:rFonts w:hint="eastAsia" w:ascii="宋体" w:hAnsi="宋体" w:eastAsia="宋体" w:cs="宋体"/>
          <w:kern w:val="0"/>
          <w:sz w:val="24"/>
          <w:lang w:eastAsia="zh-CN"/>
        </w:rPr>
        <w:t>投标文件</w:t>
      </w:r>
      <w:r>
        <w:rPr>
          <w:rFonts w:hint="eastAsia" w:ascii="宋体" w:hAnsi="宋体" w:eastAsia="宋体" w:cs="宋体"/>
          <w:kern w:val="0"/>
          <w:sz w:val="24"/>
        </w:rPr>
        <w:t>应按</w:t>
      </w:r>
      <w:r>
        <w:rPr>
          <w:rFonts w:hint="eastAsia" w:ascii="宋体" w:hAnsi="宋体" w:eastAsia="宋体" w:cs="宋体"/>
          <w:kern w:val="0"/>
          <w:sz w:val="24"/>
          <w:lang w:eastAsia="zh-CN"/>
        </w:rPr>
        <w:t>第八章</w:t>
      </w:r>
      <w:r>
        <w:rPr>
          <w:rFonts w:hint="eastAsia" w:ascii="宋体" w:hAnsi="宋体" w:eastAsia="宋体" w:cs="宋体"/>
          <w:kern w:val="0"/>
          <w:sz w:val="24"/>
        </w:rPr>
        <w:t>“</w:t>
      </w:r>
      <w:r>
        <w:rPr>
          <w:rFonts w:hint="eastAsia" w:ascii="宋体" w:hAnsi="宋体" w:eastAsia="宋体" w:cs="宋体"/>
          <w:kern w:val="0"/>
          <w:sz w:val="24"/>
          <w:lang w:eastAsia="zh-CN"/>
        </w:rPr>
        <w:t>投标文件</w:t>
      </w:r>
      <w:r>
        <w:rPr>
          <w:rFonts w:hint="eastAsia" w:ascii="宋体" w:hAnsi="宋体" w:eastAsia="宋体" w:cs="宋体"/>
          <w:kern w:val="0"/>
          <w:sz w:val="24"/>
        </w:rPr>
        <w:t>格式”</w:t>
      </w:r>
      <w:r>
        <w:rPr>
          <w:rFonts w:hint="eastAsia" w:ascii="宋体" w:hAnsi="宋体" w:eastAsia="宋体" w:cs="宋体"/>
          <w:sz w:val="24"/>
        </w:rPr>
        <w:t>进行编写，</w:t>
      </w:r>
      <w:r>
        <w:rPr>
          <w:rFonts w:hint="eastAsia" w:ascii="宋体" w:hAnsi="宋体" w:eastAsia="宋体" w:cs="宋体"/>
          <w:kern w:val="0"/>
          <w:sz w:val="24"/>
        </w:rPr>
        <w:t>如有必要，可以增加附页，作为</w:t>
      </w:r>
      <w:r>
        <w:rPr>
          <w:rFonts w:hint="eastAsia" w:ascii="宋体" w:hAnsi="宋体" w:eastAsia="宋体" w:cs="宋体"/>
          <w:kern w:val="0"/>
          <w:sz w:val="24"/>
          <w:lang w:eastAsia="zh-CN"/>
        </w:rPr>
        <w:t>投标文件</w:t>
      </w:r>
      <w:r>
        <w:rPr>
          <w:rFonts w:hint="eastAsia" w:ascii="宋体" w:hAnsi="宋体" w:eastAsia="宋体" w:cs="宋体"/>
          <w:kern w:val="0"/>
          <w:sz w:val="24"/>
        </w:rPr>
        <w:t>的组成部分。其中，投标函附录在满足</w:t>
      </w:r>
      <w:r>
        <w:rPr>
          <w:rFonts w:hint="eastAsia" w:ascii="宋体" w:hAnsi="宋体" w:eastAsia="宋体" w:cs="宋体"/>
          <w:kern w:val="0"/>
          <w:sz w:val="24"/>
          <w:lang w:eastAsia="zh-CN"/>
        </w:rPr>
        <w:t>招标文件</w:t>
      </w:r>
      <w:r>
        <w:rPr>
          <w:rFonts w:hint="eastAsia" w:ascii="宋体" w:hAnsi="宋体" w:eastAsia="宋体" w:cs="宋体"/>
          <w:kern w:val="0"/>
          <w:sz w:val="24"/>
        </w:rPr>
        <w:t>实质性要求的基础上，可以提出比</w:t>
      </w:r>
      <w:r>
        <w:rPr>
          <w:rFonts w:hint="eastAsia" w:ascii="宋体" w:hAnsi="宋体" w:eastAsia="宋体" w:cs="宋体"/>
          <w:kern w:val="0"/>
          <w:sz w:val="24"/>
          <w:lang w:eastAsia="zh-CN"/>
        </w:rPr>
        <w:t>招标文件</w:t>
      </w:r>
      <w:r>
        <w:rPr>
          <w:rFonts w:hint="eastAsia" w:ascii="宋体" w:hAnsi="宋体" w:eastAsia="宋体" w:cs="宋体"/>
          <w:kern w:val="0"/>
          <w:sz w:val="24"/>
        </w:rPr>
        <w:t>要求更有利于</w:t>
      </w:r>
      <w:r>
        <w:rPr>
          <w:rFonts w:hint="eastAsia" w:ascii="宋体" w:hAnsi="宋体" w:eastAsia="宋体" w:cs="宋体"/>
          <w:kern w:val="0"/>
          <w:sz w:val="24"/>
          <w:lang w:eastAsia="zh-CN"/>
        </w:rPr>
        <w:t>招标人</w:t>
      </w:r>
      <w:r>
        <w:rPr>
          <w:rFonts w:hint="eastAsia" w:ascii="宋体" w:hAnsi="宋体" w:eastAsia="宋体" w:cs="宋体"/>
          <w:kern w:val="0"/>
          <w:sz w:val="24"/>
        </w:rPr>
        <w:t>的承诺。</w:t>
      </w:r>
    </w:p>
    <w:p w14:paraId="3AAA2487">
      <w:pPr>
        <w:keepNext w:val="0"/>
        <w:keepLines w:val="0"/>
        <w:pageBreakBefore w:val="0"/>
        <w:widowControl w:val="0"/>
        <w:kinsoku/>
        <w:wordWrap/>
        <w:overflowPunct/>
        <w:topLinePunct w:val="0"/>
        <w:autoSpaceDE w:val="0"/>
        <w:autoSpaceDN w:val="0"/>
        <w:bidi w:val="0"/>
        <w:adjustRightInd w:val="0"/>
        <w:snapToGrid/>
        <w:spacing w:line="340" w:lineRule="exact"/>
        <w:ind w:right="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 xml:space="preserve">3.7.2 </w:t>
      </w:r>
      <w:r>
        <w:rPr>
          <w:rFonts w:hint="eastAsia" w:ascii="宋体" w:hAnsi="宋体" w:eastAsia="宋体" w:cs="宋体"/>
          <w:kern w:val="0"/>
          <w:sz w:val="24"/>
          <w:lang w:eastAsia="zh-CN"/>
        </w:rPr>
        <w:t>投标文件</w:t>
      </w:r>
      <w:r>
        <w:rPr>
          <w:rFonts w:hint="eastAsia" w:ascii="宋体" w:hAnsi="宋体" w:eastAsia="宋体" w:cs="宋体"/>
          <w:kern w:val="0"/>
          <w:sz w:val="24"/>
        </w:rPr>
        <w:t>应当对</w:t>
      </w:r>
      <w:r>
        <w:rPr>
          <w:rFonts w:hint="eastAsia" w:ascii="宋体" w:hAnsi="宋体" w:eastAsia="宋体" w:cs="宋体"/>
          <w:kern w:val="0"/>
          <w:sz w:val="24"/>
          <w:lang w:eastAsia="zh-CN"/>
        </w:rPr>
        <w:t>招标文件</w:t>
      </w:r>
      <w:r>
        <w:rPr>
          <w:rFonts w:hint="eastAsia" w:ascii="宋体" w:hAnsi="宋体" w:eastAsia="宋体" w:cs="宋体"/>
          <w:kern w:val="0"/>
          <w:sz w:val="24"/>
        </w:rPr>
        <w:t>有关工期、投标有效期、质量要求、技术标准和要求、招标范围等实质性内容作出响应。</w:t>
      </w:r>
    </w:p>
    <w:p w14:paraId="4716CE11">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rPr>
      </w:pPr>
      <w:r>
        <w:rPr>
          <w:rFonts w:hint="eastAsia" w:ascii="宋体" w:hAnsi="宋体" w:eastAsia="宋体" w:cs="宋体"/>
          <w:kern w:val="0"/>
          <w:sz w:val="24"/>
        </w:rPr>
        <w:t>3.7.3 投标函、投标函附录及对</w:t>
      </w:r>
      <w:r>
        <w:rPr>
          <w:rFonts w:hint="eastAsia" w:ascii="宋体" w:hAnsi="宋体" w:eastAsia="宋体" w:cs="宋体"/>
          <w:kern w:val="0"/>
          <w:sz w:val="24"/>
          <w:lang w:eastAsia="zh-CN"/>
        </w:rPr>
        <w:t>投标文件</w:t>
      </w:r>
      <w:r>
        <w:rPr>
          <w:rFonts w:hint="eastAsia" w:ascii="宋体" w:hAnsi="宋体" w:eastAsia="宋体" w:cs="宋体"/>
          <w:kern w:val="0"/>
          <w:sz w:val="24"/>
        </w:rPr>
        <w:t>的澄清、说明和补正应由投标人的法定代表人或其授权的代理人电子签名或单位电子签章。由投标人的法定代表人电子签名的，应附法定代表人身份证明，由代理人电子签名的，应附授权委托书，身份证明或授权委托书应符合</w:t>
      </w:r>
      <w:r>
        <w:rPr>
          <w:rFonts w:hint="eastAsia" w:ascii="宋体" w:hAnsi="宋体" w:eastAsia="宋体" w:cs="宋体"/>
          <w:kern w:val="0"/>
          <w:sz w:val="24"/>
          <w:lang w:eastAsia="zh-CN"/>
        </w:rPr>
        <w:t>第八章</w:t>
      </w:r>
      <w:r>
        <w:rPr>
          <w:rFonts w:hint="eastAsia" w:ascii="宋体" w:hAnsi="宋体" w:eastAsia="宋体" w:cs="宋体"/>
          <w:kern w:val="0"/>
          <w:sz w:val="24"/>
        </w:rPr>
        <w:t>“</w:t>
      </w:r>
      <w:r>
        <w:rPr>
          <w:rFonts w:hint="eastAsia" w:ascii="宋体" w:hAnsi="宋体" w:eastAsia="宋体" w:cs="宋体"/>
          <w:kern w:val="0"/>
          <w:sz w:val="24"/>
          <w:lang w:eastAsia="zh-CN"/>
        </w:rPr>
        <w:t>投标文件</w:t>
      </w:r>
      <w:r>
        <w:rPr>
          <w:rFonts w:hint="eastAsia" w:ascii="宋体" w:hAnsi="宋体" w:eastAsia="宋体" w:cs="宋体"/>
          <w:kern w:val="0"/>
          <w:sz w:val="24"/>
        </w:rPr>
        <w:t>格式”的要求。</w:t>
      </w:r>
      <w:r>
        <w:rPr>
          <w:rFonts w:hint="eastAsia" w:ascii="宋体" w:hAnsi="宋体" w:eastAsia="宋体" w:cs="宋体"/>
          <w:kern w:val="0"/>
          <w:sz w:val="24"/>
          <w:lang w:eastAsia="zh-CN"/>
        </w:rPr>
        <w:t>投标文件</w:t>
      </w:r>
      <w:r>
        <w:rPr>
          <w:rFonts w:hint="eastAsia" w:ascii="宋体" w:hAnsi="宋体" w:eastAsia="宋体" w:cs="宋体"/>
          <w:kern w:val="0"/>
          <w:sz w:val="24"/>
        </w:rPr>
        <w:t>应尽量避免涂改、行间插字或删除。如果出现上述情况，改动之处应由投标人的法定代表人或其授权的代理人电子签名或单位电子签章。</w:t>
      </w:r>
    </w:p>
    <w:p w14:paraId="3E3567B6">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rPr>
      </w:pPr>
      <w:r>
        <w:rPr>
          <w:rFonts w:hint="eastAsia" w:ascii="宋体" w:hAnsi="宋体" w:eastAsia="宋体" w:cs="宋体"/>
          <w:kern w:val="0"/>
          <w:sz w:val="24"/>
        </w:rPr>
        <w:t>3.7.4 投标人应根据</w:t>
      </w:r>
      <w:r>
        <w:rPr>
          <w:rFonts w:hint="eastAsia" w:ascii="宋体" w:hAnsi="宋体" w:eastAsia="宋体" w:cs="宋体"/>
          <w:kern w:val="0"/>
          <w:sz w:val="24"/>
          <w:lang w:eastAsia="zh-CN"/>
        </w:rPr>
        <w:t>投标人</w:t>
      </w:r>
      <w:r>
        <w:rPr>
          <w:rFonts w:hint="eastAsia" w:ascii="宋体" w:hAnsi="宋体" w:eastAsia="宋体" w:cs="宋体"/>
          <w:kern w:val="0"/>
          <w:sz w:val="24"/>
        </w:rPr>
        <w:t>须知前附表要求提供电子版文件。</w:t>
      </w:r>
    </w:p>
    <w:p w14:paraId="1EA53F6F">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rPr>
      </w:pPr>
      <w:r>
        <w:rPr>
          <w:rFonts w:hint="eastAsia" w:ascii="宋体" w:hAnsi="宋体" w:eastAsia="宋体" w:cs="宋体"/>
          <w:kern w:val="0"/>
          <w:sz w:val="24"/>
        </w:rPr>
        <w:t xml:space="preserve">3.7.5 </w:t>
      </w:r>
      <w:r>
        <w:rPr>
          <w:rFonts w:hint="eastAsia" w:ascii="宋体" w:hAnsi="宋体" w:eastAsia="宋体" w:cs="宋体"/>
          <w:kern w:val="0"/>
          <w:sz w:val="24"/>
          <w:lang w:eastAsia="zh-CN"/>
        </w:rPr>
        <w:t>投标文件</w:t>
      </w:r>
      <w:r>
        <w:rPr>
          <w:rFonts w:hint="eastAsia" w:ascii="宋体" w:hAnsi="宋体" w:eastAsia="宋体" w:cs="宋体"/>
          <w:kern w:val="0"/>
          <w:sz w:val="24"/>
        </w:rPr>
        <w:t>全部采用电子文档，除</w:t>
      </w:r>
      <w:r>
        <w:rPr>
          <w:rFonts w:hint="eastAsia" w:ascii="宋体" w:hAnsi="宋体" w:eastAsia="宋体" w:cs="宋体"/>
          <w:kern w:val="0"/>
          <w:sz w:val="24"/>
          <w:lang w:eastAsia="zh-CN"/>
        </w:rPr>
        <w:t>投标人</w:t>
      </w:r>
      <w:r>
        <w:rPr>
          <w:rFonts w:hint="eastAsia" w:ascii="宋体" w:hAnsi="宋体" w:eastAsia="宋体" w:cs="宋体"/>
          <w:kern w:val="0"/>
          <w:sz w:val="24"/>
        </w:rPr>
        <w:t>须知前附表另有规定外，</w:t>
      </w:r>
      <w:r>
        <w:rPr>
          <w:rFonts w:hint="eastAsia" w:ascii="宋体" w:hAnsi="宋体" w:eastAsia="宋体" w:cs="宋体"/>
          <w:kern w:val="0"/>
          <w:sz w:val="24"/>
          <w:lang w:eastAsia="zh-CN"/>
        </w:rPr>
        <w:t>投标文件</w:t>
      </w:r>
      <w:r>
        <w:rPr>
          <w:rFonts w:hint="eastAsia" w:ascii="宋体" w:hAnsi="宋体" w:eastAsia="宋体" w:cs="宋体"/>
          <w:kern w:val="0"/>
          <w:sz w:val="24"/>
        </w:rPr>
        <w:t>所附证书证件均为原件扫描件，并采用单位和个人数字证书，按</w:t>
      </w:r>
      <w:r>
        <w:rPr>
          <w:rFonts w:hint="eastAsia" w:ascii="宋体" w:hAnsi="宋体" w:eastAsia="宋体" w:cs="宋体"/>
          <w:kern w:val="0"/>
          <w:sz w:val="24"/>
          <w:lang w:eastAsia="zh-CN"/>
        </w:rPr>
        <w:t>招标文件</w:t>
      </w:r>
      <w:r>
        <w:rPr>
          <w:rFonts w:hint="eastAsia" w:ascii="宋体" w:hAnsi="宋体" w:eastAsia="宋体" w:cs="宋体"/>
          <w:kern w:val="0"/>
          <w:sz w:val="24"/>
        </w:rPr>
        <w:t>要求在相应位置加盖电子印章。由投标人的法定代表人电子签名或加盖电子印章的，应附法定代表人身份证明，由代理人电子签名或加盖电子印章的，应附由法定代表人签署的授权委托书。电子签名或电子签章的具体要求见</w:t>
      </w:r>
      <w:r>
        <w:rPr>
          <w:rFonts w:hint="eastAsia" w:ascii="宋体" w:hAnsi="宋体" w:eastAsia="宋体" w:cs="宋体"/>
          <w:kern w:val="0"/>
          <w:sz w:val="24"/>
          <w:lang w:eastAsia="zh-CN"/>
        </w:rPr>
        <w:t>投标人</w:t>
      </w:r>
      <w:r>
        <w:rPr>
          <w:rFonts w:hint="eastAsia" w:ascii="宋体" w:hAnsi="宋体" w:eastAsia="宋体" w:cs="宋体"/>
          <w:kern w:val="0"/>
          <w:sz w:val="24"/>
        </w:rPr>
        <w:t>须知前附表。</w:t>
      </w:r>
    </w:p>
    <w:p w14:paraId="5FF919B2">
      <w:pPr>
        <w:keepNext w:val="0"/>
        <w:keepLines w:val="0"/>
        <w:pageBreakBefore w:val="0"/>
        <w:widowControl w:val="0"/>
        <w:kinsoku/>
        <w:wordWrap/>
        <w:overflowPunct/>
        <w:topLinePunct w:val="0"/>
        <w:autoSpaceDE w:val="0"/>
        <w:autoSpaceDN w:val="0"/>
        <w:bidi w:val="0"/>
        <w:adjustRightInd/>
        <w:snapToGrid/>
        <w:spacing w:before="0" w:after="0" w:line="340" w:lineRule="exact"/>
        <w:ind w:right="0"/>
        <w:jc w:val="left"/>
        <w:textAlignment w:val="auto"/>
        <w:rPr>
          <w:rFonts w:hint="eastAsia" w:ascii="宋体" w:hAnsi="宋体" w:eastAsia="宋体" w:cs="宋体"/>
          <w:b/>
          <w:bCs/>
          <w:w w:val="100"/>
          <w:sz w:val="24"/>
          <w:lang w:eastAsia="zh-CN"/>
        </w:rPr>
      </w:pPr>
      <w:r>
        <w:rPr>
          <w:rFonts w:hint="eastAsia" w:ascii="宋体" w:hAnsi="宋体" w:eastAsia="宋体" w:cs="宋体"/>
          <w:b/>
          <w:bCs/>
          <w:w w:val="100"/>
          <w:sz w:val="24"/>
          <w:lang w:eastAsia="zh-CN"/>
        </w:rPr>
        <w:t>3.8废标条件</w:t>
      </w:r>
    </w:p>
    <w:p w14:paraId="57BCDBFB">
      <w:pPr>
        <w:keepNext w:val="0"/>
        <w:keepLines w:val="0"/>
        <w:pageBreakBefore w:val="0"/>
        <w:widowControl w:val="0"/>
        <w:kinsoku/>
        <w:wordWrap/>
        <w:overflowPunct/>
        <w:topLinePunct w:val="0"/>
        <w:autoSpaceDE w:val="0"/>
        <w:autoSpaceDN w:val="0"/>
        <w:bidi w:val="0"/>
        <w:adjustRightInd/>
        <w:snapToGrid/>
        <w:spacing w:before="0" w:after="0" w:line="340" w:lineRule="exact"/>
        <w:ind w:left="0" w:right="0" w:firstLine="616"/>
        <w:jc w:val="left"/>
        <w:textAlignment w:val="auto"/>
        <w:rPr>
          <w:rFonts w:hint="eastAsia" w:ascii="宋体" w:hAnsi="宋体" w:eastAsia="宋体" w:cs="宋体"/>
          <w:w w:val="100"/>
          <w:sz w:val="24"/>
          <w:lang w:eastAsia="zh-CN"/>
        </w:rPr>
      </w:pPr>
      <w:r>
        <w:rPr>
          <w:rFonts w:hint="eastAsia" w:ascii="宋体" w:hAnsi="宋体" w:eastAsia="宋体" w:cs="宋体"/>
          <w:w w:val="100"/>
          <w:sz w:val="24"/>
          <w:lang w:eastAsia="zh-CN"/>
        </w:rPr>
        <w:t>投标文件有下列情形之一的，由评标委员会初审后按废标处理：</w:t>
      </w:r>
    </w:p>
    <w:p w14:paraId="608FC43D">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（一）未加盖投标人公章及未经法定代表人或者法定代表人委托的代理人签字或盖章的；</w:t>
      </w:r>
    </w:p>
    <w:p w14:paraId="1B652D57">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（二）超过招标文件规定的项目完成期限的；</w:t>
      </w:r>
    </w:p>
    <w:p w14:paraId="187CA0E5">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（三）附有招标人不能接受的条件的；</w:t>
      </w:r>
    </w:p>
    <w:p w14:paraId="557E9719">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（四）明显不符合技术规范、技术标准要求的；</w:t>
      </w:r>
    </w:p>
    <w:p w14:paraId="05D6F209">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（五）以联合体方式投标的；</w:t>
      </w:r>
    </w:p>
    <w:p w14:paraId="18A0A405">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（六）以他人名义投标的；</w:t>
      </w:r>
    </w:p>
    <w:p w14:paraId="3C121673">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（七）采取不正当手段谋取中标的；</w:t>
      </w:r>
    </w:p>
    <w:p w14:paraId="1388FB25">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（八）投标人名称或组织机构与资格预审时不一致的；</w:t>
      </w:r>
    </w:p>
    <w:p w14:paraId="5408DD9B">
      <w:pPr>
        <w:keepNext w:val="0"/>
        <w:keepLines w:val="0"/>
        <w:pageBreakBefore w:val="0"/>
        <w:widowControl w:val="0"/>
        <w:kinsoku/>
        <w:wordWrap/>
        <w:overflowPunct/>
        <w:topLinePunct w:val="0"/>
        <w:autoSpaceDE w:val="0"/>
        <w:autoSpaceDN w:val="0"/>
        <w:bidi w:val="0"/>
        <w:adjustRightInd w:val="0"/>
        <w:snapToGrid/>
        <w:spacing w:line="340" w:lineRule="exact"/>
        <w:ind w:right="0" w:firstLine="616" w:firstLineChars="257"/>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（九）其他不符合招标文件实质性要求的。</w:t>
      </w:r>
    </w:p>
    <w:p w14:paraId="3CCFF9F2">
      <w:pPr>
        <w:pStyle w:val="5"/>
        <w:pageBreakBefore w:val="0"/>
        <w:widowControl w:val="0"/>
        <w:kinsoku/>
        <w:wordWrap/>
        <w:overflowPunct/>
        <w:topLinePunct w:val="0"/>
        <w:bidi w:val="0"/>
        <w:snapToGrid/>
        <w:spacing w:line="340" w:lineRule="exact"/>
        <w:ind w:right="0"/>
        <w:textAlignment w:val="auto"/>
        <w:outlineLvl w:val="1"/>
        <w:rPr>
          <w:rFonts w:hint="eastAsia" w:ascii="宋体" w:hAnsi="宋体" w:eastAsia="宋体" w:cs="宋体"/>
          <w:color w:val="000000"/>
          <w:sz w:val="24"/>
          <w:szCs w:val="24"/>
        </w:rPr>
      </w:pPr>
      <w:bookmarkStart w:id="102" w:name="_Toc9282"/>
      <w:r>
        <w:rPr>
          <w:rFonts w:hint="eastAsia" w:ascii="宋体" w:hAnsi="宋体" w:eastAsia="宋体" w:cs="宋体"/>
          <w:color w:val="000000"/>
          <w:sz w:val="24"/>
          <w:szCs w:val="24"/>
        </w:rPr>
        <w:t>4．投标</w:t>
      </w:r>
      <w:bookmarkEnd w:id="101"/>
      <w:bookmarkEnd w:id="102"/>
    </w:p>
    <w:p w14:paraId="61D79E14">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投标文件的递交</w:t>
      </w:r>
    </w:p>
    <w:p w14:paraId="01C91A0A">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.1 电子投标文件在交易中心系统中上传。</w:t>
      </w:r>
    </w:p>
    <w:p w14:paraId="5A37A7B2">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.2 投标人应在本章第2.2.2 项规定的投标截止时间前递交投标文件。</w:t>
      </w:r>
    </w:p>
    <w:p w14:paraId="3E8DEB55">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.3 投标人递交投标文件的地点：见投标人须知前附表。</w:t>
      </w:r>
    </w:p>
    <w:p w14:paraId="2D77130E">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.4 除投标人须知前附表另有规定外，投标人所递交的投标文件不予退还。</w:t>
      </w:r>
    </w:p>
    <w:p w14:paraId="74D050A7">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.5投标人完成电子投标文件上传后，电子招标投标交易平台即时向投标人发出递交回执通知。递交时间以递交回执通知载明的传输完成时间为准。</w:t>
      </w:r>
    </w:p>
    <w:p w14:paraId="3D56D70E">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.6 逾期送达的投标文件，电子招标投标交易平台将予以拒收。</w:t>
      </w:r>
    </w:p>
    <w:p w14:paraId="4565C08E">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投标文件的修改与撤回</w:t>
      </w:r>
    </w:p>
    <w:p w14:paraId="6B7C7C1B">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.1 在本章第2.2.2 项规定的投标截止时间前，投标人可以修改或撤回已递交的投标文件，但应以书面形式通知招标人。</w:t>
      </w:r>
    </w:p>
    <w:p w14:paraId="3CD77901">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 投标人修改或撤回已递交投标文件的书面通知应按照投标人须知前附表要求签字或盖章。</w:t>
      </w:r>
    </w:p>
    <w:p w14:paraId="2460D45C">
      <w:pPr>
        <w:pStyle w:val="5"/>
        <w:pageBreakBefore w:val="0"/>
        <w:widowControl w:val="0"/>
        <w:kinsoku/>
        <w:wordWrap/>
        <w:overflowPunct/>
        <w:topLinePunct w:val="0"/>
        <w:bidi w:val="0"/>
        <w:snapToGrid/>
        <w:spacing w:line="340" w:lineRule="exact"/>
        <w:ind w:right="0"/>
        <w:textAlignment w:val="auto"/>
        <w:outlineLvl w:val="1"/>
        <w:rPr>
          <w:rFonts w:hint="eastAsia" w:ascii="宋体" w:hAnsi="宋体" w:eastAsia="宋体" w:cs="宋体"/>
          <w:color w:val="000000"/>
          <w:sz w:val="24"/>
          <w:szCs w:val="24"/>
        </w:rPr>
      </w:pPr>
      <w:bookmarkStart w:id="103" w:name="_Toc12417"/>
      <w:bookmarkStart w:id="104" w:name="_Toc20532"/>
      <w:r>
        <w:rPr>
          <w:rFonts w:hint="eastAsia" w:ascii="宋体" w:hAnsi="宋体" w:eastAsia="宋体" w:cs="宋体"/>
          <w:color w:val="000000"/>
          <w:sz w:val="24"/>
          <w:szCs w:val="24"/>
        </w:rPr>
        <w:t>5．开标</w:t>
      </w:r>
      <w:bookmarkEnd w:id="103"/>
      <w:bookmarkEnd w:id="104"/>
    </w:p>
    <w:p w14:paraId="2AE4B935">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 开标时间和地点</w:t>
      </w:r>
    </w:p>
    <w:p w14:paraId="19181495">
      <w:pPr>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5.1.1招标人在本章第2.2.2 项规定的投标截止时间（开标时间）和投标人须知前附表规定的地点公开开标。</w:t>
      </w:r>
    </w:p>
    <w:p w14:paraId="5717CEF0">
      <w:pPr>
        <w:pageBreakBefore w:val="0"/>
        <w:widowControl w:val="0"/>
        <w:kinsoku/>
        <w:wordWrap/>
        <w:overflowPunct/>
        <w:topLinePunct w:val="0"/>
        <w:autoSpaceDE/>
        <w:autoSpaceDN/>
        <w:bidi w:val="0"/>
        <w:adjustRightInd/>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5.2 开标程序</w:t>
      </w:r>
      <w:bookmarkStart w:id="105" w:name="_Toc5864"/>
      <w:bookmarkStart w:id="106" w:name="_Toc4341"/>
      <w:bookmarkStart w:id="107" w:name="_Toc25839"/>
    </w:p>
    <w:p w14:paraId="17F4C503">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采用远程不见面开标方式，各投标人在招标文件确定的投标截止时间前，登录远程开标大厅，在线准时参加开标活动并在规定时间内进行投标文件解密，在规定时间内投标文件未解密的投标人，视为放弃投标。</w:t>
      </w:r>
      <w:bookmarkEnd w:id="105"/>
      <w:bookmarkEnd w:id="106"/>
      <w:bookmarkEnd w:id="107"/>
    </w:p>
    <w:p w14:paraId="7B3B2114">
      <w:pPr>
        <w:pStyle w:val="5"/>
        <w:keepNext/>
        <w:keepLines/>
        <w:pageBreakBefore w:val="0"/>
        <w:widowControl w:val="0"/>
        <w:kinsoku/>
        <w:wordWrap/>
        <w:overflowPunct/>
        <w:topLinePunct w:val="0"/>
        <w:autoSpaceDE/>
        <w:autoSpaceDN/>
        <w:bidi w:val="0"/>
        <w:adjustRightInd/>
        <w:snapToGrid/>
        <w:spacing w:line="340" w:lineRule="exact"/>
        <w:ind w:right="0" w:firstLine="480" w:firstLineChars="200"/>
        <w:textAlignment w:val="auto"/>
        <w:outlineLvl w:val="1"/>
        <w:rPr>
          <w:rFonts w:hint="eastAsia" w:ascii="宋体" w:hAnsi="宋体" w:eastAsia="宋体" w:cs="宋体"/>
          <w:b w:val="0"/>
          <w:bCs w:val="0"/>
          <w:color w:val="000000"/>
          <w:shd w:val="clear" w:color="auto" w:fill="FFFFFF"/>
        </w:rPr>
      </w:pPr>
      <w:bookmarkStart w:id="108" w:name="_Toc16977"/>
      <w:bookmarkStart w:id="109" w:name="_Toc26966"/>
      <w:bookmarkStart w:id="110" w:name="_Toc7059"/>
      <w:r>
        <w:rPr>
          <w:rFonts w:hint="eastAsia" w:ascii="宋体" w:hAnsi="宋体" w:eastAsia="宋体" w:cs="宋体"/>
          <w:b w:val="0"/>
          <w:bCs w:val="0"/>
          <w:color w:val="000000"/>
          <w:shd w:val="clear" w:color="auto" w:fill="FFFFFF"/>
        </w:rPr>
        <w:t>在线开标：</w:t>
      </w:r>
      <w:bookmarkEnd w:id="108"/>
      <w:bookmarkEnd w:id="109"/>
      <w:bookmarkEnd w:id="110"/>
    </w:p>
    <w:p w14:paraId="6542401F">
      <w:pPr>
        <w:pStyle w:val="5"/>
        <w:keepNext/>
        <w:keepLines/>
        <w:pageBreakBefore w:val="0"/>
        <w:widowControl w:val="0"/>
        <w:kinsoku/>
        <w:wordWrap/>
        <w:overflowPunct/>
        <w:topLinePunct w:val="0"/>
        <w:autoSpaceDE/>
        <w:autoSpaceDN/>
        <w:bidi w:val="0"/>
        <w:adjustRightInd/>
        <w:snapToGrid/>
        <w:spacing w:line="340" w:lineRule="exact"/>
        <w:ind w:right="0" w:firstLine="480" w:firstLineChars="200"/>
        <w:textAlignment w:val="auto"/>
        <w:outlineLvl w:val="1"/>
        <w:rPr>
          <w:rFonts w:hint="eastAsia" w:ascii="宋体" w:hAnsi="宋体" w:eastAsia="宋体" w:cs="宋体"/>
          <w:b w:val="0"/>
          <w:bCs w:val="0"/>
          <w:color w:val="000000"/>
          <w:shd w:val="clear" w:color="auto" w:fill="FFFFFF"/>
        </w:rPr>
      </w:pPr>
      <w:bookmarkStart w:id="111" w:name="_Toc13097"/>
      <w:bookmarkStart w:id="112" w:name="_Toc25099"/>
      <w:bookmarkStart w:id="113" w:name="_Toc12151"/>
      <w:r>
        <w:rPr>
          <w:rFonts w:hint="eastAsia" w:ascii="宋体" w:hAnsi="宋体" w:eastAsia="宋体" w:cs="宋体"/>
          <w:b w:val="0"/>
          <w:bCs w:val="0"/>
          <w:color w:val="000000"/>
          <w:shd w:val="clear" w:color="auto" w:fill="FFFFFF"/>
        </w:rPr>
        <w:t>（一）投标人代表持本单位CA 数字证书提前登录不见面开标系统等待开标。</w:t>
      </w:r>
      <w:bookmarkEnd w:id="111"/>
      <w:bookmarkEnd w:id="112"/>
      <w:bookmarkEnd w:id="113"/>
    </w:p>
    <w:p w14:paraId="2A6206D8">
      <w:pPr>
        <w:pStyle w:val="5"/>
        <w:keepNext/>
        <w:keepLines/>
        <w:pageBreakBefore w:val="0"/>
        <w:widowControl w:val="0"/>
        <w:kinsoku/>
        <w:wordWrap/>
        <w:overflowPunct/>
        <w:topLinePunct w:val="0"/>
        <w:autoSpaceDE/>
        <w:autoSpaceDN/>
        <w:bidi w:val="0"/>
        <w:adjustRightInd/>
        <w:snapToGrid/>
        <w:spacing w:line="340" w:lineRule="exact"/>
        <w:ind w:right="0" w:firstLine="480" w:firstLineChars="200"/>
        <w:textAlignment w:val="auto"/>
        <w:outlineLvl w:val="1"/>
        <w:rPr>
          <w:rFonts w:hint="eastAsia" w:ascii="宋体" w:hAnsi="宋体" w:eastAsia="宋体" w:cs="宋体"/>
          <w:b w:val="0"/>
          <w:bCs w:val="0"/>
          <w:color w:val="000000"/>
          <w:shd w:val="clear" w:color="auto" w:fill="FFFFFF"/>
        </w:rPr>
      </w:pPr>
      <w:bookmarkStart w:id="114" w:name="_Toc26490"/>
      <w:bookmarkStart w:id="115" w:name="_Toc416"/>
      <w:bookmarkStart w:id="116" w:name="_Toc31172"/>
      <w:r>
        <w:rPr>
          <w:rFonts w:hint="eastAsia" w:ascii="宋体" w:hAnsi="宋体" w:eastAsia="宋体" w:cs="宋体"/>
          <w:b w:val="0"/>
          <w:bCs w:val="0"/>
          <w:color w:val="000000"/>
          <w:shd w:val="clear" w:color="auto" w:fill="FFFFFF"/>
        </w:rPr>
        <w:t>（二）招标人或招标代理机构在系统上设置签到时间段。</w:t>
      </w:r>
      <w:bookmarkEnd w:id="114"/>
      <w:bookmarkEnd w:id="115"/>
      <w:bookmarkEnd w:id="116"/>
    </w:p>
    <w:p w14:paraId="7AD18007">
      <w:pPr>
        <w:pStyle w:val="5"/>
        <w:keepNext/>
        <w:keepLines/>
        <w:pageBreakBefore w:val="0"/>
        <w:widowControl w:val="0"/>
        <w:kinsoku/>
        <w:wordWrap/>
        <w:overflowPunct/>
        <w:topLinePunct w:val="0"/>
        <w:autoSpaceDE/>
        <w:autoSpaceDN/>
        <w:bidi w:val="0"/>
        <w:adjustRightInd/>
        <w:snapToGrid/>
        <w:spacing w:line="340" w:lineRule="exact"/>
        <w:ind w:right="0" w:firstLine="480" w:firstLineChars="200"/>
        <w:textAlignment w:val="auto"/>
        <w:outlineLvl w:val="1"/>
        <w:rPr>
          <w:rFonts w:hint="eastAsia" w:ascii="宋体" w:hAnsi="宋体" w:eastAsia="宋体" w:cs="宋体"/>
          <w:b w:val="0"/>
          <w:bCs w:val="0"/>
          <w:color w:val="000000"/>
          <w:shd w:val="clear" w:color="auto" w:fill="FFFFFF"/>
        </w:rPr>
      </w:pPr>
      <w:bookmarkStart w:id="117" w:name="_Toc24365"/>
      <w:bookmarkStart w:id="118" w:name="_Toc6167"/>
      <w:bookmarkStart w:id="119" w:name="_Toc16579"/>
      <w:r>
        <w:rPr>
          <w:rFonts w:hint="eastAsia" w:ascii="宋体" w:hAnsi="宋体" w:eastAsia="宋体" w:cs="宋体"/>
          <w:b w:val="0"/>
          <w:bCs w:val="0"/>
          <w:color w:val="000000"/>
          <w:shd w:val="clear" w:color="auto" w:fill="FFFFFF"/>
        </w:rPr>
        <w:t>（三）投标人在设定的签到时间段内进行系统签到；招标代理机构设置签到时间后，投标人按照代理机构设置的截止时间内，进行会员</w:t>
      </w:r>
      <w:r>
        <w:rPr>
          <w:rFonts w:hint="eastAsia" w:ascii="宋体" w:hAnsi="宋体" w:eastAsia="宋体" w:cs="宋体"/>
          <w:b w:val="0"/>
          <w:bCs w:val="0"/>
          <w:color w:val="000000"/>
          <w:shd w:val="clear" w:color="auto" w:fill="FFFFFF"/>
          <w:lang w:eastAsia="zh-CN"/>
        </w:rPr>
        <w:t>账号登录</w:t>
      </w:r>
      <w:r>
        <w:rPr>
          <w:rFonts w:hint="eastAsia" w:ascii="宋体" w:hAnsi="宋体" w:eastAsia="宋体" w:cs="宋体"/>
          <w:b w:val="0"/>
          <w:bCs w:val="0"/>
          <w:color w:val="000000"/>
          <w:shd w:val="clear" w:color="auto" w:fill="FFFFFF"/>
        </w:rPr>
        <w:t>（CA登陆）输入标书密码，点击签到，提示（签到成功）即为签到完成，等待开标。（投标企业制作电子投标文件时，必须使用本单位企业数字证书进行加密，投标企业在开标前须自行检查数字证书有效性，至签到截止时间，投标人未签到成功视为撤销其投标文件（因电子开标系统原因除外）。</w:t>
      </w:r>
      <w:bookmarkEnd w:id="117"/>
      <w:bookmarkEnd w:id="118"/>
      <w:bookmarkEnd w:id="119"/>
    </w:p>
    <w:p w14:paraId="3EFED7D7">
      <w:pPr>
        <w:pStyle w:val="12"/>
        <w:pageBreakBefore w:val="0"/>
        <w:widowControl w:val="0"/>
        <w:kinsoku/>
        <w:wordWrap/>
        <w:overflowPunct/>
        <w:topLinePunct w:val="0"/>
        <w:bidi w:val="0"/>
        <w:snapToGrid/>
        <w:spacing w:line="340" w:lineRule="exact"/>
        <w:ind w:firstLine="480" w:firstLineChars="200"/>
        <w:textAlignment w:val="auto"/>
        <w:rPr>
          <w:rFonts w:hint="eastAsia"/>
        </w:rPr>
      </w:pPr>
      <w:r>
        <w:rPr>
          <w:rFonts w:hint="eastAsia" w:ascii="宋体" w:hAnsi="宋体" w:eastAsia="宋体" w:cs="宋体"/>
          <w:b w:val="0"/>
          <w:bCs w:val="0"/>
          <w:color w:val="000000"/>
          <w:shd w:val="clear" w:color="auto" w:fill="FFFFFF"/>
        </w:rPr>
        <w:t>（四）解密， 签到时间段截止后，招标代理机构在开标工具进行投标文件解密。</w:t>
      </w:r>
    </w:p>
    <w:p w14:paraId="0B0C30B6">
      <w:pPr>
        <w:pStyle w:val="5"/>
        <w:keepNext/>
        <w:keepLines/>
        <w:pageBreakBefore w:val="0"/>
        <w:widowControl w:val="0"/>
        <w:kinsoku/>
        <w:wordWrap/>
        <w:overflowPunct/>
        <w:topLinePunct w:val="0"/>
        <w:autoSpaceDE/>
        <w:autoSpaceDN/>
        <w:bidi w:val="0"/>
        <w:adjustRightInd/>
        <w:snapToGrid/>
        <w:spacing w:line="340" w:lineRule="exact"/>
        <w:ind w:right="0" w:firstLine="480" w:firstLineChars="200"/>
        <w:textAlignment w:val="auto"/>
        <w:outlineLvl w:val="1"/>
        <w:rPr>
          <w:rFonts w:hint="eastAsia" w:ascii="宋体" w:hAnsi="宋体" w:eastAsia="宋体" w:cs="宋体"/>
          <w:b w:val="0"/>
          <w:bCs w:val="0"/>
          <w:color w:val="000000"/>
          <w:shd w:val="clear" w:color="auto" w:fill="FFFFFF"/>
        </w:rPr>
      </w:pPr>
      <w:bookmarkStart w:id="120" w:name="_Toc17990"/>
      <w:bookmarkStart w:id="121" w:name="_Toc32399"/>
      <w:bookmarkStart w:id="122" w:name="_Toc19071"/>
      <w:bookmarkStart w:id="123" w:name="_Toc4024"/>
      <w:bookmarkStart w:id="124" w:name="_Toc26690"/>
      <w:r>
        <w:rPr>
          <w:rFonts w:hint="eastAsia" w:ascii="宋体" w:hAnsi="宋体" w:eastAsia="宋体" w:cs="宋体"/>
          <w:b w:val="0"/>
          <w:bCs w:val="0"/>
          <w:color w:val="000000"/>
          <w:shd w:val="clear" w:color="auto" w:fill="FFFFFF"/>
        </w:rPr>
        <w:t>（五）解密结束后，招标代理机构在网上开标大厅进行开标记录内容公示。</w:t>
      </w:r>
      <w:bookmarkEnd w:id="120"/>
      <w:bookmarkEnd w:id="121"/>
      <w:bookmarkEnd w:id="122"/>
      <w:bookmarkEnd w:id="123"/>
      <w:bookmarkEnd w:id="124"/>
    </w:p>
    <w:p w14:paraId="25D6573A">
      <w:pPr>
        <w:pStyle w:val="5"/>
        <w:keepNext/>
        <w:keepLines/>
        <w:pageBreakBefore w:val="0"/>
        <w:widowControl w:val="0"/>
        <w:kinsoku/>
        <w:wordWrap/>
        <w:overflowPunct/>
        <w:topLinePunct w:val="0"/>
        <w:autoSpaceDE/>
        <w:autoSpaceDN/>
        <w:bidi w:val="0"/>
        <w:adjustRightInd/>
        <w:snapToGrid/>
        <w:spacing w:line="340" w:lineRule="exact"/>
        <w:ind w:right="0" w:firstLine="480" w:firstLineChars="200"/>
        <w:textAlignment w:val="auto"/>
        <w:outlineLvl w:val="1"/>
        <w:rPr>
          <w:rFonts w:hint="eastAsia" w:ascii="宋体" w:hAnsi="宋体" w:eastAsia="宋体" w:cs="宋体"/>
          <w:b w:val="0"/>
          <w:bCs w:val="0"/>
          <w:color w:val="000000"/>
          <w:shd w:val="clear" w:color="auto" w:fill="FFFFFF"/>
        </w:rPr>
      </w:pPr>
      <w:bookmarkStart w:id="125" w:name="_Toc24049"/>
      <w:bookmarkStart w:id="126" w:name="_Toc428"/>
      <w:bookmarkStart w:id="127" w:name="_Toc32675"/>
      <w:bookmarkStart w:id="128" w:name="_Toc4499"/>
      <w:bookmarkStart w:id="129" w:name="_Toc26992"/>
      <w:r>
        <w:rPr>
          <w:rFonts w:hint="eastAsia" w:ascii="宋体" w:hAnsi="宋体" w:eastAsia="宋体" w:cs="宋体"/>
          <w:b w:val="0"/>
          <w:bCs w:val="0"/>
          <w:color w:val="000000"/>
          <w:shd w:val="clear" w:color="auto" w:fill="FFFFFF"/>
        </w:rPr>
        <w:t>（六）监督人员、招标人代表等相关人员在开标记录表上签字确认。</w:t>
      </w:r>
      <w:bookmarkEnd w:id="125"/>
      <w:bookmarkEnd w:id="126"/>
      <w:bookmarkEnd w:id="127"/>
      <w:bookmarkEnd w:id="128"/>
      <w:bookmarkEnd w:id="129"/>
    </w:p>
    <w:p w14:paraId="4338B1B0">
      <w:pPr>
        <w:pStyle w:val="5"/>
        <w:keepNext/>
        <w:keepLines/>
        <w:pageBreakBefore w:val="0"/>
        <w:widowControl w:val="0"/>
        <w:kinsoku/>
        <w:wordWrap/>
        <w:overflowPunct/>
        <w:topLinePunct w:val="0"/>
        <w:autoSpaceDE/>
        <w:autoSpaceDN/>
        <w:bidi w:val="0"/>
        <w:adjustRightInd/>
        <w:snapToGrid/>
        <w:spacing w:line="340" w:lineRule="exact"/>
        <w:ind w:right="0" w:firstLine="480" w:firstLineChars="200"/>
        <w:textAlignment w:val="auto"/>
        <w:outlineLvl w:val="1"/>
        <w:rPr>
          <w:rFonts w:hint="eastAsia" w:ascii="宋体" w:hAnsi="宋体" w:eastAsia="宋体" w:cs="宋体"/>
          <w:b w:val="0"/>
          <w:bCs w:val="0"/>
          <w:color w:val="000000"/>
          <w:shd w:val="clear" w:color="auto" w:fill="FFFFFF"/>
        </w:rPr>
      </w:pPr>
      <w:bookmarkStart w:id="130" w:name="_Toc8804"/>
      <w:bookmarkStart w:id="131" w:name="_Toc18159"/>
      <w:bookmarkStart w:id="132" w:name="_Toc991"/>
      <w:bookmarkStart w:id="133" w:name="_Toc18091"/>
      <w:bookmarkStart w:id="134" w:name="_Toc6489"/>
      <w:r>
        <w:rPr>
          <w:rFonts w:hint="eastAsia" w:ascii="宋体" w:hAnsi="宋体" w:eastAsia="宋体" w:cs="宋体"/>
          <w:b w:val="0"/>
          <w:bCs w:val="0"/>
          <w:color w:val="000000"/>
          <w:shd w:val="clear" w:color="auto" w:fill="FFFFFF"/>
        </w:rPr>
        <w:t>（七）开标结束。</w:t>
      </w:r>
      <w:bookmarkEnd w:id="130"/>
      <w:bookmarkEnd w:id="131"/>
      <w:bookmarkEnd w:id="132"/>
      <w:bookmarkEnd w:id="133"/>
      <w:bookmarkEnd w:id="134"/>
    </w:p>
    <w:p w14:paraId="3A51120B">
      <w:pPr>
        <w:pStyle w:val="5"/>
        <w:keepNext/>
        <w:keepLines/>
        <w:pageBreakBefore w:val="0"/>
        <w:widowControl w:val="0"/>
        <w:kinsoku/>
        <w:wordWrap/>
        <w:overflowPunct/>
        <w:topLinePunct w:val="0"/>
        <w:autoSpaceDE/>
        <w:autoSpaceDN/>
        <w:bidi w:val="0"/>
        <w:adjustRightInd/>
        <w:snapToGrid/>
        <w:spacing w:line="340" w:lineRule="exact"/>
        <w:ind w:right="0"/>
        <w:textAlignment w:val="auto"/>
        <w:outlineLvl w:val="1"/>
        <w:rPr>
          <w:rFonts w:hint="eastAsia" w:ascii="宋体" w:hAnsi="宋体" w:eastAsia="宋体" w:cs="宋体"/>
          <w:color w:val="000000"/>
          <w:sz w:val="24"/>
          <w:szCs w:val="24"/>
        </w:rPr>
      </w:pPr>
      <w:bookmarkStart w:id="135" w:name="_Toc11168"/>
      <w:r>
        <w:rPr>
          <w:rFonts w:hint="eastAsia" w:ascii="宋体" w:hAnsi="宋体" w:eastAsia="宋体" w:cs="宋体"/>
          <w:color w:val="000000"/>
          <w:sz w:val="24"/>
          <w:szCs w:val="24"/>
        </w:rPr>
        <w:t>6．评标</w:t>
      </w:r>
      <w:bookmarkEnd w:id="135"/>
    </w:p>
    <w:p w14:paraId="1384E5B6">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 评标委员会</w:t>
      </w:r>
    </w:p>
    <w:p w14:paraId="7D8DA0B4">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3E7593E">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14:paraId="3D09F8F5">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(1）投标人或投标人的主要负责人的近亲属；</w:t>
      </w:r>
    </w:p>
    <w:p w14:paraId="47EBB361">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20DD4997">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(3）与投标人有经济利益关系，可能影响对投标公正评审的；</w:t>
      </w:r>
    </w:p>
    <w:p w14:paraId="0135C43F">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0C419E6F">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6.2 评标原则</w:t>
      </w:r>
    </w:p>
    <w:p w14:paraId="008684C6">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评标活动遵循公平、公正、科学和择优的原则。招标人不承诺最低价中标，而且招标人没有义务向未中标人解释未中标原因。</w:t>
      </w:r>
    </w:p>
    <w:p w14:paraId="36E303AB">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6.3 评标</w:t>
      </w:r>
    </w:p>
    <w:p w14:paraId="546E410C">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评标委员会按照第三章“评标办法”规定的方法、评审因素、标准和程序对投标文件进行评审。第三章“评标办法”没有规定的方法、评审因素和标准，不作为评标依据。</w:t>
      </w:r>
      <w:bookmarkStart w:id="136" w:name="_Toc1046"/>
      <w:bookmarkStart w:id="137" w:name="_Toc16380"/>
    </w:p>
    <w:p w14:paraId="18F9FC32">
      <w:pPr>
        <w:pageBreakBefore w:val="0"/>
        <w:widowControl w:val="0"/>
        <w:numPr>
          <w:ilvl w:val="0"/>
          <w:numId w:val="0"/>
        </w:numPr>
        <w:kinsoku/>
        <w:wordWrap/>
        <w:overflowPunct/>
        <w:topLinePunct w:val="0"/>
        <w:bidi w:val="0"/>
        <w:snapToGrid/>
        <w:spacing w:line="340" w:lineRule="exact"/>
        <w:ind w:right="0" w:rightChars="0"/>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2"/>
          <w:sz w:val="24"/>
          <w:szCs w:val="24"/>
          <w:lang w:val="en-US" w:eastAsia="zh-CN" w:bidi="ar-SA"/>
        </w:rPr>
        <w:t>7．</w:t>
      </w:r>
      <w:r>
        <w:rPr>
          <w:rFonts w:hint="eastAsia" w:ascii="宋体" w:hAnsi="宋体" w:eastAsia="宋体" w:cs="宋体"/>
          <w:b/>
          <w:bCs/>
          <w:color w:val="000000"/>
          <w:sz w:val="24"/>
          <w:szCs w:val="24"/>
        </w:rPr>
        <w:t>合同授予</w:t>
      </w:r>
      <w:bookmarkEnd w:id="136"/>
      <w:bookmarkEnd w:id="137"/>
    </w:p>
    <w:p w14:paraId="50C6FC7D">
      <w:pPr>
        <w:pageBreakBefore w:val="0"/>
        <w:widowControl w:val="0"/>
        <w:numPr>
          <w:ilvl w:val="0"/>
          <w:numId w:val="0"/>
        </w:numPr>
        <w:kinsoku/>
        <w:wordWrap/>
        <w:overflowPunct/>
        <w:topLinePunct w:val="0"/>
        <w:bidi w:val="0"/>
        <w:snapToGrid/>
        <w:spacing w:line="340" w:lineRule="exact"/>
        <w:ind w:right="0" w:right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7.1 定标方式</w:t>
      </w:r>
    </w:p>
    <w:p w14:paraId="53BD8C89">
      <w:pPr>
        <w:pageBreakBefore w:val="0"/>
        <w:widowControl w:val="0"/>
        <w:numPr>
          <w:ilvl w:val="0"/>
          <w:numId w:val="0"/>
        </w:numPr>
        <w:kinsoku/>
        <w:wordWrap/>
        <w:overflowPunct/>
        <w:topLinePunct w:val="0"/>
        <w:bidi w:val="0"/>
        <w:snapToGrid/>
        <w:spacing w:line="340" w:lineRule="exact"/>
        <w:ind w:right="0" w:rightChars="0" w:firstLine="480" w:firstLineChars="200"/>
        <w:textAlignment w:val="auto"/>
        <w:rPr>
          <w:rFonts w:hint="eastAsia" w:ascii="宋体" w:hAnsi="宋体" w:eastAsia="宋体" w:cs="宋体"/>
          <w:b w:val="0"/>
          <w:bCs w:val="0"/>
          <w:color w:val="000000"/>
          <w:sz w:val="24"/>
          <w:szCs w:val="24"/>
        </w:rPr>
      </w:pPr>
      <w:r>
        <w:rPr>
          <w:rFonts w:hint="eastAsia" w:ascii="宋体" w:hAnsi="宋体" w:cs="宋体"/>
          <w:b/>
          <w:bCs/>
          <w:color w:val="000000"/>
          <w:sz w:val="24"/>
          <w:szCs w:val="24"/>
          <w:lang w:val="en-US" w:eastAsia="zh-CN"/>
        </w:rPr>
        <w:t>7.1.1</w:t>
      </w:r>
      <w:r>
        <w:rPr>
          <w:rFonts w:hint="eastAsia" w:ascii="宋体" w:hAnsi="宋体" w:eastAsia="宋体" w:cs="宋体"/>
          <w:b/>
          <w:bCs/>
          <w:color w:val="000000"/>
          <w:sz w:val="24"/>
          <w:szCs w:val="24"/>
        </w:rPr>
        <w:t>定标原则</w:t>
      </w:r>
      <w:r>
        <w:rPr>
          <w:rFonts w:hint="eastAsia" w:ascii="宋体" w:hAnsi="宋体" w:cs="宋体"/>
          <w:b/>
          <w:bCs/>
          <w:color w:val="000000"/>
          <w:sz w:val="24"/>
          <w:szCs w:val="24"/>
          <w:lang w:eastAsia="zh-CN"/>
        </w:rPr>
        <w:t>：</w:t>
      </w:r>
      <w:r>
        <w:rPr>
          <w:rFonts w:hint="eastAsia" w:ascii="宋体" w:hAnsi="宋体" w:eastAsia="宋体" w:cs="宋体"/>
          <w:b w:val="0"/>
          <w:bCs w:val="0"/>
          <w:color w:val="000000"/>
          <w:sz w:val="24"/>
          <w:szCs w:val="24"/>
        </w:rPr>
        <w:t xml:space="preserve">本项目按西公管办〔2024〕5 号文件要求采用评定分离。 </w:t>
      </w:r>
    </w:p>
    <w:p w14:paraId="7BEAA1AB">
      <w:pPr>
        <w:pageBreakBefore w:val="0"/>
        <w:widowControl w:val="0"/>
        <w:numPr>
          <w:ilvl w:val="0"/>
          <w:numId w:val="0"/>
        </w:numPr>
        <w:kinsoku/>
        <w:wordWrap/>
        <w:overflowPunct/>
        <w:topLinePunct w:val="0"/>
        <w:bidi w:val="0"/>
        <w:snapToGrid/>
        <w:spacing w:line="340" w:lineRule="exact"/>
        <w:ind w:right="0" w:rightChars="0" w:firstLine="480" w:firstLineChars="200"/>
        <w:textAlignment w:val="auto"/>
        <w:rPr>
          <w:rFonts w:hint="eastAsia" w:ascii="宋体" w:hAnsi="宋体" w:eastAsia="宋体" w:cs="宋体"/>
          <w:b w:val="0"/>
          <w:bCs w:val="0"/>
          <w:color w:val="000000"/>
          <w:sz w:val="24"/>
          <w:szCs w:val="24"/>
        </w:rPr>
      </w:pPr>
      <w:r>
        <w:rPr>
          <w:rFonts w:hint="eastAsia" w:ascii="宋体" w:hAnsi="宋体" w:cs="宋体"/>
          <w:b/>
          <w:bCs/>
          <w:color w:val="000000"/>
          <w:sz w:val="24"/>
          <w:szCs w:val="24"/>
          <w:lang w:val="en-US" w:eastAsia="zh-CN"/>
        </w:rPr>
        <w:t>7.1.1</w:t>
      </w:r>
      <w:r>
        <w:rPr>
          <w:rFonts w:hint="eastAsia" w:ascii="宋体" w:hAnsi="宋体" w:eastAsia="宋体" w:cs="宋体"/>
          <w:b/>
          <w:bCs/>
          <w:color w:val="000000"/>
          <w:sz w:val="24"/>
          <w:szCs w:val="24"/>
        </w:rPr>
        <w:t>定标委员会的组成</w:t>
      </w:r>
      <w:r>
        <w:rPr>
          <w:rFonts w:hint="eastAsia" w:ascii="宋体" w:hAnsi="宋体" w:cs="宋体"/>
          <w:b/>
          <w:bCs/>
          <w:color w:val="000000"/>
          <w:sz w:val="24"/>
          <w:szCs w:val="24"/>
          <w:lang w:eastAsia="zh-CN"/>
        </w:rPr>
        <w:t>：</w:t>
      </w:r>
      <w:r>
        <w:rPr>
          <w:rFonts w:hint="eastAsia" w:ascii="宋体" w:hAnsi="宋体" w:eastAsia="宋体" w:cs="宋体"/>
          <w:b w:val="0"/>
          <w:bCs w:val="0"/>
          <w:color w:val="000000"/>
          <w:sz w:val="24"/>
          <w:szCs w:val="24"/>
        </w:rPr>
        <w:t xml:space="preserve">定标委员会由招标人自主组建。定标委员会成员应当符合下列要求:不得与投标人有利害关系，人数为5人及以上单数，招标人单位人员不得少于成员总数的三分之二，定标委员会应当推荐定标委员会负责人，招标人的法定代表人或者主要负责人参加定标的，由法定代表 人或者主要负责人担任定标委员会负责人。 </w:t>
      </w:r>
    </w:p>
    <w:p w14:paraId="661DB78B">
      <w:pPr>
        <w:pStyle w:val="6"/>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w:t>
      </w: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rPr>
        <w:t xml:space="preserve"> 定标方式 </w:t>
      </w:r>
    </w:p>
    <w:p w14:paraId="398FFEB1">
      <w:pPr>
        <w:pStyle w:val="6"/>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定标委员会在评标候选人公示期结束后在公共资源交易中心召开定标会议，定标委员会 结合项目实际和评标委员会的评审意见，根据投标报价、企业实力、企业信誉、项目机构等要素采用择优方式比选定标；定标采用票决法，定标委员会成员根据定标标准对各中标候选 人进行评价比较后记名票决，并确定得票数最多的为中标人;当得票数相同无法确定中标人时， 应当对得票数相同的单位再次票决。 </w:t>
      </w:r>
    </w:p>
    <w:p w14:paraId="6071E582">
      <w:pPr>
        <w:pStyle w:val="6"/>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bCs/>
          <w:color w:val="000000"/>
          <w:sz w:val="24"/>
          <w:szCs w:val="24"/>
        </w:rPr>
        <w:t>7.</w:t>
      </w: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3</w:t>
      </w:r>
      <w:r>
        <w:rPr>
          <w:rFonts w:hint="eastAsia" w:ascii="宋体" w:hAnsi="宋体" w:eastAsia="宋体" w:cs="宋体"/>
          <w:b/>
          <w:bCs/>
          <w:color w:val="000000"/>
          <w:sz w:val="24"/>
          <w:szCs w:val="24"/>
        </w:rPr>
        <w:t xml:space="preserve"> 定标报告</w:t>
      </w:r>
      <w:r>
        <w:rPr>
          <w:rFonts w:hint="eastAsia" w:ascii="宋体" w:hAnsi="宋体" w:eastAsia="宋体" w:cs="宋体"/>
          <w:b w:val="0"/>
          <w:bCs w:val="0"/>
          <w:color w:val="000000"/>
          <w:sz w:val="24"/>
          <w:szCs w:val="24"/>
        </w:rPr>
        <w:t xml:space="preserve"> </w:t>
      </w:r>
    </w:p>
    <w:p w14:paraId="33D8E414">
      <w:pPr>
        <w:pStyle w:val="6"/>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定标委员会根据西公管办〔2024〕5 号文件要求，从评标委员会推荐的中标候选人中确定1名中标人，并向招标人提交定标报告。招标人应当自收到定标报告之日起3日内尽快公示定标结果，公示期不得少于3日</w:t>
      </w:r>
      <w:r>
        <w:rPr>
          <w:rFonts w:hint="eastAsia" w:ascii="宋体" w:hAnsi="宋体" w:cs="宋体"/>
          <w:b w:val="0"/>
          <w:bCs w:val="0"/>
          <w:color w:val="000000"/>
          <w:sz w:val="24"/>
          <w:szCs w:val="24"/>
          <w:lang w:eastAsia="zh-CN"/>
        </w:rPr>
        <w:t>。</w:t>
      </w:r>
    </w:p>
    <w:p w14:paraId="5CD7E779">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 中标通知</w:t>
      </w:r>
    </w:p>
    <w:p w14:paraId="5907F532">
      <w:pPr>
        <w:pStyle w:val="6"/>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招标人以线上形式向中标人发出中标通知书，同时将中标结果通知未中标的投标人。</w:t>
      </w:r>
    </w:p>
    <w:p w14:paraId="39FAE29C">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7.3 履约</w:t>
      </w:r>
      <w:r>
        <w:rPr>
          <w:rFonts w:hint="eastAsia" w:ascii="宋体" w:hAnsi="宋体" w:eastAsia="宋体" w:cs="宋体"/>
          <w:color w:val="000000"/>
          <w:sz w:val="24"/>
          <w:szCs w:val="24"/>
          <w:lang w:eastAsia="zh-CN"/>
        </w:rPr>
        <w:t>保证金</w:t>
      </w:r>
    </w:p>
    <w:p w14:paraId="067BBD4A">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lang w:val="en-US" w:eastAsia="zh-CN"/>
        </w:rPr>
      </w:pPr>
      <w:r>
        <w:rPr>
          <w:rFonts w:hint="eastAsia" w:ascii="宋体" w:hAnsi="宋体" w:eastAsia="宋体" w:cs="宋体"/>
          <w:color w:val="000000"/>
          <w:sz w:val="24"/>
          <w:szCs w:val="24"/>
          <w:lang w:eastAsia="zh-CN"/>
        </w:rPr>
        <w:t>不收取</w:t>
      </w:r>
    </w:p>
    <w:p w14:paraId="4518BFE4">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签订合同</w:t>
      </w:r>
    </w:p>
    <w:p w14:paraId="292BC365">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7.4.1招标人和中标人应当自中标通知书发出之日起1天内，根据招标文件和中标人的投标文件签订线上合同。中标人无正当理由拒签合同的，招标人取消其中标资格；给招标人造成的损失的，中标人还应当予以赔偿</w:t>
      </w:r>
      <w:r>
        <w:rPr>
          <w:rFonts w:hint="eastAsia" w:ascii="宋体" w:hAnsi="宋体" w:eastAsia="宋体" w:cs="宋体"/>
          <w:sz w:val="24"/>
          <w:szCs w:val="24"/>
          <w:lang w:eastAsia="zh-CN"/>
        </w:rPr>
        <w:t>。</w:t>
      </w:r>
    </w:p>
    <w:p w14:paraId="63C9D745">
      <w:pPr>
        <w:pStyle w:val="5"/>
        <w:pageBreakBefore w:val="0"/>
        <w:widowControl w:val="0"/>
        <w:kinsoku/>
        <w:wordWrap/>
        <w:overflowPunct/>
        <w:topLinePunct w:val="0"/>
        <w:bidi w:val="0"/>
        <w:snapToGrid/>
        <w:spacing w:line="340" w:lineRule="exact"/>
        <w:ind w:right="0" w:firstLine="480" w:firstLineChars="200"/>
        <w:textAlignment w:val="auto"/>
        <w:outlineLvl w:val="1"/>
        <w:rPr>
          <w:rFonts w:hint="eastAsia" w:ascii="宋体" w:hAnsi="宋体" w:eastAsia="宋体" w:cs="宋体"/>
          <w:b w:val="0"/>
          <w:bCs w:val="0"/>
          <w:sz w:val="24"/>
          <w:szCs w:val="24"/>
        </w:rPr>
      </w:pPr>
      <w:bookmarkStart w:id="138" w:name="_Toc1556"/>
      <w:bookmarkStart w:id="139" w:name="_Toc15176"/>
      <w:r>
        <w:rPr>
          <w:rFonts w:hint="eastAsia" w:ascii="宋体" w:hAnsi="宋体" w:eastAsia="宋体" w:cs="宋体"/>
          <w:b w:val="0"/>
          <w:bCs w:val="0"/>
          <w:kern w:val="2"/>
          <w:sz w:val="24"/>
          <w:szCs w:val="24"/>
          <w:lang w:val="en-US" w:eastAsia="zh-CN" w:bidi="ar-SA"/>
        </w:rPr>
        <w:t>7.4.2 发出中标通知书后，招标人无正当理由拒签合同的，招标人向中标人退还投标保证金；</w:t>
      </w:r>
      <w:r>
        <w:rPr>
          <w:rFonts w:hint="eastAsia" w:ascii="宋体" w:hAnsi="宋体" w:eastAsia="宋体" w:cs="宋体"/>
          <w:b w:val="0"/>
          <w:bCs w:val="0"/>
          <w:sz w:val="24"/>
          <w:szCs w:val="24"/>
        </w:rPr>
        <w:t>给中标人造成损失的，还应当赔偿损失。</w:t>
      </w:r>
      <w:bookmarkEnd w:id="138"/>
      <w:bookmarkEnd w:id="139"/>
    </w:p>
    <w:p w14:paraId="2A889A9E">
      <w:pPr>
        <w:pStyle w:val="5"/>
        <w:pageBreakBefore w:val="0"/>
        <w:widowControl w:val="0"/>
        <w:kinsoku/>
        <w:wordWrap/>
        <w:overflowPunct/>
        <w:topLinePunct w:val="0"/>
        <w:bidi w:val="0"/>
        <w:snapToGrid/>
        <w:spacing w:line="340" w:lineRule="exact"/>
        <w:ind w:right="0"/>
        <w:textAlignment w:val="auto"/>
        <w:outlineLvl w:val="1"/>
        <w:rPr>
          <w:rFonts w:hint="eastAsia" w:ascii="宋体" w:hAnsi="宋体" w:eastAsia="宋体" w:cs="宋体"/>
          <w:color w:val="000000"/>
          <w:sz w:val="24"/>
          <w:szCs w:val="24"/>
        </w:rPr>
      </w:pPr>
      <w:bookmarkStart w:id="140" w:name="_Toc18593"/>
      <w:r>
        <w:rPr>
          <w:rFonts w:hint="eastAsia" w:ascii="宋体" w:hAnsi="宋体" w:eastAsia="宋体" w:cs="宋体"/>
          <w:color w:val="000000"/>
          <w:sz w:val="24"/>
          <w:szCs w:val="24"/>
        </w:rPr>
        <w:t>8．重新招标和不再招标</w:t>
      </w:r>
      <w:bookmarkEnd w:id="140"/>
    </w:p>
    <w:p w14:paraId="0721B68C">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8.1 重新招标</w:t>
      </w:r>
    </w:p>
    <w:p w14:paraId="3B394112">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有下列情形之一的，招标人将重新招标：</w:t>
      </w:r>
    </w:p>
    <w:p w14:paraId="0F89AA64">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(1)投标截止时间止，投标人少于3个的；</w:t>
      </w:r>
    </w:p>
    <w:p w14:paraId="39FB3159">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(2)经评标委员会评审后否决所有投标的；</w:t>
      </w:r>
    </w:p>
    <w:p w14:paraId="54744F0B">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(3)评标委员会否决不合格投标或者界定为废标后因有效投标不足3个使得投标明显缺乏竞争，评标委员会决定否决全部投标的。</w:t>
      </w:r>
    </w:p>
    <w:p w14:paraId="0B16F2C0">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(4)同意延长投标有效期的投标人少于3个的</w:t>
      </w:r>
    </w:p>
    <w:p w14:paraId="205A87B2">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8.2 不再招标</w:t>
      </w:r>
    </w:p>
    <w:p w14:paraId="30394DDA">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重新招标后投标人仍少于3个或者所有投标被否决的，属于必须审批或核准的工程建设项目，经原审批或核准部门批准后不再进行招标。</w:t>
      </w:r>
    </w:p>
    <w:p w14:paraId="00CB8E78">
      <w:pPr>
        <w:pStyle w:val="5"/>
        <w:pageBreakBefore w:val="0"/>
        <w:widowControl w:val="0"/>
        <w:kinsoku/>
        <w:wordWrap/>
        <w:overflowPunct/>
        <w:topLinePunct w:val="0"/>
        <w:bidi w:val="0"/>
        <w:snapToGrid/>
        <w:spacing w:line="340" w:lineRule="exact"/>
        <w:ind w:right="0"/>
        <w:textAlignment w:val="auto"/>
        <w:outlineLvl w:val="1"/>
        <w:rPr>
          <w:rFonts w:hint="eastAsia" w:ascii="宋体" w:hAnsi="宋体" w:eastAsia="宋体" w:cs="宋体"/>
          <w:color w:val="000000"/>
          <w:sz w:val="24"/>
          <w:szCs w:val="24"/>
        </w:rPr>
      </w:pPr>
      <w:bookmarkStart w:id="141" w:name="_Toc9575"/>
      <w:bookmarkStart w:id="142" w:name="_Toc27062"/>
      <w:r>
        <w:rPr>
          <w:rFonts w:hint="eastAsia" w:ascii="宋体" w:hAnsi="宋体" w:eastAsia="宋体" w:cs="宋体"/>
          <w:color w:val="000000"/>
          <w:sz w:val="24"/>
          <w:szCs w:val="24"/>
        </w:rPr>
        <w:t>9．纪律要求、投诉、监督、质疑、处罚</w:t>
      </w:r>
      <w:bookmarkEnd w:id="141"/>
      <w:bookmarkEnd w:id="142"/>
    </w:p>
    <w:p w14:paraId="16195D49">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9.1 对招标人的纪律要求</w:t>
      </w:r>
    </w:p>
    <w:p w14:paraId="3FB1038F">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招标人不得泄</w:t>
      </w:r>
      <w:r>
        <w:rPr>
          <w:rFonts w:hint="eastAsia" w:ascii="宋体" w:hAnsi="宋体" w:eastAsia="宋体" w:cs="宋体"/>
          <w:sz w:val="24"/>
          <w:szCs w:val="24"/>
          <w:lang w:eastAsia="zh-CN"/>
        </w:rPr>
        <w:t>露</w:t>
      </w:r>
      <w:r>
        <w:rPr>
          <w:rFonts w:hint="eastAsia" w:ascii="宋体" w:hAnsi="宋体" w:eastAsia="宋体" w:cs="宋体"/>
          <w:sz w:val="24"/>
          <w:szCs w:val="24"/>
        </w:rPr>
        <w:t>招标投标活动中应当保密的情况和资料，不得与投标人串通损害国家利益、社会公共利益或者他人合法权益。</w:t>
      </w:r>
    </w:p>
    <w:p w14:paraId="59A03082">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9.2 对投标人的纪律要求</w:t>
      </w:r>
    </w:p>
    <w:p w14:paraId="417179A1">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34DC23A">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cs="宋体"/>
          <w:color w:val="000000"/>
          <w:sz w:val="24"/>
          <w:lang w:val="en-US" w:eastAsia="zh-CN"/>
        </w:rPr>
        <w:t>9.2.1</w:t>
      </w:r>
      <w:r>
        <w:rPr>
          <w:rFonts w:hint="eastAsia" w:ascii="宋体" w:hAnsi="宋体" w:eastAsia="宋体" w:cs="宋体"/>
          <w:color w:val="000000"/>
          <w:sz w:val="24"/>
        </w:rPr>
        <w:t>有下列情形之一的，属于（或视为）投标人相互串通投标：</w:t>
      </w:r>
    </w:p>
    <w:p w14:paraId="69DCC98B">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（1）投标人之间协商投标报价等</w:t>
      </w:r>
      <w:r>
        <w:rPr>
          <w:rFonts w:hint="eastAsia" w:ascii="宋体" w:hAnsi="宋体" w:eastAsia="宋体" w:cs="宋体"/>
          <w:color w:val="000000"/>
          <w:sz w:val="24"/>
          <w:lang w:eastAsia="zh-CN"/>
        </w:rPr>
        <w:t>投标文件</w:t>
      </w:r>
      <w:r>
        <w:rPr>
          <w:rFonts w:hint="eastAsia" w:ascii="宋体" w:hAnsi="宋体" w:eastAsia="宋体" w:cs="宋体"/>
          <w:color w:val="000000"/>
          <w:sz w:val="24"/>
        </w:rPr>
        <w:t>的实质性内容；</w:t>
      </w:r>
    </w:p>
    <w:p w14:paraId="4A57754B">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（2）投标人之间约定中标人；</w:t>
      </w:r>
    </w:p>
    <w:p w14:paraId="10D1C4F7">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（3）投标人之间约定部分投标人放弃投标或者中标；</w:t>
      </w:r>
    </w:p>
    <w:p w14:paraId="5F71F6B0">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（4）属于同一集团、协会、商会等组织成员的投标人按照该组织要求协同投标；</w:t>
      </w:r>
    </w:p>
    <w:p w14:paraId="7B25C6D2">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（5）投标人之间为谋取中标或者排斥特定投标人而采取的其他联合行动。 </w:t>
      </w:r>
    </w:p>
    <w:p w14:paraId="1C254525">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）不同投标人委托同一单位或者个人办理投标事宜；不同投标人的电子投标文件上传计算机的网卡MAC地址、CPU序列号和硬盘序列号等硬件信息均相同的（开标现场上传电子投标文件的除外）视为</w:t>
      </w:r>
      <w:r>
        <w:rPr>
          <w:rFonts w:hint="eastAsia" w:ascii="宋体" w:hAnsi="宋体" w:eastAsia="宋体" w:cs="宋体"/>
          <w:bCs/>
          <w:color w:val="auto"/>
          <w:sz w:val="24"/>
        </w:rPr>
        <w:t>“不同投标人委托同一单位或者个人办理投标事宜”。</w:t>
      </w:r>
    </w:p>
    <w:p w14:paraId="1CD31D2A">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）不同投标人为同一法定代表人的；不同投标人的</w:t>
      </w:r>
      <w:r>
        <w:rPr>
          <w:rFonts w:hint="eastAsia" w:ascii="宋体" w:hAnsi="宋体" w:eastAsia="宋体" w:cs="宋体"/>
          <w:color w:val="auto"/>
          <w:sz w:val="24"/>
          <w:lang w:eastAsia="zh-CN"/>
        </w:rPr>
        <w:t>投标文件</w:t>
      </w:r>
      <w:r>
        <w:rPr>
          <w:rFonts w:hint="eastAsia" w:ascii="宋体" w:hAnsi="宋体" w:eastAsia="宋体" w:cs="宋体"/>
          <w:color w:val="auto"/>
          <w:sz w:val="24"/>
        </w:rPr>
        <w:t>载明的项目管理成员为同一人；</w:t>
      </w:r>
    </w:p>
    <w:p w14:paraId="65F764CE">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）不同投标人的</w:t>
      </w:r>
      <w:r>
        <w:rPr>
          <w:rFonts w:hint="eastAsia" w:ascii="宋体" w:hAnsi="宋体" w:eastAsia="宋体" w:cs="宋体"/>
          <w:color w:val="auto"/>
          <w:sz w:val="24"/>
          <w:lang w:eastAsia="zh-CN"/>
        </w:rPr>
        <w:t>投标文件</w:t>
      </w:r>
      <w:r>
        <w:rPr>
          <w:rFonts w:hint="eastAsia" w:ascii="宋体" w:hAnsi="宋体" w:eastAsia="宋体" w:cs="宋体"/>
          <w:color w:val="auto"/>
          <w:sz w:val="24"/>
        </w:rPr>
        <w:t>异常一致或者投标报价呈规律性差异；不同投标人的技术文件经电子招标投标交易平台查重分析，</w:t>
      </w:r>
      <w:r>
        <w:rPr>
          <w:rFonts w:hint="eastAsia" w:ascii="宋体" w:hAnsi="宋体" w:eastAsia="宋体" w:cs="宋体"/>
          <w:bCs/>
          <w:color w:val="auto"/>
          <w:sz w:val="24"/>
        </w:rPr>
        <w:t>内容异常一致或者实质性相同的视为</w:t>
      </w:r>
      <w:r>
        <w:rPr>
          <w:rFonts w:hint="eastAsia" w:ascii="宋体" w:hAnsi="宋体" w:eastAsia="宋体" w:cs="宋体"/>
          <w:color w:val="auto"/>
          <w:sz w:val="24"/>
        </w:rPr>
        <w:t>“不同投标人的投标文件异常一致”。</w:t>
      </w:r>
    </w:p>
    <w:p w14:paraId="0027C194">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9</w:t>
      </w:r>
      <w:r>
        <w:rPr>
          <w:rFonts w:hint="eastAsia" w:ascii="宋体" w:hAnsi="宋体" w:eastAsia="宋体" w:cs="宋体"/>
          <w:color w:val="000000"/>
          <w:sz w:val="24"/>
        </w:rPr>
        <w:t>）不同投标人的</w:t>
      </w:r>
      <w:r>
        <w:rPr>
          <w:rFonts w:hint="eastAsia" w:ascii="宋体" w:hAnsi="宋体" w:eastAsia="宋体" w:cs="宋体"/>
          <w:color w:val="000000"/>
          <w:sz w:val="24"/>
          <w:lang w:eastAsia="zh-CN"/>
        </w:rPr>
        <w:t>投标文件</w:t>
      </w:r>
      <w:r>
        <w:rPr>
          <w:rFonts w:hint="eastAsia" w:ascii="宋体" w:hAnsi="宋体" w:eastAsia="宋体" w:cs="宋体"/>
          <w:color w:val="000000"/>
          <w:sz w:val="24"/>
        </w:rPr>
        <w:t>相互混装；</w:t>
      </w:r>
    </w:p>
    <w:p w14:paraId="10E48A9E">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）投标人之间相互约定抬高或压低投标报价；</w:t>
      </w:r>
    </w:p>
    <w:p w14:paraId="71D16D3F">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）投标人之间相互约定，在招标项目中分别以高、中、低价位报价；</w:t>
      </w:r>
    </w:p>
    <w:p w14:paraId="5EF65178">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）投标人之间先进行内部竞价，内定中标人，然后再参加投标；</w:t>
      </w:r>
    </w:p>
    <w:p w14:paraId="40D81965">
      <w:pPr>
        <w:keepNext w:val="0"/>
        <w:keepLines w:val="0"/>
        <w:pageBreakBefore w:val="0"/>
        <w:widowControl w:val="0"/>
        <w:kinsoku/>
        <w:wordWrap/>
        <w:overflowPunct/>
        <w:topLinePunct w:val="0"/>
        <w:bidi w:val="0"/>
        <w:snapToGrid/>
        <w:spacing w:line="340" w:lineRule="exact"/>
        <w:ind w:right="0" w:firstLine="425"/>
        <w:textAlignment w:val="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）投标人之间其他串通投标报价的行为。</w:t>
      </w:r>
    </w:p>
    <w:p w14:paraId="711B796F">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9.2.2投标人有下列情况之一的，投标无效：</w:t>
      </w:r>
    </w:p>
    <w:p w14:paraId="015EF6FF">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1、有下列情形之一的视为投标无效：</w:t>
      </w:r>
    </w:p>
    <w:p w14:paraId="18E5D5C8">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（1）串通投标或弄虚作假或有其他违法行为的；</w:t>
      </w:r>
    </w:p>
    <w:p w14:paraId="43799853">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（2）不按</w:t>
      </w:r>
      <w:r>
        <w:rPr>
          <w:rFonts w:hint="eastAsia" w:ascii="宋体" w:hAnsi="宋体" w:eastAsia="宋体" w:cs="宋体"/>
          <w:color w:val="000000"/>
          <w:sz w:val="24"/>
          <w:lang w:eastAsia="zh-CN"/>
        </w:rPr>
        <w:t>评标委员会</w:t>
      </w:r>
      <w:r>
        <w:rPr>
          <w:rFonts w:hint="eastAsia" w:ascii="宋体" w:hAnsi="宋体" w:eastAsia="宋体" w:cs="宋体"/>
          <w:color w:val="000000"/>
          <w:sz w:val="24"/>
        </w:rPr>
        <w:t>要求澄清、说明或补正的；</w:t>
      </w:r>
    </w:p>
    <w:p w14:paraId="37A4E4CF">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（3）联合体投标；</w:t>
      </w:r>
    </w:p>
    <w:p w14:paraId="7C4FF227">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（4）投标人不符合国家或者招标文件规定的资格条件；</w:t>
      </w:r>
    </w:p>
    <w:p w14:paraId="5787F9ED">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（5）同一投标人提交两个以上不同的</w:t>
      </w:r>
      <w:r>
        <w:rPr>
          <w:rFonts w:hint="eastAsia" w:ascii="宋体" w:hAnsi="宋体" w:eastAsia="宋体" w:cs="宋体"/>
          <w:color w:val="000000"/>
          <w:sz w:val="24"/>
          <w:lang w:eastAsia="zh-CN"/>
        </w:rPr>
        <w:t>投标文件</w:t>
      </w:r>
      <w:r>
        <w:rPr>
          <w:rFonts w:hint="eastAsia" w:ascii="宋体" w:hAnsi="宋体" w:eastAsia="宋体" w:cs="宋体"/>
          <w:color w:val="000000"/>
          <w:sz w:val="24"/>
        </w:rPr>
        <w:t>或者报价；</w:t>
      </w:r>
    </w:p>
    <w:p w14:paraId="6771BF6B">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（7）投标高于招标文件设定的最高投标限价；</w:t>
      </w:r>
    </w:p>
    <w:p w14:paraId="1D6A07E4">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（8）</w:t>
      </w:r>
      <w:r>
        <w:rPr>
          <w:rFonts w:hint="eastAsia" w:ascii="宋体" w:hAnsi="宋体" w:eastAsia="宋体" w:cs="宋体"/>
          <w:color w:val="000000"/>
          <w:sz w:val="24"/>
          <w:lang w:eastAsia="zh-CN"/>
        </w:rPr>
        <w:t>投标文件</w:t>
      </w:r>
      <w:r>
        <w:rPr>
          <w:rFonts w:hint="eastAsia" w:ascii="宋体" w:hAnsi="宋体" w:eastAsia="宋体" w:cs="宋体"/>
          <w:color w:val="000000"/>
          <w:sz w:val="24"/>
        </w:rPr>
        <w:t>没有对招标文件的实质性要求和条件作出响应；</w:t>
      </w:r>
    </w:p>
    <w:p w14:paraId="7FEB357B">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（9）投标人有串通投标、弄虚作假、行贿等违法行为；</w:t>
      </w:r>
    </w:p>
    <w:p w14:paraId="09EC305E">
      <w:pPr>
        <w:keepNext w:val="0"/>
        <w:keepLines w:val="0"/>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rPr>
      </w:pPr>
      <w:r>
        <w:rPr>
          <w:rFonts w:hint="eastAsia" w:ascii="宋体" w:hAnsi="宋体" w:eastAsia="宋体" w:cs="宋体"/>
          <w:color w:val="000000"/>
          <w:sz w:val="24"/>
        </w:rPr>
        <w:t>(10)查看不同投标企业的联系人和联系方式是否相同，若有雷同应及时提交至在场行政监督部门交由评标委员会，根据招投标法实施条例第四十条第二款之规定，以串通投标作废标处理。</w:t>
      </w:r>
    </w:p>
    <w:p w14:paraId="55FD0237">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9.3 对评标委员会成员的纪律要求</w:t>
      </w:r>
    </w:p>
    <w:p w14:paraId="009EC94C">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w:t>
      </w:r>
      <w:r>
        <w:rPr>
          <w:rFonts w:hint="eastAsia" w:ascii="宋体" w:hAnsi="宋体" w:eastAsia="宋体" w:cs="宋体"/>
          <w:sz w:val="24"/>
          <w:szCs w:val="24"/>
          <w:lang w:eastAsia="zh-CN"/>
        </w:rPr>
        <w:t>露</w:t>
      </w:r>
      <w:r>
        <w:rPr>
          <w:rFonts w:hint="eastAsia" w:ascii="宋体" w:hAnsi="宋体" w:eastAsia="宋体" w:cs="宋体"/>
          <w:sz w:val="24"/>
          <w:szCs w:val="24"/>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7622F02">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9.4 对与评标活动有关的工作人员的纪律要求</w:t>
      </w:r>
    </w:p>
    <w:p w14:paraId="732DF977">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w:t>
      </w:r>
      <w:r>
        <w:rPr>
          <w:rFonts w:hint="eastAsia" w:ascii="宋体" w:hAnsi="宋体" w:eastAsia="宋体" w:cs="宋体"/>
          <w:sz w:val="24"/>
          <w:szCs w:val="24"/>
          <w:lang w:eastAsia="zh-CN"/>
        </w:rPr>
        <w:t>露</w:t>
      </w:r>
      <w:r>
        <w:rPr>
          <w:rFonts w:hint="eastAsia" w:ascii="宋体" w:hAnsi="宋体" w:eastAsia="宋体" w:cs="宋体"/>
          <w:sz w:val="24"/>
          <w:szCs w:val="24"/>
        </w:rPr>
        <w:t>对投标文件的评审和比较、中标候选人的推荐情况以及评标有关的其他情况。在评标活动中，与评标活动有关的工作人员不得擅离职守，影响评标程序正常进行。</w:t>
      </w:r>
    </w:p>
    <w:p w14:paraId="1BC15316">
      <w:pPr>
        <w:pStyle w:val="6"/>
        <w:pageBreakBefore w:val="0"/>
        <w:widowControl w:val="0"/>
        <w:kinsoku/>
        <w:wordWrap/>
        <w:overflowPunct/>
        <w:topLinePunct w:val="0"/>
        <w:bidi w:val="0"/>
        <w:snapToGrid/>
        <w:spacing w:line="3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9.5投诉</w:t>
      </w:r>
    </w:p>
    <w:p w14:paraId="53059DA9">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投标人和其他利害关系人认为本次招标活动违反法律、法规和规章规定的，有权向有关行政监督部门投诉。</w:t>
      </w:r>
    </w:p>
    <w:p w14:paraId="2AB5BDB2">
      <w:pPr>
        <w:pStyle w:val="5"/>
        <w:pageBreakBefore w:val="0"/>
        <w:widowControl w:val="0"/>
        <w:kinsoku/>
        <w:wordWrap/>
        <w:overflowPunct/>
        <w:topLinePunct w:val="0"/>
        <w:bidi w:val="0"/>
        <w:snapToGrid/>
        <w:spacing w:line="340" w:lineRule="exact"/>
        <w:ind w:right="0"/>
        <w:textAlignment w:val="auto"/>
        <w:outlineLvl w:val="1"/>
        <w:rPr>
          <w:rFonts w:hint="eastAsia" w:ascii="宋体" w:hAnsi="宋体" w:eastAsia="宋体" w:cs="宋体"/>
          <w:color w:val="000000"/>
          <w:sz w:val="24"/>
          <w:szCs w:val="24"/>
        </w:rPr>
      </w:pPr>
      <w:bookmarkStart w:id="143" w:name="_Toc3812"/>
      <w:bookmarkStart w:id="144" w:name="_Toc17734"/>
      <w:bookmarkStart w:id="145" w:name="_Toc184635080"/>
      <w:r>
        <w:rPr>
          <w:rFonts w:hint="eastAsia" w:ascii="宋体" w:hAnsi="宋体" w:eastAsia="宋体" w:cs="宋体"/>
          <w:color w:val="000000"/>
          <w:sz w:val="24"/>
          <w:szCs w:val="24"/>
        </w:rPr>
        <w:t>10.是否采用电子招标投标</w:t>
      </w:r>
      <w:bookmarkEnd w:id="143"/>
      <w:bookmarkEnd w:id="144"/>
    </w:p>
    <w:p w14:paraId="7C06F611">
      <w:pPr>
        <w:pageBreakBefore w:val="0"/>
        <w:widowControl w:val="0"/>
        <w:kinsoku/>
        <w:wordWrap/>
        <w:overflowPunct/>
        <w:topLinePunct w:val="0"/>
        <w:autoSpaceDE w:val="0"/>
        <w:autoSpaceDN w:val="0"/>
        <w:bidi w:val="0"/>
        <w:adjustRightInd w:val="0"/>
        <w:snapToGrid/>
        <w:spacing w:line="340" w:lineRule="exact"/>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kern w:val="0"/>
          <w:sz w:val="24"/>
          <w:szCs w:val="24"/>
        </w:rPr>
        <w:t>本招</w:t>
      </w:r>
      <w:r>
        <w:rPr>
          <w:rFonts w:hint="eastAsia" w:ascii="宋体" w:hAnsi="宋体" w:eastAsia="宋体" w:cs="宋体"/>
          <w:spacing w:val="-2"/>
          <w:kern w:val="0"/>
          <w:sz w:val="24"/>
          <w:szCs w:val="24"/>
        </w:rPr>
        <w:t>标</w:t>
      </w:r>
      <w:r>
        <w:rPr>
          <w:rFonts w:hint="eastAsia" w:ascii="宋体" w:hAnsi="宋体" w:eastAsia="宋体" w:cs="宋体"/>
          <w:kern w:val="0"/>
          <w:sz w:val="24"/>
          <w:szCs w:val="24"/>
        </w:rPr>
        <w:t>项</w:t>
      </w:r>
      <w:r>
        <w:rPr>
          <w:rFonts w:hint="eastAsia" w:ascii="宋体" w:hAnsi="宋体" w:eastAsia="宋体" w:cs="宋体"/>
          <w:spacing w:val="-2"/>
          <w:kern w:val="0"/>
          <w:sz w:val="24"/>
          <w:szCs w:val="24"/>
        </w:rPr>
        <w:t>目</w:t>
      </w:r>
      <w:r>
        <w:rPr>
          <w:rFonts w:hint="eastAsia" w:ascii="宋体" w:hAnsi="宋体" w:eastAsia="宋体" w:cs="宋体"/>
          <w:kern w:val="0"/>
          <w:sz w:val="24"/>
          <w:szCs w:val="24"/>
        </w:rPr>
        <w:t>是</w:t>
      </w:r>
      <w:r>
        <w:rPr>
          <w:rFonts w:hint="eastAsia" w:ascii="宋体" w:hAnsi="宋体" w:eastAsia="宋体" w:cs="宋体"/>
          <w:spacing w:val="-2"/>
          <w:kern w:val="0"/>
          <w:sz w:val="24"/>
          <w:szCs w:val="24"/>
        </w:rPr>
        <w:t>否</w:t>
      </w:r>
      <w:r>
        <w:rPr>
          <w:rFonts w:hint="eastAsia" w:ascii="宋体" w:hAnsi="宋体" w:eastAsia="宋体" w:cs="宋体"/>
          <w:kern w:val="0"/>
          <w:sz w:val="24"/>
          <w:szCs w:val="24"/>
        </w:rPr>
        <w:t>采</w:t>
      </w:r>
      <w:r>
        <w:rPr>
          <w:rFonts w:hint="eastAsia" w:ascii="宋体" w:hAnsi="宋体" w:eastAsia="宋体" w:cs="宋体"/>
          <w:spacing w:val="-2"/>
          <w:kern w:val="0"/>
          <w:sz w:val="24"/>
          <w:szCs w:val="24"/>
        </w:rPr>
        <w:t>用</w:t>
      </w:r>
      <w:r>
        <w:rPr>
          <w:rFonts w:hint="eastAsia" w:ascii="宋体" w:hAnsi="宋体" w:eastAsia="宋体" w:cs="宋体"/>
          <w:kern w:val="0"/>
          <w:sz w:val="24"/>
          <w:szCs w:val="24"/>
        </w:rPr>
        <w:t>电</w:t>
      </w:r>
      <w:r>
        <w:rPr>
          <w:rFonts w:hint="eastAsia" w:ascii="宋体" w:hAnsi="宋体" w:eastAsia="宋体" w:cs="宋体"/>
          <w:spacing w:val="-2"/>
          <w:kern w:val="0"/>
          <w:sz w:val="24"/>
          <w:szCs w:val="24"/>
        </w:rPr>
        <w:t>子</w:t>
      </w:r>
      <w:r>
        <w:rPr>
          <w:rFonts w:hint="eastAsia" w:ascii="宋体" w:hAnsi="宋体" w:eastAsia="宋体" w:cs="宋体"/>
          <w:kern w:val="0"/>
          <w:sz w:val="24"/>
          <w:szCs w:val="24"/>
        </w:rPr>
        <w:t>招标</w:t>
      </w:r>
      <w:r>
        <w:rPr>
          <w:rFonts w:hint="eastAsia" w:ascii="宋体" w:hAnsi="宋体" w:eastAsia="宋体" w:cs="宋体"/>
          <w:spacing w:val="-2"/>
          <w:kern w:val="0"/>
          <w:sz w:val="24"/>
          <w:szCs w:val="24"/>
        </w:rPr>
        <w:t>投</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方</w:t>
      </w:r>
      <w:r>
        <w:rPr>
          <w:rFonts w:hint="eastAsia" w:ascii="宋体" w:hAnsi="宋体" w:eastAsia="宋体" w:cs="宋体"/>
          <w:kern w:val="0"/>
          <w:sz w:val="24"/>
          <w:szCs w:val="24"/>
        </w:rPr>
        <w:t>式</w:t>
      </w:r>
      <w:r>
        <w:rPr>
          <w:rFonts w:hint="eastAsia" w:ascii="宋体" w:hAnsi="宋体" w:eastAsia="宋体" w:cs="宋体"/>
          <w:spacing w:val="-2"/>
          <w:kern w:val="0"/>
          <w:sz w:val="24"/>
          <w:szCs w:val="24"/>
        </w:rPr>
        <w:t>，</w:t>
      </w:r>
      <w:r>
        <w:rPr>
          <w:rFonts w:hint="eastAsia" w:ascii="宋体" w:hAnsi="宋体" w:eastAsia="宋体" w:cs="宋体"/>
          <w:kern w:val="0"/>
          <w:sz w:val="24"/>
          <w:szCs w:val="24"/>
        </w:rPr>
        <w:t>见</w:t>
      </w:r>
      <w:r>
        <w:rPr>
          <w:rFonts w:hint="eastAsia" w:ascii="宋体" w:hAnsi="宋体" w:eastAsia="宋体" w:cs="宋体"/>
          <w:spacing w:val="-2"/>
          <w:kern w:val="0"/>
          <w:sz w:val="24"/>
          <w:szCs w:val="24"/>
        </w:rPr>
        <w:t>投</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人</w:t>
      </w:r>
      <w:r>
        <w:rPr>
          <w:rFonts w:hint="eastAsia" w:ascii="宋体" w:hAnsi="宋体" w:eastAsia="宋体" w:cs="宋体"/>
          <w:kern w:val="0"/>
          <w:sz w:val="24"/>
          <w:szCs w:val="24"/>
        </w:rPr>
        <w:t>须知</w:t>
      </w:r>
      <w:r>
        <w:rPr>
          <w:rFonts w:hint="eastAsia" w:ascii="宋体" w:hAnsi="宋体" w:eastAsia="宋体" w:cs="宋体"/>
          <w:spacing w:val="-2"/>
          <w:kern w:val="0"/>
          <w:sz w:val="24"/>
          <w:szCs w:val="24"/>
        </w:rPr>
        <w:t>前</w:t>
      </w:r>
      <w:r>
        <w:rPr>
          <w:rFonts w:hint="eastAsia" w:ascii="宋体" w:hAnsi="宋体" w:eastAsia="宋体" w:cs="宋体"/>
          <w:kern w:val="0"/>
          <w:sz w:val="24"/>
          <w:szCs w:val="24"/>
        </w:rPr>
        <w:t>附</w:t>
      </w:r>
      <w:r>
        <w:rPr>
          <w:rFonts w:hint="eastAsia" w:ascii="宋体" w:hAnsi="宋体" w:eastAsia="宋体" w:cs="宋体"/>
          <w:spacing w:val="-2"/>
          <w:kern w:val="0"/>
          <w:sz w:val="24"/>
          <w:szCs w:val="24"/>
        </w:rPr>
        <w:t>表</w:t>
      </w:r>
      <w:r>
        <w:rPr>
          <w:rFonts w:hint="eastAsia" w:ascii="宋体" w:hAnsi="宋体" w:eastAsia="宋体" w:cs="宋体"/>
          <w:kern w:val="0"/>
          <w:sz w:val="24"/>
          <w:szCs w:val="24"/>
        </w:rPr>
        <w:t>。</w:t>
      </w:r>
    </w:p>
    <w:p w14:paraId="3E48A8C3">
      <w:pPr>
        <w:pStyle w:val="5"/>
        <w:pageBreakBefore w:val="0"/>
        <w:widowControl w:val="0"/>
        <w:numPr>
          <w:ilvl w:val="0"/>
          <w:numId w:val="1"/>
        </w:numPr>
        <w:kinsoku/>
        <w:wordWrap/>
        <w:overflowPunct/>
        <w:topLinePunct w:val="0"/>
        <w:bidi w:val="0"/>
        <w:snapToGrid/>
        <w:spacing w:line="340" w:lineRule="exact"/>
        <w:ind w:right="0"/>
        <w:textAlignment w:val="auto"/>
        <w:outlineLvl w:val="1"/>
        <w:rPr>
          <w:rFonts w:hint="eastAsia" w:ascii="宋体" w:hAnsi="宋体" w:eastAsia="宋体" w:cs="宋体"/>
          <w:color w:val="000000"/>
          <w:sz w:val="24"/>
          <w:szCs w:val="24"/>
        </w:rPr>
      </w:pPr>
      <w:bookmarkStart w:id="146" w:name="_Toc26411"/>
      <w:bookmarkStart w:id="147" w:name="_Toc3689"/>
      <w:bookmarkStart w:id="148" w:name="_Toc26527"/>
      <w:r>
        <w:rPr>
          <w:rFonts w:hint="eastAsia" w:ascii="宋体" w:hAnsi="宋体" w:eastAsia="宋体" w:cs="宋体"/>
          <w:color w:val="000000"/>
          <w:sz w:val="24"/>
          <w:szCs w:val="24"/>
        </w:rPr>
        <w:t>补充的其他内容</w:t>
      </w:r>
      <w:bookmarkEnd w:id="145"/>
      <w:bookmarkEnd w:id="146"/>
      <w:bookmarkEnd w:id="147"/>
      <w:bookmarkEnd w:id="148"/>
    </w:p>
    <w:p w14:paraId="63017693">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需要补充的其他内容：见投标人须知前附表。</w:t>
      </w:r>
    </w:p>
    <w:p w14:paraId="6AF55F80">
      <w:pPr>
        <w:pageBreakBefore w:val="0"/>
        <w:widowControl w:val="0"/>
        <w:kinsoku/>
        <w:wordWrap/>
        <w:overflowPunct/>
        <w:topLinePunct w:val="0"/>
        <w:bidi w:val="0"/>
        <w:snapToGrid/>
        <w:spacing w:line="340" w:lineRule="exact"/>
        <w:ind w:right="0" w:firstLine="480" w:firstLineChars="200"/>
        <w:textAlignment w:val="auto"/>
        <w:rPr>
          <w:rFonts w:hint="eastAsia" w:ascii="宋体" w:hAnsi="宋体" w:eastAsia="宋体" w:cs="宋体"/>
          <w:color w:val="000000"/>
          <w:sz w:val="24"/>
          <w:szCs w:val="24"/>
        </w:rPr>
        <w:sectPr>
          <w:footerReference r:id="rId6" w:type="first"/>
          <w:footerReference r:id="rId5" w:type="default"/>
          <w:pgSz w:w="11906" w:h="16838"/>
          <w:pgMar w:top="1440" w:right="1080" w:bottom="1440" w:left="1080" w:header="851" w:footer="992" w:gutter="0"/>
          <w:pgNumType w:fmt="decimal" w:start="1"/>
          <w:cols w:space="720" w:num="1"/>
          <w:titlePg/>
          <w:docGrid w:type="linesAndChars" w:linePitch="312" w:charSpace="0"/>
        </w:sectPr>
      </w:pPr>
    </w:p>
    <w:p w14:paraId="0C6093A9">
      <w:pPr>
        <w:pStyle w:val="2"/>
        <w:spacing w:line="240" w:lineRule="auto"/>
        <w:jc w:val="center"/>
        <w:rPr>
          <w:rFonts w:hint="eastAsia" w:ascii="宋体" w:hAnsi="宋体" w:eastAsia="宋体" w:cs="宋体"/>
          <w:b/>
          <w:bCs/>
          <w:color w:val="000000"/>
          <w:sz w:val="44"/>
          <w:szCs w:val="44"/>
        </w:rPr>
      </w:pPr>
      <w:bookmarkStart w:id="149" w:name="_Toc19758"/>
      <w:bookmarkStart w:id="150" w:name="_Toc16850"/>
      <w:r>
        <w:rPr>
          <w:rFonts w:hint="eastAsia" w:ascii="宋体" w:hAnsi="宋体" w:eastAsia="宋体" w:cs="宋体"/>
          <w:b/>
          <w:bCs/>
          <w:color w:val="000000"/>
          <w:sz w:val="44"/>
          <w:szCs w:val="44"/>
        </w:rPr>
        <w:t xml:space="preserve">第三章 </w:t>
      </w:r>
    </w:p>
    <w:p w14:paraId="06783361">
      <w:pPr>
        <w:pStyle w:val="2"/>
        <w:spacing w:line="240" w:lineRule="auto"/>
        <w:jc w:val="center"/>
        <w:rPr>
          <w:rFonts w:hint="eastAsia" w:ascii="宋体" w:hAnsi="宋体" w:eastAsia="宋体" w:cs="宋体"/>
          <w:b/>
          <w:bCs/>
          <w:sz w:val="44"/>
          <w:szCs w:val="28"/>
        </w:rPr>
      </w:pPr>
      <w:r>
        <w:rPr>
          <w:rFonts w:hint="eastAsia" w:ascii="宋体" w:hAnsi="宋体" w:eastAsia="宋体" w:cs="宋体"/>
          <w:b/>
          <w:bCs/>
          <w:color w:val="000000"/>
          <w:sz w:val="44"/>
          <w:szCs w:val="44"/>
        </w:rPr>
        <w:t>评标办法（综合评</w:t>
      </w:r>
      <w:r>
        <w:rPr>
          <w:rFonts w:hint="eastAsia" w:ascii="宋体" w:hAnsi="宋体" w:cs="宋体"/>
          <w:b/>
          <w:bCs/>
          <w:color w:val="000000"/>
          <w:sz w:val="44"/>
          <w:szCs w:val="44"/>
          <w:lang w:val="en-US" w:eastAsia="zh-CN"/>
        </w:rPr>
        <w:t>估</w:t>
      </w:r>
      <w:r>
        <w:rPr>
          <w:rFonts w:hint="eastAsia" w:ascii="宋体" w:hAnsi="宋体" w:eastAsia="宋体" w:cs="宋体"/>
          <w:b/>
          <w:bCs/>
          <w:color w:val="000000"/>
          <w:sz w:val="44"/>
          <w:szCs w:val="44"/>
        </w:rPr>
        <w:t>法）</w:t>
      </w:r>
      <w:bookmarkEnd w:id="149"/>
      <w:bookmarkEnd w:id="150"/>
    </w:p>
    <w:p w14:paraId="2FB877C8">
      <w:pPr>
        <w:keepNext/>
        <w:keepLines/>
        <w:spacing w:line="413" w:lineRule="auto"/>
        <w:jc w:val="center"/>
        <w:outlineLvl w:val="0"/>
        <w:rPr>
          <w:rFonts w:hint="eastAsia" w:ascii="宋体" w:hAnsi="宋体" w:eastAsia="宋体" w:cs="宋体"/>
          <w:b/>
          <w:bCs/>
          <w:sz w:val="24"/>
        </w:rPr>
      </w:pPr>
      <w:bookmarkStart w:id="151" w:name="_Toc13216"/>
      <w:bookmarkStart w:id="152" w:name="_Toc32430"/>
      <w:bookmarkStart w:id="153" w:name="_Toc5837"/>
      <w:r>
        <w:rPr>
          <w:rFonts w:hint="eastAsia" w:ascii="宋体" w:hAnsi="宋体" w:eastAsia="宋体" w:cs="宋体"/>
          <w:b/>
          <w:bCs/>
          <w:sz w:val="24"/>
        </w:rPr>
        <w:t>评标办法前附表</w:t>
      </w:r>
      <w:bookmarkEnd w:id="151"/>
      <w:bookmarkEnd w:id="152"/>
      <w:bookmarkEnd w:id="153"/>
    </w:p>
    <w:tbl>
      <w:tblPr>
        <w:tblStyle w:val="26"/>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65"/>
        <w:gridCol w:w="2154"/>
        <w:gridCol w:w="6498"/>
      </w:tblGrid>
      <w:tr w14:paraId="3F685D56">
        <w:tblPrEx>
          <w:tblCellMar>
            <w:top w:w="0" w:type="dxa"/>
            <w:left w:w="108" w:type="dxa"/>
            <w:bottom w:w="0" w:type="dxa"/>
            <w:right w:w="108" w:type="dxa"/>
          </w:tblCellMar>
        </w:tblPrEx>
        <w:trPr>
          <w:trHeight w:val="365" w:hRule="atLeast"/>
          <w:jc w:val="center"/>
        </w:trPr>
        <w:tc>
          <w:tcPr>
            <w:tcW w:w="1605" w:type="dxa"/>
            <w:gridSpan w:val="2"/>
            <w:noWrap w:val="0"/>
            <w:vAlign w:val="center"/>
          </w:tcPr>
          <w:p w14:paraId="064C463C">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条款号</w:t>
            </w:r>
          </w:p>
        </w:tc>
        <w:tc>
          <w:tcPr>
            <w:tcW w:w="2154" w:type="dxa"/>
            <w:noWrap w:val="0"/>
            <w:vAlign w:val="center"/>
          </w:tcPr>
          <w:p w14:paraId="0B5A5DB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评审因素</w:t>
            </w:r>
          </w:p>
        </w:tc>
        <w:tc>
          <w:tcPr>
            <w:tcW w:w="6498" w:type="dxa"/>
            <w:noWrap w:val="0"/>
            <w:vAlign w:val="center"/>
          </w:tcPr>
          <w:p w14:paraId="387DD923">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评审标准</w:t>
            </w:r>
          </w:p>
        </w:tc>
      </w:tr>
      <w:tr w14:paraId="19C5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840" w:type="dxa"/>
            <w:vMerge w:val="restart"/>
            <w:noWrap w:val="0"/>
            <w:vAlign w:val="center"/>
          </w:tcPr>
          <w:p w14:paraId="6B194AB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2.1.1</w:t>
            </w:r>
          </w:p>
        </w:tc>
        <w:tc>
          <w:tcPr>
            <w:tcW w:w="765" w:type="dxa"/>
            <w:vMerge w:val="restart"/>
            <w:noWrap w:val="0"/>
            <w:vAlign w:val="center"/>
          </w:tcPr>
          <w:p w14:paraId="122BD73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形式评审标准</w:t>
            </w:r>
          </w:p>
        </w:tc>
        <w:tc>
          <w:tcPr>
            <w:tcW w:w="2154" w:type="dxa"/>
            <w:noWrap w:val="0"/>
            <w:vAlign w:val="center"/>
          </w:tcPr>
          <w:p w14:paraId="0E589B41">
            <w:pPr>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投标人名称</w:t>
            </w:r>
          </w:p>
        </w:tc>
        <w:tc>
          <w:tcPr>
            <w:tcW w:w="6498" w:type="dxa"/>
            <w:noWrap w:val="0"/>
            <w:vAlign w:val="center"/>
          </w:tcPr>
          <w:p w14:paraId="5AB8ECF5">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与营业执照、资质证书、安全生产许可证一致</w:t>
            </w:r>
          </w:p>
        </w:tc>
      </w:tr>
      <w:tr w14:paraId="786F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840" w:type="dxa"/>
            <w:vMerge w:val="continue"/>
            <w:noWrap w:val="0"/>
            <w:vAlign w:val="center"/>
          </w:tcPr>
          <w:p w14:paraId="28DBCACF">
            <w:pPr>
              <w:jc w:val="center"/>
              <w:rPr>
                <w:rFonts w:hint="eastAsia" w:ascii="宋体" w:hAnsi="宋体" w:eastAsia="宋体" w:cs="宋体"/>
                <w:color w:val="000000"/>
                <w:sz w:val="24"/>
                <w:szCs w:val="24"/>
              </w:rPr>
            </w:pPr>
          </w:p>
        </w:tc>
        <w:tc>
          <w:tcPr>
            <w:tcW w:w="765" w:type="dxa"/>
            <w:vMerge w:val="continue"/>
            <w:noWrap w:val="0"/>
            <w:vAlign w:val="center"/>
          </w:tcPr>
          <w:p w14:paraId="5F49F099">
            <w:pPr>
              <w:jc w:val="center"/>
              <w:rPr>
                <w:rFonts w:hint="eastAsia" w:ascii="宋体" w:hAnsi="宋体" w:eastAsia="宋体" w:cs="宋体"/>
                <w:color w:val="000000"/>
                <w:sz w:val="24"/>
                <w:szCs w:val="24"/>
              </w:rPr>
            </w:pPr>
          </w:p>
        </w:tc>
        <w:tc>
          <w:tcPr>
            <w:tcW w:w="2154" w:type="dxa"/>
            <w:noWrap w:val="0"/>
            <w:vAlign w:val="center"/>
          </w:tcPr>
          <w:p w14:paraId="20C11B24">
            <w:pPr>
              <w:jc w:val="left"/>
              <w:rPr>
                <w:rFonts w:hint="eastAsia" w:ascii="宋体" w:hAnsi="宋体" w:eastAsia="宋体" w:cs="宋体"/>
                <w:b/>
                <w:bCs/>
                <w:color w:val="000000"/>
                <w:sz w:val="24"/>
                <w:szCs w:val="24"/>
              </w:rPr>
            </w:pPr>
            <w:r>
              <w:rPr>
                <w:rFonts w:hint="eastAsia" w:ascii="宋体" w:hAnsi="宋体" w:eastAsia="宋体" w:cs="宋体"/>
                <w:b/>
                <w:bCs/>
                <w:sz w:val="24"/>
              </w:rPr>
              <w:t>投标函签字盖章</w:t>
            </w:r>
          </w:p>
        </w:tc>
        <w:tc>
          <w:tcPr>
            <w:tcW w:w="6498" w:type="dxa"/>
            <w:noWrap w:val="0"/>
            <w:vAlign w:val="center"/>
          </w:tcPr>
          <w:p w14:paraId="1AFDD627">
            <w:pPr>
              <w:ind w:firstLine="480" w:firstLineChars="200"/>
              <w:jc w:val="left"/>
              <w:rPr>
                <w:rFonts w:hint="eastAsia" w:ascii="宋体" w:hAnsi="宋体" w:eastAsia="宋体" w:cs="宋体"/>
                <w:color w:val="000000"/>
                <w:sz w:val="24"/>
                <w:szCs w:val="24"/>
              </w:rPr>
            </w:pPr>
            <w:r>
              <w:rPr>
                <w:rFonts w:hint="eastAsia" w:ascii="宋体" w:hAnsi="宋体" w:eastAsia="宋体" w:cs="宋体"/>
                <w:sz w:val="24"/>
              </w:rPr>
              <w:t>法定代表人或其委托代理人签字或加盖单位章</w:t>
            </w:r>
          </w:p>
        </w:tc>
      </w:tr>
      <w:tr w14:paraId="5722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40" w:type="dxa"/>
            <w:vMerge w:val="continue"/>
            <w:noWrap w:val="0"/>
            <w:vAlign w:val="top"/>
          </w:tcPr>
          <w:p w14:paraId="44D01B32">
            <w:pPr>
              <w:rPr>
                <w:rFonts w:hint="eastAsia" w:ascii="宋体" w:hAnsi="宋体" w:eastAsia="宋体" w:cs="宋体"/>
                <w:color w:val="000000"/>
                <w:sz w:val="24"/>
                <w:szCs w:val="24"/>
              </w:rPr>
            </w:pPr>
          </w:p>
        </w:tc>
        <w:tc>
          <w:tcPr>
            <w:tcW w:w="765" w:type="dxa"/>
            <w:vMerge w:val="continue"/>
            <w:noWrap w:val="0"/>
            <w:vAlign w:val="top"/>
          </w:tcPr>
          <w:p w14:paraId="717A47E7">
            <w:pPr>
              <w:rPr>
                <w:rFonts w:hint="eastAsia" w:ascii="宋体" w:hAnsi="宋体" w:eastAsia="宋体" w:cs="宋体"/>
                <w:color w:val="000000"/>
                <w:sz w:val="24"/>
                <w:szCs w:val="24"/>
              </w:rPr>
            </w:pPr>
          </w:p>
        </w:tc>
        <w:tc>
          <w:tcPr>
            <w:tcW w:w="2154" w:type="dxa"/>
            <w:noWrap w:val="0"/>
            <w:vAlign w:val="center"/>
          </w:tcPr>
          <w:p w14:paraId="5F05DB36">
            <w:pPr>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投标文件格式</w:t>
            </w:r>
          </w:p>
        </w:tc>
        <w:tc>
          <w:tcPr>
            <w:tcW w:w="6498" w:type="dxa"/>
            <w:noWrap w:val="0"/>
            <w:vAlign w:val="center"/>
          </w:tcPr>
          <w:p w14:paraId="0C4F125B">
            <w:pPr>
              <w:ind w:firstLine="480" w:firstLineChars="200"/>
              <w:jc w:val="left"/>
              <w:rPr>
                <w:rFonts w:hint="eastAsia" w:ascii="宋体" w:hAnsi="宋体" w:eastAsia="宋体" w:cs="宋体"/>
                <w:color w:val="000000"/>
                <w:sz w:val="24"/>
                <w:szCs w:val="24"/>
              </w:rPr>
            </w:pPr>
            <w:r>
              <w:rPr>
                <w:rFonts w:hint="eastAsia" w:ascii="宋体" w:hAnsi="宋体" w:cs="宋体"/>
                <w:sz w:val="24"/>
                <w:lang w:val="en-US" w:eastAsia="zh-CN"/>
              </w:rPr>
              <w:t>符合</w:t>
            </w:r>
            <w:r>
              <w:rPr>
                <w:rFonts w:hint="eastAsia" w:ascii="宋体" w:hAnsi="宋体" w:eastAsia="宋体" w:cs="宋体"/>
                <w:sz w:val="24"/>
              </w:rPr>
              <w:t>“</w:t>
            </w:r>
            <w:r>
              <w:rPr>
                <w:rFonts w:hint="eastAsia" w:ascii="宋体" w:hAnsi="宋体" w:eastAsia="宋体" w:cs="宋体"/>
                <w:sz w:val="24"/>
                <w:lang w:eastAsia="zh-CN"/>
              </w:rPr>
              <w:t>投标</w:t>
            </w:r>
            <w:r>
              <w:rPr>
                <w:rFonts w:hint="eastAsia" w:ascii="宋体" w:hAnsi="宋体" w:eastAsia="宋体" w:cs="宋体"/>
                <w:sz w:val="24"/>
              </w:rPr>
              <w:t>文件格式”的要求</w:t>
            </w:r>
          </w:p>
        </w:tc>
      </w:tr>
      <w:tr w14:paraId="0195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40" w:type="dxa"/>
            <w:vMerge w:val="continue"/>
            <w:noWrap w:val="0"/>
            <w:vAlign w:val="top"/>
          </w:tcPr>
          <w:p w14:paraId="62584A20">
            <w:pPr>
              <w:rPr>
                <w:rFonts w:hint="eastAsia" w:ascii="宋体" w:hAnsi="宋体" w:eastAsia="宋体" w:cs="宋体"/>
                <w:color w:val="000000"/>
                <w:sz w:val="24"/>
                <w:szCs w:val="24"/>
              </w:rPr>
            </w:pPr>
          </w:p>
        </w:tc>
        <w:tc>
          <w:tcPr>
            <w:tcW w:w="765" w:type="dxa"/>
            <w:vMerge w:val="continue"/>
            <w:noWrap w:val="0"/>
            <w:vAlign w:val="top"/>
          </w:tcPr>
          <w:p w14:paraId="74CFCAD8">
            <w:pPr>
              <w:rPr>
                <w:rFonts w:hint="eastAsia" w:ascii="宋体" w:hAnsi="宋体" w:eastAsia="宋体" w:cs="宋体"/>
                <w:color w:val="000000"/>
                <w:sz w:val="24"/>
                <w:szCs w:val="24"/>
              </w:rPr>
            </w:pPr>
          </w:p>
        </w:tc>
        <w:tc>
          <w:tcPr>
            <w:tcW w:w="2154" w:type="dxa"/>
            <w:noWrap w:val="0"/>
            <w:vAlign w:val="center"/>
          </w:tcPr>
          <w:p w14:paraId="5E9F3374">
            <w:pPr>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报价唯一</w:t>
            </w:r>
          </w:p>
        </w:tc>
        <w:tc>
          <w:tcPr>
            <w:tcW w:w="6498" w:type="dxa"/>
            <w:noWrap w:val="0"/>
            <w:vAlign w:val="center"/>
          </w:tcPr>
          <w:p w14:paraId="25A3D520">
            <w:pPr>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只能有一个有效报价</w:t>
            </w:r>
          </w:p>
        </w:tc>
      </w:tr>
      <w:tr w14:paraId="515A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40" w:type="dxa"/>
            <w:vMerge w:val="restart"/>
            <w:noWrap w:val="0"/>
            <w:vAlign w:val="center"/>
          </w:tcPr>
          <w:p w14:paraId="58BF7B1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2.1.2</w:t>
            </w:r>
          </w:p>
        </w:tc>
        <w:tc>
          <w:tcPr>
            <w:tcW w:w="765" w:type="dxa"/>
            <w:vMerge w:val="restart"/>
            <w:noWrap w:val="0"/>
            <w:vAlign w:val="center"/>
          </w:tcPr>
          <w:p w14:paraId="7AB02CA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资格评审标准</w:t>
            </w:r>
          </w:p>
        </w:tc>
        <w:tc>
          <w:tcPr>
            <w:tcW w:w="2154" w:type="dxa"/>
            <w:noWrap w:val="0"/>
            <w:vAlign w:val="center"/>
          </w:tcPr>
          <w:p w14:paraId="31A4309A">
            <w:pPr>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营业执照</w:t>
            </w:r>
          </w:p>
        </w:tc>
        <w:tc>
          <w:tcPr>
            <w:tcW w:w="6498" w:type="dxa"/>
            <w:noWrap w:val="0"/>
            <w:vAlign w:val="center"/>
          </w:tcPr>
          <w:p w14:paraId="46375C25">
            <w:pPr>
              <w:ind w:firstLine="480" w:firstLineChars="200"/>
              <w:rPr>
                <w:rFonts w:hint="eastAsia" w:ascii="宋体" w:hAnsi="宋体" w:eastAsia="宋体" w:cs="宋体"/>
                <w:color w:val="000000"/>
                <w:sz w:val="24"/>
                <w:szCs w:val="24"/>
              </w:rPr>
            </w:pPr>
            <w:r>
              <w:rPr>
                <w:rFonts w:hint="eastAsia" w:ascii="宋体" w:hAnsi="宋体" w:eastAsia="宋体" w:cs="宋体"/>
                <w:sz w:val="24"/>
              </w:rPr>
              <w:t>具有有效的营业执照；</w:t>
            </w:r>
          </w:p>
        </w:tc>
      </w:tr>
      <w:tr w14:paraId="6A02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40" w:type="dxa"/>
            <w:vMerge w:val="continue"/>
            <w:noWrap w:val="0"/>
            <w:vAlign w:val="center"/>
          </w:tcPr>
          <w:p w14:paraId="3B743A84">
            <w:pPr>
              <w:jc w:val="center"/>
              <w:rPr>
                <w:rFonts w:hint="eastAsia" w:ascii="宋体" w:hAnsi="宋体" w:eastAsia="宋体" w:cs="宋体"/>
                <w:color w:val="000000"/>
                <w:sz w:val="24"/>
                <w:szCs w:val="24"/>
              </w:rPr>
            </w:pPr>
          </w:p>
        </w:tc>
        <w:tc>
          <w:tcPr>
            <w:tcW w:w="765" w:type="dxa"/>
            <w:vMerge w:val="continue"/>
            <w:noWrap w:val="0"/>
            <w:vAlign w:val="center"/>
          </w:tcPr>
          <w:p w14:paraId="1FA5BE30">
            <w:pPr>
              <w:jc w:val="center"/>
              <w:rPr>
                <w:rFonts w:hint="eastAsia" w:ascii="宋体" w:hAnsi="宋体" w:eastAsia="宋体" w:cs="宋体"/>
                <w:color w:val="000000"/>
                <w:sz w:val="24"/>
                <w:szCs w:val="24"/>
              </w:rPr>
            </w:pPr>
          </w:p>
        </w:tc>
        <w:tc>
          <w:tcPr>
            <w:tcW w:w="2154" w:type="dxa"/>
            <w:noWrap w:val="0"/>
            <w:vAlign w:val="center"/>
          </w:tcPr>
          <w:p w14:paraId="6EF2B313">
            <w:pPr>
              <w:jc w:val="lef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资质证书</w:t>
            </w:r>
          </w:p>
        </w:tc>
        <w:tc>
          <w:tcPr>
            <w:tcW w:w="6498" w:type="dxa"/>
            <w:noWrap w:val="0"/>
            <w:vAlign w:val="center"/>
          </w:tcPr>
          <w:p w14:paraId="0CA5C1EE">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符合第二章“投标人须知”第1.4.1项规定</w:t>
            </w:r>
          </w:p>
        </w:tc>
      </w:tr>
      <w:tr w14:paraId="60BE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40" w:type="dxa"/>
            <w:vMerge w:val="continue"/>
            <w:noWrap w:val="0"/>
            <w:vAlign w:val="center"/>
          </w:tcPr>
          <w:p w14:paraId="53393312">
            <w:pPr>
              <w:jc w:val="center"/>
              <w:rPr>
                <w:rFonts w:hint="eastAsia" w:ascii="宋体" w:hAnsi="宋体" w:eastAsia="宋体" w:cs="宋体"/>
                <w:color w:val="000000"/>
                <w:sz w:val="24"/>
                <w:szCs w:val="24"/>
              </w:rPr>
            </w:pPr>
          </w:p>
        </w:tc>
        <w:tc>
          <w:tcPr>
            <w:tcW w:w="765" w:type="dxa"/>
            <w:vMerge w:val="continue"/>
            <w:noWrap w:val="0"/>
            <w:vAlign w:val="center"/>
          </w:tcPr>
          <w:p w14:paraId="45AE4CA2">
            <w:pPr>
              <w:jc w:val="center"/>
              <w:rPr>
                <w:rFonts w:hint="eastAsia" w:ascii="宋体" w:hAnsi="宋体" w:eastAsia="宋体" w:cs="宋体"/>
                <w:color w:val="000000"/>
                <w:sz w:val="24"/>
                <w:szCs w:val="24"/>
              </w:rPr>
            </w:pPr>
          </w:p>
        </w:tc>
        <w:tc>
          <w:tcPr>
            <w:tcW w:w="2154" w:type="dxa"/>
            <w:noWrap w:val="0"/>
            <w:vAlign w:val="center"/>
          </w:tcPr>
          <w:p w14:paraId="1BBCC708">
            <w:pPr>
              <w:jc w:val="lef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安全生产许可证</w:t>
            </w:r>
          </w:p>
        </w:tc>
        <w:tc>
          <w:tcPr>
            <w:tcW w:w="6498" w:type="dxa"/>
            <w:noWrap w:val="0"/>
            <w:vAlign w:val="center"/>
          </w:tcPr>
          <w:p w14:paraId="7104C9C5">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符合第二章“投标人须知”第1.4.1项规定</w:t>
            </w:r>
          </w:p>
        </w:tc>
      </w:tr>
      <w:tr w14:paraId="3E32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40" w:type="dxa"/>
            <w:vMerge w:val="continue"/>
            <w:noWrap w:val="0"/>
            <w:vAlign w:val="center"/>
          </w:tcPr>
          <w:p w14:paraId="04370CDC">
            <w:pPr>
              <w:jc w:val="center"/>
              <w:rPr>
                <w:rFonts w:hint="eastAsia" w:ascii="宋体" w:hAnsi="宋体" w:eastAsia="宋体" w:cs="宋体"/>
                <w:color w:val="000000"/>
                <w:sz w:val="24"/>
                <w:szCs w:val="24"/>
              </w:rPr>
            </w:pPr>
          </w:p>
        </w:tc>
        <w:tc>
          <w:tcPr>
            <w:tcW w:w="765" w:type="dxa"/>
            <w:vMerge w:val="continue"/>
            <w:noWrap w:val="0"/>
            <w:vAlign w:val="center"/>
          </w:tcPr>
          <w:p w14:paraId="321BDE99">
            <w:pPr>
              <w:jc w:val="center"/>
              <w:rPr>
                <w:rFonts w:hint="eastAsia" w:ascii="宋体" w:hAnsi="宋体" w:eastAsia="宋体" w:cs="宋体"/>
                <w:color w:val="000000"/>
                <w:sz w:val="24"/>
                <w:szCs w:val="24"/>
              </w:rPr>
            </w:pPr>
          </w:p>
        </w:tc>
        <w:tc>
          <w:tcPr>
            <w:tcW w:w="2154" w:type="dxa"/>
            <w:noWrap w:val="0"/>
            <w:vAlign w:val="center"/>
          </w:tcPr>
          <w:p w14:paraId="21FE8FA9">
            <w:pPr>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项目经理</w:t>
            </w:r>
            <w:r>
              <w:rPr>
                <w:rFonts w:hint="eastAsia" w:ascii="宋体" w:hAnsi="宋体" w:eastAsia="宋体" w:cs="宋体"/>
                <w:b/>
                <w:bCs/>
                <w:color w:val="000000"/>
                <w:sz w:val="24"/>
                <w:szCs w:val="24"/>
              </w:rPr>
              <w:t>相关证件</w:t>
            </w:r>
          </w:p>
        </w:tc>
        <w:tc>
          <w:tcPr>
            <w:tcW w:w="6498" w:type="dxa"/>
            <w:noWrap w:val="0"/>
            <w:vAlign w:val="center"/>
          </w:tcPr>
          <w:p w14:paraId="12DD22A5">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符合第二章“投标人须知”第1.4.1项规定</w:t>
            </w:r>
          </w:p>
        </w:tc>
      </w:tr>
      <w:tr w14:paraId="571D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40" w:type="dxa"/>
            <w:vMerge w:val="continue"/>
            <w:noWrap w:val="0"/>
            <w:vAlign w:val="center"/>
          </w:tcPr>
          <w:p w14:paraId="0A624EB6">
            <w:pPr>
              <w:jc w:val="center"/>
              <w:rPr>
                <w:rFonts w:hint="eastAsia" w:ascii="宋体" w:hAnsi="宋体" w:eastAsia="宋体" w:cs="宋体"/>
                <w:color w:val="000000"/>
                <w:sz w:val="24"/>
                <w:szCs w:val="24"/>
              </w:rPr>
            </w:pPr>
          </w:p>
        </w:tc>
        <w:tc>
          <w:tcPr>
            <w:tcW w:w="765" w:type="dxa"/>
            <w:vMerge w:val="continue"/>
            <w:noWrap w:val="0"/>
            <w:vAlign w:val="center"/>
          </w:tcPr>
          <w:p w14:paraId="62156012">
            <w:pPr>
              <w:jc w:val="center"/>
              <w:rPr>
                <w:rFonts w:hint="eastAsia" w:ascii="宋体" w:hAnsi="宋体" w:eastAsia="宋体" w:cs="宋体"/>
                <w:color w:val="000000"/>
                <w:sz w:val="24"/>
                <w:szCs w:val="24"/>
              </w:rPr>
            </w:pPr>
          </w:p>
        </w:tc>
        <w:tc>
          <w:tcPr>
            <w:tcW w:w="2154" w:type="dxa"/>
            <w:noWrap w:val="0"/>
            <w:vAlign w:val="center"/>
          </w:tcPr>
          <w:p w14:paraId="21CED1C3">
            <w:pPr>
              <w:jc w:val="left"/>
              <w:rPr>
                <w:rFonts w:hint="eastAsia" w:ascii="宋体" w:hAnsi="宋体" w:eastAsia="宋体" w:cs="宋体"/>
                <w:b/>
                <w:bCs/>
                <w:color w:val="000000"/>
                <w:sz w:val="24"/>
                <w:szCs w:val="24"/>
              </w:rPr>
            </w:pPr>
            <w:r>
              <w:rPr>
                <w:rFonts w:hint="eastAsia" w:ascii="宋体" w:hAnsi="宋体" w:eastAsia="宋体" w:cs="宋体"/>
                <w:b/>
                <w:bCs/>
                <w:sz w:val="24"/>
                <w:szCs w:val="24"/>
              </w:rPr>
              <w:t>财务审计报告</w:t>
            </w:r>
          </w:p>
        </w:tc>
        <w:tc>
          <w:tcPr>
            <w:tcW w:w="6498" w:type="dxa"/>
            <w:noWrap w:val="0"/>
            <w:vAlign w:val="center"/>
          </w:tcPr>
          <w:p w14:paraId="4EA37D45">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符合第二章“投标人须知”第1.4.1项规定</w:t>
            </w:r>
          </w:p>
        </w:tc>
      </w:tr>
      <w:tr w14:paraId="404B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40" w:type="dxa"/>
            <w:vMerge w:val="continue"/>
            <w:noWrap w:val="0"/>
            <w:vAlign w:val="center"/>
          </w:tcPr>
          <w:p w14:paraId="63ECC0DF">
            <w:pPr>
              <w:jc w:val="center"/>
              <w:rPr>
                <w:rFonts w:hint="eastAsia" w:ascii="宋体" w:hAnsi="宋体" w:eastAsia="宋体" w:cs="宋体"/>
                <w:color w:val="000000"/>
                <w:sz w:val="24"/>
                <w:szCs w:val="24"/>
              </w:rPr>
            </w:pPr>
          </w:p>
        </w:tc>
        <w:tc>
          <w:tcPr>
            <w:tcW w:w="765" w:type="dxa"/>
            <w:vMerge w:val="continue"/>
            <w:noWrap w:val="0"/>
            <w:vAlign w:val="center"/>
          </w:tcPr>
          <w:p w14:paraId="1E62FDF9">
            <w:pPr>
              <w:jc w:val="center"/>
              <w:rPr>
                <w:rFonts w:hint="eastAsia" w:ascii="宋体" w:hAnsi="宋体" w:eastAsia="宋体" w:cs="宋体"/>
                <w:color w:val="000000"/>
                <w:sz w:val="24"/>
                <w:szCs w:val="24"/>
              </w:rPr>
            </w:pPr>
          </w:p>
        </w:tc>
        <w:tc>
          <w:tcPr>
            <w:tcW w:w="2154" w:type="dxa"/>
            <w:noWrap w:val="0"/>
            <w:vAlign w:val="center"/>
          </w:tcPr>
          <w:p w14:paraId="0A5D5906">
            <w:pPr>
              <w:jc w:val="left"/>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rPr>
              <w:t>无行贿犯罪记录承诺</w:t>
            </w:r>
            <w:r>
              <w:rPr>
                <w:rFonts w:hint="eastAsia" w:ascii="宋体" w:hAnsi="宋体" w:eastAsia="宋体" w:cs="宋体"/>
                <w:b/>
                <w:bCs/>
                <w:sz w:val="24"/>
                <w:szCs w:val="24"/>
                <w:lang w:eastAsia="zh-CN"/>
              </w:rPr>
              <w:t>函</w:t>
            </w:r>
          </w:p>
        </w:tc>
        <w:tc>
          <w:tcPr>
            <w:tcW w:w="6498" w:type="dxa"/>
            <w:noWrap w:val="0"/>
            <w:vAlign w:val="center"/>
          </w:tcPr>
          <w:p w14:paraId="7EC546A3">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符合第二章“投标人须知”第1.4.1项规定</w:t>
            </w:r>
          </w:p>
        </w:tc>
      </w:tr>
      <w:tr w14:paraId="4FF9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40" w:type="dxa"/>
            <w:vMerge w:val="continue"/>
            <w:noWrap w:val="0"/>
            <w:vAlign w:val="center"/>
          </w:tcPr>
          <w:p w14:paraId="3D15C58C">
            <w:pPr>
              <w:jc w:val="center"/>
              <w:rPr>
                <w:rFonts w:hint="eastAsia" w:ascii="宋体" w:hAnsi="宋体" w:eastAsia="宋体" w:cs="宋体"/>
                <w:color w:val="000000"/>
                <w:sz w:val="24"/>
                <w:szCs w:val="24"/>
              </w:rPr>
            </w:pPr>
          </w:p>
        </w:tc>
        <w:tc>
          <w:tcPr>
            <w:tcW w:w="765" w:type="dxa"/>
            <w:vMerge w:val="continue"/>
            <w:noWrap w:val="0"/>
            <w:vAlign w:val="center"/>
          </w:tcPr>
          <w:p w14:paraId="7952E16D">
            <w:pPr>
              <w:jc w:val="center"/>
              <w:rPr>
                <w:rFonts w:hint="eastAsia" w:ascii="宋体" w:hAnsi="宋体" w:eastAsia="宋体" w:cs="宋体"/>
                <w:color w:val="000000"/>
                <w:sz w:val="24"/>
                <w:szCs w:val="24"/>
              </w:rPr>
            </w:pPr>
          </w:p>
        </w:tc>
        <w:tc>
          <w:tcPr>
            <w:tcW w:w="2154" w:type="dxa"/>
            <w:noWrap w:val="0"/>
            <w:vAlign w:val="center"/>
          </w:tcPr>
          <w:p w14:paraId="3329BAEC">
            <w:pPr>
              <w:jc w:val="left"/>
              <w:rPr>
                <w:rFonts w:hint="eastAsia" w:ascii="宋体" w:hAnsi="宋体" w:eastAsia="宋体" w:cs="宋体"/>
                <w:b/>
                <w:bCs/>
                <w:sz w:val="24"/>
                <w:szCs w:val="24"/>
              </w:rPr>
            </w:pPr>
            <w:r>
              <w:rPr>
                <w:rFonts w:hint="eastAsia" w:ascii="宋体" w:hAnsi="宋体" w:eastAsia="宋体" w:cs="宋体"/>
                <w:b/>
                <w:bCs/>
                <w:sz w:val="24"/>
                <w:szCs w:val="24"/>
              </w:rPr>
              <w:t>信用中国</w:t>
            </w:r>
            <w:r>
              <w:rPr>
                <w:rFonts w:hint="eastAsia" w:ascii="宋体" w:hAnsi="宋体" w:eastAsia="宋体" w:cs="宋体"/>
                <w:b/>
                <w:bCs/>
                <w:sz w:val="24"/>
                <w:szCs w:val="24"/>
                <w:lang w:eastAsia="zh-CN"/>
              </w:rPr>
              <w:t>和中国政府采购网</w:t>
            </w:r>
            <w:r>
              <w:rPr>
                <w:rFonts w:hint="eastAsia" w:ascii="宋体" w:hAnsi="宋体" w:eastAsia="宋体" w:cs="宋体"/>
                <w:b/>
                <w:bCs/>
                <w:sz w:val="24"/>
                <w:szCs w:val="24"/>
              </w:rPr>
              <w:t>相关查询截图</w:t>
            </w:r>
          </w:p>
        </w:tc>
        <w:tc>
          <w:tcPr>
            <w:tcW w:w="6498" w:type="dxa"/>
            <w:noWrap w:val="0"/>
            <w:vAlign w:val="center"/>
          </w:tcPr>
          <w:p w14:paraId="2229E60A">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符合第二章“投标人须知”第1.4.1项规定</w:t>
            </w:r>
          </w:p>
        </w:tc>
      </w:tr>
      <w:tr w14:paraId="709B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40" w:type="dxa"/>
            <w:vMerge w:val="continue"/>
            <w:noWrap w:val="0"/>
            <w:vAlign w:val="center"/>
          </w:tcPr>
          <w:p w14:paraId="453B95D8">
            <w:pPr>
              <w:jc w:val="center"/>
              <w:rPr>
                <w:rFonts w:hint="eastAsia" w:ascii="宋体" w:hAnsi="宋体" w:eastAsia="宋体" w:cs="宋体"/>
                <w:color w:val="000000"/>
                <w:sz w:val="24"/>
                <w:szCs w:val="24"/>
              </w:rPr>
            </w:pPr>
          </w:p>
        </w:tc>
        <w:tc>
          <w:tcPr>
            <w:tcW w:w="765" w:type="dxa"/>
            <w:vMerge w:val="continue"/>
            <w:noWrap w:val="0"/>
            <w:vAlign w:val="center"/>
          </w:tcPr>
          <w:p w14:paraId="41A4002B">
            <w:pPr>
              <w:jc w:val="center"/>
              <w:rPr>
                <w:rFonts w:hint="eastAsia" w:ascii="宋体" w:hAnsi="宋体" w:eastAsia="宋体" w:cs="宋体"/>
                <w:color w:val="000000"/>
                <w:sz w:val="24"/>
                <w:szCs w:val="24"/>
              </w:rPr>
            </w:pPr>
          </w:p>
        </w:tc>
        <w:tc>
          <w:tcPr>
            <w:tcW w:w="2154" w:type="dxa"/>
            <w:noWrap w:val="0"/>
            <w:vAlign w:val="center"/>
          </w:tcPr>
          <w:p w14:paraId="07638478">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其他要求</w:t>
            </w:r>
          </w:p>
        </w:tc>
        <w:tc>
          <w:tcPr>
            <w:tcW w:w="6498" w:type="dxa"/>
            <w:noWrap w:val="0"/>
            <w:vAlign w:val="center"/>
          </w:tcPr>
          <w:p w14:paraId="4B82DCAE">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符合第二章“投标人须知”第1.4.1项规定</w:t>
            </w:r>
          </w:p>
        </w:tc>
      </w:tr>
      <w:tr w14:paraId="6EF0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40" w:type="dxa"/>
            <w:vMerge w:val="restart"/>
            <w:noWrap w:val="0"/>
            <w:vAlign w:val="center"/>
          </w:tcPr>
          <w:p w14:paraId="31E9232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2.1.3</w:t>
            </w:r>
          </w:p>
        </w:tc>
        <w:tc>
          <w:tcPr>
            <w:tcW w:w="765" w:type="dxa"/>
            <w:vMerge w:val="restart"/>
            <w:noWrap w:val="0"/>
            <w:vAlign w:val="center"/>
          </w:tcPr>
          <w:p w14:paraId="3DEEA1C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响应性评审标准</w:t>
            </w:r>
          </w:p>
        </w:tc>
        <w:tc>
          <w:tcPr>
            <w:tcW w:w="2154" w:type="dxa"/>
            <w:noWrap w:val="0"/>
            <w:vAlign w:val="center"/>
          </w:tcPr>
          <w:p w14:paraId="408E73E6">
            <w:pPr>
              <w:spacing w:line="440" w:lineRule="exact"/>
              <w:jc w:val="left"/>
              <w:rPr>
                <w:rFonts w:hint="eastAsia" w:ascii="宋体" w:hAnsi="宋体" w:eastAsia="宋体" w:cs="宋体"/>
                <w:b/>
                <w:bCs/>
                <w:color w:val="000000"/>
                <w:sz w:val="24"/>
                <w:szCs w:val="24"/>
              </w:rPr>
            </w:pPr>
            <w:r>
              <w:rPr>
                <w:rFonts w:hint="eastAsia" w:ascii="宋体" w:hAnsi="宋体" w:eastAsia="宋体" w:cs="宋体"/>
                <w:b/>
                <w:bCs/>
                <w:color w:val="000000"/>
                <w:sz w:val="24"/>
              </w:rPr>
              <w:t>投标报价</w:t>
            </w:r>
          </w:p>
        </w:tc>
        <w:tc>
          <w:tcPr>
            <w:tcW w:w="6498" w:type="dxa"/>
            <w:noWrap w:val="0"/>
            <w:vAlign w:val="center"/>
          </w:tcPr>
          <w:p w14:paraId="157782E6">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rPr>
              <w:t>不高于招标控制价，否则按废标处理</w:t>
            </w:r>
          </w:p>
        </w:tc>
      </w:tr>
      <w:tr w14:paraId="05FE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40" w:type="dxa"/>
            <w:vMerge w:val="continue"/>
            <w:noWrap w:val="0"/>
            <w:vAlign w:val="center"/>
          </w:tcPr>
          <w:p w14:paraId="3535495E">
            <w:pPr>
              <w:jc w:val="center"/>
              <w:rPr>
                <w:rFonts w:hint="eastAsia" w:ascii="宋体" w:hAnsi="宋体" w:eastAsia="宋体" w:cs="宋体"/>
                <w:color w:val="000000"/>
                <w:sz w:val="24"/>
                <w:szCs w:val="24"/>
              </w:rPr>
            </w:pPr>
          </w:p>
        </w:tc>
        <w:tc>
          <w:tcPr>
            <w:tcW w:w="765" w:type="dxa"/>
            <w:vMerge w:val="continue"/>
            <w:noWrap w:val="0"/>
            <w:vAlign w:val="center"/>
          </w:tcPr>
          <w:p w14:paraId="0D7AF650">
            <w:pPr>
              <w:jc w:val="center"/>
              <w:rPr>
                <w:rFonts w:hint="eastAsia" w:ascii="宋体" w:hAnsi="宋体" w:eastAsia="宋体" w:cs="宋体"/>
                <w:color w:val="000000"/>
                <w:sz w:val="24"/>
                <w:szCs w:val="24"/>
              </w:rPr>
            </w:pPr>
          </w:p>
        </w:tc>
        <w:tc>
          <w:tcPr>
            <w:tcW w:w="2154" w:type="dxa"/>
            <w:noWrap w:val="0"/>
            <w:vAlign w:val="center"/>
          </w:tcPr>
          <w:p w14:paraId="33732706">
            <w:pPr>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投标内容</w:t>
            </w:r>
          </w:p>
        </w:tc>
        <w:tc>
          <w:tcPr>
            <w:tcW w:w="6498" w:type="dxa"/>
            <w:noWrap w:val="0"/>
            <w:vAlign w:val="center"/>
          </w:tcPr>
          <w:p w14:paraId="21CC7B66">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符合第二章“投标人须知”第1.3.1项规定</w:t>
            </w:r>
          </w:p>
        </w:tc>
      </w:tr>
      <w:tr w14:paraId="4565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40" w:type="dxa"/>
            <w:vMerge w:val="continue"/>
            <w:noWrap w:val="0"/>
            <w:vAlign w:val="top"/>
          </w:tcPr>
          <w:p w14:paraId="2CAC8679">
            <w:pPr>
              <w:rPr>
                <w:rFonts w:hint="eastAsia" w:ascii="宋体" w:hAnsi="宋体" w:eastAsia="宋体" w:cs="宋体"/>
                <w:color w:val="000000"/>
                <w:sz w:val="24"/>
                <w:szCs w:val="24"/>
              </w:rPr>
            </w:pPr>
          </w:p>
        </w:tc>
        <w:tc>
          <w:tcPr>
            <w:tcW w:w="765" w:type="dxa"/>
            <w:vMerge w:val="continue"/>
            <w:noWrap w:val="0"/>
            <w:vAlign w:val="top"/>
          </w:tcPr>
          <w:p w14:paraId="36E5FF00">
            <w:pPr>
              <w:rPr>
                <w:rFonts w:hint="eastAsia" w:ascii="宋体" w:hAnsi="宋体" w:eastAsia="宋体" w:cs="宋体"/>
                <w:color w:val="000000"/>
                <w:sz w:val="24"/>
                <w:szCs w:val="24"/>
              </w:rPr>
            </w:pPr>
          </w:p>
        </w:tc>
        <w:tc>
          <w:tcPr>
            <w:tcW w:w="2154" w:type="dxa"/>
            <w:noWrap w:val="0"/>
            <w:vAlign w:val="center"/>
          </w:tcPr>
          <w:p w14:paraId="32CEE511">
            <w:pPr>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工期</w:t>
            </w:r>
          </w:p>
        </w:tc>
        <w:tc>
          <w:tcPr>
            <w:tcW w:w="6498" w:type="dxa"/>
            <w:noWrap w:val="0"/>
            <w:vAlign w:val="center"/>
          </w:tcPr>
          <w:p w14:paraId="565568B3">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符合第二章“投标人须知”第1.3.2项规定</w:t>
            </w:r>
          </w:p>
        </w:tc>
      </w:tr>
      <w:tr w14:paraId="3C91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40" w:type="dxa"/>
            <w:vMerge w:val="continue"/>
            <w:noWrap w:val="0"/>
            <w:vAlign w:val="top"/>
          </w:tcPr>
          <w:p w14:paraId="3AD4F610">
            <w:pPr>
              <w:rPr>
                <w:rFonts w:hint="eastAsia" w:ascii="宋体" w:hAnsi="宋体" w:eastAsia="宋体" w:cs="宋体"/>
                <w:color w:val="000000"/>
                <w:sz w:val="24"/>
                <w:szCs w:val="24"/>
              </w:rPr>
            </w:pPr>
          </w:p>
        </w:tc>
        <w:tc>
          <w:tcPr>
            <w:tcW w:w="765" w:type="dxa"/>
            <w:vMerge w:val="continue"/>
            <w:noWrap w:val="0"/>
            <w:vAlign w:val="top"/>
          </w:tcPr>
          <w:p w14:paraId="761D7CF0">
            <w:pPr>
              <w:rPr>
                <w:rFonts w:hint="eastAsia" w:ascii="宋体" w:hAnsi="宋体" w:eastAsia="宋体" w:cs="宋体"/>
                <w:color w:val="000000"/>
                <w:sz w:val="24"/>
                <w:szCs w:val="24"/>
              </w:rPr>
            </w:pPr>
          </w:p>
        </w:tc>
        <w:tc>
          <w:tcPr>
            <w:tcW w:w="2154" w:type="dxa"/>
            <w:noWrap w:val="0"/>
            <w:vAlign w:val="center"/>
          </w:tcPr>
          <w:p w14:paraId="1EECF54D">
            <w:pPr>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工程质量</w:t>
            </w:r>
          </w:p>
        </w:tc>
        <w:tc>
          <w:tcPr>
            <w:tcW w:w="6498" w:type="dxa"/>
            <w:noWrap w:val="0"/>
            <w:vAlign w:val="center"/>
          </w:tcPr>
          <w:p w14:paraId="258D5A9F">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符合第二章“投标人须知”第1.3.3项规定</w:t>
            </w:r>
          </w:p>
        </w:tc>
      </w:tr>
      <w:tr w14:paraId="1476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840" w:type="dxa"/>
            <w:vMerge w:val="continue"/>
            <w:noWrap w:val="0"/>
            <w:vAlign w:val="top"/>
          </w:tcPr>
          <w:p w14:paraId="03C0A9F3">
            <w:pPr>
              <w:rPr>
                <w:rFonts w:hint="eastAsia" w:ascii="宋体" w:hAnsi="宋体" w:eastAsia="宋体" w:cs="宋体"/>
                <w:color w:val="000000"/>
                <w:sz w:val="24"/>
                <w:szCs w:val="24"/>
              </w:rPr>
            </w:pPr>
          </w:p>
        </w:tc>
        <w:tc>
          <w:tcPr>
            <w:tcW w:w="765" w:type="dxa"/>
            <w:vMerge w:val="continue"/>
            <w:noWrap w:val="0"/>
            <w:vAlign w:val="top"/>
          </w:tcPr>
          <w:p w14:paraId="3DCD59B3">
            <w:pPr>
              <w:rPr>
                <w:rFonts w:hint="eastAsia" w:ascii="宋体" w:hAnsi="宋体" w:eastAsia="宋体" w:cs="宋体"/>
                <w:color w:val="000000"/>
                <w:sz w:val="24"/>
                <w:szCs w:val="24"/>
              </w:rPr>
            </w:pPr>
          </w:p>
        </w:tc>
        <w:tc>
          <w:tcPr>
            <w:tcW w:w="2154" w:type="dxa"/>
            <w:noWrap w:val="0"/>
            <w:vAlign w:val="center"/>
          </w:tcPr>
          <w:p w14:paraId="707A63E5">
            <w:pPr>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投标有效期</w:t>
            </w:r>
          </w:p>
        </w:tc>
        <w:tc>
          <w:tcPr>
            <w:tcW w:w="6498" w:type="dxa"/>
            <w:noWrap w:val="0"/>
            <w:vAlign w:val="center"/>
          </w:tcPr>
          <w:p w14:paraId="4EAC502E">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符合第二章“投标人须知”第3.3.1项规定</w:t>
            </w:r>
          </w:p>
        </w:tc>
      </w:tr>
      <w:tr w14:paraId="7AB9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840" w:type="dxa"/>
            <w:vMerge w:val="continue"/>
            <w:noWrap w:val="0"/>
            <w:vAlign w:val="top"/>
          </w:tcPr>
          <w:p w14:paraId="76BDF399">
            <w:pPr>
              <w:rPr>
                <w:rFonts w:hint="eastAsia" w:ascii="宋体" w:hAnsi="宋体" w:eastAsia="宋体" w:cs="宋体"/>
                <w:color w:val="000000"/>
                <w:sz w:val="24"/>
                <w:szCs w:val="24"/>
              </w:rPr>
            </w:pPr>
          </w:p>
        </w:tc>
        <w:tc>
          <w:tcPr>
            <w:tcW w:w="765" w:type="dxa"/>
            <w:vMerge w:val="continue"/>
            <w:noWrap w:val="0"/>
            <w:vAlign w:val="top"/>
          </w:tcPr>
          <w:p w14:paraId="70C27479">
            <w:pPr>
              <w:rPr>
                <w:rFonts w:hint="eastAsia" w:ascii="宋体" w:hAnsi="宋体" w:eastAsia="宋体" w:cs="宋体"/>
                <w:color w:val="000000"/>
                <w:sz w:val="24"/>
                <w:szCs w:val="24"/>
              </w:rPr>
            </w:pPr>
          </w:p>
        </w:tc>
        <w:tc>
          <w:tcPr>
            <w:tcW w:w="2154" w:type="dxa"/>
            <w:noWrap w:val="0"/>
            <w:vAlign w:val="center"/>
          </w:tcPr>
          <w:p w14:paraId="5C1D0D3E">
            <w:pPr>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投标保证金</w:t>
            </w:r>
          </w:p>
        </w:tc>
        <w:tc>
          <w:tcPr>
            <w:tcW w:w="6498" w:type="dxa"/>
            <w:noWrap w:val="0"/>
            <w:vAlign w:val="center"/>
          </w:tcPr>
          <w:p w14:paraId="38D92EBF">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符合第二章“投标人须知”第3.4.1项规定</w:t>
            </w:r>
          </w:p>
        </w:tc>
      </w:tr>
      <w:tr w14:paraId="2265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840" w:type="dxa"/>
            <w:vMerge w:val="continue"/>
            <w:noWrap w:val="0"/>
            <w:vAlign w:val="top"/>
          </w:tcPr>
          <w:p w14:paraId="3F40361D">
            <w:pPr>
              <w:rPr>
                <w:rFonts w:hint="eastAsia" w:ascii="宋体" w:hAnsi="宋体" w:eastAsia="宋体" w:cs="宋体"/>
                <w:color w:val="000000"/>
                <w:sz w:val="24"/>
                <w:szCs w:val="24"/>
              </w:rPr>
            </w:pPr>
          </w:p>
        </w:tc>
        <w:tc>
          <w:tcPr>
            <w:tcW w:w="765" w:type="dxa"/>
            <w:vMerge w:val="continue"/>
            <w:noWrap w:val="0"/>
            <w:vAlign w:val="top"/>
          </w:tcPr>
          <w:p w14:paraId="4028F6C0">
            <w:pPr>
              <w:rPr>
                <w:rFonts w:hint="eastAsia" w:ascii="宋体" w:hAnsi="宋体" w:eastAsia="宋体" w:cs="宋体"/>
                <w:color w:val="000000"/>
                <w:sz w:val="24"/>
                <w:szCs w:val="24"/>
              </w:rPr>
            </w:pPr>
          </w:p>
        </w:tc>
        <w:tc>
          <w:tcPr>
            <w:tcW w:w="2154" w:type="dxa"/>
            <w:noWrap w:val="0"/>
            <w:vAlign w:val="center"/>
          </w:tcPr>
          <w:p w14:paraId="0D702638">
            <w:pPr>
              <w:spacing w:line="24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rPr>
              <w:t>已标价工程量清单</w:t>
            </w:r>
          </w:p>
        </w:tc>
        <w:tc>
          <w:tcPr>
            <w:tcW w:w="6498" w:type="dxa"/>
            <w:noWrap w:val="0"/>
            <w:vAlign w:val="center"/>
          </w:tcPr>
          <w:p w14:paraId="4D61D34B">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rPr>
              <w:t>符合第五章“工程量清单”给出的范围及数量</w:t>
            </w:r>
          </w:p>
        </w:tc>
      </w:tr>
      <w:tr w14:paraId="5170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40" w:type="dxa"/>
            <w:vMerge w:val="continue"/>
            <w:noWrap w:val="0"/>
            <w:vAlign w:val="top"/>
          </w:tcPr>
          <w:p w14:paraId="3F137B8E">
            <w:pPr>
              <w:rPr>
                <w:rFonts w:hint="eastAsia" w:ascii="宋体" w:hAnsi="宋体" w:eastAsia="宋体" w:cs="宋体"/>
                <w:color w:val="000000"/>
                <w:sz w:val="24"/>
                <w:szCs w:val="24"/>
              </w:rPr>
            </w:pPr>
          </w:p>
        </w:tc>
        <w:tc>
          <w:tcPr>
            <w:tcW w:w="765" w:type="dxa"/>
            <w:vMerge w:val="continue"/>
            <w:noWrap w:val="0"/>
            <w:vAlign w:val="top"/>
          </w:tcPr>
          <w:p w14:paraId="1E6787AC">
            <w:pPr>
              <w:rPr>
                <w:rFonts w:hint="eastAsia" w:ascii="宋体" w:hAnsi="宋体" w:eastAsia="宋体" w:cs="宋体"/>
                <w:color w:val="000000"/>
                <w:sz w:val="24"/>
                <w:szCs w:val="24"/>
              </w:rPr>
            </w:pPr>
          </w:p>
        </w:tc>
        <w:tc>
          <w:tcPr>
            <w:tcW w:w="2154" w:type="dxa"/>
            <w:noWrap w:val="0"/>
            <w:vAlign w:val="center"/>
          </w:tcPr>
          <w:p w14:paraId="563539D7">
            <w:pPr>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rPr>
              <w:t>技术标准和要求</w:t>
            </w:r>
          </w:p>
        </w:tc>
        <w:tc>
          <w:tcPr>
            <w:tcW w:w="6498" w:type="dxa"/>
            <w:noWrap w:val="0"/>
            <w:vAlign w:val="center"/>
          </w:tcPr>
          <w:p w14:paraId="57F5C76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rPr>
              <w:t>符合第七章“ 技术标准和</w:t>
            </w:r>
            <w:r>
              <w:rPr>
                <w:rFonts w:hint="eastAsia" w:ascii="宋体" w:hAnsi="宋体" w:eastAsia="宋体" w:cs="宋体"/>
                <w:color w:val="000000"/>
                <w:sz w:val="24"/>
                <w:lang w:eastAsia="zh-CN"/>
              </w:rPr>
              <w:t>要</w:t>
            </w:r>
            <w:r>
              <w:rPr>
                <w:rFonts w:hint="eastAsia" w:ascii="宋体" w:hAnsi="宋体" w:eastAsia="宋体" w:cs="宋体"/>
                <w:color w:val="000000"/>
                <w:sz w:val="24"/>
              </w:rPr>
              <w:t>求”规定</w:t>
            </w:r>
          </w:p>
        </w:tc>
      </w:tr>
    </w:tbl>
    <w:p w14:paraId="56AD66D9">
      <w:pPr>
        <w:pStyle w:val="25"/>
        <w:ind w:left="0" w:leftChars="0" w:firstLine="0" w:firstLineChars="0"/>
        <w:rPr>
          <w:rFonts w:hint="eastAsia"/>
        </w:rPr>
      </w:pPr>
    </w:p>
    <w:tbl>
      <w:tblPr>
        <w:tblStyle w:val="26"/>
        <w:tblpPr w:leftFromText="180" w:rightFromText="180" w:vertAnchor="text" w:horzAnchor="page" w:tblpX="943" w:tblpY="-230"/>
        <w:tblOverlap w:val="never"/>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263"/>
        <w:gridCol w:w="1786"/>
        <w:gridCol w:w="4301"/>
        <w:gridCol w:w="1514"/>
      </w:tblGrid>
      <w:tr w14:paraId="0B6F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599" w:type="dxa"/>
            <w:gridSpan w:val="2"/>
            <w:tcBorders>
              <w:top w:val="single" w:color="auto" w:sz="4" w:space="0"/>
              <w:left w:val="single" w:color="auto" w:sz="4" w:space="0"/>
              <w:bottom w:val="single" w:color="auto" w:sz="4" w:space="0"/>
              <w:right w:val="single" w:color="auto" w:sz="4" w:space="0"/>
            </w:tcBorders>
            <w:noWrap w:val="0"/>
            <w:vAlign w:val="center"/>
          </w:tcPr>
          <w:p w14:paraId="7413ABF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rPr>
              <w:t>条款号</w:t>
            </w:r>
          </w:p>
        </w:tc>
        <w:tc>
          <w:tcPr>
            <w:tcW w:w="1786" w:type="dxa"/>
            <w:tcBorders>
              <w:top w:val="single" w:color="auto" w:sz="4" w:space="0"/>
              <w:left w:val="single" w:color="auto" w:sz="4" w:space="0"/>
              <w:bottom w:val="single" w:color="auto" w:sz="4" w:space="0"/>
              <w:right w:val="single" w:color="auto" w:sz="4" w:space="0"/>
            </w:tcBorders>
            <w:noWrap w:val="0"/>
            <w:vAlign w:val="center"/>
          </w:tcPr>
          <w:p w14:paraId="07471DC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rPr>
              <w:t>条款内容</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07BE833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rPr>
              <w:t>编列内容</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067798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评审得分</w:t>
            </w:r>
          </w:p>
        </w:tc>
      </w:tr>
      <w:tr w14:paraId="45A4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599" w:type="dxa"/>
            <w:gridSpan w:val="2"/>
            <w:tcBorders>
              <w:top w:val="single" w:color="auto" w:sz="4" w:space="0"/>
              <w:left w:val="single" w:color="auto" w:sz="4" w:space="0"/>
              <w:bottom w:val="single" w:color="auto" w:sz="4" w:space="0"/>
              <w:right w:val="single" w:color="auto" w:sz="4" w:space="0"/>
            </w:tcBorders>
            <w:noWrap w:val="0"/>
            <w:vAlign w:val="center"/>
          </w:tcPr>
          <w:p w14:paraId="3C8AA3A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.2.1</w:t>
            </w:r>
          </w:p>
        </w:tc>
        <w:tc>
          <w:tcPr>
            <w:tcW w:w="1786" w:type="dxa"/>
            <w:tcBorders>
              <w:top w:val="single" w:color="auto" w:sz="4" w:space="0"/>
              <w:left w:val="single" w:color="auto" w:sz="4" w:space="0"/>
              <w:bottom w:val="single" w:color="auto" w:sz="4" w:space="0"/>
              <w:right w:val="single" w:color="auto" w:sz="4" w:space="0"/>
            </w:tcBorders>
            <w:noWrap w:val="0"/>
            <w:vAlign w:val="center"/>
          </w:tcPr>
          <w:p w14:paraId="24F0D033">
            <w:pPr>
              <w:keepNext w:val="0"/>
              <w:keepLines w:val="0"/>
              <w:pageBreakBefore w:val="0"/>
              <w:kinsoku/>
              <w:wordWrap/>
              <w:overflowPunct/>
              <w:topLinePunct w:val="0"/>
              <w:autoSpaceDE/>
              <w:autoSpaceDN/>
              <w:bidi w:val="0"/>
              <w:adjustRightInd/>
              <w:snapToGrid/>
              <w:spacing w:after="0" w:line="360" w:lineRule="auto"/>
              <w:ind w:firstLine="240" w:firstLineChars="100"/>
              <w:textAlignment w:val="auto"/>
              <w:rPr>
                <w:rFonts w:ascii="宋体" w:hAnsi="宋体"/>
                <w:color w:val="000000"/>
                <w:sz w:val="24"/>
                <w:szCs w:val="24"/>
              </w:rPr>
            </w:pPr>
            <w:r>
              <w:rPr>
                <w:rFonts w:hint="eastAsia" w:ascii="宋体" w:hAnsi="宋体"/>
                <w:color w:val="000000"/>
                <w:sz w:val="24"/>
                <w:szCs w:val="24"/>
              </w:rPr>
              <w:t>分值构成</w:t>
            </w:r>
          </w:p>
          <w:p w14:paraId="4AB4A976">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color w:val="000000"/>
                <w:sz w:val="24"/>
                <w:szCs w:val="24"/>
              </w:rPr>
            </w:pPr>
            <w:r>
              <w:rPr>
                <w:rFonts w:hint="eastAsia" w:ascii="宋体" w:hAnsi="宋体"/>
                <w:color w:val="000000"/>
                <w:sz w:val="24"/>
                <w:szCs w:val="24"/>
              </w:rPr>
              <w:t>（总分100分）</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63EF4023">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r>
              <w:rPr>
                <w:rFonts w:hint="eastAsia" w:ascii="宋体" w:hAnsi="宋体"/>
                <w:color w:val="000000"/>
                <w:sz w:val="24"/>
                <w:szCs w:val="24"/>
              </w:rPr>
              <w:t>技术标</w:t>
            </w:r>
            <w:r>
              <w:rPr>
                <w:rFonts w:hint="eastAsia" w:ascii="宋体" w:hAnsi="宋体"/>
                <w:color w:val="000000"/>
                <w:sz w:val="24"/>
                <w:szCs w:val="24"/>
                <w:lang w:eastAsia="zh-CN"/>
              </w:rPr>
              <w:t>（</w:t>
            </w:r>
            <w:r>
              <w:rPr>
                <w:rFonts w:hint="eastAsia" w:ascii="宋体" w:hAnsi="宋体"/>
                <w:color w:val="000000"/>
                <w:sz w:val="24"/>
                <w:szCs w:val="24"/>
                <w:lang w:val="en-US" w:eastAsia="zh-CN"/>
              </w:rPr>
              <w:t>施工组织设计）</w:t>
            </w:r>
            <w:r>
              <w:rPr>
                <w:rFonts w:hint="eastAsia" w:ascii="宋体" w:hAnsi="宋体"/>
                <w:color w:val="000000"/>
                <w:sz w:val="24"/>
                <w:szCs w:val="24"/>
              </w:rPr>
              <w:t>：</w:t>
            </w:r>
            <w:r>
              <w:rPr>
                <w:rFonts w:hint="eastAsia" w:ascii="宋体" w:hAnsi="宋体"/>
                <w:color w:val="000000"/>
                <w:sz w:val="24"/>
                <w:szCs w:val="24"/>
                <w:lang w:val="en-US" w:eastAsia="zh-CN"/>
              </w:rPr>
              <w:t>42</w:t>
            </w:r>
            <w:r>
              <w:rPr>
                <w:rFonts w:hint="eastAsia" w:ascii="宋体" w:hAnsi="宋体"/>
                <w:color w:val="000000"/>
                <w:sz w:val="24"/>
                <w:szCs w:val="24"/>
              </w:rPr>
              <w:t>分</w:t>
            </w:r>
          </w:p>
          <w:p w14:paraId="5B98EA60">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r>
              <w:rPr>
                <w:rFonts w:hint="eastAsia" w:ascii="宋体" w:hAnsi="宋体"/>
                <w:color w:val="000000"/>
                <w:sz w:val="24"/>
                <w:szCs w:val="24"/>
              </w:rPr>
              <w:t>商务标：</w:t>
            </w:r>
            <w:r>
              <w:rPr>
                <w:rFonts w:hint="eastAsia" w:ascii="宋体" w:hAnsi="宋体"/>
                <w:color w:val="000000"/>
                <w:sz w:val="24"/>
                <w:szCs w:val="24"/>
                <w:lang w:val="en-US" w:eastAsia="zh-CN"/>
              </w:rPr>
              <w:t>30</w:t>
            </w:r>
            <w:r>
              <w:rPr>
                <w:rFonts w:hint="eastAsia" w:ascii="宋体" w:hAnsi="宋体"/>
                <w:color w:val="000000"/>
                <w:sz w:val="24"/>
                <w:szCs w:val="24"/>
              </w:rPr>
              <w:t>分</w:t>
            </w:r>
          </w:p>
          <w:p w14:paraId="40982AD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r>
              <w:rPr>
                <w:rFonts w:hint="eastAsia" w:ascii="宋体" w:hAnsi="宋体"/>
                <w:color w:val="000000"/>
                <w:sz w:val="24"/>
                <w:szCs w:val="24"/>
              </w:rPr>
              <w:t>综合标：</w:t>
            </w:r>
            <w:r>
              <w:rPr>
                <w:rFonts w:hint="eastAsia" w:ascii="宋体" w:hAnsi="宋体"/>
                <w:color w:val="000000"/>
                <w:sz w:val="24"/>
                <w:szCs w:val="24"/>
                <w:lang w:val="en-US" w:eastAsia="zh-CN"/>
              </w:rPr>
              <w:t>28</w:t>
            </w:r>
            <w:r>
              <w:rPr>
                <w:rFonts w:hint="eastAsia" w:ascii="宋体" w:hAnsi="宋体"/>
                <w:color w:val="000000"/>
                <w:sz w:val="24"/>
                <w:szCs w:val="24"/>
              </w:rPr>
              <w:t>分</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2471C1D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rPr>
            </w:pPr>
          </w:p>
        </w:tc>
      </w:tr>
      <w:tr w14:paraId="263C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99" w:type="dxa"/>
            <w:gridSpan w:val="2"/>
            <w:tcBorders>
              <w:top w:val="single" w:color="auto" w:sz="4" w:space="0"/>
              <w:left w:val="single" w:color="auto" w:sz="4" w:space="0"/>
              <w:bottom w:val="single" w:color="auto" w:sz="4" w:space="0"/>
              <w:right w:val="single" w:color="auto" w:sz="4" w:space="0"/>
            </w:tcBorders>
            <w:noWrap w:val="0"/>
            <w:vAlign w:val="center"/>
          </w:tcPr>
          <w:p w14:paraId="0288600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rPr>
              <w:t>条款号</w:t>
            </w:r>
          </w:p>
        </w:tc>
        <w:tc>
          <w:tcPr>
            <w:tcW w:w="1786" w:type="dxa"/>
            <w:tcBorders>
              <w:top w:val="single" w:color="auto" w:sz="4" w:space="0"/>
              <w:left w:val="single" w:color="auto" w:sz="4" w:space="0"/>
              <w:bottom w:val="single" w:color="auto" w:sz="4" w:space="0"/>
              <w:right w:val="single" w:color="auto" w:sz="4" w:space="0"/>
            </w:tcBorders>
            <w:noWrap w:val="0"/>
            <w:vAlign w:val="center"/>
          </w:tcPr>
          <w:p w14:paraId="5FDA90A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rPr>
              <w:t>评分因素</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579B225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r>
              <w:rPr>
                <w:rFonts w:hint="eastAsia" w:ascii="宋体" w:hAnsi="宋体"/>
                <w:color w:val="000000"/>
                <w:sz w:val="24"/>
                <w:szCs w:val="24"/>
              </w:rPr>
              <w:t>评分标准</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602389B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rPr>
            </w:pPr>
          </w:p>
        </w:tc>
      </w:tr>
      <w:tr w14:paraId="259B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36" w:type="dxa"/>
            <w:vMerge w:val="restart"/>
            <w:tcBorders>
              <w:top w:val="single" w:color="auto" w:sz="4" w:space="0"/>
              <w:left w:val="single" w:color="auto" w:sz="4" w:space="0"/>
              <w:right w:val="single" w:color="auto" w:sz="4" w:space="0"/>
            </w:tcBorders>
            <w:noWrap w:val="0"/>
            <w:vAlign w:val="center"/>
          </w:tcPr>
          <w:p w14:paraId="7CCD25B4">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.2.4</w:t>
            </w:r>
          </w:p>
          <w:p w14:paraId="2DCF6C7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rPr>
              <w:t>(1)</w:t>
            </w:r>
          </w:p>
        </w:tc>
        <w:tc>
          <w:tcPr>
            <w:tcW w:w="1263" w:type="dxa"/>
            <w:vMerge w:val="restart"/>
            <w:tcBorders>
              <w:top w:val="single" w:color="auto" w:sz="4" w:space="0"/>
              <w:left w:val="single" w:color="auto" w:sz="4" w:space="0"/>
              <w:right w:val="single" w:color="auto" w:sz="4" w:space="0"/>
            </w:tcBorders>
            <w:noWrap w:val="0"/>
            <w:vAlign w:val="center"/>
          </w:tcPr>
          <w:p w14:paraId="5780ACE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color w:val="000000"/>
                <w:sz w:val="24"/>
                <w:szCs w:val="24"/>
              </w:rPr>
            </w:pPr>
            <w:r>
              <w:rPr>
                <w:rFonts w:hint="eastAsia" w:ascii="宋体" w:hAnsi="宋体"/>
                <w:color w:val="000000"/>
                <w:sz w:val="24"/>
                <w:szCs w:val="24"/>
                <w:lang w:val="en-US" w:eastAsia="zh-CN"/>
              </w:rPr>
              <w:t>技术标（</w:t>
            </w:r>
            <w:r>
              <w:rPr>
                <w:rFonts w:hint="eastAsia" w:ascii="宋体" w:hAnsi="宋体"/>
                <w:color w:val="000000"/>
                <w:sz w:val="24"/>
                <w:szCs w:val="24"/>
              </w:rPr>
              <w:t>施工组织设计</w:t>
            </w:r>
            <w:r>
              <w:rPr>
                <w:rFonts w:hint="eastAsia" w:ascii="宋体" w:hAnsi="宋体"/>
                <w:color w:val="000000"/>
                <w:sz w:val="24"/>
                <w:szCs w:val="24"/>
                <w:lang w:eastAsia="zh-CN"/>
              </w:rPr>
              <w:t>）</w:t>
            </w:r>
            <w:r>
              <w:rPr>
                <w:rFonts w:hint="eastAsia" w:ascii="宋体" w:hAnsi="宋体"/>
                <w:color w:val="000000"/>
                <w:sz w:val="24"/>
                <w:szCs w:val="24"/>
              </w:rPr>
              <w:t>评分标准</w:t>
            </w:r>
          </w:p>
          <w:p w14:paraId="624F5B41">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42</w:t>
            </w:r>
            <w:r>
              <w:rPr>
                <w:rFonts w:hint="eastAsia" w:ascii="宋体" w:hAnsi="宋体"/>
                <w:color w:val="000000"/>
                <w:sz w:val="24"/>
                <w:szCs w:val="24"/>
              </w:rPr>
              <w:t>分）</w:t>
            </w:r>
          </w:p>
          <w:p w14:paraId="0E694DAE">
            <w:pPr>
              <w:pStyle w:val="33"/>
              <w:keepNext w:val="0"/>
              <w:keepLines w:val="0"/>
              <w:pageBreakBefore w:val="0"/>
              <w:kinsoku/>
              <w:wordWrap/>
              <w:overflowPunct/>
              <w:topLinePunct w:val="0"/>
              <w:autoSpaceDE/>
              <w:autoSpaceDN/>
              <w:bidi w:val="0"/>
              <w:adjustRightInd/>
              <w:snapToGrid/>
              <w:spacing w:after="0" w:line="360" w:lineRule="auto"/>
              <w:textAlignment w:val="auto"/>
              <w:rPr>
                <w:rFonts w:hint="eastAsia" w:eastAsia="宋体"/>
                <w:sz w:val="24"/>
                <w:szCs w:val="24"/>
                <w:lang w:eastAsia="zh-CN"/>
              </w:rPr>
            </w:pPr>
            <w:r>
              <w:rPr>
                <w:rFonts w:hint="eastAsia"/>
                <w:b/>
                <w:bCs/>
                <w:color w:val="auto"/>
                <w:sz w:val="24"/>
                <w:szCs w:val="24"/>
                <w:lang w:eastAsia="zh-CN"/>
              </w:rPr>
              <w:t>（</w:t>
            </w:r>
            <w:r>
              <w:rPr>
                <w:rFonts w:hint="eastAsia"/>
                <w:b/>
                <w:bCs/>
                <w:color w:val="auto"/>
                <w:sz w:val="24"/>
                <w:szCs w:val="24"/>
              </w:rPr>
              <w:t>暗标</w:t>
            </w:r>
            <w:r>
              <w:rPr>
                <w:rFonts w:hint="eastAsia"/>
                <w:b/>
                <w:bCs/>
                <w:color w:val="auto"/>
                <w:sz w:val="24"/>
                <w:szCs w:val="24"/>
                <w:lang w:eastAsia="zh-CN"/>
              </w:rPr>
              <w:t>）</w:t>
            </w:r>
          </w:p>
        </w:tc>
        <w:tc>
          <w:tcPr>
            <w:tcW w:w="1786" w:type="dxa"/>
            <w:vMerge w:val="restart"/>
            <w:tcBorders>
              <w:top w:val="single" w:color="auto" w:sz="4" w:space="0"/>
              <w:left w:val="single" w:color="auto" w:sz="4" w:space="0"/>
              <w:bottom w:val="single" w:color="auto" w:sz="4" w:space="0"/>
              <w:right w:val="single" w:color="auto" w:sz="4" w:space="0"/>
            </w:tcBorders>
            <w:noWrap w:val="0"/>
            <w:vAlign w:val="center"/>
          </w:tcPr>
          <w:p w14:paraId="7939CC5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auto"/>
                <w:sz w:val="24"/>
                <w:szCs w:val="24"/>
              </w:rPr>
            </w:pPr>
            <w:r>
              <w:rPr>
                <w:rFonts w:hint="eastAsia" w:ascii="宋体" w:hAnsi="宋体"/>
                <w:color w:val="auto"/>
                <w:sz w:val="24"/>
                <w:szCs w:val="24"/>
              </w:rPr>
              <w:t>内容完整性（0-</w:t>
            </w:r>
            <w:r>
              <w:rPr>
                <w:rFonts w:hint="eastAsia" w:ascii="宋体" w:hAnsi="宋体"/>
                <w:color w:val="auto"/>
                <w:sz w:val="24"/>
                <w:szCs w:val="24"/>
                <w:lang w:val="en-US" w:eastAsia="zh-CN"/>
              </w:rPr>
              <w:t>4</w:t>
            </w:r>
            <w:r>
              <w:rPr>
                <w:rFonts w:hint="eastAsia" w:ascii="宋体" w:hAnsi="宋体"/>
                <w:color w:val="auto"/>
                <w:sz w:val="24"/>
                <w:szCs w:val="24"/>
              </w:rPr>
              <w:t>分）</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121C099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eastAsia="zh-CN"/>
              </w:rPr>
            </w:pPr>
            <w:r>
              <w:rPr>
                <w:rFonts w:hint="eastAsia" w:ascii="宋体" w:hAnsi="宋体"/>
                <w:color w:val="000000"/>
                <w:sz w:val="24"/>
                <w:szCs w:val="24"/>
              </w:rPr>
              <w:t>技术标的主要内容具有完整性，符合招标文件的要求。</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794FD31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4</w:t>
            </w:r>
            <w:r>
              <w:rPr>
                <w:rFonts w:hint="eastAsia" w:ascii="宋体" w:hAnsi="宋体"/>
                <w:color w:val="000000"/>
                <w:sz w:val="24"/>
                <w:szCs w:val="24"/>
              </w:rPr>
              <w:t>分</w:t>
            </w:r>
          </w:p>
        </w:tc>
      </w:tr>
      <w:tr w14:paraId="1D5B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36" w:type="dxa"/>
            <w:vMerge w:val="continue"/>
            <w:tcBorders>
              <w:left w:val="single" w:color="auto" w:sz="4" w:space="0"/>
              <w:right w:val="single" w:color="auto" w:sz="4" w:space="0"/>
            </w:tcBorders>
            <w:noWrap w:val="0"/>
            <w:vAlign w:val="center"/>
          </w:tcPr>
          <w:p w14:paraId="4C4061EA">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0DE56795">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noWrap w:val="0"/>
            <w:vAlign w:val="center"/>
          </w:tcPr>
          <w:p w14:paraId="3DE2A3ED">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auto"/>
                <w:sz w:val="24"/>
                <w:szCs w:val="24"/>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0014995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lang w:val="en-US" w:eastAsia="zh-CN"/>
              </w:rPr>
              <w:t>技术标不太完整,总体符合文件要求</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1162C39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0</w:t>
            </w:r>
            <w:r>
              <w:rPr>
                <w:rFonts w:hint="eastAsia" w:ascii="宋体" w:hAnsi="宋体"/>
                <w:color w:val="000000"/>
                <w:sz w:val="24"/>
                <w:szCs w:val="24"/>
              </w:rPr>
              <w:t>＜</w:t>
            </w:r>
            <w:r>
              <w:rPr>
                <w:rFonts w:hint="eastAsia" w:ascii="宋体" w:hAnsi="宋体"/>
                <w:color w:val="000000"/>
                <w:sz w:val="24"/>
                <w:szCs w:val="24"/>
                <w:lang w:val="en-US" w:eastAsia="zh-CN"/>
              </w:rPr>
              <w:t>得分</w:t>
            </w:r>
            <w:r>
              <w:rPr>
                <w:rFonts w:hint="eastAsia" w:ascii="宋体" w:hAnsi="宋体"/>
                <w:color w:val="000000"/>
                <w:sz w:val="24"/>
                <w:szCs w:val="24"/>
              </w:rPr>
              <w:t>≤</w:t>
            </w:r>
            <w:r>
              <w:rPr>
                <w:rFonts w:hint="eastAsia" w:ascii="宋体" w:hAnsi="宋体"/>
                <w:color w:val="000000"/>
                <w:sz w:val="24"/>
                <w:szCs w:val="24"/>
                <w:lang w:val="en-US" w:eastAsia="zh-CN"/>
              </w:rPr>
              <w:t>3</w:t>
            </w:r>
          </w:p>
        </w:tc>
      </w:tr>
      <w:tr w14:paraId="5C5E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336" w:type="dxa"/>
            <w:vMerge w:val="continue"/>
            <w:tcBorders>
              <w:left w:val="single" w:color="auto" w:sz="4" w:space="0"/>
              <w:right w:val="single" w:color="auto" w:sz="4" w:space="0"/>
            </w:tcBorders>
            <w:noWrap w:val="0"/>
            <w:vAlign w:val="center"/>
          </w:tcPr>
          <w:p w14:paraId="24C0AD6B">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1EC72057">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restart"/>
            <w:tcBorders>
              <w:top w:val="single" w:color="auto" w:sz="4" w:space="0"/>
              <w:left w:val="single" w:color="auto" w:sz="4" w:space="0"/>
              <w:right w:val="single" w:color="auto" w:sz="4" w:space="0"/>
            </w:tcBorders>
            <w:noWrap w:val="0"/>
            <w:vAlign w:val="center"/>
          </w:tcPr>
          <w:p w14:paraId="2780E12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auto"/>
                <w:sz w:val="24"/>
                <w:szCs w:val="24"/>
              </w:rPr>
            </w:pPr>
            <w:r>
              <w:rPr>
                <w:rFonts w:hint="eastAsia" w:ascii="宋体" w:hAnsi="宋体"/>
                <w:color w:val="auto"/>
                <w:sz w:val="24"/>
                <w:szCs w:val="24"/>
              </w:rPr>
              <w:t>主要施工方案与技术措施（</w:t>
            </w:r>
            <w:r>
              <w:rPr>
                <w:rFonts w:hint="eastAsia" w:ascii="宋体" w:hAnsi="宋体"/>
                <w:color w:val="auto"/>
                <w:sz w:val="24"/>
                <w:szCs w:val="24"/>
                <w:lang w:val="en-US" w:eastAsia="zh-CN"/>
              </w:rPr>
              <w:t>1-4</w:t>
            </w:r>
            <w:r>
              <w:rPr>
                <w:rFonts w:hint="eastAsia" w:ascii="宋体" w:hAnsi="宋体"/>
                <w:color w:val="auto"/>
                <w:sz w:val="24"/>
                <w:szCs w:val="24"/>
              </w:rPr>
              <w:t>分）</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333C31C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rPr>
              <w:t>施工方案（含工程特点、施工重点与难点</w:t>
            </w:r>
            <w:r>
              <w:rPr>
                <w:rFonts w:hint="eastAsia" w:ascii="宋体" w:hAnsi="宋体"/>
                <w:color w:val="000000"/>
                <w:sz w:val="24"/>
                <w:szCs w:val="24"/>
                <w:lang w:eastAsia="zh-CN"/>
              </w:rPr>
              <w:t>、</w:t>
            </w:r>
            <w:r>
              <w:rPr>
                <w:rFonts w:hint="eastAsia" w:ascii="宋体" w:hAnsi="宋体"/>
                <w:color w:val="000000"/>
                <w:sz w:val="24"/>
                <w:szCs w:val="24"/>
                <w:lang w:val="en-US" w:eastAsia="zh-CN"/>
              </w:rPr>
              <w:t>绿色施工</w:t>
            </w:r>
            <w:r>
              <w:rPr>
                <w:rFonts w:hint="eastAsia" w:ascii="宋体" w:hAnsi="宋体"/>
                <w:color w:val="000000"/>
                <w:sz w:val="24"/>
                <w:szCs w:val="24"/>
              </w:rPr>
              <w:t>）总体安排合理，运用先进、合理的施工工艺、施工机械；对施工难点有先进和合理的建议。</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77C0BA30">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rPr>
              <w:t>＜得分≤</w:t>
            </w:r>
            <w:r>
              <w:rPr>
                <w:rFonts w:hint="eastAsia" w:ascii="宋体" w:hAnsi="宋体"/>
                <w:color w:val="000000"/>
                <w:sz w:val="24"/>
                <w:szCs w:val="24"/>
                <w:lang w:val="en-US" w:eastAsia="zh-CN"/>
              </w:rPr>
              <w:t>4</w:t>
            </w:r>
          </w:p>
        </w:tc>
      </w:tr>
      <w:tr w14:paraId="0F75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336" w:type="dxa"/>
            <w:vMerge w:val="continue"/>
            <w:tcBorders>
              <w:left w:val="single" w:color="auto" w:sz="4" w:space="0"/>
              <w:right w:val="single" w:color="auto" w:sz="4" w:space="0"/>
            </w:tcBorders>
            <w:noWrap w:val="0"/>
            <w:vAlign w:val="center"/>
          </w:tcPr>
          <w:p w14:paraId="5FD07DF5">
            <w:pPr>
              <w:keepNext w:val="0"/>
              <w:keepLines w:val="0"/>
              <w:pageBreakBefore w:val="0"/>
              <w:kinsoku/>
              <w:wordWrap/>
              <w:overflowPunct/>
              <w:topLinePunct w:val="0"/>
              <w:autoSpaceDE/>
              <w:autoSpaceDN/>
              <w:bidi w:val="0"/>
              <w:adjustRightInd/>
              <w:snapToGrid/>
              <w:spacing w:after="0" w:line="360" w:lineRule="auto"/>
              <w:textAlignment w:val="auto"/>
              <w:rPr>
                <w:sz w:val="24"/>
                <w:szCs w:val="24"/>
              </w:rPr>
            </w:pPr>
          </w:p>
        </w:tc>
        <w:tc>
          <w:tcPr>
            <w:tcW w:w="1263" w:type="dxa"/>
            <w:vMerge w:val="continue"/>
            <w:tcBorders>
              <w:left w:val="single" w:color="auto" w:sz="4" w:space="0"/>
              <w:right w:val="single" w:color="auto" w:sz="4" w:space="0"/>
            </w:tcBorders>
            <w:noWrap w:val="0"/>
            <w:vAlign w:val="center"/>
          </w:tcPr>
          <w:p w14:paraId="1CB4EE90">
            <w:pPr>
              <w:keepNext w:val="0"/>
              <w:keepLines w:val="0"/>
              <w:pageBreakBefore w:val="0"/>
              <w:kinsoku/>
              <w:wordWrap/>
              <w:overflowPunct/>
              <w:topLinePunct w:val="0"/>
              <w:autoSpaceDE/>
              <w:autoSpaceDN/>
              <w:bidi w:val="0"/>
              <w:adjustRightInd/>
              <w:snapToGrid/>
              <w:spacing w:after="0" w:line="360" w:lineRule="auto"/>
              <w:textAlignment w:val="auto"/>
              <w:rPr>
                <w:sz w:val="24"/>
                <w:szCs w:val="24"/>
              </w:rPr>
            </w:pPr>
          </w:p>
        </w:tc>
        <w:tc>
          <w:tcPr>
            <w:tcW w:w="1786" w:type="dxa"/>
            <w:vMerge w:val="continue"/>
            <w:tcBorders>
              <w:left w:val="single" w:color="auto" w:sz="4" w:space="0"/>
              <w:right w:val="single" w:color="auto" w:sz="4" w:space="0"/>
            </w:tcBorders>
            <w:noWrap w:val="0"/>
            <w:vAlign w:val="center"/>
          </w:tcPr>
          <w:p w14:paraId="250E56F0">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452907E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rPr>
              <w:t>施工方案（含工程特点、施工重点与难点</w:t>
            </w:r>
            <w:r>
              <w:rPr>
                <w:rFonts w:hint="eastAsia" w:ascii="宋体" w:hAnsi="宋体"/>
                <w:color w:val="000000"/>
                <w:sz w:val="24"/>
                <w:szCs w:val="24"/>
                <w:lang w:eastAsia="zh-CN"/>
              </w:rPr>
              <w:t>、</w:t>
            </w:r>
            <w:r>
              <w:rPr>
                <w:rFonts w:hint="eastAsia" w:ascii="宋体" w:hAnsi="宋体"/>
                <w:color w:val="000000"/>
                <w:sz w:val="24"/>
                <w:szCs w:val="24"/>
                <w:lang w:val="en-US" w:eastAsia="zh-CN"/>
              </w:rPr>
              <w:t>绿色施工</w:t>
            </w:r>
            <w:r>
              <w:rPr>
                <w:rFonts w:hint="eastAsia" w:ascii="宋体" w:hAnsi="宋体"/>
                <w:color w:val="000000"/>
                <w:sz w:val="24"/>
                <w:szCs w:val="24"/>
              </w:rPr>
              <w:t>）总体安排合理，施工工艺、施工机械合理、可行；对施工难点有合理的建议。</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3B5255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color w:val="000000"/>
                <w:sz w:val="24"/>
                <w:szCs w:val="24"/>
              </w:rPr>
              <w:t>≤得分≤</w:t>
            </w:r>
            <w:r>
              <w:rPr>
                <w:rFonts w:hint="eastAsia" w:ascii="宋体" w:hAnsi="宋体"/>
                <w:color w:val="000000"/>
                <w:sz w:val="24"/>
                <w:szCs w:val="24"/>
                <w:lang w:val="en-US" w:eastAsia="zh-CN"/>
              </w:rPr>
              <w:t>2</w:t>
            </w:r>
          </w:p>
        </w:tc>
      </w:tr>
      <w:tr w14:paraId="67D7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336" w:type="dxa"/>
            <w:vMerge w:val="continue"/>
            <w:tcBorders>
              <w:left w:val="single" w:color="auto" w:sz="4" w:space="0"/>
              <w:right w:val="single" w:color="auto" w:sz="4" w:space="0"/>
            </w:tcBorders>
            <w:noWrap w:val="0"/>
            <w:vAlign w:val="center"/>
          </w:tcPr>
          <w:p w14:paraId="0C5862ED">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7FD504C7">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restart"/>
            <w:tcBorders>
              <w:left w:val="single" w:color="auto" w:sz="4" w:space="0"/>
              <w:bottom w:val="single" w:color="auto" w:sz="4" w:space="0"/>
              <w:right w:val="single" w:color="auto" w:sz="4" w:space="0"/>
            </w:tcBorders>
            <w:noWrap w:val="0"/>
            <w:vAlign w:val="center"/>
          </w:tcPr>
          <w:p w14:paraId="30FEF97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olor w:val="000000"/>
                <w:sz w:val="24"/>
                <w:szCs w:val="24"/>
              </w:rPr>
            </w:pPr>
            <w:r>
              <w:rPr>
                <w:rFonts w:hint="eastAsia" w:ascii="宋体" w:hAnsi="宋体"/>
                <w:color w:val="000000"/>
                <w:sz w:val="24"/>
                <w:szCs w:val="24"/>
              </w:rPr>
              <w:t>质量管理体系与措施</w:t>
            </w:r>
          </w:p>
          <w:p w14:paraId="1910B03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color w:val="000000"/>
                <w:sz w:val="24"/>
                <w:szCs w:val="24"/>
              </w:rPr>
              <w:t>）</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067B6A3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lang w:val="en-US" w:eastAsia="zh-CN"/>
              </w:rPr>
              <w:t>质量管理体系</w:t>
            </w:r>
            <w:r>
              <w:rPr>
                <w:rFonts w:hint="eastAsia" w:ascii="宋体" w:hAnsi="宋体"/>
                <w:color w:val="000000"/>
                <w:sz w:val="24"/>
                <w:szCs w:val="24"/>
              </w:rPr>
              <w:t>形式合理，有完善的指挥系统、质量监控系统、联络协调系统，对项目提出先进、可行、具体的保证措施。质量保证措施完整得力、经济、安全、切实可行。</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7538312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rPr>
              <w:t>＜得分≤</w:t>
            </w:r>
            <w:r>
              <w:rPr>
                <w:rFonts w:hint="eastAsia" w:ascii="宋体" w:hAnsi="宋体"/>
                <w:color w:val="000000"/>
                <w:sz w:val="24"/>
                <w:szCs w:val="24"/>
                <w:lang w:val="en-US" w:eastAsia="zh-CN"/>
              </w:rPr>
              <w:t>4</w:t>
            </w:r>
          </w:p>
        </w:tc>
      </w:tr>
      <w:tr w14:paraId="4A86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36" w:type="dxa"/>
            <w:vMerge w:val="continue"/>
            <w:tcBorders>
              <w:left w:val="single" w:color="auto" w:sz="4" w:space="0"/>
              <w:right w:val="single" w:color="auto" w:sz="4" w:space="0"/>
            </w:tcBorders>
            <w:noWrap w:val="0"/>
            <w:vAlign w:val="center"/>
          </w:tcPr>
          <w:p w14:paraId="253CD489">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2C53DE60">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noWrap w:val="0"/>
            <w:vAlign w:val="center"/>
          </w:tcPr>
          <w:p w14:paraId="00BE1A60">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3D2817C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eastAsia="zh-CN"/>
              </w:rPr>
            </w:pPr>
            <w:r>
              <w:rPr>
                <w:rFonts w:hint="eastAsia" w:ascii="宋体" w:hAnsi="宋体"/>
                <w:color w:val="000000"/>
                <w:sz w:val="24"/>
                <w:szCs w:val="24"/>
                <w:lang w:val="en-US" w:eastAsia="zh-CN"/>
              </w:rPr>
              <w:t>质量管理体系</w:t>
            </w:r>
            <w:r>
              <w:rPr>
                <w:rFonts w:hint="eastAsia" w:ascii="宋体" w:hAnsi="宋体"/>
                <w:color w:val="000000"/>
                <w:sz w:val="24"/>
                <w:szCs w:val="24"/>
              </w:rPr>
              <w:t>基本合理，指挥系统、质量监控系统、联络协调系统，具体措施可行。质量保证措施经济、安全、基本可行。</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20B7367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color w:val="000000"/>
                <w:sz w:val="24"/>
                <w:szCs w:val="24"/>
              </w:rPr>
              <w:t>≤得分≤</w:t>
            </w:r>
            <w:r>
              <w:rPr>
                <w:rFonts w:hint="eastAsia" w:ascii="宋体" w:hAnsi="宋体"/>
                <w:color w:val="000000"/>
                <w:sz w:val="24"/>
                <w:szCs w:val="24"/>
                <w:lang w:val="en-US" w:eastAsia="zh-CN"/>
              </w:rPr>
              <w:t>2</w:t>
            </w:r>
          </w:p>
        </w:tc>
      </w:tr>
      <w:tr w14:paraId="055B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36" w:type="dxa"/>
            <w:vMerge w:val="continue"/>
            <w:tcBorders>
              <w:left w:val="single" w:color="auto" w:sz="4" w:space="0"/>
              <w:right w:val="single" w:color="auto" w:sz="4" w:space="0"/>
            </w:tcBorders>
            <w:noWrap w:val="0"/>
            <w:vAlign w:val="center"/>
          </w:tcPr>
          <w:p w14:paraId="40655122">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2085F1A8">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restart"/>
            <w:tcBorders>
              <w:top w:val="single" w:color="auto" w:sz="4" w:space="0"/>
              <w:left w:val="single" w:color="auto" w:sz="4" w:space="0"/>
              <w:bottom w:val="single" w:color="auto" w:sz="4" w:space="0"/>
              <w:right w:val="single" w:color="auto" w:sz="4" w:space="0"/>
            </w:tcBorders>
            <w:noWrap w:val="0"/>
            <w:vAlign w:val="center"/>
          </w:tcPr>
          <w:p w14:paraId="575A4C0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olor w:val="000000"/>
                <w:sz w:val="24"/>
                <w:szCs w:val="24"/>
              </w:rPr>
            </w:pPr>
            <w:r>
              <w:rPr>
                <w:rFonts w:hint="eastAsia" w:ascii="宋体" w:hAnsi="宋体"/>
                <w:color w:val="000000"/>
                <w:sz w:val="24"/>
                <w:szCs w:val="24"/>
              </w:rPr>
              <w:t>安全管理体系与措施</w:t>
            </w:r>
          </w:p>
          <w:p w14:paraId="79430AA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color w:val="000000"/>
                <w:sz w:val="24"/>
                <w:szCs w:val="24"/>
              </w:rPr>
              <w:t>）</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54E0677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1AF815F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rPr>
              <w:t>＜得分≤</w:t>
            </w:r>
            <w:r>
              <w:rPr>
                <w:rFonts w:hint="eastAsia" w:ascii="宋体" w:hAnsi="宋体"/>
                <w:color w:val="000000"/>
                <w:sz w:val="24"/>
                <w:szCs w:val="24"/>
                <w:lang w:val="en-US" w:eastAsia="zh-CN"/>
              </w:rPr>
              <w:t>4</w:t>
            </w:r>
          </w:p>
        </w:tc>
      </w:tr>
      <w:tr w14:paraId="39A3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336" w:type="dxa"/>
            <w:vMerge w:val="continue"/>
            <w:tcBorders>
              <w:left w:val="single" w:color="auto" w:sz="4" w:space="0"/>
              <w:right w:val="single" w:color="auto" w:sz="4" w:space="0"/>
            </w:tcBorders>
            <w:noWrap w:val="0"/>
            <w:vAlign w:val="center"/>
          </w:tcPr>
          <w:p w14:paraId="46B3784E">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306B6C9A">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continue"/>
            <w:tcBorders>
              <w:top w:val="single" w:color="auto" w:sz="4" w:space="0"/>
              <w:left w:val="single" w:color="auto" w:sz="4" w:space="0"/>
              <w:right w:val="single" w:color="auto" w:sz="4" w:space="0"/>
            </w:tcBorders>
            <w:noWrap w:val="0"/>
            <w:vAlign w:val="center"/>
          </w:tcPr>
          <w:p w14:paraId="4ED61EAC">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7013A86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eastAsia="zh-CN"/>
              </w:rPr>
            </w:pPr>
            <w:r>
              <w:rPr>
                <w:rFonts w:hint="eastAsia" w:ascii="宋体" w:hAnsi="宋体"/>
                <w:color w:val="000000"/>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23643F6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color w:val="000000"/>
                <w:sz w:val="24"/>
                <w:szCs w:val="24"/>
              </w:rPr>
              <w:t>≤得分≤</w:t>
            </w:r>
            <w:r>
              <w:rPr>
                <w:rFonts w:hint="eastAsia" w:ascii="宋体" w:hAnsi="宋体"/>
                <w:color w:val="000000"/>
                <w:sz w:val="24"/>
                <w:szCs w:val="24"/>
                <w:lang w:val="en-US" w:eastAsia="zh-CN"/>
              </w:rPr>
              <w:t>2</w:t>
            </w:r>
          </w:p>
        </w:tc>
      </w:tr>
      <w:tr w14:paraId="1A42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336" w:type="dxa"/>
            <w:vMerge w:val="continue"/>
            <w:tcBorders>
              <w:left w:val="single" w:color="auto" w:sz="4" w:space="0"/>
              <w:right w:val="single" w:color="auto" w:sz="4" w:space="0"/>
            </w:tcBorders>
            <w:noWrap w:val="0"/>
            <w:vAlign w:val="center"/>
          </w:tcPr>
          <w:p w14:paraId="111E68F7">
            <w:pPr>
              <w:keepNext w:val="0"/>
              <w:keepLines w:val="0"/>
              <w:pageBreakBefore w:val="0"/>
              <w:kinsoku/>
              <w:wordWrap/>
              <w:overflowPunct/>
              <w:topLinePunct w:val="0"/>
              <w:autoSpaceDE/>
              <w:autoSpaceDN/>
              <w:bidi w:val="0"/>
              <w:adjustRightInd/>
              <w:snapToGrid/>
              <w:spacing w:after="0" w:line="360" w:lineRule="auto"/>
              <w:textAlignment w:val="auto"/>
              <w:rPr>
                <w:sz w:val="24"/>
                <w:szCs w:val="24"/>
              </w:rPr>
            </w:pPr>
          </w:p>
        </w:tc>
        <w:tc>
          <w:tcPr>
            <w:tcW w:w="1263" w:type="dxa"/>
            <w:vMerge w:val="continue"/>
            <w:tcBorders>
              <w:left w:val="single" w:color="auto" w:sz="4" w:space="0"/>
              <w:right w:val="single" w:color="auto" w:sz="4" w:space="0"/>
            </w:tcBorders>
            <w:noWrap w:val="0"/>
            <w:vAlign w:val="center"/>
          </w:tcPr>
          <w:p w14:paraId="747981F7">
            <w:pPr>
              <w:keepNext w:val="0"/>
              <w:keepLines w:val="0"/>
              <w:pageBreakBefore w:val="0"/>
              <w:kinsoku/>
              <w:wordWrap/>
              <w:overflowPunct/>
              <w:topLinePunct w:val="0"/>
              <w:autoSpaceDE/>
              <w:autoSpaceDN/>
              <w:bidi w:val="0"/>
              <w:adjustRightInd/>
              <w:snapToGrid/>
              <w:spacing w:after="0" w:line="360" w:lineRule="auto"/>
              <w:textAlignment w:val="auto"/>
              <w:rPr>
                <w:sz w:val="24"/>
                <w:szCs w:val="24"/>
              </w:rPr>
            </w:pPr>
          </w:p>
        </w:tc>
        <w:tc>
          <w:tcPr>
            <w:tcW w:w="1786" w:type="dxa"/>
            <w:vMerge w:val="restart"/>
            <w:tcBorders>
              <w:left w:val="single" w:color="auto" w:sz="4" w:space="0"/>
              <w:right w:val="single" w:color="auto" w:sz="4" w:space="0"/>
            </w:tcBorders>
            <w:noWrap w:val="0"/>
            <w:vAlign w:val="center"/>
          </w:tcPr>
          <w:p w14:paraId="2B1DAC00">
            <w:pPr>
              <w:keepNext w:val="0"/>
              <w:keepLines w:val="0"/>
              <w:pageBreakBefore w:val="0"/>
              <w:shd w:val="clear" w:color="auto" w:fill="FFFFFF"/>
              <w:kinsoku/>
              <w:wordWrap/>
              <w:overflowPunct/>
              <w:topLinePunct w:val="0"/>
              <w:autoSpaceDE/>
              <w:autoSpaceDN/>
              <w:bidi w:val="0"/>
              <w:adjustRightInd/>
              <w:snapToGrid/>
              <w:spacing w:after="0" w:line="360" w:lineRule="auto"/>
              <w:jc w:val="center"/>
              <w:textAlignment w:val="auto"/>
              <w:rPr>
                <w:rFonts w:hint="eastAsia" w:ascii="宋体" w:hAnsi="宋体"/>
                <w:color w:val="000000"/>
                <w:sz w:val="24"/>
                <w:szCs w:val="24"/>
              </w:rPr>
            </w:pPr>
            <w:r>
              <w:rPr>
                <w:rFonts w:hint="eastAsia" w:ascii="宋体" w:hAnsi="宋体"/>
                <w:color w:val="000000"/>
                <w:sz w:val="24"/>
                <w:szCs w:val="24"/>
              </w:rPr>
              <w:t>文明施工、环境保护管理体系措施</w:t>
            </w:r>
          </w:p>
          <w:p w14:paraId="050D2EB8">
            <w:pPr>
              <w:keepNext w:val="0"/>
              <w:keepLines w:val="0"/>
              <w:pageBreakBefore w:val="0"/>
              <w:shd w:val="clear" w:color="auto" w:fill="FFFFFF"/>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color w:val="000000"/>
                <w:sz w:val="24"/>
                <w:szCs w:val="24"/>
              </w:rPr>
              <w:t>）</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76C01D0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rPr>
              <w:t>安全文明标准化工地目标明确，有针对项目实际情况，科学可行的创建计划和符合相关标准、规范、规程的创建保证措施和安全文明措施，现场施工区、生活区、办公区等设置科学规范，符合有关文明施工、健康卫生的规定。</w:t>
            </w:r>
            <w:r>
              <w:rPr>
                <w:rFonts w:hint="eastAsia" w:ascii="宋体" w:hAnsi="宋体"/>
                <w:color w:val="000000"/>
                <w:sz w:val="24"/>
                <w:szCs w:val="24"/>
                <w:lang w:val="en-US" w:eastAsia="zh-CN"/>
              </w:rPr>
              <w:t>环境保护相应措施</w:t>
            </w:r>
            <w:r>
              <w:rPr>
                <w:rFonts w:hint="eastAsia" w:ascii="宋体" w:hAnsi="宋体"/>
                <w:color w:val="000000"/>
                <w:sz w:val="24"/>
                <w:szCs w:val="24"/>
              </w:rPr>
              <w:t>科学、先进。</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1BF5AC2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rPr>
              <w:t>＜得分≤</w:t>
            </w:r>
            <w:r>
              <w:rPr>
                <w:rFonts w:hint="eastAsia" w:ascii="宋体" w:hAnsi="宋体"/>
                <w:color w:val="000000"/>
                <w:sz w:val="24"/>
                <w:szCs w:val="24"/>
                <w:lang w:val="en-US" w:eastAsia="zh-CN"/>
              </w:rPr>
              <w:t>4</w:t>
            </w:r>
          </w:p>
        </w:tc>
      </w:tr>
      <w:tr w14:paraId="03A8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336" w:type="dxa"/>
            <w:vMerge w:val="continue"/>
            <w:tcBorders>
              <w:left w:val="single" w:color="auto" w:sz="4" w:space="0"/>
              <w:right w:val="single" w:color="auto" w:sz="4" w:space="0"/>
            </w:tcBorders>
            <w:noWrap w:val="0"/>
            <w:vAlign w:val="center"/>
          </w:tcPr>
          <w:p w14:paraId="55301ADB">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0D807CFC">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continue"/>
            <w:tcBorders>
              <w:left w:val="single" w:color="auto" w:sz="4" w:space="0"/>
              <w:bottom w:val="single" w:color="auto" w:sz="4" w:space="0"/>
              <w:right w:val="single" w:color="auto" w:sz="4" w:space="0"/>
            </w:tcBorders>
            <w:noWrap w:val="0"/>
            <w:vAlign w:val="center"/>
          </w:tcPr>
          <w:p w14:paraId="433EBB8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43BEF13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eastAsia="zh-CN"/>
              </w:rPr>
            </w:pPr>
            <w:r>
              <w:rPr>
                <w:rFonts w:hint="eastAsia" w:ascii="宋体" w:hAnsi="宋体"/>
                <w:color w:val="000000"/>
                <w:sz w:val="24"/>
                <w:szCs w:val="24"/>
              </w:rPr>
              <w:t>有安全文明标准化工地创建目标计划和创建措施，现场施工区、生活区、办公区等设置符合有关文明施工、健康卫生的规定。</w:t>
            </w:r>
            <w:r>
              <w:rPr>
                <w:rFonts w:hint="eastAsia" w:ascii="宋体" w:hAnsi="宋体"/>
                <w:color w:val="000000"/>
                <w:sz w:val="24"/>
                <w:szCs w:val="24"/>
                <w:lang w:val="en-US" w:eastAsia="zh-CN"/>
              </w:rPr>
              <w:t>环境保护相应措施方案基本可行</w:t>
            </w:r>
            <w:r>
              <w:rPr>
                <w:rFonts w:hint="eastAsia" w:ascii="宋体" w:hAnsi="宋体"/>
                <w:color w:val="000000"/>
                <w:sz w:val="24"/>
                <w:szCs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7868444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color w:val="000000"/>
                <w:sz w:val="24"/>
                <w:szCs w:val="24"/>
              </w:rPr>
              <w:t>≤得分≤</w:t>
            </w:r>
            <w:r>
              <w:rPr>
                <w:rFonts w:hint="eastAsia" w:ascii="宋体" w:hAnsi="宋体"/>
                <w:color w:val="000000"/>
                <w:sz w:val="24"/>
                <w:szCs w:val="24"/>
                <w:lang w:val="en-US" w:eastAsia="zh-CN"/>
              </w:rPr>
              <w:t>2</w:t>
            </w:r>
          </w:p>
        </w:tc>
      </w:tr>
      <w:tr w14:paraId="2130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36" w:type="dxa"/>
            <w:vMerge w:val="continue"/>
            <w:tcBorders>
              <w:left w:val="single" w:color="auto" w:sz="4" w:space="0"/>
              <w:right w:val="single" w:color="auto" w:sz="4" w:space="0"/>
            </w:tcBorders>
            <w:noWrap w:val="0"/>
            <w:vAlign w:val="center"/>
          </w:tcPr>
          <w:p w14:paraId="168DBC5A">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2D935210">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restart"/>
            <w:tcBorders>
              <w:top w:val="single" w:color="auto" w:sz="4" w:space="0"/>
              <w:left w:val="single" w:color="auto" w:sz="4" w:space="0"/>
              <w:bottom w:val="single" w:color="auto" w:sz="4" w:space="0"/>
              <w:right w:val="single" w:color="auto" w:sz="4" w:space="0"/>
            </w:tcBorders>
            <w:noWrap w:val="0"/>
            <w:vAlign w:val="center"/>
          </w:tcPr>
          <w:p w14:paraId="0BF16B4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r>
              <w:rPr>
                <w:rFonts w:hint="eastAsia" w:ascii="宋体" w:hAnsi="宋体"/>
                <w:color w:val="000000"/>
                <w:sz w:val="24"/>
                <w:szCs w:val="24"/>
              </w:rPr>
              <w:t>工期保证措施（</w:t>
            </w:r>
            <w:r>
              <w:rPr>
                <w:rFonts w:hint="eastAsia" w:ascii="宋体" w:hAnsi="宋体"/>
                <w:color w:val="000000"/>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color w:val="000000"/>
                <w:sz w:val="24"/>
                <w:szCs w:val="24"/>
              </w:rPr>
              <w:t>）</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13DADFC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rPr>
              <w:t>工期承诺满足招标文件要求，工期保证措施合理且有针对性，有具体的违约责任承诺。</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13D1B4E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rPr>
              <w:t>＜得分≤</w:t>
            </w:r>
            <w:r>
              <w:rPr>
                <w:rFonts w:hint="eastAsia" w:ascii="宋体" w:hAnsi="宋体"/>
                <w:color w:val="000000"/>
                <w:sz w:val="24"/>
                <w:szCs w:val="24"/>
                <w:lang w:val="en-US" w:eastAsia="zh-CN"/>
              </w:rPr>
              <w:t>4</w:t>
            </w:r>
          </w:p>
        </w:tc>
      </w:tr>
      <w:tr w14:paraId="5FE0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36" w:type="dxa"/>
            <w:vMerge w:val="continue"/>
            <w:tcBorders>
              <w:left w:val="single" w:color="auto" w:sz="4" w:space="0"/>
              <w:right w:val="single" w:color="auto" w:sz="4" w:space="0"/>
            </w:tcBorders>
            <w:noWrap w:val="0"/>
            <w:vAlign w:val="center"/>
          </w:tcPr>
          <w:p w14:paraId="362BC750">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0500D877">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noWrap w:val="0"/>
            <w:vAlign w:val="center"/>
          </w:tcPr>
          <w:p w14:paraId="1677A0D6">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3C9EAE9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rPr>
              <w:t>工期承诺满足招标文件要求，工期保证措施基本合理，有具体的违约责任承诺。</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9B0A61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color w:val="000000"/>
                <w:sz w:val="24"/>
                <w:szCs w:val="24"/>
              </w:rPr>
              <w:t>≤得分≤</w:t>
            </w:r>
            <w:r>
              <w:rPr>
                <w:rFonts w:hint="eastAsia" w:ascii="宋体" w:hAnsi="宋体"/>
                <w:color w:val="000000"/>
                <w:sz w:val="24"/>
                <w:szCs w:val="24"/>
                <w:lang w:val="en-US" w:eastAsia="zh-CN"/>
              </w:rPr>
              <w:t>2</w:t>
            </w:r>
          </w:p>
        </w:tc>
      </w:tr>
      <w:tr w14:paraId="3CB8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36" w:type="dxa"/>
            <w:vMerge w:val="continue"/>
            <w:tcBorders>
              <w:left w:val="single" w:color="auto" w:sz="4" w:space="0"/>
              <w:right w:val="single" w:color="auto" w:sz="4" w:space="0"/>
            </w:tcBorders>
            <w:noWrap w:val="0"/>
            <w:vAlign w:val="center"/>
          </w:tcPr>
          <w:p w14:paraId="5FF61777">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415B528C">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restart"/>
            <w:tcBorders>
              <w:top w:val="single" w:color="auto" w:sz="4" w:space="0"/>
              <w:left w:val="single" w:color="auto" w:sz="4" w:space="0"/>
              <w:bottom w:val="single" w:color="auto" w:sz="4" w:space="0"/>
              <w:right w:val="single" w:color="auto" w:sz="4" w:space="0"/>
            </w:tcBorders>
            <w:noWrap w:val="0"/>
            <w:vAlign w:val="center"/>
          </w:tcPr>
          <w:p w14:paraId="4A40962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olor w:val="000000"/>
                <w:sz w:val="24"/>
                <w:szCs w:val="24"/>
              </w:rPr>
            </w:pPr>
            <w:r>
              <w:rPr>
                <w:rFonts w:hint="eastAsia" w:ascii="宋体" w:hAnsi="宋体"/>
                <w:color w:val="000000"/>
                <w:sz w:val="24"/>
                <w:szCs w:val="24"/>
              </w:rPr>
              <w:t>拟投入资源配备计划</w:t>
            </w:r>
          </w:p>
          <w:p w14:paraId="64792F6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color w:val="000000"/>
                <w:sz w:val="24"/>
                <w:szCs w:val="24"/>
              </w:rPr>
              <w:t>）</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5B77F2B0">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1.机械：投入计划与进度计划呼应，采用先进机械设备且配置合理、先进，满足安全技术规范和施工进度需要；</w:t>
            </w:r>
          </w:p>
          <w:p w14:paraId="686237E0">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2.劳动力：投入计划与进度计划呼应，较好满足施工需要，调配投入计划合理、准确；</w:t>
            </w:r>
          </w:p>
          <w:p w14:paraId="180A86E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rPr>
              <w:t>3.主要物资计划：主要物资投入计划与进度计划呼应，较好满足施工需要，调配投入计划合理、准确。</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0BD9DE4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rPr>
              <w:t>＜得分≤</w:t>
            </w:r>
            <w:r>
              <w:rPr>
                <w:rFonts w:hint="eastAsia" w:ascii="宋体" w:hAnsi="宋体"/>
                <w:color w:val="000000"/>
                <w:sz w:val="24"/>
                <w:szCs w:val="24"/>
                <w:lang w:val="en-US" w:eastAsia="zh-CN"/>
              </w:rPr>
              <w:t>4</w:t>
            </w:r>
          </w:p>
        </w:tc>
      </w:tr>
      <w:tr w14:paraId="7D9E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36" w:type="dxa"/>
            <w:vMerge w:val="continue"/>
            <w:tcBorders>
              <w:left w:val="single" w:color="auto" w:sz="4" w:space="0"/>
              <w:right w:val="single" w:color="auto" w:sz="4" w:space="0"/>
            </w:tcBorders>
            <w:noWrap w:val="0"/>
            <w:vAlign w:val="center"/>
          </w:tcPr>
          <w:p w14:paraId="776A6241">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133848C4">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continue"/>
            <w:tcBorders>
              <w:top w:val="single" w:color="auto" w:sz="4" w:space="0"/>
              <w:left w:val="single" w:color="auto" w:sz="4" w:space="0"/>
              <w:right w:val="single" w:color="auto" w:sz="4" w:space="0"/>
            </w:tcBorders>
            <w:noWrap w:val="0"/>
            <w:vAlign w:val="center"/>
          </w:tcPr>
          <w:p w14:paraId="218F0AA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4986C32B">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1.机械：投入计划与进度计划呼应，机械设备配置基本合理，满足安全技术规范和施工进度需要；</w:t>
            </w:r>
          </w:p>
          <w:p w14:paraId="5925DF76">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2.劳动力：投入计划与进度计划呼应，基本满足施工需要，调配投入计划基本合理；</w:t>
            </w:r>
          </w:p>
          <w:p w14:paraId="566C3181">
            <w:pPr>
              <w:keepNext w:val="0"/>
              <w:keepLines w:val="0"/>
              <w:pageBreakBefore w:val="0"/>
              <w:widowControl w:val="0"/>
              <w:kinsoku/>
              <w:wordWrap/>
              <w:overflowPunct/>
              <w:topLinePunct w:val="0"/>
              <w:autoSpaceDE/>
              <w:autoSpaceDN/>
              <w:bidi w:val="0"/>
              <w:adjustRightInd/>
              <w:snapToGrid/>
              <w:spacing w:after="0" w:line="360" w:lineRule="auto"/>
              <w:ind w:firstLine="464" w:firstLineChars="200"/>
              <w:textAlignment w:val="auto"/>
              <w:rPr>
                <w:rFonts w:hint="eastAsia" w:ascii="宋体" w:hAnsi="宋体" w:eastAsia="宋体" w:cs="Times New Roman"/>
                <w:color w:val="000000"/>
                <w:sz w:val="24"/>
                <w:szCs w:val="24"/>
                <w:lang w:val="en-US" w:eastAsia="zh-CN"/>
              </w:rPr>
            </w:pPr>
            <w:r>
              <w:rPr>
                <w:rFonts w:hint="eastAsia" w:ascii="宋体" w:hAnsi="宋体"/>
                <w:color w:val="000000"/>
                <w:spacing w:val="-4"/>
                <w:sz w:val="24"/>
                <w:szCs w:val="24"/>
              </w:rPr>
              <w:t>3.主要物资计划：主要物资投入计划与进度计划呼应，基本满足施工需要，调配投入计划基本合理。</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013E75F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pacing w:val="-4"/>
                <w:sz w:val="24"/>
                <w:szCs w:val="24"/>
                <w:lang w:val="en-US" w:eastAsia="zh-CN"/>
              </w:rPr>
            </w:pPr>
            <w:r>
              <w:rPr>
                <w:rFonts w:hint="eastAsia" w:ascii="宋体" w:hAnsi="宋体"/>
                <w:color w:val="000000"/>
                <w:spacing w:val="-4"/>
                <w:sz w:val="24"/>
                <w:szCs w:val="24"/>
                <w:lang w:val="en-US" w:eastAsia="zh-CN"/>
              </w:rPr>
              <w:t>1</w:t>
            </w:r>
            <w:r>
              <w:rPr>
                <w:rFonts w:hint="eastAsia" w:ascii="宋体" w:hAnsi="宋体"/>
                <w:color w:val="000000"/>
                <w:sz w:val="24"/>
                <w:szCs w:val="24"/>
              </w:rPr>
              <w:t>≤得分≤</w:t>
            </w:r>
            <w:r>
              <w:rPr>
                <w:rFonts w:hint="eastAsia" w:ascii="宋体" w:hAnsi="宋体"/>
                <w:color w:val="000000"/>
                <w:sz w:val="24"/>
                <w:szCs w:val="24"/>
                <w:lang w:val="en-US" w:eastAsia="zh-CN"/>
              </w:rPr>
              <w:t>2</w:t>
            </w:r>
          </w:p>
        </w:tc>
      </w:tr>
      <w:tr w14:paraId="1281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36" w:type="dxa"/>
            <w:vMerge w:val="continue"/>
            <w:tcBorders>
              <w:left w:val="single" w:color="auto" w:sz="4" w:space="0"/>
              <w:right w:val="single" w:color="auto" w:sz="4" w:space="0"/>
            </w:tcBorders>
            <w:noWrap w:val="0"/>
            <w:vAlign w:val="center"/>
          </w:tcPr>
          <w:p w14:paraId="79D5937E">
            <w:pPr>
              <w:keepNext w:val="0"/>
              <w:keepLines w:val="0"/>
              <w:pageBreakBefore w:val="0"/>
              <w:kinsoku/>
              <w:wordWrap/>
              <w:overflowPunct/>
              <w:topLinePunct w:val="0"/>
              <w:autoSpaceDE/>
              <w:autoSpaceDN/>
              <w:bidi w:val="0"/>
              <w:adjustRightInd/>
              <w:snapToGrid/>
              <w:spacing w:after="0" w:line="360" w:lineRule="auto"/>
              <w:textAlignment w:val="auto"/>
              <w:rPr>
                <w:sz w:val="24"/>
                <w:szCs w:val="24"/>
              </w:rPr>
            </w:pPr>
          </w:p>
        </w:tc>
        <w:tc>
          <w:tcPr>
            <w:tcW w:w="1263" w:type="dxa"/>
            <w:vMerge w:val="continue"/>
            <w:tcBorders>
              <w:left w:val="single" w:color="auto" w:sz="4" w:space="0"/>
              <w:right w:val="single" w:color="auto" w:sz="4" w:space="0"/>
            </w:tcBorders>
            <w:noWrap w:val="0"/>
            <w:vAlign w:val="center"/>
          </w:tcPr>
          <w:p w14:paraId="0AA30DEE">
            <w:pPr>
              <w:keepNext w:val="0"/>
              <w:keepLines w:val="0"/>
              <w:pageBreakBefore w:val="0"/>
              <w:kinsoku/>
              <w:wordWrap/>
              <w:overflowPunct/>
              <w:topLinePunct w:val="0"/>
              <w:autoSpaceDE/>
              <w:autoSpaceDN/>
              <w:bidi w:val="0"/>
              <w:adjustRightInd/>
              <w:snapToGrid/>
              <w:spacing w:after="0" w:line="360" w:lineRule="auto"/>
              <w:textAlignment w:val="auto"/>
              <w:rPr>
                <w:sz w:val="24"/>
                <w:szCs w:val="24"/>
              </w:rPr>
            </w:pPr>
          </w:p>
        </w:tc>
        <w:tc>
          <w:tcPr>
            <w:tcW w:w="1786" w:type="dxa"/>
            <w:vMerge w:val="restart"/>
            <w:tcBorders>
              <w:left w:val="single" w:color="auto" w:sz="4" w:space="0"/>
              <w:bottom w:val="single" w:color="auto" w:sz="4" w:space="0"/>
              <w:right w:val="single" w:color="auto" w:sz="4" w:space="0"/>
            </w:tcBorders>
            <w:noWrap w:val="0"/>
            <w:vAlign w:val="center"/>
          </w:tcPr>
          <w:p w14:paraId="04BCA2F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r>
              <w:rPr>
                <w:rFonts w:hint="eastAsia" w:ascii="宋体" w:hAnsi="宋体"/>
                <w:color w:val="000000"/>
                <w:sz w:val="24"/>
                <w:szCs w:val="24"/>
              </w:rPr>
              <w:t>施工进度表与网络计划图（</w:t>
            </w:r>
            <w:r>
              <w:rPr>
                <w:rFonts w:hint="eastAsia" w:ascii="宋体" w:hAnsi="宋体"/>
                <w:color w:val="000000"/>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color w:val="000000"/>
                <w:sz w:val="24"/>
                <w:szCs w:val="24"/>
              </w:rPr>
              <w:t>）</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2A89464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rPr>
              <w:t>关键线路清晰、准确、完整、计划编制合理、可行、满足招标文件对工期的要求</w:t>
            </w:r>
            <w:r>
              <w:rPr>
                <w:rFonts w:hint="eastAsia" w:ascii="宋体" w:hAnsi="宋体"/>
                <w:color w:val="000000"/>
                <w:spacing w:val="-4"/>
                <w:sz w:val="24"/>
                <w:szCs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2AAE609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rPr>
              <w:t>＜得分≤</w:t>
            </w:r>
            <w:r>
              <w:rPr>
                <w:rFonts w:hint="eastAsia" w:ascii="宋体" w:hAnsi="宋体"/>
                <w:color w:val="000000"/>
                <w:sz w:val="24"/>
                <w:szCs w:val="24"/>
                <w:lang w:val="en-US" w:eastAsia="zh-CN"/>
              </w:rPr>
              <w:t>4</w:t>
            </w:r>
          </w:p>
        </w:tc>
      </w:tr>
      <w:tr w14:paraId="4FF8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36" w:type="dxa"/>
            <w:vMerge w:val="continue"/>
            <w:tcBorders>
              <w:left w:val="single" w:color="auto" w:sz="4" w:space="0"/>
              <w:right w:val="single" w:color="auto" w:sz="4" w:space="0"/>
            </w:tcBorders>
            <w:noWrap w:val="0"/>
            <w:vAlign w:val="center"/>
          </w:tcPr>
          <w:p w14:paraId="7E4A477A">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1E403B5B">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noWrap w:val="0"/>
            <w:vAlign w:val="center"/>
          </w:tcPr>
          <w:p w14:paraId="26C12283">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36F7842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Times New Roman"/>
                <w:color w:val="000000"/>
                <w:sz w:val="24"/>
                <w:szCs w:val="24"/>
                <w:lang w:val="en-US" w:eastAsia="zh-CN"/>
              </w:rPr>
            </w:pPr>
            <w:r>
              <w:rPr>
                <w:rFonts w:hint="eastAsia" w:ascii="宋体" w:hAnsi="宋体"/>
                <w:color w:val="000000"/>
                <w:sz w:val="24"/>
                <w:szCs w:val="24"/>
              </w:rPr>
              <w:t>关键线路基本准确，计划编制基本可行。</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5613289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≤得分≤</w:t>
            </w:r>
            <w:r>
              <w:rPr>
                <w:rFonts w:hint="eastAsia" w:ascii="宋体" w:hAnsi="宋体"/>
                <w:color w:val="000000"/>
                <w:sz w:val="24"/>
                <w:szCs w:val="24"/>
                <w:lang w:val="en-US" w:eastAsia="zh-CN"/>
              </w:rPr>
              <w:t>2</w:t>
            </w:r>
          </w:p>
        </w:tc>
      </w:tr>
      <w:tr w14:paraId="3864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36" w:type="dxa"/>
            <w:vMerge w:val="continue"/>
            <w:tcBorders>
              <w:left w:val="single" w:color="auto" w:sz="4" w:space="0"/>
              <w:right w:val="single" w:color="auto" w:sz="4" w:space="0"/>
            </w:tcBorders>
            <w:noWrap w:val="0"/>
            <w:vAlign w:val="center"/>
          </w:tcPr>
          <w:p w14:paraId="727725A1">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329A662B">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restart"/>
            <w:tcBorders>
              <w:top w:val="single" w:color="auto" w:sz="4" w:space="0"/>
              <w:left w:val="single" w:color="auto" w:sz="4" w:space="0"/>
              <w:bottom w:val="single" w:color="auto" w:sz="4" w:space="0"/>
              <w:right w:val="single" w:color="auto" w:sz="4" w:space="0"/>
            </w:tcBorders>
            <w:noWrap w:val="0"/>
            <w:vAlign w:val="center"/>
          </w:tcPr>
          <w:p w14:paraId="08B4B34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olor w:val="000000"/>
                <w:sz w:val="24"/>
                <w:szCs w:val="24"/>
              </w:rPr>
            </w:pPr>
            <w:r>
              <w:rPr>
                <w:rFonts w:hint="eastAsia" w:ascii="宋体" w:hAnsi="宋体"/>
                <w:color w:val="000000"/>
                <w:sz w:val="24"/>
                <w:szCs w:val="24"/>
              </w:rPr>
              <w:t>施工总平面图布置</w:t>
            </w:r>
          </w:p>
          <w:p w14:paraId="2EBBAC9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Times New Roman"/>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color w:val="000000"/>
                <w:sz w:val="24"/>
                <w:szCs w:val="24"/>
              </w:rPr>
              <w:t>）</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2B1D433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color w:val="000000"/>
                <w:sz w:val="24"/>
                <w:szCs w:val="24"/>
              </w:rPr>
            </w:pPr>
            <w:r>
              <w:rPr>
                <w:rFonts w:hint="eastAsia" w:ascii="宋体" w:hAnsi="宋体"/>
                <w:color w:val="000000"/>
                <w:sz w:val="24"/>
                <w:szCs w:val="24"/>
              </w:rPr>
              <w:t>总体布置有针对性、合理、能较好满足施工需要，符合安全、文明施工要求；材料堆放有序。</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02B41F8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rPr>
              <w:t>分</w:t>
            </w:r>
          </w:p>
        </w:tc>
      </w:tr>
      <w:tr w14:paraId="0008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36" w:type="dxa"/>
            <w:vMerge w:val="continue"/>
            <w:tcBorders>
              <w:top w:val="single" w:color="auto" w:sz="4" w:space="0"/>
              <w:left w:val="single" w:color="auto" w:sz="4" w:space="0"/>
              <w:bottom w:val="single" w:color="auto" w:sz="4" w:space="0"/>
              <w:right w:val="single" w:color="auto" w:sz="4" w:space="0"/>
            </w:tcBorders>
            <w:noWrap w:val="0"/>
            <w:vAlign w:val="center"/>
          </w:tcPr>
          <w:p w14:paraId="68A3713D">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3CA34621">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noWrap w:val="0"/>
            <w:vAlign w:val="center"/>
          </w:tcPr>
          <w:p w14:paraId="35B5B625">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2494BBA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总体布置基本合理、基本满足施工需要。</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11C5C2A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color w:val="000000"/>
                <w:sz w:val="24"/>
                <w:szCs w:val="24"/>
              </w:rPr>
              <w:t>分</w:t>
            </w:r>
          </w:p>
        </w:tc>
      </w:tr>
      <w:tr w14:paraId="035F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36" w:type="dxa"/>
            <w:vMerge w:val="continue"/>
            <w:tcBorders>
              <w:top w:val="single" w:color="auto" w:sz="4" w:space="0"/>
              <w:left w:val="single" w:color="auto" w:sz="4" w:space="0"/>
              <w:bottom w:val="single" w:color="auto" w:sz="4" w:space="0"/>
              <w:right w:val="single" w:color="auto" w:sz="4" w:space="0"/>
            </w:tcBorders>
            <w:noWrap w:val="0"/>
            <w:vAlign w:val="center"/>
          </w:tcPr>
          <w:p w14:paraId="529E8504">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2BBAEB33">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restart"/>
            <w:tcBorders>
              <w:top w:val="single" w:color="auto" w:sz="4" w:space="0"/>
              <w:left w:val="single" w:color="auto" w:sz="4" w:space="0"/>
              <w:bottom w:val="single" w:color="auto" w:sz="4" w:space="0"/>
              <w:right w:val="single" w:color="auto" w:sz="4" w:space="0"/>
            </w:tcBorders>
            <w:noWrap w:val="0"/>
            <w:vAlign w:val="center"/>
          </w:tcPr>
          <w:p w14:paraId="070930B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olor w:val="auto"/>
                <w:sz w:val="24"/>
                <w:szCs w:val="24"/>
              </w:rPr>
            </w:pPr>
            <w:r>
              <w:rPr>
                <w:rFonts w:hint="eastAsia" w:ascii="宋体" w:hAnsi="宋体"/>
                <w:color w:val="auto"/>
                <w:sz w:val="24"/>
                <w:szCs w:val="24"/>
              </w:rPr>
              <w:t>施工现场实施信息化监控和数据处理</w:t>
            </w:r>
          </w:p>
          <w:p w14:paraId="3471ADA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分）</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7E26DBF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olor w:val="000000"/>
                <w:sz w:val="24"/>
                <w:szCs w:val="24"/>
                <w:lang w:val="en-US" w:eastAsia="zh-CN"/>
              </w:rPr>
            </w:pPr>
            <w:r>
              <w:rPr>
                <w:rFonts w:hint="eastAsia" w:ascii="宋体" w:hAnsi="宋体"/>
                <w:color w:val="000000"/>
                <w:sz w:val="24"/>
                <w:szCs w:val="24"/>
              </w:rPr>
              <w:t>施工现场实施信息化监控和数据处理系统布置合理，满足需要。</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604C932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rPr>
              <w:t>＜得分≤</w:t>
            </w:r>
            <w:r>
              <w:rPr>
                <w:rFonts w:hint="eastAsia" w:ascii="宋体" w:hAnsi="宋体"/>
                <w:color w:val="000000"/>
                <w:sz w:val="24"/>
                <w:szCs w:val="24"/>
                <w:lang w:val="en-US" w:eastAsia="zh-CN"/>
              </w:rPr>
              <w:t>4</w:t>
            </w:r>
          </w:p>
        </w:tc>
      </w:tr>
      <w:tr w14:paraId="70F4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36" w:type="dxa"/>
            <w:vMerge w:val="continue"/>
            <w:tcBorders>
              <w:top w:val="single" w:color="auto" w:sz="4" w:space="0"/>
              <w:left w:val="single" w:color="auto" w:sz="4" w:space="0"/>
              <w:bottom w:val="single" w:color="auto" w:sz="4" w:space="0"/>
              <w:right w:val="single" w:color="auto" w:sz="4" w:space="0"/>
            </w:tcBorders>
            <w:noWrap w:val="0"/>
            <w:vAlign w:val="center"/>
          </w:tcPr>
          <w:p w14:paraId="3245BEA2">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4B7B6A80">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noWrap w:val="0"/>
            <w:vAlign w:val="center"/>
          </w:tcPr>
          <w:p w14:paraId="02325185">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2E7033C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olor w:val="000000"/>
                <w:sz w:val="24"/>
                <w:szCs w:val="24"/>
                <w:lang w:val="en-US" w:eastAsia="zh-CN"/>
              </w:rPr>
            </w:pPr>
            <w:r>
              <w:rPr>
                <w:rFonts w:hint="eastAsia" w:ascii="宋体" w:hAnsi="宋体"/>
                <w:color w:val="000000"/>
                <w:sz w:val="24"/>
                <w:szCs w:val="24"/>
              </w:rPr>
              <w:t>施工现场实施信息化监控和数据处理系统布置基本符合需要。</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750882F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color w:val="000000"/>
                <w:sz w:val="24"/>
                <w:szCs w:val="24"/>
              </w:rPr>
              <w:t>＜得分≤</w:t>
            </w:r>
            <w:r>
              <w:rPr>
                <w:rFonts w:hint="eastAsia" w:ascii="宋体" w:hAnsi="宋体"/>
                <w:color w:val="000000"/>
                <w:sz w:val="24"/>
                <w:szCs w:val="24"/>
                <w:lang w:val="en-US" w:eastAsia="zh-CN"/>
              </w:rPr>
              <w:t>2</w:t>
            </w:r>
          </w:p>
        </w:tc>
      </w:tr>
      <w:tr w14:paraId="3B5F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36" w:type="dxa"/>
            <w:vMerge w:val="continue"/>
            <w:tcBorders>
              <w:top w:val="single" w:color="auto" w:sz="4" w:space="0"/>
              <w:left w:val="single" w:color="auto" w:sz="4" w:space="0"/>
              <w:bottom w:val="single" w:color="auto" w:sz="4" w:space="0"/>
              <w:right w:val="single" w:color="auto" w:sz="4" w:space="0"/>
            </w:tcBorders>
            <w:noWrap w:val="0"/>
            <w:vAlign w:val="center"/>
          </w:tcPr>
          <w:p w14:paraId="6FEFBD53">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06578706">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restart"/>
            <w:tcBorders>
              <w:top w:val="single" w:color="auto" w:sz="4" w:space="0"/>
              <w:left w:val="single" w:color="auto" w:sz="4" w:space="0"/>
              <w:bottom w:val="single" w:color="auto" w:sz="4" w:space="0"/>
              <w:right w:val="single" w:color="auto" w:sz="4" w:space="0"/>
            </w:tcBorders>
            <w:noWrap w:val="0"/>
            <w:vAlign w:val="center"/>
          </w:tcPr>
          <w:p w14:paraId="60A4A12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rPr>
              <w:t>风险管理措施（</w:t>
            </w:r>
            <w:r>
              <w:rPr>
                <w:rFonts w:hint="eastAsia" w:ascii="宋体" w:hAnsi="宋体"/>
                <w:color w:val="000000"/>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color w:val="000000"/>
                <w:sz w:val="24"/>
                <w:szCs w:val="24"/>
              </w:rPr>
              <w:t>）</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172EAB8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olor w:val="000000"/>
                <w:sz w:val="24"/>
                <w:szCs w:val="24"/>
                <w:lang w:val="en-US" w:eastAsia="zh-CN"/>
              </w:rPr>
            </w:pPr>
            <w:r>
              <w:rPr>
                <w:rFonts w:hint="eastAsia" w:ascii="宋体" w:hAnsi="宋体"/>
                <w:color w:val="000000"/>
                <w:sz w:val="24"/>
                <w:szCs w:val="24"/>
              </w:rPr>
              <w:t>风险防控管理措施齐全，风险预控符合规范要求，风险控制要点定位准确，各阶段风险控制及应急措施得力。</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69F921D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rPr>
              <w:t>＜得分≤</w:t>
            </w:r>
            <w:r>
              <w:rPr>
                <w:rFonts w:hint="eastAsia" w:ascii="宋体" w:hAnsi="宋体"/>
                <w:color w:val="000000"/>
                <w:sz w:val="24"/>
                <w:szCs w:val="24"/>
                <w:lang w:val="en-US" w:eastAsia="zh-CN"/>
              </w:rPr>
              <w:t>4</w:t>
            </w:r>
          </w:p>
        </w:tc>
      </w:tr>
      <w:tr w14:paraId="6B48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336" w:type="dxa"/>
            <w:vMerge w:val="continue"/>
            <w:tcBorders>
              <w:top w:val="single" w:color="auto" w:sz="4" w:space="0"/>
              <w:left w:val="single" w:color="auto" w:sz="4" w:space="0"/>
              <w:bottom w:val="single" w:color="auto" w:sz="4" w:space="0"/>
              <w:right w:val="single" w:color="auto" w:sz="4" w:space="0"/>
            </w:tcBorders>
            <w:noWrap w:val="0"/>
            <w:vAlign w:val="center"/>
          </w:tcPr>
          <w:p w14:paraId="1F91A2EE">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497FA3A0">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noWrap w:val="0"/>
            <w:vAlign w:val="center"/>
          </w:tcPr>
          <w:p w14:paraId="16E47CE5">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olor w:val="000000"/>
                <w:sz w:val="24"/>
                <w:szCs w:val="24"/>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48BD6C9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olor w:val="000000"/>
                <w:sz w:val="24"/>
                <w:szCs w:val="24"/>
                <w:lang w:val="en-US" w:eastAsia="zh-CN"/>
              </w:rPr>
            </w:pPr>
            <w:r>
              <w:rPr>
                <w:rFonts w:hint="eastAsia" w:ascii="宋体" w:hAnsi="宋体"/>
                <w:color w:val="000000"/>
                <w:sz w:val="24"/>
                <w:szCs w:val="24"/>
              </w:rPr>
              <w:t>风险防控管理措施基本齐全，风险预控符合规范要求，风险控制要点定位基本准确，有各阶段风险控制及应急措施。</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5B90BAF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color w:val="000000"/>
                <w:sz w:val="24"/>
                <w:szCs w:val="24"/>
              </w:rPr>
              <w:t>≤得分≤</w:t>
            </w:r>
            <w:r>
              <w:rPr>
                <w:rFonts w:hint="eastAsia" w:ascii="宋体" w:hAnsi="宋体"/>
                <w:color w:val="000000"/>
                <w:sz w:val="24"/>
                <w:szCs w:val="24"/>
                <w:lang w:val="en-US" w:eastAsia="zh-CN"/>
              </w:rPr>
              <w:t>2</w:t>
            </w:r>
          </w:p>
        </w:tc>
      </w:tr>
      <w:tr w14:paraId="502B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36" w:type="dxa"/>
            <w:tcBorders>
              <w:top w:val="single" w:color="auto" w:sz="4" w:space="0"/>
              <w:left w:val="single" w:color="auto" w:sz="4" w:space="0"/>
              <w:right w:val="single" w:color="auto" w:sz="4" w:space="0"/>
            </w:tcBorders>
            <w:noWrap w:val="0"/>
            <w:vAlign w:val="center"/>
          </w:tcPr>
          <w:p w14:paraId="35611CBE">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.2.4</w:t>
            </w:r>
          </w:p>
          <w:p w14:paraId="4BFF5F1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rPr>
              <w:t>(2)</w:t>
            </w:r>
          </w:p>
        </w:tc>
        <w:tc>
          <w:tcPr>
            <w:tcW w:w="1263" w:type="dxa"/>
            <w:tcBorders>
              <w:top w:val="single" w:color="auto" w:sz="4" w:space="0"/>
              <w:left w:val="single" w:color="auto" w:sz="4" w:space="0"/>
              <w:right w:val="single" w:color="auto" w:sz="4" w:space="0"/>
            </w:tcBorders>
            <w:noWrap w:val="0"/>
            <w:vAlign w:val="center"/>
          </w:tcPr>
          <w:p w14:paraId="77A20E62">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color w:val="000000"/>
                <w:sz w:val="24"/>
                <w:szCs w:val="24"/>
              </w:rPr>
            </w:pPr>
            <w:r>
              <w:rPr>
                <w:rFonts w:hint="eastAsia" w:ascii="宋体" w:hAnsi="宋体"/>
                <w:color w:val="000000"/>
                <w:sz w:val="24"/>
                <w:szCs w:val="24"/>
              </w:rPr>
              <w:t>商务标（</w:t>
            </w:r>
            <w:r>
              <w:rPr>
                <w:rFonts w:hint="eastAsia" w:ascii="宋体" w:hAnsi="宋体"/>
                <w:color w:val="000000"/>
                <w:sz w:val="24"/>
                <w:szCs w:val="24"/>
                <w:lang w:val="en-US" w:eastAsia="zh-CN"/>
              </w:rPr>
              <w:t>30</w:t>
            </w:r>
            <w:r>
              <w:rPr>
                <w:rFonts w:hint="eastAsia" w:ascii="宋体" w:hAnsi="宋体"/>
                <w:color w:val="000000"/>
                <w:sz w:val="24"/>
                <w:szCs w:val="24"/>
              </w:rPr>
              <w:t>分）</w:t>
            </w:r>
          </w:p>
        </w:tc>
        <w:tc>
          <w:tcPr>
            <w:tcW w:w="6087" w:type="dxa"/>
            <w:gridSpan w:val="2"/>
            <w:tcBorders>
              <w:top w:val="single" w:color="auto" w:sz="4" w:space="0"/>
              <w:left w:val="single" w:color="auto" w:sz="4" w:space="0"/>
              <w:bottom w:val="single" w:color="auto" w:sz="4" w:space="0"/>
              <w:right w:val="single" w:color="auto" w:sz="4" w:space="0"/>
            </w:tcBorders>
            <w:noWrap w:val="0"/>
            <w:vAlign w:val="center"/>
          </w:tcPr>
          <w:p w14:paraId="2068171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投标报价的评审，共计</w:t>
            </w:r>
            <w:r>
              <w:rPr>
                <w:rFonts w:hint="eastAsia" w:ascii="宋体" w:hAnsi="宋体"/>
                <w:color w:val="auto"/>
                <w:sz w:val="24"/>
                <w:szCs w:val="24"/>
                <w:highlight w:val="none"/>
                <w:lang w:val="en-US" w:eastAsia="zh-CN"/>
              </w:rPr>
              <w:t>30</w:t>
            </w:r>
            <w:r>
              <w:rPr>
                <w:rFonts w:hint="eastAsia" w:ascii="宋体" w:hAnsi="宋体" w:eastAsia="宋体"/>
                <w:color w:val="auto"/>
                <w:sz w:val="24"/>
                <w:szCs w:val="24"/>
                <w:highlight w:val="none"/>
              </w:rPr>
              <w:t>分。</w:t>
            </w:r>
            <w:r>
              <w:rPr>
                <w:rFonts w:hint="eastAsia" w:ascii="宋体" w:hAnsi="宋体" w:eastAsia="宋体"/>
                <w:color w:val="auto"/>
                <w:sz w:val="24"/>
                <w:szCs w:val="24"/>
                <w:highlight w:val="none"/>
                <w:lang w:eastAsia="zh-CN"/>
              </w:rPr>
              <w:t>报价满分</w:t>
            </w:r>
            <w:r>
              <w:rPr>
                <w:rFonts w:hint="eastAsia" w:ascii="宋体" w:hAnsi="宋体"/>
                <w:color w:val="auto"/>
                <w:sz w:val="24"/>
                <w:szCs w:val="24"/>
                <w:highlight w:val="none"/>
                <w:lang w:val="en-US" w:eastAsia="zh-CN"/>
              </w:rPr>
              <w:t>30</w:t>
            </w:r>
            <w:r>
              <w:rPr>
                <w:rFonts w:hint="eastAsia" w:ascii="宋体" w:hAnsi="宋体" w:eastAsia="宋体"/>
                <w:color w:val="auto"/>
                <w:sz w:val="24"/>
                <w:szCs w:val="24"/>
                <w:highlight w:val="none"/>
                <w:lang w:val="en-US" w:eastAsia="zh-CN"/>
              </w:rPr>
              <w:t>分；基本分</w:t>
            </w:r>
            <w:r>
              <w:rPr>
                <w:rFonts w:hint="eastAsia" w:ascii="宋体" w:hAnsi="宋体"/>
                <w:color w:val="auto"/>
                <w:sz w:val="24"/>
                <w:szCs w:val="24"/>
                <w:highlight w:val="none"/>
                <w:lang w:val="en-US" w:eastAsia="zh-CN"/>
              </w:rPr>
              <w:t>20</w:t>
            </w:r>
            <w:r>
              <w:rPr>
                <w:rFonts w:hint="eastAsia" w:ascii="宋体" w:hAnsi="宋体" w:eastAsia="宋体"/>
                <w:color w:val="auto"/>
                <w:sz w:val="24"/>
                <w:szCs w:val="24"/>
                <w:highlight w:val="none"/>
                <w:lang w:val="en-US" w:eastAsia="zh-CN"/>
              </w:rPr>
              <w:t>分。</w:t>
            </w:r>
          </w:p>
          <w:p w14:paraId="2A2C7C6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评标基准价C的确定：C=A</w:t>
            </w:r>
            <w:r>
              <w:rPr>
                <w:rFonts w:hint="default" w:ascii="Arial" w:hAnsi="Arial" w:cs="Arial"/>
                <w:color w:val="auto"/>
                <w:sz w:val="24"/>
                <w:szCs w:val="24"/>
                <w:highlight w:val="none"/>
                <w:lang w:val="en-US" w:eastAsia="zh-CN"/>
              </w:rPr>
              <w:t>×</w:t>
            </w:r>
            <w:r>
              <w:rPr>
                <w:rFonts w:hint="eastAsia" w:ascii="宋体" w:hAnsi="宋体"/>
                <w:color w:val="auto"/>
                <w:sz w:val="24"/>
                <w:szCs w:val="24"/>
                <w:highlight w:val="none"/>
                <w:lang w:val="en-US" w:eastAsia="zh-CN"/>
              </w:rPr>
              <w:t>50%+B</w:t>
            </w:r>
            <w:r>
              <w:rPr>
                <w:rFonts w:hint="default" w:ascii="Arial" w:hAnsi="Arial" w:cs="Arial"/>
                <w:color w:val="auto"/>
                <w:sz w:val="24"/>
                <w:szCs w:val="24"/>
                <w:highlight w:val="none"/>
                <w:lang w:val="en-US" w:eastAsia="zh-CN"/>
              </w:rPr>
              <w:t>×</w:t>
            </w:r>
            <w:r>
              <w:rPr>
                <w:rFonts w:hint="eastAsia" w:ascii="宋体" w:hAnsi="宋体"/>
                <w:color w:val="auto"/>
                <w:sz w:val="24"/>
                <w:szCs w:val="24"/>
                <w:highlight w:val="none"/>
                <w:lang w:val="en-US" w:eastAsia="zh-CN"/>
              </w:rPr>
              <w:t>50%</w:t>
            </w:r>
          </w:p>
          <w:p w14:paraId="64FF09C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A为招标控制价；</w:t>
            </w:r>
          </w:p>
          <w:p w14:paraId="507CA45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lang w:val="en-US" w:eastAsia="zh-CN"/>
              </w:rPr>
              <w:t>B为在招标控制价100%-95%范围（含100%、95%）内的有效投标人投标报价的算术平均值；不在招标人控制价100%-95%范围内的投标报价不参与评标基准价计算，但仍可参与下一步的评分；若有效投标人的投标报价均不在招标控制价的100%-95%（含100%，95%）范围内则C=A</w:t>
            </w:r>
            <w:r>
              <w:rPr>
                <w:rFonts w:hint="default" w:ascii="Arial" w:hAnsi="Arial" w:cs="Arial"/>
                <w:color w:val="auto"/>
                <w:sz w:val="24"/>
                <w:szCs w:val="24"/>
                <w:highlight w:val="none"/>
                <w:lang w:val="en-US" w:eastAsia="zh-CN"/>
              </w:rPr>
              <w:t>×</w:t>
            </w:r>
            <w:r>
              <w:rPr>
                <w:rFonts w:hint="eastAsia" w:ascii="Arial" w:hAnsi="Arial" w:cs="Arial"/>
                <w:color w:val="auto"/>
                <w:sz w:val="24"/>
                <w:szCs w:val="24"/>
                <w:highlight w:val="none"/>
                <w:lang w:val="en-US" w:eastAsia="zh-CN"/>
              </w:rPr>
              <w:t>97.5</w:t>
            </w:r>
            <w:r>
              <w:rPr>
                <w:rFonts w:hint="eastAsia" w:ascii="宋体" w:hAnsi="宋体"/>
                <w:color w:val="auto"/>
                <w:sz w:val="24"/>
                <w:szCs w:val="24"/>
                <w:highlight w:val="none"/>
                <w:lang w:val="en-US" w:eastAsia="zh-CN"/>
              </w:rPr>
              <w:t>%</w:t>
            </w:r>
          </w:p>
          <w:p w14:paraId="2227F3B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rPr>
              <w:t>注：</w:t>
            </w:r>
            <w:r>
              <w:rPr>
                <w:rFonts w:hint="eastAsia" w:ascii="宋体" w:hAnsi="宋体"/>
                <w:color w:val="auto"/>
                <w:sz w:val="24"/>
                <w:szCs w:val="24"/>
                <w:highlight w:val="none"/>
                <w:lang w:val="en-US" w:eastAsia="zh-CN"/>
              </w:rPr>
              <w:t>有投标人是指除评标委员会在评标过程中认定为无效标以外的所有投标人。</w:t>
            </w:r>
          </w:p>
          <w:p w14:paraId="143E2CD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投标报价的偏差率计算公式：偏差率=100%</w:t>
            </w:r>
            <w:r>
              <w:rPr>
                <w:rFonts w:hint="default" w:ascii="Arial" w:hAnsi="Arial" w:cs="Arial"/>
                <w:color w:val="auto"/>
                <w:sz w:val="24"/>
                <w:szCs w:val="24"/>
                <w:highlight w:val="none"/>
                <w:lang w:val="en-US" w:eastAsia="zh-CN"/>
              </w:rPr>
              <w:t>×</w:t>
            </w:r>
            <w:r>
              <w:rPr>
                <w:rFonts w:hint="eastAsia" w:ascii="Arial" w:hAnsi="Arial" w:cs="Arial"/>
                <w:color w:val="auto"/>
                <w:sz w:val="24"/>
                <w:szCs w:val="24"/>
                <w:highlight w:val="none"/>
                <w:lang w:val="en-US" w:eastAsia="zh-CN"/>
              </w:rPr>
              <w:t>（投标人报价-评标基准价）/ 评标基准价。</w:t>
            </w:r>
          </w:p>
          <w:p w14:paraId="27AC362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有效投标人的</w:t>
            </w:r>
            <w:r>
              <w:rPr>
                <w:rFonts w:hint="eastAsia" w:ascii="宋体" w:hAnsi="宋体" w:eastAsia="宋体"/>
                <w:color w:val="auto"/>
                <w:sz w:val="24"/>
                <w:szCs w:val="24"/>
                <w:highlight w:val="none"/>
              </w:rPr>
              <w:t>投标报价与评标基准价相等时，得基本分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20分。</w:t>
            </w:r>
          </w:p>
          <w:p w14:paraId="5A7AB05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有效投标人的</w:t>
            </w:r>
            <w:r>
              <w:rPr>
                <w:rFonts w:hint="eastAsia" w:ascii="宋体" w:hAnsi="宋体" w:eastAsia="宋体"/>
                <w:color w:val="auto"/>
                <w:sz w:val="24"/>
                <w:szCs w:val="24"/>
                <w:highlight w:val="none"/>
              </w:rPr>
              <w:t>投标报价低于评标基准价时，</w:t>
            </w:r>
            <w:r>
              <w:rPr>
                <w:rFonts w:hint="eastAsia" w:ascii="宋体" w:hAnsi="宋体"/>
                <w:color w:val="auto"/>
                <w:sz w:val="24"/>
                <w:szCs w:val="24"/>
                <w:highlight w:val="none"/>
                <w:lang w:val="en-US" w:eastAsia="zh-CN"/>
              </w:rPr>
              <w:t>按</w:t>
            </w:r>
            <w:r>
              <w:rPr>
                <w:rFonts w:hint="eastAsia" w:ascii="宋体" w:hAnsi="宋体" w:eastAsia="宋体"/>
                <w:color w:val="auto"/>
                <w:sz w:val="24"/>
                <w:szCs w:val="24"/>
                <w:highlight w:val="none"/>
              </w:rPr>
              <w:t>每低</w:t>
            </w:r>
            <w:r>
              <w:rPr>
                <w:rFonts w:hint="eastAsia" w:ascii="宋体" w:hAnsi="宋体"/>
                <w:color w:val="auto"/>
                <w:sz w:val="24"/>
                <w:szCs w:val="24"/>
                <w:highlight w:val="none"/>
                <w:lang w:val="en-US" w:eastAsia="zh-CN"/>
              </w:rPr>
              <w:t>于评标基准价1</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加</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lang w:val="en-US" w:eastAsia="zh-CN"/>
              </w:rPr>
              <w:t>分的比例</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在基本分20分的基础上加分，</w:t>
            </w:r>
            <w:r>
              <w:rPr>
                <w:rFonts w:hint="eastAsia" w:ascii="宋体" w:hAnsi="宋体" w:eastAsia="宋体"/>
                <w:color w:val="auto"/>
                <w:sz w:val="24"/>
                <w:szCs w:val="24"/>
                <w:highlight w:val="none"/>
              </w:rPr>
              <w:t>最多加</w:t>
            </w:r>
            <w:r>
              <w:rPr>
                <w:rFonts w:hint="eastAsia" w:ascii="宋体" w:hAnsi="宋体"/>
                <w:color w:val="auto"/>
                <w:sz w:val="24"/>
                <w:szCs w:val="24"/>
                <w:highlight w:val="none"/>
                <w:lang w:val="en-US" w:eastAsia="zh-CN"/>
              </w:rPr>
              <w:t>10</w:t>
            </w:r>
            <w:r>
              <w:rPr>
                <w:rFonts w:hint="eastAsia" w:ascii="宋体" w:hAnsi="宋体" w:eastAsia="宋体"/>
                <w:color w:val="auto"/>
                <w:sz w:val="24"/>
                <w:szCs w:val="24"/>
                <w:highlight w:val="none"/>
              </w:rPr>
              <w:t>分；</w:t>
            </w:r>
            <w:r>
              <w:rPr>
                <w:rFonts w:hint="eastAsia" w:ascii="宋体" w:hAnsi="宋体"/>
                <w:color w:val="auto"/>
                <w:sz w:val="24"/>
                <w:szCs w:val="24"/>
                <w:highlight w:val="none"/>
                <w:lang w:val="en-US" w:eastAsia="zh-CN"/>
              </w:rPr>
              <w:t>投</w:t>
            </w:r>
            <w:r>
              <w:rPr>
                <w:rFonts w:hint="eastAsia" w:ascii="宋体" w:hAnsi="宋体" w:eastAsia="宋体"/>
                <w:color w:val="auto"/>
                <w:sz w:val="24"/>
                <w:szCs w:val="24"/>
                <w:highlight w:val="none"/>
              </w:rPr>
              <w:t>标报价低于评标基准价5%（不含5%）</w:t>
            </w:r>
            <w:r>
              <w:rPr>
                <w:rFonts w:hint="eastAsia" w:ascii="宋体" w:hAnsi="宋体"/>
                <w:color w:val="auto"/>
                <w:sz w:val="24"/>
                <w:szCs w:val="24"/>
                <w:highlight w:val="none"/>
                <w:lang w:val="en-US" w:eastAsia="zh-CN"/>
              </w:rPr>
              <w:t>以上时</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按</w:t>
            </w:r>
            <w:r>
              <w:rPr>
                <w:rFonts w:hint="eastAsia" w:ascii="宋体" w:hAnsi="宋体" w:eastAsia="宋体"/>
                <w:color w:val="auto"/>
                <w:sz w:val="24"/>
                <w:szCs w:val="24"/>
                <w:highlight w:val="none"/>
              </w:rPr>
              <w:t>每再低1%在</w:t>
            </w:r>
            <w:r>
              <w:rPr>
                <w:rFonts w:hint="eastAsia" w:ascii="宋体" w:hAnsi="宋体"/>
                <w:color w:val="auto"/>
                <w:sz w:val="24"/>
                <w:szCs w:val="24"/>
                <w:highlight w:val="none"/>
                <w:lang w:val="en-US" w:eastAsia="zh-CN"/>
              </w:rPr>
              <w:t>扣3分的比例从30分的基础上进行扣分</w:t>
            </w:r>
            <w:r>
              <w:rPr>
                <w:rFonts w:hint="eastAsia" w:ascii="宋体" w:hAnsi="宋体" w:eastAsia="宋体"/>
                <w:color w:val="auto"/>
                <w:sz w:val="24"/>
                <w:szCs w:val="24"/>
                <w:highlight w:val="none"/>
              </w:rPr>
              <w:t>，扣完为止。计算结果取至小数点后两位。</w:t>
            </w:r>
          </w:p>
          <w:p w14:paraId="5A96CAD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ascii="宋体" w:hAnsi="宋体"/>
                <w:color w:val="auto"/>
                <w:sz w:val="24"/>
                <w:szCs w:val="24"/>
                <w:highlight w:val="none"/>
                <w:lang w:val="en-US" w:eastAsia="zh-CN"/>
              </w:rPr>
              <w:t>有效投标人投</w:t>
            </w:r>
            <w:r>
              <w:rPr>
                <w:rFonts w:hint="eastAsia" w:ascii="宋体" w:hAnsi="宋体" w:eastAsia="宋体"/>
                <w:color w:val="auto"/>
                <w:sz w:val="24"/>
                <w:szCs w:val="24"/>
                <w:highlight w:val="none"/>
              </w:rPr>
              <w:t>标报价高于评标基准价时，按每高于评标基准价1%</w:t>
            </w:r>
            <w:r>
              <w:rPr>
                <w:rFonts w:hint="eastAsia" w:ascii="宋体" w:hAnsi="宋体"/>
                <w:color w:val="auto"/>
                <w:sz w:val="24"/>
                <w:szCs w:val="24"/>
                <w:highlight w:val="none"/>
                <w:lang w:val="en-US" w:eastAsia="zh-CN"/>
              </w:rPr>
              <w:t>扣2分的比例在</w:t>
            </w:r>
            <w:r>
              <w:rPr>
                <w:rFonts w:hint="eastAsia" w:ascii="宋体" w:hAnsi="宋体" w:eastAsia="宋体"/>
                <w:color w:val="auto"/>
                <w:sz w:val="24"/>
                <w:szCs w:val="24"/>
                <w:highlight w:val="none"/>
              </w:rPr>
              <w:t>基本分</w:t>
            </w:r>
            <w:r>
              <w:rPr>
                <w:rFonts w:hint="eastAsia" w:ascii="宋体" w:hAnsi="宋体"/>
                <w:color w:val="auto"/>
                <w:sz w:val="24"/>
                <w:szCs w:val="24"/>
                <w:highlight w:val="none"/>
                <w:lang w:val="en-US" w:eastAsia="zh-CN"/>
              </w:rPr>
              <w:t>20</w:t>
            </w:r>
            <w:r>
              <w:rPr>
                <w:rFonts w:hint="eastAsia" w:ascii="宋体" w:hAnsi="宋体" w:eastAsia="宋体"/>
                <w:color w:val="auto"/>
                <w:sz w:val="24"/>
                <w:szCs w:val="24"/>
                <w:highlight w:val="none"/>
              </w:rPr>
              <w:t>分基础上扣分，扣完为止</w:t>
            </w:r>
            <w:r>
              <w:rPr>
                <w:rFonts w:hint="eastAsia" w:ascii="宋体" w:hAnsi="宋体"/>
                <w:color w:val="000000"/>
                <w:spacing w:val="-4"/>
                <w:sz w:val="24"/>
                <w:szCs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7F6900F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30分</w:t>
            </w:r>
          </w:p>
        </w:tc>
      </w:tr>
      <w:tr w14:paraId="43EF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336" w:type="dxa"/>
            <w:vMerge w:val="restart"/>
            <w:tcBorders>
              <w:top w:val="single" w:color="auto" w:sz="4" w:space="0"/>
              <w:left w:val="single" w:color="auto" w:sz="4" w:space="0"/>
              <w:right w:val="single" w:color="auto" w:sz="4" w:space="0"/>
            </w:tcBorders>
            <w:noWrap w:val="0"/>
            <w:vAlign w:val="center"/>
          </w:tcPr>
          <w:p w14:paraId="2A969975">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.2.4</w:t>
            </w:r>
          </w:p>
          <w:p w14:paraId="5B663C57">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color w:val="000000"/>
                <w:sz w:val="24"/>
                <w:szCs w:val="24"/>
              </w:rPr>
            </w:pPr>
            <w:r>
              <w:rPr>
                <w:rFonts w:hint="eastAsia" w:ascii="宋体" w:hAnsi="宋体"/>
                <w:color w:val="000000"/>
                <w:sz w:val="24"/>
                <w:szCs w:val="24"/>
              </w:rPr>
              <w:t>(3)</w:t>
            </w:r>
          </w:p>
          <w:p w14:paraId="7BCB5E4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color w:val="000000"/>
                <w:sz w:val="24"/>
                <w:szCs w:val="24"/>
              </w:rPr>
            </w:pPr>
          </w:p>
        </w:tc>
        <w:tc>
          <w:tcPr>
            <w:tcW w:w="1263" w:type="dxa"/>
            <w:vMerge w:val="restart"/>
            <w:tcBorders>
              <w:top w:val="single" w:color="auto" w:sz="4" w:space="0"/>
              <w:left w:val="single" w:color="auto" w:sz="4" w:space="0"/>
              <w:right w:val="single" w:color="auto" w:sz="4" w:space="0"/>
            </w:tcBorders>
            <w:noWrap w:val="0"/>
            <w:vAlign w:val="center"/>
          </w:tcPr>
          <w:p w14:paraId="2D555D97">
            <w:pPr>
              <w:keepNext w:val="0"/>
              <w:keepLines w:val="0"/>
              <w:pageBreakBefore w:val="0"/>
              <w:kinsoku/>
              <w:wordWrap/>
              <w:overflowPunct/>
              <w:topLinePunct w:val="0"/>
              <w:autoSpaceDE/>
              <w:autoSpaceDN/>
              <w:bidi w:val="0"/>
              <w:adjustRightInd/>
              <w:snapToGrid/>
              <w:spacing w:after="0" w:line="300" w:lineRule="exact"/>
              <w:jc w:val="center"/>
              <w:textAlignment w:val="auto"/>
              <w:rPr>
                <w:rFonts w:ascii="宋体" w:hAnsi="宋体"/>
                <w:color w:val="000000"/>
                <w:sz w:val="24"/>
                <w:szCs w:val="24"/>
              </w:rPr>
            </w:pPr>
            <w:r>
              <w:rPr>
                <w:rFonts w:hint="eastAsia" w:ascii="宋体" w:hAnsi="宋体"/>
                <w:color w:val="000000"/>
                <w:sz w:val="24"/>
                <w:szCs w:val="24"/>
              </w:rPr>
              <w:t>综合标（2</w:t>
            </w:r>
            <w:r>
              <w:rPr>
                <w:rFonts w:hint="eastAsia" w:ascii="宋体" w:hAnsi="宋体"/>
                <w:color w:val="000000"/>
                <w:sz w:val="24"/>
                <w:szCs w:val="24"/>
                <w:lang w:val="en-US" w:eastAsia="zh-CN"/>
              </w:rPr>
              <w:t>8</w:t>
            </w:r>
            <w:r>
              <w:rPr>
                <w:rFonts w:hint="eastAsia" w:ascii="宋体" w:hAnsi="宋体"/>
                <w:color w:val="000000"/>
                <w:sz w:val="24"/>
                <w:szCs w:val="24"/>
              </w:rPr>
              <w:t>分）</w:t>
            </w:r>
          </w:p>
        </w:tc>
        <w:tc>
          <w:tcPr>
            <w:tcW w:w="1786" w:type="dxa"/>
            <w:tcBorders>
              <w:top w:val="single" w:color="auto" w:sz="4" w:space="0"/>
              <w:left w:val="single" w:color="auto" w:sz="4" w:space="0"/>
              <w:bottom w:val="single" w:color="auto" w:sz="4" w:space="0"/>
              <w:right w:val="single" w:color="auto" w:sz="4" w:space="0"/>
            </w:tcBorders>
            <w:noWrap w:val="0"/>
            <w:vAlign w:val="center"/>
          </w:tcPr>
          <w:p w14:paraId="539566B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color w:val="auto"/>
                <w:sz w:val="24"/>
                <w:szCs w:val="24"/>
              </w:rPr>
            </w:pPr>
            <w:r>
              <w:rPr>
                <w:rFonts w:hint="eastAsia" w:ascii="宋体" w:hAnsi="宋体"/>
                <w:color w:val="auto"/>
                <w:sz w:val="24"/>
                <w:szCs w:val="24"/>
              </w:rPr>
              <w:t>企业业绩</w:t>
            </w:r>
          </w:p>
          <w:p w14:paraId="1676140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分）</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2336BD9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olor w:val="auto"/>
                <w:sz w:val="24"/>
                <w:szCs w:val="24"/>
                <w:lang w:eastAsia="zh-CN"/>
              </w:rPr>
            </w:pPr>
            <w:r>
              <w:rPr>
                <w:rFonts w:hint="eastAsia" w:ascii="Times New Roman" w:hAnsi="Times New Roman" w:eastAsia="宋体" w:cs="Times New Roman"/>
                <w:color w:val="auto"/>
                <w:sz w:val="24"/>
                <w:szCs w:val="24"/>
              </w:rPr>
              <w:t>投标单位 20</w:t>
            </w:r>
            <w:r>
              <w:rPr>
                <w:rFonts w:hint="eastAsia" w:cs="Times New Roman"/>
                <w:color w:val="auto"/>
                <w:sz w:val="24"/>
                <w:szCs w:val="24"/>
                <w:lang w:val="en-US" w:eastAsia="zh-CN"/>
              </w:rPr>
              <w:t>21</w:t>
            </w:r>
            <w:r>
              <w:rPr>
                <w:rFonts w:hint="eastAsia" w:ascii="Times New Roman" w:hAnsi="Times New Roman" w:eastAsia="宋体" w:cs="Times New Roman"/>
                <w:color w:val="auto"/>
                <w:sz w:val="24"/>
                <w:szCs w:val="24"/>
              </w:rPr>
              <w:t>年1月1日以来有类似工程施工业绩</w:t>
            </w:r>
            <w:r>
              <w:rPr>
                <w:rFonts w:hint="eastAsia" w:ascii="Times New Roman" w:hAnsi="Times New Roman" w:eastAsia="宋体" w:cs="Times New Roman"/>
                <w:color w:val="auto"/>
                <w:sz w:val="24"/>
                <w:szCs w:val="24"/>
                <w:lang w:eastAsia="zh-CN"/>
              </w:rPr>
              <w:t>的</w:t>
            </w:r>
            <w:r>
              <w:rPr>
                <w:rFonts w:hint="eastAsia" w:ascii="Times New Roman" w:hAnsi="Times New Roman" w:eastAsia="宋体" w:cs="Times New Roman"/>
                <w:color w:val="auto"/>
                <w:sz w:val="24"/>
                <w:szCs w:val="24"/>
              </w:rPr>
              <w:t>，每</w:t>
            </w:r>
            <w:r>
              <w:rPr>
                <w:rFonts w:hint="eastAsia" w:ascii="Times New Roman" w:hAnsi="Times New Roman" w:eastAsia="宋体" w:cs="Times New Roman"/>
                <w:color w:val="auto"/>
                <w:sz w:val="24"/>
                <w:szCs w:val="24"/>
                <w:lang w:eastAsia="zh-CN"/>
              </w:rPr>
              <w:t>有</w:t>
            </w:r>
            <w:r>
              <w:rPr>
                <w:rFonts w:hint="eastAsia" w:ascii="Times New Roman" w:hAnsi="Times New Roman" w:eastAsia="宋体" w:cs="Times New Roman"/>
                <w:color w:val="auto"/>
                <w:sz w:val="24"/>
                <w:szCs w:val="24"/>
              </w:rPr>
              <w:t xml:space="preserve">一项得 </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rPr>
              <w:t>分</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本项累计最高得</w:t>
            </w: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rPr>
              <w:t>分。</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CAF75A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z w:val="24"/>
                <w:szCs w:val="24"/>
                <w:lang w:val="en-US" w:eastAsia="zh-CN"/>
              </w:rPr>
            </w:pPr>
            <w:r>
              <w:rPr>
                <w:rFonts w:hint="eastAsia" w:ascii="宋体" w:hAnsi="宋体"/>
                <w:color w:val="000000"/>
                <w:sz w:val="24"/>
                <w:szCs w:val="24"/>
                <w:lang w:val="en-US" w:eastAsia="zh-CN"/>
              </w:rPr>
              <w:t>0</w:t>
            </w:r>
            <w:r>
              <w:rPr>
                <w:rFonts w:hint="eastAsia" w:ascii="宋体" w:hAnsi="宋体"/>
                <w:color w:val="000000"/>
                <w:sz w:val="24"/>
                <w:szCs w:val="24"/>
              </w:rPr>
              <w:t>≤得分≤</w:t>
            </w:r>
            <w:r>
              <w:rPr>
                <w:rFonts w:hint="eastAsia" w:ascii="宋体" w:hAnsi="宋体"/>
                <w:color w:val="000000"/>
                <w:sz w:val="24"/>
                <w:szCs w:val="24"/>
                <w:lang w:val="en-US" w:eastAsia="zh-CN"/>
              </w:rPr>
              <w:t>3</w:t>
            </w:r>
          </w:p>
        </w:tc>
      </w:tr>
      <w:tr w14:paraId="0B6E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36" w:type="dxa"/>
            <w:vMerge w:val="continue"/>
            <w:tcBorders>
              <w:left w:val="single" w:color="auto" w:sz="4" w:space="0"/>
              <w:right w:val="single" w:color="auto" w:sz="4" w:space="0"/>
            </w:tcBorders>
            <w:noWrap w:val="0"/>
            <w:vAlign w:val="center"/>
          </w:tcPr>
          <w:p w14:paraId="44B53611">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08C90A44">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0A6CF75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项目管理机构设置</w:t>
            </w:r>
          </w:p>
          <w:p w14:paraId="2F30D26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分）</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7C227FF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eastAsia="宋体"/>
                <w:color w:val="auto"/>
                <w:sz w:val="24"/>
                <w:szCs w:val="24"/>
                <w:lang w:val="en-US" w:eastAsia="zh-CN"/>
              </w:rPr>
            </w:pPr>
            <w:r>
              <w:rPr>
                <w:rFonts w:hint="eastAsia"/>
                <w:color w:val="auto"/>
                <w:sz w:val="24"/>
                <w:szCs w:val="24"/>
                <w:lang w:val="en-US" w:eastAsia="zh-CN"/>
              </w:rPr>
              <w:t>对组织机构和专业的完整性，人员配备的合理性进行综合评审，合理2-7分，基本合理0-2分。</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5AE4591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eastAsia="宋体"/>
                <w:color w:val="auto"/>
                <w:sz w:val="24"/>
                <w:szCs w:val="24"/>
                <w:lang w:val="en-US" w:eastAsia="zh-CN"/>
              </w:rPr>
            </w:pPr>
            <w:r>
              <w:rPr>
                <w:rFonts w:hint="eastAsia" w:ascii="宋体" w:hAnsi="宋体"/>
                <w:color w:val="000000"/>
                <w:sz w:val="24"/>
                <w:szCs w:val="24"/>
                <w:lang w:val="en-US" w:eastAsia="zh-CN"/>
              </w:rPr>
              <w:t>0</w:t>
            </w:r>
            <w:r>
              <w:rPr>
                <w:rFonts w:hint="eastAsia" w:ascii="宋体" w:hAnsi="宋体"/>
                <w:color w:val="000000"/>
                <w:sz w:val="24"/>
                <w:szCs w:val="24"/>
              </w:rPr>
              <w:t>≤得分≤</w:t>
            </w:r>
            <w:r>
              <w:rPr>
                <w:rFonts w:hint="eastAsia" w:ascii="宋体" w:hAnsi="宋体"/>
                <w:color w:val="000000"/>
                <w:sz w:val="24"/>
                <w:szCs w:val="24"/>
                <w:lang w:val="en-US" w:eastAsia="zh-CN"/>
              </w:rPr>
              <w:t>7</w:t>
            </w:r>
          </w:p>
        </w:tc>
      </w:tr>
      <w:tr w14:paraId="66B7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336" w:type="dxa"/>
            <w:vMerge w:val="continue"/>
            <w:tcBorders>
              <w:left w:val="single" w:color="auto" w:sz="4" w:space="0"/>
              <w:right w:val="single" w:color="auto" w:sz="4" w:space="0"/>
            </w:tcBorders>
            <w:noWrap w:val="0"/>
            <w:vAlign w:val="center"/>
          </w:tcPr>
          <w:p w14:paraId="28B2B55A">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7188D814">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7B3098A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项目部成员在岗保证措施</w:t>
            </w:r>
          </w:p>
          <w:p w14:paraId="7179044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（6分）</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400F6AB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eastAsia="宋体"/>
                <w:color w:val="000000"/>
                <w:sz w:val="24"/>
                <w:szCs w:val="24"/>
                <w:lang w:val="en-US" w:eastAsia="zh-CN"/>
              </w:rPr>
            </w:pPr>
            <w:r>
              <w:rPr>
                <w:rFonts w:hint="eastAsia"/>
                <w:color w:val="000000"/>
                <w:sz w:val="24"/>
                <w:szCs w:val="24"/>
                <w:lang w:val="en-US" w:eastAsia="zh-CN"/>
              </w:rPr>
              <w:t>有项目部其他成员在岗保证措施基本分4分，按其实质保证内容由高至底再得2-0分，无在岗保证措施者本项不得分</w:t>
            </w:r>
            <w:r>
              <w:rPr>
                <w:rFonts w:hint="eastAsia"/>
                <w:color w:val="auto"/>
                <w:sz w:val="24"/>
                <w:szCs w:val="24"/>
                <w:lang w:val="en-US" w:eastAsia="zh-CN"/>
              </w:rPr>
              <w:t>。</w:t>
            </w:r>
          </w:p>
        </w:tc>
        <w:tc>
          <w:tcPr>
            <w:tcW w:w="15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770E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0</w:t>
            </w:r>
            <w:r>
              <w:rPr>
                <w:rFonts w:hint="eastAsia" w:ascii="宋体" w:hAnsi="宋体"/>
                <w:color w:val="000000"/>
                <w:sz w:val="24"/>
                <w:szCs w:val="24"/>
              </w:rPr>
              <w:t>≤得分≤</w:t>
            </w:r>
            <w:r>
              <w:rPr>
                <w:rFonts w:hint="eastAsia" w:ascii="宋体" w:hAnsi="宋体"/>
                <w:color w:val="000000"/>
                <w:sz w:val="24"/>
                <w:szCs w:val="24"/>
                <w:lang w:val="en-US" w:eastAsia="zh-CN"/>
              </w:rPr>
              <w:t>6</w:t>
            </w:r>
          </w:p>
        </w:tc>
      </w:tr>
      <w:tr w14:paraId="02F3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336" w:type="dxa"/>
            <w:vMerge w:val="continue"/>
            <w:tcBorders>
              <w:left w:val="single" w:color="auto" w:sz="4" w:space="0"/>
              <w:right w:val="single" w:color="auto" w:sz="4" w:space="0"/>
            </w:tcBorders>
            <w:noWrap w:val="0"/>
            <w:vAlign w:val="center"/>
          </w:tcPr>
          <w:p w14:paraId="27226E2D">
            <w:pPr>
              <w:keepNext w:val="0"/>
              <w:keepLines w:val="0"/>
              <w:pageBreakBefore w:val="0"/>
              <w:kinsoku/>
              <w:wordWrap/>
              <w:overflowPunct/>
              <w:topLinePunct w:val="0"/>
              <w:autoSpaceDE/>
              <w:autoSpaceDN/>
              <w:bidi w:val="0"/>
              <w:adjustRightInd/>
              <w:snapToGrid/>
              <w:spacing w:after="0" w:line="300" w:lineRule="exact"/>
              <w:textAlignment w:val="auto"/>
              <w:rPr>
                <w:rFonts w:ascii="宋体" w:hAnsi="宋体"/>
                <w:color w:val="000000"/>
                <w:sz w:val="24"/>
                <w:szCs w:val="24"/>
              </w:rPr>
            </w:pPr>
          </w:p>
        </w:tc>
        <w:tc>
          <w:tcPr>
            <w:tcW w:w="1263" w:type="dxa"/>
            <w:vMerge w:val="continue"/>
            <w:tcBorders>
              <w:left w:val="single" w:color="auto" w:sz="4" w:space="0"/>
              <w:right w:val="single" w:color="auto" w:sz="4" w:space="0"/>
            </w:tcBorders>
            <w:noWrap w:val="0"/>
            <w:vAlign w:val="center"/>
          </w:tcPr>
          <w:p w14:paraId="1C3ACE18">
            <w:pPr>
              <w:keepNext w:val="0"/>
              <w:keepLines w:val="0"/>
              <w:pageBreakBefore w:val="0"/>
              <w:kinsoku/>
              <w:wordWrap/>
              <w:overflowPunct/>
              <w:topLinePunct w:val="0"/>
              <w:autoSpaceDE/>
              <w:autoSpaceDN/>
              <w:bidi w:val="0"/>
              <w:adjustRightInd/>
              <w:snapToGrid/>
              <w:spacing w:after="0" w:line="300" w:lineRule="exact"/>
              <w:textAlignment w:val="auto"/>
              <w:rPr>
                <w:rFonts w:hint="default" w:ascii="宋体" w:hAnsi="宋体" w:eastAsia="宋体"/>
                <w:color w:val="000000"/>
                <w:sz w:val="24"/>
                <w:szCs w:val="24"/>
                <w:lang w:val="en-US" w:eastAsia="zh-CN"/>
              </w:rPr>
            </w:pPr>
          </w:p>
        </w:tc>
        <w:tc>
          <w:tcPr>
            <w:tcW w:w="1786" w:type="dxa"/>
            <w:vMerge w:val="restart"/>
            <w:tcBorders>
              <w:top w:val="single" w:color="auto" w:sz="4" w:space="0"/>
              <w:left w:val="single" w:color="auto" w:sz="4" w:space="0"/>
              <w:right w:val="single" w:color="auto" w:sz="4" w:space="0"/>
            </w:tcBorders>
            <w:noWrap w:val="0"/>
            <w:vAlign w:val="center"/>
          </w:tcPr>
          <w:p w14:paraId="2CA0DB4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服务承诺</w:t>
            </w:r>
          </w:p>
          <w:p w14:paraId="717C7A9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（12分）</w:t>
            </w:r>
          </w:p>
        </w:tc>
        <w:tc>
          <w:tcPr>
            <w:tcW w:w="4301" w:type="dxa"/>
            <w:tcBorders>
              <w:top w:val="single" w:color="auto" w:sz="4" w:space="0"/>
              <w:left w:val="single" w:color="auto" w:sz="4" w:space="0"/>
              <w:bottom w:val="single" w:color="auto" w:sz="4" w:space="0"/>
              <w:right w:val="single" w:color="auto" w:sz="4" w:space="0"/>
            </w:tcBorders>
            <w:noWrap w:val="0"/>
            <w:vAlign w:val="center"/>
          </w:tcPr>
          <w:p w14:paraId="047CCFD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color w:val="000000"/>
                <w:sz w:val="24"/>
                <w:szCs w:val="24"/>
                <w:lang w:val="en-US" w:eastAsia="zh-CN"/>
              </w:rPr>
            </w:pPr>
            <w:r>
              <w:rPr>
                <w:rFonts w:hint="eastAsia" w:ascii="Times New Roman" w:hAnsi="Times New Roman" w:eastAsia="宋体" w:cs="Times New Roman"/>
                <w:color w:val="000000"/>
                <w:kern w:val="2"/>
                <w:sz w:val="24"/>
                <w:szCs w:val="24"/>
                <w:lang w:val="en-US" w:eastAsia="zh-CN" w:bidi="ar-SA"/>
              </w:rPr>
              <w:t>1、</w:t>
            </w:r>
            <w:r>
              <w:rPr>
                <w:rFonts w:hint="eastAsia"/>
                <w:color w:val="000000"/>
                <w:sz w:val="24"/>
                <w:szCs w:val="24"/>
                <w:lang w:val="en-US" w:eastAsia="zh-CN"/>
              </w:rPr>
              <w:t>协调周边关系、资金、技术、机械、设备投入等方面的服务承诺</w:t>
            </w:r>
            <w:r>
              <w:rPr>
                <w:rFonts w:hint="eastAsia"/>
                <w:color w:val="auto"/>
                <w:sz w:val="24"/>
                <w:szCs w:val="24"/>
                <w:lang w:val="en-US" w:eastAsia="zh-CN"/>
              </w:rPr>
              <w:t>。</w:t>
            </w:r>
          </w:p>
        </w:tc>
        <w:tc>
          <w:tcPr>
            <w:tcW w:w="1514" w:type="dxa"/>
            <w:tcBorders>
              <w:top w:val="single" w:color="auto" w:sz="4" w:space="0"/>
              <w:left w:val="single" w:color="auto" w:sz="4" w:space="0"/>
              <w:right w:val="single" w:color="auto" w:sz="4" w:space="0"/>
            </w:tcBorders>
            <w:noWrap w:val="0"/>
            <w:vAlign w:val="center"/>
          </w:tcPr>
          <w:p w14:paraId="4FD2494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000000"/>
                <w:kern w:val="2"/>
                <w:sz w:val="24"/>
                <w:szCs w:val="24"/>
                <w:lang w:val="en-US" w:eastAsia="zh-CN" w:bidi="ar-SA"/>
              </w:rPr>
            </w:pPr>
            <w:r>
              <w:rPr>
                <w:rFonts w:hint="eastAsia" w:ascii="宋体" w:hAnsi="宋体"/>
                <w:color w:val="000000"/>
                <w:sz w:val="24"/>
                <w:szCs w:val="24"/>
                <w:lang w:val="en-US" w:eastAsia="zh-CN"/>
              </w:rPr>
              <w:t>0</w:t>
            </w:r>
            <w:r>
              <w:rPr>
                <w:rFonts w:hint="eastAsia" w:ascii="宋体" w:hAnsi="宋体"/>
                <w:color w:val="000000"/>
                <w:sz w:val="24"/>
                <w:szCs w:val="24"/>
              </w:rPr>
              <w:t>≤得分≤</w:t>
            </w:r>
            <w:r>
              <w:rPr>
                <w:rFonts w:hint="eastAsia" w:ascii="宋体" w:hAnsi="宋体"/>
                <w:color w:val="000000"/>
                <w:sz w:val="24"/>
                <w:szCs w:val="24"/>
                <w:lang w:val="en-US" w:eastAsia="zh-CN"/>
              </w:rPr>
              <w:t>6</w:t>
            </w:r>
          </w:p>
        </w:tc>
      </w:tr>
      <w:tr w14:paraId="2433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336" w:type="dxa"/>
            <w:vMerge w:val="continue"/>
            <w:tcBorders>
              <w:left w:val="single" w:color="auto" w:sz="4" w:space="0"/>
              <w:right w:val="single" w:color="auto" w:sz="4" w:space="0"/>
            </w:tcBorders>
            <w:noWrap w:val="0"/>
            <w:vAlign w:val="center"/>
          </w:tcPr>
          <w:p w14:paraId="7D0E460F">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pPr>
          </w:p>
        </w:tc>
        <w:tc>
          <w:tcPr>
            <w:tcW w:w="1263" w:type="dxa"/>
            <w:vMerge w:val="continue"/>
            <w:tcBorders>
              <w:left w:val="single" w:color="auto" w:sz="4" w:space="0"/>
              <w:right w:val="single" w:color="auto" w:sz="4" w:space="0"/>
            </w:tcBorders>
            <w:noWrap w:val="0"/>
            <w:vAlign w:val="center"/>
          </w:tcPr>
          <w:p w14:paraId="3C7D584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pPr>
          </w:p>
        </w:tc>
        <w:tc>
          <w:tcPr>
            <w:tcW w:w="1786" w:type="dxa"/>
            <w:vMerge w:val="continue"/>
            <w:tcBorders>
              <w:left w:val="single" w:color="auto" w:sz="4" w:space="0"/>
              <w:right w:val="single" w:color="auto" w:sz="4" w:space="0"/>
            </w:tcBorders>
            <w:noWrap w:val="0"/>
            <w:vAlign w:val="center"/>
          </w:tcPr>
          <w:p w14:paraId="52BBFD8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4587650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w:t>
            </w:r>
            <w:r>
              <w:rPr>
                <w:rFonts w:hint="eastAsia"/>
                <w:color w:val="000000"/>
                <w:sz w:val="24"/>
                <w:szCs w:val="24"/>
                <w:lang w:val="en-US" w:eastAsia="zh-CN"/>
              </w:rPr>
              <w:t>投标人质保期内的服务承诺</w:t>
            </w:r>
            <w:r>
              <w:rPr>
                <w:rFonts w:hint="eastAsia"/>
                <w:color w:val="auto"/>
                <w:sz w:val="24"/>
                <w:szCs w:val="24"/>
                <w:lang w:val="en-US" w:eastAsia="zh-CN"/>
              </w:rPr>
              <w:t>。</w:t>
            </w:r>
          </w:p>
        </w:tc>
        <w:tc>
          <w:tcPr>
            <w:tcW w:w="1514" w:type="dxa"/>
            <w:tcBorders>
              <w:left w:val="single" w:color="auto" w:sz="4" w:space="0"/>
              <w:right w:val="single" w:color="auto" w:sz="4" w:space="0"/>
            </w:tcBorders>
            <w:noWrap w:val="0"/>
            <w:vAlign w:val="center"/>
          </w:tcPr>
          <w:p w14:paraId="1EBE2D0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000000"/>
                <w:kern w:val="2"/>
                <w:sz w:val="24"/>
                <w:szCs w:val="24"/>
                <w:lang w:val="en-US" w:eastAsia="zh-CN" w:bidi="ar-SA"/>
              </w:rPr>
            </w:pPr>
            <w:r>
              <w:rPr>
                <w:rFonts w:hint="eastAsia" w:ascii="宋体" w:hAnsi="宋体"/>
                <w:color w:val="000000"/>
                <w:sz w:val="24"/>
                <w:szCs w:val="24"/>
                <w:lang w:val="en-US" w:eastAsia="zh-CN"/>
              </w:rPr>
              <w:t>0</w:t>
            </w:r>
            <w:r>
              <w:rPr>
                <w:rFonts w:hint="eastAsia" w:ascii="宋体" w:hAnsi="宋体"/>
                <w:color w:val="000000"/>
                <w:sz w:val="24"/>
                <w:szCs w:val="24"/>
              </w:rPr>
              <w:t>≤得分≤</w:t>
            </w:r>
            <w:r>
              <w:rPr>
                <w:rFonts w:hint="eastAsia" w:ascii="宋体" w:hAnsi="宋体"/>
                <w:color w:val="000000"/>
                <w:sz w:val="24"/>
                <w:szCs w:val="24"/>
                <w:lang w:val="en-US" w:eastAsia="zh-CN"/>
              </w:rPr>
              <w:t>3</w:t>
            </w:r>
          </w:p>
        </w:tc>
      </w:tr>
      <w:tr w14:paraId="54FB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336" w:type="dxa"/>
            <w:vMerge w:val="continue"/>
            <w:tcBorders>
              <w:left w:val="single" w:color="auto" w:sz="4" w:space="0"/>
              <w:bottom w:val="single" w:color="auto" w:sz="4" w:space="0"/>
              <w:right w:val="single" w:color="auto" w:sz="4" w:space="0"/>
            </w:tcBorders>
            <w:noWrap w:val="0"/>
            <w:vAlign w:val="center"/>
          </w:tcPr>
          <w:p w14:paraId="79B904B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kern w:val="2"/>
                <w:sz w:val="24"/>
                <w:szCs w:val="24"/>
                <w:lang w:val="en-US" w:eastAsia="zh-CN" w:bidi="ar-SA"/>
              </w:rPr>
            </w:pPr>
          </w:p>
        </w:tc>
        <w:tc>
          <w:tcPr>
            <w:tcW w:w="1263" w:type="dxa"/>
            <w:vMerge w:val="continue"/>
            <w:tcBorders>
              <w:left w:val="single" w:color="auto" w:sz="4" w:space="0"/>
              <w:bottom w:val="single" w:color="auto" w:sz="4" w:space="0"/>
              <w:right w:val="single" w:color="auto" w:sz="4" w:space="0"/>
            </w:tcBorders>
            <w:noWrap w:val="0"/>
            <w:vAlign w:val="center"/>
          </w:tcPr>
          <w:p w14:paraId="19B6653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kern w:val="2"/>
                <w:sz w:val="24"/>
                <w:szCs w:val="24"/>
                <w:lang w:val="en-US" w:eastAsia="zh-CN" w:bidi="ar-SA"/>
              </w:rPr>
            </w:pPr>
          </w:p>
        </w:tc>
        <w:tc>
          <w:tcPr>
            <w:tcW w:w="1786" w:type="dxa"/>
            <w:vMerge w:val="continue"/>
            <w:tcBorders>
              <w:left w:val="single" w:color="auto" w:sz="4" w:space="0"/>
              <w:bottom w:val="single" w:color="auto" w:sz="4" w:space="0"/>
              <w:right w:val="single" w:color="auto" w:sz="4" w:space="0"/>
            </w:tcBorders>
            <w:noWrap w:val="0"/>
            <w:vAlign w:val="center"/>
          </w:tcPr>
          <w:p w14:paraId="21157E4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kern w:val="2"/>
                <w:sz w:val="24"/>
                <w:szCs w:val="24"/>
                <w:lang w:val="en-US" w:eastAsia="zh-CN" w:bidi="ar-SA"/>
              </w:rPr>
            </w:pPr>
          </w:p>
        </w:tc>
        <w:tc>
          <w:tcPr>
            <w:tcW w:w="4301" w:type="dxa"/>
            <w:tcBorders>
              <w:top w:val="single" w:color="auto" w:sz="4" w:space="0"/>
              <w:left w:val="single" w:color="auto" w:sz="4" w:space="0"/>
              <w:bottom w:val="single" w:color="auto" w:sz="4" w:space="0"/>
              <w:right w:val="single" w:color="auto" w:sz="4" w:space="0"/>
            </w:tcBorders>
            <w:noWrap w:val="0"/>
            <w:vAlign w:val="center"/>
          </w:tcPr>
          <w:p w14:paraId="0BB335A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3、</w:t>
            </w:r>
            <w:r>
              <w:rPr>
                <w:rFonts w:hint="eastAsia"/>
                <w:color w:val="000000"/>
                <w:sz w:val="24"/>
                <w:szCs w:val="24"/>
                <w:lang w:val="en-US" w:eastAsia="zh-CN"/>
              </w:rPr>
              <w:t>投标人可提出其它更有利于招标人的承诺，由评标委员会酌情赋分。</w:t>
            </w:r>
          </w:p>
        </w:tc>
        <w:tc>
          <w:tcPr>
            <w:tcW w:w="1514" w:type="dxa"/>
            <w:tcBorders>
              <w:left w:val="single" w:color="auto" w:sz="4" w:space="0"/>
              <w:bottom w:val="single" w:color="auto" w:sz="4" w:space="0"/>
              <w:right w:val="single" w:color="auto" w:sz="4" w:space="0"/>
            </w:tcBorders>
            <w:noWrap w:val="0"/>
            <w:vAlign w:val="center"/>
          </w:tcPr>
          <w:p w14:paraId="6834A4D0">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000000"/>
                <w:kern w:val="2"/>
                <w:sz w:val="24"/>
                <w:szCs w:val="24"/>
                <w:lang w:val="en-US" w:eastAsia="zh-CN" w:bidi="ar-SA"/>
              </w:rPr>
            </w:pPr>
            <w:r>
              <w:rPr>
                <w:rFonts w:hint="eastAsia" w:ascii="宋体" w:hAnsi="宋体"/>
                <w:color w:val="000000"/>
                <w:sz w:val="24"/>
                <w:szCs w:val="24"/>
                <w:lang w:val="en-US" w:eastAsia="zh-CN"/>
              </w:rPr>
              <w:t>0</w:t>
            </w:r>
            <w:r>
              <w:rPr>
                <w:rFonts w:hint="eastAsia" w:ascii="宋体" w:hAnsi="宋体"/>
                <w:color w:val="000000"/>
                <w:sz w:val="24"/>
                <w:szCs w:val="24"/>
              </w:rPr>
              <w:t>≤得分≤</w:t>
            </w:r>
            <w:r>
              <w:rPr>
                <w:rFonts w:hint="eastAsia" w:ascii="宋体" w:hAnsi="宋体"/>
                <w:color w:val="000000"/>
                <w:sz w:val="24"/>
                <w:szCs w:val="24"/>
                <w:lang w:val="en-US" w:eastAsia="zh-CN"/>
              </w:rPr>
              <w:t>3</w:t>
            </w:r>
          </w:p>
        </w:tc>
      </w:tr>
      <w:tr w14:paraId="51CE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86" w:type="dxa"/>
            <w:gridSpan w:val="4"/>
            <w:tcBorders>
              <w:top w:val="single" w:color="auto" w:sz="4" w:space="0"/>
              <w:left w:val="single" w:color="auto" w:sz="4" w:space="0"/>
              <w:bottom w:val="single" w:color="auto" w:sz="4" w:space="0"/>
              <w:right w:val="single" w:color="auto" w:sz="4" w:space="0"/>
            </w:tcBorders>
            <w:noWrap w:val="0"/>
            <w:vAlign w:val="center"/>
          </w:tcPr>
          <w:p w14:paraId="750B0806">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以上缺项均不得分。</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312C34F5">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Times New Roman"/>
                <w:color w:val="000000"/>
                <w:sz w:val="24"/>
                <w:szCs w:val="24"/>
                <w:lang w:val="en-US" w:eastAsia="zh-CN"/>
              </w:rPr>
            </w:pPr>
          </w:p>
        </w:tc>
      </w:tr>
    </w:tbl>
    <w:p w14:paraId="4D743DF2">
      <w:pPr>
        <w:rPr>
          <w:rFonts w:hint="eastAsia"/>
        </w:rPr>
      </w:pPr>
    </w:p>
    <w:p w14:paraId="33515ABD">
      <w:pPr>
        <w:rPr>
          <w:rFonts w:hint="eastAsia"/>
        </w:rPr>
      </w:pPr>
    </w:p>
    <w:p w14:paraId="4C0C282B">
      <w:pPr>
        <w:rPr>
          <w:rFonts w:hint="eastAsia"/>
        </w:rPr>
      </w:pPr>
    </w:p>
    <w:p w14:paraId="2A0F8005">
      <w:pPr>
        <w:pStyle w:val="5"/>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color w:val="000000"/>
          <w:sz w:val="24"/>
          <w:szCs w:val="24"/>
        </w:rPr>
      </w:pPr>
      <w:bookmarkStart w:id="154" w:name="_Toc19479"/>
      <w:bookmarkStart w:id="155" w:name="_Toc25182"/>
      <w:bookmarkStart w:id="156" w:name="_Toc19973"/>
      <w:bookmarkStart w:id="157" w:name="_Toc1047"/>
      <w:bookmarkStart w:id="158" w:name="_Toc428370617"/>
      <w:r>
        <w:rPr>
          <w:rFonts w:hint="eastAsia" w:ascii="宋体" w:hAnsi="宋体" w:eastAsia="宋体" w:cs="宋体"/>
          <w:color w:val="000000"/>
          <w:sz w:val="24"/>
          <w:szCs w:val="24"/>
        </w:rPr>
        <w:t>1、评标方法</w:t>
      </w:r>
      <w:bookmarkEnd w:id="154"/>
      <w:bookmarkEnd w:id="155"/>
      <w:bookmarkEnd w:id="156"/>
      <w:bookmarkEnd w:id="157"/>
      <w:bookmarkEnd w:id="158"/>
    </w:p>
    <w:p w14:paraId="643F3085">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val="en-US" w:eastAsia="zh-CN"/>
        </w:rPr>
      </w:pPr>
      <w:bookmarkStart w:id="159" w:name="_Toc31682"/>
      <w:bookmarkStart w:id="160" w:name="_Toc428370618"/>
      <w:bookmarkStart w:id="161" w:name="_Toc27092"/>
      <w:bookmarkStart w:id="162" w:name="_Toc422814194"/>
      <w:bookmarkStart w:id="163" w:name="_Toc7779"/>
      <w:bookmarkStart w:id="164" w:name="_Toc27576"/>
      <w:r>
        <w:rPr>
          <w:rFonts w:hint="eastAsia" w:ascii="宋体" w:hAnsi="宋体" w:eastAsia="宋体" w:cs="宋体"/>
          <w:color w:val="000000"/>
          <w:sz w:val="24"/>
          <w:szCs w:val="24"/>
          <w:lang w:val="en-US" w:eastAsia="zh-CN"/>
        </w:rPr>
        <w:t>投标人综合得分=技术标得分+商务标得分+综合标得分</w:t>
      </w:r>
    </w:p>
    <w:p w14:paraId="0BFB120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投标人的最终得分</w:t>
      </w:r>
      <w:r>
        <w:rPr>
          <w:rFonts w:hint="eastAsia" w:ascii="宋体" w:hAnsi="宋体" w:cs="宋体"/>
          <w:color w:val="000000"/>
          <w:sz w:val="24"/>
          <w:szCs w:val="24"/>
          <w:lang w:val="en-US" w:eastAsia="zh-CN"/>
        </w:rPr>
        <w:t>：</w:t>
      </w:r>
    </w:p>
    <w:p w14:paraId="4D16C03B">
      <w:pPr>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所有评委</w:t>
      </w:r>
      <w:r>
        <w:rPr>
          <w:rFonts w:hint="eastAsia" w:ascii="宋体" w:hAnsi="宋体" w:cs="宋体"/>
          <w:color w:val="000000"/>
          <w:sz w:val="24"/>
          <w:szCs w:val="24"/>
          <w:lang w:val="en-US" w:eastAsia="zh-CN"/>
        </w:rPr>
        <w:t>计</w:t>
      </w:r>
      <w:r>
        <w:rPr>
          <w:rFonts w:hint="eastAsia" w:ascii="宋体" w:hAnsi="宋体" w:eastAsia="宋体" w:cs="宋体"/>
          <w:color w:val="000000"/>
          <w:sz w:val="24"/>
          <w:szCs w:val="24"/>
          <w:lang w:val="en-US" w:eastAsia="zh-CN"/>
        </w:rPr>
        <w:t>分结果的算</w:t>
      </w:r>
      <w:r>
        <w:rPr>
          <w:rFonts w:hint="eastAsia" w:ascii="宋体" w:hAnsi="宋体" w:cs="宋体"/>
          <w:color w:val="000000"/>
          <w:sz w:val="24"/>
          <w:szCs w:val="24"/>
          <w:lang w:val="en-US" w:eastAsia="zh-CN"/>
        </w:rPr>
        <w:t>术</w:t>
      </w:r>
      <w:r>
        <w:rPr>
          <w:rFonts w:hint="eastAsia" w:ascii="宋体" w:hAnsi="宋体" w:eastAsia="宋体" w:cs="宋体"/>
          <w:color w:val="000000"/>
          <w:sz w:val="24"/>
          <w:szCs w:val="24"/>
          <w:lang w:val="en-US" w:eastAsia="zh-CN"/>
        </w:rPr>
        <w:t>平均值</w:t>
      </w:r>
      <w:r>
        <w:rPr>
          <w:rFonts w:hint="eastAsia" w:ascii="宋体" w:hAnsi="宋体" w:cs="宋体"/>
          <w:color w:val="000000"/>
          <w:sz w:val="24"/>
          <w:szCs w:val="24"/>
          <w:lang w:val="en-US" w:eastAsia="zh-CN"/>
        </w:rPr>
        <w:t>作</w:t>
      </w:r>
      <w:r>
        <w:rPr>
          <w:rFonts w:hint="eastAsia" w:ascii="宋体" w:hAnsi="宋体" w:eastAsia="宋体" w:cs="宋体"/>
          <w:color w:val="000000"/>
          <w:sz w:val="24"/>
          <w:szCs w:val="24"/>
          <w:lang w:val="en-US" w:eastAsia="zh-CN"/>
        </w:rPr>
        <w:t>为该投标人的最终得分</w:t>
      </w:r>
    </w:p>
    <w:p w14:paraId="4DC89173">
      <w:pPr>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本办法计算过程中分值按四舍五入保留三位小数，结果按四舍五入保留两位小数</w:t>
      </w:r>
    </w:p>
    <w:p w14:paraId="73999C57">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评标委员会完成评标后</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应向招标单位提出评标报告，推荐中标候选人，招标人应当确定排名第一的中标候选人为中标人。若出现并列情况，取报价低者为中标人；若得分并列且价格相同的由评委投票决定中标候选人，未尽事宜执行相关法律法律的规定。</w:t>
      </w:r>
    </w:p>
    <w:p w14:paraId="27724B0F">
      <w:pPr>
        <w:pStyle w:val="5"/>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2、评审标准</w:t>
      </w:r>
      <w:bookmarkEnd w:id="159"/>
      <w:bookmarkEnd w:id="160"/>
      <w:bookmarkEnd w:id="161"/>
      <w:bookmarkEnd w:id="162"/>
      <w:bookmarkEnd w:id="163"/>
      <w:bookmarkEnd w:id="164"/>
    </w:p>
    <w:p w14:paraId="44B9063A">
      <w:pPr>
        <w:pStyle w:val="6"/>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000000"/>
          <w:sz w:val="24"/>
          <w:szCs w:val="24"/>
        </w:rPr>
      </w:pPr>
      <w:bookmarkStart w:id="165" w:name="_Toc10832"/>
      <w:bookmarkStart w:id="166" w:name="_Toc2851"/>
      <w:bookmarkStart w:id="167" w:name="_Toc15691"/>
      <w:bookmarkStart w:id="168" w:name="_Toc15479"/>
      <w:r>
        <w:rPr>
          <w:rFonts w:hint="eastAsia" w:ascii="宋体" w:hAnsi="宋体" w:eastAsia="宋体" w:cs="宋体"/>
          <w:color w:val="000000"/>
          <w:sz w:val="24"/>
          <w:szCs w:val="24"/>
        </w:rPr>
        <w:t>2.1 初步评审标准</w:t>
      </w:r>
      <w:bookmarkEnd w:id="165"/>
      <w:bookmarkEnd w:id="166"/>
      <w:bookmarkEnd w:id="167"/>
      <w:bookmarkEnd w:id="168"/>
    </w:p>
    <w:p w14:paraId="28C55BD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2.1.1 形式评审标准：见评标办法前附表。</w:t>
      </w:r>
    </w:p>
    <w:p w14:paraId="29C7419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2.1.2 资格评审标准：见评标办法前附表。</w:t>
      </w:r>
    </w:p>
    <w:p w14:paraId="65884E8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2.1.3 响应性评审标准：见评标办法前附表。</w:t>
      </w:r>
    </w:p>
    <w:p w14:paraId="11140330">
      <w:pPr>
        <w:pStyle w:val="6"/>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000000"/>
          <w:sz w:val="24"/>
          <w:szCs w:val="24"/>
        </w:rPr>
      </w:pPr>
      <w:bookmarkStart w:id="169" w:name="_Toc21073"/>
      <w:bookmarkStart w:id="170" w:name="_Toc8582"/>
      <w:bookmarkStart w:id="171" w:name="_Toc15173"/>
      <w:bookmarkStart w:id="172" w:name="_Toc1768"/>
      <w:r>
        <w:rPr>
          <w:rFonts w:hint="eastAsia" w:ascii="宋体" w:hAnsi="宋体" w:eastAsia="宋体" w:cs="宋体"/>
          <w:color w:val="000000"/>
          <w:sz w:val="24"/>
          <w:szCs w:val="24"/>
        </w:rPr>
        <w:t>2.2 分值构成与评分标准</w:t>
      </w:r>
      <w:bookmarkEnd w:id="169"/>
      <w:bookmarkEnd w:id="170"/>
      <w:bookmarkEnd w:id="171"/>
      <w:bookmarkEnd w:id="172"/>
    </w:p>
    <w:p w14:paraId="14515D4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 分值构成</w:t>
      </w:r>
    </w:p>
    <w:p w14:paraId="527594ED">
      <w:pPr>
        <w:pageBreakBefore w:val="0"/>
        <w:widowControl w:val="0"/>
        <w:kinsoku/>
        <w:wordWrap/>
        <w:overflowPunct/>
        <w:topLinePunct w:val="0"/>
        <w:autoSpaceDE/>
        <w:autoSpaceDN/>
        <w:bidi w:val="0"/>
        <w:adjustRightInd/>
        <w:snapToGrid/>
        <w:spacing w:line="400" w:lineRule="exact"/>
        <w:ind w:firstLine="820" w:firstLineChars="34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技术标（</w:t>
      </w:r>
      <w:r>
        <w:rPr>
          <w:rFonts w:hint="eastAsia" w:ascii="宋体" w:hAnsi="宋体" w:eastAsia="宋体" w:cs="宋体"/>
          <w:color w:val="000000"/>
          <w:sz w:val="24"/>
          <w:szCs w:val="24"/>
        </w:rPr>
        <w:t>施工组织设计</w:t>
      </w:r>
      <w:r>
        <w:rPr>
          <w:rFonts w:hint="eastAsia" w:ascii="宋体" w:hAnsi="宋体" w:cs="宋体"/>
          <w:color w:val="000000"/>
          <w:sz w:val="24"/>
          <w:szCs w:val="24"/>
          <w:lang w:eastAsia="zh-CN"/>
        </w:rPr>
        <w:t>）</w:t>
      </w:r>
      <w:r>
        <w:rPr>
          <w:rFonts w:hint="eastAsia" w:ascii="宋体" w:hAnsi="宋体" w:eastAsia="宋体" w:cs="宋体"/>
          <w:color w:val="000000"/>
          <w:sz w:val="24"/>
          <w:szCs w:val="24"/>
        </w:rPr>
        <w:t>的评分标准：见评标办法前附表；</w:t>
      </w:r>
    </w:p>
    <w:p w14:paraId="2068B238">
      <w:pPr>
        <w:pageBreakBefore w:val="0"/>
        <w:widowControl w:val="0"/>
        <w:kinsoku/>
        <w:wordWrap/>
        <w:overflowPunct/>
        <w:topLinePunct w:val="0"/>
        <w:autoSpaceDE/>
        <w:autoSpaceDN/>
        <w:bidi w:val="0"/>
        <w:adjustRightInd/>
        <w:snapToGrid/>
        <w:spacing w:line="400" w:lineRule="exact"/>
        <w:ind w:firstLine="820" w:firstLineChars="34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商务标</w:t>
      </w:r>
      <w:r>
        <w:rPr>
          <w:rFonts w:hint="eastAsia" w:ascii="宋体" w:hAnsi="宋体" w:eastAsia="宋体" w:cs="宋体"/>
          <w:color w:val="000000"/>
          <w:sz w:val="24"/>
          <w:szCs w:val="24"/>
        </w:rPr>
        <w:t>的评分标准：见评标办法前附表；</w:t>
      </w:r>
    </w:p>
    <w:p w14:paraId="32A25B14">
      <w:pPr>
        <w:pageBreakBefore w:val="0"/>
        <w:widowControl w:val="0"/>
        <w:kinsoku/>
        <w:wordWrap/>
        <w:overflowPunct/>
        <w:topLinePunct w:val="0"/>
        <w:autoSpaceDE/>
        <w:autoSpaceDN/>
        <w:bidi w:val="0"/>
        <w:adjustRightInd/>
        <w:snapToGrid/>
        <w:spacing w:line="400" w:lineRule="exact"/>
        <w:ind w:firstLine="820" w:firstLineChars="34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（3）综合</w:t>
      </w:r>
      <w:r>
        <w:rPr>
          <w:rFonts w:hint="eastAsia" w:ascii="宋体" w:hAnsi="宋体" w:cs="宋体"/>
          <w:color w:val="000000"/>
          <w:sz w:val="24"/>
          <w:szCs w:val="24"/>
          <w:lang w:val="en-US" w:eastAsia="zh-CN"/>
        </w:rPr>
        <w:t>标</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评分标准：见评标办法前附表；</w:t>
      </w:r>
    </w:p>
    <w:p w14:paraId="4FBD2EB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 评标基准价计算</w:t>
      </w:r>
    </w:p>
    <w:p w14:paraId="5D5837C0">
      <w:pPr>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sz w:val="24"/>
          <w:szCs w:val="24"/>
        </w:rPr>
      </w:pPr>
      <w:r>
        <w:rPr>
          <w:rFonts w:hint="eastAsia" w:ascii="宋体" w:hAnsi="宋体" w:eastAsia="宋体" w:cs="宋体"/>
          <w:color w:val="000000"/>
          <w:sz w:val="24"/>
          <w:szCs w:val="24"/>
        </w:rPr>
        <w:t>评标基准价计算方法：见评标办法前附表。</w:t>
      </w:r>
    </w:p>
    <w:p w14:paraId="3C6B5E6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2.2.3 投标报价的偏差率计算</w:t>
      </w:r>
    </w:p>
    <w:p w14:paraId="1563C002">
      <w:pPr>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投标报价的偏差率计算公式：见评标办法前附表。</w:t>
      </w:r>
    </w:p>
    <w:p w14:paraId="221505A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2.2.4 评分标准</w:t>
      </w:r>
    </w:p>
    <w:p w14:paraId="4B1CDA97">
      <w:pPr>
        <w:pageBreakBefore w:val="0"/>
        <w:widowControl w:val="0"/>
        <w:kinsoku/>
        <w:wordWrap/>
        <w:overflowPunct/>
        <w:topLinePunct w:val="0"/>
        <w:autoSpaceDE/>
        <w:autoSpaceDN/>
        <w:bidi w:val="0"/>
        <w:adjustRightInd/>
        <w:snapToGrid/>
        <w:spacing w:line="400" w:lineRule="exact"/>
        <w:ind w:firstLine="820" w:firstLineChars="342"/>
        <w:textAlignment w:val="auto"/>
        <w:rPr>
          <w:rFonts w:hint="eastAsia" w:ascii="宋体" w:hAnsi="宋体" w:eastAsia="宋体" w:cs="宋体"/>
          <w:color w:val="000000"/>
          <w:sz w:val="24"/>
          <w:szCs w:val="24"/>
        </w:rPr>
      </w:pPr>
      <w:bookmarkStart w:id="173" w:name="_Toc428370619"/>
      <w:bookmarkStart w:id="174" w:name="_Toc422814195"/>
      <w:r>
        <w:rPr>
          <w:rFonts w:hint="eastAsia" w:ascii="宋体" w:hAnsi="宋体" w:eastAsia="宋体" w:cs="宋体"/>
          <w:color w:val="000000"/>
          <w:sz w:val="24"/>
          <w:szCs w:val="24"/>
        </w:rPr>
        <w:t>见评标办法前附表；</w:t>
      </w:r>
    </w:p>
    <w:p w14:paraId="267822EF">
      <w:pPr>
        <w:pStyle w:val="5"/>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color w:val="000000"/>
          <w:sz w:val="24"/>
          <w:szCs w:val="24"/>
        </w:rPr>
      </w:pPr>
      <w:bookmarkStart w:id="175" w:name="_Toc29873"/>
      <w:bookmarkStart w:id="176" w:name="_Toc5094"/>
      <w:bookmarkStart w:id="177" w:name="_Toc17350"/>
      <w:bookmarkStart w:id="178" w:name="_Toc27494"/>
      <w:r>
        <w:rPr>
          <w:rFonts w:hint="eastAsia" w:ascii="宋体" w:hAnsi="宋体" w:eastAsia="宋体" w:cs="宋体"/>
          <w:color w:val="000000"/>
          <w:sz w:val="24"/>
          <w:szCs w:val="24"/>
        </w:rPr>
        <w:t>3、评标程序</w:t>
      </w:r>
      <w:bookmarkEnd w:id="173"/>
      <w:bookmarkEnd w:id="174"/>
      <w:bookmarkEnd w:id="175"/>
      <w:bookmarkEnd w:id="176"/>
      <w:bookmarkEnd w:id="177"/>
      <w:bookmarkEnd w:id="178"/>
    </w:p>
    <w:p w14:paraId="7C143D7A">
      <w:pPr>
        <w:pStyle w:val="6"/>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000000"/>
          <w:sz w:val="24"/>
          <w:szCs w:val="24"/>
        </w:rPr>
      </w:pPr>
      <w:bookmarkStart w:id="179" w:name="_Toc21075"/>
      <w:bookmarkStart w:id="180" w:name="_Toc19583"/>
      <w:bookmarkStart w:id="181" w:name="_Toc17531"/>
      <w:bookmarkStart w:id="182" w:name="_Toc5293"/>
      <w:r>
        <w:rPr>
          <w:rFonts w:hint="eastAsia" w:ascii="宋体" w:hAnsi="宋体" w:eastAsia="宋体" w:cs="宋体"/>
          <w:color w:val="000000"/>
          <w:sz w:val="24"/>
          <w:szCs w:val="24"/>
        </w:rPr>
        <w:t>3.1 初步评审</w:t>
      </w:r>
      <w:bookmarkEnd w:id="179"/>
      <w:bookmarkEnd w:id="180"/>
      <w:bookmarkEnd w:id="181"/>
      <w:bookmarkEnd w:id="182"/>
    </w:p>
    <w:p w14:paraId="7F9BD0F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3.1.1评标委员会依据</w:t>
      </w:r>
      <w:r>
        <w:rPr>
          <w:rFonts w:hint="eastAsia" w:ascii="宋体" w:hAnsi="宋体" w:eastAsia="宋体" w:cs="宋体"/>
          <w:sz w:val="24"/>
          <w:szCs w:val="24"/>
        </w:rPr>
        <w:t>本章第2.1款规定的标准</w:t>
      </w:r>
      <w:r>
        <w:rPr>
          <w:rFonts w:hint="eastAsia" w:ascii="宋体" w:hAnsi="宋体" w:eastAsia="宋体" w:cs="宋体"/>
          <w:color w:val="000000"/>
          <w:sz w:val="24"/>
          <w:szCs w:val="24"/>
        </w:rPr>
        <w:t>对投标文件进行初步评审，</w:t>
      </w:r>
      <w:r>
        <w:rPr>
          <w:rFonts w:hint="eastAsia" w:ascii="宋体" w:hAnsi="宋体" w:eastAsia="宋体" w:cs="宋体"/>
          <w:sz w:val="24"/>
          <w:szCs w:val="24"/>
        </w:rPr>
        <w:t>有一项不符合评审标准的，作废标处理。</w:t>
      </w:r>
    </w:p>
    <w:p w14:paraId="4A9264F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3.1.2投标人有以下情形之一的，</w:t>
      </w:r>
      <w:r>
        <w:rPr>
          <w:rFonts w:hint="eastAsia" w:ascii="宋体" w:hAnsi="宋体" w:eastAsia="宋体" w:cs="宋体"/>
          <w:sz w:val="24"/>
          <w:szCs w:val="24"/>
        </w:rPr>
        <w:t>评标委员会应否决其投标；</w:t>
      </w:r>
    </w:p>
    <w:p w14:paraId="3B8F230D">
      <w:pPr>
        <w:keepNext w:val="0"/>
        <w:keepLines w:val="0"/>
        <w:pageBreakBefore w:val="0"/>
        <w:widowControl w:val="0"/>
        <w:kinsoku/>
        <w:wordWrap/>
        <w:overflowPunct/>
        <w:topLinePunct w:val="0"/>
        <w:autoSpaceDE w:val="0"/>
        <w:autoSpaceDN w:val="0"/>
        <w:bidi w:val="0"/>
        <w:adjustRightInd w:val="0"/>
        <w:snapToGrid/>
        <w:spacing w:line="380" w:lineRule="exact"/>
        <w:ind w:firstLine="960" w:firstLineChars="400"/>
        <w:jc w:val="left"/>
        <w:rPr>
          <w:rFonts w:hint="eastAsia" w:ascii="宋体" w:hAnsi="宋体" w:eastAsia="宋体" w:cs="宋体"/>
          <w:bCs/>
          <w:sz w:val="24"/>
        </w:rPr>
      </w:pPr>
      <w:r>
        <w:rPr>
          <w:rFonts w:hint="eastAsia" w:ascii="宋体" w:hAnsi="宋体" w:eastAsia="宋体" w:cs="宋体"/>
          <w:bCs/>
          <w:sz w:val="24"/>
        </w:rPr>
        <w:t>（一）</w:t>
      </w:r>
      <w:r>
        <w:rPr>
          <w:rFonts w:hint="eastAsia" w:ascii="宋体" w:hAnsi="宋体" w:eastAsia="宋体" w:cs="宋体"/>
          <w:bCs/>
          <w:sz w:val="24"/>
          <w:lang w:val="en-US" w:eastAsia="zh-CN"/>
        </w:rPr>
        <w:t>投标</w:t>
      </w:r>
      <w:r>
        <w:rPr>
          <w:rFonts w:hint="eastAsia" w:ascii="宋体" w:hAnsi="宋体" w:eastAsia="宋体" w:cs="宋体"/>
          <w:bCs/>
          <w:sz w:val="24"/>
        </w:rPr>
        <w:t>文件未经投标单位盖章和单位负责人签字；</w:t>
      </w:r>
    </w:p>
    <w:p w14:paraId="7223CDBE">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  （二）投标联合体没有提交共同投标协议；</w:t>
      </w:r>
    </w:p>
    <w:p w14:paraId="23D8B1E1">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rPr>
          <w:rFonts w:hint="eastAsia" w:ascii="宋体" w:hAnsi="宋体" w:eastAsia="宋体" w:cs="宋体"/>
          <w:bCs/>
          <w:sz w:val="24"/>
        </w:rPr>
      </w:pPr>
      <w:r>
        <w:rPr>
          <w:rFonts w:hint="eastAsia" w:ascii="宋体" w:hAnsi="宋体" w:eastAsia="宋体" w:cs="宋体"/>
          <w:bCs/>
          <w:sz w:val="24"/>
        </w:rPr>
        <w:t>  （三）投标人不符合国家或者</w:t>
      </w:r>
      <w:r>
        <w:rPr>
          <w:rFonts w:hint="eastAsia" w:ascii="宋体" w:hAnsi="宋体" w:eastAsia="宋体" w:cs="宋体"/>
          <w:bCs/>
          <w:sz w:val="24"/>
          <w:lang w:eastAsia="zh-CN"/>
        </w:rPr>
        <w:t>招标</w:t>
      </w:r>
      <w:r>
        <w:rPr>
          <w:rFonts w:hint="eastAsia" w:ascii="宋体" w:hAnsi="宋体" w:eastAsia="宋体" w:cs="宋体"/>
          <w:bCs/>
          <w:sz w:val="24"/>
        </w:rPr>
        <w:t>文件规定的资格条件；</w:t>
      </w:r>
    </w:p>
    <w:p w14:paraId="47490F26">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rPr>
          <w:rFonts w:hint="eastAsia" w:ascii="宋体" w:hAnsi="宋体" w:eastAsia="宋体" w:cs="宋体"/>
          <w:bCs/>
          <w:sz w:val="24"/>
        </w:rPr>
      </w:pPr>
      <w:r>
        <w:rPr>
          <w:rFonts w:hint="eastAsia" w:ascii="宋体" w:hAnsi="宋体" w:eastAsia="宋体" w:cs="宋体"/>
          <w:bCs/>
          <w:sz w:val="24"/>
        </w:rPr>
        <w:t>  （四）同一投标人提交两个以上不同的</w:t>
      </w:r>
      <w:r>
        <w:rPr>
          <w:rFonts w:hint="eastAsia" w:ascii="宋体" w:hAnsi="宋体" w:eastAsia="宋体" w:cs="宋体"/>
          <w:bCs/>
          <w:sz w:val="24"/>
          <w:lang w:val="en-US" w:eastAsia="zh-CN"/>
        </w:rPr>
        <w:t>投标</w:t>
      </w:r>
      <w:r>
        <w:rPr>
          <w:rFonts w:hint="eastAsia" w:ascii="宋体" w:hAnsi="宋体" w:eastAsia="宋体" w:cs="宋体"/>
          <w:bCs/>
          <w:sz w:val="24"/>
        </w:rPr>
        <w:t>文件或者投标报价，但</w:t>
      </w:r>
      <w:r>
        <w:rPr>
          <w:rFonts w:hint="eastAsia" w:ascii="宋体" w:hAnsi="宋体" w:eastAsia="宋体" w:cs="宋体"/>
          <w:bCs/>
          <w:sz w:val="24"/>
          <w:lang w:eastAsia="zh-CN"/>
        </w:rPr>
        <w:t>招标</w:t>
      </w:r>
      <w:r>
        <w:rPr>
          <w:rFonts w:hint="eastAsia" w:ascii="宋体" w:hAnsi="宋体" w:eastAsia="宋体" w:cs="宋体"/>
          <w:bCs/>
          <w:sz w:val="24"/>
        </w:rPr>
        <w:t>文件要求提交备选投标的除外；</w:t>
      </w:r>
    </w:p>
    <w:p w14:paraId="11960276">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rPr>
          <w:rFonts w:hint="eastAsia" w:ascii="宋体" w:hAnsi="宋体" w:eastAsia="宋体" w:cs="宋体"/>
          <w:bCs/>
          <w:sz w:val="24"/>
        </w:rPr>
      </w:pPr>
      <w:r>
        <w:rPr>
          <w:rFonts w:hint="eastAsia" w:ascii="宋体" w:hAnsi="宋体" w:eastAsia="宋体" w:cs="宋体"/>
          <w:bCs/>
          <w:sz w:val="24"/>
        </w:rPr>
        <w:t>  （五）投标报价低于成本或者高于</w:t>
      </w:r>
      <w:r>
        <w:rPr>
          <w:rFonts w:hint="eastAsia" w:ascii="宋体" w:hAnsi="宋体" w:eastAsia="宋体" w:cs="宋体"/>
          <w:bCs/>
          <w:sz w:val="24"/>
          <w:lang w:eastAsia="zh-CN"/>
        </w:rPr>
        <w:t>招标</w:t>
      </w:r>
      <w:r>
        <w:rPr>
          <w:rFonts w:hint="eastAsia" w:ascii="宋体" w:hAnsi="宋体" w:eastAsia="宋体" w:cs="宋体"/>
          <w:bCs/>
          <w:sz w:val="24"/>
        </w:rPr>
        <w:t>文件设定的最高投标限价；</w:t>
      </w:r>
    </w:p>
    <w:p w14:paraId="0B40361B">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rPr>
          <w:rFonts w:hint="eastAsia" w:ascii="宋体" w:hAnsi="宋体" w:eastAsia="宋体" w:cs="宋体"/>
          <w:bCs/>
          <w:sz w:val="24"/>
        </w:rPr>
      </w:pPr>
      <w:r>
        <w:rPr>
          <w:rFonts w:hint="eastAsia" w:ascii="宋体" w:hAnsi="宋体" w:eastAsia="宋体" w:cs="宋体"/>
          <w:bCs/>
          <w:sz w:val="24"/>
        </w:rPr>
        <w:t>  （六）</w:t>
      </w:r>
      <w:r>
        <w:rPr>
          <w:rFonts w:hint="eastAsia" w:ascii="宋体" w:hAnsi="宋体" w:eastAsia="宋体" w:cs="宋体"/>
          <w:bCs/>
          <w:sz w:val="24"/>
          <w:lang w:eastAsia="zh-CN"/>
        </w:rPr>
        <w:t>投标</w:t>
      </w:r>
      <w:r>
        <w:rPr>
          <w:rFonts w:hint="eastAsia" w:ascii="宋体" w:hAnsi="宋体" w:eastAsia="宋体" w:cs="宋体"/>
          <w:bCs/>
          <w:sz w:val="24"/>
        </w:rPr>
        <w:t>文件没有对</w:t>
      </w:r>
      <w:r>
        <w:rPr>
          <w:rFonts w:hint="eastAsia" w:ascii="宋体" w:hAnsi="宋体" w:eastAsia="宋体" w:cs="宋体"/>
          <w:bCs/>
          <w:sz w:val="24"/>
          <w:lang w:eastAsia="zh-CN"/>
        </w:rPr>
        <w:t>招标</w:t>
      </w:r>
      <w:r>
        <w:rPr>
          <w:rFonts w:hint="eastAsia" w:ascii="宋体" w:hAnsi="宋体" w:eastAsia="宋体" w:cs="宋体"/>
          <w:bCs/>
          <w:sz w:val="24"/>
        </w:rPr>
        <w:t>文件的实质性要求和条件作出响应；</w:t>
      </w:r>
    </w:p>
    <w:p w14:paraId="7A02093A">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rPr>
          <w:rFonts w:hint="eastAsia" w:ascii="宋体" w:hAnsi="宋体" w:eastAsia="宋体" w:cs="宋体"/>
          <w:bCs/>
          <w:sz w:val="24"/>
        </w:rPr>
      </w:pPr>
      <w:r>
        <w:rPr>
          <w:rFonts w:hint="eastAsia" w:ascii="宋体" w:hAnsi="宋体" w:eastAsia="宋体" w:cs="宋体"/>
          <w:bCs/>
          <w:sz w:val="24"/>
        </w:rPr>
        <w:t>  （七）投标人有串通投标、弄虚作假、行贿等违法行为。</w:t>
      </w:r>
    </w:p>
    <w:p w14:paraId="7394CADA">
      <w:pPr>
        <w:pStyle w:val="31"/>
        <w:keepNext w:val="0"/>
        <w:keepLines w:val="0"/>
        <w:pageBreakBefore w:val="0"/>
        <w:widowControl w:val="0"/>
        <w:kinsoku/>
        <w:wordWrap/>
        <w:overflowPunct/>
        <w:topLinePunct w:val="0"/>
        <w:bidi w:val="0"/>
        <w:snapToGrid/>
        <w:spacing w:line="380" w:lineRule="exact"/>
        <w:ind w:firstLine="480" w:firstLineChars="200"/>
        <w:rPr>
          <w:rFonts w:hint="eastAsia" w:ascii="宋体" w:hAnsi="宋体" w:eastAsia="宋体" w:cs="宋体"/>
        </w:rPr>
      </w:pPr>
      <w:r>
        <w:rPr>
          <w:rFonts w:hint="eastAsia" w:ascii="宋体" w:hAnsi="宋体" w:eastAsia="宋体" w:cs="宋体"/>
        </w:rPr>
        <w:t>根据《中华人民共和国招标投标法实施条例》第39、40、41、42条规定，投标人出现下列情形之一的，由</w:t>
      </w:r>
      <w:r>
        <w:rPr>
          <w:rFonts w:hint="eastAsia" w:ascii="宋体" w:hAnsi="宋体" w:eastAsia="宋体" w:cs="宋体"/>
          <w:lang w:eastAsia="zh-CN"/>
        </w:rPr>
        <w:t>招标</w:t>
      </w:r>
      <w:r>
        <w:rPr>
          <w:rFonts w:hint="eastAsia" w:ascii="宋体" w:hAnsi="宋体" w:eastAsia="宋体" w:cs="宋体"/>
        </w:rPr>
        <w:t>小组依法认定并做无效标处理：</w:t>
      </w:r>
    </w:p>
    <w:p w14:paraId="4B5FFEC3">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第三十九条 禁止投标人相互串通投标。</w:t>
      </w:r>
    </w:p>
    <w:p w14:paraId="416F5B65">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有下列情形之一的，属于投标人相互串通投标：</w:t>
      </w:r>
    </w:p>
    <w:p w14:paraId="4CB27B09">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（一）投标人之间协商投标报价等</w:t>
      </w:r>
      <w:r>
        <w:rPr>
          <w:rFonts w:hint="eastAsia" w:ascii="宋体" w:hAnsi="宋体" w:eastAsia="宋体" w:cs="宋体"/>
          <w:bCs/>
          <w:sz w:val="24"/>
        </w:rPr>
        <w:t>投标</w:t>
      </w:r>
      <w:r>
        <w:rPr>
          <w:rFonts w:hint="eastAsia" w:ascii="宋体" w:hAnsi="宋体" w:eastAsia="宋体" w:cs="宋体"/>
        </w:rPr>
        <w:t>文件的实质性内容；</w:t>
      </w:r>
    </w:p>
    <w:p w14:paraId="2CC86F53">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（二）投标人之间约定中标人；</w:t>
      </w:r>
    </w:p>
    <w:p w14:paraId="4E812D89">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（三）投标人之间约定部分投标人放弃投标或者中标；</w:t>
      </w:r>
    </w:p>
    <w:p w14:paraId="37CDF078">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（四）属于同一集团、协会、商会等组织成员的投标人按照该组织要求协同投标；</w:t>
      </w:r>
    </w:p>
    <w:p w14:paraId="6B4D2FCC">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（五）投标人之间为谋取中标或者排斥特定投标人而采取的其他联合行动。</w:t>
      </w:r>
    </w:p>
    <w:p w14:paraId="190037A3">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第四十条 有下列情形之一的，视为投标人相互串通投标：</w:t>
      </w:r>
    </w:p>
    <w:p w14:paraId="2422C255">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（一）不同投标人的</w:t>
      </w:r>
      <w:r>
        <w:rPr>
          <w:rFonts w:hint="eastAsia" w:ascii="宋体" w:hAnsi="宋体" w:eastAsia="宋体" w:cs="宋体"/>
          <w:bCs/>
          <w:sz w:val="24"/>
        </w:rPr>
        <w:t>投标</w:t>
      </w:r>
      <w:r>
        <w:rPr>
          <w:rFonts w:hint="eastAsia" w:ascii="宋体" w:hAnsi="宋体" w:eastAsia="宋体" w:cs="宋体"/>
        </w:rPr>
        <w:t>文件由同一单位或者个人编制；</w:t>
      </w:r>
    </w:p>
    <w:p w14:paraId="49B06CDD">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（二）不同投标人委托同一单位或者个人办理投标事宜；</w:t>
      </w:r>
    </w:p>
    <w:p w14:paraId="6EECBDC4">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（三）不同投标人的</w:t>
      </w:r>
      <w:r>
        <w:rPr>
          <w:rFonts w:hint="eastAsia" w:ascii="宋体" w:hAnsi="宋体" w:eastAsia="宋体" w:cs="宋体"/>
          <w:bCs/>
          <w:sz w:val="24"/>
        </w:rPr>
        <w:t>投标</w:t>
      </w:r>
      <w:r>
        <w:rPr>
          <w:rFonts w:hint="eastAsia" w:ascii="宋体" w:hAnsi="宋体" w:eastAsia="宋体" w:cs="宋体"/>
        </w:rPr>
        <w:t>文件载明的项目管理成员为同一人；</w:t>
      </w:r>
    </w:p>
    <w:p w14:paraId="49DA0D48">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（四）不同投标人的</w:t>
      </w:r>
      <w:r>
        <w:rPr>
          <w:rFonts w:hint="eastAsia" w:ascii="宋体" w:hAnsi="宋体" w:eastAsia="宋体" w:cs="宋体"/>
          <w:bCs/>
          <w:sz w:val="24"/>
        </w:rPr>
        <w:t>投标</w:t>
      </w:r>
      <w:r>
        <w:rPr>
          <w:rFonts w:hint="eastAsia" w:ascii="宋体" w:hAnsi="宋体" w:eastAsia="宋体" w:cs="宋体"/>
        </w:rPr>
        <w:t>文件异常一致或者投标报价呈规律性差异；</w:t>
      </w:r>
    </w:p>
    <w:p w14:paraId="6DA98127">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（五）不同投标人的</w:t>
      </w:r>
      <w:r>
        <w:rPr>
          <w:rFonts w:hint="eastAsia" w:ascii="宋体" w:hAnsi="宋体" w:eastAsia="宋体" w:cs="宋体"/>
          <w:bCs/>
          <w:sz w:val="24"/>
        </w:rPr>
        <w:t>投标</w:t>
      </w:r>
      <w:r>
        <w:rPr>
          <w:rFonts w:hint="eastAsia" w:ascii="宋体" w:hAnsi="宋体" w:eastAsia="宋体" w:cs="宋体"/>
        </w:rPr>
        <w:t>文件相互混装；</w:t>
      </w:r>
    </w:p>
    <w:p w14:paraId="55CD0E1B">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第四十一条 禁止招标人与投标人串通投标。</w:t>
      </w:r>
    </w:p>
    <w:p w14:paraId="4E668C3A">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有下列情形之一的，属于招标人与投标人串通投标：</w:t>
      </w:r>
    </w:p>
    <w:p w14:paraId="0172670F">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（一）招标人在开标前开启</w:t>
      </w:r>
      <w:r>
        <w:rPr>
          <w:rFonts w:hint="eastAsia" w:ascii="宋体" w:hAnsi="宋体" w:eastAsia="宋体" w:cs="宋体"/>
          <w:bCs/>
          <w:sz w:val="24"/>
        </w:rPr>
        <w:t>投标</w:t>
      </w:r>
      <w:r>
        <w:rPr>
          <w:rFonts w:hint="eastAsia" w:ascii="宋体" w:hAnsi="宋体" w:eastAsia="宋体" w:cs="宋体"/>
        </w:rPr>
        <w:t>文件并将有关信息</w:t>
      </w:r>
      <w:r>
        <w:rPr>
          <w:rFonts w:hint="eastAsia" w:ascii="宋体" w:hAnsi="宋体" w:eastAsia="宋体" w:cs="宋体"/>
          <w:lang w:eastAsia="zh-CN"/>
        </w:rPr>
        <w:t>泄漏</w:t>
      </w:r>
      <w:r>
        <w:rPr>
          <w:rFonts w:hint="eastAsia" w:ascii="宋体" w:hAnsi="宋体" w:eastAsia="宋体" w:cs="宋体"/>
        </w:rPr>
        <w:t>给其他投标人;</w:t>
      </w:r>
    </w:p>
    <w:p w14:paraId="75165097">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（二）招标人直接或者间接向投标人</w:t>
      </w:r>
      <w:r>
        <w:rPr>
          <w:rFonts w:hint="eastAsia" w:ascii="宋体" w:hAnsi="宋体" w:eastAsia="宋体" w:cs="宋体"/>
          <w:lang w:eastAsia="zh-CN"/>
        </w:rPr>
        <w:t>泄漏</w:t>
      </w:r>
      <w:r>
        <w:rPr>
          <w:rFonts w:hint="eastAsia" w:ascii="宋体" w:hAnsi="宋体" w:eastAsia="宋体" w:cs="宋体"/>
        </w:rPr>
        <w:t>标底、评标委员会成员等信息；</w:t>
      </w:r>
    </w:p>
    <w:p w14:paraId="1EA5B353">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（三）招标人明示或者暗示投标人压低或者抬高投标报价；</w:t>
      </w:r>
    </w:p>
    <w:p w14:paraId="130ECF70">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（四）招标人授意投标人撤换、修改响应文件；</w:t>
      </w:r>
    </w:p>
    <w:p w14:paraId="5EACC046">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（五）招标人明示或者暗示投标人为特定投标人中标提供方便；</w:t>
      </w:r>
    </w:p>
    <w:p w14:paraId="7D42AE5C">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（六）招标人与投标人为谋求特定投标人中标而采取的其他串通行为。</w:t>
      </w:r>
    </w:p>
    <w:p w14:paraId="0AB8C865">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第四十二条 使用通过受让或者租借等方式获取的资格、资质证书投标的，属于招标投标法第三十三条规定的以他人名义投标。</w:t>
      </w:r>
    </w:p>
    <w:p w14:paraId="3AFD8ED1">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投标人有下列情形之一的，属于招标投标法第三十三条规定的以其他方式弄虚作假的行为：</w:t>
      </w:r>
    </w:p>
    <w:p w14:paraId="14369569">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（一）使用伪造、变造的许可证件；</w:t>
      </w:r>
    </w:p>
    <w:p w14:paraId="514B9EFC">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（二）提供虚假的财务状况或者业绩；</w:t>
      </w:r>
    </w:p>
    <w:p w14:paraId="1B5E984F">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（三）提供虚假的项目负责人或者主要技术人员简历、劳动关系证明；</w:t>
      </w:r>
    </w:p>
    <w:p w14:paraId="245130AE">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（四）提供虚假的信用状况；</w:t>
      </w:r>
    </w:p>
    <w:p w14:paraId="7ACEA711">
      <w:pPr>
        <w:pStyle w:val="31"/>
        <w:keepNext w:val="0"/>
        <w:keepLines w:val="0"/>
        <w:pageBreakBefore w:val="0"/>
        <w:widowControl w:val="0"/>
        <w:kinsoku/>
        <w:wordWrap/>
        <w:overflowPunct/>
        <w:topLinePunct w:val="0"/>
        <w:bidi w:val="0"/>
        <w:snapToGrid/>
        <w:spacing w:line="380" w:lineRule="exact"/>
        <w:rPr>
          <w:rFonts w:hint="eastAsia" w:ascii="宋体" w:hAnsi="宋体" w:eastAsia="宋体" w:cs="宋体"/>
        </w:rPr>
      </w:pPr>
      <w:r>
        <w:rPr>
          <w:rFonts w:hint="eastAsia" w:ascii="宋体" w:hAnsi="宋体" w:eastAsia="宋体" w:cs="宋体"/>
        </w:rPr>
        <w:t>（五）其他弄虚作假的行为。</w:t>
      </w:r>
    </w:p>
    <w:p w14:paraId="2BEEF555">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3.1.3投标报价有算术错误的，评标委员会按以下原则对投标报价进行修正，修正的价格经投标人书面确认后具有约束力。投标人不接受修正价格的，其投标作废标处理。</w:t>
      </w:r>
    </w:p>
    <w:p w14:paraId="1B04CCC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w:t>
      </w:r>
    </w:p>
    <w:p w14:paraId="6D51D6C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14:paraId="0FA9A1E9">
      <w:pPr>
        <w:pStyle w:val="6"/>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000000"/>
          <w:sz w:val="24"/>
          <w:szCs w:val="24"/>
        </w:rPr>
      </w:pPr>
      <w:bookmarkStart w:id="183" w:name="_Toc10192"/>
      <w:bookmarkStart w:id="184" w:name="_Toc20757"/>
      <w:bookmarkStart w:id="185" w:name="_Toc7704"/>
      <w:bookmarkStart w:id="186" w:name="_Toc15278"/>
      <w:r>
        <w:rPr>
          <w:rFonts w:hint="eastAsia" w:ascii="宋体" w:hAnsi="宋体" w:eastAsia="宋体" w:cs="宋体"/>
          <w:color w:val="000000"/>
          <w:sz w:val="24"/>
          <w:szCs w:val="24"/>
        </w:rPr>
        <w:t>3.2 详细评审</w:t>
      </w:r>
      <w:bookmarkEnd w:id="183"/>
      <w:bookmarkEnd w:id="184"/>
      <w:bookmarkEnd w:id="185"/>
      <w:bookmarkEnd w:id="186"/>
    </w:p>
    <w:p w14:paraId="7B66A7B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3.2.1 评标委员会按本章第2.2款规定的量化因素和分值进行打分，并计算出综合评估得分。</w:t>
      </w:r>
    </w:p>
    <w:p w14:paraId="0634F8F8">
      <w:pPr>
        <w:pageBreakBefore w:val="0"/>
        <w:widowControl w:val="0"/>
        <w:kinsoku/>
        <w:wordWrap/>
        <w:overflowPunct/>
        <w:topLinePunct w:val="0"/>
        <w:autoSpaceDE/>
        <w:autoSpaceDN/>
        <w:bidi w:val="0"/>
        <w:adjustRightInd/>
        <w:snapToGrid/>
        <w:spacing w:line="400" w:lineRule="exact"/>
        <w:ind w:firstLine="820" w:firstLineChars="34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（1）按本章第2.2.4（1）目规定的评审因素和分值对技术标</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施工组织设计</w:t>
      </w:r>
      <w:r>
        <w:rPr>
          <w:rFonts w:hint="eastAsia" w:ascii="宋体" w:hAnsi="宋体" w:cs="宋体"/>
          <w:color w:val="000000"/>
          <w:sz w:val="24"/>
          <w:szCs w:val="24"/>
          <w:lang w:eastAsia="zh-CN"/>
        </w:rPr>
        <w:t>）</w:t>
      </w:r>
      <w:r>
        <w:rPr>
          <w:rFonts w:hint="eastAsia" w:ascii="宋体" w:hAnsi="宋体" w:eastAsia="宋体" w:cs="宋体"/>
          <w:color w:val="000000"/>
          <w:sz w:val="24"/>
          <w:szCs w:val="24"/>
        </w:rPr>
        <w:t>计算出得分A；</w:t>
      </w:r>
    </w:p>
    <w:p w14:paraId="65C37ADD">
      <w:pPr>
        <w:pageBreakBefore w:val="0"/>
        <w:widowControl w:val="0"/>
        <w:kinsoku/>
        <w:wordWrap/>
        <w:overflowPunct/>
        <w:topLinePunct w:val="0"/>
        <w:autoSpaceDE/>
        <w:autoSpaceDN/>
        <w:bidi w:val="0"/>
        <w:adjustRightInd/>
        <w:snapToGrid/>
        <w:spacing w:line="400" w:lineRule="exact"/>
        <w:ind w:firstLine="820" w:firstLineChars="34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（2）按本章第2.2.4（2）目规定的评审因素和分值对投标报价</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商务标</w:t>
      </w:r>
      <w:r>
        <w:rPr>
          <w:rFonts w:hint="eastAsia" w:ascii="宋体" w:hAnsi="宋体" w:cs="宋体"/>
          <w:color w:val="000000"/>
          <w:sz w:val="24"/>
          <w:szCs w:val="24"/>
          <w:lang w:eastAsia="zh-CN"/>
        </w:rPr>
        <w:t>）</w:t>
      </w:r>
      <w:r>
        <w:rPr>
          <w:rFonts w:hint="eastAsia" w:ascii="宋体" w:hAnsi="宋体" w:eastAsia="宋体" w:cs="宋体"/>
          <w:color w:val="000000"/>
          <w:sz w:val="24"/>
          <w:szCs w:val="24"/>
        </w:rPr>
        <w:t>计算出得分B；</w:t>
      </w:r>
    </w:p>
    <w:p w14:paraId="274B734A">
      <w:pPr>
        <w:pageBreakBefore w:val="0"/>
        <w:widowControl w:val="0"/>
        <w:kinsoku/>
        <w:wordWrap/>
        <w:overflowPunct/>
        <w:topLinePunct w:val="0"/>
        <w:autoSpaceDE/>
        <w:autoSpaceDN/>
        <w:bidi w:val="0"/>
        <w:adjustRightInd/>
        <w:snapToGrid/>
        <w:spacing w:line="400" w:lineRule="exact"/>
        <w:ind w:firstLine="820" w:firstLineChars="34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（3）按本章第2.2.4（3）目规定的评审因素和分值对综合</w:t>
      </w:r>
      <w:r>
        <w:rPr>
          <w:rFonts w:hint="eastAsia" w:ascii="宋体" w:hAnsi="宋体" w:cs="宋体"/>
          <w:color w:val="000000"/>
          <w:sz w:val="24"/>
          <w:szCs w:val="24"/>
          <w:lang w:val="en-US" w:eastAsia="zh-CN"/>
        </w:rPr>
        <w:t>标</w:t>
      </w:r>
      <w:r>
        <w:rPr>
          <w:rFonts w:hint="eastAsia" w:ascii="宋体" w:hAnsi="宋体" w:eastAsia="宋体" w:cs="宋体"/>
          <w:color w:val="000000"/>
          <w:sz w:val="24"/>
          <w:szCs w:val="24"/>
        </w:rPr>
        <w:t>计算出得分C。</w:t>
      </w:r>
    </w:p>
    <w:p w14:paraId="3EAC434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7B2BA19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3.2.3投标人的最终得分：评标委员会完成对技术标、投标报价和商务标的汇总后，取平均值作为该投标人的最终得分（计算分值均保留两位小数）。</w:t>
      </w:r>
    </w:p>
    <w:p w14:paraId="1192CF4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3.2.4 评标时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bookmarkStart w:id="187" w:name="_Toc32181"/>
    </w:p>
    <w:p w14:paraId="16C4A189">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3.3 投标文件的澄清和补正</w:t>
      </w:r>
      <w:bookmarkEnd w:id="187"/>
    </w:p>
    <w:p w14:paraId="5031EE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14:paraId="29AEC21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澄清、说明和补正不得改变投标文件的实质性内容（算术性错误修正的除外）。投标人的书面澄清、说明和补正属于投标文件的组成部分。</w:t>
      </w:r>
    </w:p>
    <w:p w14:paraId="492F893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评标委员会对投标人提交的澄清、说明或补正有疑问的，可以要求投标人进一步澄清、说明或补正，直至满足评标委员会的要求。</w:t>
      </w:r>
    </w:p>
    <w:p w14:paraId="5B431A6D">
      <w:pPr>
        <w:pStyle w:val="6"/>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000000"/>
          <w:sz w:val="24"/>
          <w:szCs w:val="24"/>
        </w:rPr>
      </w:pPr>
      <w:bookmarkStart w:id="188" w:name="_Toc30717"/>
      <w:bookmarkStart w:id="189" w:name="_Toc16250"/>
      <w:bookmarkStart w:id="190" w:name="_Toc30575"/>
      <w:bookmarkStart w:id="191" w:name="_Toc16500"/>
      <w:r>
        <w:rPr>
          <w:rFonts w:hint="eastAsia" w:ascii="宋体" w:hAnsi="宋体" w:eastAsia="宋体" w:cs="宋体"/>
          <w:color w:val="000000"/>
          <w:sz w:val="24"/>
          <w:szCs w:val="24"/>
        </w:rPr>
        <w:t>3.4 评标结果</w:t>
      </w:r>
      <w:bookmarkEnd w:id="188"/>
      <w:bookmarkEnd w:id="189"/>
      <w:bookmarkEnd w:id="190"/>
      <w:bookmarkEnd w:id="191"/>
    </w:p>
    <w:p w14:paraId="772CB92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3.4.1评标委员会按照投标人得分高到低的顺序推荐1-3名中标候选人</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并表明推荐顺序。</w:t>
      </w:r>
    </w:p>
    <w:p w14:paraId="602E3774">
      <w:pPr>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lang w:val="en-US" w:eastAsia="zh-CN"/>
        </w:rPr>
      </w:pPr>
      <w:bookmarkStart w:id="192" w:name="_Toc19641"/>
      <w:bookmarkStart w:id="193" w:name="_Toc28661"/>
      <w:r>
        <w:rPr>
          <w:rFonts w:hint="eastAsia" w:ascii="宋体" w:hAnsi="宋体" w:eastAsia="宋体" w:cs="宋体"/>
          <w:color w:val="000000"/>
          <w:sz w:val="24"/>
          <w:szCs w:val="24"/>
          <w:lang w:val="en-US" w:eastAsia="zh-CN"/>
        </w:rPr>
        <w:t>3.4.2 评标委员会完成评标后，应当向招标人提交书面评标报告。</w:t>
      </w:r>
      <w:r>
        <w:rPr>
          <w:rFonts w:hint="eastAsia" w:ascii="宋体" w:hAnsi="宋体" w:eastAsia="宋体" w:cs="宋体"/>
          <w:color w:val="000000"/>
          <w:sz w:val="24"/>
          <w:szCs w:val="24"/>
          <w:lang w:val="en-US" w:eastAsia="zh-CN"/>
        </w:rPr>
        <w:br w:type="page"/>
      </w:r>
      <w:r>
        <w:rPr>
          <w:rFonts w:hint="eastAsia" w:ascii="宋体" w:hAnsi="宋体" w:eastAsia="宋体" w:cs="宋体"/>
          <w:sz w:val="24"/>
          <w:szCs w:val="24"/>
          <w:lang w:val="en-US" w:eastAsia="zh-CN"/>
        </w:rPr>
        <w:t xml:space="preserve">    </w:t>
      </w:r>
    </w:p>
    <w:p w14:paraId="61DE76BB">
      <w:pPr>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第</w:t>
      </w:r>
      <w:r>
        <w:rPr>
          <w:rFonts w:hint="eastAsia" w:ascii="宋体" w:hAnsi="宋体" w:eastAsia="宋体" w:cs="宋体"/>
          <w:b/>
          <w:bCs/>
          <w:color w:val="000000"/>
          <w:sz w:val="44"/>
          <w:szCs w:val="44"/>
          <w:lang w:eastAsia="zh-CN"/>
        </w:rPr>
        <w:t>四</w:t>
      </w:r>
      <w:r>
        <w:rPr>
          <w:rFonts w:hint="eastAsia" w:ascii="宋体" w:hAnsi="宋体" w:eastAsia="宋体" w:cs="宋体"/>
          <w:b/>
          <w:bCs/>
          <w:color w:val="000000"/>
          <w:sz w:val="44"/>
          <w:szCs w:val="44"/>
        </w:rPr>
        <w:t>章 合同条款及格式</w:t>
      </w:r>
      <w:bookmarkEnd w:id="192"/>
    </w:p>
    <w:p w14:paraId="0E3727E8">
      <w:pPr>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（以实际签订合同为准）</w:t>
      </w:r>
    </w:p>
    <w:p w14:paraId="0CF9E322">
      <w:pPr>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第1节 通用合同条款</w:t>
      </w:r>
    </w:p>
    <w:p w14:paraId="45A42B21">
      <w:pPr>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参见《建设工程施工合同（示范文本）》（GF-2013-0201）通用合同条款</w:t>
      </w:r>
    </w:p>
    <w:p w14:paraId="1850BF5B">
      <w:pPr>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第2节 专用合同条款</w:t>
      </w:r>
    </w:p>
    <w:p w14:paraId="1E6E9B5B">
      <w:pPr>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参见《建设工程施工合同（示范文本）》（GF-2013-0201）专用合同条款</w:t>
      </w:r>
    </w:p>
    <w:p w14:paraId="2B5D87A8">
      <w:pPr>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第3节 合同附件格式</w:t>
      </w:r>
    </w:p>
    <w:p w14:paraId="0D7E19CE">
      <w:pPr>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参见《建设工程施工合同（示范文本）》（GF-2013-0201）合同附件格式</w:t>
      </w:r>
    </w:p>
    <w:bookmarkEnd w:id="193"/>
    <w:p w14:paraId="2B861577">
      <w:pPr>
        <w:pStyle w:val="2"/>
        <w:numPr>
          <w:ilvl w:val="0"/>
          <w:numId w:val="0"/>
        </w:numPr>
        <w:spacing w:before="0" w:after="0" w:line="240" w:lineRule="auto"/>
        <w:jc w:val="center"/>
        <w:rPr>
          <w:rFonts w:hint="eastAsia" w:ascii="宋体" w:hAnsi="宋体" w:eastAsia="宋体" w:cs="宋体"/>
          <w:b/>
          <w:bCs/>
          <w:color w:val="000000"/>
          <w:sz w:val="44"/>
          <w:szCs w:val="44"/>
          <w:lang w:eastAsia="zh-CN"/>
        </w:rPr>
      </w:pPr>
      <w:bookmarkStart w:id="194" w:name="_bookmark273"/>
      <w:bookmarkEnd w:id="194"/>
      <w:bookmarkStart w:id="195" w:name="_Toc8274"/>
      <w:bookmarkStart w:id="196" w:name="_Toc21091"/>
      <w:bookmarkStart w:id="197" w:name="_Toc234226187"/>
    </w:p>
    <w:bookmarkEnd w:id="195"/>
    <w:bookmarkEnd w:id="196"/>
    <w:bookmarkEnd w:id="197"/>
    <w:p w14:paraId="79BE778E">
      <w:pPr>
        <w:pStyle w:val="2"/>
        <w:numPr>
          <w:ilvl w:val="0"/>
          <w:numId w:val="0"/>
        </w:numPr>
        <w:spacing w:before="0" w:after="0" w:line="240" w:lineRule="auto"/>
        <w:jc w:val="center"/>
        <w:rPr>
          <w:rFonts w:hint="eastAsia" w:ascii="宋体" w:hAnsi="宋体" w:eastAsia="宋体" w:cs="宋体"/>
          <w:b/>
          <w:bCs/>
          <w:color w:val="000000"/>
          <w:sz w:val="44"/>
          <w:szCs w:val="44"/>
          <w:lang w:eastAsia="zh-CN"/>
        </w:rPr>
      </w:pPr>
      <w:bookmarkStart w:id="198" w:name="_Toc23140"/>
      <w:bookmarkStart w:id="199" w:name="_Toc13180"/>
      <w:r>
        <w:rPr>
          <w:rFonts w:hint="eastAsia" w:ascii="宋体" w:hAnsi="宋体" w:eastAsia="宋体" w:cs="宋体"/>
          <w:b/>
          <w:bCs/>
          <w:color w:val="000000"/>
          <w:sz w:val="44"/>
          <w:szCs w:val="44"/>
          <w:lang w:eastAsia="zh-CN"/>
        </w:rPr>
        <w:t>第五章 工程量清单</w:t>
      </w:r>
    </w:p>
    <w:p w14:paraId="629ACF54">
      <w:pPr>
        <w:pStyle w:val="2"/>
        <w:numPr>
          <w:ilvl w:val="0"/>
          <w:numId w:val="0"/>
        </w:numPr>
        <w:spacing w:before="0" w:after="0" w:line="240" w:lineRule="auto"/>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w:t>
      </w:r>
      <w:r>
        <w:rPr>
          <w:rFonts w:hint="eastAsia" w:ascii="宋体" w:hAnsi="宋体" w:cs="宋体"/>
          <w:b/>
          <w:bCs/>
          <w:color w:val="000000"/>
          <w:sz w:val="44"/>
          <w:szCs w:val="44"/>
          <w:lang w:val="en-US" w:eastAsia="zh-CN"/>
        </w:rPr>
        <w:t>系统</w:t>
      </w:r>
      <w:r>
        <w:rPr>
          <w:rFonts w:hint="eastAsia" w:ascii="宋体" w:hAnsi="宋体" w:eastAsia="宋体" w:cs="宋体"/>
          <w:b/>
          <w:bCs/>
          <w:color w:val="000000"/>
          <w:sz w:val="44"/>
          <w:szCs w:val="44"/>
          <w:lang w:eastAsia="zh-CN"/>
        </w:rPr>
        <w:t>另附</w:t>
      </w:r>
      <w:r>
        <w:rPr>
          <w:rFonts w:hint="eastAsia" w:ascii="宋体" w:hAnsi="宋体" w:cs="宋体"/>
          <w:b/>
          <w:bCs/>
          <w:color w:val="000000"/>
          <w:sz w:val="44"/>
          <w:szCs w:val="44"/>
          <w:lang w:val="en-US" w:eastAsia="zh-CN"/>
        </w:rPr>
        <w:t>自行下载</w:t>
      </w:r>
      <w:r>
        <w:rPr>
          <w:rFonts w:hint="eastAsia" w:ascii="宋体" w:hAnsi="宋体" w:eastAsia="宋体" w:cs="宋体"/>
          <w:b/>
          <w:bCs/>
          <w:color w:val="000000"/>
          <w:sz w:val="44"/>
          <w:szCs w:val="44"/>
          <w:lang w:eastAsia="zh-CN"/>
        </w:rPr>
        <w:t>）</w:t>
      </w:r>
    </w:p>
    <w:p w14:paraId="40397D93">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4F5FE8A1">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5E43DA33">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472C65F1">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4E35618D">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6ABD47AB">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6E75DEF6">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07F3CC9C">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3DFBF313">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7213562C">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0B92BE37">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29BA8B74">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61EA790B">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3506D987">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1B3319A3">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3700E792">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2D21289F">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2765F230">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216D3D2B">
      <w:pPr>
        <w:pStyle w:val="2"/>
        <w:numPr>
          <w:ilvl w:val="0"/>
          <w:numId w:val="0"/>
        </w:numPr>
        <w:spacing w:before="0" w:after="0" w:line="240" w:lineRule="auto"/>
        <w:jc w:val="both"/>
        <w:rPr>
          <w:rFonts w:hint="eastAsia" w:ascii="宋体" w:hAnsi="宋体" w:eastAsia="宋体" w:cs="宋体"/>
          <w:b/>
          <w:bCs/>
          <w:color w:val="000000"/>
          <w:sz w:val="44"/>
          <w:szCs w:val="44"/>
          <w:lang w:eastAsia="zh-CN"/>
        </w:rPr>
      </w:pPr>
    </w:p>
    <w:p w14:paraId="1C941CC7">
      <w:pPr>
        <w:pStyle w:val="2"/>
        <w:numPr>
          <w:ilvl w:val="0"/>
          <w:numId w:val="0"/>
        </w:numPr>
        <w:spacing w:before="0" w:after="0" w:line="240" w:lineRule="auto"/>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第六章</w:t>
      </w:r>
      <w:r>
        <w:rPr>
          <w:rFonts w:hint="eastAsia" w:ascii="宋体" w:hAnsi="宋体" w:eastAsia="宋体" w:cs="宋体"/>
          <w:b/>
          <w:bCs/>
          <w:color w:val="000000"/>
          <w:sz w:val="44"/>
          <w:szCs w:val="44"/>
          <w:lang w:val="en-US" w:eastAsia="zh-CN"/>
        </w:rPr>
        <w:t xml:space="preserve"> </w:t>
      </w:r>
      <w:r>
        <w:rPr>
          <w:rFonts w:hint="eastAsia" w:ascii="宋体" w:hAnsi="宋体" w:eastAsia="宋体" w:cs="宋体"/>
          <w:b/>
          <w:bCs/>
          <w:color w:val="000000"/>
          <w:sz w:val="44"/>
          <w:szCs w:val="44"/>
          <w:lang w:eastAsia="zh-CN"/>
        </w:rPr>
        <w:t>图纸</w:t>
      </w:r>
      <w:bookmarkEnd w:id="198"/>
    </w:p>
    <w:p w14:paraId="6E30C75F">
      <w:pPr>
        <w:jc w:val="center"/>
        <w:rPr>
          <w:rFonts w:hint="eastAsia" w:ascii="宋体" w:hAnsi="宋体" w:eastAsia="宋体" w:cs="宋体"/>
          <w:b/>
          <w:bCs/>
          <w:color w:val="000000"/>
          <w:sz w:val="44"/>
          <w:szCs w:val="44"/>
          <w:lang w:val="en-US" w:eastAsia="zh-CN"/>
        </w:rPr>
      </w:pPr>
      <w:r>
        <w:rPr>
          <w:rFonts w:hint="eastAsia" w:ascii="宋体" w:hAnsi="宋体" w:cs="宋体"/>
          <w:b/>
          <w:bCs/>
          <w:color w:val="000000"/>
          <w:sz w:val="44"/>
          <w:szCs w:val="44"/>
          <w:lang w:val="en-US" w:eastAsia="zh-CN"/>
        </w:rPr>
        <w:t>（无）</w:t>
      </w:r>
    </w:p>
    <w:p w14:paraId="5AAFBC7B">
      <w:pPr>
        <w:pStyle w:val="12"/>
        <w:rPr>
          <w:rFonts w:hint="eastAsia" w:ascii="宋体" w:hAnsi="宋体" w:eastAsia="宋体" w:cs="宋体"/>
          <w:b/>
          <w:bCs/>
          <w:color w:val="000000"/>
          <w:sz w:val="44"/>
          <w:szCs w:val="44"/>
        </w:rPr>
      </w:pPr>
    </w:p>
    <w:p w14:paraId="4835ED60">
      <w:pPr>
        <w:rPr>
          <w:rFonts w:hint="eastAsia" w:ascii="宋体" w:hAnsi="宋体" w:eastAsia="宋体" w:cs="宋体"/>
          <w:b/>
          <w:bCs/>
          <w:color w:val="000000"/>
          <w:sz w:val="44"/>
          <w:szCs w:val="44"/>
        </w:rPr>
      </w:pPr>
    </w:p>
    <w:p w14:paraId="1E838AF0">
      <w:pPr>
        <w:pStyle w:val="12"/>
        <w:rPr>
          <w:rFonts w:hint="eastAsia" w:ascii="宋体" w:hAnsi="宋体" w:eastAsia="宋体" w:cs="宋体"/>
          <w:b/>
          <w:bCs/>
          <w:color w:val="000000"/>
          <w:sz w:val="44"/>
          <w:szCs w:val="44"/>
        </w:rPr>
      </w:pPr>
    </w:p>
    <w:p w14:paraId="4EAB6345">
      <w:pPr>
        <w:rPr>
          <w:rFonts w:hint="eastAsia" w:ascii="宋体" w:hAnsi="宋体" w:eastAsia="宋体" w:cs="宋体"/>
          <w:b/>
          <w:bCs/>
          <w:color w:val="000000"/>
          <w:sz w:val="44"/>
          <w:szCs w:val="44"/>
        </w:rPr>
      </w:pPr>
    </w:p>
    <w:p w14:paraId="7A30F33F">
      <w:pPr>
        <w:pStyle w:val="12"/>
        <w:rPr>
          <w:rFonts w:hint="eastAsia" w:ascii="宋体" w:hAnsi="宋体" w:eastAsia="宋体" w:cs="宋体"/>
          <w:b/>
          <w:bCs/>
          <w:color w:val="000000"/>
          <w:sz w:val="44"/>
          <w:szCs w:val="44"/>
        </w:rPr>
      </w:pPr>
    </w:p>
    <w:p w14:paraId="58E0E100">
      <w:pPr>
        <w:rPr>
          <w:rFonts w:hint="eastAsia" w:ascii="宋体" w:hAnsi="宋体" w:eastAsia="宋体" w:cs="宋体"/>
          <w:b/>
          <w:bCs/>
          <w:color w:val="000000"/>
          <w:sz w:val="44"/>
          <w:szCs w:val="44"/>
        </w:rPr>
      </w:pPr>
    </w:p>
    <w:p w14:paraId="22C09BEC">
      <w:pPr>
        <w:rPr>
          <w:rFonts w:hint="eastAsia" w:ascii="宋体" w:hAnsi="宋体" w:eastAsia="宋体" w:cs="宋体"/>
          <w:b/>
          <w:bCs/>
          <w:color w:val="000000"/>
          <w:sz w:val="44"/>
          <w:szCs w:val="44"/>
        </w:rPr>
      </w:pPr>
    </w:p>
    <w:p w14:paraId="63DB84B0">
      <w:pPr>
        <w:rPr>
          <w:rFonts w:hint="eastAsia" w:ascii="宋体" w:hAnsi="宋体" w:eastAsia="宋体" w:cs="宋体"/>
          <w:b/>
          <w:bCs/>
          <w:color w:val="000000"/>
          <w:sz w:val="44"/>
          <w:szCs w:val="44"/>
        </w:rPr>
      </w:pPr>
    </w:p>
    <w:p w14:paraId="616155AD">
      <w:pPr>
        <w:rPr>
          <w:rFonts w:hint="eastAsia" w:ascii="宋体" w:hAnsi="宋体" w:eastAsia="宋体" w:cs="宋体"/>
          <w:b/>
          <w:bCs/>
          <w:color w:val="000000"/>
          <w:sz w:val="44"/>
          <w:szCs w:val="44"/>
        </w:rPr>
      </w:pPr>
    </w:p>
    <w:p w14:paraId="675D2634">
      <w:pPr>
        <w:rPr>
          <w:rFonts w:hint="eastAsia" w:ascii="宋体" w:hAnsi="宋体" w:eastAsia="宋体" w:cs="宋体"/>
          <w:b/>
          <w:bCs/>
          <w:color w:val="000000"/>
          <w:sz w:val="44"/>
          <w:szCs w:val="44"/>
        </w:rPr>
      </w:pPr>
    </w:p>
    <w:p w14:paraId="1B6CF557">
      <w:pPr>
        <w:rPr>
          <w:rFonts w:hint="eastAsia" w:ascii="宋体" w:hAnsi="宋体" w:eastAsia="宋体" w:cs="宋体"/>
          <w:b/>
          <w:bCs/>
          <w:color w:val="000000"/>
          <w:sz w:val="44"/>
          <w:szCs w:val="44"/>
        </w:rPr>
      </w:pPr>
    </w:p>
    <w:p w14:paraId="54044FE8">
      <w:pPr>
        <w:rPr>
          <w:rFonts w:hint="eastAsia" w:ascii="宋体" w:hAnsi="宋体" w:eastAsia="宋体" w:cs="宋体"/>
          <w:b/>
          <w:bCs/>
          <w:color w:val="000000"/>
          <w:sz w:val="44"/>
          <w:szCs w:val="44"/>
        </w:rPr>
      </w:pPr>
    </w:p>
    <w:p w14:paraId="0B6014D6">
      <w:pPr>
        <w:rPr>
          <w:rFonts w:hint="eastAsia" w:ascii="宋体" w:hAnsi="宋体" w:eastAsia="宋体" w:cs="宋体"/>
          <w:b/>
          <w:bCs/>
          <w:color w:val="000000"/>
          <w:sz w:val="44"/>
          <w:szCs w:val="44"/>
        </w:rPr>
      </w:pPr>
    </w:p>
    <w:p w14:paraId="1166432F">
      <w:pPr>
        <w:rPr>
          <w:rFonts w:hint="eastAsia" w:ascii="宋体" w:hAnsi="宋体" w:eastAsia="宋体" w:cs="宋体"/>
          <w:b/>
          <w:bCs/>
          <w:color w:val="000000"/>
          <w:sz w:val="44"/>
          <w:szCs w:val="44"/>
        </w:rPr>
      </w:pPr>
    </w:p>
    <w:p w14:paraId="6F173E44">
      <w:pPr>
        <w:pStyle w:val="12"/>
        <w:rPr>
          <w:rFonts w:hint="eastAsia" w:ascii="宋体" w:hAnsi="宋体" w:eastAsia="宋体" w:cs="宋体"/>
          <w:b/>
          <w:bCs/>
          <w:color w:val="000000"/>
          <w:sz w:val="44"/>
          <w:szCs w:val="44"/>
        </w:rPr>
      </w:pPr>
    </w:p>
    <w:p w14:paraId="3585F60F">
      <w:pPr>
        <w:pStyle w:val="2"/>
        <w:jc w:val="both"/>
        <w:rPr>
          <w:rFonts w:hint="eastAsia" w:ascii="宋体" w:hAnsi="宋体" w:eastAsia="宋体" w:cs="宋体"/>
          <w:b/>
          <w:bCs/>
          <w:color w:val="000000"/>
          <w:sz w:val="44"/>
          <w:szCs w:val="44"/>
        </w:rPr>
      </w:pPr>
      <w:bookmarkStart w:id="200" w:name="_Toc13035"/>
    </w:p>
    <w:p w14:paraId="40221242">
      <w:pPr>
        <w:rPr>
          <w:rFonts w:hint="eastAsia" w:ascii="宋体" w:hAnsi="宋体" w:eastAsia="宋体" w:cs="宋体"/>
          <w:b/>
          <w:bCs/>
          <w:color w:val="000000"/>
          <w:sz w:val="44"/>
          <w:szCs w:val="44"/>
        </w:rPr>
      </w:pPr>
    </w:p>
    <w:p w14:paraId="76CD8A73">
      <w:pPr>
        <w:pStyle w:val="2"/>
        <w:numPr>
          <w:ilvl w:val="0"/>
          <w:numId w:val="0"/>
        </w:numPr>
        <w:jc w:val="center"/>
        <w:rPr>
          <w:rFonts w:hint="eastAsia" w:ascii="宋体" w:hAnsi="宋体" w:eastAsia="宋体" w:cs="宋体"/>
          <w:b/>
          <w:bCs/>
          <w:color w:val="000000"/>
          <w:kern w:val="44"/>
          <w:sz w:val="44"/>
          <w:szCs w:val="44"/>
          <w:lang w:val="en-US" w:eastAsia="zh-CN" w:bidi="ar-SA"/>
        </w:rPr>
      </w:pPr>
    </w:p>
    <w:p w14:paraId="13BB79BE">
      <w:pPr>
        <w:pStyle w:val="2"/>
        <w:numPr>
          <w:ilvl w:val="0"/>
          <w:numId w:val="0"/>
        </w:numPr>
        <w:jc w:val="center"/>
        <w:rPr>
          <w:rFonts w:hint="eastAsia" w:ascii="宋体" w:hAnsi="宋体" w:eastAsia="宋体" w:cs="宋体"/>
          <w:b/>
          <w:bCs/>
          <w:color w:val="000000"/>
          <w:sz w:val="44"/>
          <w:szCs w:val="44"/>
        </w:rPr>
      </w:pPr>
      <w:r>
        <w:rPr>
          <w:rFonts w:hint="eastAsia" w:ascii="宋体" w:hAnsi="宋体" w:eastAsia="宋体" w:cs="宋体"/>
          <w:b/>
          <w:bCs/>
          <w:color w:val="000000"/>
          <w:kern w:val="44"/>
          <w:sz w:val="44"/>
          <w:szCs w:val="44"/>
          <w:lang w:val="en-US" w:eastAsia="zh-CN" w:bidi="ar-SA"/>
        </w:rPr>
        <w:t>第七章</w:t>
      </w:r>
      <w:r>
        <w:rPr>
          <w:rFonts w:hint="eastAsia" w:ascii="宋体" w:hAnsi="宋体" w:cs="宋体"/>
          <w:b/>
          <w:bCs/>
          <w:color w:val="000000"/>
          <w:kern w:val="44"/>
          <w:sz w:val="44"/>
          <w:szCs w:val="44"/>
          <w:lang w:val="en-US" w:eastAsia="zh-CN" w:bidi="ar-SA"/>
        </w:rPr>
        <w:t xml:space="preserve"> </w:t>
      </w:r>
      <w:r>
        <w:rPr>
          <w:rFonts w:hint="eastAsia" w:ascii="宋体" w:hAnsi="宋体" w:eastAsia="宋体" w:cs="宋体"/>
          <w:b/>
          <w:bCs/>
          <w:color w:val="000000"/>
          <w:sz w:val="44"/>
          <w:szCs w:val="44"/>
        </w:rPr>
        <w:t>技术标准和要求</w:t>
      </w:r>
      <w:bookmarkEnd w:id="199"/>
      <w:bookmarkEnd w:id="200"/>
    </w:p>
    <w:p w14:paraId="24DCB709">
      <w:pPr>
        <w:numPr>
          <w:ilvl w:val="0"/>
          <w:numId w:val="0"/>
        </w:numPr>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本项目的材料、设备、施工须达到现行中华人民共和国及省市行业的一切相关法规、规范的要求</w:t>
      </w:r>
      <w:r>
        <w:rPr>
          <w:rFonts w:hint="eastAsia" w:ascii="宋体" w:hAnsi="宋体" w:cs="宋体"/>
          <w:b/>
          <w:bCs/>
          <w:sz w:val="24"/>
          <w:szCs w:val="24"/>
          <w:lang w:val="en-US" w:eastAsia="zh-CN"/>
        </w:rPr>
        <w:t>。</w:t>
      </w:r>
    </w:p>
    <w:p w14:paraId="6B160A4B">
      <w:pPr>
        <w:rPr>
          <w:rFonts w:hint="eastAsia" w:ascii="宋体" w:hAnsi="宋体" w:eastAsia="宋体" w:cs="宋体"/>
        </w:rPr>
      </w:pPr>
    </w:p>
    <w:p w14:paraId="4A0328C9">
      <w:pPr>
        <w:rPr>
          <w:rFonts w:hint="eastAsia" w:ascii="宋体" w:hAnsi="宋体" w:eastAsia="宋体" w:cs="宋体"/>
        </w:rPr>
      </w:pPr>
    </w:p>
    <w:p w14:paraId="0AF194EC">
      <w:pPr>
        <w:rPr>
          <w:rFonts w:hint="eastAsia" w:ascii="宋体" w:hAnsi="宋体" w:eastAsia="宋体" w:cs="宋体"/>
        </w:rPr>
      </w:pPr>
    </w:p>
    <w:p w14:paraId="5535FDBE">
      <w:pPr>
        <w:rPr>
          <w:rFonts w:hint="eastAsia" w:ascii="宋体" w:hAnsi="宋体" w:eastAsia="宋体" w:cs="宋体"/>
        </w:rPr>
      </w:pPr>
    </w:p>
    <w:p w14:paraId="361E315E">
      <w:pPr>
        <w:rPr>
          <w:rFonts w:hint="eastAsia" w:ascii="宋体" w:hAnsi="宋体" w:eastAsia="宋体" w:cs="宋体"/>
        </w:rPr>
      </w:pPr>
    </w:p>
    <w:p w14:paraId="325D66DE">
      <w:pPr>
        <w:rPr>
          <w:rFonts w:hint="eastAsia" w:ascii="宋体" w:hAnsi="宋体" w:eastAsia="宋体" w:cs="宋体"/>
        </w:rPr>
      </w:pPr>
    </w:p>
    <w:p w14:paraId="34AE9D84">
      <w:pPr>
        <w:rPr>
          <w:rFonts w:hint="eastAsia" w:ascii="宋体" w:hAnsi="宋体" w:eastAsia="宋体" w:cs="宋体"/>
        </w:rPr>
      </w:pPr>
    </w:p>
    <w:p w14:paraId="49CF5F6F">
      <w:pPr>
        <w:rPr>
          <w:rFonts w:hint="eastAsia" w:ascii="宋体" w:hAnsi="宋体" w:eastAsia="宋体" w:cs="宋体"/>
        </w:rPr>
      </w:pPr>
    </w:p>
    <w:p w14:paraId="2904D962">
      <w:pPr>
        <w:rPr>
          <w:rFonts w:hint="eastAsia" w:ascii="宋体" w:hAnsi="宋体" w:eastAsia="宋体" w:cs="宋体"/>
        </w:rPr>
      </w:pPr>
    </w:p>
    <w:p w14:paraId="04F8D3C9">
      <w:pPr>
        <w:rPr>
          <w:rFonts w:hint="eastAsia" w:ascii="宋体" w:hAnsi="宋体" w:eastAsia="宋体" w:cs="宋体"/>
        </w:rPr>
      </w:pPr>
    </w:p>
    <w:p w14:paraId="6B2DAAF8">
      <w:pPr>
        <w:rPr>
          <w:rFonts w:hint="eastAsia" w:ascii="宋体" w:hAnsi="宋体" w:eastAsia="宋体" w:cs="宋体"/>
        </w:rPr>
      </w:pPr>
    </w:p>
    <w:p w14:paraId="2541A971">
      <w:pPr>
        <w:rPr>
          <w:rFonts w:hint="eastAsia" w:ascii="宋体" w:hAnsi="宋体" w:eastAsia="宋体" w:cs="宋体"/>
        </w:rPr>
      </w:pPr>
    </w:p>
    <w:p w14:paraId="6C97A7A0">
      <w:pPr>
        <w:rPr>
          <w:rFonts w:hint="eastAsia" w:ascii="宋体" w:hAnsi="宋体" w:eastAsia="宋体" w:cs="宋体"/>
        </w:rPr>
      </w:pPr>
    </w:p>
    <w:p w14:paraId="74350B30">
      <w:pPr>
        <w:rPr>
          <w:rFonts w:hint="eastAsia" w:ascii="宋体" w:hAnsi="宋体" w:eastAsia="宋体" w:cs="宋体"/>
        </w:rPr>
      </w:pPr>
    </w:p>
    <w:p w14:paraId="7AFD12E7">
      <w:pPr>
        <w:rPr>
          <w:rFonts w:hint="eastAsia" w:ascii="宋体" w:hAnsi="宋体" w:eastAsia="宋体" w:cs="宋体"/>
        </w:rPr>
      </w:pPr>
    </w:p>
    <w:p w14:paraId="34D3805F">
      <w:pPr>
        <w:rPr>
          <w:rFonts w:hint="eastAsia" w:ascii="宋体" w:hAnsi="宋体" w:eastAsia="宋体" w:cs="宋体"/>
        </w:rPr>
      </w:pPr>
    </w:p>
    <w:p w14:paraId="3E8BFF8A">
      <w:pPr>
        <w:rPr>
          <w:rFonts w:hint="eastAsia" w:ascii="宋体" w:hAnsi="宋体" w:eastAsia="宋体" w:cs="宋体"/>
        </w:rPr>
      </w:pPr>
    </w:p>
    <w:p w14:paraId="39107115">
      <w:pPr>
        <w:rPr>
          <w:rFonts w:hint="eastAsia" w:ascii="宋体" w:hAnsi="宋体" w:eastAsia="宋体" w:cs="宋体"/>
        </w:rPr>
      </w:pPr>
    </w:p>
    <w:p w14:paraId="1C0C1FD5">
      <w:pPr>
        <w:rPr>
          <w:rFonts w:hint="eastAsia" w:ascii="宋体" w:hAnsi="宋体" w:eastAsia="宋体" w:cs="宋体"/>
        </w:rPr>
      </w:pPr>
    </w:p>
    <w:p w14:paraId="51EF5A5A">
      <w:pPr>
        <w:rPr>
          <w:rFonts w:hint="eastAsia" w:ascii="宋体" w:hAnsi="宋体" w:eastAsia="宋体" w:cs="宋体"/>
        </w:rPr>
      </w:pPr>
    </w:p>
    <w:p w14:paraId="57D63E91">
      <w:pPr>
        <w:rPr>
          <w:rFonts w:hint="eastAsia" w:ascii="宋体" w:hAnsi="宋体" w:eastAsia="宋体" w:cs="宋体"/>
        </w:rPr>
      </w:pPr>
    </w:p>
    <w:p w14:paraId="77151249">
      <w:pPr>
        <w:rPr>
          <w:rFonts w:hint="eastAsia" w:ascii="宋体" w:hAnsi="宋体" w:eastAsia="宋体" w:cs="宋体"/>
        </w:rPr>
      </w:pPr>
    </w:p>
    <w:p w14:paraId="5A2F61C7">
      <w:pPr>
        <w:rPr>
          <w:rFonts w:hint="eastAsia" w:ascii="宋体" w:hAnsi="宋体" w:eastAsia="宋体" w:cs="宋体"/>
        </w:rPr>
      </w:pPr>
    </w:p>
    <w:p w14:paraId="40123433">
      <w:pPr>
        <w:rPr>
          <w:rFonts w:hint="eastAsia" w:ascii="宋体" w:hAnsi="宋体" w:eastAsia="宋体" w:cs="宋体"/>
        </w:rPr>
      </w:pPr>
    </w:p>
    <w:p w14:paraId="276C37B6">
      <w:pPr>
        <w:rPr>
          <w:rFonts w:hint="eastAsia" w:ascii="宋体" w:hAnsi="宋体" w:eastAsia="宋体" w:cs="宋体"/>
        </w:rPr>
      </w:pPr>
    </w:p>
    <w:p w14:paraId="0E7661C7">
      <w:pPr>
        <w:rPr>
          <w:rFonts w:hint="eastAsia" w:ascii="宋体" w:hAnsi="宋体" w:eastAsia="宋体" w:cs="宋体"/>
        </w:rPr>
      </w:pPr>
    </w:p>
    <w:p w14:paraId="18A5C545">
      <w:pPr>
        <w:rPr>
          <w:rFonts w:hint="eastAsia" w:ascii="宋体" w:hAnsi="宋体" w:eastAsia="宋体" w:cs="宋体"/>
        </w:rPr>
      </w:pPr>
    </w:p>
    <w:p w14:paraId="02D5B308">
      <w:pPr>
        <w:rPr>
          <w:rFonts w:hint="eastAsia" w:ascii="宋体" w:hAnsi="宋体" w:eastAsia="宋体" w:cs="宋体"/>
        </w:rPr>
      </w:pPr>
    </w:p>
    <w:p w14:paraId="4164AC18">
      <w:pPr>
        <w:rPr>
          <w:rFonts w:hint="eastAsia" w:ascii="宋体" w:hAnsi="宋体" w:eastAsia="宋体" w:cs="宋体"/>
        </w:rPr>
      </w:pPr>
    </w:p>
    <w:p w14:paraId="168C72EC">
      <w:pPr>
        <w:rPr>
          <w:rFonts w:hint="eastAsia" w:ascii="宋体" w:hAnsi="宋体" w:eastAsia="宋体" w:cs="宋体"/>
        </w:rPr>
      </w:pPr>
    </w:p>
    <w:p w14:paraId="116D477F">
      <w:pPr>
        <w:rPr>
          <w:rFonts w:hint="eastAsia" w:ascii="宋体" w:hAnsi="宋体" w:eastAsia="宋体" w:cs="宋体"/>
        </w:rPr>
      </w:pPr>
    </w:p>
    <w:p w14:paraId="3144809D">
      <w:pPr>
        <w:rPr>
          <w:rFonts w:hint="eastAsia" w:ascii="宋体" w:hAnsi="宋体" w:eastAsia="宋体" w:cs="宋体"/>
        </w:rPr>
      </w:pPr>
    </w:p>
    <w:p w14:paraId="20152B9E">
      <w:pPr>
        <w:rPr>
          <w:rFonts w:hint="eastAsia" w:ascii="宋体" w:hAnsi="宋体" w:eastAsia="宋体" w:cs="宋体"/>
        </w:rPr>
      </w:pPr>
    </w:p>
    <w:p w14:paraId="6F6747CB">
      <w:pPr>
        <w:rPr>
          <w:rFonts w:hint="eastAsia" w:ascii="宋体" w:hAnsi="宋体" w:eastAsia="宋体" w:cs="宋体"/>
        </w:rPr>
      </w:pPr>
    </w:p>
    <w:p w14:paraId="1D40A810">
      <w:pPr>
        <w:rPr>
          <w:rFonts w:hint="eastAsia" w:ascii="宋体" w:hAnsi="宋体" w:eastAsia="宋体" w:cs="宋体"/>
        </w:rPr>
      </w:pPr>
    </w:p>
    <w:p w14:paraId="6DFF2260">
      <w:pPr>
        <w:spacing w:line="360" w:lineRule="auto"/>
        <w:rPr>
          <w:rFonts w:hint="eastAsia" w:ascii="宋体" w:hAnsi="宋体" w:eastAsia="宋体" w:cs="宋体"/>
          <w:b/>
          <w:sz w:val="24"/>
        </w:rPr>
      </w:pPr>
      <w:bookmarkStart w:id="201" w:name="_Toc24801"/>
    </w:p>
    <w:p w14:paraId="43F60837">
      <w:pPr>
        <w:spacing w:line="360" w:lineRule="auto"/>
        <w:rPr>
          <w:rFonts w:hint="eastAsia" w:ascii="宋体" w:hAnsi="宋体" w:eastAsia="宋体" w:cs="宋体"/>
          <w:b/>
          <w:sz w:val="24"/>
        </w:rPr>
      </w:pPr>
    </w:p>
    <w:p w14:paraId="3425B27E">
      <w:pPr>
        <w:spacing w:line="360" w:lineRule="auto"/>
        <w:rPr>
          <w:rFonts w:hint="eastAsia" w:ascii="宋体" w:hAnsi="宋体" w:eastAsia="宋体" w:cs="宋体"/>
          <w:b/>
          <w:sz w:val="24"/>
        </w:rPr>
      </w:pPr>
    </w:p>
    <w:p w14:paraId="6B8DB548">
      <w:pPr>
        <w:spacing w:line="360" w:lineRule="auto"/>
        <w:rPr>
          <w:rFonts w:hint="eastAsia" w:ascii="宋体" w:hAnsi="宋体" w:eastAsia="宋体" w:cs="宋体"/>
          <w:b/>
          <w:sz w:val="24"/>
        </w:rPr>
      </w:pPr>
      <w:r>
        <w:rPr>
          <w:rFonts w:hint="eastAsia" w:ascii="宋体" w:hAnsi="宋体" w:eastAsia="宋体" w:cs="宋体"/>
          <w:b/>
          <w:sz w:val="24"/>
        </w:rPr>
        <w:t>说明：</w:t>
      </w:r>
    </w:p>
    <w:p w14:paraId="7F57C807">
      <w:pPr>
        <w:spacing w:line="360" w:lineRule="auto"/>
        <w:ind w:firstLine="422" w:firstLineChars="200"/>
        <w:rPr>
          <w:rFonts w:hint="eastAsia" w:ascii="宋体" w:hAnsi="宋体" w:eastAsia="宋体" w:cs="宋体"/>
          <w:b/>
        </w:rPr>
      </w:pPr>
      <w:r>
        <w:rPr>
          <w:rFonts w:hint="eastAsia" w:ascii="宋体" w:hAnsi="宋体" w:eastAsia="宋体" w:cs="宋体"/>
          <w:b/>
          <w:szCs w:val="21"/>
        </w:rPr>
        <w:t>对本章所有的投标书格式 ，投标单位可根据自身情况进行补充和修改，但补充和修改不得造成与本格式内容有实质性的违背。</w:t>
      </w:r>
    </w:p>
    <w:p w14:paraId="33FD3F0C">
      <w:pPr>
        <w:pStyle w:val="2"/>
        <w:numPr>
          <w:ilvl w:val="0"/>
          <w:numId w:val="3"/>
        </w:numPr>
        <w:jc w:val="center"/>
        <w:rPr>
          <w:rFonts w:hint="eastAsia" w:ascii="宋体" w:hAnsi="宋体" w:eastAsia="宋体" w:cs="宋体"/>
          <w:b/>
          <w:bCs/>
          <w:color w:val="000000"/>
          <w:sz w:val="44"/>
          <w:szCs w:val="44"/>
        </w:rPr>
      </w:pPr>
      <w:bookmarkStart w:id="202" w:name="_Toc694"/>
      <w:r>
        <w:rPr>
          <w:rFonts w:hint="eastAsia" w:ascii="宋体" w:hAnsi="宋体" w:eastAsia="宋体" w:cs="宋体"/>
          <w:b/>
          <w:bCs/>
          <w:color w:val="000000"/>
          <w:sz w:val="44"/>
          <w:szCs w:val="44"/>
        </w:rPr>
        <w:t>投标文件格式</w:t>
      </w:r>
      <w:bookmarkEnd w:id="201"/>
      <w:bookmarkEnd w:id="202"/>
    </w:p>
    <w:p w14:paraId="26A4C41F">
      <w:pPr>
        <w:numPr>
          <w:ilvl w:val="0"/>
          <w:numId w:val="0"/>
        </w:numPr>
        <w:rPr>
          <w:rFonts w:hint="eastAsia"/>
        </w:rPr>
      </w:pPr>
    </w:p>
    <w:p w14:paraId="6DA0882C">
      <w:pPr>
        <w:pStyle w:val="16"/>
        <w:jc w:val="center"/>
        <w:rPr>
          <w:rFonts w:hint="eastAsia" w:ascii="宋体" w:hAnsi="宋体" w:eastAsia="宋体" w:cs="宋体"/>
          <w:b/>
          <w:bCs/>
          <w:sz w:val="36"/>
          <w:szCs w:val="48"/>
          <w:lang w:eastAsia="zh-CN"/>
        </w:rPr>
      </w:pPr>
      <w:r>
        <w:rPr>
          <w:rFonts w:hint="eastAsia" w:asciiTheme="minorEastAsia" w:hAnsiTheme="minorEastAsia" w:eastAsiaTheme="minorEastAsia" w:cstheme="minorEastAsia"/>
          <w:b/>
          <w:bCs/>
          <w:sz w:val="36"/>
          <w:szCs w:val="36"/>
          <w:lang w:val="en-US" w:eastAsia="zh-CN"/>
        </w:rPr>
        <w:t>西峡县丁河镇陈阳村2024年农村公益事业财政奖补重点村项目</w:t>
      </w:r>
    </w:p>
    <w:p w14:paraId="182FB64D">
      <w:pPr>
        <w:pStyle w:val="16"/>
        <w:rPr>
          <w:rFonts w:hint="eastAsia" w:ascii="宋体" w:hAnsi="宋体" w:eastAsia="宋体" w:cs="宋体"/>
        </w:rPr>
      </w:pPr>
    </w:p>
    <w:p w14:paraId="112AFA49">
      <w:pPr>
        <w:pStyle w:val="16"/>
        <w:rPr>
          <w:rFonts w:hint="eastAsia" w:ascii="宋体" w:hAnsi="宋体" w:eastAsia="宋体" w:cs="宋体"/>
        </w:rPr>
      </w:pPr>
    </w:p>
    <w:p w14:paraId="4511EFA7">
      <w:pPr>
        <w:spacing w:line="360" w:lineRule="auto"/>
        <w:jc w:val="center"/>
        <w:outlineLvl w:val="0"/>
        <w:rPr>
          <w:rFonts w:hint="eastAsia" w:ascii="宋体" w:hAnsi="宋体" w:eastAsia="宋体" w:cs="宋体"/>
          <w:b/>
          <w:bCs/>
          <w:color w:val="000000"/>
          <w:sz w:val="96"/>
          <w:szCs w:val="96"/>
        </w:rPr>
      </w:pPr>
      <w:bookmarkStart w:id="203" w:name="_Toc432"/>
      <w:bookmarkStart w:id="204" w:name="_Toc16040"/>
      <w:bookmarkStart w:id="205" w:name="_Toc25258"/>
      <w:bookmarkStart w:id="206" w:name="_Toc20231"/>
      <w:r>
        <w:rPr>
          <w:rFonts w:hint="eastAsia" w:ascii="宋体" w:hAnsi="宋体" w:eastAsia="宋体" w:cs="宋体"/>
          <w:b/>
          <w:bCs/>
          <w:color w:val="000000"/>
          <w:sz w:val="96"/>
          <w:szCs w:val="96"/>
        </w:rPr>
        <w:t>投 标 文 件</w:t>
      </w:r>
      <w:bookmarkEnd w:id="203"/>
      <w:bookmarkEnd w:id="204"/>
      <w:bookmarkEnd w:id="205"/>
      <w:bookmarkEnd w:id="206"/>
    </w:p>
    <w:p w14:paraId="6BCCE032">
      <w:pPr>
        <w:spacing w:line="360" w:lineRule="auto"/>
        <w:ind w:firstLine="2811" w:firstLineChars="1000"/>
        <w:outlineLvl w:val="0"/>
        <w:rPr>
          <w:rFonts w:hint="eastAsia" w:ascii="宋体" w:hAnsi="宋体" w:eastAsia="宋体" w:cs="宋体"/>
          <w:b/>
          <w:bCs/>
          <w:color w:val="000000"/>
          <w:sz w:val="28"/>
          <w:szCs w:val="28"/>
        </w:rPr>
      </w:pPr>
      <w:bookmarkStart w:id="207" w:name="_Toc29179"/>
      <w:bookmarkStart w:id="208" w:name="_Toc1054"/>
      <w:bookmarkStart w:id="209" w:name="_Toc32088"/>
      <w:bookmarkStart w:id="210" w:name="_Toc21026"/>
    </w:p>
    <w:p w14:paraId="6F953999">
      <w:pPr>
        <w:spacing w:line="360" w:lineRule="auto"/>
        <w:ind w:firstLine="2811" w:firstLineChars="1000"/>
        <w:outlineLvl w:val="0"/>
        <w:rPr>
          <w:rFonts w:hint="eastAsia" w:ascii="宋体" w:hAnsi="宋体" w:eastAsia="宋体" w:cs="宋体"/>
          <w:b/>
          <w:bCs/>
          <w:color w:val="000000"/>
          <w:sz w:val="28"/>
          <w:szCs w:val="28"/>
        </w:rPr>
      </w:pPr>
    </w:p>
    <w:p w14:paraId="552C46FA">
      <w:pPr>
        <w:spacing w:line="360" w:lineRule="auto"/>
        <w:ind w:firstLine="2811" w:firstLineChars="1000"/>
        <w:outlineLvl w:val="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项目编号：</w:t>
      </w:r>
      <w:bookmarkEnd w:id="207"/>
      <w:bookmarkEnd w:id="208"/>
      <w:bookmarkEnd w:id="209"/>
      <w:bookmarkEnd w:id="210"/>
    </w:p>
    <w:p w14:paraId="07AB9F02">
      <w:pPr>
        <w:pStyle w:val="11"/>
        <w:rPr>
          <w:rFonts w:hint="eastAsia" w:ascii="宋体" w:hAnsi="宋体" w:eastAsia="宋体" w:cs="宋体"/>
          <w:lang w:val="en-US" w:eastAsia="zh-CN"/>
        </w:rPr>
      </w:pPr>
    </w:p>
    <w:p w14:paraId="7AB140F9">
      <w:pPr>
        <w:spacing w:line="360" w:lineRule="auto"/>
        <w:ind w:firstLine="420" w:firstLineChars="200"/>
        <w:jc w:val="center"/>
        <w:rPr>
          <w:rFonts w:hint="eastAsia" w:ascii="宋体" w:hAnsi="宋体" w:eastAsia="宋体" w:cs="宋体"/>
          <w:color w:val="000000"/>
          <w:szCs w:val="21"/>
        </w:rPr>
      </w:pPr>
    </w:p>
    <w:p w14:paraId="202161A2">
      <w:pPr>
        <w:spacing w:line="360" w:lineRule="auto"/>
        <w:ind w:firstLine="420" w:firstLineChars="200"/>
        <w:rPr>
          <w:rFonts w:hint="eastAsia" w:ascii="宋体" w:hAnsi="宋体" w:eastAsia="宋体" w:cs="宋体"/>
          <w:color w:val="000000"/>
          <w:szCs w:val="21"/>
        </w:rPr>
      </w:pPr>
    </w:p>
    <w:p w14:paraId="64F97B8E">
      <w:pPr>
        <w:spacing w:line="360" w:lineRule="auto"/>
        <w:ind w:firstLine="420" w:firstLineChars="200"/>
        <w:rPr>
          <w:rFonts w:hint="eastAsia" w:ascii="宋体" w:hAnsi="宋体" w:eastAsia="宋体" w:cs="宋体"/>
          <w:color w:val="000000"/>
          <w:szCs w:val="21"/>
        </w:rPr>
      </w:pPr>
    </w:p>
    <w:p w14:paraId="56276D0B">
      <w:pPr>
        <w:spacing w:line="360" w:lineRule="auto"/>
        <w:ind w:firstLine="420" w:firstLineChars="200"/>
        <w:rPr>
          <w:rFonts w:hint="eastAsia" w:ascii="宋体" w:hAnsi="宋体" w:eastAsia="宋体" w:cs="宋体"/>
          <w:color w:val="000000"/>
          <w:szCs w:val="21"/>
        </w:rPr>
      </w:pPr>
    </w:p>
    <w:p w14:paraId="06FCE844">
      <w:pPr>
        <w:spacing w:line="360" w:lineRule="auto"/>
        <w:ind w:firstLine="420" w:firstLineChars="200"/>
        <w:rPr>
          <w:rFonts w:hint="eastAsia" w:ascii="宋体" w:hAnsi="宋体" w:eastAsia="宋体" w:cs="宋体"/>
          <w:color w:val="000000"/>
          <w:szCs w:val="21"/>
        </w:rPr>
      </w:pPr>
    </w:p>
    <w:p w14:paraId="3BF2825E">
      <w:pPr>
        <w:spacing w:line="360" w:lineRule="auto"/>
        <w:ind w:firstLine="1680" w:firstLineChars="600"/>
        <w:jc w:val="both"/>
        <w:outlineLvl w:val="0"/>
        <w:rPr>
          <w:rFonts w:hint="eastAsia" w:ascii="宋体" w:hAnsi="宋体" w:eastAsia="宋体" w:cs="宋体"/>
          <w:color w:val="000000"/>
          <w:sz w:val="28"/>
          <w:szCs w:val="28"/>
        </w:rPr>
      </w:pPr>
      <w:bookmarkStart w:id="211" w:name="_Toc4802"/>
      <w:bookmarkStart w:id="212" w:name="_Toc28400"/>
      <w:bookmarkStart w:id="213" w:name="_Toc2100"/>
      <w:bookmarkStart w:id="214" w:name="_Toc5953"/>
      <w:r>
        <w:rPr>
          <w:rFonts w:hint="eastAsia" w:ascii="宋体" w:hAnsi="宋体" w:eastAsia="宋体" w:cs="宋体"/>
          <w:color w:val="000000"/>
          <w:sz w:val="28"/>
          <w:szCs w:val="28"/>
        </w:rPr>
        <w:t>投标人：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（电子签章）</w:t>
      </w:r>
      <w:bookmarkEnd w:id="211"/>
      <w:bookmarkEnd w:id="212"/>
      <w:bookmarkEnd w:id="213"/>
      <w:bookmarkEnd w:id="214"/>
    </w:p>
    <w:p w14:paraId="09E1C445">
      <w:pPr>
        <w:spacing w:line="360" w:lineRule="auto"/>
        <w:ind w:firstLine="1680" w:firstLineChars="600"/>
        <w:outlineLvl w:val="0"/>
        <w:rPr>
          <w:rFonts w:hint="eastAsia" w:ascii="宋体" w:hAnsi="宋体" w:eastAsia="宋体" w:cs="宋体"/>
          <w:color w:val="000000"/>
          <w:sz w:val="28"/>
          <w:szCs w:val="28"/>
        </w:rPr>
      </w:pPr>
      <w:bookmarkStart w:id="215" w:name="_Toc25138"/>
      <w:bookmarkStart w:id="216" w:name="_Toc11234"/>
      <w:bookmarkStart w:id="217" w:name="_Toc30781"/>
      <w:bookmarkStart w:id="218" w:name="_Toc19199"/>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w:t>
      </w:r>
      <w:bookmarkEnd w:id="215"/>
      <w:bookmarkEnd w:id="216"/>
      <w:bookmarkEnd w:id="217"/>
      <w:bookmarkEnd w:id="218"/>
    </w:p>
    <w:p w14:paraId="6B873729">
      <w:pPr>
        <w:spacing w:line="360" w:lineRule="auto"/>
        <w:jc w:val="center"/>
        <w:outlineLvl w:val="0"/>
        <w:rPr>
          <w:rFonts w:hint="eastAsia" w:ascii="宋体" w:hAnsi="宋体" w:eastAsia="宋体" w:cs="宋体"/>
          <w:color w:val="000000"/>
          <w:sz w:val="28"/>
          <w:szCs w:val="28"/>
        </w:rPr>
      </w:pPr>
      <w:r>
        <w:rPr>
          <w:rFonts w:hint="eastAsia" w:ascii="宋体" w:hAnsi="宋体" w:eastAsia="宋体" w:cs="宋体"/>
          <w:color w:val="000000"/>
          <w:szCs w:val="21"/>
          <w:u w:val="single"/>
        </w:rPr>
        <w:t xml:space="preserve">         </w:t>
      </w:r>
      <w:bookmarkStart w:id="219" w:name="_Toc12234"/>
      <w:bookmarkStart w:id="220" w:name="_Toc12934"/>
      <w:bookmarkStart w:id="221" w:name="_Toc2319"/>
      <w:bookmarkStart w:id="222" w:name="_Toc15432"/>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bookmarkEnd w:id="219"/>
      <w:bookmarkEnd w:id="220"/>
      <w:bookmarkEnd w:id="221"/>
      <w:bookmarkEnd w:id="222"/>
    </w:p>
    <w:p w14:paraId="286AFEFF">
      <w:pPr>
        <w:spacing w:line="360" w:lineRule="auto"/>
        <w:jc w:val="center"/>
        <w:rPr>
          <w:rFonts w:hint="eastAsia" w:ascii="宋体" w:hAnsi="宋体" w:eastAsia="宋体" w:cs="宋体"/>
          <w:b/>
          <w:bCs w:val="0"/>
          <w:sz w:val="36"/>
          <w:szCs w:val="36"/>
        </w:rPr>
      </w:pPr>
      <w:bookmarkStart w:id="223" w:name="_Toc428370631"/>
      <w:bookmarkStart w:id="224" w:name="_Toc497300292"/>
      <w:bookmarkStart w:id="225" w:name="_Toc469741289"/>
      <w:bookmarkStart w:id="226" w:name="_Toc426965275"/>
      <w:bookmarkStart w:id="227" w:name="_Toc18897"/>
      <w:bookmarkStart w:id="228" w:name="_Toc422814245"/>
      <w:bookmarkStart w:id="229" w:name="_Toc464031373"/>
    </w:p>
    <w:p w14:paraId="3FCEC18D">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目  录</w:t>
      </w:r>
      <w:bookmarkEnd w:id="223"/>
      <w:bookmarkEnd w:id="224"/>
      <w:bookmarkEnd w:id="225"/>
      <w:bookmarkEnd w:id="226"/>
      <w:bookmarkEnd w:id="227"/>
      <w:bookmarkEnd w:id="228"/>
      <w:bookmarkEnd w:id="229"/>
    </w:p>
    <w:p w14:paraId="29BA4FD4">
      <w:pPr>
        <w:ind w:firstLine="422" w:firstLineChars="200"/>
        <w:jc w:val="left"/>
        <w:rPr>
          <w:rFonts w:hint="eastAsia" w:ascii="宋体" w:hAnsi="宋体" w:eastAsia="宋体" w:cs="宋体"/>
          <w:b/>
          <w:color w:val="FF0000"/>
          <w:szCs w:val="21"/>
        </w:rPr>
      </w:pPr>
      <w:r>
        <w:rPr>
          <w:rFonts w:hint="eastAsia" w:ascii="宋体" w:hAnsi="宋体" w:eastAsia="宋体" w:cs="宋体"/>
          <w:b/>
          <w:color w:val="FF0000"/>
          <w:szCs w:val="21"/>
        </w:rPr>
        <w:t xml:space="preserve"> </w:t>
      </w:r>
    </w:p>
    <w:p w14:paraId="765E1143">
      <w:pPr>
        <w:numPr>
          <w:ilvl w:val="0"/>
          <w:numId w:val="4"/>
        </w:numPr>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投标函及投标函附录</w:t>
      </w:r>
    </w:p>
    <w:p w14:paraId="49578AFE">
      <w:pPr>
        <w:numPr>
          <w:ilvl w:val="0"/>
          <w:numId w:val="4"/>
        </w:numPr>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法定代表人身份证明及其授权委托书</w:t>
      </w:r>
    </w:p>
    <w:p w14:paraId="0C3A41DE">
      <w:pPr>
        <w:numPr>
          <w:ilvl w:val="0"/>
          <w:numId w:val="4"/>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承诺书</w:t>
      </w:r>
    </w:p>
    <w:p w14:paraId="2E832678">
      <w:pPr>
        <w:numPr>
          <w:ilvl w:val="0"/>
          <w:numId w:val="4"/>
        </w:numPr>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已标价工程量清单</w:t>
      </w:r>
    </w:p>
    <w:p w14:paraId="263214AA">
      <w:pPr>
        <w:numPr>
          <w:ilvl w:val="0"/>
          <w:numId w:val="4"/>
        </w:numPr>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项目管理机构</w:t>
      </w:r>
    </w:p>
    <w:p w14:paraId="6CD1CA87">
      <w:pPr>
        <w:numPr>
          <w:ilvl w:val="0"/>
          <w:numId w:val="4"/>
        </w:numPr>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资格审查资料</w:t>
      </w:r>
    </w:p>
    <w:p w14:paraId="1901E453">
      <w:pPr>
        <w:numPr>
          <w:ilvl w:val="0"/>
          <w:numId w:val="4"/>
        </w:numPr>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服务承诺</w:t>
      </w:r>
    </w:p>
    <w:p w14:paraId="29CD3290">
      <w:pPr>
        <w:numPr>
          <w:ilvl w:val="0"/>
          <w:numId w:val="4"/>
        </w:numPr>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其他材料</w:t>
      </w:r>
    </w:p>
    <w:p w14:paraId="71F0BEA7">
      <w:pPr>
        <w:numPr>
          <w:ilvl w:val="0"/>
          <w:numId w:val="4"/>
        </w:numPr>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施工组织设计</w:t>
      </w:r>
    </w:p>
    <w:p w14:paraId="198E58C6">
      <w:pPr>
        <w:pStyle w:val="31"/>
        <w:rPr>
          <w:rFonts w:hint="eastAsia" w:ascii="宋体" w:hAnsi="宋体" w:eastAsia="宋体" w:cs="宋体"/>
          <w:sz w:val="24"/>
          <w:szCs w:val="24"/>
        </w:rPr>
      </w:pPr>
    </w:p>
    <w:p w14:paraId="5E486584">
      <w:pPr>
        <w:pStyle w:val="31"/>
        <w:rPr>
          <w:rFonts w:hint="eastAsia" w:ascii="宋体" w:hAnsi="宋体" w:eastAsia="宋体" w:cs="宋体"/>
          <w:sz w:val="24"/>
          <w:szCs w:val="24"/>
        </w:rPr>
      </w:pPr>
    </w:p>
    <w:p w14:paraId="00FD724B">
      <w:pPr>
        <w:pStyle w:val="31"/>
        <w:rPr>
          <w:rFonts w:hint="eastAsia" w:ascii="宋体" w:hAnsi="宋体" w:eastAsia="宋体" w:cs="宋体"/>
          <w:sz w:val="24"/>
          <w:szCs w:val="24"/>
        </w:rPr>
      </w:pPr>
    </w:p>
    <w:p w14:paraId="16DFC052">
      <w:pPr>
        <w:pStyle w:val="31"/>
        <w:rPr>
          <w:rFonts w:hint="eastAsia" w:ascii="宋体" w:hAnsi="宋体" w:eastAsia="宋体" w:cs="宋体"/>
          <w:sz w:val="24"/>
          <w:szCs w:val="24"/>
        </w:rPr>
      </w:pPr>
    </w:p>
    <w:p w14:paraId="1B4853CC">
      <w:pPr>
        <w:pStyle w:val="31"/>
        <w:rPr>
          <w:rFonts w:hint="eastAsia" w:ascii="宋体" w:hAnsi="宋体" w:eastAsia="宋体" w:cs="宋体"/>
          <w:sz w:val="24"/>
          <w:szCs w:val="24"/>
        </w:rPr>
      </w:pPr>
    </w:p>
    <w:p w14:paraId="0C895AC1">
      <w:pPr>
        <w:pStyle w:val="31"/>
        <w:rPr>
          <w:rFonts w:hint="eastAsia" w:ascii="宋体" w:hAnsi="宋体" w:eastAsia="宋体" w:cs="宋体"/>
          <w:sz w:val="24"/>
          <w:szCs w:val="24"/>
        </w:rPr>
      </w:pPr>
    </w:p>
    <w:p w14:paraId="1CB28C3A">
      <w:pPr>
        <w:pStyle w:val="31"/>
        <w:rPr>
          <w:rFonts w:hint="eastAsia" w:ascii="宋体" w:hAnsi="宋体" w:eastAsia="宋体" w:cs="宋体"/>
          <w:sz w:val="24"/>
          <w:szCs w:val="24"/>
        </w:rPr>
      </w:pPr>
    </w:p>
    <w:p w14:paraId="7F8F1CFF">
      <w:pPr>
        <w:pStyle w:val="31"/>
        <w:rPr>
          <w:rFonts w:hint="eastAsia" w:ascii="宋体" w:hAnsi="宋体" w:eastAsia="宋体" w:cs="宋体"/>
          <w:sz w:val="24"/>
          <w:szCs w:val="24"/>
        </w:rPr>
      </w:pPr>
    </w:p>
    <w:p w14:paraId="1434AC97">
      <w:pPr>
        <w:pStyle w:val="31"/>
        <w:rPr>
          <w:rFonts w:hint="eastAsia" w:ascii="宋体" w:hAnsi="宋体" w:eastAsia="宋体" w:cs="宋体"/>
          <w:sz w:val="24"/>
          <w:szCs w:val="24"/>
        </w:rPr>
      </w:pPr>
    </w:p>
    <w:p w14:paraId="4BCFAD03">
      <w:pPr>
        <w:pStyle w:val="31"/>
        <w:rPr>
          <w:rFonts w:hint="eastAsia" w:ascii="宋体" w:hAnsi="宋体" w:eastAsia="宋体" w:cs="宋体"/>
          <w:sz w:val="24"/>
          <w:szCs w:val="24"/>
        </w:rPr>
      </w:pPr>
    </w:p>
    <w:p w14:paraId="4E3D0AA9">
      <w:pPr>
        <w:pStyle w:val="31"/>
        <w:rPr>
          <w:rFonts w:hint="eastAsia" w:ascii="宋体" w:hAnsi="宋体" w:eastAsia="宋体" w:cs="宋体"/>
          <w:sz w:val="24"/>
          <w:szCs w:val="24"/>
        </w:rPr>
      </w:pPr>
    </w:p>
    <w:p w14:paraId="7ED5ABC6">
      <w:pPr>
        <w:pStyle w:val="31"/>
        <w:rPr>
          <w:rFonts w:hint="eastAsia" w:ascii="宋体" w:hAnsi="宋体" w:eastAsia="宋体" w:cs="宋体"/>
          <w:sz w:val="24"/>
          <w:szCs w:val="24"/>
        </w:rPr>
      </w:pPr>
    </w:p>
    <w:p w14:paraId="454F2C8A">
      <w:pPr>
        <w:pStyle w:val="31"/>
        <w:rPr>
          <w:rFonts w:hint="eastAsia" w:ascii="宋体" w:hAnsi="宋体" w:eastAsia="宋体" w:cs="宋体"/>
          <w:sz w:val="24"/>
          <w:szCs w:val="24"/>
        </w:rPr>
      </w:pPr>
    </w:p>
    <w:p w14:paraId="1FD8CC88">
      <w:pPr>
        <w:pStyle w:val="31"/>
        <w:rPr>
          <w:rFonts w:hint="eastAsia" w:ascii="宋体" w:hAnsi="宋体" w:eastAsia="宋体" w:cs="宋体"/>
          <w:sz w:val="24"/>
          <w:szCs w:val="24"/>
        </w:rPr>
      </w:pPr>
    </w:p>
    <w:p w14:paraId="71B2EF39">
      <w:pPr>
        <w:pStyle w:val="31"/>
        <w:rPr>
          <w:rFonts w:hint="eastAsia" w:ascii="宋体" w:hAnsi="宋体" w:eastAsia="宋体" w:cs="宋体"/>
          <w:sz w:val="24"/>
          <w:szCs w:val="24"/>
        </w:rPr>
      </w:pPr>
    </w:p>
    <w:p w14:paraId="491ED086">
      <w:pPr>
        <w:pStyle w:val="31"/>
        <w:rPr>
          <w:rFonts w:hint="eastAsia" w:ascii="宋体" w:hAnsi="宋体" w:eastAsia="宋体" w:cs="宋体"/>
          <w:sz w:val="24"/>
          <w:szCs w:val="24"/>
        </w:rPr>
      </w:pPr>
    </w:p>
    <w:p w14:paraId="4137742E">
      <w:pPr>
        <w:pStyle w:val="31"/>
        <w:rPr>
          <w:rFonts w:hint="eastAsia" w:ascii="宋体" w:hAnsi="宋体" w:eastAsia="宋体" w:cs="宋体"/>
          <w:sz w:val="24"/>
          <w:szCs w:val="24"/>
        </w:rPr>
      </w:pPr>
    </w:p>
    <w:p w14:paraId="0DA192B4">
      <w:pPr>
        <w:pStyle w:val="31"/>
        <w:rPr>
          <w:rFonts w:hint="eastAsia" w:ascii="宋体" w:hAnsi="宋体" w:eastAsia="宋体" w:cs="宋体"/>
          <w:sz w:val="24"/>
          <w:szCs w:val="24"/>
        </w:rPr>
      </w:pPr>
    </w:p>
    <w:p w14:paraId="05AC6480">
      <w:pPr>
        <w:pStyle w:val="31"/>
        <w:rPr>
          <w:rFonts w:hint="eastAsia" w:ascii="宋体" w:hAnsi="宋体" w:eastAsia="宋体" w:cs="宋体"/>
          <w:sz w:val="24"/>
          <w:szCs w:val="24"/>
        </w:rPr>
      </w:pPr>
    </w:p>
    <w:p w14:paraId="183B7C89">
      <w:pPr>
        <w:pStyle w:val="31"/>
        <w:rPr>
          <w:rFonts w:hint="eastAsia" w:ascii="宋体" w:hAnsi="宋体" w:eastAsia="宋体" w:cs="宋体"/>
          <w:sz w:val="24"/>
          <w:szCs w:val="24"/>
        </w:rPr>
      </w:pPr>
    </w:p>
    <w:p w14:paraId="310821F2">
      <w:pPr>
        <w:spacing w:before="312" w:beforeLines="100" w:line="240" w:lineRule="auto"/>
        <w:jc w:val="center"/>
        <w:outlineLvl w:val="0"/>
        <w:rPr>
          <w:rFonts w:hint="eastAsia" w:ascii="宋体" w:hAnsi="宋体" w:eastAsia="宋体" w:cs="宋体"/>
          <w:b/>
          <w:bCs/>
          <w:sz w:val="36"/>
          <w:szCs w:val="36"/>
        </w:rPr>
      </w:pPr>
      <w:bookmarkStart w:id="230" w:name="_Toc24206"/>
      <w:bookmarkStart w:id="231" w:name="_Toc29307"/>
      <w:bookmarkStart w:id="232" w:name="_Toc16738"/>
      <w:bookmarkStart w:id="233" w:name="_Toc25608"/>
    </w:p>
    <w:p w14:paraId="1E2E56F6">
      <w:pPr>
        <w:spacing w:before="312" w:beforeLines="100" w:line="240" w:lineRule="auto"/>
        <w:jc w:val="center"/>
        <w:outlineLvl w:val="0"/>
        <w:rPr>
          <w:rFonts w:hint="eastAsia" w:ascii="宋体" w:hAnsi="宋体" w:eastAsia="宋体" w:cs="宋体"/>
          <w:b/>
          <w:bCs/>
          <w:sz w:val="36"/>
          <w:szCs w:val="36"/>
        </w:rPr>
      </w:pPr>
      <w:r>
        <w:rPr>
          <w:rFonts w:hint="eastAsia" w:ascii="宋体" w:hAnsi="宋体" w:eastAsia="宋体" w:cs="宋体"/>
          <w:b/>
          <w:bCs/>
          <w:sz w:val="36"/>
          <w:szCs w:val="36"/>
        </w:rPr>
        <w:t>一、投标函及投标函附录</w:t>
      </w:r>
      <w:bookmarkEnd w:id="230"/>
      <w:bookmarkEnd w:id="231"/>
      <w:bookmarkEnd w:id="232"/>
      <w:bookmarkEnd w:id="233"/>
    </w:p>
    <w:p w14:paraId="64C1A143">
      <w:pPr>
        <w:spacing w:before="312" w:beforeLines="100" w:after="156" w:afterLines="50" w:line="510" w:lineRule="exact"/>
        <w:jc w:val="center"/>
        <w:rPr>
          <w:rFonts w:hint="eastAsia" w:ascii="宋体" w:hAnsi="宋体" w:eastAsia="宋体" w:cs="宋体"/>
          <w:b/>
          <w:sz w:val="32"/>
          <w:szCs w:val="32"/>
        </w:rPr>
      </w:pPr>
      <w:r>
        <w:rPr>
          <w:rFonts w:hint="eastAsia" w:ascii="宋体" w:hAnsi="宋体" w:eastAsia="宋体" w:cs="宋体"/>
          <w:b/>
          <w:sz w:val="32"/>
          <w:szCs w:val="32"/>
        </w:rPr>
        <w:t>（一）投标函</w:t>
      </w:r>
    </w:p>
    <w:p w14:paraId="4BAFB541">
      <w:pPr>
        <w:spacing w:line="480" w:lineRule="auto"/>
        <w:rPr>
          <w:rFonts w:hint="eastAsia" w:ascii="宋体" w:hAnsi="宋体" w:eastAsia="宋体" w:cs="宋体"/>
          <w:sz w:val="24"/>
        </w:rPr>
      </w:pPr>
      <w:r>
        <w:rPr>
          <w:rFonts w:hint="eastAsia" w:ascii="宋体" w:hAnsi="宋体" w:eastAsia="宋体" w:cs="宋体"/>
          <w:color w:val="FFFFFF"/>
          <w:sz w:val="24"/>
          <w:u w:val="single"/>
        </w:rPr>
        <w:t>,</w:t>
      </w: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（招标人名称）</w:t>
      </w:r>
    </w:p>
    <w:p w14:paraId="61757172">
      <w:pPr>
        <w:keepNext w:val="0"/>
        <w:keepLines w:val="0"/>
        <w:pageBreakBefore w:val="0"/>
        <w:widowControl w:val="0"/>
        <w:kinsoku/>
        <w:wordWrap/>
        <w:overflowPunct/>
        <w:topLinePunct w:val="0"/>
        <w:bidi w:val="0"/>
        <w:snapToGrid/>
        <w:spacing w:beforeAutospacing="0" w:line="500" w:lineRule="exact"/>
        <w:ind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标段</w:t>
      </w:r>
      <w:r>
        <w:rPr>
          <w:rFonts w:hint="eastAsia" w:ascii="宋体" w:hAnsi="宋体" w:eastAsia="宋体" w:cs="宋体"/>
          <w:sz w:val="24"/>
          <w:szCs w:val="24"/>
        </w:rPr>
        <w:t>招标文件的全部内容，愿意以人民币</w:t>
      </w:r>
      <w:r>
        <w:rPr>
          <w:rFonts w:hint="eastAsia" w:ascii="宋体" w:hAnsi="宋体" w:eastAsia="宋体" w:cs="宋体"/>
          <w:sz w:val="24"/>
          <w:szCs w:val="24"/>
          <w:u w:val="single"/>
        </w:rPr>
        <w:t xml:space="preserve">   （大写）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）的投标总报价，工期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，按合同约定实施和完成承包工程，修补工程中的任何缺陷，工程质量达到</w:t>
      </w:r>
      <w:r>
        <w:rPr>
          <w:rFonts w:hint="eastAsia" w:ascii="宋体" w:hAnsi="宋体" w:eastAsia="宋体" w:cs="宋体"/>
          <w:sz w:val="24"/>
          <w:szCs w:val="24"/>
          <w:u w:val="single"/>
        </w:rPr>
        <w:t xml:space="preserve">           </w:t>
      </w:r>
      <w:r>
        <w:rPr>
          <w:rFonts w:hint="eastAsia" w:ascii="宋体" w:hAnsi="宋体" w:eastAsia="宋体" w:cs="宋体"/>
          <w:sz w:val="24"/>
          <w:szCs w:val="24"/>
        </w:rPr>
        <w:t>，本工程拟派的项目经理为</w:t>
      </w:r>
      <w:r>
        <w:rPr>
          <w:rFonts w:hint="eastAsia" w:ascii="宋体" w:hAnsi="宋体" w:eastAsia="宋体" w:cs="宋体"/>
          <w:sz w:val="24"/>
          <w:szCs w:val="24"/>
          <w:u w:val="single"/>
        </w:rPr>
        <w:t xml:space="preserve">     （姓名）      </w:t>
      </w:r>
      <w:r>
        <w:rPr>
          <w:rFonts w:hint="eastAsia" w:ascii="宋体" w:hAnsi="宋体" w:eastAsia="宋体" w:cs="宋体"/>
          <w:sz w:val="24"/>
          <w:szCs w:val="24"/>
        </w:rPr>
        <w:t>。</w:t>
      </w:r>
    </w:p>
    <w:p w14:paraId="26D33485">
      <w:pPr>
        <w:keepNext w:val="0"/>
        <w:keepLines w:val="0"/>
        <w:pageBreakBefore w:val="0"/>
        <w:widowControl w:val="0"/>
        <w:kinsoku/>
        <w:wordWrap/>
        <w:overflowPunct/>
        <w:topLinePunct w:val="0"/>
        <w:bidi w:val="0"/>
        <w:snapToGrid/>
        <w:spacing w:beforeAutospacing="0" w:line="500" w:lineRule="exact"/>
        <w:ind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我方同意在自规定的开标日起</w:t>
      </w:r>
      <w:r>
        <w:rPr>
          <w:rFonts w:hint="eastAsia" w:ascii="宋体" w:hAnsi="宋体" w:eastAsia="宋体" w:cs="宋体"/>
          <w:sz w:val="24"/>
          <w:szCs w:val="24"/>
          <w:u w:val="single"/>
        </w:rPr>
        <w:t xml:space="preserve">         </w:t>
      </w:r>
      <w:r>
        <w:rPr>
          <w:rFonts w:hint="eastAsia" w:ascii="宋体" w:hAnsi="宋体" w:eastAsia="宋体" w:cs="宋体"/>
          <w:sz w:val="24"/>
          <w:szCs w:val="24"/>
        </w:rPr>
        <w:t>天的投标有效期内严格遵守本投标文件的各项承诺。在此期限届满之前，本投标文件始终对我方具有约束力，并随时接受中标。我方承诺在投标有效期内不修改、撤销投标文件。</w:t>
      </w:r>
    </w:p>
    <w:p w14:paraId="19B8D0C5">
      <w:pPr>
        <w:keepNext w:val="0"/>
        <w:keepLines w:val="0"/>
        <w:pageBreakBefore w:val="0"/>
        <w:widowControl w:val="0"/>
        <w:kinsoku/>
        <w:wordWrap/>
        <w:overflowPunct/>
        <w:topLinePunct w:val="0"/>
        <w:bidi w:val="0"/>
        <w:snapToGrid/>
        <w:spacing w:beforeAutospacing="0" w:line="500" w:lineRule="exact"/>
        <w:ind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如我方中标：</w:t>
      </w:r>
    </w:p>
    <w:p w14:paraId="24E56145">
      <w:pPr>
        <w:keepNext w:val="0"/>
        <w:keepLines w:val="0"/>
        <w:pageBreakBefore w:val="0"/>
        <w:widowControl w:val="0"/>
        <w:kinsoku/>
        <w:wordWrap/>
        <w:overflowPunct/>
        <w:topLinePunct w:val="0"/>
        <w:bidi w:val="0"/>
        <w:snapToGrid/>
        <w:spacing w:beforeAutospacing="0" w:line="500" w:lineRule="exact"/>
        <w:ind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（1）我方承诺在收到中标通知书后，在中标通知书规定的期限内与你方签订合同。</w:t>
      </w:r>
    </w:p>
    <w:p w14:paraId="292C9DAB">
      <w:pPr>
        <w:keepNext w:val="0"/>
        <w:keepLines w:val="0"/>
        <w:pageBreakBefore w:val="0"/>
        <w:widowControl w:val="0"/>
        <w:kinsoku/>
        <w:wordWrap/>
        <w:overflowPunct/>
        <w:topLinePunct w:val="0"/>
        <w:bidi w:val="0"/>
        <w:snapToGrid/>
        <w:spacing w:beforeAutospacing="0" w:line="500" w:lineRule="exact"/>
        <w:ind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（2）随同本投标函递交的投标函附录属于合同文件的组成部分。</w:t>
      </w:r>
    </w:p>
    <w:p w14:paraId="52975FCE">
      <w:pPr>
        <w:keepNext w:val="0"/>
        <w:keepLines w:val="0"/>
        <w:pageBreakBefore w:val="0"/>
        <w:widowControl w:val="0"/>
        <w:kinsoku/>
        <w:wordWrap/>
        <w:overflowPunct/>
        <w:topLinePunct w:val="0"/>
        <w:bidi w:val="0"/>
        <w:snapToGrid/>
        <w:spacing w:beforeAutospacing="0" w:line="500" w:lineRule="exact"/>
        <w:ind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）我方承诺在合同约定的期限内完成并移交全部合同工程。</w:t>
      </w:r>
    </w:p>
    <w:p w14:paraId="5F051020">
      <w:pPr>
        <w:keepNext w:val="0"/>
        <w:keepLines w:val="0"/>
        <w:pageBreakBefore w:val="0"/>
        <w:widowControl w:val="0"/>
        <w:kinsoku/>
        <w:wordWrap/>
        <w:overflowPunct/>
        <w:topLinePunct w:val="0"/>
        <w:bidi w:val="0"/>
        <w:snapToGrid/>
        <w:spacing w:beforeAutospacing="0" w:line="500" w:lineRule="exact"/>
        <w:ind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）我方承诺完全遵守招标文件规定的合同权利与义务。</w:t>
      </w:r>
    </w:p>
    <w:p w14:paraId="6D1B0582">
      <w:pPr>
        <w:keepNext w:val="0"/>
        <w:keepLines w:val="0"/>
        <w:pageBreakBefore w:val="0"/>
        <w:widowControl w:val="0"/>
        <w:kinsoku/>
        <w:wordWrap/>
        <w:overflowPunct/>
        <w:topLinePunct w:val="0"/>
        <w:bidi w:val="0"/>
        <w:snapToGrid/>
        <w:spacing w:beforeAutospacing="0" w:line="500" w:lineRule="exact"/>
        <w:ind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）我方承诺完全响应招标文件规定的技术标准及要求。</w:t>
      </w:r>
    </w:p>
    <w:p w14:paraId="499BA1FC">
      <w:pPr>
        <w:keepNext w:val="0"/>
        <w:keepLines w:val="0"/>
        <w:pageBreakBefore w:val="0"/>
        <w:widowControl w:val="0"/>
        <w:numPr>
          <w:ilvl w:val="0"/>
          <w:numId w:val="0"/>
        </w:numPr>
        <w:kinsoku/>
        <w:wordWrap/>
        <w:overflowPunct/>
        <w:topLinePunct w:val="0"/>
        <w:bidi w:val="0"/>
        <w:snapToGrid/>
        <w:spacing w:beforeAutospacing="0"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我方在此声明，所递交的投标文件及有关资料内容完整、真实和准确，且不存在第二章“投标人须知”第1.4.</w:t>
      </w:r>
      <w:r>
        <w:rPr>
          <w:rFonts w:hint="eastAsia" w:ascii="宋体" w:hAnsi="宋体" w:cs="宋体"/>
          <w:sz w:val="24"/>
          <w:szCs w:val="24"/>
          <w:lang w:val="en-US" w:eastAsia="zh-CN"/>
        </w:rPr>
        <w:t>1</w:t>
      </w:r>
      <w:r>
        <w:rPr>
          <w:rFonts w:hint="eastAsia" w:ascii="宋体" w:hAnsi="宋体" w:eastAsia="宋体" w:cs="宋体"/>
          <w:sz w:val="24"/>
          <w:szCs w:val="24"/>
        </w:rPr>
        <w:t>项规定的任何一种情形。</w:t>
      </w:r>
    </w:p>
    <w:p w14:paraId="6F39FF7E">
      <w:pPr>
        <w:keepNext w:val="0"/>
        <w:keepLines w:val="0"/>
        <w:pageBreakBefore w:val="0"/>
        <w:widowControl w:val="0"/>
        <w:kinsoku/>
        <w:wordWrap/>
        <w:overflowPunct/>
        <w:topLinePunct w:val="0"/>
        <w:bidi w:val="0"/>
        <w:snapToGrid/>
        <w:spacing w:beforeAutospacing="0" w:line="500" w:lineRule="exact"/>
        <w:ind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14:paraId="757D3FAA">
      <w:pPr>
        <w:pStyle w:val="25"/>
        <w:keepNext w:val="0"/>
        <w:keepLines w:val="0"/>
        <w:pageBreakBefore w:val="0"/>
        <w:widowControl w:val="0"/>
        <w:numPr>
          <w:ilvl w:val="0"/>
          <w:numId w:val="0"/>
        </w:numPr>
        <w:kinsoku/>
        <w:wordWrap/>
        <w:overflowPunct/>
        <w:topLinePunct w:val="0"/>
        <w:bidi w:val="0"/>
        <w:snapToGrid/>
        <w:spacing w:before="0" w:beforeAutospacing="0" w:line="500" w:lineRule="exact"/>
        <w:ind w:leftChars="0"/>
        <w:textAlignment w:val="auto"/>
        <w:rPr>
          <w:rFonts w:hint="eastAsia" w:ascii="宋体" w:hAnsi="宋体" w:eastAsia="宋体" w:cs="宋体"/>
          <w:sz w:val="24"/>
          <w:szCs w:val="24"/>
        </w:rPr>
      </w:pPr>
    </w:p>
    <w:p w14:paraId="09881B61">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投标人（电子签章）：</w:t>
      </w:r>
    </w:p>
    <w:p w14:paraId="5487BC4A">
      <w:pPr>
        <w:spacing w:line="400" w:lineRule="exact"/>
        <w:ind w:firstLine="480" w:firstLineChars="200"/>
        <w:rPr>
          <w:rFonts w:hint="eastAsia" w:ascii="宋体" w:hAnsi="宋体" w:eastAsia="宋体" w:cs="宋体"/>
          <w:sz w:val="24"/>
        </w:rPr>
      </w:pPr>
      <w:r>
        <w:rPr>
          <w:rFonts w:hint="eastAsia" w:ascii="宋体" w:hAnsi="宋体" w:eastAsia="宋体" w:cs="宋体"/>
          <w:sz w:val="24"/>
        </w:rPr>
        <w:t>法人代表或委托代理人（电子签名）：</w:t>
      </w:r>
    </w:p>
    <w:p w14:paraId="0DF6EB0E">
      <w:pPr>
        <w:spacing w:line="400" w:lineRule="exact"/>
        <w:ind w:firstLine="480" w:firstLineChars="2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37FD105">
      <w:pPr>
        <w:rPr>
          <w:rFonts w:hint="eastAsia" w:ascii="宋体" w:hAnsi="宋体" w:eastAsia="宋体" w:cs="宋体"/>
          <w:sz w:val="24"/>
          <w:szCs w:val="24"/>
        </w:rPr>
      </w:pPr>
    </w:p>
    <w:p w14:paraId="6D65163A">
      <w:pPr>
        <w:pStyle w:val="9"/>
        <w:rPr>
          <w:rFonts w:hint="eastAsia" w:ascii="宋体" w:hAnsi="宋体" w:eastAsia="宋体" w:cs="宋体"/>
          <w:sz w:val="24"/>
          <w:szCs w:val="24"/>
        </w:rPr>
      </w:pPr>
    </w:p>
    <w:p w14:paraId="0D462AAA">
      <w:pPr>
        <w:pStyle w:val="10"/>
        <w:rPr>
          <w:rFonts w:hint="eastAsia" w:ascii="宋体" w:hAnsi="宋体" w:eastAsia="宋体" w:cs="宋体"/>
          <w:sz w:val="24"/>
          <w:szCs w:val="24"/>
        </w:rPr>
      </w:pPr>
    </w:p>
    <w:p w14:paraId="34116BF1">
      <w:pPr>
        <w:pStyle w:val="11"/>
        <w:rPr>
          <w:rFonts w:hint="eastAsia" w:ascii="宋体" w:hAnsi="宋体" w:eastAsia="宋体" w:cs="宋体"/>
          <w:sz w:val="24"/>
          <w:szCs w:val="24"/>
        </w:rPr>
      </w:pPr>
    </w:p>
    <w:p w14:paraId="63AF368E">
      <w:pPr>
        <w:spacing w:before="312" w:beforeLines="100" w:after="156" w:afterLines="50" w:line="510" w:lineRule="exact"/>
        <w:jc w:val="center"/>
        <w:rPr>
          <w:rFonts w:hint="eastAsia" w:ascii="宋体" w:hAnsi="宋体" w:eastAsia="宋体" w:cs="宋体"/>
          <w:b/>
          <w:bCs/>
          <w:sz w:val="32"/>
          <w:szCs w:val="32"/>
        </w:rPr>
      </w:pPr>
      <w:r>
        <w:rPr>
          <w:rFonts w:hint="eastAsia" w:ascii="宋体" w:hAnsi="宋体" w:eastAsia="宋体" w:cs="宋体"/>
          <w:b/>
          <w:bCs/>
          <w:sz w:val="32"/>
          <w:szCs w:val="32"/>
        </w:rPr>
        <w:t>（二）投标函附录</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167"/>
        <w:gridCol w:w="700"/>
        <w:gridCol w:w="1140"/>
        <w:gridCol w:w="360"/>
        <w:gridCol w:w="1260"/>
        <w:gridCol w:w="1125"/>
        <w:gridCol w:w="300"/>
        <w:gridCol w:w="1125"/>
        <w:gridCol w:w="255"/>
        <w:gridCol w:w="1567"/>
      </w:tblGrid>
      <w:tr w14:paraId="4B3252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2167" w:type="dxa"/>
            <w:noWrap w:val="0"/>
            <w:vAlign w:val="center"/>
          </w:tcPr>
          <w:p w14:paraId="2F5CF25A">
            <w:pPr>
              <w:spacing w:line="360" w:lineRule="auto"/>
              <w:jc w:val="center"/>
              <w:rPr>
                <w:rFonts w:hint="eastAsia" w:ascii="宋体" w:hAnsi="宋体" w:eastAsia="宋体" w:cs="宋体"/>
                <w:sz w:val="24"/>
              </w:rPr>
            </w:pPr>
            <w:r>
              <w:rPr>
                <w:rFonts w:hint="eastAsia" w:ascii="宋体" w:hAnsi="宋体" w:eastAsia="宋体" w:cs="宋体"/>
                <w:sz w:val="24"/>
                <w:lang w:eastAsia="zh-CN"/>
              </w:rPr>
              <w:t>项目</w:t>
            </w:r>
            <w:r>
              <w:rPr>
                <w:rFonts w:hint="eastAsia" w:ascii="宋体" w:hAnsi="宋体" w:eastAsia="宋体" w:cs="宋体"/>
                <w:sz w:val="24"/>
              </w:rPr>
              <w:t>名称</w:t>
            </w:r>
          </w:p>
        </w:tc>
        <w:tc>
          <w:tcPr>
            <w:tcW w:w="7832" w:type="dxa"/>
            <w:gridSpan w:val="9"/>
            <w:noWrap w:val="0"/>
            <w:vAlign w:val="center"/>
          </w:tcPr>
          <w:p w14:paraId="3B3B6616">
            <w:pPr>
              <w:spacing w:line="360" w:lineRule="auto"/>
              <w:rPr>
                <w:rFonts w:hint="eastAsia" w:ascii="宋体" w:hAnsi="宋体" w:eastAsia="宋体" w:cs="宋体"/>
                <w:sz w:val="24"/>
              </w:rPr>
            </w:pPr>
          </w:p>
        </w:tc>
      </w:tr>
      <w:tr w14:paraId="56D34B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6" w:hRule="atLeast"/>
          <w:jc w:val="center"/>
        </w:trPr>
        <w:tc>
          <w:tcPr>
            <w:tcW w:w="2167" w:type="dxa"/>
            <w:noWrap w:val="0"/>
            <w:vAlign w:val="center"/>
          </w:tcPr>
          <w:p w14:paraId="5CCC77DF">
            <w:pPr>
              <w:spacing w:line="360" w:lineRule="auto"/>
              <w:jc w:val="center"/>
              <w:rPr>
                <w:rFonts w:hint="eastAsia" w:ascii="宋体" w:hAnsi="宋体" w:eastAsia="宋体" w:cs="宋体"/>
                <w:sz w:val="24"/>
              </w:rPr>
            </w:pPr>
            <w:r>
              <w:rPr>
                <w:rFonts w:hint="eastAsia" w:ascii="宋体" w:hAnsi="宋体" w:eastAsia="宋体" w:cs="宋体"/>
                <w:sz w:val="24"/>
              </w:rPr>
              <w:t>投标人名称</w:t>
            </w:r>
          </w:p>
        </w:tc>
        <w:tc>
          <w:tcPr>
            <w:tcW w:w="7832" w:type="dxa"/>
            <w:gridSpan w:val="9"/>
            <w:noWrap w:val="0"/>
            <w:vAlign w:val="center"/>
          </w:tcPr>
          <w:p w14:paraId="65DC0A68">
            <w:pPr>
              <w:spacing w:line="360" w:lineRule="auto"/>
              <w:rPr>
                <w:rFonts w:hint="eastAsia" w:ascii="宋体" w:hAnsi="宋体" w:eastAsia="宋体" w:cs="宋体"/>
                <w:sz w:val="24"/>
              </w:rPr>
            </w:pPr>
          </w:p>
        </w:tc>
      </w:tr>
      <w:tr w14:paraId="304399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6" w:hRule="atLeast"/>
          <w:jc w:val="center"/>
        </w:trPr>
        <w:tc>
          <w:tcPr>
            <w:tcW w:w="2167" w:type="dxa"/>
            <w:noWrap w:val="0"/>
            <w:vAlign w:val="center"/>
          </w:tcPr>
          <w:p w14:paraId="6D56BD27">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标段</w:t>
            </w:r>
          </w:p>
        </w:tc>
        <w:tc>
          <w:tcPr>
            <w:tcW w:w="7832" w:type="dxa"/>
            <w:gridSpan w:val="9"/>
            <w:noWrap w:val="0"/>
            <w:vAlign w:val="center"/>
          </w:tcPr>
          <w:p w14:paraId="3DE0F152">
            <w:pPr>
              <w:spacing w:line="360" w:lineRule="auto"/>
              <w:rPr>
                <w:rFonts w:hint="eastAsia" w:ascii="宋体" w:hAnsi="宋体" w:eastAsia="宋体" w:cs="宋体"/>
                <w:sz w:val="24"/>
              </w:rPr>
            </w:pPr>
          </w:p>
        </w:tc>
      </w:tr>
      <w:tr w14:paraId="6CF31C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92" w:hRule="atLeast"/>
          <w:jc w:val="center"/>
        </w:trPr>
        <w:tc>
          <w:tcPr>
            <w:tcW w:w="2167" w:type="dxa"/>
            <w:noWrap w:val="0"/>
            <w:vAlign w:val="center"/>
          </w:tcPr>
          <w:p w14:paraId="37558F38">
            <w:pPr>
              <w:jc w:val="center"/>
              <w:rPr>
                <w:rFonts w:hint="eastAsia" w:ascii="宋体" w:hAnsi="宋体" w:eastAsia="宋体" w:cs="宋体"/>
                <w:sz w:val="24"/>
              </w:rPr>
            </w:pPr>
            <w:r>
              <w:rPr>
                <w:rFonts w:hint="eastAsia" w:ascii="宋体" w:hAnsi="宋体" w:eastAsia="宋体" w:cs="宋体"/>
                <w:sz w:val="24"/>
              </w:rPr>
              <w:t>投标总价</w:t>
            </w:r>
          </w:p>
        </w:tc>
        <w:tc>
          <w:tcPr>
            <w:tcW w:w="7832" w:type="dxa"/>
            <w:gridSpan w:val="9"/>
            <w:noWrap w:val="0"/>
            <w:vAlign w:val="center"/>
          </w:tcPr>
          <w:p w14:paraId="1F6DD285">
            <w:pPr>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z w:val="24"/>
                <w:u w:val="single"/>
              </w:rPr>
              <w:t xml:space="preserve">                      </w:t>
            </w:r>
          </w:p>
          <w:p w14:paraId="054A4667">
            <w:pPr>
              <w:rPr>
                <w:rFonts w:hint="eastAsia" w:ascii="宋体" w:hAnsi="宋体" w:eastAsia="宋体" w:cs="宋体"/>
                <w:sz w:val="24"/>
                <w:u w:val="single"/>
              </w:rPr>
            </w:pP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p>
        </w:tc>
      </w:tr>
      <w:tr w14:paraId="4AF602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7" w:hRule="atLeast"/>
          <w:jc w:val="center"/>
        </w:trPr>
        <w:tc>
          <w:tcPr>
            <w:tcW w:w="2167" w:type="dxa"/>
            <w:noWrap w:val="0"/>
            <w:vAlign w:val="center"/>
          </w:tcPr>
          <w:p w14:paraId="66D932E8">
            <w:pPr>
              <w:spacing w:line="360" w:lineRule="auto"/>
              <w:jc w:val="center"/>
              <w:rPr>
                <w:rFonts w:hint="eastAsia" w:ascii="宋体" w:hAnsi="宋体" w:eastAsia="宋体" w:cs="宋体"/>
                <w:sz w:val="24"/>
              </w:rPr>
            </w:pPr>
            <w:r>
              <w:rPr>
                <w:rFonts w:hint="eastAsia" w:ascii="宋体" w:hAnsi="宋体" w:eastAsia="宋体" w:cs="宋体"/>
                <w:sz w:val="24"/>
              </w:rPr>
              <w:t>投标工期</w:t>
            </w:r>
          </w:p>
        </w:tc>
        <w:tc>
          <w:tcPr>
            <w:tcW w:w="7832" w:type="dxa"/>
            <w:gridSpan w:val="9"/>
            <w:noWrap w:val="0"/>
            <w:vAlign w:val="center"/>
          </w:tcPr>
          <w:p w14:paraId="4EAC3229">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日历天</w:t>
            </w:r>
          </w:p>
        </w:tc>
      </w:tr>
      <w:tr w14:paraId="1BB31E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2167" w:type="dxa"/>
            <w:noWrap w:val="0"/>
            <w:vAlign w:val="center"/>
          </w:tcPr>
          <w:p w14:paraId="4A1AF967">
            <w:pPr>
              <w:spacing w:line="360" w:lineRule="auto"/>
              <w:jc w:val="center"/>
              <w:rPr>
                <w:rFonts w:hint="eastAsia" w:ascii="宋体" w:hAnsi="宋体" w:eastAsia="宋体" w:cs="宋体"/>
                <w:sz w:val="24"/>
              </w:rPr>
            </w:pPr>
            <w:r>
              <w:rPr>
                <w:rFonts w:hint="eastAsia" w:ascii="宋体" w:hAnsi="宋体" w:eastAsia="宋体" w:cs="宋体"/>
                <w:sz w:val="24"/>
              </w:rPr>
              <w:t>投标质量</w:t>
            </w:r>
          </w:p>
        </w:tc>
        <w:tc>
          <w:tcPr>
            <w:tcW w:w="7832" w:type="dxa"/>
            <w:gridSpan w:val="9"/>
            <w:noWrap w:val="0"/>
            <w:vAlign w:val="center"/>
          </w:tcPr>
          <w:p w14:paraId="792DE7FE">
            <w:pPr>
              <w:spacing w:line="360" w:lineRule="auto"/>
              <w:rPr>
                <w:rFonts w:hint="eastAsia" w:ascii="宋体" w:hAnsi="宋体" w:eastAsia="宋体" w:cs="宋体"/>
                <w:sz w:val="24"/>
              </w:rPr>
            </w:pPr>
          </w:p>
        </w:tc>
      </w:tr>
      <w:tr w14:paraId="62F439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2167" w:type="dxa"/>
            <w:vMerge w:val="restart"/>
            <w:noWrap w:val="0"/>
            <w:vAlign w:val="center"/>
          </w:tcPr>
          <w:p w14:paraId="42C161C0">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项目经理</w:t>
            </w:r>
          </w:p>
        </w:tc>
        <w:tc>
          <w:tcPr>
            <w:tcW w:w="700" w:type="dxa"/>
            <w:noWrap w:val="0"/>
            <w:vAlign w:val="center"/>
          </w:tcPr>
          <w:p w14:paraId="7426FCFA">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500" w:type="dxa"/>
            <w:gridSpan w:val="2"/>
            <w:noWrap w:val="0"/>
            <w:vAlign w:val="center"/>
          </w:tcPr>
          <w:p w14:paraId="3953554A">
            <w:pPr>
              <w:spacing w:line="240" w:lineRule="auto"/>
              <w:jc w:val="center"/>
              <w:rPr>
                <w:rFonts w:hint="eastAsia" w:ascii="宋体" w:hAnsi="宋体" w:eastAsia="宋体" w:cs="宋体"/>
                <w:color w:val="auto"/>
                <w:sz w:val="24"/>
              </w:rPr>
            </w:pPr>
          </w:p>
        </w:tc>
        <w:tc>
          <w:tcPr>
            <w:tcW w:w="1260" w:type="dxa"/>
            <w:noWrap w:val="0"/>
            <w:vAlign w:val="center"/>
          </w:tcPr>
          <w:p w14:paraId="4C7F3184">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注册级别</w:t>
            </w:r>
          </w:p>
        </w:tc>
        <w:tc>
          <w:tcPr>
            <w:tcW w:w="1425" w:type="dxa"/>
            <w:gridSpan w:val="2"/>
            <w:noWrap w:val="0"/>
            <w:vAlign w:val="center"/>
          </w:tcPr>
          <w:p w14:paraId="4C40FD3E">
            <w:pPr>
              <w:spacing w:line="240" w:lineRule="auto"/>
              <w:jc w:val="center"/>
              <w:rPr>
                <w:rFonts w:hint="eastAsia" w:ascii="宋体" w:hAnsi="宋体" w:eastAsia="宋体" w:cs="宋体"/>
                <w:color w:val="auto"/>
                <w:sz w:val="24"/>
                <w:szCs w:val="24"/>
              </w:rPr>
            </w:pPr>
          </w:p>
        </w:tc>
        <w:tc>
          <w:tcPr>
            <w:tcW w:w="1380" w:type="dxa"/>
            <w:gridSpan w:val="2"/>
            <w:noWrap w:val="0"/>
            <w:vAlign w:val="center"/>
          </w:tcPr>
          <w:p w14:paraId="559FEB8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注册编号</w:t>
            </w:r>
          </w:p>
        </w:tc>
        <w:tc>
          <w:tcPr>
            <w:tcW w:w="1567" w:type="dxa"/>
            <w:noWrap w:val="0"/>
            <w:vAlign w:val="center"/>
          </w:tcPr>
          <w:p w14:paraId="6BED626C">
            <w:pPr>
              <w:spacing w:line="240" w:lineRule="auto"/>
              <w:jc w:val="center"/>
              <w:rPr>
                <w:rFonts w:hint="eastAsia" w:ascii="宋体" w:hAnsi="宋体" w:eastAsia="宋体" w:cs="宋体"/>
                <w:color w:val="auto"/>
                <w:sz w:val="24"/>
              </w:rPr>
            </w:pPr>
          </w:p>
        </w:tc>
      </w:tr>
      <w:tr w14:paraId="10ABF4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67" w:type="dxa"/>
            <w:vMerge w:val="continue"/>
            <w:noWrap w:val="0"/>
            <w:vAlign w:val="center"/>
          </w:tcPr>
          <w:p w14:paraId="44449ECB">
            <w:pPr>
              <w:spacing w:line="240" w:lineRule="auto"/>
              <w:jc w:val="center"/>
              <w:rPr>
                <w:rFonts w:hint="eastAsia" w:ascii="宋体" w:hAnsi="宋体" w:eastAsia="宋体" w:cs="宋体"/>
                <w:color w:val="auto"/>
                <w:sz w:val="24"/>
              </w:rPr>
            </w:pPr>
          </w:p>
        </w:tc>
        <w:tc>
          <w:tcPr>
            <w:tcW w:w="1840" w:type="dxa"/>
            <w:gridSpan w:val="2"/>
            <w:noWrap w:val="0"/>
            <w:vAlign w:val="center"/>
          </w:tcPr>
          <w:p w14:paraId="25EBAE35">
            <w:pPr>
              <w:spacing w:line="240" w:lineRule="auto"/>
              <w:jc w:val="center"/>
              <w:rPr>
                <w:rFonts w:hint="eastAsia" w:ascii="宋体" w:hAnsi="宋体" w:eastAsia="宋体" w:cs="宋体"/>
                <w:color w:val="auto"/>
                <w:sz w:val="24"/>
              </w:rPr>
            </w:pPr>
            <w:r>
              <w:rPr>
                <w:rFonts w:hint="eastAsia" w:ascii="宋体" w:hAnsi="宋体" w:eastAsia="宋体" w:cs="宋体"/>
                <w:color w:val="auto"/>
                <w:sz w:val="24"/>
                <w:szCs w:val="24"/>
              </w:rPr>
              <w:t>安全生产考核合格证书编号</w:t>
            </w:r>
          </w:p>
        </w:tc>
        <w:tc>
          <w:tcPr>
            <w:tcW w:w="1620" w:type="dxa"/>
            <w:gridSpan w:val="2"/>
            <w:noWrap w:val="0"/>
            <w:vAlign w:val="center"/>
          </w:tcPr>
          <w:p w14:paraId="011DD94A">
            <w:pPr>
              <w:spacing w:line="240" w:lineRule="auto"/>
              <w:jc w:val="center"/>
              <w:rPr>
                <w:rFonts w:hint="eastAsia" w:ascii="宋体" w:hAnsi="宋体" w:eastAsia="宋体" w:cs="宋体"/>
                <w:color w:val="auto"/>
                <w:sz w:val="24"/>
              </w:rPr>
            </w:pPr>
          </w:p>
        </w:tc>
        <w:tc>
          <w:tcPr>
            <w:tcW w:w="1425" w:type="dxa"/>
            <w:gridSpan w:val="2"/>
            <w:noWrap w:val="0"/>
            <w:vAlign w:val="center"/>
          </w:tcPr>
          <w:p w14:paraId="2F3FBF8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身份证号</w:t>
            </w:r>
          </w:p>
        </w:tc>
        <w:tc>
          <w:tcPr>
            <w:tcW w:w="2947" w:type="dxa"/>
            <w:gridSpan w:val="3"/>
            <w:noWrap w:val="0"/>
            <w:vAlign w:val="center"/>
          </w:tcPr>
          <w:p w14:paraId="027111C1">
            <w:pPr>
              <w:spacing w:line="240" w:lineRule="auto"/>
              <w:jc w:val="center"/>
              <w:rPr>
                <w:rFonts w:hint="eastAsia" w:ascii="宋体" w:hAnsi="宋体" w:eastAsia="宋体" w:cs="宋体"/>
                <w:color w:val="auto"/>
                <w:sz w:val="24"/>
              </w:rPr>
            </w:pPr>
          </w:p>
        </w:tc>
      </w:tr>
      <w:tr w14:paraId="23AD8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2167" w:type="dxa"/>
            <w:noWrap w:val="0"/>
            <w:vAlign w:val="center"/>
          </w:tcPr>
          <w:p w14:paraId="06914CBD">
            <w:pPr>
              <w:spacing w:line="240" w:lineRule="auto"/>
              <w:jc w:val="center"/>
              <w:rPr>
                <w:rFonts w:hint="eastAsia" w:ascii="宋体" w:hAnsi="宋体" w:eastAsia="宋体" w:cs="宋体"/>
                <w:sz w:val="24"/>
              </w:rPr>
            </w:pPr>
            <w:r>
              <w:rPr>
                <w:rFonts w:hint="eastAsia" w:ascii="宋体" w:hAnsi="宋体" w:eastAsia="宋体" w:cs="宋体"/>
                <w:sz w:val="24"/>
              </w:rPr>
              <w:t>技术负责人</w:t>
            </w:r>
          </w:p>
        </w:tc>
        <w:tc>
          <w:tcPr>
            <w:tcW w:w="700" w:type="dxa"/>
            <w:noWrap w:val="0"/>
            <w:vAlign w:val="center"/>
          </w:tcPr>
          <w:p w14:paraId="1850FA7E">
            <w:pPr>
              <w:spacing w:line="240" w:lineRule="auto"/>
              <w:jc w:val="center"/>
              <w:rPr>
                <w:rFonts w:hint="eastAsia" w:ascii="宋体" w:hAnsi="宋体" w:eastAsia="宋体" w:cs="宋体"/>
                <w:sz w:val="24"/>
              </w:rPr>
            </w:pPr>
            <w:r>
              <w:rPr>
                <w:rFonts w:hint="eastAsia" w:ascii="宋体" w:hAnsi="宋体" w:eastAsia="宋体" w:cs="宋体"/>
                <w:sz w:val="24"/>
              </w:rPr>
              <w:t>姓名</w:t>
            </w:r>
          </w:p>
        </w:tc>
        <w:tc>
          <w:tcPr>
            <w:tcW w:w="1500" w:type="dxa"/>
            <w:gridSpan w:val="2"/>
            <w:noWrap w:val="0"/>
            <w:vAlign w:val="center"/>
          </w:tcPr>
          <w:p w14:paraId="003A7059">
            <w:pPr>
              <w:spacing w:line="240" w:lineRule="auto"/>
              <w:jc w:val="center"/>
              <w:rPr>
                <w:rFonts w:hint="eastAsia" w:ascii="宋体" w:hAnsi="宋体" w:eastAsia="宋体" w:cs="宋体"/>
                <w:sz w:val="24"/>
              </w:rPr>
            </w:pPr>
          </w:p>
        </w:tc>
        <w:tc>
          <w:tcPr>
            <w:tcW w:w="1260" w:type="dxa"/>
            <w:noWrap w:val="0"/>
            <w:vAlign w:val="center"/>
          </w:tcPr>
          <w:p w14:paraId="1AC993CB">
            <w:pPr>
              <w:spacing w:line="240" w:lineRule="auto"/>
              <w:jc w:val="center"/>
              <w:rPr>
                <w:rFonts w:hint="eastAsia" w:ascii="宋体" w:hAnsi="宋体" w:eastAsia="宋体" w:cs="宋体"/>
                <w:sz w:val="24"/>
              </w:rPr>
            </w:pPr>
            <w:r>
              <w:rPr>
                <w:rFonts w:hint="eastAsia" w:ascii="宋体" w:hAnsi="宋体" w:eastAsia="宋体" w:cs="宋体"/>
                <w:sz w:val="24"/>
              </w:rPr>
              <w:t>职称</w:t>
            </w:r>
          </w:p>
        </w:tc>
        <w:tc>
          <w:tcPr>
            <w:tcW w:w="1125" w:type="dxa"/>
            <w:noWrap w:val="0"/>
            <w:vAlign w:val="center"/>
          </w:tcPr>
          <w:p w14:paraId="5D671124">
            <w:pPr>
              <w:spacing w:line="240" w:lineRule="auto"/>
              <w:jc w:val="center"/>
              <w:rPr>
                <w:rFonts w:hint="eastAsia" w:ascii="宋体" w:hAnsi="宋体" w:eastAsia="宋体" w:cs="宋体"/>
                <w:sz w:val="24"/>
              </w:rPr>
            </w:pPr>
          </w:p>
        </w:tc>
        <w:tc>
          <w:tcPr>
            <w:tcW w:w="1425" w:type="dxa"/>
            <w:gridSpan w:val="2"/>
            <w:noWrap w:val="0"/>
            <w:vAlign w:val="center"/>
          </w:tcPr>
          <w:p w14:paraId="244176DC">
            <w:pPr>
              <w:spacing w:line="240" w:lineRule="auto"/>
              <w:jc w:val="center"/>
              <w:rPr>
                <w:rFonts w:hint="eastAsia" w:ascii="宋体" w:hAnsi="宋体" w:eastAsia="宋体" w:cs="宋体"/>
                <w:sz w:val="24"/>
              </w:rPr>
            </w:pPr>
            <w:r>
              <w:rPr>
                <w:rFonts w:hint="eastAsia" w:ascii="宋体" w:hAnsi="宋体" w:eastAsia="宋体" w:cs="宋体"/>
                <w:sz w:val="24"/>
              </w:rPr>
              <w:t>编号</w:t>
            </w:r>
          </w:p>
        </w:tc>
        <w:tc>
          <w:tcPr>
            <w:tcW w:w="1822" w:type="dxa"/>
            <w:gridSpan w:val="2"/>
            <w:noWrap w:val="0"/>
            <w:vAlign w:val="center"/>
          </w:tcPr>
          <w:p w14:paraId="32C8BBE7">
            <w:pPr>
              <w:spacing w:line="240" w:lineRule="auto"/>
              <w:jc w:val="center"/>
              <w:rPr>
                <w:rFonts w:hint="eastAsia" w:ascii="宋体" w:hAnsi="宋体" w:eastAsia="宋体" w:cs="宋体"/>
                <w:sz w:val="24"/>
              </w:rPr>
            </w:pPr>
          </w:p>
        </w:tc>
      </w:tr>
      <w:tr w14:paraId="69AA85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51" w:hRule="atLeast"/>
          <w:jc w:val="center"/>
        </w:trPr>
        <w:tc>
          <w:tcPr>
            <w:tcW w:w="2167" w:type="dxa"/>
            <w:noWrap w:val="0"/>
            <w:vAlign w:val="center"/>
          </w:tcPr>
          <w:p w14:paraId="4A92F62E">
            <w:pPr>
              <w:jc w:val="center"/>
              <w:rPr>
                <w:rFonts w:hint="eastAsia" w:ascii="宋体" w:hAnsi="宋体" w:eastAsia="宋体" w:cs="宋体"/>
                <w:sz w:val="24"/>
              </w:rPr>
            </w:pPr>
            <w:r>
              <w:rPr>
                <w:rFonts w:hint="eastAsia" w:ascii="宋体" w:hAnsi="宋体" w:eastAsia="宋体" w:cs="宋体"/>
                <w:sz w:val="24"/>
              </w:rPr>
              <w:t>投标人不得更换项目经理的承诺</w:t>
            </w:r>
          </w:p>
        </w:tc>
        <w:tc>
          <w:tcPr>
            <w:tcW w:w="7832" w:type="dxa"/>
            <w:gridSpan w:val="9"/>
            <w:noWrap w:val="0"/>
            <w:vAlign w:val="center"/>
          </w:tcPr>
          <w:p w14:paraId="1A49E54D">
            <w:pPr>
              <w:rPr>
                <w:rFonts w:hint="eastAsia" w:ascii="宋体" w:hAnsi="宋体" w:eastAsia="宋体" w:cs="宋体"/>
                <w:sz w:val="24"/>
              </w:rPr>
            </w:pPr>
            <w:r>
              <w:rPr>
                <w:rFonts w:hint="eastAsia" w:ascii="宋体" w:hAnsi="宋体" w:eastAsia="宋体" w:cs="宋体"/>
                <w:sz w:val="24"/>
              </w:rPr>
              <w:t>投标人应在投标文件中书面承诺投标项目经理与报名时项目经理一致，投标人中标后也不得更换项目经理，并且须保证拟任项目经理不在其他工地兼职。</w:t>
            </w:r>
          </w:p>
        </w:tc>
      </w:tr>
    </w:tbl>
    <w:p w14:paraId="293491D7">
      <w:pPr>
        <w:spacing w:before="312" w:beforeLines="100" w:after="156" w:afterLines="50" w:line="510" w:lineRule="exact"/>
        <w:jc w:val="center"/>
        <w:rPr>
          <w:rFonts w:hint="eastAsia" w:ascii="宋体" w:hAnsi="宋体" w:eastAsia="宋体" w:cs="宋体"/>
          <w:b/>
          <w:bCs/>
          <w:sz w:val="24"/>
        </w:rPr>
      </w:pPr>
    </w:p>
    <w:p w14:paraId="78CE4EB6">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投标人（电子签章）：</w:t>
      </w:r>
    </w:p>
    <w:p w14:paraId="7CCC7FCA">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法人代表或委托代理人（电子签名）：</w:t>
      </w:r>
    </w:p>
    <w:p w14:paraId="74429A58">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534F4B0E">
      <w:pPr>
        <w:spacing w:after="156" w:afterLines="50" w:line="480" w:lineRule="exact"/>
        <w:jc w:val="center"/>
        <w:outlineLvl w:val="0"/>
        <w:rPr>
          <w:rFonts w:hint="eastAsia" w:ascii="宋体" w:hAnsi="宋体" w:eastAsia="宋体" w:cs="宋体"/>
          <w:b/>
          <w:bCs w:val="0"/>
          <w:sz w:val="24"/>
          <w:szCs w:val="24"/>
        </w:rPr>
      </w:pPr>
      <w:r>
        <w:rPr>
          <w:rFonts w:hint="eastAsia" w:ascii="宋体" w:hAnsi="宋体" w:eastAsia="宋体" w:cs="宋体"/>
          <w:b/>
          <w:szCs w:val="21"/>
        </w:rPr>
        <w:br w:type="page"/>
      </w:r>
      <w:bookmarkStart w:id="234" w:name="_Toc21859"/>
      <w:bookmarkStart w:id="235" w:name="_Toc30432"/>
      <w:bookmarkStart w:id="236" w:name="_Toc30253"/>
      <w:bookmarkStart w:id="237" w:name="_Toc31995"/>
      <w:r>
        <w:rPr>
          <w:rFonts w:hint="eastAsia" w:ascii="宋体" w:hAnsi="宋体" w:eastAsia="宋体" w:cs="宋体"/>
          <w:b/>
          <w:bCs w:val="0"/>
          <w:sz w:val="36"/>
          <w:szCs w:val="36"/>
          <w:lang w:eastAsia="zh-CN"/>
        </w:rPr>
        <w:t>二、</w:t>
      </w:r>
      <w:r>
        <w:rPr>
          <w:rFonts w:hint="eastAsia" w:ascii="宋体" w:hAnsi="宋体" w:eastAsia="宋体" w:cs="宋体"/>
          <w:b/>
          <w:bCs w:val="0"/>
          <w:sz w:val="36"/>
          <w:szCs w:val="36"/>
        </w:rPr>
        <w:t>法定代表人身份证明及授权委托书</w:t>
      </w:r>
      <w:bookmarkEnd w:id="234"/>
      <w:bookmarkEnd w:id="235"/>
      <w:bookmarkEnd w:id="236"/>
      <w:bookmarkEnd w:id="237"/>
    </w:p>
    <w:p w14:paraId="6189C37E">
      <w:pPr>
        <w:keepNext w:val="0"/>
        <w:keepLines w:val="0"/>
        <w:pageBreakBefore w:val="0"/>
        <w:widowControl w:val="0"/>
        <w:kinsoku/>
        <w:overflowPunct/>
        <w:topLinePunct w:val="0"/>
        <w:autoSpaceDE/>
        <w:autoSpaceDN/>
        <w:bidi w:val="0"/>
        <w:adjustRightInd/>
        <w:snapToGrid/>
        <w:spacing w:line="400" w:lineRule="exact"/>
        <w:ind w:firstLine="3213" w:firstLineChars="1000"/>
        <w:jc w:val="both"/>
        <w:textAlignment w:val="auto"/>
        <w:outlineLvl w:val="1"/>
        <w:rPr>
          <w:rFonts w:hint="eastAsia" w:ascii="宋体" w:hAnsi="宋体" w:eastAsia="宋体" w:cs="宋体"/>
          <w:b/>
          <w:bCs/>
          <w:sz w:val="32"/>
          <w:szCs w:val="32"/>
        </w:rPr>
      </w:pPr>
      <w:bookmarkStart w:id="238" w:name="_Toc25828"/>
      <w:bookmarkStart w:id="239" w:name="_Toc15546"/>
      <w:bookmarkStart w:id="240" w:name="_Toc31198"/>
      <w:bookmarkStart w:id="241" w:name="_Toc8533"/>
      <w:r>
        <w:rPr>
          <w:rFonts w:hint="eastAsia" w:ascii="宋体" w:hAnsi="宋体" w:eastAsia="宋体" w:cs="宋体"/>
          <w:b/>
          <w:bCs/>
          <w:sz w:val="32"/>
          <w:szCs w:val="32"/>
        </w:rPr>
        <w:t>(一)法定代表人身份证明</w:t>
      </w:r>
      <w:bookmarkEnd w:id="238"/>
      <w:bookmarkEnd w:id="239"/>
      <w:bookmarkEnd w:id="240"/>
      <w:bookmarkEnd w:id="241"/>
    </w:p>
    <w:p w14:paraId="448B4CD6">
      <w:pPr>
        <w:keepNext w:val="0"/>
        <w:keepLines w:val="0"/>
        <w:pageBreakBefore w:val="0"/>
        <w:widowControl w:val="0"/>
        <w:kinsoku/>
        <w:overflowPunct/>
        <w:topLinePunct w:val="0"/>
        <w:autoSpaceDE/>
        <w:autoSpaceDN/>
        <w:bidi w:val="0"/>
        <w:adjustRightInd/>
        <w:snapToGrid/>
        <w:spacing w:line="400" w:lineRule="exact"/>
        <w:ind w:firstLine="3213" w:firstLineChars="1000"/>
        <w:jc w:val="both"/>
        <w:textAlignment w:val="auto"/>
        <w:outlineLvl w:val="1"/>
        <w:rPr>
          <w:rFonts w:hint="eastAsia" w:ascii="宋体" w:hAnsi="宋体" w:eastAsia="宋体" w:cs="宋体"/>
          <w:b/>
          <w:bCs/>
          <w:sz w:val="32"/>
          <w:szCs w:val="32"/>
        </w:rPr>
      </w:pPr>
    </w:p>
    <w:p w14:paraId="03224B88">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投 标 人：</w:t>
      </w:r>
      <w:r>
        <w:rPr>
          <w:rFonts w:hint="eastAsia" w:ascii="宋体" w:hAnsi="宋体" w:eastAsia="宋体" w:cs="宋体"/>
          <w:sz w:val="24"/>
          <w:szCs w:val="24"/>
          <w:u w:val="single"/>
        </w:rPr>
        <w:t xml:space="preserve">                               </w:t>
      </w:r>
    </w:p>
    <w:p w14:paraId="371123E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E2A01F6">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BCCBF58">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2F67292">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03DF5CE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722DEA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77D966C">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w:t>
      </w:r>
    </w:p>
    <w:p w14:paraId="32061A7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特此证明。</w:t>
      </w:r>
    </w:p>
    <w:p w14:paraId="307041A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r>
        <w:rPr>
          <w:rFonts w:hint="eastAsia" w:ascii="宋体" w:hAnsi="宋体" w:eastAsia="宋体" w:cs="宋体"/>
          <w:sz w:val="24"/>
          <w:szCs w:val="24"/>
        </w:rPr>
        <w:t>法人代表人身份证明的复印件或扫描件</w:t>
      </w:r>
    </w:p>
    <w:p w14:paraId="0FA12C1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p w14:paraId="64CAA20B">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p w14:paraId="70A765E8">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（电子签章）</w:t>
      </w:r>
    </w:p>
    <w:p w14:paraId="6C814801">
      <w:pPr>
        <w:keepNext w:val="0"/>
        <w:keepLines w:val="0"/>
        <w:pageBreakBefore w:val="0"/>
        <w:widowControl w:val="0"/>
        <w:kinsoku/>
        <w:overflowPunct/>
        <w:topLinePunct w:val="0"/>
        <w:autoSpaceDE/>
        <w:autoSpaceDN/>
        <w:bidi w:val="0"/>
        <w:adjustRightInd/>
        <w:snapToGrid/>
        <w:spacing w:line="400" w:lineRule="exact"/>
        <w:ind w:right="420" w:firstLine="4560" w:firstLineChars="1900"/>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（电子签名）</w:t>
      </w:r>
    </w:p>
    <w:p w14:paraId="2C511631">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14:paraId="5CD95AED">
      <w:pPr>
        <w:spacing w:before="312" w:beforeLines="100" w:after="156" w:afterLines="50"/>
        <w:jc w:val="center"/>
        <w:outlineLvl w:val="1"/>
        <w:rPr>
          <w:rFonts w:hint="eastAsia" w:ascii="宋体" w:hAnsi="宋体" w:eastAsia="宋体" w:cs="宋体"/>
          <w:sz w:val="24"/>
          <w:szCs w:val="24"/>
        </w:rPr>
      </w:pPr>
      <w:r>
        <w:rPr>
          <w:rFonts w:hint="eastAsia" w:ascii="宋体" w:hAnsi="宋体" w:eastAsia="宋体" w:cs="宋体"/>
          <w:sz w:val="24"/>
          <w:szCs w:val="24"/>
        </w:rPr>
        <w:br w:type="page"/>
      </w:r>
      <w:bookmarkStart w:id="242" w:name="_Toc21507"/>
      <w:bookmarkStart w:id="243" w:name="_Toc29571"/>
      <w:bookmarkStart w:id="244" w:name="_Toc25580"/>
      <w:bookmarkStart w:id="245" w:name="_Toc7165"/>
      <w:r>
        <w:rPr>
          <w:rFonts w:hint="eastAsia" w:ascii="宋体" w:hAnsi="宋体" w:eastAsia="宋体" w:cs="宋体"/>
          <w:b/>
          <w:bCs/>
          <w:sz w:val="32"/>
          <w:szCs w:val="32"/>
        </w:rPr>
        <w:t>（二）授权委托书</w:t>
      </w:r>
      <w:bookmarkEnd w:id="242"/>
      <w:bookmarkEnd w:id="243"/>
      <w:bookmarkEnd w:id="244"/>
      <w:bookmarkEnd w:id="245"/>
    </w:p>
    <w:p w14:paraId="63688431">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标段</w:t>
      </w:r>
      <w:r>
        <w:rPr>
          <w:rFonts w:hint="eastAsia" w:ascii="宋体" w:hAnsi="宋体" w:eastAsia="宋体" w:cs="宋体"/>
          <w:sz w:val="24"/>
          <w:szCs w:val="24"/>
        </w:rPr>
        <w:t>投标文件、签订合同和处理有关事宜，其法律后果由我方承担。</w:t>
      </w:r>
    </w:p>
    <w:p w14:paraId="7A38B4ED">
      <w:pPr>
        <w:keepNext w:val="0"/>
        <w:keepLines w:val="0"/>
        <w:pageBreakBefore w:val="0"/>
        <w:widowControl w:val="0"/>
        <w:kinsoku/>
        <w:wordWrap/>
        <w:overflowPunct/>
        <w:topLinePunct w:val="0"/>
        <w:autoSpaceDE/>
        <w:autoSpaceDN/>
        <w:bidi w:val="0"/>
        <w:adjustRightInd/>
        <w:snapToGrid/>
        <w:spacing w:before="156" w:beforeLines="5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 xml:space="preserve">                          </w:t>
      </w:r>
    </w:p>
    <w:p w14:paraId="4EA5ED7E">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代理人无转委托权。</w:t>
      </w:r>
    </w:p>
    <w:p w14:paraId="29B51BB3">
      <w:pPr>
        <w:keepNext w:val="0"/>
        <w:keepLines w:val="0"/>
        <w:pageBreakBefore w:val="0"/>
        <w:widowControl w:val="0"/>
        <w:kinsoku/>
        <w:wordWrap/>
        <w:overflowPunct/>
        <w:topLinePunct w:val="0"/>
        <w:autoSpaceDE/>
        <w:autoSpaceDN/>
        <w:bidi w:val="0"/>
        <w:adjustRightInd/>
        <w:snapToGrid/>
        <w:spacing w:after="312" w:afterLines="10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附：法定代表人身份证明及委托代理人身份证明的复印件或扫描件</w:t>
      </w:r>
    </w:p>
    <w:p w14:paraId="62864580">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p>
    <w:p w14:paraId="15569356">
      <w:pPr>
        <w:keepNext w:val="0"/>
        <w:keepLines w:val="0"/>
        <w:pageBreakBefore w:val="0"/>
        <w:widowControl w:val="0"/>
        <w:kinsoku/>
        <w:wordWrap/>
        <w:overflowPunct/>
        <w:topLinePunct w:val="0"/>
        <w:autoSpaceDE/>
        <w:autoSpaceDN/>
        <w:bidi w:val="0"/>
        <w:adjustRightInd/>
        <w:snapToGrid/>
        <w:spacing w:line="400" w:lineRule="atLeast"/>
        <w:ind w:firstLine="4080" w:firstLineChars="1700"/>
        <w:textAlignment w:val="auto"/>
        <w:rPr>
          <w:rFonts w:hint="eastAsia" w:ascii="宋体" w:hAnsi="宋体" w:eastAsia="宋体" w:cs="宋体"/>
          <w:sz w:val="24"/>
          <w:szCs w:val="24"/>
        </w:rPr>
      </w:pPr>
      <w:r>
        <w:rPr>
          <w:rFonts w:hint="eastAsia" w:ascii="宋体" w:hAnsi="宋体" w:eastAsia="宋体" w:cs="宋体"/>
          <w:sz w:val="24"/>
          <w:szCs w:val="24"/>
        </w:rPr>
        <w:t>投  标  人：</w:t>
      </w:r>
      <w:r>
        <w:rPr>
          <w:rFonts w:hint="eastAsia" w:ascii="宋体" w:hAnsi="宋体" w:eastAsia="宋体" w:cs="宋体"/>
          <w:sz w:val="24"/>
          <w:szCs w:val="24"/>
          <w:u w:val="single"/>
        </w:rPr>
        <w:t xml:space="preserve">              </w:t>
      </w:r>
      <w:r>
        <w:rPr>
          <w:rFonts w:hint="eastAsia" w:ascii="宋体" w:hAnsi="宋体" w:eastAsia="宋体" w:cs="宋体"/>
          <w:sz w:val="24"/>
          <w:szCs w:val="24"/>
        </w:rPr>
        <w:t>（电子签章）</w:t>
      </w:r>
    </w:p>
    <w:p w14:paraId="48886B78">
      <w:pPr>
        <w:keepNext w:val="0"/>
        <w:keepLines w:val="0"/>
        <w:pageBreakBefore w:val="0"/>
        <w:widowControl w:val="0"/>
        <w:kinsoku/>
        <w:wordWrap/>
        <w:overflowPunct/>
        <w:topLinePunct w:val="0"/>
        <w:autoSpaceDE/>
        <w:autoSpaceDN/>
        <w:bidi w:val="0"/>
        <w:adjustRightInd/>
        <w:snapToGrid/>
        <w:spacing w:line="400" w:lineRule="atLeast"/>
        <w:ind w:firstLine="4080" w:firstLineChars="1700"/>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（电子签名）</w:t>
      </w:r>
    </w:p>
    <w:p w14:paraId="01538612">
      <w:pPr>
        <w:keepNext w:val="0"/>
        <w:keepLines w:val="0"/>
        <w:pageBreakBefore w:val="0"/>
        <w:widowControl w:val="0"/>
        <w:kinsoku/>
        <w:wordWrap/>
        <w:overflowPunct/>
        <w:topLinePunct w:val="0"/>
        <w:autoSpaceDE/>
        <w:autoSpaceDN/>
        <w:bidi w:val="0"/>
        <w:adjustRightInd/>
        <w:snapToGrid/>
        <w:spacing w:line="400" w:lineRule="atLeast"/>
        <w:ind w:firstLine="4080" w:firstLineChars="1700"/>
        <w:textAlignment w:val="auto"/>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7EE54BCA">
      <w:pPr>
        <w:keepNext w:val="0"/>
        <w:keepLines w:val="0"/>
        <w:pageBreakBefore w:val="0"/>
        <w:widowControl w:val="0"/>
        <w:kinsoku/>
        <w:wordWrap/>
        <w:overflowPunct/>
        <w:topLinePunct w:val="0"/>
        <w:autoSpaceDE/>
        <w:autoSpaceDN/>
        <w:bidi w:val="0"/>
        <w:adjustRightInd/>
        <w:snapToGrid/>
        <w:spacing w:line="400" w:lineRule="atLeast"/>
        <w:ind w:firstLine="4080" w:firstLineChars="1700"/>
        <w:textAlignment w:val="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p>
    <w:p w14:paraId="65A85652">
      <w:pPr>
        <w:keepNext w:val="0"/>
        <w:keepLines w:val="0"/>
        <w:pageBreakBefore w:val="0"/>
        <w:widowControl w:val="0"/>
        <w:kinsoku/>
        <w:wordWrap/>
        <w:overflowPunct/>
        <w:topLinePunct w:val="0"/>
        <w:autoSpaceDE/>
        <w:autoSpaceDN/>
        <w:bidi w:val="0"/>
        <w:adjustRightInd/>
        <w:snapToGrid/>
        <w:spacing w:line="400" w:lineRule="atLeast"/>
        <w:ind w:firstLine="4080" w:firstLineChars="1700"/>
        <w:textAlignment w:val="auto"/>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76FA4B97">
      <w:pPr>
        <w:keepNext w:val="0"/>
        <w:keepLines w:val="0"/>
        <w:pageBreakBefore w:val="0"/>
        <w:widowControl w:val="0"/>
        <w:kinsoku/>
        <w:wordWrap/>
        <w:overflowPunct/>
        <w:topLinePunct w:val="0"/>
        <w:autoSpaceDE/>
        <w:autoSpaceDN/>
        <w:bidi w:val="0"/>
        <w:adjustRightInd/>
        <w:snapToGrid/>
        <w:spacing w:line="400" w:lineRule="atLeast"/>
        <w:ind w:firstLine="5520" w:firstLineChars="23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0EA8784">
      <w:pPr>
        <w:spacing w:line="400" w:lineRule="exact"/>
        <w:ind w:firstLine="5520" w:firstLineChars="2300"/>
        <w:rPr>
          <w:rFonts w:hint="eastAsia" w:ascii="宋体" w:hAnsi="宋体" w:eastAsia="宋体" w:cs="宋体"/>
          <w:sz w:val="24"/>
          <w:szCs w:val="24"/>
        </w:rPr>
      </w:pPr>
    </w:p>
    <w:p w14:paraId="15E568F9">
      <w:pPr>
        <w:spacing w:line="500" w:lineRule="exact"/>
        <w:ind w:firstLine="5280" w:firstLineChars="2200"/>
        <w:jc w:val="both"/>
        <w:rPr>
          <w:rFonts w:hint="eastAsia" w:ascii="宋体" w:hAnsi="宋体" w:eastAsia="宋体" w:cs="宋体"/>
          <w:sz w:val="24"/>
          <w:szCs w:val="24"/>
        </w:rPr>
      </w:pPr>
      <w:r>
        <w:rPr>
          <w:rFonts w:hint="eastAsia" w:ascii="宋体" w:hAnsi="宋体" w:eastAsia="宋体" w:cs="宋体"/>
          <w:sz w:val="24"/>
          <w:szCs w:val="24"/>
        </w:rPr>
        <w:br w:type="page"/>
      </w:r>
    </w:p>
    <w:p w14:paraId="51515174">
      <w:pPr>
        <w:numPr>
          <w:ilvl w:val="0"/>
          <w:numId w:val="5"/>
        </w:numPr>
        <w:autoSpaceDE w:val="0"/>
        <w:autoSpaceDN w:val="0"/>
        <w:adjustRightInd w:val="0"/>
        <w:spacing w:line="420" w:lineRule="exact"/>
        <w:ind w:left="0" w:leftChars="0" w:firstLine="0" w:firstLineChars="0"/>
        <w:jc w:val="center"/>
        <w:outlineLvl w:val="1"/>
        <w:rPr>
          <w:rFonts w:hint="eastAsia" w:ascii="宋体" w:hAnsi="宋体" w:eastAsia="宋体" w:cs="宋体"/>
          <w:b/>
          <w:kern w:val="0"/>
          <w:sz w:val="36"/>
          <w:szCs w:val="36"/>
        </w:rPr>
      </w:pPr>
      <w:bookmarkStart w:id="246" w:name="_Toc8388"/>
      <w:bookmarkStart w:id="247" w:name="_Toc27369"/>
      <w:bookmarkStart w:id="248" w:name="_Toc19998"/>
      <w:bookmarkStart w:id="249" w:name="_Toc5984"/>
      <w:bookmarkStart w:id="250" w:name="_Toc9538"/>
      <w:bookmarkStart w:id="251" w:name="_Toc27342"/>
      <w:bookmarkStart w:id="252" w:name="_Toc8120"/>
      <w:bookmarkStart w:id="253" w:name="_Toc28267"/>
      <w:bookmarkStart w:id="254" w:name="_Toc6351"/>
      <w:bookmarkStart w:id="255" w:name="_Toc8525"/>
      <w:bookmarkStart w:id="256" w:name="_Toc19585"/>
      <w:bookmarkStart w:id="257" w:name="_Toc31081"/>
      <w:r>
        <w:rPr>
          <w:rFonts w:hint="eastAsia" w:ascii="宋体" w:hAnsi="宋体" w:eastAsia="宋体" w:cs="宋体"/>
          <w:b/>
          <w:kern w:val="0"/>
          <w:sz w:val="36"/>
          <w:szCs w:val="36"/>
        </w:rPr>
        <w:t>承诺书</w:t>
      </w:r>
      <w:bookmarkEnd w:id="246"/>
      <w:bookmarkEnd w:id="247"/>
      <w:bookmarkEnd w:id="248"/>
      <w:bookmarkEnd w:id="249"/>
      <w:bookmarkEnd w:id="250"/>
      <w:bookmarkEnd w:id="251"/>
      <w:bookmarkEnd w:id="252"/>
      <w:bookmarkEnd w:id="253"/>
      <w:bookmarkEnd w:id="254"/>
      <w:bookmarkEnd w:id="255"/>
      <w:bookmarkEnd w:id="256"/>
      <w:bookmarkEnd w:id="257"/>
    </w:p>
    <w:p w14:paraId="16BDBDE2">
      <w:pPr>
        <w:numPr>
          <w:ilvl w:val="0"/>
          <w:numId w:val="0"/>
        </w:numPr>
        <w:autoSpaceDE w:val="0"/>
        <w:autoSpaceDN w:val="0"/>
        <w:adjustRightInd w:val="0"/>
        <w:spacing w:line="420" w:lineRule="exact"/>
        <w:ind w:leftChars="0"/>
        <w:jc w:val="both"/>
        <w:outlineLvl w:val="1"/>
        <w:rPr>
          <w:rFonts w:hint="eastAsia" w:ascii="宋体" w:hAnsi="宋体" w:eastAsia="宋体" w:cs="宋体"/>
          <w:b/>
          <w:kern w:val="0"/>
          <w:sz w:val="36"/>
          <w:szCs w:val="36"/>
        </w:rPr>
      </w:pPr>
    </w:p>
    <w:p w14:paraId="40DC1AEF">
      <w:pPr>
        <w:spacing w:line="400" w:lineRule="exact"/>
        <w:jc w:val="center"/>
        <w:rPr>
          <w:rFonts w:hint="eastAsia" w:ascii="宋体" w:hAnsi="宋体" w:eastAsia="宋体" w:cs="宋体"/>
          <w:b/>
          <w:sz w:val="32"/>
          <w:szCs w:val="32"/>
        </w:rPr>
      </w:pPr>
      <w:r>
        <w:rPr>
          <w:rFonts w:hint="eastAsia" w:ascii="宋体" w:hAnsi="宋体" w:eastAsia="宋体" w:cs="宋体"/>
          <w:b/>
          <w:bCs w:val="0"/>
          <w:kern w:val="0"/>
          <w:sz w:val="32"/>
          <w:szCs w:val="32"/>
          <w:lang w:eastAsia="zh-CN"/>
        </w:rPr>
        <w:t>（一）</w:t>
      </w:r>
      <w:r>
        <w:rPr>
          <w:rFonts w:hint="eastAsia" w:ascii="宋体" w:hAnsi="宋体" w:eastAsia="宋体" w:cs="宋体"/>
          <w:b/>
          <w:sz w:val="32"/>
          <w:szCs w:val="32"/>
        </w:rPr>
        <w:t>承诺书</w:t>
      </w:r>
    </w:p>
    <w:p w14:paraId="6F1C07A4">
      <w:pPr>
        <w:spacing w:line="400" w:lineRule="exact"/>
        <w:jc w:val="center"/>
        <w:rPr>
          <w:rFonts w:hint="eastAsia" w:ascii="宋体" w:hAnsi="宋体" w:eastAsia="宋体" w:cs="宋体"/>
          <w:sz w:val="24"/>
        </w:rPr>
      </w:pPr>
    </w:p>
    <w:p w14:paraId="4B3EEDD8">
      <w:pPr>
        <w:spacing w:line="400" w:lineRule="exact"/>
        <w:rPr>
          <w:rFonts w:hint="eastAsia" w:ascii="宋体" w:hAnsi="宋体" w:eastAsia="宋体" w:cs="宋体"/>
          <w:sz w:val="24"/>
        </w:rPr>
      </w:pPr>
      <w:r>
        <w:rPr>
          <w:rFonts w:hint="eastAsia" w:ascii="宋体" w:hAnsi="宋体" w:eastAsia="宋体" w:cs="宋体"/>
          <w:sz w:val="24"/>
        </w:rPr>
        <w:t>__________（</w:t>
      </w:r>
      <w:r>
        <w:rPr>
          <w:rFonts w:hint="eastAsia" w:ascii="宋体" w:hAnsi="宋体" w:eastAsia="宋体" w:cs="宋体"/>
          <w:sz w:val="24"/>
          <w:lang w:eastAsia="zh-CN"/>
        </w:rPr>
        <w:t>招标人</w:t>
      </w:r>
      <w:r>
        <w:rPr>
          <w:rFonts w:hint="eastAsia" w:ascii="宋体" w:hAnsi="宋体" w:eastAsia="宋体" w:cs="宋体"/>
          <w:sz w:val="24"/>
        </w:rPr>
        <w:t>名称）：</w:t>
      </w:r>
    </w:p>
    <w:p w14:paraId="0BD8E626">
      <w:pPr>
        <w:spacing w:line="400" w:lineRule="exact"/>
        <w:ind w:firstLine="420"/>
        <w:rPr>
          <w:rFonts w:hint="eastAsia" w:ascii="宋体" w:hAnsi="宋体" w:eastAsia="宋体" w:cs="宋体"/>
          <w:sz w:val="24"/>
        </w:rPr>
      </w:pPr>
      <w:r>
        <w:rPr>
          <w:rFonts w:hint="eastAsia" w:ascii="宋体" w:hAnsi="宋体" w:eastAsia="宋体" w:cs="宋体"/>
          <w:sz w:val="24"/>
        </w:rPr>
        <w:t>我方在此承诺，我方拟派往</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（项目编号）的项目经理_________(项目经理姓名)现阶段没有担任任何在建建设工程项目的项目经理，一旦查出自愿放弃中标资格。</w:t>
      </w:r>
    </w:p>
    <w:p w14:paraId="10A8C1BD">
      <w:pPr>
        <w:spacing w:line="400" w:lineRule="exact"/>
        <w:ind w:firstLine="420"/>
        <w:rPr>
          <w:rFonts w:hint="eastAsia" w:ascii="宋体" w:hAnsi="宋体" w:eastAsia="宋体" w:cs="宋体"/>
          <w:sz w:val="24"/>
        </w:rPr>
      </w:pPr>
      <w:r>
        <w:rPr>
          <w:rFonts w:hint="eastAsia" w:ascii="宋体" w:hAnsi="宋体" w:eastAsia="宋体" w:cs="宋体"/>
          <w:sz w:val="24"/>
        </w:rPr>
        <w:t>我方保证上述信息的真实和准确，并愿意承担因我方就此弄虚作假所引起的一切法律后果。</w:t>
      </w:r>
    </w:p>
    <w:p w14:paraId="5638FAAB">
      <w:pPr>
        <w:spacing w:line="400" w:lineRule="exact"/>
        <w:ind w:firstLine="420"/>
        <w:rPr>
          <w:rFonts w:hint="eastAsia" w:ascii="宋体" w:hAnsi="宋体" w:eastAsia="宋体" w:cs="宋体"/>
          <w:sz w:val="24"/>
        </w:rPr>
      </w:pPr>
      <w:r>
        <w:rPr>
          <w:rFonts w:hint="eastAsia" w:ascii="宋体" w:hAnsi="宋体" w:eastAsia="宋体" w:cs="宋体"/>
          <w:sz w:val="24"/>
        </w:rPr>
        <w:t>特此承诺</w:t>
      </w:r>
    </w:p>
    <w:p w14:paraId="731C29A6">
      <w:pPr>
        <w:spacing w:line="400" w:lineRule="exact"/>
        <w:ind w:firstLine="420"/>
        <w:jc w:val="center"/>
        <w:rPr>
          <w:rFonts w:hint="eastAsia" w:ascii="宋体" w:hAnsi="宋体" w:eastAsia="宋体" w:cs="宋体"/>
          <w:sz w:val="24"/>
        </w:rPr>
      </w:pPr>
      <w:r>
        <w:rPr>
          <w:rFonts w:hint="eastAsia" w:ascii="宋体" w:hAnsi="宋体" w:eastAsia="宋体" w:cs="宋体"/>
          <w:sz w:val="24"/>
        </w:rPr>
        <w:t xml:space="preserve">                      投标人（电子签章）：</w:t>
      </w:r>
    </w:p>
    <w:p w14:paraId="324F163D">
      <w:pPr>
        <w:spacing w:line="400" w:lineRule="exact"/>
        <w:ind w:firstLine="420"/>
        <w:jc w:val="right"/>
        <w:rPr>
          <w:rFonts w:hint="eastAsia" w:ascii="宋体" w:hAnsi="宋体" w:eastAsia="宋体" w:cs="宋体"/>
          <w:sz w:val="24"/>
        </w:rPr>
      </w:pPr>
      <w:r>
        <w:rPr>
          <w:rFonts w:hint="eastAsia" w:ascii="宋体" w:hAnsi="宋体" w:eastAsia="宋体" w:cs="宋体"/>
          <w:sz w:val="24"/>
        </w:rPr>
        <w:t xml:space="preserve">                                法定代表人或其委托代理人（电子签名）：                    </w:t>
      </w:r>
    </w:p>
    <w:p w14:paraId="42A96158">
      <w:pPr>
        <w:spacing w:line="400" w:lineRule="exact"/>
        <w:ind w:firstLine="420"/>
        <w:jc w:val="center"/>
        <w:rPr>
          <w:rStyle w:val="34"/>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______年_______月_______日</w:t>
      </w:r>
      <w:bookmarkStart w:id="258" w:name="_Toc421893009"/>
      <w:bookmarkStart w:id="259" w:name="_Toc421892900"/>
    </w:p>
    <w:bookmarkEnd w:id="258"/>
    <w:bookmarkEnd w:id="259"/>
    <w:p w14:paraId="12E63D62">
      <w:pPr>
        <w:autoSpaceDN w:val="0"/>
        <w:spacing w:line="360" w:lineRule="auto"/>
        <w:rPr>
          <w:rFonts w:hint="eastAsia" w:ascii="宋体" w:hAnsi="宋体" w:eastAsia="宋体" w:cs="宋体"/>
          <w:b/>
          <w:sz w:val="24"/>
        </w:rPr>
      </w:pPr>
    </w:p>
    <w:p w14:paraId="685E7923">
      <w:pPr>
        <w:pStyle w:val="11"/>
        <w:rPr>
          <w:rFonts w:hint="eastAsia" w:ascii="宋体" w:hAnsi="宋体" w:eastAsia="宋体" w:cs="宋体"/>
          <w:sz w:val="20"/>
          <w:szCs w:val="20"/>
        </w:rPr>
      </w:pPr>
    </w:p>
    <w:p w14:paraId="63A3CB55">
      <w:pPr>
        <w:spacing w:line="400" w:lineRule="exact"/>
        <w:jc w:val="center"/>
        <w:rPr>
          <w:rFonts w:hint="eastAsia" w:ascii="宋体" w:hAnsi="宋体" w:eastAsia="宋体" w:cs="宋体"/>
          <w:b/>
          <w:bCs w:val="0"/>
          <w:kern w:val="0"/>
          <w:sz w:val="32"/>
          <w:szCs w:val="32"/>
          <w:lang w:eastAsia="zh-CN"/>
        </w:rPr>
      </w:pPr>
      <w:bookmarkStart w:id="260" w:name="_Toc29465"/>
      <w:bookmarkStart w:id="261" w:name="_Toc1038"/>
      <w:bookmarkStart w:id="262" w:name="_Toc23038"/>
      <w:bookmarkStart w:id="263" w:name="_Toc25073"/>
      <w:bookmarkStart w:id="264" w:name="_Toc19495"/>
      <w:bookmarkStart w:id="265" w:name="_Toc15313"/>
      <w:bookmarkStart w:id="266" w:name="_Toc381868468"/>
      <w:bookmarkStart w:id="267" w:name="_Toc32404"/>
      <w:bookmarkStart w:id="268" w:name="_Toc17116"/>
      <w:bookmarkStart w:id="269" w:name="_Toc336254853"/>
      <w:bookmarkStart w:id="270" w:name="_Toc29784"/>
    </w:p>
    <w:p w14:paraId="6C96BCBF">
      <w:pPr>
        <w:spacing w:line="400" w:lineRule="exact"/>
        <w:jc w:val="center"/>
        <w:rPr>
          <w:rFonts w:hint="eastAsia" w:ascii="宋体" w:hAnsi="宋体" w:eastAsia="宋体" w:cs="宋体"/>
          <w:b/>
          <w:bCs w:val="0"/>
          <w:kern w:val="0"/>
          <w:sz w:val="32"/>
          <w:szCs w:val="32"/>
          <w:lang w:eastAsia="zh-CN"/>
        </w:rPr>
      </w:pPr>
    </w:p>
    <w:p w14:paraId="26BDD13D">
      <w:pPr>
        <w:spacing w:line="400" w:lineRule="exact"/>
        <w:jc w:val="center"/>
        <w:rPr>
          <w:rFonts w:hint="eastAsia" w:ascii="宋体" w:hAnsi="宋体" w:eastAsia="宋体" w:cs="宋体"/>
          <w:b/>
          <w:bCs w:val="0"/>
          <w:kern w:val="0"/>
          <w:sz w:val="32"/>
          <w:szCs w:val="32"/>
          <w:lang w:eastAsia="zh-CN"/>
        </w:rPr>
      </w:pPr>
    </w:p>
    <w:p w14:paraId="2DF6E751">
      <w:pPr>
        <w:spacing w:line="400" w:lineRule="exact"/>
        <w:jc w:val="center"/>
        <w:rPr>
          <w:rFonts w:hint="eastAsia" w:ascii="宋体" w:hAnsi="宋体" w:eastAsia="宋体" w:cs="宋体"/>
          <w:b/>
          <w:bCs w:val="0"/>
          <w:kern w:val="0"/>
          <w:sz w:val="32"/>
          <w:szCs w:val="32"/>
          <w:lang w:eastAsia="zh-CN"/>
        </w:rPr>
      </w:pPr>
    </w:p>
    <w:p w14:paraId="0A6D222B">
      <w:pPr>
        <w:spacing w:line="400" w:lineRule="exact"/>
        <w:jc w:val="center"/>
        <w:rPr>
          <w:rFonts w:hint="eastAsia" w:ascii="宋体" w:hAnsi="宋体" w:eastAsia="宋体" w:cs="宋体"/>
          <w:b/>
          <w:sz w:val="32"/>
          <w:szCs w:val="32"/>
        </w:rPr>
      </w:pPr>
      <w:r>
        <w:rPr>
          <w:rFonts w:hint="eastAsia" w:ascii="宋体" w:hAnsi="宋体" w:eastAsia="宋体" w:cs="宋体"/>
          <w:b/>
          <w:bCs w:val="0"/>
          <w:kern w:val="0"/>
          <w:sz w:val="32"/>
          <w:szCs w:val="32"/>
          <w:lang w:eastAsia="zh-CN"/>
        </w:rPr>
        <w:t>（二）</w:t>
      </w:r>
      <w:r>
        <w:rPr>
          <w:rFonts w:hint="eastAsia" w:ascii="宋体" w:hAnsi="宋体" w:eastAsia="宋体" w:cs="宋体"/>
          <w:b/>
          <w:sz w:val="32"/>
          <w:szCs w:val="32"/>
        </w:rPr>
        <w:t>承诺书</w:t>
      </w:r>
    </w:p>
    <w:p w14:paraId="411CDD53">
      <w:pPr>
        <w:pStyle w:val="31"/>
        <w:rPr>
          <w:rFonts w:hint="eastAsia" w:ascii="宋体" w:hAnsi="宋体" w:eastAsia="宋体" w:cs="宋体"/>
        </w:rPr>
      </w:pPr>
    </w:p>
    <w:p w14:paraId="441B22BF">
      <w:pPr>
        <w:spacing w:line="360" w:lineRule="auto"/>
        <w:jc w:val="left"/>
        <w:rPr>
          <w:rFonts w:hint="eastAsia" w:ascii="宋体" w:hAnsi="宋体" w:eastAsia="宋体" w:cs="宋体"/>
          <w:sz w:val="24"/>
        </w:rPr>
      </w:pPr>
      <w:r>
        <w:rPr>
          <w:rFonts w:hint="eastAsia" w:ascii="宋体" w:hAnsi="宋体" w:eastAsia="宋体" w:cs="宋体"/>
          <w:sz w:val="24"/>
        </w:rPr>
        <w:t>现向__________（</w:t>
      </w:r>
      <w:r>
        <w:rPr>
          <w:rFonts w:hint="eastAsia" w:ascii="宋体" w:hAnsi="宋体" w:eastAsia="宋体" w:cs="宋体"/>
          <w:sz w:val="24"/>
          <w:lang w:eastAsia="zh-CN"/>
        </w:rPr>
        <w:t>招标人</w:t>
      </w:r>
      <w:r>
        <w:rPr>
          <w:rFonts w:hint="eastAsia" w:ascii="宋体" w:hAnsi="宋体" w:eastAsia="宋体" w:cs="宋体"/>
          <w:sz w:val="24"/>
        </w:rPr>
        <w:t>名称）郑重承诺：</w:t>
      </w:r>
    </w:p>
    <w:p w14:paraId="10A822E1">
      <w:pPr>
        <w:pStyle w:val="31"/>
        <w:rPr>
          <w:rFonts w:hint="eastAsia" w:ascii="宋体" w:hAnsi="宋体" w:eastAsia="宋体" w:cs="宋体"/>
        </w:rPr>
      </w:pPr>
    </w:p>
    <w:p w14:paraId="514EA1F6">
      <w:pPr>
        <w:spacing w:line="360" w:lineRule="auto"/>
        <w:ind w:left="750" w:leftChars="300" w:hanging="120" w:hangingChars="50"/>
        <w:jc w:val="left"/>
        <w:rPr>
          <w:rFonts w:hint="eastAsia" w:ascii="宋体" w:hAnsi="宋体" w:eastAsia="宋体" w:cs="宋体"/>
          <w:sz w:val="24"/>
        </w:rPr>
      </w:pPr>
      <w:r>
        <w:rPr>
          <w:rFonts w:hint="eastAsia" w:ascii="宋体" w:hAnsi="宋体" w:eastAsia="宋体" w:cs="宋体"/>
          <w:sz w:val="24"/>
        </w:rPr>
        <w:t>我方承诺本单位及法定代表人</w:t>
      </w:r>
      <w:r>
        <w:rPr>
          <w:rFonts w:hint="eastAsia" w:ascii="宋体" w:hAnsi="宋体" w:eastAsia="宋体" w:cs="宋体"/>
          <w:sz w:val="24"/>
          <w:u w:val="single"/>
        </w:rPr>
        <w:t xml:space="preserve">        </w:t>
      </w:r>
      <w:r>
        <w:rPr>
          <w:rFonts w:hint="eastAsia" w:ascii="宋体" w:hAnsi="宋体" w:eastAsia="宋体" w:cs="宋体"/>
          <w:sz w:val="24"/>
        </w:rPr>
        <w:t>（姓名）、委托代理人</w:t>
      </w:r>
      <w:r>
        <w:rPr>
          <w:rFonts w:hint="eastAsia" w:ascii="宋体" w:hAnsi="宋体" w:eastAsia="宋体" w:cs="宋体"/>
          <w:sz w:val="24"/>
          <w:u w:val="single"/>
        </w:rPr>
        <w:t xml:space="preserve">         </w:t>
      </w:r>
      <w:r>
        <w:rPr>
          <w:rFonts w:hint="eastAsia" w:ascii="宋体" w:hAnsi="宋体" w:eastAsia="宋体" w:cs="宋体"/>
          <w:sz w:val="24"/>
        </w:rPr>
        <w:t>（姓名）、项</w:t>
      </w:r>
    </w:p>
    <w:p w14:paraId="5FD5779E">
      <w:pPr>
        <w:spacing w:line="360" w:lineRule="auto"/>
        <w:jc w:val="left"/>
        <w:rPr>
          <w:rFonts w:hint="eastAsia" w:ascii="宋体" w:hAnsi="宋体" w:eastAsia="宋体" w:cs="宋体"/>
          <w:sz w:val="24"/>
        </w:rPr>
      </w:pPr>
      <w:r>
        <w:rPr>
          <w:rFonts w:hint="eastAsia" w:ascii="宋体" w:hAnsi="宋体" w:eastAsia="宋体" w:cs="宋体"/>
          <w:sz w:val="24"/>
        </w:rPr>
        <w:t>目经理</w:t>
      </w:r>
      <w:r>
        <w:rPr>
          <w:rFonts w:hint="eastAsia" w:ascii="宋体" w:hAnsi="宋体" w:eastAsia="宋体" w:cs="宋体"/>
          <w:sz w:val="24"/>
          <w:u w:val="single"/>
        </w:rPr>
        <w:t xml:space="preserve">         </w:t>
      </w:r>
      <w:r>
        <w:rPr>
          <w:rFonts w:hint="eastAsia" w:ascii="宋体" w:hAnsi="宋体" w:eastAsia="宋体" w:cs="宋体"/>
          <w:sz w:val="24"/>
        </w:rPr>
        <w:t>（姓名）</w:t>
      </w:r>
      <w:r>
        <w:rPr>
          <w:rFonts w:hint="eastAsia" w:ascii="宋体" w:hAnsi="宋体" w:eastAsia="宋体" w:cs="宋体"/>
          <w:sz w:val="24"/>
          <w:lang w:eastAsia="zh-CN"/>
        </w:rPr>
        <w:t>、技术负责人</w:t>
      </w:r>
      <w:r>
        <w:rPr>
          <w:rFonts w:hint="eastAsia" w:ascii="宋体" w:hAnsi="宋体" w:eastAsia="宋体" w:cs="宋体"/>
          <w:sz w:val="24"/>
          <w:u w:val="single"/>
        </w:rPr>
        <w:t xml:space="preserve">         </w:t>
      </w:r>
      <w:r>
        <w:rPr>
          <w:rFonts w:hint="eastAsia" w:ascii="宋体" w:hAnsi="宋体" w:eastAsia="宋体" w:cs="宋体"/>
          <w:sz w:val="24"/>
        </w:rPr>
        <w:t>（姓名），近三年内无行贿犯罪记录，一经查实有行贿犯罪记录，自愿放弃中标资格。</w:t>
      </w:r>
    </w:p>
    <w:p w14:paraId="33F19656">
      <w:pPr>
        <w:spacing w:line="360" w:lineRule="auto"/>
        <w:ind w:left="-540" w:leftChars="-257" w:right="25" w:rightChars="12" w:firstLine="1096" w:firstLineChars="457"/>
        <w:rPr>
          <w:rFonts w:hint="eastAsia" w:ascii="宋体" w:hAnsi="宋体" w:eastAsia="宋体" w:cs="宋体"/>
          <w:sz w:val="24"/>
        </w:rPr>
      </w:pPr>
      <w:r>
        <w:rPr>
          <w:rFonts w:hint="eastAsia" w:ascii="宋体" w:hAnsi="宋体" w:eastAsia="宋体" w:cs="宋体"/>
          <w:sz w:val="24"/>
        </w:rPr>
        <w:t xml:space="preserve"> 特此承诺！</w:t>
      </w:r>
    </w:p>
    <w:p w14:paraId="501C4280">
      <w:pPr>
        <w:spacing w:line="400" w:lineRule="exact"/>
        <w:ind w:firstLine="420"/>
        <w:jc w:val="center"/>
        <w:rPr>
          <w:rFonts w:hint="eastAsia" w:ascii="宋体" w:hAnsi="宋体" w:eastAsia="宋体" w:cs="宋体"/>
          <w:sz w:val="24"/>
        </w:rPr>
      </w:pPr>
      <w:r>
        <w:rPr>
          <w:rFonts w:hint="eastAsia" w:ascii="宋体" w:hAnsi="宋体" w:eastAsia="宋体" w:cs="宋体"/>
          <w:sz w:val="24"/>
        </w:rPr>
        <w:t xml:space="preserve">                      投标人（电子签章）：</w:t>
      </w:r>
    </w:p>
    <w:p w14:paraId="30A33510">
      <w:pPr>
        <w:spacing w:line="400" w:lineRule="exact"/>
        <w:ind w:firstLine="420"/>
        <w:jc w:val="right"/>
        <w:rPr>
          <w:rFonts w:hint="eastAsia" w:ascii="宋体" w:hAnsi="宋体" w:eastAsia="宋体" w:cs="宋体"/>
          <w:sz w:val="24"/>
        </w:rPr>
      </w:pPr>
      <w:r>
        <w:rPr>
          <w:rFonts w:hint="eastAsia" w:ascii="宋体" w:hAnsi="宋体" w:eastAsia="宋体" w:cs="宋体"/>
          <w:sz w:val="24"/>
        </w:rPr>
        <w:t xml:space="preserve">                                法定代表人或其委托代理人（电子签名）：                    </w:t>
      </w:r>
    </w:p>
    <w:p w14:paraId="61DD7C2B">
      <w:pPr>
        <w:spacing w:line="400" w:lineRule="exact"/>
        <w:ind w:firstLine="420"/>
        <w:jc w:val="center"/>
        <w:rPr>
          <w:rStyle w:val="34"/>
          <w:rFonts w:hint="eastAsia" w:ascii="宋体" w:hAnsi="宋体" w:eastAsia="宋体" w:cs="宋体"/>
          <w:sz w:val="24"/>
        </w:rPr>
      </w:pPr>
      <w:r>
        <w:rPr>
          <w:rFonts w:hint="eastAsia" w:ascii="宋体" w:hAnsi="宋体" w:eastAsia="宋体" w:cs="宋体"/>
          <w:sz w:val="24"/>
        </w:rPr>
        <w:t xml:space="preserve">                              ______年_______月_______日</w:t>
      </w:r>
    </w:p>
    <w:p w14:paraId="1F0A1ADB">
      <w:pPr>
        <w:tabs>
          <w:tab w:val="center" w:pos="4933"/>
          <w:tab w:val="left" w:pos="8905"/>
        </w:tabs>
        <w:autoSpaceDE w:val="0"/>
        <w:autoSpaceDN w:val="0"/>
        <w:adjustRightInd w:val="0"/>
        <w:spacing w:line="360" w:lineRule="auto"/>
        <w:jc w:val="left"/>
        <w:outlineLvl w:val="1"/>
        <w:rPr>
          <w:rFonts w:hint="eastAsia" w:ascii="宋体" w:hAnsi="宋体" w:eastAsia="宋体" w:cs="宋体"/>
          <w:sz w:val="24"/>
        </w:rPr>
      </w:pPr>
      <w:r>
        <w:rPr>
          <w:rFonts w:hint="eastAsia" w:ascii="宋体" w:hAnsi="宋体" w:eastAsia="宋体" w:cs="宋体"/>
          <w:sz w:val="24"/>
        </w:rPr>
        <w:tab/>
      </w:r>
    </w:p>
    <w:p w14:paraId="1BCA75AC">
      <w:pPr>
        <w:pStyle w:val="31"/>
        <w:jc w:val="center"/>
        <w:rPr>
          <w:rFonts w:hint="eastAsia" w:ascii="宋体" w:hAnsi="宋体" w:eastAsia="宋体" w:cs="宋体"/>
          <w:b/>
          <w:bCs/>
        </w:rPr>
      </w:pPr>
    </w:p>
    <w:p w14:paraId="4D979BDD">
      <w:pPr>
        <w:pStyle w:val="31"/>
        <w:jc w:val="both"/>
        <w:rPr>
          <w:rFonts w:hint="eastAsia" w:ascii="宋体" w:hAnsi="宋体" w:eastAsia="宋体" w:cs="宋体"/>
          <w:b/>
          <w:bCs/>
        </w:rPr>
      </w:pPr>
    </w:p>
    <w:p w14:paraId="5BD7A0FD">
      <w:pPr>
        <w:pStyle w:val="31"/>
        <w:jc w:val="center"/>
        <w:rPr>
          <w:rFonts w:hint="eastAsia" w:ascii="宋体" w:hAnsi="宋体" w:eastAsia="宋体" w:cs="宋体"/>
          <w:b/>
          <w:bCs/>
          <w:sz w:val="32"/>
          <w:szCs w:val="32"/>
        </w:rPr>
      </w:pPr>
      <w:r>
        <w:rPr>
          <w:rFonts w:hint="eastAsia" w:ascii="宋体" w:hAnsi="宋体" w:eastAsia="宋体" w:cs="宋体"/>
          <w:b/>
          <w:bCs w:val="0"/>
          <w:kern w:val="0"/>
          <w:sz w:val="32"/>
          <w:szCs w:val="32"/>
          <w:lang w:eastAsia="zh-CN"/>
        </w:rPr>
        <w:t>（三）</w:t>
      </w:r>
      <w:r>
        <w:rPr>
          <w:rFonts w:hint="eastAsia" w:ascii="宋体" w:hAnsi="宋体" w:eastAsia="宋体" w:cs="宋体"/>
          <w:b/>
          <w:bCs/>
          <w:sz w:val="32"/>
          <w:szCs w:val="32"/>
        </w:rPr>
        <w:t>承诺书</w:t>
      </w:r>
    </w:p>
    <w:p w14:paraId="253412C3">
      <w:pPr>
        <w:pStyle w:val="31"/>
        <w:jc w:val="center"/>
        <w:rPr>
          <w:rFonts w:hint="eastAsia" w:ascii="宋体" w:hAnsi="宋体" w:eastAsia="宋体" w:cs="宋体"/>
          <w:b/>
          <w:bCs/>
        </w:rPr>
      </w:pPr>
    </w:p>
    <w:p w14:paraId="15A4731F">
      <w:pPr>
        <w:keepNext w:val="0"/>
        <w:keepLines w:val="0"/>
        <w:pageBreakBefore w:val="0"/>
        <w:widowControl w:val="0"/>
        <w:kinsoku/>
        <w:wordWrap/>
        <w:overflowPunct/>
        <w:topLinePunct w:val="0"/>
        <w:bidi w:val="0"/>
        <w:snapToGrid/>
        <w:spacing w:line="360" w:lineRule="auto"/>
        <w:ind w:left="718" w:leftChars="342" w:firstLine="240" w:firstLineChars="100"/>
        <w:textAlignment w:val="auto"/>
        <w:rPr>
          <w:rFonts w:hint="eastAsia" w:ascii="宋体" w:hAnsi="宋体" w:eastAsia="宋体" w:cs="宋体"/>
          <w:b/>
          <w:bCs/>
          <w:color w:val="auto"/>
          <w:kern w:val="0"/>
          <w:sz w:val="24"/>
          <w:lang w:bidi="ar"/>
        </w:rPr>
      </w:pPr>
      <w:r>
        <w:rPr>
          <w:rFonts w:hint="eastAsia" w:ascii="宋体" w:hAnsi="宋体" w:eastAsia="宋体" w:cs="宋体"/>
          <w:kern w:val="0"/>
          <w:sz w:val="24"/>
          <w:lang w:bidi="ar"/>
        </w:rPr>
        <w:t>我单位承诺：</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在</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（投标项目名称）招标活动中，我单位保证做到：</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 xml:space="preserve">    一、在投标期间及中标公示期间内我单位无被列入失信被执行人、</w:t>
      </w:r>
      <w:r>
        <w:rPr>
          <w:rFonts w:hint="eastAsia" w:ascii="宋体" w:hAnsi="宋体" w:eastAsia="宋体" w:cs="宋体"/>
          <w:kern w:val="0"/>
          <w:sz w:val="24"/>
          <w:lang w:eastAsia="zh-CN" w:bidi="ar"/>
        </w:rPr>
        <w:t>重大税收违法失信主体</w:t>
      </w:r>
      <w:r>
        <w:rPr>
          <w:rFonts w:hint="eastAsia" w:ascii="宋体" w:hAnsi="宋体" w:eastAsia="宋体" w:cs="宋体"/>
          <w:kern w:val="0"/>
          <w:sz w:val="24"/>
          <w:lang w:bidi="ar"/>
        </w:rPr>
        <w:t>、政府采购严重违法失信行为记录名单。</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 xml:space="preserve">    二、若出现被列入失信被执行人、</w:t>
      </w:r>
      <w:r>
        <w:rPr>
          <w:rFonts w:hint="eastAsia" w:ascii="宋体" w:hAnsi="宋体" w:eastAsia="宋体" w:cs="宋体"/>
          <w:kern w:val="0"/>
          <w:sz w:val="24"/>
          <w:lang w:eastAsia="zh-CN" w:bidi="ar"/>
        </w:rPr>
        <w:t>重大税收违法失信主体</w:t>
      </w:r>
      <w:r>
        <w:rPr>
          <w:rFonts w:hint="eastAsia" w:ascii="宋体" w:hAnsi="宋体" w:eastAsia="宋体" w:cs="宋体"/>
          <w:kern w:val="0"/>
          <w:sz w:val="24"/>
          <w:lang w:bidi="ar"/>
        </w:rPr>
        <w:t>、政府采购严重违法失信行为记录名单，我单位承诺不再参与此项目的投标，若中标则中标无效。</w:t>
      </w:r>
      <w:r>
        <w:rPr>
          <w:rFonts w:hint="eastAsia" w:ascii="宋体" w:hAnsi="宋体" w:eastAsia="宋体" w:cs="宋体"/>
          <w:kern w:val="0"/>
          <w:sz w:val="24"/>
          <w:lang w:bidi="ar"/>
        </w:rPr>
        <w:br w:type="textWrapping"/>
      </w:r>
      <w:r>
        <w:rPr>
          <w:rFonts w:hint="eastAsia" w:ascii="宋体" w:hAnsi="宋体" w:eastAsia="宋体" w:cs="宋体"/>
          <w:b/>
          <w:bCs/>
          <w:kern w:val="0"/>
          <w:sz w:val="24"/>
          <w:lang w:bidi="ar"/>
        </w:rPr>
        <w:t>附：1、“信用中国”网站（www.creditchina.gov.cn）、《</w:t>
      </w:r>
      <w:r>
        <w:rPr>
          <w:rFonts w:hint="eastAsia" w:ascii="宋体" w:hAnsi="宋体" w:eastAsia="宋体" w:cs="宋体"/>
          <w:b/>
          <w:bCs/>
          <w:sz w:val="24"/>
        </w:rPr>
        <w:t>中国政府采购网》</w:t>
      </w:r>
      <w:r>
        <w:rPr>
          <w:rFonts w:hint="eastAsia" w:ascii="宋体" w:hAnsi="宋体" w:eastAsia="宋体" w:cs="宋体"/>
          <w:b/>
          <w:bCs/>
          <w:kern w:val="0"/>
          <w:sz w:val="24"/>
          <w:lang w:bidi="ar"/>
        </w:rPr>
        <w:t>查询结果，</w:t>
      </w:r>
      <w:r>
        <w:rPr>
          <w:rFonts w:hint="eastAsia" w:ascii="宋体" w:hAnsi="宋体" w:eastAsia="宋体" w:cs="宋体"/>
          <w:b/>
          <w:bCs/>
          <w:color w:val="auto"/>
          <w:kern w:val="0"/>
          <w:sz w:val="24"/>
          <w:lang w:bidi="ar"/>
        </w:rPr>
        <w:t>“信用中国”网站在“信用服务”中查询相关截图。</w:t>
      </w:r>
    </w:p>
    <w:p w14:paraId="2F6266EC">
      <w:pPr>
        <w:pStyle w:val="23"/>
        <w:keepNext w:val="0"/>
        <w:keepLines w:val="0"/>
        <w:pageBreakBefore w:val="0"/>
        <w:widowControl w:val="0"/>
        <w:shd w:val="clear" w:color="auto" w:fill="FFFFFF"/>
        <w:kinsoku/>
        <w:wordWrap/>
        <w:overflowPunct/>
        <w:topLinePunct w:val="0"/>
        <w:bidi w:val="0"/>
        <w:snapToGrid/>
        <w:spacing w:before="0" w:beforeAutospacing="0" w:after="0" w:afterAutospacing="0" w:line="360" w:lineRule="auto"/>
        <w:ind w:firstLine="482" w:firstLineChars="200"/>
        <w:textAlignment w:val="auto"/>
        <w:rPr>
          <w:rFonts w:hint="eastAsia" w:ascii="宋体" w:hAnsi="宋体" w:eastAsia="宋体" w:cs="宋体"/>
          <w:b/>
          <w:bCs/>
          <w:shd w:val="clear" w:color="auto" w:fill="FFFFFF"/>
        </w:rPr>
      </w:pPr>
    </w:p>
    <w:p w14:paraId="60F9013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lang w:bidi="ar"/>
        </w:rPr>
      </w:pPr>
      <w:r>
        <w:rPr>
          <w:rFonts w:hint="eastAsia" w:ascii="宋体" w:hAnsi="宋体" w:eastAsia="宋体" w:cs="宋体"/>
          <w:kern w:val="0"/>
          <w:sz w:val="24"/>
        </w:rPr>
        <w:t xml:space="preserve">                                          </w:t>
      </w:r>
      <w:r>
        <w:rPr>
          <w:rFonts w:hint="eastAsia" w:ascii="宋体" w:hAnsi="宋体" w:eastAsia="宋体" w:cs="宋体"/>
          <w:sz w:val="24"/>
        </w:rPr>
        <w:t>投标人</w:t>
      </w:r>
      <w:r>
        <w:rPr>
          <w:rFonts w:hint="eastAsia" w:ascii="宋体" w:hAnsi="宋体" w:eastAsia="宋体" w:cs="宋体"/>
          <w:kern w:val="0"/>
          <w:sz w:val="24"/>
          <w:lang w:bidi="ar"/>
        </w:rPr>
        <w:t>（电子签章）：</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 xml:space="preserve">                                          </w:t>
      </w:r>
      <w:r>
        <w:rPr>
          <w:rFonts w:hint="eastAsia" w:ascii="宋体" w:hAnsi="宋体" w:eastAsia="宋体" w:cs="宋体"/>
          <w:sz w:val="24"/>
        </w:rPr>
        <w:t xml:space="preserve">法定代表人或其委托代理人（电子签名）： </w:t>
      </w:r>
      <w:r>
        <w:rPr>
          <w:rFonts w:hint="eastAsia" w:ascii="宋体" w:hAnsi="宋体" w:eastAsia="宋体" w:cs="宋体"/>
          <w:kern w:val="0"/>
          <w:sz w:val="24"/>
        </w:rPr>
        <w:br w:type="textWrapping"/>
      </w:r>
      <w:r>
        <w:rPr>
          <w:rFonts w:hint="eastAsia" w:ascii="宋体" w:hAnsi="宋体" w:eastAsia="宋体" w:cs="宋体"/>
          <w:kern w:val="0"/>
          <w:sz w:val="24"/>
        </w:rPr>
        <w:t xml:space="preserve">                                                </w:t>
      </w:r>
      <w:r>
        <w:rPr>
          <w:rFonts w:hint="eastAsia" w:ascii="宋体" w:hAnsi="宋体" w:eastAsia="宋体" w:cs="宋体"/>
          <w:kern w:val="0"/>
          <w:sz w:val="24"/>
          <w:lang w:bidi="ar"/>
        </w:rPr>
        <w:t>年   月   日</w:t>
      </w:r>
    </w:p>
    <w:p w14:paraId="2C996EF4">
      <w:pPr>
        <w:pStyle w:val="17"/>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kern w:val="0"/>
          <w:sz w:val="24"/>
          <w:lang w:bidi="ar"/>
        </w:rPr>
      </w:pPr>
    </w:p>
    <w:p w14:paraId="414A4AB7">
      <w:pPr>
        <w:pStyle w:val="12"/>
        <w:rPr>
          <w:rFonts w:hint="eastAsia" w:ascii="宋体" w:hAnsi="宋体" w:eastAsia="宋体" w:cs="宋体"/>
          <w:kern w:val="0"/>
          <w:sz w:val="24"/>
          <w:lang w:bidi="ar"/>
        </w:rPr>
      </w:pPr>
    </w:p>
    <w:p w14:paraId="79FF35D5">
      <w:pPr>
        <w:pStyle w:val="35"/>
        <w:rPr>
          <w:rFonts w:hint="eastAsia" w:ascii="宋体" w:hAnsi="宋体" w:eastAsia="宋体" w:cs="宋体"/>
          <w:kern w:val="0"/>
          <w:sz w:val="24"/>
          <w:lang w:bidi="ar"/>
        </w:rPr>
      </w:pPr>
    </w:p>
    <w:p w14:paraId="6D74F5F9">
      <w:pPr>
        <w:pStyle w:val="25"/>
        <w:rPr>
          <w:rFonts w:hint="eastAsia" w:ascii="宋体" w:hAnsi="宋体" w:eastAsia="宋体" w:cs="宋体"/>
          <w:kern w:val="0"/>
          <w:sz w:val="24"/>
          <w:lang w:bidi="ar"/>
        </w:rPr>
      </w:pPr>
    </w:p>
    <w:p w14:paraId="04D19EE0">
      <w:pPr>
        <w:rPr>
          <w:rFonts w:hint="eastAsia" w:ascii="宋体" w:hAnsi="宋体" w:eastAsia="宋体" w:cs="宋体"/>
          <w:kern w:val="0"/>
          <w:sz w:val="24"/>
          <w:lang w:bidi="ar"/>
        </w:rPr>
      </w:pPr>
    </w:p>
    <w:p w14:paraId="63D05CF8">
      <w:pPr>
        <w:pStyle w:val="17"/>
        <w:rPr>
          <w:rFonts w:hint="eastAsia" w:ascii="宋体" w:hAnsi="宋体" w:eastAsia="宋体" w:cs="宋体"/>
          <w:kern w:val="0"/>
          <w:sz w:val="24"/>
          <w:lang w:bidi="ar"/>
        </w:rPr>
      </w:pPr>
    </w:p>
    <w:p w14:paraId="59167ACA">
      <w:pPr>
        <w:pStyle w:val="12"/>
        <w:rPr>
          <w:rFonts w:hint="eastAsia" w:ascii="宋体" w:hAnsi="宋体" w:eastAsia="宋体" w:cs="宋体"/>
          <w:kern w:val="0"/>
          <w:sz w:val="24"/>
          <w:lang w:bidi="ar"/>
        </w:rPr>
      </w:pPr>
    </w:p>
    <w:p w14:paraId="16F84F90">
      <w:pPr>
        <w:pStyle w:val="35"/>
        <w:rPr>
          <w:rFonts w:hint="eastAsia" w:ascii="宋体" w:hAnsi="宋体" w:eastAsia="宋体" w:cs="宋体"/>
          <w:kern w:val="0"/>
          <w:sz w:val="24"/>
          <w:lang w:bidi="ar"/>
        </w:rPr>
      </w:pPr>
    </w:p>
    <w:p w14:paraId="1EE247EF">
      <w:pPr>
        <w:pStyle w:val="25"/>
        <w:rPr>
          <w:rFonts w:hint="eastAsia" w:ascii="宋体" w:hAnsi="宋体" w:eastAsia="宋体" w:cs="宋体"/>
          <w:kern w:val="0"/>
          <w:sz w:val="24"/>
          <w:lang w:bidi="ar"/>
        </w:rPr>
      </w:pPr>
    </w:p>
    <w:p w14:paraId="724FC248">
      <w:pPr>
        <w:rPr>
          <w:rFonts w:hint="eastAsia" w:ascii="宋体" w:hAnsi="宋体" w:eastAsia="宋体" w:cs="宋体"/>
          <w:kern w:val="0"/>
          <w:sz w:val="24"/>
          <w:lang w:bidi="ar"/>
        </w:rPr>
      </w:pPr>
    </w:p>
    <w:p w14:paraId="559B3F4A">
      <w:pPr>
        <w:pStyle w:val="17"/>
        <w:rPr>
          <w:rFonts w:hint="eastAsia" w:ascii="宋体" w:hAnsi="宋体" w:eastAsia="宋体" w:cs="宋体"/>
          <w:kern w:val="0"/>
          <w:sz w:val="24"/>
          <w:lang w:bidi="ar"/>
        </w:rPr>
      </w:pPr>
    </w:p>
    <w:p w14:paraId="008FA9B3">
      <w:pPr>
        <w:pStyle w:val="12"/>
        <w:rPr>
          <w:rFonts w:hint="eastAsia" w:ascii="宋体" w:hAnsi="宋体" w:eastAsia="宋体" w:cs="宋体"/>
          <w:kern w:val="0"/>
          <w:sz w:val="24"/>
          <w:lang w:bidi="ar"/>
        </w:rPr>
      </w:pPr>
    </w:p>
    <w:p w14:paraId="7B5466D3">
      <w:pPr>
        <w:pStyle w:val="35"/>
        <w:rPr>
          <w:rFonts w:hint="eastAsia" w:ascii="宋体" w:hAnsi="宋体" w:eastAsia="宋体" w:cs="宋体"/>
          <w:kern w:val="0"/>
          <w:sz w:val="24"/>
          <w:lang w:bidi="ar"/>
        </w:rPr>
      </w:pPr>
    </w:p>
    <w:p w14:paraId="72051E7A">
      <w:pPr>
        <w:pStyle w:val="25"/>
        <w:rPr>
          <w:rFonts w:hint="eastAsia" w:ascii="宋体" w:hAnsi="宋体" w:eastAsia="宋体" w:cs="宋体"/>
          <w:kern w:val="0"/>
          <w:sz w:val="24"/>
          <w:lang w:bidi="ar"/>
        </w:rPr>
      </w:pPr>
    </w:p>
    <w:p w14:paraId="600024B6">
      <w:pPr>
        <w:rPr>
          <w:rFonts w:hint="eastAsia" w:ascii="宋体" w:hAnsi="宋体" w:eastAsia="宋体" w:cs="宋体"/>
          <w:kern w:val="0"/>
          <w:sz w:val="24"/>
          <w:lang w:bidi="ar"/>
        </w:rPr>
      </w:pPr>
    </w:p>
    <w:p w14:paraId="2C27C1B7">
      <w:pPr>
        <w:pStyle w:val="17"/>
        <w:rPr>
          <w:rFonts w:hint="eastAsia" w:ascii="宋体" w:hAnsi="宋体" w:eastAsia="宋体" w:cs="宋体"/>
          <w:kern w:val="0"/>
          <w:sz w:val="24"/>
          <w:lang w:bidi="ar"/>
        </w:rPr>
      </w:pPr>
    </w:p>
    <w:p w14:paraId="5955F5B6">
      <w:pPr>
        <w:pStyle w:val="12"/>
        <w:rPr>
          <w:rFonts w:hint="eastAsia" w:ascii="宋体" w:hAnsi="宋体" w:eastAsia="宋体" w:cs="宋体"/>
          <w:kern w:val="0"/>
          <w:sz w:val="24"/>
          <w:lang w:bidi="ar"/>
        </w:rPr>
      </w:pPr>
    </w:p>
    <w:p w14:paraId="18B69353">
      <w:pPr>
        <w:pStyle w:val="35"/>
        <w:rPr>
          <w:rFonts w:hint="eastAsia" w:ascii="宋体" w:hAnsi="宋体" w:eastAsia="宋体" w:cs="宋体"/>
        </w:rPr>
      </w:pPr>
    </w:p>
    <w:p w14:paraId="49E6BBED">
      <w:pPr>
        <w:spacing w:before="312" w:beforeLines="100" w:after="312" w:afterLines="100"/>
        <w:jc w:val="center"/>
        <w:rPr>
          <w:rFonts w:hint="eastAsia" w:ascii="宋体" w:hAnsi="宋体" w:eastAsia="宋体" w:cs="宋体"/>
          <w:b/>
          <w:kern w:val="0"/>
          <w:sz w:val="32"/>
          <w:szCs w:val="32"/>
        </w:rPr>
      </w:pPr>
      <w:r>
        <w:rPr>
          <w:rFonts w:hint="eastAsia" w:ascii="宋体" w:hAnsi="宋体" w:eastAsia="宋体" w:cs="宋体"/>
          <w:b/>
          <w:bCs w:val="0"/>
          <w:kern w:val="0"/>
          <w:sz w:val="32"/>
          <w:szCs w:val="32"/>
          <w:lang w:eastAsia="zh-CN"/>
        </w:rPr>
        <w:t>（四）</w:t>
      </w:r>
      <w:r>
        <w:rPr>
          <w:rFonts w:hint="eastAsia" w:ascii="宋体" w:hAnsi="宋体" w:eastAsia="宋体" w:cs="宋体"/>
          <w:b/>
          <w:bCs w:val="0"/>
          <w:kern w:val="0"/>
          <w:sz w:val="32"/>
          <w:szCs w:val="32"/>
        </w:rPr>
        <w:t>承诺书</w:t>
      </w:r>
    </w:p>
    <w:p w14:paraId="04BCA817">
      <w:pPr>
        <w:jc w:val="center"/>
        <w:outlineLvl w:val="1"/>
        <w:rPr>
          <w:rFonts w:hint="eastAsia" w:ascii="宋体" w:hAnsi="宋体" w:eastAsia="宋体" w:cs="宋体"/>
          <w:b/>
          <w:color w:val="000000"/>
          <w:sz w:val="24"/>
        </w:rPr>
      </w:pPr>
      <w:bookmarkStart w:id="271" w:name="_Toc1724"/>
      <w:bookmarkStart w:id="272" w:name="_Toc26777"/>
      <w:bookmarkStart w:id="273" w:name="_Toc10361"/>
      <w:bookmarkStart w:id="274" w:name="_Toc31617"/>
      <w:r>
        <w:rPr>
          <w:rFonts w:hint="eastAsia" w:ascii="宋体" w:hAnsi="宋体" w:eastAsia="宋体" w:cs="宋体"/>
          <w:b/>
          <w:color w:val="000000"/>
          <w:sz w:val="24"/>
        </w:rPr>
        <w:t>投标人承诺函</w:t>
      </w:r>
      <w:bookmarkEnd w:id="271"/>
      <w:bookmarkEnd w:id="272"/>
      <w:bookmarkEnd w:id="273"/>
      <w:bookmarkEnd w:id="274"/>
    </w:p>
    <w:p w14:paraId="67CB5975">
      <w:pPr>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招标人</w:t>
      </w:r>
      <w:r>
        <w:rPr>
          <w:rFonts w:hint="eastAsia" w:ascii="宋体" w:hAnsi="宋体" w:eastAsia="宋体" w:cs="宋体"/>
          <w:sz w:val="24"/>
        </w:rPr>
        <w:t>)：</w:t>
      </w:r>
    </w:p>
    <w:p w14:paraId="22DBD2CE">
      <w:pPr>
        <w:spacing w:line="360" w:lineRule="auto"/>
        <w:rPr>
          <w:rFonts w:hint="eastAsia" w:ascii="宋体" w:hAnsi="宋体" w:eastAsia="宋体" w:cs="宋体"/>
          <w:color w:val="000000"/>
          <w:sz w:val="24"/>
        </w:rPr>
      </w:pPr>
      <w:r>
        <w:rPr>
          <w:rFonts w:hint="eastAsia" w:ascii="宋体" w:hAnsi="宋体" w:eastAsia="宋体" w:cs="宋体"/>
          <w:color w:val="000000"/>
          <w:sz w:val="24"/>
        </w:rPr>
        <w:t>很荣幸参与</w:t>
      </w:r>
      <w:r>
        <w:rPr>
          <w:rFonts w:hint="eastAsia" w:ascii="宋体" w:hAnsi="宋体" w:eastAsia="宋体" w:cs="宋体"/>
          <w:color w:val="000000"/>
          <w:sz w:val="24"/>
          <w:u w:val="single"/>
        </w:rPr>
        <w:t xml:space="preserve">项目名称            </w:t>
      </w: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）的投标。我公司在此作如下承诺：</w:t>
      </w:r>
    </w:p>
    <w:p w14:paraId="0D0C3284">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1、完全理解和接受本项目招标文件的一切规定和要求；</w:t>
      </w:r>
    </w:p>
    <w:p w14:paraId="6B9D5278">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2、我方递交的投标文件中所有的资料均为真实的、准确的，无任何虚假内容；</w:t>
      </w:r>
    </w:p>
    <w:p w14:paraId="7F86DE60">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3、若中标，我方将按照招标文件的具体规定,在中标通知书发出之日起30日内与</w:t>
      </w:r>
      <w:r>
        <w:rPr>
          <w:rFonts w:hint="eastAsia" w:ascii="宋体" w:hAnsi="宋体" w:eastAsia="宋体" w:cs="宋体"/>
          <w:color w:val="000000"/>
          <w:sz w:val="24"/>
          <w:lang w:eastAsia="zh-CN"/>
        </w:rPr>
        <w:t>招标人</w:t>
      </w:r>
      <w:r>
        <w:rPr>
          <w:rFonts w:hint="eastAsia" w:ascii="宋体" w:hAnsi="宋体" w:eastAsia="宋体" w:cs="宋体"/>
          <w:color w:val="000000"/>
          <w:sz w:val="24"/>
        </w:rPr>
        <w:t>签订合同，并且在合同签订之日起5个工作日将合同扫描后以PDF（或JPG）格式上传至公共资源交易系统,上传的合同保证做到真实、清晰、完整、端正；</w:t>
      </w:r>
    </w:p>
    <w:p w14:paraId="4514211C">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4、我方同意招标文件所附的合同文本作为与</w:t>
      </w:r>
      <w:r>
        <w:rPr>
          <w:rFonts w:hint="eastAsia" w:ascii="宋体" w:hAnsi="宋体" w:eastAsia="宋体" w:cs="宋体"/>
          <w:color w:val="000000"/>
          <w:sz w:val="24"/>
          <w:lang w:eastAsia="zh-CN"/>
        </w:rPr>
        <w:t>招标人</w:t>
      </w:r>
      <w:r>
        <w:rPr>
          <w:rFonts w:hint="eastAsia" w:ascii="宋体" w:hAnsi="宋体" w:eastAsia="宋体" w:cs="宋体"/>
          <w:color w:val="000000"/>
          <w:sz w:val="24"/>
        </w:rPr>
        <w:t>签约的合同文本，并且严格按合同履行义务，按时交付使用，并提供优质服务。如果在合同执行过程中，发现问题，我方一定尽快对其进行调整，并承担相应的经济责任；</w:t>
      </w:r>
    </w:p>
    <w:p w14:paraId="1DA25ADD">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5、若中标，本承诺函作为合同不可分割的一部分，与合同具有同等的法律效力。</w:t>
      </w:r>
    </w:p>
    <w:p w14:paraId="651BFE3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以上承诺若有违背，我公司将承担相关法律责任、自觉接受行政处罚，贵方可将我公司、公司法定代表人及本项目授权代表列入《信用中国》及《中国政府采购网》失信人名录。</w:t>
      </w:r>
    </w:p>
    <w:p w14:paraId="43E84348">
      <w:pPr>
        <w:spacing w:line="500" w:lineRule="exact"/>
        <w:ind w:firstLine="480" w:firstLineChars="200"/>
        <w:rPr>
          <w:rFonts w:hint="eastAsia" w:ascii="宋体" w:hAnsi="宋体" w:eastAsia="宋体" w:cs="宋体"/>
          <w:sz w:val="24"/>
        </w:rPr>
      </w:pPr>
    </w:p>
    <w:p w14:paraId="432900F6">
      <w:pPr>
        <w:spacing w:line="360" w:lineRule="auto"/>
        <w:ind w:firstLine="4080" w:firstLineChars="1700"/>
        <w:rPr>
          <w:rFonts w:hint="eastAsia" w:ascii="宋体" w:hAnsi="宋体" w:eastAsia="宋体" w:cs="宋体"/>
        </w:rPr>
      </w:pPr>
      <w:r>
        <w:rPr>
          <w:rFonts w:hint="eastAsia" w:ascii="宋体" w:hAnsi="宋体" w:eastAsia="宋体" w:cs="宋体"/>
          <w:sz w:val="24"/>
        </w:rPr>
        <w:t>投标人（电子签章）：</w:t>
      </w:r>
    </w:p>
    <w:p w14:paraId="54E04C30">
      <w:pPr>
        <w:spacing w:line="360" w:lineRule="auto"/>
        <w:ind w:firstLine="420"/>
        <w:jc w:val="center"/>
        <w:rPr>
          <w:rFonts w:hint="eastAsia" w:ascii="宋体" w:hAnsi="宋体" w:eastAsia="宋体" w:cs="宋体"/>
          <w:sz w:val="24"/>
        </w:rPr>
      </w:pPr>
      <w:r>
        <w:rPr>
          <w:rFonts w:hint="eastAsia" w:ascii="宋体" w:hAnsi="宋体" w:eastAsia="宋体" w:cs="宋体"/>
          <w:sz w:val="24"/>
        </w:rPr>
        <w:t xml:space="preserve">                      法定代表人或其委托代理人（</w:t>
      </w:r>
      <w:r>
        <w:rPr>
          <w:rFonts w:hint="eastAsia" w:ascii="宋体" w:hAnsi="宋体" w:eastAsia="宋体" w:cs="宋体"/>
          <w:kern w:val="0"/>
          <w:sz w:val="24"/>
        </w:rPr>
        <w:t>电子签名</w:t>
      </w:r>
      <w:r>
        <w:rPr>
          <w:rFonts w:hint="eastAsia" w:ascii="宋体" w:hAnsi="宋体" w:eastAsia="宋体" w:cs="宋体"/>
          <w:sz w:val="24"/>
        </w:rPr>
        <w:t xml:space="preserve">）：                   </w:t>
      </w:r>
    </w:p>
    <w:p w14:paraId="2AE68FF6">
      <w:pPr>
        <w:autoSpaceDE w:val="0"/>
        <w:autoSpaceDN w:val="0"/>
        <w:adjustRightInd w:val="0"/>
        <w:spacing w:line="360" w:lineRule="auto"/>
        <w:jc w:val="center"/>
        <w:outlineLvl w:val="1"/>
        <w:rPr>
          <w:rFonts w:hint="eastAsia" w:ascii="宋体" w:hAnsi="宋体" w:eastAsia="宋体" w:cs="宋体"/>
          <w:sz w:val="24"/>
        </w:rPr>
      </w:pPr>
      <w:r>
        <w:rPr>
          <w:rFonts w:hint="eastAsia" w:ascii="宋体" w:hAnsi="宋体" w:eastAsia="宋体" w:cs="宋体"/>
          <w:sz w:val="24"/>
        </w:rPr>
        <w:t xml:space="preserve">                          </w:t>
      </w:r>
      <w:bookmarkStart w:id="275" w:name="_Toc28481"/>
      <w:bookmarkStart w:id="276" w:name="_Toc27264"/>
      <w:bookmarkStart w:id="277" w:name="_Toc9098"/>
      <w:bookmarkStart w:id="278" w:name="_Toc27766"/>
      <w:r>
        <w:rPr>
          <w:rFonts w:hint="eastAsia" w:ascii="宋体" w:hAnsi="宋体" w:eastAsia="宋体" w:cs="宋体"/>
          <w:sz w:val="24"/>
        </w:rPr>
        <w:t>_______年_______月_______日</w:t>
      </w:r>
      <w:bookmarkEnd w:id="275"/>
      <w:bookmarkEnd w:id="276"/>
      <w:bookmarkEnd w:id="277"/>
      <w:bookmarkEnd w:id="278"/>
    </w:p>
    <w:p w14:paraId="41D5E313">
      <w:pPr>
        <w:pStyle w:val="31"/>
        <w:tabs>
          <w:tab w:val="left" w:pos="3186"/>
        </w:tabs>
        <w:rPr>
          <w:rFonts w:hint="eastAsia" w:ascii="宋体" w:hAnsi="宋体" w:eastAsia="宋体" w:cs="宋体"/>
          <w:sz w:val="24"/>
          <w:lang w:eastAsia="zh-CN"/>
        </w:rPr>
      </w:pPr>
    </w:p>
    <w:p w14:paraId="2AC5BF73">
      <w:pPr>
        <w:pStyle w:val="31"/>
        <w:rPr>
          <w:rFonts w:hint="eastAsia" w:ascii="宋体" w:hAnsi="宋体" w:eastAsia="宋体" w:cs="宋体"/>
          <w:sz w:val="24"/>
        </w:rPr>
      </w:pPr>
    </w:p>
    <w:p w14:paraId="3BE5420E">
      <w:pPr>
        <w:pStyle w:val="31"/>
        <w:rPr>
          <w:rFonts w:hint="eastAsia" w:ascii="宋体" w:hAnsi="宋体" w:eastAsia="宋体" w:cs="宋体"/>
          <w:sz w:val="24"/>
        </w:rPr>
      </w:pPr>
    </w:p>
    <w:p w14:paraId="346325D7">
      <w:pPr>
        <w:pStyle w:val="31"/>
        <w:rPr>
          <w:rFonts w:hint="eastAsia" w:ascii="宋体" w:hAnsi="宋体" w:eastAsia="宋体" w:cs="宋体"/>
          <w:sz w:val="24"/>
        </w:rPr>
      </w:pPr>
    </w:p>
    <w:p w14:paraId="77074D08">
      <w:pPr>
        <w:pStyle w:val="31"/>
        <w:rPr>
          <w:rFonts w:hint="eastAsia" w:ascii="宋体" w:hAnsi="宋体" w:eastAsia="宋体" w:cs="宋体"/>
          <w:sz w:val="24"/>
        </w:rPr>
      </w:pPr>
    </w:p>
    <w:p w14:paraId="643024F2">
      <w:pPr>
        <w:pStyle w:val="31"/>
        <w:rPr>
          <w:rFonts w:hint="eastAsia" w:ascii="宋体" w:hAnsi="宋体" w:eastAsia="宋体" w:cs="宋体"/>
          <w:sz w:val="24"/>
        </w:rPr>
      </w:pPr>
    </w:p>
    <w:p w14:paraId="746ACF52">
      <w:pPr>
        <w:pStyle w:val="31"/>
        <w:rPr>
          <w:rFonts w:hint="eastAsia" w:ascii="宋体" w:hAnsi="宋体" w:eastAsia="宋体" w:cs="宋体"/>
          <w:sz w:val="24"/>
        </w:rPr>
      </w:pPr>
    </w:p>
    <w:p w14:paraId="208DC005">
      <w:pPr>
        <w:pStyle w:val="31"/>
        <w:rPr>
          <w:rFonts w:hint="eastAsia" w:ascii="宋体" w:hAnsi="宋体" w:eastAsia="宋体" w:cs="宋体"/>
          <w:sz w:val="24"/>
        </w:rPr>
      </w:pPr>
    </w:p>
    <w:p w14:paraId="24B3119E">
      <w:pPr>
        <w:pStyle w:val="31"/>
        <w:rPr>
          <w:rFonts w:hint="eastAsia" w:ascii="宋体" w:hAnsi="宋体" w:eastAsia="宋体" w:cs="宋体"/>
          <w:sz w:val="24"/>
        </w:rPr>
      </w:pPr>
    </w:p>
    <w:p w14:paraId="4067E2BD">
      <w:pPr>
        <w:pStyle w:val="31"/>
        <w:rPr>
          <w:rFonts w:hint="eastAsia" w:ascii="宋体" w:hAnsi="宋体" w:eastAsia="宋体" w:cs="宋体"/>
          <w:sz w:val="24"/>
        </w:rPr>
      </w:pPr>
    </w:p>
    <w:p w14:paraId="2BC4E362">
      <w:pPr>
        <w:pStyle w:val="31"/>
        <w:rPr>
          <w:rFonts w:hint="eastAsia" w:ascii="宋体" w:hAnsi="宋体" w:eastAsia="宋体" w:cs="宋体"/>
          <w:sz w:val="24"/>
        </w:rPr>
      </w:pPr>
    </w:p>
    <w:p w14:paraId="2636D096">
      <w:pPr>
        <w:spacing w:before="312" w:beforeLines="100" w:after="312" w:afterLines="100"/>
        <w:jc w:val="center"/>
        <w:rPr>
          <w:rFonts w:hint="eastAsia" w:ascii="宋体" w:hAnsi="宋体" w:eastAsia="宋体" w:cs="宋体"/>
          <w:b/>
          <w:bCs w:val="0"/>
          <w:kern w:val="0"/>
          <w:sz w:val="32"/>
          <w:szCs w:val="32"/>
          <w:lang w:eastAsia="zh-CN"/>
        </w:rPr>
      </w:pPr>
      <w:r>
        <w:rPr>
          <w:rFonts w:hint="eastAsia" w:ascii="宋体" w:hAnsi="宋体" w:eastAsia="宋体" w:cs="宋体"/>
          <w:b/>
          <w:bCs w:val="0"/>
          <w:kern w:val="0"/>
          <w:sz w:val="32"/>
          <w:szCs w:val="32"/>
          <w:lang w:eastAsia="zh-CN"/>
        </w:rPr>
        <w:t>（</w:t>
      </w:r>
      <w:r>
        <w:rPr>
          <w:rFonts w:hint="eastAsia" w:ascii="宋体" w:hAnsi="宋体" w:eastAsia="宋体" w:cs="宋体"/>
          <w:b/>
          <w:bCs w:val="0"/>
          <w:kern w:val="0"/>
          <w:sz w:val="32"/>
          <w:szCs w:val="32"/>
          <w:lang w:val="en-US" w:eastAsia="zh-CN"/>
        </w:rPr>
        <w:t>五</w:t>
      </w:r>
      <w:r>
        <w:rPr>
          <w:rFonts w:hint="eastAsia" w:ascii="宋体" w:hAnsi="宋体" w:eastAsia="宋体" w:cs="宋体"/>
          <w:b/>
          <w:bCs w:val="0"/>
          <w:kern w:val="0"/>
          <w:sz w:val="32"/>
          <w:szCs w:val="32"/>
          <w:lang w:eastAsia="zh-CN"/>
        </w:rPr>
        <w:t>）投标保证金交付证明</w:t>
      </w:r>
    </w:p>
    <w:p w14:paraId="23EE2F77">
      <w:pPr>
        <w:numPr>
          <w:ilvl w:val="0"/>
          <w:numId w:val="0"/>
        </w:numPr>
        <w:rPr>
          <w:rFonts w:ascii="宋体"/>
          <w:b/>
          <w:szCs w:val="21"/>
        </w:rPr>
      </w:pPr>
    </w:p>
    <w:p w14:paraId="431AB750">
      <w:pPr>
        <w:numPr>
          <w:ilvl w:val="0"/>
          <w:numId w:val="0"/>
        </w:numPr>
        <w:rPr>
          <w:rFonts w:ascii="宋体"/>
          <w:b/>
          <w:szCs w:val="21"/>
        </w:rPr>
      </w:pPr>
    </w:p>
    <w:p w14:paraId="1C63290A">
      <w:pPr>
        <w:numPr>
          <w:ilvl w:val="0"/>
          <w:numId w:val="0"/>
        </w:numPr>
        <w:spacing w:before="312" w:beforeLines="100" w:after="156" w:afterLines="50"/>
        <w:jc w:val="center"/>
        <w:outlineLvl w:val="0"/>
        <w:rPr>
          <w:rFonts w:hint="eastAsia" w:ascii="宋体" w:hAnsi="宋体" w:eastAsia="宋体" w:cs="宋体"/>
          <w:b/>
          <w:bCs/>
          <w:sz w:val="24"/>
          <w:szCs w:val="24"/>
          <w:lang w:eastAsia="zh-CN"/>
        </w:rPr>
      </w:pPr>
      <w:bookmarkStart w:id="279" w:name="_Toc21453"/>
      <w:bookmarkStart w:id="280" w:name="_Toc21877"/>
      <w:bookmarkStart w:id="281" w:name="_Toc28973"/>
      <w:bookmarkStart w:id="282" w:name="_Toc24954"/>
      <w:r>
        <w:rPr>
          <w:rFonts w:hint="eastAsia" w:ascii="宋体" w:hAnsi="宋体" w:eastAsia="宋体" w:cs="宋体"/>
          <w:b/>
          <w:bCs/>
          <w:sz w:val="24"/>
          <w:szCs w:val="24"/>
        </w:rPr>
        <w:t>投标保证金</w:t>
      </w:r>
      <w:bookmarkEnd w:id="279"/>
      <w:r>
        <w:rPr>
          <w:rFonts w:hint="eastAsia" w:ascii="宋体" w:hAnsi="宋体" w:eastAsia="宋体" w:cs="宋体"/>
          <w:b/>
          <w:bCs/>
          <w:sz w:val="24"/>
          <w:szCs w:val="24"/>
          <w:lang w:eastAsia="zh-CN"/>
        </w:rPr>
        <w:t>承诺函</w:t>
      </w:r>
      <w:bookmarkEnd w:id="280"/>
      <w:bookmarkEnd w:id="281"/>
      <w:bookmarkEnd w:id="282"/>
    </w:p>
    <w:p w14:paraId="6FFE1115">
      <w:pPr>
        <w:spacing w:line="500" w:lineRule="exact"/>
        <w:ind w:firstLine="640" w:firstLineChars="200"/>
        <w:rPr>
          <w:rFonts w:hint="eastAsia" w:ascii="宋体" w:hAnsi="宋体" w:eastAsia="宋体" w:cs="宋体"/>
          <w:sz w:val="24"/>
        </w:rPr>
      </w:pP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w:t>
      </w:r>
      <w:r>
        <w:rPr>
          <w:rFonts w:hint="eastAsia" w:ascii="宋体" w:hAnsi="宋体" w:eastAsia="宋体" w:cs="宋体"/>
          <w:sz w:val="24"/>
        </w:rPr>
        <w:t xml:space="preserve">招标人名称）： </w:t>
      </w:r>
    </w:p>
    <w:p w14:paraId="50CAF654">
      <w:pPr>
        <w:spacing w:line="500" w:lineRule="exact"/>
        <w:ind w:firstLine="480" w:firstLineChars="200"/>
        <w:rPr>
          <w:rFonts w:hint="eastAsia" w:ascii="宋体" w:hAnsi="宋体" w:eastAsia="宋体" w:cs="宋体"/>
          <w:sz w:val="24"/>
        </w:rPr>
      </w:pPr>
      <w:r>
        <w:rPr>
          <w:rFonts w:hint="eastAsia" w:ascii="宋体" w:hAnsi="宋体" w:eastAsia="宋体" w:cs="宋体"/>
          <w:sz w:val="24"/>
        </w:rPr>
        <w:t>我公司因参加</w:t>
      </w:r>
      <w:r>
        <w:rPr>
          <w:rFonts w:hint="eastAsia" w:ascii="宋体" w:hAnsi="宋体" w:eastAsia="宋体" w:cs="宋体"/>
          <w:sz w:val="24"/>
          <w:u w:val="single"/>
        </w:rPr>
        <w:t xml:space="preserve">                 （项目名称）</w:t>
      </w:r>
      <w:r>
        <w:rPr>
          <w:rFonts w:hint="eastAsia" w:ascii="宋体" w:hAnsi="宋体" w:eastAsia="宋体" w:cs="宋体"/>
          <w:sz w:val="24"/>
        </w:rPr>
        <w:t>投标活动，特承诺在规定的投标有效期内不撤销或修改其投标文件，在收到中标通知书后，在中标通知书规定的期限内按照招标文件与招标人及时签订合同，合同签订后及时上传合同。如有违反，愿意缴纳招标控制价2%（最高不超过80万）的违约金。</w:t>
      </w:r>
    </w:p>
    <w:p w14:paraId="4AB41AD6">
      <w:pPr>
        <w:spacing w:line="500" w:lineRule="exact"/>
        <w:ind w:firstLine="480" w:firstLineChars="200"/>
        <w:rPr>
          <w:rFonts w:hint="eastAsia" w:ascii="宋体" w:hAnsi="宋体" w:eastAsia="宋体" w:cs="宋体"/>
          <w:sz w:val="24"/>
        </w:rPr>
      </w:pPr>
      <w:r>
        <w:rPr>
          <w:rFonts w:hint="eastAsia" w:ascii="宋体" w:hAnsi="宋体" w:eastAsia="宋体" w:cs="宋体"/>
          <w:sz w:val="24"/>
        </w:rPr>
        <w:t>如有争议，服从由行政监督部门作出的行政决定，或仲裁委 员会作出的仲裁裁决，或工程项目所在地人民法院作出的判决。</w:t>
      </w:r>
    </w:p>
    <w:p w14:paraId="69F50534">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本投标承诺函在投标有效期内保持有效。</w:t>
      </w:r>
    </w:p>
    <w:p w14:paraId="4FA331E1">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5C48D03C">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31549C0E">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投标人：                      </w:t>
      </w:r>
    </w:p>
    <w:p w14:paraId="7187ABC2">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法定代表人（或授权委托人）：           </w:t>
      </w:r>
    </w:p>
    <w:p w14:paraId="5997FDBC">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年      月      日</w:t>
      </w:r>
    </w:p>
    <w:p w14:paraId="28333388">
      <w:pPr>
        <w:pStyle w:val="31"/>
        <w:rPr>
          <w:rFonts w:hint="eastAsia" w:ascii="宋体" w:hAnsi="宋体" w:eastAsia="宋体" w:cs="宋体"/>
          <w:sz w:val="24"/>
        </w:rPr>
      </w:pPr>
    </w:p>
    <w:p w14:paraId="6DC918A7">
      <w:pPr>
        <w:pStyle w:val="31"/>
        <w:rPr>
          <w:rFonts w:hint="eastAsia" w:ascii="宋体" w:hAnsi="宋体" w:eastAsia="宋体" w:cs="宋体"/>
          <w:sz w:val="24"/>
        </w:rPr>
      </w:pPr>
    </w:p>
    <w:p w14:paraId="30386A21">
      <w:pPr>
        <w:pStyle w:val="31"/>
        <w:rPr>
          <w:rFonts w:hint="eastAsia" w:ascii="宋体" w:hAnsi="宋体" w:eastAsia="宋体" w:cs="宋体"/>
          <w:sz w:val="24"/>
        </w:rPr>
      </w:pPr>
    </w:p>
    <w:p w14:paraId="67E7B92C">
      <w:pPr>
        <w:spacing w:line="480" w:lineRule="auto"/>
        <w:jc w:val="center"/>
        <w:rPr>
          <w:rFonts w:hint="eastAsia" w:ascii="宋体" w:hAnsi="宋体" w:eastAsia="宋体" w:cs="宋体"/>
          <w:b/>
          <w:sz w:val="24"/>
          <w:szCs w:val="24"/>
          <w:lang w:val="en-US" w:eastAsia="zh-CN"/>
        </w:rPr>
      </w:pPr>
    </w:p>
    <w:p w14:paraId="7531CC18">
      <w:pPr>
        <w:spacing w:line="480" w:lineRule="auto"/>
        <w:jc w:val="center"/>
        <w:rPr>
          <w:rFonts w:hint="eastAsia" w:ascii="宋体" w:hAnsi="宋体" w:eastAsia="宋体" w:cs="宋体"/>
          <w:b/>
          <w:sz w:val="24"/>
          <w:szCs w:val="24"/>
          <w:lang w:val="en-US" w:eastAsia="zh-CN"/>
        </w:rPr>
      </w:pPr>
    </w:p>
    <w:p w14:paraId="6B31B650">
      <w:pPr>
        <w:spacing w:line="480" w:lineRule="auto"/>
        <w:jc w:val="center"/>
        <w:rPr>
          <w:rFonts w:hint="eastAsia" w:ascii="宋体" w:hAnsi="宋体" w:eastAsia="宋体" w:cs="宋体"/>
          <w:b/>
          <w:sz w:val="24"/>
          <w:szCs w:val="24"/>
          <w:lang w:val="en-US" w:eastAsia="zh-CN"/>
        </w:rPr>
      </w:pPr>
    </w:p>
    <w:p w14:paraId="1D24664C">
      <w:pPr>
        <w:spacing w:line="480" w:lineRule="auto"/>
        <w:jc w:val="center"/>
        <w:rPr>
          <w:rFonts w:hint="eastAsia" w:ascii="宋体" w:hAnsi="宋体" w:eastAsia="宋体" w:cs="宋体"/>
          <w:b/>
          <w:sz w:val="24"/>
          <w:szCs w:val="24"/>
          <w:lang w:val="en-US" w:eastAsia="zh-CN"/>
        </w:rPr>
      </w:pPr>
    </w:p>
    <w:p w14:paraId="41C98173">
      <w:pPr>
        <w:spacing w:line="480" w:lineRule="auto"/>
        <w:jc w:val="center"/>
        <w:rPr>
          <w:rFonts w:hint="eastAsia" w:ascii="宋体" w:hAnsi="宋体" w:eastAsia="宋体" w:cs="宋体"/>
          <w:b/>
          <w:sz w:val="24"/>
          <w:szCs w:val="24"/>
          <w:lang w:val="en-US" w:eastAsia="zh-CN"/>
        </w:rPr>
      </w:pPr>
    </w:p>
    <w:p w14:paraId="3DD81A8C">
      <w:pPr>
        <w:spacing w:line="480" w:lineRule="auto"/>
        <w:jc w:val="center"/>
        <w:rPr>
          <w:rFonts w:hint="eastAsia" w:ascii="宋体" w:hAnsi="宋体" w:eastAsia="宋体" w:cs="宋体"/>
          <w:b/>
          <w:sz w:val="24"/>
          <w:szCs w:val="24"/>
          <w:lang w:val="en-US" w:eastAsia="zh-CN"/>
        </w:rPr>
      </w:pPr>
    </w:p>
    <w:bookmarkEnd w:id="260"/>
    <w:bookmarkEnd w:id="261"/>
    <w:bookmarkEnd w:id="262"/>
    <w:bookmarkEnd w:id="263"/>
    <w:bookmarkEnd w:id="264"/>
    <w:bookmarkEnd w:id="265"/>
    <w:bookmarkEnd w:id="266"/>
    <w:bookmarkEnd w:id="267"/>
    <w:bookmarkEnd w:id="268"/>
    <w:bookmarkEnd w:id="269"/>
    <w:bookmarkEnd w:id="270"/>
    <w:p w14:paraId="323CC439">
      <w:pPr>
        <w:spacing w:line="480" w:lineRule="auto"/>
        <w:jc w:val="center"/>
        <w:rPr>
          <w:rFonts w:hint="eastAsia" w:ascii="宋体" w:hAnsi="宋体" w:eastAsia="宋体" w:cs="宋体"/>
          <w:b/>
          <w:bCs/>
          <w:sz w:val="24"/>
          <w:szCs w:val="24"/>
        </w:rPr>
      </w:pPr>
      <w:bookmarkStart w:id="283" w:name="_Toc12340"/>
      <w:r>
        <w:rPr>
          <w:rFonts w:hint="eastAsia" w:ascii="宋体" w:hAnsi="宋体" w:cs="宋体"/>
          <w:b/>
          <w:bCs/>
          <w:sz w:val="36"/>
          <w:szCs w:val="36"/>
          <w:lang w:val="en-US" w:eastAsia="zh-CN"/>
        </w:rPr>
        <w:t>四</w:t>
      </w:r>
      <w:r>
        <w:rPr>
          <w:rFonts w:hint="eastAsia" w:ascii="宋体" w:hAnsi="宋体" w:eastAsia="宋体" w:cs="宋体"/>
          <w:b/>
          <w:bCs/>
          <w:sz w:val="36"/>
          <w:szCs w:val="36"/>
        </w:rPr>
        <w:t>、已标价工程量清单</w:t>
      </w:r>
      <w:bookmarkEnd w:id="283"/>
    </w:p>
    <w:p w14:paraId="2BCB68DD">
      <w:pPr>
        <w:spacing w:line="460" w:lineRule="exact"/>
        <w:rPr>
          <w:rFonts w:hint="eastAsia" w:ascii="宋体" w:hAnsi="宋体" w:eastAsia="宋体" w:cs="宋体"/>
          <w:sz w:val="24"/>
          <w:szCs w:val="24"/>
        </w:rPr>
      </w:pPr>
      <w:r>
        <w:rPr>
          <w:rFonts w:hint="eastAsia" w:ascii="宋体" w:hAnsi="宋体" w:eastAsia="宋体" w:cs="宋体"/>
          <w:sz w:val="24"/>
          <w:szCs w:val="24"/>
        </w:rPr>
        <w:t>说明：已标价工程量清单按第五章“工程量清单”中的相关清单表格式填写。构成合同文件的已标价工程量清单包括第五章“工程量清单”有关工程量清单、投标报价以及其他说明的内容。</w:t>
      </w:r>
    </w:p>
    <w:p w14:paraId="365EBD80">
      <w:pPr>
        <w:spacing w:before="156" w:beforeLines="50" w:after="312" w:afterLines="100" w:line="420" w:lineRule="exact"/>
        <w:jc w:val="center"/>
        <w:outlineLvl w:val="0"/>
        <w:rPr>
          <w:rFonts w:hint="eastAsia" w:ascii="宋体" w:hAnsi="宋体" w:eastAsia="宋体" w:cs="宋体"/>
          <w:b/>
          <w:bCs/>
          <w:sz w:val="24"/>
          <w:szCs w:val="24"/>
          <w:lang w:eastAsia="zh-CN"/>
        </w:rPr>
      </w:pPr>
      <w:bookmarkStart w:id="284" w:name="_Toc20501"/>
      <w:bookmarkStart w:id="285" w:name="_Toc22806"/>
      <w:bookmarkStart w:id="286" w:name="_Toc29568"/>
      <w:bookmarkStart w:id="287" w:name="_Toc16798"/>
    </w:p>
    <w:p w14:paraId="5ABE0BC1">
      <w:pPr>
        <w:spacing w:before="156" w:beforeLines="50" w:after="312" w:afterLines="100" w:line="420" w:lineRule="exact"/>
        <w:jc w:val="center"/>
        <w:outlineLvl w:val="0"/>
        <w:rPr>
          <w:rFonts w:hint="eastAsia" w:ascii="宋体" w:hAnsi="宋体" w:eastAsia="宋体" w:cs="宋体"/>
          <w:b/>
          <w:bCs/>
          <w:sz w:val="24"/>
          <w:szCs w:val="24"/>
          <w:lang w:eastAsia="zh-CN"/>
        </w:rPr>
      </w:pPr>
    </w:p>
    <w:p w14:paraId="138AC254">
      <w:pPr>
        <w:spacing w:before="156" w:beforeLines="50" w:after="312" w:afterLines="100" w:line="420" w:lineRule="exact"/>
        <w:jc w:val="center"/>
        <w:outlineLvl w:val="0"/>
        <w:rPr>
          <w:rFonts w:hint="eastAsia" w:ascii="宋体" w:hAnsi="宋体" w:eastAsia="宋体" w:cs="宋体"/>
          <w:b/>
          <w:bCs/>
          <w:sz w:val="24"/>
          <w:szCs w:val="24"/>
          <w:lang w:eastAsia="zh-CN"/>
        </w:rPr>
      </w:pPr>
    </w:p>
    <w:p w14:paraId="7629FB38">
      <w:pPr>
        <w:spacing w:before="156" w:beforeLines="50" w:after="312" w:afterLines="100" w:line="420" w:lineRule="exact"/>
        <w:jc w:val="center"/>
        <w:outlineLvl w:val="0"/>
        <w:rPr>
          <w:rFonts w:hint="eastAsia" w:ascii="宋体" w:hAnsi="宋体" w:eastAsia="宋体" w:cs="宋体"/>
          <w:b/>
          <w:bCs/>
          <w:sz w:val="24"/>
          <w:szCs w:val="24"/>
          <w:lang w:eastAsia="zh-CN"/>
        </w:rPr>
      </w:pPr>
    </w:p>
    <w:p w14:paraId="517ADE60">
      <w:pPr>
        <w:spacing w:before="156" w:beforeLines="50" w:after="312" w:afterLines="100" w:line="420" w:lineRule="exact"/>
        <w:jc w:val="center"/>
        <w:outlineLvl w:val="0"/>
        <w:rPr>
          <w:rFonts w:hint="eastAsia" w:ascii="宋体" w:hAnsi="宋体" w:eastAsia="宋体" w:cs="宋体"/>
          <w:b/>
          <w:bCs/>
          <w:sz w:val="24"/>
          <w:szCs w:val="24"/>
          <w:lang w:eastAsia="zh-CN"/>
        </w:rPr>
      </w:pPr>
    </w:p>
    <w:p w14:paraId="58E3D1E1">
      <w:pPr>
        <w:spacing w:before="156" w:beforeLines="50" w:after="312" w:afterLines="100" w:line="420" w:lineRule="exact"/>
        <w:jc w:val="center"/>
        <w:outlineLvl w:val="0"/>
        <w:rPr>
          <w:rFonts w:hint="eastAsia" w:ascii="宋体" w:hAnsi="宋体" w:eastAsia="宋体" w:cs="宋体"/>
          <w:b/>
          <w:bCs/>
          <w:sz w:val="24"/>
          <w:szCs w:val="24"/>
          <w:lang w:eastAsia="zh-CN"/>
        </w:rPr>
      </w:pPr>
    </w:p>
    <w:p w14:paraId="1327307D">
      <w:pPr>
        <w:spacing w:before="156" w:beforeLines="50" w:after="312" w:afterLines="100" w:line="420" w:lineRule="exact"/>
        <w:jc w:val="center"/>
        <w:outlineLvl w:val="0"/>
        <w:rPr>
          <w:rFonts w:hint="eastAsia" w:ascii="宋体" w:hAnsi="宋体" w:eastAsia="宋体" w:cs="宋体"/>
          <w:b/>
          <w:bCs/>
          <w:sz w:val="24"/>
          <w:szCs w:val="24"/>
          <w:lang w:eastAsia="zh-CN"/>
        </w:rPr>
      </w:pPr>
    </w:p>
    <w:p w14:paraId="4038CFA2">
      <w:pPr>
        <w:spacing w:before="156" w:beforeLines="50" w:after="312" w:afterLines="100" w:line="420" w:lineRule="exact"/>
        <w:jc w:val="center"/>
        <w:outlineLvl w:val="0"/>
        <w:rPr>
          <w:rFonts w:hint="eastAsia" w:ascii="宋体" w:hAnsi="宋体" w:eastAsia="宋体" w:cs="宋体"/>
          <w:b/>
          <w:bCs/>
          <w:sz w:val="24"/>
          <w:szCs w:val="24"/>
          <w:lang w:eastAsia="zh-CN"/>
        </w:rPr>
      </w:pPr>
    </w:p>
    <w:p w14:paraId="6DE24B5E">
      <w:pPr>
        <w:spacing w:before="156" w:beforeLines="50" w:after="312" w:afterLines="100" w:line="420" w:lineRule="exact"/>
        <w:jc w:val="center"/>
        <w:outlineLvl w:val="0"/>
        <w:rPr>
          <w:rFonts w:hint="eastAsia" w:ascii="宋体" w:hAnsi="宋体" w:eastAsia="宋体" w:cs="宋体"/>
          <w:b/>
          <w:bCs/>
          <w:sz w:val="24"/>
          <w:szCs w:val="24"/>
          <w:lang w:eastAsia="zh-CN"/>
        </w:rPr>
      </w:pPr>
    </w:p>
    <w:p w14:paraId="2C8BE802">
      <w:pPr>
        <w:spacing w:before="156" w:beforeLines="50" w:after="312" w:afterLines="100" w:line="420" w:lineRule="exact"/>
        <w:jc w:val="center"/>
        <w:outlineLvl w:val="0"/>
        <w:rPr>
          <w:rFonts w:hint="eastAsia" w:ascii="宋体" w:hAnsi="宋体" w:eastAsia="宋体" w:cs="宋体"/>
          <w:b/>
          <w:bCs/>
          <w:sz w:val="24"/>
          <w:szCs w:val="24"/>
          <w:lang w:eastAsia="zh-CN"/>
        </w:rPr>
      </w:pPr>
    </w:p>
    <w:p w14:paraId="10B0C4F2">
      <w:pPr>
        <w:spacing w:before="156" w:beforeLines="50" w:after="312" w:afterLines="100" w:line="420" w:lineRule="exact"/>
        <w:jc w:val="center"/>
        <w:outlineLvl w:val="0"/>
        <w:rPr>
          <w:rFonts w:hint="eastAsia" w:ascii="宋体" w:hAnsi="宋体" w:eastAsia="宋体" w:cs="宋体"/>
          <w:b/>
          <w:bCs/>
          <w:sz w:val="24"/>
          <w:szCs w:val="24"/>
          <w:lang w:eastAsia="zh-CN"/>
        </w:rPr>
      </w:pPr>
    </w:p>
    <w:p w14:paraId="620B6E99">
      <w:pPr>
        <w:spacing w:before="156" w:beforeLines="50" w:after="312" w:afterLines="100" w:line="420" w:lineRule="exact"/>
        <w:jc w:val="center"/>
        <w:outlineLvl w:val="0"/>
        <w:rPr>
          <w:rFonts w:hint="eastAsia" w:ascii="宋体" w:hAnsi="宋体" w:eastAsia="宋体" w:cs="宋体"/>
          <w:b/>
          <w:bCs/>
          <w:sz w:val="24"/>
          <w:szCs w:val="24"/>
          <w:lang w:eastAsia="zh-CN"/>
        </w:rPr>
      </w:pPr>
    </w:p>
    <w:p w14:paraId="36D28409">
      <w:pPr>
        <w:spacing w:before="156" w:beforeLines="50" w:after="312" w:afterLines="100" w:line="420" w:lineRule="exact"/>
        <w:jc w:val="center"/>
        <w:outlineLvl w:val="0"/>
        <w:rPr>
          <w:rFonts w:hint="eastAsia" w:ascii="宋体" w:hAnsi="宋体" w:eastAsia="宋体" w:cs="宋体"/>
          <w:b/>
          <w:bCs/>
          <w:sz w:val="24"/>
          <w:szCs w:val="24"/>
          <w:lang w:eastAsia="zh-CN"/>
        </w:rPr>
      </w:pPr>
    </w:p>
    <w:p w14:paraId="62725507">
      <w:pPr>
        <w:spacing w:before="156" w:beforeLines="50" w:after="312" w:afterLines="100" w:line="420" w:lineRule="exact"/>
        <w:jc w:val="center"/>
        <w:outlineLvl w:val="0"/>
        <w:rPr>
          <w:rFonts w:hint="eastAsia" w:ascii="宋体" w:hAnsi="宋体" w:eastAsia="宋体" w:cs="宋体"/>
          <w:b/>
          <w:bCs/>
          <w:sz w:val="24"/>
          <w:szCs w:val="24"/>
          <w:lang w:eastAsia="zh-CN"/>
        </w:rPr>
      </w:pPr>
    </w:p>
    <w:p w14:paraId="1CF04958">
      <w:pPr>
        <w:spacing w:before="156" w:beforeLines="50" w:after="312" w:afterLines="100" w:line="420" w:lineRule="exact"/>
        <w:jc w:val="center"/>
        <w:outlineLvl w:val="0"/>
        <w:rPr>
          <w:rFonts w:hint="eastAsia" w:ascii="宋体" w:hAnsi="宋体" w:eastAsia="宋体" w:cs="宋体"/>
          <w:b/>
          <w:bCs/>
          <w:sz w:val="24"/>
          <w:szCs w:val="24"/>
          <w:lang w:eastAsia="zh-CN"/>
        </w:rPr>
      </w:pPr>
    </w:p>
    <w:p w14:paraId="7D9B94D6">
      <w:pPr>
        <w:spacing w:before="156" w:beforeLines="50" w:after="312" w:afterLines="100" w:line="420" w:lineRule="exact"/>
        <w:jc w:val="center"/>
        <w:outlineLvl w:val="0"/>
        <w:rPr>
          <w:rFonts w:hint="eastAsia" w:ascii="宋体" w:hAnsi="宋体" w:eastAsia="宋体" w:cs="宋体"/>
          <w:b/>
          <w:bCs/>
          <w:sz w:val="24"/>
          <w:szCs w:val="24"/>
          <w:lang w:eastAsia="zh-CN"/>
        </w:rPr>
      </w:pPr>
    </w:p>
    <w:p w14:paraId="0917378D">
      <w:pPr>
        <w:spacing w:before="156" w:beforeLines="50" w:after="312" w:afterLines="100" w:line="420" w:lineRule="exact"/>
        <w:jc w:val="center"/>
        <w:outlineLvl w:val="0"/>
        <w:rPr>
          <w:rFonts w:hint="eastAsia" w:ascii="宋体" w:hAnsi="宋体" w:eastAsia="宋体" w:cs="宋体"/>
          <w:b/>
          <w:bCs/>
          <w:sz w:val="24"/>
          <w:szCs w:val="24"/>
          <w:lang w:eastAsia="zh-CN"/>
        </w:rPr>
      </w:pPr>
    </w:p>
    <w:p w14:paraId="1923CC0C">
      <w:pPr>
        <w:spacing w:before="156" w:beforeLines="50" w:after="312" w:afterLines="100" w:line="420" w:lineRule="exact"/>
        <w:jc w:val="center"/>
        <w:outlineLvl w:val="0"/>
        <w:rPr>
          <w:rFonts w:hint="eastAsia" w:ascii="宋体" w:hAnsi="宋体" w:eastAsia="宋体" w:cs="宋体"/>
          <w:b/>
          <w:bCs/>
          <w:sz w:val="36"/>
          <w:szCs w:val="36"/>
        </w:rPr>
      </w:pPr>
      <w:r>
        <w:rPr>
          <w:rFonts w:hint="eastAsia" w:ascii="宋体" w:hAnsi="宋体" w:cs="宋体"/>
          <w:b/>
          <w:bCs/>
          <w:sz w:val="36"/>
          <w:szCs w:val="36"/>
          <w:lang w:val="en-US" w:eastAsia="zh-CN"/>
        </w:rPr>
        <w:t>五</w:t>
      </w:r>
      <w:r>
        <w:rPr>
          <w:rFonts w:hint="eastAsia" w:ascii="宋体" w:hAnsi="宋体" w:eastAsia="宋体" w:cs="宋体"/>
          <w:b/>
          <w:bCs/>
          <w:sz w:val="36"/>
          <w:szCs w:val="36"/>
        </w:rPr>
        <w:t>、项目管理机构</w:t>
      </w:r>
      <w:bookmarkEnd w:id="284"/>
      <w:bookmarkEnd w:id="285"/>
      <w:bookmarkEnd w:id="286"/>
    </w:p>
    <w:p w14:paraId="527E8F74">
      <w:pPr>
        <w:spacing w:after="312" w:afterLines="100" w:line="420" w:lineRule="exact"/>
        <w:ind w:firstLine="2891" w:firstLineChars="900"/>
        <w:jc w:val="both"/>
        <w:rPr>
          <w:rFonts w:hint="eastAsia" w:ascii="宋体" w:hAnsi="宋体" w:eastAsia="宋体" w:cs="宋体"/>
          <w:b/>
          <w:bCs/>
          <w:sz w:val="32"/>
          <w:szCs w:val="32"/>
        </w:rPr>
      </w:pPr>
      <w:r>
        <w:rPr>
          <w:rFonts w:hint="eastAsia" w:ascii="宋体" w:hAnsi="宋体" w:eastAsia="宋体" w:cs="宋体"/>
          <w:b/>
          <w:bCs/>
          <w:sz w:val="32"/>
          <w:szCs w:val="32"/>
        </w:rPr>
        <w:t>（一）项目管理机构组成表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29"/>
        <w:gridCol w:w="829"/>
        <w:gridCol w:w="1709"/>
        <w:gridCol w:w="1661"/>
        <w:gridCol w:w="1791"/>
        <w:gridCol w:w="1482"/>
        <w:gridCol w:w="829"/>
      </w:tblGrid>
      <w:tr w14:paraId="0B8F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restart"/>
            <w:noWrap w:val="0"/>
            <w:vAlign w:val="center"/>
          </w:tcPr>
          <w:p w14:paraId="69E92085">
            <w:pPr>
              <w:jc w:val="center"/>
              <w:rPr>
                <w:rFonts w:hint="eastAsia" w:ascii="宋体" w:hAnsi="宋体" w:eastAsia="宋体" w:cs="宋体"/>
                <w:sz w:val="24"/>
                <w:szCs w:val="24"/>
              </w:rPr>
            </w:pPr>
            <w:r>
              <w:rPr>
                <w:rFonts w:hint="eastAsia" w:ascii="宋体" w:hAnsi="宋体" w:eastAsia="宋体" w:cs="宋体"/>
                <w:sz w:val="24"/>
                <w:szCs w:val="24"/>
              </w:rPr>
              <w:t>职务</w:t>
            </w:r>
          </w:p>
        </w:tc>
        <w:tc>
          <w:tcPr>
            <w:tcW w:w="829" w:type="dxa"/>
            <w:vMerge w:val="restart"/>
            <w:noWrap w:val="0"/>
            <w:vAlign w:val="center"/>
          </w:tcPr>
          <w:p w14:paraId="4139EBD5">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829" w:type="dxa"/>
            <w:vMerge w:val="restart"/>
            <w:noWrap w:val="0"/>
            <w:vAlign w:val="center"/>
          </w:tcPr>
          <w:p w14:paraId="1F0009D3">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6643" w:type="dxa"/>
            <w:gridSpan w:val="4"/>
            <w:noWrap w:val="0"/>
            <w:vAlign w:val="center"/>
          </w:tcPr>
          <w:p w14:paraId="1D980E61">
            <w:pPr>
              <w:jc w:val="center"/>
              <w:rPr>
                <w:rFonts w:hint="eastAsia" w:ascii="宋体" w:hAnsi="宋体" w:eastAsia="宋体" w:cs="宋体"/>
                <w:sz w:val="24"/>
                <w:szCs w:val="24"/>
              </w:rPr>
            </w:pPr>
            <w:r>
              <w:rPr>
                <w:rFonts w:hint="eastAsia" w:ascii="宋体" w:hAnsi="宋体" w:eastAsia="宋体" w:cs="宋体"/>
                <w:sz w:val="24"/>
                <w:szCs w:val="24"/>
              </w:rPr>
              <w:t>执业或职业资格证明</w:t>
            </w:r>
          </w:p>
        </w:tc>
        <w:tc>
          <w:tcPr>
            <w:tcW w:w="829" w:type="dxa"/>
            <w:vMerge w:val="restart"/>
            <w:noWrap w:val="0"/>
            <w:vAlign w:val="center"/>
          </w:tcPr>
          <w:p w14:paraId="70DD70D2">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5044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noWrap w:val="0"/>
            <w:vAlign w:val="center"/>
          </w:tcPr>
          <w:p w14:paraId="15016E77">
            <w:pPr>
              <w:jc w:val="center"/>
              <w:rPr>
                <w:rFonts w:hint="eastAsia" w:ascii="宋体" w:hAnsi="宋体" w:eastAsia="宋体" w:cs="宋体"/>
                <w:sz w:val="24"/>
                <w:szCs w:val="24"/>
              </w:rPr>
            </w:pPr>
          </w:p>
        </w:tc>
        <w:tc>
          <w:tcPr>
            <w:tcW w:w="829" w:type="dxa"/>
            <w:vMerge w:val="continue"/>
            <w:noWrap w:val="0"/>
            <w:vAlign w:val="center"/>
          </w:tcPr>
          <w:p w14:paraId="2A2F1B55">
            <w:pPr>
              <w:jc w:val="center"/>
              <w:rPr>
                <w:rFonts w:hint="eastAsia" w:ascii="宋体" w:hAnsi="宋体" w:eastAsia="宋体" w:cs="宋体"/>
                <w:sz w:val="24"/>
                <w:szCs w:val="24"/>
              </w:rPr>
            </w:pPr>
          </w:p>
        </w:tc>
        <w:tc>
          <w:tcPr>
            <w:tcW w:w="829" w:type="dxa"/>
            <w:vMerge w:val="continue"/>
            <w:noWrap w:val="0"/>
            <w:vAlign w:val="center"/>
          </w:tcPr>
          <w:p w14:paraId="792EAF4B">
            <w:pPr>
              <w:jc w:val="center"/>
              <w:rPr>
                <w:rFonts w:hint="eastAsia" w:ascii="宋体" w:hAnsi="宋体" w:eastAsia="宋体" w:cs="宋体"/>
                <w:sz w:val="24"/>
                <w:szCs w:val="24"/>
              </w:rPr>
            </w:pPr>
          </w:p>
        </w:tc>
        <w:tc>
          <w:tcPr>
            <w:tcW w:w="1709" w:type="dxa"/>
            <w:noWrap w:val="0"/>
            <w:vAlign w:val="center"/>
          </w:tcPr>
          <w:p w14:paraId="739E56D2">
            <w:pPr>
              <w:jc w:val="center"/>
              <w:rPr>
                <w:rFonts w:hint="eastAsia" w:ascii="宋体" w:hAnsi="宋体" w:eastAsia="宋体" w:cs="宋体"/>
                <w:sz w:val="24"/>
                <w:szCs w:val="24"/>
              </w:rPr>
            </w:pPr>
            <w:r>
              <w:rPr>
                <w:rFonts w:hint="eastAsia" w:ascii="宋体" w:hAnsi="宋体" w:eastAsia="宋体" w:cs="宋体"/>
                <w:sz w:val="24"/>
                <w:szCs w:val="24"/>
              </w:rPr>
              <w:t>证书名称</w:t>
            </w:r>
          </w:p>
        </w:tc>
        <w:tc>
          <w:tcPr>
            <w:tcW w:w="1661" w:type="dxa"/>
            <w:noWrap w:val="0"/>
            <w:vAlign w:val="center"/>
          </w:tcPr>
          <w:p w14:paraId="04BC899F">
            <w:pPr>
              <w:jc w:val="center"/>
              <w:rPr>
                <w:rFonts w:hint="eastAsia" w:ascii="宋体" w:hAnsi="宋体" w:eastAsia="宋体" w:cs="宋体"/>
                <w:sz w:val="24"/>
                <w:szCs w:val="24"/>
              </w:rPr>
            </w:pPr>
            <w:r>
              <w:rPr>
                <w:rFonts w:hint="eastAsia" w:ascii="宋体" w:hAnsi="宋体" w:eastAsia="宋体" w:cs="宋体"/>
                <w:sz w:val="24"/>
                <w:szCs w:val="24"/>
              </w:rPr>
              <w:t>级别</w:t>
            </w:r>
          </w:p>
        </w:tc>
        <w:tc>
          <w:tcPr>
            <w:tcW w:w="1791" w:type="dxa"/>
            <w:noWrap w:val="0"/>
            <w:vAlign w:val="center"/>
          </w:tcPr>
          <w:p w14:paraId="686B7EC2">
            <w:pPr>
              <w:jc w:val="center"/>
              <w:rPr>
                <w:rFonts w:hint="eastAsia" w:ascii="宋体" w:hAnsi="宋体" w:eastAsia="宋体" w:cs="宋体"/>
                <w:sz w:val="24"/>
                <w:szCs w:val="24"/>
              </w:rPr>
            </w:pPr>
            <w:r>
              <w:rPr>
                <w:rFonts w:hint="eastAsia" w:ascii="宋体" w:hAnsi="宋体" w:eastAsia="宋体" w:cs="宋体"/>
                <w:sz w:val="24"/>
                <w:szCs w:val="24"/>
              </w:rPr>
              <w:t>证号</w:t>
            </w:r>
          </w:p>
        </w:tc>
        <w:tc>
          <w:tcPr>
            <w:tcW w:w="1482" w:type="dxa"/>
            <w:noWrap w:val="0"/>
            <w:vAlign w:val="center"/>
          </w:tcPr>
          <w:p w14:paraId="5FE2383B">
            <w:pPr>
              <w:jc w:val="center"/>
              <w:rPr>
                <w:rFonts w:hint="eastAsia" w:ascii="宋体" w:hAnsi="宋体" w:eastAsia="宋体" w:cs="宋体"/>
                <w:sz w:val="24"/>
                <w:szCs w:val="24"/>
              </w:rPr>
            </w:pPr>
            <w:r>
              <w:rPr>
                <w:rFonts w:hint="eastAsia" w:ascii="宋体" w:hAnsi="宋体" w:eastAsia="宋体" w:cs="宋体"/>
                <w:sz w:val="24"/>
                <w:szCs w:val="24"/>
              </w:rPr>
              <w:t>专业</w:t>
            </w:r>
          </w:p>
        </w:tc>
        <w:tc>
          <w:tcPr>
            <w:tcW w:w="829" w:type="dxa"/>
            <w:vMerge w:val="continue"/>
            <w:noWrap w:val="0"/>
            <w:vAlign w:val="center"/>
          </w:tcPr>
          <w:p w14:paraId="0BF49F08">
            <w:pPr>
              <w:jc w:val="center"/>
              <w:rPr>
                <w:rFonts w:hint="eastAsia" w:ascii="宋体" w:hAnsi="宋体" w:eastAsia="宋体" w:cs="宋体"/>
                <w:sz w:val="24"/>
                <w:szCs w:val="24"/>
              </w:rPr>
            </w:pPr>
          </w:p>
        </w:tc>
      </w:tr>
      <w:tr w14:paraId="6FDF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112204A0">
            <w:pPr>
              <w:jc w:val="center"/>
              <w:rPr>
                <w:rFonts w:hint="eastAsia" w:ascii="宋体" w:hAnsi="宋体" w:eastAsia="宋体" w:cs="宋体"/>
                <w:sz w:val="24"/>
                <w:szCs w:val="24"/>
              </w:rPr>
            </w:pPr>
          </w:p>
        </w:tc>
        <w:tc>
          <w:tcPr>
            <w:tcW w:w="829" w:type="dxa"/>
            <w:noWrap w:val="0"/>
            <w:vAlign w:val="center"/>
          </w:tcPr>
          <w:p w14:paraId="6D50DA4E">
            <w:pPr>
              <w:jc w:val="center"/>
              <w:rPr>
                <w:rFonts w:hint="eastAsia" w:ascii="宋体" w:hAnsi="宋体" w:eastAsia="宋体" w:cs="宋体"/>
                <w:sz w:val="24"/>
                <w:szCs w:val="24"/>
              </w:rPr>
            </w:pPr>
          </w:p>
        </w:tc>
        <w:tc>
          <w:tcPr>
            <w:tcW w:w="829" w:type="dxa"/>
            <w:noWrap w:val="0"/>
            <w:vAlign w:val="center"/>
          </w:tcPr>
          <w:p w14:paraId="344BF996">
            <w:pPr>
              <w:jc w:val="center"/>
              <w:rPr>
                <w:rFonts w:hint="eastAsia" w:ascii="宋体" w:hAnsi="宋体" w:eastAsia="宋体" w:cs="宋体"/>
                <w:sz w:val="24"/>
                <w:szCs w:val="24"/>
              </w:rPr>
            </w:pPr>
          </w:p>
        </w:tc>
        <w:tc>
          <w:tcPr>
            <w:tcW w:w="1709" w:type="dxa"/>
            <w:noWrap w:val="0"/>
            <w:vAlign w:val="center"/>
          </w:tcPr>
          <w:p w14:paraId="27CB0438">
            <w:pPr>
              <w:jc w:val="center"/>
              <w:rPr>
                <w:rFonts w:hint="eastAsia" w:ascii="宋体" w:hAnsi="宋体" w:eastAsia="宋体" w:cs="宋体"/>
                <w:sz w:val="24"/>
                <w:szCs w:val="24"/>
              </w:rPr>
            </w:pPr>
          </w:p>
        </w:tc>
        <w:tc>
          <w:tcPr>
            <w:tcW w:w="1661" w:type="dxa"/>
            <w:noWrap w:val="0"/>
            <w:vAlign w:val="center"/>
          </w:tcPr>
          <w:p w14:paraId="5C9F6FDA">
            <w:pPr>
              <w:jc w:val="center"/>
              <w:rPr>
                <w:rFonts w:hint="eastAsia" w:ascii="宋体" w:hAnsi="宋体" w:eastAsia="宋体" w:cs="宋体"/>
                <w:sz w:val="24"/>
                <w:szCs w:val="24"/>
              </w:rPr>
            </w:pPr>
          </w:p>
        </w:tc>
        <w:tc>
          <w:tcPr>
            <w:tcW w:w="1791" w:type="dxa"/>
            <w:noWrap w:val="0"/>
            <w:vAlign w:val="center"/>
          </w:tcPr>
          <w:p w14:paraId="24F6B412">
            <w:pPr>
              <w:jc w:val="center"/>
              <w:rPr>
                <w:rFonts w:hint="eastAsia" w:ascii="宋体" w:hAnsi="宋体" w:eastAsia="宋体" w:cs="宋体"/>
                <w:sz w:val="24"/>
                <w:szCs w:val="24"/>
              </w:rPr>
            </w:pPr>
          </w:p>
        </w:tc>
        <w:tc>
          <w:tcPr>
            <w:tcW w:w="1482" w:type="dxa"/>
            <w:noWrap w:val="0"/>
            <w:vAlign w:val="center"/>
          </w:tcPr>
          <w:p w14:paraId="474BC628">
            <w:pPr>
              <w:jc w:val="center"/>
              <w:rPr>
                <w:rFonts w:hint="eastAsia" w:ascii="宋体" w:hAnsi="宋体" w:eastAsia="宋体" w:cs="宋体"/>
                <w:sz w:val="24"/>
                <w:szCs w:val="24"/>
              </w:rPr>
            </w:pPr>
          </w:p>
        </w:tc>
        <w:tc>
          <w:tcPr>
            <w:tcW w:w="829" w:type="dxa"/>
            <w:noWrap w:val="0"/>
            <w:vAlign w:val="center"/>
          </w:tcPr>
          <w:p w14:paraId="33136C1C">
            <w:pPr>
              <w:jc w:val="center"/>
              <w:rPr>
                <w:rFonts w:hint="eastAsia" w:ascii="宋体" w:hAnsi="宋体" w:eastAsia="宋体" w:cs="宋体"/>
                <w:sz w:val="24"/>
                <w:szCs w:val="24"/>
              </w:rPr>
            </w:pPr>
          </w:p>
        </w:tc>
      </w:tr>
      <w:tr w14:paraId="3879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111B0611">
            <w:pPr>
              <w:jc w:val="center"/>
              <w:rPr>
                <w:rFonts w:hint="eastAsia" w:ascii="宋体" w:hAnsi="宋体" w:eastAsia="宋体" w:cs="宋体"/>
                <w:sz w:val="24"/>
                <w:szCs w:val="24"/>
              </w:rPr>
            </w:pPr>
          </w:p>
        </w:tc>
        <w:tc>
          <w:tcPr>
            <w:tcW w:w="829" w:type="dxa"/>
            <w:noWrap w:val="0"/>
            <w:vAlign w:val="center"/>
          </w:tcPr>
          <w:p w14:paraId="31D82255">
            <w:pPr>
              <w:jc w:val="center"/>
              <w:rPr>
                <w:rFonts w:hint="eastAsia" w:ascii="宋体" w:hAnsi="宋体" w:eastAsia="宋体" w:cs="宋体"/>
                <w:sz w:val="24"/>
                <w:szCs w:val="24"/>
              </w:rPr>
            </w:pPr>
          </w:p>
        </w:tc>
        <w:tc>
          <w:tcPr>
            <w:tcW w:w="829" w:type="dxa"/>
            <w:noWrap w:val="0"/>
            <w:vAlign w:val="center"/>
          </w:tcPr>
          <w:p w14:paraId="58566B5B">
            <w:pPr>
              <w:jc w:val="center"/>
              <w:rPr>
                <w:rFonts w:hint="eastAsia" w:ascii="宋体" w:hAnsi="宋体" w:eastAsia="宋体" w:cs="宋体"/>
                <w:sz w:val="24"/>
                <w:szCs w:val="24"/>
              </w:rPr>
            </w:pPr>
          </w:p>
        </w:tc>
        <w:tc>
          <w:tcPr>
            <w:tcW w:w="1709" w:type="dxa"/>
            <w:noWrap w:val="0"/>
            <w:vAlign w:val="center"/>
          </w:tcPr>
          <w:p w14:paraId="39864254">
            <w:pPr>
              <w:jc w:val="center"/>
              <w:rPr>
                <w:rFonts w:hint="eastAsia" w:ascii="宋体" w:hAnsi="宋体" w:eastAsia="宋体" w:cs="宋体"/>
                <w:sz w:val="24"/>
                <w:szCs w:val="24"/>
              </w:rPr>
            </w:pPr>
          </w:p>
        </w:tc>
        <w:tc>
          <w:tcPr>
            <w:tcW w:w="1661" w:type="dxa"/>
            <w:noWrap w:val="0"/>
            <w:vAlign w:val="center"/>
          </w:tcPr>
          <w:p w14:paraId="249235F2">
            <w:pPr>
              <w:jc w:val="center"/>
              <w:rPr>
                <w:rFonts w:hint="eastAsia" w:ascii="宋体" w:hAnsi="宋体" w:eastAsia="宋体" w:cs="宋体"/>
                <w:sz w:val="24"/>
                <w:szCs w:val="24"/>
              </w:rPr>
            </w:pPr>
          </w:p>
        </w:tc>
        <w:tc>
          <w:tcPr>
            <w:tcW w:w="1791" w:type="dxa"/>
            <w:noWrap w:val="0"/>
            <w:vAlign w:val="center"/>
          </w:tcPr>
          <w:p w14:paraId="217E357D">
            <w:pPr>
              <w:jc w:val="center"/>
              <w:rPr>
                <w:rFonts w:hint="eastAsia" w:ascii="宋体" w:hAnsi="宋体" w:eastAsia="宋体" w:cs="宋体"/>
                <w:sz w:val="24"/>
                <w:szCs w:val="24"/>
              </w:rPr>
            </w:pPr>
          </w:p>
        </w:tc>
        <w:tc>
          <w:tcPr>
            <w:tcW w:w="1482" w:type="dxa"/>
            <w:noWrap w:val="0"/>
            <w:vAlign w:val="center"/>
          </w:tcPr>
          <w:p w14:paraId="53F5B638">
            <w:pPr>
              <w:jc w:val="center"/>
              <w:rPr>
                <w:rFonts w:hint="eastAsia" w:ascii="宋体" w:hAnsi="宋体" w:eastAsia="宋体" w:cs="宋体"/>
                <w:sz w:val="24"/>
                <w:szCs w:val="24"/>
              </w:rPr>
            </w:pPr>
          </w:p>
        </w:tc>
        <w:tc>
          <w:tcPr>
            <w:tcW w:w="829" w:type="dxa"/>
            <w:noWrap w:val="0"/>
            <w:vAlign w:val="center"/>
          </w:tcPr>
          <w:p w14:paraId="689AB87F">
            <w:pPr>
              <w:jc w:val="center"/>
              <w:rPr>
                <w:rFonts w:hint="eastAsia" w:ascii="宋体" w:hAnsi="宋体" w:eastAsia="宋体" w:cs="宋体"/>
                <w:sz w:val="24"/>
                <w:szCs w:val="24"/>
              </w:rPr>
            </w:pPr>
          </w:p>
        </w:tc>
      </w:tr>
      <w:tr w14:paraId="35AF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26F7A270">
            <w:pPr>
              <w:jc w:val="center"/>
              <w:rPr>
                <w:rFonts w:hint="eastAsia" w:ascii="宋体" w:hAnsi="宋体" w:eastAsia="宋体" w:cs="宋体"/>
                <w:sz w:val="24"/>
                <w:szCs w:val="24"/>
              </w:rPr>
            </w:pPr>
          </w:p>
        </w:tc>
        <w:tc>
          <w:tcPr>
            <w:tcW w:w="829" w:type="dxa"/>
            <w:noWrap w:val="0"/>
            <w:vAlign w:val="center"/>
          </w:tcPr>
          <w:p w14:paraId="017E2ACA">
            <w:pPr>
              <w:jc w:val="center"/>
              <w:rPr>
                <w:rFonts w:hint="eastAsia" w:ascii="宋体" w:hAnsi="宋体" w:eastAsia="宋体" w:cs="宋体"/>
                <w:sz w:val="24"/>
                <w:szCs w:val="24"/>
              </w:rPr>
            </w:pPr>
          </w:p>
        </w:tc>
        <w:tc>
          <w:tcPr>
            <w:tcW w:w="829" w:type="dxa"/>
            <w:noWrap w:val="0"/>
            <w:vAlign w:val="center"/>
          </w:tcPr>
          <w:p w14:paraId="22590399">
            <w:pPr>
              <w:jc w:val="center"/>
              <w:rPr>
                <w:rFonts w:hint="eastAsia" w:ascii="宋体" w:hAnsi="宋体" w:eastAsia="宋体" w:cs="宋体"/>
                <w:sz w:val="24"/>
                <w:szCs w:val="24"/>
              </w:rPr>
            </w:pPr>
          </w:p>
        </w:tc>
        <w:tc>
          <w:tcPr>
            <w:tcW w:w="1709" w:type="dxa"/>
            <w:noWrap w:val="0"/>
            <w:vAlign w:val="center"/>
          </w:tcPr>
          <w:p w14:paraId="538D07A8">
            <w:pPr>
              <w:jc w:val="center"/>
              <w:rPr>
                <w:rFonts w:hint="eastAsia" w:ascii="宋体" w:hAnsi="宋体" w:eastAsia="宋体" w:cs="宋体"/>
                <w:sz w:val="24"/>
                <w:szCs w:val="24"/>
              </w:rPr>
            </w:pPr>
          </w:p>
        </w:tc>
        <w:tc>
          <w:tcPr>
            <w:tcW w:w="1661" w:type="dxa"/>
            <w:noWrap w:val="0"/>
            <w:vAlign w:val="center"/>
          </w:tcPr>
          <w:p w14:paraId="102534A4">
            <w:pPr>
              <w:jc w:val="center"/>
              <w:rPr>
                <w:rFonts w:hint="eastAsia" w:ascii="宋体" w:hAnsi="宋体" w:eastAsia="宋体" w:cs="宋体"/>
                <w:sz w:val="24"/>
                <w:szCs w:val="24"/>
              </w:rPr>
            </w:pPr>
          </w:p>
        </w:tc>
        <w:tc>
          <w:tcPr>
            <w:tcW w:w="1791" w:type="dxa"/>
            <w:noWrap w:val="0"/>
            <w:vAlign w:val="center"/>
          </w:tcPr>
          <w:p w14:paraId="69CE1C5C">
            <w:pPr>
              <w:jc w:val="center"/>
              <w:rPr>
                <w:rFonts w:hint="eastAsia" w:ascii="宋体" w:hAnsi="宋体" w:eastAsia="宋体" w:cs="宋体"/>
                <w:sz w:val="24"/>
                <w:szCs w:val="24"/>
              </w:rPr>
            </w:pPr>
          </w:p>
        </w:tc>
        <w:tc>
          <w:tcPr>
            <w:tcW w:w="1482" w:type="dxa"/>
            <w:noWrap w:val="0"/>
            <w:vAlign w:val="center"/>
          </w:tcPr>
          <w:p w14:paraId="1B8750B6">
            <w:pPr>
              <w:jc w:val="center"/>
              <w:rPr>
                <w:rFonts w:hint="eastAsia" w:ascii="宋体" w:hAnsi="宋体" w:eastAsia="宋体" w:cs="宋体"/>
                <w:sz w:val="24"/>
                <w:szCs w:val="24"/>
              </w:rPr>
            </w:pPr>
          </w:p>
        </w:tc>
        <w:tc>
          <w:tcPr>
            <w:tcW w:w="829" w:type="dxa"/>
            <w:noWrap w:val="0"/>
            <w:vAlign w:val="center"/>
          </w:tcPr>
          <w:p w14:paraId="3F0C0C9C">
            <w:pPr>
              <w:jc w:val="center"/>
              <w:rPr>
                <w:rFonts w:hint="eastAsia" w:ascii="宋体" w:hAnsi="宋体" w:eastAsia="宋体" w:cs="宋体"/>
                <w:sz w:val="24"/>
                <w:szCs w:val="24"/>
              </w:rPr>
            </w:pPr>
          </w:p>
        </w:tc>
      </w:tr>
      <w:tr w14:paraId="055F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1757F1EE">
            <w:pPr>
              <w:jc w:val="center"/>
              <w:rPr>
                <w:rFonts w:hint="eastAsia" w:ascii="宋体" w:hAnsi="宋体" w:eastAsia="宋体" w:cs="宋体"/>
                <w:sz w:val="24"/>
                <w:szCs w:val="24"/>
              </w:rPr>
            </w:pPr>
          </w:p>
        </w:tc>
        <w:tc>
          <w:tcPr>
            <w:tcW w:w="829" w:type="dxa"/>
            <w:noWrap w:val="0"/>
            <w:vAlign w:val="center"/>
          </w:tcPr>
          <w:p w14:paraId="06A7C447">
            <w:pPr>
              <w:jc w:val="center"/>
              <w:rPr>
                <w:rFonts w:hint="eastAsia" w:ascii="宋体" w:hAnsi="宋体" w:eastAsia="宋体" w:cs="宋体"/>
                <w:sz w:val="24"/>
                <w:szCs w:val="24"/>
              </w:rPr>
            </w:pPr>
          </w:p>
        </w:tc>
        <w:tc>
          <w:tcPr>
            <w:tcW w:w="829" w:type="dxa"/>
            <w:noWrap w:val="0"/>
            <w:vAlign w:val="center"/>
          </w:tcPr>
          <w:p w14:paraId="4CE0F961">
            <w:pPr>
              <w:jc w:val="center"/>
              <w:rPr>
                <w:rFonts w:hint="eastAsia" w:ascii="宋体" w:hAnsi="宋体" w:eastAsia="宋体" w:cs="宋体"/>
                <w:sz w:val="24"/>
                <w:szCs w:val="24"/>
              </w:rPr>
            </w:pPr>
          </w:p>
        </w:tc>
        <w:tc>
          <w:tcPr>
            <w:tcW w:w="1709" w:type="dxa"/>
            <w:noWrap w:val="0"/>
            <w:vAlign w:val="center"/>
          </w:tcPr>
          <w:p w14:paraId="412B34B8">
            <w:pPr>
              <w:jc w:val="center"/>
              <w:rPr>
                <w:rFonts w:hint="eastAsia" w:ascii="宋体" w:hAnsi="宋体" w:eastAsia="宋体" w:cs="宋体"/>
                <w:sz w:val="24"/>
                <w:szCs w:val="24"/>
              </w:rPr>
            </w:pPr>
          </w:p>
        </w:tc>
        <w:tc>
          <w:tcPr>
            <w:tcW w:w="1661" w:type="dxa"/>
            <w:noWrap w:val="0"/>
            <w:vAlign w:val="center"/>
          </w:tcPr>
          <w:p w14:paraId="7CDE6365">
            <w:pPr>
              <w:jc w:val="center"/>
              <w:rPr>
                <w:rFonts w:hint="eastAsia" w:ascii="宋体" w:hAnsi="宋体" w:eastAsia="宋体" w:cs="宋体"/>
                <w:sz w:val="24"/>
                <w:szCs w:val="24"/>
              </w:rPr>
            </w:pPr>
          </w:p>
        </w:tc>
        <w:tc>
          <w:tcPr>
            <w:tcW w:w="1791" w:type="dxa"/>
            <w:noWrap w:val="0"/>
            <w:vAlign w:val="center"/>
          </w:tcPr>
          <w:p w14:paraId="0ACE29F3">
            <w:pPr>
              <w:jc w:val="center"/>
              <w:rPr>
                <w:rFonts w:hint="eastAsia" w:ascii="宋体" w:hAnsi="宋体" w:eastAsia="宋体" w:cs="宋体"/>
                <w:sz w:val="24"/>
                <w:szCs w:val="24"/>
              </w:rPr>
            </w:pPr>
          </w:p>
        </w:tc>
        <w:tc>
          <w:tcPr>
            <w:tcW w:w="1482" w:type="dxa"/>
            <w:noWrap w:val="0"/>
            <w:vAlign w:val="center"/>
          </w:tcPr>
          <w:p w14:paraId="1A7769EF">
            <w:pPr>
              <w:jc w:val="center"/>
              <w:rPr>
                <w:rFonts w:hint="eastAsia" w:ascii="宋体" w:hAnsi="宋体" w:eastAsia="宋体" w:cs="宋体"/>
                <w:sz w:val="24"/>
                <w:szCs w:val="24"/>
              </w:rPr>
            </w:pPr>
          </w:p>
        </w:tc>
        <w:tc>
          <w:tcPr>
            <w:tcW w:w="829" w:type="dxa"/>
            <w:noWrap w:val="0"/>
            <w:vAlign w:val="center"/>
          </w:tcPr>
          <w:p w14:paraId="30B79AD5">
            <w:pPr>
              <w:jc w:val="center"/>
              <w:rPr>
                <w:rFonts w:hint="eastAsia" w:ascii="宋体" w:hAnsi="宋体" w:eastAsia="宋体" w:cs="宋体"/>
                <w:sz w:val="24"/>
                <w:szCs w:val="24"/>
              </w:rPr>
            </w:pPr>
          </w:p>
        </w:tc>
      </w:tr>
      <w:tr w14:paraId="2CC1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2FACA634">
            <w:pPr>
              <w:jc w:val="center"/>
              <w:rPr>
                <w:rFonts w:hint="eastAsia" w:ascii="宋体" w:hAnsi="宋体" w:eastAsia="宋体" w:cs="宋体"/>
                <w:sz w:val="24"/>
                <w:szCs w:val="24"/>
              </w:rPr>
            </w:pPr>
          </w:p>
        </w:tc>
        <w:tc>
          <w:tcPr>
            <w:tcW w:w="829" w:type="dxa"/>
            <w:noWrap w:val="0"/>
            <w:vAlign w:val="center"/>
          </w:tcPr>
          <w:p w14:paraId="1E7AE052">
            <w:pPr>
              <w:jc w:val="center"/>
              <w:rPr>
                <w:rFonts w:hint="eastAsia" w:ascii="宋体" w:hAnsi="宋体" w:eastAsia="宋体" w:cs="宋体"/>
                <w:sz w:val="24"/>
                <w:szCs w:val="24"/>
              </w:rPr>
            </w:pPr>
          </w:p>
        </w:tc>
        <w:tc>
          <w:tcPr>
            <w:tcW w:w="829" w:type="dxa"/>
            <w:noWrap w:val="0"/>
            <w:vAlign w:val="center"/>
          </w:tcPr>
          <w:p w14:paraId="406BB250">
            <w:pPr>
              <w:jc w:val="center"/>
              <w:rPr>
                <w:rFonts w:hint="eastAsia" w:ascii="宋体" w:hAnsi="宋体" w:eastAsia="宋体" w:cs="宋体"/>
                <w:sz w:val="24"/>
                <w:szCs w:val="24"/>
              </w:rPr>
            </w:pPr>
          </w:p>
        </w:tc>
        <w:tc>
          <w:tcPr>
            <w:tcW w:w="1709" w:type="dxa"/>
            <w:noWrap w:val="0"/>
            <w:vAlign w:val="center"/>
          </w:tcPr>
          <w:p w14:paraId="346C1EBF">
            <w:pPr>
              <w:jc w:val="center"/>
              <w:rPr>
                <w:rFonts w:hint="eastAsia" w:ascii="宋体" w:hAnsi="宋体" w:eastAsia="宋体" w:cs="宋体"/>
                <w:sz w:val="24"/>
                <w:szCs w:val="24"/>
              </w:rPr>
            </w:pPr>
          </w:p>
        </w:tc>
        <w:tc>
          <w:tcPr>
            <w:tcW w:w="1661" w:type="dxa"/>
            <w:noWrap w:val="0"/>
            <w:vAlign w:val="center"/>
          </w:tcPr>
          <w:p w14:paraId="4E991AD1">
            <w:pPr>
              <w:jc w:val="center"/>
              <w:rPr>
                <w:rFonts w:hint="eastAsia" w:ascii="宋体" w:hAnsi="宋体" w:eastAsia="宋体" w:cs="宋体"/>
                <w:sz w:val="24"/>
                <w:szCs w:val="24"/>
              </w:rPr>
            </w:pPr>
          </w:p>
        </w:tc>
        <w:tc>
          <w:tcPr>
            <w:tcW w:w="1791" w:type="dxa"/>
            <w:noWrap w:val="0"/>
            <w:vAlign w:val="center"/>
          </w:tcPr>
          <w:p w14:paraId="0A4D17E3">
            <w:pPr>
              <w:jc w:val="center"/>
              <w:rPr>
                <w:rFonts w:hint="eastAsia" w:ascii="宋体" w:hAnsi="宋体" w:eastAsia="宋体" w:cs="宋体"/>
                <w:sz w:val="24"/>
                <w:szCs w:val="24"/>
              </w:rPr>
            </w:pPr>
          </w:p>
        </w:tc>
        <w:tc>
          <w:tcPr>
            <w:tcW w:w="1482" w:type="dxa"/>
            <w:noWrap w:val="0"/>
            <w:vAlign w:val="center"/>
          </w:tcPr>
          <w:p w14:paraId="26E2B817">
            <w:pPr>
              <w:jc w:val="center"/>
              <w:rPr>
                <w:rFonts w:hint="eastAsia" w:ascii="宋体" w:hAnsi="宋体" w:eastAsia="宋体" w:cs="宋体"/>
                <w:sz w:val="24"/>
                <w:szCs w:val="24"/>
              </w:rPr>
            </w:pPr>
          </w:p>
        </w:tc>
        <w:tc>
          <w:tcPr>
            <w:tcW w:w="829" w:type="dxa"/>
            <w:noWrap w:val="0"/>
            <w:vAlign w:val="center"/>
          </w:tcPr>
          <w:p w14:paraId="1CFC4FCC">
            <w:pPr>
              <w:jc w:val="center"/>
              <w:rPr>
                <w:rFonts w:hint="eastAsia" w:ascii="宋体" w:hAnsi="宋体" w:eastAsia="宋体" w:cs="宋体"/>
                <w:sz w:val="24"/>
                <w:szCs w:val="24"/>
              </w:rPr>
            </w:pPr>
          </w:p>
        </w:tc>
      </w:tr>
      <w:tr w14:paraId="4F7A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55DC1B18">
            <w:pPr>
              <w:jc w:val="center"/>
              <w:rPr>
                <w:rFonts w:hint="eastAsia" w:ascii="宋体" w:hAnsi="宋体" w:eastAsia="宋体" w:cs="宋体"/>
                <w:sz w:val="24"/>
                <w:szCs w:val="24"/>
              </w:rPr>
            </w:pPr>
          </w:p>
        </w:tc>
        <w:tc>
          <w:tcPr>
            <w:tcW w:w="829" w:type="dxa"/>
            <w:noWrap w:val="0"/>
            <w:vAlign w:val="center"/>
          </w:tcPr>
          <w:p w14:paraId="6CDEBAB5">
            <w:pPr>
              <w:jc w:val="center"/>
              <w:rPr>
                <w:rFonts w:hint="eastAsia" w:ascii="宋体" w:hAnsi="宋体" w:eastAsia="宋体" w:cs="宋体"/>
                <w:sz w:val="24"/>
                <w:szCs w:val="24"/>
              </w:rPr>
            </w:pPr>
          </w:p>
        </w:tc>
        <w:tc>
          <w:tcPr>
            <w:tcW w:w="829" w:type="dxa"/>
            <w:noWrap w:val="0"/>
            <w:vAlign w:val="center"/>
          </w:tcPr>
          <w:p w14:paraId="6CFEC89C">
            <w:pPr>
              <w:jc w:val="center"/>
              <w:rPr>
                <w:rFonts w:hint="eastAsia" w:ascii="宋体" w:hAnsi="宋体" w:eastAsia="宋体" w:cs="宋体"/>
                <w:sz w:val="24"/>
                <w:szCs w:val="24"/>
              </w:rPr>
            </w:pPr>
          </w:p>
        </w:tc>
        <w:tc>
          <w:tcPr>
            <w:tcW w:w="1709" w:type="dxa"/>
            <w:noWrap w:val="0"/>
            <w:vAlign w:val="center"/>
          </w:tcPr>
          <w:p w14:paraId="69F30ECF">
            <w:pPr>
              <w:jc w:val="center"/>
              <w:rPr>
                <w:rFonts w:hint="eastAsia" w:ascii="宋体" w:hAnsi="宋体" w:eastAsia="宋体" w:cs="宋体"/>
                <w:sz w:val="24"/>
                <w:szCs w:val="24"/>
              </w:rPr>
            </w:pPr>
          </w:p>
        </w:tc>
        <w:tc>
          <w:tcPr>
            <w:tcW w:w="1661" w:type="dxa"/>
            <w:noWrap w:val="0"/>
            <w:vAlign w:val="center"/>
          </w:tcPr>
          <w:p w14:paraId="0DD13CFF">
            <w:pPr>
              <w:jc w:val="center"/>
              <w:rPr>
                <w:rFonts w:hint="eastAsia" w:ascii="宋体" w:hAnsi="宋体" w:eastAsia="宋体" w:cs="宋体"/>
                <w:sz w:val="24"/>
                <w:szCs w:val="24"/>
              </w:rPr>
            </w:pPr>
          </w:p>
        </w:tc>
        <w:tc>
          <w:tcPr>
            <w:tcW w:w="1791" w:type="dxa"/>
            <w:noWrap w:val="0"/>
            <w:vAlign w:val="center"/>
          </w:tcPr>
          <w:p w14:paraId="038A2E09">
            <w:pPr>
              <w:jc w:val="center"/>
              <w:rPr>
                <w:rFonts w:hint="eastAsia" w:ascii="宋体" w:hAnsi="宋体" w:eastAsia="宋体" w:cs="宋体"/>
                <w:sz w:val="24"/>
                <w:szCs w:val="24"/>
              </w:rPr>
            </w:pPr>
          </w:p>
        </w:tc>
        <w:tc>
          <w:tcPr>
            <w:tcW w:w="1482" w:type="dxa"/>
            <w:noWrap w:val="0"/>
            <w:vAlign w:val="center"/>
          </w:tcPr>
          <w:p w14:paraId="614D09AB">
            <w:pPr>
              <w:jc w:val="center"/>
              <w:rPr>
                <w:rFonts w:hint="eastAsia" w:ascii="宋体" w:hAnsi="宋体" w:eastAsia="宋体" w:cs="宋体"/>
                <w:sz w:val="24"/>
                <w:szCs w:val="24"/>
              </w:rPr>
            </w:pPr>
          </w:p>
        </w:tc>
        <w:tc>
          <w:tcPr>
            <w:tcW w:w="829" w:type="dxa"/>
            <w:noWrap w:val="0"/>
            <w:vAlign w:val="center"/>
          </w:tcPr>
          <w:p w14:paraId="07149E36">
            <w:pPr>
              <w:jc w:val="center"/>
              <w:rPr>
                <w:rFonts w:hint="eastAsia" w:ascii="宋体" w:hAnsi="宋体" w:eastAsia="宋体" w:cs="宋体"/>
                <w:sz w:val="24"/>
                <w:szCs w:val="24"/>
              </w:rPr>
            </w:pPr>
          </w:p>
        </w:tc>
      </w:tr>
      <w:tr w14:paraId="07EE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39BA6CB7">
            <w:pPr>
              <w:jc w:val="center"/>
              <w:rPr>
                <w:rFonts w:hint="eastAsia" w:ascii="宋体" w:hAnsi="宋体" w:eastAsia="宋体" w:cs="宋体"/>
                <w:sz w:val="24"/>
                <w:szCs w:val="24"/>
              </w:rPr>
            </w:pPr>
          </w:p>
        </w:tc>
        <w:tc>
          <w:tcPr>
            <w:tcW w:w="829" w:type="dxa"/>
            <w:noWrap w:val="0"/>
            <w:vAlign w:val="center"/>
          </w:tcPr>
          <w:p w14:paraId="44FC4B7D">
            <w:pPr>
              <w:jc w:val="center"/>
              <w:rPr>
                <w:rFonts w:hint="eastAsia" w:ascii="宋体" w:hAnsi="宋体" w:eastAsia="宋体" w:cs="宋体"/>
                <w:sz w:val="24"/>
                <w:szCs w:val="24"/>
              </w:rPr>
            </w:pPr>
          </w:p>
        </w:tc>
        <w:tc>
          <w:tcPr>
            <w:tcW w:w="829" w:type="dxa"/>
            <w:noWrap w:val="0"/>
            <w:vAlign w:val="center"/>
          </w:tcPr>
          <w:p w14:paraId="4C04A8B7">
            <w:pPr>
              <w:jc w:val="center"/>
              <w:rPr>
                <w:rFonts w:hint="eastAsia" w:ascii="宋体" w:hAnsi="宋体" w:eastAsia="宋体" w:cs="宋体"/>
                <w:sz w:val="24"/>
                <w:szCs w:val="24"/>
              </w:rPr>
            </w:pPr>
          </w:p>
        </w:tc>
        <w:tc>
          <w:tcPr>
            <w:tcW w:w="1709" w:type="dxa"/>
            <w:noWrap w:val="0"/>
            <w:vAlign w:val="center"/>
          </w:tcPr>
          <w:p w14:paraId="451F25F2">
            <w:pPr>
              <w:jc w:val="center"/>
              <w:rPr>
                <w:rFonts w:hint="eastAsia" w:ascii="宋体" w:hAnsi="宋体" w:eastAsia="宋体" w:cs="宋体"/>
                <w:sz w:val="24"/>
                <w:szCs w:val="24"/>
              </w:rPr>
            </w:pPr>
          </w:p>
        </w:tc>
        <w:tc>
          <w:tcPr>
            <w:tcW w:w="1661" w:type="dxa"/>
            <w:noWrap w:val="0"/>
            <w:vAlign w:val="center"/>
          </w:tcPr>
          <w:p w14:paraId="3F9E5206">
            <w:pPr>
              <w:jc w:val="center"/>
              <w:rPr>
                <w:rFonts w:hint="eastAsia" w:ascii="宋体" w:hAnsi="宋体" w:eastAsia="宋体" w:cs="宋体"/>
                <w:sz w:val="24"/>
                <w:szCs w:val="24"/>
              </w:rPr>
            </w:pPr>
          </w:p>
        </w:tc>
        <w:tc>
          <w:tcPr>
            <w:tcW w:w="1791" w:type="dxa"/>
            <w:noWrap w:val="0"/>
            <w:vAlign w:val="center"/>
          </w:tcPr>
          <w:p w14:paraId="6C245FB3">
            <w:pPr>
              <w:jc w:val="center"/>
              <w:rPr>
                <w:rFonts w:hint="eastAsia" w:ascii="宋体" w:hAnsi="宋体" w:eastAsia="宋体" w:cs="宋体"/>
                <w:sz w:val="24"/>
                <w:szCs w:val="24"/>
              </w:rPr>
            </w:pPr>
          </w:p>
        </w:tc>
        <w:tc>
          <w:tcPr>
            <w:tcW w:w="1482" w:type="dxa"/>
            <w:noWrap w:val="0"/>
            <w:vAlign w:val="center"/>
          </w:tcPr>
          <w:p w14:paraId="267906AB">
            <w:pPr>
              <w:jc w:val="center"/>
              <w:rPr>
                <w:rFonts w:hint="eastAsia" w:ascii="宋体" w:hAnsi="宋体" w:eastAsia="宋体" w:cs="宋体"/>
                <w:sz w:val="24"/>
                <w:szCs w:val="24"/>
              </w:rPr>
            </w:pPr>
          </w:p>
        </w:tc>
        <w:tc>
          <w:tcPr>
            <w:tcW w:w="829" w:type="dxa"/>
            <w:noWrap w:val="0"/>
            <w:vAlign w:val="center"/>
          </w:tcPr>
          <w:p w14:paraId="3FB361CA">
            <w:pPr>
              <w:jc w:val="center"/>
              <w:rPr>
                <w:rFonts w:hint="eastAsia" w:ascii="宋体" w:hAnsi="宋体" w:eastAsia="宋体" w:cs="宋体"/>
                <w:sz w:val="24"/>
                <w:szCs w:val="24"/>
              </w:rPr>
            </w:pPr>
          </w:p>
        </w:tc>
      </w:tr>
      <w:tr w14:paraId="0827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235D66EC">
            <w:pPr>
              <w:jc w:val="center"/>
              <w:rPr>
                <w:rFonts w:hint="eastAsia" w:ascii="宋体" w:hAnsi="宋体" w:eastAsia="宋体" w:cs="宋体"/>
                <w:sz w:val="24"/>
                <w:szCs w:val="24"/>
              </w:rPr>
            </w:pPr>
          </w:p>
        </w:tc>
        <w:tc>
          <w:tcPr>
            <w:tcW w:w="829" w:type="dxa"/>
            <w:noWrap w:val="0"/>
            <w:vAlign w:val="center"/>
          </w:tcPr>
          <w:p w14:paraId="6FE31844">
            <w:pPr>
              <w:jc w:val="center"/>
              <w:rPr>
                <w:rFonts w:hint="eastAsia" w:ascii="宋体" w:hAnsi="宋体" w:eastAsia="宋体" w:cs="宋体"/>
                <w:sz w:val="24"/>
                <w:szCs w:val="24"/>
              </w:rPr>
            </w:pPr>
          </w:p>
        </w:tc>
        <w:tc>
          <w:tcPr>
            <w:tcW w:w="829" w:type="dxa"/>
            <w:noWrap w:val="0"/>
            <w:vAlign w:val="center"/>
          </w:tcPr>
          <w:p w14:paraId="2379FAC2">
            <w:pPr>
              <w:jc w:val="center"/>
              <w:rPr>
                <w:rFonts w:hint="eastAsia" w:ascii="宋体" w:hAnsi="宋体" w:eastAsia="宋体" w:cs="宋体"/>
                <w:sz w:val="24"/>
                <w:szCs w:val="24"/>
              </w:rPr>
            </w:pPr>
          </w:p>
        </w:tc>
        <w:tc>
          <w:tcPr>
            <w:tcW w:w="1709" w:type="dxa"/>
            <w:noWrap w:val="0"/>
            <w:vAlign w:val="center"/>
          </w:tcPr>
          <w:p w14:paraId="6177910A">
            <w:pPr>
              <w:jc w:val="center"/>
              <w:rPr>
                <w:rFonts w:hint="eastAsia" w:ascii="宋体" w:hAnsi="宋体" w:eastAsia="宋体" w:cs="宋体"/>
                <w:sz w:val="24"/>
                <w:szCs w:val="24"/>
              </w:rPr>
            </w:pPr>
          </w:p>
        </w:tc>
        <w:tc>
          <w:tcPr>
            <w:tcW w:w="1661" w:type="dxa"/>
            <w:noWrap w:val="0"/>
            <w:vAlign w:val="center"/>
          </w:tcPr>
          <w:p w14:paraId="5354D2C0">
            <w:pPr>
              <w:jc w:val="center"/>
              <w:rPr>
                <w:rFonts w:hint="eastAsia" w:ascii="宋体" w:hAnsi="宋体" w:eastAsia="宋体" w:cs="宋体"/>
                <w:sz w:val="24"/>
                <w:szCs w:val="24"/>
              </w:rPr>
            </w:pPr>
          </w:p>
        </w:tc>
        <w:tc>
          <w:tcPr>
            <w:tcW w:w="1791" w:type="dxa"/>
            <w:noWrap w:val="0"/>
            <w:vAlign w:val="center"/>
          </w:tcPr>
          <w:p w14:paraId="4BCC25C0">
            <w:pPr>
              <w:jc w:val="center"/>
              <w:rPr>
                <w:rFonts w:hint="eastAsia" w:ascii="宋体" w:hAnsi="宋体" w:eastAsia="宋体" w:cs="宋体"/>
                <w:sz w:val="24"/>
                <w:szCs w:val="24"/>
              </w:rPr>
            </w:pPr>
          </w:p>
        </w:tc>
        <w:tc>
          <w:tcPr>
            <w:tcW w:w="1482" w:type="dxa"/>
            <w:noWrap w:val="0"/>
            <w:vAlign w:val="center"/>
          </w:tcPr>
          <w:p w14:paraId="14AE04FB">
            <w:pPr>
              <w:jc w:val="center"/>
              <w:rPr>
                <w:rFonts w:hint="eastAsia" w:ascii="宋体" w:hAnsi="宋体" w:eastAsia="宋体" w:cs="宋体"/>
                <w:sz w:val="24"/>
                <w:szCs w:val="24"/>
              </w:rPr>
            </w:pPr>
          </w:p>
        </w:tc>
        <w:tc>
          <w:tcPr>
            <w:tcW w:w="829" w:type="dxa"/>
            <w:noWrap w:val="0"/>
            <w:vAlign w:val="center"/>
          </w:tcPr>
          <w:p w14:paraId="6E3138A1">
            <w:pPr>
              <w:jc w:val="center"/>
              <w:rPr>
                <w:rFonts w:hint="eastAsia" w:ascii="宋体" w:hAnsi="宋体" w:eastAsia="宋体" w:cs="宋体"/>
                <w:sz w:val="24"/>
                <w:szCs w:val="24"/>
              </w:rPr>
            </w:pPr>
          </w:p>
        </w:tc>
      </w:tr>
      <w:tr w14:paraId="4D4F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3FF7D772">
            <w:pPr>
              <w:jc w:val="center"/>
              <w:rPr>
                <w:rFonts w:hint="eastAsia" w:ascii="宋体" w:hAnsi="宋体" w:eastAsia="宋体" w:cs="宋体"/>
                <w:sz w:val="24"/>
                <w:szCs w:val="24"/>
              </w:rPr>
            </w:pPr>
          </w:p>
        </w:tc>
        <w:tc>
          <w:tcPr>
            <w:tcW w:w="829" w:type="dxa"/>
            <w:noWrap w:val="0"/>
            <w:vAlign w:val="center"/>
          </w:tcPr>
          <w:p w14:paraId="4F2E6E5C">
            <w:pPr>
              <w:jc w:val="center"/>
              <w:rPr>
                <w:rFonts w:hint="eastAsia" w:ascii="宋体" w:hAnsi="宋体" w:eastAsia="宋体" w:cs="宋体"/>
                <w:sz w:val="24"/>
                <w:szCs w:val="24"/>
              </w:rPr>
            </w:pPr>
          </w:p>
        </w:tc>
        <w:tc>
          <w:tcPr>
            <w:tcW w:w="829" w:type="dxa"/>
            <w:noWrap w:val="0"/>
            <w:vAlign w:val="center"/>
          </w:tcPr>
          <w:p w14:paraId="7AA9E8CC">
            <w:pPr>
              <w:jc w:val="center"/>
              <w:rPr>
                <w:rFonts w:hint="eastAsia" w:ascii="宋体" w:hAnsi="宋体" w:eastAsia="宋体" w:cs="宋体"/>
                <w:sz w:val="24"/>
                <w:szCs w:val="24"/>
              </w:rPr>
            </w:pPr>
          </w:p>
        </w:tc>
        <w:tc>
          <w:tcPr>
            <w:tcW w:w="1709" w:type="dxa"/>
            <w:noWrap w:val="0"/>
            <w:vAlign w:val="center"/>
          </w:tcPr>
          <w:p w14:paraId="4F658B5F">
            <w:pPr>
              <w:jc w:val="center"/>
              <w:rPr>
                <w:rFonts w:hint="eastAsia" w:ascii="宋体" w:hAnsi="宋体" w:eastAsia="宋体" w:cs="宋体"/>
                <w:sz w:val="24"/>
                <w:szCs w:val="24"/>
              </w:rPr>
            </w:pPr>
          </w:p>
        </w:tc>
        <w:tc>
          <w:tcPr>
            <w:tcW w:w="1661" w:type="dxa"/>
            <w:noWrap w:val="0"/>
            <w:vAlign w:val="center"/>
          </w:tcPr>
          <w:p w14:paraId="3227EBE1">
            <w:pPr>
              <w:jc w:val="center"/>
              <w:rPr>
                <w:rFonts w:hint="eastAsia" w:ascii="宋体" w:hAnsi="宋体" w:eastAsia="宋体" w:cs="宋体"/>
                <w:sz w:val="24"/>
                <w:szCs w:val="24"/>
              </w:rPr>
            </w:pPr>
          </w:p>
        </w:tc>
        <w:tc>
          <w:tcPr>
            <w:tcW w:w="1791" w:type="dxa"/>
            <w:noWrap w:val="0"/>
            <w:vAlign w:val="center"/>
          </w:tcPr>
          <w:p w14:paraId="6C8ED2D4">
            <w:pPr>
              <w:jc w:val="center"/>
              <w:rPr>
                <w:rFonts w:hint="eastAsia" w:ascii="宋体" w:hAnsi="宋体" w:eastAsia="宋体" w:cs="宋体"/>
                <w:sz w:val="24"/>
                <w:szCs w:val="24"/>
              </w:rPr>
            </w:pPr>
          </w:p>
        </w:tc>
        <w:tc>
          <w:tcPr>
            <w:tcW w:w="1482" w:type="dxa"/>
            <w:noWrap w:val="0"/>
            <w:vAlign w:val="center"/>
          </w:tcPr>
          <w:p w14:paraId="2D79A7AA">
            <w:pPr>
              <w:jc w:val="center"/>
              <w:rPr>
                <w:rFonts w:hint="eastAsia" w:ascii="宋体" w:hAnsi="宋体" w:eastAsia="宋体" w:cs="宋体"/>
                <w:sz w:val="24"/>
                <w:szCs w:val="24"/>
              </w:rPr>
            </w:pPr>
          </w:p>
        </w:tc>
        <w:tc>
          <w:tcPr>
            <w:tcW w:w="829" w:type="dxa"/>
            <w:noWrap w:val="0"/>
            <w:vAlign w:val="center"/>
          </w:tcPr>
          <w:p w14:paraId="121F2B36">
            <w:pPr>
              <w:jc w:val="center"/>
              <w:rPr>
                <w:rFonts w:hint="eastAsia" w:ascii="宋体" w:hAnsi="宋体" w:eastAsia="宋体" w:cs="宋体"/>
                <w:sz w:val="24"/>
                <w:szCs w:val="24"/>
              </w:rPr>
            </w:pPr>
          </w:p>
        </w:tc>
      </w:tr>
      <w:tr w14:paraId="4D84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3EC013D6">
            <w:pPr>
              <w:jc w:val="center"/>
              <w:rPr>
                <w:rFonts w:hint="eastAsia" w:ascii="宋体" w:hAnsi="宋体" w:eastAsia="宋体" w:cs="宋体"/>
                <w:sz w:val="24"/>
                <w:szCs w:val="24"/>
              </w:rPr>
            </w:pPr>
          </w:p>
        </w:tc>
        <w:tc>
          <w:tcPr>
            <w:tcW w:w="829" w:type="dxa"/>
            <w:noWrap w:val="0"/>
            <w:vAlign w:val="center"/>
          </w:tcPr>
          <w:p w14:paraId="7F31A4F3">
            <w:pPr>
              <w:jc w:val="center"/>
              <w:rPr>
                <w:rFonts w:hint="eastAsia" w:ascii="宋体" w:hAnsi="宋体" w:eastAsia="宋体" w:cs="宋体"/>
                <w:sz w:val="24"/>
                <w:szCs w:val="24"/>
              </w:rPr>
            </w:pPr>
          </w:p>
        </w:tc>
        <w:tc>
          <w:tcPr>
            <w:tcW w:w="829" w:type="dxa"/>
            <w:noWrap w:val="0"/>
            <w:vAlign w:val="center"/>
          </w:tcPr>
          <w:p w14:paraId="652BF60B">
            <w:pPr>
              <w:jc w:val="center"/>
              <w:rPr>
                <w:rFonts w:hint="eastAsia" w:ascii="宋体" w:hAnsi="宋体" w:eastAsia="宋体" w:cs="宋体"/>
                <w:sz w:val="24"/>
                <w:szCs w:val="24"/>
              </w:rPr>
            </w:pPr>
          </w:p>
        </w:tc>
        <w:tc>
          <w:tcPr>
            <w:tcW w:w="1709" w:type="dxa"/>
            <w:noWrap w:val="0"/>
            <w:vAlign w:val="center"/>
          </w:tcPr>
          <w:p w14:paraId="059B031D">
            <w:pPr>
              <w:jc w:val="center"/>
              <w:rPr>
                <w:rFonts w:hint="eastAsia" w:ascii="宋体" w:hAnsi="宋体" w:eastAsia="宋体" w:cs="宋体"/>
                <w:sz w:val="24"/>
                <w:szCs w:val="24"/>
              </w:rPr>
            </w:pPr>
          </w:p>
        </w:tc>
        <w:tc>
          <w:tcPr>
            <w:tcW w:w="1661" w:type="dxa"/>
            <w:noWrap w:val="0"/>
            <w:vAlign w:val="center"/>
          </w:tcPr>
          <w:p w14:paraId="1F5DBDDB">
            <w:pPr>
              <w:jc w:val="center"/>
              <w:rPr>
                <w:rFonts w:hint="eastAsia" w:ascii="宋体" w:hAnsi="宋体" w:eastAsia="宋体" w:cs="宋体"/>
                <w:sz w:val="24"/>
                <w:szCs w:val="24"/>
              </w:rPr>
            </w:pPr>
          </w:p>
        </w:tc>
        <w:tc>
          <w:tcPr>
            <w:tcW w:w="1791" w:type="dxa"/>
            <w:noWrap w:val="0"/>
            <w:vAlign w:val="center"/>
          </w:tcPr>
          <w:p w14:paraId="64494858">
            <w:pPr>
              <w:jc w:val="center"/>
              <w:rPr>
                <w:rFonts w:hint="eastAsia" w:ascii="宋体" w:hAnsi="宋体" w:eastAsia="宋体" w:cs="宋体"/>
                <w:sz w:val="24"/>
                <w:szCs w:val="24"/>
              </w:rPr>
            </w:pPr>
          </w:p>
        </w:tc>
        <w:tc>
          <w:tcPr>
            <w:tcW w:w="1482" w:type="dxa"/>
            <w:noWrap w:val="0"/>
            <w:vAlign w:val="center"/>
          </w:tcPr>
          <w:p w14:paraId="249731AD">
            <w:pPr>
              <w:jc w:val="center"/>
              <w:rPr>
                <w:rFonts w:hint="eastAsia" w:ascii="宋体" w:hAnsi="宋体" w:eastAsia="宋体" w:cs="宋体"/>
                <w:sz w:val="24"/>
                <w:szCs w:val="24"/>
              </w:rPr>
            </w:pPr>
          </w:p>
        </w:tc>
        <w:tc>
          <w:tcPr>
            <w:tcW w:w="829" w:type="dxa"/>
            <w:noWrap w:val="0"/>
            <w:vAlign w:val="center"/>
          </w:tcPr>
          <w:p w14:paraId="08AB7C6F">
            <w:pPr>
              <w:jc w:val="center"/>
              <w:rPr>
                <w:rFonts w:hint="eastAsia" w:ascii="宋体" w:hAnsi="宋体" w:eastAsia="宋体" w:cs="宋体"/>
                <w:sz w:val="24"/>
                <w:szCs w:val="24"/>
              </w:rPr>
            </w:pPr>
          </w:p>
        </w:tc>
      </w:tr>
      <w:tr w14:paraId="1525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59514FB4">
            <w:pPr>
              <w:jc w:val="center"/>
              <w:rPr>
                <w:rFonts w:hint="eastAsia" w:ascii="宋体" w:hAnsi="宋体" w:eastAsia="宋体" w:cs="宋体"/>
                <w:sz w:val="24"/>
                <w:szCs w:val="24"/>
              </w:rPr>
            </w:pPr>
          </w:p>
        </w:tc>
        <w:tc>
          <w:tcPr>
            <w:tcW w:w="829" w:type="dxa"/>
            <w:noWrap w:val="0"/>
            <w:vAlign w:val="center"/>
          </w:tcPr>
          <w:p w14:paraId="73445D11">
            <w:pPr>
              <w:jc w:val="center"/>
              <w:rPr>
                <w:rFonts w:hint="eastAsia" w:ascii="宋体" w:hAnsi="宋体" w:eastAsia="宋体" w:cs="宋体"/>
                <w:sz w:val="24"/>
                <w:szCs w:val="24"/>
              </w:rPr>
            </w:pPr>
          </w:p>
        </w:tc>
        <w:tc>
          <w:tcPr>
            <w:tcW w:w="829" w:type="dxa"/>
            <w:noWrap w:val="0"/>
            <w:vAlign w:val="center"/>
          </w:tcPr>
          <w:p w14:paraId="1F45CCEC">
            <w:pPr>
              <w:jc w:val="center"/>
              <w:rPr>
                <w:rFonts w:hint="eastAsia" w:ascii="宋体" w:hAnsi="宋体" w:eastAsia="宋体" w:cs="宋体"/>
                <w:sz w:val="24"/>
                <w:szCs w:val="24"/>
              </w:rPr>
            </w:pPr>
          </w:p>
        </w:tc>
        <w:tc>
          <w:tcPr>
            <w:tcW w:w="1709" w:type="dxa"/>
            <w:noWrap w:val="0"/>
            <w:vAlign w:val="center"/>
          </w:tcPr>
          <w:p w14:paraId="2E901D0A">
            <w:pPr>
              <w:jc w:val="center"/>
              <w:rPr>
                <w:rFonts w:hint="eastAsia" w:ascii="宋体" w:hAnsi="宋体" w:eastAsia="宋体" w:cs="宋体"/>
                <w:sz w:val="24"/>
                <w:szCs w:val="24"/>
              </w:rPr>
            </w:pPr>
          </w:p>
        </w:tc>
        <w:tc>
          <w:tcPr>
            <w:tcW w:w="1661" w:type="dxa"/>
            <w:noWrap w:val="0"/>
            <w:vAlign w:val="center"/>
          </w:tcPr>
          <w:p w14:paraId="1B2A24E9">
            <w:pPr>
              <w:jc w:val="center"/>
              <w:rPr>
                <w:rFonts w:hint="eastAsia" w:ascii="宋体" w:hAnsi="宋体" w:eastAsia="宋体" w:cs="宋体"/>
                <w:sz w:val="24"/>
                <w:szCs w:val="24"/>
              </w:rPr>
            </w:pPr>
          </w:p>
        </w:tc>
        <w:tc>
          <w:tcPr>
            <w:tcW w:w="1791" w:type="dxa"/>
            <w:noWrap w:val="0"/>
            <w:vAlign w:val="center"/>
          </w:tcPr>
          <w:p w14:paraId="165CD624">
            <w:pPr>
              <w:jc w:val="center"/>
              <w:rPr>
                <w:rFonts w:hint="eastAsia" w:ascii="宋体" w:hAnsi="宋体" w:eastAsia="宋体" w:cs="宋体"/>
                <w:sz w:val="24"/>
                <w:szCs w:val="24"/>
              </w:rPr>
            </w:pPr>
          </w:p>
        </w:tc>
        <w:tc>
          <w:tcPr>
            <w:tcW w:w="1482" w:type="dxa"/>
            <w:noWrap w:val="0"/>
            <w:vAlign w:val="center"/>
          </w:tcPr>
          <w:p w14:paraId="3DB2C062">
            <w:pPr>
              <w:jc w:val="center"/>
              <w:rPr>
                <w:rFonts w:hint="eastAsia" w:ascii="宋体" w:hAnsi="宋体" w:eastAsia="宋体" w:cs="宋体"/>
                <w:sz w:val="24"/>
                <w:szCs w:val="24"/>
              </w:rPr>
            </w:pPr>
          </w:p>
        </w:tc>
        <w:tc>
          <w:tcPr>
            <w:tcW w:w="829" w:type="dxa"/>
            <w:noWrap w:val="0"/>
            <w:vAlign w:val="center"/>
          </w:tcPr>
          <w:p w14:paraId="1C0029E7">
            <w:pPr>
              <w:jc w:val="center"/>
              <w:rPr>
                <w:rFonts w:hint="eastAsia" w:ascii="宋体" w:hAnsi="宋体" w:eastAsia="宋体" w:cs="宋体"/>
                <w:sz w:val="24"/>
                <w:szCs w:val="24"/>
              </w:rPr>
            </w:pPr>
          </w:p>
        </w:tc>
      </w:tr>
      <w:tr w14:paraId="1B49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72D1CFC4">
            <w:pPr>
              <w:jc w:val="center"/>
              <w:rPr>
                <w:rFonts w:hint="eastAsia" w:ascii="宋体" w:hAnsi="宋体" w:eastAsia="宋体" w:cs="宋体"/>
                <w:sz w:val="24"/>
                <w:szCs w:val="24"/>
              </w:rPr>
            </w:pPr>
          </w:p>
        </w:tc>
        <w:tc>
          <w:tcPr>
            <w:tcW w:w="829" w:type="dxa"/>
            <w:noWrap w:val="0"/>
            <w:vAlign w:val="center"/>
          </w:tcPr>
          <w:p w14:paraId="0AC027BD">
            <w:pPr>
              <w:jc w:val="center"/>
              <w:rPr>
                <w:rFonts w:hint="eastAsia" w:ascii="宋体" w:hAnsi="宋体" w:eastAsia="宋体" w:cs="宋体"/>
                <w:sz w:val="24"/>
                <w:szCs w:val="24"/>
              </w:rPr>
            </w:pPr>
          </w:p>
        </w:tc>
        <w:tc>
          <w:tcPr>
            <w:tcW w:w="829" w:type="dxa"/>
            <w:noWrap w:val="0"/>
            <w:vAlign w:val="center"/>
          </w:tcPr>
          <w:p w14:paraId="55AFFA1A">
            <w:pPr>
              <w:jc w:val="center"/>
              <w:rPr>
                <w:rFonts w:hint="eastAsia" w:ascii="宋体" w:hAnsi="宋体" w:eastAsia="宋体" w:cs="宋体"/>
                <w:sz w:val="24"/>
                <w:szCs w:val="24"/>
              </w:rPr>
            </w:pPr>
          </w:p>
        </w:tc>
        <w:tc>
          <w:tcPr>
            <w:tcW w:w="1709" w:type="dxa"/>
            <w:noWrap w:val="0"/>
            <w:vAlign w:val="center"/>
          </w:tcPr>
          <w:p w14:paraId="77696E31">
            <w:pPr>
              <w:jc w:val="center"/>
              <w:rPr>
                <w:rFonts w:hint="eastAsia" w:ascii="宋体" w:hAnsi="宋体" w:eastAsia="宋体" w:cs="宋体"/>
                <w:sz w:val="24"/>
                <w:szCs w:val="24"/>
              </w:rPr>
            </w:pPr>
          </w:p>
        </w:tc>
        <w:tc>
          <w:tcPr>
            <w:tcW w:w="1661" w:type="dxa"/>
            <w:noWrap w:val="0"/>
            <w:vAlign w:val="center"/>
          </w:tcPr>
          <w:p w14:paraId="6030951D">
            <w:pPr>
              <w:jc w:val="center"/>
              <w:rPr>
                <w:rFonts w:hint="eastAsia" w:ascii="宋体" w:hAnsi="宋体" w:eastAsia="宋体" w:cs="宋体"/>
                <w:sz w:val="24"/>
                <w:szCs w:val="24"/>
              </w:rPr>
            </w:pPr>
          </w:p>
        </w:tc>
        <w:tc>
          <w:tcPr>
            <w:tcW w:w="1791" w:type="dxa"/>
            <w:noWrap w:val="0"/>
            <w:vAlign w:val="center"/>
          </w:tcPr>
          <w:p w14:paraId="35CBF391">
            <w:pPr>
              <w:jc w:val="center"/>
              <w:rPr>
                <w:rFonts w:hint="eastAsia" w:ascii="宋体" w:hAnsi="宋体" w:eastAsia="宋体" w:cs="宋体"/>
                <w:sz w:val="24"/>
                <w:szCs w:val="24"/>
              </w:rPr>
            </w:pPr>
          </w:p>
        </w:tc>
        <w:tc>
          <w:tcPr>
            <w:tcW w:w="1482" w:type="dxa"/>
            <w:noWrap w:val="0"/>
            <w:vAlign w:val="center"/>
          </w:tcPr>
          <w:p w14:paraId="43627CFB">
            <w:pPr>
              <w:jc w:val="center"/>
              <w:rPr>
                <w:rFonts w:hint="eastAsia" w:ascii="宋体" w:hAnsi="宋体" w:eastAsia="宋体" w:cs="宋体"/>
                <w:sz w:val="24"/>
                <w:szCs w:val="24"/>
              </w:rPr>
            </w:pPr>
          </w:p>
        </w:tc>
        <w:tc>
          <w:tcPr>
            <w:tcW w:w="829" w:type="dxa"/>
            <w:noWrap w:val="0"/>
            <w:vAlign w:val="center"/>
          </w:tcPr>
          <w:p w14:paraId="0198892D">
            <w:pPr>
              <w:jc w:val="center"/>
              <w:rPr>
                <w:rFonts w:hint="eastAsia" w:ascii="宋体" w:hAnsi="宋体" w:eastAsia="宋体" w:cs="宋体"/>
                <w:sz w:val="24"/>
                <w:szCs w:val="24"/>
              </w:rPr>
            </w:pPr>
          </w:p>
        </w:tc>
      </w:tr>
      <w:tr w14:paraId="26EE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65F5FDA8">
            <w:pPr>
              <w:jc w:val="center"/>
              <w:rPr>
                <w:rFonts w:hint="eastAsia" w:ascii="宋体" w:hAnsi="宋体" w:eastAsia="宋体" w:cs="宋体"/>
                <w:sz w:val="24"/>
                <w:szCs w:val="24"/>
              </w:rPr>
            </w:pPr>
          </w:p>
        </w:tc>
        <w:tc>
          <w:tcPr>
            <w:tcW w:w="829" w:type="dxa"/>
            <w:noWrap w:val="0"/>
            <w:vAlign w:val="center"/>
          </w:tcPr>
          <w:p w14:paraId="6D60FC1E">
            <w:pPr>
              <w:jc w:val="center"/>
              <w:rPr>
                <w:rFonts w:hint="eastAsia" w:ascii="宋体" w:hAnsi="宋体" w:eastAsia="宋体" w:cs="宋体"/>
                <w:sz w:val="24"/>
                <w:szCs w:val="24"/>
              </w:rPr>
            </w:pPr>
          </w:p>
        </w:tc>
        <w:tc>
          <w:tcPr>
            <w:tcW w:w="829" w:type="dxa"/>
            <w:noWrap w:val="0"/>
            <w:vAlign w:val="center"/>
          </w:tcPr>
          <w:p w14:paraId="4BF728F2">
            <w:pPr>
              <w:jc w:val="center"/>
              <w:rPr>
                <w:rFonts w:hint="eastAsia" w:ascii="宋体" w:hAnsi="宋体" w:eastAsia="宋体" w:cs="宋体"/>
                <w:sz w:val="24"/>
                <w:szCs w:val="24"/>
              </w:rPr>
            </w:pPr>
          </w:p>
        </w:tc>
        <w:tc>
          <w:tcPr>
            <w:tcW w:w="1709" w:type="dxa"/>
            <w:noWrap w:val="0"/>
            <w:vAlign w:val="center"/>
          </w:tcPr>
          <w:p w14:paraId="066E648D">
            <w:pPr>
              <w:jc w:val="center"/>
              <w:rPr>
                <w:rFonts w:hint="eastAsia" w:ascii="宋体" w:hAnsi="宋体" w:eastAsia="宋体" w:cs="宋体"/>
                <w:sz w:val="24"/>
                <w:szCs w:val="24"/>
              </w:rPr>
            </w:pPr>
          </w:p>
        </w:tc>
        <w:tc>
          <w:tcPr>
            <w:tcW w:w="1661" w:type="dxa"/>
            <w:noWrap w:val="0"/>
            <w:vAlign w:val="center"/>
          </w:tcPr>
          <w:p w14:paraId="7AC9EA6C">
            <w:pPr>
              <w:jc w:val="center"/>
              <w:rPr>
                <w:rFonts w:hint="eastAsia" w:ascii="宋体" w:hAnsi="宋体" w:eastAsia="宋体" w:cs="宋体"/>
                <w:sz w:val="24"/>
                <w:szCs w:val="24"/>
              </w:rPr>
            </w:pPr>
          </w:p>
        </w:tc>
        <w:tc>
          <w:tcPr>
            <w:tcW w:w="1791" w:type="dxa"/>
            <w:noWrap w:val="0"/>
            <w:vAlign w:val="center"/>
          </w:tcPr>
          <w:p w14:paraId="31AE4F6D">
            <w:pPr>
              <w:jc w:val="center"/>
              <w:rPr>
                <w:rFonts w:hint="eastAsia" w:ascii="宋体" w:hAnsi="宋体" w:eastAsia="宋体" w:cs="宋体"/>
                <w:sz w:val="24"/>
                <w:szCs w:val="24"/>
              </w:rPr>
            </w:pPr>
          </w:p>
        </w:tc>
        <w:tc>
          <w:tcPr>
            <w:tcW w:w="1482" w:type="dxa"/>
            <w:noWrap w:val="0"/>
            <w:vAlign w:val="center"/>
          </w:tcPr>
          <w:p w14:paraId="3E9A077A">
            <w:pPr>
              <w:jc w:val="center"/>
              <w:rPr>
                <w:rFonts w:hint="eastAsia" w:ascii="宋体" w:hAnsi="宋体" w:eastAsia="宋体" w:cs="宋体"/>
                <w:sz w:val="24"/>
                <w:szCs w:val="24"/>
              </w:rPr>
            </w:pPr>
          </w:p>
        </w:tc>
        <w:tc>
          <w:tcPr>
            <w:tcW w:w="829" w:type="dxa"/>
            <w:noWrap w:val="0"/>
            <w:vAlign w:val="center"/>
          </w:tcPr>
          <w:p w14:paraId="67EC061B">
            <w:pPr>
              <w:jc w:val="center"/>
              <w:rPr>
                <w:rFonts w:hint="eastAsia" w:ascii="宋体" w:hAnsi="宋体" w:eastAsia="宋体" w:cs="宋体"/>
                <w:sz w:val="24"/>
                <w:szCs w:val="24"/>
              </w:rPr>
            </w:pPr>
          </w:p>
        </w:tc>
      </w:tr>
      <w:tr w14:paraId="07B8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7B8CF181">
            <w:pPr>
              <w:jc w:val="center"/>
              <w:rPr>
                <w:rFonts w:hint="eastAsia" w:ascii="宋体" w:hAnsi="宋体" w:eastAsia="宋体" w:cs="宋体"/>
                <w:sz w:val="24"/>
                <w:szCs w:val="24"/>
              </w:rPr>
            </w:pPr>
          </w:p>
        </w:tc>
        <w:tc>
          <w:tcPr>
            <w:tcW w:w="829" w:type="dxa"/>
            <w:noWrap w:val="0"/>
            <w:vAlign w:val="center"/>
          </w:tcPr>
          <w:p w14:paraId="446A14F4">
            <w:pPr>
              <w:jc w:val="center"/>
              <w:rPr>
                <w:rFonts w:hint="eastAsia" w:ascii="宋体" w:hAnsi="宋体" w:eastAsia="宋体" w:cs="宋体"/>
                <w:sz w:val="24"/>
                <w:szCs w:val="24"/>
              </w:rPr>
            </w:pPr>
          </w:p>
        </w:tc>
        <w:tc>
          <w:tcPr>
            <w:tcW w:w="829" w:type="dxa"/>
            <w:noWrap w:val="0"/>
            <w:vAlign w:val="center"/>
          </w:tcPr>
          <w:p w14:paraId="3191A7E8">
            <w:pPr>
              <w:jc w:val="center"/>
              <w:rPr>
                <w:rFonts w:hint="eastAsia" w:ascii="宋体" w:hAnsi="宋体" w:eastAsia="宋体" w:cs="宋体"/>
                <w:sz w:val="24"/>
                <w:szCs w:val="24"/>
              </w:rPr>
            </w:pPr>
          </w:p>
        </w:tc>
        <w:tc>
          <w:tcPr>
            <w:tcW w:w="1709" w:type="dxa"/>
            <w:noWrap w:val="0"/>
            <w:vAlign w:val="center"/>
          </w:tcPr>
          <w:p w14:paraId="3E2F7691">
            <w:pPr>
              <w:jc w:val="center"/>
              <w:rPr>
                <w:rFonts w:hint="eastAsia" w:ascii="宋体" w:hAnsi="宋体" w:eastAsia="宋体" w:cs="宋体"/>
                <w:sz w:val="24"/>
                <w:szCs w:val="24"/>
              </w:rPr>
            </w:pPr>
          </w:p>
        </w:tc>
        <w:tc>
          <w:tcPr>
            <w:tcW w:w="1661" w:type="dxa"/>
            <w:noWrap w:val="0"/>
            <w:vAlign w:val="center"/>
          </w:tcPr>
          <w:p w14:paraId="769B8813">
            <w:pPr>
              <w:jc w:val="center"/>
              <w:rPr>
                <w:rFonts w:hint="eastAsia" w:ascii="宋体" w:hAnsi="宋体" w:eastAsia="宋体" w:cs="宋体"/>
                <w:sz w:val="24"/>
                <w:szCs w:val="24"/>
              </w:rPr>
            </w:pPr>
          </w:p>
        </w:tc>
        <w:tc>
          <w:tcPr>
            <w:tcW w:w="1791" w:type="dxa"/>
            <w:noWrap w:val="0"/>
            <w:vAlign w:val="center"/>
          </w:tcPr>
          <w:p w14:paraId="1890FAEF">
            <w:pPr>
              <w:jc w:val="center"/>
              <w:rPr>
                <w:rFonts w:hint="eastAsia" w:ascii="宋体" w:hAnsi="宋体" w:eastAsia="宋体" w:cs="宋体"/>
                <w:sz w:val="24"/>
                <w:szCs w:val="24"/>
              </w:rPr>
            </w:pPr>
          </w:p>
        </w:tc>
        <w:tc>
          <w:tcPr>
            <w:tcW w:w="1482" w:type="dxa"/>
            <w:noWrap w:val="0"/>
            <w:vAlign w:val="center"/>
          </w:tcPr>
          <w:p w14:paraId="357B6DDD">
            <w:pPr>
              <w:jc w:val="center"/>
              <w:rPr>
                <w:rFonts w:hint="eastAsia" w:ascii="宋体" w:hAnsi="宋体" w:eastAsia="宋体" w:cs="宋体"/>
                <w:sz w:val="24"/>
                <w:szCs w:val="24"/>
              </w:rPr>
            </w:pPr>
          </w:p>
        </w:tc>
        <w:tc>
          <w:tcPr>
            <w:tcW w:w="829" w:type="dxa"/>
            <w:noWrap w:val="0"/>
            <w:vAlign w:val="center"/>
          </w:tcPr>
          <w:p w14:paraId="7F4B9E3B">
            <w:pPr>
              <w:jc w:val="center"/>
              <w:rPr>
                <w:rFonts w:hint="eastAsia" w:ascii="宋体" w:hAnsi="宋体" w:eastAsia="宋体" w:cs="宋体"/>
                <w:sz w:val="24"/>
                <w:szCs w:val="24"/>
              </w:rPr>
            </w:pPr>
          </w:p>
        </w:tc>
      </w:tr>
      <w:tr w14:paraId="5A82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6F60DFEF">
            <w:pPr>
              <w:jc w:val="center"/>
              <w:rPr>
                <w:rFonts w:hint="eastAsia" w:ascii="宋体" w:hAnsi="宋体" w:eastAsia="宋体" w:cs="宋体"/>
                <w:sz w:val="24"/>
                <w:szCs w:val="24"/>
              </w:rPr>
            </w:pPr>
          </w:p>
        </w:tc>
        <w:tc>
          <w:tcPr>
            <w:tcW w:w="829" w:type="dxa"/>
            <w:noWrap w:val="0"/>
            <w:vAlign w:val="center"/>
          </w:tcPr>
          <w:p w14:paraId="28865E93">
            <w:pPr>
              <w:jc w:val="center"/>
              <w:rPr>
                <w:rFonts w:hint="eastAsia" w:ascii="宋体" w:hAnsi="宋体" w:eastAsia="宋体" w:cs="宋体"/>
                <w:sz w:val="24"/>
                <w:szCs w:val="24"/>
              </w:rPr>
            </w:pPr>
          </w:p>
        </w:tc>
        <w:tc>
          <w:tcPr>
            <w:tcW w:w="829" w:type="dxa"/>
            <w:noWrap w:val="0"/>
            <w:vAlign w:val="center"/>
          </w:tcPr>
          <w:p w14:paraId="73D65E7A">
            <w:pPr>
              <w:jc w:val="center"/>
              <w:rPr>
                <w:rFonts w:hint="eastAsia" w:ascii="宋体" w:hAnsi="宋体" w:eastAsia="宋体" w:cs="宋体"/>
                <w:sz w:val="24"/>
                <w:szCs w:val="24"/>
              </w:rPr>
            </w:pPr>
          </w:p>
        </w:tc>
        <w:tc>
          <w:tcPr>
            <w:tcW w:w="1709" w:type="dxa"/>
            <w:noWrap w:val="0"/>
            <w:vAlign w:val="center"/>
          </w:tcPr>
          <w:p w14:paraId="0447592B">
            <w:pPr>
              <w:jc w:val="center"/>
              <w:rPr>
                <w:rFonts w:hint="eastAsia" w:ascii="宋体" w:hAnsi="宋体" w:eastAsia="宋体" w:cs="宋体"/>
                <w:sz w:val="24"/>
                <w:szCs w:val="24"/>
              </w:rPr>
            </w:pPr>
          </w:p>
        </w:tc>
        <w:tc>
          <w:tcPr>
            <w:tcW w:w="1661" w:type="dxa"/>
            <w:noWrap w:val="0"/>
            <w:vAlign w:val="center"/>
          </w:tcPr>
          <w:p w14:paraId="4B6FA17F">
            <w:pPr>
              <w:jc w:val="center"/>
              <w:rPr>
                <w:rFonts w:hint="eastAsia" w:ascii="宋体" w:hAnsi="宋体" w:eastAsia="宋体" w:cs="宋体"/>
                <w:sz w:val="24"/>
                <w:szCs w:val="24"/>
              </w:rPr>
            </w:pPr>
          </w:p>
        </w:tc>
        <w:tc>
          <w:tcPr>
            <w:tcW w:w="1791" w:type="dxa"/>
            <w:noWrap w:val="0"/>
            <w:vAlign w:val="center"/>
          </w:tcPr>
          <w:p w14:paraId="56076DA5">
            <w:pPr>
              <w:jc w:val="center"/>
              <w:rPr>
                <w:rFonts w:hint="eastAsia" w:ascii="宋体" w:hAnsi="宋体" w:eastAsia="宋体" w:cs="宋体"/>
                <w:sz w:val="24"/>
                <w:szCs w:val="24"/>
              </w:rPr>
            </w:pPr>
          </w:p>
        </w:tc>
        <w:tc>
          <w:tcPr>
            <w:tcW w:w="1482" w:type="dxa"/>
            <w:noWrap w:val="0"/>
            <w:vAlign w:val="center"/>
          </w:tcPr>
          <w:p w14:paraId="472DBE88">
            <w:pPr>
              <w:jc w:val="center"/>
              <w:rPr>
                <w:rFonts w:hint="eastAsia" w:ascii="宋体" w:hAnsi="宋体" w:eastAsia="宋体" w:cs="宋体"/>
                <w:sz w:val="24"/>
                <w:szCs w:val="24"/>
              </w:rPr>
            </w:pPr>
          </w:p>
        </w:tc>
        <w:tc>
          <w:tcPr>
            <w:tcW w:w="829" w:type="dxa"/>
            <w:noWrap w:val="0"/>
            <w:vAlign w:val="center"/>
          </w:tcPr>
          <w:p w14:paraId="75EA7DDC">
            <w:pPr>
              <w:jc w:val="center"/>
              <w:rPr>
                <w:rFonts w:hint="eastAsia" w:ascii="宋体" w:hAnsi="宋体" w:eastAsia="宋体" w:cs="宋体"/>
                <w:sz w:val="24"/>
                <w:szCs w:val="24"/>
              </w:rPr>
            </w:pPr>
          </w:p>
        </w:tc>
      </w:tr>
      <w:tr w14:paraId="0836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08367BA8">
            <w:pPr>
              <w:jc w:val="center"/>
              <w:rPr>
                <w:rFonts w:hint="eastAsia" w:ascii="宋体" w:hAnsi="宋体" w:eastAsia="宋体" w:cs="宋体"/>
                <w:sz w:val="24"/>
                <w:szCs w:val="24"/>
              </w:rPr>
            </w:pPr>
          </w:p>
        </w:tc>
        <w:tc>
          <w:tcPr>
            <w:tcW w:w="829" w:type="dxa"/>
            <w:noWrap w:val="0"/>
            <w:vAlign w:val="center"/>
          </w:tcPr>
          <w:p w14:paraId="278BA0A1">
            <w:pPr>
              <w:jc w:val="center"/>
              <w:rPr>
                <w:rFonts w:hint="eastAsia" w:ascii="宋体" w:hAnsi="宋体" w:eastAsia="宋体" w:cs="宋体"/>
                <w:sz w:val="24"/>
                <w:szCs w:val="24"/>
              </w:rPr>
            </w:pPr>
          </w:p>
        </w:tc>
        <w:tc>
          <w:tcPr>
            <w:tcW w:w="829" w:type="dxa"/>
            <w:noWrap w:val="0"/>
            <w:vAlign w:val="center"/>
          </w:tcPr>
          <w:p w14:paraId="5CB8D30B">
            <w:pPr>
              <w:jc w:val="center"/>
              <w:rPr>
                <w:rFonts w:hint="eastAsia" w:ascii="宋体" w:hAnsi="宋体" w:eastAsia="宋体" w:cs="宋体"/>
                <w:sz w:val="24"/>
                <w:szCs w:val="24"/>
              </w:rPr>
            </w:pPr>
          </w:p>
        </w:tc>
        <w:tc>
          <w:tcPr>
            <w:tcW w:w="1709" w:type="dxa"/>
            <w:noWrap w:val="0"/>
            <w:vAlign w:val="center"/>
          </w:tcPr>
          <w:p w14:paraId="7BED4A33">
            <w:pPr>
              <w:jc w:val="center"/>
              <w:rPr>
                <w:rFonts w:hint="eastAsia" w:ascii="宋体" w:hAnsi="宋体" w:eastAsia="宋体" w:cs="宋体"/>
                <w:sz w:val="24"/>
                <w:szCs w:val="24"/>
              </w:rPr>
            </w:pPr>
          </w:p>
        </w:tc>
        <w:tc>
          <w:tcPr>
            <w:tcW w:w="1661" w:type="dxa"/>
            <w:noWrap w:val="0"/>
            <w:vAlign w:val="center"/>
          </w:tcPr>
          <w:p w14:paraId="408D3287">
            <w:pPr>
              <w:jc w:val="center"/>
              <w:rPr>
                <w:rFonts w:hint="eastAsia" w:ascii="宋体" w:hAnsi="宋体" w:eastAsia="宋体" w:cs="宋体"/>
                <w:sz w:val="24"/>
                <w:szCs w:val="24"/>
              </w:rPr>
            </w:pPr>
          </w:p>
        </w:tc>
        <w:tc>
          <w:tcPr>
            <w:tcW w:w="1791" w:type="dxa"/>
            <w:noWrap w:val="0"/>
            <w:vAlign w:val="center"/>
          </w:tcPr>
          <w:p w14:paraId="2609F516">
            <w:pPr>
              <w:jc w:val="center"/>
              <w:rPr>
                <w:rFonts w:hint="eastAsia" w:ascii="宋体" w:hAnsi="宋体" w:eastAsia="宋体" w:cs="宋体"/>
                <w:sz w:val="24"/>
                <w:szCs w:val="24"/>
              </w:rPr>
            </w:pPr>
          </w:p>
        </w:tc>
        <w:tc>
          <w:tcPr>
            <w:tcW w:w="1482" w:type="dxa"/>
            <w:noWrap w:val="0"/>
            <w:vAlign w:val="center"/>
          </w:tcPr>
          <w:p w14:paraId="24149E90">
            <w:pPr>
              <w:jc w:val="center"/>
              <w:rPr>
                <w:rFonts w:hint="eastAsia" w:ascii="宋体" w:hAnsi="宋体" w:eastAsia="宋体" w:cs="宋体"/>
                <w:sz w:val="24"/>
                <w:szCs w:val="24"/>
              </w:rPr>
            </w:pPr>
          </w:p>
        </w:tc>
        <w:tc>
          <w:tcPr>
            <w:tcW w:w="829" w:type="dxa"/>
            <w:noWrap w:val="0"/>
            <w:vAlign w:val="center"/>
          </w:tcPr>
          <w:p w14:paraId="60CC7039">
            <w:pPr>
              <w:jc w:val="center"/>
              <w:rPr>
                <w:rFonts w:hint="eastAsia" w:ascii="宋体" w:hAnsi="宋体" w:eastAsia="宋体" w:cs="宋体"/>
                <w:sz w:val="24"/>
                <w:szCs w:val="24"/>
              </w:rPr>
            </w:pPr>
          </w:p>
        </w:tc>
      </w:tr>
      <w:tr w14:paraId="6354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41E24CC7">
            <w:pPr>
              <w:jc w:val="center"/>
              <w:rPr>
                <w:rFonts w:hint="eastAsia" w:ascii="宋体" w:hAnsi="宋体" w:eastAsia="宋体" w:cs="宋体"/>
                <w:sz w:val="24"/>
                <w:szCs w:val="24"/>
              </w:rPr>
            </w:pPr>
          </w:p>
        </w:tc>
        <w:tc>
          <w:tcPr>
            <w:tcW w:w="829" w:type="dxa"/>
            <w:noWrap w:val="0"/>
            <w:vAlign w:val="center"/>
          </w:tcPr>
          <w:p w14:paraId="03B6AACC">
            <w:pPr>
              <w:jc w:val="center"/>
              <w:rPr>
                <w:rFonts w:hint="eastAsia" w:ascii="宋体" w:hAnsi="宋体" w:eastAsia="宋体" w:cs="宋体"/>
                <w:sz w:val="24"/>
                <w:szCs w:val="24"/>
              </w:rPr>
            </w:pPr>
          </w:p>
        </w:tc>
        <w:tc>
          <w:tcPr>
            <w:tcW w:w="829" w:type="dxa"/>
            <w:noWrap w:val="0"/>
            <w:vAlign w:val="center"/>
          </w:tcPr>
          <w:p w14:paraId="2E27008B">
            <w:pPr>
              <w:jc w:val="center"/>
              <w:rPr>
                <w:rFonts w:hint="eastAsia" w:ascii="宋体" w:hAnsi="宋体" w:eastAsia="宋体" w:cs="宋体"/>
                <w:sz w:val="24"/>
                <w:szCs w:val="24"/>
              </w:rPr>
            </w:pPr>
          </w:p>
        </w:tc>
        <w:tc>
          <w:tcPr>
            <w:tcW w:w="1709" w:type="dxa"/>
            <w:noWrap w:val="0"/>
            <w:vAlign w:val="center"/>
          </w:tcPr>
          <w:p w14:paraId="24590849">
            <w:pPr>
              <w:jc w:val="center"/>
              <w:rPr>
                <w:rFonts w:hint="eastAsia" w:ascii="宋体" w:hAnsi="宋体" w:eastAsia="宋体" w:cs="宋体"/>
                <w:sz w:val="24"/>
                <w:szCs w:val="24"/>
              </w:rPr>
            </w:pPr>
          </w:p>
        </w:tc>
        <w:tc>
          <w:tcPr>
            <w:tcW w:w="1661" w:type="dxa"/>
            <w:noWrap w:val="0"/>
            <w:vAlign w:val="center"/>
          </w:tcPr>
          <w:p w14:paraId="5B6D67B7">
            <w:pPr>
              <w:jc w:val="center"/>
              <w:rPr>
                <w:rFonts w:hint="eastAsia" w:ascii="宋体" w:hAnsi="宋体" w:eastAsia="宋体" w:cs="宋体"/>
                <w:sz w:val="24"/>
                <w:szCs w:val="24"/>
              </w:rPr>
            </w:pPr>
          </w:p>
        </w:tc>
        <w:tc>
          <w:tcPr>
            <w:tcW w:w="1791" w:type="dxa"/>
            <w:noWrap w:val="0"/>
            <w:vAlign w:val="center"/>
          </w:tcPr>
          <w:p w14:paraId="4F90E88A">
            <w:pPr>
              <w:jc w:val="center"/>
              <w:rPr>
                <w:rFonts w:hint="eastAsia" w:ascii="宋体" w:hAnsi="宋体" w:eastAsia="宋体" w:cs="宋体"/>
                <w:sz w:val="24"/>
                <w:szCs w:val="24"/>
              </w:rPr>
            </w:pPr>
          </w:p>
        </w:tc>
        <w:tc>
          <w:tcPr>
            <w:tcW w:w="1482" w:type="dxa"/>
            <w:noWrap w:val="0"/>
            <w:vAlign w:val="center"/>
          </w:tcPr>
          <w:p w14:paraId="677E3EE1">
            <w:pPr>
              <w:jc w:val="center"/>
              <w:rPr>
                <w:rFonts w:hint="eastAsia" w:ascii="宋体" w:hAnsi="宋体" w:eastAsia="宋体" w:cs="宋体"/>
                <w:sz w:val="24"/>
                <w:szCs w:val="24"/>
              </w:rPr>
            </w:pPr>
          </w:p>
        </w:tc>
        <w:tc>
          <w:tcPr>
            <w:tcW w:w="829" w:type="dxa"/>
            <w:noWrap w:val="0"/>
            <w:vAlign w:val="center"/>
          </w:tcPr>
          <w:p w14:paraId="166DD24A">
            <w:pPr>
              <w:jc w:val="center"/>
              <w:rPr>
                <w:rFonts w:hint="eastAsia" w:ascii="宋体" w:hAnsi="宋体" w:eastAsia="宋体" w:cs="宋体"/>
                <w:sz w:val="24"/>
                <w:szCs w:val="24"/>
              </w:rPr>
            </w:pPr>
          </w:p>
        </w:tc>
      </w:tr>
      <w:tr w14:paraId="7B67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48D924C4">
            <w:pPr>
              <w:jc w:val="center"/>
              <w:rPr>
                <w:rFonts w:hint="eastAsia" w:ascii="宋体" w:hAnsi="宋体" w:eastAsia="宋体" w:cs="宋体"/>
                <w:sz w:val="24"/>
                <w:szCs w:val="24"/>
              </w:rPr>
            </w:pPr>
          </w:p>
        </w:tc>
        <w:tc>
          <w:tcPr>
            <w:tcW w:w="829" w:type="dxa"/>
            <w:noWrap w:val="0"/>
            <w:vAlign w:val="center"/>
          </w:tcPr>
          <w:p w14:paraId="24242679">
            <w:pPr>
              <w:jc w:val="center"/>
              <w:rPr>
                <w:rFonts w:hint="eastAsia" w:ascii="宋体" w:hAnsi="宋体" w:eastAsia="宋体" w:cs="宋体"/>
                <w:sz w:val="24"/>
                <w:szCs w:val="24"/>
              </w:rPr>
            </w:pPr>
          </w:p>
        </w:tc>
        <w:tc>
          <w:tcPr>
            <w:tcW w:w="829" w:type="dxa"/>
            <w:noWrap w:val="0"/>
            <w:vAlign w:val="center"/>
          </w:tcPr>
          <w:p w14:paraId="7C5C8558">
            <w:pPr>
              <w:jc w:val="center"/>
              <w:rPr>
                <w:rFonts w:hint="eastAsia" w:ascii="宋体" w:hAnsi="宋体" w:eastAsia="宋体" w:cs="宋体"/>
                <w:sz w:val="24"/>
                <w:szCs w:val="24"/>
              </w:rPr>
            </w:pPr>
          </w:p>
        </w:tc>
        <w:tc>
          <w:tcPr>
            <w:tcW w:w="1709" w:type="dxa"/>
            <w:noWrap w:val="0"/>
            <w:vAlign w:val="center"/>
          </w:tcPr>
          <w:p w14:paraId="5C9A506D">
            <w:pPr>
              <w:jc w:val="center"/>
              <w:rPr>
                <w:rFonts w:hint="eastAsia" w:ascii="宋体" w:hAnsi="宋体" w:eastAsia="宋体" w:cs="宋体"/>
                <w:sz w:val="24"/>
                <w:szCs w:val="24"/>
              </w:rPr>
            </w:pPr>
          </w:p>
        </w:tc>
        <w:tc>
          <w:tcPr>
            <w:tcW w:w="1661" w:type="dxa"/>
            <w:noWrap w:val="0"/>
            <w:vAlign w:val="center"/>
          </w:tcPr>
          <w:p w14:paraId="17177A50">
            <w:pPr>
              <w:jc w:val="center"/>
              <w:rPr>
                <w:rFonts w:hint="eastAsia" w:ascii="宋体" w:hAnsi="宋体" w:eastAsia="宋体" w:cs="宋体"/>
                <w:sz w:val="24"/>
                <w:szCs w:val="24"/>
              </w:rPr>
            </w:pPr>
          </w:p>
        </w:tc>
        <w:tc>
          <w:tcPr>
            <w:tcW w:w="1791" w:type="dxa"/>
            <w:noWrap w:val="0"/>
            <w:vAlign w:val="center"/>
          </w:tcPr>
          <w:p w14:paraId="256366CE">
            <w:pPr>
              <w:jc w:val="center"/>
              <w:rPr>
                <w:rFonts w:hint="eastAsia" w:ascii="宋体" w:hAnsi="宋体" w:eastAsia="宋体" w:cs="宋体"/>
                <w:sz w:val="24"/>
                <w:szCs w:val="24"/>
              </w:rPr>
            </w:pPr>
          </w:p>
        </w:tc>
        <w:tc>
          <w:tcPr>
            <w:tcW w:w="1482" w:type="dxa"/>
            <w:noWrap w:val="0"/>
            <w:vAlign w:val="center"/>
          </w:tcPr>
          <w:p w14:paraId="27AB84E3">
            <w:pPr>
              <w:jc w:val="center"/>
              <w:rPr>
                <w:rFonts w:hint="eastAsia" w:ascii="宋体" w:hAnsi="宋体" w:eastAsia="宋体" w:cs="宋体"/>
                <w:sz w:val="24"/>
                <w:szCs w:val="24"/>
              </w:rPr>
            </w:pPr>
          </w:p>
        </w:tc>
        <w:tc>
          <w:tcPr>
            <w:tcW w:w="829" w:type="dxa"/>
            <w:noWrap w:val="0"/>
            <w:vAlign w:val="center"/>
          </w:tcPr>
          <w:p w14:paraId="5BC32076">
            <w:pPr>
              <w:jc w:val="center"/>
              <w:rPr>
                <w:rFonts w:hint="eastAsia" w:ascii="宋体" w:hAnsi="宋体" w:eastAsia="宋体" w:cs="宋体"/>
                <w:sz w:val="24"/>
                <w:szCs w:val="24"/>
              </w:rPr>
            </w:pPr>
          </w:p>
        </w:tc>
      </w:tr>
      <w:tr w14:paraId="30DC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4DB70053">
            <w:pPr>
              <w:jc w:val="center"/>
              <w:rPr>
                <w:rFonts w:hint="eastAsia" w:ascii="宋体" w:hAnsi="宋体" w:eastAsia="宋体" w:cs="宋体"/>
                <w:sz w:val="24"/>
                <w:szCs w:val="24"/>
              </w:rPr>
            </w:pPr>
          </w:p>
        </w:tc>
        <w:tc>
          <w:tcPr>
            <w:tcW w:w="829" w:type="dxa"/>
            <w:noWrap w:val="0"/>
            <w:vAlign w:val="center"/>
          </w:tcPr>
          <w:p w14:paraId="609ADD79">
            <w:pPr>
              <w:jc w:val="center"/>
              <w:rPr>
                <w:rFonts w:hint="eastAsia" w:ascii="宋体" w:hAnsi="宋体" w:eastAsia="宋体" w:cs="宋体"/>
                <w:sz w:val="24"/>
                <w:szCs w:val="24"/>
              </w:rPr>
            </w:pPr>
          </w:p>
        </w:tc>
        <w:tc>
          <w:tcPr>
            <w:tcW w:w="829" w:type="dxa"/>
            <w:noWrap w:val="0"/>
            <w:vAlign w:val="center"/>
          </w:tcPr>
          <w:p w14:paraId="58241C35">
            <w:pPr>
              <w:jc w:val="center"/>
              <w:rPr>
                <w:rFonts w:hint="eastAsia" w:ascii="宋体" w:hAnsi="宋体" w:eastAsia="宋体" w:cs="宋体"/>
                <w:sz w:val="24"/>
                <w:szCs w:val="24"/>
              </w:rPr>
            </w:pPr>
          </w:p>
        </w:tc>
        <w:tc>
          <w:tcPr>
            <w:tcW w:w="1709" w:type="dxa"/>
            <w:noWrap w:val="0"/>
            <w:vAlign w:val="center"/>
          </w:tcPr>
          <w:p w14:paraId="69CC0A3F">
            <w:pPr>
              <w:jc w:val="center"/>
              <w:rPr>
                <w:rFonts w:hint="eastAsia" w:ascii="宋体" w:hAnsi="宋体" w:eastAsia="宋体" w:cs="宋体"/>
                <w:sz w:val="24"/>
                <w:szCs w:val="24"/>
              </w:rPr>
            </w:pPr>
          </w:p>
        </w:tc>
        <w:tc>
          <w:tcPr>
            <w:tcW w:w="1661" w:type="dxa"/>
            <w:noWrap w:val="0"/>
            <w:vAlign w:val="center"/>
          </w:tcPr>
          <w:p w14:paraId="47C283C9">
            <w:pPr>
              <w:jc w:val="center"/>
              <w:rPr>
                <w:rFonts w:hint="eastAsia" w:ascii="宋体" w:hAnsi="宋体" w:eastAsia="宋体" w:cs="宋体"/>
                <w:sz w:val="24"/>
                <w:szCs w:val="24"/>
              </w:rPr>
            </w:pPr>
          </w:p>
        </w:tc>
        <w:tc>
          <w:tcPr>
            <w:tcW w:w="1791" w:type="dxa"/>
            <w:noWrap w:val="0"/>
            <w:vAlign w:val="center"/>
          </w:tcPr>
          <w:p w14:paraId="7F32AB02">
            <w:pPr>
              <w:jc w:val="center"/>
              <w:rPr>
                <w:rFonts w:hint="eastAsia" w:ascii="宋体" w:hAnsi="宋体" w:eastAsia="宋体" w:cs="宋体"/>
                <w:sz w:val="24"/>
                <w:szCs w:val="24"/>
              </w:rPr>
            </w:pPr>
          </w:p>
        </w:tc>
        <w:tc>
          <w:tcPr>
            <w:tcW w:w="1482" w:type="dxa"/>
            <w:noWrap w:val="0"/>
            <w:vAlign w:val="center"/>
          </w:tcPr>
          <w:p w14:paraId="62D4A27C">
            <w:pPr>
              <w:jc w:val="center"/>
              <w:rPr>
                <w:rFonts w:hint="eastAsia" w:ascii="宋体" w:hAnsi="宋体" w:eastAsia="宋体" w:cs="宋体"/>
                <w:sz w:val="24"/>
                <w:szCs w:val="24"/>
              </w:rPr>
            </w:pPr>
          </w:p>
        </w:tc>
        <w:tc>
          <w:tcPr>
            <w:tcW w:w="829" w:type="dxa"/>
            <w:noWrap w:val="0"/>
            <w:vAlign w:val="center"/>
          </w:tcPr>
          <w:p w14:paraId="00A43616">
            <w:pPr>
              <w:jc w:val="center"/>
              <w:rPr>
                <w:rFonts w:hint="eastAsia" w:ascii="宋体" w:hAnsi="宋体" w:eastAsia="宋体" w:cs="宋体"/>
                <w:sz w:val="24"/>
                <w:szCs w:val="24"/>
              </w:rPr>
            </w:pPr>
          </w:p>
        </w:tc>
      </w:tr>
      <w:tr w14:paraId="7597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025CEF5F">
            <w:pPr>
              <w:jc w:val="center"/>
              <w:rPr>
                <w:rFonts w:hint="eastAsia" w:ascii="宋体" w:hAnsi="宋体" w:eastAsia="宋体" w:cs="宋体"/>
                <w:sz w:val="24"/>
                <w:szCs w:val="24"/>
              </w:rPr>
            </w:pPr>
          </w:p>
        </w:tc>
        <w:tc>
          <w:tcPr>
            <w:tcW w:w="829" w:type="dxa"/>
            <w:noWrap w:val="0"/>
            <w:vAlign w:val="center"/>
          </w:tcPr>
          <w:p w14:paraId="2EF718FC">
            <w:pPr>
              <w:jc w:val="center"/>
              <w:rPr>
                <w:rFonts w:hint="eastAsia" w:ascii="宋体" w:hAnsi="宋体" w:eastAsia="宋体" w:cs="宋体"/>
                <w:sz w:val="24"/>
                <w:szCs w:val="24"/>
              </w:rPr>
            </w:pPr>
          </w:p>
        </w:tc>
        <w:tc>
          <w:tcPr>
            <w:tcW w:w="829" w:type="dxa"/>
            <w:noWrap w:val="0"/>
            <w:vAlign w:val="center"/>
          </w:tcPr>
          <w:p w14:paraId="5AA8DAB3">
            <w:pPr>
              <w:jc w:val="center"/>
              <w:rPr>
                <w:rFonts w:hint="eastAsia" w:ascii="宋体" w:hAnsi="宋体" w:eastAsia="宋体" w:cs="宋体"/>
                <w:sz w:val="24"/>
                <w:szCs w:val="24"/>
              </w:rPr>
            </w:pPr>
          </w:p>
        </w:tc>
        <w:tc>
          <w:tcPr>
            <w:tcW w:w="1709" w:type="dxa"/>
            <w:noWrap w:val="0"/>
            <w:vAlign w:val="center"/>
          </w:tcPr>
          <w:p w14:paraId="78D4B6E6">
            <w:pPr>
              <w:jc w:val="center"/>
              <w:rPr>
                <w:rFonts w:hint="eastAsia" w:ascii="宋体" w:hAnsi="宋体" w:eastAsia="宋体" w:cs="宋体"/>
                <w:sz w:val="24"/>
                <w:szCs w:val="24"/>
              </w:rPr>
            </w:pPr>
          </w:p>
        </w:tc>
        <w:tc>
          <w:tcPr>
            <w:tcW w:w="1661" w:type="dxa"/>
            <w:noWrap w:val="0"/>
            <w:vAlign w:val="center"/>
          </w:tcPr>
          <w:p w14:paraId="42251E97">
            <w:pPr>
              <w:jc w:val="center"/>
              <w:rPr>
                <w:rFonts w:hint="eastAsia" w:ascii="宋体" w:hAnsi="宋体" w:eastAsia="宋体" w:cs="宋体"/>
                <w:sz w:val="24"/>
                <w:szCs w:val="24"/>
              </w:rPr>
            </w:pPr>
          </w:p>
        </w:tc>
        <w:tc>
          <w:tcPr>
            <w:tcW w:w="1791" w:type="dxa"/>
            <w:noWrap w:val="0"/>
            <w:vAlign w:val="center"/>
          </w:tcPr>
          <w:p w14:paraId="4C11C5C9">
            <w:pPr>
              <w:jc w:val="center"/>
              <w:rPr>
                <w:rFonts w:hint="eastAsia" w:ascii="宋体" w:hAnsi="宋体" w:eastAsia="宋体" w:cs="宋体"/>
                <w:sz w:val="24"/>
                <w:szCs w:val="24"/>
              </w:rPr>
            </w:pPr>
          </w:p>
        </w:tc>
        <w:tc>
          <w:tcPr>
            <w:tcW w:w="1482" w:type="dxa"/>
            <w:noWrap w:val="0"/>
            <w:vAlign w:val="center"/>
          </w:tcPr>
          <w:p w14:paraId="1444C718">
            <w:pPr>
              <w:jc w:val="center"/>
              <w:rPr>
                <w:rFonts w:hint="eastAsia" w:ascii="宋体" w:hAnsi="宋体" w:eastAsia="宋体" w:cs="宋体"/>
                <w:sz w:val="24"/>
                <w:szCs w:val="24"/>
              </w:rPr>
            </w:pPr>
          </w:p>
        </w:tc>
        <w:tc>
          <w:tcPr>
            <w:tcW w:w="829" w:type="dxa"/>
            <w:noWrap w:val="0"/>
            <w:vAlign w:val="center"/>
          </w:tcPr>
          <w:p w14:paraId="2C38E4AC">
            <w:pPr>
              <w:jc w:val="center"/>
              <w:rPr>
                <w:rFonts w:hint="eastAsia" w:ascii="宋体" w:hAnsi="宋体" w:eastAsia="宋体" w:cs="宋体"/>
                <w:sz w:val="24"/>
                <w:szCs w:val="24"/>
              </w:rPr>
            </w:pPr>
          </w:p>
        </w:tc>
      </w:tr>
      <w:tr w14:paraId="7C59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7780326F">
            <w:pPr>
              <w:jc w:val="center"/>
              <w:rPr>
                <w:rFonts w:hint="eastAsia" w:ascii="宋体" w:hAnsi="宋体" w:eastAsia="宋体" w:cs="宋体"/>
                <w:sz w:val="24"/>
                <w:szCs w:val="24"/>
              </w:rPr>
            </w:pPr>
          </w:p>
        </w:tc>
        <w:tc>
          <w:tcPr>
            <w:tcW w:w="829" w:type="dxa"/>
            <w:noWrap w:val="0"/>
            <w:vAlign w:val="center"/>
          </w:tcPr>
          <w:p w14:paraId="5CA8F14F">
            <w:pPr>
              <w:jc w:val="center"/>
              <w:rPr>
                <w:rFonts w:hint="eastAsia" w:ascii="宋体" w:hAnsi="宋体" w:eastAsia="宋体" w:cs="宋体"/>
                <w:sz w:val="24"/>
                <w:szCs w:val="24"/>
              </w:rPr>
            </w:pPr>
          </w:p>
        </w:tc>
        <w:tc>
          <w:tcPr>
            <w:tcW w:w="829" w:type="dxa"/>
            <w:noWrap w:val="0"/>
            <w:vAlign w:val="center"/>
          </w:tcPr>
          <w:p w14:paraId="635E4B00">
            <w:pPr>
              <w:jc w:val="center"/>
              <w:rPr>
                <w:rFonts w:hint="eastAsia" w:ascii="宋体" w:hAnsi="宋体" w:eastAsia="宋体" w:cs="宋体"/>
                <w:sz w:val="24"/>
                <w:szCs w:val="24"/>
              </w:rPr>
            </w:pPr>
          </w:p>
        </w:tc>
        <w:tc>
          <w:tcPr>
            <w:tcW w:w="1709" w:type="dxa"/>
            <w:noWrap w:val="0"/>
            <w:vAlign w:val="center"/>
          </w:tcPr>
          <w:p w14:paraId="10178EF1">
            <w:pPr>
              <w:jc w:val="center"/>
              <w:rPr>
                <w:rFonts w:hint="eastAsia" w:ascii="宋体" w:hAnsi="宋体" w:eastAsia="宋体" w:cs="宋体"/>
                <w:sz w:val="24"/>
                <w:szCs w:val="24"/>
              </w:rPr>
            </w:pPr>
          </w:p>
        </w:tc>
        <w:tc>
          <w:tcPr>
            <w:tcW w:w="1661" w:type="dxa"/>
            <w:noWrap w:val="0"/>
            <w:vAlign w:val="center"/>
          </w:tcPr>
          <w:p w14:paraId="5D98EAF7">
            <w:pPr>
              <w:jc w:val="center"/>
              <w:rPr>
                <w:rFonts w:hint="eastAsia" w:ascii="宋体" w:hAnsi="宋体" w:eastAsia="宋体" w:cs="宋体"/>
                <w:sz w:val="24"/>
                <w:szCs w:val="24"/>
              </w:rPr>
            </w:pPr>
          </w:p>
        </w:tc>
        <w:tc>
          <w:tcPr>
            <w:tcW w:w="1791" w:type="dxa"/>
            <w:noWrap w:val="0"/>
            <w:vAlign w:val="center"/>
          </w:tcPr>
          <w:p w14:paraId="39B5EE19">
            <w:pPr>
              <w:jc w:val="center"/>
              <w:rPr>
                <w:rFonts w:hint="eastAsia" w:ascii="宋体" w:hAnsi="宋体" w:eastAsia="宋体" w:cs="宋体"/>
                <w:sz w:val="24"/>
                <w:szCs w:val="24"/>
              </w:rPr>
            </w:pPr>
          </w:p>
        </w:tc>
        <w:tc>
          <w:tcPr>
            <w:tcW w:w="1482" w:type="dxa"/>
            <w:noWrap w:val="0"/>
            <w:vAlign w:val="center"/>
          </w:tcPr>
          <w:p w14:paraId="75BBDC27">
            <w:pPr>
              <w:jc w:val="center"/>
              <w:rPr>
                <w:rFonts w:hint="eastAsia" w:ascii="宋体" w:hAnsi="宋体" w:eastAsia="宋体" w:cs="宋体"/>
                <w:sz w:val="24"/>
                <w:szCs w:val="24"/>
              </w:rPr>
            </w:pPr>
          </w:p>
        </w:tc>
        <w:tc>
          <w:tcPr>
            <w:tcW w:w="829" w:type="dxa"/>
            <w:noWrap w:val="0"/>
            <w:vAlign w:val="center"/>
          </w:tcPr>
          <w:p w14:paraId="2DAF9A10">
            <w:pPr>
              <w:jc w:val="center"/>
              <w:rPr>
                <w:rFonts w:hint="eastAsia" w:ascii="宋体" w:hAnsi="宋体" w:eastAsia="宋体" w:cs="宋体"/>
                <w:sz w:val="24"/>
                <w:szCs w:val="24"/>
              </w:rPr>
            </w:pPr>
          </w:p>
        </w:tc>
      </w:tr>
    </w:tbl>
    <w:p w14:paraId="4026C66A">
      <w:pPr>
        <w:numPr>
          <w:ilvl w:val="0"/>
          <w:numId w:val="0"/>
        </w:numPr>
        <w:spacing w:before="156" w:beforeLines="50" w:after="312" w:afterLines="100" w:line="420" w:lineRule="exact"/>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主要人员简历表</w:t>
      </w:r>
    </w:p>
    <w:p w14:paraId="5FAF02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kern w:val="0"/>
          <w:sz w:val="24"/>
        </w:rPr>
        <w:t>“主要人员简历表”中的项目经理应附项目经理证、劳务合同、身份证、职称证、学历证复印件，技术负责人应附身份证、职称证、学历证复印件，其他主要人员应附职称证（执业证或上岗证书）复印件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01"/>
        <w:gridCol w:w="1332"/>
        <w:gridCol w:w="1483"/>
        <w:gridCol w:w="2141"/>
        <w:gridCol w:w="2518"/>
      </w:tblGrid>
      <w:tr w14:paraId="6F6F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noWrap w:val="0"/>
            <w:vAlign w:val="center"/>
          </w:tcPr>
          <w:p w14:paraId="02023BFA">
            <w:pPr>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201" w:type="dxa"/>
            <w:noWrap w:val="0"/>
            <w:vAlign w:val="center"/>
          </w:tcPr>
          <w:p w14:paraId="4FD56F91">
            <w:pPr>
              <w:jc w:val="center"/>
              <w:rPr>
                <w:rFonts w:hint="eastAsia" w:ascii="宋体" w:hAnsi="宋体" w:eastAsia="宋体" w:cs="宋体"/>
                <w:sz w:val="24"/>
                <w:szCs w:val="24"/>
              </w:rPr>
            </w:pPr>
          </w:p>
        </w:tc>
        <w:tc>
          <w:tcPr>
            <w:tcW w:w="1332" w:type="dxa"/>
            <w:noWrap w:val="0"/>
            <w:vAlign w:val="center"/>
          </w:tcPr>
          <w:p w14:paraId="1F827707">
            <w:pPr>
              <w:jc w:val="center"/>
              <w:rPr>
                <w:rFonts w:hint="eastAsia" w:ascii="宋体" w:hAnsi="宋体" w:eastAsia="宋体" w:cs="宋体"/>
                <w:sz w:val="24"/>
                <w:szCs w:val="24"/>
              </w:rPr>
            </w:pPr>
            <w:r>
              <w:rPr>
                <w:rFonts w:hint="eastAsia" w:ascii="宋体" w:hAnsi="宋体" w:eastAsia="宋体" w:cs="宋体"/>
                <w:sz w:val="24"/>
                <w:szCs w:val="24"/>
              </w:rPr>
              <w:t>年  龄</w:t>
            </w:r>
          </w:p>
        </w:tc>
        <w:tc>
          <w:tcPr>
            <w:tcW w:w="1483" w:type="dxa"/>
            <w:noWrap w:val="0"/>
            <w:vAlign w:val="center"/>
          </w:tcPr>
          <w:p w14:paraId="49218663">
            <w:pPr>
              <w:jc w:val="center"/>
              <w:rPr>
                <w:rFonts w:hint="eastAsia" w:ascii="宋体" w:hAnsi="宋体" w:eastAsia="宋体" w:cs="宋体"/>
                <w:sz w:val="24"/>
                <w:szCs w:val="24"/>
              </w:rPr>
            </w:pPr>
          </w:p>
        </w:tc>
        <w:tc>
          <w:tcPr>
            <w:tcW w:w="2141" w:type="dxa"/>
            <w:noWrap w:val="0"/>
            <w:vAlign w:val="center"/>
          </w:tcPr>
          <w:p w14:paraId="3D713826">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2518" w:type="dxa"/>
            <w:noWrap w:val="0"/>
            <w:vAlign w:val="center"/>
          </w:tcPr>
          <w:p w14:paraId="4A13D0A2">
            <w:pPr>
              <w:jc w:val="center"/>
              <w:rPr>
                <w:rFonts w:hint="eastAsia" w:ascii="宋体" w:hAnsi="宋体" w:eastAsia="宋体" w:cs="宋体"/>
                <w:sz w:val="24"/>
                <w:szCs w:val="24"/>
              </w:rPr>
            </w:pPr>
          </w:p>
        </w:tc>
      </w:tr>
      <w:tr w14:paraId="3B2B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noWrap w:val="0"/>
            <w:vAlign w:val="center"/>
          </w:tcPr>
          <w:p w14:paraId="7772816D">
            <w:pPr>
              <w:jc w:val="center"/>
              <w:rPr>
                <w:rFonts w:hint="eastAsia" w:ascii="宋体" w:hAnsi="宋体" w:eastAsia="宋体" w:cs="宋体"/>
                <w:sz w:val="24"/>
                <w:szCs w:val="24"/>
              </w:rPr>
            </w:pPr>
            <w:r>
              <w:rPr>
                <w:rFonts w:hint="eastAsia" w:ascii="宋体" w:hAnsi="宋体" w:eastAsia="宋体" w:cs="宋体"/>
                <w:sz w:val="24"/>
                <w:szCs w:val="24"/>
              </w:rPr>
              <w:t>职  称</w:t>
            </w:r>
          </w:p>
        </w:tc>
        <w:tc>
          <w:tcPr>
            <w:tcW w:w="1201" w:type="dxa"/>
            <w:noWrap w:val="0"/>
            <w:vAlign w:val="center"/>
          </w:tcPr>
          <w:p w14:paraId="09C530B9">
            <w:pPr>
              <w:jc w:val="center"/>
              <w:rPr>
                <w:rFonts w:hint="eastAsia" w:ascii="宋体" w:hAnsi="宋体" w:eastAsia="宋体" w:cs="宋体"/>
                <w:sz w:val="24"/>
                <w:szCs w:val="24"/>
              </w:rPr>
            </w:pPr>
          </w:p>
        </w:tc>
        <w:tc>
          <w:tcPr>
            <w:tcW w:w="1332" w:type="dxa"/>
            <w:noWrap w:val="0"/>
            <w:vAlign w:val="center"/>
          </w:tcPr>
          <w:p w14:paraId="4EC34827">
            <w:pPr>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483" w:type="dxa"/>
            <w:noWrap w:val="0"/>
            <w:vAlign w:val="center"/>
          </w:tcPr>
          <w:p w14:paraId="31B30574">
            <w:pPr>
              <w:jc w:val="center"/>
              <w:rPr>
                <w:rFonts w:hint="eastAsia" w:ascii="宋体" w:hAnsi="宋体" w:eastAsia="宋体" w:cs="宋体"/>
                <w:sz w:val="24"/>
                <w:szCs w:val="24"/>
              </w:rPr>
            </w:pPr>
          </w:p>
        </w:tc>
        <w:tc>
          <w:tcPr>
            <w:tcW w:w="2141" w:type="dxa"/>
            <w:noWrap w:val="0"/>
            <w:vAlign w:val="center"/>
          </w:tcPr>
          <w:p w14:paraId="43AFD462">
            <w:pPr>
              <w:jc w:val="center"/>
              <w:rPr>
                <w:rFonts w:hint="eastAsia" w:ascii="宋体" w:hAnsi="宋体" w:eastAsia="宋体" w:cs="宋体"/>
                <w:sz w:val="24"/>
                <w:szCs w:val="24"/>
              </w:rPr>
            </w:pPr>
            <w:r>
              <w:rPr>
                <w:rFonts w:hint="eastAsia" w:ascii="宋体" w:hAnsi="宋体" w:eastAsia="宋体" w:cs="宋体"/>
                <w:sz w:val="24"/>
                <w:szCs w:val="24"/>
              </w:rPr>
              <w:t>拟在本工程任职</w:t>
            </w:r>
          </w:p>
        </w:tc>
        <w:tc>
          <w:tcPr>
            <w:tcW w:w="2518" w:type="dxa"/>
            <w:noWrap w:val="0"/>
            <w:vAlign w:val="center"/>
          </w:tcPr>
          <w:p w14:paraId="74F65D0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项目经理</w:t>
            </w:r>
          </w:p>
        </w:tc>
      </w:tr>
      <w:tr w14:paraId="173C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6" w:type="dxa"/>
            <w:gridSpan w:val="3"/>
            <w:noWrap w:val="0"/>
            <w:vAlign w:val="center"/>
          </w:tcPr>
          <w:p w14:paraId="3C05BE27">
            <w:pPr>
              <w:jc w:val="center"/>
              <w:rPr>
                <w:rFonts w:hint="eastAsia" w:ascii="宋体" w:hAnsi="宋体" w:eastAsia="宋体" w:cs="宋体"/>
                <w:sz w:val="24"/>
                <w:szCs w:val="24"/>
              </w:rPr>
            </w:pPr>
            <w:r>
              <w:rPr>
                <w:rFonts w:hint="eastAsia" w:ascii="宋体" w:hAnsi="宋体" w:eastAsia="宋体" w:cs="宋体"/>
                <w:sz w:val="24"/>
                <w:szCs w:val="24"/>
              </w:rPr>
              <w:t>注册建造师执业资格等级</w:t>
            </w:r>
          </w:p>
        </w:tc>
        <w:tc>
          <w:tcPr>
            <w:tcW w:w="1483" w:type="dxa"/>
            <w:noWrap w:val="0"/>
            <w:vAlign w:val="center"/>
          </w:tcPr>
          <w:p w14:paraId="4B219EA2">
            <w:pPr>
              <w:jc w:val="center"/>
              <w:rPr>
                <w:rFonts w:hint="eastAsia" w:ascii="宋体" w:hAnsi="宋体" w:eastAsia="宋体" w:cs="宋体"/>
                <w:sz w:val="24"/>
                <w:szCs w:val="24"/>
              </w:rPr>
            </w:pPr>
            <w:r>
              <w:rPr>
                <w:rFonts w:hint="eastAsia" w:ascii="宋体" w:hAnsi="宋体" w:eastAsia="宋体" w:cs="宋体"/>
                <w:sz w:val="24"/>
                <w:szCs w:val="24"/>
              </w:rPr>
              <w:t xml:space="preserve">      级</w:t>
            </w:r>
          </w:p>
        </w:tc>
        <w:tc>
          <w:tcPr>
            <w:tcW w:w="2141" w:type="dxa"/>
            <w:noWrap w:val="0"/>
            <w:vAlign w:val="center"/>
          </w:tcPr>
          <w:p w14:paraId="6F664223">
            <w:pPr>
              <w:jc w:val="center"/>
              <w:rPr>
                <w:rFonts w:hint="eastAsia" w:ascii="宋体" w:hAnsi="宋体" w:eastAsia="宋体" w:cs="宋体"/>
                <w:sz w:val="24"/>
                <w:szCs w:val="24"/>
              </w:rPr>
            </w:pPr>
            <w:r>
              <w:rPr>
                <w:rFonts w:hint="eastAsia" w:ascii="宋体" w:hAnsi="宋体" w:eastAsia="宋体" w:cs="宋体"/>
                <w:sz w:val="24"/>
                <w:szCs w:val="24"/>
              </w:rPr>
              <w:t>专业</w:t>
            </w:r>
          </w:p>
        </w:tc>
        <w:tc>
          <w:tcPr>
            <w:tcW w:w="2518" w:type="dxa"/>
            <w:noWrap w:val="0"/>
            <w:vAlign w:val="center"/>
          </w:tcPr>
          <w:p w14:paraId="7B8A2C6E">
            <w:pPr>
              <w:jc w:val="center"/>
              <w:rPr>
                <w:rFonts w:hint="eastAsia" w:ascii="宋体" w:hAnsi="宋体" w:eastAsia="宋体" w:cs="宋体"/>
                <w:sz w:val="24"/>
                <w:szCs w:val="24"/>
              </w:rPr>
            </w:pPr>
          </w:p>
        </w:tc>
      </w:tr>
      <w:tr w14:paraId="2C95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6" w:type="dxa"/>
            <w:gridSpan w:val="3"/>
            <w:noWrap w:val="0"/>
            <w:vAlign w:val="center"/>
          </w:tcPr>
          <w:p w14:paraId="638FFDD4">
            <w:pPr>
              <w:jc w:val="center"/>
              <w:rPr>
                <w:rFonts w:hint="eastAsia" w:ascii="宋体" w:hAnsi="宋体" w:eastAsia="宋体" w:cs="宋体"/>
                <w:sz w:val="24"/>
                <w:szCs w:val="24"/>
              </w:rPr>
            </w:pPr>
            <w:r>
              <w:rPr>
                <w:rFonts w:hint="eastAsia" w:ascii="宋体" w:hAnsi="宋体" w:eastAsia="宋体" w:cs="宋体"/>
                <w:sz w:val="24"/>
                <w:szCs w:val="24"/>
              </w:rPr>
              <w:t>安全生产考核合格证书</w:t>
            </w:r>
          </w:p>
        </w:tc>
        <w:tc>
          <w:tcPr>
            <w:tcW w:w="6142" w:type="dxa"/>
            <w:gridSpan w:val="3"/>
            <w:noWrap w:val="0"/>
            <w:vAlign w:val="center"/>
          </w:tcPr>
          <w:p w14:paraId="6ED43D38">
            <w:pPr>
              <w:jc w:val="center"/>
              <w:rPr>
                <w:rFonts w:hint="eastAsia" w:ascii="宋体" w:hAnsi="宋体" w:eastAsia="宋体" w:cs="宋体"/>
                <w:sz w:val="24"/>
                <w:szCs w:val="24"/>
              </w:rPr>
            </w:pPr>
          </w:p>
        </w:tc>
      </w:tr>
      <w:tr w14:paraId="5CB3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noWrap w:val="0"/>
            <w:vAlign w:val="center"/>
          </w:tcPr>
          <w:p w14:paraId="76C96A43">
            <w:pPr>
              <w:jc w:val="center"/>
              <w:rPr>
                <w:rFonts w:hint="eastAsia" w:ascii="宋体" w:hAnsi="宋体" w:eastAsia="宋体" w:cs="宋体"/>
                <w:sz w:val="24"/>
                <w:szCs w:val="24"/>
              </w:rPr>
            </w:pPr>
            <w:r>
              <w:rPr>
                <w:rFonts w:hint="eastAsia" w:ascii="宋体" w:hAnsi="宋体" w:eastAsia="宋体" w:cs="宋体"/>
                <w:sz w:val="24"/>
                <w:szCs w:val="24"/>
              </w:rPr>
              <w:t>毕业学校</w:t>
            </w:r>
          </w:p>
        </w:tc>
        <w:tc>
          <w:tcPr>
            <w:tcW w:w="8675" w:type="dxa"/>
            <w:gridSpan w:val="5"/>
            <w:noWrap w:val="0"/>
            <w:vAlign w:val="center"/>
          </w:tcPr>
          <w:p w14:paraId="219F8479">
            <w:pPr>
              <w:ind w:firstLine="960" w:firstLineChars="400"/>
              <w:rPr>
                <w:rFonts w:hint="eastAsia" w:ascii="宋体" w:hAnsi="宋体" w:eastAsia="宋体" w:cs="宋体"/>
                <w:sz w:val="24"/>
                <w:szCs w:val="24"/>
              </w:rPr>
            </w:pPr>
            <w:r>
              <w:rPr>
                <w:rFonts w:hint="eastAsia" w:ascii="宋体" w:hAnsi="宋体" w:eastAsia="宋体" w:cs="宋体"/>
                <w:sz w:val="24"/>
                <w:szCs w:val="24"/>
              </w:rPr>
              <w:t>年毕业于                  学校            专业</w:t>
            </w:r>
          </w:p>
        </w:tc>
      </w:tr>
      <w:tr w14:paraId="3AB7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8" w:type="dxa"/>
            <w:gridSpan w:val="6"/>
            <w:noWrap w:val="0"/>
            <w:vAlign w:val="center"/>
          </w:tcPr>
          <w:p w14:paraId="1D8850A3">
            <w:pPr>
              <w:jc w:val="center"/>
              <w:rPr>
                <w:rFonts w:hint="eastAsia" w:ascii="宋体" w:hAnsi="宋体" w:eastAsia="宋体" w:cs="宋体"/>
                <w:sz w:val="24"/>
                <w:szCs w:val="24"/>
              </w:rPr>
            </w:pPr>
            <w:r>
              <w:rPr>
                <w:rFonts w:hint="eastAsia" w:ascii="宋体" w:hAnsi="宋体" w:eastAsia="宋体" w:cs="宋体"/>
                <w:sz w:val="24"/>
                <w:szCs w:val="24"/>
              </w:rPr>
              <w:t>主要工作经历</w:t>
            </w:r>
          </w:p>
        </w:tc>
      </w:tr>
      <w:tr w14:paraId="2713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3" w:type="dxa"/>
            <w:noWrap w:val="0"/>
            <w:vAlign w:val="center"/>
          </w:tcPr>
          <w:p w14:paraId="2A54BF2A">
            <w:pPr>
              <w:jc w:val="center"/>
              <w:rPr>
                <w:rFonts w:hint="eastAsia" w:ascii="宋体" w:hAnsi="宋体" w:eastAsia="宋体" w:cs="宋体"/>
                <w:sz w:val="24"/>
                <w:szCs w:val="24"/>
              </w:rPr>
            </w:pPr>
            <w:r>
              <w:rPr>
                <w:rFonts w:hint="eastAsia" w:ascii="宋体" w:hAnsi="宋体" w:eastAsia="宋体" w:cs="宋体"/>
                <w:sz w:val="24"/>
                <w:szCs w:val="24"/>
              </w:rPr>
              <w:t>时  间</w:t>
            </w:r>
          </w:p>
        </w:tc>
        <w:tc>
          <w:tcPr>
            <w:tcW w:w="4016" w:type="dxa"/>
            <w:gridSpan w:val="3"/>
            <w:noWrap w:val="0"/>
            <w:vAlign w:val="center"/>
          </w:tcPr>
          <w:p w14:paraId="363C2CCF">
            <w:pPr>
              <w:jc w:val="center"/>
              <w:rPr>
                <w:rFonts w:hint="eastAsia" w:ascii="宋体" w:hAnsi="宋体" w:eastAsia="宋体" w:cs="宋体"/>
                <w:sz w:val="24"/>
                <w:szCs w:val="24"/>
              </w:rPr>
            </w:pPr>
            <w:r>
              <w:rPr>
                <w:rFonts w:hint="eastAsia" w:ascii="宋体" w:hAnsi="宋体" w:eastAsia="宋体" w:cs="宋体"/>
                <w:sz w:val="24"/>
                <w:szCs w:val="24"/>
              </w:rPr>
              <w:t>参加过的类似项目名称</w:t>
            </w:r>
          </w:p>
        </w:tc>
        <w:tc>
          <w:tcPr>
            <w:tcW w:w="2141" w:type="dxa"/>
            <w:noWrap w:val="0"/>
            <w:vAlign w:val="center"/>
          </w:tcPr>
          <w:p w14:paraId="3FD1DCE3">
            <w:pPr>
              <w:jc w:val="center"/>
              <w:rPr>
                <w:rFonts w:hint="eastAsia" w:ascii="宋体" w:hAnsi="宋体" w:eastAsia="宋体" w:cs="宋体"/>
                <w:sz w:val="24"/>
                <w:szCs w:val="24"/>
              </w:rPr>
            </w:pPr>
            <w:r>
              <w:rPr>
                <w:rFonts w:hint="eastAsia" w:ascii="宋体" w:hAnsi="宋体" w:eastAsia="宋体" w:cs="宋体"/>
                <w:sz w:val="24"/>
                <w:szCs w:val="24"/>
              </w:rPr>
              <w:t>工程概况说明</w:t>
            </w:r>
          </w:p>
        </w:tc>
        <w:tc>
          <w:tcPr>
            <w:tcW w:w="2518" w:type="dxa"/>
            <w:noWrap w:val="0"/>
            <w:vAlign w:val="center"/>
          </w:tcPr>
          <w:p w14:paraId="5D3245D2">
            <w:pPr>
              <w:jc w:val="center"/>
              <w:rPr>
                <w:rFonts w:hint="eastAsia" w:ascii="宋体" w:hAnsi="宋体" w:eastAsia="宋体" w:cs="宋体"/>
                <w:sz w:val="24"/>
                <w:szCs w:val="24"/>
              </w:rPr>
            </w:pPr>
            <w:r>
              <w:rPr>
                <w:rFonts w:hint="eastAsia" w:ascii="宋体" w:hAnsi="宋体" w:eastAsia="宋体" w:cs="宋体"/>
                <w:sz w:val="24"/>
                <w:szCs w:val="24"/>
              </w:rPr>
              <w:t>发包人及联系电话</w:t>
            </w:r>
          </w:p>
        </w:tc>
      </w:tr>
      <w:tr w14:paraId="6CD2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3" w:type="dxa"/>
            <w:noWrap w:val="0"/>
            <w:vAlign w:val="center"/>
          </w:tcPr>
          <w:p w14:paraId="73776DE3">
            <w:pPr>
              <w:jc w:val="center"/>
              <w:rPr>
                <w:rFonts w:hint="eastAsia" w:ascii="宋体" w:hAnsi="宋体" w:eastAsia="宋体" w:cs="宋体"/>
                <w:sz w:val="24"/>
                <w:szCs w:val="24"/>
              </w:rPr>
            </w:pPr>
          </w:p>
        </w:tc>
        <w:tc>
          <w:tcPr>
            <w:tcW w:w="4016" w:type="dxa"/>
            <w:gridSpan w:val="3"/>
            <w:noWrap w:val="0"/>
            <w:vAlign w:val="center"/>
          </w:tcPr>
          <w:p w14:paraId="414852B8">
            <w:pPr>
              <w:jc w:val="center"/>
              <w:rPr>
                <w:rFonts w:hint="eastAsia" w:ascii="宋体" w:hAnsi="宋体" w:eastAsia="宋体" w:cs="宋体"/>
                <w:sz w:val="24"/>
                <w:szCs w:val="24"/>
              </w:rPr>
            </w:pPr>
          </w:p>
        </w:tc>
        <w:tc>
          <w:tcPr>
            <w:tcW w:w="2141" w:type="dxa"/>
            <w:noWrap w:val="0"/>
            <w:vAlign w:val="center"/>
          </w:tcPr>
          <w:p w14:paraId="7733E910">
            <w:pPr>
              <w:jc w:val="center"/>
              <w:rPr>
                <w:rFonts w:hint="eastAsia" w:ascii="宋体" w:hAnsi="宋体" w:eastAsia="宋体" w:cs="宋体"/>
                <w:sz w:val="24"/>
                <w:szCs w:val="24"/>
              </w:rPr>
            </w:pPr>
          </w:p>
        </w:tc>
        <w:tc>
          <w:tcPr>
            <w:tcW w:w="2518" w:type="dxa"/>
            <w:noWrap w:val="0"/>
            <w:vAlign w:val="center"/>
          </w:tcPr>
          <w:p w14:paraId="21E53B5A">
            <w:pPr>
              <w:jc w:val="center"/>
              <w:rPr>
                <w:rFonts w:hint="eastAsia" w:ascii="宋体" w:hAnsi="宋体" w:eastAsia="宋体" w:cs="宋体"/>
                <w:sz w:val="24"/>
                <w:szCs w:val="24"/>
              </w:rPr>
            </w:pPr>
          </w:p>
        </w:tc>
      </w:tr>
      <w:tr w14:paraId="1ABD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3" w:type="dxa"/>
            <w:noWrap w:val="0"/>
            <w:vAlign w:val="center"/>
          </w:tcPr>
          <w:p w14:paraId="176581A7">
            <w:pPr>
              <w:jc w:val="center"/>
              <w:rPr>
                <w:rFonts w:hint="eastAsia" w:ascii="宋体" w:hAnsi="宋体" w:eastAsia="宋体" w:cs="宋体"/>
                <w:sz w:val="24"/>
                <w:szCs w:val="24"/>
              </w:rPr>
            </w:pPr>
          </w:p>
        </w:tc>
        <w:tc>
          <w:tcPr>
            <w:tcW w:w="4016" w:type="dxa"/>
            <w:gridSpan w:val="3"/>
            <w:noWrap w:val="0"/>
            <w:vAlign w:val="center"/>
          </w:tcPr>
          <w:p w14:paraId="2A3169E8">
            <w:pPr>
              <w:jc w:val="center"/>
              <w:rPr>
                <w:rFonts w:hint="eastAsia" w:ascii="宋体" w:hAnsi="宋体" w:eastAsia="宋体" w:cs="宋体"/>
                <w:sz w:val="24"/>
                <w:szCs w:val="24"/>
              </w:rPr>
            </w:pPr>
          </w:p>
        </w:tc>
        <w:tc>
          <w:tcPr>
            <w:tcW w:w="2141" w:type="dxa"/>
            <w:noWrap w:val="0"/>
            <w:vAlign w:val="center"/>
          </w:tcPr>
          <w:p w14:paraId="4C5F89F0">
            <w:pPr>
              <w:jc w:val="center"/>
              <w:rPr>
                <w:rFonts w:hint="eastAsia" w:ascii="宋体" w:hAnsi="宋体" w:eastAsia="宋体" w:cs="宋体"/>
                <w:sz w:val="24"/>
                <w:szCs w:val="24"/>
              </w:rPr>
            </w:pPr>
          </w:p>
        </w:tc>
        <w:tc>
          <w:tcPr>
            <w:tcW w:w="2518" w:type="dxa"/>
            <w:noWrap w:val="0"/>
            <w:vAlign w:val="center"/>
          </w:tcPr>
          <w:p w14:paraId="239D5F84">
            <w:pPr>
              <w:jc w:val="center"/>
              <w:rPr>
                <w:rFonts w:hint="eastAsia" w:ascii="宋体" w:hAnsi="宋体" w:eastAsia="宋体" w:cs="宋体"/>
                <w:sz w:val="24"/>
                <w:szCs w:val="24"/>
              </w:rPr>
            </w:pPr>
          </w:p>
        </w:tc>
      </w:tr>
      <w:tr w14:paraId="7801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3" w:type="dxa"/>
            <w:noWrap w:val="0"/>
            <w:vAlign w:val="center"/>
          </w:tcPr>
          <w:p w14:paraId="7F088328">
            <w:pPr>
              <w:jc w:val="center"/>
              <w:rPr>
                <w:rFonts w:hint="eastAsia" w:ascii="宋体" w:hAnsi="宋体" w:eastAsia="宋体" w:cs="宋体"/>
                <w:sz w:val="24"/>
                <w:szCs w:val="24"/>
              </w:rPr>
            </w:pPr>
          </w:p>
        </w:tc>
        <w:tc>
          <w:tcPr>
            <w:tcW w:w="4016" w:type="dxa"/>
            <w:gridSpan w:val="3"/>
            <w:noWrap w:val="0"/>
            <w:vAlign w:val="center"/>
          </w:tcPr>
          <w:p w14:paraId="31B53018">
            <w:pPr>
              <w:jc w:val="center"/>
              <w:rPr>
                <w:rFonts w:hint="eastAsia" w:ascii="宋体" w:hAnsi="宋体" w:eastAsia="宋体" w:cs="宋体"/>
                <w:sz w:val="24"/>
                <w:szCs w:val="24"/>
              </w:rPr>
            </w:pPr>
          </w:p>
        </w:tc>
        <w:tc>
          <w:tcPr>
            <w:tcW w:w="2141" w:type="dxa"/>
            <w:noWrap w:val="0"/>
            <w:vAlign w:val="center"/>
          </w:tcPr>
          <w:p w14:paraId="46CED19B">
            <w:pPr>
              <w:jc w:val="center"/>
              <w:rPr>
                <w:rFonts w:hint="eastAsia" w:ascii="宋体" w:hAnsi="宋体" w:eastAsia="宋体" w:cs="宋体"/>
                <w:sz w:val="24"/>
                <w:szCs w:val="24"/>
              </w:rPr>
            </w:pPr>
          </w:p>
        </w:tc>
        <w:tc>
          <w:tcPr>
            <w:tcW w:w="2518" w:type="dxa"/>
            <w:noWrap w:val="0"/>
            <w:vAlign w:val="center"/>
          </w:tcPr>
          <w:p w14:paraId="44CA53B5">
            <w:pPr>
              <w:jc w:val="center"/>
              <w:rPr>
                <w:rFonts w:hint="eastAsia" w:ascii="宋体" w:hAnsi="宋体" w:eastAsia="宋体" w:cs="宋体"/>
                <w:sz w:val="24"/>
                <w:szCs w:val="24"/>
              </w:rPr>
            </w:pPr>
          </w:p>
        </w:tc>
      </w:tr>
      <w:tr w14:paraId="46CC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3" w:type="dxa"/>
            <w:noWrap w:val="0"/>
            <w:vAlign w:val="center"/>
          </w:tcPr>
          <w:p w14:paraId="5C3D083F">
            <w:pPr>
              <w:jc w:val="center"/>
              <w:rPr>
                <w:rFonts w:hint="eastAsia" w:ascii="宋体" w:hAnsi="宋体" w:eastAsia="宋体" w:cs="宋体"/>
                <w:sz w:val="24"/>
                <w:szCs w:val="24"/>
              </w:rPr>
            </w:pPr>
          </w:p>
        </w:tc>
        <w:tc>
          <w:tcPr>
            <w:tcW w:w="4016" w:type="dxa"/>
            <w:gridSpan w:val="3"/>
            <w:noWrap w:val="0"/>
            <w:vAlign w:val="center"/>
          </w:tcPr>
          <w:p w14:paraId="2F9605DB">
            <w:pPr>
              <w:jc w:val="center"/>
              <w:rPr>
                <w:rFonts w:hint="eastAsia" w:ascii="宋体" w:hAnsi="宋体" w:eastAsia="宋体" w:cs="宋体"/>
                <w:sz w:val="24"/>
                <w:szCs w:val="24"/>
              </w:rPr>
            </w:pPr>
          </w:p>
        </w:tc>
        <w:tc>
          <w:tcPr>
            <w:tcW w:w="2141" w:type="dxa"/>
            <w:noWrap w:val="0"/>
            <w:vAlign w:val="center"/>
          </w:tcPr>
          <w:p w14:paraId="3468F4EB">
            <w:pPr>
              <w:jc w:val="center"/>
              <w:rPr>
                <w:rFonts w:hint="eastAsia" w:ascii="宋体" w:hAnsi="宋体" w:eastAsia="宋体" w:cs="宋体"/>
                <w:sz w:val="24"/>
                <w:szCs w:val="24"/>
              </w:rPr>
            </w:pPr>
          </w:p>
        </w:tc>
        <w:tc>
          <w:tcPr>
            <w:tcW w:w="2518" w:type="dxa"/>
            <w:noWrap w:val="0"/>
            <w:vAlign w:val="center"/>
          </w:tcPr>
          <w:p w14:paraId="2A308565">
            <w:pPr>
              <w:jc w:val="center"/>
              <w:rPr>
                <w:rFonts w:hint="eastAsia" w:ascii="宋体" w:hAnsi="宋体" w:eastAsia="宋体" w:cs="宋体"/>
                <w:sz w:val="24"/>
                <w:szCs w:val="24"/>
              </w:rPr>
            </w:pPr>
          </w:p>
        </w:tc>
      </w:tr>
      <w:tr w14:paraId="5780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3" w:type="dxa"/>
            <w:noWrap w:val="0"/>
            <w:vAlign w:val="center"/>
          </w:tcPr>
          <w:p w14:paraId="0E89FCCA">
            <w:pPr>
              <w:jc w:val="center"/>
              <w:rPr>
                <w:rFonts w:hint="eastAsia" w:ascii="宋体" w:hAnsi="宋体" w:eastAsia="宋体" w:cs="宋体"/>
                <w:sz w:val="24"/>
                <w:szCs w:val="24"/>
              </w:rPr>
            </w:pPr>
          </w:p>
        </w:tc>
        <w:tc>
          <w:tcPr>
            <w:tcW w:w="4016" w:type="dxa"/>
            <w:gridSpan w:val="3"/>
            <w:noWrap w:val="0"/>
            <w:vAlign w:val="center"/>
          </w:tcPr>
          <w:p w14:paraId="7D747BB4">
            <w:pPr>
              <w:jc w:val="center"/>
              <w:rPr>
                <w:rFonts w:hint="eastAsia" w:ascii="宋体" w:hAnsi="宋体" w:eastAsia="宋体" w:cs="宋体"/>
                <w:sz w:val="24"/>
                <w:szCs w:val="24"/>
              </w:rPr>
            </w:pPr>
          </w:p>
        </w:tc>
        <w:tc>
          <w:tcPr>
            <w:tcW w:w="2141" w:type="dxa"/>
            <w:noWrap w:val="0"/>
            <w:vAlign w:val="center"/>
          </w:tcPr>
          <w:p w14:paraId="769ADCA8">
            <w:pPr>
              <w:jc w:val="center"/>
              <w:rPr>
                <w:rFonts w:hint="eastAsia" w:ascii="宋体" w:hAnsi="宋体" w:eastAsia="宋体" w:cs="宋体"/>
                <w:sz w:val="24"/>
                <w:szCs w:val="24"/>
              </w:rPr>
            </w:pPr>
          </w:p>
        </w:tc>
        <w:tc>
          <w:tcPr>
            <w:tcW w:w="2518" w:type="dxa"/>
            <w:noWrap w:val="0"/>
            <w:vAlign w:val="center"/>
          </w:tcPr>
          <w:p w14:paraId="7CAF6574">
            <w:pPr>
              <w:jc w:val="center"/>
              <w:rPr>
                <w:rFonts w:hint="eastAsia" w:ascii="宋体" w:hAnsi="宋体" w:eastAsia="宋体" w:cs="宋体"/>
                <w:sz w:val="24"/>
                <w:szCs w:val="24"/>
              </w:rPr>
            </w:pPr>
          </w:p>
        </w:tc>
      </w:tr>
      <w:tr w14:paraId="35BB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3" w:type="dxa"/>
            <w:noWrap w:val="0"/>
            <w:vAlign w:val="center"/>
          </w:tcPr>
          <w:p w14:paraId="71F6C44D">
            <w:pPr>
              <w:jc w:val="center"/>
              <w:rPr>
                <w:rFonts w:hint="eastAsia" w:ascii="宋体" w:hAnsi="宋体" w:eastAsia="宋体" w:cs="宋体"/>
                <w:sz w:val="24"/>
                <w:szCs w:val="24"/>
              </w:rPr>
            </w:pPr>
          </w:p>
        </w:tc>
        <w:tc>
          <w:tcPr>
            <w:tcW w:w="4016" w:type="dxa"/>
            <w:gridSpan w:val="3"/>
            <w:noWrap w:val="0"/>
            <w:vAlign w:val="center"/>
          </w:tcPr>
          <w:p w14:paraId="213243E2">
            <w:pPr>
              <w:jc w:val="center"/>
              <w:rPr>
                <w:rFonts w:hint="eastAsia" w:ascii="宋体" w:hAnsi="宋体" w:eastAsia="宋体" w:cs="宋体"/>
                <w:sz w:val="24"/>
                <w:szCs w:val="24"/>
              </w:rPr>
            </w:pPr>
          </w:p>
        </w:tc>
        <w:tc>
          <w:tcPr>
            <w:tcW w:w="2141" w:type="dxa"/>
            <w:noWrap w:val="0"/>
            <w:vAlign w:val="center"/>
          </w:tcPr>
          <w:p w14:paraId="65AFD202">
            <w:pPr>
              <w:jc w:val="center"/>
              <w:rPr>
                <w:rFonts w:hint="eastAsia" w:ascii="宋体" w:hAnsi="宋体" w:eastAsia="宋体" w:cs="宋体"/>
                <w:sz w:val="24"/>
                <w:szCs w:val="24"/>
              </w:rPr>
            </w:pPr>
          </w:p>
        </w:tc>
        <w:tc>
          <w:tcPr>
            <w:tcW w:w="2518" w:type="dxa"/>
            <w:noWrap w:val="0"/>
            <w:vAlign w:val="center"/>
          </w:tcPr>
          <w:p w14:paraId="30BB7405">
            <w:pPr>
              <w:jc w:val="center"/>
              <w:rPr>
                <w:rFonts w:hint="eastAsia" w:ascii="宋体" w:hAnsi="宋体" w:eastAsia="宋体" w:cs="宋体"/>
                <w:sz w:val="24"/>
                <w:szCs w:val="24"/>
              </w:rPr>
            </w:pPr>
          </w:p>
        </w:tc>
      </w:tr>
      <w:tr w14:paraId="1302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3" w:type="dxa"/>
            <w:noWrap w:val="0"/>
            <w:vAlign w:val="center"/>
          </w:tcPr>
          <w:p w14:paraId="333397FF">
            <w:pPr>
              <w:jc w:val="center"/>
              <w:rPr>
                <w:rFonts w:hint="eastAsia" w:ascii="宋体" w:hAnsi="宋体" w:eastAsia="宋体" w:cs="宋体"/>
                <w:sz w:val="24"/>
                <w:szCs w:val="24"/>
              </w:rPr>
            </w:pPr>
          </w:p>
        </w:tc>
        <w:tc>
          <w:tcPr>
            <w:tcW w:w="4016" w:type="dxa"/>
            <w:gridSpan w:val="3"/>
            <w:noWrap w:val="0"/>
            <w:vAlign w:val="center"/>
          </w:tcPr>
          <w:p w14:paraId="126EA63F">
            <w:pPr>
              <w:jc w:val="center"/>
              <w:rPr>
                <w:rFonts w:hint="eastAsia" w:ascii="宋体" w:hAnsi="宋体" w:eastAsia="宋体" w:cs="宋体"/>
                <w:sz w:val="24"/>
                <w:szCs w:val="24"/>
              </w:rPr>
            </w:pPr>
          </w:p>
        </w:tc>
        <w:tc>
          <w:tcPr>
            <w:tcW w:w="2141" w:type="dxa"/>
            <w:noWrap w:val="0"/>
            <w:vAlign w:val="center"/>
          </w:tcPr>
          <w:p w14:paraId="77E05D77">
            <w:pPr>
              <w:jc w:val="center"/>
              <w:rPr>
                <w:rFonts w:hint="eastAsia" w:ascii="宋体" w:hAnsi="宋体" w:eastAsia="宋体" w:cs="宋体"/>
                <w:sz w:val="24"/>
                <w:szCs w:val="24"/>
              </w:rPr>
            </w:pPr>
          </w:p>
        </w:tc>
        <w:tc>
          <w:tcPr>
            <w:tcW w:w="2518" w:type="dxa"/>
            <w:noWrap w:val="0"/>
            <w:vAlign w:val="center"/>
          </w:tcPr>
          <w:p w14:paraId="73035944">
            <w:pPr>
              <w:jc w:val="center"/>
              <w:rPr>
                <w:rFonts w:hint="eastAsia" w:ascii="宋体" w:hAnsi="宋体" w:eastAsia="宋体" w:cs="宋体"/>
                <w:sz w:val="24"/>
                <w:szCs w:val="24"/>
              </w:rPr>
            </w:pPr>
          </w:p>
        </w:tc>
      </w:tr>
      <w:tr w14:paraId="767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3" w:type="dxa"/>
            <w:noWrap w:val="0"/>
            <w:vAlign w:val="center"/>
          </w:tcPr>
          <w:p w14:paraId="081458E2">
            <w:pPr>
              <w:jc w:val="center"/>
              <w:rPr>
                <w:rFonts w:hint="eastAsia" w:ascii="宋体" w:hAnsi="宋体" w:eastAsia="宋体" w:cs="宋体"/>
                <w:sz w:val="24"/>
                <w:szCs w:val="24"/>
              </w:rPr>
            </w:pPr>
          </w:p>
        </w:tc>
        <w:tc>
          <w:tcPr>
            <w:tcW w:w="4016" w:type="dxa"/>
            <w:gridSpan w:val="3"/>
            <w:noWrap w:val="0"/>
            <w:vAlign w:val="center"/>
          </w:tcPr>
          <w:p w14:paraId="2F96F4B6">
            <w:pPr>
              <w:jc w:val="center"/>
              <w:rPr>
                <w:rFonts w:hint="eastAsia" w:ascii="宋体" w:hAnsi="宋体" w:eastAsia="宋体" w:cs="宋体"/>
                <w:sz w:val="24"/>
                <w:szCs w:val="24"/>
              </w:rPr>
            </w:pPr>
          </w:p>
        </w:tc>
        <w:tc>
          <w:tcPr>
            <w:tcW w:w="2141" w:type="dxa"/>
            <w:noWrap w:val="0"/>
            <w:vAlign w:val="center"/>
          </w:tcPr>
          <w:p w14:paraId="7E485008">
            <w:pPr>
              <w:jc w:val="center"/>
              <w:rPr>
                <w:rFonts w:hint="eastAsia" w:ascii="宋体" w:hAnsi="宋体" w:eastAsia="宋体" w:cs="宋体"/>
                <w:sz w:val="24"/>
                <w:szCs w:val="24"/>
              </w:rPr>
            </w:pPr>
          </w:p>
        </w:tc>
        <w:tc>
          <w:tcPr>
            <w:tcW w:w="2518" w:type="dxa"/>
            <w:noWrap w:val="0"/>
            <w:vAlign w:val="center"/>
          </w:tcPr>
          <w:p w14:paraId="46417230">
            <w:pPr>
              <w:jc w:val="center"/>
              <w:rPr>
                <w:rFonts w:hint="eastAsia" w:ascii="宋体" w:hAnsi="宋体" w:eastAsia="宋体" w:cs="宋体"/>
                <w:sz w:val="24"/>
                <w:szCs w:val="24"/>
              </w:rPr>
            </w:pPr>
          </w:p>
        </w:tc>
      </w:tr>
      <w:tr w14:paraId="3F22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3" w:type="dxa"/>
            <w:noWrap w:val="0"/>
            <w:vAlign w:val="center"/>
          </w:tcPr>
          <w:p w14:paraId="1EC3EEBE">
            <w:pPr>
              <w:jc w:val="center"/>
              <w:rPr>
                <w:rFonts w:hint="eastAsia" w:ascii="宋体" w:hAnsi="宋体" w:eastAsia="宋体" w:cs="宋体"/>
                <w:sz w:val="24"/>
                <w:szCs w:val="24"/>
              </w:rPr>
            </w:pPr>
          </w:p>
        </w:tc>
        <w:tc>
          <w:tcPr>
            <w:tcW w:w="4016" w:type="dxa"/>
            <w:gridSpan w:val="3"/>
            <w:noWrap w:val="0"/>
            <w:vAlign w:val="center"/>
          </w:tcPr>
          <w:p w14:paraId="1EF88054">
            <w:pPr>
              <w:jc w:val="center"/>
              <w:rPr>
                <w:rFonts w:hint="eastAsia" w:ascii="宋体" w:hAnsi="宋体" w:eastAsia="宋体" w:cs="宋体"/>
                <w:sz w:val="24"/>
                <w:szCs w:val="24"/>
              </w:rPr>
            </w:pPr>
          </w:p>
        </w:tc>
        <w:tc>
          <w:tcPr>
            <w:tcW w:w="2141" w:type="dxa"/>
            <w:noWrap w:val="0"/>
            <w:vAlign w:val="center"/>
          </w:tcPr>
          <w:p w14:paraId="7461F7AA">
            <w:pPr>
              <w:jc w:val="center"/>
              <w:rPr>
                <w:rFonts w:hint="eastAsia" w:ascii="宋体" w:hAnsi="宋体" w:eastAsia="宋体" w:cs="宋体"/>
                <w:sz w:val="24"/>
                <w:szCs w:val="24"/>
              </w:rPr>
            </w:pPr>
          </w:p>
        </w:tc>
        <w:tc>
          <w:tcPr>
            <w:tcW w:w="2518" w:type="dxa"/>
            <w:noWrap w:val="0"/>
            <w:vAlign w:val="center"/>
          </w:tcPr>
          <w:p w14:paraId="2F31C20F">
            <w:pPr>
              <w:jc w:val="center"/>
              <w:rPr>
                <w:rFonts w:hint="eastAsia" w:ascii="宋体" w:hAnsi="宋体" w:eastAsia="宋体" w:cs="宋体"/>
                <w:sz w:val="24"/>
                <w:szCs w:val="24"/>
              </w:rPr>
            </w:pPr>
          </w:p>
        </w:tc>
      </w:tr>
      <w:tr w14:paraId="283A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3" w:type="dxa"/>
            <w:noWrap w:val="0"/>
            <w:vAlign w:val="center"/>
          </w:tcPr>
          <w:p w14:paraId="7F5EA62E">
            <w:pPr>
              <w:jc w:val="center"/>
              <w:rPr>
                <w:rFonts w:hint="eastAsia" w:ascii="宋体" w:hAnsi="宋体" w:eastAsia="宋体" w:cs="宋体"/>
                <w:sz w:val="24"/>
                <w:szCs w:val="24"/>
              </w:rPr>
            </w:pPr>
          </w:p>
        </w:tc>
        <w:tc>
          <w:tcPr>
            <w:tcW w:w="4016" w:type="dxa"/>
            <w:gridSpan w:val="3"/>
            <w:noWrap w:val="0"/>
            <w:vAlign w:val="center"/>
          </w:tcPr>
          <w:p w14:paraId="6F56F4E0">
            <w:pPr>
              <w:jc w:val="center"/>
              <w:rPr>
                <w:rFonts w:hint="eastAsia" w:ascii="宋体" w:hAnsi="宋体" w:eastAsia="宋体" w:cs="宋体"/>
                <w:sz w:val="24"/>
                <w:szCs w:val="24"/>
              </w:rPr>
            </w:pPr>
          </w:p>
        </w:tc>
        <w:tc>
          <w:tcPr>
            <w:tcW w:w="2141" w:type="dxa"/>
            <w:noWrap w:val="0"/>
            <w:vAlign w:val="center"/>
          </w:tcPr>
          <w:p w14:paraId="2408145C">
            <w:pPr>
              <w:jc w:val="center"/>
              <w:rPr>
                <w:rFonts w:hint="eastAsia" w:ascii="宋体" w:hAnsi="宋体" w:eastAsia="宋体" w:cs="宋体"/>
                <w:sz w:val="24"/>
                <w:szCs w:val="24"/>
              </w:rPr>
            </w:pPr>
          </w:p>
        </w:tc>
        <w:tc>
          <w:tcPr>
            <w:tcW w:w="2518" w:type="dxa"/>
            <w:noWrap w:val="0"/>
            <w:vAlign w:val="center"/>
          </w:tcPr>
          <w:p w14:paraId="74DC737E">
            <w:pPr>
              <w:jc w:val="center"/>
              <w:rPr>
                <w:rFonts w:hint="eastAsia" w:ascii="宋体" w:hAnsi="宋体" w:eastAsia="宋体" w:cs="宋体"/>
                <w:sz w:val="24"/>
                <w:szCs w:val="24"/>
              </w:rPr>
            </w:pPr>
          </w:p>
        </w:tc>
      </w:tr>
    </w:tbl>
    <w:p w14:paraId="7BC8212C">
      <w:pPr>
        <w:spacing w:line="420" w:lineRule="exact"/>
        <w:rPr>
          <w:rFonts w:hint="eastAsia" w:ascii="宋体" w:hAnsi="宋体" w:eastAsia="宋体" w:cs="宋体"/>
          <w:sz w:val="24"/>
          <w:szCs w:val="24"/>
        </w:rPr>
      </w:pPr>
    </w:p>
    <w:p w14:paraId="58DB7C6B">
      <w:pPr>
        <w:pStyle w:val="25"/>
        <w:rPr>
          <w:rFonts w:hint="eastAsia"/>
        </w:rPr>
      </w:pPr>
    </w:p>
    <w:p w14:paraId="6B4683F7">
      <w:pPr>
        <w:spacing w:line="640" w:lineRule="exact"/>
        <w:jc w:val="center"/>
        <w:rPr>
          <w:rFonts w:hint="eastAsia" w:ascii="宋体" w:hAnsi="宋体" w:eastAsia="宋体" w:cs="宋体"/>
          <w:b/>
          <w:bCs/>
          <w:sz w:val="36"/>
          <w:szCs w:val="36"/>
        </w:rPr>
      </w:pPr>
      <w:bookmarkStart w:id="288" w:name="_Toc7150"/>
      <w:r>
        <w:rPr>
          <w:rFonts w:hint="eastAsia" w:ascii="宋体" w:hAnsi="宋体" w:cs="宋体"/>
          <w:b/>
          <w:bCs/>
          <w:sz w:val="36"/>
          <w:szCs w:val="36"/>
          <w:lang w:val="en-US" w:eastAsia="zh-CN"/>
        </w:rPr>
        <w:t>六</w:t>
      </w:r>
      <w:r>
        <w:rPr>
          <w:rFonts w:hint="eastAsia" w:ascii="宋体" w:hAnsi="宋体" w:eastAsia="宋体" w:cs="宋体"/>
          <w:b/>
          <w:bCs/>
          <w:sz w:val="36"/>
          <w:szCs w:val="36"/>
        </w:rPr>
        <w:t>、资格审查资料</w:t>
      </w:r>
      <w:bookmarkEnd w:id="288"/>
    </w:p>
    <w:p w14:paraId="7F1E56AD">
      <w:pPr>
        <w:spacing w:before="156" w:beforeLines="50" w:after="312" w:afterLines="100" w:line="440" w:lineRule="exact"/>
        <w:ind w:firstLine="2891" w:firstLineChars="900"/>
        <w:jc w:val="both"/>
        <w:outlineLvl w:val="1"/>
        <w:rPr>
          <w:rFonts w:hint="eastAsia" w:ascii="宋体" w:hAnsi="宋体" w:eastAsia="宋体" w:cs="宋体"/>
          <w:b/>
          <w:bCs/>
          <w:sz w:val="32"/>
          <w:szCs w:val="32"/>
        </w:rPr>
      </w:pPr>
      <w:bookmarkStart w:id="289" w:name="_Toc16615"/>
      <w:bookmarkStart w:id="290" w:name="_Toc25567"/>
      <w:bookmarkStart w:id="291" w:name="_Toc25481"/>
      <w:bookmarkStart w:id="292" w:name="_Toc8592"/>
      <w:r>
        <w:rPr>
          <w:rFonts w:hint="eastAsia" w:ascii="宋体" w:hAnsi="宋体" w:eastAsia="宋体" w:cs="宋体"/>
          <w:b/>
          <w:bCs/>
          <w:sz w:val="32"/>
          <w:szCs w:val="32"/>
        </w:rPr>
        <w:t>（一）投标人基本情况表</w:t>
      </w:r>
      <w:bookmarkEnd w:id="289"/>
      <w:bookmarkEnd w:id="290"/>
      <w:bookmarkEnd w:id="291"/>
      <w:bookmarkEnd w:id="292"/>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050"/>
        <w:gridCol w:w="1193"/>
        <w:gridCol w:w="1162"/>
        <w:gridCol w:w="331"/>
        <w:gridCol w:w="233"/>
        <w:gridCol w:w="1458"/>
        <w:gridCol w:w="301"/>
        <w:gridCol w:w="829"/>
        <w:gridCol w:w="1666"/>
      </w:tblGrid>
      <w:tr w14:paraId="2565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762A97D5">
            <w:pPr>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8223" w:type="dxa"/>
            <w:gridSpan w:val="9"/>
            <w:noWrap w:val="0"/>
            <w:vAlign w:val="center"/>
          </w:tcPr>
          <w:p w14:paraId="5E2686F9">
            <w:pPr>
              <w:jc w:val="center"/>
              <w:rPr>
                <w:rFonts w:hint="eastAsia" w:ascii="宋体" w:hAnsi="宋体" w:eastAsia="宋体" w:cs="宋体"/>
                <w:sz w:val="24"/>
                <w:szCs w:val="24"/>
              </w:rPr>
            </w:pPr>
          </w:p>
        </w:tc>
      </w:tr>
      <w:tr w14:paraId="4C0C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2A19E77B">
            <w:pPr>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969" w:type="dxa"/>
            <w:gridSpan w:val="5"/>
            <w:noWrap w:val="0"/>
            <w:vAlign w:val="center"/>
          </w:tcPr>
          <w:p w14:paraId="4D699B76">
            <w:pPr>
              <w:jc w:val="center"/>
              <w:rPr>
                <w:rFonts w:hint="eastAsia" w:ascii="宋体" w:hAnsi="宋体" w:eastAsia="宋体" w:cs="宋体"/>
                <w:sz w:val="24"/>
                <w:szCs w:val="24"/>
              </w:rPr>
            </w:pPr>
          </w:p>
        </w:tc>
        <w:tc>
          <w:tcPr>
            <w:tcW w:w="1458" w:type="dxa"/>
            <w:noWrap w:val="0"/>
            <w:vAlign w:val="center"/>
          </w:tcPr>
          <w:p w14:paraId="4BA1C7F6">
            <w:pPr>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796" w:type="dxa"/>
            <w:gridSpan w:val="3"/>
            <w:noWrap w:val="0"/>
            <w:vAlign w:val="center"/>
          </w:tcPr>
          <w:p w14:paraId="1B77B02B">
            <w:pPr>
              <w:jc w:val="center"/>
              <w:rPr>
                <w:rFonts w:hint="eastAsia" w:ascii="宋体" w:hAnsi="宋体" w:eastAsia="宋体" w:cs="宋体"/>
                <w:sz w:val="24"/>
                <w:szCs w:val="24"/>
              </w:rPr>
            </w:pPr>
          </w:p>
        </w:tc>
      </w:tr>
      <w:tr w14:paraId="299C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vMerge w:val="restart"/>
            <w:noWrap w:val="0"/>
            <w:vAlign w:val="center"/>
          </w:tcPr>
          <w:p w14:paraId="31ECD557">
            <w:pPr>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050" w:type="dxa"/>
            <w:noWrap w:val="0"/>
            <w:vAlign w:val="center"/>
          </w:tcPr>
          <w:p w14:paraId="271ED4A5">
            <w:pPr>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919" w:type="dxa"/>
            <w:gridSpan w:val="4"/>
            <w:noWrap w:val="0"/>
            <w:vAlign w:val="center"/>
          </w:tcPr>
          <w:p w14:paraId="1F388F80">
            <w:pPr>
              <w:jc w:val="center"/>
              <w:rPr>
                <w:rFonts w:hint="eastAsia" w:ascii="宋体" w:hAnsi="宋体" w:eastAsia="宋体" w:cs="宋体"/>
                <w:sz w:val="24"/>
                <w:szCs w:val="24"/>
              </w:rPr>
            </w:pPr>
          </w:p>
        </w:tc>
        <w:tc>
          <w:tcPr>
            <w:tcW w:w="1458" w:type="dxa"/>
            <w:noWrap w:val="0"/>
            <w:vAlign w:val="center"/>
          </w:tcPr>
          <w:p w14:paraId="630F78C1">
            <w:pPr>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796" w:type="dxa"/>
            <w:gridSpan w:val="3"/>
            <w:noWrap w:val="0"/>
            <w:vAlign w:val="center"/>
          </w:tcPr>
          <w:p w14:paraId="130E0AA8">
            <w:pPr>
              <w:jc w:val="center"/>
              <w:rPr>
                <w:rFonts w:hint="eastAsia" w:ascii="宋体" w:hAnsi="宋体" w:eastAsia="宋体" w:cs="宋体"/>
                <w:sz w:val="24"/>
                <w:szCs w:val="24"/>
              </w:rPr>
            </w:pPr>
          </w:p>
        </w:tc>
      </w:tr>
      <w:tr w14:paraId="1870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vMerge w:val="continue"/>
            <w:noWrap w:val="0"/>
            <w:vAlign w:val="center"/>
          </w:tcPr>
          <w:p w14:paraId="648F5024">
            <w:pPr>
              <w:jc w:val="center"/>
              <w:rPr>
                <w:rFonts w:hint="eastAsia" w:ascii="宋体" w:hAnsi="宋体" w:eastAsia="宋体" w:cs="宋体"/>
                <w:sz w:val="24"/>
                <w:szCs w:val="24"/>
              </w:rPr>
            </w:pPr>
          </w:p>
        </w:tc>
        <w:tc>
          <w:tcPr>
            <w:tcW w:w="1050" w:type="dxa"/>
            <w:noWrap w:val="0"/>
            <w:vAlign w:val="center"/>
          </w:tcPr>
          <w:p w14:paraId="6BEE769B">
            <w:pPr>
              <w:jc w:val="center"/>
              <w:rPr>
                <w:rFonts w:hint="eastAsia" w:ascii="宋体" w:hAnsi="宋体" w:eastAsia="宋体" w:cs="宋体"/>
                <w:sz w:val="24"/>
                <w:szCs w:val="24"/>
              </w:rPr>
            </w:pPr>
            <w:r>
              <w:rPr>
                <w:rFonts w:hint="eastAsia" w:ascii="宋体" w:hAnsi="宋体" w:eastAsia="宋体" w:cs="宋体"/>
                <w:sz w:val="24"/>
                <w:szCs w:val="24"/>
              </w:rPr>
              <w:t>传  真</w:t>
            </w:r>
          </w:p>
        </w:tc>
        <w:tc>
          <w:tcPr>
            <w:tcW w:w="2919" w:type="dxa"/>
            <w:gridSpan w:val="4"/>
            <w:noWrap w:val="0"/>
            <w:vAlign w:val="center"/>
          </w:tcPr>
          <w:p w14:paraId="3E5768FD">
            <w:pPr>
              <w:jc w:val="center"/>
              <w:rPr>
                <w:rFonts w:hint="eastAsia" w:ascii="宋体" w:hAnsi="宋体" w:eastAsia="宋体" w:cs="宋体"/>
                <w:sz w:val="24"/>
                <w:szCs w:val="24"/>
              </w:rPr>
            </w:pPr>
          </w:p>
        </w:tc>
        <w:tc>
          <w:tcPr>
            <w:tcW w:w="1458" w:type="dxa"/>
            <w:noWrap w:val="0"/>
            <w:vAlign w:val="center"/>
          </w:tcPr>
          <w:p w14:paraId="13A7EEB1">
            <w:pPr>
              <w:jc w:val="center"/>
              <w:rPr>
                <w:rFonts w:hint="eastAsia" w:ascii="宋体" w:hAnsi="宋体" w:eastAsia="宋体" w:cs="宋体"/>
                <w:sz w:val="24"/>
                <w:szCs w:val="24"/>
              </w:rPr>
            </w:pPr>
            <w:r>
              <w:rPr>
                <w:rFonts w:hint="eastAsia" w:ascii="宋体" w:hAnsi="宋体" w:eastAsia="宋体" w:cs="宋体"/>
                <w:sz w:val="24"/>
                <w:szCs w:val="24"/>
              </w:rPr>
              <w:t>网  址</w:t>
            </w:r>
          </w:p>
        </w:tc>
        <w:tc>
          <w:tcPr>
            <w:tcW w:w="2796" w:type="dxa"/>
            <w:gridSpan w:val="3"/>
            <w:noWrap w:val="0"/>
            <w:vAlign w:val="center"/>
          </w:tcPr>
          <w:p w14:paraId="5E7D01BB">
            <w:pPr>
              <w:jc w:val="center"/>
              <w:rPr>
                <w:rFonts w:hint="eastAsia" w:ascii="宋体" w:hAnsi="宋体" w:eastAsia="宋体" w:cs="宋体"/>
                <w:sz w:val="24"/>
                <w:szCs w:val="24"/>
              </w:rPr>
            </w:pPr>
          </w:p>
        </w:tc>
      </w:tr>
      <w:tr w14:paraId="4324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7206D4C7">
            <w:pPr>
              <w:jc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8223" w:type="dxa"/>
            <w:gridSpan w:val="9"/>
            <w:noWrap w:val="0"/>
            <w:vAlign w:val="center"/>
          </w:tcPr>
          <w:p w14:paraId="4D1AC31A">
            <w:pPr>
              <w:jc w:val="center"/>
              <w:rPr>
                <w:rFonts w:hint="eastAsia" w:ascii="宋体" w:hAnsi="宋体" w:eastAsia="宋体" w:cs="宋体"/>
                <w:sz w:val="24"/>
                <w:szCs w:val="24"/>
              </w:rPr>
            </w:pPr>
          </w:p>
        </w:tc>
      </w:tr>
      <w:tr w14:paraId="4038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47D39E7F">
            <w:pPr>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050" w:type="dxa"/>
            <w:noWrap w:val="0"/>
            <w:vAlign w:val="center"/>
          </w:tcPr>
          <w:p w14:paraId="33F1A7B0">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193" w:type="dxa"/>
            <w:noWrap w:val="0"/>
            <w:vAlign w:val="center"/>
          </w:tcPr>
          <w:p w14:paraId="56549EAB">
            <w:pPr>
              <w:jc w:val="center"/>
              <w:rPr>
                <w:rFonts w:hint="eastAsia" w:ascii="宋体" w:hAnsi="宋体" w:eastAsia="宋体" w:cs="宋体"/>
                <w:sz w:val="24"/>
                <w:szCs w:val="24"/>
              </w:rPr>
            </w:pPr>
          </w:p>
        </w:tc>
        <w:tc>
          <w:tcPr>
            <w:tcW w:w="1493" w:type="dxa"/>
            <w:gridSpan w:val="2"/>
            <w:noWrap w:val="0"/>
            <w:vAlign w:val="center"/>
          </w:tcPr>
          <w:p w14:paraId="3CCE952E">
            <w:pPr>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992" w:type="dxa"/>
            <w:gridSpan w:val="3"/>
            <w:noWrap w:val="0"/>
            <w:vAlign w:val="center"/>
          </w:tcPr>
          <w:p w14:paraId="42310088">
            <w:pPr>
              <w:jc w:val="center"/>
              <w:rPr>
                <w:rFonts w:hint="eastAsia" w:ascii="宋体" w:hAnsi="宋体" w:eastAsia="宋体" w:cs="宋体"/>
                <w:sz w:val="24"/>
                <w:szCs w:val="24"/>
              </w:rPr>
            </w:pPr>
          </w:p>
        </w:tc>
        <w:tc>
          <w:tcPr>
            <w:tcW w:w="829" w:type="dxa"/>
            <w:noWrap w:val="0"/>
            <w:vAlign w:val="center"/>
          </w:tcPr>
          <w:p w14:paraId="60BE3722">
            <w:pPr>
              <w:jc w:val="center"/>
              <w:rPr>
                <w:rFonts w:hint="eastAsia" w:ascii="宋体" w:hAnsi="宋体" w:eastAsia="宋体" w:cs="宋体"/>
                <w:sz w:val="24"/>
                <w:szCs w:val="24"/>
              </w:rPr>
            </w:pPr>
            <w:r>
              <w:rPr>
                <w:rFonts w:hint="eastAsia" w:ascii="宋体" w:hAnsi="宋体" w:eastAsia="宋体" w:cs="宋体"/>
                <w:sz w:val="24"/>
                <w:szCs w:val="24"/>
              </w:rPr>
              <w:t>电话</w:t>
            </w:r>
          </w:p>
        </w:tc>
        <w:tc>
          <w:tcPr>
            <w:tcW w:w="1666" w:type="dxa"/>
            <w:noWrap w:val="0"/>
            <w:vAlign w:val="center"/>
          </w:tcPr>
          <w:p w14:paraId="3D7C33A1">
            <w:pPr>
              <w:jc w:val="center"/>
              <w:rPr>
                <w:rFonts w:hint="eastAsia" w:ascii="宋体" w:hAnsi="宋体" w:eastAsia="宋体" w:cs="宋体"/>
                <w:sz w:val="24"/>
                <w:szCs w:val="24"/>
              </w:rPr>
            </w:pPr>
          </w:p>
        </w:tc>
      </w:tr>
      <w:tr w14:paraId="4E49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7573C456">
            <w:pPr>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050" w:type="dxa"/>
            <w:noWrap w:val="0"/>
            <w:vAlign w:val="center"/>
          </w:tcPr>
          <w:p w14:paraId="2C7FB009">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193" w:type="dxa"/>
            <w:noWrap w:val="0"/>
            <w:vAlign w:val="center"/>
          </w:tcPr>
          <w:p w14:paraId="4C1BBD35">
            <w:pPr>
              <w:jc w:val="center"/>
              <w:rPr>
                <w:rFonts w:hint="eastAsia" w:ascii="宋体" w:hAnsi="宋体" w:eastAsia="宋体" w:cs="宋体"/>
                <w:sz w:val="24"/>
                <w:szCs w:val="24"/>
              </w:rPr>
            </w:pPr>
          </w:p>
        </w:tc>
        <w:tc>
          <w:tcPr>
            <w:tcW w:w="1493" w:type="dxa"/>
            <w:gridSpan w:val="2"/>
            <w:noWrap w:val="0"/>
            <w:vAlign w:val="center"/>
          </w:tcPr>
          <w:p w14:paraId="056ED062">
            <w:pPr>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992" w:type="dxa"/>
            <w:gridSpan w:val="3"/>
            <w:noWrap w:val="0"/>
            <w:vAlign w:val="center"/>
          </w:tcPr>
          <w:p w14:paraId="1796A087">
            <w:pPr>
              <w:jc w:val="center"/>
              <w:rPr>
                <w:rFonts w:hint="eastAsia" w:ascii="宋体" w:hAnsi="宋体" w:eastAsia="宋体" w:cs="宋体"/>
                <w:sz w:val="24"/>
                <w:szCs w:val="24"/>
              </w:rPr>
            </w:pPr>
          </w:p>
        </w:tc>
        <w:tc>
          <w:tcPr>
            <w:tcW w:w="829" w:type="dxa"/>
            <w:noWrap w:val="0"/>
            <w:vAlign w:val="center"/>
          </w:tcPr>
          <w:p w14:paraId="3D64DB2F">
            <w:pPr>
              <w:jc w:val="center"/>
              <w:rPr>
                <w:rFonts w:hint="eastAsia" w:ascii="宋体" w:hAnsi="宋体" w:eastAsia="宋体" w:cs="宋体"/>
                <w:sz w:val="24"/>
                <w:szCs w:val="24"/>
              </w:rPr>
            </w:pPr>
            <w:r>
              <w:rPr>
                <w:rFonts w:hint="eastAsia" w:ascii="宋体" w:hAnsi="宋体" w:eastAsia="宋体" w:cs="宋体"/>
                <w:sz w:val="24"/>
                <w:szCs w:val="24"/>
              </w:rPr>
              <w:t>电话</w:t>
            </w:r>
          </w:p>
        </w:tc>
        <w:tc>
          <w:tcPr>
            <w:tcW w:w="1666" w:type="dxa"/>
            <w:noWrap w:val="0"/>
            <w:vAlign w:val="center"/>
          </w:tcPr>
          <w:p w14:paraId="6754DFF4">
            <w:pPr>
              <w:jc w:val="center"/>
              <w:rPr>
                <w:rFonts w:hint="eastAsia" w:ascii="宋体" w:hAnsi="宋体" w:eastAsia="宋体" w:cs="宋体"/>
                <w:sz w:val="24"/>
                <w:szCs w:val="24"/>
              </w:rPr>
            </w:pPr>
          </w:p>
        </w:tc>
      </w:tr>
      <w:tr w14:paraId="40EE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47E0B9AE">
            <w:pPr>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243" w:type="dxa"/>
            <w:gridSpan w:val="2"/>
            <w:noWrap w:val="0"/>
            <w:vAlign w:val="center"/>
          </w:tcPr>
          <w:p w14:paraId="301DBCA4">
            <w:pPr>
              <w:jc w:val="center"/>
              <w:rPr>
                <w:rFonts w:hint="eastAsia" w:ascii="宋体" w:hAnsi="宋体" w:eastAsia="宋体" w:cs="宋体"/>
                <w:sz w:val="24"/>
                <w:szCs w:val="24"/>
              </w:rPr>
            </w:pPr>
          </w:p>
        </w:tc>
        <w:tc>
          <w:tcPr>
            <w:tcW w:w="5980" w:type="dxa"/>
            <w:gridSpan w:val="7"/>
            <w:noWrap w:val="0"/>
            <w:vAlign w:val="center"/>
          </w:tcPr>
          <w:p w14:paraId="219D39C0">
            <w:pPr>
              <w:jc w:val="center"/>
              <w:rPr>
                <w:rFonts w:hint="eastAsia" w:ascii="宋体" w:hAnsi="宋体" w:eastAsia="宋体" w:cs="宋体"/>
                <w:sz w:val="24"/>
                <w:szCs w:val="24"/>
              </w:rPr>
            </w:pPr>
            <w:r>
              <w:rPr>
                <w:rFonts w:hint="eastAsia" w:ascii="宋体" w:hAnsi="宋体" w:eastAsia="宋体" w:cs="宋体"/>
                <w:sz w:val="24"/>
                <w:szCs w:val="24"/>
              </w:rPr>
              <w:t>员工总人数：</w:t>
            </w:r>
          </w:p>
        </w:tc>
      </w:tr>
      <w:tr w14:paraId="6F9D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758761AA">
            <w:pPr>
              <w:jc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1050" w:type="dxa"/>
            <w:noWrap w:val="0"/>
            <w:vAlign w:val="center"/>
          </w:tcPr>
          <w:p w14:paraId="7FC30360">
            <w:pPr>
              <w:jc w:val="center"/>
              <w:rPr>
                <w:rFonts w:hint="eastAsia" w:ascii="宋体" w:hAnsi="宋体" w:eastAsia="宋体" w:cs="宋体"/>
                <w:sz w:val="24"/>
                <w:szCs w:val="24"/>
              </w:rPr>
            </w:pPr>
          </w:p>
        </w:tc>
        <w:tc>
          <w:tcPr>
            <w:tcW w:w="1193" w:type="dxa"/>
            <w:noWrap w:val="0"/>
            <w:vAlign w:val="center"/>
          </w:tcPr>
          <w:p w14:paraId="53A3069F">
            <w:pPr>
              <w:jc w:val="center"/>
              <w:rPr>
                <w:rFonts w:hint="eastAsia" w:ascii="宋体" w:hAnsi="宋体" w:eastAsia="宋体" w:cs="宋体"/>
                <w:sz w:val="24"/>
                <w:szCs w:val="24"/>
              </w:rPr>
            </w:pPr>
          </w:p>
        </w:tc>
        <w:tc>
          <w:tcPr>
            <w:tcW w:w="1162" w:type="dxa"/>
            <w:vMerge w:val="restart"/>
            <w:noWrap w:val="0"/>
            <w:vAlign w:val="center"/>
          </w:tcPr>
          <w:p w14:paraId="262620BE">
            <w:pPr>
              <w:jc w:val="center"/>
              <w:rPr>
                <w:rFonts w:hint="eastAsia" w:ascii="宋体" w:hAnsi="宋体" w:eastAsia="宋体" w:cs="宋体"/>
                <w:sz w:val="24"/>
                <w:szCs w:val="24"/>
              </w:rPr>
            </w:pPr>
            <w:r>
              <w:rPr>
                <w:rFonts w:hint="eastAsia" w:ascii="宋体" w:hAnsi="宋体" w:eastAsia="宋体" w:cs="宋体"/>
                <w:sz w:val="24"/>
                <w:szCs w:val="24"/>
              </w:rPr>
              <w:t>其中</w:t>
            </w:r>
          </w:p>
        </w:tc>
        <w:tc>
          <w:tcPr>
            <w:tcW w:w="2323" w:type="dxa"/>
            <w:gridSpan w:val="4"/>
            <w:noWrap w:val="0"/>
            <w:vAlign w:val="center"/>
          </w:tcPr>
          <w:p w14:paraId="3E4BCB3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项目经理</w:t>
            </w:r>
          </w:p>
        </w:tc>
        <w:tc>
          <w:tcPr>
            <w:tcW w:w="2495" w:type="dxa"/>
            <w:gridSpan w:val="2"/>
            <w:noWrap w:val="0"/>
            <w:vAlign w:val="center"/>
          </w:tcPr>
          <w:p w14:paraId="4AFC7D5C">
            <w:pPr>
              <w:jc w:val="center"/>
              <w:rPr>
                <w:rFonts w:hint="eastAsia" w:ascii="宋体" w:hAnsi="宋体" w:eastAsia="宋体" w:cs="宋体"/>
                <w:sz w:val="24"/>
                <w:szCs w:val="24"/>
              </w:rPr>
            </w:pPr>
          </w:p>
        </w:tc>
      </w:tr>
      <w:tr w14:paraId="28D5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5892AE38">
            <w:pPr>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1050" w:type="dxa"/>
            <w:noWrap w:val="0"/>
            <w:vAlign w:val="center"/>
          </w:tcPr>
          <w:p w14:paraId="6B69664F">
            <w:pPr>
              <w:jc w:val="center"/>
              <w:rPr>
                <w:rFonts w:hint="eastAsia" w:ascii="宋体" w:hAnsi="宋体" w:eastAsia="宋体" w:cs="宋体"/>
                <w:sz w:val="24"/>
                <w:szCs w:val="24"/>
              </w:rPr>
            </w:pPr>
          </w:p>
        </w:tc>
        <w:tc>
          <w:tcPr>
            <w:tcW w:w="1193" w:type="dxa"/>
            <w:noWrap w:val="0"/>
            <w:vAlign w:val="center"/>
          </w:tcPr>
          <w:p w14:paraId="612026BD">
            <w:pPr>
              <w:jc w:val="center"/>
              <w:rPr>
                <w:rFonts w:hint="eastAsia" w:ascii="宋体" w:hAnsi="宋体" w:eastAsia="宋体" w:cs="宋体"/>
                <w:sz w:val="24"/>
                <w:szCs w:val="24"/>
              </w:rPr>
            </w:pPr>
          </w:p>
        </w:tc>
        <w:tc>
          <w:tcPr>
            <w:tcW w:w="1162" w:type="dxa"/>
            <w:vMerge w:val="continue"/>
            <w:noWrap w:val="0"/>
            <w:vAlign w:val="center"/>
          </w:tcPr>
          <w:p w14:paraId="05FD656D">
            <w:pPr>
              <w:jc w:val="center"/>
              <w:rPr>
                <w:rFonts w:hint="eastAsia" w:ascii="宋体" w:hAnsi="宋体" w:eastAsia="宋体" w:cs="宋体"/>
                <w:sz w:val="24"/>
                <w:szCs w:val="24"/>
              </w:rPr>
            </w:pPr>
          </w:p>
        </w:tc>
        <w:tc>
          <w:tcPr>
            <w:tcW w:w="2323" w:type="dxa"/>
            <w:gridSpan w:val="4"/>
            <w:noWrap w:val="0"/>
            <w:vAlign w:val="center"/>
          </w:tcPr>
          <w:p w14:paraId="64AB38A3">
            <w:pPr>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495" w:type="dxa"/>
            <w:gridSpan w:val="2"/>
            <w:noWrap w:val="0"/>
            <w:vAlign w:val="center"/>
          </w:tcPr>
          <w:p w14:paraId="44FD8912">
            <w:pPr>
              <w:jc w:val="center"/>
              <w:rPr>
                <w:rFonts w:hint="eastAsia" w:ascii="宋体" w:hAnsi="宋体" w:eastAsia="宋体" w:cs="宋体"/>
                <w:sz w:val="24"/>
                <w:szCs w:val="24"/>
              </w:rPr>
            </w:pPr>
          </w:p>
        </w:tc>
      </w:tr>
      <w:tr w14:paraId="5793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79F34C70">
            <w:pPr>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1050" w:type="dxa"/>
            <w:noWrap w:val="0"/>
            <w:vAlign w:val="center"/>
          </w:tcPr>
          <w:p w14:paraId="2C7965EE">
            <w:pPr>
              <w:jc w:val="center"/>
              <w:rPr>
                <w:rFonts w:hint="eastAsia" w:ascii="宋体" w:hAnsi="宋体" w:eastAsia="宋体" w:cs="宋体"/>
                <w:sz w:val="24"/>
                <w:szCs w:val="24"/>
              </w:rPr>
            </w:pPr>
          </w:p>
        </w:tc>
        <w:tc>
          <w:tcPr>
            <w:tcW w:w="1193" w:type="dxa"/>
            <w:noWrap w:val="0"/>
            <w:vAlign w:val="center"/>
          </w:tcPr>
          <w:p w14:paraId="3500A66A">
            <w:pPr>
              <w:jc w:val="center"/>
              <w:rPr>
                <w:rFonts w:hint="eastAsia" w:ascii="宋体" w:hAnsi="宋体" w:eastAsia="宋体" w:cs="宋体"/>
                <w:sz w:val="24"/>
                <w:szCs w:val="24"/>
              </w:rPr>
            </w:pPr>
          </w:p>
        </w:tc>
        <w:tc>
          <w:tcPr>
            <w:tcW w:w="1162" w:type="dxa"/>
            <w:vMerge w:val="continue"/>
            <w:noWrap w:val="0"/>
            <w:vAlign w:val="center"/>
          </w:tcPr>
          <w:p w14:paraId="44F333F3">
            <w:pPr>
              <w:jc w:val="center"/>
              <w:rPr>
                <w:rFonts w:hint="eastAsia" w:ascii="宋体" w:hAnsi="宋体" w:eastAsia="宋体" w:cs="宋体"/>
                <w:sz w:val="24"/>
                <w:szCs w:val="24"/>
              </w:rPr>
            </w:pPr>
          </w:p>
        </w:tc>
        <w:tc>
          <w:tcPr>
            <w:tcW w:w="2323" w:type="dxa"/>
            <w:gridSpan w:val="4"/>
            <w:noWrap w:val="0"/>
            <w:vAlign w:val="center"/>
          </w:tcPr>
          <w:p w14:paraId="18FC3AF9">
            <w:pPr>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495" w:type="dxa"/>
            <w:gridSpan w:val="2"/>
            <w:noWrap w:val="0"/>
            <w:vAlign w:val="center"/>
          </w:tcPr>
          <w:p w14:paraId="36F308D2">
            <w:pPr>
              <w:jc w:val="center"/>
              <w:rPr>
                <w:rFonts w:hint="eastAsia" w:ascii="宋体" w:hAnsi="宋体" w:eastAsia="宋体" w:cs="宋体"/>
                <w:sz w:val="24"/>
                <w:szCs w:val="24"/>
              </w:rPr>
            </w:pPr>
          </w:p>
        </w:tc>
      </w:tr>
      <w:tr w14:paraId="19B9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172DED98">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050" w:type="dxa"/>
            <w:noWrap w:val="0"/>
            <w:vAlign w:val="center"/>
          </w:tcPr>
          <w:p w14:paraId="43021C9A">
            <w:pPr>
              <w:jc w:val="center"/>
              <w:rPr>
                <w:rFonts w:hint="eastAsia" w:ascii="宋体" w:hAnsi="宋体" w:eastAsia="宋体" w:cs="宋体"/>
                <w:sz w:val="24"/>
                <w:szCs w:val="24"/>
              </w:rPr>
            </w:pPr>
          </w:p>
        </w:tc>
        <w:tc>
          <w:tcPr>
            <w:tcW w:w="1193" w:type="dxa"/>
            <w:noWrap w:val="0"/>
            <w:vAlign w:val="center"/>
          </w:tcPr>
          <w:p w14:paraId="3CC3877E">
            <w:pPr>
              <w:jc w:val="center"/>
              <w:rPr>
                <w:rFonts w:hint="eastAsia" w:ascii="宋体" w:hAnsi="宋体" w:eastAsia="宋体" w:cs="宋体"/>
                <w:sz w:val="24"/>
                <w:szCs w:val="24"/>
              </w:rPr>
            </w:pPr>
          </w:p>
        </w:tc>
        <w:tc>
          <w:tcPr>
            <w:tcW w:w="1162" w:type="dxa"/>
            <w:vMerge w:val="continue"/>
            <w:noWrap w:val="0"/>
            <w:vAlign w:val="center"/>
          </w:tcPr>
          <w:p w14:paraId="0F127CA3">
            <w:pPr>
              <w:jc w:val="center"/>
              <w:rPr>
                <w:rFonts w:hint="eastAsia" w:ascii="宋体" w:hAnsi="宋体" w:eastAsia="宋体" w:cs="宋体"/>
                <w:sz w:val="24"/>
                <w:szCs w:val="24"/>
              </w:rPr>
            </w:pPr>
          </w:p>
        </w:tc>
        <w:tc>
          <w:tcPr>
            <w:tcW w:w="2323" w:type="dxa"/>
            <w:gridSpan w:val="4"/>
            <w:noWrap w:val="0"/>
            <w:vAlign w:val="center"/>
          </w:tcPr>
          <w:p w14:paraId="195D281E">
            <w:pPr>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495" w:type="dxa"/>
            <w:gridSpan w:val="2"/>
            <w:noWrap w:val="0"/>
            <w:vAlign w:val="center"/>
          </w:tcPr>
          <w:p w14:paraId="44F2EACA">
            <w:pPr>
              <w:jc w:val="center"/>
              <w:rPr>
                <w:rFonts w:hint="eastAsia" w:ascii="宋体" w:hAnsi="宋体" w:eastAsia="宋体" w:cs="宋体"/>
                <w:sz w:val="24"/>
                <w:szCs w:val="24"/>
              </w:rPr>
            </w:pPr>
          </w:p>
        </w:tc>
      </w:tr>
      <w:tr w14:paraId="3722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142AABB2">
            <w:pPr>
              <w:jc w:val="center"/>
              <w:rPr>
                <w:rFonts w:hint="eastAsia" w:ascii="宋体" w:hAnsi="宋体" w:eastAsia="宋体" w:cs="宋体"/>
                <w:sz w:val="24"/>
                <w:szCs w:val="24"/>
              </w:rPr>
            </w:pPr>
            <w:r>
              <w:rPr>
                <w:rFonts w:hint="eastAsia" w:ascii="宋体" w:hAnsi="宋体" w:eastAsia="宋体" w:cs="宋体"/>
                <w:sz w:val="24"/>
                <w:szCs w:val="24"/>
              </w:rPr>
              <w:t>账号</w:t>
            </w:r>
          </w:p>
        </w:tc>
        <w:tc>
          <w:tcPr>
            <w:tcW w:w="1050" w:type="dxa"/>
            <w:noWrap w:val="0"/>
            <w:vAlign w:val="center"/>
          </w:tcPr>
          <w:p w14:paraId="2730387D">
            <w:pPr>
              <w:jc w:val="center"/>
              <w:rPr>
                <w:rFonts w:hint="eastAsia" w:ascii="宋体" w:hAnsi="宋体" w:eastAsia="宋体" w:cs="宋体"/>
                <w:sz w:val="24"/>
                <w:szCs w:val="24"/>
              </w:rPr>
            </w:pPr>
          </w:p>
        </w:tc>
        <w:tc>
          <w:tcPr>
            <w:tcW w:w="1193" w:type="dxa"/>
            <w:noWrap w:val="0"/>
            <w:vAlign w:val="center"/>
          </w:tcPr>
          <w:p w14:paraId="0A0361CA">
            <w:pPr>
              <w:jc w:val="center"/>
              <w:rPr>
                <w:rFonts w:hint="eastAsia" w:ascii="宋体" w:hAnsi="宋体" w:eastAsia="宋体" w:cs="宋体"/>
                <w:sz w:val="24"/>
                <w:szCs w:val="24"/>
              </w:rPr>
            </w:pPr>
          </w:p>
        </w:tc>
        <w:tc>
          <w:tcPr>
            <w:tcW w:w="1162" w:type="dxa"/>
            <w:vMerge w:val="continue"/>
            <w:noWrap w:val="0"/>
            <w:vAlign w:val="center"/>
          </w:tcPr>
          <w:p w14:paraId="50000F04">
            <w:pPr>
              <w:jc w:val="center"/>
              <w:rPr>
                <w:rFonts w:hint="eastAsia" w:ascii="宋体" w:hAnsi="宋体" w:eastAsia="宋体" w:cs="宋体"/>
                <w:sz w:val="24"/>
                <w:szCs w:val="24"/>
              </w:rPr>
            </w:pPr>
          </w:p>
        </w:tc>
        <w:tc>
          <w:tcPr>
            <w:tcW w:w="2323" w:type="dxa"/>
            <w:gridSpan w:val="4"/>
            <w:noWrap w:val="0"/>
            <w:vAlign w:val="center"/>
          </w:tcPr>
          <w:p w14:paraId="30314B66">
            <w:pPr>
              <w:jc w:val="center"/>
              <w:rPr>
                <w:rFonts w:hint="eastAsia" w:ascii="宋体" w:hAnsi="宋体" w:eastAsia="宋体" w:cs="宋体"/>
                <w:sz w:val="24"/>
                <w:szCs w:val="24"/>
              </w:rPr>
            </w:pPr>
            <w:r>
              <w:rPr>
                <w:rFonts w:hint="eastAsia" w:ascii="宋体" w:hAnsi="宋体" w:eastAsia="宋体" w:cs="宋体"/>
                <w:sz w:val="24"/>
                <w:szCs w:val="24"/>
              </w:rPr>
              <w:t>技  工</w:t>
            </w:r>
          </w:p>
        </w:tc>
        <w:tc>
          <w:tcPr>
            <w:tcW w:w="2495" w:type="dxa"/>
            <w:gridSpan w:val="2"/>
            <w:noWrap w:val="0"/>
            <w:vAlign w:val="center"/>
          </w:tcPr>
          <w:p w14:paraId="3DFDA54C">
            <w:pPr>
              <w:jc w:val="center"/>
              <w:rPr>
                <w:rFonts w:hint="eastAsia" w:ascii="宋体" w:hAnsi="宋体" w:eastAsia="宋体" w:cs="宋体"/>
                <w:sz w:val="24"/>
                <w:szCs w:val="24"/>
              </w:rPr>
            </w:pPr>
          </w:p>
        </w:tc>
      </w:tr>
      <w:tr w14:paraId="6B41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37" w:type="dxa"/>
            <w:noWrap w:val="0"/>
            <w:vAlign w:val="center"/>
          </w:tcPr>
          <w:p w14:paraId="43F60D10">
            <w:pPr>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8223" w:type="dxa"/>
            <w:gridSpan w:val="9"/>
            <w:noWrap w:val="0"/>
            <w:vAlign w:val="center"/>
          </w:tcPr>
          <w:p w14:paraId="49AD0CDB">
            <w:pPr>
              <w:jc w:val="center"/>
              <w:rPr>
                <w:rFonts w:hint="eastAsia" w:ascii="宋体" w:hAnsi="宋体" w:eastAsia="宋体" w:cs="宋体"/>
                <w:sz w:val="24"/>
                <w:szCs w:val="24"/>
              </w:rPr>
            </w:pPr>
          </w:p>
        </w:tc>
      </w:tr>
      <w:tr w14:paraId="5DF7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7" w:type="dxa"/>
            <w:noWrap w:val="0"/>
            <w:vAlign w:val="center"/>
          </w:tcPr>
          <w:p w14:paraId="0F89FCFD">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8223" w:type="dxa"/>
            <w:gridSpan w:val="9"/>
            <w:noWrap w:val="0"/>
            <w:vAlign w:val="center"/>
          </w:tcPr>
          <w:p w14:paraId="7A57C65F">
            <w:pPr>
              <w:jc w:val="center"/>
              <w:rPr>
                <w:rFonts w:hint="eastAsia" w:ascii="宋体" w:hAnsi="宋体" w:eastAsia="宋体" w:cs="宋体"/>
                <w:sz w:val="24"/>
                <w:szCs w:val="24"/>
              </w:rPr>
            </w:pPr>
          </w:p>
        </w:tc>
      </w:tr>
    </w:tbl>
    <w:p w14:paraId="72E83706">
      <w:pPr>
        <w:spacing w:line="440" w:lineRule="exact"/>
        <w:rPr>
          <w:rFonts w:hint="eastAsia" w:ascii="宋体" w:hAnsi="宋体" w:eastAsia="宋体" w:cs="宋体"/>
          <w:sz w:val="24"/>
          <w:szCs w:val="24"/>
        </w:rPr>
      </w:pPr>
    </w:p>
    <w:p w14:paraId="71A83F09">
      <w:pPr>
        <w:spacing w:before="156" w:beforeLines="50" w:after="312" w:afterLines="100" w:line="440" w:lineRule="exact"/>
        <w:jc w:val="center"/>
        <w:outlineLvl w:val="1"/>
        <w:rPr>
          <w:rFonts w:hint="eastAsia" w:ascii="宋体" w:hAnsi="宋体" w:eastAsia="宋体" w:cs="宋体"/>
          <w:sz w:val="24"/>
          <w:szCs w:val="24"/>
        </w:rPr>
      </w:pPr>
      <w:bookmarkStart w:id="293" w:name="_Toc6326"/>
    </w:p>
    <w:bookmarkEnd w:id="293"/>
    <w:p w14:paraId="1582FD0B">
      <w:pPr>
        <w:pStyle w:val="31"/>
        <w:rPr>
          <w:rFonts w:hint="eastAsia" w:ascii="宋体" w:hAnsi="宋体" w:eastAsia="宋体" w:cs="宋体"/>
          <w:sz w:val="24"/>
          <w:szCs w:val="24"/>
        </w:rPr>
      </w:pPr>
    </w:p>
    <w:p w14:paraId="5C6E05C1">
      <w:pPr>
        <w:spacing w:line="440" w:lineRule="exact"/>
        <w:jc w:val="center"/>
        <w:rPr>
          <w:rFonts w:hint="eastAsia" w:ascii="宋体" w:hAnsi="宋体" w:eastAsia="宋体" w:cs="宋体"/>
          <w:b/>
          <w:bCs/>
          <w:sz w:val="28"/>
          <w:szCs w:val="28"/>
        </w:rPr>
      </w:pPr>
      <w:bookmarkStart w:id="294" w:name="_Toc5730"/>
      <w:r>
        <w:rPr>
          <w:rFonts w:hint="eastAsia" w:ascii="宋体" w:hAnsi="宋体" w:eastAsia="宋体" w:cs="宋体"/>
          <w:b/>
          <w:bCs/>
          <w:sz w:val="32"/>
          <w:szCs w:val="32"/>
        </w:rPr>
        <w:t>（</w:t>
      </w:r>
      <w:r>
        <w:rPr>
          <w:rFonts w:hint="eastAsia" w:ascii="宋体" w:hAnsi="宋体" w:eastAsia="宋体" w:cs="宋体"/>
          <w:b/>
          <w:bCs/>
          <w:sz w:val="32"/>
          <w:szCs w:val="32"/>
          <w:lang w:eastAsia="zh-CN"/>
        </w:rPr>
        <w:t>二</w:t>
      </w:r>
      <w:r>
        <w:rPr>
          <w:rFonts w:hint="eastAsia" w:ascii="宋体" w:hAnsi="宋体" w:eastAsia="宋体" w:cs="宋体"/>
          <w:b/>
          <w:bCs/>
          <w:sz w:val="32"/>
          <w:szCs w:val="32"/>
        </w:rPr>
        <w:t>）近年完成的类似项目情况表</w:t>
      </w:r>
      <w:bookmarkEnd w:id="294"/>
      <w:r>
        <w:rPr>
          <w:rFonts w:hint="eastAsia" w:ascii="宋体" w:hAnsi="宋体" w:eastAsia="宋体" w:cs="宋体"/>
          <w:b/>
          <w:bCs/>
          <w:color w:val="auto"/>
          <w:sz w:val="28"/>
          <w:szCs w:val="28"/>
        </w:rPr>
        <w:t>（20</w:t>
      </w:r>
      <w:r>
        <w:rPr>
          <w:rFonts w:hint="eastAsia" w:ascii="宋体" w:hAnsi="宋体" w:cs="宋体"/>
          <w:b/>
          <w:bCs/>
          <w:color w:val="auto"/>
          <w:sz w:val="28"/>
          <w:szCs w:val="28"/>
          <w:lang w:val="en-US" w:eastAsia="zh-CN"/>
        </w:rPr>
        <w:t>21</w:t>
      </w:r>
      <w:r>
        <w:rPr>
          <w:rFonts w:hint="eastAsia" w:ascii="宋体" w:hAnsi="宋体" w:eastAsia="宋体" w:cs="宋体"/>
          <w:b/>
          <w:bCs/>
          <w:color w:val="auto"/>
          <w:sz w:val="28"/>
          <w:szCs w:val="28"/>
          <w:lang w:eastAsia="zh-CN"/>
        </w:rPr>
        <w:t>年以来</w:t>
      </w:r>
      <w:r>
        <w:rPr>
          <w:rFonts w:hint="eastAsia" w:ascii="宋体" w:hAnsi="宋体" w:eastAsia="宋体" w:cs="宋体"/>
          <w:b/>
          <w:bCs/>
          <w:color w:val="auto"/>
          <w:sz w:val="28"/>
          <w:szCs w:val="28"/>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7137"/>
      </w:tblGrid>
      <w:tr w14:paraId="611E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4B4CDB64">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137" w:type="dxa"/>
            <w:noWrap w:val="0"/>
            <w:vAlign w:val="center"/>
          </w:tcPr>
          <w:p w14:paraId="11096764">
            <w:pPr>
              <w:jc w:val="center"/>
              <w:rPr>
                <w:rFonts w:hint="eastAsia" w:ascii="宋体" w:hAnsi="宋体" w:eastAsia="宋体" w:cs="宋体"/>
                <w:sz w:val="24"/>
                <w:szCs w:val="24"/>
              </w:rPr>
            </w:pPr>
          </w:p>
        </w:tc>
      </w:tr>
      <w:tr w14:paraId="2C8B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02E0D1C4">
            <w:pPr>
              <w:jc w:val="center"/>
              <w:rPr>
                <w:rFonts w:hint="eastAsia" w:ascii="宋体" w:hAnsi="宋体" w:eastAsia="宋体" w:cs="宋体"/>
                <w:sz w:val="24"/>
                <w:szCs w:val="24"/>
              </w:rPr>
            </w:pPr>
            <w:r>
              <w:rPr>
                <w:rFonts w:hint="eastAsia" w:ascii="宋体" w:hAnsi="宋体" w:eastAsia="宋体" w:cs="宋体"/>
                <w:sz w:val="24"/>
                <w:szCs w:val="24"/>
              </w:rPr>
              <w:t>项目所在地</w:t>
            </w:r>
          </w:p>
        </w:tc>
        <w:tc>
          <w:tcPr>
            <w:tcW w:w="7137" w:type="dxa"/>
            <w:noWrap w:val="0"/>
            <w:vAlign w:val="center"/>
          </w:tcPr>
          <w:p w14:paraId="4779EFC8">
            <w:pPr>
              <w:jc w:val="center"/>
              <w:rPr>
                <w:rFonts w:hint="eastAsia" w:ascii="宋体" w:hAnsi="宋体" w:eastAsia="宋体" w:cs="宋体"/>
                <w:sz w:val="24"/>
                <w:szCs w:val="24"/>
              </w:rPr>
            </w:pPr>
          </w:p>
        </w:tc>
      </w:tr>
      <w:tr w14:paraId="53B7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5E3E5E3C">
            <w:pPr>
              <w:jc w:val="center"/>
              <w:rPr>
                <w:rFonts w:hint="eastAsia" w:ascii="宋体" w:hAnsi="宋体" w:eastAsia="宋体" w:cs="宋体"/>
                <w:sz w:val="24"/>
                <w:szCs w:val="24"/>
              </w:rPr>
            </w:pPr>
            <w:r>
              <w:rPr>
                <w:rFonts w:hint="eastAsia" w:ascii="宋体" w:hAnsi="宋体" w:eastAsia="宋体" w:cs="宋体"/>
                <w:sz w:val="24"/>
                <w:szCs w:val="24"/>
              </w:rPr>
              <w:t>发包人名称</w:t>
            </w:r>
          </w:p>
        </w:tc>
        <w:tc>
          <w:tcPr>
            <w:tcW w:w="7137" w:type="dxa"/>
            <w:noWrap w:val="0"/>
            <w:vAlign w:val="center"/>
          </w:tcPr>
          <w:p w14:paraId="650D227F">
            <w:pPr>
              <w:jc w:val="center"/>
              <w:rPr>
                <w:rFonts w:hint="eastAsia" w:ascii="宋体" w:hAnsi="宋体" w:eastAsia="宋体" w:cs="宋体"/>
                <w:sz w:val="24"/>
                <w:szCs w:val="24"/>
              </w:rPr>
            </w:pPr>
          </w:p>
        </w:tc>
      </w:tr>
      <w:tr w14:paraId="40EA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6AE494BB">
            <w:pPr>
              <w:jc w:val="center"/>
              <w:rPr>
                <w:rFonts w:hint="eastAsia" w:ascii="宋体" w:hAnsi="宋体" w:eastAsia="宋体" w:cs="宋体"/>
                <w:sz w:val="24"/>
                <w:szCs w:val="24"/>
              </w:rPr>
            </w:pPr>
            <w:r>
              <w:rPr>
                <w:rFonts w:hint="eastAsia" w:ascii="宋体" w:hAnsi="宋体" w:eastAsia="宋体" w:cs="宋体"/>
                <w:sz w:val="24"/>
                <w:szCs w:val="24"/>
              </w:rPr>
              <w:t>发包人地址</w:t>
            </w:r>
          </w:p>
        </w:tc>
        <w:tc>
          <w:tcPr>
            <w:tcW w:w="7137" w:type="dxa"/>
            <w:noWrap w:val="0"/>
            <w:vAlign w:val="center"/>
          </w:tcPr>
          <w:p w14:paraId="2A67A902">
            <w:pPr>
              <w:jc w:val="center"/>
              <w:rPr>
                <w:rFonts w:hint="eastAsia" w:ascii="宋体" w:hAnsi="宋体" w:eastAsia="宋体" w:cs="宋体"/>
                <w:sz w:val="24"/>
                <w:szCs w:val="24"/>
              </w:rPr>
            </w:pPr>
          </w:p>
        </w:tc>
      </w:tr>
      <w:tr w14:paraId="6339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37ABC728">
            <w:pPr>
              <w:jc w:val="center"/>
              <w:rPr>
                <w:rFonts w:hint="eastAsia" w:ascii="宋体" w:hAnsi="宋体" w:eastAsia="宋体" w:cs="宋体"/>
                <w:sz w:val="24"/>
                <w:szCs w:val="24"/>
              </w:rPr>
            </w:pPr>
            <w:r>
              <w:rPr>
                <w:rFonts w:hint="eastAsia" w:ascii="宋体" w:hAnsi="宋体" w:eastAsia="宋体" w:cs="宋体"/>
                <w:sz w:val="24"/>
                <w:szCs w:val="24"/>
              </w:rPr>
              <w:t>发包人联系人及电话</w:t>
            </w:r>
          </w:p>
        </w:tc>
        <w:tc>
          <w:tcPr>
            <w:tcW w:w="7137" w:type="dxa"/>
            <w:noWrap w:val="0"/>
            <w:vAlign w:val="center"/>
          </w:tcPr>
          <w:p w14:paraId="7962446F">
            <w:pPr>
              <w:jc w:val="center"/>
              <w:rPr>
                <w:rFonts w:hint="eastAsia" w:ascii="宋体" w:hAnsi="宋体" w:eastAsia="宋体" w:cs="宋体"/>
                <w:sz w:val="24"/>
                <w:szCs w:val="24"/>
              </w:rPr>
            </w:pPr>
          </w:p>
        </w:tc>
      </w:tr>
      <w:tr w14:paraId="2F95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26B43E1F">
            <w:pPr>
              <w:jc w:val="center"/>
              <w:rPr>
                <w:rFonts w:hint="eastAsia" w:ascii="宋体" w:hAnsi="宋体" w:eastAsia="宋体" w:cs="宋体"/>
                <w:sz w:val="24"/>
                <w:szCs w:val="24"/>
              </w:rPr>
            </w:pPr>
            <w:r>
              <w:rPr>
                <w:rFonts w:hint="eastAsia" w:ascii="宋体" w:hAnsi="宋体" w:eastAsia="宋体" w:cs="宋体"/>
                <w:sz w:val="24"/>
                <w:szCs w:val="24"/>
              </w:rPr>
              <w:t>合同价格</w:t>
            </w:r>
          </w:p>
        </w:tc>
        <w:tc>
          <w:tcPr>
            <w:tcW w:w="7137" w:type="dxa"/>
            <w:noWrap w:val="0"/>
            <w:vAlign w:val="center"/>
          </w:tcPr>
          <w:p w14:paraId="477D3915">
            <w:pPr>
              <w:jc w:val="center"/>
              <w:rPr>
                <w:rFonts w:hint="eastAsia" w:ascii="宋体" w:hAnsi="宋体" w:eastAsia="宋体" w:cs="宋体"/>
                <w:sz w:val="24"/>
                <w:szCs w:val="24"/>
              </w:rPr>
            </w:pPr>
          </w:p>
        </w:tc>
      </w:tr>
      <w:tr w14:paraId="1A60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7BBD2A3E">
            <w:pPr>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7137" w:type="dxa"/>
            <w:noWrap w:val="0"/>
            <w:vAlign w:val="center"/>
          </w:tcPr>
          <w:p w14:paraId="787EE47F">
            <w:pPr>
              <w:jc w:val="center"/>
              <w:rPr>
                <w:rFonts w:hint="eastAsia" w:ascii="宋体" w:hAnsi="宋体" w:eastAsia="宋体" w:cs="宋体"/>
                <w:sz w:val="24"/>
                <w:szCs w:val="24"/>
              </w:rPr>
            </w:pPr>
          </w:p>
        </w:tc>
      </w:tr>
      <w:tr w14:paraId="2D20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21B1B89F">
            <w:pPr>
              <w:jc w:val="center"/>
              <w:rPr>
                <w:rFonts w:hint="eastAsia" w:ascii="宋体" w:hAnsi="宋体" w:eastAsia="宋体" w:cs="宋体"/>
                <w:sz w:val="24"/>
                <w:szCs w:val="24"/>
              </w:rPr>
            </w:pPr>
            <w:r>
              <w:rPr>
                <w:rFonts w:hint="eastAsia" w:ascii="宋体" w:hAnsi="宋体" w:eastAsia="宋体" w:cs="宋体"/>
                <w:sz w:val="24"/>
                <w:szCs w:val="24"/>
              </w:rPr>
              <w:t>竣工日期</w:t>
            </w:r>
          </w:p>
        </w:tc>
        <w:tc>
          <w:tcPr>
            <w:tcW w:w="7137" w:type="dxa"/>
            <w:noWrap w:val="0"/>
            <w:vAlign w:val="center"/>
          </w:tcPr>
          <w:p w14:paraId="39243FB0">
            <w:pPr>
              <w:jc w:val="center"/>
              <w:rPr>
                <w:rFonts w:hint="eastAsia" w:ascii="宋体" w:hAnsi="宋体" w:eastAsia="宋体" w:cs="宋体"/>
                <w:sz w:val="24"/>
                <w:szCs w:val="24"/>
              </w:rPr>
            </w:pPr>
          </w:p>
        </w:tc>
      </w:tr>
      <w:tr w14:paraId="3816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775DD7D7">
            <w:pPr>
              <w:jc w:val="center"/>
              <w:rPr>
                <w:rFonts w:hint="eastAsia" w:ascii="宋体" w:hAnsi="宋体" w:eastAsia="宋体" w:cs="宋体"/>
                <w:sz w:val="24"/>
                <w:szCs w:val="24"/>
              </w:rPr>
            </w:pPr>
            <w:r>
              <w:rPr>
                <w:rFonts w:hint="eastAsia" w:ascii="宋体" w:hAnsi="宋体" w:eastAsia="宋体" w:cs="宋体"/>
                <w:sz w:val="24"/>
                <w:szCs w:val="24"/>
              </w:rPr>
              <w:t>承担的工作</w:t>
            </w:r>
          </w:p>
        </w:tc>
        <w:tc>
          <w:tcPr>
            <w:tcW w:w="7137" w:type="dxa"/>
            <w:noWrap w:val="0"/>
            <w:vAlign w:val="center"/>
          </w:tcPr>
          <w:p w14:paraId="62752770">
            <w:pPr>
              <w:jc w:val="center"/>
              <w:rPr>
                <w:rFonts w:hint="eastAsia" w:ascii="宋体" w:hAnsi="宋体" w:eastAsia="宋体" w:cs="宋体"/>
                <w:sz w:val="24"/>
                <w:szCs w:val="24"/>
              </w:rPr>
            </w:pPr>
          </w:p>
        </w:tc>
      </w:tr>
      <w:tr w14:paraId="4CB1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553885A9">
            <w:pPr>
              <w:jc w:val="center"/>
              <w:rPr>
                <w:rFonts w:hint="eastAsia" w:ascii="宋体" w:hAnsi="宋体" w:eastAsia="宋体" w:cs="宋体"/>
                <w:sz w:val="24"/>
                <w:szCs w:val="24"/>
              </w:rPr>
            </w:pPr>
            <w:r>
              <w:rPr>
                <w:rFonts w:hint="eastAsia" w:ascii="宋体" w:hAnsi="宋体" w:eastAsia="宋体" w:cs="宋体"/>
                <w:sz w:val="24"/>
                <w:szCs w:val="24"/>
              </w:rPr>
              <w:t>工程质量</w:t>
            </w:r>
          </w:p>
        </w:tc>
        <w:tc>
          <w:tcPr>
            <w:tcW w:w="7137" w:type="dxa"/>
            <w:noWrap w:val="0"/>
            <w:vAlign w:val="center"/>
          </w:tcPr>
          <w:p w14:paraId="288C6EB0">
            <w:pPr>
              <w:jc w:val="center"/>
              <w:rPr>
                <w:rFonts w:hint="eastAsia" w:ascii="宋体" w:hAnsi="宋体" w:eastAsia="宋体" w:cs="宋体"/>
                <w:sz w:val="24"/>
                <w:szCs w:val="24"/>
              </w:rPr>
            </w:pPr>
          </w:p>
        </w:tc>
      </w:tr>
      <w:tr w14:paraId="608C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73318EC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项目经理</w:t>
            </w:r>
          </w:p>
        </w:tc>
        <w:tc>
          <w:tcPr>
            <w:tcW w:w="7137" w:type="dxa"/>
            <w:noWrap w:val="0"/>
            <w:vAlign w:val="center"/>
          </w:tcPr>
          <w:p w14:paraId="48708E44">
            <w:pPr>
              <w:jc w:val="center"/>
              <w:rPr>
                <w:rFonts w:hint="eastAsia" w:ascii="宋体" w:hAnsi="宋体" w:eastAsia="宋体" w:cs="宋体"/>
                <w:sz w:val="24"/>
                <w:szCs w:val="24"/>
              </w:rPr>
            </w:pPr>
          </w:p>
        </w:tc>
      </w:tr>
      <w:tr w14:paraId="08A5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565FAC1F">
            <w:pPr>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7137" w:type="dxa"/>
            <w:noWrap w:val="0"/>
            <w:vAlign w:val="center"/>
          </w:tcPr>
          <w:p w14:paraId="7192D1E2">
            <w:pPr>
              <w:jc w:val="center"/>
              <w:rPr>
                <w:rFonts w:hint="eastAsia" w:ascii="宋体" w:hAnsi="宋体" w:eastAsia="宋体" w:cs="宋体"/>
                <w:sz w:val="24"/>
                <w:szCs w:val="24"/>
              </w:rPr>
            </w:pPr>
          </w:p>
        </w:tc>
      </w:tr>
      <w:tr w14:paraId="1988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7A1A9739">
            <w:pPr>
              <w:jc w:val="center"/>
              <w:rPr>
                <w:rFonts w:hint="eastAsia" w:ascii="宋体" w:hAnsi="宋体" w:eastAsia="宋体" w:cs="宋体"/>
                <w:sz w:val="24"/>
                <w:szCs w:val="24"/>
              </w:rPr>
            </w:pPr>
            <w:r>
              <w:rPr>
                <w:rFonts w:hint="eastAsia" w:ascii="宋体" w:hAnsi="宋体" w:eastAsia="宋体" w:cs="宋体"/>
                <w:sz w:val="24"/>
                <w:szCs w:val="24"/>
              </w:rPr>
              <w:t>总监理工程师及电话</w:t>
            </w:r>
          </w:p>
        </w:tc>
        <w:tc>
          <w:tcPr>
            <w:tcW w:w="7137" w:type="dxa"/>
            <w:noWrap w:val="0"/>
            <w:vAlign w:val="center"/>
          </w:tcPr>
          <w:p w14:paraId="4E9510CA">
            <w:pPr>
              <w:jc w:val="center"/>
              <w:rPr>
                <w:rFonts w:hint="eastAsia" w:ascii="宋体" w:hAnsi="宋体" w:eastAsia="宋体" w:cs="宋体"/>
                <w:sz w:val="24"/>
                <w:szCs w:val="24"/>
              </w:rPr>
            </w:pPr>
          </w:p>
        </w:tc>
      </w:tr>
      <w:tr w14:paraId="41DC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23" w:type="dxa"/>
            <w:noWrap w:val="0"/>
            <w:vAlign w:val="center"/>
          </w:tcPr>
          <w:p w14:paraId="47902D4B">
            <w:pPr>
              <w:jc w:val="center"/>
              <w:rPr>
                <w:rFonts w:hint="eastAsia" w:ascii="宋体" w:hAnsi="宋体" w:eastAsia="宋体" w:cs="宋体"/>
                <w:sz w:val="24"/>
                <w:szCs w:val="24"/>
              </w:rPr>
            </w:pPr>
            <w:r>
              <w:rPr>
                <w:rFonts w:hint="eastAsia" w:ascii="宋体" w:hAnsi="宋体" w:eastAsia="宋体" w:cs="宋体"/>
                <w:sz w:val="24"/>
                <w:szCs w:val="24"/>
              </w:rPr>
              <w:t>项目描述</w:t>
            </w:r>
          </w:p>
        </w:tc>
        <w:tc>
          <w:tcPr>
            <w:tcW w:w="7137" w:type="dxa"/>
            <w:noWrap w:val="0"/>
            <w:vAlign w:val="center"/>
          </w:tcPr>
          <w:p w14:paraId="5833AC6E">
            <w:pPr>
              <w:jc w:val="center"/>
              <w:rPr>
                <w:rFonts w:hint="eastAsia" w:ascii="宋体" w:hAnsi="宋体" w:eastAsia="宋体" w:cs="宋体"/>
                <w:sz w:val="24"/>
                <w:szCs w:val="24"/>
              </w:rPr>
            </w:pPr>
          </w:p>
        </w:tc>
      </w:tr>
      <w:tr w14:paraId="2685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3" w:type="dxa"/>
            <w:noWrap w:val="0"/>
            <w:vAlign w:val="center"/>
          </w:tcPr>
          <w:p w14:paraId="538B4FDC">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7137" w:type="dxa"/>
            <w:noWrap w:val="0"/>
            <w:vAlign w:val="center"/>
          </w:tcPr>
          <w:p w14:paraId="64379CD1">
            <w:pPr>
              <w:jc w:val="center"/>
              <w:rPr>
                <w:rFonts w:hint="eastAsia" w:ascii="宋体" w:hAnsi="宋体" w:eastAsia="宋体" w:cs="宋体"/>
                <w:sz w:val="24"/>
                <w:szCs w:val="24"/>
              </w:rPr>
            </w:pPr>
          </w:p>
        </w:tc>
      </w:tr>
    </w:tbl>
    <w:p w14:paraId="3E60097C">
      <w:pPr>
        <w:spacing w:before="156" w:beforeLines="50" w:after="156" w:afterLines="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 xml:space="preserve"> </w:t>
      </w:r>
      <w:bookmarkStart w:id="295" w:name="_Toc22859"/>
      <w:bookmarkStart w:id="296" w:name="_Toc32103"/>
      <w:bookmarkStart w:id="297" w:name="_Toc13657"/>
      <w:bookmarkStart w:id="298" w:name="_Toc16947"/>
      <w:r>
        <w:rPr>
          <w:rFonts w:hint="eastAsia" w:ascii="宋体" w:hAnsi="宋体" w:eastAsia="宋体" w:cs="宋体"/>
          <w:b/>
          <w:bCs/>
          <w:sz w:val="32"/>
          <w:szCs w:val="32"/>
        </w:rPr>
        <w:t>（</w:t>
      </w:r>
      <w:r>
        <w:rPr>
          <w:rFonts w:hint="eastAsia" w:ascii="宋体" w:hAnsi="宋体" w:eastAsia="宋体" w:cs="宋体"/>
          <w:b/>
          <w:bCs/>
          <w:sz w:val="32"/>
          <w:szCs w:val="32"/>
          <w:lang w:eastAsia="zh-CN"/>
        </w:rPr>
        <w:t>三</w:t>
      </w:r>
      <w:r>
        <w:rPr>
          <w:rFonts w:hint="eastAsia" w:ascii="宋体" w:hAnsi="宋体" w:eastAsia="宋体" w:cs="宋体"/>
          <w:b/>
          <w:bCs/>
          <w:sz w:val="32"/>
          <w:szCs w:val="32"/>
        </w:rPr>
        <w:t>）正在施工的和新承接的项目情况表</w:t>
      </w:r>
      <w:bookmarkEnd w:id="295"/>
      <w:bookmarkEnd w:id="296"/>
      <w:bookmarkEnd w:id="297"/>
      <w:bookmarkEnd w:id="298"/>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7139"/>
      </w:tblGrid>
      <w:tr w14:paraId="66F4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6338FFFC">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139" w:type="dxa"/>
            <w:noWrap w:val="0"/>
            <w:vAlign w:val="center"/>
          </w:tcPr>
          <w:p w14:paraId="174331C2">
            <w:pPr>
              <w:jc w:val="center"/>
              <w:rPr>
                <w:rFonts w:hint="eastAsia" w:ascii="宋体" w:hAnsi="宋体" w:eastAsia="宋体" w:cs="宋体"/>
                <w:sz w:val="24"/>
                <w:szCs w:val="24"/>
              </w:rPr>
            </w:pPr>
          </w:p>
        </w:tc>
      </w:tr>
      <w:tr w14:paraId="2D1D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45815437">
            <w:pPr>
              <w:jc w:val="center"/>
              <w:rPr>
                <w:rFonts w:hint="eastAsia" w:ascii="宋体" w:hAnsi="宋体" w:eastAsia="宋体" w:cs="宋体"/>
                <w:sz w:val="24"/>
                <w:szCs w:val="24"/>
              </w:rPr>
            </w:pPr>
            <w:r>
              <w:rPr>
                <w:rFonts w:hint="eastAsia" w:ascii="宋体" w:hAnsi="宋体" w:eastAsia="宋体" w:cs="宋体"/>
                <w:sz w:val="24"/>
                <w:szCs w:val="24"/>
              </w:rPr>
              <w:t>项目所在地</w:t>
            </w:r>
          </w:p>
        </w:tc>
        <w:tc>
          <w:tcPr>
            <w:tcW w:w="7139" w:type="dxa"/>
            <w:noWrap w:val="0"/>
            <w:vAlign w:val="center"/>
          </w:tcPr>
          <w:p w14:paraId="6D308F38">
            <w:pPr>
              <w:jc w:val="center"/>
              <w:rPr>
                <w:rFonts w:hint="eastAsia" w:ascii="宋体" w:hAnsi="宋体" w:eastAsia="宋体" w:cs="宋体"/>
                <w:sz w:val="24"/>
                <w:szCs w:val="24"/>
              </w:rPr>
            </w:pPr>
          </w:p>
        </w:tc>
      </w:tr>
      <w:tr w14:paraId="0666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35289788">
            <w:pPr>
              <w:jc w:val="center"/>
              <w:rPr>
                <w:rFonts w:hint="eastAsia" w:ascii="宋体" w:hAnsi="宋体" w:eastAsia="宋体" w:cs="宋体"/>
                <w:sz w:val="24"/>
                <w:szCs w:val="24"/>
              </w:rPr>
            </w:pPr>
            <w:r>
              <w:rPr>
                <w:rFonts w:hint="eastAsia" w:ascii="宋体" w:hAnsi="宋体" w:eastAsia="宋体" w:cs="宋体"/>
                <w:sz w:val="24"/>
                <w:szCs w:val="24"/>
              </w:rPr>
              <w:t>发包人名称</w:t>
            </w:r>
          </w:p>
        </w:tc>
        <w:tc>
          <w:tcPr>
            <w:tcW w:w="7139" w:type="dxa"/>
            <w:noWrap w:val="0"/>
            <w:vAlign w:val="center"/>
          </w:tcPr>
          <w:p w14:paraId="174FE798">
            <w:pPr>
              <w:jc w:val="center"/>
              <w:rPr>
                <w:rFonts w:hint="eastAsia" w:ascii="宋体" w:hAnsi="宋体" w:eastAsia="宋体" w:cs="宋体"/>
                <w:sz w:val="24"/>
                <w:szCs w:val="24"/>
              </w:rPr>
            </w:pPr>
          </w:p>
        </w:tc>
      </w:tr>
      <w:tr w14:paraId="6024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3723EC48">
            <w:pPr>
              <w:jc w:val="center"/>
              <w:rPr>
                <w:rFonts w:hint="eastAsia" w:ascii="宋体" w:hAnsi="宋体" w:eastAsia="宋体" w:cs="宋体"/>
                <w:sz w:val="24"/>
                <w:szCs w:val="24"/>
              </w:rPr>
            </w:pPr>
            <w:r>
              <w:rPr>
                <w:rFonts w:hint="eastAsia" w:ascii="宋体" w:hAnsi="宋体" w:eastAsia="宋体" w:cs="宋体"/>
                <w:sz w:val="24"/>
                <w:szCs w:val="24"/>
              </w:rPr>
              <w:t>发包人地址</w:t>
            </w:r>
          </w:p>
        </w:tc>
        <w:tc>
          <w:tcPr>
            <w:tcW w:w="7139" w:type="dxa"/>
            <w:noWrap w:val="0"/>
            <w:vAlign w:val="center"/>
          </w:tcPr>
          <w:p w14:paraId="7BC8F627">
            <w:pPr>
              <w:jc w:val="center"/>
              <w:rPr>
                <w:rFonts w:hint="eastAsia" w:ascii="宋体" w:hAnsi="宋体" w:eastAsia="宋体" w:cs="宋体"/>
                <w:sz w:val="24"/>
                <w:szCs w:val="24"/>
              </w:rPr>
            </w:pPr>
          </w:p>
        </w:tc>
      </w:tr>
      <w:tr w14:paraId="47DA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2A6DC9AB">
            <w:pPr>
              <w:jc w:val="center"/>
              <w:rPr>
                <w:rFonts w:hint="eastAsia" w:ascii="宋体" w:hAnsi="宋体" w:eastAsia="宋体" w:cs="宋体"/>
                <w:sz w:val="24"/>
                <w:szCs w:val="24"/>
              </w:rPr>
            </w:pPr>
            <w:r>
              <w:rPr>
                <w:rFonts w:hint="eastAsia" w:ascii="宋体" w:hAnsi="宋体" w:eastAsia="宋体" w:cs="宋体"/>
                <w:sz w:val="24"/>
                <w:szCs w:val="24"/>
              </w:rPr>
              <w:t>发包人电话</w:t>
            </w:r>
          </w:p>
        </w:tc>
        <w:tc>
          <w:tcPr>
            <w:tcW w:w="7139" w:type="dxa"/>
            <w:noWrap w:val="0"/>
            <w:vAlign w:val="center"/>
          </w:tcPr>
          <w:p w14:paraId="09C64E06">
            <w:pPr>
              <w:jc w:val="center"/>
              <w:rPr>
                <w:rFonts w:hint="eastAsia" w:ascii="宋体" w:hAnsi="宋体" w:eastAsia="宋体" w:cs="宋体"/>
                <w:sz w:val="24"/>
                <w:szCs w:val="24"/>
              </w:rPr>
            </w:pPr>
          </w:p>
        </w:tc>
      </w:tr>
      <w:tr w14:paraId="6A7C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3B3CA4D3">
            <w:pPr>
              <w:jc w:val="center"/>
              <w:rPr>
                <w:rFonts w:hint="eastAsia" w:ascii="宋体" w:hAnsi="宋体" w:eastAsia="宋体" w:cs="宋体"/>
                <w:sz w:val="24"/>
                <w:szCs w:val="24"/>
              </w:rPr>
            </w:pPr>
            <w:r>
              <w:rPr>
                <w:rFonts w:hint="eastAsia" w:ascii="宋体" w:hAnsi="宋体" w:eastAsia="宋体" w:cs="宋体"/>
                <w:sz w:val="24"/>
                <w:szCs w:val="24"/>
              </w:rPr>
              <w:t>签约合同价</w:t>
            </w:r>
          </w:p>
        </w:tc>
        <w:tc>
          <w:tcPr>
            <w:tcW w:w="7139" w:type="dxa"/>
            <w:noWrap w:val="0"/>
            <w:vAlign w:val="center"/>
          </w:tcPr>
          <w:p w14:paraId="77DFD4CE">
            <w:pPr>
              <w:jc w:val="center"/>
              <w:rPr>
                <w:rFonts w:hint="eastAsia" w:ascii="宋体" w:hAnsi="宋体" w:eastAsia="宋体" w:cs="宋体"/>
                <w:sz w:val="24"/>
                <w:szCs w:val="24"/>
              </w:rPr>
            </w:pPr>
          </w:p>
        </w:tc>
      </w:tr>
      <w:tr w14:paraId="3B56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4F6DAB88">
            <w:pPr>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7139" w:type="dxa"/>
            <w:noWrap w:val="0"/>
            <w:vAlign w:val="center"/>
          </w:tcPr>
          <w:p w14:paraId="1FF531DF">
            <w:pPr>
              <w:jc w:val="center"/>
              <w:rPr>
                <w:rFonts w:hint="eastAsia" w:ascii="宋体" w:hAnsi="宋体" w:eastAsia="宋体" w:cs="宋体"/>
                <w:sz w:val="24"/>
                <w:szCs w:val="24"/>
              </w:rPr>
            </w:pPr>
          </w:p>
        </w:tc>
      </w:tr>
      <w:tr w14:paraId="7CF8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0125EC9F">
            <w:pPr>
              <w:jc w:val="center"/>
              <w:rPr>
                <w:rFonts w:hint="eastAsia" w:ascii="宋体" w:hAnsi="宋体" w:eastAsia="宋体" w:cs="宋体"/>
                <w:sz w:val="24"/>
                <w:szCs w:val="24"/>
              </w:rPr>
            </w:pPr>
            <w:r>
              <w:rPr>
                <w:rFonts w:hint="eastAsia" w:ascii="宋体" w:hAnsi="宋体" w:eastAsia="宋体" w:cs="宋体"/>
                <w:sz w:val="24"/>
                <w:szCs w:val="24"/>
              </w:rPr>
              <w:t>计划竣工日期</w:t>
            </w:r>
          </w:p>
        </w:tc>
        <w:tc>
          <w:tcPr>
            <w:tcW w:w="7139" w:type="dxa"/>
            <w:noWrap w:val="0"/>
            <w:vAlign w:val="center"/>
          </w:tcPr>
          <w:p w14:paraId="0B13B2A1">
            <w:pPr>
              <w:jc w:val="center"/>
              <w:rPr>
                <w:rFonts w:hint="eastAsia" w:ascii="宋体" w:hAnsi="宋体" w:eastAsia="宋体" w:cs="宋体"/>
                <w:sz w:val="24"/>
                <w:szCs w:val="24"/>
              </w:rPr>
            </w:pPr>
          </w:p>
        </w:tc>
      </w:tr>
      <w:tr w14:paraId="1D69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05AB57E7">
            <w:pPr>
              <w:jc w:val="center"/>
              <w:rPr>
                <w:rFonts w:hint="eastAsia" w:ascii="宋体" w:hAnsi="宋体" w:eastAsia="宋体" w:cs="宋体"/>
                <w:sz w:val="24"/>
                <w:szCs w:val="24"/>
              </w:rPr>
            </w:pPr>
            <w:r>
              <w:rPr>
                <w:rFonts w:hint="eastAsia" w:ascii="宋体" w:hAnsi="宋体" w:eastAsia="宋体" w:cs="宋体"/>
                <w:sz w:val="24"/>
                <w:szCs w:val="24"/>
              </w:rPr>
              <w:t>承担的工作</w:t>
            </w:r>
          </w:p>
        </w:tc>
        <w:tc>
          <w:tcPr>
            <w:tcW w:w="7139" w:type="dxa"/>
            <w:noWrap w:val="0"/>
            <w:vAlign w:val="center"/>
          </w:tcPr>
          <w:p w14:paraId="76632960">
            <w:pPr>
              <w:jc w:val="center"/>
              <w:rPr>
                <w:rFonts w:hint="eastAsia" w:ascii="宋体" w:hAnsi="宋体" w:eastAsia="宋体" w:cs="宋体"/>
                <w:sz w:val="24"/>
                <w:szCs w:val="24"/>
              </w:rPr>
            </w:pPr>
          </w:p>
        </w:tc>
      </w:tr>
      <w:tr w14:paraId="6DB8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38A2B179">
            <w:pPr>
              <w:jc w:val="center"/>
              <w:rPr>
                <w:rFonts w:hint="eastAsia" w:ascii="宋体" w:hAnsi="宋体" w:eastAsia="宋体" w:cs="宋体"/>
                <w:sz w:val="24"/>
                <w:szCs w:val="24"/>
              </w:rPr>
            </w:pPr>
            <w:r>
              <w:rPr>
                <w:rFonts w:hint="eastAsia" w:ascii="宋体" w:hAnsi="宋体" w:eastAsia="宋体" w:cs="宋体"/>
                <w:sz w:val="24"/>
                <w:szCs w:val="24"/>
              </w:rPr>
              <w:t>工程质量</w:t>
            </w:r>
          </w:p>
        </w:tc>
        <w:tc>
          <w:tcPr>
            <w:tcW w:w="7139" w:type="dxa"/>
            <w:noWrap w:val="0"/>
            <w:vAlign w:val="center"/>
          </w:tcPr>
          <w:p w14:paraId="0157BD86">
            <w:pPr>
              <w:jc w:val="center"/>
              <w:rPr>
                <w:rFonts w:hint="eastAsia" w:ascii="宋体" w:hAnsi="宋体" w:eastAsia="宋体" w:cs="宋体"/>
                <w:sz w:val="24"/>
                <w:szCs w:val="24"/>
              </w:rPr>
            </w:pPr>
          </w:p>
        </w:tc>
      </w:tr>
      <w:tr w14:paraId="1CF7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256CB22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项目经理</w:t>
            </w:r>
          </w:p>
        </w:tc>
        <w:tc>
          <w:tcPr>
            <w:tcW w:w="7139" w:type="dxa"/>
            <w:noWrap w:val="0"/>
            <w:vAlign w:val="center"/>
          </w:tcPr>
          <w:p w14:paraId="719324B8">
            <w:pPr>
              <w:jc w:val="center"/>
              <w:rPr>
                <w:rFonts w:hint="eastAsia" w:ascii="宋体" w:hAnsi="宋体" w:eastAsia="宋体" w:cs="宋体"/>
                <w:sz w:val="24"/>
                <w:szCs w:val="24"/>
              </w:rPr>
            </w:pPr>
          </w:p>
        </w:tc>
      </w:tr>
      <w:tr w14:paraId="0414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7611EDC7">
            <w:pPr>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7139" w:type="dxa"/>
            <w:noWrap w:val="0"/>
            <w:vAlign w:val="center"/>
          </w:tcPr>
          <w:p w14:paraId="5D2D1431">
            <w:pPr>
              <w:jc w:val="center"/>
              <w:rPr>
                <w:rFonts w:hint="eastAsia" w:ascii="宋体" w:hAnsi="宋体" w:eastAsia="宋体" w:cs="宋体"/>
                <w:sz w:val="24"/>
                <w:szCs w:val="24"/>
              </w:rPr>
            </w:pPr>
          </w:p>
        </w:tc>
      </w:tr>
      <w:tr w14:paraId="6894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779900EE">
            <w:pPr>
              <w:jc w:val="center"/>
              <w:rPr>
                <w:rFonts w:hint="eastAsia" w:ascii="宋体" w:hAnsi="宋体" w:eastAsia="宋体" w:cs="宋体"/>
                <w:sz w:val="24"/>
                <w:szCs w:val="24"/>
              </w:rPr>
            </w:pPr>
            <w:r>
              <w:rPr>
                <w:rFonts w:hint="eastAsia" w:ascii="宋体" w:hAnsi="宋体" w:eastAsia="宋体" w:cs="宋体"/>
                <w:sz w:val="24"/>
                <w:szCs w:val="24"/>
              </w:rPr>
              <w:t>总监理工程师及电话</w:t>
            </w:r>
          </w:p>
        </w:tc>
        <w:tc>
          <w:tcPr>
            <w:tcW w:w="7139" w:type="dxa"/>
            <w:noWrap w:val="0"/>
            <w:vAlign w:val="center"/>
          </w:tcPr>
          <w:p w14:paraId="37AE6E4C">
            <w:pPr>
              <w:jc w:val="center"/>
              <w:rPr>
                <w:rFonts w:hint="eastAsia" w:ascii="宋体" w:hAnsi="宋体" w:eastAsia="宋体" w:cs="宋体"/>
                <w:sz w:val="24"/>
                <w:szCs w:val="24"/>
              </w:rPr>
            </w:pPr>
          </w:p>
        </w:tc>
      </w:tr>
      <w:tr w14:paraId="4CDA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21" w:type="dxa"/>
            <w:noWrap w:val="0"/>
            <w:vAlign w:val="center"/>
          </w:tcPr>
          <w:p w14:paraId="3C6D4E1A">
            <w:pPr>
              <w:jc w:val="center"/>
              <w:rPr>
                <w:rFonts w:hint="eastAsia" w:ascii="宋体" w:hAnsi="宋体" w:eastAsia="宋体" w:cs="宋体"/>
                <w:sz w:val="24"/>
                <w:szCs w:val="24"/>
              </w:rPr>
            </w:pPr>
            <w:r>
              <w:rPr>
                <w:rFonts w:hint="eastAsia" w:ascii="宋体" w:hAnsi="宋体" w:eastAsia="宋体" w:cs="宋体"/>
                <w:sz w:val="24"/>
                <w:szCs w:val="24"/>
              </w:rPr>
              <w:t>项目描述</w:t>
            </w:r>
          </w:p>
        </w:tc>
        <w:tc>
          <w:tcPr>
            <w:tcW w:w="7139" w:type="dxa"/>
            <w:noWrap w:val="0"/>
            <w:vAlign w:val="center"/>
          </w:tcPr>
          <w:p w14:paraId="2636EBAB">
            <w:pPr>
              <w:jc w:val="center"/>
              <w:rPr>
                <w:rFonts w:hint="eastAsia" w:ascii="宋体" w:hAnsi="宋体" w:eastAsia="宋体" w:cs="宋体"/>
                <w:sz w:val="24"/>
                <w:szCs w:val="24"/>
              </w:rPr>
            </w:pPr>
          </w:p>
        </w:tc>
      </w:tr>
      <w:tr w14:paraId="3469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1" w:type="dxa"/>
            <w:noWrap w:val="0"/>
            <w:vAlign w:val="center"/>
          </w:tcPr>
          <w:p w14:paraId="1ED41215">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7139" w:type="dxa"/>
            <w:noWrap w:val="0"/>
            <w:vAlign w:val="center"/>
          </w:tcPr>
          <w:p w14:paraId="40647A13">
            <w:pPr>
              <w:jc w:val="center"/>
              <w:rPr>
                <w:rFonts w:hint="eastAsia" w:ascii="宋体" w:hAnsi="宋体" w:eastAsia="宋体" w:cs="宋体"/>
                <w:sz w:val="24"/>
                <w:szCs w:val="24"/>
              </w:rPr>
            </w:pPr>
          </w:p>
        </w:tc>
      </w:tr>
    </w:tbl>
    <w:p w14:paraId="61CF59BF">
      <w:pPr>
        <w:numPr>
          <w:ilvl w:val="0"/>
          <w:numId w:val="0"/>
        </w:numPr>
        <w:spacing w:line="400" w:lineRule="exact"/>
        <w:jc w:val="both"/>
        <w:rPr>
          <w:rFonts w:hint="eastAsia" w:ascii="宋体" w:hAnsi="宋体" w:eastAsia="宋体" w:cs="宋体"/>
          <w:b/>
          <w:kern w:val="0"/>
          <w:sz w:val="24"/>
        </w:rPr>
      </w:pPr>
    </w:p>
    <w:p w14:paraId="6C1D57D6">
      <w:pPr>
        <w:pStyle w:val="31"/>
        <w:rPr>
          <w:rFonts w:hint="eastAsia" w:ascii="宋体" w:hAnsi="宋体" w:eastAsia="宋体" w:cs="宋体"/>
          <w:b/>
          <w:kern w:val="0"/>
          <w:sz w:val="24"/>
        </w:rPr>
      </w:pPr>
    </w:p>
    <w:p w14:paraId="7B8358DA">
      <w:pPr>
        <w:pStyle w:val="31"/>
        <w:rPr>
          <w:rFonts w:hint="eastAsia" w:ascii="宋体" w:hAnsi="宋体" w:eastAsia="宋体" w:cs="宋体"/>
          <w:b/>
          <w:kern w:val="0"/>
          <w:sz w:val="24"/>
        </w:rPr>
      </w:pPr>
    </w:p>
    <w:p w14:paraId="7756F957">
      <w:pPr>
        <w:spacing w:before="156" w:beforeLines="50" w:after="312" w:afterLines="100" w:line="440" w:lineRule="exact"/>
        <w:jc w:val="center"/>
        <w:outlineLvl w:val="1"/>
        <w:rPr>
          <w:rFonts w:hint="eastAsia" w:ascii="宋体" w:hAnsi="宋体" w:eastAsia="宋体" w:cs="宋体"/>
          <w:b/>
          <w:bCs/>
          <w:sz w:val="32"/>
          <w:szCs w:val="32"/>
        </w:rPr>
      </w:pPr>
      <w:bookmarkStart w:id="299" w:name="_Toc32764"/>
      <w:bookmarkStart w:id="300" w:name="_Toc19286"/>
      <w:bookmarkStart w:id="301" w:name="_Toc2567"/>
      <w:r>
        <w:rPr>
          <w:rFonts w:hint="eastAsia" w:ascii="宋体" w:hAnsi="宋体" w:eastAsia="宋体" w:cs="宋体"/>
          <w:b/>
          <w:bCs/>
          <w:sz w:val="32"/>
          <w:szCs w:val="32"/>
        </w:rPr>
        <w:t>（</w:t>
      </w:r>
      <w:r>
        <w:rPr>
          <w:rFonts w:hint="eastAsia" w:ascii="宋体" w:hAnsi="宋体" w:eastAsia="宋体" w:cs="宋体"/>
          <w:b/>
          <w:bCs/>
          <w:sz w:val="32"/>
          <w:szCs w:val="32"/>
          <w:lang w:eastAsia="zh-CN"/>
        </w:rPr>
        <w:t>四</w:t>
      </w:r>
      <w:r>
        <w:rPr>
          <w:rFonts w:hint="eastAsia" w:ascii="宋体" w:hAnsi="宋体" w:eastAsia="宋体" w:cs="宋体"/>
          <w:b/>
          <w:bCs/>
          <w:sz w:val="32"/>
          <w:szCs w:val="32"/>
        </w:rPr>
        <w:t>）近年财务状况表</w:t>
      </w:r>
      <w:bookmarkEnd w:id="299"/>
      <w:bookmarkEnd w:id="300"/>
      <w:bookmarkEnd w:id="301"/>
    </w:p>
    <w:p w14:paraId="7D867BF2">
      <w:pPr>
        <w:spacing w:line="440" w:lineRule="exact"/>
        <w:ind w:left="630" w:hanging="720" w:hangingChars="300"/>
        <w:rPr>
          <w:rFonts w:hint="eastAsia" w:ascii="宋体" w:hAnsi="宋体" w:eastAsia="宋体" w:cs="宋体"/>
          <w:sz w:val="24"/>
          <w:szCs w:val="24"/>
        </w:rPr>
      </w:pPr>
      <w:r>
        <w:rPr>
          <w:rFonts w:hint="eastAsia" w:ascii="宋体" w:hAnsi="宋体" w:eastAsia="宋体" w:cs="宋体"/>
          <w:sz w:val="24"/>
          <w:szCs w:val="24"/>
        </w:rPr>
        <w:t>备注：在此附经会计师事务所或审计机构审计的财务会计报表，包括资产负债表、损益表、</w:t>
      </w:r>
    </w:p>
    <w:p w14:paraId="3D35B6D1">
      <w:pPr>
        <w:spacing w:line="440" w:lineRule="exact"/>
        <w:ind w:left="630" w:hanging="720" w:hangingChars="300"/>
        <w:rPr>
          <w:rFonts w:hint="eastAsia" w:ascii="宋体" w:hAnsi="宋体" w:eastAsia="宋体" w:cs="宋体"/>
          <w:sz w:val="24"/>
          <w:szCs w:val="24"/>
        </w:rPr>
      </w:pPr>
      <w:r>
        <w:rPr>
          <w:rFonts w:hint="eastAsia" w:ascii="宋体" w:hAnsi="宋体" w:eastAsia="宋体" w:cs="宋体"/>
          <w:sz w:val="24"/>
          <w:szCs w:val="24"/>
        </w:rPr>
        <w:t>现金流量表、利润表和财务情况说明书的复印件，具体年份要求见第二章“投标人须知”的规</w:t>
      </w:r>
    </w:p>
    <w:p w14:paraId="34BEF201">
      <w:pPr>
        <w:spacing w:line="440" w:lineRule="exact"/>
        <w:ind w:left="630" w:hanging="720" w:hangingChars="300"/>
        <w:rPr>
          <w:rFonts w:hint="eastAsia" w:ascii="宋体" w:hAnsi="宋体" w:eastAsia="宋体" w:cs="宋体"/>
          <w:sz w:val="24"/>
          <w:szCs w:val="24"/>
        </w:rPr>
      </w:pPr>
      <w:r>
        <w:rPr>
          <w:rFonts w:hint="eastAsia" w:ascii="宋体" w:hAnsi="宋体" w:eastAsia="宋体" w:cs="宋体"/>
          <w:sz w:val="24"/>
          <w:szCs w:val="24"/>
        </w:rPr>
        <w:t>定。</w:t>
      </w:r>
    </w:p>
    <w:p w14:paraId="10743413">
      <w:pPr>
        <w:numPr>
          <w:ilvl w:val="0"/>
          <w:numId w:val="0"/>
        </w:numPr>
        <w:spacing w:line="400" w:lineRule="exact"/>
        <w:jc w:val="both"/>
        <w:rPr>
          <w:rFonts w:hint="eastAsia" w:ascii="宋体" w:hAnsi="宋体" w:eastAsia="宋体" w:cs="宋体"/>
          <w:b/>
          <w:kern w:val="0"/>
          <w:sz w:val="24"/>
        </w:rPr>
      </w:pPr>
    </w:p>
    <w:p w14:paraId="38B57848">
      <w:pPr>
        <w:numPr>
          <w:ilvl w:val="0"/>
          <w:numId w:val="0"/>
        </w:numPr>
        <w:spacing w:line="400" w:lineRule="exact"/>
        <w:jc w:val="both"/>
        <w:rPr>
          <w:rFonts w:hint="eastAsia" w:ascii="宋体" w:hAnsi="宋体" w:eastAsia="宋体" w:cs="宋体"/>
          <w:b/>
          <w:kern w:val="0"/>
          <w:sz w:val="24"/>
        </w:rPr>
      </w:pPr>
    </w:p>
    <w:p w14:paraId="3B6615EE">
      <w:pPr>
        <w:numPr>
          <w:ilvl w:val="0"/>
          <w:numId w:val="0"/>
        </w:numPr>
        <w:spacing w:line="400" w:lineRule="exact"/>
        <w:jc w:val="both"/>
        <w:rPr>
          <w:rFonts w:hint="eastAsia" w:ascii="宋体" w:hAnsi="宋体" w:eastAsia="宋体" w:cs="宋体"/>
          <w:b/>
          <w:kern w:val="0"/>
          <w:sz w:val="24"/>
        </w:rPr>
      </w:pPr>
    </w:p>
    <w:p w14:paraId="05D80D59">
      <w:pPr>
        <w:numPr>
          <w:ilvl w:val="0"/>
          <w:numId w:val="0"/>
        </w:numPr>
        <w:spacing w:line="400" w:lineRule="exact"/>
        <w:jc w:val="both"/>
        <w:rPr>
          <w:rFonts w:hint="eastAsia" w:ascii="宋体" w:hAnsi="宋体" w:eastAsia="宋体" w:cs="宋体"/>
          <w:b/>
          <w:kern w:val="0"/>
          <w:sz w:val="24"/>
        </w:rPr>
      </w:pPr>
    </w:p>
    <w:p w14:paraId="4AB1EC90">
      <w:pPr>
        <w:numPr>
          <w:ilvl w:val="0"/>
          <w:numId w:val="0"/>
        </w:numPr>
        <w:spacing w:line="400" w:lineRule="exact"/>
        <w:jc w:val="both"/>
        <w:rPr>
          <w:rFonts w:hint="eastAsia" w:ascii="宋体" w:hAnsi="宋体" w:eastAsia="宋体" w:cs="宋体"/>
          <w:b/>
          <w:kern w:val="0"/>
          <w:sz w:val="24"/>
        </w:rPr>
      </w:pPr>
    </w:p>
    <w:p w14:paraId="37A342DF">
      <w:pPr>
        <w:numPr>
          <w:ilvl w:val="0"/>
          <w:numId w:val="0"/>
        </w:numPr>
        <w:spacing w:line="400" w:lineRule="exact"/>
        <w:jc w:val="both"/>
        <w:rPr>
          <w:rFonts w:hint="eastAsia" w:ascii="宋体" w:hAnsi="宋体" w:eastAsia="宋体" w:cs="宋体"/>
          <w:b/>
          <w:kern w:val="0"/>
          <w:sz w:val="24"/>
        </w:rPr>
      </w:pPr>
    </w:p>
    <w:p w14:paraId="75CFD47C">
      <w:pPr>
        <w:numPr>
          <w:ilvl w:val="0"/>
          <w:numId w:val="0"/>
        </w:numPr>
        <w:spacing w:line="400" w:lineRule="exact"/>
        <w:jc w:val="both"/>
        <w:rPr>
          <w:rFonts w:hint="eastAsia" w:ascii="宋体" w:hAnsi="宋体" w:eastAsia="宋体" w:cs="宋体"/>
          <w:b/>
          <w:kern w:val="0"/>
          <w:sz w:val="24"/>
          <w:lang w:eastAsia="zh-CN"/>
        </w:rPr>
      </w:pPr>
    </w:p>
    <w:p w14:paraId="14BB1DF7">
      <w:pPr>
        <w:numPr>
          <w:ilvl w:val="0"/>
          <w:numId w:val="0"/>
        </w:numPr>
        <w:spacing w:line="400" w:lineRule="exact"/>
        <w:jc w:val="both"/>
        <w:rPr>
          <w:rFonts w:hint="eastAsia" w:ascii="宋体" w:hAnsi="宋体" w:eastAsia="宋体" w:cs="宋体"/>
          <w:b/>
          <w:kern w:val="0"/>
          <w:sz w:val="24"/>
          <w:lang w:eastAsia="zh-CN"/>
        </w:rPr>
      </w:pPr>
    </w:p>
    <w:p w14:paraId="6334AB45">
      <w:pPr>
        <w:numPr>
          <w:ilvl w:val="0"/>
          <w:numId w:val="0"/>
        </w:numPr>
        <w:spacing w:line="400" w:lineRule="exact"/>
        <w:jc w:val="both"/>
        <w:rPr>
          <w:rFonts w:hint="eastAsia" w:ascii="宋体" w:hAnsi="宋体" w:eastAsia="宋体" w:cs="宋体"/>
          <w:b/>
          <w:kern w:val="0"/>
          <w:sz w:val="24"/>
          <w:lang w:eastAsia="zh-CN"/>
        </w:rPr>
      </w:pPr>
    </w:p>
    <w:p w14:paraId="5CEC41CF">
      <w:pPr>
        <w:numPr>
          <w:ilvl w:val="0"/>
          <w:numId w:val="0"/>
        </w:numPr>
        <w:spacing w:line="400" w:lineRule="exact"/>
        <w:jc w:val="both"/>
        <w:rPr>
          <w:rFonts w:hint="eastAsia" w:ascii="宋体" w:hAnsi="宋体" w:eastAsia="宋体" w:cs="宋体"/>
          <w:b/>
          <w:kern w:val="0"/>
          <w:sz w:val="24"/>
          <w:lang w:eastAsia="zh-CN"/>
        </w:rPr>
      </w:pPr>
    </w:p>
    <w:p w14:paraId="44230BE3">
      <w:pPr>
        <w:numPr>
          <w:ilvl w:val="0"/>
          <w:numId w:val="0"/>
        </w:numPr>
        <w:spacing w:line="400" w:lineRule="exact"/>
        <w:jc w:val="both"/>
        <w:rPr>
          <w:rFonts w:hint="eastAsia" w:ascii="宋体" w:hAnsi="宋体" w:eastAsia="宋体" w:cs="宋体"/>
          <w:b/>
          <w:kern w:val="0"/>
          <w:sz w:val="24"/>
          <w:lang w:eastAsia="zh-CN"/>
        </w:rPr>
      </w:pPr>
    </w:p>
    <w:p w14:paraId="49547A0A">
      <w:pPr>
        <w:numPr>
          <w:ilvl w:val="0"/>
          <w:numId w:val="0"/>
        </w:numPr>
        <w:spacing w:line="400" w:lineRule="exact"/>
        <w:jc w:val="both"/>
        <w:rPr>
          <w:rFonts w:hint="eastAsia" w:ascii="宋体" w:hAnsi="宋体" w:eastAsia="宋体" w:cs="宋体"/>
          <w:b/>
          <w:kern w:val="0"/>
          <w:sz w:val="24"/>
          <w:lang w:eastAsia="zh-CN"/>
        </w:rPr>
      </w:pPr>
    </w:p>
    <w:p w14:paraId="53AC3BED">
      <w:pPr>
        <w:numPr>
          <w:ilvl w:val="0"/>
          <w:numId w:val="0"/>
        </w:numPr>
        <w:spacing w:line="400" w:lineRule="exact"/>
        <w:jc w:val="both"/>
        <w:rPr>
          <w:rFonts w:hint="eastAsia" w:ascii="宋体" w:hAnsi="宋体" w:eastAsia="宋体" w:cs="宋体"/>
          <w:b/>
          <w:kern w:val="0"/>
          <w:sz w:val="24"/>
          <w:lang w:eastAsia="zh-CN"/>
        </w:rPr>
      </w:pPr>
    </w:p>
    <w:p w14:paraId="60BA83F7">
      <w:pPr>
        <w:numPr>
          <w:ilvl w:val="0"/>
          <w:numId w:val="0"/>
        </w:numPr>
        <w:spacing w:line="400" w:lineRule="exact"/>
        <w:jc w:val="both"/>
        <w:rPr>
          <w:rFonts w:hint="eastAsia" w:ascii="宋体" w:hAnsi="宋体" w:eastAsia="宋体" w:cs="宋体"/>
          <w:b/>
          <w:kern w:val="0"/>
          <w:sz w:val="24"/>
          <w:lang w:eastAsia="zh-CN"/>
        </w:rPr>
      </w:pPr>
    </w:p>
    <w:p w14:paraId="46F99CC7">
      <w:pPr>
        <w:numPr>
          <w:ilvl w:val="0"/>
          <w:numId w:val="0"/>
        </w:numPr>
        <w:spacing w:line="400" w:lineRule="exact"/>
        <w:jc w:val="both"/>
        <w:rPr>
          <w:rFonts w:hint="eastAsia" w:ascii="宋体" w:hAnsi="宋体" w:eastAsia="宋体" w:cs="宋体"/>
          <w:b/>
          <w:kern w:val="0"/>
          <w:sz w:val="24"/>
          <w:lang w:eastAsia="zh-CN"/>
        </w:rPr>
      </w:pPr>
    </w:p>
    <w:p w14:paraId="2AE9DE71">
      <w:pPr>
        <w:numPr>
          <w:ilvl w:val="0"/>
          <w:numId w:val="0"/>
        </w:numPr>
        <w:spacing w:line="400" w:lineRule="exact"/>
        <w:jc w:val="both"/>
        <w:rPr>
          <w:rFonts w:hint="eastAsia" w:ascii="宋体" w:hAnsi="宋体" w:eastAsia="宋体" w:cs="宋体"/>
          <w:b/>
          <w:kern w:val="0"/>
          <w:sz w:val="24"/>
          <w:lang w:eastAsia="zh-CN"/>
        </w:rPr>
      </w:pPr>
    </w:p>
    <w:p w14:paraId="1F9496A5">
      <w:pPr>
        <w:numPr>
          <w:ilvl w:val="0"/>
          <w:numId w:val="0"/>
        </w:numPr>
        <w:spacing w:line="400" w:lineRule="exact"/>
        <w:jc w:val="both"/>
        <w:rPr>
          <w:rFonts w:hint="eastAsia" w:ascii="宋体" w:hAnsi="宋体" w:eastAsia="宋体" w:cs="宋体"/>
          <w:b/>
          <w:kern w:val="0"/>
          <w:sz w:val="24"/>
          <w:lang w:eastAsia="zh-CN"/>
        </w:rPr>
      </w:pPr>
    </w:p>
    <w:p w14:paraId="2CD7DAEC">
      <w:pPr>
        <w:numPr>
          <w:ilvl w:val="0"/>
          <w:numId w:val="0"/>
        </w:numPr>
        <w:spacing w:line="400" w:lineRule="exact"/>
        <w:jc w:val="both"/>
        <w:rPr>
          <w:rFonts w:hint="eastAsia" w:ascii="宋体" w:hAnsi="宋体" w:eastAsia="宋体" w:cs="宋体"/>
          <w:b/>
          <w:kern w:val="0"/>
          <w:sz w:val="24"/>
          <w:lang w:eastAsia="zh-CN"/>
        </w:rPr>
      </w:pPr>
    </w:p>
    <w:p w14:paraId="010BE162">
      <w:pPr>
        <w:numPr>
          <w:ilvl w:val="0"/>
          <w:numId w:val="0"/>
        </w:numPr>
        <w:spacing w:line="400" w:lineRule="exact"/>
        <w:jc w:val="both"/>
        <w:rPr>
          <w:rFonts w:hint="eastAsia" w:ascii="宋体" w:hAnsi="宋体" w:eastAsia="宋体" w:cs="宋体"/>
          <w:b/>
          <w:kern w:val="0"/>
          <w:sz w:val="24"/>
          <w:lang w:eastAsia="zh-CN"/>
        </w:rPr>
      </w:pPr>
    </w:p>
    <w:p w14:paraId="3D8476B6">
      <w:pPr>
        <w:numPr>
          <w:ilvl w:val="0"/>
          <w:numId w:val="0"/>
        </w:numPr>
        <w:spacing w:line="400" w:lineRule="exact"/>
        <w:jc w:val="both"/>
        <w:rPr>
          <w:rFonts w:hint="eastAsia" w:ascii="宋体" w:hAnsi="宋体" w:eastAsia="宋体" w:cs="宋体"/>
          <w:b/>
          <w:kern w:val="0"/>
          <w:sz w:val="24"/>
          <w:lang w:eastAsia="zh-CN"/>
        </w:rPr>
      </w:pPr>
    </w:p>
    <w:p w14:paraId="764D702E">
      <w:pPr>
        <w:numPr>
          <w:ilvl w:val="0"/>
          <w:numId w:val="0"/>
        </w:numPr>
        <w:spacing w:line="400" w:lineRule="exact"/>
        <w:jc w:val="both"/>
        <w:rPr>
          <w:rFonts w:hint="eastAsia" w:ascii="宋体" w:hAnsi="宋体" w:eastAsia="宋体" w:cs="宋体"/>
          <w:b/>
          <w:kern w:val="0"/>
          <w:sz w:val="24"/>
          <w:lang w:eastAsia="zh-CN"/>
        </w:rPr>
      </w:pPr>
    </w:p>
    <w:p w14:paraId="5AB6BD63">
      <w:pPr>
        <w:numPr>
          <w:ilvl w:val="0"/>
          <w:numId w:val="0"/>
        </w:numPr>
        <w:spacing w:line="400" w:lineRule="exact"/>
        <w:jc w:val="both"/>
        <w:rPr>
          <w:rFonts w:hint="eastAsia" w:ascii="宋体" w:hAnsi="宋体" w:eastAsia="宋体" w:cs="宋体"/>
          <w:b/>
          <w:kern w:val="0"/>
          <w:sz w:val="24"/>
          <w:lang w:eastAsia="zh-CN"/>
        </w:rPr>
      </w:pPr>
    </w:p>
    <w:p w14:paraId="7679024E">
      <w:pPr>
        <w:numPr>
          <w:ilvl w:val="0"/>
          <w:numId w:val="0"/>
        </w:numPr>
        <w:spacing w:line="400" w:lineRule="exact"/>
        <w:jc w:val="both"/>
        <w:rPr>
          <w:rFonts w:hint="eastAsia" w:ascii="宋体" w:hAnsi="宋体" w:eastAsia="宋体" w:cs="宋体"/>
          <w:b/>
          <w:kern w:val="0"/>
          <w:sz w:val="24"/>
          <w:lang w:eastAsia="zh-CN"/>
        </w:rPr>
      </w:pPr>
    </w:p>
    <w:p w14:paraId="52F79747">
      <w:pPr>
        <w:numPr>
          <w:ilvl w:val="0"/>
          <w:numId w:val="0"/>
        </w:numPr>
        <w:spacing w:line="400" w:lineRule="exact"/>
        <w:jc w:val="both"/>
        <w:rPr>
          <w:rFonts w:hint="eastAsia" w:ascii="宋体" w:hAnsi="宋体" w:eastAsia="宋体" w:cs="宋体"/>
          <w:b/>
          <w:kern w:val="0"/>
          <w:sz w:val="24"/>
          <w:lang w:eastAsia="zh-CN"/>
        </w:rPr>
      </w:pPr>
    </w:p>
    <w:p w14:paraId="6182C33C">
      <w:pPr>
        <w:numPr>
          <w:ilvl w:val="0"/>
          <w:numId w:val="0"/>
        </w:numPr>
        <w:spacing w:line="400" w:lineRule="exact"/>
        <w:jc w:val="both"/>
        <w:rPr>
          <w:rFonts w:hint="eastAsia" w:ascii="宋体" w:hAnsi="宋体" w:eastAsia="宋体" w:cs="宋体"/>
          <w:b/>
          <w:kern w:val="0"/>
          <w:sz w:val="24"/>
          <w:lang w:eastAsia="zh-CN"/>
        </w:rPr>
      </w:pPr>
    </w:p>
    <w:p w14:paraId="3B9B381B">
      <w:pPr>
        <w:numPr>
          <w:ilvl w:val="0"/>
          <w:numId w:val="0"/>
        </w:numPr>
        <w:spacing w:line="400" w:lineRule="exact"/>
        <w:jc w:val="both"/>
        <w:rPr>
          <w:rFonts w:hint="eastAsia" w:ascii="宋体" w:hAnsi="宋体" w:eastAsia="宋体" w:cs="宋体"/>
          <w:b/>
          <w:kern w:val="0"/>
          <w:sz w:val="24"/>
          <w:lang w:eastAsia="zh-CN"/>
        </w:rPr>
      </w:pPr>
    </w:p>
    <w:p w14:paraId="3B9258E2">
      <w:pPr>
        <w:numPr>
          <w:ilvl w:val="0"/>
          <w:numId w:val="0"/>
        </w:numPr>
        <w:spacing w:line="400" w:lineRule="exact"/>
        <w:jc w:val="both"/>
        <w:rPr>
          <w:rFonts w:hint="eastAsia" w:ascii="宋体" w:hAnsi="宋体" w:eastAsia="宋体" w:cs="宋体"/>
          <w:b/>
          <w:kern w:val="0"/>
          <w:sz w:val="24"/>
          <w:lang w:eastAsia="zh-CN"/>
        </w:rPr>
      </w:pPr>
    </w:p>
    <w:p w14:paraId="5A84646D">
      <w:pPr>
        <w:numPr>
          <w:ilvl w:val="0"/>
          <w:numId w:val="0"/>
        </w:numPr>
        <w:spacing w:line="400" w:lineRule="exact"/>
        <w:jc w:val="both"/>
        <w:rPr>
          <w:rFonts w:hint="eastAsia" w:ascii="宋体" w:hAnsi="宋体" w:eastAsia="宋体" w:cs="宋体"/>
          <w:b/>
          <w:kern w:val="0"/>
          <w:sz w:val="24"/>
        </w:rPr>
      </w:pPr>
    </w:p>
    <w:p w14:paraId="555AC12F">
      <w:pPr>
        <w:numPr>
          <w:ilvl w:val="0"/>
          <w:numId w:val="0"/>
        </w:numPr>
        <w:spacing w:line="400" w:lineRule="exact"/>
        <w:jc w:val="both"/>
        <w:rPr>
          <w:rFonts w:hint="eastAsia" w:ascii="宋体" w:hAnsi="宋体" w:eastAsia="宋体" w:cs="宋体"/>
          <w:b/>
          <w:bCs w:val="0"/>
          <w:kern w:val="0"/>
          <w:sz w:val="32"/>
          <w:szCs w:val="32"/>
        </w:rPr>
      </w:pPr>
    </w:p>
    <w:p w14:paraId="7A34642D">
      <w:pPr>
        <w:numPr>
          <w:ilvl w:val="0"/>
          <w:numId w:val="0"/>
        </w:numPr>
        <w:spacing w:line="400" w:lineRule="exact"/>
        <w:jc w:val="center"/>
        <w:rPr>
          <w:rFonts w:hint="eastAsia" w:ascii="宋体" w:hAnsi="宋体" w:eastAsia="宋体" w:cs="宋体"/>
          <w:b/>
          <w:bCs w:val="0"/>
          <w:kern w:val="0"/>
          <w:sz w:val="32"/>
          <w:szCs w:val="32"/>
        </w:rPr>
      </w:pPr>
      <w:r>
        <w:rPr>
          <w:rFonts w:hint="eastAsia" w:ascii="宋体" w:hAnsi="宋体" w:eastAsia="宋体" w:cs="宋体"/>
          <w:b/>
          <w:bCs/>
          <w:sz w:val="32"/>
          <w:szCs w:val="32"/>
        </w:rPr>
        <w:t>（</w:t>
      </w:r>
      <w:r>
        <w:rPr>
          <w:rFonts w:hint="eastAsia" w:ascii="宋体" w:hAnsi="宋体" w:cs="宋体"/>
          <w:b/>
          <w:bCs/>
          <w:sz w:val="32"/>
          <w:szCs w:val="32"/>
          <w:lang w:val="en-US" w:eastAsia="zh-CN"/>
        </w:rPr>
        <w:t>五</w:t>
      </w:r>
      <w:r>
        <w:rPr>
          <w:rFonts w:hint="eastAsia" w:ascii="宋体" w:hAnsi="宋体" w:eastAsia="宋体" w:cs="宋体"/>
          <w:b/>
          <w:bCs/>
          <w:sz w:val="32"/>
          <w:szCs w:val="32"/>
        </w:rPr>
        <w:t>）</w:t>
      </w:r>
      <w:r>
        <w:rPr>
          <w:rFonts w:hint="eastAsia" w:ascii="宋体" w:hAnsi="宋体" w:eastAsia="宋体" w:cs="宋体"/>
          <w:b/>
          <w:bCs w:val="0"/>
          <w:kern w:val="0"/>
          <w:sz w:val="32"/>
          <w:szCs w:val="32"/>
        </w:rPr>
        <w:t>企业信誉情况</w:t>
      </w:r>
    </w:p>
    <w:p w14:paraId="326C81D1">
      <w:pPr>
        <w:numPr>
          <w:ilvl w:val="0"/>
          <w:numId w:val="0"/>
        </w:numPr>
        <w:spacing w:line="400" w:lineRule="exact"/>
        <w:jc w:val="both"/>
        <w:rPr>
          <w:rFonts w:hint="eastAsia" w:ascii="宋体" w:hAnsi="宋体" w:eastAsia="宋体" w:cs="宋体"/>
          <w:b/>
          <w:bCs w:val="0"/>
          <w:kern w:val="0"/>
          <w:sz w:val="32"/>
          <w:szCs w:val="32"/>
        </w:rPr>
      </w:pPr>
    </w:p>
    <w:p w14:paraId="683FA95F">
      <w:pPr>
        <w:spacing w:line="400" w:lineRule="exact"/>
        <w:rPr>
          <w:rFonts w:hint="eastAsia" w:ascii="宋体" w:hAnsi="宋体" w:eastAsia="宋体" w:cs="宋体"/>
          <w:b/>
          <w:sz w:val="24"/>
        </w:rPr>
      </w:pPr>
      <w:r>
        <w:rPr>
          <w:rFonts w:hint="eastAsia" w:ascii="宋体" w:hAnsi="宋体" w:eastAsia="宋体" w:cs="宋体"/>
          <w:sz w:val="24"/>
        </w:rPr>
        <w:t>（备注：企业信誉是指企业是否违法违规或失信行为、有无拖欠农民工工资的行为、有无超越本企业资质等级承揽工程的行为、有无未依法履行工程质量保修义务或拖延履行保修义务造成严重后果的、有无重大质量、安全事故类似行为不良记录的等，能够体现企业实际信誉情况的相关描述，格式自拟。</w:t>
      </w:r>
      <w:r>
        <w:rPr>
          <w:rFonts w:hint="eastAsia" w:ascii="宋体" w:hAnsi="宋体" w:eastAsia="宋体" w:cs="宋体"/>
          <w:bCs/>
          <w:sz w:val="24"/>
        </w:rPr>
        <w:t>）</w:t>
      </w:r>
    </w:p>
    <w:p w14:paraId="659842B6">
      <w:pPr>
        <w:pStyle w:val="25"/>
        <w:ind w:leftChars="0" w:firstLine="0" w:firstLineChars="0"/>
        <w:outlineLvl w:val="1"/>
        <w:rPr>
          <w:rFonts w:hint="eastAsia" w:ascii="宋体" w:hAnsi="宋体" w:eastAsia="宋体" w:cs="宋体"/>
          <w:kern w:val="2"/>
          <w:sz w:val="24"/>
          <w:szCs w:val="24"/>
        </w:rPr>
      </w:pPr>
    </w:p>
    <w:p w14:paraId="0A32069B">
      <w:pPr>
        <w:rPr>
          <w:rFonts w:hint="eastAsia" w:ascii="宋体" w:hAnsi="宋体" w:eastAsia="宋体" w:cs="宋体"/>
          <w:kern w:val="2"/>
          <w:sz w:val="24"/>
          <w:szCs w:val="24"/>
        </w:rPr>
      </w:pPr>
    </w:p>
    <w:p w14:paraId="7EDB1412">
      <w:pPr>
        <w:rPr>
          <w:rFonts w:hint="eastAsia" w:ascii="宋体" w:hAnsi="宋体" w:eastAsia="宋体" w:cs="宋体"/>
          <w:kern w:val="2"/>
          <w:sz w:val="24"/>
          <w:szCs w:val="24"/>
        </w:rPr>
      </w:pPr>
    </w:p>
    <w:p w14:paraId="3EA0C86D">
      <w:pPr>
        <w:rPr>
          <w:rFonts w:hint="eastAsia" w:ascii="宋体" w:hAnsi="宋体" w:eastAsia="宋体" w:cs="宋体"/>
          <w:kern w:val="2"/>
          <w:sz w:val="24"/>
          <w:szCs w:val="24"/>
        </w:rPr>
      </w:pPr>
    </w:p>
    <w:p w14:paraId="5AB8F1E2">
      <w:pPr>
        <w:rPr>
          <w:rFonts w:hint="eastAsia" w:ascii="宋体" w:hAnsi="宋体" w:eastAsia="宋体" w:cs="宋体"/>
          <w:kern w:val="2"/>
          <w:sz w:val="24"/>
          <w:szCs w:val="24"/>
        </w:rPr>
      </w:pPr>
    </w:p>
    <w:p w14:paraId="20C053B9">
      <w:pPr>
        <w:rPr>
          <w:rFonts w:hint="eastAsia" w:ascii="宋体" w:hAnsi="宋体" w:eastAsia="宋体" w:cs="宋体"/>
          <w:kern w:val="2"/>
          <w:sz w:val="24"/>
          <w:szCs w:val="24"/>
        </w:rPr>
      </w:pPr>
    </w:p>
    <w:p w14:paraId="1174B874">
      <w:pPr>
        <w:rPr>
          <w:rFonts w:hint="eastAsia" w:ascii="宋体" w:hAnsi="宋体" w:eastAsia="宋体" w:cs="宋体"/>
          <w:kern w:val="2"/>
          <w:sz w:val="24"/>
          <w:szCs w:val="24"/>
        </w:rPr>
      </w:pPr>
    </w:p>
    <w:p w14:paraId="1FB58693">
      <w:pPr>
        <w:rPr>
          <w:rFonts w:hint="eastAsia" w:ascii="宋体" w:hAnsi="宋体" w:eastAsia="宋体" w:cs="宋体"/>
          <w:kern w:val="2"/>
          <w:sz w:val="24"/>
          <w:szCs w:val="24"/>
        </w:rPr>
      </w:pPr>
    </w:p>
    <w:p w14:paraId="7292ABAF">
      <w:pPr>
        <w:rPr>
          <w:rFonts w:hint="eastAsia" w:ascii="宋体" w:hAnsi="宋体" w:eastAsia="宋体" w:cs="宋体"/>
          <w:kern w:val="2"/>
          <w:sz w:val="24"/>
          <w:szCs w:val="24"/>
        </w:rPr>
      </w:pPr>
    </w:p>
    <w:p w14:paraId="4FFDFC8A">
      <w:pPr>
        <w:rPr>
          <w:rFonts w:hint="eastAsia" w:ascii="宋体" w:hAnsi="宋体" w:eastAsia="宋体" w:cs="宋体"/>
          <w:kern w:val="2"/>
          <w:sz w:val="24"/>
          <w:szCs w:val="24"/>
        </w:rPr>
      </w:pPr>
    </w:p>
    <w:p w14:paraId="686C273B">
      <w:pPr>
        <w:rPr>
          <w:rFonts w:hint="eastAsia" w:ascii="宋体" w:hAnsi="宋体" w:eastAsia="宋体" w:cs="宋体"/>
          <w:kern w:val="2"/>
          <w:sz w:val="24"/>
          <w:szCs w:val="24"/>
        </w:rPr>
      </w:pPr>
    </w:p>
    <w:p w14:paraId="0164C868">
      <w:pPr>
        <w:rPr>
          <w:rFonts w:hint="eastAsia" w:ascii="宋体" w:hAnsi="宋体" w:eastAsia="宋体" w:cs="宋体"/>
          <w:kern w:val="2"/>
          <w:sz w:val="24"/>
          <w:szCs w:val="24"/>
        </w:rPr>
      </w:pPr>
    </w:p>
    <w:p w14:paraId="40F97BCE">
      <w:pPr>
        <w:rPr>
          <w:rFonts w:hint="eastAsia" w:ascii="宋体" w:hAnsi="宋体" w:eastAsia="宋体" w:cs="宋体"/>
          <w:kern w:val="2"/>
          <w:sz w:val="24"/>
          <w:szCs w:val="24"/>
        </w:rPr>
      </w:pPr>
    </w:p>
    <w:p w14:paraId="0A6AAC64">
      <w:pPr>
        <w:rPr>
          <w:rFonts w:hint="eastAsia" w:ascii="宋体" w:hAnsi="宋体" w:eastAsia="宋体" w:cs="宋体"/>
          <w:kern w:val="2"/>
          <w:sz w:val="24"/>
          <w:szCs w:val="24"/>
        </w:rPr>
      </w:pPr>
    </w:p>
    <w:p w14:paraId="4BECED40">
      <w:pPr>
        <w:rPr>
          <w:rFonts w:hint="eastAsia" w:ascii="宋体" w:hAnsi="宋体" w:eastAsia="宋体" w:cs="宋体"/>
          <w:kern w:val="2"/>
          <w:sz w:val="24"/>
          <w:szCs w:val="24"/>
        </w:rPr>
      </w:pPr>
    </w:p>
    <w:p w14:paraId="4A42CCE2">
      <w:pPr>
        <w:rPr>
          <w:rFonts w:hint="eastAsia" w:ascii="宋体" w:hAnsi="宋体" w:eastAsia="宋体" w:cs="宋体"/>
          <w:kern w:val="2"/>
          <w:sz w:val="24"/>
          <w:szCs w:val="24"/>
        </w:rPr>
      </w:pPr>
    </w:p>
    <w:p w14:paraId="4F904729">
      <w:pPr>
        <w:rPr>
          <w:rFonts w:hint="eastAsia" w:ascii="宋体" w:hAnsi="宋体" w:eastAsia="宋体" w:cs="宋体"/>
          <w:kern w:val="2"/>
          <w:sz w:val="24"/>
          <w:szCs w:val="24"/>
        </w:rPr>
      </w:pPr>
    </w:p>
    <w:p w14:paraId="2830344C">
      <w:pPr>
        <w:rPr>
          <w:rFonts w:hint="eastAsia" w:ascii="宋体" w:hAnsi="宋体" w:eastAsia="宋体" w:cs="宋体"/>
          <w:kern w:val="2"/>
          <w:sz w:val="24"/>
          <w:szCs w:val="24"/>
        </w:rPr>
      </w:pPr>
    </w:p>
    <w:p w14:paraId="4BF58AF8">
      <w:pPr>
        <w:rPr>
          <w:rFonts w:hint="eastAsia" w:ascii="宋体" w:hAnsi="宋体" w:eastAsia="宋体" w:cs="宋体"/>
          <w:kern w:val="2"/>
          <w:sz w:val="24"/>
          <w:szCs w:val="24"/>
        </w:rPr>
      </w:pPr>
    </w:p>
    <w:p w14:paraId="5EA87ED0">
      <w:pPr>
        <w:rPr>
          <w:rFonts w:hint="eastAsia" w:ascii="宋体" w:hAnsi="宋体" w:eastAsia="宋体" w:cs="宋体"/>
          <w:kern w:val="2"/>
          <w:sz w:val="24"/>
          <w:szCs w:val="24"/>
        </w:rPr>
      </w:pPr>
    </w:p>
    <w:p w14:paraId="2D7ADAAA">
      <w:pPr>
        <w:rPr>
          <w:rFonts w:hint="eastAsia" w:ascii="宋体" w:hAnsi="宋体" w:eastAsia="宋体" w:cs="宋体"/>
          <w:kern w:val="2"/>
          <w:sz w:val="24"/>
          <w:szCs w:val="24"/>
        </w:rPr>
      </w:pPr>
    </w:p>
    <w:p w14:paraId="4DD47D6B">
      <w:pPr>
        <w:rPr>
          <w:rFonts w:hint="eastAsia" w:ascii="宋体" w:hAnsi="宋体" w:eastAsia="宋体" w:cs="宋体"/>
          <w:kern w:val="2"/>
          <w:sz w:val="24"/>
          <w:szCs w:val="24"/>
        </w:rPr>
      </w:pPr>
    </w:p>
    <w:p w14:paraId="5948B122">
      <w:pPr>
        <w:rPr>
          <w:rFonts w:hint="eastAsia" w:ascii="宋体" w:hAnsi="宋体" w:eastAsia="宋体" w:cs="宋体"/>
          <w:kern w:val="2"/>
          <w:sz w:val="24"/>
          <w:szCs w:val="24"/>
        </w:rPr>
      </w:pPr>
    </w:p>
    <w:p w14:paraId="3C89518F">
      <w:pPr>
        <w:rPr>
          <w:rFonts w:hint="eastAsia" w:ascii="宋体" w:hAnsi="宋体" w:eastAsia="宋体" w:cs="宋体"/>
          <w:kern w:val="2"/>
          <w:sz w:val="24"/>
          <w:szCs w:val="24"/>
        </w:rPr>
      </w:pPr>
    </w:p>
    <w:p w14:paraId="77555FA1">
      <w:pPr>
        <w:rPr>
          <w:rFonts w:hint="eastAsia" w:ascii="宋体" w:hAnsi="宋体" w:eastAsia="宋体" w:cs="宋体"/>
          <w:kern w:val="2"/>
          <w:sz w:val="24"/>
          <w:szCs w:val="24"/>
        </w:rPr>
      </w:pPr>
    </w:p>
    <w:p w14:paraId="57B4A755">
      <w:pPr>
        <w:rPr>
          <w:rFonts w:hint="eastAsia" w:ascii="宋体" w:hAnsi="宋体" w:eastAsia="宋体" w:cs="宋体"/>
          <w:kern w:val="2"/>
          <w:sz w:val="24"/>
          <w:szCs w:val="24"/>
        </w:rPr>
      </w:pPr>
    </w:p>
    <w:p w14:paraId="468514D3">
      <w:pPr>
        <w:rPr>
          <w:rFonts w:hint="eastAsia" w:ascii="宋体" w:hAnsi="宋体" w:eastAsia="宋体" w:cs="宋体"/>
          <w:kern w:val="2"/>
          <w:sz w:val="24"/>
          <w:szCs w:val="24"/>
        </w:rPr>
      </w:pPr>
    </w:p>
    <w:p w14:paraId="17839B6B">
      <w:pPr>
        <w:rPr>
          <w:rFonts w:hint="eastAsia" w:ascii="宋体" w:hAnsi="宋体" w:eastAsia="宋体" w:cs="宋体"/>
          <w:kern w:val="2"/>
          <w:sz w:val="24"/>
          <w:szCs w:val="24"/>
        </w:rPr>
      </w:pPr>
    </w:p>
    <w:p w14:paraId="164CC641">
      <w:pPr>
        <w:rPr>
          <w:rFonts w:hint="eastAsia" w:ascii="宋体" w:hAnsi="宋体" w:eastAsia="宋体" w:cs="宋体"/>
          <w:kern w:val="2"/>
          <w:sz w:val="24"/>
          <w:szCs w:val="24"/>
        </w:rPr>
      </w:pPr>
    </w:p>
    <w:p w14:paraId="6433838F">
      <w:pPr>
        <w:rPr>
          <w:rFonts w:hint="eastAsia" w:ascii="宋体" w:hAnsi="宋体" w:eastAsia="宋体" w:cs="宋体"/>
          <w:kern w:val="2"/>
          <w:sz w:val="24"/>
          <w:szCs w:val="24"/>
        </w:rPr>
      </w:pPr>
    </w:p>
    <w:p w14:paraId="3481C754">
      <w:pPr>
        <w:rPr>
          <w:rFonts w:hint="eastAsia" w:ascii="宋体" w:hAnsi="宋体" w:eastAsia="宋体" w:cs="宋体"/>
          <w:kern w:val="2"/>
          <w:sz w:val="24"/>
          <w:szCs w:val="24"/>
        </w:rPr>
      </w:pPr>
    </w:p>
    <w:p w14:paraId="45D46A42">
      <w:pPr>
        <w:rPr>
          <w:rFonts w:hint="eastAsia" w:ascii="宋体" w:hAnsi="宋体" w:eastAsia="宋体" w:cs="宋体"/>
          <w:kern w:val="2"/>
          <w:sz w:val="24"/>
          <w:szCs w:val="24"/>
        </w:rPr>
      </w:pPr>
    </w:p>
    <w:p w14:paraId="4147A06F">
      <w:pPr>
        <w:pStyle w:val="11"/>
        <w:rPr>
          <w:rFonts w:hint="eastAsia" w:ascii="宋体" w:hAnsi="宋体" w:eastAsia="宋体" w:cs="宋体"/>
        </w:rPr>
      </w:pPr>
    </w:p>
    <w:p w14:paraId="589D065F">
      <w:pPr>
        <w:pStyle w:val="5"/>
        <w:jc w:val="center"/>
        <w:outlineLvl w:val="0"/>
        <w:rPr>
          <w:rFonts w:hint="eastAsia" w:ascii="宋体" w:hAnsi="宋体" w:eastAsia="宋体" w:cs="宋体"/>
          <w:sz w:val="36"/>
          <w:szCs w:val="36"/>
        </w:rPr>
      </w:pPr>
      <w:bookmarkStart w:id="302" w:name="_Toc5971"/>
      <w:bookmarkStart w:id="303" w:name="_Toc22266"/>
      <w:bookmarkStart w:id="304" w:name="_Toc21555"/>
      <w:bookmarkStart w:id="305" w:name="_Toc25102"/>
      <w:bookmarkStart w:id="306" w:name="_Toc2484"/>
      <w:r>
        <w:rPr>
          <w:rFonts w:hint="eastAsia" w:ascii="宋体" w:hAnsi="宋体" w:cs="宋体"/>
          <w:sz w:val="36"/>
          <w:szCs w:val="36"/>
          <w:lang w:val="en-US" w:eastAsia="zh-CN"/>
        </w:rPr>
        <w:t>七</w:t>
      </w:r>
      <w:r>
        <w:rPr>
          <w:rFonts w:hint="eastAsia" w:ascii="宋体" w:hAnsi="宋体" w:eastAsia="宋体" w:cs="宋体"/>
          <w:sz w:val="36"/>
          <w:szCs w:val="36"/>
        </w:rPr>
        <w:t>、服务承诺</w:t>
      </w:r>
      <w:bookmarkEnd w:id="302"/>
      <w:bookmarkEnd w:id="303"/>
      <w:bookmarkEnd w:id="304"/>
      <w:bookmarkEnd w:id="305"/>
      <w:bookmarkEnd w:id="306"/>
    </w:p>
    <w:p w14:paraId="28D93308">
      <w:pPr>
        <w:rPr>
          <w:rFonts w:hint="eastAsia" w:ascii="宋体" w:hAnsi="宋体" w:eastAsia="宋体" w:cs="宋体"/>
          <w:b/>
          <w:bCs/>
          <w:sz w:val="24"/>
          <w:szCs w:val="24"/>
          <w:u w:val="single"/>
        </w:rPr>
      </w:pPr>
    </w:p>
    <w:p w14:paraId="4091944A">
      <w:pPr>
        <w:spacing w:line="440" w:lineRule="exact"/>
        <w:jc w:val="center"/>
        <w:rPr>
          <w:rFonts w:hint="eastAsia" w:ascii="宋体" w:hAnsi="宋体" w:eastAsia="宋体" w:cs="宋体"/>
          <w:sz w:val="24"/>
          <w:szCs w:val="24"/>
        </w:rPr>
      </w:pPr>
    </w:p>
    <w:p w14:paraId="4D102EDC">
      <w:pPr>
        <w:spacing w:line="440" w:lineRule="exact"/>
        <w:jc w:val="center"/>
        <w:rPr>
          <w:rFonts w:hint="eastAsia" w:ascii="宋体" w:hAnsi="宋体" w:eastAsia="宋体" w:cs="宋体"/>
          <w:sz w:val="24"/>
          <w:szCs w:val="24"/>
        </w:rPr>
      </w:pPr>
    </w:p>
    <w:p w14:paraId="1BFCD801">
      <w:pPr>
        <w:pStyle w:val="25"/>
        <w:rPr>
          <w:rFonts w:hint="eastAsia" w:ascii="宋体" w:hAnsi="宋体" w:eastAsia="宋体" w:cs="宋体"/>
          <w:sz w:val="24"/>
          <w:szCs w:val="24"/>
        </w:rPr>
      </w:pPr>
    </w:p>
    <w:p w14:paraId="2E5B1F41">
      <w:pPr>
        <w:rPr>
          <w:rFonts w:hint="eastAsia" w:ascii="宋体" w:hAnsi="宋体" w:eastAsia="宋体" w:cs="宋体"/>
          <w:sz w:val="24"/>
          <w:szCs w:val="24"/>
        </w:rPr>
      </w:pPr>
    </w:p>
    <w:p w14:paraId="08AD1411">
      <w:pPr>
        <w:pStyle w:val="25"/>
        <w:rPr>
          <w:rFonts w:hint="eastAsia" w:ascii="宋体" w:hAnsi="宋体" w:eastAsia="宋体" w:cs="宋体"/>
          <w:sz w:val="24"/>
          <w:szCs w:val="24"/>
        </w:rPr>
      </w:pPr>
    </w:p>
    <w:p w14:paraId="561EC09E">
      <w:pPr>
        <w:rPr>
          <w:rFonts w:hint="eastAsia" w:ascii="宋体" w:hAnsi="宋体" w:eastAsia="宋体" w:cs="宋体"/>
          <w:sz w:val="24"/>
          <w:szCs w:val="24"/>
        </w:rPr>
      </w:pPr>
    </w:p>
    <w:p w14:paraId="39EE80EB">
      <w:pPr>
        <w:rPr>
          <w:rFonts w:hint="eastAsia" w:ascii="宋体" w:hAnsi="宋体" w:eastAsia="宋体" w:cs="宋体"/>
          <w:sz w:val="24"/>
          <w:szCs w:val="24"/>
        </w:rPr>
      </w:pPr>
    </w:p>
    <w:p w14:paraId="74C0BF6B">
      <w:pPr>
        <w:rPr>
          <w:rFonts w:hint="eastAsia" w:ascii="宋体" w:hAnsi="宋体" w:eastAsia="宋体" w:cs="宋体"/>
          <w:sz w:val="24"/>
          <w:szCs w:val="24"/>
        </w:rPr>
      </w:pPr>
    </w:p>
    <w:p w14:paraId="77465913">
      <w:pPr>
        <w:rPr>
          <w:rFonts w:hint="eastAsia" w:ascii="宋体" w:hAnsi="宋体" w:eastAsia="宋体" w:cs="宋体"/>
          <w:sz w:val="24"/>
          <w:szCs w:val="24"/>
        </w:rPr>
      </w:pPr>
    </w:p>
    <w:p w14:paraId="0EF6FD03">
      <w:pPr>
        <w:rPr>
          <w:rFonts w:hint="eastAsia" w:ascii="宋体" w:hAnsi="宋体" w:eastAsia="宋体" w:cs="宋体"/>
          <w:sz w:val="24"/>
          <w:szCs w:val="24"/>
        </w:rPr>
      </w:pPr>
    </w:p>
    <w:p w14:paraId="1710CBE5">
      <w:pPr>
        <w:rPr>
          <w:rFonts w:hint="eastAsia" w:ascii="宋体" w:hAnsi="宋体" w:eastAsia="宋体" w:cs="宋体"/>
          <w:sz w:val="24"/>
          <w:szCs w:val="24"/>
        </w:rPr>
      </w:pPr>
    </w:p>
    <w:p w14:paraId="063EEC96">
      <w:pPr>
        <w:rPr>
          <w:rFonts w:hint="eastAsia" w:ascii="宋体" w:hAnsi="宋体" w:eastAsia="宋体" w:cs="宋体"/>
          <w:sz w:val="24"/>
          <w:szCs w:val="24"/>
        </w:rPr>
      </w:pPr>
    </w:p>
    <w:p w14:paraId="1EE7CC4B">
      <w:pPr>
        <w:rPr>
          <w:rFonts w:hint="eastAsia" w:ascii="宋体" w:hAnsi="宋体" w:eastAsia="宋体" w:cs="宋体"/>
          <w:sz w:val="24"/>
          <w:szCs w:val="24"/>
        </w:rPr>
      </w:pPr>
    </w:p>
    <w:p w14:paraId="0C213FBB">
      <w:pPr>
        <w:rPr>
          <w:rFonts w:hint="eastAsia" w:ascii="宋体" w:hAnsi="宋体" w:eastAsia="宋体" w:cs="宋体"/>
          <w:sz w:val="24"/>
          <w:szCs w:val="24"/>
        </w:rPr>
      </w:pPr>
    </w:p>
    <w:p w14:paraId="493E8438">
      <w:pPr>
        <w:rPr>
          <w:rFonts w:hint="eastAsia" w:ascii="宋体" w:hAnsi="宋体" w:eastAsia="宋体" w:cs="宋体"/>
          <w:sz w:val="24"/>
          <w:szCs w:val="24"/>
        </w:rPr>
      </w:pPr>
    </w:p>
    <w:p w14:paraId="0C28EC6B">
      <w:pPr>
        <w:rPr>
          <w:rFonts w:hint="eastAsia" w:ascii="宋体" w:hAnsi="宋体" w:eastAsia="宋体" w:cs="宋体"/>
          <w:sz w:val="24"/>
          <w:szCs w:val="24"/>
        </w:rPr>
      </w:pPr>
    </w:p>
    <w:p w14:paraId="2EE07E4A">
      <w:pPr>
        <w:rPr>
          <w:rFonts w:hint="eastAsia" w:ascii="宋体" w:hAnsi="宋体" w:eastAsia="宋体" w:cs="宋体"/>
          <w:sz w:val="24"/>
          <w:szCs w:val="24"/>
        </w:rPr>
      </w:pPr>
    </w:p>
    <w:p w14:paraId="0788B9DE">
      <w:pPr>
        <w:rPr>
          <w:rFonts w:hint="eastAsia" w:ascii="宋体" w:hAnsi="宋体" w:eastAsia="宋体" w:cs="宋体"/>
          <w:sz w:val="24"/>
          <w:szCs w:val="24"/>
        </w:rPr>
      </w:pPr>
    </w:p>
    <w:p w14:paraId="0F09ABEB">
      <w:pPr>
        <w:rPr>
          <w:rFonts w:hint="eastAsia" w:ascii="宋体" w:hAnsi="宋体" w:eastAsia="宋体" w:cs="宋体"/>
          <w:sz w:val="24"/>
          <w:szCs w:val="24"/>
        </w:rPr>
      </w:pPr>
    </w:p>
    <w:p w14:paraId="001B5A8C">
      <w:pPr>
        <w:rPr>
          <w:rFonts w:hint="eastAsia" w:ascii="宋体" w:hAnsi="宋体" w:eastAsia="宋体" w:cs="宋体"/>
          <w:sz w:val="24"/>
          <w:szCs w:val="24"/>
        </w:rPr>
      </w:pPr>
    </w:p>
    <w:p w14:paraId="78777471">
      <w:pPr>
        <w:rPr>
          <w:rFonts w:hint="eastAsia" w:ascii="宋体" w:hAnsi="宋体" w:eastAsia="宋体" w:cs="宋体"/>
          <w:sz w:val="24"/>
          <w:szCs w:val="24"/>
        </w:rPr>
      </w:pPr>
    </w:p>
    <w:p w14:paraId="0AA839F0">
      <w:pPr>
        <w:rPr>
          <w:rFonts w:hint="eastAsia" w:ascii="宋体" w:hAnsi="宋体" w:eastAsia="宋体" w:cs="宋体"/>
          <w:sz w:val="24"/>
          <w:szCs w:val="24"/>
        </w:rPr>
      </w:pPr>
    </w:p>
    <w:p w14:paraId="5CE3689C">
      <w:pPr>
        <w:rPr>
          <w:rFonts w:hint="eastAsia" w:ascii="宋体" w:hAnsi="宋体" w:eastAsia="宋体" w:cs="宋体"/>
          <w:sz w:val="24"/>
          <w:szCs w:val="24"/>
        </w:rPr>
      </w:pPr>
    </w:p>
    <w:p w14:paraId="3299DF5D">
      <w:pPr>
        <w:rPr>
          <w:rFonts w:hint="eastAsia" w:ascii="宋体" w:hAnsi="宋体" w:eastAsia="宋体" w:cs="宋体"/>
          <w:sz w:val="24"/>
          <w:szCs w:val="24"/>
        </w:rPr>
      </w:pPr>
    </w:p>
    <w:p w14:paraId="488B1D2A">
      <w:pPr>
        <w:rPr>
          <w:rFonts w:hint="eastAsia" w:ascii="宋体" w:hAnsi="宋体" w:eastAsia="宋体" w:cs="宋体"/>
          <w:sz w:val="24"/>
          <w:szCs w:val="24"/>
        </w:rPr>
      </w:pPr>
    </w:p>
    <w:p w14:paraId="7C962A3B">
      <w:pPr>
        <w:rPr>
          <w:rFonts w:hint="eastAsia" w:ascii="宋体" w:hAnsi="宋体" w:eastAsia="宋体" w:cs="宋体"/>
          <w:sz w:val="24"/>
          <w:szCs w:val="24"/>
        </w:rPr>
      </w:pPr>
    </w:p>
    <w:p w14:paraId="2028331E">
      <w:pPr>
        <w:rPr>
          <w:rFonts w:hint="eastAsia" w:ascii="宋体" w:hAnsi="宋体" w:eastAsia="宋体" w:cs="宋体"/>
          <w:sz w:val="24"/>
          <w:szCs w:val="24"/>
        </w:rPr>
      </w:pPr>
    </w:p>
    <w:p w14:paraId="14D62D00">
      <w:pPr>
        <w:rPr>
          <w:rFonts w:hint="eastAsia" w:ascii="宋体" w:hAnsi="宋体" w:eastAsia="宋体" w:cs="宋体"/>
          <w:sz w:val="24"/>
          <w:szCs w:val="24"/>
        </w:rPr>
      </w:pPr>
    </w:p>
    <w:p w14:paraId="2B66AA41">
      <w:pPr>
        <w:rPr>
          <w:rFonts w:hint="eastAsia" w:ascii="宋体" w:hAnsi="宋体" w:eastAsia="宋体" w:cs="宋体"/>
          <w:sz w:val="24"/>
          <w:szCs w:val="24"/>
        </w:rPr>
      </w:pPr>
    </w:p>
    <w:p w14:paraId="04AED0DF">
      <w:pPr>
        <w:rPr>
          <w:rFonts w:hint="eastAsia" w:ascii="宋体" w:hAnsi="宋体" w:eastAsia="宋体" w:cs="宋体"/>
          <w:sz w:val="24"/>
          <w:szCs w:val="24"/>
        </w:rPr>
      </w:pPr>
    </w:p>
    <w:p w14:paraId="4CF54C5A">
      <w:pPr>
        <w:pStyle w:val="25"/>
        <w:rPr>
          <w:rFonts w:hint="eastAsia" w:ascii="宋体" w:hAnsi="宋体" w:eastAsia="宋体" w:cs="宋体"/>
          <w:sz w:val="24"/>
          <w:szCs w:val="24"/>
        </w:rPr>
      </w:pPr>
    </w:p>
    <w:p w14:paraId="2A46A407">
      <w:pPr>
        <w:rPr>
          <w:rFonts w:hint="eastAsia" w:ascii="宋体" w:hAnsi="宋体" w:eastAsia="宋体" w:cs="宋体"/>
          <w:sz w:val="24"/>
          <w:szCs w:val="24"/>
        </w:rPr>
      </w:pPr>
    </w:p>
    <w:p w14:paraId="52CE268B">
      <w:pPr>
        <w:pStyle w:val="25"/>
        <w:rPr>
          <w:rFonts w:hint="eastAsia" w:ascii="宋体" w:hAnsi="宋体" w:eastAsia="宋体" w:cs="宋体"/>
          <w:sz w:val="24"/>
          <w:szCs w:val="24"/>
        </w:rPr>
      </w:pPr>
    </w:p>
    <w:p w14:paraId="795C41F5">
      <w:pPr>
        <w:rPr>
          <w:rFonts w:hint="eastAsia" w:ascii="宋体" w:hAnsi="宋体" w:eastAsia="宋体" w:cs="宋体"/>
        </w:rPr>
      </w:pPr>
    </w:p>
    <w:p w14:paraId="1457F1D1">
      <w:pPr>
        <w:pStyle w:val="11"/>
        <w:rPr>
          <w:rFonts w:hint="eastAsia" w:ascii="宋体" w:hAnsi="宋体" w:eastAsia="宋体" w:cs="宋体"/>
        </w:rPr>
      </w:pPr>
    </w:p>
    <w:p w14:paraId="0520CFE8">
      <w:pPr>
        <w:spacing w:line="440" w:lineRule="exact"/>
        <w:jc w:val="center"/>
        <w:outlineLvl w:val="0"/>
        <w:rPr>
          <w:rFonts w:hint="eastAsia" w:ascii="宋体" w:hAnsi="宋体" w:eastAsia="宋体" w:cs="宋体"/>
          <w:b/>
          <w:bCs/>
          <w:sz w:val="36"/>
          <w:szCs w:val="36"/>
        </w:rPr>
      </w:pPr>
      <w:bookmarkStart w:id="307" w:name="_Toc24023"/>
      <w:bookmarkStart w:id="308" w:name="_Toc16882"/>
      <w:bookmarkStart w:id="309" w:name="_Toc9924"/>
      <w:bookmarkStart w:id="310" w:name="_Toc30491"/>
      <w:r>
        <w:rPr>
          <w:rFonts w:hint="eastAsia" w:ascii="宋体" w:hAnsi="宋体" w:cs="宋体"/>
          <w:b/>
          <w:bCs/>
          <w:sz w:val="36"/>
          <w:szCs w:val="36"/>
          <w:lang w:val="en-US" w:eastAsia="zh-CN"/>
        </w:rPr>
        <w:t>八</w:t>
      </w:r>
      <w:r>
        <w:rPr>
          <w:rFonts w:hint="eastAsia" w:ascii="宋体" w:hAnsi="宋体" w:eastAsia="宋体" w:cs="宋体"/>
          <w:b/>
          <w:bCs/>
          <w:sz w:val="36"/>
          <w:szCs w:val="36"/>
        </w:rPr>
        <w:t>、其他材料</w:t>
      </w:r>
      <w:bookmarkEnd w:id="307"/>
      <w:bookmarkEnd w:id="308"/>
      <w:bookmarkEnd w:id="309"/>
      <w:bookmarkEnd w:id="310"/>
    </w:p>
    <w:p w14:paraId="6939AF1E">
      <w:pPr>
        <w:spacing w:line="480" w:lineRule="auto"/>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1、</w:t>
      </w:r>
      <w:r>
        <w:rPr>
          <w:rFonts w:hint="eastAsia" w:ascii="宋体" w:hAnsi="宋体" w:cs="宋体"/>
          <w:b/>
          <w:sz w:val="32"/>
          <w:szCs w:val="32"/>
          <w:lang w:val="en-US" w:eastAsia="zh-CN"/>
        </w:rPr>
        <w:t>中小</w:t>
      </w:r>
      <w:r>
        <w:rPr>
          <w:rFonts w:hint="eastAsia" w:ascii="宋体" w:hAnsi="宋体" w:eastAsia="宋体" w:cs="宋体"/>
          <w:b/>
          <w:sz w:val="32"/>
          <w:szCs w:val="32"/>
          <w:lang w:eastAsia="zh-CN"/>
        </w:rPr>
        <w:t>企业声明函</w:t>
      </w:r>
    </w:p>
    <w:p w14:paraId="4DE87AAE">
      <w:pPr>
        <w:snapToGrid w:val="0"/>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本公司（联合体）郑重声明，根据《政府采购促进中小企业发展管理办法》（财库﹝2020﹞46 号）的规定，本公司（联合体）参加 </w:t>
      </w:r>
      <w:r>
        <w:rPr>
          <w:rFonts w:hint="eastAsia" w:ascii="宋体" w:hAnsi="宋体" w:cs="宋体"/>
          <w:sz w:val="24"/>
          <w:szCs w:val="24"/>
          <w:u w:val="single"/>
          <w:lang w:eastAsia="zh-CN"/>
        </w:rPr>
        <w:t>西峡县</w:t>
      </w:r>
      <w:r>
        <w:rPr>
          <w:rFonts w:hint="eastAsia" w:ascii="宋体" w:hAnsi="宋体" w:cs="宋体"/>
          <w:sz w:val="24"/>
          <w:szCs w:val="24"/>
          <w:u w:val="single"/>
          <w:lang w:val="en-US" w:eastAsia="zh-CN"/>
        </w:rPr>
        <w:t>丁河镇人民政府</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的 </w:t>
      </w:r>
      <w:r>
        <w:rPr>
          <w:rFonts w:hint="eastAsia" w:ascii="宋体" w:hAnsi="宋体" w:cs="宋体"/>
          <w:sz w:val="24"/>
          <w:szCs w:val="24"/>
          <w:u w:val="single"/>
          <w:lang w:eastAsia="zh-CN"/>
        </w:rPr>
        <w:t>西峡县丁河镇陈阳村2024年农村公益事业财政奖补重点村项目</w:t>
      </w:r>
      <w:r>
        <w:rPr>
          <w:rFonts w:hint="eastAsia" w:ascii="宋体" w:hAnsi="宋体" w:eastAsia="宋体" w:cs="宋体"/>
          <w:sz w:val="24"/>
          <w:szCs w:val="24"/>
        </w:rPr>
        <w:t>采购活动，工程的施工单位全部为符合政策要求的中小企业。相关企业的具体情况如下：</w:t>
      </w:r>
    </w:p>
    <w:p w14:paraId="0A0AA3C0">
      <w:pPr>
        <w:snapToGrid w:val="0"/>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西峡县丁河镇陈阳村2024年农村公益事业财政奖补重点村项目</w:t>
      </w:r>
      <w:r>
        <w:rPr>
          <w:rFonts w:hint="eastAsia" w:ascii="宋体" w:hAnsi="宋体" w:eastAsia="宋体" w:cs="宋体"/>
          <w:sz w:val="24"/>
          <w:szCs w:val="24"/>
        </w:rPr>
        <w:t xml:space="preserve">，属于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建筑业</w:t>
      </w:r>
      <w:r>
        <w:rPr>
          <w:rFonts w:hint="eastAsia" w:ascii="宋体" w:hAnsi="宋体" w:eastAsia="宋体" w:cs="宋体"/>
          <w:sz w:val="24"/>
          <w:szCs w:val="24"/>
          <w:u w:val="single"/>
        </w:rPr>
        <w:t xml:space="preserve">  </w:t>
      </w:r>
      <w:r>
        <w:rPr>
          <w:rFonts w:hint="eastAsia" w:ascii="宋体" w:hAnsi="宋体" w:eastAsia="宋体" w:cs="宋体"/>
          <w:sz w:val="24"/>
          <w:szCs w:val="24"/>
        </w:rPr>
        <w:t>;承建（承接）企业为</w:t>
      </w:r>
      <w:r>
        <w:rPr>
          <w:rFonts w:hint="eastAsia" w:ascii="宋体" w:hAnsi="宋体" w:eastAsia="宋体" w:cs="宋体"/>
          <w:sz w:val="24"/>
          <w:szCs w:val="24"/>
          <w:u w:val="single"/>
        </w:rPr>
        <w:t xml:space="preserve"> （企业名称）        </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（中型企业、小型企业、微型企业）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BA49186">
      <w:pPr>
        <w:snapToGrid w:val="0"/>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5A0058F7">
      <w:pPr>
        <w:snapToGrid w:val="0"/>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2A8E04E0">
      <w:pPr>
        <w:snapToGrid w:val="0"/>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32B8BD58">
      <w:pPr>
        <w:spacing w:line="258" w:lineRule="auto"/>
        <w:rPr>
          <w:rFonts w:ascii="Arial"/>
          <w:sz w:val="21"/>
        </w:rPr>
      </w:pPr>
    </w:p>
    <w:p w14:paraId="102826F3">
      <w:pPr>
        <w:snapToGrid w:val="0"/>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14:paraId="3B6C3D27">
      <w:pPr>
        <w:snapToGrid w:val="0"/>
        <w:spacing w:line="460" w:lineRule="atLeast"/>
        <w:ind w:firstLine="480" w:firstLineChars="200"/>
        <w:rPr>
          <w:rFonts w:hint="eastAsia" w:ascii="宋体" w:hAnsi="宋体" w:eastAsia="宋体" w:cs="宋体"/>
          <w:sz w:val="24"/>
          <w:szCs w:val="24"/>
        </w:rPr>
      </w:pPr>
    </w:p>
    <w:p w14:paraId="512472ED">
      <w:pPr>
        <w:snapToGrid w:val="0"/>
        <w:spacing w:line="460" w:lineRule="atLeast"/>
        <w:ind w:firstLine="480" w:firstLineChars="200"/>
        <w:rPr>
          <w:rFonts w:hint="eastAsia" w:ascii="宋体" w:hAnsi="宋体" w:eastAsia="宋体" w:cs="宋体"/>
          <w:sz w:val="24"/>
          <w:szCs w:val="24"/>
        </w:rPr>
      </w:pPr>
    </w:p>
    <w:p w14:paraId="470D98E1">
      <w:pPr>
        <w:snapToGrid w:val="0"/>
        <w:spacing w:line="460" w:lineRule="atLeas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企业名称（盖章）：</w:t>
      </w:r>
    </w:p>
    <w:p w14:paraId="32FFA0C4">
      <w:pPr>
        <w:snapToGrid w:val="0"/>
        <w:spacing w:line="460" w:lineRule="atLeast"/>
        <w:ind w:firstLine="480" w:firstLineChars="200"/>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日 期：</w:t>
      </w:r>
    </w:p>
    <w:p w14:paraId="2F1B9B36">
      <w:pPr>
        <w:pStyle w:val="25"/>
        <w:rPr>
          <w:rFonts w:hint="eastAsia" w:ascii="宋体" w:hAnsi="宋体" w:eastAsia="宋体" w:cs="宋体"/>
          <w:sz w:val="24"/>
          <w:szCs w:val="24"/>
        </w:rPr>
      </w:pPr>
    </w:p>
    <w:p w14:paraId="525A9F0D">
      <w:pPr>
        <w:rPr>
          <w:rFonts w:hint="eastAsia" w:ascii="宋体" w:hAnsi="宋体" w:eastAsia="宋体" w:cs="宋体"/>
          <w:sz w:val="24"/>
          <w:szCs w:val="24"/>
        </w:rPr>
      </w:pPr>
    </w:p>
    <w:p w14:paraId="59671AE9">
      <w:pPr>
        <w:pStyle w:val="25"/>
        <w:rPr>
          <w:rFonts w:hint="eastAsia"/>
        </w:rPr>
      </w:pPr>
    </w:p>
    <w:p w14:paraId="053DB530">
      <w:pPr>
        <w:wordWrap w:val="0"/>
        <w:snapToGrid w:val="0"/>
        <w:spacing w:line="460" w:lineRule="atLeast"/>
        <w:ind w:firstLine="420" w:firstLineChars="200"/>
        <w:jc w:val="right"/>
        <w:rPr>
          <w:rFonts w:hint="eastAsia" w:ascii="宋体" w:hAnsi="宋体" w:eastAsia="宋体" w:cs="宋体"/>
          <w:kern w:val="0"/>
          <w:szCs w:val="21"/>
        </w:rPr>
      </w:pPr>
      <w:r>
        <w:rPr>
          <w:rFonts w:hint="eastAsia" w:ascii="宋体" w:hAnsi="宋体" w:eastAsia="宋体" w:cs="宋体"/>
          <w:kern w:val="0"/>
          <w:szCs w:val="21"/>
        </w:rPr>
        <w:t xml:space="preserve">            </w:t>
      </w:r>
    </w:p>
    <w:p w14:paraId="305EEE61">
      <w:pPr>
        <w:rPr>
          <w:rFonts w:hint="eastAsia"/>
        </w:rPr>
      </w:pPr>
    </w:p>
    <w:p w14:paraId="7F0D5268">
      <w:pPr>
        <w:rPr>
          <w:rFonts w:hint="eastAsia"/>
        </w:rPr>
      </w:pPr>
    </w:p>
    <w:p w14:paraId="7878C310">
      <w:pPr>
        <w:pStyle w:val="12"/>
        <w:rPr>
          <w:rFonts w:hint="eastAsia"/>
        </w:rPr>
      </w:pPr>
    </w:p>
    <w:p w14:paraId="4DAB5D0D">
      <w:pPr>
        <w:numPr>
          <w:ilvl w:val="0"/>
          <w:numId w:val="0"/>
        </w:numPr>
        <w:tabs>
          <w:tab w:val="left" w:pos="0"/>
        </w:tabs>
        <w:autoSpaceDE w:val="0"/>
        <w:autoSpaceDN w:val="0"/>
        <w:adjustRightInd w:val="0"/>
        <w:spacing w:line="360" w:lineRule="auto"/>
        <w:ind w:leftChars="0"/>
        <w:jc w:val="center"/>
        <w:rPr>
          <w:rFonts w:hint="eastAsia" w:ascii="宋体" w:hAnsi="宋体" w:cs="宋体"/>
          <w:b/>
          <w:bCs w:val="0"/>
          <w:spacing w:val="10"/>
          <w:kern w:val="0"/>
          <w:sz w:val="32"/>
          <w:szCs w:val="32"/>
          <w:lang w:val="en-US" w:eastAsia="zh-CN"/>
        </w:rPr>
      </w:pPr>
    </w:p>
    <w:p w14:paraId="36BFF98A">
      <w:pPr>
        <w:numPr>
          <w:ilvl w:val="0"/>
          <w:numId w:val="0"/>
        </w:numPr>
        <w:tabs>
          <w:tab w:val="left" w:pos="0"/>
        </w:tabs>
        <w:autoSpaceDE w:val="0"/>
        <w:autoSpaceDN w:val="0"/>
        <w:adjustRightInd w:val="0"/>
        <w:spacing w:line="360" w:lineRule="auto"/>
        <w:ind w:leftChars="0"/>
        <w:jc w:val="center"/>
        <w:rPr>
          <w:rFonts w:hint="eastAsia" w:ascii="宋体" w:hAnsi="宋体" w:cs="宋体"/>
          <w:b/>
          <w:bCs w:val="0"/>
          <w:spacing w:val="10"/>
          <w:kern w:val="0"/>
          <w:sz w:val="32"/>
          <w:szCs w:val="32"/>
          <w:lang w:val="en-US" w:eastAsia="zh-CN"/>
        </w:rPr>
      </w:pPr>
    </w:p>
    <w:p w14:paraId="0EBAAA71">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r>
        <w:rPr>
          <w:rFonts w:hint="eastAsia" w:ascii="宋体" w:hAnsi="宋体" w:cs="宋体"/>
          <w:b/>
          <w:bCs w:val="0"/>
          <w:spacing w:val="10"/>
          <w:kern w:val="0"/>
          <w:sz w:val="32"/>
          <w:szCs w:val="32"/>
          <w:lang w:val="en-US" w:eastAsia="zh-CN"/>
        </w:rPr>
        <w:t>2</w:t>
      </w:r>
      <w:r>
        <w:rPr>
          <w:rFonts w:hint="eastAsia" w:ascii="宋体" w:hAnsi="宋体" w:eastAsia="宋体" w:cs="宋体"/>
          <w:b/>
          <w:bCs w:val="0"/>
          <w:spacing w:val="10"/>
          <w:kern w:val="0"/>
          <w:sz w:val="32"/>
          <w:szCs w:val="32"/>
          <w:lang w:val="en-US" w:eastAsia="zh-CN"/>
        </w:rPr>
        <w:t>、工程质量保证信用承诺书</w:t>
      </w:r>
    </w:p>
    <w:p w14:paraId="741BE185">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致</w:t>
      </w:r>
      <w:r>
        <w:rPr>
          <w:rFonts w:hint="eastAsia" w:ascii="宋体" w:hAnsi="宋体" w:eastAsia="宋体" w:cs="宋体"/>
          <w:color w:val="000000"/>
          <w:kern w:val="0"/>
          <w:sz w:val="24"/>
          <w:szCs w:val="24"/>
          <w:u w:val="single"/>
          <w:lang w:val="en-US" w:eastAsia="zh-CN" w:bidi="ar"/>
        </w:rPr>
        <w:t>（采购人或采购代理机构）</w:t>
      </w:r>
      <w:r>
        <w:rPr>
          <w:rFonts w:hint="eastAsia" w:ascii="宋体" w:hAnsi="宋体" w:eastAsia="宋体" w:cs="宋体"/>
          <w:color w:val="000000"/>
          <w:kern w:val="0"/>
          <w:sz w:val="24"/>
          <w:szCs w:val="24"/>
          <w:lang w:val="en-US" w:eastAsia="zh-CN" w:bidi="ar"/>
        </w:rPr>
        <w:t>：</w:t>
      </w:r>
    </w:p>
    <w:p w14:paraId="1E1079AD">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单位名称（自然人姓名）：</w:t>
      </w:r>
    </w:p>
    <w:p w14:paraId="4CD29247">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统一社会信用代码（身份证号码）：</w:t>
      </w:r>
    </w:p>
    <w:p w14:paraId="417D9932">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法定代表人（负责人）：</w:t>
      </w:r>
    </w:p>
    <w:p w14:paraId="51D1067A">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联系地址和电话：</w:t>
      </w:r>
    </w:p>
    <w:p w14:paraId="7CC2A0EB">
      <w:pPr>
        <w:keepNext w:val="0"/>
        <w:keepLines w:val="0"/>
        <w:pageBreakBefore w:val="0"/>
        <w:widowControl w:val="0"/>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为保证工程建设质量，树立诚实守信的政府采购供应商形象，我单位（本人）自愿做出以下承诺：</w:t>
      </w:r>
    </w:p>
    <w:p w14:paraId="584F43DD">
      <w:pPr>
        <w:keepNext w:val="0"/>
        <w:keepLines w:val="0"/>
        <w:pageBreakBefore w:val="0"/>
        <w:widowControl w:val="0"/>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一、如中标（成交）成为本项目的供应商，我单位（本人）保证对</w:t>
      </w:r>
      <w:r>
        <w:rPr>
          <w:rFonts w:hint="eastAsia" w:ascii="宋体" w:hAnsi="宋体" w:eastAsia="宋体" w:cs="宋体"/>
          <w:color w:val="000000"/>
          <w:kern w:val="0"/>
          <w:sz w:val="24"/>
          <w:szCs w:val="24"/>
          <w:u w:val="none"/>
          <w:lang w:val="en-US" w:eastAsia="zh-CN" w:bidi="ar"/>
        </w:rPr>
        <w:t>项目</w:t>
      </w:r>
      <w:r>
        <w:rPr>
          <w:rFonts w:hint="eastAsia" w:ascii="宋体" w:hAnsi="宋体" w:eastAsia="宋体" w:cs="宋体"/>
          <w:color w:val="000000"/>
          <w:kern w:val="0"/>
          <w:sz w:val="24"/>
          <w:szCs w:val="24"/>
          <w:lang w:val="en-US" w:eastAsia="zh-CN" w:bidi="ar"/>
        </w:rPr>
        <w:t>承担工程质量终身责任，由我单位（本人）原因造成的工程质量缺陷，我单位（本人）负责维修，并承担鉴定、维修费用以及损失赔偿费用。</w:t>
      </w:r>
    </w:p>
    <w:p w14:paraId="37FF255D">
      <w:pPr>
        <w:keepNext w:val="0"/>
        <w:keepLines w:val="0"/>
        <w:pageBreakBefore w:val="0"/>
        <w:widowControl w:val="0"/>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二、如拒不履行质量保修责任，自愿按照规定将违背承诺行为作为失信行为记录到社会信用信息平台，并同意依照国家、省、市、县有关规定由有关部门依法依规处理。</w:t>
      </w:r>
    </w:p>
    <w:p w14:paraId="0A2FB29B">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bidi="ar"/>
        </w:rPr>
      </w:pPr>
    </w:p>
    <w:p w14:paraId="578A75C0">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供应商（印章）：</w:t>
      </w:r>
    </w:p>
    <w:p w14:paraId="2DB3944B">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法定代表人、负责人、本人、或授权代表(签字或印章)：</w:t>
      </w:r>
    </w:p>
    <w:p w14:paraId="514065EE">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  年   月  日</w:t>
      </w:r>
    </w:p>
    <w:p w14:paraId="36F4C2B6">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注：投标人的法定代表人或者授权代表的签字或盖章应真实、有效，如由授权代表签字或盖章的，应提供“法定代表人授权书”。</w:t>
      </w:r>
    </w:p>
    <w:p w14:paraId="0B2A797B">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lang w:val="en-US" w:eastAsia="zh-CN" w:bidi="ar"/>
        </w:rPr>
      </w:pPr>
    </w:p>
    <w:p w14:paraId="5AE43E27">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lang w:val="en-US" w:eastAsia="zh-CN" w:bidi="ar"/>
        </w:rPr>
      </w:pPr>
    </w:p>
    <w:p w14:paraId="244ED640">
      <w:pPr>
        <w:pStyle w:val="12"/>
        <w:rPr>
          <w:rFonts w:hint="eastAsia"/>
        </w:rPr>
      </w:pPr>
    </w:p>
    <w:p w14:paraId="71F8DFB8">
      <w:pPr>
        <w:widowControl/>
        <w:jc w:val="center"/>
        <w:rPr>
          <w:rFonts w:hint="eastAsia" w:ascii="宋体" w:hAnsi="宋体" w:eastAsia="宋体" w:cs="宋体"/>
        </w:rPr>
      </w:pPr>
      <w:r>
        <w:rPr>
          <w:rFonts w:hint="eastAsia" w:ascii="宋体" w:hAnsi="宋体" w:eastAsia="宋体" w:cs="宋体"/>
          <w:b/>
          <w:color w:val="000000"/>
          <w:kern w:val="0"/>
          <w:sz w:val="28"/>
          <w:szCs w:val="28"/>
        </w:rPr>
        <w:t xml:space="preserve"> </w:t>
      </w:r>
    </w:p>
    <w:p w14:paraId="7CE1A9FC">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p>
    <w:p w14:paraId="349A1E38">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p>
    <w:p w14:paraId="675A6C25">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p>
    <w:p w14:paraId="0C50FD41">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p>
    <w:p w14:paraId="7B9A80EE">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r>
        <w:rPr>
          <w:rFonts w:hint="eastAsia" w:ascii="宋体" w:hAnsi="宋体" w:eastAsia="宋体" w:cs="宋体"/>
          <w:b/>
          <w:bCs w:val="0"/>
          <w:spacing w:val="10"/>
          <w:kern w:val="0"/>
          <w:sz w:val="32"/>
          <w:szCs w:val="32"/>
          <w:lang w:val="en-US" w:eastAsia="zh-CN"/>
        </w:rPr>
        <w:t>3、其他投标人认为需要提供的</w:t>
      </w:r>
    </w:p>
    <w:p w14:paraId="61E08A86">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rPr>
      </w:pPr>
    </w:p>
    <w:p w14:paraId="2934B34E">
      <w:pPr>
        <w:pStyle w:val="25"/>
        <w:numPr>
          <w:ilvl w:val="0"/>
          <w:numId w:val="0"/>
        </w:numPr>
        <w:ind w:leftChars="0"/>
        <w:rPr>
          <w:rFonts w:hint="eastAsia"/>
        </w:rPr>
      </w:pPr>
    </w:p>
    <w:p w14:paraId="63D440B2">
      <w:pPr>
        <w:pStyle w:val="11"/>
        <w:rPr>
          <w:rFonts w:hint="eastAsia" w:ascii="宋体" w:hAnsi="宋体" w:eastAsia="宋体" w:cs="宋体"/>
          <w:sz w:val="24"/>
          <w:szCs w:val="24"/>
        </w:rPr>
      </w:pPr>
    </w:p>
    <w:p w14:paraId="007857D7">
      <w:pPr>
        <w:spacing w:before="312" w:beforeLines="100" w:after="156" w:afterLines="50"/>
        <w:ind w:firstLine="3253" w:firstLineChars="900"/>
        <w:jc w:val="both"/>
        <w:outlineLvl w:val="0"/>
        <w:rPr>
          <w:rFonts w:hint="eastAsia" w:ascii="宋体" w:hAnsi="宋体" w:cs="宋体"/>
          <w:b/>
          <w:bCs/>
          <w:sz w:val="36"/>
          <w:szCs w:val="36"/>
          <w:lang w:val="en-US" w:eastAsia="zh-CN"/>
        </w:rPr>
      </w:pPr>
      <w:bookmarkStart w:id="311" w:name="_Toc21867"/>
      <w:bookmarkStart w:id="312" w:name="_Toc7827"/>
      <w:bookmarkStart w:id="313" w:name="_Toc11523"/>
    </w:p>
    <w:p w14:paraId="47D93799">
      <w:pPr>
        <w:spacing w:before="312" w:beforeLines="100" w:after="156" w:afterLines="50"/>
        <w:ind w:firstLine="3253" w:firstLineChars="900"/>
        <w:jc w:val="both"/>
        <w:outlineLvl w:val="0"/>
        <w:rPr>
          <w:rFonts w:hint="eastAsia" w:ascii="宋体" w:hAnsi="宋体" w:cs="宋体"/>
          <w:b/>
          <w:bCs/>
          <w:sz w:val="36"/>
          <w:szCs w:val="36"/>
          <w:lang w:val="en-US" w:eastAsia="zh-CN"/>
        </w:rPr>
      </w:pPr>
    </w:p>
    <w:p w14:paraId="57CF6457">
      <w:pPr>
        <w:spacing w:before="312" w:beforeLines="100" w:after="156" w:afterLines="50"/>
        <w:ind w:firstLine="3253" w:firstLineChars="900"/>
        <w:jc w:val="both"/>
        <w:outlineLvl w:val="0"/>
        <w:rPr>
          <w:rFonts w:hint="eastAsia" w:ascii="宋体" w:hAnsi="宋体" w:cs="宋体"/>
          <w:b/>
          <w:bCs/>
          <w:sz w:val="36"/>
          <w:szCs w:val="36"/>
          <w:lang w:val="en-US" w:eastAsia="zh-CN"/>
        </w:rPr>
      </w:pPr>
    </w:p>
    <w:p w14:paraId="5ACC73A1">
      <w:pPr>
        <w:spacing w:before="312" w:beforeLines="100" w:after="156" w:afterLines="50"/>
        <w:ind w:firstLine="3253" w:firstLineChars="900"/>
        <w:jc w:val="both"/>
        <w:outlineLvl w:val="0"/>
        <w:rPr>
          <w:rFonts w:hint="eastAsia" w:ascii="宋体" w:hAnsi="宋体" w:cs="宋体"/>
          <w:b/>
          <w:bCs/>
          <w:sz w:val="36"/>
          <w:szCs w:val="36"/>
          <w:lang w:val="en-US" w:eastAsia="zh-CN"/>
        </w:rPr>
      </w:pPr>
    </w:p>
    <w:p w14:paraId="5CA58AAC">
      <w:pPr>
        <w:spacing w:before="312" w:beforeLines="100" w:after="156" w:afterLines="50"/>
        <w:ind w:firstLine="3253" w:firstLineChars="900"/>
        <w:jc w:val="both"/>
        <w:outlineLvl w:val="0"/>
        <w:rPr>
          <w:rFonts w:hint="eastAsia" w:ascii="宋体" w:hAnsi="宋体" w:cs="宋体"/>
          <w:b/>
          <w:bCs/>
          <w:sz w:val="36"/>
          <w:szCs w:val="36"/>
          <w:lang w:val="en-US" w:eastAsia="zh-CN"/>
        </w:rPr>
      </w:pPr>
    </w:p>
    <w:p w14:paraId="328C76A2">
      <w:pPr>
        <w:spacing w:before="312" w:beforeLines="100" w:after="156" w:afterLines="50"/>
        <w:ind w:firstLine="3253" w:firstLineChars="900"/>
        <w:jc w:val="both"/>
        <w:outlineLvl w:val="0"/>
        <w:rPr>
          <w:rFonts w:hint="eastAsia" w:ascii="宋体" w:hAnsi="宋体" w:cs="宋体"/>
          <w:b/>
          <w:bCs/>
          <w:sz w:val="36"/>
          <w:szCs w:val="36"/>
          <w:lang w:val="en-US" w:eastAsia="zh-CN"/>
        </w:rPr>
      </w:pPr>
    </w:p>
    <w:p w14:paraId="4730654E">
      <w:pPr>
        <w:spacing w:before="312" w:beforeLines="100" w:after="156" w:afterLines="50"/>
        <w:ind w:firstLine="3253" w:firstLineChars="900"/>
        <w:jc w:val="both"/>
        <w:outlineLvl w:val="0"/>
        <w:rPr>
          <w:rFonts w:hint="eastAsia" w:ascii="宋体" w:hAnsi="宋体" w:cs="宋体"/>
          <w:b/>
          <w:bCs/>
          <w:sz w:val="36"/>
          <w:szCs w:val="36"/>
          <w:lang w:val="en-US" w:eastAsia="zh-CN"/>
        </w:rPr>
      </w:pPr>
    </w:p>
    <w:p w14:paraId="08B0DF61">
      <w:pPr>
        <w:spacing w:before="312" w:beforeLines="100" w:after="156" w:afterLines="50"/>
        <w:ind w:firstLine="3253" w:firstLineChars="900"/>
        <w:jc w:val="both"/>
        <w:outlineLvl w:val="0"/>
        <w:rPr>
          <w:rFonts w:hint="eastAsia" w:ascii="宋体" w:hAnsi="宋体" w:cs="宋体"/>
          <w:b/>
          <w:bCs/>
          <w:sz w:val="36"/>
          <w:szCs w:val="36"/>
          <w:lang w:val="en-US" w:eastAsia="zh-CN"/>
        </w:rPr>
      </w:pPr>
    </w:p>
    <w:p w14:paraId="5623B45F">
      <w:pPr>
        <w:spacing w:before="312" w:beforeLines="100" w:after="156" w:afterLines="50"/>
        <w:ind w:firstLine="3253" w:firstLineChars="900"/>
        <w:jc w:val="both"/>
        <w:outlineLvl w:val="0"/>
        <w:rPr>
          <w:rFonts w:hint="eastAsia" w:ascii="宋体" w:hAnsi="宋体" w:cs="宋体"/>
          <w:b/>
          <w:bCs/>
          <w:sz w:val="36"/>
          <w:szCs w:val="36"/>
          <w:lang w:val="en-US" w:eastAsia="zh-CN"/>
        </w:rPr>
      </w:pPr>
    </w:p>
    <w:p w14:paraId="16AF1D52">
      <w:pPr>
        <w:spacing w:before="312" w:beforeLines="100" w:after="156" w:afterLines="50"/>
        <w:ind w:firstLine="3253" w:firstLineChars="900"/>
        <w:jc w:val="both"/>
        <w:outlineLvl w:val="0"/>
        <w:rPr>
          <w:rFonts w:hint="eastAsia" w:ascii="宋体" w:hAnsi="宋体" w:cs="宋体"/>
          <w:b/>
          <w:bCs/>
          <w:sz w:val="36"/>
          <w:szCs w:val="36"/>
          <w:lang w:val="en-US" w:eastAsia="zh-CN"/>
        </w:rPr>
      </w:pPr>
    </w:p>
    <w:p w14:paraId="05DBF2C1">
      <w:pPr>
        <w:spacing w:before="312" w:beforeLines="100" w:after="156" w:afterLines="50"/>
        <w:ind w:firstLine="3253" w:firstLineChars="900"/>
        <w:jc w:val="both"/>
        <w:outlineLvl w:val="0"/>
        <w:rPr>
          <w:rFonts w:hint="eastAsia" w:ascii="宋体" w:hAnsi="宋体" w:cs="宋体"/>
          <w:b/>
          <w:bCs/>
          <w:sz w:val="36"/>
          <w:szCs w:val="36"/>
          <w:lang w:val="en-US" w:eastAsia="zh-CN"/>
        </w:rPr>
      </w:pPr>
    </w:p>
    <w:p w14:paraId="02A568EA">
      <w:pPr>
        <w:spacing w:before="312" w:beforeLines="100" w:after="156" w:afterLines="50"/>
        <w:ind w:firstLine="3253" w:firstLineChars="900"/>
        <w:jc w:val="both"/>
        <w:outlineLvl w:val="0"/>
        <w:rPr>
          <w:rFonts w:hint="eastAsia" w:ascii="宋体" w:hAnsi="宋体" w:cs="宋体"/>
          <w:b/>
          <w:bCs/>
          <w:sz w:val="36"/>
          <w:szCs w:val="36"/>
          <w:lang w:val="en-US" w:eastAsia="zh-CN"/>
        </w:rPr>
      </w:pPr>
    </w:p>
    <w:p w14:paraId="3947B6E0">
      <w:pPr>
        <w:spacing w:before="312" w:beforeLines="100" w:after="156" w:afterLines="50"/>
        <w:ind w:firstLine="3253" w:firstLineChars="900"/>
        <w:jc w:val="both"/>
        <w:outlineLvl w:val="0"/>
        <w:rPr>
          <w:rFonts w:hint="eastAsia" w:ascii="宋体" w:hAnsi="宋体" w:eastAsia="宋体" w:cs="宋体"/>
          <w:b/>
          <w:bCs/>
          <w:sz w:val="36"/>
          <w:szCs w:val="36"/>
        </w:rPr>
      </w:pPr>
      <w:r>
        <w:rPr>
          <w:rFonts w:hint="eastAsia" w:ascii="宋体" w:hAnsi="宋体" w:cs="宋体"/>
          <w:b/>
          <w:bCs/>
          <w:sz w:val="36"/>
          <w:szCs w:val="36"/>
          <w:lang w:val="en-US" w:eastAsia="zh-CN"/>
        </w:rPr>
        <w:t>九</w:t>
      </w:r>
      <w:r>
        <w:rPr>
          <w:rFonts w:hint="eastAsia" w:ascii="宋体" w:hAnsi="宋体" w:eastAsia="宋体" w:cs="宋体"/>
          <w:b/>
          <w:bCs/>
          <w:sz w:val="36"/>
          <w:szCs w:val="36"/>
        </w:rPr>
        <w:t>、施工组织设计</w:t>
      </w:r>
      <w:bookmarkEnd w:id="287"/>
      <w:bookmarkEnd w:id="311"/>
      <w:bookmarkEnd w:id="312"/>
      <w:bookmarkEnd w:id="313"/>
    </w:p>
    <w:p w14:paraId="250CDBE5">
      <w:pPr>
        <w:autoSpaceDE w:val="0"/>
        <w:autoSpaceDN w:val="0"/>
        <w:adjustRightInd w:val="0"/>
        <w:spacing w:line="420" w:lineRule="exact"/>
        <w:ind w:firstLine="616" w:firstLineChars="257"/>
        <w:jc w:val="left"/>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投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夜间施工措施、减少噪音、降低环境污染、地下管线及其他地上地下设施的保护加固措施、已完工工程及设备保护措施等。</w:t>
      </w:r>
    </w:p>
    <w:p w14:paraId="25CC2270">
      <w:pPr>
        <w:autoSpaceDE w:val="0"/>
        <w:autoSpaceDN w:val="0"/>
        <w:adjustRightInd w:val="0"/>
        <w:spacing w:line="420" w:lineRule="exact"/>
        <w:ind w:firstLine="616" w:firstLineChars="257"/>
        <w:jc w:val="left"/>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 施工组织设计除采用文字表述外可附下列图表，图表及格式要求附后。</w:t>
      </w:r>
    </w:p>
    <w:p w14:paraId="651A9C09">
      <w:pPr>
        <w:autoSpaceDE w:val="0"/>
        <w:autoSpaceDN w:val="0"/>
        <w:adjustRightInd w:val="0"/>
        <w:spacing w:line="420" w:lineRule="exact"/>
        <w:ind w:firstLine="1027" w:firstLineChars="428"/>
        <w:jc w:val="left"/>
        <w:rPr>
          <w:rFonts w:hint="eastAsia" w:ascii="宋体" w:hAnsi="宋体" w:eastAsia="宋体" w:cs="宋体"/>
          <w:kern w:val="0"/>
          <w:sz w:val="24"/>
        </w:rPr>
      </w:pPr>
      <w:r>
        <w:rPr>
          <w:rFonts w:hint="eastAsia" w:ascii="宋体" w:hAnsi="宋体" w:eastAsia="宋体" w:cs="宋体"/>
          <w:kern w:val="0"/>
          <w:sz w:val="24"/>
        </w:rPr>
        <w:t>附表一 拟投入本项目的主要施工设备表</w:t>
      </w:r>
    </w:p>
    <w:p w14:paraId="5F9D584E">
      <w:pPr>
        <w:autoSpaceDE w:val="0"/>
        <w:autoSpaceDN w:val="0"/>
        <w:adjustRightInd w:val="0"/>
        <w:spacing w:line="420" w:lineRule="exact"/>
        <w:ind w:firstLine="1027" w:firstLineChars="428"/>
        <w:jc w:val="left"/>
        <w:rPr>
          <w:rFonts w:hint="eastAsia" w:ascii="宋体" w:hAnsi="宋体" w:eastAsia="宋体" w:cs="宋体"/>
          <w:kern w:val="0"/>
          <w:sz w:val="24"/>
        </w:rPr>
      </w:pPr>
      <w:r>
        <w:rPr>
          <w:rFonts w:hint="eastAsia" w:ascii="宋体" w:hAnsi="宋体" w:eastAsia="宋体" w:cs="宋体"/>
          <w:kern w:val="0"/>
          <w:sz w:val="24"/>
        </w:rPr>
        <w:t>附表二 拟配备本项目的试验和检测仪器设备表</w:t>
      </w:r>
    </w:p>
    <w:p w14:paraId="6D6F5911">
      <w:pPr>
        <w:autoSpaceDE w:val="0"/>
        <w:autoSpaceDN w:val="0"/>
        <w:adjustRightInd w:val="0"/>
        <w:spacing w:line="420" w:lineRule="exact"/>
        <w:ind w:firstLine="1027" w:firstLineChars="428"/>
        <w:jc w:val="left"/>
        <w:rPr>
          <w:rFonts w:hint="eastAsia" w:ascii="宋体" w:hAnsi="宋体" w:eastAsia="宋体" w:cs="宋体"/>
          <w:kern w:val="0"/>
          <w:sz w:val="24"/>
        </w:rPr>
      </w:pPr>
      <w:r>
        <w:rPr>
          <w:rFonts w:hint="eastAsia" w:ascii="宋体" w:hAnsi="宋体" w:eastAsia="宋体" w:cs="宋体"/>
          <w:kern w:val="0"/>
          <w:sz w:val="24"/>
        </w:rPr>
        <w:t>附表三 劳动力计划表</w:t>
      </w:r>
    </w:p>
    <w:p w14:paraId="795A5651">
      <w:pPr>
        <w:autoSpaceDE w:val="0"/>
        <w:autoSpaceDN w:val="0"/>
        <w:adjustRightInd w:val="0"/>
        <w:spacing w:line="420" w:lineRule="exact"/>
        <w:ind w:firstLine="1027" w:firstLineChars="428"/>
        <w:jc w:val="left"/>
        <w:rPr>
          <w:rFonts w:hint="eastAsia" w:ascii="宋体" w:hAnsi="宋体" w:eastAsia="宋体" w:cs="宋体"/>
          <w:kern w:val="0"/>
          <w:sz w:val="24"/>
        </w:rPr>
      </w:pPr>
      <w:r>
        <w:rPr>
          <w:rFonts w:hint="eastAsia" w:ascii="宋体" w:hAnsi="宋体" w:eastAsia="宋体" w:cs="宋体"/>
          <w:kern w:val="0"/>
          <w:sz w:val="24"/>
        </w:rPr>
        <w:t>附表四 计划开、竣工日期和施工进度网络图</w:t>
      </w:r>
    </w:p>
    <w:p w14:paraId="5976B34F">
      <w:pPr>
        <w:autoSpaceDE w:val="0"/>
        <w:autoSpaceDN w:val="0"/>
        <w:adjustRightInd w:val="0"/>
        <w:spacing w:line="420" w:lineRule="exact"/>
        <w:ind w:firstLine="1027" w:firstLineChars="428"/>
        <w:jc w:val="left"/>
        <w:rPr>
          <w:rFonts w:hint="eastAsia" w:ascii="宋体" w:hAnsi="宋体" w:eastAsia="宋体" w:cs="宋体"/>
          <w:kern w:val="0"/>
          <w:sz w:val="24"/>
        </w:rPr>
      </w:pPr>
      <w:r>
        <w:rPr>
          <w:rFonts w:hint="eastAsia" w:ascii="宋体" w:hAnsi="宋体" w:eastAsia="宋体" w:cs="宋体"/>
          <w:kern w:val="0"/>
          <w:sz w:val="24"/>
        </w:rPr>
        <w:t>附表五 施工总平面图</w:t>
      </w:r>
    </w:p>
    <w:p w14:paraId="3CDB02FC">
      <w:pPr>
        <w:autoSpaceDE w:val="0"/>
        <w:autoSpaceDN w:val="0"/>
        <w:adjustRightInd w:val="0"/>
        <w:spacing w:line="420" w:lineRule="exact"/>
        <w:ind w:firstLine="1027" w:firstLineChars="428"/>
        <w:jc w:val="left"/>
        <w:rPr>
          <w:rFonts w:hint="eastAsia" w:ascii="宋体" w:hAnsi="宋体" w:eastAsia="宋体" w:cs="宋体"/>
          <w:kern w:val="0"/>
          <w:sz w:val="24"/>
        </w:rPr>
      </w:pPr>
      <w:r>
        <w:rPr>
          <w:rFonts w:hint="eastAsia" w:ascii="宋体" w:hAnsi="宋体" w:eastAsia="宋体" w:cs="宋体"/>
          <w:kern w:val="0"/>
          <w:sz w:val="24"/>
        </w:rPr>
        <w:t>附表六 临时用地表</w:t>
      </w:r>
    </w:p>
    <w:p w14:paraId="324A98F1">
      <w:pPr>
        <w:autoSpaceDE w:val="0"/>
        <w:autoSpaceDN w:val="0"/>
        <w:adjustRightInd w:val="0"/>
        <w:spacing w:line="420" w:lineRule="exact"/>
        <w:ind w:firstLine="1027" w:firstLineChars="428"/>
        <w:jc w:val="left"/>
        <w:rPr>
          <w:rFonts w:hint="eastAsia" w:ascii="宋体" w:hAnsi="宋体" w:eastAsia="宋体" w:cs="宋体"/>
          <w:kern w:val="0"/>
          <w:sz w:val="24"/>
        </w:rPr>
      </w:pPr>
      <w:r>
        <w:rPr>
          <w:rFonts w:hint="eastAsia" w:ascii="宋体" w:hAnsi="宋体" w:eastAsia="宋体" w:cs="宋体"/>
          <w:kern w:val="0"/>
          <w:sz w:val="24"/>
        </w:rPr>
        <w:t>附表七  施工组织设计(技术暗标部分)编制及装订要求</w:t>
      </w:r>
    </w:p>
    <w:p w14:paraId="7C09AB7A">
      <w:pPr>
        <w:autoSpaceDE w:val="0"/>
        <w:autoSpaceDN w:val="0"/>
        <w:adjustRightInd w:val="0"/>
        <w:spacing w:line="420" w:lineRule="exact"/>
        <w:ind w:firstLine="1027" w:firstLineChars="428"/>
        <w:jc w:val="left"/>
        <w:rPr>
          <w:rFonts w:hint="eastAsia" w:ascii="宋体" w:hAnsi="宋体" w:eastAsia="宋体" w:cs="宋体"/>
          <w:kern w:val="0"/>
          <w:sz w:val="24"/>
        </w:rPr>
      </w:pPr>
      <w:r>
        <w:rPr>
          <w:rFonts w:hint="eastAsia" w:ascii="宋体" w:hAnsi="宋体" w:eastAsia="宋体" w:cs="宋体"/>
          <w:kern w:val="0"/>
          <w:sz w:val="24"/>
        </w:rPr>
        <w:t>附表八  纸质施工组织设计(技术暗标部分)封面</w:t>
      </w:r>
    </w:p>
    <w:p w14:paraId="56EC4EFD">
      <w:pPr>
        <w:autoSpaceDE w:val="0"/>
        <w:autoSpaceDN w:val="0"/>
        <w:adjustRightInd w:val="0"/>
        <w:spacing w:line="420" w:lineRule="exact"/>
        <w:jc w:val="left"/>
        <w:rPr>
          <w:rFonts w:hint="eastAsia" w:ascii="宋体" w:hAnsi="宋体" w:eastAsia="宋体" w:cs="宋体"/>
          <w:b/>
          <w:kern w:val="0"/>
          <w:sz w:val="24"/>
        </w:rPr>
      </w:pPr>
      <w:r>
        <w:rPr>
          <w:rFonts w:hint="eastAsia" w:ascii="宋体" w:hAnsi="宋体" w:eastAsia="宋体" w:cs="宋体"/>
          <w:b/>
          <w:kern w:val="0"/>
          <w:sz w:val="24"/>
        </w:rPr>
        <w:t>附表一：拟投入本项目的主要施工设备表</w:t>
      </w:r>
    </w:p>
    <w:tbl>
      <w:tblPr>
        <w:tblStyle w:val="26"/>
        <w:tblpPr w:leftFromText="180" w:rightFromText="180" w:vertAnchor="text" w:horzAnchor="page" w:tblpX="1308" w:tblpY="3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83"/>
        <w:gridCol w:w="1035"/>
        <w:gridCol w:w="900"/>
        <w:gridCol w:w="1050"/>
        <w:gridCol w:w="960"/>
        <w:gridCol w:w="1230"/>
        <w:gridCol w:w="1020"/>
        <w:gridCol w:w="960"/>
        <w:gridCol w:w="765"/>
      </w:tblGrid>
      <w:tr w14:paraId="3E00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689" w:type="dxa"/>
            <w:noWrap w:val="0"/>
            <w:vAlign w:val="center"/>
          </w:tcPr>
          <w:p w14:paraId="4331E88C">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883" w:type="dxa"/>
            <w:noWrap w:val="0"/>
            <w:vAlign w:val="center"/>
          </w:tcPr>
          <w:p w14:paraId="2F937D40">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设备名称</w:t>
            </w:r>
          </w:p>
        </w:tc>
        <w:tc>
          <w:tcPr>
            <w:tcW w:w="1035" w:type="dxa"/>
            <w:noWrap w:val="0"/>
            <w:vAlign w:val="center"/>
          </w:tcPr>
          <w:p w14:paraId="18F024DC">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型号</w:t>
            </w:r>
          </w:p>
          <w:p w14:paraId="4C189885">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规格</w:t>
            </w:r>
          </w:p>
        </w:tc>
        <w:tc>
          <w:tcPr>
            <w:tcW w:w="900" w:type="dxa"/>
            <w:noWrap w:val="0"/>
            <w:vAlign w:val="center"/>
          </w:tcPr>
          <w:p w14:paraId="4F60D287">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数量</w:t>
            </w:r>
          </w:p>
        </w:tc>
        <w:tc>
          <w:tcPr>
            <w:tcW w:w="1050" w:type="dxa"/>
            <w:noWrap w:val="0"/>
            <w:vAlign w:val="center"/>
          </w:tcPr>
          <w:p w14:paraId="2F594EED">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国别</w:t>
            </w:r>
          </w:p>
          <w:p w14:paraId="004BB3FF">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产地</w:t>
            </w:r>
          </w:p>
        </w:tc>
        <w:tc>
          <w:tcPr>
            <w:tcW w:w="960" w:type="dxa"/>
            <w:noWrap w:val="0"/>
            <w:vAlign w:val="center"/>
          </w:tcPr>
          <w:p w14:paraId="3C0E164C">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制造</w:t>
            </w:r>
          </w:p>
          <w:p w14:paraId="490D8E8B">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年份</w:t>
            </w:r>
          </w:p>
        </w:tc>
        <w:tc>
          <w:tcPr>
            <w:tcW w:w="1230" w:type="dxa"/>
            <w:noWrap w:val="0"/>
            <w:vAlign w:val="center"/>
          </w:tcPr>
          <w:p w14:paraId="400E2AC0">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额定功率</w:t>
            </w:r>
          </w:p>
          <w:p w14:paraId="2DD68FE2">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b/>
                <w:kern w:val="0"/>
                <w:sz w:val="24"/>
              </w:rPr>
              <w:t>KW</w:t>
            </w:r>
            <w:r>
              <w:rPr>
                <w:rFonts w:hint="eastAsia" w:ascii="宋体" w:hAnsi="宋体" w:eastAsia="宋体" w:cs="宋体"/>
                <w:kern w:val="0"/>
                <w:sz w:val="24"/>
              </w:rPr>
              <w:t>）</w:t>
            </w:r>
          </w:p>
        </w:tc>
        <w:tc>
          <w:tcPr>
            <w:tcW w:w="1020" w:type="dxa"/>
            <w:noWrap w:val="0"/>
            <w:vAlign w:val="center"/>
          </w:tcPr>
          <w:p w14:paraId="4EE739EC">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生产</w:t>
            </w:r>
          </w:p>
          <w:p w14:paraId="5D3EB4A6">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能力</w:t>
            </w:r>
          </w:p>
        </w:tc>
        <w:tc>
          <w:tcPr>
            <w:tcW w:w="960" w:type="dxa"/>
            <w:noWrap w:val="0"/>
            <w:vAlign w:val="center"/>
          </w:tcPr>
          <w:p w14:paraId="3994BE84">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用于施</w:t>
            </w:r>
          </w:p>
          <w:p w14:paraId="6C37FA06">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工部位</w:t>
            </w:r>
          </w:p>
        </w:tc>
        <w:tc>
          <w:tcPr>
            <w:tcW w:w="765" w:type="dxa"/>
            <w:noWrap w:val="0"/>
            <w:vAlign w:val="center"/>
          </w:tcPr>
          <w:p w14:paraId="0DB5413E">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备注</w:t>
            </w:r>
          </w:p>
        </w:tc>
      </w:tr>
      <w:tr w14:paraId="2A19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89" w:type="dxa"/>
            <w:noWrap w:val="0"/>
            <w:vAlign w:val="center"/>
          </w:tcPr>
          <w:p w14:paraId="3BE2E68B">
            <w:pPr>
              <w:autoSpaceDE w:val="0"/>
              <w:autoSpaceDN w:val="0"/>
              <w:adjustRightInd w:val="0"/>
              <w:spacing w:line="420" w:lineRule="exact"/>
              <w:jc w:val="center"/>
              <w:rPr>
                <w:rFonts w:hint="eastAsia" w:ascii="宋体" w:hAnsi="宋体" w:eastAsia="宋体" w:cs="宋体"/>
                <w:kern w:val="0"/>
                <w:sz w:val="24"/>
              </w:rPr>
            </w:pPr>
          </w:p>
        </w:tc>
        <w:tc>
          <w:tcPr>
            <w:tcW w:w="883" w:type="dxa"/>
            <w:noWrap w:val="0"/>
            <w:vAlign w:val="center"/>
          </w:tcPr>
          <w:p w14:paraId="31CC2D14">
            <w:pPr>
              <w:autoSpaceDE w:val="0"/>
              <w:autoSpaceDN w:val="0"/>
              <w:adjustRightInd w:val="0"/>
              <w:spacing w:line="420" w:lineRule="exact"/>
              <w:jc w:val="center"/>
              <w:rPr>
                <w:rFonts w:hint="eastAsia" w:ascii="宋体" w:hAnsi="宋体" w:eastAsia="宋体" w:cs="宋体"/>
                <w:kern w:val="0"/>
                <w:sz w:val="24"/>
              </w:rPr>
            </w:pPr>
          </w:p>
        </w:tc>
        <w:tc>
          <w:tcPr>
            <w:tcW w:w="1035" w:type="dxa"/>
            <w:noWrap w:val="0"/>
            <w:vAlign w:val="center"/>
          </w:tcPr>
          <w:p w14:paraId="65E44D7F">
            <w:pPr>
              <w:autoSpaceDE w:val="0"/>
              <w:autoSpaceDN w:val="0"/>
              <w:adjustRightInd w:val="0"/>
              <w:spacing w:line="420" w:lineRule="exact"/>
              <w:jc w:val="center"/>
              <w:rPr>
                <w:rFonts w:hint="eastAsia" w:ascii="宋体" w:hAnsi="宋体" w:eastAsia="宋体" w:cs="宋体"/>
                <w:kern w:val="0"/>
                <w:sz w:val="24"/>
              </w:rPr>
            </w:pPr>
          </w:p>
        </w:tc>
        <w:tc>
          <w:tcPr>
            <w:tcW w:w="900" w:type="dxa"/>
            <w:noWrap w:val="0"/>
            <w:vAlign w:val="center"/>
          </w:tcPr>
          <w:p w14:paraId="51105754">
            <w:pPr>
              <w:autoSpaceDE w:val="0"/>
              <w:autoSpaceDN w:val="0"/>
              <w:adjustRightInd w:val="0"/>
              <w:spacing w:line="420" w:lineRule="exact"/>
              <w:jc w:val="center"/>
              <w:rPr>
                <w:rFonts w:hint="eastAsia" w:ascii="宋体" w:hAnsi="宋体" w:eastAsia="宋体" w:cs="宋体"/>
                <w:kern w:val="0"/>
                <w:sz w:val="24"/>
              </w:rPr>
            </w:pPr>
          </w:p>
        </w:tc>
        <w:tc>
          <w:tcPr>
            <w:tcW w:w="1050" w:type="dxa"/>
            <w:noWrap w:val="0"/>
            <w:vAlign w:val="center"/>
          </w:tcPr>
          <w:p w14:paraId="5DBF6157">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2584B278">
            <w:pPr>
              <w:autoSpaceDE w:val="0"/>
              <w:autoSpaceDN w:val="0"/>
              <w:adjustRightInd w:val="0"/>
              <w:spacing w:line="420" w:lineRule="exact"/>
              <w:jc w:val="center"/>
              <w:rPr>
                <w:rFonts w:hint="eastAsia" w:ascii="宋体" w:hAnsi="宋体" w:eastAsia="宋体" w:cs="宋体"/>
                <w:kern w:val="0"/>
                <w:sz w:val="24"/>
              </w:rPr>
            </w:pPr>
          </w:p>
        </w:tc>
        <w:tc>
          <w:tcPr>
            <w:tcW w:w="1230" w:type="dxa"/>
            <w:noWrap w:val="0"/>
            <w:vAlign w:val="center"/>
          </w:tcPr>
          <w:p w14:paraId="4200C37C">
            <w:pPr>
              <w:autoSpaceDE w:val="0"/>
              <w:autoSpaceDN w:val="0"/>
              <w:adjustRightInd w:val="0"/>
              <w:spacing w:line="420" w:lineRule="exact"/>
              <w:jc w:val="center"/>
              <w:rPr>
                <w:rFonts w:hint="eastAsia" w:ascii="宋体" w:hAnsi="宋体" w:eastAsia="宋体" w:cs="宋体"/>
                <w:kern w:val="0"/>
                <w:sz w:val="24"/>
              </w:rPr>
            </w:pPr>
          </w:p>
        </w:tc>
        <w:tc>
          <w:tcPr>
            <w:tcW w:w="1020" w:type="dxa"/>
            <w:noWrap w:val="0"/>
            <w:vAlign w:val="center"/>
          </w:tcPr>
          <w:p w14:paraId="5ABB477F">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055599E3">
            <w:pPr>
              <w:autoSpaceDE w:val="0"/>
              <w:autoSpaceDN w:val="0"/>
              <w:adjustRightInd w:val="0"/>
              <w:spacing w:line="420" w:lineRule="exact"/>
              <w:jc w:val="center"/>
              <w:rPr>
                <w:rFonts w:hint="eastAsia" w:ascii="宋体" w:hAnsi="宋体" w:eastAsia="宋体" w:cs="宋体"/>
                <w:kern w:val="0"/>
                <w:sz w:val="24"/>
              </w:rPr>
            </w:pPr>
          </w:p>
        </w:tc>
        <w:tc>
          <w:tcPr>
            <w:tcW w:w="765" w:type="dxa"/>
            <w:noWrap w:val="0"/>
            <w:vAlign w:val="center"/>
          </w:tcPr>
          <w:p w14:paraId="7AB0376C">
            <w:pPr>
              <w:autoSpaceDE w:val="0"/>
              <w:autoSpaceDN w:val="0"/>
              <w:adjustRightInd w:val="0"/>
              <w:spacing w:line="420" w:lineRule="exact"/>
              <w:jc w:val="center"/>
              <w:rPr>
                <w:rFonts w:hint="eastAsia" w:ascii="宋体" w:hAnsi="宋体" w:eastAsia="宋体" w:cs="宋体"/>
                <w:kern w:val="0"/>
                <w:sz w:val="24"/>
              </w:rPr>
            </w:pPr>
          </w:p>
        </w:tc>
      </w:tr>
      <w:tr w14:paraId="1CA5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89" w:type="dxa"/>
            <w:noWrap w:val="0"/>
            <w:vAlign w:val="center"/>
          </w:tcPr>
          <w:p w14:paraId="2FADD0F9">
            <w:pPr>
              <w:autoSpaceDE w:val="0"/>
              <w:autoSpaceDN w:val="0"/>
              <w:adjustRightInd w:val="0"/>
              <w:spacing w:line="420" w:lineRule="exact"/>
              <w:jc w:val="center"/>
              <w:rPr>
                <w:rFonts w:hint="eastAsia" w:ascii="宋体" w:hAnsi="宋体" w:eastAsia="宋体" w:cs="宋体"/>
                <w:kern w:val="0"/>
                <w:sz w:val="24"/>
              </w:rPr>
            </w:pPr>
          </w:p>
        </w:tc>
        <w:tc>
          <w:tcPr>
            <w:tcW w:w="883" w:type="dxa"/>
            <w:noWrap w:val="0"/>
            <w:vAlign w:val="center"/>
          </w:tcPr>
          <w:p w14:paraId="3C331FE4">
            <w:pPr>
              <w:autoSpaceDE w:val="0"/>
              <w:autoSpaceDN w:val="0"/>
              <w:adjustRightInd w:val="0"/>
              <w:spacing w:line="420" w:lineRule="exact"/>
              <w:jc w:val="center"/>
              <w:rPr>
                <w:rFonts w:hint="eastAsia" w:ascii="宋体" w:hAnsi="宋体" w:eastAsia="宋体" w:cs="宋体"/>
                <w:kern w:val="0"/>
                <w:sz w:val="24"/>
              </w:rPr>
            </w:pPr>
          </w:p>
        </w:tc>
        <w:tc>
          <w:tcPr>
            <w:tcW w:w="1035" w:type="dxa"/>
            <w:noWrap w:val="0"/>
            <w:vAlign w:val="center"/>
          </w:tcPr>
          <w:p w14:paraId="445935E3">
            <w:pPr>
              <w:autoSpaceDE w:val="0"/>
              <w:autoSpaceDN w:val="0"/>
              <w:adjustRightInd w:val="0"/>
              <w:spacing w:line="420" w:lineRule="exact"/>
              <w:jc w:val="center"/>
              <w:rPr>
                <w:rFonts w:hint="eastAsia" w:ascii="宋体" w:hAnsi="宋体" w:eastAsia="宋体" w:cs="宋体"/>
                <w:kern w:val="0"/>
                <w:sz w:val="24"/>
              </w:rPr>
            </w:pPr>
          </w:p>
        </w:tc>
        <w:tc>
          <w:tcPr>
            <w:tcW w:w="900" w:type="dxa"/>
            <w:noWrap w:val="0"/>
            <w:vAlign w:val="center"/>
          </w:tcPr>
          <w:p w14:paraId="181C419C">
            <w:pPr>
              <w:autoSpaceDE w:val="0"/>
              <w:autoSpaceDN w:val="0"/>
              <w:adjustRightInd w:val="0"/>
              <w:spacing w:line="420" w:lineRule="exact"/>
              <w:jc w:val="center"/>
              <w:rPr>
                <w:rFonts w:hint="eastAsia" w:ascii="宋体" w:hAnsi="宋体" w:eastAsia="宋体" w:cs="宋体"/>
                <w:kern w:val="0"/>
                <w:sz w:val="24"/>
              </w:rPr>
            </w:pPr>
          </w:p>
        </w:tc>
        <w:tc>
          <w:tcPr>
            <w:tcW w:w="1050" w:type="dxa"/>
            <w:noWrap w:val="0"/>
            <w:vAlign w:val="center"/>
          </w:tcPr>
          <w:p w14:paraId="44D32A79">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4E6AD4FD">
            <w:pPr>
              <w:autoSpaceDE w:val="0"/>
              <w:autoSpaceDN w:val="0"/>
              <w:adjustRightInd w:val="0"/>
              <w:spacing w:line="420" w:lineRule="exact"/>
              <w:jc w:val="center"/>
              <w:rPr>
                <w:rFonts w:hint="eastAsia" w:ascii="宋体" w:hAnsi="宋体" w:eastAsia="宋体" w:cs="宋体"/>
                <w:kern w:val="0"/>
                <w:sz w:val="24"/>
              </w:rPr>
            </w:pPr>
          </w:p>
        </w:tc>
        <w:tc>
          <w:tcPr>
            <w:tcW w:w="1230" w:type="dxa"/>
            <w:noWrap w:val="0"/>
            <w:vAlign w:val="center"/>
          </w:tcPr>
          <w:p w14:paraId="37CD3766">
            <w:pPr>
              <w:autoSpaceDE w:val="0"/>
              <w:autoSpaceDN w:val="0"/>
              <w:adjustRightInd w:val="0"/>
              <w:spacing w:line="420" w:lineRule="exact"/>
              <w:jc w:val="center"/>
              <w:rPr>
                <w:rFonts w:hint="eastAsia" w:ascii="宋体" w:hAnsi="宋体" w:eastAsia="宋体" w:cs="宋体"/>
                <w:kern w:val="0"/>
                <w:sz w:val="24"/>
              </w:rPr>
            </w:pPr>
          </w:p>
        </w:tc>
        <w:tc>
          <w:tcPr>
            <w:tcW w:w="1020" w:type="dxa"/>
            <w:noWrap w:val="0"/>
            <w:vAlign w:val="center"/>
          </w:tcPr>
          <w:p w14:paraId="292A7674">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03151211">
            <w:pPr>
              <w:autoSpaceDE w:val="0"/>
              <w:autoSpaceDN w:val="0"/>
              <w:adjustRightInd w:val="0"/>
              <w:spacing w:line="420" w:lineRule="exact"/>
              <w:jc w:val="center"/>
              <w:rPr>
                <w:rFonts w:hint="eastAsia" w:ascii="宋体" w:hAnsi="宋体" w:eastAsia="宋体" w:cs="宋体"/>
                <w:kern w:val="0"/>
                <w:sz w:val="24"/>
              </w:rPr>
            </w:pPr>
          </w:p>
        </w:tc>
        <w:tc>
          <w:tcPr>
            <w:tcW w:w="765" w:type="dxa"/>
            <w:noWrap w:val="0"/>
            <w:vAlign w:val="center"/>
          </w:tcPr>
          <w:p w14:paraId="2BA14A1C">
            <w:pPr>
              <w:autoSpaceDE w:val="0"/>
              <w:autoSpaceDN w:val="0"/>
              <w:adjustRightInd w:val="0"/>
              <w:spacing w:line="420" w:lineRule="exact"/>
              <w:jc w:val="center"/>
              <w:rPr>
                <w:rFonts w:hint="eastAsia" w:ascii="宋体" w:hAnsi="宋体" w:eastAsia="宋体" w:cs="宋体"/>
                <w:kern w:val="0"/>
                <w:sz w:val="24"/>
              </w:rPr>
            </w:pPr>
          </w:p>
        </w:tc>
      </w:tr>
      <w:tr w14:paraId="06F1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89" w:type="dxa"/>
            <w:noWrap w:val="0"/>
            <w:vAlign w:val="center"/>
          </w:tcPr>
          <w:p w14:paraId="6CD35736">
            <w:pPr>
              <w:autoSpaceDE w:val="0"/>
              <w:autoSpaceDN w:val="0"/>
              <w:adjustRightInd w:val="0"/>
              <w:spacing w:line="420" w:lineRule="exact"/>
              <w:jc w:val="center"/>
              <w:rPr>
                <w:rFonts w:hint="eastAsia" w:ascii="宋体" w:hAnsi="宋体" w:eastAsia="宋体" w:cs="宋体"/>
                <w:kern w:val="0"/>
                <w:sz w:val="24"/>
              </w:rPr>
            </w:pPr>
          </w:p>
        </w:tc>
        <w:tc>
          <w:tcPr>
            <w:tcW w:w="883" w:type="dxa"/>
            <w:noWrap w:val="0"/>
            <w:vAlign w:val="center"/>
          </w:tcPr>
          <w:p w14:paraId="65D7A276">
            <w:pPr>
              <w:autoSpaceDE w:val="0"/>
              <w:autoSpaceDN w:val="0"/>
              <w:adjustRightInd w:val="0"/>
              <w:spacing w:line="420" w:lineRule="exact"/>
              <w:jc w:val="center"/>
              <w:rPr>
                <w:rFonts w:hint="eastAsia" w:ascii="宋体" w:hAnsi="宋体" w:eastAsia="宋体" w:cs="宋体"/>
                <w:kern w:val="0"/>
                <w:sz w:val="24"/>
              </w:rPr>
            </w:pPr>
          </w:p>
        </w:tc>
        <w:tc>
          <w:tcPr>
            <w:tcW w:w="1035" w:type="dxa"/>
            <w:noWrap w:val="0"/>
            <w:vAlign w:val="center"/>
          </w:tcPr>
          <w:p w14:paraId="2F917496">
            <w:pPr>
              <w:autoSpaceDE w:val="0"/>
              <w:autoSpaceDN w:val="0"/>
              <w:adjustRightInd w:val="0"/>
              <w:spacing w:line="420" w:lineRule="exact"/>
              <w:jc w:val="center"/>
              <w:rPr>
                <w:rFonts w:hint="eastAsia" w:ascii="宋体" w:hAnsi="宋体" w:eastAsia="宋体" w:cs="宋体"/>
                <w:kern w:val="0"/>
                <w:sz w:val="24"/>
              </w:rPr>
            </w:pPr>
          </w:p>
        </w:tc>
        <w:tc>
          <w:tcPr>
            <w:tcW w:w="900" w:type="dxa"/>
            <w:noWrap w:val="0"/>
            <w:vAlign w:val="center"/>
          </w:tcPr>
          <w:p w14:paraId="796B3D80">
            <w:pPr>
              <w:autoSpaceDE w:val="0"/>
              <w:autoSpaceDN w:val="0"/>
              <w:adjustRightInd w:val="0"/>
              <w:spacing w:line="420" w:lineRule="exact"/>
              <w:jc w:val="center"/>
              <w:rPr>
                <w:rFonts w:hint="eastAsia" w:ascii="宋体" w:hAnsi="宋体" w:eastAsia="宋体" w:cs="宋体"/>
                <w:kern w:val="0"/>
                <w:sz w:val="24"/>
              </w:rPr>
            </w:pPr>
          </w:p>
        </w:tc>
        <w:tc>
          <w:tcPr>
            <w:tcW w:w="1050" w:type="dxa"/>
            <w:noWrap w:val="0"/>
            <w:vAlign w:val="center"/>
          </w:tcPr>
          <w:p w14:paraId="7ADD7515">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38E3116E">
            <w:pPr>
              <w:autoSpaceDE w:val="0"/>
              <w:autoSpaceDN w:val="0"/>
              <w:adjustRightInd w:val="0"/>
              <w:spacing w:line="420" w:lineRule="exact"/>
              <w:jc w:val="center"/>
              <w:rPr>
                <w:rFonts w:hint="eastAsia" w:ascii="宋体" w:hAnsi="宋体" w:eastAsia="宋体" w:cs="宋体"/>
                <w:kern w:val="0"/>
                <w:sz w:val="24"/>
              </w:rPr>
            </w:pPr>
          </w:p>
        </w:tc>
        <w:tc>
          <w:tcPr>
            <w:tcW w:w="1230" w:type="dxa"/>
            <w:noWrap w:val="0"/>
            <w:vAlign w:val="center"/>
          </w:tcPr>
          <w:p w14:paraId="7336673C">
            <w:pPr>
              <w:autoSpaceDE w:val="0"/>
              <w:autoSpaceDN w:val="0"/>
              <w:adjustRightInd w:val="0"/>
              <w:spacing w:line="420" w:lineRule="exact"/>
              <w:jc w:val="center"/>
              <w:rPr>
                <w:rFonts w:hint="eastAsia" w:ascii="宋体" w:hAnsi="宋体" w:eastAsia="宋体" w:cs="宋体"/>
                <w:kern w:val="0"/>
                <w:sz w:val="24"/>
              </w:rPr>
            </w:pPr>
          </w:p>
        </w:tc>
        <w:tc>
          <w:tcPr>
            <w:tcW w:w="1020" w:type="dxa"/>
            <w:noWrap w:val="0"/>
            <w:vAlign w:val="center"/>
          </w:tcPr>
          <w:p w14:paraId="4A5DD100">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23D287D7">
            <w:pPr>
              <w:autoSpaceDE w:val="0"/>
              <w:autoSpaceDN w:val="0"/>
              <w:adjustRightInd w:val="0"/>
              <w:spacing w:line="420" w:lineRule="exact"/>
              <w:jc w:val="center"/>
              <w:rPr>
                <w:rFonts w:hint="eastAsia" w:ascii="宋体" w:hAnsi="宋体" w:eastAsia="宋体" w:cs="宋体"/>
                <w:kern w:val="0"/>
                <w:sz w:val="24"/>
              </w:rPr>
            </w:pPr>
          </w:p>
        </w:tc>
        <w:tc>
          <w:tcPr>
            <w:tcW w:w="765" w:type="dxa"/>
            <w:noWrap w:val="0"/>
            <w:vAlign w:val="center"/>
          </w:tcPr>
          <w:p w14:paraId="6047CB07">
            <w:pPr>
              <w:autoSpaceDE w:val="0"/>
              <w:autoSpaceDN w:val="0"/>
              <w:adjustRightInd w:val="0"/>
              <w:spacing w:line="420" w:lineRule="exact"/>
              <w:jc w:val="center"/>
              <w:rPr>
                <w:rFonts w:hint="eastAsia" w:ascii="宋体" w:hAnsi="宋体" w:eastAsia="宋体" w:cs="宋体"/>
                <w:kern w:val="0"/>
                <w:sz w:val="24"/>
              </w:rPr>
            </w:pPr>
          </w:p>
        </w:tc>
      </w:tr>
      <w:tr w14:paraId="5CD3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89" w:type="dxa"/>
            <w:noWrap w:val="0"/>
            <w:vAlign w:val="center"/>
          </w:tcPr>
          <w:p w14:paraId="669EA4DD">
            <w:pPr>
              <w:autoSpaceDE w:val="0"/>
              <w:autoSpaceDN w:val="0"/>
              <w:adjustRightInd w:val="0"/>
              <w:spacing w:line="420" w:lineRule="exact"/>
              <w:jc w:val="center"/>
              <w:rPr>
                <w:rFonts w:hint="eastAsia" w:ascii="宋体" w:hAnsi="宋体" w:eastAsia="宋体" w:cs="宋体"/>
                <w:kern w:val="0"/>
                <w:sz w:val="24"/>
              </w:rPr>
            </w:pPr>
          </w:p>
        </w:tc>
        <w:tc>
          <w:tcPr>
            <w:tcW w:w="883" w:type="dxa"/>
            <w:noWrap w:val="0"/>
            <w:vAlign w:val="center"/>
          </w:tcPr>
          <w:p w14:paraId="15227872">
            <w:pPr>
              <w:autoSpaceDE w:val="0"/>
              <w:autoSpaceDN w:val="0"/>
              <w:adjustRightInd w:val="0"/>
              <w:spacing w:line="420" w:lineRule="exact"/>
              <w:jc w:val="center"/>
              <w:rPr>
                <w:rFonts w:hint="eastAsia" w:ascii="宋体" w:hAnsi="宋体" w:eastAsia="宋体" w:cs="宋体"/>
                <w:kern w:val="0"/>
                <w:sz w:val="24"/>
              </w:rPr>
            </w:pPr>
          </w:p>
        </w:tc>
        <w:tc>
          <w:tcPr>
            <w:tcW w:w="1035" w:type="dxa"/>
            <w:noWrap w:val="0"/>
            <w:vAlign w:val="center"/>
          </w:tcPr>
          <w:p w14:paraId="67E38106">
            <w:pPr>
              <w:autoSpaceDE w:val="0"/>
              <w:autoSpaceDN w:val="0"/>
              <w:adjustRightInd w:val="0"/>
              <w:spacing w:line="420" w:lineRule="exact"/>
              <w:jc w:val="center"/>
              <w:rPr>
                <w:rFonts w:hint="eastAsia" w:ascii="宋体" w:hAnsi="宋体" w:eastAsia="宋体" w:cs="宋体"/>
                <w:kern w:val="0"/>
                <w:sz w:val="24"/>
              </w:rPr>
            </w:pPr>
          </w:p>
        </w:tc>
        <w:tc>
          <w:tcPr>
            <w:tcW w:w="900" w:type="dxa"/>
            <w:noWrap w:val="0"/>
            <w:vAlign w:val="center"/>
          </w:tcPr>
          <w:p w14:paraId="603FDCAD">
            <w:pPr>
              <w:autoSpaceDE w:val="0"/>
              <w:autoSpaceDN w:val="0"/>
              <w:adjustRightInd w:val="0"/>
              <w:spacing w:line="420" w:lineRule="exact"/>
              <w:jc w:val="center"/>
              <w:rPr>
                <w:rFonts w:hint="eastAsia" w:ascii="宋体" w:hAnsi="宋体" w:eastAsia="宋体" w:cs="宋体"/>
                <w:kern w:val="0"/>
                <w:sz w:val="24"/>
              </w:rPr>
            </w:pPr>
          </w:p>
        </w:tc>
        <w:tc>
          <w:tcPr>
            <w:tcW w:w="1050" w:type="dxa"/>
            <w:noWrap w:val="0"/>
            <w:vAlign w:val="center"/>
          </w:tcPr>
          <w:p w14:paraId="2AC8CF24">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40FA20F7">
            <w:pPr>
              <w:autoSpaceDE w:val="0"/>
              <w:autoSpaceDN w:val="0"/>
              <w:adjustRightInd w:val="0"/>
              <w:spacing w:line="420" w:lineRule="exact"/>
              <w:jc w:val="center"/>
              <w:rPr>
                <w:rFonts w:hint="eastAsia" w:ascii="宋体" w:hAnsi="宋体" w:eastAsia="宋体" w:cs="宋体"/>
                <w:kern w:val="0"/>
                <w:sz w:val="24"/>
              </w:rPr>
            </w:pPr>
          </w:p>
        </w:tc>
        <w:tc>
          <w:tcPr>
            <w:tcW w:w="1230" w:type="dxa"/>
            <w:noWrap w:val="0"/>
            <w:vAlign w:val="center"/>
          </w:tcPr>
          <w:p w14:paraId="2273F944">
            <w:pPr>
              <w:autoSpaceDE w:val="0"/>
              <w:autoSpaceDN w:val="0"/>
              <w:adjustRightInd w:val="0"/>
              <w:spacing w:line="420" w:lineRule="exact"/>
              <w:jc w:val="center"/>
              <w:rPr>
                <w:rFonts w:hint="eastAsia" w:ascii="宋体" w:hAnsi="宋体" w:eastAsia="宋体" w:cs="宋体"/>
                <w:kern w:val="0"/>
                <w:sz w:val="24"/>
              </w:rPr>
            </w:pPr>
          </w:p>
        </w:tc>
        <w:tc>
          <w:tcPr>
            <w:tcW w:w="1020" w:type="dxa"/>
            <w:noWrap w:val="0"/>
            <w:vAlign w:val="center"/>
          </w:tcPr>
          <w:p w14:paraId="14E4A637">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0EDB9A59">
            <w:pPr>
              <w:autoSpaceDE w:val="0"/>
              <w:autoSpaceDN w:val="0"/>
              <w:adjustRightInd w:val="0"/>
              <w:spacing w:line="420" w:lineRule="exact"/>
              <w:jc w:val="center"/>
              <w:rPr>
                <w:rFonts w:hint="eastAsia" w:ascii="宋体" w:hAnsi="宋体" w:eastAsia="宋体" w:cs="宋体"/>
                <w:kern w:val="0"/>
                <w:sz w:val="24"/>
              </w:rPr>
            </w:pPr>
          </w:p>
        </w:tc>
        <w:tc>
          <w:tcPr>
            <w:tcW w:w="765" w:type="dxa"/>
            <w:noWrap w:val="0"/>
            <w:vAlign w:val="center"/>
          </w:tcPr>
          <w:p w14:paraId="35B68950">
            <w:pPr>
              <w:autoSpaceDE w:val="0"/>
              <w:autoSpaceDN w:val="0"/>
              <w:adjustRightInd w:val="0"/>
              <w:spacing w:line="420" w:lineRule="exact"/>
              <w:jc w:val="center"/>
              <w:rPr>
                <w:rFonts w:hint="eastAsia" w:ascii="宋体" w:hAnsi="宋体" w:eastAsia="宋体" w:cs="宋体"/>
                <w:kern w:val="0"/>
                <w:sz w:val="24"/>
              </w:rPr>
            </w:pPr>
          </w:p>
        </w:tc>
      </w:tr>
    </w:tbl>
    <w:p w14:paraId="6AD5C952">
      <w:pPr>
        <w:pStyle w:val="12"/>
        <w:rPr>
          <w:rFonts w:hint="eastAsia" w:ascii="宋体" w:hAnsi="宋体" w:eastAsia="宋体" w:cs="宋体"/>
          <w:b/>
          <w:kern w:val="0"/>
          <w:sz w:val="24"/>
        </w:rPr>
      </w:pPr>
    </w:p>
    <w:p w14:paraId="795C66C0">
      <w:pPr>
        <w:rPr>
          <w:rFonts w:hint="eastAsia" w:ascii="宋体" w:hAnsi="宋体" w:eastAsia="宋体" w:cs="宋体"/>
        </w:rPr>
      </w:pPr>
    </w:p>
    <w:p w14:paraId="32264DD8">
      <w:pPr>
        <w:autoSpaceDE w:val="0"/>
        <w:autoSpaceDN w:val="0"/>
        <w:adjustRightInd w:val="0"/>
        <w:spacing w:line="420" w:lineRule="exact"/>
        <w:jc w:val="left"/>
        <w:rPr>
          <w:rFonts w:hint="eastAsia" w:ascii="宋体" w:hAnsi="宋体" w:eastAsia="宋体" w:cs="宋体"/>
          <w:b/>
          <w:kern w:val="0"/>
          <w:sz w:val="24"/>
        </w:rPr>
      </w:pPr>
    </w:p>
    <w:p w14:paraId="1DCD7E87">
      <w:pPr>
        <w:autoSpaceDE w:val="0"/>
        <w:autoSpaceDN w:val="0"/>
        <w:adjustRightInd w:val="0"/>
        <w:spacing w:line="420" w:lineRule="exact"/>
        <w:jc w:val="left"/>
        <w:rPr>
          <w:rFonts w:hint="eastAsia" w:ascii="宋体" w:hAnsi="宋体" w:eastAsia="宋体" w:cs="宋体"/>
          <w:b/>
          <w:kern w:val="0"/>
          <w:sz w:val="24"/>
        </w:rPr>
      </w:pPr>
    </w:p>
    <w:p w14:paraId="6C4C8EFF">
      <w:pPr>
        <w:autoSpaceDE w:val="0"/>
        <w:autoSpaceDN w:val="0"/>
        <w:adjustRightInd w:val="0"/>
        <w:spacing w:line="420" w:lineRule="exact"/>
        <w:jc w:val="left"/>
        <w:rPr>
          <w:rFonts w:hint="eastAsia" w:ascii="宋体" w:hAnsi="宋体" w:eastAsia="宋体" w:cs="宋体"/>
          <w:b/>
          <w:kern w:val="0"/>
          <w:sz w:val="24"/>
        </w:rPr>
      </w:pPr>
    </w:p>
    <w:p w14:paraId="69F311D7">
      <w:pPr>
        <w:autoSpaceDE w:val="0"/>
        <w:autoSpaceDN w:val="0"/>
        <w:adjustRightInd w:val="0"/>
        <w:spacing w:line="420" w:lineRule="exact"/>
        <w:jc w:val="left"/>
        <w:rPr>
          <w:rFonts w:hint="eastAsia" w:ascii="宋体" w:hAnsi="宋体" w:eastAsia="宋体" w:cs="宋体"/>
          <w:b/>
          <w:kern w:val="0"/>
          <w:sz w:val="24"/>
        </w:rPr>
      </w:pPr>
      <w:r>
        <w:rPr>
          <w:rFonts w:hint="eastAsia" w:ascii="宋体" w:hAnsi="宋体" w:eastAsia="宋体" w:cs="宋体"/>
          <w:b/>
          <w:kern w:val="0"/>
          <w:sz w:val="24"/>
        </w:rPr>
        <w:t>附表二：拟配备本项目的试验和检测仪器设备表</w:t>
      </w:r>
    </w:p>
    <w:tbl>
      <w:tblPr>
        <w:tblStyle w:val="26"/>
        <w:tblpPr w:leftFromText="180" w:rightFromText="180" w:vertAnchor="text" w:horzAnchor="page" w:tblpX="1593" w:tblpY="4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0"/>
        <w:gridCol w:w="960"/>
        <w:gridCol w:w="1020"/>
        <w:gridCol w:w="990"/>
        <w:gridCol w:w="975"/>
        <w:gridCol w:w="1290"/>
        <w:gridCol w:w="720"/>
        <w:gridCol w:w="952"/>
      </w:tblGrid>
      <w:tr w14:paraId="6715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05" w:type="dxa"/>
            <w:noWrap w:val="0"/>
            <w:vAlign w:val="center"/>
          </w:tcPr>
          <w:p w14:paraId="65D4FCF9">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1260" w:type="dxa"/>
            <w:noWrap w:val="0"/>
            <w:vAlign w:val="center"/>
          </w:tcPr>
          <w:p w14:paraId="2ECAB291">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仪器设备</w:t>
            </w:r>
          </w:p>
          <w:p w14:paraId="71CF0144">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名称</w:t>
            </w:r>
          </w:p>
        </w:tc>
        <w:tc>
          <w:tcPr>
            <w:tcW w:w="960" w:type="dxa"/>
            <w:noWrap w:val="0"/>
            <w:vAlign w:val="center"/>
          </w:tcPr>
          <w:p w14:paraId="4B5CFF66">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型号</w:t>
            </w:r>
          </w:p>
          <w:p w14:paraId="4E4C655B">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规格</w:t>
            </w:r>
          </w:p>
        </w:tc>
        <w:tc>
          <w:tcPr>
            <w:tcW w:w="1020" w:type="dxa"/>
            <w:noWrap w:val="0"/>
            <w:vAlign w:val="center"/>
          </w:tcPr>
          <w:p w14:paraId="4D70796B">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数量</w:t>
            </w:r>
          </w:p>
        </w:tc>
        <w:tc>
          <w:tcPr>
            <w:tcW w:w="990" w:type="dxa"/>
            <w:noWrap w:val="0"/>
            <w:vAlign w:val="center"/>
          </w:tcPr>
          <w:p w14:paraId="2F3B2FC5">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国别</w:t>
            </w:r>
          </w:p>
          <w:p w14:paraId="3AABBFEC">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产地</w:t>
            </w:r>
          </w:p>
        </w:tc>
        <w:tc>
          <w:tcPr>
            <w:tcW w:w="975" w:type="dxa"/>
            <w:noWrap w:val="0"/>
            <w:vAlign w:val="center"/>
          </w:tcPr>
          <w:p w14:paraId="2A41C72C">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制造</w:t>
            </w:r>
          </w:p>
          <w:p w14:paraId="2A3EA604">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年份</w:t>
            </w:r>
          </w:p>
        </w:tc>
        <w:tc>
          <w:tcPr>
            <w:tcW w:w="1290" w:type="dxa"/>
            <w:noWrap w:val="0"/>
            <w:vAlign w:val="center"/>
          </w:tcPr>
          <w:p w14:paraId="50604A99">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已使用台</w:t>
            </w:r>
          </w:p>
          <w:p w14:paraId="1F2153D5">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时数</w:t>
            </w:r>
          </w:p>
        </w:tc>
        <w:tc>
          <w:tcPr>
            <w:tcW w:w="720" w:type="dxa"/>
            <w:noWrap w:val="0"/>
            <w:vAlign w:val="center"/>
          </w:tcPr>
          <w:p w14:paraId="0E5B3F4E">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用途</w:t>
            </w:r>
          </w:p>
        </w:tc>
        <w:tc>
          <w:tcPr>
            <w:tcW w:w="952" w:type="dxa"/>
            <w:noWrap w:val="0"/>
            <w:vAlign w:val="center"/>
          </w:tcPr>
          <w:p w14:paraId="15FFA97C">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备注</w:t>
            </w:r>
          </w:p>
        </w:tc>
      </w:tr>
      <w:tr w14:paraId="43C2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05" w:type="dxa"/>
            <w:noWrap w:val="0"/>
            <w:vAlign w:val="center"/>
          </w:tcPr>
          <w:p w14:paraId="4BAF2AFB">
            <w:pPr>
              <w:autoSpaceDE w:val="0"/>
              <w:autoSpaceDN w:val="0"/>
              <w:adjustRightInd w:val="0"/>
              <w:spacing w:line="420" w:lineRule="exact"/>
              <w:jc w:val="center"/>
              <w:rPr>
                <w:rFonts w:hint="eastAsia" w:ascii="宋体" w:hAnsi="宋体" w:eastAsia="宋体" w:cs="宋体"/>
                <w:kern w:val="0"/>
                <w:sz w:val="24"/>
              </w:rPr>
            </w:pPr>
          </w:p>
        </w:tc>
        <w:tc>
          <w:tcPr>
            <w:tcW w:w="1260" w:type="dxa"/>
            <w:noWrap w:val="0"/>
            <w:vAlign w:val="center"/>
          </w:tcPr>
          <w:p w14:paraId="0219587C">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230F87E2">
            <w:pPr>
              <w:autoSpaceDE w:val="0"/>
              <w:autoSpaceDN w:val="0"/>
              <w:adjustRightInd w:val="0"/>
              <w:spacing w:line="420" w:lineRule="exact"/>
              <w:jc w:val="center"/>
              <w:rPr>
                <w:rFonts w:hint="eastAsia" w:ascii="宋体" w:hAnsi="宋体" w:eastAsia="宋体" w:cs="宋体"/>
                <w:kern w:val="0"/>
                <w:sz w:val="24"/>
              </w:rPr>
            </w:pPr>
          </w:p>
        </w:tc>
        <w:tc>
          <w:tcPr>
            <w:tcW w:w="1020" w:type="dxa"/>
            <w:noWrap w:val="0"/>
            <w:vAlign w:val="center"/>
          </w:tcPr>
          <w:p w14:paraId="3119319B">
            <w:pPr>
              <w:autoSpaceDE w:val="0"/>
              <w:autoSpaceDN w:val="0"/>
              <w:adjustRightInd w:val="0"/>
              <w:spacing w:line="420" w:lineRule="exact"/>
              <w:jc w:val="center"/>
              <w:rPr>
                <w:rFonts w:hint="eastAsia" w:ascii="宋体" w:hAnsi="宋体" w:eastAsia="宋体" w:cs="宋体"/>
                <w:kern w:val="0"/>
                <w:sz w:val="24"/>
              </w:rPr>
            </w:pPr>
          </w:p>
        </w:tc>
        <w:tc>
          <w:tcPr>
            <w:tcW w:w="990" w:type="dxa"/>
            <w:noWrap w:val="0"/>
            <w:vAlign w:val="center"/>
          </w:tcPr>
          <w:p w14:paraId="49C7438C">
            <w:pPr>
              <w:autoSpaceDE w:val="0"/>
              <w:autoSpaceDN w:val="0"/>
              <w:adjustRightInd w:val="0"/>
              <w:spacing w:line="420" w:lineRule="exact"/>
              <w:jc w:val="center"/>
              <w:rPr>
                <w:rFonts w:hint="eastAsia" w:ascii="宋体" w:hAnsi="宋体" w:eastAsia="宋体" w:cs="宋体"/>
                <w:kern w:val="0"/>
                <w:sz w:val="24"/>
              </w:rPr>
            </w:pPr>
          </w:p>
        </w:tc>
        <w:tc>
          <w:tcPr>
            <w:tcW w:w="975" w:type="dxa"/>
            <w:noWrap w:val="0"/>
            <w:vAlign w:val="center"/>
          </w:tcPr>
          <w:p w14:paraId="7AEDABF0">
            <w:pPr>
              <w:autoSpaceDE w:val="0"/>
              <w:autoSpaceDN w:val="0"/>
              <w:adjustRightInd w:val="0"/>
              <w:spacing w:line="420" w:lineRule="exact"/>
              <w:jc w:val="center"/>
              <w:rPr>
                <w:rFonts w:hint="eastAsia" w:ascii="宋体" w:hAnsi="宋体" w:eastAsia="宋体" w:cs="宋体"/>
                <w:kern w:val="0"/>
                <w:sz w:val="24"/>
              </w:rPr>
            </w:pPr>
          </w:p>
        </w:tc>
        <w:tc>
          <w:tcPr>
            <w:tcW w:w="1290" w:type="dxa"/>
            <w:noWrap w:val="0"/>
            <w:vAlign w:val="center"/>
          </w:tcPr>
          <w:p w14:paraId="6252ACC5">
            <w:pPr>
              <w:autoSpaceDE w:val="0"/>
              <w:autoSpaceDN w:val="0"/>
              <w:adjustRightInd w:val="0"/>
              <w:spacing w:line="420" w:lineRule="exact"/>
              <w:jc w:val="center"/>
              <w:rPr>
                <w:rFonts w:hint="eastAsia" w:ascii="宋体" w:hAnsi="宋体" w:eastAsia="宋体" w:cs="宋体"/>
                <w:kern w:val="0"/>
                <w:sz w:val="24"/>
              </w:rPr>
            </w:pPr>
          </w:p>
        </w:tc>
        <w:tc>
          <w:tcPr>
            <w:tcW w:w="720" w:type="dxa"/>
            <w:noWrap w:val="0"/>
            <w:vAlign w:val="center"/>
          </w:tcPr>
          <w:p w14:paraId="6E83FED9">
            <w:pPr>
              <w:autoSpaceDE w:val="0"/>
              <w:autoSpaceDN w:val="0"/>
              <w:adjustRightInd w:val="0"/>
              <w:spacing w:line="420" w:lineRule="exact"/>
              <w:jc w:val="center"/>
              <w:rPr>
                <w:rFonts w:hint="eastAsia" w:ascii="宋体" w:hAnsi="宋体" w:eastAsia="宋体" w:cs="宋体"/>
                <w:kern w:val="0"/>
                <w:sz w:val="24"/>
              </w:rPr>
            </w:pPr>
          </w:p>
        </w:tc>
        <w:tc>
          <w:tcPr>
            <w:tcW w:w="952" w:type="dxa"/>
            <w:noWrap w:val="0"/>
            <w:vAlign w:val="center"/>
          </w:tcPr>
          <w:p w14:paraId="330A05D8">
            <w:pPr>
              <w:autoSpaceDE w:val="0"/>
              <w:autoSpaceDN w:val="0"/>
              <w:adjustRightInd w:val="0"/>
              <w:spacing w:line="420" w:lineRule="exact"/>
              <w:jc w:val="center"/>
              <w:rPr>
                <w:rFonts w:hint="eastAsia" w:ascii="宋体" w:hAnsi="宋体" w:eastAsia="宋体" w:cs="宋体"/>
                <w:kern w:val="0"/>
                <w:sz w:val="24"/>
              </w:rPr>
            </w:pPr>
          </w:p>
        </w:tc>
      </w:tr>
      <w:tr w14:paraId="4CE4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05" w:type="dxa"/>
            <w:noWrap w:val="0"/>
            <w:vAlign w:val="center"/>
          </w:tcPr>
          <w:p w14:paraId="0601F3CA">
            <w:pPr>
              <w:autoSpaceDE w:val="0"/>
              <w:autoSpaceDN w:val="0"/>
              <w:adjustRightInd w:val="0"/>
              <w:spacing w:line="420" w:lineRule="exact"/>
              <w:jc w:val="center"/>
              <w:rPr>
                <w:rFonts w:hint="eastAsia" w:ascii="宋体" w:hAnsi="宋体" w:eastAsia="宋体" w:cs="宋体"/>
                <w:kern w:val="0"/>
                <w:sz w:val="24"/>
              </w:rPr>
            </w:pPr>
          </w:p>
        </w:tc>
        <w:tc>
          <w:tcPr>
            <w:tcW w:w="1260" w:type="dxa"/>
            <w:noWrap w:val="0"/>
            <w:vAlign w:val="center"/>
          </w:tcPr>
          <w:p w14:paraId="779EE3AA">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35E7C849">
            <w:pPr>
              <w:autoSpaceDE w:val="0"/>
              <w:autoSpaceDN w:val="0"/>
              <w:adjustRightInd w:val="0"/>
              <w:spacing w:line="420" w:lineRule="exact"/>
              <w:jc w:val="center"/>
              <w:rPr>
                <w:rFonts w:hint="eastAsia" w:ascii="宋体" w:hAnsi="宋体" w:eastAsia="宋体" w:cs="宋体"/>
                <w:kern w:val="0"/>
                <w:sz w:val="24"/>
              </w:rPr>
            </w:pPr>
          </w:p>
        </w:tc>
        <w:tc>
          <w:tcPr>
            <w:tcW w:w="1020" w:type="dxa"/>
            <w:noWrap w:val="0"/>
            <w:vAlign w:val="center"/>
          </w:tcPr>
          <w:p w14:paraId="3B167B15">
            <w:pPr>
              <w:autoSpaceDE w:val="0"/>
              <w:autoSpaceDN w:val="0"/>
              <w:adjustRightInd w:val="0"/>
              <w:spacing w:line="420" w:lineRule="exact"/>
              <w:jc w:val="center"/>
              <w:rPr>
                <w:rFonts w:hint="eastAsia" w:ascii="宋体" w:hAnsi="宋体" w:eastAsia="宋体" w:cs="宋体"/>
                <w:kern w:val="0"/>
                <w:sz w:val="24"/>
              </w:rPr>
            </w:pPr>
          </w:p>
        </w:tc>
        <w:tc>
          <w:tcPr>
            <w:tcW w:w="990" w:type="dxa"/>
            <w:noWrap w:val="0"/>
            <w:vAlign w:val="center"/>
          </w:tcPr>
          <w:p w14:paraId="7A3F3EF0">
            <w:pPr>
              <w:autoSpaceDE w:val="0"/>
              <w:autoSpaceDN w:val="0"/>
              <w:adjustRightInd w:val="0"/>
              <w:spacing w:line="420" w:lineRule="exact"/>
              <w:jc w:val="center"/>
              <w:rPr>
                <w:rFonts w:hint="eastAsia" w:ascii="宋体" w:hAnsi="宋体" w:eastAsia="宋体" w:cs="宋体"/>
                <w:kern w:val="0"/>
                <w:sz w:val="24"/>
              </w:rPr>
            </w:pPr>
          </w:p>
        </w:tc>
        <w:tc>
          <w:tcPr>
            <w:tcW w:w="975" w:type="dxa"/>
            <w:noWrap w:val="0"/>
            <w:vAlign w:val="center"/>
          </w:tcPr>
          <w:p w14:paraId="43E2E0FD">
            <w:pPr>
              <w:autoSpaceDE w:val="0"/>
              <w:autoSpaceDN w:val="0"/>
              <w:adjustRightInd w:val="0"/>
              <w:spacing w:line="420" w:lineRule="exact"/>
              <w:jc w:val="center"/>
              <w:rPr>
                <w:rFonts w:hint="eastAsia" w:ascii="宋体" w:hAnsi="宋体" w:eastAsia="宋体" w:cs="宋体"/>
                <w:kern w:val="0"/>
                <w:sz w:val="24"/>
              </w:rPr>
            </w:pPr>
          </w:p>
        </w:tc>
        <w:tc>
          <w:tcPr>
            <w:tcW w:w="1290" w:type="dxa"/>
            <w:noWrap w:val="0"/>
            <w:vAlign w:val="center"/>
          </w:tcPr>
          <w:p w14:paraId="36989E67">
            <w:pPr>
              <w:autoSpaceDE w:val="0"/>
              <w:autoSpaceDN w:val="0"/>
              <w:adjustRightInd w:val="0"/>
              <w:spacing w:line="420" w:lineRule="exact"/>
              <w:jc w:val="center"/>
              <w:rPr>
                <w:rFonts w:hint="eastAsia" w:ascii="宋体" w:hAnsi="宋体" w:eastAsia="宋体" w:cs="宋体"/>
                <w:kern w:val="0"/>
                <w:sz w:val="24"/>
              </w:rPr>
            </w:pPr>
          </w:p>
        </w:tc>
        <w:tc>
          <w:tcPr>
            <w:tcW w:w="720" w:type="dxa"/>
            <w:noWrap w:val="0"/>
            <w:vAlign w:val="center"/>
          </w:tcPr>
          <w:p w14:paraId="673587D2">
            <w:pPr>
              <w:autoSpaceDE w:val="0"/>
              <w:autoSpaceDN w:val="0"/>
              <w:adjustRightInd w:val="0"/>
              <w:spacing w:line="420" w:lineRule="exact"/>
              <w:jc w:val="center"/>
              <w:rPr>
                <w:rFonts w:hint="eastAsia" w:ascii="宋体" w:hAnsi="宋体" w:eastAsia="宋体" w:cs="宋体"/>
                <w:kern w:val="0"/>
                <w:sz w:val="24"/>
              </w:rPr>
            </w:pPr>
          </w:p>
        </w:tc>
        <w:tc>
          <w:tcPr>
            <w:tcW w:w="952" w:type="dxa"/>
            <w:noWrap w:val="0"/>
            <w:vAlign w:val="center"/>
          </w:tcPr>
          <w:p w14:paraId="4E4C2D21">
            <w:pPr>
              <w:autoSpaceDE w:val="0"/>
              <w:autoSpaceDN w:val="0"/>
              <w:adjustRightInd w:val="0"/>
              <w:spacing w:line="420" w:lineRule="exact"/>
              <w:jc w:val="center"/>
              <w:rPr>
                <w:rFonts w:hint="eastAsia" w:ascii="宋体" w:hAnsi="宋体" w:eastAsia="宋体" w:cs="宋体"/>
                <w:kern w:val="0"/>
                <w:sz w:val="24"/>
              </w:rPr>
            </w:pPr>
          </w:p>
        </w:tc>
      </w:tr>
      <w:tr w14:paraId="4D5E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05" w:type="dxa"/>
            <w:noWrap w:val="0"/>
            <w:vAlign w:val="center"/>
          </w:tcPr>
          <w:p w14:paraId="4EE5111D">
            <w:pPr>
              <w:autoSpaceDE w:val="0"/>
              <w:autoSpaceDN w:val="0"/>
              <w:adjustRightInd w:val="0"/>
              <w:spacing w:line="420" w:lineRule="exact"/>
              <w:jc w:val="center"/>
              <w:rPr>
                <w:rFonts w:hint="eastAsia" w:ascii="宋体" w:hAnsi="宋体" w:eastAsia="宋体" w:cs="宋体"/>
                <w:kern w:val="0"/>
                <w:sz w:val="24"/>
              </w:rPr>
            </w:pPr>
          </w:p>
        </w:tc>
        <w:tc>
          <w:tcPr>
            <w:tcW w:w="1260" w:type="dxa"/>
            <w:noWrap w:val="0"/>
            <w:vAlign w:val="center"/>
          </w:tcPr>
          <w:p w14:paraId="1CCEBF92">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07B43673">
            <w:pPr>
              <w:autoSpaceDE w:val="0"/>
              <w:autoSpaceDN w:val="0"/>
              <w:adjustRightInd w:val="0"/>
              <w:spacing w:line="420" w:lineRule="exact"/>
              <w:jc w:val="center"/>
              <w:rPr>
                <w:rFonts w:hint="eastAsia" w:ascii="宋体" w:hAnsi="宋体" w:eastAsia="宋体" w:cs="宋体"/>
                <w:kern w:val="0"/>
                <w:sz w:val="24"/>
              </w:rPr>
            </w:pPr>
          </w:p>
        </w:tc>
        <w:tc>
          <w:tcPr>
            <w:tcW w:w="1020" w:type="dxa"/>
            <w:noWrap w:val="0"/>
            <w:vAlign w:val="center"/>
          </w:tcPr>
          <w:p w14:paraId="35C37F62">
            <w:pPr>
              <w:autoSpaceDE w:val="0"/>
              <w:autoSpaceDN w:val="0"/>
              <w:adjustRightInd w:val="0"/>
              <w:spacing w:line="420" w:lineRule="exact"/>
              <w:jc w:val="center"/>
              <w:rPr>
                <w:rFonts w:hint="eastAsia" w:ascii="宋体" w:hAnsi="宋体" w:eastAsia="宋体" w:cs="宋体"/>
                <w:kern w:val="0"/>
                <w:sz w:val="24"/>
              </w:rPr>
            </w:pPr>
          </w:p>
        </w:tc>
        <w:tc>
          <w:tcPr>
            <w:tcW w:w="990" w:type="dxa"/>
            <w:noWrap w:val="0"/>
            <w:vAlign w:val="center"/>
          </w:tcPr>
          <w:p w14:paraId="72DC56B6">
            <w:pPr>
              <w:autoSpaceDE w:val="0"/>
              <w:autoSpaceDN w:val="0"/>
              <w:adjustRightInd w:val="0"/>
              <w:spacing w:line="420" w:lineRule="exact"/>
              <w:jc w:val="center"/>
              <w:rPr>
                <w:rFonts w:hint="eastAsia" w:ascii="宋体" w:hAnsi="宋体" w:eastAsia="宋体" w:cs="宋体"/>
                <w:kern w:val="0"/>
                <w:sz w:val="24"/>
              </w:rPr>
            </w:pPr>
          </w:p>
        </w:tc>
        <w:tc>
          <w:tcPr>
            <w:tcW w:w="975" w:type="dxa"/>
            <w:noWrap w:val="0"/>
            <w:vAlign w:val="center"/>
          </w:tcPr>
          <w:p w14:paraId="1F5722F7">
            <w:pPr>
              <w:autoSpaceDE w:val="0"/>
              <w:autoSpaceDN w:val="0"/>
              <w:adjustRightInd w:val="0"/>
              <w:spacing w:line="420" w:lineRule="exact"/>
              <w:jc w:val="center"/>
              <w:rPr>
                <w:rFonts w:hint="eastAsia" w:ascii="宋体" w:hAnsi="宋体" w:eastAsia="宋体" w:cs="宋体"/>
                <w:kern w:val="0"/>
                <w:sz w:val="24"/>
              </w:rPr>
            </w:pPr>
          </w:p>
        </w:tc>
        <w:tc>
          <w:tcPr>
            <w:tcW w:w="1290" w:type="dxa"/>
            <w:noWrap w:val="0"/>
            <w:vAlign w:val="center"/>
          </w:tcPr>
          <w:p w14:paraId="34B8DED6">
            <w:pPr>
              <w:autoSpaceDE w:val="0"/>
              <w:autoSpaceDN w:val="0"/>
              <w:adjustRightInd w:val="0"/>
              <w:spacing w:line="420" w:lineRule="exact"/>
              <w:jc w:val="center"/>
              <w:rPr>
                <w:rFonts w:hint="eastAsia" w:ascii="宋体" w:hAnsi="宋体" w:eastAsia="宋体" w:cs="宋体"/>
                <w:kern w:val="0"/>
                <w:sz w:val="24"/>
              </w:rPr>
            </w:pPr>
          </w:p>
        </w:tc>
        <w:tc>
          <w:tcPr>
            <w:tcW w:w="720" w:type="dxa"/>
            <w:noWrap w:val="0"/>
            <w:vAlign w:val="center"/>
          </w:tcPr>
          <w:p w14:paraId="5AAE062B">
            <w:pPr>
              <w:autoSpaceDE w:val="0"/>
              <w:autoSpaceDN w:val="0"/>
              <w:adjustRightInd w:val="0"/>
              <w:spacing w:line="420" w:lineRule="exact"/>
              <w:jc w:val="center"/>
              <w:rPr>
                <w:rFonts w:hint="eastAsia" w:ascii="宋体" w:hAnsi="宋体" w:eastAsia="宋体" w:cs="宋体"/>
                <w:kern w:val="0"/>
                <w:sz w:val="24"/>
              </w:rPr>
            </w:pPr>
          </w:p>
        </w:tc>
        <w:tc>
          <w:tcPr>
            <w:tcW w:w="952" w:type="dxa"/>
            <w:noWrap w:val="0"/>
            <w:vAlign w:val="center"/>
          </w:tcPr>
          <w:p w14:paraId="1B6DD8D3">
            <w:pPr>
              <w:autoSpaceDE w:val="0"/>
              <w:autoSpaceDN w:val="0"/>
              <w:adjustRightInd w:val="0"/>
              <w:spacing w:line="420" w:lineRule="exact"/>
              <w:jc w:val="center"/>
              <w:rPr>
                <w:rFonts w:hint="eastAsia" w:ascii="宋体" w:hAnsi="宋体" w:eastAsia="宋体" w:cs="宋体"/>
                <w:kern w:val="0"/>
                <w:sz w:val="24"/>
              </w:rPr>
            </w:pPr>
          </w:p>
        </w:tc>
      </w:tr>
      <w:tr w14:paraId="47E2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05" w:type="dxa"/>
            <w:noWrap w:val="0"/>
            <w:vAlign w:val="center"/>
          </w:tcPr>
          <w:p w14:paraId="330FA1F8">
            <w:pPr>
              <w:autoSpaceDE w:val="0"/>
              <w:autoSpaceDN w:val="0"/>
              <w:adjustRightInd w:val="0"/>
              <w:spacing w:line="420" w:lineRule="exact"/>
              <w:jc w:val="center"/>
              <w:rPr>
                <w:rFonts w:hint="eastAsia" w:ascii="宋体" w:hAnsi="宋体" w:eastAsia="宋体" w:cs="宋体"/>
                <w:kern w:val="0"/>
                <w:sz w:val="24"/>
              </w:rPr>
            </w:pPr>
          </w:p>
        </w:tc>
        <w:tc>
          <w:tcPr>
            <w:tcW w:w="1260" w:type="dxa"/>
            <w:noWrap w:val="0"/>
            <w:vAlign w:val="center"/>
          </w:tcPr>
          <w:p w14:paraId="37716152">
            <w:pPr>
              <w:autoSpaceDE w:val="0"/>
              <w:autoSpaceDN w:val="0"/>
              <w:adjustRightInd w:val="0"/>
              <w:spacing w:line="420" w:lineRule="exact"/>
              <w:jc w:val="center"/>
              <w:rPr>
                <w:rFonts w:hint="eastAsia" w:ascii="宋体" w:hAnsi="宋体" w:eastAsia="宋体" w:cs="宋体"/>
                <w:kern w:val="0"/>
                <w:sz w:val="24"/>
              </w:rPr>
            </w:pPr>
          </w:p>
        </w:tc>
        <w:tc>
          <w:tcPr>
            <w:tcW w:w="960" w:type="dxa"/>
            <w:noWrap w:val="0"/>
            <w:vAlign w:val="center"/>
          </w:tcPr>
          <w:p w14:paraId="3622A571">
            <w:pPr>
              <w:autoSpaceDE w:val="0"/>
              <w:autoSpaceDN w:val="0"/>
              <w:adjustRightInd w:val="0"/>
              <w:spacing w:line="420" w:lineRule="exact"/>
              <w:jc w:val="center"/>
              <w:rPr>
                <w:rFonts w:hint="eastAsia" w:ascii="宋体" w:hAnsi="宋体" w:eastAsia="宋体" w:cs="宋体"/>
                <w:kern w:val="0"/>
                <w:sz w:val="24"/>
              </w:rPr>
            </w:pPr>
          </w:p>
        </w:tc>
        <w:tc>
          <w:tcPr>
            <w:tcW w:w="1020" w:type="dxa"/>
            <w:noWrap w:val="0"/>
            <w:vAlign w:val="center"/>
          </w:tcPr>
          <w:p w14:paraId="15A80FA6">
            <w:pPr>
              <w:autoSpaceDE w:val="0"/>
              <w:autoSpaceDN w:val="0"/>
              <w:adjustRightInd w:val="0"/>
              <w:spacing w:line="420" w:lineRule="exact"/>
              <w:jc w:val="center"/>
              <w:rPr>
                <w:rFonts w:hint="eastAsia" w:ascii="宋体" w:hAnsi="宋体" w:eastAsia="宋体" w:cs="宋体"/>
                <w:kern w:val="0"/>
                <w:sz w:val="24"/>
              </w:rPr>
            </w:pPr>
          </w:p>
        </w:tc>
        <w:tc>
          <w:tcPr>
            <w:tcW w:w="990" w:type="dxa"/>
            <w:noWrap w:val="0"/>
            <w:vAlign w:val="center"/>
          </w:tcPr>
          <w:p w14:paraId="08D3F31B">
            <w:pPr>
              <w:autoSpaceDE w:val="0"/>
              <w:autoSpaceDN w:val="0"/>
              <w:adjustRightInd w:val="0"/>
              <w:spacing w:line="420" w:lineRule="exact"/>
              <w:jc w:val="center"/>
              <w:rPr>
                <w:rFonts w:hint="eastAsia" w:ascii="宋体" w:hAnsi="宋体" w:eastAsia="宋体" w:cs="宋体"/>
                <w:kern w:val="0"/>
                <w:sz w:val="24"/>
              </w:rPr>
            </w:pPr>
          </w:p>
        </w:tc>
        <w:tc>
          <w:tcPr>
            <w:tcW w:w="975" w:type="dxa"/>
            <w:noWrap w:val="0"/>
            <w:vAlign w:val="center"/>
          </w:tcPr>
          <w:p w14:paraId="38955EA4">
            <w:pPr>
              <w:autoSpaceDE w:val="0"/>
              <w:autoSpaceDN w:val="0"/>
              <w:adjustRightInd w:val="0"/>
              <w:spacing w:line="420" w:lineRule="exact"/>
              <w:jc w:val="center"/>
              <w:rPr>
                <w:rFonts w:hint="eastAsia" w:ascii="宋体" w:hAnsi="宋体" w:eastAsia="宋体" w:cs="宋体"/>
                <w:kern w:val="0"/>
                <w:sz w:val="24"/>
              </w:rPr>
            </w:pPr>
          </w:p>
        </w:tc>
        <w:tc>
          <w:tcPr>
            <w:tcW w:w="1290" w:type="dxa"/>
            <w:noWrap w:val="0"/>
            <w:vAlign w:val="center"/>
          </w:tcPr>
          <w:p w14:paraId="67E031AB">
            <w:pPr>
              <w:autoSpaceDE w:val="0"/>
              <w:autoSpaceDN w:val="0"/>
              <w:adjustRightInd w:val="0"/>
              <w:spacing w:line="420" w:lineRule="exact"/>
              <w:jc w:val="center"/>
              <w:rPr>
                <w:rFonts w:hint="eastAsia" w:ascii="宋体" w:hAnsi="宋体" w:eastAsia="宋体" w:cs="宋体"/>
                <w:kern w:val="0"/>
                <w:sz w:val="24"/>
              </w:rPr>
            </w:pPr>
          </w:p>
        </w:tc>
        <w:tc>
          <w:tcPr>
            <w:tcW w:w="720" w:type="dxa"/>
            <w:noWrap w:val="0"/>
            <w:vAlign w:val="center"/>
          </w:tcPr>
          <w:p w14:paraId="2E4963D7">
            <w:pPr>
              <w:autoSpaceDE w:val="0"/>
              <w:autoSpaceDN w:val="0"/>
              <w:adjustRightInd w:val="0"/>
              <w:spacing w:line="420" w:lineRule="exact"/>
              <w:jc w:val="center"/>
              <w:rPr>
                <w:rFonts w:hint="eastAsia" w:ascii="宋体" w:hAnsi="宋体" w:eastAsia="宋体" w:cs="宋体"/>
                <w:kern w:val="0"/>
                <w:sz w:val="24"/>
              </w:rPr>
            </w:pPr>
          </w:p>
        </w:tc>
        <w:tc>
          <w:tcPr>
            <w:tcW w:w="952" w:type="dxa"/>
            <w:noWrap w:val="0"/>
            <w:vAlign w:val="center"/>
          </w:tcPr>
          <w:p w14:paraId="6B1B4E6E">
            <w:pPr>
              <w:autoSpaceDE w:val="0"/>
              <w:autoSpaceDN w:val="0"/>
              <w:adjustRightInd w:val="0"/>
              <w:spacing w:line="420" w:lineRule="exact"/>
              <w:jc w:val="center"/>
              <w:rPr>
                <w:rFonts w:hint="eastAsia" w:ascii="宋体" w:hAnsi="宋体" w:eastAsia="宋体" w:cs="宋体"/>
                <w:kern w:val="0"/>
                <w:sz w:val="24"/>
              </w:rPr>
            </w:pPr>
          </w:p>
        </w:tc>
      </w:tr>
    </w:tbl>
    <w:p w14:paraId="61825361">
      <w:pPr>
        <w:autoSpaceDE w:val="0"/>
        <w:autoSpaceDN w:val="0"/>
        <w:adjustRightInd w:val="0"/>
        <w:spacing w:line="420" w:lineRule="exact"/>
        <w:jc w:val="left"/>
        <w:rPr>
          <w:rFonts w:hint="eastAsia" w:ascii="宋体" w:hAnsi="宋体" w:eastAsia="宋体" w:cs="宋体"/>
          <w:kern w:val="0"/>
          <w:sz w:val="24"/>
        </w:rPr>
      </w:pPr>
    </w:p>
    <w:p w14:paraId="3C8AB656">
      <w:pPr>
        <w:autoSpaceDE w:val="0"/>
        <w:autoSpaceDN w:val="0"/>
        <w:adjustRightInd w:val="0"/>
        <w:spacing w:line="420" w:lineRule="exact"/>
        <w:jc w:val="left"/>
        <w:rPr>
          <w:rFonts w:hint="eastAsia" w:ascii="宋体" w:hAnsi="宋体" w:eastAsia="宋体" w:cs="宋体"/>
          <w:b/>
          <w:kern w:val="0"/>
          <w:sz w:val="24"/>
        </w:rPr>
      </w:pPr>
      <w:r>
        <w:rPr>
          <w:rFonts w:hint="eastAsia" w:ascii="宋体" w:hAnsi="宋体" w:eastAsia="宋体" w:cs="宋体"/>
          <w:b/>
          <w:kern w:val="0"/>
          <w:sz w:val="24"/>
        </w:rPr>
        <w:t>附表三：劳动力计划表</w:t>
      </w:r>
    </w:p>
    <w:p w14:paraId="52EE9FBE">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cs="宋体"/>
          <w:kern w:val="0"/>
          <w:sz w:val="24"/>
          <w:lang w:val="en-US" w:eastAsia="zh-CN"/>
        </w:rPr>
        <w:t xml:space="preserve">                                                            </w:t>
      </w:r>
      <w:r>
        <w:rPr>
          <w:rFonts w:hint="eastAsia" w:ascii="宋体" w:hAnsi="宋体" w:eastAsia="宋体" w:cs="宋体"/>
          <w:kern w:val="0"/>
          <w:sz w:val="24"/>
        </w:rPr>
        <w:t>单位：人</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14:paraId="4BAD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64" w:type="dxa"/>
            <w:noWrap w:val="0"/>
            <w:vAlign w:val="center"/>
          </w:tcPr>
          <w:p w14:paraId="5D2CB7F1">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工种</w:t>
            </w:r>
          </w:p>
        </w:tc>
        <w:tc>
          <w:tcPr>
            <w:tcW w:w="8157" w:type="dxa"/>
            <w:gridSpan w:val="7"/>
            <w:noWrap w:val="0"/>
            <w:vAlign w:val="center"/>
          </w:tcPr>
          <w:p w14:paraId="3F370C6F">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按工程施工阶段投入劳动力情况</w:t>
            </w:r>
          </w:p>
        </w:tc>
      </w:tr>
      <w:tr w14:paraId="4121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noWrap w:val="0"/>
            <w:vAlign w:val="center"/>
          </w:tcPr>
          <w:p w14:paraId="79173E16">
            <w:pPr>
              <w:autoSpaceDE w:val="0"/>
              <w:autoSpaceDN w:val="0"/>
              <w:adjustRightInd w:val="0"/>
              <w:spacing w:line="420" w:lineRule="exact"/>
              <w:jc w:val="center"/>
              <w:rPr>
                <w:rFonts w:hint="eastAsia" w:ascii="宋体" w:hAnsi="宋体" w:eastAsia="宋体" w:cs="宋体"/>
                <w:kern w:val="0"/>
                <w:sz w:val="24"/>
              </w:rPr>
            </w:pPr>
          </w:p>
        </w:tc>
        <w:tc>
          <w:tcPr>
            <w:tcW w:w="1164" w:type="dxa"/>
            <w:noWrap w:val="0"/>
            <w:vAlign w:val="center"/>
          </w:tcPr>
          <w:p w14:paraId="3461864D">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30E00FD7">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7079AA65">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5D4D6D64">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6AEB17C7">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625478F3">
            <w:pPr>
              <w:autoSpaceDE w:val="0"/>
              <w:autoSpaceDN w:val="0"/>
              <w:adjustRightInd w:val="0"/>
              <w:spacing w:line="420" w:lineRule="exact"/>
              <w:jc w:val="center"/>
              <w:rPr>
                <w:rFonts w:hint="eastAsia" w:ascii="宋体" w:hAnsi="宋体" w:eastAsia="宋体" w:cs="宋体"/>
                <w:kern w:val="0"/>
                <w:sz w:val="24"/>
              </w:rPr>
            </w:pPr>
          </w:p>
        </w:tc>
        <w:tc>
          <w:tcPr>
            <w:tcW w:w="1168" w:type="dxa"/>
            <w:noWrap w:val="0"/>
            <w:vAlign w:val="center"/>
          </w:tcPr>
          <w:p w14:paraId="4F66ACB4">
            <w:pPr>
              <w:autoSpaceDE w:val="0"/>
              <w:autoSpaceDN w:val="0"/>
              <w:adjustRightInd w:val="0"/>
              <w:spacing w:line="420" w:lineRule="exact"/>
              <w:jc w:val="center"/>
              <w:rPr>
                <w:rFonts w:hint="eastAsia" w:ascii="宋体" w:hAnsi="宋体" w:eastAsia="宋体" w:cs="宋体"/>
                <w:kern w:val="0"/>
                <w:sz w:val="24"/>
              </w:rPr>
            </w:pPr>
          </w:p>
        </w:tc>
      </w:tr>
      <w:tr w14:paraId="2F34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noWrap w:val="0"/>
            <w:vAlign w:val="center"/>
          </w:tcPr>
          <w:p w14:paraId="6E2063FD">
            <w:pPr>
              <w:autoSpaceDE w:val="0"/>
              <w:autoSpaceDN w:val="0"/>
              <w:adjustRightInd w:val="0"/>
              <w:spacing w:line="420" w:lineRule="exact"/>
              <w:jc w:val="center"/>
              <w:rPr>
                <w:rFonts w:hint="eastAsia" w:ascii="宋体" w:hAnsi="宋体" w:eastAsia="宋体" w:cs="宋体"/>
                <w:kern w:val="0"/>
                <w:sz w:val="24"/>
              </w:rPr>
            </w:pPr>
          </w:p>
        </w:tc>
        <w:tc>
          <w:tcPr>
            <w:tcW w:w="1164" w:type="dxa"/>
            <w:noWrap w:val="0"/>
            <w:vAlign w:val="center"/>
          </w:tcPr>
          <w:p w14:paraId="35BA56E7">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2040174F">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0EEFB5F4">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6A838A39">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24E02081">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0DA3A38E">
            <w:pPr>
              <w:autoSpaceDE w:val="0"/>
              <w:autoSpaceDN w:val="0"/>
              <w:adjustRightInd w:val="0"/>
              <w:spacing w:line="420" w:lineRule="exact"/>
              <w:jc w:val="center"/>
              <w:rPr>
                <w:rFonts w:hint="eastAsia" w:ascii="宋体" w:hAnsi="宋体" w:eastAsia="宋体" w:cs="宋体"/>
                <w:kern w:val="0"/>
                <w:sz w:val="24"/>
              </w:rPr>
            </w:pPr>
          </w:p>
        </w:tc>
        <w:tc>
          <w:tcPr>
            <w:tcW w:w="1168" w:type="dxa"/>
            <w:noWrap w:val="0"/>
            <w:vAlign w:val="center"/>
          </w:tcPr>
          <w:p w14:paraId="7AE50327">
            <w:pPr>
              <w:autoSpaceDE w:val="0"/>
              <w:autoSpaceDN w:val="0"/>
              <w:adjustRightInd w:val="0"/>
              <w:spacing w:line="420" w:lineRule="exact"/>
              <w:jc w:val="center"/>
              <w:rPr>
                <w:rFonts w:hint="eastAsia" w:ascii="宋体" w:hAnsi="宋体" w:eastAsia="宋体" w:cs="宋体"/>
                <w:kern w:val="0"/>
                <w:sz w:val="24"/>
              </w:rPr>
            </w:pPr>
          </w:p>
        </w:tc>
      </w:tr>
      <w:tr w14:paraId="520F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noWrap w:val="0"/>
            <w:vAlign w:val="center"/>
          </w:tcPr>
          <w:p w14:paraId="15824638">
            <w:pPr>
              <w:autoSpaceDE w:val="0"/>
              <w:autoSpaceDN w:val="0"/>
              <w:adjustRightInd w:val="0"/>
              <w:spacing w:line="420" w:lineRule="exact"/>
              <w:jc w:val="center"/>
              <w:rPr>
                <w:rFonts w:hint="eastAsia" w:ascii="宋体" w:hAnsi="宋体" w:eastAsia="宋体" w:cs="宋体"/>
                <w:kern w:val="0"/>
                <w:sz w:val="24"/>
              </w:rPr>
            </w:pPr>
          </w:p>
        </w:tc>
        <w:tc>
          <w:tcPr>
            <w:tcW w:w="1164" w:type="dxa"/>
            <w:noWrap w:val="0"/>
            <w:vAlign w:val="center"/>
          </w:tcPr>
          <w:p w14:paraId="562EF60F">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3A54B0DB">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27211451">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0BB9FB47">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687925E5">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71071D17">
            <w:pPr>
              <w:autoSpaceDE w:val="0"/>
              <w:autoSpaceDN w:val="0"/>
              <w:adjustRightInd w:val="0"/>
              <w:spacing w:line="420" w:lineRule="exact"/>
              <w:jc w:val="center"/>
              <w:rPr>
                <w:rFonts w:hint="eastAsia" w:ascii="宋体" w:hAnsi="宋体" w:eastAsia="宋体" w:cs="宋体"/>
                <w:kern w:val="0"/>
                <w:sz w:val="24"/>
              </w:rPr>
            </w:pPr>
          </w:p>
        </w:tc>
        <w:tc>
          <w:tcPr>
            <w:tcW w:w="1168" w:type="dxa"/>
            <w:noWrap w:val="0"/>
            <w:vAlign w:val="center"/>
          </w:tcPr>
          <w:p w14:paraId="49EEDBA3">
            <w:pPr>
              <w:autoSpaceDE w:val="0"/>
              <w:autoSpaceDN w:val="0"/>
              <w:adjustRightInd w:val="0"/>
              <w:spacing w:line="420" w:lineRule="exact"/>
              <w:jc w:val="center"/>
              <w:rPr>
                <w:rFonts w:hint="eastAsia" w:ascii="宋体" w:hAnsi="宋体" w:eastAsia="宋体" w:cs="宋体"/>
                <w:kern w:val="0"/>
                <w:sz w:val="24"/>
              </w:rPr>
            </w:pPr>
          </w:p>
        </w:tc>
      </w:tr>
      <w:tr w14:paraId="43B0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noWrap w:val="0"/>
            <w:vAlign w:val="center"/>
          </w:tcPr>
          <w:p w14:paraId="2B78BCE5">
            <w:pPr>
              <w:autoSpaceDE w:val="0"/>
              <w:autoSpaceDN w:val="0"/>
              <w:adjustRightInd w:val="0"/>
              <w:spacing w:line="420" w:lineRule="exact"/>
              <w:jc w:val="center"/>
              <w:rPr>
                <w:rFonts w:hint="eastAsia" w:ascii="宋体" w:hAnsi="宋体" w:eastAsia="宋体" w:cs="宋体"/>
                <w:kern w:val="0"/>
                <w:sz w:val="24"/>
              </w:rPr>
            </w:pPr>
          </w:p>
        </w:tc>
        <w:tc>
          <w:tcPr>
            <w:tcW w:w="1164" w:type="dxa"/>
            <w:noWrap w:val="0"/>
            <w:vAlign w:val="center"/>
          </w:tcPr>
          <w:p w14:paraId="15133AC5">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69CA69B1">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28178437">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3ACFB586">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32453A6A">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65284E8F">
            <w:pPr>
              <w:autoSpaceDE w:val="0"/>
              <w:autoSpaceDN w:val="0"/>
              <w:adjustRightInd w:val="0"/>
              <w:spacing w:line="420" w:lineRule="exact"/>
              <w:jc w:val="center"/>
              <w:rPr>
                <w:rFonts w:hint="eastAsia" w:ascii="宋体" w:hAnsi="宋体" w:eastAsia="宋体" w:cs="宋体"/>
                <w:kern w:val="0"/>
                <w:sz w:val="24"/>
              </w:rPr>
            </w:pPr>
          </w:p>
        </w:tc>
        <w:tc>
          <w:tcPr>
            <w:tcW w:w="1168" w:type="dxa"/>
            <w:noWrap w:val="0"/>
            <w:vAlign w:val="center"/>
          </w:tcPr>
          <w:p w14:paraId="7BAD5CEA">
            <w:pPr>
              <w:autoSpaceDE w:val="0"/>
              <w:autoSpaceDN w:val="0"/>
              <w:adjustRightInd w:val="0"/>
              <w:spacing w:line="420" w:lineRule="exact"/>
              <w:jc w:val="center"/>
              <w:rPr>
                <w:rFonts w:hint="eastAsia" w:ascii="宋体" w:hAnsi="宋体" w:eastAsia="宋体" w:cs="宋体"/>
                <w:kern w:val="0"/>
                <w:sz w:val="24"/>
              </w:rPr>
            </w:pPr>
          </w:p>
        </w:tc>
      </w:tr>
      <w:tr w14:paraId="7996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noWrap w:val="0"/>
            <w:vAlign w:val="center"/>
          </w:tcPr>
          <w:p w14:paraId="29F67ED5">
            <w:pPr>
              <w:autoSpaceDE w:val="0"/>
              <w:autoSpaceDN w:val="0"/>
              <w:adjustRightInd w:val="0"/>
              <w:spacing w:line="420" w:lineRule="exact"/>
              <w:jc w:val="center"/>
              <w:rPr>
                <w:rFonts w:hint="eastAsia" w:ascii="宋体" w:hAnsi="宋体" w:eastAsia="宋体" w:cs="宋体"/>
                <w:kern w:val="0"/>
                <w:sz w:val="24"/>
              </w:rPr>
            </w:pPr>
          </w:p>
        </w:tc>
        <w:tc>
          <w:tcPr>
            <w:tcW w:w="1164" w:type="dxa"/>
            <w:noWrap w:val="0"/>
            <w:vAlign w:val="center"/>
          </w:tcPr>
          <w:p w14:paraId="36884931">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55E2C146">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686D4BB1">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66990BD5">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694CBEFA">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43DE123C">
            <w:pPr>
              <w:autoSpaceDE w:val="0"/>
              <w:autoSpaceDN w:val="0"/>
              <w:adjustRightInd w:val="0"/>
              <w:spacing w:line="420" w:lineRule="exact"/>
              <w:jc w:val="center"/>
              <w:rPr>
                <w:rFonts w:hint="eastAsia" w:ascii="宋体" w:hAnsi="宋体" w:eastAsia="宋体" w:cs="宋体"/>
                <w:kern w:val="0"/>
                <w:sz w:val="24"/>
              </w:rPr>
            </w:pPr>
          </w:p>
        </w:tc>
        <w:tc>
          <w:tcPr>
            <w:tcW w:w="1168" w:type="dxa"/>
            <w:noWrap w:val="0"/>
            <w:vAlign w:val="center"/>
          </w:tcPr>
          <w:p w14:paraId="4A33C780">
            <w:pPr>
              <w:autoSpaceDE w:val="0"/>
              <w:autoSpaceDN w:val="0"/>
              <w:adjustRightInd w:val="0"/>
              <w:spacing w:line="420" w:lineRule="exact"/>
              <w:jc w:val="center"/>
              <w:rPr>
                <w:rFonts w:hint="eastAsia" w:ascii="宋体" w:hAnsi="宋体" w:eastAsia="宋体" w:cs="宋体"/>
                <w:kern w:val="0"/>
                <w:sz w:val="24"/>
              </w:rPr>
            </w:pPr>
          </w:p>
        </w:tc>
      </w:tr>
      <w:tr w14:paraId="7D44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noWrap w:val="0"/>
            <w:vAlign w:val="center"/>
          </w:tcPr>
          <w:p w14:paraId="6746EA4D">
            <w:pPr>
              <w:autoSpaceDE w:val="0"/>
              <w:autoSpaceDN w:val="0"/>
              <w:adjustRightInd w:val="0"/>
              <w:spacing w:line="420" w:lineRule="exact"/>
              <w:jc w:val="center"/>
              <w:rPr>
                <w:rFonts w:hint="eastAsia" w:ascii="宋体" w:hAnsi="宋体" w:eastAsia="宋体" w:cs="宋体"/>
                <w:kern w:val="0"/>
                <w:sz w:val="24"/>
              </w:rPr>
            </w:pPr>
          </w:p>
        </w:tc>
        <w:tc>
          <w:tcPr>
            <w:tcW w:w="1164" w:type="dxa"/>
            <w:noWrap w:val="0"/>
            <w:vAlign w:val="center"/>
          </w:tcPr>
          <w:p w14:paraId="0529A81A">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00F74AAE">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09FD01EA">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07DE9750">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768626E3">
            <w:pPr>
              <w:autoSpaceDE w:val="0"/>
              <w:autoSpaceDN w:val="0"/>
              <w:adjustRightInd w:val="0"/>
              <w:spacing w:line="420" w:lineRule="exact"/>
              <w:jc w:val="center"/>
              <w:rPr>
                <w:rFonts w:hint="eastAsia" w:ascii="宋体" w:hAnsi="宋体" w:eastAsia="宋体" w:cs="宋体"/>
                <w:kern w:val="0"/>
                <w:sz w:val="24"/>
              </w:rPr>
            </w:pPr>
          </w:p>
        </w:tc>
        <w:tc>
          <w:tcPr>
            <w:tcW w:w="1165" w:type="dxa"/>
            <w:noWrap w:val="0"/>
            <w:vAlign w:val="center"/>
          </w:tcPr>
          <w:p w14:paraId="024E1D4D">
            <w:pPr>
              <w:autoSpaceDE w:val="0"/>
              <w:autoSpaceDN w:val="0"/>
              <w:adjustRightInd w:val="0"/>
              <w:spacing w:line="420" w:lineRule="exact"/>
              <w:jc w:val="center"/>
              <w:rPr>
                <w:rFonts w:hint="eastAsia" w:ascii="宋体" w:hAnsi="宋体" w:eastAsia="宋体" w:cs="宋体"/>
                <w:kern w:val="0"/>
                <w:sz w:val="24"/>
              </w:rPr>
            </w:pPr>
          </w:p>
        </w:tc>
        <w:tc>
          <w:tcPr>
            <w:tcW w:w="1168" w:type="dxa"/>
            <w:noWrap w:val="0"/>
            <w:vAlign w:val="center"/>
          </w:tcPr>
          <w:p w14:paraId="69083E9F">
            <w:pPr>
              <w:autoSpaceDE w:val="0"/>
              <w:autoSpaceDN w:val="0"/>
              <w:adjustRightInd w:val="0"/>
              <w:spacing w:line="420" w:lineRule="exact"/>
              <w:jc w:val="center"/>
              <w:rPr>
                <w:rFonts w:hint="eastAsia" w:ascii="宋体" w:hAnsi="宋体" w:eastAsia="宋体" w:cs="宋体"/>
                <w:kern w:val="0"/>
                <w:sz w:val="24"/>
              </w:rPr>
            </w:pPr>
          </w:p>
        </w:tc>
      </w:tr>
    </w:tbl>
    <w:p w14:paraId="6DDD9660">
      <w:pPr>
        <w:autoSpaceDE w:val="0"/>
        <w:autoSpaceDN w:val="0"/>
        <w:adjustRightInd w:val="0"/>
        <w:spacing w:line="420" w:lineRule="exact"/>
        <w:jc w:val="left"/>
        <w:rPr>
          <w:rFonts w:hint="eastAsia" w:ascii="宋体" w:hAnsi="宋体" w:eastAsia="宋体" w:cs="宋体"/>
          <w:b/>
          <w:kern w:val="0"/>
          <w:sz w:val="24"/>
        </w:rPr>
      </w:pPr>
    </w:p>
    <w:p w14:paraId="10FD3171">
      <w:pPr>
        <w:autoSpaceDE w:val="0"/>
        <w:autoSpaceDN w:val="0"/>
        <w:adjustRightInd w:val="0"/>
        <w:spacing w:line="420" w:lineRule="exact"/>
        <w:jc w:val="left"/>
        <w:rPr>
          <w:rFonts w:hint="eastAsia" w:ascii="宋体" w:hAnsi="宋体" w:eastAsia="宋体" w:cs="宋体"/>
          <w:b/>
          <w:kern w:val="0"/>
          <w:sz w:val="24"/>
        </w:rPr>
      </w:pPr>
      <w:r>
        <w:rPr>
          <w:rFonts w:hint="eastAsia" w:ascii="宋体" w:hAnsi="宋体" w:eastAsia="宋体" w:cs="宋体"/>
          <w:b/>
          <w:kern w:val="0"/>
          <w:sz w:val="24"/>
        </w:rPr>
        <w:t>附表四：计划开、竣工日期和施工进度网络图</w:t>
      </w:r>
    </w:p>
    <w:p w14:paraId="379233DD">
      <w:pPr>
        <w:autoSpaceDE w:val="0"/>
        <w:autoSpaceDN w:val="0"/>
        <w:adjustRightInd w:val="0"/>
        <w:spacing w:line="420" w:lineRule="exact"/>
        <w:jc w:val="left"/>
        <w:rPr>
          <w:rFonts w:hint="eastAsia" w:ascii="宋体" w:hAnsi="宋体" w:eastAsia="宋体" w:cs="宋体"/>
          <w:kern w:val="0"/>
          <w:sz w:val="24"/>
        </w:rPr>
      </w:pPr>
    </w:p>
    <w:p w14:paraId="4047F160">
      <w:pPr>
        <w:autoSpaceDE w:val="0"/>
        <w:autoSpaceDN w:val="0"/>
        <w:adjustRightInd w:val="0"/>
        <w:spacing w:line="420" w:lineRule="exact"/>
        <w:ind w:firstLine="820" w:firstLineChars="342"/>
        <w:jc w:val="left"/>
        <w:rPr>
          <w:rFonts w:hint="eastAsia" w:ascii="宋体" w:hAnsi="宋体" w:eastAsia="宋体" w:cs="宋体"/>
          <w:kern w:val="0"/>
          <w:sz w:val="24"/>
        </w:rPr>
      </w:pPr>
      <w:r>
        <w:rPr>
          <w:rFonts w:hint="eastAsia" w:ascii="宋体" w:hAnsi="宋体" w:eastAsia="宋体" w:cs="宋体"/>
          <w:kern w:val="0"/>
          <w:sz w:val="24"/>
        </w:rPr>
        <w:t>1. 投标人应递交施工进度网络图或施工进度表，说明按招标文件要求的计划工期进行施工的各个关键日期。</w:t>
      </w:r>
    </w:p>
    <w:p w14:paraId="2C37DD68">
      <w:pPr>
        <w:autoSpaceDE w:val="0"/>
        <w:autoSpaceDN w:val="0"/>
        <w:adjustRightInd w:val="0"/>
        <w:spacing w:line="420" w:lineRule="exact"/>
        <w:ind w:firstLine="820" w:firstLineChars="342"/>
        <w:jc w:val="left"/>
        <w:rPr>
          <w:rFonts w:hint="eastAsia" w:ascii="宋体" w:hAnsi="宋体" w:eastAsia="宋体" w:cs="宋体"/>
          <w:kern w:val="0"/>
          <w:sz w:val="24"/>
        </w:rPr>
      </w:pPr>
      <w:r>
        <w:rPr>
          <w:rFonts w:hint="eastAsia" w:ascii="宋体" w:hAnsi="宋体" w:eastAsia="宋体" w:cs="宋体"/>
          <w:kern w:val="0"/>
          <w:sz w:val="24"/>
        </w:rPr>
        <w:t>2. 施工进度表可采用网络图（或横道图）表示。</w:t>
      </w:r>
    </w:p>
    <w:p w14:paraId="329D0D66">
      <w:pPr>
        <w:autoSpaceDE w:val="0"/>
        <w:autoSpaceDN w:val="0"/>
        <w:adjustRightInd w:val="0"/>
        <w:spacing w:line="420" w:lineRule="exact"/>
        <w:jc w:val="left"/>
        <w:rPr>
          <w:rFonts w:hint="eastAsia" w:ascii="宋体" w:hAnsi="宋体" w:eastAsia="宋体" w:cs="宋体"/>
          <w:kern w:val="0"/>
          <w:sz w:val="24"/>
        </w:rPr>
      </w:pPr>
    </w:p>
    <w:p w14:paraId="5CCF308B">
      <w:pPr>
        <w:autoSpaceDE w:val="0"/>
        <w:autoSpaceDN w:val="0"/>
        <w:adjustRightInd w:val="0"/>
        <w:spacing w:line="420" w:lineRule="exact"/>
        <w:jc w:val="left"/>
        <w:rPr>
          <w:rFonts w:hint="eastAsia" w:ascii="宋体" w:hAnsi="宋体" w:eastAsia="宋体" w:cs="宋体"/>
          <w:b/>
          <w:kern w:val="0"/>
          <w:sz w:val="24"/>
        </w:rPr>
      </w:pPr>
      <w:r>
        <w:rPr>
          <w:rFonts w:hint="eastAsia" w:ascii="宋体" w:hAnsi="宋体" w:eastAsia="宋体" w:cs="宋体"/>
          <w:b/>
          <w:kern w:val="0"/>
          <w:sz w:val="24"/>
        </w:rPr>
        <w:t>附表五：施工总平面图</w:t>
      </w:r>
    </w:p>
    <w:p w14:paraId="30967C3F">
      <w:pPr>
        <w:autoSpaceDE w:val="0"/>
        <w:autoSpaceDN w:val="0"/>
        <w:adjustRightInd w:val="0"/>
        <w:spacing w:line="420" w:lineRule="exact"/>
        <w:jc w:val="left"/>
        <w:rPr>
          <w:rFonts w:hint="eastAsia" w:ascii="宋体" w:hAnsi="宋体" w:eastAsia="宋体" w:cs="宋体"/>
          <w:kern w:val="0"/>
          <w:sz w:val="24"/>
        </w:rPr>
      </w:pPr>
    </w:p>
    <w:p w14:paraId="2284ED7C">
      <w:pPr>
        <w:autoSpaceDE w:val="0"/>
        <w:autoSpaceDN w:val="0"/>
        <w:adjustRightInd w:val="0"/>
        <w:spacing w:line="42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投标人应递交一份施工总平面图，绘出现场临时设施布置图表并附文字说明，说明临时设施、加工车间、现场办公、设备及仓储、供电、供水、卫生、生活、道路、消防等设施的情况和布置。</w:t>
      </w:r>
    </w:p>
    <w:p w14:paraId="6F808E89">
      <w:pPr>
        <w:autoSpaceDE w:val="0"/>
        <w:autoSpaceDN w:val="0"/>
        <w:adjustRightInd w:val="0"/>
        <w:spacing w:line="420" w:lineRule="exact"/>
        <w:jc w:val="left"/>
        <w:rPr>
          <w:rFonts w:hint="eastAsia" w:ascii="宋体" w:hAnsi="宋体" w:eastAsia="宋体" w:cs="宋体"/>
          <w:kern w:val="0"/>
          <w:sz w:val="24"/>
        </w:rPr>
      </w:pPr>
    </w:p>
    <w:p w14:paraId="386357FB">
      <w:pPr>
        <w:autoSpaceDE w:val="0"/>
        <w:autoSpaceDN w:val="0"/>
        <w:adjustRightInd w:val="0"/>
        <w:spacing w:line="420" w:lineRule="exact"/>
        <w:jc w:val="left"/>
        <w:rPr>
          <w:rFonts w:hint="eastAsia" w:ascii="宋体" w:hAnsi="宋体" w:eastAsia="宋体" w:cs="宋体"/>
          <w:b/>
          <w:kern w:val="0"/>
          <w:sz w:val="24"/>
        </w:rPr>
      </w:pPr>
      <w:r>
        <w:rPr>
          <w:rFonts w:hint="eastAsia" w:ascii="宋体" w:hAnsi="宋体" w:eastAsia="宋体" w:cs="宋体"/>
          <w:b/>
          <w:kern w:val="0"/>
          <w:sz w:val="24"/>
        </w:rPr>
        <w:t>附表六：临时用地表</w:t>
      </w:r>
    </w:p>
    <w:p w14:paraId="6CC1498F">
      <w:pPr>
        <w:autoSpaceDE w:val="0"/>
        <w:autoSpaceDN w:val="0"/>
        <w:adjustRightInd w:val="0"/>
        <w:spacing w:line="420" w:lineRule="exact"/>
        <w:jc w:val="left"/>
        <w:rPr>
          <w:rFonts w:hint="eastAsia" w:ascii="宋体" w:hAnsi="宋体" w:eastAsia="宋体" w:cs="宋体"/>
          <w:kern w:val="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2328"/>
        <w:gridCol w:w="2329"/>
        <w:gridCol w:w="2329"/>
      </w:tblGrid>
      <w:tr w14:paraId="0588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28" w:type="dxa"/>
            <w:noWrap w:val="0"/>
            <w:vAlign w:val="center"/>
          </w:tcPr>
          <w:p w14:paraId="15C070F3">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用 途</w:t>
            </w:r>
          </w:p>
        </w:tc>
        <w:tc>
          <w:tcPr>
            <w:tcW w:w="2328" w:type="dxa"/>
            <w:noWrap w:val="0"/>
            <w:vAlign w:val="center"/>
          </w:tcPr>
          <w:p w14:paraId="6F39DB21">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面 积（平方米）</w:t>
            </w:r>
          </w:p>
        </w:tc>
        <w:tc>
          <w:tcPr>
            <w:tcW w:w="2329" w:type="dxa"/>
            <w:noWrap w:val="0"/>
            <w:vAlign w:val="center"/>
          </w:tcPr>
          <w:p w14:paraId="5314BB0D">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位 置</w:t>
            </w:r>
          </w:p>
        </w:tc>
        <w:tc>
          <w:tcPr>
            <w:tcW w:w="2329" w:type="dxa"/>
            <w:noWrap w:val="0"/>
            <w:vAlign w:val="center"/>
          </w:tcPr>
          <w:p w14:paraId="4774711A">
            <w:pPr>
              <w:autoSpaceDE w:val="0"/>
              <w:autoSpaceDN w:val="0"/>
              <w:adjustRightInd w:val="0"/>
              <w:spacing w:line="420" w:lineRule="exact"/>
              <w:jc w:val="center"/>
              <w:rPr>
                <w:rFonts w:hint="eastAsia" w:ascii="宋体" w:hAnsi="宋体" w:eastAsia="宋体" w:cs="宋体"/>
                <w:kern w:val="0"/>
                <w:sz w:val="24"/>
              </w:rPr>
            </w:pPr>
            <w:r>
              <w:rPr>
                <w:rFonts w:hint="eastAsia" w:ascii="宋体" w:hAnsi="宋体" w:eastAsia="宋体" w:cs="宋体"/>
                <w:kern w:val="0"/>
                <w:sz w:val="24"/>
              </w:rPr>
              <w:t>需用时间</w:t>
            </w:r>
          </w:p>
        </w:tc>
      </w:tr>
      <w:tr w14:paraId="7E8F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328" w:type="dxa"/>
            <w:noWrap w:val="0"/>
            <w:vAlign w:val="center"/>
          </w:tcPr>
          <w:p w14:paraId="24C1327A">
            <w:pPr>
              <w:autoSpaceDE w:val="0"/>
              <w:autoSpaceDN w:val="0"/>
              <w:adjustRightInd w:val="0"/>
              <w:spacing w:line="420" w:lineRule="exact"/>
              <w:jc w:val="center"/>
              <w:rPr>
                <w:rFonts w:hint="eastAsia" w:ascii="宋体" w:hAnsi="宋体" w:eastAsia="宋体" w:cs="宋体"/>
                <w:kern w:val="0"/>
                <w:sz w:val="24"/>
              </w:rPr>
            </w:pPr>
          </w:p>
        </w:tc>
        <w:tc>
          <w:tcPr>
            <w:tcW w:w="2328" w:type="dxa"/>
            <w:noWrap w:val="0"/>
            <w:vAlign w:val="center"/>
          </w:tcPr>
          <w:p w14:paraId="53ADBF56">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7925A5FF">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42C62E20">
            <w:pPr>
              <w:autoSpaceDE w:val="0"/>
              <w:autoSpaceDN w:val="0"/>
              <w:adjustRightInd w:val="0"/>
              <w:spacing w:line="420" w:lineRule="exact"/>
              <w:jc w:val="center"/>
              <w:rPr>
                <w:rFonts w:hint="eastAsia" w:ascii="宋体" w:hAnsi="宋体" w:eastAsia="宋体" w:cs="宋体"/>
                <w:kern w:val="0"/>
                <w:sz w:val="24"/>
              </w:rPr>
            </w:pPr>
          </w:p>
        </w:tc>
      </w:tr>
      <w:tr w14:paraId="3119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28" w:type="dxa"/>
            <w:noWrap w:val="0"/>
            <w:vAlign w:val="center"/>
          </w:tcPr>
          <w:p w14:paraId="5FF786B5">
            <w:pPr>
              <w:autoSpaceDE w:val="0"/>
              <w:autoSpaceDN w:val="0"/>
              <w:adjustRightInd w:val="0"/>
              <w:spacing w:line="420" w:lineRule="exact"/>
              <w:jc w:val="center"/>
              <w:rPr>
                <w:rFonts w:hint="eastAsia" w:ascii="宋体" w:hAnsi="宋体" w:eastAsia="宋体" w:cs="宋体"/>
                <w:kern w:val="0"/>
                <w:sz w:val="24"/>
              </w:rPr>
            </w:pPr>
          </w:p>
        </w:tc>
        <w:tc>
          <w:tcPr>
            <w:tcW w:w="2328" w:type="dxa"/>
            <w:noWrap w:val="0"/>
            <w:vAlign w:val="center"/>
          </w:tcPr>
          <w:p w14:paraId="3CBE5386">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7ED9E245">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206F0A8E">
            <w:pPr>
              <w:autoSpaceDE w:val="0"/>
              <w:autoSpaceDN w:val="0"/>
              <w:adjustRightInd w:val="0"/>
              <w:spacing w:line="420" w:lineRule="exact"/>
              <w:jc w:val="center"/>
              <w:rPr>
                <w:rFonts w:hint="eastAsia" w:ascii="宋体" w:hAnsi="宋体" w:eastAsia="宋体" w:cs="宋体"/>
                <w:kern w:val="0"/>
                <w:sz w:val="24"/>
              </w:rPr>
            </w:pPr>
          </w:p>
        </w:tc>
      </w:tr>
      <w:tr w14:paraId="2A27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328" w:type="dxa"/>
            <w:noWrap w:val="0"/>
            <w:vAlign w:val="center"/>
          </w:tcPr>
          <w:p w14:paraId="09186CCD">
            <w:pPr>
              <w:autoSpaceDE w:val="0"/>
              <w:autoSpaceDN w:val="0"/>
              <w:adjustRightInd w:val="0"/>
              <w:spacing w:line="420" w:lineRule="exact"/>
              <w:jc w:val="center"/>
              <w:rPr>
                <w:rFonts w:hint="eastAsia" w:ascii="宋体" w:hAnsi="宋体" w:eastAsia="宋体" w:cs="宋体"/>
                <w:kern w:val="0"/>
                <w:sz w:val="24"/>
              </w:rPr>
            </w:pPr>
          </w:p>
        </w:tc>
        <w:tc>
          <w:tcPr>
            <w:tcW w:w="2328" w:type="dxa"/>
            <w:noWrap w:val="0"/>
            <w:vAlign w:val="center"/>
          </w:tcPr>
          <w:p w14:paraId="1493D4ED">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4C86D06B">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719C7664">
            <w:pPr>
              <w:autoSpaceDE w:val="0"/>
              <w:autoSpaceDN w:val="0"/>
              <w:adjustRightInd w:val="0"/>
              <w:spacing w:line="420" w:lineRule="exact"/>
              <w:jc w:val="center"/>
              <w:rPr>
                <w:rFonts w:hint="eastAsia" w:ascii="宋体" w:hAnsi="宋体" w:eastAsia="宋体" w:cs="宋体"/>
                <w:kern w:val="0"/>
                <w:sz w:val="24"/>
              </w:rPr>
            </w:pPr>
          </w:p>
        </w:tc>
      </w:tr>
      <w:tr w14:paraId="26EF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28" w:type="dxa"/>
            <w:noWrap w:val="0"/>
            <w:vAlign w:val="center"/>
          </w:tcPr>
          <w:p w14:paraId="1C713DDE">
            <w:pPr>
              <w:autoSpaceDE w:val="0"/>
              <w:autoSpaceDN w:val="0"/>
              <w:adjustRightInd w:val="0"/>
              <w:spacing w:line="420" w:lineRule="exact"/>
              <w:jc w:val="center"/>
              <w:rPr>
                <w:rFonts w:hint="eastAsia" w:ascii="宋体" w:hAnsi="宋体" w:eastAsia="宋体" w:cs="宋体"/>
                <w:kern w:val="0"/>
                <w:sz w:val="24"/>
              </w:rPr>
            </w:pPr>
          </w:p>
        </w:tc>
        <w:tc>
          <w:tcPr>
            <w:tcW w:w="2328" w:type="dxa"/>
            <w:noWrap w:val="0"/>
            <w:vAlign w:val="center"/>
          </w:tcPr>
          <w:p w14:paraId="02883775">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06E77F92">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4BA0C9B6">
            <w:pPr>
              <w:autoSpaceDE w:val="0"/>
              <w:autoSpaceDN w:val="0"/>
              <w:adjustRightInd w:val="0"/>
              <w:spacing w:line="420" w:lineRule="exact"/>
              <w:jc w:val="center"/>
              <w:rPr>
                <w:rFonts w:hint="eastAsia" w:ascii="宋体" w:hAnsi="宋体" w:eastAsia="宋体" w:cs="宋体"/>
                <w:kern w:val="0"/>
                <w:sz w:val="24"/>
              </w:rPr>
            </w:pPr>
          </w:p>
        </w:tc>
      </w:tr>
      <w:tr w14:paraId="6CC7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328" w:type="dxa"/>
            <w:noWrap w:val="0"/>
            <w:vAlign w:val="center"/>
          </w:tcPr>
          <w:p w14:paraId="751F9550">
            <w:pPr>
              <w:autoSpaceDE w:val="0"/>
              <w:autoSpaceDN w:val="0"/>
              <w:adjustRightInd w:val="0"/>
              <w:spacing w:line="420" w:lineRule="exact"/>
              <w:jc w:val="center"/>
              <w:rPr>
                <w:rFonts w:hint="eastAsia" w:ascii="宋体" w:hAnsi="宋体" w:eastAsia="宋体" w:cs="宋体"/>
                <w:kern w:val="0"/>
                <w:sz w:val="24"/>
              </w:rPr>
            </w:pPr>
          </w:p>
        </w:tc>
        <w:tc>
          <w:tcPr>
            <w:tcW w:w="2328" w:type="dxa"/>
            <w:noWrap w:val="0"/>
            <w:vAlign w:val="center"/>
          </w:tcPr>
          <w:p w14:paraId="0ADC49E7">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3155406B">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71654182">
            <w:pPr>
              <w:autoSpaceDE w:val="0"/>
              <w:autoSpaceDN w:val="0"/>
              <w:adjustRightInd w:val="0"/>
              <w:spacing w:line="420" w:lineRule="exact"/>
              <w:jc w:val="center"/>
              <w:rPr>
                <w:rFonts w:hint="eastAsia" w:ascii="宋体" w:hAnsi="宋体" w:eastAsia="宋体" w:cs="宋体"/>
                <w:kern w:val="0"/>
                <w:sz w:val="24"/>
              </w:rPr>
            </w:pPr>
          </w:p>
        </w:tc>
      </w:tr>
      <w:tr w14:paraId="0DED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28" w:type="dxa"/>
            <w:noWrap w:val="0"/>
            <w:vAlign w:val="center"/>
          </w:tcPr>
          <w:p w14:paraId="59BED463">
            <w:pPr>
              <w:autoSpaceDE w:val="0"/>
              <w:autoSpaceDN w:val="0"/>
              <w:adjustRightInd w:val="0"/>
              <w:spacing w:line="420" w:lineRule="exact"/>
              <w:jc w:val="center"/>
              <w:rPr>
                <w:rFonts w:hint="eastAsia" w:ascii="宋体" w:hAnsi="宋体" w:eastAsia="宋体" w:cs="宋体"/>
                <w:kern w:val="0"/>
                <w:sz w:val="24"/>
              </w:rPr>
            </w:pPr>
          </w:p>
        </w:tc>
        <w:tc>
          <w:tcPr>
            <w:tcW w:w="2328" w:type="dxa"/>
            <w:noWrap w:val="0"/>
            <w:vAlign w:val="center"/>
          </w:tcPr>
          <w:p w14:paraId="6AF23DE6">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130C0A68">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0C6DD2A8">
            <w:pPr>
              <w:autoSpaceDE w:val="0"/>
              <w:autoSpaceDN w:val="0"/>
              <w:adjustRightInd w:val="0"/>
              <w:spacing w:line="420" w:lineRule="exact"/>
              <w:jc w:val="center"/>
              <w:rPr>
                <w:rFonts w:hint="eastAsia" w:ascii="宋体" w:hAnsi="宋体" w:eastAsia="宋体" w:cs="宋体"/>
                <w:kern w:val="0"/>
                <w:sz w:val="24"/>
              </w:rPr>
            </w:pPr>
          </w:p>
        </w:tc>
      </w:tr>
      <w:tr w14:paraId="0226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28" w:type="dxa"/>
            <w:noWrap w:val="0"/>
            <w:vAlign w:val="center"/>
          </w:tcPr>
          <w:p w14:paraId="2FE7C154">
            <w:pPr>
              <w:autoSpaceDE w:val="0"/>
              <w:autoSpaceDN w:val="0"/>
              <w:adjustRightInd w:val="0"/>
              <w:spacing w:line="420" w:lineRule="exact"/>
              <w:jc w:val="center"/>
              <w:rPr>
                <w:rFonts w:hint="eastAsia" w:ascii="宋体" w:hAnsi="宋体" w:eastAsia="宋体" w:cs="宋体"/>
                <w:kern w:val="0"/>
                <w:sz w:val="24"/>
              </w:rPr>
            </w:pPr>
          </w:p>
        </w:tc>
        <w:tc>
          <w:tcPr>
            <w:tcW w:w="2328" w:type="dxa"/>
            <w:noWrap w:val="0"/>
            <w:vAlign w:val="center"/>
          </w:tcPr>
          <w:p w14:paraId="750419AD">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6BCDF4FB">
            <w:pPr>
              <w:autoSpaceDE w:val="0"/>
              <w:autoSpaceDN w:val="0"/>
              <w:adjustRightInd w:val="0"/>
              <w:spacing w:line="420" w:lineRule="exact"/>
              <w:jc w:val="center"/>
              <w:rPr>
                <w:rFonts w:hint="eastAsia" w:ascii="宋体" w:hAnsi="宋体" w:eastAsia="宋体" w:cs="宋体"/>
                <w:kern w:val="0"/>
                <w:sz w:val="24"/>
              </w:rPr>
            </w:pPr>
          </w:p>
        </w:tc>
        <w:tc>
          <w:tcPr>
            <w:tcW w:w="2329" w:type="dxa"/>
            <w:noWrap w:val="0"/>
            <w:vAlign w:val="center"/>
          </w:tcPr>
          <w:p w14:paraId="7F25CC19">
            <w:pPr>
              <w:autoSpaceDE w:val="0"/>
              <w:autoSpaceDN w:val="0"/>
              <w:adjustRightInd w:val="0"/>
              <w:spacing w:line="420" w:lineRule="exact"/>
              <w:jc w:val="center"/>
              <w:rPr>
                <w:rFonts w:hint="eastAsia" w:ascii="宋体" w:hAnsi="宋体" w:eastAsia="宋体" w:cs="宋体"/>
                <w:kern w:val="0"/>
                <w:sz w:val="24"/>
              </w:rPr>
            </w:pPr>
          </w:p>
        </w:tc>
      </w:tr>
    </w:tbl>
    <w:p w14:paraId="43A565A2">
      <w:pPr>
        <w:autoSpaceDE w:val="0"/>
        <w:autoSpaceDN w:val="0"/>
        <w:adjustRightInd w:val="0"/>
        <w:spacing w:line="420" w:lineRule="exact"/>
        <w:jc w:val="left"/>
        <w:rPr>
          <w:rFonts w:hint="eastAsia" w:ascii="宋体" w:hAnsi="宋体" w:eastAsia="宋体" w:cs="宋体"/>
          <w:b/>
          <w:bCs/>
          <w:kern w:val="0"/>
          <w:sz w:val="24"/>
        </w:rPr>
      </w:pPr>
      <w:bookmarkStart w:id="314" w:name="_Toc11185"/>
      <w:r>
        <w:rPr>
          <w:rFonts w:hint="eastAsia" w:ascii="宋体" w:hAnsi="宋体" w:eastAsia="宋体" w:cs="宋体"/>
          <w:b/>
          <w:bCs/>
          <w:kern w:val="0"/>
          <w:sz w:val="24"/>
        </w:rPr>
        <w:t>附表七  施工组织设计(技术暗标部分)编制及装订要求</w:t>
      </w:r>
    </w:p>
    <w:p w14:paraId="5B36CF3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采用暗标，技术标暗标格式、图表大小、字体要求：“暗标”应当以能够隐去投标人的身份为原则，技术标采用“暗标”形式。具体要求如下：</w:t>
      </w:r>
    </w:p>
    <w:p w14:paraId="59D1540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1、编写软件及版本要求：Microsoft Word 2007或以上；</w:t>
      </w:r>
    </w:p>
    <w:p w14:paraId="1DB3BDF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2、任何情况下，技术暗标中不得出现任何行间插字或删除痕迹；</w:t>
      </w:r>
    </w:p>
    <w:p w14:paraId="0F0A149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3、除满足上述各项要求外，构成投标文件的“技术暗标”的正文中均不得出现投标人的名称和其他可识别投标人身份的字符、徽标、人员名称以及其他特殊标记等。</w:t>
      </w:r>
    </w:p>
    <w:p w14:paraId="4793828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4、技术标正文应采用“白底A4纸张，纵向排版”，“宋体”四号字(黑色)；大、小标题所用文字采用 “宋体” 三号“加粗”字(黑色)；图表中字体和字号自拟；不得设置页码、页眉、页脚，段落、行间距均为固定值25磅。</w:t>
      </w:r>
    </w:p>
    <w:p w14:paraId="17325F16">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5、技术标文件、内容、文字、标设图形均不得出现彩色文字；不得出现投标单位名称、相关人员姓名等能体现有关投标单位信息的提示性标记、文字、语句等。</w:t>
      </w:r>
    </w:p>
    <w:p w14:paraId="22993431">
      <w:pPr>
        <w:autoSpaceDE w:val="0"/>
        <w:autoSpaceDN w:val="0"/>
        <w:adjustRightInd w:val="0"/>
        <w:spacing w:line="420" w:lineRule="exact"/>
        <w:jc w:val="left"/>
        <w:rPr>
          <w:rFonts w:hint="eastAsia" w:ascii="宋体" w:hAnsi="宋体" w:eastAsia="宋体" w:cs="宋体"/>
          <w:b/>
          <w:bCs/>
          <w:kern w:val="0"/>
          <w:sz w:val="24"/>
        </w:rPr>
      </w:pPr>
      <w:r>
        <w:rPr>
          <w:rFonts w:hint="eastAsia" w:ascii="宋体" w:hAnsi="宋体" w:eastAsia="宋体" w:cs="宋体"/>
          <w:b/>
          <w:bCs/>
          <w:kern w:val="0"/>
          <w:sz w:val="24"/>
        </w:rPr>
        <w:t>附表八  纸质施工组织设计(技术暗标部分)封面</w:t>
      </w:r>
    </w:p>
    <w:p w14:paraId="7815A221">
      <w:pPr>
        <w:pStyle w:val="12"/>
        <w:rPr>
          <w:rFonts w:hint="eastAsia" w:ascii="宋体" w:hAnsi="宋体" w:eastAsia="宋体" w:cs="宋体"/>
          <w:b/>
          <w:bCs/>
          <w:kern w:val="0"/>
          <w:sz w:val="24"/>
        </w:rPr>
      </w:pPr>
    </w:p>
    <w:p w14:paraId="0CEFC223">
      <w:pPr>
        <w:rPr>
          <w:rFonts w:hint="eastAsia" w:ascii="宋体" w:hAnsi="宋体" w:eastAsia="宋体" w:cs="宋体"/>
          <w:b/>
          <w:bCs/>
          <w:kern w:val="0"/>
          <w:sz w:val="24"/>
        </w:rPr>
      </w:pPr>
    </w:p>
    <w:p w14:paraId="1005618F">
      <w:pPr>
        <w:pStyle w:val="12"/>
        <w:rPr>
          <w:rFonts w:hint="eastAsia" w:ascii="宋体" w:hAnsi="宋体" w:eastAsia="宋体" w:cs="宋体"/>
          <w:b/>
          <w:bCs/>
          <w:kern w:val="0"/>
          <w:sz w:val="24"/>
        </w:rPr>
      </w:pPr>
    </w:p>
    <w:p w14:paraId="60AB0168">
      <w:pPr>
        <w:rPr>
          <w:rFonts w:hint="eastAsia" w:ascii="宋体" w:hAnsi="宋体" w:eastAsia="宋体" w:cs="宋体"/>
          <w:b/>
          <w:bCs/>
          <w:kern w:val="0"/>
          <w:sz w:val="24"/>
        </w:rPr>
      </w:pPr>
    </w:p>
    <w:p w14:paraId="1519067A">
      <w:pPr>
        <w:pStyle w:val="12"/>
        <w:rPr>
          <w:rFonts w:hint="eastAsia" w:ascii="宋体" w:hAnsi="宋体" w:eastAsia="宋体" w:cs="宋体"/>
          <w:b/>
          <w:bCs/>
          <w:kern w:val="0"/>
          <w:sz w:val="24"/>
        </w:rPr>
      </w:pPr>
    </w:p>
    <w:p w14:paraId="5C7D43F0">
      <w:pPr>
        <w:rPr>
          <w:rFonts w:hint="eastAsia" w:ascii="宋体" w:hAnsi="宋体" w:eastAsia="宋体" w:cs="宋体"/>
          <w:b/>
          <w:bCs/>
          <w:kern w:val="0"/>
          <w:sz w:val="24"/>
        </w:rPr>
      </w:pPr>
    </w:p>
    <w:p w14:paraId="5A07EDE3">
      <w:pPr>
        <w:pStyle w:val="12"/>
        <w:rPr>
          <w:rFonts w:hint="eastAsia" w:ascii="宋体" w:hAnsi="宋体" w:eastAsia="宋体" w:cs="宋体"/>
          <w:b/>
          <w:bCs/>
          <w:kern w:val="0"/>
          <w:sz w:val="24"/>
        </w:rPr>
      </w:pPr>
    </w:p>
    <w:p w14:paraId="2A464529">
      <w:pPr>
        <w:rPr>
          <w:rFonts w:hint="eastAsia" w:ascii="宋体" w:hAnsi="宋体" w:eastAsia="宋体" w:cs="宋体"/>
          <w:b/>
          <w:bCs/>
          <w:kern w:val="0"/>
          <w:sz w:val="24"/>
        </w:rPr>
      </w:pPr>
    </w:p>
    <w:p w14:paraId="64BAE117">
      <w:pPr>
        <w:pStyle w:val="12"/>
        <w:rPr>
          <w:rFonts w:hint="eastAsia" w:ascii="宋体" w:hAnsi="宋体" w:eastAsia="宋体" w:cs="宋体"/>
          <w:b/>
          <w:bCs/>
          <w:kern w:val="0"/>
          <w:sz w:val="24"/>
        </w:rPr>
      </w:pPr>
    </w:p>
    <w:p w14:paraId="681CC0B9">
      <w:pPr>
        <w:rPr>
          <w:rFonts w:hint="eastAsia" w:ascii="宋体" w:hAnsi="宋体" w:eastAsia="宋体" w:cs="宋体"/>
          <w:b/>
          <w:bCs/>
          <w:kern w:val="0"/>
          <w:sz w:val="24"/>
        </w:rPr>
      </w:pPr>
    </w:p>
    <w:p w14:paraId="06CC7D0F">
      <w:pPr>
        <w:pStyle w:val="12"/>
        <w:rPr>
          <w:rFonts w:hint="eastAsia" w:ascii="宋体" w:hAnsi="宋体" w:eastAsia="宋体" w:cs="宋体"/>
          <w:b/>
          <w:bCs/>
          <w:kern w:val="0"/>
          <w:sz w:val="24"/>
        </w:rPr>
      </w:pPr>
    </w:p>
    <w:p w14:paraId="0B37547F">
      <w:pPr>
        <w:rPr>
          <w:rFonts w:hint="eastAsia" w:ascii="宋体" w:hAnsi="宋体" w:eastAsia="宋体" w:cs="宋体"/>
          <w:b/>
          <w:bCs/>
          <w:kern w:val="0"/>
          <w:sz w:val="24"/>
        </w:rPr>
      </w:pPr>
    </w:p>
    <w:p w14:paraId="63794065">
      <w:pPr>
        <w:pStyle w:val="12"/>
        <w:rPr>
          <w:rFonts w:hint="eastAsia" w:ascii="宋体" w:hAnsi="宋体" w:eastAsia="宋体" w:cs="宋体"/>
          <w:b/>
          <w:bCs/>
          <w:kern w:val="0"/>
          <w:sz w:val="24"/>
        </w:rPr>
      </w:pPr>
    </w:p>
    <w:p w14:paraId="7789194A">
      <w:pPr>
        <w:rPr>
          <w:rFonts w:hint="eastAsia" w:ascii="宋体" w:hAnsi="宋体" w:eastAsia="宋体" w:cs="宋体"/>
          <w:b/>
          <w:bCs/>
          <w:kern w:val="0"/>
          <w:sz w:val="24"/>
        </w:rPr>
      </w:pPr>
    </w:p>
    <w:p w14:paraId="4AEF16AE">
      <w:pPr>
        <w:pStyle w:val="12"/>
        <w:rPr>
          <w:rFonts w:hint="eastAsia" w:ascii="宋体" w:hAnsi="宋体" w:eastAsia="宋体" w:cs="宋体"/>
          <w:b/>
          <w:bCs/>
          <w:kern w:val="0"/>
          <w:sz w:val="24"/>
        </w:rPr>
      </w:pPr>
    </w:p>
    <w:p w14:paraId="04B8F393">
      <w:pPr>
        <w:rPr>
          <w:rFonts w:hint="eastAsia" w:ascii="宋体" w:hAnsi="宋体" w:eastAsia="宋体" w:cs="宋体"/>
          <w:b/>
          <w:bCs/>
          <w:kern w:val="0"/>
          <w:sz w:val="24"/>
        </w:rPr>
      </w:pPr>
    </w:p>
    <w:p w14:paraId="1B2E9837">
      <w:pPr>
        <w:pStyle w:val="12"/>
        <w:rPr>
          <w:rFonts w:hint="eastAsia" w:ascii="宋体" w:hAnsi="宋体" w:eastAsia="宋体" w:cs="宋体"/>
          <w:b/>
          <w:bCs/>
          <w:kern w:val="0"/>
          <w:sz w:val="24"/>
        </w:rPr>
      </w:pPr>
    </w:p>
    <w:p w14:paraId="1B9BA173">
      <w:pPr>
        <w:rPr>
          <w:rFonts w:hint="eastAsia" w:ascii="宋体" w:hAnsi="宋体" w:eastAsia="宋体" w:cs="宋体"/>
          <w:b/>
          <w:bCs/>
          <w:kern w:val="0"/>
          <w:sz w:val="24"/>
        </w:rPr>
      </w:pPr>
    </w:p>
    <w:p w14:paraId="23BB2AA2">
      <w:pPr>
        <w:pStyle w:val="12"/>
        <w:rPr>
          <w:rFonts w:hint="eastAsia" w:ascii="宋体" w:hAnsi="宋体" w:eastAsia="宋体" w:cs="宋体"/>
          <w:b/>
          <w:bCs/>
          <w:kern w:val="0"/>
          <w:sz w:val="24"/>
        </w:rPr>
      </w:pPr>
    </w:p>
    <w:p w14:paraId="05D2681F">
      <w:pPr>
        <w:rPr>
          <w:rFonts w:hint="eastAsia" w:ascii="宋体" w:hAnsi="宋体" w:eastAsia="宋体" w:cs="宋体"/>
          <w:b/>
          <w:bCs/>
          <w:kern w:val="0"/>
          <w:sz w:val="24"/>
        </w:rPr>
      </w:pPr>
    </w:p>
    <w:p w14:paraId="2A518430">
      <w:pPr>
        <w:pStyle w:val="12"/>
        <w:rPr>
          <w:rFonts w:hint="eastAsia" w:ascii="宋体" w:hAnsi="宋体" w:eastAsia="宋体" w:cs="宋体"/>
          <w:b/>
          <w:bCs/>
          <w:kern w:val="0"/>
          <w:sz w:val="24"/>
        </w:rPr>
      </w:pPr>
    </w:p>
    <w:p w14:paraId="3780B2EF">
      <w:pPr>
        <w:rPr>
          <w:rFonts w:hint="eastAsia" w:ascii="宋体" w:hAnsi="宋体" w:eastAsia="宋体" w:cs="宋体"/>
          <w:b/>
          <w:bCs/>
          <w:kern w:val="0"/>
          <w:sz w:val="24"/>
        </w:rPr>
      </w:pPr>
    </w:p>
    <w:p w14:paraId="415D7C1A">
      <w:pPr>
        <w:rPr>
          <w:rFonts w:hint="eastAsia" w:ascii="宋体" w:hAnsi="宋体" w:eastAsia="宋体" w:cs="宋体"/>
          <w:b/>
          <w:bCs/>
          <w:kern w:val="0"/>
          <w:sz w:val="24"/>
        </w:rPr>
        <w:sectPr>
          <w:headerReference r:id="rId7" w:type="default"/>
          <w:footerReference r:id="rId8" w:type="default"/>
          <w:pgSz w:w="11906" w:h="16838"/>
          <w:pgMar w:top="1440" w:right="1080" w:bottom="1440" w:left="1080" w:header="851" w:footer="992" w:gutter="0"/>
          <w:pgNumType w:fmt="decimal"/>
          <w:cols w:space="720" w:num="1"/>
          <w:docGrid w:type="lines" w:linePitch="312" w:charSpace="0"/>
        </w:sectPr>
      </w:pPr>
    </w:p>
    <w:p w14:paraId="2716A0B5">
      <w:pPr>
        <w:pStyle w:val="12"/>
        <w:rPr>
          <w:rFonts w:hint="eastAsia" w:ascii="宋体" w:hAnsi="宋体" w:eastAsia="宋体" w:cs="宋体"/>
        </w:rPr>
      </w:pPr>
    </w:p>
    <w:p w14:paraId="7ADE56F7">
      <w:pPr>
        <w:pStyle w:val="12"/>
        <w:rPr>
          <w:rFonts w:hint="eastAsia" w:ascii="宋体" w:hAnsi="宋体" w:eastAsia="宋体" w:cs="宋体"/>
        </w:rPr>
      </w:pPr>
    </w:p>
    <w:p w14:paraId="007D925F">
      <w:pPr>
        <w:autoSpaceDE w:val="0"/>
        <w:autoSpaceDN w:val="0"/>
        <w:adjustRightInd w:val="0"/>
        <w:spacing w:line="420" w:lineRule="exact"/>
        <w:jc w:val="both"/>
        <w:rPr>
          <w:rFonts w:hint="eastAsia" w:ascii="宋体" w:hAnsi="宋体" w:eastAsia="宋体" w:cs="宋体"/>
          <w:b/>
          <w:color w:val="000000"/>
          <w:sz w:val="52"/>
          <w:szCs w:val="52"/>
        </w:rPr>
      </w:pPr>
    </w:p>
    <w:p w14:paraId="750DE5DC">
      <w:pPr>
        <w:spacing w:before="312" w:beforeLines="100"/>
        <w:jc w:val="center"/>
        <w:rPr>
          <w:rFonts w:hint="eastAsia" w:ascii="宋体" w:hAnsi="宋体" w:eastAsia="宋体" w:cs="宋体"/>
        </w:rPr>
      </w:pPr>
      <w:r>
        <w:rPr>
          <w:rFonts w:hint="eastAsia" w:ascii="宋体" w:hAnsi="宋体" w:eastAsia="宋体" w:cs="宋体"/>
          <w:b/>
          <w:color w:val="000000"/>
          <w:sz w:val="100"/>
          <w:szCs w:val="100"/>
        </w:rPr>
        <w:t>施</w:t>
      </w:r>
    </w:p>
    <w:p w14:paraId="32E731A6">
      <w:pPr>
        <w:spacing w:before="312" w:beforeLines="100"/>
        <w:jc w:val="center"/>
        <w:rPr>
          <w:rFonts w:hint="eastAsia" w:ascii="宋体" w:hAnsi="宋体" w:eastAsia="宋体" w:cs="宋体"/>
          <w:b/>
          <w:color w:val="000000"/>
          <w:sz w:val="100"/>
          <w:szCs w:val="100"/>
        </w:rPr>
      </w:pPr>
      <w:r>
        <w:rPr>
          <w:rFonts w:hint="eastAsia" w:ascii="宋体" w:hAnsi="宋体" w:eastAsia="宋体" w:cs="宋体"/>
          <w:b/>
          <w:color w:val="000000"/>
          <w:sz w:val="100"/>
          <w:szCs w:val="100"/>
        </w:rPr>
        <w:t>工</w:t>
      </w:r>
    </w:p>
    <w:p w14:paraId="372C117B">
      <w:pPr>
        <w:spacing w:before="312" w:beforeLines="100"/>
        <w:jc w:val="center"/>
        <w:rPr>
          <w:rFonts w:hint="eastAsia" w:ascii="宋体" w:hAnsi="宋体" w:eastAsia="宋体" w:cs="宋体"/>
          <w:b/>
          <w:color w:val="000000"/>
          <w:sz w:val="100"/>
          <w:szCs w:val="100"/>
        </w:rPr>
      </w:pPr>
      <w:r>
        <w:rPr>
          <w:rFonts w:hint="eastAsia" w:ascii="宋体" w:hAnsi="宋体" w:eastAsia="宋体" w:cs="宋体"/>
          <w:b/>
          <w:color w:val="000000"/>
          <w:sz w:val="100"/>
          <w:szCs w:val="100"/>
        </w:rPr>
        <w:t>组</w:t>
      </w:r>
    </w:p>
    <w:p w14:paraId="12DA15BC">
      <w:pPr>
        <w:spacing w:before="312" w:beforeLines="100"/>
        <w:jc w:val="center"/>
        <w:rPr>
          <w:rFonts w:hint="eastAsia" w:ascii="宋体" w:hAnsi="宋体" w:eastAsia="宋体" w:cs="宋体"/>
          <w:b/>
          <w:color w:val="000000"/>
          <w:sz w:val="100"/>
          <w:szCs w:val="100"/>
        </w:rPr>
      </w:pPr>
      <w:r>
        <w:rPr>
          <w:rFonts w:hint="eastAsia" w:ascii="宋体" w:hAnsi="宋体" w:eastAsia="宋体" w:cs="宋体"/>
          <w:b/>
          <w:color w:val="000000"/>
          <w:sz w:val="100"/>
          <w:szCs w:val="100"/>
        </w:rPr>
        <w:t>织</w:t>
      </w:r>
    </w:p>
    <w:p w14:paraId="28EB2A31">
      <w:pPr>
        <w:spacing w:before="312" w:beforeLines="100"/>
        <w:jc w:val="center"/>
        <w:rPr>
          <w:rFonts w:hint="eastAsia" w:ascii="宋体" w:hAnsi="宋体" w:eastAsia="宋体" w:cs="宋体"/>
          <w:b/>
          <w:color w:val="000000"/>
          <w:sz w:val="100"/>
          <w:szCs w:val="100"/>
        </w:rPr>
      </w:pPr>
      <w:r>
        <w:rPr>
          <w:rFonts w:hint="eastAsia" w:ascii="宋体" w:hAnsi="宋体" w:eastAsia="宋体" w:cs="宋体"/>
          <w:b/>
          <w:color w:val="000000"/>
          <w:sz w:val="100"/>
          <w:szCs w:val="100"/>
        </w:rPr>
        <w:t>设</w:t>
      </w:r>
    </w:p>
    <w:p w14:paraId="764FBDCC">
      <w:pPr>
        <w:spacing w:before="312" w:beforeLines="100"/>
        <w:jc w:val="center"/>
        <w:rPr>
          <w:rFonts w:hint="eastAsia" w:ascii="宋体" w:hAnsi="宋体" w:eastAsia="宋体" w:cs="宋体"/>
          <w:b/>
          <w:color w:val="000000"/>
          <w:sz w:val="100"/>
          <w:szCs w:val="100"/>
        </w:rPr>
      </w:pPr>
      <w:r>
        <w:rPr>
          <w:rFonts w:hint="eastAsia" w:ascii="宋体" w:hAnsi="宋体" w:eastAsia="宋体" w:cs="宋体"/>
          <w:b/>
          <w:color w:val="000000"/>
          <w:sz w:val="100"/>
          <w:szCs w:val="100"/>
        </w:rPr>
        <w:t>计</w:t>
      </w:r>
      <w:bookmarkEnd w:id="314"/>
    </w:p>
    <w:p w14:paraId="0B6019D6"/>
    <w:sectPr>
      <w:footerReference r:id="rId9"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6B4F">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8188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18188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DBE8C">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668B5">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5668B5">
                    <w:pPr>
                      <w:pStyle w:val="1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8EB6">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D86D2C">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9D86D2C">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F3C0C">
    <w:pPr>
      <w:pStyle w:val="18"/>
      <w:rPr>
        <w:rFonts w:hint="eastAsia" w:ascii="宋体" w:hAnsi="宋体" w:eastAsia="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BA5C16">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7BA5C16">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740C">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4EE45D">
                          <w:pPr>
                            <w:pStyle w:val="18"/>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04EE45D">
                    <w:pPr>
                      <w:pStyle w:val="1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33219">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BA97C2">
                          <w:pPr>
                            <w:pStyle w:val="18"/>
                          </w:pPr>
                          <w:r>
                            <w:fldChar w:fldCharType="begin"/>
                          </w:r>
                          <w:r>
                            <w:instrText xml:space="preserve"> PAGE  \* MERGEFORMAT </w:instrText>
                          </w:r>
                          <w:r>
                            <w:fldChar w:fldCharType="separate"/>
                          </w:r>
                          <w:r>
                            <w:t>83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3BA97C2">
                    <w:pPr>
                      <w:pStyle w:val="1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10FB3">
    <w:pPr>
      <w:spacing w:before="18" w:line="222" w:lineRule="auto"/>
      <w:ind w:left="6670"/>
      <w:rPr>
        <w:rFonts w:ascii="黑体" w:hAnsi="黑体" w:eastAsia="黑体" w:cs="黑体"/>
        <w:sz w:val="22"/>
        <w:szCs w:val="22"/>
      </w:rPr>
    </w:pPr>
    <w:r>
      <w:drawing>
        <wp:anchor distT="0" distB="0" distL="0" distR="0" simplePos="0" relativeHeight="251663360" behindDoc="0" locked="0" layoutInCell="0" allowOverlap="1">
          <wp:simplePos x="0" y="0"/>
          <wp:positionH relativeFrom="page">
            <wp:posOffset>1026160</wp:posOffset>
          </wp:positionH>
          <wp:positionV relativeFrom="page">
            <wp:posOffset>733425</wp:posOffset>
          </wp:positionV>
          <wp:extent cx="5546725" cy="7620"/>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
                  <a:stretch>
                    <a:fillRect/>
                  </a:stretch>
                </pic:blipFill>
                <pic:spPr>
                  <a:xfrm>
                    <a:off x="0" y="0"/>
                    <a:ext cx="5546725" cy="76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EBAED"/>
    <w:multiLevelType w:val="singleLevel"/>
    <w:tmpl w:val="A47EBAED"/>
    <w:lvl w:ilvl="0" w:tentative="0">
      <w:start w:val="1"/>
      <w:numFmt w:val="decimal"/>
      <w:suff w:val="nothing"/>
      <w:lvlText w:val="（%1）"/>
      <w:lvlJc w:val="left"/>
    </w:lvl>
  </w:abstractNum>
  <w:abstractNum w:abstractNumId="1">
    <w:nsid w:val="E951BB0F"/>
    <w:multiLevelType w:val="singleLevel"/>
    <w:tmpl w:val="E951BB0F"/>
    <w:lvl w:ilvl="0" w:tentative="0">
      <w:start w:val="8"/>
      <w:numFmt w:val="chineseCounting"/>
      <w:suff w:val="space"/>
      <w:lvlText w:val="第%1章"/>
      <w:lvlJc w:val="left"/>
      <w:rPr>
        <w:rFonts w:hint="eastAsia"/>
      </w:rPr>
    </w:lvl>
  </w:abstractNum>
  <w:abstractNum w:abstractNumId="2">
    <w:nsid w:val="00000002"/>
    <w:multiLevelType w:val="singleLevel"/>
    <w:tmpl w:val="00000002"/>
    <w:lvl w:ilvl="0" w:tentative="0">
      <w:start w:val="11"/>
      <w:numFmt w:val="decimal"/>
      <w:suff w:val="space"/>
      <w:lvlText w:val="%1."/>
      <w:lvlJc w:val="left"/>
    </w:lvl>
  </w:abstractNum>
  <w:abstractNum w:abstractNumId="3">
    <w:nsid w:val="5AB26A67"/>
    <w:multiLevelType w:val="singleLevel"/>
    <w:tmpl w:val="5AB26A67"/>
    <w:lvl w:ilvl="0" w:tentative="0">
      <w:start w:val="3"/>
      <w:numFmt w:val="chineseCounting"/>
      <w:suff w:val="nothing"/>
      <w:lvlText w:val="%1、"/>
      <w:lvlJc w:val="left"/>
      <w:rPr>
        <w:rFonts w:hint="eastAsia"/>
      </w:rPr>
    </w:lvl>
  </w:abstractNum>
  <w:abstractNum w:abstractNumId="4">
    <w:nsid w:val="61493690"/>
    <w:multiLevelType w:val="singleLevel"/>
    <w:tmpl w:val="61493690"/>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Nzc0YjkwMzNiMGViMWNmODMzODk3YWM1MTQ1YWEifQ=="/>
  </w:docVars>
  <w:rsids>
    <w:rsidRoot w:val="00172A27"/>
    <w:rsid w:val="00092509"/>
    <w:rsid w:val="001D4206"/>
    <w:rsid w:val="00F76805"/>
    <w:rsid w:val="0119677B"/>
    <w:rsid w:val="014F6913"/>
    <w:rsid w:val="01E87658"/>
    <w:rsid w:val="022C6982"/>
    <w:rsid w:val="02357C2D"/>
    <w:rsid w:val="0301396B"/>
    <w:rsid w:val="040E086B"/>
    <w:rsid w:val="043A624A"/>
    <w:rsid w:val="04CB2920"/>
    <w:rsid w:val="05F41565"/>
    <w:rsid w:val="0776293C"/>
    <w:rsid w:val="0797664C"/>
    <w:rsid w:val="07B37DB6"/>
    <w:rsid w:val="08005506"/>
    <w:rsid w:val="08430582"/>
    <w:rsid w:val="086230FE"/>
    <w:rsid w:val="0A930290"/>
    <w:rsid w:val="0B1E531E"/>
    <w:rsid w:val="0B7849E6"/>
    <w:rsid w:val="0BE641BB"/>
    <w:rsid w:val="0C6D23CC"/>
    <w:rsid w:val="0CD43E9E"/>
    <w:rsid w:val="0CE872D9"/>
    <w:rsid w:val="0D3E0307"/>
    <w:rsid w:val="0D435025"/>
    <w:rsid w:val="0DF91E0E"/>
    <w:rsid w:val="0E003F70"/>
    <w:rsid w:val="0E1D27B7"/>
    <w:rsid w:val="0E80692A"/>
    <w:rsid w:val="0EDF147E"/>
    <w:rsid w:val="0EE04D7C"/>
    <w:rsid w:val="0FBD50BE"/>
    <w:rsid w:val="0FCD5301"/>
    <w:rsid w:val="102D625B"/>
    <w:rsid w:val="10D12BCF"/>
    <w:rsid w:val="11733C86"/>
    <w:rsid w:val="1182211B"/>
    <w:rsid w:val="119B5133"/>
    <w:rsid w:val="11E703F7"/>
    <w:rsid w:val="130848A2"/>
    <w:rsid w:val="1336140F"/>
    <w:rsid w:val="1340403C"/>
    <w:rsid w:val="13F5546A"/>
    <w:rsid w:val="15682197"/>
    <w:rsid w:val="15960C7B"/>
    <w:rsid w:val="17783FA5"/>
    <w:rsid w:val="18946ECB"/>
    <w:rsid w:val="18DB3A95"/>
    <w:rsid w:val="191506B4"/>
    <w:rsid w:val="1A772A39"/>
    <w:rsid w:val="1B292371"/>
    <w:rsid w:val="1B3C16DA"/>
    <w:rsid w:val="1B3F161E"/>
    <w:rsid w:val="1C0D5399"/>
    <w:rsid w:val="1C47468D"/>
    <w:rsid w:val="1CFB5557"/>
    <w:rsid w:val="1D2642A2"/>
    <w:rsid w:val="1D76522A"/>
    <w:rsid w:val="1DAC7090"/>
    <w:rsid w:val="1DE67633"/>
    <w:rsid w:val="1E1660C5"/>
    <w:rsid w:val="1E3A41F0"/>
    <w:rsid w:val="1E5054CA"/>
    <w:rsid w:val="1E85324A"/>
    <w:rsid w:val="1EC27FFB"/>
    <w:rsid w:val="1F393126"/>
    <w:rsid w:val="1FAF18BA"/>
    <w:rsid w:val="203942EC"/>
    <w:rsid w:val="20653333"/>
    <w:rsid w:val="20743F11"/>
    <w:rsid w:val="214F1B19"/>
    <w:rsid w:val="21F7620D"/>
    <w:rsid w:val="222755F2"/>
    <w:rsid w:val="22EE5862"/>
    <w:rsid w:val="2380702B"/>
    <w:rsid w:val="239B7B92"/>
    <w:rsid w:val="23A979DB"/>
    <w:rsid w:val="24141DCF"/>
    <w:rsid w:val="24EA16E2"/>
    <w:rsid w:val="25BC57A4"/>
    <w:rsid w:val="2657371E"/>
    <w:rsid w:val="2664516D"/>
    <w:rsid w:val="266B0F78"/>
    <w:rsid w:val="26936774"/>
    <w:rsid w:val="26A30712"/>
    <w:rsid w:val="27A42993"/>
    <w:rsid w:val="2826784C"/>
    <w:rsid w:val="283006CB"/>
    <w:rsid w:val="28620159"/>
    <w:rsid w:val="28C80903"/>
    <w:rsid w:val="28D77234"/>
    <w:rsid w:val="28E10134"/>
    <w:rsid w:val="29162544"/>
    <w:rsid w:val="29235B3A"/>
    <w:rsid w:val="297168A5"/>
    <w:rsid w:val="29D57379"/>
    <w:rsid w:val="2A8940C2"/>
    <w:rsid w:val="2A922F77"/>
    <w:rsid w:val="2ACB3BCD"/>
    <w:rsid w:val="2AFE23BA"/>
    <w:rsid w:val="2B163BA8"/>
    <w:rsid w:val="2B1C6CE5"/>
    <w:rsid w:val="2B6F32B8"/>
    <w:rsid w:val="2BAC2EDE"/>
    <w:rsid w:val="2BE07A80"/>
    <w:rsid w:val="2C8A4EC6"/>
    <w:rsid w:val="2DA059AB"/>
    <w:rsid w:val="2E051346"/>
    <w:rsid w:val="2E4E2A7C"/>
    <w:rsid w:val="2E777EF3"/>
    <w:rsid w:val="2EEF140C"/>
    <w:rsid w:val="2F436F36"/>
    <w:rsid w:val="30000983"/>
    <w:rsid w:val="3078676B"/>
    <w:rsid w:val="30D75275"/>
    <w:rsid w:val="32B713DB"/>
    <w:rsid w:val="34014529"/>
    <w:rsid w:val="34737AD5"/>
    <w:rsid w:val="35150A2C"/>
    <w:rsid w:val="351B288D"/>
    <w:rsid w:val="35A47A69"/>
    <w:rsid w:val="36631C6B"/>
    <w:rsid w:val="366F1053"/>
    <w:rsid w:val="36AF3103"/>
    <w:rsid w:val="37DF65D5"/>
    <w:rsid w:val="37FA7E0B"/>
    <w:rsid w:val="386E6994"/>
    <w:rsid w:val="38795776"/>
    <w:rsid w:val="388760E5"/>
    <w:rsid w:val="38B14665"/>
    <w:rsid w:val="38E96465"/>
    <w:rsid w:val="390B666D"/>
    <w:rsid w:val="391334D5"/>
    <w:rsid w:val="39643F98"/>
    <w:rsid w:val="39916AF0"/>
    <w:rsid w:val="3BFC2946"/>
    <w:rsid w:val="3C3D4FC7"/>
    <w:rsid w:val="3C4430FA"/>
    <w:rsid w:val="3D031AB2"/>
    <w:rsid w:val="3D1E68EC"/>
    <w:rsid w:val="3E3556DD"/>
    <w:rsid w:val="3F151754"/>
    <w:rsid w:val="3F1D6580"/>
    <w:rsid w:val="3F8D7F20"/>
    <w:rsid w:val="3F95157A"/>
    <w:rsid w:val="40FF72B8"/>
    <w:rsid w:val="410F4ECA"/>
    <w:rsid w:val="41234AB3"/>
    <w:rsid w:val="41A43864"/>
    <w:rsid w:val="41B82E6B"/>
    <w:rsid w:val="41F24B95"/>
    <w:rsid w:val="41F93285"/>
    <w:rsid w:val="421767B3"/>
    <w:rsid w:val="42402E61"/>
    <w:rsid w:val="43CB18B4"/>
    <w:rsid w:val="43CC0E50"/>
    <w:rsid w:val="43E91A02"/>
    <w:rsid w:val="43F6336C"/>
    <w:rsid w:val="446D0B02"/>
    <w:rsid w:val="44A44191"/>
    <w:rsid w:val="4505619F"/>
    <w:rsid w:val="4541586E"/>
    <w:rsid w:val="45B61DB8"/>
    <w:rsid w:val="46040D75"/>
    <w:rsid w:val="462431C5"/>
    <w:rsid w:val="465A3236"/>
    <w:rsid w:val="4779309D"/>
    <w:rsid w:val="482228A0"/>
    <w:rsid w:val="485E2293"/>
    <w:rsid w:val="48FD4ACF"/>
    <w:rsid w:val="49731344"/>
    <w:rsid w:val="4A183041"/>
    <w:rsid w:val="4AB663B6"/>
    <w:rsid w:val="4AFA2747"/>
    <w:rsid w:val="4B2652EA"/>
    <w:rsid w:val="4B321985"/>
    <w:rsid w:val="4BD77D9C"/>
    <w:rsid w:val="4C644E64"/>
    <w:rsid w:val="4C983FC5"/>
    <w:rsid w:val="4CE30FB8"/>
    <w:rsid w:val="4D3D4B6D"/>
    <w:rsid w:val="4E04568A"/>
    <w:rsid w:val="4E5A753F"/>
    <w:rsid w:val="4EA92265"/>
    <w:rsid w:val="4ECF0077"/>
    <w:rsid w:val="4FAA064F"/>
    <w:rsid w:val="4FF41623"/>
    <w:rsid w:val="508B5BEF"/>
    <w:rsid w:val="50A80E76"/>
    <w:rsid w:val="50E1107E"/>
    <w:rsid w:val="516A7B3B"/>
    <w:rsid w:val="51DB6702"/>
    <w:rsid w:val="51DD3D61"/>
    <w:rsid w:val="522E0F28"/>
    <w:rsid w:val="523C082D"/>
    <w:rsid w:val="52A77D71"/>
    <w:rsid w:val="52DB6EA2"/>
    <w:rsid w:val="53281FED"/>
    <w:rsid w:val="538A03E0"/>
    <w:rsid w:val="539D45B7"/>
    <w:rsid w:val="53B06098"/>
    <w:rsid w:val="53CC0F7F"/>
    <w:rsid w:val="53E344EF"/>
    <w:rsid w:val="53E427EB"/>
    <w:rsid w:val="5402266C"/>
    <w:rsid w:val="5447119F"/>
    <w:rsid w:val="548968E9"/>
    <w:rsid w:val="54BB183C"/>
    <w:rsid w:val="54DE09E3"/>
    <w:rsid w:val="54F00716"/>
    <w:rsid w:val="558C61FC"/>
    <w:rsid w:val="55945546"/>
    <w:rsid w:val="55D87B28"/>
    <w:rsid w:val="560C332E"/>
    <w:rsid w:val="56EB598B"/>
    <w:rsid w:val="570D6224"/>
    <w:rsid w:val="577E64AD"/>
    <w:rsid w:val="57A71560"/>
    <w:rsid w:val="57AE0B41"/>
    <w:rsid w:val="57C739B1"/>
    <w:rsid w:val="580B5F93"/>
    <w:rsid w:val="590D4C30"/>
    <w:rsid w:val="59115E99"/>
    <w:rsid w:val="59862914"/>
    <w:rsid w:val="59AA358A"/>
    <w:rsid w:val="5A6D217B"/>
    <w:rsid w:val="5BE90FD1"/>
    <w:rsid w:val="5C2B7207"/>
    <w:rsid w:val="5C363DE3"/>
    <w:rsid w:val="5D3E2967"/>
    <w:rsid w:val="5D5F28DD"/>
    <w:rsid w:val="5E32576C"/>
    <w:rsid w:val="5E5A2FAA"/>
    <w:rsid w:val="5E7151D4"/>
    <w:rsid w:val="5EB10F16"/>
    <w:rsid w:val="5EFC5AF2"/>
    <w:rsid w:val="5F090D52"/>
    <w:rsid w:val="5FDB05C7"/>
    <w:rsid w:val="5FE5531C"/>
    <w:rsid w:val="60736B5F"/>
    <w:rsid w:val="60983FE2"/>
    <w:rsid w:val="610B0DB2"/>
    <w:rsid w:val="61CC4611"/>
    <w:rsid w:val="61D83C8B"/>
    <w:rsid w:val="61E20F62"/>
    <w:rsid w:val="61F5665D"/>
    <w:rsid w:val="625B1E45"/>
    <w:rsid w:val="62AA720C"/>
    <w:rsid w:val="631A625F"/>
    <w:rsid w:val="63352116"/>
    <w:rsid w:val="64966930"/>
    <w:rsid w:val="649851E8"/>
    <w:rsid w:val="656767D3"/>
    <w:rsid w:val="659E7407"/>
    <w:rsid w:val="664D4999"/>
    <w:rsid w:val="66AA3BDC"/>
    <w:rsid w:val="66D27BA7"/>
    <w:rsid w:val="670D6F06"/>
    <w:rsid w:val="67315085"/>
    <w:rsid w:val="67930E8D"/>
    <w:rsid w:val="679F29B2"/>
    <w:rsid w:val="68544D86"/>
    <w:rsid w:val="690E23EF"/>
    <w:rsid w:val="69594684"/>
    <w:rsid w:val="69AE59FA"/>
    <w:rsid w:val="6A0C7949"/>
    <w:rsid w:val="6ADF6E0B"/>
    <w:rsid w:val="6C690D5C"/>
    <w:rsid w:val="6E113780"/>
    <w:rsid w:val="6E843F52"/>
    <w:rsid w:val="6EDD3662"/>
    <w:rsid w:val="6EF966EE"/>
    <w:rsid w:val="6F94661F"/>
    <w:rsid w:val="6FB43086"/>
    <w:rsid w:val="6FE4739E"/>
    <w:rsid w:val="715C7408"/>
    <w:rsid w:val="71C925CB"/>
    <w:rsid w:val="726C005F"/>
    <w:rsid w:val="72D80D10"/>
    <w:rsid w:val="72FC3ADE"/>
    <w:rsid w:val="73B07597"/>
    <w:rsid w:val="73C635C9"/>
    <w:rsid w:val="73EF72F4"/>
    <w:rsid w:val="74601B40"/>
    <w:rsid w:val="746E72F3"/>
    <w:rsid w:val="74BB4445"/>
    <w:rsid w:val="755315DE"/>
    <w:rsid w:val="75842A89"/>
    <w:rsid w:val="75A83079"/>
    <w:rsid w:val="75C5557C"/>
    <w:rsid w:val="75CD2682"/>
    <w:rsid w:val="75E8126A"/>
    <w:rsid w:val="75EC0E44"/>
    <w:rsid w:val="76220A35"/>
    <w:rsid w:val="76522D1C"/>
    <w:rsid w:val="767B40A9"/>
    <w:rsid w:val="768A0E96"/>
    <w:rsid w:val="76AB6CA5"/>
    <w:rsid w:val="781D59E7"/>
    <w:rsid w:val="78715547"/>
    <w:rsid w:val="78DD0E2E"/>
    <w:rsid w:val="79063035"/>
    <w:rsid w:val="79337D28"/>
    <w:rsid w:val="79F301DD"/>
    <w:rsid w:val="7A0D5743"/>
    <w:rsid w:val="7A5F7063"/>
    <w:rsid w:val="7AE32234"/>
    <w:rsid w:val="7C3A0345"/>
    <w:rsid w:val="7CE04A49"/>
    <w:rsid w:val="7DE762AB"/>
    <w:rsid w:val="7E6323D7"/>
    <w:rsid w:val="7ED405DD"/>
    <w:rsid w:val="7EDF78F8"/>
    <w:rsid w:val="7F833DB1"/>
    <w:rsid w:val="7F8E4C30"/>
    <w:rsid w:val="7F9911D1"/>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34"/>
    <w:autoRedefine/>
    <w:qFormat/>
    <w:uiPriority w:val="0"/>
    <w:pPr>
      <w:keepNext/>
      <w:keepLines/>
      <w:spacing w:line="360" w:lineRule="auto"/>
      <w:outlineLvl w:val="0"/>
    </w:pPr>
    <w:rPr>
      <w:rFonts w:ascii="Times New Roman" w:hAnsi="Times New Roman" w:eastAsia="宋体" w:cs="Times New Roman"/>
      <w:b w:val="0"/>
      <w:bCs w:val="0"/>
      <w:kern w:val="44"/>
      <w:sz w:val="32"/>
      <w:szCs w:val="44"/>
    </w:rPr>
  </w:style>
  <w:style w:type="paragraph" w:styleId="4">
    <w:name w:val="heading 2"/>
    <w:basedOn w:val="1"/>
    <w:next w:val="1"/>
    <w:qFormat/>
    <w:uiPriority w:val="0"/>
    <w:pPr>
      <w:keepNext/>
      <w:keepLines/>
      <w:spacing w:before="260" w:after="260" w:line="276" w:lineRule="auto"/>
      <w:jc w:val="left"/>
      <w:outlineLvl w:val="1"/>
    </w:pPr>
    <w:rPr>
      <w:rFonts w:ascii="Arial" w:hAnsi="Arial" w:eastAsia="黑体" w:cs="Times New Roman"/>
      <w:bCs/>
      <w:sz w:val="32"/>
      <w:szCs w:val="32"/>
    </w:rPr>
  </w:style>
  <w:style w:type="paragraph" w:styleId="5">
    <w:name w:val="heading 3"/>
    <w:basedOn w:val="1"/>
    <w:next w:val="1"/>
    <w:qFormat/>
    <w:uiPriority w:val="0"/>
    <w:pPr>
      <w:keepNext/>
      <w:keepLines/>
      <w:spacing w:line="360" w:lineRule="auto"/>
      <w:outlineLvl w:val="2"/>
    </w:pPr>
    <w:rPr>
      <w:rFonts w:ascii="Times New Roman" w:hAnsi="Times New Roman" w:eastAsia="宋体" w:cs="Times New Roman"/>
      <w:b/>
      <w:bCs/>
      <w:sz w:val="24"/>
      <w:szCs w:val="32"/>
    </w:rPr>
  </w:style>
  <w:style w:type="paragraph" w:styleId="6">
    <w:name w:val="heading 4"/>
    <w:basedOn w:val="1"/>
    <w:next w:val="1"/>
    <w:qFormat/>
    <w:uiPriority w:val="0"/>
    <w:pPr>
      <w:keepNext/>
      <w:keepLines/>
      <w:spacing w:line="360" w:lineRule="auto"/>
      <w:outlineLvl w:val="3"/>
    </w:pPr>
    <w:rPr>
      <w:rFonts w:ascii="Arial" w:hAnsi="Arial" w:eastAsia="宋体" w:cs="Times New Roman"/>
      <w:b/>
      <w:bCs/>
      <w:szCs w:val="28"/>
    </w:rPr>
  </w:style>
  <w:style w:type="paragraph" w:styleId="7">
    <w:name w:val="heading 7"/>
    <w:basedOn w:val="1"/>
    <w:next w:val="1"/>
    <w:qFormat/>
    <w:uiPriority w:val="1"/>
    <w:pPr>
      <w:spacing w:before="66"/>
      <w:ind w:left="1199"/>
      <w:outlineLvl w:val="6"/>
    </w:pPr>
    <w:rPr>
      <w:rFonts w:ascii="黑体" w:hAnsi="黑体" w:eastAsia="黑体" w:cs="黑体"/>
      <w:sz w:val="31"/>
      <w:szCs w:val="31"/>
      <w:u w:val="single" w:color="000000"/>
    </w:rPr>
  </w:style>
  <w:style w:type="paragraph" w:styleId="8">
    <w:name w:val="heading 8"/>
    <w:basedOn w:val="1"/>
    <w:next w:val="1"/>
    <w:qFormat/>
    <w:uiPriority w:val="1"/>
    <w:pPr>
      <w:spacing w:before="200"/>
      <w:ind w:left="3999"/>
      <w:outlineLvl w:val="7"/>
    </w:pPr>
    <w:rPr>
      <w:rFonts w:ascii="黑体" w:hAnsi="黑体" w:eastAsia="黑体" w:cs="黑体"/>
      <w:b/>
      <w:bCs/>
      <w:sz w:val="30"/>
      <w:szCs w:val="30"/>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9">
    <w:name w:val="Normal Indent"/>
    <w:basedOn w:val="1"/>
    <w:next w:val="10"/>
    <w:qFormat/>
    <w:uiPriority w:val="0"/>
    <w:pPr>
      <w:ind w:firstLine="420" w:firstLineChars="200"/>
    </w:pPr>
    <w:rPr>
      <w:rFonts w:ascii="Times New Roman" w:hAnsi="Times New Roman" w:eastAsia="宋体" w:cs="Times New Roman"/>
      <w:kern w:val="0"/>
      <w:sz w:val="20"/>
      <w:szCs w:val="24"/>
    </w:rPr>
  </w:style>
  <w:style w:type="paragraph" w:styleId="10">
    <w:name w:val="Body Text 2"/>
    <w:basedOn w:val="1"/>
    <w:next w:val="11"/>
    <w:qFormat/>
    <w:uiPriority w:val="0"/>
    <w:pPr>
      <w:spacing w:after="120" w:afterLines="0" w:line="480" w:lineRule="auto"/>
    </w:pPr>
    <w:rPr>
      <w:rFonts w:ascii="Times New Roman" w:hAnsi="Times New Roman" w:eastAsia="宋体" w:cs="Times New Roman"/>
      <w:szCs w:val="24"/>
    </w:rPr>
  </w:style>
  <w:style w:type="paragraph" w:styleId="11">
    <w:name w:val="Body Text"/>
    <w:basedOn w:val="1"/>
    <w:next w:val="12"/>
    <w:autoRedefine/>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kern w:val="0"/>
      <w:sz w:val="20"/>
      <w:szCs w:val="20"/>
    </w:rPr>
  </w:style>
  <w:style w:type="paragraph" w:customStyle="1" w:styleId="1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3">
    <w:name w:val="Body Text Indent"/>
    <w:basedOn w:val="1"/>
    <w:next w:val="14"/>
    <w:autoRedefine/>
    <w:qFormat/>
    <w:uiPriority w:val="0"/>
    <w:pPr>
      <w:spacing w:after="120"/>
      <w:ind w:left="420" w:leftChars="200"/>
    </w:pPr>
    <w:rPr>
      <w:rFonts w:ascii="Times New Roman" w:hAnsi="Times New Roman" w:eastAsia="宋体" w:cs="Times New Roman"/>
    </w:rPr>
  </w:style>
  <w:style w:type="paragraph" w:styleId="14">
    <w:name w:val="envelope return"/>
    <w:basedOn w:val="1"/>
    <w:qFormat/>
    <w:uiPriority w:val="0"/>
    <w:pPr>
      <w:snapToGrid w:val="0"/>
    </w:pPr>
    <w:rPr>
      <w:rFonts w:ascii="Arial" w:hAnsi="Arial" w:eastAsia="宋体" w:cs="Times New Roman"/>
    </w:rPr>
  </w:style>
  <w:style w:type="paragraph" w:styleId="15">
    <w:name w:val="Plain Text"/>
    <w:basedOn w:val="1"/>
    <w:qFormat/>
    <w:uiPriority w:val="0"/>
    <w:rPr>
      <w:rFonts w:ascii="宋体" w:hAnsi="Courier New" w:eastAsia="宋体" w:cs="Courier New"/>
      <w:szCs w:val="21"/>
    </w:rPr>
  </w:style>
  <w:style w:type="paragraph" w:styleId="16">
    <w:name w:val="Body Text Indent 2"/>
    <w:basedOn w:val="1"/>
    <w:qFormat/>
    <w:uiPriority w:val="0"/>
    <w:pPr>
      <w:spacing w:after="120" w:line="480" w:lineRule="auto"/>
      <w:ind w:left="420" w:leftChars="200"/>
    </w:pPr>
    <w:rPr>
      <w:rFonts w:ascii="Calibri" w:hAnsi="Calibri" w:eastAsia="宋体" w:cs="Times New Roman"/>
      <w:kern w:val="0"/>
      <w:sz w:val="20"/>
    </w:rPr>
  </w:style>
  <w:style w:type="paragraph" w:styleId="17">
    <w:name w:val="Balloon Text"/>
    <w:basedOn w:val="1"/>
    <w:next w:val="12"/>
    <w:autoRedefine/>
    <w:qFormat/>
    <w:uiPriority w:val="0"/>
    <w:rPr>
      <w:rFonts w:ascii="Calibri" w:hAnsi="Calibri" w:eastAsia="宋体" w:cs="Times New Roman"/>
      <w:kern w:val="0"/>
      <w:sz w:val="18"/>
      <w:szCs w:val="18"/>
    </w:rPr>
  </w:style>
  <w:style w:type="paragraph" w:styleId="18">
    <w:name w:val="footer"/>
    <w:basedOn w:val="1"/>
    <w:autoRedefine/>
    <w:qFormat/>
    <w:uiPriority w:val="0"/>
    <w:pPr>
      <w:tabs>
        <w:tab w:val="center" w:pos="4153"/>
        <w:tab w:val="right" w:pos="8306"/>
      </w:tabs>
      <w:snapToGrid w:val="0"/>
      <w:jc w:val="left"/>
    </w:pPr>
    <w:rPr>
      <w:rFonts w:ascii="Calibri" w:hAnsi="Calibri" w:eastAsia="宋体" w:cs="Times New Roman"/>
      <w:kern w:val="0"/>
      <w:sz w:val="18"/>
      <w:szCs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kern w:val="0"/>
      <w:sz w:val="18"/>
    </w:rPr>
  </w:style>
  <w:style w:type="paragraph" w:styleId="20">
    <w:name w:val="toc 1"/>
    <w:basedOn w:val="1"/>
    <w:next w:val="1"/>
    <w:autoRedefine/>
    <w:qFormat/>
    <w:uiPriority w:val="0"/>
    <w:rPr>
      <w:rFonts w:ascii="Times New Roman" w:hAnsi="Times New Roman" w:eastAsia="宋体" w:cs="Times New Roman"/>
    </w:rPr>
  </w:style>
  <w:style w:type="paragraph" w:styleId="21">
    <w:name w:val="toc 2"/>
    <w:basedOn w:val="1"/>
    <w:next w:val="1"/>
    <w:autoRedefine/>
    <w:qFormat/>
    <w:uiPriority w:val="0"/>
    <w:pPr>
      <w:ind w:left="420" w:leftChars="200"/>
    </w:pPr>
    <w:rPr>
      <w:rFonts w:ascii="Times New Roman" w:hAnsi="Times New Roman" w:eastAsia="宋体" w:cs="Times New Roman"/>
    </w:rPr>
  </w:style>
  <w:style w:type="paragraph" w:styleId="2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Times New Roman"/>
      <w:szCs w:val="24"/>
    </w:rPr>
  </w:style>
  <w:style w:type="paragraph" w:styleId="23">
    <w:name w:val="Normal (Web)"/>
    <w:basedOn w:val="1"/>
    <w:autoRedefine/>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24">
    <w:name w:val="Body Text First Indent"/>
    <w:basedOn w:val="11"/>
    <w:next w:val="25"/>
    <w:qFormat/>
    <w:uiPriority w:val="0"/>
    <w:pPr>
      <w:spacing w:after="120"/>
      <w:ind w:firstLine="420" w:firstLineChars="100"/>
      <w:jc w:val="both"/>
    </w:pPr>
    <w:rPr>
      <w:rFonts w:ascii="Times New Roman" w:hAnsi="Times New Roman" w:cs="Times New Roman"/>
      <w:kern w:val="2"/>
      <w:sz w:val="21"/>
      <w:lang w:val="en-US" w:bidi="ar-SA"/>
    </w:rPr>
  </w:style>
  <w:style w:type="paragraph" w:styleId="25">
    <w:name w:val="Body Text First Indent 2"/>
    <w:basedOn w:val="13"/>
    <w:next w:val="1"/>
    <w:autoRedefine/>
    <w:qFormat/>
    <w:uiPriority w:val="0"/>
    <w:pPr>
      <w:autoSpaceDE w:val="0"/>
      <w:autoSpaceDN w:val="0"/>
      <w:adjustRightInd w:val="0"/>
      <w:spacing w:before="100" w:beforeAutospacing="1" w:after="0" w:line="360" w:lineRule="auto"/>
      <w:ind w:left="0" w:firstLine="420" w:firstLineChars="200"/>
      <w:jc w:val="left"/>
    </w:pPr>
    <w:rPr>
      <w:rFonts w:hint="eastAsia" w:ascii="宋体" w:hAnsi="宋体" w:eastAsia="宋体" w:cs="Times New Roman"/>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rFonts w:ascii="Times New Roman" w:hAnsi="Times New Roman" w:eastAsia="宋体" w:cs="Times New Roman"/>
      <w:b/>
      <w:bCs/>
    </w:rPr>
  </w:style>
  <w:style w:type="character" w:styleId="30">
    <w:name w:val="Hyperlink"/>
    <w:basedOn w:val="28"/>
    <w:qFormat/>
    <w:uiPriority w:val="0"/>
    <w:rPr>
      <w:color w:val="0000FF"/>
      <w:u w:val="single"/>
    </w:rPr>
  </w:style>
  <w:style w:type="paragraph" w:customStyle="1" w:styleId="31">
    <w:name w:val="No Spacing"/>
    <w:basedOn w:val="1"/>
    <w:autoRedefine/>
    <w:qFormat/>
    <w:uiPriority w:val="0"/>
    <w:pPr>
      <w:spacing w:line="400" w:lineRule="exact"/>
    </w:pPr>
    <w:rPr>
      <w:rFonts w:ascii="Times New Roman" w:hAnsi="Times New Roman" w:eastAsia="宋体" w:cs="Times New Roman"/>
      <w:sz w:val="24"/>
    </w:rPr>
  </w:style>
  <w:style w:type="paragraph" w:customStyle="1" w:styleId="32">
    <w:name w:val="Table Paragraph"/>
    <w:basedOn w:val="1"/>
    <w:autoRedefine/>
    <w:qFormat/>
    <w:uiPriority w:val="0"/>
    <w:rPr>
      <w:rFonts w:ascii="宋体" w:hAnsi="宋体" w:eastAsia="宋体" w:cs="宋体"/>
      <w:lang w:val="zh-CN" w:eastAsia="zh-CN" w:bidi="zh-CN"/>
    </w:rPr>
  </w:style>
  <w:style w:type="paragraph" w:customStyle="1" w:styleId="33">
    <w:name w:val="无间隔1"/>
    <w:basedOn w:val="1"/>
    <w:autoRedefine/>
    <w:qFormat/>
    <w:uiPriority w:val="1"/>
    <w:pPr>
      <w:spacing w:line="400" w:lineRule="exact"/>
    </w:pPr>
    <w:rPr>
      <w:sz w:val="24"/>
    </w:rPr>
  </w:style>
  <w:style w:type="character" w:customStyle="1" w:styleId="34">
    <w:name w:val="标题 1 Char"/>
    <w:basedOn w:val="28"/>
    <w:link w:val="2"/>
    <w:autoRedefine/>
    <w:qFormat/>
    <w:uiPriority w:val="0"/>
    <w:rPr>
      <w:rFonts w:ascii="Times New Roman" w:hAnsi="Times New Roman" w:eastAsia="宋体" w:cs="Times New Roman"/>
      <w:kern w:val="44"/>
      <w:sz w:val="32"/>
      <w:szCs w:val="44"/>
    </w:rPr>
  </w:style>
  <w:style w:type="paragraph" w:customStyle="1" w:styleId="35">
    <w:name w:val="大标题"/>
    <w:basedOn w:val="1"/>
    <w:next w:val="25"/>
    <w:autoRedefine/>
    <w:qFormat/>
    <w:uiPriority w:val="0"/>
    <w:pPr>
      <w:jc w:val="center"/>
    </w:pPr>
    <w:rPr>
      <w:rFonts w:ascii="Arial" w:hAnsi="Arial" w:eastAsia="宋体" w:cs="Times New Roman"/>
      <w:b/>
      <w:sz w:val="28"/>
      <w:szCs w:val="24"/>
    </w:rPr>
  </w:style>
  <w:style w:type="paragraph" w:customStyle="1" w:styleId="36">
    <w:name w:val="Heading #4|1"/>
    <w:basedOn w:val="1"/>
    <w:autoRedefine/>
    <w:qFormat/>
    <w:uiPriority w:val="99"/>
    <w:pPr>
      <w:spacing w:after="380"/>
      <w:jc w:val="center"/>
      <w:outlineLvl w:val="3"/>
    </w:pPr>
    <w:rPr>
      <w:rFonts w:ascii="宋体" w:hAnsi="宋体"/>
      <w:b/>
      <w:bCs/>
      <w:kern w:val="0"/>
      <w:sz w:val="32"/>
      <w:szCs w:val="32"/>
      <w:lang w:val="zh-TW" w:eastAsia="zh-TW"/>
    </w:rPr>
  </w:style>
  <w:style w:type="paragraph" w:customStyle="1" w:styleId="37">
    <w:name w:val="Body text|1"/>
    <w:basedOn w:val="1"/>
    <w:autoRedefine/>
    <w:qFormat/>
    <w:uiPriority w:val="0"/>
    <w:pPr>
      <w:widowControl w:val="0"/>
      <w:spacing w:line="466" w:lineRule="exact"/>
      <w:ind w:firstLine="480"/>
    </w:pPr>
    <w:rPr>
      <w:rFonts w:ascii="宋体" w:hAnsi="宋体" w:eastAsia="宋体" w:cs="Times New Roman"/>
      <w:kern w:val="0"/>
      <w:sz w:val="26"/>
      <w:szCs w:val="26"/>
      <w:lang w:val="zh-TW" w:eastAsia="zh-TW"/>
    </w:rPr>
  </w:style>
  <w:style w:type="character" w:customStyle="1" w:styleId="38">
    <w:name w:val="font41"/>
    <w:basedOn w:val="28"/>
    <w:qFormat/>
    <w:uiPriority w:val="0"/>
    <w:rPr>
      <w:rFonts w:hint="eastAsia" w:ascii="宋体" w:hAnsi="宋体" w:eastAsia="宋体" w:cs="宋体"/>
      <w:b/>
      <w:bCs/>
      <w:color w:val="000000"/>
      <w:sz w:val="22"/>
      <w:szCs w:val="22"/>
      <w:u w:val="single"/>
    </w:rPr>
  </w:style>
  <w:style w:type="paragraph" w:customStyle="1" w:styleId="39">
    <w:name w:val="Table Text"/>
    <w:basedOn w:val="1"/>
    <w:semiHidden/>
    <w:qFormat/>
    <w:uiPriority w:val="0"/>
    <w:rPr>
      <w:rFonts w:ascii="宋体" w:hAnsi="宋体" w:eastAsia="宋体" w:cs="宋体"/>
      <w:sz w:val="20"/>
      <w:szCs w:val="20"/>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styleId="41">
    <w:name w:val="List Paragraph"/>
    <w:basedOn w:val="1"/>
    <w:qFormat/>
    <w:uiPriority w:val="1"/>
    <w:pPr>
      <w:ind w:left="424" w:firstLine="48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24231</Words>
  <Characters>26643</Characters>
  <Lines>0</Lines>
  <Paragraphs>0</Paragraphs>
  <TotalTime>1</TotalTime>
  <ScaleCrop>false</ScaleCrop>
  <LinksUpToDate>false</LinksUpToDate>
  <CharactersWithSpaces>28639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2024-05-24T02:56:00Z</dcterms:created>
  <dc:creator>懒懒的想</dc:creator>
  <cp:lastModifiedBy>23244</cp:lastModifiedBy>
  <cp:lastPrinted>2024-09-26T07:33:00Z</cp:lastPrinted>
  <dcterms:modified xsi:type="dcterms:W3CDTF">2025-02-27T04:07:02Z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9047597E7DBF495F893F8E231C162092_13</vt:lpwstr>
  </property>
  <property fmtid="{D5CDD505-2E9C-101B-9397-08002B2CF9AE}" pid="4" name="KSOTemplateDocerSaveRecord">
    <vt:lpwstr>eyJoZGlkIjoiZDM5NDYxNTdlMGYwZTEzMzU1NzIyYzkxMTU5YmJmMzciLCJ1c2VySWQiOiI5MjUwMTQ1MjQifQ==</vt:lpwstr>
  </property>
</Properties>
</file>