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C25D2">
      <w:pPr>
        <w:rPr>
          <w:rFonts w:hint="eastAsia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none"/>
          <w:lang w:val="en-US" w:eastAsia="zh-CN"/>
        </w:rPr>
        <w:t>车辆基本信息</w:t>
      </w:r>
    </w:p>
    <w:p w14:paraId="61A78D66">
      <w:pPr>
        <w:rPr>
          <w:rFonts w:hint="eastAsia"/>
          <w:sz w:val="24"/>
          <w:szCs w:val="32"/>
          <w:highlight w:val="none"/>
        </w:rPr>
      </w:pPr>
      <w:r>
        <w:rPr>
          <w:rFonts w:hint="eastAsia"/>
          <w:sz w:val="24"/>
          <w:szCs w:val="32"/>
          <w:highlight w:val="none"/>
        </w:rPr>
        <w:t>能源类型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    </w:t>
      </w:r>
      <w:r>
        <w:rPr>
          <w:rFonts w:hint="eastAsia"/>
          <w:sz w:val="24"/>
          <w:szCs w:val="32"/>
          <w:highlight w:val="none"/>
        </w:rPr>
        <w:t>汽油</w:t>
      </w:r>
    </w:p>
    <w:p w14:paraId="1950A65F">
      <w:pPr>
        <w:rPr>
          <w:rFonts w:hint="eastAsia"/>
          <w:sz w:val="24"/>
          <w:szCs w:val="32"/>
          <w:highlight w:val="none"/>
        </w:rPr>
      </w:pPr>
      <w:r>
        <w:rPr>
          <w:rFonts w:hint="eastAsia"/>
          <w:sz w:val="24"/>
          <w:szCs w:val="32"/>
          <w:highlight w:val="none"/>
        </w:rPr>
        <w:t>环保标准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    </w:t>
      </w:r>
      <w:r>
        <w:rPr>
          <w:rFonts w:hint="eastAsia"/>
          <w:highlight w:val="none"/>
        </w:rPr>
        <w:t>国六B</w:t>
      </w:r>
    </w:p>
    <w:p w14:paraId="5753A3FA">
      <w:pPr>
        <w:rPr>
          <w:rFonts w:hint="eastAsia"/>
          <w:sz w:val="24"/>
          <w:szCs w:val="32"/>
          <w:highlight w:val="none"/>
          <w:lang w:val="en-US" w:eastAsia="zh-CN"/>
        </w:rPr>
      </w:pPr>
      <w:r>
        <w:rPr>
          <w:rFonts w:hint="eastAsia"/>
          <w:sz w:val="24"/>
          <w:szCs w:val="32"/>
          <w:highlight w:val="none"/>
        </w:rPr>
        <w:t>发动机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  </w:t>
      </w:r>
      <w:r>
        <w:rPr>
          <w:rFonts w:ascii="Arial" w:hAnsi="Arial" w:cs="Arial"/>
          <w:sz w:val="24"/>
          <w:highlight w:val="none"/>
        </w:rPr>
        <w:t>≥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</w:t>
      </w:r>
      <w:r>
        <w:rPr>
          <w:rFonts w:hint="eastAsia"/>
          <w:sz w:val="24"/>
          <w:szCs w:val="32"/>
          <w:highlight w:val="none"/>
        </w:rPr>
        <w:t xml:space="preserve">1.5L 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99</w:t>
      </w:r>
      <w:r>
        <w:rPr>
          <w:rFonts w:hint="eastAsia"/>
          <w:sz w:val="24"/>
          <w:szCs w:val="32"/>
          <w:highlight w:val="none"/>
        </w:rPr>
        <w:t>马力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</w:t>
      </w:r>
    </w:p>
    <w:p w14:paraId="02EDCCD5">
      <w:pPr>
        <w:rPr>
          <w:rFonts w:hint="eastAsia"/>
          <w:sz w:val="24"/>
          <w:szCs w:val="32"/>
          <w:highlight w:val="none"/>
        </w:rPr>
      </w:pPr>
      <w:r>
        <w:rPr>
          <w:rFonts w:hint="eastAsia"/>
          <w:sz w:val="24"/>
          <w:szCs w:val="32"/>
          <w:highlight w:val="none"/>
        </w:rPr>
        <w:t>最大功率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</w:t>
      </w:r>
      <w:r>
        <w:rPr>
          <w:rFonts w:ascii="Arial" w:hAnsi="Arial" w:cs="Arial"/>
          <w:sz w:val="24"/>
          <w:highlight w:val="none"/>
        </w:rPr>
        <w:t>≥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</w:t>
      </w:r>
      <w:r>
        <w:rPr>
          <w:rFonts w:hint="eastAsia"/>
          <w:sz w:val="24"/>
          <w:szCs w:val="32"/>
          <w:highlight w:val="none"/>
        </w:rPr>
        <w:t>7</w:t>
      </w:r>
      <w:r>
        <w:rPr>
          <w:rFonts w:hint="eastAsia"/>
          <w:sz w:val="24"/>
          <w:szCs w:val="32"/>
          <w:highlight w:val="none"/>
          <w:lang w:val="en-US" w:eastAsia="zh-CN"/>
        </w:rPr>
        <w:t>0</w:t>
      </w:r>
      <w:r>
        <w:rPr>
          <w:rFonts w:hint="eastAsia"/>
          <w:sz w:val="24"/>
          <w:szCs w:val="32"/>
          <w:highlight w:val="none"/>
        </w:rPr>
        <w:t>kW</w:t>
      </w:r>
    </w:p>
    <w:p w14:paraId="717162F2">
      <w:pPr>
        <w:rPr>
          <w:rFonts w:hint="eastAsia"/>
          <w:sz w:val="24"/>
          <w:szCs w:val="32"/>
          <w:highlight w:val="none"/>
        </w:rPr>
      </w:pPr>
      <w:r>
        <w:rPr>
          <w:rFonts w:hint="eastAsia"/>
          <w:sz w:val="24"/>
          <w:szCs w:val="32"/>
          <w:highlight w:val="none"/>
        </w:rPr>
        <w:t>最大扭矩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</w:t>
      </w:r>
      <w:r>
        <w:rPr>
          <w:rFonts w:ascii="Arial" w:hAnsi="Arial" w:cs="Arial"/>
          <w:sz w:val="24"/>
          <w:highlight w:val="none"/>
        </w:rPr>
        <w:t>≥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</w:t>
      </w:r>
      <w:r>
        <w:rPr>
          <w:rFonts w:hint="eastAsia"/>
          <w:sz w:val="24"/>
          <w:szCs w:val="32"/>
          <w:highlight w:val="none"/>
        </w:rPr>
        <w:t>14</w:t>
      </w:r>
      <w:r>
        <w:rPr>
          <w:rFonts w:hint="eastAsia"/>
          <w:sz w:val="24"/>
          <w:szCs w:val="32"/>
          <w:highlight w:val="none"/>
          <w:lang w:val="en-US" w:eastAsia="zh-CN"/>
        </w:rPr>
        <w:t>0</w:t>
      </w:r>
      <w:r>
        <w:rPr>
          <w:rFonts w:hint="eastAsia"/>
          <w:sz w:val="24"/>
          <w:szCs w:val="32"/>
          <w:highlight w:val="none"/>
        </w:rPr>
        <w:t>N.m</w:t>
      </w:r>
    </w:p>
    <w:p w14:paraId="41531EDD">
      <w:pPr>
        <w:rPr>
          <w:rFonts w:hint="eastAsia"/>
          <w:sz w:val="24"/>
          <w:szCs w:val="32"/>
          <w:highlight w:val="none"/>
        </w:rPr>
      </w:pPr>
    </w:p>
    <w:p w14:paraId="1087F264">
      <w:pPr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32"/>
          <w:highlight w:val="none"/>
        </w:rPr>
        <w:t>变速箱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      </w:t>
      </w:r>
      <w:r>
        <w:rPr>
          <w:rFonts w:hint="eastAsia"/>
          <w:sz w:val="24"/>
          <w:szCs w:val="32"/>
          <w:highlight w:val="none"/>
        </w:rPr>
        <w:t>手动挡(MT)</w:t>
      </w:r>
      <w:r>
        <w:rPr>
          <w:rFonts w:hint="eastAsia"/>
          <w:sz w:val="24"/>
          <w:szCs w:val="32"/>
          <w:highlight w:val="none"/>
          <w:lang w:val="en-US" w:eastAsia="zh-CN"/>
        </w:rPr>
        <w:t>/</w:t>
      </w:r>
      <w:r>
        <w:rPr>
          <w:rFonts w:hint="eastAsia"/>
          <w:sz w:val="24"/>
          <w:szCs w:val="24"/>
          <w:highlight w:val="none"/>
          <w:lang w:val="en-US" w:eastAsia="zh-CN"/>
        </w:rPr>
        <w:t>自动变速箱AT或湿式DCT</w:t>
      </w:r>
    </w:p>
    <w:p w14:paraId="5F6E4F2D">
      <w:pPr>
        <w:rPr>
          <w:rFonts w:hint="eastAsia"/>
          <w:sz w:val="24"/>
          <w:szCs w:val="32"/>
          <w:highlight w:val="none"/>
          <w:lang w:eastAsia="zh-CN"/>
        </w:rPr>
      </w:pPr>
      <w:r>
        <w:rPr>
          <w:rFonts w:hint="eastAsia"/>
          <w:sz w:val="24"/>
          <w:szCs w:val="32"/>
          <w:highlight w:val="none"/>
        </w:rPr>
        <w:t>WLTC综合油耗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</w:t>
      </w:r>
      <w:r>
        <w:rPr>
          <w:rFonts w:ascii="Arial" w:hAnsi="Arial" w:cs="Arial"/>
          <w:sz w:val="24"/>
          <w:highlight w:val="none"/>
        </w:rPr>
        <w:t>≥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</w:t>
      </w:r>
      <w:r>
        <w:rPr>
          <w:rFonts w:hint="eastAsia"/>
          <w:sz w:val="24"/>
          <w:szCs w:val="32"/>
          <w:highlight w:val="none"/>
        </w:rPr>
        <w:t>7</w:t>
      </w:r>
      <w:r>
        <w:rPr>
          <w:rFonts w:hint="eastAsia"/>
          <w:sz w:val="24"/>
          <w:szCs w:val="32"/>
          <w:highlight w:val="none"/>
          <w:lang w:eastAsia="zh-CN"/>
        </w:rPr>
        <w:t>（</w:t>
      </w:r>
      <w:r>
        <w:rPr>
          <w:rFonts w:hint="eastAsia"/>
          <w:sz w:val="24"/>
          <w:szCs w:val="32"/>
          <w:highlight w:val="none"/>
        </w:rPr>
        <w:t>L/100km</w:t>
      </w:r>
      <w:r>
        <w:rPr>
          <w:rFonts w:hint="eastAsia"/>
          <w:sz w:val="24"/>
          <w:szCs w:val="32"/>
          <w:highlight w:val="none"/>
          <w:lang w:eastAsia="zh-CN"/>
        </w:rPr>
        <w:t>）</w:t>
      </w:r>
    </w:p>
    <w:p w14:paraId="00049992">
      <w:pPr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满载100km/h    加速≤15秒</w:t>
      </w:r>
    </w:p>
    <w:p w14:paraId="460C6E0E">
      <w:pPr>
        <w:rPr>
          <w:rFonts w:hint="eastAsia"/>
          <w:sz w:val="24"/>
          <w:szCs w:val="32"/>
          <w:highlight w:val="none"/>
          <w:lang w:eastAsia="zh-CN"/>
        </w:rPr>
      </w:pPr>
      <w:r>
        <w:rPr>
          <w:rFonts w:hint="eastAsia"/>
          <w:sz w:val="24"/>
          <w:szCs w:val="32"/>
          <w:highlight w:val="none"/>
        </w:rPr>
        <w:t>整车质保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     </w:t>
      </w:r>
      <w:r>
        <w:rPr>
          <w:rFonts w:hint="eastAsia"/>
          <w:sz w:val="24"/>
          <w:szCs w:val="32"/>
          <w:highlight w:val="none"/>
          <w:lang w:eastAsia="zh-CN"/>
        </w:rPr>
        <w:t>3年或</w:t>
      </w:r>
      <w:r>
        <w:rPr>
          <w:rFonts w:hint="eastAsia"/>
          <w:sz w:val="24"/>
          <w:szCs w:val="32"/>
          <w:highlight w:val="none"/>
          <w:lang w:val="en-US" w:eastAsia="zh-CN"/>
        </w:rPr>
        <w:t>6</w:t>
      </w:r>
      <w:r>
        <w:rPr>
          <w:rFonts w:hint="eastAsia"/>
          <w:sz w:val="24"/>
          <w:szCs w:val="32"/>
          <w:highlight w:val="none"/>
          <w:lang w:eastAsia="zh-CN"/>
        </w:rPr>
        <w:t>万公里</w:t>
      </w:r>
    </w:p>
    <w:p w14:paraId="443999EE">
      <w:pPr>
        <w:rPr>
          <w:rFonts w:hint="eastAsia"/>
          <w:b/>
          <w:bCs/>
          <w:sz w:val="24"/>
          <w:szCs w:val="32"/>
          <w:highlight w:val="none"/>
          <w:lang w:eastAsia="zh-CN"/>
        </w:rPr>
      </w:pPr>
    </w:p>
    <w:p w14:paraId="5B10674D">
      <w:pPr>
        <w:rPr>
          <w:rFonts w:hint="eastAsia"/>
          <w:b/>
          <w:bCs/>
          <w:sz w:val="24"/>
          <w:szCs w:val="32"/>
          <w:highlight w:val="none"/>
          <w:lang w:eastAsia="zh-CN"/>
        </w:rPr>
      </w:pPr>
      <w:r>
        <w:rPr>
          <w:rFonts w:hint="eastAsia"/>
          <w:b/>
          <w:bCs/>
          <w:sz w:val="24"/>
          <w:szCs w:val="32"/>
          <w:highlight w:val="none"/>
          <w:lang w:eastAsia="zh-CN"/>
        </w:rPr>
        <w:t>车身</w:t>
      </w:r>
    </w:p>
    <w:p w14:paraId="273AA689">
      <w:pPr>
        <w:rPr>
          <w:rFonts w:hint="eastAsia"/>
          <w:sz w:val="24"/>
          <w:szCs w:val="32"/>
          <w:highlight w:val="none"/>
          <w:lang w:eastAsia="zh-CN"/>
        </w:rPr>
      </w:pPr>
      <w:r>
        <w:rPr>
          <w:rFonts w:hint="eastAsia"/>
          <w:sz w:val="24"/>
          <w:szCs w:val="32"/>
          <w:highlight w:val="none"/>
          <w:lang w:eastAsia="zh-CN"/>
        </w:rPr>
        <w:t>长度[mm]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</w:t>
      </w:r>
      <w:r>
        <w:rPr>
          <w:rFonts w:ascii="Arial" w:hAnsi="Arial" w:cs="Arial"/>
          <w:sz w:val="24"/>
          <w:highlight w:val="none"/>
        </w:rPr>
        <w:t>≥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</w:t>
      </w:r>
      <w:r>
        <w:rPr>
          <w:rFonts w:hint="eastAsia"/>
          <w:sz w:val="24"/>
          <w:szCs w:val="32"/>
          <w:highlight w:val="none"/>
          <w:lang w:eastAsia="zh-CN"/>
        </w:rPr>
        <w:t>4785</w:t>
      </w:r>
    </w:p>
    <w:p w14:paraId="0528746D"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eastAsia"/>
          <w:sz w:val="24"/>
          <w:szCs w:val="32"/>
          <w:highlight w:val="none"/>
          <w:lang w:eastAsia="zh-CN"/>
        </w:rPr>
        <w:t>宽度[mm]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</w:t>
      </w:r>
      <w:r>
        <w:rPr>
          <w:rFonts w:ascii="Arial" w:hAnsi="Arial" w:cs="Arial"/>
          <w:sz w:val="24"/>
          <w:highlight w:val="none"/>
        </w:rPr>
        <w:t>≥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1720</w:t>
      </w:r>
    </w:p>
    <w:p w14:paraId="5F3BD0D2">
      <w:pPr>
        <w:rPr>
          <w:rFonts w:hint="eastAsia"/>
          <w:sz w:val="24"/>
          <w:szCs w:val="32"/>
          <w:highlight w:val="none"/>
          <w:lang w:eastAsia="zh-CN"/>
        </w:rPr>
      </w:pPr>
      <w:r>
        <w:rPr>
          <w:rFonts w:hint="eastAsia"/>
          <w:sz w:val="24"/>
          <w:szCs w:val="32"/>
          <w:highlight w:val="none"/>
          <w:lang w:eastAsia="zh-CN"/>
        </w:rPr>
        <w:t>高度[mm]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</w:t>
      </w:r>
      <w:r>
        <w:rPr>
          <w:rFonts w:ascii="Arial" w:hAnsi="Arial" w:cs="Arial"/>
          <w:sz w:val="24"/>
          <w:highlight w:val="none"/>
        </w:rPr>
        <w:t>≥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</w:t>
      </w:r>
      <w:r>
        <w:rPr>
          <w:rFonts w:hint="eastAsia"/>
          <w:sz w:val="24"/>
          <w:szCs w:val="32"/>
          <w:highlight w:val="none"/>
          <w:lang w:eastAsia="zh-CN"/>
        </w:rPr>
        <w:t>1760</w:t>
      </w:r>
    </w:p>
    <w:p w14:paraId="4EF26259">
      <w:pPr>
        <w:rPr>
          <w:rFonts w:hint="eastAsia"/>
          <w:sz w:val="24"/>
          <w:szCs w:val="32"/>
          <w:highlight w:val="none"/>
          <w:lang w:eastAsia="zh-CN"/>
        </w:rPr>
      </w:pPr>
      <w:r>
        <w:rPr>
          <w:rFonts w:hint="eastAsia"/>
          <w:sz w:val="24"/>
          <w:szCs w:val="32"/>
          <w:highlight w:val="none"/>
          <w:lang w:eastAsia="zh-CN"/>
        </w:rPr>
        <w:t>轴距[mm)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</w:t>
      </w:r>
      <w:r>
        <w:rPr>
          <w:rFonts w:ascii="Arial" w:hAnsi="Arial" w:cs="Arial"/>
          <w:sz w:val="24"/>
          <w:highlight w:val="none"/>
        </w:rPr>
        <w:t>≥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</w:t>
      </w:r>
      <w:r>
        <w:rPr>
          <w:rFonts w:hint="eastAsia"/>
          <w:sz w:val="24"/>
          <w:szCs w:val="32"/>
          <w:highlight w:val="none"/>
          <w:lang w:eastAsia="zh-CN"/>
        </w:rPr>
        <w:t>2760</w:t>
      </w:r>
    </w:p>
    <w:p w14:paraId="79419F70"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eastAsia"/>
          <w:sz w:val="24"/>
          <w:szCs w:val="32"/>
          <w:highlight w:val="none"/>
          <w:lang w:eastAsia="zh-CN"/>
        </w:rPr>
        <w:t>前轮距[mm]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</w:t>
      </w:r>
      <w:r>
        <w:rPr>
          <w:rFonts w:ascii="Arial" w:hAnsi="Arial" w:cs="Arial"/>
          <w:sz w:val="24"/>
          <w:highlight w:val="none"/>
        </w:rPr>
        <w:t>≥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</w:t>
      </w:r>
      <w:r>
        <w:rPr>
          <w:rFonts w:hint="eastAsia"/>
          <w:sz w:val="24"/>
          <w:szCs w:val="32"/>
          <w:highlight w:val="none"/>
          <w:lang w:eastAsia="zh-CN"/>
        </w:rPr>
        <w:t>1</w:t>
      </w:r>
      <w:r>
        <w:rPr>
          <w:rFonts w:hint="eastAsia"/>
          <w:sz w:val="24"/>
          <w:szCs w:val="32"/>
          <w:highlight w:val="none"/>
          <w:lang w:val="en-US" w:eastAsia="zh-CN"/>
        </w:rPr>
        <w:t>445</w:t>
      </w:r>
    </w:p>
    <w:p w14:paraId="1FD78669"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eastAsia"/>
          <w:sz w:val="24"/>
          <w:szCs w:val="32"/>
          <w:highlight w:val="none"/>
          <w:lang w:eastAsia="zh-CN"/>
        </w:rPr>
        <w:t>后轮距[mm]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</w:t>
      </w:r>
      <w:r>
        <w:rPr>
          <w:rFonts w:ascii="Arial" w:hAnsi="Arial" w:cs="Arial"/>
          <w:sz w:val="24"/>
          <w:highlight w:val="none"/>
        </w:rPr>
        <w:t>≥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1420</w:t>
      </w:r>
    </w:p>
    <w:p w14:paraId="71858CD2">
      <w:pPr>
        <w:rPr>
          <w:rFonts w:hint="eastAsia"/>
          <w:sz w:val="24"/>
          <w:szCs w:val="32"/>
          <w:highlight w:val="none"/>
          <w:lang w:eastAsia="zh-CN"/>
        </w:rPr>
      </w:pPr>
      <w:r>
        <w:rPr>
          <w:rFonts w:hint="eastAsia"/>
          <w:sz w:val="24"/>
          <w:szCs w:val="32"/>
          <w:highlight w:val="none"/>
          <w:lang w:eastAsia="zh-CN"/>
        </w:rPr>
        <w:t>座位数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     </w:t>
      </w:r>
      <w:r>
        <w:rPr>
          <w:rFonts w:hint="eastAsia"/>
          <w:sz w:val="24"/>
          <w:szCs w:val="32"/>
          <w:highlight w:val="none"/>
          <w:lang w:eastAsia="zh-CN"/>
        </w:rPr>
        <w:t>7</w:t>
      </w:r>
    </w:p>
    <w:p w14:paraId="01F53EA1">
      <w:pPr>
        <w:rPr>
          <w:rFonts w:hint="eastAsia"/>
          <w:sz w:val="24"/>
          <w:szCs w:val="32"/>
          <w:highlight w:val="none"/>
          <w:lang w:val="en-US" w:eastAsia="zh-CN"/>
        </w:rPr>
      </w:pPr>
      <w:r>
        <w:rPr>
          <w:rFonts w:hint="eastAsia"/>
          <w:sz w:val="24"/>
          <w:szCs w:val="32"/>
          <w:highlight w:val="none"/>
          <w:lang w:eastAsia="zh-CN"/>
        </w:rPr>
        <w:t>整备质量[kg]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</w:t>
      </w:r>
      <w:r>
        <w:rPr>
          <w:rFonts w:ascii="Arial" w:hAnsi="Arial" w:cs="Arial"/>
          <w:sz w:val="24"/>
          <w:highlight w:val="none"/>
        </w:rPr>
        <w:t>≥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1410</w:t>
      </w:r>
    </w:p>
    <w:p w14:paraId="038B60EC">
      <w:pPr>
        <w:rPr>
          <w:rFonts w:hint="eastAsia"/>
          <w:sz w:val="24"/>
          <w:szCs w:val="32"/>
          <w:highlight w:val="none"/>
          <w:lang w:eastAsia="zh-CN"/>
        </w:rPr>
      </w:pPr>
      <w:r>
        <w:rPr>
          <w:rFonts w:hint="eastAsia"/>
          <w:sz w:val="24"/>
          <w:szCs w:val="32"/>
          <w:highlight w:val="none"/>
          <w:lang w:eastAsia="zh-CN"/>
        </w:rPr>
        <w:t>满载质量[kg]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</w:t>
      </w:r>
      <w:r>
        <w:rPr>
          <w:rFonts w:ascii="Arial" w:hAnsi="Arial" w:cs="Arial"/>
          <w:sz w:val="24"/>
          <w:highlight w:val="none"/>
        </w:rPr>
        <w:t>≥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</w:t>
      </w:r>
      <w:r>
        <w:rPr>
          <w:rFonts w:hint="eastAsia"/>
          <w:sz w:val="24"/>
          <w:szCs w:val="32"/>
          <w:highlight w:val="none"/>
          <w:lang w:eastAsia="zh-CN"/>
        </w:rPr>
        <w:t>1980</w:t>
      </w:r>
    </w:p>
    <w:p w14:paraId="10B1BE2B">
      <w:pPr>
        <w:rPr>
          <w:rFonts w:hint="eastAsia"/>
          <w:b/>
          <w:bCs/>
          <w:sz w:val="24"/>
          <w:szCs w:val="32"/>
          <w:highlight w:val="none"/>
          <w:lang w:eastAsia="zh-CN"/>
        </w:rPr>
      </w:pPr>
    </w:p>
    <w:p w14:paraId="258E7299">
      <w:pPr>
        <w:rPr>
          <w:rFonts w:hint="eastAsia"/>
          <w:b/>
          <w:bCs/>
          <w:sz w:val="24"/>
          <w:szCs w:val="32"/>
          <w:highlight w:val="none"/>
          <w:lang w:eastAsia="zh-CN"/>
        </w:rPr>
      </w:pPr>
      <w:r>
        <w:rPr>
          <w:rFonts w:hint="eastAsia"/>
          <w:b/>
          <w:bCs/>
          <w:sz w:val="24"/>
          <w:szCs w:val="32"/>
          <w:highlight w:val="none"/>
          <w:lang w:eastAsia="zh-CN"/>
        </w:rPr>
        <w:t>发动机</w:t>
      </w:r>
    </w:p>
    <w:p w14:paraId="7676BAD3"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eastAsia"/>
          <w:sz w:val="24"/>
          <w:szCs w:val="32"/>
          <w:highlight w:val="none"/>
          <w:lang w:eastAsia="zh-CN"/>
        </w:rPr>
        <w:t>排量[L]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    </w:t>
      </w:r>
      <w:r>
        <w:rPr>
          <w:rFonts w:hint="eastAsia"/>
          <w:highlight w:val="none"/>
        </w:rPr>
        <w:t>≤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  </w:t>
      </w:r>
      <w:r>
        <w:rPr>
          <w:rFonts w:hint="eastAsia"/>
          <w:sz w:val="24"/>
          <w:szCs w:val="32"/>
          <w:highlight w:val="none"/>
          <w:lang w:eastAsia="zh-CN"/>
        </w:rPr>
        <w:t>1.</w:t>
      </w:r>
      <w:r>
        <w:rPr>
          <w:rFonts w:hint="eastAsia"/>
          <w:sz w:val="24"/>
          <w:szCs w:val="32"/>
          <w:highlight w:val="none"/>
          <w:lang w:val="en-US" w:eastAsia="zh-CN"/>
        </w:rPr>
        <w:t>6L</w:t>
      </w:r>
    </w:p>
    <w:p w14:paraId="57EE68EA">
      <w:pPr>
        <w:rPr>
          <w:rFonts w:hint="default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/>
          <w:sz w:val="24"/>
          <w:szCs w:val="32"/>
          <w:highlight w:val="none"/>
          <w:lang w:eastAsia="zh-CN"/>
        </w:rPr>
        <w:t>进气形式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    </w:t>
      </w: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 xml:space="preserve">     </w:t>
      </w:r>
      <w:r>
        <w:rPr>
          <w:rFonts w:hint="eastAsia"/>
          <w:color w:val="auto"/>
          <w:sz w:val="24"/>
          <w:szCs w:val="32"/>
          <w:highlight w:val="none"/>
          <w:lang w:eastAsia="zh-CN"/>
        </w:rPr>
        <w:t>自然吸气</w:t>
      </w: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color w:val="auto"/>
          <w:sz w:val="24"/>
          <w:szCs w:val="24"/>
          <w:highlight w:val="none"/>
        </w:rPr>
        <w:t>允许涡轮增压或混动车型参与</w:t>
      </w:r>
    </w:p>
    <w:p w14:paraId="41B4A5FF"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eastAsia"/>
          <w:sz w:val="24"/>
          <w:szCs w:val="32"/>
          <w:highlight w:val="none"/>
          <w:lang w:eastAsia="zh-CN"/>
        </w:rPr>
        <w:t>发动机布局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       </w:t>
      </w:r>
      <w:r>
        <w:rPr>
          <w:rFonts w:hint="eastAsia"/>
          <w:sz w:val="24"/>
          <w:szCs w:val="32"/>
          <w:highlight w:val="none"/>
          <w:lang w:eastAsia="zh-CN"/>
        </w:rPr>
        <w:t>横置</w:t>
      </w:r>
      <w:r>
        <w:rPr>
          <w:rFonts w:hint="eastAsia"/>
          <w:sz w:val="24"/>
          <w:szCs w:val="32"/>
          <w:highlight w:val="none"/>
          <w:lang w:val="en-US" w:eastAsia="zh-CN"/>
        </w:rPr>
        <w:t>/纵置</w:t>
      </w:r>
    </w:p>
    <w:p w14:paraId="47298FD4">
      <w:pPr>
        <w:rPr>
          <w:rFonts w:hint="eastAsia"/>
          <w:sz w:val="24"/>
          <w:szCs w:val="32"/>
          <w:highlight w:val="none"/>
          <w:lang w:eastAsia="zh-CN"/>
        </w:rPr>
      </w:pPr>
      <w:r>
        <w:rPr>
          <w:rFonts w:hint="eastAsia"/>
          <w:sz w:val="24"/>
          <w:szCs w:val="32"/>
          <w:highlight w:val="none"/>
          <w:lang w:eastAsia="zh-CN"/>
        </w:rPr>
        <w:t>气缸排列形式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     </w:t>
      </w:r>
      <w:r>
        <w:rPr>
          <w:rFonts w:hint="eastAsia"/>
          <w:sz w:val="24"/>
          <w:szCs w:val="32"/>
          <w:highlight w:val="none"/>
          <w:lang w:eastAsia="zh-CN"/>
        </w:rPr>
        <w:t>L</w:t>
      </w:r>
    </w:p>
    <w:p w14:paraId="1C8FD012">
      <w:pPr>
        <w:rPr>
          <w:rFonts w:hint="eastAsia"/>
          <w:sz w:val="24"/>
          <w:szCs w:val="32"/>
          <w:highlight w:val="none"/>
          <w:lang w:eastAsia="zh-CN"/>
        </w:rPr>
      </w:pPr>
      <w:r>
        <w:rPr>
          <w:rFonts w:hint="eastAsia"/>
          <w:sz w:val="24"/>
          <w:szCs w:val="32"/>
          <w:highlight w:val="none"/>
          <w:lang w:eastAsia="zh-CN"/>
        </w:rPr>
        <w:t>气缸数[个]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        </w:t>
      </w:r>
      <w:r>
        <w:rPr>
          <w:rFonts w:hint="eastAsia"/>
          <w:sz w:val="24"/>
          <w:szCs w:val="32"/>
          <w:highlight w:val="none"/>
          <w:lang w:eastAsia="zh-CN"/>
        </w:rPr>
        <w:t>4</w:t>
      </w:r>
    </w:p>
    <w:p w14:paraId="16B3D3BA">
      <w:pPr>
        <w:rPr>
          <w:rFonts w:hint="eastAsia"/>
          <w:sz w:val="24"/>
          <w:szCs w:val="32"/>
          <w:highlight w:val="none"/>
          <w:lang w:eastAsia="zh-CN"/>
        </w:rPr>
      </w:pPr>
      <w:r>
        <w:rPr>
          <w:rFonts w:hint="eastAsia"/>
          <w:sz w:val="24"/>
          <w:szCs w:val="32"/>
          <w:highlight w:val="none"/>
          <w:lang w:eastAsia="zh-CN"/>
        </w:rPr>
        <w:t>每缸气门数[个]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    </w:t>
      </w:r>
      <w:r>
        <w:rPr>
          <w:rFonts w:hint="eastAsia"/>
          <w:sz w:val="24"/>
          <w:szCs w:val="32"/>
          <w:highlight w:val="none"/>
          <w:lang w:eastAsia="zh-CN"/>
        </w:rPr>
        <w:t>4</w:t>
      </w:r>
    </w:p>
    <w:p w14:paraId="2A262394">
      <w:pPr>
        <w:rPr>
          <w:rFonts w:hint="eastAsia"/>
          <w:sz w:val="24"/>
          <w:szCs w:val="32"/>
          <w:highlight w:val="none"/>
          <w:lang w:eastAsia="zh-CN"/>
        </w:rPr>
      </w:pPr>
      <w:r>
        <w:rPr>
          <w:rFonts w:hint="eastAsia"/>
          <w:sz w:val="24"/>
          <w:szCs w:val="32"/>
          <w:highlight w:val="none"/>
          <w:lang w:eastAsia="zh-CN"/>
        </w:rPr>
        <w:t>配气机构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         </w:t>
      </w:r>
      <w:r>
        <w:rPr>
          <w:rFonts w:hint="eastAsia"/>
          <w:sz w:val="24"/>
          <w:szCs w:val="32"/>
          <w:highlight w:val="none"/>
          <w:lang w:eastAsia="zh-CN"/>
        </w:rPr>
        <w:t>DOHC</w:t>
      </w:r>
    </w:p>
    <w:p w14:paraId="3AE772F8">
      <w:pPr>
        <w:rPr>
          <w:rFonts w:hint="eastAsia"/>
          <w:sz w:val="24"/>
          <w:szCs w:val="32"/>
          <w:highlight w:val="none"/>
          <w:lang w:eastAsia="zh-CN"/>
        </w:rPr>
      </w:pPr>
      <w:r>
        <w:rPr>
          <w:rFonts w:hint="eastAsia"/>
          <w:sz w:val="24"/>
          <w:szCs w:val="32"/>
          <w:highlight w:val="none"/>
          <w:lang w:eastAsia="zh-CN"/>
        </w:rPr>
        <w:t>最大功率[kW]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</w:t>
      </w:r>
      <w:r>
        <w:rPr>
          <w:rFonts w:ascii="Arial" w:hAnsi="Arial" w:cs="Arial"/>
          <w:sz w:val="24"/>
          <w:highlight w:val="none"/>
        </w:rPr>
        <w:t>≥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 </w:t>
      </w:r>
      <w:r>
        <w:rPr>
          <w:rFonts w:hint="eastAsia"/>
          <w:sz w:val="24"/>
          <w:szCs w:val="32"/>
          <w:highlight w:val="none"/>
          <w:lang w:eastAsia="zh-CN"/>
        </w:rPr>
        <w:t>73</w:t>
      </w:r>
    </w:p>
    <w:p w14:paraId="20DAD36A">
      <w:pPr>
        <w:rPr>
          <w:rFonts w:hint="eastAsia"/>
          <w:sz w:val="24"/>
          <w:szCs w:val="32"/>
          <w:highlight w:val="none"/>
          <w:lang w:eastAsia="zh-CN"/>
        </w:rPr>
      </w:pPr>
      <w:r>
        <w:rPr>
          <w:rFonts w:hint="eastAsia"/>
          <w:sz w:val="24"/>
          <w:szCs w:val="32"/>
          <w:highlight w:val="none"/>
          <w:lang w:eastAsia="zh-CN"/>
        </w:rPr>
        <w:t>最大马力[Ps]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 </w:t>
      </w:r>
      <w:r>
        <w:rPr>
          <w:rFonts w:ascii="Arial" w:hAnsi="Arial" w:cs="Arial"/>
          <w:sz w:val="24"/>
          <w:highlight w:val="none"/>
        </w:rPr>
        <w:t>≥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 </w:t>
      </w:r>
      <w:r>
        <w:rPr>
          <w:rFonts w:hint="eastAsia"/>
          <w:sz w:val="24"/>
          <w:szCs w:val="32"/>
          <w:highlight w:val="none"/>
          <w:lang w:eastAsia="zh-CN"/>
        </w:rPr>
        <w:t>99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</w:t>
      </w:r>
    </w:p>
    <w:p w14:paraId="67BF8793">
      <w:pPr>
        <w:rPr>
          <w:rFonts w:hint="eastAsia"/>
          <w:sz w:val="24"/>
          <w:szCs w:val="32"/>
          <w:highlight w:val="none"/>
          <w:lang w:val="en-US" w:eastAsia="zh-CN"/>
        </w:rPr>
      </w:pPr>
      <w:r>
        <w:rPr>
          <w:rFonts w:hint="eastAsia"/>
          <w:sz w:val="24"/>
          <w:szCs w:val="32"/>
          <w:highlight w:val="none"/>
          <w:lang w:eastAsia="zh-CN"/>
        </w:rPr>
        <w:t>最大功率转速[rpm]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</w:t>
      </w:r>
      <w:r>
        <w:rPr>
          <w:rFonts w:ascii="Arial" w:hAnsi="Arial" w:cs="Arial"/>
          <w:sz w:val="24"/>
          <w:highlight w:val="none"/>
        </w:rPr>
        <w:t>≥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5400</w:t>
      </w:r>
    </w:p>
    <w:p w14:paraId="43615E4B">
      <w:pPr>
        <w:rPr>
          <w:rFonts w:hint="eastAsia"/>
          <w:sz w:val="24"/>
          <w:szCs w:val="32"/>
          <w:highlight w:val="none"/>
          <w:lang w:eastAsia="zh-CN"/>
        </w:rPr>
      </w:pPr>
      <w:r>
        <w:rPr>
          <w:rFonts w:hint="eastAsia"/>
          <w:sz w:val="22"/>
          <w:szCs w:val="28"/>
          <w:highlight w:val="none"/>
        </w:rPr>
        <w:t>最大扭矩转速范围</w:t>
      </w:r>
      <w:r>
        <w:rPr>
          <w:rFonts w:hint="eastAsia"/>
          <w:sz w:val="24"/>
          <w:szCs w:val="32"/>
          <w:highlight w:val="none"/>
          <w:lang w:eastAsia="zh-CN"/>
        </w:rPr>
        <w:t>[rpm]</w:t>
      </w:r>
      <w:r>
        <w:rPr>
          <w:rFonts w:hint="eastAsia"/>
          <w:sz w:val="22"/>
          <w:szCs w:val="28"/>
          <w:highlight w:val="none"/>
          <w:lang w:val="en-US" w:eastAsia="zh-CN"/>
        </w:rPr>
        <w:t xml:space="preserve">  </w:t>
      </w:r>
      <w:r>
        <w:rPr>
          <w:rFonts w:hint="eastAsia"/>
          <w:sz w:val="22"/>
          <w:szCs w:val="28"/>
          <w:highlight w:val="none"/>
        </w:rPr>
        <w:t>≤</w:t>
      </w:r>
      <w:r>
        <w:rPr>
          <w:rFonts w:hint="eastAsia"/>
          <w:sz w:val="24"/>
          <w:szCs w:val="24"/>
          <w:highlight w:val="none"/>
        </w:rPr>
        <w:t>4400</w:t>
      </w:r>
    </w:p>
    <w:p w14:paraId="5444FD1B">
      <w:pPr>
        <w:rPr>
          <w:rFonts w:hint="eastAsia"/>
          <w:sz w:val="24"/>
          <w:szCs w:val="32"/>
          <w:highlight w:val="none"/>
          <w:lang w:eastAsia="zh-CN"/>
        </w:rPr>
      </w:pPr>
      <w:r>
        <w:rPr>
          <w:rFonts w:hint="eastAsia"/>
          <w:sz w:val="24"/>
          <w:szCs w:val="32"/>
          <w:highlight w:val="none"/>
          <w:lang w:eastAsia="zh-CN"/>
        </w:rPr>
        <w:t>最大扭矩[N·m)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</w:t>
      </w:r>
      <w:r>
        <w:rPr>
          <w:rFonts w:ascii="Arial" w:hAnsi="Arial" w:cs="Arial"/>
          <w:sz w:val="24"/>
          <w:highlight w:val="none"/>
        </w:rPr>
        <w:t>≥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</w:t>
      </w:r>
      <w:r>
        <w:rPr>
          <w:rFonts w:hint="eastAsia"/>
          <w:sz w:val="24"/>
          <w:szCs w:val="32"/>
          <w:highlight w:val="none"/>
          <w:lang w:eastAsia="zh-CN"/>
        </w:rPr>
        <w:t>143</w:t>
      </w:r>
    </w:p>
    <w:p w14:paraId="77D8EF3C">
      <w:pPr>
        <w:rPr>
          <w:rFonts w:hint="eastAsia"/>
          <w:sz w:val="24"/>
          <w:szCs w:val="32"/>
          <w:highlight w:val="none"/>
          <w:lang w:eastAsia="zh-CN"/>
        </w:rPr>
      </w:pPr>
      <w:r>
        <w:rPr>
          <w:rFonts w:hint="eastAsia"/>
          <w:sz w:val="24"/>
          <w:szCs w:val="32"/>
          <w:highlight w:val="none"/>
          <w:lang w:eastAsia="zh-CN"/>
        </w:rPr>
        <w:t>最大净功率[kW]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</w:t>
      </w:r>
      <w:r>
        <w:rPr>
          <w:rFonts w:ascii="Arial" w:hAnsi="Arial" w:cs="Arial"/>
          <w:sz w:val="24"/>
          <w:highlight w:val="none"/>
        </w:rPr>
        <w:t>≥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</w:t>
      </w:r>
      <w:r>
        <w:rPr>
          <w:rFonts w:hint="eastAsia"/>
          <w:sz w:val="24"/>
          <w:szCs w:val="32"/>
          <w:highlight w:val="none"/>
          <w:lang w:eastAsia="zh-CN"/>
        </w:rPr>
        <w:t>70</w:t>
      </w:r>
    </w:p>
    <w:p w14:paraId="79EA1B27">
      <w:pPr>
        <w:rPr>
          <w:rFonts w:hint="eastAsia"/>
          <w:sz w:val="24"/>
          <w:szCs w:val="32"/>
          <w:highlight w:val="none"/>
          <w:lang w:eastAsia="zh-CN"/>
        </w:rPr>
      </w:pPr>
      <w:r>
        <w:rPr>
          <w:rFonts w:hint="eastAsia"/>
          <w:sz w:val="24"/>
          <w:szCs w:val="32"/>
          <w:highlight w:val="none"/>
          <w:lang w:eastAsia="zh-CN"/>
        </w:rPr>
        <w:t>燃油标号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          </w:t>
      </w:r>
      <w:r>
        <w:rPr>
          <w:rFonts w:hint="eastAsia"/>
          <w:sz w:val="24"/>
          <w:szCs w:val="32"/>
          <w:highlight w:val="none"/>
          <w:lang w:eastAsia="zh-CN"/>
        </w:rPr>
        <w:t>92号</w:t>
      </w:r>
    </w:p>
    <w:p w14:paraId="4B561662"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eastAsia"/>
          <w:sz w:val="24"/>
          <w:szCs w:val="32"/>
          <w:highlight w:val="none"/>
          <w:lang w:eastAsia="zh-CN"/>
        </w:rPr>
        <w:t>供油方式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      </w:t>
      </w:r>
      <w:r>
        <w:rPr>
          <w:rFonts w:hint="eastAsia"/>
          <w:sz w:val="24"/>
          <w:szCs w:val="32"/>
          <w:highlight w:val="none"/>
          <w:lang w:eastAsia="zh-CN"/>
        </w:rPr>
        <w:t>多点电喷</w:t>
      </w:r>
      <w:r>
        <w:rPr>
          <w:rFonts w:hint="eastAsia"/>
          <w:sz w:val="24"/>
          <w:szCs w:val="32"/>
          <w:highlight w:val="none"/>
          <w:lang w:val="en-US" w:eastAsia="zh-CN"/>
        </w:rPr>
        <w:t>或直喷</w:t>
      </w:r>
    </w:p>
    <w:p w14:paraId="6F97A1EC">
      <w:pPr>
        <w:rPr>
          <w:rFonts w:hint="eastAsia"/>
          <w:sz w:val="24"/>
          <w:szCs w:val="32"/>
          <w:highlight w:val="none"/>
          <w:lang w:eastAsia="zh-CN"/>
        </w:rPr>
      </w:pPr>
      <w:r>
        <w:rPr>
          <w:rFonts w:hint="eastAsia"/>
          <w:sz w:val="24"/>
          <w:szCs w:val="32"/>
          <w:highlight w:val="none"/>
          <w:lang w:eastAsia="zh-CN"/>
        </w:rPr>
        <w:t>缸盖材料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      </w:t>
      </w:r>
      <w:r>
        <w:rPr>
          <w:rFonts w:hint="eastAsia"/>
          <w:sz w:val="24"/>
          <w:szCs w:val="32"/>
          <w:highlight w:val="none"/>
          <w:lang w:eastAsia="zh-CN"/>
        </w:rPr>
        <w:t>铝合金</w:t>
      </w:r>
    </w:p>
    <w:p w14:paraId="5AAFCACF"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eastAsia"/>
          <w:sz w:val="24"/>
          <w:szCs w:val="32"/>
          <w:highlight w:val="none"/>
          <w:lang w:eastAsia="zh-CN"/>
        </w:rPr>
        <w:t>缸体材料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      </w:t>
      </w:r>
      <w:r>
        <w:rPr>
          <w:rFonts w:hint="eastAsia"/>
          <w:sz w:val="24"/>
          <w:szCs w:val="32"/>
          <w:highlight w:val="none"/>
          <w:lang w:eastAsia="zh-CN"/>
        </w:rPr>
        <w:t>铸铁</w:t>
      </w:r>
      <w:r>
        <w:rPr>
          <w:rFonts w:hint="eastAsia"/>
          <w:sz w:val="24"/>
          <w:szCs w:val="32"/>
          <w:highlight w:val="none"/>
          <w:lang w:val="en-US" w:eastAsia="zh-CN"/>
        </w:rPr>
        <w:t>或</w:t>
      </w:r>
      <w:r>
        <w:rPr>
          <w:rFonts w:hint="eastAsia"/>
          <w:sz w:val="24"/>
          <w:szCs w:val="32"/>
          <w:highlight w:val="none"/>
          <w:lang w:eastAsia="zh-CN"/>
        </w:rPr>
        <w:t>铝合金</w:t>
      </w:r>
    </w:p>
    <w:p w14:paraId="11DEE59C">
      <w:pPr>
        <w:rPr>
          <w:rFonts w:hint="eastAsia"/>
          <w:b/>
          <w:bCs/>
          <w:sz w:val="24"/>
          <w:szCs w:val="32"/>
          <w:highlight w:val="none"/>
          <w:lang w:eastAsia="zh-CN"/>
        </w:rPr>
      </w:pPr>
    </w:p>
    <w:p w14:paraId="51B3B282">
      <w:pPr>
        <w:rPr>
          <w:rFonts w:hint="eastAsia"/>
          <w:b/>
          <w:bCs/>
          <w:sz w:val="24"/>
          <w:szCs w:val="32"/>
          <w:highlight w:val="none"/>
          <w:lang w:eastAsia="zh-CN"/>
        </w:rPr>
      </w:pPr>
      <w:r>
        <w:rPr>
          <w:rFonts w:hint="eastAsia"/>
          <w:b/>
          <w:bCs/>
          <w:sz w:val="24"/>
          <w:szCs w:val="32"/>
          <w:highlight w:val="none"/>
          <w:lang w:eastAsia="zh-CN"/>
        </w:rPr>
        <w:t>变速箱</w:t>
      </w:r>
    </w:p>
    <w:p w14:paraId="095981E4">
      <w:pPr>
        <w:rPr>
          <w:rFonts w:hint="eastAsia"/>
          <w:highlight w:val="none"/>
        </w:rPr>
      </w:pPr>
      <w:r>
        <w:rPr>
          <w:rFonts w:hint="eastAsia"/>
          <w:sz w:val="24"/>
          <w:szCs w:val="32"/>
          <w:highlight w:val="none"/>
          <w:lang w:eastAsia="zh-CN"/>
        </w:rPr>
        <w:t>变速箱类型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  </w:t>
      </w:r>
      <w:r>
        <w:rPr>
          <w:rFonts w:hint="eastAsia"/>
          <w:highlight w:val="none"/>
        </w:rPr>
        <w:t>6挡手动（MT）或同级自动变速箱</w:t>
      </w:r>
    </w:p>
    <w:p w14:paraId="49CB2F48">
      <w:pPr>
        <w:rPr>
          <w:rFonts w:hint="eastAsia"/>
          <w:b/>
          <w:bCs/>
          <w:sz w:val="24"/>
          <w:szCs w:val="32"/>
          <w:highlight w:val="none"/>
          <w:lang w:eastAsia="zh-CN"/>
        </w:rPr>
      </w:pPr>
    </w:p>
    <w:p w14:paraId="06BC389D">
      <w:pPr>
        <w:rPr>
          <w:rFonts w:hint="eastAsia"/>
          <w:sz w:val="24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none"/>
          <w:lang w:eastAsia="zh-CN"/>
        </w:rPr>
        <w:t>底盘转向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</w:t>
      </w:r>
    </w:p>
    <w:p w14:paraId="64319495"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eastAsia"/>
          <w:sz w:val="24"/>
          <w:szCs w:val="32"/>
          <w:highlight w:val="none"/>
          <w:lang w:eastAsia="zh-CN"/>
        </w:rPr>
        <w:t>驱动形式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      </w:t>
      </w:r>
      <w:r>
        <w:rPr>
          <w:rFonts w:hint="eastAsia"/>
          <w:sz w:val="24"/>
          <w:szCs w:val="32"/>
          <w:highlight w:val="none"/>
          <w:lang w:eastAsia="zh-CN"/>
        </w:rPr>
        <w:t>前置前驱</w:t>
      </w:r>
      <w:r>
        <w:rPr>
          <w:rFonts w:hint="eastAsia"/>
          <w:sz w:val="24"/>
          <w:szCs w:val="32"/>
          <w:highlight w:val="none"/>
          <w:lang w:val="en-US" w:eastAsia="zh-CN"/>
        </w:rPr>
        <w:t>或前置后驱</w:t>
      </w:r>
    </w:p>
    <w:p w14:paraId="001264F8"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eastAsia"/>
          <w:sz w:val="24"/>
          <w:szCs w:val="32"/>
          <w:highlight w:val="none"/>
          <w:lang w:eastAsia="zh-CN"/>
        </w:rPr>
        <w:t>前悬架类型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    </w:t>
      </w:r>
      <w:r>
        <w:rPr>
          <w:rFonts w:hint="eastAsia"/>
          <w:sz w:val="24"/>
          <w:szCs w:val="24"/>
          <w:highlight w:val="none"/>
          <w:lang w:eastAsia="zh-CN"/>
        </w:rPr>
        <w:t>麦弗逊式独立悬架</w:t>
      </w:r>
      <w:r>
        <w:rPr>
          <w:rFonts w:hint="eastAsia"/>
          <w:sz w:val="24"/>
          <w:szCs w:val="24"/>
          <w:highlight w:val="none"/>
          <w:lang w:val="en-US" w:eastAsia="zh-CN"/>
        </w:rPr>
        <w:t>或</w:t>
      </w:r>
      <w:r>
        <w:rPr>
          <w:rFonts w:hint="eastAsia"/>
          <w:sz w:val="24"/>
          <w:szCs w:val="24"/>
          <w:highlight w:val="none"/>
        </w:rPr>
        <w:t>等效性能悬架</w:t>
      </w:r>
    </w:p>
    <w:p w14:paraId="0F9AFC15">
      <w:pPr>
        <w:rPr>
          <w:rFonts w:hint="eastAsia"/>
          <w:sz w:val="24"/>
          <w:szCs w:val="32"/>
          <w:highlight w:val="none"/>
          <w:lang w:eastAsia="zh-CN"/>
        </w:rPr>
      </w:pPr>
      <w:r>
        <w:rPr>
          <w:rFonts w:hint="eastAsia"/>
          <w:sz w:val="24"/>
          <w:szCs w:val="32"/>
          <w:highlight w:val="none"/>
          <w:lang w:eastAsia="zh-CN"/>
        </w:rPr>
        <w:t>后悬架类型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    </w:t>
      </w:r>
      <w:r>
        <w:rPr>
          <w:rFonts w:hint="eastAsia"/>
          <w:highlight w:val="none"/>
        </w:rPr>
        <w:t>扭力梁非独立悬架或等效性能悬架</w:t>
      </w:r>
    </w:p>
    <w:p w14:paraId="51819C63">
      <w:pPr>
        <w:rPr>
          <w:rFonts w:hint="eastAsia"/>
          <w:sz w:val="24"/>
          <w:szCs w:val="32"/>
          <w:highlight w:val="none"/>
          <w:lang w:eastAsia="zh-CN"/>
        </w:rPr>
      </w:pPr>
      <w:r>
        <w:rPr>
          <w:rFonts w:hint="eastAsia"/>
          <w:sz w:val="24"/>
          <w:szCs w:val="32"/>
          <w:highlight w:val="none"/>
          <w:lang w:eastAsia="zh-CN"/>
        </w:rPr>
        <w:t>助力类型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      </w:t>
      </w:r>
      <w:r>
        <w:rPr>
          <w:rFonts w:hint="eastAsia"/>
          <w:sz w:val="24"/>
          <w:szCs w:val="32"/>
          <w:highlight w:val="none"/>
          <w:lang w:eastAsia="zh-CN"/>
        </w:rPr>
        <w:t>电动助力</w:t>
      </w:r>
    </w:p>
    <w:p w14:paraId="1F053E5F">
      <w:pPr>
        <w:rPr>
          <w:rFonts w:hint="eastAsia"/>
          <w:sz w:val="24"/>
          <w:szCs w:val="32"/>
          <w:highlight w:val="none"/>
          <w:lang w:eastAsia="zh-CN"/>
        </w:rPr>
      </w:pPr>
      <w:r>
        <w:rPr>
          <w:rFonts w:hint="eastAsia"/>
          <w:sz w:val="24"/>
          <w:szCs w:val="32"/>
          <w:highlight w:val="none"/>
          <w:lang w:eastAsia="zh-CN"/>
        </w:rPr>
        <w:t>车体结构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      </w:t>
      </w:r>
      <w:r>
        <w:rPr>
          <w:rFonts w:hint="eastAsia"/>
          <w:sz w:val="24"/>
          <w:szCs w:val="32"/>
          <w:highlight w:val="none"/>
          <w:lang w:eastAsia="zh-CN"/>
        </w:rPr>
        <w:t>承载式</w:t>
      </w:r>
    </w:p>
    <w:p w14:paraId="75F40ED8">
      <w:pPr>
        <w:rPr>
          <w:rFonts w:hint="eastAsia"/>
          <w:b/>
          <w:bCs/>
          <w:sz w:val="24"/>
          <w:szCs w:val="32"/>
          <w:highlight w:val="none"/>
          <w:lang w:eastAsia="zh-CN"/>
        </w:rPr>
      </w:pPr>
    </w:p>
    <w:p w14:paraId="178CF103">
      <w:pPr>
        <w:rPr>
          <w:rFonts w:hint="eastAsia"/>
          <w:b/>
          <w:bCs/>
          <w:sz w:val="24"/>
          <w:szCs w:val="32"/>
          <w:highlight w:val="none"/>
          <w:lang w:eastAsia="zh-CN"/>
        </w:rPr>
      </w:pPr>
      <w:r>
        <w:rPr>
          <w:rFonts w:hint="eastAsia"/>
          <w:b/>
          <w:bCs/>
          <w:sz w:val="24"/>
          <w:szCs w:val="32"/>
          <w:highlight w:val="none"/>
          <w:lang w:eastAsia="zh-CN"/>
        </w:rPr>
        <w:t>车轮制动</w:t>
      </w:r>
    </w:p>
    <w:p w14:paraId="3152C8DB">
      <w:pPr>
        <w:rPr>
          <w:rFonts w:hint="eastAsia"/>
          <w:sz w:val="24"/>
          <w:szCs w:val="32"/>
          <w:highlight w:val="none"/>
          <w:lang w:eastAsia="zh-CN"/>
        </w:rPr>
      </w:pPr>
      <w:r>
        <w:rPr>
          <w:rFonts w:hint="eastAsia"/>
          <w:sz w:val="24"/>
          <w:szCs w:val="32"/>
          <w:highlight w:val="none"/>
          <w:lang w:eastAsia="zh-CN"/>
        </w:rPr>
        <w:t>前制动器类型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  </w:t>
      </w:r>
      <w:r>
        <w:rPr>
          <w:rFonts w:hint="eastAsia"/>
          <w:sz w:val="24"/>
          <w:szCs w:val="24"/>
          <w:highlight w:val="none"/>
          <w:lang w:eastAsia="zh-CN"/>
        </w:rPr>
        <w:t>通风盘式</w:t>
      </w:r>
      <w:r>
        <w:rPr>
          <w:rFonts w:hint="eastAsia"/>
          <w:sz w:val="24"/>
          <w:szCs w:val="24"/>
          <w:highlight w:val="none"/>
        </w:rPr>
        <w:t>或盘式</w:t>
      </w:r>
    </w:p>
    <w:p w14:paraId="649E5899">
      <w:pPr>
        <w:rPr>
          <w:rFonts w:hint="eastAsia"/>
          <w:highlight w:val="none"/>
        </w:rPr>
      </w:pPr>
      <w:r>
        <w:rPr>
          <w:rFonts w:hint="eastAsia"/>
          <w:sz w:val="24"/>
          <w:szCs w:val="32"/>
          <w:highlight w:val="none"/>
          <w:lang w:eastAsia="zh-CN"/>
        </w:rPr>
        <w:t>后制动器类型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  </w:t>
      </w:r>
      <w:r>
        <w:rPr>
          <w:rFonts w:hint="eastAsia"/>
          <w:highlight w:val="none"/>
        </w:rPr>
        <w:t>鼓式或盘式</w:t>
      </w:r>
    </w:p>
    <w:p w14:paraId="198CD9FB">
      <w:pPr>
        <w:rPr>
          <w:rFonts w:hint="eastAsia"/>
          <w:sz w:val="24"/>
          <w:szCs w:val="32"/>
          <w:highlight w:val="none"/>
          <w:lang w:eastAsia="zh-CN"/>
        </w:rPr>
      </w:pPr>
      <w:r>
        <w:rPr>
          <w:rFonts w:hint="eastAsia"/>
          <w:sz w:val="24"/>
          <w:szCs w:val="32"/>
          <w:highlight w:val="none"/>
          <w:lang w:eastAsia="zh-CN"/>
        </w:rPr>
        <w:t>驻车制动类型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  </w:t>
      </w:r>
      <w:r>
        <w:rPr>
          <w:rFonts w:hint="eastAsia"/>
          <w:sz w:val="24"/>
          <w:szCs w:val="32"/>
          <w:highlight w:val="none"/>
          <w:lang w:eastAsia="zh-CN"/>
        </w:rPr>
        <w:t>手刹</w:t>
      </w:r>
    </w:p>
    <w:p w14:paraId="11E3EB25">
      <w:pPr>
        <w:rPr>
          <w:rFonts w:hint="eastAsia"/>
          <w:highlight w:val="none"/>
        </w:rPr>
      </w:pPr>
      <w:r>
        <w:rPr>
          <w:rFonts w:hint="eastAsia"/>
          <w:sz w:val="24"/>
          <w:szCs w:val="32"/>
          <w:highlight w:val="none"/>
          <w:lang w:eastAsia="zh-CN"/>
        </w:rPr>
        <w:t>前轮胎规格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   </w:t>
      </w:r>
      <w:r>
        <w:rPr>
          <w:rFonts w:hint="eastAsia"/>
          <w:highlight w:val="none"/>
        </w:rPr>
        <w:t>≥195/55 R1</w:t>
      </w: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或同级规格</w:t>
      </w:r>
    </w:p>
    <w:p w14:paraId="5FFED4D2">
      <w:pPr>
        <w:rPr>
          <w:rFonts w:hint="eastAsia"/>
          <w:highlight w:val="none"/>
        </w:rPr>
      </w:pPr>
      <w:r>
        <w:rPr>
          <w:rFonts w:hint="eastAsia"/>
          <w:sz w:val="24"/>
          <w:szCs w:val="32"/>
          <w:highlight w:val="none"/>
          <w:lang w:eastAsia="zh-CN"/>
        </w:rPr>
        <w:t>后轮胎规格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   </w:t>
      </w:r>
      <w:r>
        <w:rPr>
          <w:rFonts w:hint="eastAsia"/>
          <w:highlight w:val="none"/>
        </w:rPr>
        <w:t>≥195/55 R1</w:t>
      </w: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或同级规格</w:t>
      </w:r>
    </w:p>
    <w:p w14:paraId="18C0A049">
      <w:pPr>
        <w:rPr>
          <w:rFonts w:hint="eastAsia"/>
          <w:sz w:val="24"/>
          <w:szCs w:val="32"/>
          <w:highlight w:val="none"/>
          <w:lang w:eastAsia="zh-CN"/>
        </w:rPr>
      </w:pPr>
      <w:r>
        <w:rPr>
          <w:rFonts w:hint="eastAsia"/>
          <w:sz w:val="24"/>
          <w:szCs w:val="32"/>
          <w:highlight w:val="none"/>
          <w:lang w:eastAsia="zh-CN"/>
        </w:rPr>
        <w:t>备胎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         有</w:t>
      </w:r>
    </w:p>
    <w:p w14:paraId="609E3D0D">
      <w:pPr>
        <w:rPr>
          <w:rFonts w:hint="eastAsia"/>
          <w:b/>
          <w:bCs/>
          <w:sz w:val="24"/>
          <w:szCs w:val="32"/>
          <w:highlight w:val="none"/>
          <w:lang w:eastAsia="zh-CN"/>
        </w:rPr>
      </w:pPr>
    </w:p>
    <w:p w14:paraId="4210EC6C">
      <w:pPr>
        <w:rPr>
          <w:rFonts w:hint="eastAsia"/>
          <w:b/>
          <w:bCs/>
          <w:sz w:val="24"/>
          <w:szCs w:val="32"/>
          <w:highlight w:val="none"/>
          <w:lang w:eastAsia="zh-CN"/>
        </w:rPr>
      </w:pPr>
      <w:r>
        <w:rPr>
          <w:rFonts w:hint="eastAsia"/>
          <w:b/>
          <w:bCs/>
          <w:sz w:val="24"/>
          <w:szCs w:val="32"/>
          <w:highlight w:val="none"/>
          <w:lang w:eastAsia="zh-CN"/>
        </w:rPr>
        <w:t>主动安全</w:t>
      </w:r>
    </w:p>
    <w:p w14:paraId="5248E35B"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eastAsia"/>
          <w:sz w:val="24"/>
          <w:szCs w:val="32"/>
          <w:highlight w:val="none"/>
          <w:lang w:eastAsia="zh-CN"/>
        </w:rPr>
        <w:t>ABS防抱死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           有</w:t>
      </w:r>
    </w:p>
    <w:p w14:paraId="249E5276"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eastAsia"/>
          <w:sz w:val="24"/>
          <w:szCs w:val="32"/>
          <w:highlight w:val="none"/>
          <w:lang w:eastAsia="zh-CN"/>
        </w:rPr>
        <w:t>制动力分配(EBD/CBC等)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有</w:t>
      </w:r>
    </w:p>
    <w:p w14:paraId="3D59A130">
      <w:pPr>
        <w:rPr>
          <w:rFonts w:hint="eastAsia"/>
          <w:sz w:val="24"/>
          <w:szCs w:val="32"/>
          <w:highlight w:val="none"/>
          <w:lang w:eastAsia="zh-CN"/>
        </w:rPr>
      </w:pPr>
      <w:r>
        <w:rPr>
          <w:rFonts w:hint="eastAsia"/>
          <w:sz w:val="24"/>
          <w:szCs w:val="32"/>
          <w:highlight w:val="none"/>
          <w:lang w:eastAsia="zh-CN"/>
        </w:rPr>
        <w:t>安全带未系提醒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       </w:t>
      </w:r>
      <w:r>
        <w:rPr>
          <w:rFonts w:hint="eastAsia"/>
          <w:sz w:val="24"/>
          <w:szCs w:val="32"/>
          <w:highlight w:val="none"/>
          <w:lang w:eastAsia="zh-CN"/>
        </w:rPr>
        <w:t>主驾</w:t>
      </w:r>
    </w:p>
    <w:p w14:paraId="5F981A7C">
      <w:pPr>
        <w:rPr>
          <w:rFonts w:hint="eastAsia"/>
          <w:sz w:val="24"/>
          <w:szCs w:val="32"/>
          <w:highlight w:val="none"/>
          <w:lang w:eastAsia="zh-CN"/>
        </w:rPr>
      </w:pPr>
      <w:r>
        <w:rPr>
          <w:rFonts w:hint="eastAsia"/>
          <w:sz w:val="24"/>
          <w:szCs w:val="32"/>
          <w:highlight w:val="none"/>
          <w:lang w:eastAsia="zh-CN"/>
        </w:rPr>
        <w:t>胎压监测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             </w:t>
      </w:r>
      <w:r>
        <w:rPr>
          <w:rFonts w:hint="eastAsia"/>
          <w:sz w:val="24"/>
          <w:szCs w:val="32"/>
          <w:highlight w:val="none"/>
          <w:lang w:eastAsia="zh-CN"/>
        </w:rPr>
        <w:t>胎压报警</w:t>
      </w:r>
    </w:p>
    <w:p w14:paraId="4BDD9D2D">
      <w:pPr>
        <w:rPr>
          <w:rFonts w:hint="eastAsia"/>
          <w:b/>
          <w:bCs/>
          <w:sz w:val="24"/>
          <w:szCs w:val="32"/>
          <w:highlight w:val="none"/>
          <w:lang w:eastAsia="zh-CN"/>
        </w:rPr>
      </w:pPr>
    </w:p>
    <w:p w14:paraId="51E1029B">
      <w:pPr>
        <w:rPr>
          <w:rFonts w:hint="eastAsia"/>
          <w:b/>
          <w:bCs/>
          <w:sz w:val="24"/>
          <w:szCs w:val="32"/>
          <w:highlight w:val="none"/>
          <w:lang w:eastAsia="zh-CN"/>
        </w:rPr>
      </w:pPr>
      <w:r>
        <w:rPr>
          <w:rFonts w:hint="eastAsia"/>
          <w:b/>
          <w:bCs/>
          <w:sz w:val="24"/>
          <w:szCs w:val="32"/>
          <w:highlight w:val="none"/>
          <w:lang w:eastAsia="zh-CN"/>
        </w:rPr>
        <w:t>被动安全</w:t>
      </w:r>
    </w:p>
    <w:p w14:paraId="1CE22B9A">
      <w:pPr>
        <w:rPr>
          <w:rFonts w:hint="eastAsia"/>
          <w:sz w:val="24"/>
          <w:szCs w:val="32"/>
          <w:highlight w:val="none"/>
          <w:lang w:eastAsia="zh-CN"/>
        </w:rPr>
      </w:pPr>
      <w:r>
        <w:rPr>
          <w:rFonts w:hint="eastAsia"/>
          <w:sz w:val="24"/>
          <w:szCs w:val="32"/>
          <w:highlight w:val="none"/>
          <w:lang w:eastAsia="zh-CN"/>
        </w:rPr>
        <w:t>主驾驶安全气囊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       </w:t>
      </w:r>
      <w:r>
        <w:rPr>
          <w:rFonts w:hint="eastAsia"/>
          <w:sz w:val="24"/>
          <w:szCs w:val="32"/>
          <w:highlight w:val="none"/>
          <w:lang w:eastAsia="zh-CN"/>
        </w:rPr>
        <w:t>有</w:t>
      </w:r>
    </w:p>
    <w:p w14:paraId="5A6F2C7F">
      <w:pPr>
        <w:rPr>
          <w:rFonts w:hint="eastAsia"/>
          <w:sz w:val="24"/>
          <w:szCs w:val="32"/>
          <w:highlight w:val="none"/>
          <w:lang w:val="en-US" w:eastAsia="zh-CN"/>
        </w:rPr>
      </w:pPr>
      <w:r>
        <w:rPr>
          <w:rFonts w:hint="eastAsia"/>
          <w:sz w:val="24"/>
          <w:szCs w:val="32"/>
          <w:highlight w:val="none"/>
          <w:lang w:eastAsia="zh-CN"/>
        </w:rPr>
        <w:t>副驾驶安全气囊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       有</w:t>
      </w:r>
    </w:p>
    <w:p w14:paraId="2E4EF3C1">
      <w:pPr>
        <w:rPr>
          <w:rFonts w:hint="eastAsia"/>
          <w:sz w:val="24"/>
          <w:szCs w:val="32"/>
          <w:highlight w:val="none"/>
          <w:lang w:val="en-US" w:eastAsia="zh-CN"/>
        </w:rPr>
      </w:pPr>
      <w:r>
        <w:rPr>
          <w:rFonts w:hint="eastAsia"/>
          <w:sz w:val="24"/>
          <w:szCs w:val="32"/>
          <w:highlight w:val="none"/>
          <w:lang w:eastAsia="zh-CN"/>
        </w:rPr>
        <w:t>儿童座椅接口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           有</w:t>
      </w:r>
    </w:p>
    <w:p w14:paraId="7205096D">
      <w:pPr>
        <w:rPr>
          <w:rFonts w:hint="default"/>
          <w:b/>
          <w:bCs/>
          <w:sz w:val="24"/>
          <w:szCs w:val="32"/>
          <w:highlight w:val="none"/>
          <w:lang w:val="en-US" w:eastAsia="zh-CN"/>
        </w:rPr>
      </w:pPr>
    </w:p>
    <w:p w14:paraId="0C08894C">
      <w:pPr>
        <w:rPr>
          <w:rFonts w:hint="default"/>
          <w:b/>
          <w:bCs/>
          <w:sz w:val="24"/>
          <w:szCs w:val="32"/>
          <w:highlight w:val="none"/>
          <w:lang w:val="en-US" w:eastAsia="zh-CN"/>
        </w:rPr>
      </w:pPr>
      <w:r>
        <w:rPr>
          <w:rFonts w:hint="default"/>
          <w:b/>
          <w:bCs/>
          <w:sz w:val="24"/>
          <w:szCs w:val="32"/>
          <w:highlight w:val="none"/>
          <w:lang w:val="en-US" w:eastAsia="zh-CN"/>
        </w:rPr>
        <w:t>外部配置</w:t>
      </w:r>
    </w:p>
    <w:p w14:paraId="28251C92">
      <w:pP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轮圈材质</w:t>
      </w:r>
      <w: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  <w:t xml:space="preserve">                钢</w:t>
      </w:r>
    </w:p>
    <w:p w14:paraId="32C1A8E3">
      <w:pP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钥匙类型</w:t>
      </w:r>
      <w: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  <w:t xml:space="preserve">                遥控钥匙</w:t>
      </w:r>
    </w:p>
    <w:p w14:paraId="21A4FF26">
      <w:pPr>
        <w:rPr>
          <w:rFonts w:hint="default"/>
          <w:b/>
          <w:bCs/>
          <w:sz w:val="24"/>
          <w:szCs w:val="32"/>
          <w:highlight w:val="none"/>
          <w:lang w:val="en-US" w:eastAsia="zh-CN"/>
        </w:rPr>
      </w:pPr>
    </w:p>
    <w:p w14:paraId="791C2F2C">
      <w:pPr>
        <w:rPr>
          <w:rFonts w:hint="default"/>
          <w:b/>
          <w:bCs/>
          <w:sz w:val="24"/>
          <w:szCs w:val="32"/>
          <w:highlight w:val="none"/>
          <w:lang w:val="en-US" w:eastAsia="zh-CN"/>
        </w:rPr>
      </w:pPr>
      <w:r>
        <w:rPr>
          <w:rFonts w:hint="default"/>
          <w:b/>
          <w:bCs/>
          <w:sz w:val="24"/>
          <w:szCs w:val="32"/>
          <w:highlight w:val="none"/>
          <w:lang w:val="en-US" w:eastAsia="zh-CN"/>
        </w:rPr>
        <w:t>内部配置</w:t>
      </w:r>
      <w:r>
        <w:rPr>
          <w:rFonts w:hint="eastAsia"/>
          <w:b/>
          <w:bCs/>
          <w:sz w:val="24"/>
          <w:szCs w:val="32"/>
          <w:highlight w:val="none"/>
          <w:lang w:val="en-US" w:eastAsia="zh-CN"/>
        </w:rPr>
        <w:t xml:space="preserve"> </w:t>
      </w:r>
    </w:p>
    <w:p w14:paraId="217FDFBB">
      <w:pP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方向盘材质</w:t>
      </w:r>
      <w: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  <w:t xml:space="preserve">              </w:t>
      </w: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塑料</w:t>
      </w:r>
    </w:p>
    <w:p w14:paraId="09ECDF05">
      <w:pP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方向盘调节</w:t>
      </w:r>
      <w: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  <w:t xml:space="preserve">              </w:t>
      </w: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手动上下调节</w:t>
      </w:r>
    </w:p>
    <w:p w14:paraId="5332390F">
      <w:pP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换挡形式</w:t>
      </w:r>
      <w: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  <w:t xml:space="preserve">                </w:t>
      </w: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机械挡把换挡</w:t>
      </w:r>
    </w:p>
    <w:p w14:paraId="5A131F5F">
      <w:pP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行车电脑显示屏</w:t>
      </w:r>
      <w: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  <w:t xml:space="preserve">          </w:t>
      </w: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单色</w:t>
      </w:r>
    </w:p>
    <w:p w14:paraId="272A09A2">
      <w:pPr>
        <w:rPr>
          <w:rFonts w:hint="default"/>
          <w:b/>
          <w:bCs/>
          <w:sz w:val="24"/>
          <w:szCs w:val="32"/>
          <w:highlight w:val="none"/>
          <w:lang w:val="en-US" w:eastAsia="zh-CN"/>
        </w:rPr>
      </w:pPr>
    </w:p>
    <w:p w14:paraId="11A6CF1E">
      <w:pPr>
        <w:rPr>
          <w:rFonts w:hint="default"/>
          <w:b/>
          <w:bCs/>
          <w:sz w:val="24"/>
          <w:szCs w:val="32"/>
          <w:highlight w:val="none"/>
          <w:lang w:val="en-US" w:eastAsia="zh-CN"/>
        </w:rPr>
      </w:pPr>
      <w:r>
        <w:rPr>
          <w:rFonts w:hint="default"/>
          <w:b/>
          <w:bCs/>
          <w:sz w:val="24"/>
          <w:szCs w:val="32"/>
          <w:highlight w:val="none"/>
          <w:lang w:val="en-US" w:eastAsia="zh-CN"/>
        </w:rPr>
        <w:t>座椅配置</w:t>
      </w:r>
    </w:p>
    <w:p w14:paraId="08EAAA2C">
      <w:pP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座椅材质</w:t>
      </w:r>
      <w: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  <w:t xml:space="preserve">                </w:t>
      </w: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织物</w:t>
      </w:r>
    </w:p>
    <w:p w14:paraId="16BC32D8">
      <w:pP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主驾座椅调节方式</w:t>
      </w:r>
      <w: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  <w:t xml:space="preserve">        前后调节 靠背调节  </w:t>
      </w:r>
    </w:p>
    <w:p w14:paraId="5398714B">
      <w:pP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副驾座椅调节方式</w:t>
      </w:r>
      <w: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  <w:t xml:space="preserve">        前后调节   靠背调节</w:t>
      </w:r>
    </w:p>
    <w:p w14:paraId="3A931EAB">
      <w:pP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中央扶手</w:t>
      </w:r>
      <w: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  <w:t xml:space="preserve">               第一排   </w:t>
      </w:r>
    </w:p>
    <w:p w14:paraId="00C5881E">
      <w:pP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座椅布局</w:t>
      </w:r>
      <w: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  <w:t xml:space="preserve">               2+2+3</w:t>
      </w:r>
    </w:p>
    <w:p w14:paraId="5717B25B">
      <w:pP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后排座椅放倒方式</w:t>
      </w:r>
      <w: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  <w:t xml:space="preserve">       整体放倒</w:t>
      </w:r>
    </w:p>
    <w:p w14:paraId="34BB18E2">
      <w:pPr>
        <w:rPr>
          <w:rFonts w:hint="default"/>
          <w:b/>
          <w:bCs/>
          <w:sz w:val="24"/>
          <w:szCs w:val="32"/>
          <w:highlight w:val="none"/>
          <w:lang w:val="en-US" w:eastAsia="zh-CN"/>
        </w:rPr>
      </w:pPr>
    </w:p>
    <w:p w14:paraId="2BF7D0E8">
      <w:pPr>
        <w:rPr>
          <w:rFonts w:hint="default"/>
          <w:b/>
          <w:bCs/>
          <w:sz w:val="24"/>
          <w:szCs w:val="32"/>
          <w:highlight w:val="none"/>
          <w:lang w:val="en-US" w:eastAsia="zh-CN"/>
        </w:rPr>
      </w:pPr>
      <w:r>
        <w:rPr>
          <w:rFonts w:hint="default"/>
          <w:b/>
          <w:bCs/>
          <w:sz w:val="24"/>
          <w:szCs w:val="32"/>
          <w:highlight w:val="none"/>
          <w:lang w:val="en-US" w:eastAsia="zh-CN"/>
        </w:rPr>
        <w:t>影音娱乐</w:t>
      </w:r>
    </w:p>
    <w:p w14:paraId="095260DF">
      <w:pP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多媒体/充电接口</w:t>
      </w:r>
      <w: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  <w:t xml:space="preserve">        </w:t>
      </w: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USB</w:t>
      </w:r>
    </w:p>
    <w:p w14:paraId="59180E9F">
      <w:pPr>
        <w:rPr>
          <w:rFonts w:hint="default"/>
          <w:b/>
          <w:bCs/>
          <w:sz w:val="24"/>
          <w:szCs w:val="32"/>
          <w:highlight w:val="none"/>
          <w:lang w:val="en-US" w:eastAsia="zh-CN"/>
        </w:rPr>
      </w:pPr>
    </w:p>
    <w:p w14:paraId="0CC0B4A6">
      <w:pPr>
        <w:rPr>
          <w:rFonts w:hint="default"/>
          <w:b/>
          <w:bCs/>
          <w:sz w:val="24"/>
          <w:szCs w:val="32"/>
          <w:highlight w:val="none"/>
          <w:lang w:val="en-US" w:eastAsia="zh-CN"/>
        </w:rPr>
      </w:pPr>
      <w:r>
        <w:rPr>
          <w:rFonts w:hint="default"/>
          <w:b/>
          <w:bCs/>
          <w:sz w:val="24"/>
          <w:szCs w:val="32"/>
          <w:highlight w:val="none"/>
          <w:lang w:val="en-US" w:eastAsia="zh-CN"/>
        </w:rPr>
        <w:t>灯光功能</w:t>
      </w:r>
    </w:p>
    <w:p w14:paraId="19B3CF0E">
      <w:pP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近光灯光源</w:t>
      </w:r>
      <w: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  <w:t xml:space="preserve">             </w:t>
      </w: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卤素</w:t>
      </w:r>
    </w:p>
    <w:p w14:paraId="37257FAA">
      <w:pP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远光灯光源</w:t>
      </w:r>
      <w: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  <w:t xml:space="preserve">             </w:t>
      </w: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卤素</w:t>
      </w:r>
    </w:p>
    <w:p w14:paraId="3C293B1E">
      <w:pP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大灯功能</w:t>
      </w:r>
      <w: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  <w:t xml:space="preserve">               </w:t>
      </w: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高度调节</w:t>
      </w:r>
    </w:p>
    <w:p w14:paraId="522F0A31">
      <w:pPr>
        <w:rPr>
          <w:rFonts w:hint="default"/>
          <w:b/>
          <w:bCs/>
          <w:sz w:val="24"/>
          <w:szCs w:val="32"/>
          <w:highlight w:val="none"/>
          <w:lang w:val="en-US" w:eastAsia="zh-CN"/>
        </w:rPr>
      </w:pPr>
    </w:p>
    <w:p w14:paraId="4001009C">
      <w:pPr>
        <w:rPr>
          <w:rFonts w:hint="default"/>
          <w:b/>
          <w:bCs/>
          <w:sz w:val="24"/>
          <w:szCs w:val="32"/>
          <w:highlight w:val="none"/>
          <w:lang w:val="en-US" w:eastAsia="zh-CN"/>
        </w:rPr>
      </w:pPr>
      <w:r>
        <w:rPr>
          <w:rFonts w:hint="default"/>
          <w:b/>
          <w:bCs/>
          <w:sz w:val="24"/>
          <w:szCs w:val="32"/>
          <w:highlight w:val="none"/>
          <w:lang w:val="en-US" w:eastAsia="zh-CN"/>
        </w:rPr>
        <w:t>空调</w:t>
      </w:r>
    </w:p>
    <w:p w14:paraId="114D4771">
      <w:pP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空调</w:t>
      </w:r>
      <w: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  <w:t xml:space="preserve">温度控制             </w:t>
      </w: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手动空调</w:t>
      </w:r>
    </w:p>
    <w:p w14:paraId="4A0060BE">
      <w:pP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7D9FA6AB">
      <w:pP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60F73"/>
    <w:rsid w:val="235C6C94"/>
    <w:rsid w:val="2AA5720A"/>
    <w:rsid w:val="30231B81"/>
    <w:rsid w:val="3B4A16BB"/>
    <w:rsid w:val="41807ED7"/>
    <w:rsid w:val="41AD728B"/>
    <w:rsid w:val="4D6C6D40"/>
    <w:rsid w:val="5D673772"/>
    <w:rsid w:val="638D159A"/>
    <w:rsid w:val="66B641AF"/>
    <w:rsid w:val="68A66AE2"/>
    <w:rsid w:val="7658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686</Words>
  <Characters>838</Characters>
  <Lines>0</Lines>
  <Paragraphs>0</Paragraphs>
  <TotalTime>8</TotalTime>
  <ScaleCrop>false</ScaleCrop>
  <LinksUpToDate>false</LinksUpToDate>
  <CharactersWithSpaces>1471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2025-04-08T01:46:00Z</dcterms:created>
  <dc:creator>Administrator</dc:creator>
  <cp:lastModifiedBy>小燕</cp:lastModifiedBy>
  <dcterms:modified xsi:type="dcterms:W3CDTF">2025-04-21T00:52:15Z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eyJoZGlkIjoiNWJlZDIyZmNkNTY4MTc0YmIxNDI2YjUxZTM3OTg5MGIiLCJ1c2VySWQiOiI2NDk5MTI4NDUifQ==</vt:lpwstr>
  </property>
  <property fmtid="{D5CDD505-2E9C-101B-9397-08002B2CF9AE}" pid="4" name="ICV">
    <vt:lpwstr>E7AACBD2333D4B6FA2FC23428A1281FA_13</vt:lpwstr>
  </property>
</Properties>
</file>