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C2B" w:rsidRDefault="006A6C2B" w:rsidP="006A6C2B">
      <w:pPr>
        <w:adjustRightInd w:val="0"/>
        <w:snapToGrid w:val="0"/>
        <w:jc w:val="center"/>
        <w:rPr>
          <w:rFonts w:ascii="宋体" w:hAnsi="宋体"/>
          <w:b/>
          <w:bCs/>
          <w:szCs w:val="21"/>
        </w:rPr>
      </w:pPr>
    </w:p>
    <w:p w:rsidR="006A6C2B" w:rsidRDefault="006A6C2B" w:rsidP="006A6C2B">
      <w:pPr>
        <w:adjustRightInd w:val="0"/>
        <w:snapToGrid w:val="0"/>
        <w:jc w:val="center"/>
        <w:rPr>
          <w:rFonts w:ascii="宋体" w:hAnsi="宋体"/>
          <w:b/>
          <w:bCs/>
          <w:szCs w:val="21"/>
        </w:rPr>
      </w:pPr>
    </w:p>
    <w:p w:rsidR="006A6C2B" w:rsidRDefault="006A6C2B" w:rsidP="006A6C2B">
      <w:pPr>
        <w:pStyle w:val="ac"/>
        <w:spacing w:beforeAutospacing="0" w:after="120" w:afterAutospacing="0"/>
        <w:jc w:val="center"/>
        <w:rPr>
          <w:rFonts w:cs="宋体"/>
          <w:b/>
          <w:bCs/>
          <w:szCs w:val="24"/>
          <w:lang w:bidi="ar"/>
        </w:rPr>
      </w:pPr>
      <w:bookmarkStart w:id="0" w:name="_Hlk136617384"/>
      <w:bookmarkStart w:id="1" w:name="_Hlk137568266"/>
      <w:r>
        <w:rPr>
          <w:rFonts w:cs="宋体" w:hint="eastAsia"/>
          <w:b/>
          <w:sz w:val="36"/>
          <w:szCs w:val="36"/>
          <w:lang w:bidi="ar"/>
        </w:rPr>
        <w:t>宝丰县自然资源局</w:t>
      </w:r>
      <w:bookmarkEnd w:id="0"/>
      <w:r>
        <w:rPr>
          <w:rFonts w:cs="宋体" w:hint="eastAsia"/>
          <w:b/>
          <w:sz w:val="36"/>
          <w:szCs w:val="36"/>
          <w:lang w:bidi="ar"/>
        </w:rPr>
        <w:t>宝丰县不动产登记中心</w:t>
      </w:r>
      <w:bookmarkStart w:id="2" w:name="OLE_LINK1"/>
      <w:bookmarkStart w:id="3" w:name="OLE_LINK2"/>
      <w:r>
        <w:rPr>
          <w:rFonts w:cs="宋体" w:hint="eastAsia"/>
          <w:b/>
          <w:sz w:val="36"/>
          <w:szCs w:val="36"/>
          <w:lang w:bidi="ar"/>
        </w:rPr>
        <w:t>不动产登记信息</w:t>
      </w:r>
      <w:bookmarkEnd w:id="2"/>
      <w:bookmarkEnd w:id="3"/>
      <w:r>
        <w:rPr>
          <w:rFonts w:cs="宋体" w:hint="eastAsia"/>
          <w:b/>
          <w:sz w:val="36"/>
          <w:szCs w:val="36"/>
          <w:lang w:bidi="ar"/>
        </w:rPr>
        <w:t>建设项目</w:t>
      </w:r>
    </w:p>
    <w:bookmarkEnd w:id="1"/>
    <w:p w:rsidR="006A6C2B" w:rsidRDefault="006A6C2B" w:rsidP="006A6C2B">
      <w:pPr>
        <w:pStyle w:val="a6"/>
      </w:pPr>
    </w:p>
    <w:p w:rsidR="006A6C2B" w:rsidRDefault="006A6C2B" w:rsidP="006A6C2B">
      <w:pPr>
        <w:pStyle w:val="22"/>
      </w:pPr>
    </w:p>
    <w:p w:rsidR="006A6C2B" w:rsidRDefault="006A6C2B" w:rsidP="006A6C2B">
      <w:pPr>
        <w:snapToGrid w:val="0"/>
        <w:spacing w:line="360" w:lineRule="auto"/>
        <w:jc w:val="center"/>
        <w:outlineLvl w:val="0"/>
        <w:rPr>
          <w:rFonts w:ascii="宋体" w:hAnsi="宋体" w:cs="宋体"/>
          <w:b/>
          <w:bCs/>
          <w:sz w:val="72"/>
          <w:szCs w:val="72"/>
        </w:rPr>
      </w:pPr>
      <w:bookmarkStart w:id="4" w:name="_Toc31373"/>
      <w:bookmarkStart w:id="5" w:name="_Toc7534"/>
      <w:r>
        <w:rPr>
          <w:rFonts w:ascii="宋体" w:hAnsi="宋体" w:cs="宋体" w:hint="eastAsia"/>
          <w:b/>
          <w:bCs/>
          <w:sz w:val="72"/>
          <w:szCs w:val="72"/>
        </w:rPr>
        <w:t>竞争性谈判文件</w:t>
      </w:r>
      <w:bookmarkEnd w:id="4"/>
      <w:bookmarkEnd w:id="5"/>
    </w:p>
    <w:p w:rsidR="006A6C2B" w:rsidRDefault="006A6C2B" w:rsidP="006A6C2B">
      <w:pPr>
        <w:snapToGrid w:val="0"/>
        <w:spacing w:line="360" w:lineRule="auto"/>
        <w:jc w:val="center"/>
        <w:outlineLvl w:val="0"/>
        <w:rPr>
          <w:rFonts w:ascii="宋体" w:hAnsi="宋体"/>
          <w:b/>
          <w:bCs/>
          <w:sz w:val="36"/>
          <w:szCs w:val="36"/>
        </w:rPr>
      </w:pPr>
      <w:r>
        <w:rPr>
          <w:rFonts w:ascii="宋体" w:hAnsi="宋体" w:hint="eastAsia"/>
          <w:b/>
          <w:bCs/>
          <w:sz w:val="28"/>
          <w:szCs w:val="28"/>
        </w:rPr>
        <w:t>采购编号：宝财竞谈-2024-11</w:t>
      </w:r>
    </w:p>
    <w:p w:rsidR="006A6C2B" w:rsidRDefault="006A6C2B" w:rsidP="006A6C2B">
      <w:pPr>
        <w:adjustRightInd w:val="0"/>
        <w:snapToGrid w:val="0"/>
        <w:jc w:val="center"/>
        <w:rPr>
          <w:rFonts w:ascii="宋体" w:hAnsi="宋体"/>
          <w:b/>
          <w:bCs/>
          <w:sz w:val="28"/>
          <w:szCs w:val="36"/>
        </w:rPr>
      </w:pPr>
    </w:p>
    <w:p w:rsidR="006A6C2B" w:rsidRDefault="006A6C2B" w:rsidP="006A6C2B">
      <w:pPr>
        <w:ind w:firstLine="1"/>
        <w:jc w:val="center"/>
        <w:rPr>
          <w:rFonts w:ascii="宋体" w:hAnsi="宋体"/>
          <w:b/>
          <w:bCs/>
          <w:sz w:val="24"/>
          <w:szCs w:val="32"/>
        </w:rPr>
      </w:pPr>
    </w:p>
    <w:p w:rsidR="006A6C2B" w:rsidRDefault="006A6C2B" w:rsidP="006A6C2B">
      <w:pPr>
        <w:adjustRightInd w:val="0"/>
        <w:snapToGrid w:val="0"/>
        <w:spacing w:line="360" w:lineRule="auto"/>
        <w:ind w:firstLineChars="10" w:firstLine="28"/>
        <w:rPr>
          <w:rFonts w:ascii="宋体" w:hAnsi="宋体"/>
          <w:b/>
          <w:bCs/>
          <w:sz w:val="28"/>
          <w:szCs w:val="36"/>
        </w:rPr>
      </w:pPr>
      <w:r>
        <w:rPr>
          <w:rFonts w:ascii="宋体" w:hAnsi="宋体" w:hint="eastAsia"/>
          <w:b/>
          <w:bCs/>
          <w:sz w:val="28"/>
          <w:szCs w:val="36"/>
        </w:rPr>
        <w:t xml:space="preserve"> </w:t>
      </w:r>
      <w:bookmarkStart w:id="6" w:name="_GoBack"/>
      <w:bookmarkEnd w:id="6"/>
    </w:p>
    <w:p w:rsidR="006A6C2B" w:rsidRDefault="006A6C2B" w:rsidP="006A6C2B">
      <w:pPr>
        <w:pStyle w:val="a0"/>
        <w:rPr>
          <w:b/>
          <w:bCs/>
          <w:sz w:val="28"/>
          <w:szCs w:val="36"/>
        </w:rPr>
      </w:pPr>
    </w:p>
    <w:p w:rsidR="006A6C2B" w:rsidRDefault="006A6C2B" w:rsidP="006A6C2B">
      <w:pPr>
        <w:pStyle w:val="21"/>
      </w:pPr>
    </w:p>
    <w:p w:rsidR="006A6C2B" w:rsidRDefault="006A6C2B" w:rsidP="006A6C2B">
      <w:pPr>
        <w:jc w:val="center"/>
        <w:rPr>
          <w:rFonts w:ascii="宋体" w:hAnsi="宋体"/>
          <w:b/>
          <w:bCs/>
          <w:spacing w:val="40"/>
          <w:sz w:val="30"/>
          <w:szCs w:val="30"/>
        </w:rPr>
      </w:pPr>
      <w:r>
        <w:rPr>
          <w:rFonts w:ascii="宋体" w:hAnsi="宋体" w:hint="eastAsia"/>
          <w:b/>
          <w:bCs/>
          <w:spacing w:val="40"/>
          <w:sz w:val="30"/>
          <w:szCs w:val="30"/>
        </w:rPr>
        <w:t xml:space="preserve"> </w:t>
      </w:r>
      <w:r>
        <w:rPr>
          <w:rFonts w:hint="eastAsia"/>
          <w:b/>
          <w:bCs/>
          <w:noProof/>
          <w:sz w:val="44"/>
          <w:szCs w:val="52"/>
        </w:rPr>
        <w:drawing>
          <wp:inline distT="0" distB="0" distL="0" distR="0" wp14:anchorId="371CD705" wp14:editId="6871AC56">
            <wp:extent cx="3429000" cy="1638300"/>
            <wp:effectExtent l="0" t="0" r="0" b="0"/>
            <wp:docPr id="1" name="图片 1" descr="平顶山江河润泽定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平顶山江河润泽定稿L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1638300"/>
                    </a:xfrm>
                    <a:prstGeom prst="rect">
                      <a:avLst/>
                    </a:prstGeom>
                    <a:noFill/>
                    <a:ln>
                      <a:noFill/>
                    </a:ln>
                  </pic:spPr>
                </pic:pic>
              </a:graphicData>
            </a:graphic>
          </wp:inline>
        </w:drawing>
      </w:r>
    </w:p>
    <w:p w:rsidR="006A6C2B" w:rsidRDefault="006A6C2B" w:rsidP="006A6C2B">
      <w:pPr>
        <w:spacing w:line="520" w:lineRule="exact"/>
        <w:rPr>
          <w:rFonts w:ascii="宋体" w:hAnsi="宋体"/>
          <w:b/>
          <w:bCs/>
          <w:spacing w:val="40"/>
          <w:szCs w:val="21"/>
        </w:rPr>
      </w:pPr>
      <w:r>
        <w:rPr>
          <w:rFonts w:ascii="宋体" w:hAnsi="宋体" w:hint="eastAsia"/>
          <w:b/>
          <w:bCs/>
          <w:spacing w:val="40"/>
          <w:sz w:val="36"/>
          <w:szCs w:val="36"/>
        </w:rPr>
        <w:t xml:space="preserve"> </w:t>
      </w:r>
    </w:p>
    <w:p w:rsidR="006A6C2B" w:rsidRDefault="006A6C2B" w:rsidP="006A6C2B">
      <w:pPr>
        <w:spacing w:line="600" w:lineRule="auto"/>
        <w:rPr>
          <w:rFonts w:ascii="宋体" w:hAnsi="宋体"/>
          <w:b/>
          <w:bCs/>
          <w:sz w:val="36"/>
          <w:szCs w:val="36"/>
        </w:rPr>
      </w:pPr>
      <w:r>
        <w:rPr>
          <w:rFonts w:ascii="宋体" w:hAnsi="宋体" w:hint="eastAsia"/>
          <w:b/>
          <w:bCs/>
          <w:sz w:val="36"/>
          <w:szCs w:val="36"/>
        </w:rPr>
        <w:t xml:space="preserve"> </w:t>
      </w:r>
    </w:p>
    <w:p w:rsidR="006A6C2B" w:rsidRDefault="006A6C2B" w:rsidP="006A6C2B">
      <w:pPr>
        <w:pStyle w:val="ac"/>
        <w:spacing w:beforeAutospacing="0" w:after="120" w:afterAutospacing="0"/>
        <w:rPr>
          <w:szCs w:val="24"/>
        </w:rPr>
      </w:pPr>
      <w:bookmarkStart w:id="7" w:name="_Toc32291"/>
      <w:bookmarkEnd w:id="7"/>
    </w:p>
    <w:p w:rsidR="006A6C2B" w:rsidRDefault="006A6C2B" w:rsidP="006A6C2B">
      <w:pPr>
        <w:spacing w:line="480" w:lineRule="auto"/>
        <w:ind w:leftChars="500" w:left="1050"/>
        <w:rPr>
          <w:rFonts w:ascii="宋体" w:hAnsi="宋体" w:cs="宋体"/>
          <w:b/>
          <w:bCs/>
          <w:w w:val="90"/>
          <w:sz w:val="32"/>
          <w:szCs w:val="32"/>
          <w:lang w:bidi="ar"/>
        </w:rPr>
      </w:pPr>
      <w:bookmarkStart w:id="8" w:name="_Hlk137568281"/>
      <w:r>
        <w:rPr>
          <w:rFonts w:ascii="宋体" w:hAnsi="宋体" w:cs="宋体" w:hint="eastAsia"/>
          <w:b/>
          <w:bCs/>
          <w:w w:val="90"/>
          <w:sz w:val="32"/>
          <w:szCs w:val="32"/>
          <w:lang w:bidi="ar"/>
        </w:rPr>
        <w:t>采   购   人：宝丰县自然资源局</w:t>
      </w:r>
    </w:p>
    <w:p w:rsidR="006A6C2B" w:rsidRDefault="006A6C2B" w:rsidP="006A6C2B">
      <w:pPr>
        <w:spacing w:line="480" w:lineRule="auto"/>
        <w:ind w:leftChars="500" w:left="1050"/>
        <w:rPr>
          <w:rFonts w:ascii="宋体" w:hAnsi="宋体" w:cs="宋体"/>
          <w:b/>
          <w:bCs/>
          <w:w w:val="90"/>
          <w:sz w:val="32"/>
          <w:szCs w:val="32"/>
        </w:rPr>
      </w:pPr>
      <w:r>
        <w:rPr>
          <w:rFonts w:ascii="宋体" w:hAnsi="宋体" w:cs="宋体" w:hint="eastAsia"/>
          <w:b/>
          <w:bCs/>
          <w:w w:val="90"/>
          <w:sz w:val="32"/>
          <w:szCs w:val="32"/>
          <w:lang w:bidi="ar"/>
        </w:rPr>
        <w:t>采购代理机构：平顶山江河润泽工程管理咨询有限公司</w:t>
      </w:r>
    </w:p>
    <w:p w:rsidR="006A6C2B" w:rsidRDefault="006A6C2B" w:rsidP="006A6C2B">
      <w:pPr>
        <w:ind w:leftChars="500" w:left="1050"/>
        <w:rPr>
          <w:rFonts w:ascii="宋体" w:hAnsi="宋体" w:cs="宋体"/>
          <w:b/>
          <w:bCs/>
          <w:w w:val="90"/>
          <w:sz w:val="32"/>
          <w:szCs w:val="32"/>
          <w:lang w:bidi="ar"/>
        </w:rPr>
        <w:sectPr w:rsidR="006A6C2B">
          <w:footerReference w:type="default" r:id="rId9"/>
          <w:pgSz w:w="11850" w:h="16783"/>
          <w:pgMar w:top="1500" w:right="1680" w:bottom="1120" w:left="1700" w:header="720" w:footer="720" w:gutter="0"/>
          <w:pgNumType w:start="1"/>
          <w:cols w:space="720"/>
        </w:sectPr>
      </w:pPr>
      <w:r>
        <w:rPr>
          <w:rFonts w:ascii="宋体" w:hAnsi="宋体" w:cs="宋体" w:hint="eastAsia"/>
          <w:b/>
          <w:bCs/>
          <w:w w:val="90"/>
          <w:sz w:val="32"/>
          <w:szCs w:val="32"/>
          <w:lang w:bidi="ar"/>
        </w:rPr>
        <w:t xml:space="preserve">日      </w:t>
      </w:r>
      <w:r>
        <w:rPr>
          <w:rFonts w:ascii="宋体" w:hAnsi="宋体" w:cs="宋体" w:hint="eastAsia"/>
          <w:b/>
          <w:bCs/>
          <w:w w:val="90"/>
          <w:sz w:val="40"/>
          <w:szCs w:val="40"/>
          <w:lang w:bidi="ar"/>
        </w:rPr>
        <w:t xml:space="preserve"> </w:t>
      </w:r>
      <w:r>
        <w:rPr>
          <w:rFonts w:ascii="宋体" w:hAnsi="宋体" w:cs="宋体" w:hint="eastAsia"/>
          <w:b/>
          <w:bCs/>
          <w:w w:val="90"/>
          <w:sz w:val="32"/>
          <w:szCs w:val="32"/>
          <w:lang w:bidi="ar"/>
        </w:rPr>
        <w:t xml:space="preserve"> 期：二〇二四年十一月</w:t>
      </w:r>
    </w:p>
    <w:bookmarkEnd w:id="8"/>
    <w:p w:rsidR="006A6C2B" w:rsidRDefault="006A6C2B" w:rsidP="006A6C2B">
      <w:pPr>
        <w:autoSpaceDE w:val="0"/>
        <w:autoSpaceDN w:val="0"/>
        <w:adjustRightInd w:val="0"/>
        <w:rPr>
          <w:rFonts w:ascii="宋体" w:hAnsi="宋体"/>
          <w:b/>
          <w:bCs/>
          <w:kern w:val="0"/>
          <w:sz w:val="52"/>
          <w:szCs w:val="52"/>
        </w:rPr>
      </w:pPr>
    </w:p>
    <w:p w:rsidR="006A6C2B" w:rsidRDefault="006A6C2B" w:rsidP="006A6C2B">
      <w:pPr>
        <w:jc w:val="center"/>
        <w:rPr>
          <w:b/>
          <w:sz w:val="52"/>
        </w:rPr>
      </w:pPr>
      <w:r>
        <w:rPr>
          <w:rFonts w:ascii="宋体" w:hAnsi="宋体"/>
          <w:b/>
          <w:sz w:val="52"/>
        </w:rPr>
        <w:t>目</w:t>
      </w:r>
      <w:r>
        <w:rPr>
          <w:rFonts w:ascii="宋体" w:hAnsi="宋体" w:hint="eastAsia"/>
          <w:b/>
          <w:sz w:val="52"/>
        </w:rPr>
        <w:t xml:space="preserve"> </w:t>
      </w:r>
      <w:r>
        <w:rPr>
          <w:rFonts w:ascii="宋体" w:hAnsi="宋体"/>
          <w:b/>
          <w:sz w:val="52"/>
        </w:rPr>
        <w:t>录</w:t>
      </w:r>
    </w:p>
    <w:p w:rsidR="006A6C2B" w:rsidRDefault="006A6C2B" w:rsidP="006A6C2B">
      <w:pPr>
        <w:pStyle w:val="10"/>
        <w:tabs>
          <w:tab w:val="right" w:leader="dot" w:pos="9438"/>
        </w:tabs>
        <w:rPr>
          <w:rFonts w:ascii="宋体" w:hAnsi="宋体"/>
          <w:b/>
          <w:sz w:val="32"/>
          <w:szCs w:val="18"/>
        </w:rPr>
      </w:pPr>
      <w:r>
        <w:rPr>
          <w:rFonts w:ascii="宋体" w:hAnsi="宋体"/>
          <w:b/>
          <w:sz w:val="44"/>
        </w:rPr>
        <w:fldChar w:fldCharType="begin"/>
      </w:r>
      <w:r>
        <w:rPr>
          <w:rFonts w:ascii="宋体" w:hAnsi="宋体"/>
          <w:b/>
          <w:sz w:val="44"/>
        </w:rPr>
        <w:instrText xml:space="preserve">TOC \o "1-2" \h \u </w:instrText>
      </w:r>
      <w:r>
        <w:rPr>
          <w:rFonts w:ascii="宋体" w:hAnsi="宋体"/>
          <w:b/>
          <w:sz w:val="44"/>
        </w:rPr>
        <w:fldChar w:fldCharType="separate"/>
      </w:r>
      <w:hyperlink w:anchor="_Toc99037908" w:history="1">
        <w:r>
          <w:rPr>
            <w:rStyle w:val="ae"/>
            <w:rFonts w:ascii="宋体" w:hAnsi="宋体" w:hint="eastAsia"/>
            <w:b/>
            <w:sz w:val="32"/>
            <w:szCs w:val="16"/>
          </w:rPr>
          <w:t>第一章</w:t>
        </w:r>
        <w:r>
          <w:rPr>
            <w:rStyle w:val="ae"/>
            <w:rFonts w:ascii="宋体" w:hAnsi="宋体"/>
            <w:b/>
            <w:sz w:val="32"/>
            <w:szCs w:val="16"/>
          </w:rPr>
          <w:t xml:space="preserve"> </w:t>
        </w:r>
        <w:r>
          <w:rPr>
            <w:rStyle w:val="ae"/>
            <w:rFonts w:ascii="宋体" w:hAnsi="宋体" w:hint="eastAsia"/>
            <w:b/>
            <w:sz w:val="32"/>
            <w:szCs w:val="16"/>
          </w:rPr>
          <w:t>竞争性谈判公告</w:t>
        </w:r>
        <w:r>
          <w:rPr>
            <w:rFonts w:ascii="宋体" w:hAnsi="宋体"/>
            <w:b/>
            <w:sz w:val="32"/>
            <w:szCs w:val="18"/>
          </w:rPr>
          <w:tab/>
        </w:r>
        <w:r>
          <w:rPr>
            <w:rFonts w:ascii="宋体" w:hAnsi="宋体" w:hint="eastAsia"/>
            <w:b/>
            <w:sz w:val="32"/>
            <w:szCs w:val="18"/>
          </w:rPr>
          <w:t>1</w:t>
        </w:r>
      </w:hyperlink>
    </w:p>
    <w:p w:rsidR="006A6C2B" w:rsidRDefault="006A6C2B" w:rsidP="006A6C2B">
      <w:pPr>
        <w:pStyle w:val="10"/>
        <w:tabs>
          <w:tab w:val="right" w:leader="dot" w:pos="9438"/>
        </w:tabs>
        <w:rPr>
          <w:rFonts w:ascii="宋体" w:hAnsi="宋体"/>
          <w:b/>
          <w:sz w:val="32"/>
          <w:szCs w:val="18"/>
        </w:rPr>
      </w:pPr>
      <w:hyperlink w:anchor="_Toc99037920" w:history="1">
        <w:r>
          <w:rPr>
            <w:rStyle w:val="ae"/>
            <w:rFonts w:ascii="宋体" w:hAnsi="宋体" w:hint="eastAsia"/>
            <w:b/>
            <w:sz w:val="32"/>
            <w:szCs w:val="16"/>
          </w:rPr>
          <w:t>第二章</w:t>
        </w:r>
        <w:r>
          <w:rPr>
            <w:rStyle w:val="ae"/>
            <w:rFonts w:ascii="宋体" w:hAnsi="宋体"/>
            <w:b/>
            <w:sz w:val="32"/>
            <w:szCs w:val="16"/>
          </w:rPr>
          <w:t xml:space="preserve"> </w:t>
        </w:r>
        <w:r>
          <w:rPr>
            <w:rStyle w:val="ae"/>
            <w:rFonts w:ascii="宋体" w:hAnsi="宋体" w:hint="eastAsia"/>
            <w:b/>
            <w:sz w:val="32"/>
            <w:szCs w:val="16"/>
          </w:rPr>
          <w:t>供应商须知</w:t>
        </w:r>
        <w:r>
          <w:rPr>
            <w:rFonts w:ascii="宋体" w:hAnsi="宋体"/>
            <w:b/>
            <w:sz w:val="32"/>
            <w:szCs w:val="18"/>
          </w:rPr>
          <w:tab/>
        </w:r>
        <w:r>
          <w:rPr>
            <w:rFonts w:ascii="宋体" w:hAnsi="宋体" w:hint="eastAsia"/>
            <w:b/>
            <w:sz w:val="32"/>
            <w:szCs w:val="18"/>
          </w:rPr>
          <w:t>7</w:t>
        </w:r>
      </w:hyperlink>
    </w:p>
    <w:p w:rsidR="006A6C2B" w:rsidRDefault="006A6C2B" w:rsidP="006A6C2B">
      <w:pPr>
        <w:pStyle w:val="10"/>
        <w:tabs>
          <w:tab w:val="right" w:leader="dot" w:pos="9438"/>
        </w:tabs>
        <w:rPr>
          <w:rFonts w:ascii="宋体" w:hAnsi="宋体"/>
          <w:b/>
          <w:sz w:val="32"/>
          <w:szCs w:val="18"/>
        </w:rPr>
      </w:pPr>
      <w:hyperlink w:anchor="_Toc99037946" w:history="1">
        <w:r>
          <w:rPr>
            <w:rStyle w:val="ae"/>
            <w:rFonts w:ascii="宋体" w:hAnsi="宋体" w:hint="eastAsia"/>
            <w:b/>
            <w:sz w:val="32"/>
            <w:szCs w:val="16"/>
          </w:rPr>
          <w:t>第三章合同条款及格式</w:t>
        </w:r>
        <w:r>
          <w:rPr>
            <w:rFonts w:ascii="宋体" w:hAnsi="宋体"/>
            <w:b/>
            <w:sz w:val="32"/>
            <w:szCs w:val="18"/>
          </w:rPr>
          <w:tab/>
        </w:r>
      </w:hyperlink>
      <w:r>
        <w:rPr>
          <w:rStyle w:val="ae"/>
          <w:rFonts w:ascii="宋体" w:hAnsi="宋体" w:hint="eastAsia"/>
          <w:b/>
          <w:sz w:val="32"/>
          <w:szCs w:val="16"/>
        </w:rPr>
        <w:t>20</w:t>
      </w:r>
    </w:p>
    <w:p w:rsidR="006A6C2B" w:rsidRDefault="006A6C2B" w:rsidP="006A6C2B">
      <w:pPr>
        <w:pStyle w:val="10"/>
        <w:tabs>
          <w:tab w:val="right" w:leader="dot" w:pos="9438"/>
        </w:tabs>
        <w:rPr>
          <w:rFonts w:ascii="宋体" w:hAnsi="宋体"/>
          <w:b/>
          <w:sz w:val="32"/>
          <w:szCs w:val="18"/>
        </w:rPr>
      </w:pPr>
      <w:hyperlink w:anchor="_Toc99037950" w:history="1">
        <w:r>
          <w:rPr>
            <w:rStyle w:val="ae"/>
            <w:rFonts w:ascii="宋体" w:hAnsi="宋体" w:hint="eastAsia"/>
            <w:b/>
            <w:sz w:val="32"/>
            <w:szCs w:val="16"/>
          </w:rPr>
          <w:t>第四章服务内容及要求</w:t>
        </w:r>
        <w:r>
          <w:rPr>
            <w:rFonts w:ascii="宋体" w:hAnsi="宋体"/>
            <w:b/>
            <w:sz w:val="32"/>
            <w:szCs w:val="18"/>
          </w:rPr>
          <w:tab/>
        </w:r>
        <w:r>
          <w:rPr>
            <w:rFonts w:ascii="宋体" w:hAnsi="宋体" w:hint="eastAsia"/>
            <w:b/>
            <w:sz w:val="32"/>
            <w:szCs w:val="18"/>
          </w:rPr>
          <w:t>2</w:t>
        </w:r>
      </w:hyperlink>
      <w:r>
        <w:rPr>
          <w:rStyle w:val="ae"/>
          <w:rFonts w:ascii="宋体" w:hAnsi="宋体" w:hint="eastAsia"/>
          <w:b/>
          <w:sz w:val="32"/>
          <w:szCs w:val="16"/>
        </w:rPr>
        <w:t>4</w:t>
      </w:r>
    </w:p>
    <w:p w:rsidR="006A6C2B" w:rsidRDefault="006A6C2B" w:rsidP="006A6C2B">
      <w:pPr>
        <w:pStyle w:val="10"/>
        <w:tabs>
          <w:tab w:val="right" w:leader="dot" w:pos="9438"/>
        </w:tabs>
        <w:rPr>
          <w:rFonts w:ascii="宋体" w:hAnsi="宋体"/>
          <w:b/>
          <w:sz w:val="32"/>
          <w:szCs w:val="18"/>
        </w:rPr>
      </w:pPr>
      <w:hyperlink w:anchor="_Toc99037967" w:history="1">
        <w:r>
          <w:rPr>
            <w:rStyle w:val="ae"/>
            <w:rFonts w:ascii="宋体" w:hAnsi="宋体" w:hint="eastAsia"/>
            <w:b/>
            <w:sz w:val="32"/>
            <w:szCs w:val="16"/>
          </w:rPr>
          <w:t>第五章响应文件格式</w:t>
        </w:r>
        <w:r>
          <w:rPr>
            <w:rFonts w:ascii="宋体" w:hAnsi="宋体"/>
            <w:b/>
            <w:sz w:val="32"/>
            <w:szCs w:val="18"/>
          </w:rPr>
          <w:tab/>
        </w:r>
      </w:hyperlink>
      <w:r>
        <w:rPr>
          <w:rStyle w:val="ae"/>
          <w:rFonts w:ascii="宋体" w:hAnsi="宋体" w:hint="eastAsia"/>
          <w:b/>
          <w:sz w:val="32"/>
          <w:szCs w:val="16"/>
        </w:rPr>
        <w:t>26</w:t>
      </w:r>
    </w:p>
    <w:p w:rsidR="006A6C2B" w:rsidRDefault="006A6C2B" w:rsidP="006A6C2B">
      <w:r>
        <w:rPr>
          <w:rFonts w:ascii="宋体" w:hAnsi="宋体"/>
          <w:b/>
          <w:sz w:val="44"/>
        </w:rPr>
        <w:fldChar w:fldCharType="end"/>
      </w:r>
    </w:p>
    <w:p w:rsidR="006A6C2B" w:rsidRDefault="006A6C2B" w:rsidP="006A6C2B">
      <w:pPr>
        <w:autoSpaceDE w:val="0"/>
        <w:autoSpaceDN w:val="0"/>
        <w:adjustRightInd w:val="0"/>
        <w:spacing w:line="580" w:lineRule="exact"/>
        <w:jc w:val="center"/>
        <w:rPr>
          <w:rFonts w:ascii="宋体" w:hAnsi="宋体"/>
          <w:b/>
          <w:bCs/>
          <w:sz w:val="32"/>
          <w:szCs w:val="32"/>
        </w:rPr>
      </w:pPr>
      <w:r>
        <w:rPr>
          <w:rFonts w:ascii="宋体" w:hAnsi="宋体" w:hint="eastAsia"/>
          <w:b/>
          <w:bCs/>
          <w:sz w:val="32"/>
          <w:szCs w:val="32"/>
        </w:rPr>
        <w:t xml:space="preserve"> </w:t>
      </w:r>
    </w:p>
    <w:p w:rsidR="006A6C2B" w:rsidRDefault="006A6C2B" w:rsidP="006A6C2B">
      <w:pPr>
        <w:autoSpaceDE w:val="0"/>
        <w:autoSpaceDN w:val="0"/>
        <w:adjustRightInd w:val="0"/>
        <w:spacing w:line="580" w:lineRule="exact"/>
        <w:jc w:val="center"/>
        <w:rPr>
          <w:rFonts w:ascii="宋体" w:hAnsi="宋体"/>
          <w:b/>
          <w:bCs/>
          <w:sz w:val="32"/>
          <w:szCs w:val="32"/>
        </w:rPr>
      </w:pPr>
      <w:r>
        <w:rPr>
          <w:rFonts w:ascii="宋体" w:hAnsi="宋体" w:hint="eastAsia"/>
          <w:b/>
          <w:bCs/>
          <w:sz w:val="32"/>
          <w:szCs w:val="32"/>
        </w:rPr>
        <w:t xml:space="preserve"> </w:t>
      </w:r>
    </w:p>
    <w:p w:rsidR="006A6C2B" w:rsidRDefault="006A6C2B" w:rsidP="006A6C2B">
      <w:pPr>
        <w:autoSpaceDE w:val="0"/>
        <w:autoSpaceDN w:val="0"/>
        <w:adjustRightInd w:val="0"/>
        <w:spacing w:line="580" w:lineRule="exact"/>
        <w:jc w:val="center"/>
        <w:rPr>
          <w:rFonts w:ascii="宋体" w:hAnsi="宋体"/>
          <w:b/>
          <w:bCs/>
          <w:sz w:val="32"/>
          <w:szCs w:val="32"/>
        </w:rPr>
      </w:pPr>
      <w:r>
        <w:rPr>
          <w:rFonts w:ascii="宋体" w:hAnsi="宋体" w:hint="eastAsia"/>
          <w:b/>
          <w:bCs/>
          <w:sz w:val="32"/>
          <w:szCs w:val="32"/>
        </w:rPr>
        <w:t xml:space="preserve"> </w:t>
      </w:r>
    </w:p>
    <w:p w:rsidR="006A6C2B" w:rsidRDefault="006A6C2B" w:rsidP="006A6C2B">
      <w:pPr>
        <w:widowControl/>
        <w:jc w:val="left"/>
        <w:rPr>
          <w:rFonts w:ascii="宋体" w:eastAsia="黑体" w:hAnsi="宋体" w:cs="宋体"/>
          <w:b/>
          <w:bCs/>
          <w:sz w:val="30"/>
          <w:szCs w:val="30"/>
        </w:rPr>
        <w:sectPr w:rsidR="006A6C2B">
          <w:footerReference w:type="default" r:id="rId10"/>
          <w:pgSz w:w="11915" w:h="16839"/>
          <w:pgMar w:top="840" w:right="1073" w:bottom="902" w:left="1394" w:header="720" w:footer="720" w:gutter="0"/>
          <w:pgNumType w:start="1"/>
          <w:cols w:space="720"/>
          <w:docGrid w:type="lines" w:linePitch="312"/>
        </w:sectPr>
      </w:pPr>
    </w:p>
    <w:p w:rsidR="006A6C2B" w:rsidRDefault="006A6C2B" w:rsidP="006A6C2B">
      <w:pPr>
        <w:pStyle w:val="1"/>
        <w:spacing w:line="240" w:lineRule="auto"/>
        <w:jc w:val="center"/>
      </w:pPr>
      <w:bookmarkStart w:id="9" w:name="_Toc11513"/>
      <w:bookmarkStart w:id="10" w:name="_Toc11998"/>
      <w:bookmarkStart w:id="11" w:name="_Toc13563"/>
      <w:bookmarkStart w:id="12" w:name="_Toc31209"/>
      <w:bookmarkStart w:id="13" w:name="_Toc99037908"/>
      <w:bookmarkEnd w:id="9"/>
      <w:bookmarkEnd w:id="10"/>
      <w:bookmarkEnd w:id="11"/>
      <w:r>
        <w:rPr>
          <w:rFonts w:hint="eastAsia"/>
        </w:rPr>
        <w:lastRenderedPageBreak/>
        <w:t>第一章</w:t>
      </w:r>
      <w:r>
        <w:rPr>
          <w:rFonts w:hint="eastAsia"/>
        </w:rPr>
        <w:t xml:space="preserve"> </w:t>
      </w:r>
      <w:bookmarkEnd w:id="12"/>
      <w:r>
        <w:rPr>
          <w:rFonts w:hint="eastAsia"/>
        </w:rPr>
        <w:t>竞争性谈判公告</w:t>
      </w:r>
      <w:bookmarkStart w:id="14" w:name="_Toc17722_WPSOffice_Level1"/>
      <w:bookmarkEnd w:id="13"/>
    </w:p>
    <w:p w:rsidR="006A6C2B" w:rsidRDefault="006A6C2B" w:rsidP="006A6C2B">
      <w:pPr>
        <w:spacing w:line="460" w:lineRule="exact"/>
        <w:jc w:val="center"/>
        <w:rPr>
          <w:rFonts w:ascii="宋体" w:hAnsi="宋体" w:cs="宋体"/>
          <w:b/>
          <w:bCs/>
          <w:sz w:val="36"/>
          <w:szCs w:val="36"/>
          <w:lang w:bidi="ar"/>
        </w:rPr>
      </w:pPr>
      <w:bookmarkStart w:id="15" w:name="_Toc17722_WPSOffice_Level2"/>
      <w:bookmarkEnd w:id="14"/>
      <w:r>
        <w:rPr>
          <w:rFonts w:ascii="宋体" w:hAnsi="宋体" w:cs="宋体" w:hint="eastAsia"/>
          <w:b/>
          <w:sz w:val="28"/>
          <w:szCs w:val="28"/>
          <w:lang w:bidi="ar"/>
        </w:rPr>
        <w:t>宝丰县自然资源局宝丰县不动产登记中心不动产登记信息建设项目竞争性谈判公告</w:t>
      </w:r>
    </w:p>
    <w:p w:rsidR="006A6C2B" w:rsidRDefault="006A6C2B" w:rsidP="006A6C2B">
      <w:pPr>
        <w:spacing w:line="460" w:lineRule="exact"/>
        <w:rPr>
          <w:rFonts w:ascii="宋体" w:hAnsi="宋体" w:cs="宋体"/>
          <w:szCs w:val="21"/>
        </w:rPr>
      </w:pPr>
      <w:r>
        <w:rPr>
          <w:rFonts w:ascii="宋体" w:hAnsi="宋体" w:cs="宋体" w:hint="eastAsia"/>
          <w:bCs/>
          <w:szCs w:val="21"/>
          <w:shd w:val="clear" w:color="auto" w:fill="FFFFFF"/>
        </w:rPr>
        <w:t>项目概况</w:t>
      </w:r>
    </w:p>
    <w:p w:rsidR="006A6C2B" w:rsidRDefault="006A6C2B" w:rsidP="006A6C2B">
      <w:pPr>
        <w:spacing w:line="460" w:lineRule="exact"/>
        <w:ind w:firstLineChars="200" w:firstLine="420"/>
        <w:rPr>
          <w:rFonts w:ascii="宋体" w:hAnsi="宋体" w:cs="宋体"/>
          <w:b/>
          <w:bCs/>
          <w:szCs w:val="21"/>
        </w:rPr>
      </w:pPr>
      <w:r>
        <w:rPr>
          <w:rFonts w:ascii="宋体" w:hAnsi="宋体" w:cs="宋体" w:hint="eastAsia"/>
          <w:bCs/>
          <w:szCs w:val="21"/>
        </w:rPr>
        <w:t>宝丰县自然资源局宝丰县不动产登记中心不动产登记信息建设项目</w:t>
      </w:r>
      <w:r>
        <w:rPr>
          <w:rFonts w:ascii="宋体" w:hAnsi="宋体" w:cs="宋体" w:hint="eastAsia"/>
          <w:szCs w:val="21"/>
        </w:rPr>
        <w:t>的潜在投标人应在宝丰县公共资源交易中心网站系统获取招标文件，并于2024年11月14日 10时30分（北京时间）前递交投标文件。</w:t>
      </w:r>
    </w:p>
    <w:p w:rsidR="006A6C2B" w:rsidRDefault="006A6C2B" w:rsidP="006A6C2B">
      <w:pPr>
        <w:spacing w:line="460" w:lineRule="exact"/>
        <w:rPr>
          <w:rFonts w:ascii="宋体" w:hAnsi="宋体" w:cs="宋体"/>
          <w:szCs w:val="21"/>
        </w:rPr>
      </w:pPr>
      <w:r>
        <w:rPr>
          <w:rFonts w:ascii="宋体" w:hAnsi="宋体" w:cs="宋体" w:hint="eastAsia"/>
          <w:szCs w:val="21"/>
        </w:rPr>
        <w:t>一、项目基本情况</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 xml:space="preserve">1.项目编号：宝财竞谈-2024-11 </w:t>
      </w:r>
    </w:p>
    <w:p w:rsidR="006A6C2B" w:rsidRDefault="006A6C2B" w:rsidP="006A6C2B">
      <w:pPr>
        <w:spacing w:line="460" w:lineRule="exact"/>
        <w:ind w:firstLineChars="200" w:firstLine="420"/>
        <w:rPr>
          <w:rFonts w:ascii="宋体" w:hAnsi="宋体" w:cs="宋体"/>
          <w:b/>
          <w:bCs/>
          <w:szCs w:val="21"/>
        </w:rPr>
      </w:pPr>
      <w:r>
        <w:rPr>
          <w:rFonts w:ascii="宋体" w:hAnsi="宋体" w:cs="宋体" w:hint="eastAsia"/>
          <w:szCs w:val="21"/>
        </w:rPr>
        <w:t>2.项目名称：</w:t>
      </w:r>
      <w:bookmarkStart w:id="16" w:name="_Hlk137536647"/>
      <w:r>
        <w:rPr>
          <w:rFonts w:ascii="宋体" w:hAnsi="宋体" w:cs="宋体" w:hint="eastAsia"/>
          <w:bCs/>
          <w:szCs w:val="21"/>
        </w:rPr>
        <w:t>宝丰县自然资源局宝丰县不动产登记中心不动产登记信息建设项目</w:t>
      </w:r>
    </w:p>
    <w:bookmarkEnd w:id="16"/>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3.采购方式：竞争性谈判</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4.预算金额:</w:t>
      </w:r>
      <w:r>
        <w:rPr>
          <w:rFonts w:ascii="宋体" w:hAnsi="宋体" w:cs="宋体"/>
          <w:szCs w:val="21"/>
        </w:rPr>
        <w:t xml:space="preserve"> </w:t>
      </w:r>
      <w:r>
        <w:rPr>
          <w:rFonts w:ascii="宋体" w:hAnsi="宋体" w:cs="宋体" w:hint="eastAsia"/>
          <w:szCs w:val="21"/>
        </w:rPr>
        <w:t>1750000元</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最高限价：1750000元</w:t>
      </w:r>
    </w:p>
    <w:tbl>
      <w:tblPr>
        <w:tblpPr w:leftFromText="180" w:rightFromText="180" w:vertAnchor="text" w:horzAnchor="page" w:tblpX="1782" w:tblpY="42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1945"/>
        <w:gridCol w:w="1276"/>
        <w:gridCol w:w="1203"/>
        <w:gridCol w:w="1485"/>
        <w:gridCol w:w="1200"/>
      </w:tblGrid>
      <w:tr w:rsidR="006A6C2B" w:rsidTr="00E95F8B">
        <w:tc>
          <w:tcPr>
            <w:tcW w:w="817" w:type="dxa"/>
            <w:vAlign w:val="center"/>
          </w:tcPr>
          <w:p w:rsidR="006A6C2B" w:rsidRDefault="006A6C2B" w:rsidP="00E95F8B">
            <w:pPr>
              <w:spacing w:line="460" w:lineRule="exact"/>
              <w:jc w:val="center"/>
              <w:rPr>
                <w:rFonts w:ascii="宋体" w:hAnsi="宋体" w:cs="宋体"/>
                <w:szCs w:val="21"/>
              </w:rPr>
            </w:pPr>
            <w:r>
              <w:rPr>
                <w:rFonts w:ascii="宋体" w:hAnsi="宋体" w:cs="宋体" w:hint="eastAsia"/>
                <w:szCs w:val="21"/>
              </w:rPr>
              <w:t>序号</w:t>
            </w:r>
          </w:p>
        </w:tc>
        <w:tc>
          <w:tcPr>
            <w:tcW w:w="1134" w:type="dxa"/>
            <w:vAlign w:val="center"/>
          </w:tcPr>
          <w:p w:rsidR="006A6C2B" w:rsidRDefault="006A6C2B" w:rsidP="00E95F8B">
            <w:pPr>
              <w:spacing w:line="460" w:lineRule="exact"/>
              <w:jc w:val="center"/>
              <w:rPr>
                <w:rFonts w:ascii="宋体" w:hAnsi="宋体" w:cs="宋体"/>
                <w:szCs w:val="21"/>
              </w:rPr>
            </w:pPr>
            <w:r>
              <w:rPr>
                <w:rFonts w:ascii="宋体" w:hAnsi="宋体" w:cs="宋体" w:hint="eastAsia"/>
                <w:szCs w:val="21"/>
              </w:rPr>
              <w:t>包号</w:t>
            </w:r>
          </w:p>
        </w:tc>
        <w:tc>
          <w:tcPr>
            <w:tcW w:w="1945" w:type="dxa"/>
            <w:vAlign w:val="center"/>
          </w:tcPr>
          <w:p w:rsidR="006A6C2B" w:rsidRDefault="006A6C2B" w:rsidP="00E95F8B">
            <w:pPr>
              <w:spacing w:line="460" w:lineRule="exact"/>
              <w:jc w:val="center"/>
              <w:rPr>
                <w:rFonts w:ascii="宋体" w:hAnsi="宋体" w:cs="宋体"/>
                <w:szCs w:val="21"/>
              </w:rPr>
            </w:pPr>
            <w:r>
              <w:rPr>
                <w:rFonts w:ascii="宋体" w:hAnsi="宋体" w:cs="宋体" w:hint="eastAsia"/>
                <w:szCs w:val="21"/>
              </w:rPr>
              <w:t>包名称</w:t>
            </w:r>
          </w:p>
        </w:tc>
        <w:tc>
          <w:tcPr>
            <w:tcW w:w="1276" w:type="dxa"/>
            <w:vAlign w:val="center"/>
          </w:tcPr>
          <w:p w:rsidR="006A6C2B" w:rsidRDefault="006A6C2B" w:rsidP="00E95F8B">
            <w:pPr>
              <w:spacing w:line="460" w:lineRule="exact"/>
              <w:jc w:val="center"/>
              <w:rPr>
                <w:rFonts w:ascii="宋体" w:hAnsi="宋体" w:cs="宋体"/>
                <w:szCs w:val="21"/>
              </w:rPr>
            </w:pPr>
            <w:r>
              <w:rPr>
                <w:rFonts w:ascii="宋体" w:hAnsi="宋体" w:cs="宋体" w:hint="eastAsia"/>
                <w:szCs w:val="21"/>
              </w:rPr>
              <w:t>包预算（元）</w:t>
            </w:r>
          </w:p>
        </w:tc>
        <w:tc>
          <w:tcPr>
            <w:tcW w:w="1203" w:type="dxa"/>
            <w:vAlign w:val="center"/>
          </w:tcPr>
          <w:p w:rsidR="006A6C2B" w:rsidRDefault="006A6C2B" w:rsidP="00E95F8B">
            <w:pPr>
              <w:spacing w:line="460" w:lineRule="exact"/>
              <w:jc w:val="center"/>
              <w:rPr>
                <w:rFonts w:ascii="宋体" w:hAnsi="宋体" w:cs="宋体"/>
                <w:szCs w:val="21"/>
              </w:rPr>
            </w:pPr>
            <w:r>
              <w:rPr>
                <w:rFonts w:ascii="宋体" w:hAnsi="宋体" w:cs="宋体" w:hint="eastAsia"/>
                <w:szCs w:val="21"/>
              </w:rPr>
              <w:t>包最高限价（元）</w:t>
            </w:r>
          </w:p>
        </w:tc>
        <w:tc>
          <w:tcPr>
            <w:tcW w:w="1485" w:type="dxa"/>
          </w:tcPr>
          <w:p w:rsidR="006A6C2B" w:rsidRDefault="006A6C2B" w:rsidP="00E95F8B">
            <w:pPr>
              <w:spacing w:line="460" w:lineRule="exact"/>
              <w:jc w:val="center"/>
              <w:rPr>
                <w:rFonts w:ascii="宋体" w:hAnsi="宋体" w:cs="宋体"/>
                <w:szCs w:val="21"/>
              </w:rPr>
            </w:pPr>
            <w:r>
              <w:rPr>
                <w:rFonts w:hint="eastAsia"/>
              </w:rPr>
              <w:t>是否专门面向中小企业</w:t>
            </w:r>
          </w:p>
        </w:tc>
        <w:tc>
          <w:tcPr>
            <w:tcW w:w="1200" w:type="dxa"/>
          </w:tcPr>
          <w:p w:rsidR="006A6C2B" w:rsidRDefault="006A6C2B" w:rsidP="00E95F8B">
            <w:pPr>
              <w:spacing w:line="460" w:lineRule="exact"/>
              <w:jc w:val="center"/>
              <w:rPr>
                <w:rFonts w:ascii="宋体" w:hAnsi="宋体" w:cs="宋体"/>
                <w:szCs w:val="21"/>
              </w:rPr>
            </w:pPr>
            <w:r>
              <w:rPr>
                <w:rFonts w:hint="eastAsia"/>
              </w:rPr>
              <w:t>采购预留金额（元）</w:t>
            </w:r>
          </w:p>
        </w:tc>
      </w:tr>
      <w:tr w:rsidR="006A6C2B" w:rsidTr="00E95F8B">
        <w:trPr>
          <w:trHeight w:val="480"/>
        </w:trPr>
        <w:tc>
          <w:tcPr>
            <w:tcW w:w="817" w:type="dxa"/>
            <w:vAlign w:val="center"/>
          </w:tcPr>
          <w:p w:rsidR="006A6C2B" w:rsidRDefault="006A6C2B" w:rsidP="00E95F8B">
            <w:pPr>
              <w:spacing w:line="460" w:lineRule="exact"/>
              <w:jc w:val="center"/>
              <w:rPr>
                <w:rFonts w:ascii="宋体" w:hAnsi="宋体" w:cs="宋体"/>
                <w:szCs w:val="21"/>
              </w:rPr>
            </w:pPr>
            <w:r>
              <w:rPr>
                <w:rFonts w:ascii="宋体" w:hAnsi="宋体" w:cs="宋体" w:hint="eastAsia"/>
                <w:szCs w:val="21"/>
              </w:rPr>
              <w:t>1</w:t>
            </w:r>
          </w:p>
        </w:tc>
        <w:tc>
          <w:tcPr>
            <w:tcW w:w="1134" w:type="dxa"/>
            <w:vAlign w:val="center"/>
          </w:tcPr>
          <w:p w:rsidR="006A6C2B" w:rsidRDefault="006A6C2B" w:rsidP="00E95F8B">
            <w:pPr>
              <w:spacing w:line="460" w:lineRule="exact"/>
              <w:jc w:val="center"/>
              <w:rPr>
                <w:rFonts w:ascii="宋体" w:hAnsi="宋体" w:cs="宋体"/>
                <w:szCs w:val="21"/>
              </w:rPr>
            </w:pPr>
            <w:r w:rsidRPr="00DC0905">
              <w:rPr>
                <w:rFonts w:ascii="宋体" w:hAnsi="宋体" w:cs="宋体" w:hint="eastAsia"/>
                <w:szCs w:val="21"/>
              </w:rPr>
              <w:t>宝财竞谈-2024-11</w:t>
            </w:r>
            <w:r>
              <w:rPr>
                <w:rFonts w:ascii="宋体" w:hAnsi="宋体" w:cs="宋体" w:hint="eastAsia"/>
                <w:szCs w:val="21"/>
              </w:rPr>
              <w:t>-1</w:t>
            </w:r>
          </w:p>
        </w:tc>
        <w:tc>
          <w:tcPr>
            <w:tcW w:w="1945" w:type="dxa"/>
            <w:vAlign w:val="center"/>
          </w:tcPr>
          <w:p w:rsidR="006A6C2B" w:rsidRDefault="006A6C2B" w:rsidP="00E95F8B">
            <w:pPr>
              <w:spacing w:line="460" w:lineRule="exact"/>
              <w:jc w:val="center"/>
              <w:rPr>
                <w:rFonts w:ascii="宋体" w:hAnsi="宋体" w:cs="宋体"/>
                <w:bCs/>
                <w:szCs w:val="21"/>
              </w:rPr>
            </w:pPr>
            <w:r>
              <w:rPr>
                <w:rFonts w:ascii="宋体" w:hAnsi="宋体" w:cs="宋体" w:hint="eastAsia"/>
                <w:bCs/>
                <w:szCs w:val="21"/>
              </w:rPr>
              <w:t>宝丰县自然资源局宝丰县不动产登记中心不动产登记信息建设项目</w:t>
            </w:r>
          </w:p>
          <w:p w:rsidR="006A6C2B" w:rsidRDefault="006A6C2B" w:rsidP="00E95F8B"/>
        </w:tc>
        <w:tc>
          <w:tcPr>
            <w:tcW w:w="1276" w:type="dxa"/>
            <w:vAlign w:val="center"/>
          </w:tcPr>
          <w:p w:rsidR="006A6C2B" w:rsidRDefault="006A6C2B" w:rsidP="00E95F8B">
            <w:pPr>
              <w:spacing w:line="460" w:lineRule="exact"/>
              <w:jc w:val="center"/>
              <w:rPr>
                <w:rFonts w:ascii="宋体" w:hAnsi="宋体" w:cs="宋体"/>
                <w:szCs w:val="21"/>
              </w:rPr>
            </w:pPr>
            <w:r>
              <w:rPr>
                <w:rFonts w:ascii="宋体" w:hAnsi="宋体" w:cs="宋体" w:hint="eastAsia"/>
                <w:szCs w:val="21"/>
              </w:rPr>
              <w:t>1750000</w:t>
            </w:r>
          </w:p>
        </w:tc>
        <w:tc>
          <w:tcPr>
            <w:tcW w:w="1203" w:type="dxa"/>
            <w:vAlign w:val="center"/>
          </w:tcPr>
          <w:p w:rsidR="006A6C2B" w:rsidRDefault="006A6C2B" w:rsidP="00E95F8B">
            <w:pPr>
              <w:spacing w:line="460" w:lineRule="exact"/>
              <w:jc w:val="center"/>
              <w:rPr>
                <w:rFonts w:ascii="宋体" w:hAnsi="宋体" w:cs="宋体"/>
                <w:szCs w:val="21"/>
              </w:rPr>
            </w:pPr>
            <w:r>
              <w:rPr>
                <w:rFonts w:ascii="宋体" w:hAnsi="宋体" w:cs="宋体" w:hint="eastAsia"/>
                <w:szCs w:val="21"/>
              </w:rPr>
              <w:t>1750000</w:t>
            </w:r>
          </w:p>
        </w:tc>
        <w:tc>
          <w:tcPr>
            <w:tcW w:w="1485" w:type="dxa"/>
          </w:tcPr>
          <w:p w:rsidR="006A6C2B" w:rsidRDefault="006A6C2B" w:rsidP="00E95F8B">
            <w:pPr>
              <w:spacing w:line="460" w:lineRule="exact"/>
              <w:jc w:val="center"/>
              <w:rPr>
                <w:rFonts w:ascii="宋体" w:hAnsi="宋体" w:cs="宋体"/>
                <w:szCs w:val="21"/>
              </w:rPr>
            </w:pPr>
          </w:p>
          <w:p w:rsidR="006A6C2B" w:rsidRDefault="006A6C2B" w:rsidP="00E95F8B">
            <w:pPr>
              <w:spacing w:line="460" w:lineRule="exact"/>
              <w:ind w:firstLineChars="200" w:firstLine="420"/>
              <w:rPr>
                <w:rFonts w:ascii="宋体" w:hAnsi="宋体" w:cs="宋体"/>
                <w:szCs w:val="21"/>
              </w:rPr>
            </w:pPr>
          </w:p>
          <w:p w:rsidR="006A6C2B" w:rsidRDefault="006A6C2B" w:rsidP="00E95F8B">
            <w:pPr>
              <w:spacing w:line="460" w:lineRule="exact"/>
              <w:ind w:firstLineChars="200" w:firstLine="420"/>
              <w:rPr>
                <w:rFonts w:ascii="宋体" w:hAnsi="宋体" w:cs="宋体"/>
                <w:szCs w:val="21"/>
              </w:rPr>
            </w:pPr>
            <w:r>
              <w:rPr>
                <w:rFonts w:ascii="宋体" w:hAnsi="宋体" w:cs="宋体" w:hint="eastAsia"/>
                <w:szCs w:val="21"/>
              </w:rPr>
              <w:t>是</w:t>
            </w:r>
          </w:p>
        </w:tc>
        <w:tc>
          <w:tcPr>
            <w:tcW w:w="1200" w:type="dxa"/>
          </w:tcPr>
          <w:p w:rsidR="006A6C2B" w:rsidRDefault="006A6C2B" w:rsidP="00E95F8B">
            <w:pPr>
              <w:spacing w:line="460" w:lineRule="exact"/>
              <w:jc w:val="center"/>
              <w:rPr>
                <w:rFonts w:ascii="宋体" w:hAnsi="宋体" w:cs="宋体"/>
                <w:szCs w:val="21"/>
              </w:rPr>
            </w:pPr>
          </w:p>
          <w:p w:rsidR="006A6C2B" w:rsidRDefault="006A6C2B" w:rsidP="00E95F8B">
            <w:pPr>
              <w:spacing w:line="460" w:lineRule="exact"/>
              <w:jc w:val="center"/>
              <w:rPr>
                <w:rFonts w:ascii="宋体" w:hAnsi="宋体" w:cs="宋体"/>
                <w:szCs w:val="21"/>
              </w:rPr>
            </w:pPr>
          </w:p>
          <w:p w:rsidR="006A6C2B" w:rsidRDefault="006A6C2B" w:rsidP="00E95F8B">
            <w:pPr>
              <w:spacing w:line="460" w:lineRule="exact"/>
              <w:jc w:val="center"/>
              <w:rPr>
                <w:rFonts w:ascii="宋体" w:hAnsi="宋体" w:cs="宋体"/>
                <w:szCs w:val="21"/>
              </w:rPr>
            </w:pPr>
            <w:r>
              <w:rPr>
                <w:rFonts w:ascii="宋体" w:hAnsi="宋体" w:cs="宋体" w:hint="eastAsia"/>
                <w:szCs w:val="21"/>
              </w:rPr>
              <w:t>1750000</w:t>
            </w:r>
          </w:p>
        </w:tc>
      </w:tr>
    </w:tbl>
    <w:p w:rsidR="006A6C2B" w:rsidRDefault="006A6C2B" w:rsidP="006A6C2B">
      <w:pPr>
        <w:spacing w:line="460" w:lineRule="exact"/>
        <w:rPr>
          <w:rFonts w:ascii="宋体" w:hAnsi="宋体" w:cs="宋体"/>
          <w:szCs w:val="21"/>
        </w:rPr>
      </w:pP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5.采购需求（包括但不限于标的的名称、数量、简要技术需求或服务要求等）</w:t>
      </w:r>
    </w:p>
    <w:p w:rsidR="006A6C2B" w:rsidRDefault="006A6C2B" w:rsidP="006A6C2B">
      <w:pPr>
        <w:spacing w:line="460" w:lineRule="exact"/>
        <w:ind w:firstLineChars="200" w:firstLine="420"/>
        <w:rPr>
          <w:rFonts w:ascii="宋体" w:hAnsi="宋体" w:cs="宋体"/>
          <w:color w:val="3229EB"/>
          <w:szCs w:val="21"/>
          <w:shd w:val="clear" w:color="auto" w:fill="FFFFFF"/>
        </w:rPr>
      </w:pPr>
      <w:r>
        <w:rPr>
          <w:rFonts w:ascii="宋体" w:hAnsi="宋体" w:cs="宋体" w:hint="eastAsia"/>
          <w:szCs w:val="21"/>
          <w:shd w:val="clear" w:color="auto" w:fill="FFFFFF"/>
        </w:rPr>
        <w:t>5.1.采购内容：</w:t>
      </w:r>
      <w:bookmarkStart w:id="17" w:name="_Hlk137536506"/>
      <w:r>
        <w:rPr>
          <w:rFonts w:ascii="宋体" w:hAnsi="宋体" w:cs="宋体" w:hint="eastAsia"/>
          <w:szCs w:val="21"/>
          <w:shd w:val="clear" w:color="auto" w:fill="FFFFFF"/>
        </w:rPr>
        <w:t>不动产网络运行环境及功能改造、不动产登记平台数据库升级、不动产登记质量提升、电子证照数据推送及利用、不动产非税费用网上缴纳对接集成、不动产房屋信息接口开发、司法查控系统对接、不动产区块链+无纸化登记信息建设、不动产登记便民平台建设、省网上“一窗办事”平台对接、扫码看图、网上申请从业端建设。</w:t>
      </w:r>
      <w:bookmarkEnd w:id="17"/>
    </w:p>
    <w:p w:rsidR="006A6C2B" w:rsidRDefault="006A6C2B" w:rsidP="006A6C2B">
      <w:pPr>
        <w:spacing w:line="46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5.2.资金来源及落实情况：财政资金，已落实</w:t>
      </w:r>
    </w:p>
    <w:p w:rsidR="006A6C2B" w:rsidRDefault="006A6C2B" w:rsidP="006A6C2B">
      <w:pPr>
        <w:spacing w:line="46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5.3.服务期限：90日历天。</w:t>
      </w:r>
    </w:p>
    <w:p w:rsidR="006A6C2B" w:rsidRDefault="006A6C2B" w:rsidP="006A6C2B">
      <w:pPr>
        <w:spacing w:line="46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lastRenderedPageBreak/>
        <w:t>5.4.质量要求：</w:t>
      </w:r>
      <w:r>
        <w:rPr>
          <w:rFonts w:ascii="宋体" w:hAnsi="宋体" w:cs="宋体" w:hint="eastAsia"/>
          <w:kern w:val="0"/>
          <w:szCs w:val="21"/>
          <w:lang w:bidi="ar"/>
        </w:rPr>
        <w:t>符合国家相关行业标准</w:t>
      </w:r>
    </w:p>
    <w:p w:rsidR="006A6C2B" w:rsidRDefault="006A6C2B" w:rsidP="006A6C2B">
      <w:pPr>
        <w:spacing w:line="46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5.5.标段划分：本项目划分为1个标段；</w:t>
      </w:r>
    </w:p>
    <w:p w:rsidR="006A6C2B" w:rsidRDefault="006A6C2B" w:rsidP="006A6C2B">
      <w:pPr>
        <w:spacing w:line="46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6.合同履行期限：同服务期限</w:t>
      </w:r>
    </w:p>
    <w:p w:rsidR="006A6C2B" w:rsidRDefault="006A6C2B" w:rsidP="006A6C2B">
      <w:pPr>
        <w:spacing w:line="46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7.本项目是否接受联合体投标：否</w:t>
      </w:r>
    </w:p>
    <w:p w:rsidR="006A6C2B" w:rsidRDefault="006A6C2B" w:rsidP="006A6C2B">
      <w:pPr>
        <w:spacing w:line="46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8.是否接受进口产品：否</w:t>
      </w:r>
    </w:p>
    <w:p w:rsidR="006A6C2B" w:rsidRDefault="006A6C2B" w:rsidP="006A6C2B">
      <w:pPr>
        <w:spacing w:line="46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9.是否专门面向中小企业：是</w:t>
      </w:r>
    </w:p>
    <w:p w:rsidR="006A6C2B" w:rsidRDefault="006A6C2B" w:rsidP="006A6C2B">
      <w:pPr>
        <w:spacing w:line="460" w:lineRule="exact"/>
        <w:rPr>
          <w:rFonts w:ascii="宋体" w:hAnsi="宋体" w:cs="宋体"/>
          <w:szCs w:val="21"/>
          <w:shd w:val="clear" w:color="auto" w:fill="FFFFFF"/>
        </w:rPr>
      </w:pPr>
      <w:r>
        <w:rPr>
          <w:rFonts w:ascii="宋体" w:hAnsi="宋体" w:cs="宋体" w:hint="eastAsia"/>
          <w:szCs w:val="21"/>
          <w:shd w:val="clear" w:color="auto" w:fill="FFFFFF"/>
        </w:rPr>
        <w:t>二、申请人资格要求：</w:t>
      </w:r>
    </w:p>
    <w:p w:rsidR="006A6C2B" w:rsidRDefault="006A6C2B" w:rsidP="006A6C2B">
      <w:pPr>
        <w:spacing w:line="460" w:lineRule="exact"/>
        <w:ind w:firstLineChars="100" w:firstLine="210"/>
        <w:rPr>
          <w:rFonts w:ascii="宋体" w:hAnsi="宋体" w:cs="宋体"/>
          <w:szCs w:val="21"/>
        </w:rPr>
      </w:pPr>
      <w:r>
        <w:rPr>
          <w:rFonts w:ascii="宋体" w:hAnsi="宋体" w:cs="宋体" w:hint="eastAsia"/>
          <w:szCs w:val="21"/>
        </w:rPr>
        <w:t>1.满足《中华人民共和国政府采购法》第二十二条规定；</w:t>
      </w:r>
    </w:p>
    <w:p w:rsidR="006A6C2B" w:rsidRDefault="006A6C2B" w:rsidP="006A6C2B">
      <w:pPr>
        <w:spacing w:line="460" w:lineRule="exact"/>
        <w:ind w:firstLineChars="100" w:firstLine="210"/>
        <w:rPr>
          <w:rFonts w:ascii="宋体" w:hAnsi="宋体" w:cs="宋体"/>
          <w:szCs w:val="21"/>
        </w:rPr>
      </w:pPr>
      <w:r>
        <w:rPr>
          <w:rFonts w:ascii="宋体" w:hAnsi="宋体" w:cs="宋体" w:hint="eastAsia"/>
          <w:szCs w:val="21"/>
        </w:rPr>
        <w:t>2.落实政府采购政策满足的资格要求：根据《政府采购促进中小企业发展管理办法》财库〔2020〕46号规定，本项目专门面向中小企业采购，中小企业划型标准请依据工信部联企业〔2011〕300号文件之规定。</w:t>
      </w:r>
    </w:p>
    <w:p w:rsidR="006A6C2B" w:rsidRDefault="006A6C2B" w:rsidP="006A6C2B">
      <w:pPr>
        <w:spacing w:line="460" w:lineRule="exact"/>
        <w:ind w:firstLineChars="100" w:firstLine="210"/>
        <w:rPr>
          <w:rFonts w:ascii="宋体" w:hAnsi="宋体" w:cs="宋体"/>
          <w:szCs w:val="21"/>
          <w:shd w:val="clear" w:color="auto" w:fill="FFFFFF"/>
        </w:rPr>
      </w:pPr>
      <w:r>
        <w:rPr>
          <w:rFonts w:ascii="宋体" w:hAnsi="宋体" w:cs="宋体" w:hint="eastAsia"/>
          <w:szCs w:val="21"/>
        </w:rPr>
        <w:t>3.本项目的特定资格要求</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3.1投标人须具有独立法人资格，具有有效的营业执照或电子营业执照。</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3.2供应商信用承诺函 (投标人无需提供证明材料，只需在投标文件中提供宝丰县政府采购供应商信用承诺函，详见投标文件格式)。</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3.3其他要求：（投标人出具书面声明，格式自拟）：（1）企业没有处于被责令停业、投标资格被取消，财产没有被接管、冻结、破产状态；（2）近三年来在经营活动中没有骗取中标和严重违约及重大质量问题；（3）未存在被有关部门暂停投标资格并在暂停期内；（4）投标人未被列入失信被执行人、重大税收违法失信主体、政府采购严重违法失信行为记录名单（查询对象为企业）；在“国家企业信用信息公示系统” 网站（www.gsxt.gov.cn）未被列入严重违法失信企业名单（查询对象为企业），提供以上相关查询截图；（5）单位负责人为同一人或者存在直接控股、管理关系的不同投标人，不得参加同一合同项下的政府采购活动（以“国家企业信用信息公示系统”查询为准，需包含公司基本信息、股东信息及股权变更信息等内容）。</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3.4本项目不接受联合体投标，采用资格后审。</w:t>
      </w:r>
    </w:p>
    <w:p w:rsidR="006A6C2B" w:rsidRDefault="006A6C2B" w:rsidP="006A6C2B">
      <w:pPr>
        <w:spacing w:line="460" w:lineRule="exact"/>
        <w:rPr>
          <w:rFonts w:ascii="宋体" w:hAnsi="宋体" w:cs="宋体"/>
          <w:szCs w:val="21"/>
        </w:rPr>
      </w:pPr>
      <w:r>
        <w:rPr>
          <w:rFonts w:ascii="宋体" w:hAnsi="宋体" w:cs="宋体" w:hint="eastAsia"/>
          <w:szCs w:val="21"/>
        </w:rPr>
        <w:t>三、获取招标文件</w:t>
      </w:r>
    </w:p>
    <w:p w:rsidR="006A6C2B" w:rsidRDefault="006A6C2B" w:rsidP="006A6C2B">
      <w:pPr>
        <w:spacing w:line="460" w:lineRule="exact"/>
        <w:ind w:firstLine="540"/>
        <w:rPr>
          <w:rFonts w:ascii="宋体" w:hAnsi="宋体" w:cs="宋体"/>
          <w:szCs w:val="21"/>
        </w:rPr>
      </w:pPr>
      <w:r>
        <w:rPr>
          <w:rFonts w:ascii="宋体" w:hAnsi="宋体" w:cs="宋体" w:hint="eastAsia"/>
          <w:szCs w:val="21"/>
        </w:rPr>
        <w:t>1.时间：2024年11月8日 至 2024年11月13日，每天上午00:00至12:00，下午12:00至23:59（北京时间）</w:t>
      </w:r>
    </w:p>
    <w:p w:rsidR="006A6C2B" w:rsidRDefault="006A6C2B" w:rsidP="006A6C2B">
      <w:pPr>
        <w:spacing w:line="460" w:lineRule="exact"/>
        <w:ind w:firstLine="540"/>
        <w:rPr>
          <w:rFonts w:ascii="宋体" w:hAnsi="宋体" w:cs="宋体"/>
          <w:szCs w:val="21"/>
        </w:rPr>
      </w:pPr>
      <w:r>
        <w:rPr>
          <w:rFonts w:ascii="宋体" w:hAnsi="宋体" w:cs="宋体" w:hint="eastAsia"/>
          <w:szCs w:val="21"/>
        </w:rPr>
        <w:t>2、地点：宝丰县公共资源交易中心网站。</w:t>
      </w:r>
    </w:p>
    <w:p w:rsidR="006A6C2B" w:rsidRDefault="006A6C2B" w:rsidP="006A6C2B">
      <w:pPr>
        <w:spacing w:line="460" w:lineRule="exact"/>
        <w:ind w:firstLine="540"/>
        <w:rPr>
          <w:rFonts w:ascii="宋体" w:hAnsi="宋体" w:cs="宋体"/>
          <w:szCs w:val="21"/>
        </w:rPr>
      </w:pPr>
      <w:r>
        <w:rPr>
          <w:rFonts w:ascii="宋体" w:hAnsi="宋体" w:cs="宋体" w:hint="eastAsia"/>
          <w:szCs w:val="21"/>
        </w:rPr>
        <w:t>3、方式：该项目实施网上免费下载招标文件，潜在供应商需凭CA数字证书通过全国公共资源交易平台（河南省·宝丰县）（网址：https://www.bfggzy.com/）“登录业务系统（信</w:t>
      </w:r>
      <w:r>
        <w:rPr>
          <w:rFonts w:ascii="宋体" w:hAnsi="宋体" w:cs="宋体" w:hint="eastAsia"/>
          <w:szCs w:val="21"/>
        </w:rPr>
        <w:lastRenderedPageBreak/>
        <w:t>源交易系统）”入口进入电子交易系统下载招标文件，具体操作操作请查看以下链接：</w:t>
      </w:r>
      <w:r>
        <w:rPr>
          <w:rFonts w:ascii="宋体" w:hAnsi="宋体" w:cs="宋体" w:hint="eastAsia"/>
          <w:szCs w:val="21"/>
        </w:rPr>
        <w:br/>
        <w:t>链接地址：http://202.110.95.50:8080/ggzy/；</w:t>
      </w:r>
      <w:r>
        <w:rPr>
          <w:rFonts w:ascii="宋体" w:hAnsi="宋体" w:cs="宋体" w:hint="eastAsia"/>
          <w:szCs w:val="21"/>
        </w:rPr>
        <w:br/>
        <w:t>办理CA证书：http://www.pdsggzy.com/tzgg/10814.jhtml。</w:t>
      </w:r>
    </w:p>
    <w:p w:rsidR="006A6C2B" w:rsidRDefault="006A6C2B" w:rsidP="006A6C2B">
      <w:pPr>
        <w:spacing w:line="460" w:lineRule="exact"/>
        <w:ind w:firstLine="540"/>
        <w:rPr>
          <w:rFonts w:ascii="宋体" w:hAnsi="宋体" w:cs="宋体"/>
          <w:szCs w:val="21"/>
        </w:rPr>
      </w:pPr>
      <w:r>
        <w:rPr>
          <w:rFonts w:ascii="宋体" w:hAnsi="宋体" w:cs="宋体" w:hint="eastAsia"/>
          <w:szCs w:val="21"/>
        </w:rPr>
        <w:t>4、售价：0元</w:t>
      </w:r>
    </w:p>
    <w:p w:rsidR="006A6C2B" w:rsidRDefault="006A6C2B" w:rsidP="006A6C2B">
      <w:pPr>
        <w:spacing w:line="460" w:lineRule="exact"/>
        <w:rPr>
          <w:rFonts w:ascii="宋体" w:hAnsi="宋体" w:cs="宋体"/>
          <w:szCs w:val="21"/>
        </w:rPr>
      </w:pPr>
      <w:r>
        <w:rPr>
          <w:rFonts w:ascii="宋体" w:hAnsi="宋体" w:cs="宋体" w:hint="eastAsia"/>
          <w:szCs w:val="21"/>
        </w:rPr>
        <w:t>四、投标截止时间及地点</w:t>
      </w:r>
    </w:p>
    <w:p w:rsidR="006A6C2B" w:rsidRDefault="006A6C2B" w:rsidP="006A6C2B">
      <w:pPr>
        <w:spacing w:line="460" w:lineRule="exact"/>
        <w:ind w:firstLine="540"/>
        <w:rPr>
          <w:rFonts w:ascii="宋体" w:hAnsi="宋体" w:cs="宋体"/>
          <w:szCs w:val="21"/>
        </w:rPr>
      </w:pPr>
      <w:r>
        <w:rPr>
          <w:rFonts w:ascii="宋体" w:hAnsi="宋体" w:cs="宋体" w:hint="eastAsia"/>
          <w:szCs w:val="21"/>
        </w:rPr>
        <w:t>1.时间：2024年 11月14日10时30分（北京时间）</w:t>
      </w:r>
    </w:p>
    <w:p w:rsidR="006A6C2B" w:rsidRDefault="006A6C2B" w:rsidP="006A6C2B">
      <w:pPr>
        <w:spacing w:line="460" w:lineRule="exact"/>
        <w:ind w:firstLine="540"/>
        <w:rPr>
          <w:rFonts w:ascii="宋体" w:hAnsi="宋体" w:cs="宋体"/>
          <w:szCs w:val="21"/>
        </w:rPr>
      </w:pPr>
      <w:r>
        <w:rPr>
          <w:rFonts w:ascii="宋体" w:hAnsi="宋体" w:cs="宋体" w:hint="eastAsia"/>
          <w:szCs w:val="21"/>
        </w:rPr>
        <w:t>2.地点：宝丰县公共资源交易中心网上开标大厅。</w:t>
      </w:r>
    </w:p>
    <w:p w:rsidR="006A6C2B" w:rsidRDefault="006A6C2B" w:rsidP="006A6C2B">
      <w:pPr>
        <w:spacing w:line="460" w:lineRule="exact"/>
        <w:rPr>
          <w:rFonts w:ascii="宋体" w:hAnsi="宋体" w:cs="宋体"/>
          <w:szCs w:val="21"/>
        </w:rPr>
      </w:pPr>
      <w:r>
        <w:rPr>
          <w:rFonts w:ascii="宋体" w:hAnsi="宋体" w:cs="宋体" w:hint="eastAsia"/>
          <w:szCs w:val="21"/>
        </w:rPr>
        <w:t>五、开标时间和地点</w:t>
      </w:r>
    </w:p>
    <w:p w:rsidR="006A6C2B" w:rsidRDefault="006A6C2B" w:rsidP="006A6C2B">
      <w:pPr>
        <w:spacing w:line="360" w:lineRule="auto"/>
        <w:ind w:leftChars="200" w:left="420"/>
        <w:rPr>
          <w:rFonts w:ascii="宋体" w:hAnsi="宋体" w:cs="宋体"/>
          <w:szCs w:val="21"/>
        </w:rPr>
      </w:pPr>
      <w:r>
        <w:rPr>
          <w:rFonts w:ascii="宋体" w:hAnsi="宋体" w:cs="宋体" w:hint="eastAsia"/>
          <w:szCs w:val="21"/>
        </w:rPr>
        <w:t xml:space="preserve">1.时间：2024年11月 14日10时30分（北京时间） </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2.地点：宝丰县公共资源交易中心网上开标大厅。</w:t>
      </w:r>
    </w:p>
    <w:p w:rsidR="006A6C2B" w:rsidRDefault="006A6C2B" w:rsidP="006A6C2B">
      <w:pPr>
        <w:pStyle w:val="aa"/>
        <w:spacing w:line="460" w:lineRule="exact"/>
        <w:rPr>
          <w:rFonts w:ascii="宋体" w:hAnsi="宋体" w:cs="宋体"/>
          <w:szCs w:val="21"/>
        </w:rPr>
      </w:pPr>
      <w:r>
        <w:rPr>
          <w:rFonts w:ascii="宋体" w:hAnsi="宋体" w:cs="宋体" w:hint="eastAsia"/>
          <w:szCs w:val="21"/>
        </w:rPr>
        <w:t>六、公告发布媒介及公告期限</w:t>
      </w:r>
    </w:p>
    <w:p w:rsidR="006A6C2B" w:rsidRDefault="006A6C2B" w:rsidP="006A6C2B">
      <w:pPr>
        <w:spacing w:line="460" w:lineRule="exact"/>
        <w:ind w:firstLineChars="200" w:firstLine="420"/>
        <w:rPr>
          <w:rFonts w:ascii="宋体" w:hAnsi="宋体" w:cs="宋体"/>
          <w:szCs w:val="21"/>
          <w:shd w:val="clear" w:color="auto" w:fill="FFFFFF"/>
        </w:rPr>
      </w:pPr>
      <w:r>
        <w:rPr>
          <w:rFonts w:ascii="宋体" w:hAnsi="宋体" w:cs="宋体" w:hint="eastAsia"/>
          <w:szCs w:val="21"/>
        </w:rPr>
        <w:t>本次招标公告在《河南省政府采购网》、《平顶山市政府采购网》、《平顶山市宝丰县政府采购网》、《全国公共资源交易平台》、《全国公共资源交易平台（河南省）》、《全国公共资源交易平台（河南省·平顶山）》、《全国公共资源交易平台（河南省·宝丰县）》上发布。招标公告期限为三个工作日。</w:t>
      </w:r>
    </w:p>
    <w:p w:rsidR="006A6C2B" w:rsidRDefault="006A6C2B" w:rsidP="006A6C2B">
      <w:pPr>
        <w:pStyle w:val="Default"/>
        <w:spacing w:line="460" w:lineRule="exact"/>
        <w:ind w:rightChars="80" w:right="168"/>
        <w:rPr>
          <w:rFonts w:hAnsi="宋体" w:cs="宋体"/>
          <w:color w:val="auto"/>
          <w:sz w:val="21"/>
          <w:szCs w:val="21"/>
        </w:rPr>
      </w:pPr>
      <w:r>
        <w:rPr>
          <w:rFonts w:hAnsi="宋体" w:cs="宋体" w:hint="eastAsia"/>
          <w:color w:val="auto"/>
          <w:sz w:val="21"/>
          <w:szCs w:val="21"/>
        </w:rPr>
        <w:t>七、其他补充事宜</w:t>
      </w:r>
    </w:p>
    <w:p w:rsidR="006A6C2B" w:rsidRDefault="006A6C2B" w:rsidP="006A6C2B">
      <w:pPr>
        <w:pStyle w:val="aa"/>
        <w:spacing w:line="360" w:lineRule="auto"/>
        <w:ind w:firstLineChars="200" w:firstLine="420"/>
        <w:rPr>
          <w:rFonts w:ascii="宋体" w:hAnsi="宋体" w:cs="宋体"/>
          <w:szCs w:val="21"/>
        </w:rPr>
      </w:pPr>
      <w:r>
        <w:rPr>
          <w:rFonts w:ascii="宋体" w:hAnsi="宋体" w:cs="宋体" w:hint="eastAsia"/>
          <w:szCs w:val="21"/>
        </w:rPr>
        <w:t>1.本项目采用网上远程异地开标解密，详细要求及注意事项请各投标人详细阅读宝丰县公共资源电子招投标系统相关规定，因各投标人未仔细阅读造成的损失，各投标人自行承担；</w:t>
      </w:r>
    </w:p>
    <w:p w:rsidR="006A6C2B" w:rsidRDefault="006A6C2B" w:rsidP="006A6C2B">
      <w:pPr>
        <w:pStyle w:val="aa"/>
        <w:spacing w:line="360" w:lineRule="auto"/>
        <w:ind w:firstLineChars="200" w:firstLine="420"/>
        <w:rPr>
          <w:rFonts w:ascii="宋体" w:hAnsi="宋体" w:cs="宋体"/>
          <w:szCs w:val="21"/>
        </w:rPr>
      </w:pPr>
      <w:r>
        <w:rPr>
          <w:rFonts w:ascii="宋体" w:hAnsi="宋体" w:cs="宋体" w:hint="eastAsia"/>
          <w:szCs w:val="21"/>
        </w:rPr>
        <w:t>2.采购人有权在签订合同前要求中标投标人提供相关证明材料以核实中标投标人承诺事项的真实性；</w:t>
      </w:r>
    </w:p>
    <w:p w:rsidR="006A6C2B" w:rsidRDefault="006A6C2B" w:rsidP="006A6C2B">
      <w:pPr>
        <w:pStyle w:val="aa"/>
        <w:spacing w:line="360" w:lineRule="auto"/>
        <w:ind w:firstLineChars="200" w:firstLine="420"/>
        <w:rPr>
          <w:rFonts w:ascii="宋体" w:hAnsi="宋体" w:cs="宋体"/>
          <w:szCs w:val="21"/>
        </w:rPr>
      </w:pPr>
      <w:r>
        <w:rPr>
          <w:rFonts w:ascii="宋体" w:hAnsi="宋体" w:cs="宋体" w:hint="eastAsia"/>
          <w:szCs w:val="21"/>
        </w:rPr>
        <w:t>3.投标人在中标（成交）后，在规定的时间内后无正当理由不与采购人签订合同的，由采购人向相关部门反应核实后依据情况处以罚款，列入不良行为记录名单，在一至三年内禁止参加政府采购活动并予以通报等相关处罚。</w:t>
      </w:r>
    </w:p>
    <w:p w:rsidR="006A6C2B" w:rsidRDefault="006A6C2B" w:rsidP="006A6C2B">
      <w:pPr>
        <w:ind w:firstLineChars="200" w:firstLine="420"/>
        <w:rPr>
          <w:rFonts w:ascii="宋体" w:hAnsi="宋体" w:cs="宋体"/>
          <w:szCs w:val="21"/>
        </w:rPr>
      </w:pPr>
      <w:r>
        <w:rPr>
          <w:rFonts w:ascii="宋体" w:hAnsi="宋体" w:cs="宋体" w:hint="eastAsia"/>
          <w:szCs w:val="21"/>
        </w:rPr>
        <w:t xml:space="preserve">4监督部门：宝丰县财政局政府采购服务中心 </w:t>
      </w:r>
    </w:p>
    <w:p w:rsidR="006A6C2B" w:rsidRDefault="006A6C2B" w:rsidP="006A6C2B">
      <w:pPr>
        <w:ind w:firstLineChars="200" w:firstLine="420"/>
        <w:rPr>
          <w:rFonts w:ascii="宋体" w:hAnsi="宋体" w:cs="宋体"/>
          <w:szCs w:val="21"/>
        </w:rPr>
      </w:pPr>
      <w:r>
        <w:rPr>
          <w:rFonts w:ascii="宋体" w:hAnsi="宋体" w:cs="宋体" w:hint="eastAsia"/>
          <w:szCs w:val="21"/>
        </w:rPr>
        <w:t>联系电话：0375-6515597</w:t>
      </w:r>
    </w:p>
    <w:p w:rsidR="006A6C2B" w:rsidRDefault="006A6C2B" w:rsidP="006A6C2B">
      <w:pPr>
        <w:pStyle w:val="aa"/>
        <w:spacing w:line="460" w:lineRule="exact"/>
        <w:rPr>
          <w:rFonts w:ascii="宋体" w:hAnsi="宋体" w:cs="宋体"/>
          <w:szCs w:val="21"/>
        </w:rPr>
      </w:pPr>
      <w:r>
        <w:rPr>
          <w:rFonts w:ascii="宋体" w:hAnsi="宋体" w:cs="宋体" w:hint="eastAsia"/>
          <w:szCs w:val="21"/>
        </w:rPr>
        <w:t>八、对本次招标提出询问，请按以下方式联系</w:t>
      </w:r>
    </w:p>
    <w:p w:rsidR="006A6C2B" w:rsidRDefault="006A6C2B" w:rsidP="006A6C2B">
      <w:pPr>
        <w:spacing w:line="460" w:lineRule="exact"/>
        <w:ind w:leftChars="200" w:left="420"/>
        <w:rPr>
          <w:rFonts w:ascii="宋体" w:hAnsi="宋体" w:cs="宋体"/>
          <w:szCs w:val="21"/>
          <w:shd w:val="clear" w:color="auto" w:fill="FFFFFF"/>
        </w:rPr>
      </w:pPr>
      <w:r>
        <w:rPr>
          <w:rFonts w:ascii="宋体" w:hAnsi="宋体" w:cs="宋体" w:hint="eastAsia"/>
          <w:szCs w:val="21"/>
          <w:shd w:val="clear" w:color="auto" w:fill="FFFFFF"/>
        </w:rPr>
        <w:t>1.采购人信息</w:t>
      </w:r>
    </w:p>
    <w:p w:rsidR="006A6C2B" w:rsidRDefault="006A6C2B" w:rsidP="006A6C2B">
      <w:pPr>
        <w:spacing w:line="5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名称:宝丰县自然资源局</w:t>
      </w:r>
    </w:p>
    <w:p w:rsidR="006A6C2B" w:rsidRDefault="006A6C2B" w:rsidP="006A6C2B">
      <w:pPr>
        <w:spacing w:line="460" w:lineRule="exact"/>
        <w:ind w:leftChars="200" w:left="420"/>
        <w:rPr>
          <w:rFonts w:ascii="宋体" w:hAnsi="宋体" w:cs="宋体"/>
          <w:szCs w:val="21"/>
          <w:shd w:val="clear" w:color="auto" w:fill="FFFFFF"/>
        </w:rPr>
      </w:pPr>
      <w:r>
        <w:rPr>
          <w:rFonts w:ascii="宋体" w:hAnsi="宋体" w:cs="宋体" w:hint="eastAsia"/>
          <w:szCs w:val="21"/>
          <w:shd w:val="clear" w:color="auto" w:fill="FFFFFF"/>
        </w:rPr>
        <w:t>地址：宝丰县为民路中段</w:t>
      </w:r>
    </w:p>
    <w:p w:rsidR="006A6C2B" w:rsidRDefault="006A6C2B" w:rsidP="006A6C2B">
      <w:pPr>
        <w:spacing w:line="460" w:lineRule="exact"/>
        <w:ind w:leftChars="200" w:left="420"/>
        <w:rPr>
          <w:rFonts w:ascii="宋体" w:hAnsi="宋体" w:cs="宋体"/>
          <w:szCs w:val="21"/>
          <w:shd w:val="clear" w:color="auto" w:fill="FFFFFF"/>
        </w:rPr>
      </w:pPr>
      <w:r>
        <w:rPr>
          <w:rFonts w:ascii="宋体" w:hAnsi="宋体" w:cs="宋体" w:hint="eastAsia"/>
          <w:szCs w:val="21"/>
          <w:shd w:val="clear" w:color="auto" w:fill="FFFFFF"/>
        </w:rPr>
        <w:t>联 系 人：李先生</w:t>
      </w:r>
    </w:p>
    <w:p w:rsidR="006A6C2B" w:rsidRDefault="006A6C2B" w:rsidP="006A6C2B">
      <w:pPr>
        <w:spacing w:line="460" w:lineRule="exact"/>
        <w:ind w:leftChars="200" w:left="420"/>
        <w:rPr>
          <w:rFonts w:ascii="宋体" w:hAnsi="宋体" w:cs="宋体"/>
          <w:szCs w:val="21"/>
          <w:shd w:val="clear" w:color="auto" w:fill="FFFFFF"/>
        </w:rPr>
      </w:pPr>
      <w:r>
        <w:rPr>
          <w:rFonts w:ascii="宋体" w:hAnsi="宋体" w:cs="宋体" w:hint="eastAsia"/>
          <w:szCs w:val="21"/>
          <w:shd w:val="clear" w:color="auto" w:fill="FFFFFF"/>
        </w:rPr>
        <w:t>联系方式：13017579788</w:t>
      </w:r>
      <w:r>
        <w:rPr>
          <w:rFonts w:ascii="宋体" w:hAnsi="宋体" w:cs="宋体"/>
          <w:szCs w:val="21"/>
          <w:shd w:val="clear" w:color="auto" w:fill="FFFFFF"/>
        </w:rPr>
        <w:t xml:space="preserve"> </w:t>
      </w:r>
    </w:p>
    <w:p w:rsidR="006A6C2B" w:rsidRDefault="006A6C2B" w:rsidP="006A6C2B">
      <w:pPr>
        <w:spacing w:line="460" w:lineRule="exact"/>
        <w:ind w:leftChars="200" w:left="420"/>
        <w:rPr>
          <w:rFonts w:ascii="宋体" w:hAnsi="宋体" w:cs="宋体"/>
          <w:szCs w:val="21"/>
          <w:shd w:val="clear" w:color="auto" w:fill="FFFFFF"/>
        </w:rPr>
      </w:pPr>
      <w:r>
        <w:rPr>
          <w:rFonts w:ascii="宋体" w:hAnsi="宋体" w:cs="宋体" w:hint="eastAsia"/>
          <w:szCs w:val="21"/>
          <w:shd w:val="clear" w:color="auto" w:fill="FFFFFF"/>
          <w:lang w:bidi="ar"/>
        </w:rPr>
        <w:lastRenderedPageBreak/>
        <w:t xml:space="preserve">2.采购代理机构信息（如有） </w:t>
      </w:r>
    </w:p>
    <w:p w:rsidR="006A6C2B" w:rsidRDefault="006A6C2B" w:rsidP="006A6C2B">
      <w:pPr>
        <w:spacing w:line="460" w:lineRule="exact"/>
        <w:ind w:leftChars="200" w:left="420"/>
        <w:rPr>
          <w:rFonts w:ascii="宋体" w:hAnsi="宋体" w:cs="宋体"/>
          <w:szCs w:val="21"/>
          <w:shd w:val="clear" w:color="auto" w:fill="FFFFFF"/>
        </w:rPr>
      </w:pPr>
      <w:r>
        <w:rPr>
          <w:rFonts w:ascii="宋体" w:hAnsi="宋体" w:cs="宋体" w:hint="eastAsia"/>
          <w:szCs w:val="21"/>
          <w:shd w:val="clear" w:color="auto" w:fill="FFFFFF"/>
          <w:lang w:bidi="ar"/>
        </w:rPr>
        <w:t xml:space="preserve">名称：平顶山江河润泽工程管理咨询有限公司 </w:t>
      </w:r>
    </w:p>
    <w:p w:rsidR="006A6C2B" w:rsidRDefault="006A6C2B" w:rsidP="006A6C2B">
      <w:pPr>
        <w:spacing w:line="460" w:lineRule="exact"/>
        <w:ind w:leftChars="200" w:left="420"/>
        <w:rPr>
          <w:rFonts w:ascii="宋体" w:hAnsi="宋体" w:cs="宋体"/>
          <w:szCs w:val="21"/>
          <w:shd w:val="clear" w:color="auto" w:fill="FFFFFF"/>
        </w:rPr>
      </w:pPr>
      <w:r>
        <w:rPr>
          <w:rFonts w:ascii="宋体" w:hAnsi="宋体" w:cs="宋体" w:hint="eastAsia"/>
          <w:szCs w:val="21"/>
          <w:shd w:val="clear" w:color="auto" w:fill="FFFFFF"/>
          <w:lang w:bidi="ar"/>
        </w:rPr>
        <w:t>地址：平顶山新城区蓝湾国际东一单元8楼西户</w:t>
      </w:r>
    </w:p>
    <w:p w:rsidR="006A6C2B" w:rsidRDefault="006A6C2B" w:rsidP="006A6C2B">
      <w:pPr>
        <w:spacing w:line="460" w:lineRule="exact"/>
        <w:ind w:leftChars="200" w:left="420"/>
        <w:rPr>
          <w:rFonts w:ascii="宋体" w:hAnsi="宋体" w:cs="宋体"/>
          <w:szCs w:val="21"/>
        </w:rPr>
      </w:pPr>
      <w:r>
        <w:rPr>
          <w:rFonts w:ascii="宋体" w:hAnsi="宋体" w:cs="宋体" w:hint="eastAsia"/>
          <w:szCs w:val="21"/>
          <w:shd w:val="clear" w:color="auto" w:fill="FFFFFF"/>
          <w:lang w:bidi="ar"/>
        </w:rPr>
        <w:t>联系人：赵女士</w:t>
      </w:r>
    </w:p>
    <w:p w:rsidR="006A6C2B" w:rsidRDefault="006A6C2B" w:rsidP="006A6C2B">
      <w:pPr>
        <w:spacing w:line="460" w:lineRule="exact"/>
        <w:ind w:leftChars="200" w:left="420"/>
        <w:rPr>
          <w:rFonts w:ascii="宋体" w:hAnsi="宋体" w:cs="宋体"/>
          <w:szCs w:val="21"/>
          <w:shd w:val="clear" w:color="auto" w:fill="FFFFFF"/>
        </w:rPr>
      </w:pPr>
      <w:r>
        <w:rPr>
          <w:rFonts w:ascii="宋体" w:hAnsi="宋体" w:cs="宋体" w:hint="eastAsia"/>
          <w:szCs w:val="21"/>
          <w:shd w:val="clear" w:color="auto" w:fill="FFFFFF"/>
          <w:lang w:bidi="ar"/>
        </w:rPr>
        <w:t>联系方式： 0375-3388693      13383753709</w:t>
      </w:r>
    </w:p>
    <w:p w:rsidR="006A6C2B" w:rsidRDefault="006A6C2B" w:rsidP="006A6C2B">
      <w:pPr>
        <w:spacing w:line="460" w:lineRule="exact"/>
        <w:ind w:leftChars="200" w:left="420"/>
        <w:rPr>
          <w:rFonts w:ascii="宋体" w:hAnsi="宋体" w:cs="宋体"/>
          <w:szCs w:val="21"/>
          <w:shd w:val="clear" w:color="auto" w:fill="FFFFFF"/>
        </w:rPr>
      </w:pPr>
      <w:r>
        <w:rPr>
          <w:rFonts w:ascii="宋体" w:hAnsi="宋体" w:cs="宋体" w:hint="eastAsia"/>
          <w:szCs w:val="21"/>
          <w:shd w:val="clear" w:color="auto" w:fill="FFFFFF"/>
          <w:lang w:bidi="ar"/>
        </w:rPr>
        <w:t xml:space="preserve">3.项目联系方式 </w:t>
      </w:r>
    </w:p>
    <w:p w:rsidR="006A6C2B" w:rsidRDefault="006A6C2B" w:rsidP="006A6C2B">
      <w:pPr>
        <w:spacing w:line="460" w:lineRule="exact"/>
        <w:ind w:leftChars="200" w:left="420"/>
        <w:rPr>
          <w:rFonts w:ascii="宋体" w:hAnsi="宋体" w:cs="宋体"/>
          <w:szCs w:val="21"/>
          <w:shd w:val="clear" w:color="auto" w:fill="FFFFFF"/>
        </w:rPr>
      </w:pPr>
      <w:r>
        <w:rPr>
          <w:rFonts w:ascii="宋体" w:hAnsi="宋体" w:cs="宋体" w:hint="eastAsia"/>
          <w:szCs w:val="21"/>
          <w:shd w:val="clear" w:color="auto" w:fill="FFFFFF"/>
          <w:lang w:bidi="ar"/>
        </w:rPr>
        <w:t>项目联系人：赵女士</w:t>
      </w:r>
    </w:p>
    <w:p w:rsidR="006A6C2B" w:rsidRDefault="006A6C2B" w:rsidP="006A6C2B">
      <w:pPr>
        <w:spacing w:line="460" w:lineRule="exact"/>
        <w:ind w:leftChars="200" w:left="420"/>
        <w:rPr>
          <w:rFonts w:ascii="宋体" w:hAnsi="宋体" w:cs="宋体"/>
          <w:szCs w:val="21"/>
          <w:shd w:val="clear" w:color="auto" w:fill="FFFFFF"/>
        </w:rPr>
      </w:pPr>
      <w:r>
        <w:rPr>
          <w:rFonts w:ascii="宋体" w:hAnsi="宋体" w:cs="宋体" w:hint="eastAsia"/>
          <w:szCs w:val="21"/>
          <w:shd w:val="clear" w:color="auto" w:fill="FFFFFF"/>
          <w:lang w:bidi="ar"/>
        </w:rPr>
        <w:t>联系方式： 0375-3388693     13383753709</w:t>
      </w:r>
    </w:p>
    <w:p w:rsidR="006A6C2B" w:rsidRDefault="006A6C2B" w:rsidP="006A6C2B">
      <w:pPr>
        <w:spacing w:line="360" w:lineRule="auto"/>
        <w:ind w:firstLine="540"/>
        <w:rPr>
          <w:rFonts w:ascii="宋体" w:hAnsi="宋体" w:cs="宋体"/>
          <w:szCs w:val="21"/>
          <w:shd w:val="clear" w:color="auto" w:fill="FFFFFF"/>
        </w:rPr>
      </w:pPr>
    </w:p>
    <w:p w:rsidR="006A6C2B" w:rsidRDefault="006A6C2B" w:rsidP="006A6C2B">
      <w:pPr>
        <w:spacing w:line="360" w:lineRule="auto"/>
        <w:ind w:firstLine="540"/>
        <w:rPr>
          <w:rFonts w:ascii="宋体" w:hAnsi="宋体" w:cs="宋体"/>
          <w:szCs w:val="21"/>
          <w:shd w:val="clear" w:color="auto" w:fill="FFFFFF"/>
        </w:rPr>
      </w:pPr>
    </w:p>
    <w:p w:rsidR="006A6C2B" w:rsidRDefault="006A6C2B" w:rsidP="006A6C2B">
      <w:pPr>
        <w:spacing w:line="360" w:lineRule="auto"/>
        <w:ind w:firstLine="540"/>
        <w:jc w:val="right"/>
        <w:rPr>
          <w:rFonts w:ascii="宋体" w:hAnsi="宋体" w:cs="宋体"/>
          <w:szCs w:val="21"/>
          <w:shd w:val="clear" w:color="auto" w:fill="FFFFFF"/>
        </w:rPr>
      </w:pPr>
      <w:r>
        <w:rPr>
          <w:rFonts w:ascii="宋体" w:hAnsi="宋体" w:cs="宋体" w:hint="eastAsia"/>
          <w:szCs w:val="21"/>
          <w:shd w:val="clear" w:color="auto" w:fill="FFFFFF"/>
        </w:rPr>
        <w:t>2024年11月7日</w:t>
      </w:r>
    </w:p>
    <w:p w:rsidR="006A6C2B" w:rsidRDefault="006A6C2B" w:rsidP="006A6C2B">
      <w:pPr>
        <w:widowControl/>
        <w:shd w:val="clear" w:color="auto" w:fill="FFFFFF"/>
        <w:spacing w:before="226" w:line="312" w:lineRule="auto"/>
        <w:jc w:val="center"/>
        <w:rPr>
          <w:rFonts w:ascii="宋体" w:hAnsi="宋体" w:cs="宋体"/>
          <w:b/>
          <w:bCs/>
          <w:kern w:val="0"/>
          <w:szCs w:val="21"/>
          <w:shd w:val="clear" w:color="auto" w:fill="FFFFFF"/>
          <w:lang w:bidi="ar"/>
        </w:rPr>
      </w:pPr>
    </w:p>
    <w:p w:rsidR="006A6C2B" w:rsidRDefault="006A6C2B" w:rsidP="006A6C2B">
      <w:pPr>
        <w:spacing w:line="360" w:lineRule="auto"/>
        <w:jc w:val="center"/>
        <w:rPr>
          <w:rFonts w:ascii="宋体" w:hAnsi="宋体" w:cs="宋体"/>
          <w:b/>
          <w:kern w:val="0"/>
          <w:szCs w:val="21"/>
          <w:shd w:val="clear" w:color="auto" w:fill="FFFFFF"/>
        </w:rPr>
      </w:pPr>
      <w:bookmarkStart w:id="18" w:name="_Toc99037920"/>
      <w:bookmarkStart w:id="19" w:name="_Toc22370_WPSOffice_Level2"/>
      <w:bookmarkEnd w:id="15"/>
      <w:r>
        <w:rPr>
          <w:rFonts w:ascii="宋体" w:hAnsi="宋体" w:cs="宋体"/>
          <w:b/>
          <w:kern w:val="0"/>
          <w:szCs w:val="21"/>
          <w:shd w:val="clear" w:color="auto" w:fill="FFFFFF"/>
        </w:rPr>
        <w:br w:type="page"/>
      </w:r>
      <w:r>
        <w:rPr>
          <w:rFonts w:ascii="宋体" w:hAnsi="宋体" w:cs="宋体"/>
          <w:b/>
          <w:kern w:val="0"/>
          <w:sz w:val="28"/>
          <w:szCs w:val="21"/>
          <w:shd w:val="clear" w:color="auto" w:fill="FFFFFF"/>
        </w:rPr>
        <w:lastRenderedPageBreak/>
        <w:t>温馨提示：</w:t>
      </w:r>
    </w:p>
    <w:p w:rsidR="006A6C2B" w:rsidRDefault="006A6C2B" w:rsidP="006A6C2B">
      <w:pPr>
        <w:spacing w:line="360" w:lineRule="auto"/>
        <w:ind w:firstLine="643"/>
        <w:jc w:val="left"/>
        <w:rPr>
          <w:rFonts w:ascii="宋体" w:hAnsi="宋体" w:cs="宋体"/>
          <w:kern w:val="0"/>
          <w:szCs w:val="21"/>
          <w:shd w:val="clear" w:color="auto" w:fill="FFFFFF"/>
        </w:rPr>
      </w:pPr>
      <w:r>
        <w:rPr>
          <w:rFonts w:ascii="宋体" w:hAnsi="宋体" w:cs="宋体" w:hint="eastAsia"/>
          <w:kern w:val="0"/>
          <w:szCs w:val="21"/>
          <w:shd w:val="clear" w:color="auto" w:fill="FFFFFF"/>
        </w:rPr>
        <w:t>注：宝丰县公共资源交易中心网站“紧急通告”与此“温馨提示”不一致的地方，以“紧急通告”为准。</w:t>
      </w:r>
    </w:p>
    <w:p w:rsidR="006A6C2B" w:rsidRDefault="006A6C2B" w:rsidP="006A6C2B">
      <w:pPr>
        <w:spacing w:line="360" w:lineRule="auto"/>
        <w:ind w:firstLine="643"/>
        <w:jc w:val="left"/>
        <w:rPr>
          <w:rFonts w:ascii="宋体" w:hAnsi="宋体" w:cs="宋体"/>
          <w:kern w:val="0"/>
          <w:szCs w:val="21"/>
          <w:shd w:val="clear" w:color="auto" w:fill="FFFFFF"/>
        </w:rPr>
      </w:pPr>
      <w:r>
        <w:rPr>
          <w:rFonts w:ascii="宋体" w:hAnsi="宋体" w:cs="宋体"/>
          <w:kern w:val="0"/>
          <w:szCs w:val="21"/>
          <w:shd w:val="clear" w:color="auto" w:fill="FFFFFF"/>
        </w:rPr>
        <w:t>本项目为全流程电子化交易项目，请认真阅读招标文件，并注意以下事项。</w:t>
      </w:r>
    </w:p>
    <w:p w:rsidR="006A6C2B" w:rsidRDefault="006A6C2B" w:rsidP="006A6C2B">
      <w:pPr>
        <w:spacing w:line="360" w:lineRule="auto"/>
        <w:ind w:firstLineChars="300" w:firstLine="630"/>
        <w:jc w:val="left"/>
        <w:rPr>
          <w:rFonts w:ascii="宋体" w:hAnsi="宋体" w:cs="宋体"/>
          <w:kern w:val="0"/>
          <w:szCs w:val="21"/>
          <w:shd w:val="clear" w:color="auto" w:fill="FFFFFF"/>
        </w:rPr>
      </w:pPr>
      <w:r>
        <w:rPr>
          <w:rFonts w:ascii="宋体" w:hAnsi="宋体" w:cs="宋体"/>
          <w:kern w:val="0"/>
          <w:szCs w:val="21"/>
          <w:shd w:val="clear" w:color="auto" w:fill="FFFFFF"/>
        </w:rPr>
        <w:t xml:space="preserve">1.供应商应按招标文件规定编制、提交电子投标文件。 </w:t>
      </w:r>
    </w:p>
    <w:p w:rsidR="006A6C2B" w:rsidRDefault="006A6C2B" w:rsidP="006A6C2B">
      <w:pPr>
        <w:spacing w:line="360" w:lineRule="auto"/>
        <w:ind w:firstLine="643"/>
        <w:jc w:val="left"/>
        <w:rPr>
          <w:rFonts w:ascii="宋体" w:hAnsi="宋体" w:cs="宋体"/>
          <w:kern w:val="0"/>
          <w:szCs w:val="21"/>
          <w:shd w:val="clear" w:color="auto" w:fill="FFFFFF"/>
        </w:rPr>
      </w:pPr>
      <w:r>
        <w:rPr>
          <w:rFonts w:ascii="宋体" w:hAnsi="宋体" w:cs="宋体"/>
          <w:kern w:val="0"/>
          <w:szCs w:val="21"/>
          <w:shd w:val="clear" w:color="auto" w:fill="FFFFFF"/>
        </w:rPr>
        <w:t>2.本项目供应商不用再提供纸质投标文件。</w:t>
      </w:r>
    </w:p>
    <w:p w:rsidR="006A6C2B" w:rsidRDefault="006A6C2B" w:rsidP="006A6C2B">
      <w:pPr>
        <w:spacing w:line="360" w:lineRule="auto"/>
        <w:ind w:firstLine="643"/>
        <w:jc w:val="left"/>
        <w:rPr>
          <w:rFonts w:ascii="宋体" w:hAnsi="宋体" w:cs="宋体"/>
          <w:kern w:val="0"/>
          <w:szCs w:val="21"/>
          <w:shd w:val="clear" w:color="auto" w:fill="FFFFFF"/>
        </w:rPr>
      </w:pPr>
      <w:r>
        <w:rPr>
          <w:rFonts w:ascii="宋体" w:hAnsi="宋体" w:cs="宋体"/>
          <w:kern w:val="0"/>
          <w:szCs w:val="21"/>
          <w:shd w:val="clear" w:color="auto" w:fill="FFFFFF"/>
        </w:rPr>
        <w:t>3.电子文件下载、制作、提交期间和开标（电子投标文件的解密）环节，供应商须使用CA数字证书（证书须在有效期内）。</w:t>
      </w:r>
    </w:p>
    <w:p w:rsidR="006A6C2B" w:rsidRDefault="006A6C2B" w:rsidP="006A6C2B">
      <w:pPr>
        <w:spacing w:line="360" w:lineRule="auto"/>
        <w:ind w:firstLine="643"/>
        <w:jc w:val="left"/>
        <w:rPr>
          <w:rFonts w:ascii="宋体" w:hAnsi="宋体" w:cs="宋体"/>
          <w:kern w:val="0"/>
          <w:szCs w:val="21"/>
          <w:shd w:val="clear" w:color="auto" w:fill="FFFFFF"/>
        </w:rPr>
      </w:pPr>
      <w:r>
        <w:rPr>
          <w:rFonts w:ascii="宋体" w:hAnsi="宋体" w:cs="宋体"/>
          <w:kern w:val="0"/>
          <w:szCs w:val="21"/>
          <w:shd w:val="clear" w:color="auto" w:fill="FFFFFF"/>
        </w:rPr>
        <w:t>4.电子投标文件的制作</w:t>
      </w:r>
    </w:p>
    <w:p w:rsidR="006A6C2B" w:rsidRDefault="006A6C2B" w:rsidP="006A6C2B">
      <w:pPr>
        <w:spacing w:line="360" w:lineRule="auto"/>
        <w:ind w:firstLine="640"/>
        <w:jc w:val="left"/>
        <w:rPr>
          <w:rFonts w:ascii="宋体" w:hAnsi="宋体" w:cs="宋体"/>
          <w:kern w:val="0"/>
          <w:szCs w:val="21"/>
          <w:shd w:val="clear" w:color="auto" w:fill="FFFFFF"/>
        </w:rPr>
      </w:pPr>
      <w:r>
        <w:rPr>
          <w:rFonts w:ascii="宋体" w:hAnsi="宋体" w:cs="宋体"/>
          <w:kern w:val="0"/>
          <w:szCs w:val="21"/>
          <w:shd w:val="clear" w:color="auto" w:fill="FFFFFF"/>
        </w:rPr>
        <w:t>4.1 供应商登录《全国公共资源交易平台(河南省</w:t>
      </w:r>
      <w:r>
        <w:rPr>
          <w:rFonts w:ascii="MS Gothic" w:eastAsia="MS Gothic" w:hAnsi="MS Gothic" w:cs="MS Gothic" w:hint="eastAsia"/>
          <w:kern w:val="0"/>
          <w:szCs w:val="21"/>
          <w:shd w:val="clear" w:color="auto" w:fill="FFFFFF"/>
        </w:rPr>
        <w:t>▪</w:t>
      </w:r>
      <w:r>
        <w:rPr>
          <w:rFonts w:ascii="宋体" w:hAnsi="宋体" w:cs="宋体"/>
          <w:kern w:val="0"/>
          <w:szCs w:val="21"/>
          <w:shd w:val="clear" w:color="auto" w:fill="FFFFFF"/>
        </w:rPr>
        <w:t>宝丰县)》登陆业务系统（www.bfggzy.com:8080/ggzy/）下载“宝丰</w:t>
      </w:r>
      <w:r>
        <w:rPr>
          <w:rFonts w:ascii="宋体" w:hAnsi="宋体" w:cs="宋体" w:hint="eastAsia"/>
          <w:kern w:val="0"/>
          <w:szCs w:val="21"/>
          <w:shd w:val="clear" w:color="auto" w:fill="FFFFFF"/>
        </w:rPr>
        <w:t>县公共资源交易中心</w:t>
      </w:r>
      <w:r>
        <w:rPr>
          <w:rFonts w:ascii="宋体" w:hAnsi="宋体" w:cs="宋体"/>
          <w:kern w:val="0"/>
          <w:szCs w:val="21"/>
          <w:shd w:val="clear" w:color="auto" w:fill="FFFFFF"/>
        </w:rPr>
        <w:t>投标文件制作系统”，按招标文件要求制作电子投标文件。</w:t>
      </w:r>
    </w:p>
    <w:p w:rsidR="006A6C2B" w:rsidRDefault="006A6C2B" w:rsidP="006A6C2B">
      <w:pPr>
        <w:spacing w:line="360" w:lineRule="auto"/>
        <w:ind w:firstLine="640"/>
        <w:jc w:val="left"/>
        <w:rPr>
          <w:rFonts w:ascii="宋体" w:hAnsi="宋体" w:cs="宋体"/>
          <w:kern w:val="0"/>
          <w:szCs w:val="21"/>
          <w:shd w:val="clear" w:color="auto" w:fill="FFFFFF"/>
        </w:rPr>
      </w:pPr>
      <w:r>
        <w:rPr>
          <w:rFonts w:ascii="宋体" w:hAnsi="宋体" w:cs="宋体"/>
          <w:kern w:val="0"/>
          <w:szCs w:val="21"/>
          <w:shd w:val="clear" w:color="auto" w:fill="FFFFFF"/>
        </w:rPr>
        <w:t>电子投标文件的制作，参考《全国公共资源交易平台(河南省</w:t>
      </w:r>
      <w:r>
        <w:rPr>
          <w:rFonts w:ascii="MS Gothic" w:eastAsia="MS Gothic" w:hAnsi="MS Gothic" w:cs="MS Gothic" w:hint="eastAsia"/>
          <w:kern w:val="0"/>
          <w:szCs w:val="21"/>
          <w:shd w:val="clear" w:color="auto" w:fill="FFFFFF"/>
        </w:rPr>
        <w:t>▪</w:t>
      </w:r>
      <w:r>
        <w:rPr>
          <w:rFonts w:ascii="宋体" w:hAnsi="宋体" w:cs="宋体"/>
          <w:kern w:val="0"/>
          <w:szCs w:val="21"/>
          <w:shd w:val="clear" w:color="auto" w:fill="FFFFFF"/>
        </w:rPr>
        <w:t>宝丰县)》登陆业务系统（www.bfggzy.com:8080/ggzy/）——组件下载——交易系统操作手册（</w:t>
      </w:r>
      <w:r>
        <w:rPr>
          <w:rFonts w:ascii="宋体" w:hAnsi="宋体" w:cs="宋体" w:hint="eastAsia"/>
          <w:kern w:val="0"/>
          <w:szCs w:val="21"/>
          <w:shd w:val="clear" w:color="auto" w:fill="FFFFFF"/>
        </w:rPr>
        <w:t>投标人</w:t>
      </w:r>
      <w:r>
        <w:rPr>
          <w:rFonts w:ascii="宋体" w:hAnsi="宋体" w:cs="宋体"/>
          <w:kern w:val="0"/>
          <w:szCs w:val="21"/>
          <w:shd w:val="clear" w:color="auto" w:fill="FFFFFF"/>
        </w:rPr>
        <w:t>、供应商）。</w:t>
      </w:r>
    </w:p>
    <w:p w:rsidR="006A6C2B" w:rsidRDefault="006A6C2B" w:rsidP="006A6C2B">
      <w:pPr>
        <w:spacing w:line="360" w:lineRule="auto"/>
        <w:ind w:firstLine="640"/>
        <w:jc w:val="left"/>
        <w:rPr>
          <w:rFonts w:ascii="宋体" w:hAnsi="宋体" w:cs="宋体"/>
          <w:kern w:val="0"/>
          <w:szCs w:val="21"/>
          <w:shd w:val="clear" w:color="auto" w:fill="FFFFFF"/>
        </w:rPr>
      </w:pPr>
      <w:r>
        <w:rPr>
          <w:rFonts w:ascii="宋体" w:hAnsi="宋体" w:cs="宋体"/>
          <w:kern w:val="0"/>
          <w:szCs w:val="21"/>
          <w:shd w:val="clear" w:color="auto" w:fill="FFFFFF"/>
        </w:rPr>
        <w:t>4.2 供应商须将招标文件要求的资质、业绩、荣誉及相关人员证明材料等资料原件扫描件（或图片）制作到所提交的电子投标文件中。</w:t>
      </w:r>
    </w:p>
    <w:p w:rsidR="006A6C2B" w:rsidRDefault="006A6C2B" w:rsidP="006A6C2B">
      <w:pPr>
        <w:spacing w:line="360" w:lineRule="auto"/>
        <w:ind w:firstLine="640"/>
        <w:jc w:val="left"/>
        <w:rPr>
          <w:rFonts w:ascii="宋体" w:hAnsi="宋体" w:cs="宋体"/>
          <w:kern w:val="0"/>
          <w:szCs w:val="21"/>
          <w:shd w:val="clear" w:color="auto" w:fill="FFFFFF"/>
        </w:rPr>
      </w:pPr>
      <w:r>
        <w:rPr>
          <w:rFonts w:ascii="宋体" w:hAnsi="宋体" w:cs="宋体"/>
          <w:kern w:val="0"/>
          <w:szCs w:val="21"/>
          <w:shd w:val="clear" w:color="auto" w:fill="FFFFFF"/>
        </w:rPr>
        <w:t>4.3供应商对同一项目多个标段进行投标的，应分别下载所投标段的招标文件，按标段制作电子投标文件，并按招标文件要求在相应位置加盖供应商电子印章和法人电子印章。</w:t>
      </w:r>
    </w:p>
    <w:p w:rsidR="006A6C2B" w:rsidRDefault="006A6C2B" w:rsidP="006A6C2B">
      <w:pPr>
        <w:spacing w:line="360" w:lineRule="auto"/>
        <w:ind w:left="105" w:firstLine="480"/>
        <w:jc w:val="left"/>
        <w:rPr>
          <w:rFonts w:ascii="宋体" w:hAnsi="宋体" w:cs="宋体"/>
          <w:kern w:val="0"/>
          <w:szCs w:val="21"/>
          <w:shd w:val="clear" w:color="auto" w:fill="FFFFFF"/>
        </w:rPr>
      </w:pPr>
      <w:r>
        <w:rPr>
          <w:rFonts w:ascii="宋体" w:hAnsi="宋体" w:cs="宋体"/>
          <w:kern w:val="0"/>
          <w:szCs w:val="21"/>
          <w:shd w:val="clear" w:color="auto" w:fill="FFFFFF"/>
        </w:rPr>
        <w:t>一个标段对应生成一个文件夹（xxxx项目xx标段）, 其中包含2个文件和1个文件夹。后缀名为“.file”的文件用于电子投标使用。</w:t>
      </w:r>
    </w:p>
    <w:p w:rsidR="006A6C2B" w:rsidRDefault="006A6C2B" w:rsidP="006A6C2B">
      <w:pPr>
        <w:spacing w:line="360" w:lineRule="auto"/>
        <w:ind w:firstLine="643"/>
        <w:jc w:val="left"/>
        <w:rPr>
          <w:rFonts w:ascii="宋体" w:hAnsi="宋体" w:cs="宋体"/>
          <w:kern w:val="0"/>
          <w:szCs w:val="21"/>
          <w:shd w:val="clear" w:color="auto" w:fill="FFFFFF"/>
        </w:rPr>
      </w:pPr>
      <w:r>
        <w:rPr>
          <w:rFonts w:ascii="宋体" w:hAnsi="宋体" w:cs="宋体"/>
          <w:b/>
          <w:kern w:val="0"/>
          <w:szCs w:val="21"/>
          <w:shd w:val="clear" w:color="auto" w:fill="FFFFFF"/>
        </w:rPr>
        <w:t>5.</w:t>
      </w:r>
      <w:r>
        <w:rPr>
          <w:rFonts w:ascii="宋体" w:hAnsi="宋体" w:cs="宋体"/>
          <w:bCs/>
          <w:kern w:val="0"/>
          <w:szCs w:val="21"/>
          <w:shd w:val="clear" w:color="auto" w:fill="FFFFFF"/>
        </w:rPr>
        <w:t>加密电子投标文件的提交</w:t>
      </w:r>
    </w:p>
    <w:p w:rsidR="006A6C2B" w:rsidRDefault="006A6C2B" w:rsidP="006A6C2B">
      <w:pPr>
        <w:spacing w:line="360" w:lineRule="auto"/>
        <w:ind w:firstLine="634"/>
        <w:jc w:val="left"/>
        <w:rPr>
          <w:rFonts w:ascii="宋体" w:hAnsi="宋体" w:cs="宋体"/>
          <w:kern w:val="0"/>
          <w:szCs w:val="21"/>
          <w:shd w:val="clear" w:color="auto" w:fill="FFFFFF"/>
        </w:rPr>
      </w:pPr>
      <w:r>
        <w:rPr>
          <w:rFonts w:ascii="宋体" w:hAnsi="宋体" w:cs="宋体"/>
          <w:kern w:val="0"/>
          <w:szCs w:val="21"/>
          <w:shd w:val="clear" w:color="auto" w:fill="FFFFFF"/>
        </w:rPr>
        <w:t>5.1加密电子投标文件应在招标文件规定的投标截止时间（开标时间）之前成功提交至《全国公共资源交易平台(河南省</w:t>
      </w:r>
      <w:r>
        <w:rPr>
          <w:rFonts w:ascii="MS Gothic" w:eastAsia="MS Gothic" w:hAnsi="MS Gothic" w:cs="MS Gothic" w:hint="eastAsia"/>
          <w:kern w:val="0"/>
          <w:szCs w:val="21"/>
          <w:shd w:val="clear" w:color="auto" w:fill="FFFFFF"/>
        </w:rPr>
        <w:t>▪</w:t>
      </w:r>
      <w:r>
        <w:rPr>
          <w:rFonts w:ascii="宋体" w:hAnsi="宋体" w:cs="宋体"/>
          <w:kern w:val="0"/>
          <w:szCs w:val="21"/>
          <w:shd w:val="clear" w:color="auto" w:fill="FFFFFF"/>
        </w:rPr>
        <w:t>宝丰)》登陆业务系统（www.bfggzy.com:8080/ggzy/）。</w:t>
      </w:r>
    </w:p>
    <w:p w:rsidR="006A6C2B" w:rsidRDefault="006A6C2B" w:rsidP="006A6C2B">
      <w:pPr>
        <w:spacing w:line="360" w:lineRule="auto"/>
        <w:ind w:firstLine="640"/>
        <w:jc w:val="left"/>
        <w:rPr>
          <w:rFonts w:ascii="宋体" w:hAnsi="宋体" w:cs="宋体"/>
          <w:kern w:val="0"/>
          <w:szCs w:val="21"/>
          <w:shd w:val="clear" w:color="auto" w:fill="FFFFFF"/>
        </w:rPr>
      </w:pPr>
      <w:r>
        <w:rPr>
          <w:rFonts w:ascii="宋体" w:hAnsi="宋体" w:cs="宋体"/>
          <w:kern w:val="0"/>
          <w:szCs w:val="21"/>
          <w:shd w:val="clear" w:color="auto" w:fill="FFFFFF"/>
        </w:rPr>
        <w:t>供应商应充分考虑并预留技术处理和上传数据所需时间。</w:t>
      </w:r>
    </w:p>
    <w:p w:rsidR="006A6C2B" w:rsidRDefault="006A6C2B" w:rsidP="006A6C2B">
      <w:pPr>
        <w:spacing w:line="360" w:lineRule="auto"/>
        <w:ind w:firstLine="640"/>
        <w:jc w:val="left"/>
        <w:rPr>
          <w:rFonts w:ascii="宋体" w:hAnsi="宋体" w:cs="宋体"/>
          <w:kern w:val="36"/>
          <w:szCs w:val="21"/>
        </w:rPr>
      </w:pPr>
      <w:r>
        <w:rPr>
          <w:rFonts w:ascii="宋体" w:hAnsi="宋体" w:cs="宋体"/>
          <w:kern w:val="0"/>
          <w:szCs w:val="21"/>
          <w:shd w:val="clear" w:color="auto" w:fill="FFFFFF"/>
        </w:rPr>
        <w:t>5.2 供应商对同一项目多个标段进行投标的，加密电子投标文件应按标段分别提交。</w:t>
      </w:r>
    </w:p>
    <w:p w:rsidR="006A6C2B" w:rsidRDefault="006A6C2B" w:rsidP="006A6C2B">
      <w:pPr>
        <w:spacing w:before="100" w:beforeAutospacing="1" w:after="100" w:afterAutospacing="1" w:line="589" w:lineRule="exact"/>
        <w:jc w:val="center"/>
        <w:outlineLvl w:val="0"/>
        <w:rPr>
          <w:rFonts w:ascii="宋体" w:hAnsi="宋体" w:cs="宋体"/>
          <w:b/>
          <w:bCs/>
          <w:kern w:val="36"/>
          <w:szCs w:val="21"/>
        </w:rPr>
      </w:pPr>
    </w:p>
    <w:p w:rsidR="006A6C2B" w:rsidRDefault="006A6C2B" w:rsidP="006A6C2B">
      <w:pPr>
        <w:widowControl/>
        <w:shd w:val="clear" w:color="auto" w:fill="FFFFFF"/>
        <w:spacing w:before="300" w:after="200" w:line="240" w:lineRule="atLeast"/>
        <w:jc w:val="center"/>
        <w:textAlignment w:val="baseline"/>
        <w:outlineLvl w:val="1"/>
        <w:rPr>
          <w:rFonts w:ascii="黑体" w:eastAsia="黑体" w:hAnsi="黑体" w:cs="黑体"/>
          <w:b/>
          <w:bCs/>
          <w:kern w:val="0"/>
          <w:sz w:val="32"/>
          <w:szCs w:val="32"/>
        </w:rPr>
      </w:pPr>
      <w:r>
        <w:rPr>
          <w:rFonts w:ascii="宋体" w:hAnsi="宋体" w:cs="宋体"/>
          <w:kern w:val="36"/>
          <w:sz w:val="28"/>
          <w:szCs w:val="28"/>
        </w:rPr>
        <w:br w:type="page"/>
      </w:r>
      <w:r>
        <w:rPr>
          <w:rFonts w:ascii="黑体" w:eastAsia="黑体" w:hAnsi="黑体" w:cs="黑体" w:hint="eastAsia"/>
          <w:b/>
          <w:bCs/>
          <w:kern w:val="0"/>
          <w:sz w:val="28"/>
          <w:szCs w:val="32"/>
        </w:rPr>
        <w:lastRenderedPageBreak/>
        <w:t>政府采购领域优化营商环境温馨提示</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尊敬的政府采购供应商：</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感谢您参加我县政府采购活动！</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 xml:space="preserve">为构建统一开放、竞争有序的政府采购市场体系，促进政府采购公平竞争，进一步推动政府采购营商环境优化。如果您在参与政府采购活动中，遇到差别待遇或者歧视待遇，可向财政部门投诉： </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1.在政府采购活动中，除涉及国家安全和国家秘密的采购项目外，不得区别对待内外资企业在中国境内生产的产品。在中国境内生产的产品，不论其供应商是内资、外资、外地、外省企业，均应依法保障其平等参与政府采购活动的权利。</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2.在政府采购活动中，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3.以供应商的所有制形式、组织形式或者股权结构，对供应商实施差别待遇或者歧视待遇，对民营企业设置不平等条款，对内资企业和外资企业在中国境内生产的产品、提供的服务区别对待。</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4.除对技术、服务等标准明确、统一，需要多次重复采购的货物和服务适用框架协议以及财政部另有规定的情形外，通过入围方式设置备选库、名录库、资格库作为参与政府采购活动的资格条件，妨碍供应商进入政府采购市场。</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5.要求供应商在政府采购活动前进行不必要的登记、注册，或者要求设立分支机构，设置或者变相设置进入政府采购市场的障碍。</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6.设置或者变相设置供应商规模、成立年限等门槛，限制供应商参与政府采购活动。</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7.要求供应商购买指定软件，作为参加电子化政府采购活动的条件。</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8.不依法及时、有效、完整发布或者提供采购项目信息，妨碍供应商参与政府采购活动。</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9.强制要求采购人采用抓阄、摇号等随机方式或者比选方式选择采购代理机构，干预采购人自主选择采购代理机构。</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10.设置没有法律法规依据的审批、备案、监管、处罚、收费等事项。</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11.违反法律法规相关规定的其他妨碍公平竞争的情形。</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 xml:space="preserve">12.政府采购项目不得向供应商收取履约保证金、投标保证金、质量保证金（工程项目除外）、场地费和招标文件费用，全过程免收任何费用。　</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13.不得要求供应商在项目所地或采购人所在地设立分公司或办事处。</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 xml:space="preserve">14.代理机构未告知未中标供应商未中标原因。　　</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15.供应商认为采购文件、采购过程、中标或成交结果使自已的权益受到损害的，向采购人、代理机构提出质疑后，对采购人、采购代理机构的答复不满意，或者采购人、采购代理机构未在规定时间内作出答复的。根据《宝丰县政府采购投拆处理操作流程》向财政部门提出投拆。</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 xml:space="preserve">投诉电话 0375—6515597    邮箱：bfzfcg@163.com  </w:t>
      </w:r>
    </w:p>
    <w:p w:rsidR="006A6C2B" w:rsidRDefault="006A6C2B" w:rsidP="006A6C2B">
      <w:pPr>
        <w:widowControl/>
        <w:ind w:firstLine="480"/>
        <w:jc w:val="left"/>
        <w:textAlignment w:val="baseline"/>
        <w:rPr>
          <w:rFonts w:ascii="宋体" w:hAnsi="宋体" w:cs="宋体"/>
          <w:kern w:val="0"/>
          <w:szCs w:val="21"/>
          <w:shd w:val="clear" w:color="auto" w:fill="FFFFFF"/>
        </w:rPr>
      </w:pPr>
      <w:r>
        <w:rPr>
          <w:rFonts w:ascii="宋体" w:hAnsi="宋体" w:cs="宋体" w:hint="eastAsia"/>
          <w:kern w:val="0"/>
          <w:szCs w:val="21"/>
          <w:shd w:val="clear" w:color="auto" w:fill="FFFFFF"/>
        </w:rPr>
        <w:t>地址：宝丰县财政局政府采购服务中心(宝丰县人民路西段219号)</w:t>
      </w:r>
    </w:p>
    <w:p w:rsidR="006A6C2B" w:rsidRDefault="006A6C2B" w:rsidP="006A6C2B">
      <w:pPr>
        <w:widowControl/>
        <w:shd w:val="clear" w:color="auto" w:fill="FFFFFF"/>
        <w:spacing w:before="300" w:after="200"/>
        <w:jc w:val="center"/>
        <w:textAlignment w:val="baseline"/>
        <w:outlineLvl w:val="1"/>
        <w:rPr>
          <w:rFonts w:ascii="宋体" w:hAnsi="宋体" w:cs="宋体"/>
          <w:kern w:val="0"/>
          <w:szCs w:val="21"/>
          <w:shd w:val="clear" w:color="auto" w:fill="FFFFFF"/>
        </w:rPr>
      </w:pPr>
    </w:p>
    <w:p w:rsidR="006A6C2B" w:rsidRDefault="006A6C2B" w:rsidP="006A6C2B">
      <w:pPr>
        <w:pStyle w:val="1"/>
        <w:spacing w:line="240" w:lineRule="auto"/>
        <w:jc w:val="center"/>
      </w:pPr>
      <w:r>
        <w:br w:type="page"/>
      </w:r>
      <w:r>
        <w:rPr>
          <w:rFonts w:hint="eastAsia"/>
        </w:rPr>
        <w:lastRenderedPageBreak/>
        <w:t>第二章</w:t>
      </w:r>
      <w:r>
        <w:rPr>
          <w:rFonts w:hint="eastAsia"/>
        </w:rPr>
        <w:t xml:space="preserve"> </w:t>
      </w:r>
      <w:r>
        <w:rPr>
          <w:rFonts w:hint="eastAsia"/>
        </w:rPr>
        <w:t>供应商须知</w:t>
      </w:r>
      <w:bookmarkEnd w:id="18"/>
      <w:bookmarkEnd w:id="19"/>
    </w:p>
    <w:p w:rsidR="006A6C2B" w:rsidRDefault="006A6C2B" w:rsidP="006A6C2B">
      <w:pPr>
        <w:widowControl/>
        <w:spacing w:after="120"/>
        <w:jc w:val="center"/>
        <w:outlineLvl w:val="0"/>
        <w:rPr>
          <w:rFonts w:ascii="Times New Roman" w:hAnsi="Times New Roman"/>
          <w:b/>
          <w:bCs/>
          <w:sz w:val="28"/>
          <w:szCs w:val="28"/>
        </w:rPr>
      </w:pPr>
      <w:bookmarkStart w:id="20" w:name="_Toc99037921"/>
      <w:r>
        <w:rPr>
          <w:rFonts w:ascii="宋体" w:hAnsi="宋体" w:hint="eastAsia"/>
          <w:b/>
          <w:bCs/>
          <w:sz w:val="28"/>
          <w:szCs w:val="28"/>
        </w:rPr>
        <w:t>供应商须知前附表</w:t>
      </w:r>
      <w:bookmarkEnd w:id="20"/>
    </w:p>
    <w:tbl>
      <w:tblPr>
        <w:tblW w:w="9978" w:type="dxa"/>
        <w:jc w:val="center"/>
        <w:tblLayout w:type="fixed"/>
        <w:tblLook w:val="0000" w:firstRow="0" w:lastRow="0" w:firstColumn="0" w:lastColumn="0" w:noHBand="0" w:noVBand="0"/>
      </w:tblPr>
      <w:tblGrid>
        <w:gridCol w:w="940"/>
        <w:gridCol w:w="2413"/>
        <w:gridCol w:w="6625"/>
      </w:tblGrid>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b/>
                <w:szCs w:val="21"/>
              </w:rPr>
            </w:pPr>
            <w:bookmarkStart w:id="21" w:name="_Toc28645"/>
            <w:bookmarkStart w:id="22" w:name="_Toc12610_WPSOffice_Level1"/>
            <w:bookmarkStart w:id="23" w:name="_Toc99037922"/>
            <w:bookmarkEnd w:id="21"/>
            <w:r>
              <w:rPr>
                <w:rFonts w:ascii="宋体" w:hAnsi="宋体" w:cs="宋体" w:hint="eastAsia"/>
                <w:b/>
                <w:szCs w:val="21"/>
              </w:rPr>
              <w:t>条款号</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b/>
                <w:szCs w:val="21"/>
              </w:rPr>
            </w:pPr>
            <w:r>
              <w:rPr>
                <w:rFonts w:ascii="宋体" w:hAnsi="宋体" w:cs="宋体" w:hint="eastAsia"/>
                <w:b/>
                <w:szCs w:val="21"/>
              </w:rPr>
              <w:t>条  款  名  称</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b/>
                <w:szCs w:val="21"/>
              </w:rPr>
            </w:pPr>
            <w:r>
              <w:rPr>
                <w:rFonts w:ascii="宋体" w:hAnsi="宋体" w:cs="宋体" w:hint="eastAsia"/>
                <w:b/>
                <w:szCs w:val="21"/>
              </w:rPr>
              <w:t>编  列  内  容</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1.1.2</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采购人</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460" w:lineRule="exact"/>
              <w:rPr>
                <w:rFonts w:ascii="宋体" w:hAnsi="宋体" w:cs="宋体"/>
                <w:szCs w:val="21"/>
              </w:rPr>
            </w:pPr>
            <w:r>
              <w:rPr>
                <w:rFonts w:ascii="宋体" w:hAnsi="宋体" w:cs="宋体" w:hint="eastAsia"/>
                <w:szCs w:val="21"/>
              </w:rPr>
              <w:t>采购人名称:宝丰县自然资源局</w:t>
            </w:r>
          </w:p>
          <w:p w:rsidR="006A6C2B" w:rsidRDefault="006A6C2B" w:rsidP="00E95F8B">
            <w:pPr>
              <w:spacing w:line="460" w:lineRule="exact"/>
              <w:rPr>
                <w:rFonts w:ascii="宋体" w:hAnsi="宋体" w:cs="宋体"/>
                <w:szCs w:val="21"/>
              </w:rPr>
            </w:pPr>
            <w:r>
              <w:rPr>
                <w:rFonts w:ascii="宋体" w:hAnsi="宋体" w:cs="宋体" w:hint="eastAsia"/>
                <w:szCs w:val="21"/>
              </w:rPr>
              <w:t>地址：  宝丰县为民路中段</w:t>
            </w:r>
          </w:p>
          <w:p w:rsidR="006A6C2B" w:rsidRDefault="006A6C2B" w:rsidP="00E95F8B">
            <w:pPr>
              <w:spacing w:line="460" w:lineRule="exact"/>
              <w:rPr>
                <w:rFonts w:ascii="宋体" w:hAnsi="宋体" w:cs="宋体"/>
                <w:szCs w:val="21"/>
              </w:rPr>
            </w:pPr>
            <w:r>
              <w:rPr>
                <w:rFonts w:ascii="宋体" w:hAnsi="宋体" w:cs="宋体" w:hint="eastAsia"/>
                <w:szCs w:val="21"/>
              </w:rPr>
              <w:t>联 系 人： 李先生</w:t>
            </w:r>
          </w:p>
          <w:p w:rsidR="006A6C2B" w:rsidRDefault="006A6C2B" w:rsidP="00E95F8B">
            <w:pPr>
              <w:spacing w:line="460" w:lineRule="exact"/>
              <w:rPr>
                <w:rFonts w:ascii="宋体" w:hAnsi="宋体" w:cs="宋体"/>
                <w:szCs w:val="21"/>
              </w:rPr>
            </w:pPr>
            <w:r>
              <w:rPr>
                <w:rFonts w:ascii="宋体" w:hAnsi="宋体" w:cs="宋体" w:hint="eastAsia"/>
                <w:szCs w:val="21"/>
              </w:rPr>
              <w:t>联系方式：</w:t>
            </w:r>
            <w:r>
              <w:rPr>
                <w:rFonts w:ascii="宋体" w:hAnsi="宋体" w:cs="宋体"/>
                <w:szCs w:val="21"/>
              </w:rPr>
              <w:t xml:space="preserve"> </w:t>
            </w:r>
            <w:r>
              <w:rPr>
                <w:rFonts w:ascii="宋体" w:hAnsi="宋体" w:cs="宋体" w:hint="eastAsia"/>
                <w:szCs w:val="21"/>
              </w:rPr>
              <w:t>13017579788</w:t>
            </w:r>
          </w:p>
        </w:tc>
      </w:tr>
      <w:tr w:rsidR="006A6C2B" w:rsidTr="00E95F8B">
        <w:trPr>
          <w:trHeight w:val="1898"/>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1.1.3</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采购代理机构</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460" w:lineRule="exact"/>
              <w:rPr>
                <w:rFonts w:ascii="宋体" w:hAnsi="宋体" w:cs="宋体"/>
                <w:color w:val="000000"/>
                <w:szCs w:val="21"/>
              </w:rPr>
            </w:pPr>
            <w:r>
              <w:rPr>
                <w:rFonts w:ascii="宋体" w:hAnsi="宋体" w:cs="宋体" w:hint="eastAsia"/>
                <w:color w:val="000000"/>
                <w:szCs w:val="21"/>
              </w:rPr>
              <w:t xml:space="preserve">采购代理机构：平顶山江河润泽工程管理咨询有限公司 </w:t>
            </w:r>
          </w:p>
          <w:p w:rsidR="006A6C2B" w:rsidRDefault="006A6C2B" w:rsidP="00E95F8B">
            <w:pPr>
              <w:spacing w:line="460" w:lineRule="exact"/>
              <w:rPr>
                <w:rFonts w:ascii="宋体" w:hAnsi="宋体" w:cs="宋体"/>
                <w:color w:val="000000"/>
                <w:szCs w:val="21"/>
              </w:rPr>
            </w:pPr>
            <w:r>
              <w:rPr>
                <w:rFonts w:ascii="宋体" w:hAnsi="宋体" w:cs="宋体" w:hint="eastAsia"/>
                <w:color w:val="000000"/>
                <w:szCs w:val="21"/>
              </w:rPr>
              <w:t>联系人：赵女士</w:t>
            </w:r>
          </w:p>
          <w:p w:rsidR="006A6C2B" w:rsidRDefault="006A6C2B" w:rsidP="00E95F8B">
            <w:pPr>
              <w:spacing w:line="460" w:lineRule="exact"/>
              <w:rPr>
                <w:rFonts w:ascii="宋体" w:hAnsi="宋体" w:cs="宋体"/>
                <w:color w:val="000000"/>
                <w:szCs w:val="21"/>
              </w:rPr>
            </w:pPr>
            <w:r>
              <w:rPr>
                <w:rFonts w:ascii="宋体" w:hAnsi="宋体" w:cs="宋体" w:hint="eastAsia"/>
                <w:color w:val="000000"/>
                <w:szCs w:val="21"/>
              </w:rPr>
              <w:t>联系电话： 0375-3388693      13383753709</w:t>
            </w:r>
          </w:p>
          <w:p w:rsidR="006A6C2B" w:rsidRDefault="006A6C2B" w:rsidP="00E95F8B">
            <w:pPr>
              <w:spacing w:line="460" w:lineRule="exact"/>
              <w:rPr>
                <w:rFonts w:ascii="宋体" w:hAnsi="宋体" w:cs="宋体"/>
                <w:szCs w:val="21"/>
              </w:rPr>
            </w:pPr>
            <w:r>
              <w:rPr>
                <w:rFonts w:ascii="宋体" w:hAnsi="宋体" w:cs="宋体" w:hint="eastAsia"/>
                <w:color w:val="000000"/>
                <w:szCs w:val="21"/>
              </w:rPr>
              <w:t>地址：平顶山新城区蓝湾国际东一单元8楼西户</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1.1.4</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项目名称</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pacing w:val="1"/>
                <w:szCs w:val="21"/>
              </w:rPr>
            </w:pPr>
            <w:r>
              <w:rPr>
                <w:rFonts w:ascii="宋体" w:hAnsi="宋体" w:cs="宋体" w:hint="eastAsia"/>
                <w:szCs w:val="21"/>
              </w:rPr>
              <w:t>宝丰县自然资源局宝丰县不动产登记中心不动产登记信息建设项目</w:t>
            </w:r>
          </w:p>
        </w:tc>
      </w:tr>
      <w:tr w:rsidR="006A6C2B" w:rsidTr="00E95F8B">
        <w:trPr>
          <w:trHeight w:val="90"/>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1.1.5</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color w:val="000000"/>
                <w:szCs w:val="21"/>
              </w:rPr>
            </w:pPr>
            <w:r>
              <w:rPr>
                <w:rFonts w:ascii="宋体" w:hAnsi="宋体" w:cs="宋体" w:hint="eastAsia"/>
                <w:color w:val="000000"/>
                <w:szCs w:val="21"/>
              </w:rPr>
              <w:t>地点</w:t>
            </w:r>
          </w:p>
        </w:tc>
        <w:tc>
          <w:tcPr>
            <w:tcW w:w="6625" w:type="dxa"/>
            <w:tcBorders>
              <w:top w:val="single" w:sz="4" w:space="0" w:color="auto"/>
              <w:left w:val="nil"/>
              <w:bottom w:val="single" w:sz="4" w:space="0" w:color="auto"/>
              <w:right w:val="single" w:sz="4" w:space="0" w:color="auto"/>
            </w:tcBorders>
          </w:tcPr>
          <w:p w:rsidR="006A6C2B" w:rsidRDefault="006A6C2B" w:rsidP="00E95F8B">
            <w:pPr>
              <w:spacing w:line="360" w:lineRule="auto"/>
              <w:rPr>
                <w:rFonts w:ascii="宋体" w:hAnsi="宋体" w:cs="宋体"/>
                <w:color w:val="000000"/>
                <w:szCs w:val="21"/>
              </w:rPr>
            </w:pPr>
            <w:r>
              <w:rPr>
                <w:rFonts w:ascii="宋体" w:hAnsi="宋体" w:cs="宋体" w:hint="eastAsia"/>
                <w:color w:val="000000"/>
                <w:szCs w:val="21"/>
              </w:rPr>
              <w:t>采购人指定地点；</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1.1.6</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采购方式</w:t>
            </w:r>
          </w:p>
        </w:tc>
        <w:tc>
          <w:tcPr>
            <w:tcW w:w="6625" w:type="dxa"/>
            <w:tcBorders>
              <w:top w:val="single" w:sz="4" w:space="0" w:color="auto"/>
              <w:left w:val="nil"/>
              <w:bottom w:val="single" w:sz="4" w:space="0" w:color="auto"/>
              <w:right w:val="single" w:sz="4" w:space="0" w:color="auto"/>
            </w:tcBorders>
          </w:tcPr>
          <w:p w:rsidR="006A6C2B" w:rsidRDefault="006A6C2B" w:rsidP="00E95F8B">
            <w:pPr>
              <w:spacing w:line="360" w:lineRule="auto"/>
              <w:rPr>
                <w:rFonts w:ascii="宋体" w:hAnsi="宋体" w:cs="宋体"/>
                <w:szCs w:val="21"/>
              </w:rPr>
            </w:pPr>
            <w:r>
              <w:rPr>
                <w:rFonts w:ascii="宋体" w:hAnsi="宋体" w:cs="宋体" w:hint="eastAsia"/>
                <w:szCs w:val="21"/>
              </w:rPr>
              <w:t>竞争性谈判</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1.1.7</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exact"/>
              <w:jc w:val="center"/>
              <w:rPr>
                <w:rFonts w:ascii="宋体" w:hAnsi="宋体" w:cs="宋体"/>
                <w:szCs w:val="21"/>
              </w:rPr>
            </w:pPr>
            <w:r>
              <w:rPr>
                <w:rFonts w:ascii="宋体" w:hAnsi="宋体" w:cs="宋体" w:hint="eastAsia"/>
                <w:szCs w:val="21"/>
              </w:rPr>
              <w:t>采购项目属性（货物、服务、工程）</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exact"/>
              <w:rPr>
                <w:rFonts w:ascii="宋体" w:hAnsi="宋体" w:cs="宋体"/>
                <w:szCs w:val="21"/>
              </w:rPr>
            </w:pPr>
            <w:r>
              <w:rPr>
                <w:rFonts w:ascii="宋体" w:hAnsi="宋体" w:cs="宋体" w:hint="eastAsia"/>
                <w:szCs w:val="21"/>
              </w:rPr>
              <w:t xml:space="preserve">□货物       </w:t>
            </w:r>
            <w:r>
              <w:rPr>
                <w:rFonts w:ascii="宋体" w:hAnsi="宋体" w:cs="宋体" w:hint="eastAsia"/>
                <w:szCs w:val="21"/>
              </w:rPr>
              <w:sym w:font="Wingdings 2" w:char="F052"/>
            </w:r>
            <w:r>
              <w:rPr>
                <w:rFonts w:ascii="宋体" w:hAnsi="宋体" w:cs="宋体" w:hint="eastAsia"/>
                <w:szCs w:val="21"/>
              </w:rPr>
              <w:t xml:space="preserve">服务       </w:t>
            </w:r>
            <w:r>
              <w:rPr>
                <w:rFonts w:ascii="宋体" w:hAnsi="宋体" w:cs="宋体" w:hint="eastAsia"/>
                <w:szCs w:val="21"/>
              </w:rPr>
              <w:sym w:font="Wingdings 2" w:char="00A3"/>
            </w:r>
            <w:r>
              <w:rPr>
                <w:rFonts w:ascii="宋体" w:hAnsi="宋体" w:cs="宋体" w:hint="eastAsia"/>
                <w:szCs w:val="21"/>
              </w:rPr>
              <w:t>工程</w:t>
            </w:r>
          </w:p>
        </w:tc>
      </w:tr>
      <w:tr w:rsidR="006A6C2B" w:rsidTr="00E95F8B">
        <w:trPr>
          <w:trHeight w:val="90"/>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1.2</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采购预算</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人民币</w:t>
            </w:r>
            <w:r>
              <w:rPr>
                <w:rFonts w:ascii="宋体" w:hAnsi="宋体" w:cs="宋体" w:hint="eastAsia"/>
                <w:bCs/>
                <w:szCs w:val="21"/>
                <w:u w:val="single"/>
              </w:rPr>
              <w:t xml:space="preserve"> 1750000 </w:t>
            </w:r>
            <w:r>
              <w:rPr>
                <w:rFonts w:ascii="宋体" w:hAnsi="宋体" w:cs="宋体" w:hint="eastAsia"/>
                <w:szCs w:val="21"/>
              </w:rPr>
              <w:t>元。</w:t>
            </w:r>
          </w:p>
        </w:tc>
      </w:tr>
      <w:tr w:rsidR="006A6C2B" w:rsidTr="00E95F8B">
        <w:trPr>
          <w:trHeight w:val="90"/>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1.2.1</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资金来源</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财政资金</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1.3</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最高限价</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本项目最高限价为 ：</w:t>
            </w:r>
            <w:r>
              <w:rPr>
                <w:rFonts w:ascii="宋体" w:hAnsi="宋体" w:cs="宋体" w:hint="eastAsia"/>
                <w:bCs/>
                <w:szCs w:val="21"/>
                <w:u w:val="single"/>
              </w:rPr>
              <w:t xml:space="preserve">1750000 </w:t>
            </w:r>
            <w:r>
              <w:rPr>
                <w:rFonts w:ascii="宋体" w:hAnsi="宋体" w:cs="宋体" w:hint="eastAsia"/>
                <w:szCs w:val="21"/>
              </w:rPr>
              <w:t>元。</w:t>
            </w:r>
          </w:p>
          <w:p w:rsidR="006A6C2B" w:rsidRDefault="006A6C2B" w:rsidP="00E95F8B">
            <w:pPr>
              <w:spacing w:line="360" w:lineRule="auto"/>
              <w:rPr>
                <w:rFonts w:ascii="宋体" w:hAnsi="宋体" w:cs="宋体"/>
                <w:szCs w:val="21"/>
              </w:rPr>
            </w:pPr>
            <w:r>
              <w:rPr>
                <w:rFonts w:ascii="宋体" w:hAnsi="宋体" w:cs="宋体" w:hint="eastAsia"/>
                <w:szCs w:val="21"/>
              </w:rPr>
              <w:t>投标人投标报价高于所投包最高限价的其投标将被否决。</w:t>
            </w:r>
          </w:p>
        </w:tc>
      </w:tr>
      <w:tr w:rsidR="006A6C2B" w:rsidTr="00E95F8B">
        <w:trPr>
          <w:trHeight w:val="941"/>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1.4.1</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采购内容</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460" w:lineRule="exact"/>
              <w:rPr>
                <w:rFonts w:ascii="宋体" w:hAnsi="宋体" w:cs="宋体"/>
                <w:color w:val="3229EB"/>
                <w:szCs w:val="21"/>
                <w:shd w:val="clear" w:color="auto" w:fill="FFFFFF"/>
              </w:rPr>
            </w:pPr>
            <w:r>
              <w:rPr>
                <w:rFonts w:ascii="宋体" w:hAnsi="宋体" w:cs="宋体" w:hint="eastAsia"/>
                <w:szCs w:val="21"/>
                <w:shd w:val="clear" w:color="auto" w:fill="FFFFFF"/>
              </w:rPr>
              <w:t>不动产网络运行环境及功能改造、不动产登记平台数据库升级、不动产登记质量提升、电子证照数据推送及利用、不动产非税费用网上缴纳对接集成、不动产房屋信息接口开发、司法查控系统对接、不动产区块链+无纸化登记信息建设、不动产登记便民平台建设、省网上“一窗办事”平台对接、扫码看图、网上申请从业端建设。</w:t>
            </w:r>
          </w:p>
        </w:tc>
      </w:tr>
      <w:tr w:rsidR="006A6C2B" w:rsidTr="00E95F8B">
        <w:trPr>
          <w:trHeight w:val="90"/>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1.4.2</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ind w:left="1200" w:hanging="1200"/>
              <w:jc w:val="center"/>
              <w:rPr>
                <w:rFonts w:ascii="宋体" w:hAnsi="宋体" w:cs="宋体"/>
                <w:szCs w:val="21"/>
              </w:rPr>
            </w:pPr>
            <w:r>
              <w:rPr>
                <w:rFonts w:ascii="宋体" w:hAnsi="宋体" w:cs="宋体" w:hint="eastAsia"/>
                <w:szCs w:val="21"/>
              </w:rPr>
              <w:t>服务期限</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pacing w:val="1"/>
                <w:szCs w:val="21"/>
              </w:rPr>
            </w:pPr>
            <w:r>
              <w:rPr>
                <w:rFonts w:ascii="宋体" w:hAnsi="宋体" w:cs="宋体" w:hint="eastAsia"/>
                <w:szCs w:val="21"/>
              </w:rPr>
              <w:t>90日历天</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1.4.3</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ind w:left="1200" w:hanging="1200"/>
              <w:jc w:val="center"/>
              <w:rPr>
                <w:rFonts w:ascii="宋体" w:hAnsi="宋体" w:cs="宋体"/>
                <w:szCs w:val="21"/>
              </w:rPr>
            </w:pPr>
            <w:r>
              <w:rPr>
                <w:rFonts w:ascii="宋体" w:hAnsi="宋体" w:cs="宋体" w:hint="eastAsia"/>
                <w:szCs w:val="21"/>
              </w:rPr>
              <w:t>踏勘现场</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不组织。</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1.4.4</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ind w:left="1200" w:hanging="1200"/>
              <w:jc w:val="center"/>
              <w:rPr>
                <w:rFonts w:ascii="宋体" w:hAnsi="宋体" w:cs="宋体"/>
                <w:szCs w:val="21"/>
              </w:rPr>
            </w:pPr>
            <w:r>
              <w:rPr>
                <w:rFonts w:ascii="宋体" w:hAnsi="宋体" w:cs="宋体" w:hint="eastAsia"/>
                <w:szCs w:val="21"/>
              </w:rPr>
              <w:t>合同履行期限</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同服务期限</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lastRenderedPageBreak/>
              <w:t>1.4.5</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质量要求</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pacing w:val="1"/>
                <w:szCs w:val="21"/>
              </w:rPr>
            </w:pPr>
            <w:r>
              <w:rPr>
                <w:rFonts w:ascii="宋体" w:hAnsi="宋体" w:cs="宋体" w:hint="eastAsia"/>
                <w:kern w:val="0"/>
                <w:szCs w:val="21"/>
                <w:lang w:bidi="ar"/>
              </w:rPr>
              <w:t>符合国家相关行业标准</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1.4.6</w:t>
            </w:r>
          </w:p>
        </w:tc>
        <w:tc>
          <w:tcPr>
            <w:tcW w:w="2413" w:type="dxa"/>
            <w:tcBorders>
              <w:top w:val="single" w:sz="4" w:space="0" w:color="auto"/>
              <w:left w:val="nil"/>
              <w:bottom w:val="single" w:sz="4" w:space="0" w:color="auto"/>
              <w:right w:val="single" w:sz="4" w:space="0" w:color="auto"/>
            </w:tcBorders>
          </w:tcPr>
          <w:p w:rsidR="006A6C2B" w:rsidRDefault="006A6C2B" w:rsidP="00E95F8B">
            <w:pPr>
              <w:pStyle w:val="TableParagraph"/>
              <w:spacing w:before="110" w:line="384" w:lineRule="auto"/>
              <w:ind w:left="103" w:right="61"/>
              <w:jc w:val="center"/>
              <w:rPr>
                <w:rFonts w:ascii="宋体" w:hAnsi="宋体" w:cs="宋体"/>
                <w:szCs w:val="21"/>
              </w:rPr>
            </w:pPr>
            <w:r>
              <w:rPr>
                <w:rFonts w:ascii="宋体" w:hAnsi="宋体" w:cs="宋体" w:hint="eastAsia"/>
                <w:szCs w:val="21"/>
              </w:rPr>
              <w:t>质保期</w:t>
            </w:r>
          </w:p>
        </w:tc>
        <w:tc>
          <w:tcPr>
            <w:tcW w:w="6625" w:type="dxa"/>
            <w:tcBorders>
              <w:top w:val="single" w:sz="4" w:space="0" w:color="auto"/>
              <w:left w:val="nil"/>
              <w:bottom w:val="single" w:sz="4" w:space="0" w:color="auto"/>
              <w:right w:val="single" w:sz="4" w:space="0" w:color="auto"/>
            </w:tcBorders>
          </w:tcPr>
          <w:p w:rsidR="006A6C2B" w:rsidRDefault="006A6C2B" w:rsidP="00E95F8B">
            <w:pPr>
              <w:pStyle w:val="TableParagraph"/>
              <w:spacing w:before="110" w:line="384" w:lineRule="auto"/>
              <w:ind w:left="103" w:right="61"/>
              <w:rPr>
                <w:rFonts w:ascii="宋体" w:hAnsi="宋体" w:cs="宋体"/>
                <w:szCs w:val="21"/>
              </w:rPr>
            </w:pPr>
            <w:r>
              <w:rPr>
                <w:rFonts w:ascii="宋体" w:hAnsi="宋体" w:cs="宋体" w:hint="eastAsia"/>
                <w:szCs w:val="21"/>
              </w:rPr>
              <w:t>验收合格之日起1年</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1.5.1</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投标人资格要求</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460" w:lineRule="exact"/>
              <w:rPr>
                <w:rFonts w:ascii="宋体" w:hAnsi="宋体" w:cs="宋体"/>
                <w:szCs w:val="21"/>
              </w:rPr>
            </w:pPr>
            <w:r>
              <w:rPr>
                <w:rFonts w:ascii="宋体" w:hAnsi="宋体" w:cs="宋体" w:hint="eastAsia"/>
                <w:szCs w:val="21"/>
              </w:rPr>
              <w:t>1.满足《中华人民共和国政府采购法》第二十二条规定；</w:t>
            </w:r>
          </w:p>
          <w:p w:rsidR="006A6C2B" w:rsidRDefault="006A6C2B" w:rsidP="00E95F8B">
            <w:pPr>
              <w:spacing w:line="460" w:lineRule="exact"/>
              <w:rPr>
                <w:rFonts w:ascii="宋体" w:hAnsi="宋体" w:cs="宋体"/>
                <w:szCs w:val="21"/>
              </w:rPr>
            </w:pPr>
            <w:r>
              <w:rPr>
                <w:rFonts w:ascii="宋体" w:hAnsi="宋体" w:cs="宋体" w:hint="eastAsia"/>
                <w:szCs w:val="21"/>
              </w:rPr>
              <w:t>2.落实政府采购政策满足的资格要求：根据《政府采购促进中小企业发展管理办法》财库〔2020〕46号规定，本项目专门面向中小企业采购，中小企业划型标准请依据工信部联企业〔2011〕300号文件之规定。</w:t>
            </w:r>
          </w:p>
          <w:p w:rsidR="006A6C2B" w:rsidRDefault="006A6C2B" w:rsidP="00E95F8B">
            <w:pPr>
              <w:spacing w:line="460" w:lineRule="exact"/>
              <w:rPr>
                <w:rFonts w:ascii="宋体" w:hAnsi="宋体" w:cs="宋体"/>
                <w:szCs w:val="21"/>
                <w:shd w:val="clear" w:color="auto" w:fill="FFFFFF"/>
              </w:rPr>
            </w:pPr>
            <w:r>
              <w:rPr>
                <w:rFonts w:ascii="宋体" w:hAnsi="宋体" w:cs="宋体" w:hint="eastAsia"/>
                <w:szCs w:val="21"/>
              </w:rPr>
              <w:t>3.本项目的特定资格要求</w:t>
            </w:r>
          </w:p>
          <w:p w:rsidR="006A6C2B" w:rsidRDefault="006A6C2B" w:rsidP="00E95F8B">
            <w:pPr>
              <w:spacing w:line="460" w:lineRule="exact"/>
              <w:rPr>
                <w:rFonts w:ascii="宋体" w:hAnsi="宋体" w:cs="宋体"/>
                <w:szCs w:val="21"/>
              </w:rPr>
            </w:pPr>
            <w:r>
              <w:rPr>
                <w:rFonts w:ascii="宋体" w:hAnsi="宋体" w:cs="宋体" w:hint="eastAsia"/>
                <w:szCs w:val="21"/>
              </w:rPr>
              <w:t>3.1投标人须具有独立法人资格，具有有效的营业执照或电子营业执照。</w:t>
            </w:r>
          </w:p>
          <w:p w:rsidR="006A6C2B" w:rsidRDefault="006A6C2B" w:rsidP="00E95F8B">
            <w:pPr>
              <w:spacing w:line="460" w:lineRule="exact"/>
              <w:rPr>
                <w:rFonts w:ascii="宋体" w:hAnsi="宋体" w:cs="宋体"/>
                <w:szCs w:val="21"/>
              </w:rPr>
            </w:pPr>
            <w:r>
              <w:rPr>
                <w:rFonts w:ascii="宋体" w:hAnsi="宋体" w:cs="宋体" w:hint="eastAsia"/>
                <w:szCs w:val="21"/>
              </w:rPr>
              <w:t>3.2供应商信用承诺函 (投标人无需提供证明材料，只需在投标文件中提供宝丰县政府采购供应商信用承诺函，详见投标文件格式)。</w:t>
            </w:r>
          </w:p>
          <w:p w:rsidR="006A6C2B" w:rsidRDefault="006A6C2B" w:rsidP="00E95F8B">
            <w:pPr>
              <w:spacing w:line="460" w:lineRule="exact"/>
              <w:rPr>
                <w:rFonts w:ascii="宋体" w:hAnsi="宋体" w:cs="宋体"/>
                <w:szCs w:val="21"/>
              </w:rPr>
            </w:pPr>
            <w:r>
              <w:rPr>
                <w:rFonts w:ascii="宋体" w:hAnsi="宋体" w:cs="宋体" w:hint="eastAsia"/>
                <w:szCs w:val="21"/>
              </w:rPr>
              <w:t>3.3其他要求：（投标人出具书面声明，格式自拟）：（1）企业没有处于被责令停业、投标资格被取消，财产没有被接管、冻结、破产状态；（2）近三年来在经营活动中没有骗取中标和严重违约及重大质量问题；（3）未存在被有关部门暂停投标资格并在暂停期内；（4）投标人未被列入失信被执行人、重大税收违法失信主体、政府采购严重违法失信行为记录名单；（5）单位负责人为同一人或者存在直接控股、管理关系的不同投标人，不得参加同一合同项下的政府采购活动（以“国家企业信用信息公示系统”查询为准，需包含公司基本信息、股东信息及股权变更信息等内容）。</w:t>
            </w:r>
          </w:p>
          <w:p w:rsidR="006A6C2B" w:rsidRDefault="006A6C2B" w:rsidP="00E95F8B">
            <w:pPr>
              <w:spacing w:line="460" w:lineRule="exact"/>
              <w:rPr>
                <w:color w:val="3229EB"/>
              </w:rPr>
            </w:pPr>
            <w:r>
              <w:rPr>
                <w:rFonts w:ascii="宋体" w:hAnsi="宋体" w:cs="宋体" w:hint="eastAsia"/>
                <w:szCs w:val="21"/>
              </w:rPr>
              <w:t>3.4本项目不接受联合体投标，采用资格后审。</w:t>
            </w:r>
          </w:p>
        </w:tc>
      </w:tr>
      <w:tr w:rsidR="006A6C2B" w:rsidTr="00E95F8B">
        <w:trPr>
          <w:trHeight w:val="50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1.5.2</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是否专门面向中小企业</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autoSpaceDE w:val="0"/>
              <w:autoSpaceDN w:val="0"/>
              <w:adjustRightInd w:val="0"/>
              <w:snapToGrid w:val="0"/>
              <w:spacing w:line="360" w:lineRule="auto"/>
              <w:rPr>
                <w:rFonts w:ascii="宋体" w:hAnsi="宋体" w:cs="宋体"/>
                <w:szCs w:val="21"/>
              </w:rPr>
            </w:pPr>
            <w:r>
              <w:rPr>
                <w:rFonts w:ascii="宋体" w:hAnsi="宋体" w:cs="宋体" w:hint="eastAsia"/>
                <w:szCs w:val="21"/>
              </w:rPr>
              <w:t>是</w:t>
            </w:r>
            <w:r>
              <w:rPr>
                <w:rFonts w:ascii="宋体" w:hAnsi="宋体" w:cs="宋体" w:hint="eastAsia"/>
                <w:szCs w:val="21"/>
              </w:rPr>
              <w:sym w:font="Wingdings 2" w:char="0052"/>
            </w:r>
            <w:r>
              <w:rPr>
                <w:rFonts w:ascii="宋体" w:hAnsi="宋体" w:cs="宋体" w:hint="eastAsia"/>
                <w:szCs w:val="21"/>
              </w:rPr>
              <w:t xml:space="preserve">   否</w:t>
            </w:r>
            <w:r>
              <w:rPr>
                <w:rFonts w:ascii="宋体" w:hAnsi="宋体" w:cs="宋体" w:hint="eastAsia"/>
                <w:szCs w:val="21"/>
              </w:rPr>
              <w:sym w:font="Wingdings 2" w:char="00A3"/>
            </w:r>
          </w:p>
        </w:tc>
      </w:tr>
      <w:tr w:rsidR="006A6C2B" w:rsidTr="00E95F8B">
        <w:trPr>
          <w:trHeight w:val="578"/>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1.5.6</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是否接受联合体投标</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是□   否</w:t>
            </w:r>
            <w:r>
              <w:rPr>
                <w:rFonts w:ascii="宋体" w:hAnsi="宋体" w:cs="宋体" w:hint="eastAsia"/>
                <w:szCs w:val="21"/>
              </w:rPr>
              <w:sym w:font="Wingdings 2" w:char="0052"/>
            </w:r>
          </w:p>
        </w:tc>
      </w:tr>
      <w:tr w:rsidR="006A6C2B" w:rsidTr="00E95F8B">
        <w:trPr>
          <w:trHeight w:val="53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1.6</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分包</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允许□   不允许</w:t>
            </w:r>
            <w:r>
              <w:rPr>
                <w:rFonts w:ascii="宋体" w:hAnsi="宋体" w:cs="宋体" w:hint="eastAsia"/>
                <w:szCs w:val="21"/>
              </w:rPr>
              <w:sym w:font="Wingdings 2" w:char="0052"/>
            </w:r>
          </w:p>
        </w:tc>
      </w:tr>
      <w:tr w:rsidR="006A6C2B" w:rsidTr="00E95F8B">
        <w:trPr>
          <w:trHeight w:val="1350"/>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2.1</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构成招标文件其他材料</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除招标文件外，最高投标限价以及采购人在招标期间发出的澄清（如有）、修改、补充、补遗和其它有效正式函件等内容均是招标文件的组成部分。</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2.2.2</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采购人发出澄清文件时间</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投标截止日3日前。</w:t>
            </w:r>
          </w:p>
        </w:tc>
      </w:tr>
      <w:tr w:rsidR="006A6C2B" w:rsidTr="00E95F8B">
        <w:trPr>
          <w:trHeight w:val="675"/>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lastRenderedPageBreak/>
              <w:t>2.3.1</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采购人发出修改文件时间</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投标截止日</w:t>
            </w:r>
            <w:r>
              <w:rPr>
                <w:rFonts w:ascii="宋体" w:hAnsi="宋体" w:cs="宋体" w:hint="eastAsia"/>
                <w:bCs/>
                <w:szCs w:val="21"/>
              </w:rPr>
              <w:t>3</w:t>
            </w:r>
            <w:r>
              <w:rPr>
                <w:rFonts w:ascii="宋体" w:hAnsi="宋体" w:cs="宋体" w:hint="eastAsia"/>
                <w:szCs w:val="21"/>
              </w:rPr>
              <w:t>日前。</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2.4</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接收质疑函的方式和联系方式</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（1）供应商认为采购文件、采购过程和中标结果使自己的权益受到损害的, 可以在知道或者应知其权益受到损害之日起七个工作日内，通过宝丰县公共资源电子化交易系统向招标人（代理机构）、行政监督部门提出在线质疑（异议）、投诉。</w:t>
            </w:r>
          </w:p>
          <w:p w:rsidR="006A6C2B" w:rsidRDefault="006A6C2B" w:rsidP="00E95F8B">
            <w:pPr>
              <w:spacing w:line="360" w:lineRule="auto"/>
              <w:rPr>
                <w:rFonts w:ascii="宋体" w:hAnsi="宋体" w:cs="宋体"/>
                <w:szCs w:val="21"/>
              </w:rPr>
            </w:pPr>
            <w:r>
              <w:rPr>
                <w:rFonts w:ascii="宋体" w:hAnsi="宋体" w:cs="宋体" w:hint="eastAsia"/>
                <w:szCs w:val="21"/>
              </w:rPr>
              <w:t>（2）质疑函的内容、格式：应符合《政府采购质疑和投诉办法》（财政部第94号令）相关规定和财政部门制定的《政府采购质疑函范本》格式。</w:t>
            </w:r>
          </w:p>
          <w:p w:rsidR="006A6C2B" w:rsidRDefault="006A6C2B" w:rsidP="00E95F8B">
            <w:pPr>
              <w:spacing w:line="360" w:lineRule="auto"/>
              <w:rPr>
                <w:rFonts w:ascii="宋体" w:hAnsi="宋体" w:cs="宋体"/>
                <w:szCs w:val="21"/>
              </w:rPr>
            </w:pPr>
            <w:r>
              <w:rPr>
                <w:rFonts w:ascii="宋体" w:hAnsi="宋体" w:cs="宋体" w:hint="eastAsia"/>
                <w:szCs w:val="21"/>
              </w:rPr>
              <w:t>（3）供应商应在法定质疑期内一次性提出针对同一采购程序环节的质疑。</w:t>
            </w:r>
          </w:p>
          <w:p w:rsidR="006A6C2B" w:rsidRDefault="006A6C2B" w:rsidP="00E95F8B">
            <w:pPr>
              <w:spacing w:line="360" w:lineRule="auto"/>
              <w:rPr>
                <w:rFonts w:ascii="宋体" w:hAnsi="宋体" w:cs="宋体"/>
                <w:szCs w:val="21"/>
              </w:rPr>
            </w:pPr>
            <w:r>
              <w:rPr>
                <w:rFonts w:ascii="宋体" w:hAnsi="宋体" w:cs="宋体" w:hint="eastAsia"/>
                <w:szCs w:val="21"/>
              </w:rPr>
              <w:t xml:space="preserve">联系人：赵红蕾     联系电话：13383753709 </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3.3</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投标有效期</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autoSpaceDE w:val="0"/>
              <w:autoSpaceDN w:val="0"/>
              <w:spacing w:line="360" w:lineRule="auto"/>
              <w:rPr>
                <w:rFonts w:ascii="宋体" w:hAnsi="宋体" w:cs="宋体"/>
                <w:szCs w:val="21"/>
              </w:rPr>
            </w:pPr>
            <w:r>
              <w:rPr>
                <w:rFonts w:ascii="宋体" w:hAnsi="宋体" w:cs="宋体" w:hint="eastAsia"/>
                <w:color w:val="000000"/>
                <w:szCs w:val="21"/>
              </w:rPr>
              <w:t>自投标截止之日起60日历天</w:t>
            </w:r>
          </w:p>
        </w:tc>
      </w:tr>
      <w:tr w:rsidR="006A6C2B" w:rsidTr="00E95F8B">
        <w:trPr>
          <w:trHeight w:val="1962"/>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3.7</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签字或盖章要求</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1、投标人在生成电子化投标文件后，应对电子化投标文件进行签章，未进行签章的视为无效投标。</w:t>
            </w:r>
          </w:p>
          <w:p w:rsidR="006A6C2B" w:rsidRDefault="006A6C2B" w:rsidP="00E95F8B">
            <w:pPr>
              <w:spacing w:line="360" w:lineRule="auto"/>
              <w:rPr>
                <w:rFonts w:ascii="宋体" w:hAnsi="宋体" w:cs="宋体"/>
                <w:szCs w:val="21"/>
              </w:rPr>
            </w:pPr>
            <w:r>
              <w:rPr>
                <w:rFonts w:ascii="宋体" w:hAnsi="宋体" w:cs="宋体" w:hint="eastAsia"/>
                <w:szCs w:val="21"/>
              </w:rPr>
              <w:t>2、招标文件中要求法定代表人或授权委托人签字或盖章的，投标人在进行电子化投标文件签章时，以签盖法定代表人签章为准。</w:t>
            </w:r>
          </w:p>
        </w:tc>
      </w:tr>
      <w:tr w:rsidR="006A6C2B" w:rsidTr="00E95F8B">
        <w:trPr>
          <w:trHeight w:val="550"/>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4.2.1</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递交投标文件截止时间</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color w:val="000000"/>
                <w:szCs w:val="21"/>
              </w:rPr>
              <w:t>2024年11月14日10时30分</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4.2.2</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递交投标文件地点</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autoSpaceDE w:val="0"/>
              <w:autoSpaceDN w:val="0"/>
              <w:spacing w:line="360" w:lineRule="auto"/>
              <w:rPr>
                <w:rFonts w:ascii="宋体" w:hAnsi="宋体" w:cs="宋体"/>
                <w:szCs w:val="21"/>
              </w:rPr>
            </w:pPr>
            <w:r>
              <w:rPr>
                <w:rFonts w:ascii="宋体" w:hAnsi="宋体" w:cs="宋体" w:hint="eastAsia"/>
                <w:bCs/>
                <w:szCs w:val="21"/>
              </w:rPr>
              <w:t>在宝丰县公共资源交易中心网上开标大厅递交投标文件。</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4.2.3</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是否退还投标文件</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否</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5.1</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开标时间和地点</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开标时间 ：同投标截止时间；</w:t>
            </w:r>
          </w:p>
          <w:p w:rsidR="006A6C2B" w:rsidRDefault="006A6C2B" w:rsidP="00E95F8B">
            <w:pPr>
              <w:spacing w:line="360" w:lineRule="auto"/>
              <w:rPr>
                <w:rFonts w:ascii="宋体" w:hAnsi="宋体" w:cs="宋体"/>
                <w:szCs w:val="21"/>
              </w:rPr>
            </w:pPr>
            <w:r>
              <w:rPr>
                <w:rFonts w:ascii="宋体" w:hAnsi="宋体" w:cs="宋体" w:hint="eastAsia"/>
                <w:szCs w:val="21"/>
              </w:rPr>
              <w:t>开标地点：同递交投标文件地点。</w:t>
            </w:r>
          </w:p>
        </w:tc>
      </w:tr>
      <w:tr w:rsidR="006A6C2B" w:rsidTr="00E95F8B">
        <w:trPr>
          <w:trHeight w:val="2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6.1</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资格审查主体</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pStyle w:val="a0"/>
              <w:ind w:firstLine="0"/>
              <w:rPr>
                <w:rFonts w:cs="宋体"/>
                <w:sz w:val="21"/>
              </w:rPr>
            </w:pPr>
            <w:r>
              <w:rPr>
                <w:rFonts w:cs="宋体" w:hint="eastAsia"/>
                <w:sz w:val="21"/>
              </w:rPr>
              <w:t>评标委员会</w:t>
            </w:r>
          </w:p>
        </w:tc>
      </w:tr>
      <w:tr w:rsidR="006A6C2B" w:rsidTr="00E95F8B">
        <w:trPr>
          <w:trHeight w:val="1967"/>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7.1.1</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评标委员会的组建</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评标委员会由采购人代表和评审专家组成，成员人数应当为3人以上单数，其中评审专家不得少于成员总数的三分之二。</w:t>
            </w:r>
          </w:p>
          <w:p w:rsidR="006A6C2B" w:rsidRDefault="006A6C2B" w:rsidP="00E95F8B">
            <w:pPr>
              <w:spacing w:line="480" w:lineRule="exact"/>
              <w:rPr>
                <w:rFonts w:ascii="宋体" w:hAnsi="宋体" w:cs="宋体"/>
                <w:szCs w:val="21"/>
              </w:rPr>
            </w:pPr>
            <w:r>
              <w:rPr>
                <w:rFonts w:ascii="宋体" w:hAnsi="宋体" w:cs="宋体" w:hint="eastAsia"/>
                <w:szCs w:val="21"/>
              </w:rPr>
              <w:t>上述规定为一组评标专家组成方式，根据项目标段数量和评标工作量，可由多组专家完成评审，但一个标段只能由一组专家评审。</w:t>
            </w:r>
          </w:p>
        </w:tc>
      </w:tr>
      <w:tr w:rsidR="006A6C2B" w:rsidTr="00E95F8B">
        <w:trPr>
          <w:trHeight w:val="53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8.1.1</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推荐的中标候选人数量</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3名。</w:t>
            </w:r>
          </w:p>
        </w:tc>
      </w:tr>
      <w:tr w:rsidR="006A6C2B" w:rsidTr="00E95F8B">
        <w:trPr>
          <w:trHeight w:val="473"/>
          <w:jc w:val="center"/>
        </w:trPr>
        <w:tc>
          <w:tcPr>
            <w:tcW w:w="94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8.1.2</w:t>
            </w:r>
          </w:p>
        </w:tc>
        <w:tc>
          <w:tcPr>
            <w:tcW w:w="241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确定中标人的方式</w:t>
            </w:r>
          </w:p>
        </w:tc>
        <w:tc>
          <w:tcPr>
            <w:tcW w:w="6625"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rPr>
                <w:rFonts w:ascii="宋体" w:hAnsi="宋体" w:cs="宋体"/>
                <w:szCs w:val="21"/>
              </w:rPr>
            </w:pPr>
            <w:r>
              <w:rPr>
                <w:rFonts w:ascii="宋体" w:hAnsi="宋体" w:cs="宋体" w:hint="eastAsia"/>
                <w:szCs w:val="21"/>
              </w:rPr>
              <w:t>采购人确认中标人。</w:t>
            </w:r>
          </w:p>
        </w:tc>
      </w:tr>
      <w:tr w:rsidR="006A6C2B" w:rsidTr="00E95F8B">
        <w:trPr>
          <w:trHeight w:val="23"/>
          <w:jc w:val="center"/>
        </w:trPr>
        <w:tc>
          <w:tcPr>
            <w:tcW w:w="940"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rsidR="006A6C2B" w:rsidRDefault="006A6C2B" w:rsidP="00E95F8B">
            <w:pPr>
              <w:autoSpaceDE w:val="0"/>
              <w:autoSpaceDN w:val="0"/>
              <w:adjustRightInd w:val="0"/>
              <w:spacing w:line="360" w:lineRule="auto"/>
              <w:ind w:right="35"/>
              <w:jc w:val="center"/>
              <w:rPr>
                <w:rFonts w:ascii="宋体" w:hAnsi="宋体" w:cs="宋体"/>
                <w:bCs/>
                <w:spacing w:val="1"/>
                <w:szCs w:val="21"/>
              </w:rPr>
            </w:pPr>
            <w:r>
              <w:rPr>
                <w:rFonts w:ascii="宋体" w:hAnsi="宋体" w:cs="宋体" w:hint="eastAsia"/>
                <w:bCs/>
                <w:szCs w:val="21"/>
              </w:rPr>
              <w:lastRenderedPageBreak/>
              <w:t>10</w:t>
            </w:r>
          </w:p>
        </w:tc>
        <w:tc>
          <w:tcPr>
            <w:tcW w:w="9038" w:type="dxa"/>
            <w:gridSpan w:val="2"/>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bCs/>
                <w:szCs w:val="21"/>
              </w:rPr>
            </w:pPr>
            <w:r>
              <w:rPr>
                <w:rFonts w:ascii="宋体" w:hAnsi="宋体" w:cs="宋体" w:hint="eastAsia"/>
                <w:bCs/>
                <w:szCs w:val="21"/>
              </w:rPr>
              <w:t>需要补充的其他内容</w:t>
            </w:r>
          </w:p>
        </w:tc>
      </w:tr>
      <w:tr w:rsidR="006A6C2B" w:rsidTr="00E95F8B">
        <w:trPr>
          <w:trHeight w:val="1789"/>
          <w:jc w:val="center"/>
        </w:trPr>
        <w:tc>
          <w:tcPr>
            <w:tcW w:w="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10.1</w:t>
            </w: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b/>
                <w:bCs/>
                <w:szCs w:val="21"/>
              </w:rPr>
            </w:pPr>
            <w:r>
              <w:rPr>
                <w:rFonts w:ascii="宋体" w:hAnsi="宋体" w:cs="宋体" w:hint="eastAsia"/>
                <w:szCs w:val="21"/>
              </w:rPr>
              <w:t>招标代理服务费</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rPr>
                <w:rFonts w:ascii="宋体" w:hAnsi="宋体" w:cs="宋体"/>
                <w:b/>
                <w:bCs/>
                <w:szCs w:val="21"/>
              </w:rPr>
            </w:pPr>
            <w:r>
              <w:rPr>
                <w:rFonts w:ascii="宋体" w:hAnsi="宋体" w:cs="宋体" w:hint="eastAsia"/>
                <w:szCs w:val="21"/>
              </w:rPr>
              <w:t>招标代理费参照《河南省招标代理服务费收费指导意见》豫招协【2023】002号文规定的支付方式向中标人收取，在中标人领取中标通知书时以现金方式或转账向采购代理机构缴纳。此费用由投标人综合考虑到投标报价中，不再单独列项。</w:t>
            </w:r>
          </w:p>
        </w:tc>
      </w:tr>
      <w:tr w:rsidR="006A6C2B" w:rsidTr="00E95F8B">
        <w:trPr>
          <w:trHeight w:val="580"/>
          <w:jc w:val="center"/>
        </w:trPr>
        <w:tc>
          <w:tcPr>
            <w:tcW w:w="940"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10.2</w:t>
            </w: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b/>
                <w:bCs/>
                <w:szCs w:val="21"/>
              </w:rPr>
            </w:pPr>
            <w:r>
              <w:rPr>
                <w:rFonts w:ascii="宋体" w:hAnsi="宋体" w:cs="宋体" w:hint="eastAsia"/>
                <w:szCs w:val="21"/>
              </w:rPr>
              <w:t>投标保证金</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rsidR="006A6C2B" w:rsidRDefault="006A6C2B" w:rsidP="00E95F8B">
            <w:pPr>
              <w:spacing w:line="440" w:lineRule="exact"/>
              <w:jc w:val="left"/>
              <w:rPr>
                <w:rFonts w:ascii="宋体" w:hAnsi="宋体" w:cs="宋体"/>
                <w:szCs w:val="21"/>
              </w:rPr>
            </w:pPr>
            <w:r>
              <w:rPr>
                <w:rFonts w:ascii="宋体" w:hAnsi="宋体" w:cs="宋体" w:hint="eastAsia"/>
                <w:szCs w:val="21"/>
              </w:rPr>
              <w:t>按照“宝丰县财政局关于进一步优化政府采购领域营商环境助力企业发展的通知（宝财字[2021]72）”文件要求，本项目不收取投标保证金。</w:t>
            </w:r>
          </w:p>
        </w:tc>
      </w:tr>
      <w:tr w:rsidR="006A6C2B" w:rsidTr="00E95F8B">
        <w:trPr>
          <w:trHeight w:val="600"/>
          <w:jc w:val="center"/>
        </w:trPr>
        <w:tc>
          <w:tcPr>
            <w:tcW w:w="940" w:type="dxa"/>
            <w:vMerge/>
            <w:tcBorders>
              <w:left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履约保证金</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rsidR="006A6C2B" w:rsidRDefault="006A6C2B" w:rsidP="00E95F8B">
            <w:pPr>
              <w:spacing w:line="440" w:lineRule="exact"/>
              <w:jc w:val="left"/>
              <w:rPr>
                <w:rFonts w:ascii="宋体" w:hAnsi="宋体" w:cs="宋体"/>
                <w:szCs w:val="21"/>
              </w:rPr>
            </w:pPr>
            <w:r>
              <w:rPr>
                <w:rFonts w:ascii="宋体" w:hAnsi="宋体" w:cs="宋体" w:hint="eastAsia"/>
                <w:szCs w:val="21"/>
              </w:rPr>
              <w:t>按照“《宝丰县财政局关于进一步优化政府采购领域营商环境助力企业发展的通知》（宝财字[2021]72号）”通知要求，履约保证金不收取。</w:t>
            </w:r>
          </w:p>
        </w:tc>
      </w:tr>
      <w:tr w:rsidR="006A6C2B" w:rsidTr="00E95F8B">
        <w:trPr>
          <w:trHeight w:val="613"/>
          <w:jc w:val="center"/>
        </w:trPr>
        <w:tc>
          <w:tcPr>
            <w:tcW w:w="940" w:type="dxa"/>
            <w:vMerge/>
            <w:tcBorders>
              <w:left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质量保证金</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rsidR="006A6C2B" w:rsidRDefault="006A6C2B" w:rsidP="00E95F8B">
            <w:pPr>
              <w:spacing w:line="440" w:lineRule="exact"/>
              <w:jc w:val="left"/>
              <w:rPr>
                <w:rFonts w:ascii="宋体" w:hAnsi="宋体" w:cs="宋体"/>
                <w:szCs w:val="21"/>
              </w:rPr>
            </w:pPr>
            <w:r>
              <w:rPr>
                <w:rFonts w:ascii="宋体" w:hAnsi="宋体" w:cs="宋体" w:hint="eastAsia"/>
                <w:szCs w:val="21"/>
              </w:rPr>
              <w:t>按照“《宝丰县财政局关于清理政府采购项目质量保证金的通知》（宝财字[2022]62号）”通知要求，质量保证金不收取。</w:t>
            </w:r>
          </w:p>
        </w:tc>
      </w:tr>
      <w:tr w:rsidR="006A6C2B" w:rsidTr="00E95F8B">
        <w:trPr>
          <w:trHeight w:val="583"/>
          <w:jc w:val="center"/>
        </w:trPr>
        <w:tc>
          <w:tcPr>
            <w:tcW w:w="940" w:type="dxa"/>
            <w:vMerge/>
            <w:tcBorders>
              <w:left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招标文件费用</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rsidR="006A6C2B" w:rsidRDefault="006A6C2B" w:rsidP="00E95F8B">
            <w:pPr>
              <w:spacing w:line="440" w:lineRule="exact"/>
              <w:jc w:val="left"/>
              <w:rPr>
                <w:rFonts w:ascii="宋体" w:hAnsi="宋体" w:cs="宋体"/>
                <w:color w:val="FF0000"/>
                <w:szCs w:val="21"/>
              </w:rPr>
            </w:pPr>
            <w:r>
              <w:rPr>
                <w:rFonts w:ascii="宋体" w:hAnsi="宋体" w:cs="宋体" w:hint="eastAsia"/>
                <w:szCs w:val="21"/>
              </w:rPr>
              <w:t>本项目属于政府采购项目，不向中标（成交）供应商收取任何形式的使用由投标人“凭CA数字证书通过全国公共资源交易平台（河南省•宝丰县）（网址：http://www.bfggzy.com/）“登录业务系统（信源交易系统）”入口进入电子交易系统”免费下载，不收取招标文件费用。</w:t>
            </w:r>
          </w:p>
        </w:tc>
      </w:tr>
      <w:tr w:rsidR="006A6C2B" w:rsidTr="00E95F8B">
        <w:trPr>
          <w:trHeight w:val="618"/>
          <w:jc w:val="center"/>
        </w:trPr>
        <w:tc>
          <w:tcPr>
            <w:tcW w:w="940"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进场交易费</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rsidR="006A6C2B" w:rsidRDefault="006A6C2B" w:rsidP="00E95F8B">
            <w:pPr>
              <w:spacing w:line="440" w:lineRule="exact"/>
              <w:jc w:val="left"/>
              <w:rPr>
                <w:rFonts w:ascii="宋体" w:hAnsi="宋体" w:cs="宋体"/>
                <w:szCs w:val="21"/>
              </w:rPr>
            </w:pPr>
            <w:r>
              <w:rPr>
                <w:rFonts w:ascii="宋体" w:hAnsi="宋体" w:cs="宋体" w:hint="eastAsia"/>
                <w:szCs w:val="21"/>
              </w:rPr>
              <w:t>本项目属于政府采购项目，不向中标（成效）供应商收取任何形式的使用费、入场费和交易服务费。</w:t>
            </w:r>
          </w:p>
        </w:tc>
      </w:tr>
      <w:tr w:rsidR="006A6C2B" w:rsidTr="00E95F8B">
        <w:trPr>
          <w:trHeight w:val="937"/>
          <w:jc w:val="center"/>
        </w:trPr>
        <w:tc>
          <w:tcPr>
            <w:tcW w:w="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10.3</w:t>
            </w: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付款方式</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ind w:leftChars="50" w:left="105"/>
              <w:rPr>
                <w:rFonts w:ascii="Times New Roman" w:hAnsi="Times New Roman"/>
                <w:szCs w:val="21"/>
              </w:rPr>
            </w:pPr>
            <w:r>
              <w:rPr>
                <w:rFonts w:ascii="宋体" w:hAnsi="宋体" w:cs="宋体" w:hint="eastAsia"/>
                <w:szCs w:val="21"/>
                <w:lang w:bidi="zh-CN"/>
              </w:rPr>
              <w:t>系统交付使用后，首付合同总额的90%，验收合格后，支付剩余款项的10%。</w:t>
            </w:r>
          </w:p>
        </w:tc>
      </w:tr>
      <w:tr w:rsidR="006A6C2B" w:rsidTr="00E95F8B">
        <w:trPr>
          <w:trHeight w:val="578"/>
          <w:jc w:val="center"/>
        </w:trPr>
        <w:tc>
          <w:tcPr>
            <w:tcW w:w="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10.4</w:t>
            </w: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40" w:lineRule="exact"/>
              <w:jc w:val="center"/>
              <w:rPr>
                <w:rFonts w:ascii="宋体" w:hAnsi="宋体" w:cs="宋体"/>
                <w:szCs w:val="21"/>
              </w:rPr>
            </w:pPr>
            <w:r>
              <w:rPr>
                <w:rFonts w:ascii="宋体" w:hAnsi="宋体" w:cs="宋体" w:hint="eastAsia"/>
                <w:szCs w:val="21"/>
              </w:rPr>
              <w:t>验收标准</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40" w:lineRule="exact"/>
              <w:ind w:firstLineChars="200" w:firstLine="420"/>
              <w:rPr>
                <w:rFonts w:ascii="宋体" w:hAnsi="宋体" w:cs="宋体"/>
                <w:szCs w:val="21"/>
                <w:lang w:bidi="zh-CN"/>
              </w:rPr>
            </w:pPr>
            <w:r>
              <w:rPr>
                <w:rFonts w:ascii="宋体" w:hAnsi="宋体" w:cs="宋体" w:hint="eastAsia"/>
                <w:szCs w:val="21"/>
              </w:rPr>
              <w:t>由采购人根据招标文件规定的服务要求进行验收</w:t>
            </w:r>
          </w:p>
        </w:tc>
      </w:tr>
      <w:tr w:rsidR="006A6C2B" w:rsidTr="00E95F8B">
        <w:trPr>
          <w:trHeight w:val="937"/>
          <w:jc w:val="center"/>
        </w:trPr>
        <w:tc>
          <w:tcPr>
            <w:tcW w:w="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10.5</w:t>
            </w: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40" w:lineRule="exact"/>
              <w:jc w:val="center"/>
              <w:rPr>
                <w:rFonts w:ascii="宋体" w:hAnsi="宋体" w:cs="宋体"/>
                <w:szCs w:val="21"/>
              </w:rPr>
            </w:pPr>
            <w:r>
              <w:rPr>
                <w:rFonts w:ascii="宋体" w:hAnsi="宋体" w:cs="宋体" w:hint="eastAsia"/>
                <w:szCs w:val="21"/>
              </w:rPr>
              <w:t>落实绿色产品（节能产品、环境标志产品）优先采购政策。</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40" w:lineRule="exact"/>
              <w:rPr>
                <w:rFonts w:ascii="宋体" w:hAnsi="宋体" w:cs="宋体"/>
                <w:szCs w:val="21"/>
              </w:rPr>
            </w:pPr>
            <w:r>
              <w:rPr>
                <w:rFonts w:ascii="宋体" w:hAnsi="宋体" w:cs="宋体" w:hint="eastAsia"/>
                <w:szCs w:val="21"/>
              </w:rPr>
              <w:t>本项目不适用</w:t>
            </w:r>
          </w:p>
        </w:tc>
      </w:tr>
      <w:tr w:rsidR="006A6C2B" w:rsidTr="00E95F8B">
        <w:trPr>
          <w:trHeight w:val="853"/>
          <w:jc w:val="center"/>
        </w:trPr>
        <w:tc>
          <w:tcPr>
            <w:tcW w:w="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10.5</w:t>
            </w: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b/>
                <w:szCs w:val="21"/>
              </w:rPr>
            </w:pPr>
            <w:r>
              <w:rPr>
                <w:rFonts w:ascii="宋体" w:hAnsi="宋体" w:cs="宋体" w:hint="eastAsia"/>
                <w:b/>
                <w:szCs w:val="21"/>
              </w:rPr>
              <w:t>政采领域优化营商环境相关政策</w:t>
            </w:r>
          </w:p>
          <w:p w:rsidR="006A6C2B" w:rsidRDefault="006A6C2B" w:rsidP="00E95F8B">
            <w:pPr>
              <w:spacing w:line="360" w:lineRule="auto"/>
              <w:jc w:val="center"/>
              <w:rPr>
                <w:rFonts w:ascii="宋体" w:hAnsi="宋体" w:cs="宋体"/>
                <w:szCs w:val="21"/>
              </w:rPr>
            </w:pP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ind w:leftChars="50" w:left="105"/>
            </w:pPr>
            <w:r>
              <w:rPr>
                <w:rFonts w:hint="eastAsia"/>
              </w:rPr>
              <w:t>一、落实四个“一日办”精神：</w:t>
            </w:r>
          </w:p>
          <w:p w:rsidR="006A6C2B" w:rsidRDefault="006A6C2B" w:rsidP="00E95F8B">
            <w:pPr>
              <w:spacing w:line="360" w:lineRule="auto"/>
              <w:ind w:leftChars="50" w:left="105"/>
            </w:pPr>
            <w:r>
              <w:rPr>
                <w:rFonts w:hint="eastAsia"/>
              </w:rPr>
              <w:t>（</w:t>
            </w:r>
            <w:r>
              <w:rPr>
                <w:rFonts w:hint="eastAsia"/>
              </w:rPr>
              <w:t>1</w:t>
            </w:r>
            <w:r>
              <w:rPr>
                <w:rFonts w:hint="eastAsia"/>
              </w:rPr>
              <w:t>）在评审结束后</w:t>
            </w:r>
            <w:r>
              <w:rPr>
                <w:rFonts w:hint="eastAsia"/>
              </w:rPr>
              <w:t>1</w:t>
            </w:r>
            <w:r>
              <w:rPr>
                <w:rFonts w:hint="eastAsia"/>
              </w:rPr>
              <w:t>日内确定采购结果，同时对中标单位发出中标或成交通知书，并在网上进行公告；</w:t>
            </w:r>
          </w:p>
          <w:p w:rsidR="006A6C2B" w:rsidRDefault="006A6C2B" w:rsidP="00E95F8B">
            <w:pPr>
              <w:spacing w:line="360" w:lineRule="auto"/>
              <w:ind w:leftChars="50" w:left="105"/>
            </w:pPr>
            <w:r>
              <w:rPr>
                <w:rFonts w:hint="eastAsia"/>
              </w:rPr>
              <w:t>（</w:t>
            </w:r>
            <w:r>
              <w:rPr>
                <w:rFonts w:hint="eastAsia"/>
              </w:rPr>
              <w:t>2</w:t>
            </w:r>
            <w:r>
              <w:rPr>
                <w:rFonts w:hint="eastAsia"/>
              </w:rPr>
              <w:t>）中标或成交通知书发出后，</w:t>
            </w:r>
            <w:r>
              <w:rPr>
                <w:rFonts w:hint="eastAsia"/>
              </w:rPr>
              <w:t>1</w:t>
            </w:r>
            <w:r>
              <w:rPr>
                <w:rFonts w:hint="eastAsia"/>
              </w:rPr>
              <w:t>日内与中标或成交供应商签订合同，合同签订当日完成合同备案工作；</w:t>
            </w:r>
          </w:p>
          <w:p w:rsidR="006A6C2B" w:rsidRDefault="006A6C2B" w:rsidP="00E95F8B">
            <w:pPr>
              <w:spacing w:line="360" w:lineRule="auto"/>
              <w:ind w:leftChars="50" w:left="105"/>
            </w:pPr>
            <w:r>
              <w:rPr>
                <w:rFonts w:hint="eastAsia"/>
              </w:rPr>
              <w:t>（</w:t>
            </w:r>
            <w:r>
              <w:rPr>
                <w:rFonts w:hint="eastAsia"/>
              </w:rPr>
              <w:t>3</w:t>
            </w:r>
            <w:r>
              <w:rPr>
                <w:rFonts w:hint="eastAsia"/>
              </w:rPr>
              <w:t>）政府采购项目供应商履约完成后，采购人应在供应商提出验收申请</w:t>
            </w:r>
            <w:r>
              <w:rPr>
                <w:rFonts w:hint="eastAsia"/>
              </w:rPr>
              <w:t>1</w:t>
            </w:r>
            <w:r>
              <w:rPr>
                <w:rFonts w:hint="eastAsia"/>
              </w:rPr>
              <w:t>个工作日内完成验收，同时在宝丰县政府采购网发布验收结果公告；</w:t>
            </w:r>
          </w:p>
          <w:p w:rsidR="006A6C2B" w:rsidRDefault="006A6C2B" w:rsidP="00E95F8B">
            <w:pPr>
              <w:spacing w:line="360" w:lineRule="auto"/>
              <w:ind w:leftChars="50" w:left="105"/>
            </w:pPr>
            <w:r>
              <w:rPr>
                <w:rFonts w:hint="eastAsia"/>
              </w:rPr>
              <w:t>（</w:t>
            </w:r>
            <w:r>
              <w:rPr>
                <w:rFonts w:hint="eastAsia"/>
              </w:rPr>
              <w:t>4</w:t>
            </w:r>
            <w:r>
              <w:rPr>
                <w:rFonts w:hint="eastAsia"/>
              </w:rPr>
              <w:t>）验收合格具备付款条件的项目，采购人要在</w:t>
            </w:r>
            <w:r>
              <w:rPr>
                <w:rFonts w:hint="eastAsia"/>
              </w:rPr>
              <w:t>1</w:t>
            </w:r>
            <w:r>
              <w:rPr>
                <w:rFonts w:hint="eastAsia"/>
              </w:rPr>
              <w:t>个工作日内按照合</w:t>
            </w:r>
            <w:r>
              <w:rPr>
                <w:rFonts w:hint="eastAsia"/>
              </w:rPr>
              <w:lastRenderedPageBreak/>
              <w:t>同约定支付项目资金。</w:t>
            </w:r>
          </w:p>
          <w:p w:rsidR="006A6C2B" w:rsidRDefault="006A6C2B" w:rsidP="00E95F8B">
            <w:pPr>
              <w:spacing w:line="360" w:lineRule="auto"/>
              <w:ind w:leftChars="50" w:left="105"/>
            </w:pPr>
            <w:r>
              <w:rPr>
                <w:rFonts w:hint="eastAsia"/>
              </w:rPr>
              <w:t>二、维护企业在政府采购活动中的知情权</w:t>
            </w:r>
          </w:p>
          <w:p w:rsidR="006A6C2B" w:rsidRDefault="006A6C2B" w:rsidP="00E95F8B">
            <w:pPr>
              <w:spacing w:line="360" w:lineRule="auto"/>
              <w:ind w:leftChars="50" w:left="105" w:firstLineChars="100" w:firstLine="210"/>
            </w:pPr>
            <w:r>
              <w:rPr>
                <w:rFonts w:hint="eastAsia"/>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rsidR="006A6C2B" w:rsidRDefault="006A6C2B" w:rsidP="00E95F8B">
            <w:pPr>
              <w:numPr>
                <w:ilvl w:val="0"/>
                <w:numId w:val="1"/>
              </w:numPr>
              <w:spacing w:line="360" w:lineRule="auto"/>
              <w:ind w:leftChars="50" w:left="105"/>
            </w:pPr>
            <w:r>
              <w:rPr>
                <w:rFonts w:hint="eastAsia"/>
              </w:rPr>
              <w:t>提供中小企业声明函格式</w:t>
            </w:r>
          </w:p>
          <w:p w:rsidR="006A6C2B" w:rsidRDefault="006A6C2B" w:rsidP="00E95F8B">
            <w:pPr>
              <w:spacing w:line="360" w:lineRule="auto"/>
              <w:ind w:firstLineChars="200" w:firstLine="420"/>
            </w:pPr>
            <w:r>
              <w:rPr>
                <w:rFonts w:hint="eastAsia"/>
              </w:rPr>
              <w:t>在采购文件中，采购代理机构应按照财政部、工信部印发的《政府采购促进中小企业发展管理办法》的通知精神（财库〔</w:t>
            </w:r>
            <w:r>
              <w:rPr>
                <w:rFonts w:hint="eastAsia"/>
              </w:rPr>
              <w:t>2020</w:t>
            </w:r>
            <w:r>
              <w:rPr>
                <w:rFonts w:hint="eastAsia"/>
              </w:rPr>
              <w:t>〕</w:t>
            </w:r>
            <w:r>
              <w:rPr>
                <w:rFonts w:hint="eastAsia"/>
              </w:rPr>
              <w:t>46</w:t>
            </w:r>
            <w:r>
              <w:rPr>
                <w:rFonts w:hint="eastAsia"/>
              </w:rPr>
              <w:t>号）提供中小企业声明函格式。</w:t>
            </w:r>
          </w:p>
          <w:p w:rsidR="006A6C2B" w:rsidRDefault="006A6C2B" w:rsidP="00E95F8B">
            <w:pPr>
              <w:spacing w:line="360" w:lineRule="auto"/>
              <w:ind w:firstLineChars="200" w:firstLine="420"/>
            </w:pPr>
            <w:r>
              <w:rPr>
                <w:rFonts w:hint="eastAsia"/>
              </w:rPr>
              <w:t>根据《政府采购促进中小企业发展管理办法》的通知精神（财库〔</w:t>
            </w:r>
            <w:r>
              <w:rPr>
                <w:rFonts w:hint="eastAsia"/>
              </w:rPr>
              <w:t>2020</w:t>
            </w:r>
            <w:r>
              <w:rPr>
                <w:rFonts w:hint="eastAsia"/>
              </w:rPr>
              <w:t>〕</w:t>
            </w:r>
            <w:r>
              <w:rPr>
                <w:rFonts w:hint="eastAsia"/>
              </w:rPr>
              <w:t>46</w:t>
            </w:r>
            <w:r>
              <w:rPr>
                <w:rFonts w:hint="eastAsia"/>
              </w:rPr>
              <w:t>号）第四条：在政府采购活动中，供应商提供的货物、工程或者服务符合下列情形的，享受本办法规定的中小企业扶持政策：</w:t>
            </w:r>
          </w:p>
          <w:p w:rsidR="006A6C2B" w:rsidRDefault="006A6C2B" w:rsidP="00E95F8B">
            <w:pPr>
              <w:spacing w:line="360" w:lineRule="auto"/>
              <w:ind w:firstLineChars="200" w:firstLine="420"/>
            </w:pPr>
            <w:r>
              <w:rPr>
                <w:rFonts w:hint="eastAsia"/>
              </w:rPr>
              <w:t>（一）在货物采购项目中，货物由中小企业制造，即货物由中小企业生产且使用该中小企业商号或者注册商标；</w:t>
            </w:r>
            <w:r>
              <w:rPr>
                <w:rFonts w:hint="eastAsia"/>
              </w:rPr>
              <w:t xml:space="preserve"> </w:t>
            </w:r>
          </w:p>
          <w:p w:rsidR="006A6C2B" w:rsidRDefault="006A6C2B" w:rsidP="00E95F8B">
            <w:pPr>
              <w:spacing w:line="360" w:lineRule="auto"/>
              <w:ind w:firstLineChars="200" w:firstLine="420"/>
            </w:pPr>
            <w:r>
              <w:rPr>
                <w:rFonts w:hint="eastAsia"/>
              </w:rPr>
              <w:t>（二）在工程采购项目中，工程由中小企业承建，即工程施工单位为中小企业；</w:t>
            </w:r>
            <w:r>
              <w:rPr>
                <w:rFonts w:hint="eastAsia"/>
              </w:rPr>
              <w:t xml:space="preserve"> </w:t>
            </w:r>
          </w:p>
          <w:p w:rsidR="006A6C2B" w:rsidRDefault="006A6C2B" w:rsidP="00E95F8B">
            <w:pPr>
              <w:spacing w:line="360" w:lineRule="auto"/>
              <w:ind w:firstLineChars="200" w:firstLine="420"/>
            </w:pPr>
            <w:r>
              <w:rPr>
                <w:rFonts w:hint="eastAsia"/>
              </w:rPr>
              <w:t>（三）在服务采购项目中，服务由中小企业承接，即提供服务的人员为中小企业依照《中华人民共和国劳动合同法》</w:t>
            </w:r>
            <w:r>
              <w:rPr>
                <w:rFonts w:hint="eastAsia"/>
              </w:rPr>
              <w:t xml:space="preserve"> </w:t>
            </w:r>
            <w:r>
              <w:rPr>
                <w:rFonts w:hint="eastAsia"/>
              </w:rPr>
              <w:t>订立劳动合同的从业人员。</w:t>
            </w:r>
            <w:r>
              <w:rPr>
                <w:rFonts w:hint="eastAsia"/>
              </w:rPr>
              <w:t xml:space="preserve"> </w:t>
            </w:r>
          </w:p>
          <w:p w:rsidR="006A6C2B" w:rsidRDefault="006A6C2B" w:rsidP="00E95F8B">
            <w:pPr>
              <w:spacing w:line="360" w:lineRule="auto"/>
              <w:ind w:firstLineChars="200" w:firstLine="420"/>
            </w:pPr>
            <w:r>
              <w:rPr>
                <w:rFonts w:hint="eastAsia"/>
              </w:rPr>
              <w:t>在货物采购项目中，供应商提供的货物既有中小企业制造货物，也有大型企业制造货物的，不享受本办法规定的中</w:t>
            </w:r>
            <w:r>
              <w:rPr>
                <w:rFonts w:hint="eastAsia"/>
              </w:rPr>
              <w:t xml:space="preserve"> </w:t>
            </w:r>
            <w:r>
              <w:rPr>
                <w:rFonts w:hint="eastAsia"/>
              </w:rPr>
              <w:t>小企业扶持政策。</w:t>
            </w:r>
            <w:r>
              <w:rPr>
                <w:rFonts w:hint="eastAsia"/>
              </w:rPr>
              <w:t xml:space="preserve"> </w:t>
            </w:r>
          </w:p>
          <w:p w:rsidR="006A6C2B" w:rsidRDefault="006A6C2B" w:rsidP="00E95F8B">
            <w:pPr>
              <w:spacing w:line="360" w:lineRule="auto"/>
              <w:ind w:firstLineChars="200" w:firstLine="420"/>
            </w:pPr>
            <w:r>
              <w:rPr>
                <w:rFonts w:hint="eastAsia"/>
              </w:rPr>
              <w:t>以联合体形式参加政府采购活动，联合体各方均为中小</w:t>
            </w:r>
            <w:r>
              <w:rPr>
                <w:rFonts w:hint="eastAsia"/>
              </w:rPr>
              <w:t xml:space="preserve"> </w:t>
            </w:r>
            <w:r>
              <w:rPr>
                <w:rFonts w:hint="eastAsia"/>
              </w:rPr>
              <w:t>企业的，联合体视同中小企业。其中，联合体各方均为小微企业的，联合体视同小微企业。</w:t>
            </w:r>
          </w:p>
          <w:p w:rsidR="006A6C2B" w:rsidRDefault="006A6C2B" w:rsidP="00E95F8B">
            <w:pPr>
              <w:pStyle w:val="a0"/>
              <w:spacing w:line="240" w:lineRule="auto"/>
              <w:rPr>
                <w:rFonts w:ascii="Calibri" w:hAnsi="Calibri"/>
                <w:sz w:val="21"/>
              </w:rPr>
            </w:pPr>
            <w:r>
              <w:rPr>
                <w:rFonts w:ascii="Calibri" w:hAnsi="Calibri" w:hint="eastAsia"/>
                <w:sz w:val="21"/>
              </w:rPr>
              <w:t>四、推广政府采购合同融资</w:t>
            </w:r>
          </w:p>
          <w:p w:rsidR="006A6C2B" w:rsidRDefault="006A6C2B" w:rsidP="006A6C2B">
            <w:pPr>
              <w:pStyle w:val="a0"/>
              <w:ind w:firstLineChars="200"/>
              <w:rPr>
                <w:rFonts w:ascii="Calibri" w:hAnsi="Calibri"/>
                <w:sz w:val="21"/>
              </w:rPr>
            </w:pPr>
            <w:r>
              <w:rPr>
                <w:rFonts w:ascii="Calibri" w:hAnsi="Calibri" w:hint="eastAsia"/>
                <w:sz w:val="21"/>
              </w:rPr>
              <w:t>要求采购人和代理机构将“政府采购合同融资告知函”写入招标文件，鼓励中标供应商凭借采购合同申请贷款，助力解决中小企业融资难、融资</w:t>
            </w:r>
            <w:r>
              <w:rPr>
                <w:rFonts w:ascii="Calibri" w:hAnsi="Calibri" w:hint="eastAsia"/>
                <w:sz w:val="21"/>
              </w:rPr>
              <w:lastRenderedPageBreak/>
              <w:t>贵的问题。</w:t>
            </w:r>
          </w:p>
          <w:p w:rsidR="006A6C2B" w:rsidRDefault="006A6C2B" w:rsidP="00E95F8B">
            <w:pPr>
              <w:pStyle w:val="a0"/>
              <w:spacing w:line="240" w:lineRule="auto"/>
              <w:rPr>
                <w:rFonts w:ascii="Calibri" w:hAnsi="Calibri"/>
                <w:sz w:val="21"/>
              </w:rPr>
            </w:pPr>
            <w:r>
              <w:rPr>
                <w:rFonts w:ascii="Calibri" w:hAnsi="Calibri" w:hint="eastAsia"/>
                <w:sz w:val="21"/>
              </w:rPr>
              <w:t>五、落实价格评审优惠政策</w:t>
            </w:r>
          </w:p>
          <w:p w:rsidR="006A6C2B" w:rsidRDefault="006A6C2B" w:rsidP="00E95F8B">
            <w:pPr>
              <w:pStyle w:val="a0"/>
              <w:spacing w:line="240" w:lineRule="auto"/>
              <w:ind w:firstLine="0"/>
            </w:pPr>
            <w:r>
              <w:rPr>
                <w:rFonts w:ascii="Calibri" w:hAnsi="Calibri" w:hint="eastAsia"/>
                <w:sz w:val="21"/>
              </w:rPr>
              <w:t>本项目专门面向中小微企业采购，不再执行价格评审优惠的扶持政策。</w:t>
            </w:r>
          </w:p>
        </w:tc>
      </w:tr>
      <w:tr w:rsidR="006A6C2B" w:rsidTr="00E95F8B">
        <w:trPr>
          <w:trHeight w:val="1047"/>
          <w:jc w:val="center"/>
        </w:trPr>
        <w:tc>
          <w:tcPr>
            <w:tcW w:w="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lastRenderedPageBreak/>
              <w:t>10.6</w:t>
            </w: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 w:val="20"/>
                <w:szCs w:val="20"/>
              </w:rPr>
            </w:pPr>
            <w:r>
              <w:rPr>
                <w:rFonts w:ascii="宋体" w:hAnsi="宋体" w:cs="宋体" w:hint="eastAsia"/>
                <w:szCs w:val="20"/>
              </w:rPr>
              <w:t>中原银行融资政策告知书</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 xml:space="preserve">尊敬的政府采购供应商： </w:t>
            </w:r>
          </w:p>
          <w:p w:rsidR="006A6C2B" w:rsidRDefault="006A6C2B" w:rsidP="00E95F8B">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欢迎您参与宝丰县政府采购业务！</w:t>
            </w:r>
          </w:p>
          <w:p w:rsidR="006A6C2B" w:rsidRDefault="006A6C2B" w:rsidP="00E95F8B">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为进一步优化我县营商环境，切实缓解中小微企业融资难、融资贵的问题，2018年平顶山市财政局与中原银行签署战略合作协议，帮助在政府采购项目中中标的供应商解决融资问题，中原银行推出了用于借款人履行政府采购合同的 “银政易贷”贷款业务，开通了政府采购合同融资绿色通道，配备专业人员定向服务，提高融资服务效率。同时，依靠政府采购合同资金支付的保障，提供免评估、免抵押、免担保、低利率、授信额度在3000元-500万元的贷款业务，在融资审查、审批流程、利率优惠等方面切实给予中小微企业快捷高效融资支持。</w:t>
            </w:r>
          </w:p>
          <w:p w:rsidR="006A6C2B" w:rsidRDefault="006A6C2B" w:rsidP="00E95F8B">
            <w:pPr>
              <w:pStyle w:val="a0"/>
              <w:ind w:leftChars="50" w:left="105" w:rightChars="50" w:right="105" w:firstLineChars="150" w:firstLine="315"/>
              <w:rPr>
                <w:rFonts w:cs="宋体"/>
                <w:sz w:val="20"/>
                <w:szCs w:val="20"/>
              </w:rPr>
            </w:pPr>
            <w:r>
              <w:rPr>
                <w:rFonts w:cs="宋体" w:hint="eastAsia"/>
                <w:kern w:val="0"/>
                <w:sz w:val="21"/>
                <w:szCs w:val="21"/>
              </w:rPr>
              <w:t>目前，中原银行在我县政府采购合同融资工作已全面开展，如有意向享受我县政府采购合同融资政策，请拨打中原银行联系电话18603759553或到中原银行宝丰支行咨询办理。</w:t>
            </w:r>
          </w:p>
        </w:tc>
      </w:tr>
      <w:tr w:rsidR="006A6C2B" w:rsidTr="00E95F8B">
        <w:trPr>
          <w:trHeight w:val="1047"/>
          <w:jc w:val="center"/>
        </w:trPr>
        <w:tc>
          <w:tcPr>
            <w:tcW w:w="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10.7</w:t>
            </w: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 w:val="22"/>
                <w:szCs w:val="21"/>
              </w:rPr>
            </w:pPr>
            <w:r>
              <w:rPr>
                <w:rFonts w:ascii="宋体" w:hAnsi="宋体" w:cs="宋体" w:hint="eastAsia"/>
                <w:kern w:val="0"/>
                <w:sz w:val="22"/>
                <w:szCs w:val="21"/>
              </w:rPr>
              <w:t>农行宝丰县支行“政采e贷”信贷产品</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一、供应商准入标准</w:t>
            </w:r>
          </w:p>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1.公司成立1年（含）以上；</w:t>
            </w:r>
          </w:p>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2.近两年有政府采购中标记录且在河南省政府采购网备案。</w:t>
            </w:r>
          </w:p>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二、采购标的准入标准</w:t>
            </w:r>
          </w:p>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1.采购标的必须由县级（市、区）（含）以上政府负责采购；</w:t>
            </w:r>
          </w:p>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2.采购标的仅限于货物类和服务类采购合同，不包括工程类合同。</w:t>
            </w:r>
          </w:p>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三、融资要素</w:t>
            </w:r>
          </w:p>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1.授信依据。以近两年在河南省政府采购网备案的合同为授信依据，授信额度为年均合同金额的70%，最高额度不超过500万元。</w:t>
            </w:r>
          </w:p>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2.融资依据。以在河南省政府采购网备案的合同为融资依据，融资金额不超过备案合同总金额的90%。</w:t>
            </w:r>
          </w:p>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3.融资期限。最长不超过1年。</w:t>
            </w:r>
          </w:p>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4.贷款利率。采用固定利率，目前利率为3.85%。</w:t>
            </w:r>
          </w:p>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5.担保方式。信用放款，追加应收账款质押。以融资的采购合同未来</w:t>
            </w:r>
            <w:r>
              <w:rPr>
                <w:rFonts w:ascii="宋体" w:hAnsi="宋体" w:cs="宋体" w:hint="eastAsia"/>
                <w:kern w:val="0"/>
                <w:sz w:val="22"/>
                <w:szCs w:val="21"/>
              </w:rPr>
              <w:lastRenderedPageBreak/>
              <w:t>可形成的应收账款，由经营行在人民银行动产融资统一登记公示系统进行应收账款质押登记。</w:t>
            </w:r>
          </w:p>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6.还款方式。一次性还本付息。</w:t>
            </w:r>
          </w:p>
          <w:p w:rsidR="006A6C2B" w:rsidRDefault="006A6C2B" w:rsidP="00E95F8B">
            <w:pPr>
              <w:autoSpaceDE w:val="0"/>
              <w:autoSpaceDN w:val="0"/>
              <w:adjustRightInd w:val="0"/>
              <w:spacing w:line="360" w:lineRule="auto"/>
              <w:rPr>
                <w:rFonts w:ascii="宋体" w:hAnsi="宋体" w:cs="宋体"/>
                <w:kern w:val="0"/>
                <w:sz w:val="22"/>
                <w:szCs w:val="21"/>
              </w:rPr>
            </w:pPr>
            <w:r>
              <w:rPr>
                <w:rFonts w:ascii="宋体" w:hAnsi="宋体" w:cs="宋体" w:hint="eastAsia"/>
                <w:kern w:val="0"/>
                <w:sz w:val="22"/>
                <w:szCs w:val="21"/>
              </w:rPr>
              <w:t>联系电话：王行长15836974469 张经理15290758588</w:t>
            </w:r>
          </w:p>
          <w:p w:rsidR="006A6C2B" w:rsidRDefault="006A6C2B" w:rsidP="00E95F8B">
            <w:pPr>
              <w:pStyle w:val="a0"/>
              <w:ind w:leftChars="50" w:left="105" w:rightChars="50" w:right="105" w:firstLineChars="150" w:firstLine="330"/>
              <w:rPr>
                <w:rFonts w:cs="宋体"/>
                <w:sz w:val="22"/>
                <w:szCs w:val="21"/>
              </w:rPr>
            </w:pPr>
            <w:r>
              <w:rPr>
                <w:rFonts w:cs="宋体" w:hint="eastAsia"/>
                <w:kern w:val="0"/>
                <w:sz w:val="22"/>
                <w:szCs w:val="21"/>
              </w:rPr>
              <w:t>曹经理15617360109</w:t>
            </w:r>
          </w:p>
        </w:tc>
      </w:tr>
      <w:tr w:rsidR="006A6C2B" w:rsidTr="00E95F8B">
        <w:trPr>
          <w:trHeight w:val="1047"/>
          <w:jc w:val="center"/>
        </w:trPr>
        <w:tc>
          <w:tcPr>
            <w:tcW w:w="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lastRenderedPageBreak/>
              <w:t>10.8</w:t>
            </w: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bCs/>
                <w:szCs w:val="21"/>
              </w:rPr>
            </w:pPr>
            <w:r>
              <w:rPr>
                <w:rFonts w:ascii="宋体" w:hAnsi="宋体" w:cs="宋体" w:hint="eastAsia"/>
                <w:bCs/>
                <w:szCs w:val="21"/>
              </w:rPr>
              <w:t>本项目所属行业</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pStyle w:val="a0"/>
              <w:ind w:leftChars="50" w:left="105" w:rightChars="50" w:right="105" w:firstLine="0"/>
              <w:rPr>
                <w:rFonts w:cs="宋体"/>
                <w:bCs/>
                <w:sz w:val="21"/>
              </w:rPr>
            </w:pPr>
            <w:r>
              <w:rPr>
                <w:rFonts w:cs="宋体" w:hint="eastAsia"/>
                <w:bCs/>
                <w:sz w:val="21"/>
              </w:rPr>
              <w:t>软件和信息技术服务业（行业属性划分参照关于印发中小企业划型标准规定的通知(工信部联企业〔2011〕300号) ）。</w:t>
            </w:r>
          </w:p>
        </w:tc>
      </w:tr>
      <w:tr w:rsidR="006A6C2B" w:rsidTr="00E95F8B">
        <w:trPr>
          <w:trHeight w:val="1047"/>
          <w:jc w:val="center"/>
        </w:trPr>
        <w:tc>
          <w:tcPr>
            <w:tcW w:w="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10.9</w:t>
            </w: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bCs/>
                <w:szCs w:val="21"/>
              </w:rPr>
            </w:pPr>
            <w:r>
              <w:rPr>
                <w:rFonts w:ascii="宋体" w:hAnsi="宋体" w:cs="宋体" w:hint="eastAsia"/>
                <w:b/>
                <w:bCs/>
                <w:kern w:val="0"/>
                <w:sz w:val="24"/>
              </w:rPr>
              <w:t>河南省政府采购合同融资政策告知函</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400" w:lineRule="exact"/>
              <w:rPr>
                <w:rFonts w:ascii="宋体" w:hAnsi="宋体" w:cs="宋体"/>
                <w:szCs w:val="21"/>
              </w:rPr>
            </w:pPr>
            <w:r>
              <w:rPr>
                <w:rFonts w:ascii="宋体" w:hAnsi="宋体" w:cs="宋体" w:hint="eastAsia"/>
                <w:szCs w:val="21"/>
              </w:rPr>
              <w:t>各投标人：</w:t>
            </w:r>
          </w:p>
          <w:p w:rsidR="006A6C2B" w:rsidRDefault="006A6C2B" w:rsidP="00E95F8B">
            <w:pPr>
              <w:spacing w:line="400" w:lineRule="exact"/>
              <w:ind w:firstLineChars="200" w:firstLine="420"/>
              <w:rPr>
                <w:rFonts w:ascii="宋体" w:hAnsi="宋体" w:cs="宋体"/>
                <w:szCs w:val="21"/>
              </w:rPr>
            </w:pPr>
            <w:r>
              <w:rPr>
                <w:rFonts w:ascii="宋体" w:hAnsi="宋体" w:cs="宋体" w:hint="eastAsia"/>
                <w:szCs w:val="21"/>
              </w:rPr>
              <w:t>欢迎贵公司参与河南省政府采购活动！</w:t>
            </w:r>
          </w:p>
          <w:p w:rsidR="006A6C2B" w:rsidRDefault="006A6C2B" w:rsidP="00E95F8B">
            <w:pPr>
              <w:spacing w:line="400" w:lineRule="exact"/>
              <w:ind w:firstLineChars="200" w:firstLine="420"/>
              <w:rPr>
                <w:rFonts w:ascii="宋体" w:hAnsi="宋体" w:cs="宋体"/>
                <w:szCs w:val="21"/>
              </w:rPr>
            </w:pPr>
            <w:r>
              <w:rPr>
                <w:rFonts w:ascii="宋体" w:hAnsi="宋体" w:cs="宋体" w:hint="eastAsia"/>
                <w:szCs w:val="21"/>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实施方案》（豫财购〔2017〕10号），按照双方自愿的原则提供便捷、优惠的贷款服务。</w:t>
            </w:r>
          </w:p>
          <w:p w:rsidR="006A6C2B" w:rsidRDefault="006A6C2B" w:rsidP="00E95F8B">
            <w:pPr>
              <w:pStyle w:val="a0"/>
              <w:ind w:leftChars="50" w:left="105" w:rightChars="50" w:right="105" w:firstLineChars="150" w:firstLine="315"/>
              <w:rPr>
                <w:rFonts w:cs="宋体"/>
                <w:bCs/>
                <w:sz w:val="21"/>
              </w:rPr>
            </w:pPr>
            <w:r>
              <w:rPr>
                <w:rFonts w:cs="宋体" w:hint="eastAsia"/>
                <w:sz w:val="21"/>
              </w:rPr>
              <w:t>贷款渠道和提供贷款的金融机构，可在河南省政府采购网“河南省政府采购合同融资平台”查询联系。</w:t>
            </w:r>
          </w:p>
        </w:tc>
      </w:tr>
      <w:tr w:rsidR="006A6C2B" w:rsidTr="00E95F8B">
        <w:trPr>
          <w:trHeight w:val="1047"/>
          <w:jc w:val="center"/>
        </w:trPr>
        <w:tc>
          <w:tcPr>
            <w:tcW w:w="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10.10</w:t>
            </w:r>
          </w:p>
        </w:tc>
        <w:tc>
          <w:tcPr>
            <w:tcW w:w="2413"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360" w:lineRule="auto"/>
              <w:jc w:val="center"/>
              <w:rPr>
                <w:rFonts w:ascii="宋体" w:hAnsi="宋体" w:cs="宋体"/>
                <w:b/>
                <w:bCs/>
                <w:kern w:val="0"/>
                <w:sz w:val="24"/>
              </w:rPr>
            </w:pPr>
            <w:r>
              <w:rPr>
                <w:rFonts w:ascii="宋体" w:hAnsi="宋体" w:cs="宋体" w:hint="eastAsia"/>
                <w:sz w:val="24"/>
                <w:szCs w:val="24"/>
              </w:rPr>
              <w:t>电子标相关规定</w:t>
            </w:r>
          </w:p>
        </w:tc>
        <w:tc>
          <w:tcPr>
            <w:tcW w:w="662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6A6C2B" w:rsidRDefault="006A6C2B" w:rsidP="00E95F8B">
            <w:pPr>
              <w:spacing w:line="400" w:lineRule="exact"/>
              <w:rPr>
                <w:rFonts w:ascii="宋体" w:hAnsi="宋体" w:cs="宋体"/>
                <w:szCs w:val="21"/>
              </w:rPr>
            </w:pPr>
            <w:r>
              <w:rPr>
                <w:rFonts w:ascii="宋体" w:hAnsi="宋体" w:cs="宋体" w:hint="eastAsia"/>
                <w:kern w:val="0"/>
                <w:sz w:val="24"/>
                <w:szCs w:val="24"/>
              </w:rPr>
              <w:t>（1）如按照宝丰供应商全电子交易系统操作手册完成的电子响应文件无法上传的，供应商应在截止时间前尽早的联系中心技术人员，以便有充分的时间进行处理。供应商应充分考虑到处理技术问题和上传数据等工作所需的时间问题，如因供应商个人原因响应文件未在截止时间前成功上传的，其响应文件不予接收；（2）采用全流程电子化交易评标时，谈判小组以电子响应文件为依据评标；（3）其他特殊情况以宝丰县公共资源交易中心网站发布的“紧急通告”为准。</w:t>
            </w:r>
          </w:p>
        </w:tc>
      </w:tr>
    </w:tbl>
    <w:p w:rsidR="006A6C2B" w:rsidRDefault="006A6C2B" w:rsidP="006A6C2B">
      <w:pPr>
        <w:spacing w:line="360" w:lineRule="auto"/>
        <w:outlineLvl w:val="0"/>
        <w:rPr>
          <w:rFonts w:ascii="宋体" w:hAnsi="宋体" w:cs="宋体"/>
          <w:b/>
          <w:bCs/>
          <w:szCs w:val="21"/>
        </w:rPr>
      </w:pPr>
      <w:r>
        <w:rPr>
          <w:rFonts w:ascii="宋体" w:hAnsi="宋体" w:cs="宋体" w:hint="eastAsia"/>
          <w:b/>
          <w:bCs/>
          <w:szCs w:val="21"/>
        </w:rPr>
        <w:t>一、总则</w:t>
      </w:r>
      <w:bookmarkEnd w:id="22"/>
      <w:bookmarkEnd w:id="23"/>
    </w:p>
    <w:p w:rsidR="006A6C2B" w:rsidRDefault="006A6C2B" w:rsidP="006A6C2B">
      <w:pPr>
        <w:numPr>
          <w:ilvl w:val="0"/>
          <w:numId w:val="2"/>
        </w:numPr>
        <w:spacing w:line="360" w:lineRule="auto"/>
        <w:ind w:firstLineChars="200" w:firstLine="420"/>
        <w:rPr>
          <w:rFonts w:ascii="宋体" w:hAnsi="宋体" w:cs="宋体"/>
          <w:bCs/>
          <w:szCs w:val="21"/>
        </w:rPr>
      </w:pPr>
      <w:r>
        <w:rPr>
          <w:rFonts w:ascii="宋体" w:hAnsi="宋体" w:cs="宋体" w:hint="eastAsia"/>
          <w:bCs/>
          <w:szCs w:val="21"/>
        </w:rPr>
        <w:t>说明</w:t>
      </w:r>
    </w:p>
    <w:p w:rsidR="006A6C2B" w:rsidRDefault="006A6C2B" w:rsidP="006A6C2B">
      <w:pPr>
        <w:pStyle w:val="a0"/>
        <w:ind w:firstLineChars="200"/>
        <w:rPr>
          <w:rFonts w:cs="宋体"/>
          <w:sz w:val="21"/>
          <w:szCs w:val="21"/>
        </w:rPr>
      </w:pPr>
      <w:r>
        <w:rPr>
          <w:rFonts w:cs="宋体" w:hint="eastAsia"/>
          <w:sz w:val="21"/>
          <w:szCs w:val="21"/>
        </w:rPr>
        <w:t>1、根据《政府采购法》等有关法律、法规和规章的规定，本招标项目已具备招标条件，现对本项目进行招标。</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2、“采购人”宝丰县自然资源局。</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3、“采购代理机构”系指平顶山江河润泽工程管理咨询有限公司。</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lastRenderedPageBreak/>
        <w:t>4、“供应商”系指 向采购人提交响应性文件的企业。</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5、“成交供应商”系指由谈判小组评审确定的取得与采购人签订合同资格的供应商。</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（二）政府采购竞争性谈判文件说明</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1、适用范围：本政府采购竞争性谈判文件仅适用于本次竞争性谈判文件中所叙述的项目。</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2、政府采购竞争性谈判文件的澄清或修改</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采购代理机构对政府采购竞争性谈判文件作出必要的澄清或修改的内容须在递交响应性文件的截止时间前，在电子交易系统中发布。澄清和修改的内容将构成政府采购竞争性谈判文件的组成部分。</w:t>
      </w:r>
    </w:p>
    <w:p w:rsidR="006A6C2B" w:rsidRDefault="006A6C2B" w:rsidP="006A6C2B">
      <w:pPr>
        <w:spacing w:line="360" w:lineRule="auto"/>
        <w:ind w:firstLineChars="198" w:firstLine="416"/>
        <w:rPr>
          <w:rFonts w:ascii="宋体" w:hAnsi="宋体" w:cs="宋体"/>
          <w:szCs w:val="21"/>
        </w:rPr>
      </w:pPr>
      <w:r>
        <w:rPr>
          <w:rFonts w:ascii="宋体" w:hAnsi="宋体" w:cs="宋体" w:hint="eastAsia"/>
          <w:szCs w:val="21"/>
        </w:rPr>
        <w:t>（三）响应性文件的编写</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供应商应按竞争性谈判文件的要求准备响应性文件，并保证所提供的全部资料的真实性、准确性及完整性，以使其报价对竞争性谈判文件作出实质性响应，否则其谈判资格有可能被谈判小组否决。</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1、报价语言及计量单位</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（1）供应商和采购代理机构就竞争性谈判交换的文件和来往信函使用中文。</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（2）除竞争性谈判文件的技术规格中另有规定外，响应性文件中所使用单位应使用中华人民共和国法定计量单位。</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2、响应性文件组成</w:t>
      </w:r>
    </w:p>
    <w:p w:rsidR="006A6C2B" w:rsidRDefault="006A6C2B" w:rsidP="006A6C2B">
      <w:pPr>
        <w:spacing w:line="360" w:lineRule="auto"/>
        <w:ind w:left="602"/>
        <w:rPr>
          <w:rFonts w:ascii="宋体" w:hAnsi="宋体" w:cs="宋体"/>
          <w:szCs w:val="21"/>
        </w:rPr>
      </w:pPr>
      <w:r>
        <w:rPr>
          <w:rFonts w:ascii="宋体" w:hAnsi="宋体" w:cs="宋体" w:hint="eastAsia"/>
          <w:szCs w:val="21"/>
        </w:rPr>
        <w:t>详见“第五章响应文件格式”</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3.响应性文件的递交</w:t>
      </w:r>
    </w:p>
    <w:p w:rsidR="006A6C2B" w:rsidRDefault="006A6C2B" w:rsidP="006A6C2B">
      <w:pPr>
        <w:autoSpaceDE w:val="0"/>
        <w:autoSpaceDN w:val="0"/>
        <w:adjustRightInd w:val="0"/>
        <w:spacing w:line="360" w:lineRule="auto"/>
        <w:ind w:firstLine="560"/>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.1供应商应按竞争性谈判文件中提供的响应性文件格式要求制作。</w:t>
      </w:r>
    </w:p>
    <w:p w:rsidR="006A6C2B" w:rsidRDefault="006A6C2B" w:rsidP="006A6C2B">
      <w:pPr>
        <w:autoSpaceDE w:val="0"/>
        <w:autoSpaceDN w:val="0"/>
        <w:adjustRightInd w:val="0"/>
        <w:spacing w:line="360" w:lineRule="auto"/>
        <w:ind w:firstLine="560"/>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.2供应商所上传的电子化响应文件，应是通过中心投标文件制作系统制作的，经过签章和加密后生成的电子版响应文件。</w:t>
      </w:r>
    </w:p>
    <w:p w:rsidR="006A6C2B" w:rsidRDefault="006A6C2B" w:rsidP="006A6C2B">
      <w:pPr>
        <w:autoSpaceDE w:val="0"/>
        <w:autoSpaceDN w:val="0"/>
        <w:adjustRightInd w:val="0"/>
        <w:spacing w:line="360" w:lineRule="auto"/>
        <w:ind w:firstLine="560"/>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.3电子化响应文件应在响应文件递交截止时间前成功上传至</w:t>
      </w:r>
      <w:r>
        <w:rPr>
          <w:rFonts w:ascii="宋体" w:hAnsi="宋体" w:cs="宋体" w:hint="eastAsia"/>
          <w:szCs w:val="21"/>
        </w:rPr>
        <w:t>宝丰县</w:t>
      </w:r>
      <w:r>
        <w:rPr>
          <w:rFonts w:ascii="宋体" w:hAnsi="宋体" w:cs="宋体" w:hint="eastAsia"/>
          <w:szCs w:val="21"/>
          <w:lang w:val="zh-CN"/>
        </w:rPr>
        <w:t>公共资源电子化交易系统。至响应文件递交截止时间止，仍未上传成功的电子化响应文件将不予接收。</w:t>
      </w:r>
    </w:p>
    <w:p w:rsidR="006A6C2B" w:rsidRDefault="006A6C2B" w:rsidP="006A6C2B">
      <w:pPr>
        <w:autoSpaceDE w:val="0"/>
        <w:autoSpaceDN w:val="0"/>
        <w:adjustRightInd w:val="0"/>
        <w:spacing w:line="360" w:lineRule="auto"/>
        <w:ind w:firstLine="560"/>
        <w:rPr>
          <w:rFonts w:ascii="宋体" w:hAnsi="宋体" w:cs="宋体"/>
          <w:szCs w:val="21"/>
          <w:lang w:val="zh-CN"/>
        </w:rPr>
      </w:pPr>
      <w:r>
        <w:rPr>
          <w:rFonts w:ascii="宋体" w:hAnsi="宋体" w:cs="宋体" w:hint="eastAsia"/>
          <w:szCs w:val="21"/>
          <w:lang w:val="zh-CN"/>
        </w:rPr>
        <w:t>注：如按照电子化投标操作教材制作完成的电子化响应文件无法上传的，供应商应在响应文件递交截止时间前尽早的联系中心技术人员，以便有充分的时间进行处理。供应商应充分考虑到处理技术问题和上传数据等工作所需的时间问题，响应文件未在响应文件递交截止时间前成功上传的，其响应文件不予接收。</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4、报价要求</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4.1供应商必须对采购范围内的全部货物和服务进行报价，只投其中部分货物和服务的</w:t>
      </w:r>
      <w:r>
        <w:rPr>
          <w:rFonts w:ascii="宋体" w:hAnsi="宋体" w:cs="宋体" w:hint="eastAsia"/>
          <w:szCs w:val="21"/>
        </w:rPr>
        <w:lastRenderedPageBreak/>
        <w:t>响应文件无效。</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4.2全部报价均应以人民币为计量币种，并以人民币进行结算。</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4.3投标报价由供应商自主报价，但不得低于成本竞争。投标报价应包含竞争性谈判文件要求供应商承担的所有费用，包括所需设备的制造、运输、安装、调试、验收、保修、技术培训、售后服务、招标代理服务费等内容，满足本项目所涉及的全过程费用，投标时任何估算错误和漏项风险，一律由供应商承担。</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4.4所投货物如与竞争性谈判文件中的规定要求不一致，应填写“</w:t>
      </w:r>
      <w:r>
        <w:rPr>
          <w:rFonts w:ascii="宋体" w:hAnsi="宋体" w:cs="宋体" w:hint="eastAsia"/>
          <w:szCs w:val="21"/>
          <w:lang w:val="zh-CN"/>
        </w:rPr>
        <w:t>商务和技术偏差表</w:t>
      </w:r>
      <w:r>
        <w:rPr>
          <w:rFonts w:ascii="宋体" w:hAnsi="宋体" w:cs="宋体" w:hint="eastAsia"/>
          <w:szCs w:val="21"/>
        </w:rPr>
        <w:t>”，并逐项、逐条说明偏离情况，但不得有负偏离。</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4.5供应商每次报价只能提出一个不变价格，采购人不接受任何选择价。</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4.6供应商的投标报价理解为完成本项目的所有费用，供应商按合同规定的范围所提供的全部服务所需的费用。供应商的投标报价如有漏项，视为已经包含在投标报价内。</w:t>
      </w:r>
    </w:p>
    <w:p w:rsidR="006A6C2B" w:rsidRDefault="006A6C2B" w:rsidP="006A6C2B">
      <w:pPr>
        <w:spacing w:line="360" w:lineRule="auto"/>
        <w:ind w:firstLineChars="200" w:firstLine="420"/>
        <w:rPr>
          <w:rFonts w:ascii="宋体" w:hAnsi="宋体" w:cs="宋体"/>
          <w:bCs/>
          <w:szCs w:val="21"/>
        </w:rPr>
      </w:pPr>
      <w:r>
        <w:rPr>
          <w:rFonts w:ascii="宋体" w:hAnsi="宋体" w:cs="宋体" w:hint="eastAsia"/>
          <w:bCs/>
          <w:szCs w:val="21"/>
        </w:rPr>
        <w:t>5、报价错误的修正</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（1） 当单价与数量的乘积与合价不一致时，以单价为准，除非谈判小组认为单价有明显的小数点错误，应以标出的合价为准，并以此修改单价。</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（2）如果大写的金额和小写的金额不一致时，以大写的金额为准。</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6、合格的供应商</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6.1见供应商须知前附表。</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6.2参与同一个标段（包）的供应商存在下列情形之一的，其投标（响应）文件无效：</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（一）不同供应商的电子投标（响应）文件上传计算机的网卡MAC地址、CPU序列号和硬盘序列号等硬件信息相同的；</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（二）不同供应商的投标（响应）文件由同一电子设备编制、打印加密或者上传；</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 三）不同供应商的投标（响应）文件由同一电子设备打印、复印；</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（四）不同供应商的投标（响应）文件由同一人送达或者分发，或者不同供应商联系人为同一人或不同联系人的联系电话一致的；</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（五）不同供应商的投标（响应）文件的内容存在两处以上细节错误一致；</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（六）不同供应商的法定代表人、委托代理人、项目经理、项目负责人等由同一个单位缴纳社会保险或者领取报酬的；</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（七）不同供应商投标（响应）文件中法定代表人或者负责人签字出自同一人之手；</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（八）其它涉嫌串通的情形。</w:t>
      </w:r>
    </w:p>
    <w:p w:rsidR="006A6C2B" w:rsidRDefault="006A6C2B" w:rsidP="006A6C2B">
      <w:pPr>
        <w:spacing w:line="360" w:lineRule="auto"/>
        <w:ind w:firstLineChars="196" w:firstLine="412"/>
        <w:rPr>
          <w:rFonts w:ascii="宋体" w:hAnsi="宋体" w:cs="宋体"/>
          <w:szCs w:val="21"/>
        </w:rPr>
      </w:pPr>
      <w:r>
        <w:rPr>
          <w:rFonts w:ascii="宋体" w:hAnsi="宋体" w:cs="宋体" w:hint="eastAsia"/>
          <w:szCs w:val="21"/>
        </w:rPr>
        <w:t>7、谈判有效期</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lastRenderedPageBreak/>
        <w:t>1、自响应性文件提交之日起，有效期为60日历天。</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2、特殊情况下，在谈判有效期满之前，采购代理机构可以以书面形式要求供应商同意延长谈判有效期。供应商可以书面形式拒绝或接受上述要求。</w:t>
      </w:r>
    </w:p>
    <w:p w:rsidR="006A6C2B" w:rsidRDefault="006A6C2B" w:rsidP="006A6C2B">
      <w:pPr>
        <w:spacing w:line="360" w:lineRule="auto"/>
        <w:ind w:firstLineChars="196" w:firstLine="412"/>
        <w:rPr>
          <w:rFonts w:ascii="宋体" w:hAnsi="宋体" w:cs="宋体"/>
          <w:szCs w:val="21"/>
        </w:rPr>
      </w:pPr>
      <w:r>
        <w:rPr>
          <w:rFonts w:ascii="宋体" w:hAnsi="宋体" w:cs="宋体" w:hint="eastAsia"/>
          <w:szCs w:val="21"/>
        </w:rPr>
        <w:t>8、谈判费用</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无论谈判结果如何，供应商自行承担自己所有与参加谈判活动有关的全部费用。</w:t>
      </w:r>
    </w:p>
    <w:p w:rsidR="006A6C2B" w:rsidRDefault="006A6C2B" w:rsidP="006A6C2B">
      <w:pPr>
        <w:spacing w:line="360" w:lineRule="auto"/>
        <w:ind w:firstLineChars="196" w:firstLine="412"/>
        <w:rPr>
          <w:rFonts w:ascii="宋体" w:hAnsi="宋体" w:cs="宋体"/>
          <w:szCs w:val="21"/>
        </w:rPr>
      </w:pPr>
      <w:r>
        <w:rPr>
          <w:rFonts w:ascii="宋体" w:hAnsi="宋体" w:cs="宋体" w:hint="eastAsia"/>
          <w:szCs w:val="21"/>
        </w:rPr>
        <w:t>9、投标保证金（本项目不收取）</w:t>
      </w:r>
    </w:p>
    <w:p w:rsidR="006A6C2B" w:rsidRDefault="006A6C2B" w:rsidP="006A6C2B">
      <w:pPr>
        <w:spacing w:line="360" w:lineRule="auto"/>
        <w:ind w:firstLineChars="200" w:firstLine="420"/>
        <w:outlineLvl w:val="0"/>
        <w:rPr>
          <w:rFonts w:ascii="宋体" w:hAnsi="宋体" w:cs="宋体"/>
          <w:szCs w:val="21"/>
        </w:rPr>
      </w:pPr>
      <w:bookmarkStart w:id="24" w:name="_Toc328467835"/>
      <w:r>
        <w:rPr>
          <w:rFonts w:ascii="宋体" w:hAnsi="宋体" w:cs="宋体" w:hint="eastAsia"/>
          <w:szCs w:val="21"/>
        </w:rPr>
        <w:t>10、谈判、成交</w:t>
      </w:r>
      <w:bookmarkEnd w:id="24"/>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10.1谈判小组</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谈判小组构成：由采购人代表和抽取评审专家组成，成员人数为3人及以上单数，其中评审专家不得少于成员总数的三分之二。</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（注：上述规定为一组评标专家组成方式，根据项目标段数量和评标工作量，可由多组专家完成评审，但每个标段只能由一组专家评审）</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10.2谈判原则和评审办法</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（一）谈判原则</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“公平、公正、择优、效益”为本次竞争性谈判的基本原则，谈判小组按照这一原则的要求，公正、平等地对待各供应商。</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（二）评审办法</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谈判小组应当根据符合采购需求、质量和服务相等且报价最低的原则确定成交供应商。</w:t>
      </w:r>
    </w:p>
    <w:p w:rsidR="006A6C2B" w:rsidRDefault="006A6C2B" w:rsidP="006A6C2B">
      <w:pPr>
        <w:widowControl/>
        <w:snapToGrid w:val="0"/>
        <w:spacing w:line="360" w:lineRule="auto"/>
        <w:ind w:left="482"/>
        <w:jc w:val="left"/>
        <w:rPr>
          <w:rFonts w:ascii="宋体" w:hAnsi="宋体" w:cs="宋体"/>
          <w:szCs w:val="21"/>
        </w:rPr>
      </w:pPr>
      <w:r>
        <w:rPr>
          <w:rFonts w:ascii="宋体" w:hAnsi="宋体" w:cs="宋体" w:hint="eastAsia"/>
          <w:szCs w:val="21"/>
        </w:rPr>
        <w:t>1、初步评审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3129"/>
        <w:gridCol w:w="4479"/>
      </w:tblGrid>
      <w:tr w:rsidR="006A6C2B" w:rsidTr="00E95F8B">
        <w:trPr>
          <w:trHeight w:val="561"/>
          <w:jc w:val="center"/>
        </w:trPr>
        <w:tc>
          <w:tcPr>
            <w:tcW w:w="1848" w:type="dxa"/>
            <w:vAlign w:val="center"/>
          </w:tcPr>
          <w:p w:rsidR="006A6C2B" w:rsidRDefault="006A6C2B" w:rsidP="00E95F8B">
            <w:pPr>
              <w:spacing w:line="276" w:lineRule="auto"/>
              <w:ind w:left="482"/>
              <w:rPr>
                <w:rFonts w:ascii="宋体" w:hAnsi="宋体" w:cs="宋体"/>
                <w:szCs w:val="21"/>
              </w:rPr>
            </w:pPr>
            <w:r>
              <w:rPr>
                <w:rFonts w:ascii="宋体" w:hAnsi="宋体" w:cs="宋体" w:hint="eastAsia"/>
                <w:szCs w:val="21"/>
              </w:rPr>
              <w:t>条款号</w:t>
            </w:r>
          </w:p>
        </w:tc>
        <w:tc>
          <w:tcPr>
            <w:tcW w:w="3129" w:type="dxa"/>
            <w:vAlign w:val="center"/>
          </w:tcPr>
          <w:p w:rsidR="006A6C2B" w:rsidRDefault="006A6C2B" w:rsidP="00E95F8B">
            <w:pPr>
              <w:spacing w:line="276" w:lineRule="auto"/>
              <w:ind w:firstLineChars="350" w:firstLine="735"/>
              <w:rPr>
                <w:rFonts w:ascii="宋体" w:hAnsi="宋体" w:cs="宋体"/>
                <w:szCs w:val="21"/>
              </w:rPr>
            </w:pPr>
            <w:r>
              <w:rPr>
                <w:rFonts w:ascii="宋体" w:hAnsi="宋体" w:cs="宋体" w:hint="eastAsia"/>
                <w:szCs w:val="21"/>
              </w:rPr>
              <w:t>评审因素</w:t>
            </w:r>
          </w:p>
        </w:tc>
        <w:tc>
          <w:tcPr>
            <w:tcW w:w="4479" w:type="dxa"/>
            <w:vAlign w:val="center"/>
          </w:tcPr>
          <w:p w:rsidR="006A6C2B" w:rsidRDefault="006A6C2B" w:rsidP="00E95F8B">
            <w:pPr>
              <w:spacing w:line="276" w:lineRule="auto"/>
              <w:ind w:firstLineChars="950" w:firstLine="1995"/>
              <w:rPr>
                <w:rFonts w:ascii="宋体" w:hAnsi="宋体" w:cs="宋体"/>
                <w:szCs w:val="21"/>
              </w:rPr>
            </w:pPr>
            <w:r>
              <w:rPr>
                <w:rFonts w:ascii="宋体" w:hAnsi="宋体" w:cs="宋体" w:hint="eastAsia"/>
                <w:szCs w:val="21"/>
              </w:rPr>
              <w:t>评审标准</w:t>
            </w:r>
          </w:p>
        </w:tc>
      </w:tr>
      <w:tr w:rsidR="006A6C2B" w:rsidTr="00E95F8B">
        <w:trPr>
          <w:trHeight w:val="561"/>
          <w:jc w:val="center"/>
        </w:trPr>
        <w:tc>
          <w:tcPr>
            <w:tcW w:w="1848" w:type="dxa"/>
            <w:vAlign w:val="center"/>
          </w:tcPr>
          <w:p w:rsidR="006A6C2B" w:rsidRDefault="006A6C2B" w:rsidP="00E95F8B">
            <w:pPr>
              <w:jc w:val="center"/>
              <w:rPr>
                <w:rFonts w:ascii="宋体" w:hAnsi="宋体" w:cs="宋体"/>
                <w:szCs w:val="21"/>
              </w:rPr>
            </w:pPr>
            <w:r>
              <w:rPr>
                <w:rFonts w:ascii="宋体" w:hAnsi="宋体" w:cs="宋体" w:hint="eastAsia"/>
                <w:szCs w:val="21"/>
              </w:rPr>
              <w:t>资格评审标准</w:t>
            </w:r>
          </w:p>
        </w:tc>
        <w:tc>
          <w:tcPr>
            <w:tcW w:w="7608" w:type="dxa"/>
            <w:gridSpan w:val="2"/>
            <w:vAlign w:val="center"/>
          </w:tcPr>
          <w:p w:rsidR="006A6C2B" w:rsidRDefault="006A6C2B" w:rsidP="00E95F8B">
            <w:pPr>
              <w:jc w:val="center"/>
              <w:rPr>
                <w:rFonts w:ascii="宋体" w:hAnsi="宋体" w:cs="宋体"/>
                <w:szCs w:val="21"/>
              </w:rPr>
            </w:pPr>
            <w:r>
              <w:rPr>
                <w:rFonts w:ascii="宋体" w:hAnsi="宋体" w:cs="宋体" w:hint="eastAsia"/>
                <w:szCs w:val="21"/>
              </w:rPr>
              <w:t>符合 “供应商须知前附表”中供应商资格要求</w:t>
            </w:r>
          </w:p>
        </w:tc>
      </w:tr>
      <w:tr w:rsidR="006A6C2B" w:rsidTr="00E95F8B">
        <w:trPr>
          <w:trHeight w:val="336"/>
          <w:jc w:val="center"/>
        </w:trPr>
        <w:tc>
          <w:tcPr>
            <w:tcW w:w="1848" w:type="dxa"/>
            <w:vMerge w:val="restart"/>
            <w:vAlign w:val="center"/>
          </w:tcPr>
          <w:p w:rsidR="006A6C2B" w:rsidRDefault="006A6C2B" w:rsidP="00E95F8B">
            <w:pPr>
              <w:spacing w:line="276" w:lineRule="auto"/>
              <w:jc w:val="center"/>
              <w:rPr>
                <w:rFonts w:ascii="宋体" w:hAnsi="宋体" w:cs="宋体"/>
                <w:szCs w:val="21"/>
              </w:rPr>
            </w:pPr>
            <w:r>
              <w:rPr>
                <w:rFonts w:ascii="宋体" w:hAnsi="宋体" w:cs="宋体" w:hint="eastAsia"/>
                <w:szCs w:val="21"/>
              </w:rPr>
              <w:t>形式</w:t>
            </w:r>
          </w:p>
          <w:p w:rsidR="006A6C2B" w:rsidRDefault="006A6C2B" w:rsidP="00E95F8B">
            <w:pPr>
              <w:spacing w:line="276" w:lineRule="auto"/>
              <w:jc w:val="center"/>
              <w:rPr>
                <w:rFonts w:ascii="宋体" w:hAnsi="宋体" w:cs="宋体"/>
                <w:szCs w:val="21"/>
              </w:rPr>
            </w:pPr>
            <w:r>
              <w:rPr>
                <w:rFonts w:ascii="宋体" w:hAnsi="宋体" w:cs="宋体" w:hint="eastAsia"/>
                <w:szCs w:val="21"/>
              </w:rPr>
              <w:t>评审</w:t>
            </w:r>
          </w:p>
          <w:p w:rsidR="006A6C2B" w:rsidRDefault="006A6C2B" w:rsidP="00E95F8B">
            <w:pPr>
              <w:spacing w:line="276" w:lineRule="auto"/>
              <w:jc w:val="center"/>
              <w:rPr>
                <w:rFonts w:ascii="宋体" w:hAnsi="宋体" w:cs="宋体"/>
                <w:szCs w:val="21"/>
              </w:rPr>
            </w:pPr>
            <w:r>
              <w:rPr>
                <w:rFonts w:ascii="宋体" w:hAnsi="宋体" w:cs="宋体" w:hint="eastAsia"/>
                <w:szCs w:val="21"/>
              </w:rPr>
              <w:t>标准</w:t>
            </w:r>
          </w:p>
        </w:tc>
        <w:tc>
          <w:tcPr>
            <w:tcW w:w="3129" w:type="dxa"/>
            <w:vAlign w:val="center"/>
          </w:tcPr>
          <w:p w:rsidR="006A6C2B" w:rsidRDefault="006A6C2B" w:rsidP="00E95F8B">
            <w:pPr>
              <w:spacing w:line="276" w:lineRule="auto"/>
              <w:jc w:val="center"/>
              <w:rPr>
                <w:rFonts w:ascii="宋体" w:hAnsi="宋体" w:cs="宋体"/>
                <w:szCs w:val="21"/>
              </w:rPr>
            </w:pPr>
            <w:r>
              <w:rPr>
                <w:rFonts w:ascii="宋体" w:hAnsi="宋体" w:cs="宋体" w:hint="eastAsia"/>
                <w:szCs w:val="21"/>
              </w:rPr>
              <w:t>供应商名称</w:t>
            </w:r>
          </w:p>
        </w:tc>
        <w:tc>
          <w:tcPr>
            <w:tcW w:w="4479" w:type="dxa"/>
            <w:vAlign w:val="center"/>
          </w:tcPr>
          <w:p w:rsidR="006A6C2B" w:rsidRDefault="006A6C2B" w:rsidP="00E95F8B">
            <w:pPr>
              <w:spacing w:line="276" w:lineRule="auto"/>
              <w:rPr>
                <w:rFonts w:ascii="宋体" w:hAnsi="宋体" w:cs="宋体"/>
                <w:szCs w:val="21"/>
              </w:rPr>
            </w:pPr>
            <w:r>
              <w:rPr>
                <w:rFonts w:ascii="宋体" w:hAnsi="宋体" w:cs="宋体" w:hint="eastAsia"/>
                <w:szCs w:val="21"/>
              </w:rPr>
              <w:t>与营业执照一致</w:t>
            </w:r>
          </w:p>
        </w:tc>
      </w:tr>
      <w:tr w:rsidR="006A6C2B" w:rsidTr="00E95F8B">
        <w:trPr>
          <w:trHeight w:val="404"/>
          <w:jc w:val="center"/>
        </w:trPr>
        <w:tc>
          <w:tcPr>
            <w:tcW w:w="1848" w:type="dxa"/>
            <w:vMerge/>
            <w:vAlign w:val="center"/>
          </w:tcPr>
          <w:p w:rsidR="006A6C2B" w:rsidRDefault="006A6C2B" w:rsidP="00E95F8B">
            <w:pPr>
              <w:spacing w:line="276" w:lineRule="auto"/>
              <w:jc w:val="center"/>
              <w:rPr>
                <w:rFonts w:ascii="宋体" w:hAnsi="宋体" w:cs="宋体"/>
                <w:szCs w:val="21"/>
              </w:rPr>
            </w:pPr>
          </w:p>
        </w:tc>
        <w:tc>
          <w:tcPr>
            <w:tcW w:w="3129" w:type="dxa"/>
            <w:vAlign w:val="center"/>
          </w:tcPr>
          <w:p w:rsidR="006A6C2B" w:rsidRDefault="006A6C2B" w:rsidP="00E95F8B">
            <w:pPr>
              <w:jc w:val="center"/>
              <w:rPr>
                <w:rFonts w:ascii="宋体" w:hAnsi="宋体" w:cs="宋体"/>
                <w:szCs w:val="21"/>
              </w:rPr>
            </w:pPr>
            <w:r>
              <w:rPr>
                <w:rFonts w:ascii="宋体" w:hAnsi="宋体" w:cs="宋体" w:hint="eastAsia"/>
                <w:szCs w:val="21"/>
              </w:rPr>
              <w:t>响应文件签字盖章</w:t>
            </w:r>
          </w:p>
        </w:tc>
        <w:tc>
          <w:tcPr>
            <w:tcW w:w="4479" w:type="dxa"/>
            <w:vAlign w:val="center"/>
          </w:tcPr>
          <w:p w:rsidR="006A6C2B" w:rsidRDefault="006A6C2B" w:rsidP="00E95F8B">
            <w:pPr>
              <w:rPr>
                <w:rFonts w:ascii="宋体" w:hAnsi="宋体" w:cs="宋体"/>
                <w:szCs w:val="21"/>
              </w:rPr>
            </w:pPr>
            <w:r>
              <w:rPr>
                <w:rFonts w:ascii="宋体" w:hAnsi="宋体" w:cs="宋体" w:hint="eastAsia"/>
                <w:szCs w:val="21"/>
              </w:rPr>
              <w:t>符合谈判文件要求</w:t>
            </w:r>
          </w:p>
        </w:tc>
      </w:tr>
      <w:tr w:rsidR="006A6C2B" w:rsidTr="00E95F8B">
        <w:trPr>
          <w:trHeight w:val="455"/>
          <w:jc w:val="center"/>
        </w:trPr>
        <w:tc>
          <w:tcPr>
            <w:tcW w:w="1848" w:type="dxa"/>
            <w:vMerge/>
            <w:vAlign w:val="center"/>
          </w:tcPr>
          <w:p w:rsidR="006A6C2B" w:rsidRDefault="006A6C2B" w:rsidP="00E95F8B">
            <w:pPr>
              <w:spacing w:line="276" w:lineRule="auto"/>
              <w:jc w:val="center"/>
              <w:rPr>
                <w:rFonts w:ascii="宋体" w:hAnsi="宋体" w:cs="宋体"/>
                <w:szCs w:val="21"/>
              </w:rPr>
            </w:pPr>
          </w:p>
        </w:tc>
        <w:tc>
          <w:tcPr>
            <w:tcW w:w="3129" w:type="dxa"/>
            <w:vAlign w:val="center"/>
          </w:tcPr>
          <w:p w:rsidR="006A6C2B" w:rsidRDefault="006A6C2B" w:rsidP="00E95F8B">
            <w:pPr>
              <w:spacing w:line="276" w:lineRule="auto"/>
              <w:jc w:val="center"/>
              <w:rPr>
                <w:rFonts w:ascii="宋体" w:hAnsi="宋体" w:cs="宋体"/>
                <w:szCs w:val="21"/>
              </w:rPr>
            </w:pPr>
            <w:r>
              <w:rPr>
                <w:rFonts w:ascii="宋体" w:hAnsi="宋体" w:cs="宋体" w:hint="eastAsia"/>
                <w:szCs w:val="21"/>
              </w:rPr>
              <w:t>响应文件格式</w:t>
            </w:r>
          </w:p>
        </w:tc>
        <w:tc>
          <w:tcPr>
            <w:tcW w:w="4479" w:type="dxa"/>
            <w:vAlign w:val="center"/>
          </w:tcPr>
          <w:p w:rsidR="006A6C2B" w:rsidRDefault="006A6C2B" w:rsidP="00E95F8B">
            <w:pPr>
              <w:spacing w:line="276" w:lineRule="auto"/>
              <w:rPr>
                <w:rFonts w:ascii="宋体" w:hAnsi="宋体" w:cs="宋体"/>
                <w:szCs w:val="21"/>
              </w:rPr>
            </w:pPr>
            <w:r>
              <w:rPr>
                <w:rFonts w:ascii="宋体" w:hAnsi="宋体" w:cs="宋体" w:hint="eastAsia"/>
                <w:szCs w:val="21"/>
              </w:rPr>
              <w:t>符合第五章“响应性文件格式”的要求</w:t>
            </w:r>
          </w:p>
        </w:tc>
      </w:tr>
      <w:tr w:rsidR="006A6C2B" w:rsidTr="00E95F8B">
        <w:trPr>
          <w:trHeight w:val="515"/>
          <w:jc w:val="center"/>
        </w:trPr>
        <w:tc>
          <w:tcPr>
            <w:tcW w:w="1848" w:type="dxa"/>
            <w:vMerge/>
            <w:vAlign w:val="center"/>
          </w:tcPr>
          <w:p w:rsidR="006A6C2B" w:rsidRDefault="006A6C2B" w:rsidP="00E95F8B">
            <w:pPr>
              <w:spacing w:line="276" w:lineRule="auto"/>
              <w:jc w:val="center"/>
              <w:rPr>
                <w:rFonts w:ascii="宋体" w:hAnsi="宋体" w:cs="宋体"/>
                <w:szCs w:val="21"/>
              </w:rPr>
            </w:pPr>
          </w:p>
        </w:tc>
        <w:tc>
          <w:tcPr>
            <w:tcW w:w="3129" w:type="dxa"/>
            <w:vAlign w:val="center"/>
          </w:tcPr>
          <w:p w:rsidR="006A6C2B" w:rsidRDefault="006A6C2B" w:rsidP="00E95F8B">
            <w:pPr>
              <w:spacing w:line="276" w:lineRule="auto"/>
              <w:jc w:val="center"/>
              <w:rPr>
                <w:rFonts w:ascii="宋体" w:hAnsi="宋体" w:cs="宋体"/>
                <w:szCs w:val="21"/>
              </w:rPr>
            </w:pPr>
            <w:r>
              <w:rPr>
                <w:rFonts w:ascii="宋体" w:hAnsi="宋体" w:cs="宋体" w:hint="eastAsia"/>
                <w:szCs w:val="21"/>
              </w:rPr>
              <w:t>报价唯一</w:t>
            </w:r>
          </w:p>
        </w:tc>
        <w:tc>
          <w:tcPr>
            <w:tcW w:w="4479" w:type="dxa"/>
            <w:vAlign w:val="center"/>
          </w:tcPr>
          <w:p w:rsidR="006A6C2B" w:rsidRDefault="006A6C2B" w:rsidP="00E95F8B">
            <w:pPr>
              <w:spacing w:line="276" w:lineRule="auto"/>
              <w:rPr>
                <w:rFonts w:ascii="宋体" w:hAnsi="宋体" w:cs="宋体"/>
                <w:szCs w:val="21"/>
              </w:rPr>
            </w:pPr>
            <w:r>
              <w:rPr>
                <w:rFonts w:ascii="宋体" w:hAnsi="宋体" w:cs="宋体" w:hint="eastAsia"/>
                <w:szCs w:val="21"/>
              </w:rPr>
              <w:t>每轮报价只能有一个有效报价</w:t>
            </w:r>
          </w:p>
        </w:tc>
      </w:tr>
      <w:tr w:rsidR="006A6C2B" w:rsidTr="00E95F8B">
        <w:trPr>
          <w:trHeight w:val="448"/>
          <w:jc w:val="center"/>
        </w:trPr>
        <w:tc>
          <w:tcPr>
            <w:tcW w:w="1848" w:type="dxa"/>
            <w:vMerge w:val="restart"/>
            <w:vAlign w:val="center"/>
          </w:tcPr>
          <w:p w:rsidR="006A6C2B" w:rsidRDefault="006A6C2B" w:rsidP="00E95F8B">
            <w:pPr>
              <w:ind w:firstLineChars="50" w:firstLine="105"/>
              <w:jc w:val="center"/>
              <w:rPr>
                <w:rFonts w:ascii="宋体" w:hAnsi="宋体" w:cs="宋体"/>
                <w:szCs w:val="21"/>
              </w:rPr>
            </w:pPr>
            <w:r>
              <w:rPr>
                <w:rFonts w:ascii="宋体" w:hAnsi="宋体" w:cs="宋体" w:hint="eastAsia"/>
                <w:szCs w:val="21"/>
              </w:rPr>
              <w:t>响应性评审标准</w:t>
            </w:r>
          </w:p>
        </w:tc>
        <w:tc>
          <w:tcPr>
            <w:tcW w:w="3129" w:type="dxa"/>
            <w:vAlign w:val="center"/>
          </w:tcPr>
          <w:p w:rsidR="006A6C2B" w:rsidRDefault="006A6C2B" w:rsidP="00E95F8B">
            <w:pPr>
              <w:ind w:firstLineChars="50" w:firstLine="105"/>
              <w:jc w:val="center"/>
              <w:rPr>
                <w:rFonts w:ascii="宋体" w:hAnsi="宋体" w:cs="宋体"/>
                <w:szCs w:val="21"/>
              </w:rPr>
            </w:pPr>
            <w:r>
              <w:rPr>
                <w:rFonts w:ascii="宋体" w:hAnsi="宋体" w:cs="宋体" w:hint="eastAsia"/>
                <w:szCs w:val="21"/>
              </w:rPr>
              <w:t>谈判报价</w:t>
            </w:r>
          </w:p>
        </w:tc>
        <w:tc>
          <w:tcPr>
            <w:tcW w:w="4479" w:type="dxa"/>
            <w:vAlign w:val="center"/>
          </w:tcPr>
          <w:p w:rsidR="006A6C2B" w:rsidRDefault="006A6C2B" w:rsidP="00E95F8B">
            <w:pPr>
              <w:rPr>
                <w:rFonts w:ascii="宋体" w:hAnsi="宋体" w:cs="宋体"/>
                <w:szCs w:val="21"/>
              </w:rPr>
            </w:pPr>
            <w:r>
              <w:rPr>
                <w:rFonts w:ascii="宋体" w:hAnsi="宋体" w:cs="宋体" w:hint="eastAsia"/>
                <w:szCs w:val="21"/>
              </w:rPr>
              <w:t>符合</w:t>
            </w:r>
            <w:r>
              <w:rPr>
                <w:rFonts w:ascii="宋体" w:hAnsi="宋体" w:cs="宋体" w:hint="eastAsia"/>
                <w:kern w:val="0"/>
                <w:szCs w:val="21"/>
              </w:rPr>
              <w:t>招标文件</w:t>
            </w:r>
            <w:r>
              <w:rPr>
                <w:rFonts w:ascii="宋体" w:hAnsi="宋体" w:cs="宋体" w:hint="eastAsia"/>
                <w:szCs w:val="21"/>
              </w:rPr>
              <w:t>中规定</w:t>
            </w:r>
          </w:p>
        </w:tc>
      </w:tr>
      <w:tr w:rsidR="006A6C2B" w:rsidTr="00E95F8B">
        <w:trPr>
          <w:trHeight w:val="351"/>
          <w:jc w:val="center"/>
        </w:trPr>
        <w:tc>
          <w:tcPr>
            <w:tcW w:w="1848" w:type="dxa"/>
            <w:vMerge/>
            <w:vAlign w:val="center"/>
          </w:tcPr>
          <w:p w:rsidR="006A6C2B" w:rsidRDefault="006A6C2B" w:rsidP="00E95F8B">
            <w:pPr>
              <w:ind w:firstLineChars="50" w:firstLine="105"/>
              <w:jc w:val="center"/>
              <w:rPr>
                <w:rFonts w:ascii="宋体" w:hAnsi="宋体" w:cs="宋体"/>
                <w:szCs w:val="21"/>
              </w:rPr>
            </w:pPr>
          </w:p>
        </w:tc>
        <w:tc>
          <w:tcPr>
            <w:tcW w:w="3129" w:type="dxa"/>
            <w:vAlign w:val="center"/>
          </w:tcPr>
          <w:p w:rsidR="006A6C2B" w:rsidRDefault="006A6C2B" w:rsidP="00E95F8B">
            <w:pPr>
              <w:spacing w:line="360" w:lineRule="auto"/>
              <w:ind w:firstLineChars="100" w:firstLine="210"/>
              <w:jc w:val="center"/>
              <w:rPr>
                <w:rFonts w:ascii="宋体" w:hAnsi="宋体" w:cs="宋体"/>
                <w:szCs w:val="21"/>
              </w:rPr>
            </w:pPr>
            <w:r>
              <w:rPr>
                <w:rFonts w:ascii="宋体" w:hAnsi="宋体" w:cs="宋体" w:hint="eastAsia"/>
                <w:szCs w:val="21"/>
              </w:rPr>
              <w:t>技术部分</w:t>
            </w:r>
          </w:p>
        </w:tc>
        <w:tc>
          <w:tcPr>
            <w:tcW w:w="4479" w:type="dxa"/>
            <w:vAlign w:val="center"/>
          </w:tcPr>
          <w:p w:rsidR="006A6C2B" w:rsidRDefault="006A6C2B" w:rsidP="00E95F8B">
            <w:pPr>
              <w:spacing w:line="360" w:lineRule="auto"/>
              <w:rPr>
                <w:rFonts w:ascii="宋体" w:hAnsi="宋体" w:cs="宋体"/>
                <w:kern w:val="0"/>
                <w:szCs w:val="21"/>
              </w:rPr>
            </w:pPr>
            <w:r>
              <w:rPr>
                <w:rFonts w:ascii="宋体" w:hAnsi="宋体" w:cs="宋体" w:hint="eastAsia"/>
                <w:kern w:val="0"/>
                <w:szCs w:val="21"/>
              </w:rPr>
              <w:t>供应商满足招标文件第四章要求</w:t>
            </w:r>
          </w:p>
        </w:tc>
      </w:tr>
      <w:tr w:rsidR="006A6C2B" w:rsidTr="00E95F8B">
        <w:trPr>
          <w:trHeight w:val="357"/>
          <w:jc w:val="center"/>
        </w:trPr>
        <w:tc>
          <w:tcPr>
            <w:tcW w:w="1848" w:type="dxa"/>
            <w:vMerge/>
            <w:vAlign w:val="center"/>
          </w:tcPr>
          <w:p w:rsidR="006A6C2B" w:rsidRDefault="006A6C2B" w:rsidP="00E95F8B">
            <w:pPr>
              <w:ind w:firstLineChars="50" w:firstLine="105"/>
              <w:jc w:val="center"/>
              <w:rPr>
                <w:rFonts w:ascii="宋体" w:hAnsi="宋体" w:cs="宋体"/>
                <w:szCs w:val="21"/>
              </w:rPr>
            </w:pPr>
          </w:p>
        </w:tc>
        <w:tc>
          <w:tcPr>
            <w:tcW w:w="3129" w:type="dxa"/>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服务期限</w:t>
            </w:r>
          </w:p>
        </w:tc>
        <w:tc>
          <w:tcPr>
            <w:tcW w:w="4479" w:type="dxa"/>
            <w:vAlign w:val="center"/>
          </w:tcPr>
          <w:p w:rsidR="006A6C2B" w:rsidRDefault="006A6C2B" w:rsidP="00E95F8B">
            <w:pPr>
              <w:spacing w:line="360" w:lineRule="auto"/>
              <w:rPr>
                <w:rFonts w:ascii="宋体" w:hAnsi="宋体" w:cs="宋体"/>
                <w:szCs w:val="21"/>
              </w:rPr>
            </w:pPr>
            <w:r>
              <w:rPr>
                <w:rFonts w:ascii="宋体" w:hAnsi="宋体" w:cs="宋体" w:hint="eastAsia"/>
                <w:szCs w:val="21"/>
              </w:rPr>
              <w:t>符合</w:t>
            </w:r>
            <w:r>
              <w:rPr>
                <w:rFonts w:ascii="宋体" w:hAnsi="宋体" w:cs="宋体" w:hint="eastAsia"/>
                <w:kern w:val="0"/>
                <w:szCs w:val="21"/>
              </w:rPr>
              <w:t>招标文件</w:t>
            </w:r>
            <w:r>
              <w:rPr>
                <w:rFonts w:ascii="宋体" w:hAnsi="宋体" w:cs="宋体" w:hint="eastAsia"/>
                <w:szCs w:val="21"/>
              </w:rPr>
              <w:t>中规定</w:t>
            </w:r>
          </w:p>
        </w:tc>
      </w:tr>
      <w:tr w:rsidR="006A6C2B" w:rsidTr="00E95F8B">
        <w:trPr>
          <w:trHeight w:val="480"/>
          <w:jc w:val="center"/>
        </w:trPr>
        <w:tc>
          <w:tcPr>
            <w:tcW w:w="1848" w:type="dxa"/>
            <w:vMerge/>
            <w:vAlign w:val="center"/>
          </w:tcPr>
          <w:p w:rsidR="006A6C2B" w:rsidRDefault="006A6C2B" w:rsidP="00E95F8B">
            <w:pPr>
              <w:ind w:firstLineChars="50" w:firstLine="105"/>
              <w:jc w:val="center"/>
              <w:rPr>
                <w:rFonts w:ascii="宋体" w:hAnsi="宋体" w:cs="宋体"/>
                <w:szCs w:val="21"/>
              </w:rPr>
            </w:pPr>
          </w:p>
        </w:tc>
        <w:tc>
          <w:tcPr>
            <w:tcW w:w="3129" w:type="dxa"/>
            <w:vAlign w:val="center"/>
          </w:tcPr>
          <w:p w:rsidR="006A6C2B" w:rsidRDefault="006A6C2B" w:rsidP="00E95F8B">
            <w:pPr>
              <w:spacing w:line="360" w:lineRule="auto"/>
              <w:jc w:val="center"/>
              <w:rPr>
                <w:rFonts w:ascii="宋体" w:hAnsi="宋体" w:cs="宋体"/>
                <w:szCs w:val="21"/>
              </w:rPr>
            </w:pPr>
            <w:r>
              <w:rPr>
                <w:rFonts w:ascii="宋体" w:hAnsi="宋体" w:cs="宋体" w:hint="eastAsia"/>
                <w:szCs w:val="21"/>
              </w:rPr>
              <w:t>质量</w:t>
            </w:r>
            <w:r>
              <w:rPr>
                <w:rFonts w:ascii="宋体" w:hAnsi="宋体" w:cs="宋体" w:hint="eastAsia"/>
                <w:kern w:val="0"/>
                <w:szCs w:val="21"/>
              </w:rPr>
              <w:t>标准</w:t>
            </w:r>
          </w:p>
        </w:tc>
        <w:tc>
          <w:tcPr>
            <w:tcW w:w="4479" w:type="dxa"/>
            <w:vAlign w:val="center"/>
          </w:tcPr>
          <w:p w:rsidR="006A6C2B" w:rsidRDefault="006A6C2B" w:rsidP="00E95F8B">
            <w:pPr>
              <w:spacing w:line="360" w:lineRule="auto"/>
              <w:rPr>
                <w:rFonts w:ascii="宋体" w:hAnsi="宋体" w:cs="宋体"/>
                <w:kern w:val="0"/>
                <w:szCs w:val="21"/>
              </w:rPr>
            </w:pPr>
            <w:r>
              <w:rPr>
                <w:rFonts w:ascii="宋体" w:hAnsi="宋体" w:cs="宋体" w:hint="eastAsia"/>
                <w:szCs w:val="21"/>
              </w:rPr>
              <w:t>符合</w:t>
            </w:r>
            <w:r>
              <w:rPr>
                <w:rFonts w:ascii="宋体" w:hAnsi="宋体" w:cs="宋体" w:hint="eastAsia"/>
                <w:kern w:val="0"/>
                <w:szCs w:val="21"/>
              </w:rPr>
              <w:t>招标文件</w:t>
            </w:r>
            <w:r>
              <w:rPr>
                <w:rFonts w:ascii="宋体" w:hAnsi="宋体" w:cs="宋体" w:hint="eastAsia"/>
                <w:szCs w:val="21"/>
              </w:rPr>
              <w:t>中规定</w:t>
            </w:r>
          </w:p>
        </w:tc>
      </w:tr>
      <w:tr w:rsidR="006A6C2B" w:rsidTr="00E95F8B">
        <w:trPr>
          <w:trHeight w:val="387"/>
          <w:jc w:val="center"/>
        </w:trPr>
        <w:tc>
          <w:tcPr>
            <w:tcW w:w="1848" w:type="dxa"/>
            <w:vMerge/>
            <w:vAlign w:val="center"/>
          </w:tcPr>
          <w:p w:rsidR="006A6C2B" w:rsidRDefault="006A6C2B" w:rsidP="00E95F8B">
            <w:pPr>
              <w:ind w:firstLineChars="50" w:firstLine="105"/>
              <w:jc w:val="center"/>
              <w:rPr>
                <w:rFonts w:ascii="宋体" w:hAnsi="宋体" w:cs="宋体"/>
                <w:szCs w:val="21"/>
              </w:rPr>
            </w:pPr>
          </w:p>
        </w:tc>
        <w:tc>
          <w:tcPr>
            <w:tcW w:w="3129" w:type="dxa"/>
          </w:tcPr>
          <w:p w:rsidR="006A6C2B" w:rsidRDefault="006A6C2B" w:rsidP="00E95F8B">
            <w:pPr>
              <w:jc w:val="center"/>
              <w:rPr>
                <w:rFonts w:ascii="宋体" w:hAnsi="宋体" w:cs="宋体"/>
                <w:szCs w:val="21"/>
              </w:rPr>
            </w:pPr>
            <w:r>
              <w:rPr>
                <w:rFonts w:ascii="宋体" w:hAnsi="宋体" w:cs="宋体" w:hint="eastAsia"/>
                <w:szCs w:val="21"/>
              </w:rPr>
              <w:t>谈判有效期</w:t>
            </w:r>
          </w:p>
        </w:tc>
        <w:tc>
          <w:tcPr>
            <w:tcW w:w="4479" w:type="dxa"/>
          </w:tcPr>
          <w:p w:rsidR="006A6C2B" w:rsidRDefault="006A6C2B" w:rsidP="00E95F8B">
            <w:pPr>
              <w:rPr>
                <w:rFonts w:ascii="宋体" w:hAnsi="宋体" w:cs="宋体"/>
                <w:szCs w:val="21"/>
              </w:rPr>
            </w:pPr>
            <w:r>
              <w:rPr>
                <w:rFonts w:ascii="宋体" w:hAnsi="宋体" w:cs="宋体" w:hint="eastAsia"/>
                <w:szCs w:val="21"/>
              </w:rPr>
              <w:t>符合</w:t>
            </w:r>
            <w:r>
              <w:rPr>
                <w:rFonts w:ascii="宋体" w:hAnsi="宋体" w:cs="宋体" w:hint="eastAsia"/>
                <w:kern w:val="0"/>
                <w:szCs w:val="21"/>
              </w:rPr>
              <w:t>招标文件</w:t>
            </w:r>
            <w:r>
              <w:rPr>
                <w:rFonts w:ascii="宋体" w:hAnsi="宋体" w:cs="宋体" w:hint="eastAsia"/>
                <w:szCs w:val="21"/>
              </w:rPr>
              <w:t>中规定</w:t>
            </w:r>
          </w:p>
        </w:tc>
      </w:tr>
    </w:tbl>
    <w:p w:rsidR="006A6C2B" w:rsidRDefault="006A6C2B" w:rsidP="006A6C2B">
      <w:pPr>
        <w:widowControl/>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2、响应性文件的澄清:对响应性文件中含义不明确、同类问题表述不一致或者有明显文字和计算错误的内容，谈判小组可以在电子交易系统中要求供应商作出必要的澄清、说明或者纠正。供应商的澄清、说明或者纠正应当在谈判小组规定的时间内在系统中作出答复，并不得超出响应性文件的范围或者改变响应性文件的实质性内容。</w:t>
      </w:r>
    </w:p>
    <w:p w:rsidR="006A6C2B" w:rsidRDefault="006A6C2B" w:rsidP="006A6C2B">
      <w:pPr>
        <w:widowControl/>
        <w:snapToGrid w:val="0"/>
        <w:spacing w:line="360" w:lineRule="auto"/>
        <w:ind w:firstLineChars="200" w:firstLine="420"/>
        <w:jc w:val="left"/>
        <w:rPr>
          <w:rFonts w:ascii="宋体" w:hAnsi="宋体" w:cs="宋体"/>
          <w:szCs w:val="21"/>
        </w:rPr>
      </w:pPr>
      <w:r>
        <w:rPr>
          <w:rFonts w:ascii="宋体" w:hAnsi="宋体" w:cs="宋体" w:hint="eastAsia"/>
          <w:szCs w:val="21"/>
        </w:rPr>
        <w:t>3、谈判：</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（1）、谈判小组首先根据谈判文件要求对各供应商进行初步评审。初步评审内容详见“初步评审前附表”，只有通过初步评审的供应商为有效供应商，参与谈判及二次报价。</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（2）、谈判小组与通过初步评审的各供应商代表根据谈判文件要求对可能实质性变动的内容，包括供应商服务承诺以及合同草案条款进行现场谈判并签署现场谈判备忘录（电子开评标有其规定的从其规定）。</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3）、竞争性谈判以响应人的第二轮报价（最终报价）作为谈判小组推荐或确定成交供应商的依据。“根据中华人民共和国财政部令第74号《政府采购非招标采购方式管理办法》”第三十三条及第三十四条“谈判文件能够详细列明采购标的技术、服务要求的，谈判结束后，谈判小组应当要求所有继续参加谈判的供应商在规定时间内提交最后报价，提交最后报价的供应商不得少于3家”及“已提交响应文件的供应商，在提交最后报价之前，可以根据谈判情况退出谈判。提交第二轮报价（最终报价）的供应商不得少于三家。对于符合政府采购政策以第二轮报价（最终报价）优惠后的价格从低到高的顺序参与报价排名、推荐成交候选人（（1）政府采购优惠政策不重复计取；（2）专门面向中小企业的采购项目不再进行政府采购政策的优惠）。</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在推荐或确定成交候选人之前，谈判小组认为供应商报价如果明显低于其他通过初步评审的供应商的报价或明显低于成本价的，有可能影响服务质量或者不能诚信履约的，谈判小组应当要求其在评标现场合理的时间内提供书面说明，必要时提交相关证明材料；供应商不能证明其报价合理性的，谈判小组应当将其作为无效投标处理。</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4）、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5）、在谈判过程中，谈判小组成员不得与参加谈判供应商私下交换意见，在谈判工作结束后，凡是属于审查、澄清、评价和比较的有关资料以及确定成交供应商建议等情况均不得向参加谈判供应商或其他人员透露。</w:t>
      </w:r>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4、确定成交供应商</w:t>
      </w:r>
    </w:p>
    <w:p w:rsidR="006A6C2B" w:rsidRDefault="006A6C2B" w:rsidP="006A6C2B">
      <w:pPr>
        <w:widowControl/>
        <w:tabs>
          <w:tab w:val="left" w:pos="2472"/>
        </w:tabs>
        <w:wordWrap w:val="0"/>
        <w:snapToGrid w:val="0"/>
        <w:spacing w:line="460" w:lineRule="exact"/>
        <w:ind w:firstLineChars="200" w:firstLine="420"/>
        <w:jc w:val="left"/>
        <w:rPr>
          <w:rFonts w:ascii="宋体" w:hAnsi="宋体" w:cs="宋体"/>
          <w:szCs w:val="21"/>
        </w:rPr>
      </w:pPr>
      <w:r>
        <w:rPr>
          <w:rFonts w:ascii="宋体" w:hAnsi="宋体" w:cs="宋体" w:hint="eastAsia"/>
          <w:szCs w:val="21"/>
        </w:rPr>
        <w:lastRenderedPageBreak/>
        <w:t>（1）本次谈判将比照最低评标价法确定成交供应商，即在符合采购需求、质量和服务相等的前提下，以供应商最后一轮报价由低到高排列顺序作为确定成交供应商的依据。最后一轮报价相同的，按承诺条款对采购人的有利程度及技术指标优劣排列。以上全部相同的，通过随机抽取产生。</w:t>
      </w:r>
    </w:p>
    <w:p w:rsidR="006A6C2B" w:rsidRDefault="006A6C2B" w:rsidP="006A6C2B">
      <w:pPr>
        <w:widowControl/>
        <w:tabs>
          <w:tab w:val="left" w:pos="2472"/>
        </w:tabs>
        <w:wordWrap w:val="0"/>
        <w:snapToGrid w:val="0"/>
        <w:spacing w:line="460" w:lineRule="exact"/>
        <w:ind w:firstLineChars="200" w:firstLine="420"/>
        <w:jc w:val="left"/>
        <w:rPr>
          <w:rFonts w:ascii="宋体" w:hAnsi="宋体" w:cs="宋体"/>
          <w:szCs w:val="21"/>
        </w:rPr>
      </w:pPr>
      <w:r>
        <w:rPr>
          <w:rFonts w:ascii="宋体" w:hAnsi="宋体" w:cs="宋体" w:hint="eastAsia"/>
          <w:szCs w:val="21"/>
        </w:rPr>
        <w:t>（2）排名第一的成交候选人放弃成交资格、无正当理由拒签合同、违反供应商资质要求，违反法律法规要求，被取消成交资格的，采购人可以确定排名第二的成交候选人为中标人，采购人也可选择重新采购。</w:t>
      </w:r>
    </w:p>
    <w:p w:rsidR="006A6C2B" w:rsidRDefault="006A6C2B" w:rsidP="006A6C2B">
      <w:pPr>
        <w:spacing w:line="360" w:lineRule="auto"/>
        <w:ind w:firstLineChars="200" w:firstLine="420"/>
        <w:rPr>
          <w:rFonts w:ascii="宋体" w:hAnsi="宋体" w:cs="宋体"/>
          <w:bCs/>
          <w:szCs w:val="21"/>
        </w:rPr>
      </w:pPr>
      <w:r>
        <w:rPr>
          <w:rFonts w:ascii="宋体" w:hAnsi="宋体" w:cs="宋体"/>
          <w:bCs/>
          <w:szCs w:val="21"/>
        </w:rPr>
        <w:t>5</w:t>
      </w:r>
      <w:r>
        <w:rPr>
          <w:rFonts w:ascii="宋体" w:hAnsi="宋体" w:cs="宋体" w:hint="eastAsia"/>
          <w:bCs/>
          <w:szCs w:val="21"/>
        </w:rPr>
        <w:t>、谈判纪律</w:t>
      </w:r>
    </w:p>
    <w:p w:rsidR="006A6C2B" w:rsidRDefault="006A6C2B" w:rsidP="006A6C2B">
      <w:pPr>
        <w:spacing w:line="360" w:lineRule="auto"/>
        <w:ind w:firstLineChars="200" w:firstLine="420"/>
        <w:rPr>
          <w:rFonts w:ascii="宋体" w:hAnsi="宋体" w:cs="宋体"/>
          <w:bCs/>
          <w:szCs w:val="21"/>
        </w:rPr>
      </w:pPr>
      <w:r>
        <w:rPr>
          <w:rFonts w:ascii="宋体" w:hAnsi="宋体" w:cs="宋体" w:hint="eastAsia"/>
          <w:bCs/>
          <w:szCs w:val="21"/>
        </w:rPr>
        <w:t>1、谈判小组内部讨论的情况和意见必须保密，任何人不得以任何形式透露给供应商或与供应商有关的单位或个人；</w:t>
      </w:r>
    </w:p>
    <w:p w:rsidR="006A6C2B" w:rsidRDefault="006A6C2B" w:rsidP="006A6C2B">
      <w:pPr>
        <w:spacing w:line="360" w:lineRule="auto"/>
        <w:ind w:firstLineChars="200" w:firstLine="420"/>
        <w:rPr>
          <w:rFonts w:ascii="宋体" w:hAnsi="宋体" w:cs="宋体"/>
          <w:bCs/>
          <w:szCs w:val="21"/>
        </w:rPr>
      </w:pPr>
      <w:r>
        <w:rPr>
          <w:rFonts w:ascii="宋体" w:hAnsi="宋体" w:cs="宋体" w:hint="eastAsia"/>
          <w:bCs/>
          <w:szCs w:val="21"/>
        </w:rPr>
        <w:t>2、谈判小组成员在谈判期间不得与供应商进行私下接触，不得私自离开谈判现场，如确需离开现场须在监督员监督下进行，并按时返回。</w:t>
      </w:r>
    </w:p>
    <w:p w:rsidR="006A6C2B" w:rsidRDefault="006A6C2B" w:rsidP="006A6C2B">
      <w:pPr>
        <w:spacing w:line="360" w:lineRule="auto"/>
        <w:ind w:firstLineChars="200" w:firstLine="420"/>
        <w:rPr>
          <w:rFonts w:ascii="宋体" w:hAnsi="宋体" w:cs="宋体"/>
          <w:bCs/>
          <w:szCs w:val="21"/>
        </w:rPr>
      </w:pPr>
      <w:r>
        <w:rPr>
          <w:rFonts w:ascii="宋体" w:hAnsi="宋体" w:cs="宋体" w:hint="eastAsia"/>
          <w:bCs/>
          <w:szCs w:val="21"/>
        </w:rPr>
        <w:t>3、在谈判过程中，供应商不得以任何形式对谈判小组成员进行旨在影响谈判及结果的任何行为，否则取消其谈判资格；</w:t>
      </w:r>
    </w:p>
    <w:p w:rsidR="006A6C2B" w:rsidRDefault="006A6C2B" w:rsidP="006A6C2B">
      <w:pPr>
        <w:spacing w:line="360" w:lineRule="auto"/>
        <w:ind w:firstLineChars="200" w:firstLine="420"/>
        <w:rPr>
          <w:rFonts w:ascii="宋体" w:hAnsi="宋体" w:cs="宋体"/>
          <w:bCs/>
          <w:szCs w:val="21"/>
        </w:rPr>
      </w:pPr>
      <w:r>
        <w:rPr>
          <w:rFonts w:ascii="宋体" w:hAnsi="宋体" w:cs="宋体" w:hint="eastAsia"/>
          <w:bCs/>
          <w:szCs w:val="21"/>
        </w:rPr>
        <w:t>10.4、成交通知书</w:t>
      </w:r>
    </w:p>
    <w:p w:rsidR="006A6C2B" w:rsidRDefault="006A6C2B" w:rsidP="006A6C2B">
      <w:pPr>
        <w:spacing w:line="460" w:lineRule="exact"/>
        <w:ind w:firstLineChars="200" w:firstLine="420"/>
        <w:rPr>
          <w:rFonts w:ascii="宋体" w:hAnsi="宋体" w:cs="宋体"/>
          <w:bCs/>
          <w:szCs w:val="21"/>
        </w:rPr>
      </w:pPr>
      <w:r>
        <w:rPr>
          <w:rFonts w:ascii="宋体" w:hAnsi="宋体" w:cs="宋体" w:hint="eastAsia"/>
          <w:bCs/>
          <w:szCs w:val="21"/>
        </w:rPr>
        <w:t>确定成交结果后，在谈判有效期内，采购代理机构将联合向成交供应商签发《成交通知书》。对未成交者，采购人不对未成交原因做出解释，同时亦不退还响应性文件。</w:t>
      </w:r>
    </w:p>
    <w:p w:rsidR="006A6C2B" w:rsidRDefault="006A6C2B" w:rsidP="006A6C2B">
      <w:pPr>
        <w:spacing w:line="360" w:lineRule="auto"/>
        <w:ind w:firstLineChars="200" w:firstLine="420"/>
        <w:rPr>
          <w:rFonts w:ascii="宋体" w:hAnsi="宋体" w:cs="宋体"/>
          <w:bCs/>
          <w:szCs w:val="21"/>
        </w:rPr>
      </w:pPr>
      <w:r>
        <w:rPr>
          <w:rFonts w:ascii="宋体" w:hAnsi="宋体" w:cs="宋体" w:hint="eastAsia"/>
          <w:bCs/>
          <w:szCs w:val="21"/>
        </w:rPr>
        <w:t>10.5、授予合同</w:t>
      </w:r>
    </w:p>
    <w:p w:rsidR="006A6C2B" w:rsidRDefault="006A6C2B" w:rsidP="006A6C2B">
      <w:pPr>
        <w:spacing w:line="460" w:lineRule="exact"/>
        <w:ind w:firstLineChars="200" w:firstLine="420"/>
        <w:rPr>
          <w:rFonts w:ascii="宋体" w:hAnsi="宋体" w:cs="宋体"/>
          <w:bCs/>
          <w:szCs w:val="21"/>
        </w:rPr>
      </w:pPr>
      <w:r>
        <w:rPr>
          <w:rFonts w:ascii="宋体" w:hAnsi="宋体" w:cs="宋体" w:hint="eastAsia"/>
          <w:bCs/>
          <w:szCs w:val="21"/>
        </w:rPr>
        <w:t>《成交通知书》发出后15日内，采购人与成交供应商签订合同。竞争性谈判文件、成交供应商的响应性文件以及谈判过程中的最终书面报价、有关澄清、承诺文件均为合同的组成部分。</w:t>
      </w:r>
    </w:p>
    <w:p w:rsidR="006A6C2B" w:rsidRDefault="006A6C2B" w:rsidP="006A6C2B">
      <w:pPr>
        <w:spacing w:line="360" w:lineRule="auto"/>
        <w:ind w:firstLineChars="200" w:firstLine="420"/>
        <w:rPr>
          <w:rFonts w:ascii="宋体" w:hAnsi="宋体" w:cs="宋体"/>
          <w:bCs/>
          <w:szCs w:val="21"/>
        </w:rPr>
      </w:pPr>
      <w:r>
        <w:rPr>
          <w:rFonts w:ascii="宋体" w:hAnsi="宋体" w:cs="宋体" w:hint="eastAsia"/>
          <w:bCs/>
          <w:szCs w:val="21"/>
        </w:rPr>
        <w:t>11、纪律和监督</w:t>
      </w:r>
      <w:bookmarkStart w:id="25" w:name="_Toc464"/>
      <w:bookmarkStart w:id="26" w:name="_Toc3156"/>
    </w:p>
    <w:p w:rsidR="006A6C2B" w:rsidRDefault="006A6C2B" w:rsidP="006A6C2B">
      <w:pPr>
        <w:spacing w:line="360" w:lineRule="auto"/>
        <w:ind w:firstLineChars="200" w:firstLine="420"/>
        <w:rPr>
          <w:rFonts w:ascii="宋体" w:hAnsi="宋体" w:cs="宋体"/>
          <w:szCs w:val="21"/>
        </w:rPr>
      </w:pPr>
      <w:r>
        <w:rPr>
          <w:rFonts w:ascii="宋体" w:hAnsi="宋体" w:cs="宋体" w:hint="eastAsia"/>
          <w:szCs w:val="21"/>
        </w:rPr>
        <w:t>1、对采购人的纪律要求</w:t>
      </w:r>
      <w:bookmarkEnd w:id="25"/>
      <w:bookmarkEnd w:id="26"/>
    </w:p>
    <w:p w:rsidR="006A6C2B" w:rsidRDefault="006A6C2B" w:rsidP="006A6C2B">
      <w:pPr>
        <w:spacing w:line="360" w:lineRule="auto"/>
        <w:ind w:firstLineChars="250" w:firstLine="525"/>
        <w:rPr>
          <w:rFonts w:ascii="宋体" w:hAnsi="宋体" w:cs="宋体"/>
          <w:szCs w:val="21"/>
        </w:rPr>
      </w:pPr>
      <w:r>
        <w:rPr>
          <w:rFonts w:ascii="宋体" w:hAnsi="宋体" w:cs="宋体" w:hint="eastAsia"/>
          <w:szCs w:val="21"/>
        </w:rPr>
        <w:t>采购人不得泄露招标投标活动中应当保密的情况和资料，不得与供应商串通损害国家利益、 社会公共利益或者他人合法权益。</w:t>
      </w:r>
      <w:bookmarkStart w:id="27" w:name="_Toc22287"/>
      <w:bookmarkStart w:id="28" w:name="_Toc7080"/>
    </w:p>
    <w:p w:rsidR="006A6C2B" w:rsidRDefault="006A6C2B" w:rsidP="006A6C2B">
      <w:pPr>
        <w:spacing w:line="360" w:lineRule="auto"/>
        <w:ind w:firstLineChars="250" w:firstLine="525"/>
        <w:rPr>
          <w:rFonts w:ascii="宋体" w:hAnsi="宋体" w:cs="宋体"/>
          <w:szCs w:val="21"/>
        </w:rPr>
      </w:pPr>
      <w:r>
        <w:rPr>
          <w:rFonts w:ascii="宋体" w:hAnsi="宋体" w:cs="宋体" w:hint="eastAsia"/>
          <w:szCs w:val="21"/>
        </w:rPr>
        <w:t>2、对供应商的纪律要求</w:t>
      </w:r>
      <w:bookmarkEnd w:id="27"/>
      <w:bookmarkEnd w:id="28"/>
    </w:p>
    <w:p w:rsidR="006A6C2B" w:rsidRDefault="006A6C2B" w:rsidP="006A6C2B">
      <w:pPr>
        <w:spacing w:line="360" w:lineRule="auto"/>
        <w:ind w:firstLineChars="250" w:firstLine="525"/>
        <w:rPr>
          <w:rFonts w:ascii="宋体" w:hAnsi="宋体" w:cs="宋体"/>
          <w:szCs w:val="21"/>
        </w:rPr>
      </w:pPr>
      <w:r>
        <w:rPr>
          <w:rFonts w:ascii="宋体" w:hAnsi="宋体" w:cs="宋体" w:hint="eastAsia"/>
          <w:szCs w:val="21"/>
        </w:rPr>
        <w:t>供应商不得相互串通投标或者与采购人串通投标，不得向采购人或者谈判小组成员行贿谋取中标，不得以他人名义投标或者以其他方式弄虚作假骗取中标；供应商不得以任何方式干扰、影响评标工作。</w:t>
      </w:r>
      <w:bookmarkStart w:id="29" w:name="_Toc5006"/>
      <w:bookmarkStart w:id="30" w:name="_Toc13941"/>
    </w:p>
    <w:p w:rsidR="006A6C2B" w:rsidRDefault="006A6C2B" w:rsidP="006A6C2B">
      <w:pPr>
        <w:spacing w:line="360" w:lineRule="auto"/>
        <w:ind w:firstLineChars="250" w:firstLine="525"/>
        <w:rPr>
          <w:rFonts w:ascii="宋体" w:hAnsi="宋体" w:cs="宋体"/>
          <w:szCs w:val="21"/>
        </w:rPr>
      </w:pPr>
      <w:r>
        <w:rPr>
          <w:rFonts w:ascii="宋体" w:hAnsi="宋体" w:cs="宋体" w:hint="eastAsia"/>
          <w:szCs w:val="21"/>
        </w:rPr>
        <w:t>3、谈判小组成员不得有以下行为</w:t>
      </w:r>
      <w:bookmarkEnd w:id="29"/>
      <w:bookmarkEnd w:id="30"/>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lastRenderedPageBreak/>
        <w:t>（一）确定参与评标至评标结束前私自接触供应商；</w:t>
      </w:r>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（二）在评标过程中擅离职守，影响评标程序正常进行的；</w:t>
      </w:r>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（三）谈判小组成员收受他人的财物或者其他好处；</w:t>
      </w:r>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（四）使用竞争性谈判文件没有规定的评审因素和标准进行评标。</w:t>
      </w:r>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（五）泄露评审文件、评审情况和评审中获悉的商业秘密。</w:t>
      </w:r>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（六）记录、复制或者带走任何评标资料；</w:t>
      </w:r>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（七）其他不遵守评标纪律的行为。</w:t>
      </w:r>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谈判小组成员有前款第一至七项行为之一的，其评审意见无效，并不得获取评审劳务报酬和报销异地评审差旅费。</w:t>
      </w:r>
      <w:bookmarkStart w:id="31" w:name="_Toc5836"/>
      <w:bookmarkStart w:id="32" w:name="_Toc1186"/>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4、对与评标活动有关的工作人员的纪律要求</w:t>
      </w:r>
      <w:bookmarkEnd w:id="31"/>
      <w:bookmarkEnd w:id="32"/>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与评标活动有关的工作人员不得收受他人的财物或者其他好处，不得向他人透露对响应文件的评审和比较、中标候选人的推荐情况以及评标有关的其他情况。在评标活动中，与评标活动有关的工作人员不得擅离职守，影响评标程序正常进行。</w:t>
      </w:r>
      <w:bookmarkStart w:id="33" w:name="_Toc23187"/>
      <w:bookmarkStart w:id="34" w:name="_Toc15066"/>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5、回避要求</w:t>
      </w:r>
      <w:bookmarkEnd w:id="33"/>
      <w:bookmarkEnd w:id="34"/>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在政府采购活动中，采购人员、谈判小组及相关人员与供应商有下列利害关系之一的，应当回避：</w:t>
      </w:r>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（一）参加采购活动前3年内与供应商存在劳动关系；</w:t>
      </w:r>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（二）参加采购活动前3年内担任供应商的董事、监事；</w:t>
      </w:r>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（三）参加采购活动前3年内是供应商的控股股东或者实际控制人；</w:t>
      </w:r>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（四）与供应商的法定代表人或者负责人有夫妻、直系血亲、三代以内旁系血亲或者近姻亲关系；</w:t>
      </w:r>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（五）与供应商有其他可能影响政府采购活动公平、公正进行的关系。</w:t>
      </w:r>
    </w:p>
    <w:p w:rsidR="006A6C2B" w:rsidRDefault="006A6C2B" w:rsidP="006A6C2B">
      <w:pPr>
        <w:spacing w:line="420" w:lineRule="exact"/>
        <w:ind w:firstLineChars="250" w:firstLine="525"/>
        <w:rPr>
          <w:rFonts w:ascii="宋体" w:hAnsi="宋体" w:cs="宋体"/>
          <w:szCs w:val="21"/>
        </w:rPr>
      </w:pPr>
      <w:r>
        <w:rPr>
          <w:rFonts w:ascii="宋体" w:hAnsi="宋体" w:cs="宋体" w:hint="eastAsia"/>
          <w:szCs w:val="21"/>
        </w:rPr>
        <w:t>供应商认为采购人员及相关人员与其他供应商有利害关系的，可以向采购人或者采购代理机构提出回避申请，并说明理由。采购人或者采购代理机构应当及时询问被申请回避人员，有利害关系的被申请回避人员应当回避。</w:t>
      </w:r>
      <w:bookmarkStart w:id="35" w:name="_Toc18295"/>
      <w:bookmarkStart w:id="36" w:name="_Toc32681"/>
    </w:p>
    <w:bookmarkEnd w:id="35"/>
    <w:bookmarkEnd w:id="36"/>
    <w:p w:rsidR="006A6C2B" w:rsidRDefault="006A6C2B" w:rsidP="006A6C2B">
      <w:pPr>
        <w:tabs>
          <w:tab w:val="left" w:pos="1200"/>
        </w:tabs>
        <w:jc w:val="center"/>
        <w:rPr>
          <w:rFonts w:ascii="宋体" w:hAnsi="宋体" w:cs="宋体"/>
          <w:b/>
          <w:szCs w:val="21"/>
        </w:rPr>
      </w:pPr>
    </w:p>
    <w:p w:rsidR="006A6C2B" w:rsidRDefault="006A6C2B" w:rsidP="006A6C2B">
      <w:pPr>
        <w:tabs>
          <w:tab w:val="left" w:pos="1200"/>
        </w:tabs>
        <w:rPr>
          <w:rFonts w:ascii="宋体" w:hAnsi="宋体" w:cs="宋体"/>
          <w:b/>
          <w:szCs w:val="21"/>
        </w:rPr>
      </w:pPr>
    </w:p>
    <w:p w:rsidR="006A6C2B" w:rsidRDefault="006A6C2B" w:rsidP="006A6C2B">
      <w:pPr>
        <w:tabs>
          <w:tab w:val="left" w:pos="1200"/>
        </w:tabs>
        <w:jc w:val="center"/>
        <w:rPr>
          <w:rFonts w:ascii="宋体" w:hAnsi="宋体" w:cs="宋体"/>
          <w:b/>
          <w:szCs w:val="21"/>
        </w:rPr>
      </w:pPr>
    </w:p>
    <w:p w:rsidR="006A6C2B" w:rsidRDefault="006A6C2B" w:rsidP="006A6C2B">
      <w:pPr>
        <w:pStyle w:val="a0"/>
        <w:ind w:firstLine="211"/>
        <w:rPr>
          <w:rFonts w:cs="宋体"/>
          <w:b/>
          <w:sz w:val="21"/>
          <w:szCs w:val="21"/>
        </w:rPr>
      </w:pPr>
    </w:p>
    <w:p w:rsidR="006A6C2B" w:rsidRDefault="006A6C2B" w:rsidP="006A6C2B">
      <w:pPr>
        <w:pStyle w:val="21"/>
        <w:rPr>
          <w:rFonts w:ascii="宋体" w:hAnsi="宋体"/>
          <w:szCs w:val="21"/>
        </w:rPr>
      </w:pPr>
    </w:p>
    <w:p w:rsidR="006A6C2B" w:rsidRDefault="006A6C2B" w:rsidP="006A6C2B">
      <w:pPr>
        <w:autoSpaceDE w:val="0"/>
        <w:autoSpaceDN w:val="0"/>
        <w:adjustRightInd w:val="0"/>
        <w:spacing w:before="1" w:line="360" w:lineRule="auto"/>
        <w:ind w:right="-214" w:firstLineChars="200" w:firstLine="422"/>
        <w:jc w:val="center"/>
        <w:rPr>
          <w:rFonts w:ascii="宋体" w:hAnsi="宋体" w:cs="宋体"/>
          <w:szCs w:val="21"/>
        </w:rPr>
      </w:pPr>
      <w:r>
        <w:rPr>
          <w:rFonts w:ascii="宋体" w:hAnsi="宋体" w:cs="宋体" w:hint="eastAsia"/>
          <w:b/>
          <w:bCs/>
          <w:szCs w:val="21"/>
        </w:rPr>
        <w:br w:type="page"/>
      </w:r>
      <w:bookmarkStart w:id="37" w:name="_Hlk137570430"/>
    </w:p>
    <w:bookmarkEnd w:id="37"/>
    <w:p w:rsidR="006A6C2B" w:rsidRDefault="006A6C2B" w:rsidP="006A6C2B">
      <w:pPr>
        <w:tabs>
          <w:tab w:val="left" w:pos="1200"/>
        </w:tabs>
        <w:jc w:val="center"/>
        <w:rPr>
          <w:rFonts w:ascii="宋体" w:hAnsi="宋体" w:cs="宋体"/>
          <w:b/>
          <w:sz w:val="32"/>
        </w:rPr>
      </w:pPr>
      <w:r>
        <w:rPr>
          <w:rFonts w:ascii="宋体" w:hAnsi="宋体" w:cs="宋体" w:hint="eastAsia"/>
          <w:b/>
          <w:sz w:val="32"/>
        </w:rPr>
        <w:lastRenderedPageBreak/>
        <w:t>第三章 合同条款及格式</w:t>
      </w:r>
    </w:p>
    <w:p w:rsidR="006A6C2B" w:rsidRDefault="006A6C2B" w:rsidP="006A6C2B">
      <w:pPr>
        <w:pStyle w:val="a5"/>
      </w:pPr>
    </w:p>
    <w:p w:rsidR="006A6C2B" w:rsidRDefault="006A6C2B" w:rsidP="006A6C2B">
      <w:pPr>
        <w:tabs>
          <w:tab w:val="left" w:pos="6470"/>
        </w:tabs>
        <w:autoSpaceDE w:val="0"/>
        <w:autoSpaceDN w:val="0"/>
        <w:spacing w:before="67" w:line="364" w:lineRule="auto"/>
        <w:ind w:right="106"/>
        <w:rPr>
          <w:rFonts w:ascii="宋体" w:hAnsi="宋体" w:cs="宋体"/>
          <w:spacing w:val="-1"/>
          <w:szCs w:val="21"/>
          <w:u w:val="single"/>
          <w:lang w:val="zh-CN" w:bidi="zh-CN"/>
        </w:rPr>
      </w:pPr>
      <w:r>
        <w:rPr>
          <w:rFonts w:ascii="宋体" w:hAnsi="宋体" w:cs="宋体" w:hint="eastAsia"/>
          <w:szCs w:val="21"/>
          <w:lang w:val="zh-CN" w:bidi="zh-CN"/>
        </w:rPr>
        <w:t>甲</w:t>
      </w:r>
      <w:r>
        <w:rPr>
          <w:rFonts w:ascii="宋体" w:hAnsi="宋体" w:cs="宋体"/>
          <w:szCs w:val="21"/>
          <w:lang w:val="zh-CN" w:bidi="zh-CN"/>
        </w:rPr>
        <w:t>方（采购人全称）：</w:t>
      </w:r>
      <w:r>
        <w:rPr>
          <w:rFonts w:ascii="宋体" w:hAnsi="宋体" w:cs="宋体"/>
          <w:szCs w:val="21"/>
          <w:u w:val="single"/>
          <w:lang w:val="zh-CN" w:bidi="zh-CN"/>
        </w:rPr>
        <w:t xml:space="preserve"> </w:t>
      </w:r>
      <w:r>
        <w:rPr>
          <w:rFonts w:ascii="宋体" w:hAnsi="宋体" w:cs="宋体"/>
          <w:szCs w:val="21"/>
          <w:u w:val="single"/>
          <w:lang w:val="zh-CN" w:bidi="zh-CN"/>
        </w:rPr>
        <w:tab/>
      </w:r>
      <w:r>
        <w:rPr>
          <w:rFonts w:ascii="宋体" w:hAnsi="宋体" w:cs="宋体"/>
          <w:spacing w:val="-1"/>
          <w:szCs w:val="21"/>
          <w:u w:val="single"/>
          <w:lang w:val="zh-CN" w:bidi="zh-CN"/>
        </w:rPr>
        <w:t xml:space="preserve">              </w:t>
      </w:r>
    </w:p>
    <w:p w:rsidR="006A6C2B" w:rsidRDefault="006A6C2B" w:rsidP="006A6C2B">
      <w:pPr>
        <w:tabs>
          <w:tab w:val="left" w:pos="6470"/>
        </w:tabs>
        <w:autoSpaceDE w:val="0"/>
        <w:autoSpaceDN w:val="0"/>
        <w:spacing w:before="67" w:line="364" w:lineRule="auto"/>
        <w:ind w:right="106"/>
        <w:rPr>
          <w:rFonts w:ascii="宋体" w:hAnsi="宋体" w:cs="宋体"/>
          <w:szCs w:val="21"/>
          <w:lang w:bidi="zh-CN"/>
        </w:rPr>
      </w:pPr>
      <w:r>
        <w:rPr>
          <w:rFonts w:ascii="宋体" w:hAnsi="宋体" w:cs="宋体" w:hint="eastAsia"/>
          <w:spacing w:val="-1"/>
          <w:szCs w:val="21"/>
          <w:lang w:val="zh-CN" w:bidi="zh-CN"/>
        </w:rPr>
        <w:t>乙</w:t>
      </w:r>
      <w:r>
        <w:rPr>
          <w:rFonts w:ascii="宋体" w:hAnsi="宋体" w:cs="宋体"/>
          <w:szCs w:val="21"/>
          <w:lang w:val="zh-CN" w:bidi="zh-CN"/>
        </w:rPr>
        <w:t>方（成交人全称）：</w:t>
      </w:r>
      <w:r>
        <w:rPr>
          <w:rFonts w:ascii="宋体" w:hAnsi="宋体" w:cs="宋体"/>
          <w:szCs w:val="21"/>
          <w:u w:val="single"/>
          <w:lang w:val="zh-CN" w:bidi="zh-CN"/>
        </w:rPr>
        <w:tab/>
      </w:r>
      <w:r>
        <w:rPr>
          <w:rFonts w:ascii="宋体" w:hAnsi="宋体" w:cs="宋体" w:hint="eastAsia"/>
          <w:szCs w:val="21"/>
          <w:u w:val="single"/>
          <w:lang w:bidi="zh-CN"/>
        </w:rPr>
        <w:t xml:space="preserve">              </w:t>
      </w:r>
    </w:p>
    <w:p w:rsidR="006A6C2B" w:rsidRDefault="006A6C2B" w:rsidP="006A6C2B">
      <w:pPr>
        <w:tabs>
          <w:tab w:val="left" w:pos="3403"/>
        </w:tabs>
        <w:autoSpaceDE w:val="0"/>
        <w:autoSpaceDN w:val="0"/>
        <w:spacing w:before="1" w:line="364" w:lineRule="auto"/>
        <w:ind w:leftChars="-200" w:left="-420" w:right="106" w:firstLineChars="200" w:firstLine="420"/>
        <w:rPr>
          <w:rFonts w:ascii="宋体" w:hAnsi="宋体" w:cs="宋体"/>
          <w:color w:val="FFFFFF"/>
          <w:szCs w:val="21"/>
          <w:lang w:val="zh-CN" w:bidi="zh-CN"/>
        </w:rPr>
      </w:pPr>
      <w:r>
        <w:rPr>
          <w:rFonts w:ascii="宋体" w:hAnsi="宋体" w:cs="宋体" w:hint="eastAsia"/>
          <w:szCs w:val="21"/>
          <w:lang w:val="zh-CN" w:bidi="zh-CN"/>
        </w:rPr>
        <w:t>甲乙双方按照</w:t>
      </w:r>
      <w:r>
        <w:rPr>
          <w:rFonts w:ascii="宋体" w:hAnsi="宋体" w:cs="宋体" w:hint="eastAsia"/>
          <w:szCs w:val="21"/>
          <w:u w:val="single"/>
          <w:lang w:val="zh-CN" w:bidi="zh-CN"/>
        </w:rPr>
        <w:t>宝丰县自然资源局宝丰县不动产登记中心不动产登记信息建设项目</w:t>
      </w:r>
      <w:r>
        <w:rPr>
          <w:rFonts w:ascii="宋体" w:hAnsi="宋体" w:cs="宋体" w:hint="eastAsia"/>
          <w:szCs w:val="21"/>
          <w:lang w:val="zh-CN" w:bidi="zh-CN"/>
        </w:rPr>
        <w:t>招标结果</w:t>
      </w:r>
      <w:r>
        <w:rPr>
          <w:rFonts w:ascii="宋体" w:hAnsi="宋体" w:cs="宋体"/>
          <w:spacing w:val="-8"/>
          <w:szCs w:val="21"/>
          <w:lang w:val="zh-CN" w:bidi="zh-CN"/>
        </w:rPr>
        <w:t>，</w:t>
      </w:r>
      <w:r>
        <w:rPr>
          <w:rFonts w:ascii="宋体" w:hAnsi="宋体" w:cs="宋体"/>
          <w:szCs w:val="21"/>
          <w:lang w:val="zh-CN" w:bidi="zh-CN"/>
        </w:rPr>
        <w:t>经双方协商一致</w:t>
      </w:r>
      <w:r>
        <w:rPr>
          <w:rFonts w:ascii="宋体" w:hAnsi="宋体" w:cs="宋体"/>
          <w:spacing w:val="-8"/>
          <w:szCs w:val="21"/>
          <w:lang w:val="zh-CN" w:bidi="zh-CN"/>
        </w:rPr>
        <w:t>，</w:t>
      </w:r>
      <w:r>
        <w:rPr>
          <w:rFonts w:ascii="宋体" w:hAnsi="宋体" w:cs="宋体"/>
          <w:szCs w:val="21"/>
          <w:lang w:val="zh-CN" w:bidi="zh-CN"/>
        </w:rPr>
        <w:t>达</w:t>
      </w:r>
      <w:r>
        <w:rPr>
          <w:rFonts w:ascii="宋体" w:hAnsi="宋体" w:cs="宋体"/>
          <w:spacing w:val="-13"/>
          <w:szCs w:val="21"/>
          <w:lang w:val="zh-CN" w:bidi="zh-CN"/>
        </w:rPr>
        <w:t>成</w:t>
      </w:r>
      <w:r>
        <w:rPr>
          <w:rFonts w:ascii="宋体" w:hAnsi="宋体" w:cs="宋体"/>
          <w:szCs w:val="21"/>
          <w:lang w:val="zh-CN" w:bidi="zh-CN"/>
        </w:rPr>
        <w:t>以下合同条款：</w:t>
      </w:r>
      <w:r>
        <w:rPr>
          <w:rFonts w:ascii="宋体" w:hAnsi="宋体" w:cs="宋体" w:hint="eastAsia"/>
          <w:szCs w:val="21"/>
          <w:lang w:bidi="zh-CN"/>
        </w:rPr>
        <w:t xml:space="preserve">   </w:t>
      </w:r>
      <w:r>
        <w:rPr>
          <w:rFonts w:ascii="宋体" w:hAnsi="宋体" w:cs="宋体"/>
          <w:color w:val="FFFFFF"/>
          <w:szCs w:val="21"/>
          <w:lang w:val="zh-CN" w:bidi="zh-CN"/>
        </w:rPr>
        <w:t>一</w:t>
      </w:r>
    </w:p>
    <w:p w:rsidR="006A6C2B" w:rsidRDefault="006A6C2B" w:rsidP="006A6C2B">
      <w:pPr>
        <w:tabs>
          <w:tab w:val="left" w:pos="3403"/>
        </w:tabs>
        <w:autoSpaceDE w:val="0"/>
        <w:autoSpaceDN w:val="0"/>
        <w:spacing w:before="1" w:line="364" w:lineRule="auto"/>
        <w:ind w:leftChars="-295" w:left="-619" w:right="106" w:firstLineChars="300" w:firstLine="630"/>
        <w:rPr>
          <w:rFonts w:ascii="宋体" w:hAnsi="宋体" w:cs="宋体"/>
          <w:szCs w:val="21"/>
          <w:lang w:val="zh-CN" w:bidi="zh-CN"/>
        </w:rPr>
      </w:pPr>
      <w:r>
        <w:rPr>
          <w:rFonts w:ascii="宋体" w:hAnsi="宋体" w:cs="宋体" w:hint="eastAsia"/>
          <w:szCs w:val="21"/>
          <w:lang w:val="zh-CN" w:bidi="zh-CN"/>
        </w:rPr>
        <w:t>一、服务内容</w:t>
      </w:r>
      <w:r>
        <w:rPr>
          <w:rFonts w:ascii="宋体" w:hAnsi="宋体" w:cs="宋体"/>
          <w:szCs w:val="21"/>
          <w:lang w:val="zh-CN" w:bidi="zh-CN"/>
        </w:rPr>
        <w:t>：</w:t>
      </w:r>
    </w:p>
    <w:p w:rsidR="006A6C2B" w:rsidRDefault="006A6C2B" w:rsidP="006A6C2B">
      <w:pPr>
        <w:tabs>
          <w:tab w:val="left" w:pos="3403"/>
        </w:tabs>
        <w:autoSpaceDE w:val="0"/>
        <w:autoSpaceDN w:val="0"/>
        <w:spacing w:before="1" w:line="364" w:lineRule="auto"/>
        <w:ind w:leftChars="-295" w:left="-619" w:right="106" w:firstLineChars="300" w:firstLine="630"/>
        <w:rPr>
          <w:rFonts w:ascii="宋体" w:hAnsi="宋体" w:cs="宋体"/>
          <w:szCs w:val="21"/>
          <w:lang w:bidi="zh-CN"/>
        </w:rPr>
      </w:pPr>
      <w:r>
        <w:rPr>
          <w:rFonts w:ascii="宋体" w:hAnsi="宋体" w:cs="宋体" w:hint="eastAsia"/>
          <w:szCs w:val="21"/>
          <w:lang w:val="zh-CN" w:bidi="zh-CN"/>
        </w:rPr>
        <w:t>二、服务期限</w:t>
      </w:r>
      <w:r>
        <w:rPr>
          <w:rFonts w:ascii="宋体" w:hAnsi="宋体" w:cs="宋体"/>
          <w:szCs w:val="21"/>
          <w:lang w:val="zh-CN" w:bidi="zh-CN"/>
        </w:rPr>
        <w:t>：</w:t>
      </w:r>
      <w:r>
        <w:rPr>
          <w:rFonts w:ascii="宋体" w:hAnsi="宋体" w:cs="宋体" w:hint="eastAsia"/>
          <w:szCs w:val="21"/>
          <w:lang w:bidi="zh-CN"/>
        </w:rPr>
        <w:t>90日历天</w:t>
      </w:r>
    </w:p>
    <w:p w:rsidR="006A6C2B" w:rsidRDefault="006A6C2B" w:rsidP="006A6C2B">
      <w:pPr>
        <w:tabs>
          <w:tab w:val="left" w:pos="3403"/>
        </w:tabs>
        <w:autoSpaceDE w:val="0"/>
        <w:autoSpaceDN w:val="0"/>
        <w:spacing w:before="1" w:line="364" w:lineRule="auto"/>
        <w:ind w:leftChars="-295" w:left="-619" w:right="106" w:firstLineChars="300" w:firstLine="630"/>
        <w:rPr>
          <w:rFonts w:ascii="宋体" w:hAnsi="宋体" w:cs="宋体"/>
          <w:szCs w:val="21"/>
          <w:lang w:bidi="zh-CN"/>
        </w:rPr>
      </w:pPr>
      <w:r>
        <w:rPr>
          <w:rFonts w:ascii="宋体" w:hAnsi="宋体" w:cs="宋体" w:hint="eastAsia"/>
          <w:szCs w:val="21"/>
          <w:lang w:val="zh-CN" w:bidi="zh-CN"/>
        </w:rPr>
        <w:t>三、合同价格及</w:t>
      </w:r>
      <w:r>
        <w:rPr>
          <w:rFonts w:ascii="宋体" w:hAnsi="宋体" w:cs="宋体"/>
          <w:szCs w:val="21"/>
          <w:lang w:val="zh-CN" w:bidi="zh-CN"/>
        </w:rPr>
        <w:t>付款方式</w:t>
      </w:r>
      <w:r>
        <w:rPr>
          <w:rFonts w:ascii="宋体" w:hAnsi="宋体" w:cs="宋体"/>
          <w:szCs w:val="21"/>
          <w:lang w:bidi="zh-CN"/>
        </w:rPr>
        <w:t>：</w:t>
      </w:r>
    </w:p>
    <w:p w:rsidR="006A6C2B" w:rsidRDefault="006A6C2B" w:rsidP="006A6C2B">
      <w:pPr>
        <w:tabs>
          <w:tab w:val="left" w:pos="3403"/>
        </w:tabs>
        <w:autoSpaceDE w:val="0"/>
        <w:autoSpaceDN w:val="0"/>
        <w:spacing w:before="1" w:line="364" w:lineRule="auto"/>
        <w:ind w:leftChars="-295" w:left="-619" w:right="106" w:firstLineChars="300" w:firstLine="630"/>
        <w:rPr>
          <w:rFonts w:ascii="宋体" w:hAnsi="宋体" w:cs="宋体"/>
          <w:szCs w:val="21"/>
          <w:lang w:val="zh-CN" w:bidi="zh-CN"/>
        </w:rPr>
      </w:pPr>
      <w:r>
        <w:rPr>
          <w:rFonts w:ascii="宋体" w:hAnsi="宋体" w:cs="宋体" w:hint="eastAsia"/>
          <w:szCs w:val="21"/>
          <w:lang w:bidi="zh-CN"/>
        </w:rPr>
        <w:t>1、</w:t>
      </w:r>
      <w:r>
        <w:rPr>
          <w:rFonts w:ascii="宋体" w:hAnsi="宋体" w:cs="宋体" w:hint="eastAsia"/>
          <w:szCs w:val="21"/>
          <w:lang w:val="zh-CN" w:bidi="zh-CN"/>
        </w:rPr>
        <w:t>合同总价款为：人民币大写</w:t>
      </w:r>
      <w:r>
        <w:rPr>
          <w:rFonts w:ascii="宋体" w:hAnsi="宋体" w:cs="宋体" w:hint="eastAsia"/>
          <w:szCs w:val="21"/>
          <w:u w:val="single"/>
          <w:lang w:bidi="zh-CN"/>
        </w:rPr>
        <w:t xml:space="preserve">      </w:t>
      </w:r>
      <w:r>
        <w:rPr>
          <w:rFonts w:ascii="宋体" w:hAnsi="宋体" w:cs="宋体" w:hint="eastAsia"/>
          <w:szCs w:val="21"/>
          <w:u w:val="single"/>
          <w:lang w:val="zh-CN" w:bidi="zh-CN"/>
        </w:rPr>
        <w:t xml:space="preserve">  </w:t>
      </w:r>
      <w:r>
        <w:rPr>
          <w:rFonts w:ascii="宋体" w:hAnsi="宋体" w:cs="宋体"/>
          <w:szCs w:val="21"/>
          <w:u w:val="single"/>
          <w:lang w:val="zh-CN" w:bidi="zh-CN"/>
        </w:rPr>
        <w:t xml:space="preserve"> </w:t>
      </w:r>
      <w:r>
        <w:rPr>
          <w:rFonts w:ascii="宋体" w:hAnsi="宋体" w:cs="宋体" w:hint="eastAsia"/>
          <w:szCs w:val="21"/>
          <w:lang w:val="zh-CN" w:bidi="zh-CN"/>
        </w:rPr>
        <w:t>（¥</w:t>
      </w:r>
      <w:r>
        <w:rPr>
          <w:rFonts w:ascii="宋体" w:hAnsi="宋体" w:cs="宋体" w:hint="eastAsia"/>
          <w:szCs w:val="21"/>
          <w:u w:val="single"/>
          <w:lang w:val="zh-CN" w:bidi="zh-CN"/>
        </w:rPr>
        <w:t xml:space="preserve">   </w:t>
      </w:r>
      <w:r>
        <w:rPr>
          <w:rFonts w:ascii="宋体" w:hAnsi="宋体" w:cs="宋体"/>
          <w:szCs w:val="21"/>
          <w:u w:val="single"/>
          <w:lang w:val="zh-CN" w:bidi="zh-CN"/>
        </w:rPr>
        <w:t xml:space="preserve"> </w:t>
      </w:r>
      <w:r>
        <w:rPr>
          <w:rFonts w:ascii="宋体" w:hAnsi="宋体" w:cs="宋体" w:hint="eastAsia"/>
          <w:szCs w:val="21"/>
          <w:u w:val="single"/>
          <w:lang w:val="zh-CN" w:bidi="zh-CN"/>
        </w:rPr>
        <w:t xml:space="preserve">  </w:t>
      </w:r>
      <w:r>
        <w:rPr>
          <w:rFonts w:ascii="宋体" w:hAnsi="宋体" w:cs="宋体" w:hint="eastAsia"/>
          <w:szCs w:val="21"/>
          <w:u w:val="single"/>
          <w:lang w:bidi="zh-CN"/>
        </w:rPr>
        <w:t xml:space="preserve"> </w:t>
      </w:r>
      <w:r>
        <w:rPr>
          <w:rFonts w:ascii="宋体" w:hAnsi="宋体" w:cs="宋体" w:hint="eastAsia"/>
          <w:szCs w:val="21"/>
          <w:lang w:val="zh-CN" w:bidi="zh-CN"/>
        </w:rPr>
        <w:t>元）。</w:t>
      </w:r>
    </w:p>
    <w:p w:rsidR="006A6C2B" w:rsidRDefault="006A6C2B" w:rsidP="006A6C2B">
      <w:pPr>
        <w:tabs>
          <w:tab w:val="left" w:pos="3403"/>
        </w:tabs>
        <w:autoSpaceDE w:val="0"/>
        <w:autoSpaceDN w:val="0"/>
        <w:spacing w:before="1" w:line="364" w:lineRule="auto"/>
        <w:ind w:leftChars="-200" w:left="-420" w:right="-94" w:firstLineChars="200" w:firstLine="420"/>
        <w:rPr>
          <w:rFonts w:ascii="宋体" w:hAnsi="宋体" w:cs="宋体"/>
          <w:szCs w:val="21"/>
          <w:lang w:bidi="zh-CN"/>
        </w:rPr>
      </w:pPr>
      <w:r>
        <w:rPr>
          <w:rFonts w:ascii="宋体" w:hAnsi="宋体" w:cs="宋体" w:hint="eastAsia"/>
          <w:szCs w:val="21"/>
          <w:lang w:bidi="zh-CN"/>
        </w:rPr>
        <w:t>2、付款方式：系统交付使用后，首付合同总额的90%，</w:t>
      </w:r>
      <w:r>
        <w:rPr>
          <w:rFonts w:ascii="宋体" w:hAnsi="宋体" w:cs="宋体" w:hint="eastAsia"/>
          <w:szCs w:val="21"/>
          <w:lang w:val="zh-CN" w:bidi="zh-CN"/>
        </w:rPr>
        <w:t>即人民币大写</w:t>
      </w:r>
      <w:r>
        <w:rPr>
          <w:rFonts w:ascii="宋体" w:hAnsi="宋体" w:cs="宋体" w:hint="eastAsia"/>
          <w:color w:val="000000"/>
          <w:szCs w:val="21"/>
          <w:u w:val="single"/>
          <w:lang w:bidi="zh-CN"/>
        </w:rPr>
        <w:t xml:space="preserve">     </w:t>
      </w:r>
      <w:r>
        <w:rPr>
          <w:rFonts w:ascii="宋体" w:hAnsi="宋体" w:cs="宋体"/>
          <w:szCs w:val="21"/>
          <w:u w:val="single"/>
          <w:lang w:val="zh-CN" w:bidi="zh-CN"/>
        </w:rPr>
        <w:t xml:space="preserve">     </w:t>
      </w:r>
      <w:r>
        <w:rPr>
          <w:rFonts w:ascii="宋体" w:hAnsi="宋体" w:cs="宋体" w:hint="eastAsia"/>
          <w:szCs w:val="21"/>
          <w:u w:val="single"/>
          <w:lang w:bidi="zh-CN"/>
        </w:rPr>
        <w:t xml:space="preserve"> </w:t>
      </w:r>
      <w:r>
        <w:rPr>
          <w:rFonts w:ascii="宋体" w:hAnsi="宋体" w:cs="宋体" w:hint="eastAsia"/>
          <w:szCs w:val="21"/>
          <w:lang w:val="zh-CN" w:bidi="zh-CN"/>
        </w:rPr>
        <w:t>（¥</w:t>
      </w:r>
      <w:r>
        <w:rPr>
          <w:rFonts w:ascii="宋体" w:hAnsi="宋体" w:cs="宋体" w:hint="eastAsia"/>
          <w:szCs w:val="21"/>
          <w:u w:val="single"/>
          <w:lang w:val="zh-CN" w:bidi="zh-CN"/>
        </w:rPr>
        <w:t xml:space="preserve"> </w:t>
      </w:r>
      <w:r>
        <w:rPr>
          <w:rFonts w:ascii="宋体" w:hAnsi="宋体" w:cs="宋体"/>
          <w:szCs w:val="21"/>
          <w:u w:val="single"/>
          <w:lang w:val="zh-CN" w:bidi="zh-CN"/>
        </w:rPr>
        <w:t xml:space="preserve"> </w:t>
      </w:r>
      <w:r>
        <w:rPr>
          <w:rFonts w:ascii="宋体" w:hAnsi="宋体" w:cs="宋体" w:hint="eastAsia"/>
          <w:szCs w:val="21"/>
          <w:u w:val="single"/>
          <w:lang w:bidi="zh-CN"/>
        </w:rPr>
        <w:t xml:space="preserve">     </w:t>
      </w:r>
      <w:r>
        <w:rPr>
          <w:rFonts w:ascii="宋体" w:hAnsi="宋体" w:cs="宋体"/>
          <w:szCs w:val="21"/>
          <w:u w:val="single"/>
          <w:lang w:val="zh-CN" w:bidi="zh-CN"/>
        </w:rPr>
        <w:t xml:space="preserve">  </w:t>
      </w:r>
      <w:r>
        <w:rPr>
          <w:rFonts w:ascii="宋体" w:hAnsi="宋体" w:cs="宋体" w:hint="eastAsia"/>
          <w:szCs w:val="21"/>
          <w:lang w:val="zh-CN" w:bidi="zh-CN"/>
        </w:rPr>
        <w:t>元），</w:t>
      </w:r>
      <w:r>
        <w:rPr>
          <w:rFonts w:ascii="宋体" w:hAnsi="宋体" w:cs="宋体" w:hint="eastAsia"/>
          <w:szCs w:val="21"/>
          <w:lang w:bidi="zh-CN"/>
        </w:rPr>
        <w:t>验收合格后，支付剩余款项的10%，</w:t>
      </w:r>
      <w:r>
        <w:rPr>
          <w:rFonts w:ascii="宋体" w:hAnsi="宋体" w:cs="宋体" w:hint="eastAsia"/>
          <w:szCs w:val="21"/>
          <w:lang w:val="zh-CN" w:bidi="zh-CN"/>
        </w:rPr>
        <w:t>即人民币大写</w:t>
      </w:r>
      <w:r>
        <w:rPr>
          <w:rFonts w:ascii="宋体" w:hAnsi="宋体" w:cs="宋体" w:hint="eastAsia"/>
          <w:szCs w:val="21"/>
          <w:u w:val="single"/>
          <w:lang w:bidi="zh-CN"/>
        </w:rPr>
        <w:t xml:space="preserve">         </w:t>
      </w:r>
      <w:r>
        <w:rPr>
          <w:rFonts w:ascii="宋体" w:hAnsi="宋体" w:cs="宋体" w:hint="eastAsia"/>
          <w:szCs w:val="21"/>
          <w:lang w:val="zh-CN" w:bidi="zh-CN"/>
        </w:rPr>
        <w:t>（¥</w:t>
      </w:r>
      <w:r>
        <w:rPr>
          <w:rFonts w:ascii="宋体" w:hAnsi="宋体" w:cs="宋体" w:hint="eastAsia"/>
          <w:szCs w:val="21"/>
          <w:u w:val="single"/>
          <w:lang w:val="zh-CN" w:bidi="zh-CN"/>
        </w:rPr>
        <w:t xml:space="preserve"> </w:t>
      </w:r>
      <w:r>
        <w:rPr>
          <w:rFonts w:ascii="宋体" w:hAnsi="宋体" w:cs="宋体"/>
          <w:szCs w:val="21"/>
          <w:u w:val="single"/>
          <w:lang w:val="zh-CN" w:bidi="zh-CN"/>
        </w:rPr>
        <w:t xml:space="preserve">   </w:t>
      </w:r>
      <w:r>
        <w:rPr>
          <w:rFonts w:ascii="宋体" w:hAnsi="宋体" w:cs="宋体" w:hint="eastAsia"/>
          <w:szCs w:val="21"/>
          <w:u w:val="single"/>
          <w:lang w:bidi="zh-CN"/>
        </w:rPr>
        <w:t xml:space="preserve">    </w:t>
      </w:r>
      <w:r>
        <w:rPr>
          <w:rFonts w:ascii="宋体" w:hAnsi="宋体" w:cs="宋体"/>
          <w:szCs w:val="21"/>
          <w:u w:val="single"/>
          <w:lang w:val="zh-CN" w:bidi="zh-CN"/>
        </w:rPr>
        <w:t xml:space="preserve">  </w:t>
      </w:r>
      <w:r>
        <w:rPr>
          <w:rFonts w:ascii="宋体" w:hAnsi="宋体" w:cs="宋体" w:hint="eastAsia"/>
          <w:szCs w:val="21"/>
          <w:u w:val="single"/>
          <w:lang w:val="zh-CN" w:bidi="zh-CN"/>
        </w:rPr>
        <w:t xml:space="preserve"> </w:t>
      </w:r>
      <w:r>
        <w:rPr>
          <w:rFonts w:ascii="宋体" w:hAnsi="宋体" w:cs="宋体" w:hint="eastAsia"/>
          <w:szCs w:val="21"/>
          <w:lang w:val="zh-CN" w:bidi="zh-CN"/>
        </w:rPr>
        <w:t>元）。</w:t>
      </w:r>
    </w:p>
    <w:p w:rsidR="006A6C2B" w:rsidRDefault="006A6C2B" w:rsidP="006A6C2B">
      <w:pPr>
        <w:tabs>
          <w:tab w:val="left" w:pos="3403"/>
        </w:tabs>
        <w:autoSpaceDE w:val="0"/>
        <w:autoSpaceDN w:val="0"/>
        <w:spacing w:before="1" w:line="364" w:lineRule="auto"/>
        <w:ind w:right="746" w:firstLineChars="200" w:firstLine="420"/>
        <w:rPr>
          <w:rFonts w:ascii="宋体" w:hAnsi="宋体" w:cs="宋体"/>
          <w:szCs w:val="21"/>
          <w:lang w:val="zh-CN" w:bidi="zh-CN"/>
        </w:rPr>
      </w:pPr>
      <w:r>
        <w:rPr>
          <w:rFonts w:ascii="宋体" w:hAnsi="宋体" w:cs="宋体" w:hint="eastAsia"/>
          <w:szCs w:val="21"/>
          <w:lang w:val="zh-CN" w:bidi="zh-CN"/>
        </w:rPr>
        <w:t>四、质量保证：</w:t>
      </w:r>
    </w:p>
    <w:p w:rsidR="006A6C2B" w:rsidRDefault="006A6C2B" w:rsidP="006A6C2B">
      <w:pPr>
        <w:tabs>
          <w:tab w:val="left" w:pos="3403"/>
        </w:tabs>
        <w:autoSpaceDE w:val="0"/>
        <w:autoSpaceDN w:val="0"/>
        <w:spacing w:before="1" w:line="364" w:lineRule="auto"/>
        <w:ind w:right="746" w:firstLineChars="200" w:firstLine="420"/>
        <w:rPr>
          <w:rFonts w:ascii="宋体" w:hAnsi="宋体" w:cs="宋体"/>
          <w:szCs w:val="21"/>
          <w:lang w:val="zh-CN" w:bidi="zh-CN"/>
        </w:rPr>
      </w:pPr>
      <w:r>
        <w:rPr>
          <w:rFonts w:ascii="宋体" w:hAnsi="宋体" w:cs="宋体" w:hint="eastAsia"/>
          <w:szCs w:val="21"/>
          <w:lang w:bidi="zh-CN"/>
        </w:rPr>
        <w:t>1.</w:t>
      </w:r>
      <w:r>
        <w:rPr>
          <w:rFonts w:ascii="宋体" w:hAnsi="宋体" w:cs="宋体"/>
          <w:szCs w:val="21"/>
          <w:lang w:val="zh-CN" w:bidi="zh-CN"/>
        </w:rPr>
        <w:t>质量要求：</w:t>
      </w:r>
      <w:r>
        <w:rPr>
          <w:rFonts w:ascii="宋体" w:hAnsi="宋体" w:cs="宋体" w:hint="eastAsia"/>
          <w:szCs w:val="21"/>
          <w:lang w:val="zh-CN" w:bidi="zh-CN"/>
        </w:rPr>
        <w:t>符合国家相关行业标准</w:t>
      </w:r>
    </w:p>
    <w:p w:rsidR="006A6C2B" w:rsidRDefault="006A6C2B" w:rsidP="006A6C2B">
      <w:pPr>
        <w:tabs>
          <w:tab w:val="left" w:pos="3403"/>
        </w:tabs>
        <w:autoSpaceDE w:val="0"/>
        <w:autoSpaceDN w:val="0"/>
        <w:spacing w:before="1" w:line="364" w:lineRule="auto"/>
        <w:ind w:left="-1" w:right="746" w:firstLineChars="200" w:firstLine="420"/>
        <w:rPr>
          <w:rFonts w:ascii="宋体" w:hAnsi="宋体" w:cs="宋体"/>
          <w:szCs w:val="21"/>
          <w:lang w:val="zh-CN" w:bidi="zh-CN"/>
        </w:rPr>
      </w:pPr>
      <w:r>
        <w:rPr>
          <w:rFonts w:ascii="宋体" w:hAnsi="宋体" w:cs="宋体" w:hint="eastAsia"/>
          <w:szCs w:val="21"/>
          <w:lang w:bidi="zh-CN"/>
        </w:rPr>
        <w:t>2.</w:t>
      </w:r>
      <w:r>
        <w:rPr>
          <w:rFonts w:ascii="宋体" w:hAnsi="宋体" w:cs="宋体" w:hint="eastAsia"/>
          <w:szCs w:val="21"/>
          <w:lang w:val="zh-CN" w:bidi="zh-CN"/>
        </w:rPr>
        <w:t>乙方按照国家有关标准和规定完成系统开发、集成、部署、安装、调试等服务，并按照合同规定向甲方提交符合技术要求的成果。</w:t>
      </w:r>
    </w:p>
    <w:p w:rsidR="006A6C2B" w:rsidRDefault="006A6C2B" w:rsidP="006A6C2B">
      <w:pPr>
        <w:tabs>
          <w:tab w:val="left" w:pos="6588"/>
        </w:tabs>
        <w:autoSpaceDE w:val="0"/>
        <w:autoSpaceDN w:val="0"/>
        <w:spacing w:before="160" w:line="364" w:lineRule="auto"/>
        <w:ind w:right="1255" w:firstLineChars="200" w:firstLine="420"/>
        <w:rPr>
          <w:rFonts w:ascii="宋体" w:hAnsi="宋体" w:cs="宋体"/>
          <w:szCs w:val="21"/>
          <w:lang w:val="zh-CN" w:bidi="zh-CN"/>
        </w:rPr>
      </w:pPr>
      <w:r>
        <w:rPr>
          <w:rFonts w:ascii="宋体" w:hAnsi="宋体" w:cs="宋体" w:hint="eastAsia"/>
          <w:szCs w:val="21"/>
          <w:lang w:bidi="zh-CN"/>
        </w:rPr>
        <w:t>五</w:t>
      </w:r>
      <w:r>
        <w:rPr>
          <w:rFonts w:ascii="宋体" w:hAnsi="宋体" w:cs="宋体"/>
          <w:szCs w:val="21"/>
          <w:lang w:val="zh-CN" w:bidi="zh-CN"/>
        </w:rPr>
        <w:t>、验收事项：</w:t>
      </w:r>
    </w:p>
    <w:p w:rsidR="006A6C2B" w:rsidRDefault="006A6C2B" w:rsidP="006A6C2B">
      <w:pPr>
        <w:autoSpaceDE w:val="0"/>
        <w:autoSpaceDN w:val="0"/>
        <w:spacing w:before="2" w:line="364" w:lineRule="auto"/>
        <w:ind w:right="220" w:firstLineChars="200" w:firstLine="420"/>
        <w:rPr>
          <w:rFonts w:ascii="宋体" w:hAnsi="宋体" w:cs="宋体"/>
          <w:szCs w:val="21"/>
          <w:lang w:bidi="zh-CN"/>
        </w:rPr>
      </w:pPr>
      <w:r>
        <w:rPr>
          <w:rFonts w:ascii="宋体" w:hAnsi="宋体" w:cs="宋体" w:hint="eastAsia"/>
          <w:szCs w:val="21"/>
          <w:lang w:bidi="zh-CN"/>
        </w:rPr>
        <w:t>在乙方提出验收申请后1个工作日内，甲方成立验收小组，按国家有关规定行验收。验收过程中发现问题，乙方需在甲方规定的限期内完成整改。整改合格验收完成后，在验收报告上签字确认在一个工作日内，将验收报告在“宝丰县政府采购网”验收结果进行公示。</w:t>
      </w:r>
    </w:p>
    <w:p w:rsidR="006A6C2B" w:rsidRDefault="006A6C2B" w:rsidP="006A6C2B">
      <w:pPr>
        <w:autoSpaceDE w:val="0"/>
        <w:autoSpaceDN w:val="0"/>
        <w:spacing w:before="2" w:line="364" w:lineRule="auto"/>
        <w:ind w:leftChars="113" w:left="237" w:right="220" w:firstLineChars="96" w:firstLine="202"/>
        <w:rPr>
          <w:rFonts w:ascii="宋体" w:hAnsi="宋体" w:cs="宋体"/>
          <w:szCs w:val="21"/>
          <w:lang w:val="zh-CN" w:bidi="zh-CN"/>
        </w:rPr>
      </w:pPr>
      <w:r>
        <w:rPr>
          <w:rFonts w:ascii="宋体" w:hAnsi="宋体" w:cs="宋体" w:hint="eastAsia"/>
          <w:szCs w:val="21"/>
          <w:lang w:bidi="zh-CN"/>
        </w:rPr>
        <w:t>六</w:t>
      </w:r>
      <w:r>
        <w:rPr>
          <w:rFonts w:ascii="宋体" w:hAnsi="宋体" w:cs="宋体"/>
          <w:szCs w:val="21"/>
          <w:lang w:val="zh-CN" w:bidi="zh-CN"/>
        </w:rPr>
        <w:t xml:space="preserve">、双方权利义务 </w:t>
      </w:r>
    </w:p>
    <w:p w:rsidR="006A6C2B" w:rsidRDefault="006A6C2B" w:rsidP="006A6C2B">
      <w:pPr>
        <w:autoSpaceDE w:val="0"/>
        <w:autoSpaceDN w:val="0"/>
        <w:spacing w:before="2" w:line="364" w:lineRule="auto"/>
        <w:ind w:right="220" w:firstLineChars="200" w:firstLine="420"/>
        <w:rPr>
          <w:rFonts w:ascii="宋体" w:hAnsi="宋体" w:cs="宋体"/>
          <w:szCs w:val="21"/>
          <w:lang w:val="zh-CN" w:bidi="zh-CN"/>
        </w:rPr>
      </w:pPr>
      <w:r>
        <w:rPr>
          <w:rFonts w:ascii="宋体" w:hAnsi="宋体" w:cs="宋体"/>
          <w:szCs w:val="21"/>
          <w:lang w:val="zh-CN" w:bidi="zh-CN"/>
        </w:rPr>
        <w:t>1</w:t>
      </w:r>
      <w:r>
        <w:rPr>
          <w:rFonts w:ascii="宋体" w:hAnsi="宋体" w:cs="宋体" w:hint="eastAsia"/>
          <w:szCs w:val="21"/>
          <w:lang w:val="zh-CN" w:bidi="zh-CN"/>
        </w:rPr>
        <w:t>、</w:t>
      </w:r>
      <w:r>
        <w:rPr>
          <w:rFonts w:ascii="宋体" w:hAnsi="宋体" w:cs="宋体" w:hint="eastAsia"/>
          <w:spacing w:val="-3"/>
          <w:szCs w:val="21"/>
          <w:lang w:val="zh-CN" w:bidi="zh-CN"/>
        </w:rPr>
        <w:t>甲方</w:t>
      </w:r>
      <w:r>
        <w:rPr>
          <w:rFonts w:ascii="宋体" w:hAnsi="宋体" w:cs="宋体"/>
          <w:spacing w:val="-3"/>
          <w:szCs w:val="21"/>
          <w:lang w:val="zh-CN" w:bidi="zh-CN"/>
        </w:rPr>
        <w:t>权利义务：</w:t>
      </w:r>
    </w:p>
    <w:p w:rsidR="006A6C2B" w:rsidRDefault="006A6C2B" w:rsidP="006A6C2B">
      <w:pPr>
        <w:autoSpaceDE w:val="0"/>
        <w:autoSpaceDN w:val="0"/>
        <w:spacing w:before="161" w:line="360" w:lineRule="auto"/>
        <w:ind w:rightChars="60" w:right="126" w:firstLineChars="200" w:firstLine="420"/>
        <w:rPr>
          <w:rFonts w:ascii="宋体" w:hAnsi="宋体" w:cs="宋体"/>
          <w:szCs w:val="21"/>
          <w:lang w:val="zh-CN" w:bidi="zh-CN"/>
        </w:rPr>
      </w:pPr>
      <w:r>
        <w:rPr>
          <w:rFonts w:ascii="宋体" w:hAnsi="宋体" w:cs="宋体" w:hint="eastAsia"/>
          <w:szCs w:val="21"/>
          <w:lang w:bidi="zh-CN"/>
        </w:rPr>
        <w:t>1.1</w:t>
      </w:r>
      <w:r>
        <w:rPr>
          <w:rFonts w:ascii="宋体" w:hAnsi="宋体" w:cs="宋体" w:hint="eastAsia"/>
          <w:szCs w:val="21"/>
          <w:lang w:val="zh-CN" w:bidi="zh-CN"/>
        </w:rPr>
        <w:t>甲方向乙方提供为完成服务工作所需要的基础数据、图件和项目要求等信息、资料和其他相关协助。</w:t>
      </w:r>
    </w:p>
    <w:p w:rsidR="006A6C2B" w:rsidRDefault="006A6C2B" w:rsidP="006A6C2B">
      <w:pPr>
        <w:autoSpaceDE w:val="0"/>
        <w:autoSpaceDN w:val="0"/>
        <w:spacing w:before="161"/>
        <w:ind w:leftChars="113" w:left="237" w:firstLineChars="96" w:firstLine="202"/>
        <w:rPr>
          <w:rFonts w:ascii="宋体" w:hAnsi="宋体" w:cs="宋体"/>
          <w:szCs w:val="21"/>
          <w:lang w:val="zh-CN" w:bidi="zh-CN"/>
        </w:rPr>
      </w:pPr>
      <w:r>
        <w:rPr>
          <w:rFonts w:ascii="宋体" w:hAnsi="宋体" w:cs="宋体" w:hint="eastAsia"/>
          <w:szCs w:val="21"/>
          <w:lang w:bidi="zh-CN"/>
        </w:rPr>
        <w:t>1.2</w:t>
      </w:r>
      <w:r>
        <w:rPr>
          <w:rFonts w:ascii="宋体" w:hAnsi="宋体" w:cs="宋体" w:hint="eastAsia"/>
          <w:szCs w:val="21"/>
          <w:lang w:val="zh-CN" w:bidi="zh-CN"/>
        </w:rPr>
        <w:t>协调其他相关部门对乙方必要的配合。</w:t>
      </w:r>
    </w:p>
    <w:p w:rsidR="006A6C2B" w:rsidRDefault="006A6C2B" w:rsidP="006A6C2B">
      <w:pPr>
        <w:autoSpaceDE w:val="0"/>
        <w:autoSpaceDN w:val="0"/>
        <w:spacing w:before="161"/>
        <w:ind w:leftChars="113" w:left="237" w:firstLineChars="96" w:firstLine="202"/>
        <w:rPr>
          <w:rFonts w:ascii="宋体" w:hAnsi="宋体" w:cs="宋体"/>
          <w:szCs w:val="21"/>
          <w:lang w:val="zh-CN" w:bidi="zh-CN"/>
        </w:rPr>
      </w:pPr>
      <w:r>
        <w:rPr>
          <w:rFonts w:ascii="宋体" w:hAnsi="宋体" w:cs="宋体" w:hint="eastAsia"/>
          <w:szCs w:val="21"/>
          <w:lang w:bidi="zh-CN"/>
        </w:rPr>
        <w:t>1.3</w:t>
      </w:r>
      <w:r>
        <w:rPr>
          <w:rFonts w:ascii="宋体" w:hAnsi="宋体" w:cs="宋体" w:hint="eastAsia"/>
          <w:szCs w:val="21"/>
          <w:lang w:val="zh-CN" w:bidi="zh-CN"/>
        </w:rPr>
        <w:t>甲方按本合同约定付款。</w:t>
      </w:r>
    </w:p>
    <w:p w:rsidR="006A6C2B" w:rsidRDefault="006A6C2B" w:rsidP="006A6C2B">
      <w:pPr>
        <w:autoSpaceDE w:val="0"/>
        <w:autoSpaceDN w:val="0"/>
        <w:spacing w:before="161" w:line="360" w:lineRule="auto"/>
        <w:ind w:firstLineChars="200" w:firstLine="420"/>
        <w:rPr>
          <w:rFonts w:ascii="宋体" w:hAnsi="宋体" w:cs="宋体"/>
          <w:szCs w:val="21"/>
          <w:lang w:val="zh-CN" w:bidi="zh-CN"/>
        </w:rPr>
      </w:pPr>
      <w:r>
        <w:rPr>
          <w:rFonts w:ascii="宋体" w:hAnsi="宋体" w:cs="宋体" w:hint="eastAsia"/>
          <w:szCs w:val="21"/>
          <w:lang w:bidi="zh-CN"/>
        </w:rPr>
        <w:t>1.4</w:t>
      </w:r>
      <w:r>
        <w:rPr>
          <w:rFonts w:ascii="宋体" w:hAnsi="宋体" w:cs="宋体" w:hint="eastAsia"/>
          <w:szCs w:val="21"/>
          <w:lang w:val="zh-CN" w:bidi="zh-CN"/>
        </w:rPr>
        <w:t>甲方对乙方提供的工作成果进行验收，如发现与合同约定不符或不满足甲方需求，有权拒绝接受该工作成果。</w:t>
      </w:r>
    </w:p>
    <w:p w:rsidR="006A6C2B" w:rsidRDefault="006A6C2B" w:rsidP="006A6C2B">
      <w:pPr>
        <w:autoSpaceDE w:val="0"/>
        <w:autoSpaceDN w:val="0"/>
        <w:spacing w:before="161"/>
        <w:ind w:leftChars="113" w:left="237" w:firstLineChars="96" w:firstLine="202"/>
        <w:rPr>
          <w:rFonts w:ascii="宋体" w:hAnsi="宋体" w:cs="宋体"/>
          <w:szCs w:val="21"/>
          <w:lang w:val="zh-CN" w:bidi="zh-CN"/>
        </w:rPr>
      </w:pPr>
      <w:r>
        <w:rPr>
          <w:rFonts w:ascii="宋体" w:hAnsi="宋体" w:cs="宋体" w:hint="eastAsia"/>
          <w:szCs w:val="21"/>
          <w:lang w:bidi="zh-CN"/>
        </w:rPr>
        <w:t>1.5</w:t>
      </w:r>
      <w:r>
        <w:rPr>
          <w:rFonts w:ascii="宋体" w:hAnsi="宋体" w:cs="宋体" w:hint="eastAsia"/>
          <w:szCs w:val="21"/>
          <w:lang w:val="zh-CN" w:bidi="zh-CN"/>
        </w:rPr>
        <w:t>甲方有权随时了解乙方的工作进展情况，并对经费使用进行监督检查。</w:t>
      </w:r>
    </w:p>
    <w:p w:rsidR="006A6C2B" w:rsidRDefault="006A6C2B" w:rsidP="006A6C2B">
      <w:pPr>
        <w:autoSpaceDE w:val="0"/>
        <w:autoSpaceDN w:val="0"/>
        <w:spacing w:before="161" w:line="360" w:lineRule="auto"/>
        <w:ind w:leftChars="113" w:left="237" w:firstLineChars="96" w:firstLine="202"/>
        <w:rPr>
          <w:rFonts w:ascii="宋体" w:hAnsi="宋体" w:cs="宋体"/>
          <w:szCs w:val="21"/>
          <w:lang w:val="zh-CN" w:bidi="zh-CN"/>
        </w:rPr>
      </w:pPr>
      <w:r>
        <w:rPr>
          <w:rFonts w:ascii="宋体" w:hAnsi="宋体" w:cs="宋体"/>
          <w:szCs w:val="21"/>
          <w:lang w:val="zh-CN" w:bidi="zh-CN"/>
        </w:rPr>
        <w:lastRenderedPageBreak/>
        <w:t>2、</w:t>
      </w:r>
      <w:r>
        <w:rPr>
          <w:rFonts w:ascii="宋体" w:hAnsi="宋体" w:cs="宋体" w:hint="eastAsia"/>
          <w:szCs w:val="21"/>
          <w:lang w:val="zh-CN" w:bidi="zh-CN"/>
        </w:rPr>
        <w:t>乙方</w:t>
      </w:r>
      <w:r>
        <w:rPr>
          <w:rFonts w:ascii="宋体" w:hAnsi="宋体" w:cs="宋体"/>
          <w:szCs w:val="21"/>
          <w:lang w:val="zh-CN" w:bidi="zh-CN"/>
        </w:rPr>
        <w:t>权利义务：</w:t>
      </w:r>
    </w:p>
    <w:p w:rsidR="006A6C2B" w:rsidRDefault="006A6C2B" w:rsidP="006A6C2B">
      <w:pPr>
        <w:autoSpaceDE w:val="0"/>
        <w:autoSpaceDN w:val="0"/>
        <w:spacing w:before="2" w:line="360" w:lineRule="auto"/>
        <w:ind w:leftChars="113" w:left="237" w:right="628" w:firstLineChars="96" w:firstLine="202"/>
        <w:rPr>
          <w:rFonts w:ascii="宋体" w:hAnsi="宋体" w:cs="宋体"/>
          <w:szCs w:val="21"/>
          <w:lang w:bidi="zh-CN"/>
        </w:rPr>
      </w:pPr>
      <w:r>
        <w:rPr>
          <w:rFonts w:ascii="宋体" w:hAnsi="宋体" w:cs="宋体" w:hint="eastAsia"/>
          <w:szCs w:val="21"/>
          <w:lang w:bidi="zh-CN"/>
        </w:rPr>
        <w:t>2.1乙方应根据本合同的约定提供服务并提交最终工作成果。</w:t>
      </w:r>
    </w:p>
    <w:p w:rsidR="006A6C2B" w:rsidRDefault="006A6C2B" w:rsidP="006A6C2B">
      <w:pPr>
        <w:autoSpaceDE w:val="0"/>
        <w:autoSpaceDN w:val="0"/>
        <w:spacing w:before="2" w:line="364" w:lineRule="auto"/>
        <w:ind w:leftChars="113" w:left="237" w:right="628" w:firstLineChars="96" w:firstLine="202"/>
        <w:rPr>
          <w:rFonts w:ascii="宋体" w:hAnsi="宋体" w:cs="宋体"/>
          <w:szCs w:val="21"/>
          <w:lang w:bidi="zh-CN"/>
        </w:rPr>
      </w:pPr>
      <w:r>
        <w:rPr>
          <w:rFonts w:ascii="宋体" w:hAnsi="宋体" w:cs="宋体" w:hint="eastAsia"/>
          <w:szCs w:val="21"/>
          <w:lang w:bidi="zh-CN"/>
        </w:rPr>
        <w:t>2.2乙方应根据本合同的约定提交相关文件、资料。</w:t>
      </w:r>
    </w:p>
    <w:p w:rsidR="006A6C2B" w:rsidRDefault="006A6C2B" w:rsidP="006A6C2B">
      <w:pPr>
        <w:autoSpaceDE w:val="0"/>
        <w:autoSpaceDN w:val="0"/>
        <w:spacing w:before="2" w:line="364" w:lineRule="auto"/>
        <w:ind w:right="106" w:firstLineChars="200" w:firstLine="420"/>
        <w:rPr>
          <w:rFonts w:ascii="宋体" w:hAnsi="宋体" w:cs="宋体"/>
          <w:szCs w:val="21"/>
          <w:lang w:bidi="zh-CN"/>
        </w:rPr>
      </w:pPr>
      <w:r>
        <w:rPr>
          <w:rFonts w:ascii="宋体" w:hAnsi="宋体" w:cs="宋体" w:hint="eastAsia"/>
          <w:szCs w:val="21"/>
          <w:lang w:bidi="zh-CN"/>
        </w:rPr>
        <w:t>2.3在合同执行过程中，乙方有义务协助甲方对工作成果进行验收；并就甲方需要注意的事项以书面形式提请甲方注意。</w:t>
      </w:r>
    </w:p>
    <w:p w:rsidR="006A6C2B" w:rsidRDefault="006A6C2B" w:rsidP="006A6C2B">
      <w:pPr>
        <w:autoSpaceDE w:val="0"/>
        <w:autoSpaceDN w:val="0"/>
        <w:spacing w:before="2" w:line="364" w:lineRule="auto"/>
        <w:ind w:right="-94" w:firstLineChars="200" w:firstLine="420"/>
        <w:rPr>
          <w:rFonts w:ascii="宋体" w:hAnsi="宋体" w:cs="宋体"/>
          <w:szCs w:val="21"/>
          <w:lang w:bidi="zh-CN"/>
        </w:rPr>
      </w:pPr>
      <w:r>
        <w:rPr>
          <w:rFonts w:ascii="宋体" w:hAnsi="宋体" w:cs="宋体" w:hint="eastAsia"/>
          <w:szCs w:val="21"/>
          <w:lang w:bidi="zh-CN"/>
        </w:rPr>
        <w:t>2.4乙方应对项目经费实行单独核算、专款专用，保证项目经费的合理使用，项目经费使用必须满足完成本合同约定的任务，乙方有义务接受甲方的经费检查，按照甲方的管理要求提供经费使用情况和有关财务资料，经费使用过程中，乙方应严格遵守财政部等相关经费管理规定。</w:t>
      </w:r>
    </w:p>
    <w:p w:rsidR="006A6C2B" w:rsidRDefault="006A6C2B" w:rsidP="006A6C2B">
      <w:pPr>
        <w:autoSpaceDE w:val="0"/>
        <w:autoSpaceDN w:val="0"/>
        <w:spacing w:before="2" w:line="364" w:lineRule="auto"/>
        <w:ind w:right="106" w:firstLineChars="200" w:firstLine="420"/>
        <w:rPr>
          <w:rFonts w:ascii="宋体" w:hAnsi="宋体" w:cs="宋体"/>
          <w:szCs w:val="21"/>
          <w:lang w:val="zh-CN" w:bidi="zh-CN"/>
        </w:rPr>
      </w:pPr>
      <w:r>
        <w:rPr>
          <w:rFonts w:ascii="宋体" w:hAnsi="宋体" w:cs="宋体" w:hint="eastAsia"/>
          <w:szCs w:val="21"/>
          <w:lang w:bidi="zh-CN"/>
        </w:rPr>
        <w:t>七、</w:t>
      </w:r>
      <w:r>
        <w:rPr>
          <w:rFonts w:ascii="宋体" w:hAnsi="宋体" w:cs="宋体"/>
          <w:szCs w:val="21"/>
          <w:lang w:val="zh-CN" w:bidi="zh-CN"/>
        </w:rPr>
        <w:t>违约责任：</w:t>
      </w:r>
    </w:p>
    <w:p w:rsidR="006A6C2B" w:rsidRDefault="006A6C2B" w:rsidP="006A6C2B">
      <w:pPr>
        <w:tabs>
          <w:tab w:val="left" w:pos="7560"/>
        </w:tabs>
        <w:autoSpaceDE w:val="0"/>
        <w:autoSpaceDN w:val="0"/>
        <w:spacing w:before="2" w:line="364" w:lineRule="auto"/>
        <w:ind w:right="-94" w:firstLineChars="200" w:firstLine="420"/>
        <w:rPr>
          <w:rFonts w:ascii="宋体" w:hAnsi="宋体" w:cs="宋体"/>
          <w:szCs w:val="21"/>
          <w:lang w:bidi="zh-CN"/>
        </w:rPr>
      </w:pPr>
      <w:r>
        <w:rPr>
          <w:rFonts w:ascii="宋体" w:hAnsi="宋体" w:cs="宋体" w:hint="eastAsia"/>
          <w:szCs w:val="21"/>
          <w:lang w:bidi="zh-CN"/>
        </w:rPr>
        <w:t>1.甲方未按合同规定期限向乙方支付工程款，每逾期一天按未付工程价款额的0.1%支付乙方违约金。</w:t>
      </w:r>
    </w:p>
    <w:p w:rsidR="006A6C2B" w:rsidRDefault="006A6C2B" w:rsidP="006A6C2B">
      <w:pPr>
        <w:tabs>
          <w:tab w:val="left" w:pos="7560"/>
        </w:tabs>
        <w:autoSpaceDE w:val="0"/>
        <w:autoSpaceDN w:val="0"/>
        <w:spacing w:before="2" w:line="364" w:lineRule="auto"/>
        <w:ind w:right="-94" w:firstLineChars="200" w:firstLine="420"/>
        <w:rPr>
          <w:rFonts w:ascii="宋体" w:hAnsi="宋体" w:cs="宋体"/>
          <w:szCs w:val="21"/>
          <w:lang w:bidi="zh-CN"/>
        </w:rPr>
      </w:pPr>
      <w:r>
        <w:rPr>
          <w:rFonts w:ascii="宋体" w:hAnsi="宋体" w:cs="宋体" w:hint="eastAsia"/>
          <w:szCs w:val="21"/>
          <w:lang w:bidi="zh-CN"/>
        </w:rPr>
        <w:t>2.乙方施工过程中未按甲方规定时间履行乙方责任，甲方有权对乙方按合同价0.1%以内予以罚款，在工程结算时扣除。</w:t>
      </w:r>
    </w:p>
    <w:p w:rsidR="006A6C2B" w:rsidRDefault="006A6C2B" w:rsidP="006A6C2B">
      <w:pPr>
        <w:tabs>
          <w:tab w:val="left" w:pos="7560"/>
        </w:tabs>
        <w:autoSpaceDE w:val="0"/>
        <w:autoSpaceDN w:val="0"/>
        <w:spacing w:before="2" w:line="364" w:lineRule="auto"/>
        <w:ind w:right="-94" w:firstLineChars="200" w:firstLine="420"/>
        <w:rPr>
          <w:rFonts w:ascii="宋体" w:hAnsi="宋体" w:cs="宋体"/>
          <w:szCs w:val="21"/>
          <w:lang w:bidi="zh-CN"/>
        </w:rPr>
      </w:pPr>
      <w:r>
        <w:rPr>
          <w:rFonts w:ascii="宋体" w:hAnsi="宋体" w:cs="宋体" w:hint="eastAsia"/>
          <w:szCs w:val="21"/>
          <w:lang w:bidi="zh-CN"/>
        </w:rPr>
        <w:t>3.除不可抗力因素，因甲方原因变更、中止或终止合同的，甲方应对乙方作出赔偿，按照合同价款的1%作为赔偿标准。赔偿金低于造成的损失的，根据乙方的请求予以增加；赔偿金过分高于造成的损失的，甲方予以适当减少。</w:t>
      </w:r>
    </w:p>
    <w:p w:rsidR="006A6C2B" w:rsidRDefault="006A6C2B" w:rsidP="006A6C2B">
      <w:pPr>
        <w:tabs>
          <w:tab w:val="left" w:pos="7560"/>
        </w:tabs>
        <w:autoSpaceDE w:val="0"/>
        <w:autoSpaceDN w:val="0"/>
        <w:spacing w:before="2" w:line="364" w:lineRule="auto"/>
        <w:ind w:right="-94" w:firstLineChars="200" w:firstLine="420"/>
        <w:rPr>
          <w:rFonts w:ascii="宋体" w:hAnsi="宋体" w:cs="宋体"/>
          <w:szCs w:val="21"/>
          <w:lang w:bidi="zh-CN"/>
        </w:rPr>
      </w:pPr>
      <w:r>
        <w:rPr>
          <w:rFonts w:ascii="宋体" w:hAnsi="宋体" w:cs="宋体" w:hint="eastAsia"/>
          <w:szCs w:val="21"/>
          <w:lang w:bidi="zh-CN"/>
        </w:rPr>
        <w:t>4，因乙方私自分包和转包合同，乙方应对甲方作出赔偿，按照合同价款的1%作为赔偿标准。赔偿金低于造成的损失的，根据甲方的请求予以增加；赔偿金过分高于造成的损失的，乙方予以适当减少。</w:t>
      </w:r>
    </w:p>
    <w:p w:rsidR="006A6C2B" w:rsidRDefault="006A6C2B" w:rsidP="006A6C2B">
      <w:pPr>
        <w:tabs>
          <w:tab w:val="left" w:pos="7560"/>
        </w:tabs>
        <w:autoSpaceDE w:val="0"/>
        <w:autoSpaceDN w:val="0"/>
        <w:spacing w:before="2" w:line="364" w:lineRule="auto"/>
        <w:ind w:right="-94" w:firstLineChars="200" w:firstLine="420"/>
        <w:rPr>
          <w:rFonts w:ascii="宋体" w:hAnsi="宋体" w:cs="宋体"/>
          <w:szCs w:val="21"/>
          <w:lang w:bidi="zh-CN"/>
        </w:rPr>
      </w:pPr>
      <w:r>
        <w:rPr>
          <w:rFonts w:ascii="宋体" w:hAnsi="宋体" w:cs="宋体" w:hint="eastAsia"/>
          <w:szCs w:val="21"/>
          <w:lang w:bidi="zh-CN"/>
        </w:rPr>
        <w:t>5.因不可抗力不能履行合同的，应当及时通知对方，以减轻可能给对方造成的损失，并应当在合理期限内提供证明。当事人一方违约后，对方应当采取适当措施防止损失的扩大；没有采取适当措施致使损失扩大的，不得就扩大的损失请求赔偿。当事人因防止损失扩大而支出的合理费用，由违约方负担。</w:t>
      </w:r>
    </w:p>
    <w:p w:rsidR="006A6C2B" w:rsidRDefault="006A6C2B" w:rsidP="006A6C2B">
      <w:pPr>
        <w:tabs>
          <w:tab w:val="left" w:pos="7560"/>
        </w:tabs>
        <w:autoSpaceDE w:val="0"/>
        <w:autoSpaceDN w:val="0"/>
        <w:spacing w:before="2" w:line="364" w:lineRule="auto"/>
        <w:ind w:right="-94" w:firstLineChars="200" w:firstLine="420"/>
        <w:rPr>
          <w:rFonts w:ascii="宋体" w:hAnsi="宋体" w:cs="宋体"/>
          <w:szCs w:val="21"/>
          <w:lang w:val="zh-CN" w:bidi="zh-CN"/>
        </w:rPr>
      </w:pPr>
      <w:r>
        <w:rPr>
          <w:rFonts w:ascii="宋体" w:hAnsi="宋体" w:cs="宋体" w:hint="eastAsia"/>
          <w:szCs w:val="21"/>
          <w:lang w:bidi="zh-CN"/>
        </w:rPr>
        <w:t>八</w:t>
      </w:r>
      <w:r>
        <w:rPr>
          <w:rFonts w:ascii="宋体" w:hAnsi="宋体" w:cs="宋体"/>
          <w:szCs w:val="21"/>
          <w:lang w:val="zh-CN" w:bidi="zh-CN"/>
        </w:rPr>
        <w:t>、</w:t>
      </w:r>
      <w:r>
        <w:rPr>
          <w:rFonts w:ascii="宋体" w:hAnsi="宋体" w:cs="宋体" w:hint="eastAsia"/>
          <w:szCs w:val="21"/>
          <w:lang w:val="zh-CN" w:bidi="zh-CN"/>
        </w:rPr>
        <w:t>乙方应当保证其交付给甲方的研究开发成果不侵犯任何第三人的合法权益。如发生第三人指控甲方实施的技术侵权，如果因乙方原因导致第三方提出侵权指控与甲方有关，乙方须与第三方交涉，协助甲方排除侵权指控，并承担可能引起的责任与一切费用。如甲方因此而遭致损失的，乙方应赔偿该损失。</w:t>
      </w:r>
    </w:p>
    <w:p w:rsidR="006A6C2B" w:rsidRDefault="006A6C2B" w:rsidP="006A6C2B">
      <w:pPr>
        <w:autoSpaceDE w:val="0"/>
        <w:autoSpaceDN w:val="0"/>
        <w:spacing w:before="1" w:line="360" w:lineRule="auto"/>
        <w:ind w:firstLineChars="200" w:firstLine="420"/>
        <w:rPr>
          <w:rFonts w:ascii="宋体" w:hAnsi="宋体" w:cs="宋体"/>
          <w:szCs w:val="21"/>
          <w:lang w:val="zh-CN" w:bidi="zh-CN"/>
        </w:rPr>
      </w:pPr>
      <w:r>
        <w:rPr>
          <w:rFonts w:ascii="宋体" w:hAnsi="宋体" w:cs="宋体" w:hint="eastAsia"/>
          <w:szCs w:val="21"/>
          <w:lang w:val="zh-CN" w:bidi="zh-CN"/>
        </w:rPr>
        <w:t>九</w:t>
      </w:r>
      <w:r>
        <w:rPr>
          <w:rFonts w:ascii="宋体" w:hAnsi="宋体" w:cs="宋体"/>
          <w:szCs w:val="21"/>
          <w:lang w:val="zh-CN" w:bidi="zh-CN"/>
        </w:rPr>
        <w:t>、</w:t>
      </w:r>
      <w:r>
        <w:rPr>
          <w:rFonts w:ascii="宋体" w:hAnsi="宋体" w:cs="宋体" w:hint="eastAsia"/>
          <w:szCs w:val="21"/>
          <w:lang w:val="zh-CN" w:bidi="zh-CN"/>
        </w:rPr>
        <w:t>知识产权</w:t>
      </w:r>
    </w:p>
    <w:p w:rsidR="006A6C2B" w:rsidRDefault="006A6C2B" w:rsidP="006A6C2B">
      <w:pPr>
        <w:autoSpaceDE w:val="0"/>
        <w:autoSpaceDN w:val="0"/>
        <w:spacing w:before="1" w:line="360" w:lineRule="auto"/>
        <w:ind w:firstLineChars="200" w:firstLine="420"/>
        <w:rPr>
          <w:rFonts w:ascii="宋体" w:hAnsi="宋体" w:cs="宋体"/>
          <w:szCs w:val="21"/>
          <w:lang w:val="zh-CN" w:bidi="zh-CN"/>
        </w:rPr>
      </w:pPr>
      <w:r>
        <w:rPr>
          <w:rFonts w:ascii="宋体" w:hAnsi="宋体" w:cs="宋体" w:hint="eastAsia"/>
          <w:szCs w:val="21"/>
          <w:lang w:val="zh-CN" w:bidi="zh-CN"/>
        </w:rPr>
        <w:t>双方确定，因履行本合同所产生的研究开发成果及其相关知识产权权利归属，按下列方</w:t>
      </w:r>
      <w:r>
        <w:rPr>
          <w:rFonts w:ascii="宋体" w:hAnsi="宋体" w:cs="宋体" w:hint="eastAsia"/>
          <w:szCs w:val="21"/>
          <w:lang w:val="zh-CN" w:bidi="zh-CN"/>
        </w:rPr>
        <w:lastRenderedPageBreak/>
        <w:t>式处理：</w:t>
      </w:r>
      <w:r>
        <w:rPr>
          <w:rFonts w:ascii="宋体" w:hAnsi="宋体" w:cs="宋体" w:hint="eastAsia"/>
          <w:szCs w:val="21"/>
          <w:u w:val="single"/>
          <w:lang w:val="zh-CN" w:bidi="zh-CN"/>
        </w:rPr>
        <w:t>本项目开发成果及知识产权归甲方所有</w:t>
      </w:r>
      <w:r>
        <w:rPr>
          <w:rFonts w:ascii="宋体" w:hAnsi="宋体" w:cs="宋体"/>
          <w:szCs w:val="21"/>
          <w:lang w:val="zh-CN" w:bidi="zh-CN"/>
        </w:rPr>
        <w:t>。</w:t>
      </w:r>
    </w:p>
    <w:p w:rsidR="006A6C2B" w:rsidRDefault="006A6C2B" w:rsidP="006A6C2B">
      <w:pPr>
        <w:widowControl/>
        <w:spacing w:line="500" w:lineRule="exact"/>
        <w:ind w:firstLineChars="200" w:firstLine="420"/>
        <w:jc w:val="left"/>
        <w:rPr>
          <w:rFonts w:ascii="宋体" w:hAnsi="宋体" w:cs="宋体"/>
          <w:szCs w:val="21"/>
          <w:lang w:val="zh-CN" w:bidi="zh-CN"/>
        </w:rPr>
      </w:pPr>
      <w:r>
        <w:rPr>
          <w:rFonts w:ascii="宋体" w:hAnsi="宋体" w:cs="宋体"/>
          <w:szCs w:val="21"/>
          <w:lang w:val="zh-CN" w:bidi="zh-CN"/>
        </w:rPr>
        <w:t>十</w:t>
      </w:r>
      <w:r>
        <w:rPr>
          <w:rFonts w:ascii="宋体" w:hAnsi="宋体" w:cs="宋体" w:hint="eastAsia"/>
          <w:szCs w:val="21"/>
          <w:lang w:val="zh-CN" w:bidi="zh-CN"/>
        </w:rPr>
        <w:t xml:space="preserve">、不可抗力　　</w:t>
      </w:r>
    </w:p>
    <w:p w:rsidR="006A6C2B" w:rsidRDefault="006A6C2B" w:rsidP="006A6C2B">
      <w:pPr>
        <w:autoSpaceDE w:val="0"/>
        <w:autoSpaceDN w:val="0"/>
        <w:spacing w:before="161" w:line="364" w:lineRule="auto"/>
        <w:ind w:right="180" w:firstLineChars="200" w:firstLine="420"/>
        <w:rPr>
          <w:rFonts w:ascii="宋体" w:hAnsi="宋体" w:cs="宋体"/>
          <w:szCs w:val="21"/>
          <w:lang w:val="zh-CN" w:bidi="zh-CN"/>
        </w:rPr>
      </w:pPr>
      <w:r>
        <w:rPr>
          <w:rFonts w:ascii="宋体" w:hAnsi="宋体" w:cs="宋体" w:hint="eastAsia"/>
          <w:szCs w:val="21"/>
          <w:lang w:val="zh-CN" w:bidi="zh-CN"/>
        </w:rPr>
        <w:t>甲乙双方任何一方由于受不可抗力事件影响而不能履行合同时，履行合同的期限可以延长，延长的期限应相当于事件所影响的时间，双方互不承担违约责任。</w:t>
      </w:r>
    </w:p>
    <w:p w:rsidR="006A6C2B" w:rsidRDefault="006A6C2B" w:rsidP="006A6C2B">
      <w:pPr>
        <w:autoSpaceDE w:val="0"/>
        <w:autoSpaceDN w:val="0"/>
        <w:spacing w:before="161" w:line="364" w:lineRule="auto"/>
        <w:ind w:right="180" w:firstLineChars="200" w:firstLine="420"/>
        <w:rPr>
          <w:rFonts w:ascii="宋体" w:hAnsi="宋体" w:cs="宋体"/>
          <w:szCs w:val="21"/>
          <w:lang w:val="zh-CN" w:bidi="zh-CN"/>
        </w:rPr>
      </w:pPr>
      <w:r>
        <w:rPr>
          <w:rFonts w:ascii="宋体" w:hAnsi="宋体" w:cs="宋体" w:hint="eastAsia"/>
          <w:szCs w:val="21"/>
          <w:lang w:val="zh-CN" w:bidi="zh-CN"/>
        </w:rPr>
        <w:t>任何一方因发生不可抗力事件履行合同受阻，应在发生不可抗力事件后5天内以书面方式通知对方，并于不可抗力事件发生后10天内将有关部门出具的证明文件交给对方审阅确认。一旦不可抗力事件的影响持续15天以上，双方应通过友好协商达成进一步履行合同的协议，双方也可解除合同。</w:t>
      </w:r>
    </w:p>
    <w:p w:rsidR="006A6C2B" w:rsidRDefault="006A6C2B" w:rsidP="006A6C2B">
      <w:pPr>
        <w:autoSpaceDE w:val="0"/>
        <w:autoSpaceDN w:val="0"/>
        <w:spacing w:before="161" w:line="364" w:lineRule="auto"/>
        <w:ind w:right="180" w:firstLineChars="200" w:firstLine="420"/>
        <w:rPr>
          <w:rFonts w:ascii="宋体" w:hAnsi="宋体" w:cs="宋体"/>
          <w:szCs w:val="21"/>
          <w:lang w:val="zh-CN" w:bidi="zh-CN"/>
        </w:rPr>
      </w:pPr>
      <w:r>
        <w:rPr>
          <w:rFonts w:ascii="宋体" w:hAnsi="宋体" w:cs="宋体" w:hint="eastAsia"/>
          <w:szCs w:val="21"/>
          <w:lang w:val="zh-CN" w:bidi="zh-CN"/>
        </w:rPr>
        <w:t>十一、 保密</w:t>
      </w:r>
    </w:p>
    <w:p w:rsidR="006A6C2B" w:rsidRDefault="006A6C2B" w:rsidP="006A6C2B">
      <w:pPr>
        <w:autoSpaceDE w:val="0"/>
        <w:autoSpaceDN w:val="0"/>
        <w:spacing w:before="161" w:line="364" w:lineRule="auto"/>
        <w:ind w:right="180" w:firstLineChars="200" w:firstLine="420"/>
        <w:rPr>
          <w:rFonts w:ascii="宋体" w:hAnsi="宋体" w:cs="宋体"/>
          <w:szCs w:val="21"/>
          <w:lang w:val="zh-CN" w:bidi="zh-CN"/>
        </w:rPr>
      </w:pPr>
      <w:r>
        <w:rPr>
          <w:rFonts w:ascii="宋体" w:hAnsi="宋体" w:cs="宋体" w:hint="eastAsia"/>
          <w:szCs w:val="21"/>
          <w:lang w:bidi="zh-CN"/>
        </w:rPr>
        <w:t>1、</w:t>
      </w:r>
      <w:r>
        <w:rPr>
          <w:rFonts w:ascii="宋体" w:hAnsi="宋体" w:cs="宋体" w:hint="eastAsia"/>
          <w:szCs w:val="21"/>
          <w:lang w:val="zh-CN" w:bidi="zh-CN"/>
        </w:rPr>
        <w:t>保密内容（包括技术信息和经营信息）：双方都有责任对对方提供的技术情报、资料数据及商业秘密保密，不得向第三方泄露。双方在未征得对方同意的情况下，不得向第三方泄露在项目中接触到的需要保密的情报和资料。</w:t>
      </w:r>
    </w:p>
    <w:p w:rsidR="006A6C2B" w:rsidRDefault="006A6C2B" w:rsidP="006A6C2B">
      <w:pPr>
        <w:autoSpaceDE w:val="0"/>
        <w:autoSpaceDN w:val="0"/>
        <w:spacing w:before="161" w:line="364" w:lineRule="auto"/>
        <w:ind w:right="180" w:firstLineChars="200" w:firstLine="420"/>
        <w:rPr>
          <w:rFonts w:ascii="宋体" w:hAnsi="宋体" w:cs="宋体"/>
          <w:szCs w:val="21"/>
          <w:lang w:val="zh-CN" w:bidi="zh-CN"/>
        </w:rPr>
      </w:pPr>
      <w:r>
        <w:rPr>
          <w:rFonts w:ascii="宋体" w:hAnsi="宋体" w:cs="宋体" w:hint="eastAsia"/>
          <w:szCs w:val="21"/>
          <w:lang w:bidi="zh-CN"/>
        </w:rPr>
        <w:t>2、</w:t>
      </w:r>
      <w:r>
        <w:rPr>
          <w:rFonts w:ascii="宋体" w:hAnsi="宋体" w:cs="宋体" w:hint="eastAsia"/>
          <w:szCs w:val="21"/>
          <w:lang w:val="zh-CN" w:bidi="zh-CN"/>
        </w:rPr>
        <w:t>保密人员范围：甲乙双方参与本项目工作人员。</w:t>
      </w:r>
    </w:p>
    <w:p w:rsidR="006A6C2B" w:rsidRDefault="006A6C2B" w:rsidP="006A6C2B">
      <w:pPr>
        <w:autoSpaceDE w:val="0"/>
        <w:autoSpaceDN w:val="0"/>
        <w:spacing w:before="161" w:line="364" w:lineRule="auto"/>
        <w:ind w:right="180" w:firstLineChars="200" w:firstLine="420"/>
        <w:rPr>
          <w:rFonts w:ascii="宋体" w:hAnsi="宋体" w:cs="宋体"/>
          <w:szCs w:val="21"/>
          <w:lang w:val="zh-CN" w:bidi="zh-CN"/>
        </w:rPr>
      </w:pPr>
      <w:r>
        <w:rPr>
          <w:rFonts w:ascii="宋体" w:hAnsi="宋体" w:cs="宋体" w:hint="eastAsia"/>
          <w:szCs w:val="21"/>
          <w:lang w:bidi="zh-CN"/>
        </w:rPr>
        <w:t>3、</w:t>
      </w:r>
      <w:r>
        <w:rPr>
          <w:rFonts w:ascii="宋体" w:hAnsi="宋体" w:cs="宋体" w:hint="eastAsia"/>
          <w:szCs w:val="21"/>
          <w:lang w:val="zh-CN" w:bidi="zh-CN"/>
        </w:rPr>
        <w:t>保密期限：长期。</w:t>
      </w:r>
    </w:p>
    <w:p w:rsidR="006A6C2B" w:rsidRDefault="006A6C2B" w:rsidP="006A6C2B">
      <w:pPr>
        <w:autoSpaceDE w:val="0"/>
        <w:autoSpaceDN w:val="0"/>
        <w:spacing w:before="161" w:line="364" w:lineRule="auto"/>
        <w:ind w:right="180" w:firstLineChars="200" w:firstLine="420"/>
        <w:rPr>
          <w:rFonts w:ascii="宋体" w:hAnsi="宋体" w:cs="宋体"/>
          <w:szCs w:val="21"/>
          <w:lang w:val="zh-CN" w:bidi="zh-CN"/>
        </w:rPr>
      </w:pPr>
      <w:r>
        <w:rPr>
          <w:rFonts w:ascii="宋体" w:hAnsi="宋体" w:cs="宋体" w:hint="eastAsia"/>
          <w:szCs w:val="21"/>
          <w:lang w:val="zh-CN" w:bidi="zh-CN"/>
        </w:rPr>
        <w:t>十二、项目谈判文件及其修改和澄清、及乙方响应文件、中标通知书、乙方在投标中的有关承诺及声明均为本合同的组成部分。</w:t>
      </w:r>
    </w:p>
    <w:p w:rsidR="006A6C2B" w:rsidRDefault="006A6C2B" w:rsidP="006A6C2B">
      <w:pPr>
        <w:autoSpaceDE w:val="0"/>
        <w:autoSpaceDN w:val="0"/>
        <w:spacing w:before="161" w:line="364" w:lineRule="auto"/>
        <w:ind w:right="-94" w:firstLineChars="200" w:firstLine="420"/>
        <w:rPr>
          <w:rFonts w:ascii="宋体" w:hAnsi="宋体" w:cs="宋体"/>
          <w:szCs w:val="21"/>
          <w:lang w:val="zh-CN" w:bidi="zh-CN"/>
        </w:rPr>
      </w:pPr>
      <w:r>
        <w:rPr>
          <w:rFonts w:ascii="宋体" w:hAnsi="宋体" w:cs="宋体" w:hint="eastAsia"/>
          <w:szCs w:val="21"/>
          <w:lang w:val="zh-CN" w:bidi="zh-CN"/>
        </w:rPr>
        <w:t>十三、</w:t>
      </w:r>
      <w:r>
        <w:rPr>
          <w:rFonts w:ascii="宋体" w:hAnsi="宋体" w:cs="宋体"/>
          <w:szCs w:val="21"/>
          <w:lang w:val="zh-CN" w:bidi="zh-CN"/>
        </w:rPr>
        <w:t xml:space="preserve">本合同签订和履行适用中华人民共和国法律，因履行合同发生的争议， </w:t>
      </w:r>
      <w:r>
        <w:rPr>
          <w:rFonts w:ascii="宋体" w:hAnsi="宋体" w:cs="宋体"/>
          <w:spacing w:val="-4"/>
          <w:szCs w:val="21"/>
          <w:lang w:val="zh-CN" w:bidi="zh-CN"/>
        </w:rPr>
        <w:t>由供需双方友好协商解决，如协商不成的，任何一方均可向签订合同地人民法院提起</w:t>
      </w:r>
      <w:r>
        <w:rPr>
          <w:rFonts w:ascii="宋体" w:hAnsi="宋体" w:cs="宋体"/>
          <w:szCs w:val="21"/>
          <w:lang w:val="zh-CN" w:bidi="zh-CN"/>
        </w:rPr>
        <w:t>诉讼。</w:t>
      </w:r>
    </w:p>
    <w:p w:rsidR="006A6C2B" w:rsidRDefault="006A6C2B" w:rsidP="006A6C2B">
      <w:pPr>
        <w:autoSpaceDE w:val="0"/>
        <w:autoSpaceDN w:val="0"/>
        <w:spacing w:before="1" w:line="364" w:lineRule="auto"/>
        <w:ind w:right="-94" w:firstLineChars="200" w:firstLine="420"/>
        <w:rPr>
          <w:rFonts w:ascii="宋体" w:hAnsi="宋体" w:cs="宋体"/>
          <w:szCs w:val="21"/>
          <w:lang w:val="zh-CN" w:bidi="zh-CN"/>
        </w:rPr>
      </w:pPr>
      <w:r>
        <w:rPr>
          <w:rFonts w:ascii="宋体" w:hAnsi="宋体" w:cs="宋体"/>
          <w:szCs w:val="21"/>
          <w:lang w:val="zh-CN" w:bidi="zh-CN"/>
        </w:rPr>
        <w:t>十</w:t>
      </w:r>
      <w:r>
        <w:rPr>
          <w:rFonts w:ascii="宋体" w:hAnsi="宋体" w:cs="宋体" w:hint="eastAsia"/>
          <w:szCs w:val="21"/>
          <w:lang w:val="zh-CN" w:bidi="zh-CN"/>
        </w:rPr>
        <w:t>四</w:t>
      </w:r>
      <w:r>
        <w:rPr>
          <w:rFonts w:ascii="宋体" w:hAnsi="宋体" w:cs="宋体"/>
          <w:szCs w:val="21"/>
          <w:lang w:val="zh-CN" w:bidi="zh-CN"/>
        </w:rPr>
        <w:t>、本合同未尽事宜，</w:t>
      </w:r>
      <w:r>
        <w:rPr>
          <w:rFonts w:ascii="宋体" w:hAnsi="宋体" w:cs="宋体" w:hint="eastAsia"/>
          <w:szCs w:val="21"/>
          <w:lang w:val="zh-CN" w:bidi="zh-CN"/>
        </w:rPr>
        <w:t>甲乙</w:t>
      </w:r>
      <w:r>
        <w:rPr>
          <w:rFonts w:ascii="宋体" w:hAnsi="宋体" w:cs="宋体"/>
          <w:szCs w:val="21"/>
          <w:lang w:val="zh-CN" w:bidi="zh-CN"/>
        </w:rPr>
        <w:t>双方可签订补充协议，与本合同具有同等法律效力，但不能违反</w:t>
      </w:r>
      <w:r>
        <w:rPr>
          <w:rFonts w:ascii="宋体" w:hAnsi="宋体" w:cs="宋体" w:hint="eastAsia"/>
          <w:szCs w:val="21"/>
          <w:lang w:val="zh-CN" w:bidi="zh-CN"/>
        </w:rPr>
        <w:t>招标</w:t>
      </w:r>
      <w:r>
        <w:rPr>
          <w:rFonts w:ascii="宋体" w:hAnsi="宋体" w:cs="宋体"/>
          <w:szCs w:val="21"/>
          <w:lang w:val="zh-CN" w:bidi="zh-CN"/>
        </w:rPr>
        <w:t>文件及供方的</w:t>
      </w:r>
      <w:r>
        <w:rPr>
          <w:rFonts w:ascii="宋体" w:hAnsi="宋体" w:cs="宋体" w:hint="eastAsia"/>
          <w:szCs w:val="21"/>
          <w:lang w:val="zh-CN" w:bidi="zh-CN"/>
        </w:rPr>
        <w:t>投标</w:t>
      </w:r>
      <w:r>
        <w:rPr>
          <w:rFonts w:ascii="宋体" w:hAnsi="宋体" w:cs="宋体"/>
          <w:szCs w:val="21"/>
          <w:lang w:val="zh-CN" w:bidi="zh-CN"/>
        </w:rPr>
        <w:t>或报价文件所规定的实质性条款。</w:t>
      </w:r>
    </w:p>
    <w:p w:rsidR="006A6C2B" w:rsidRDefault="006A6C2B" w:rsidP="006A6C2B">
      <w:pPr>
        <w:autoSpaceDE w:val="0"/>
        <w:autoSpaceDN w:val="0"/>
        <w:spacing w:before="2"/>
        <w:ind w:firstLineChars="200" w:firstLine="420"/>
        <w:rPr>
          <w:rFonts w:ascii="宋体" w:hAnsi="宋体" w:cs="宋体"/>
          <w:szCs w:val="21"/>
          <w:lang w:val="zh-CN" w:bidi="zh-CN"/>
        </w:rPr>
      </w:pPr>
      <w:r>
        <w:rPr>
          <w:rFonts w:ascii="宋体" w:hAnsi="宋体" w:cs="宋体"/>
          <w:szCs w:val="21"/>
          <w:lang w:val="zh-CN" w:bidi="zh-CN"/>
        </w:rPr>
        <w:t>十</w:t>
      </w:r>
      <w:r>
        <w:rPr>
          <w:rFonts w:ascii="宋体" w:hAnsi="宋体" w:cs="宋体" w:hint="eastAsia"/>
          <w:szCs w:val="21"/>
          <w:lang w:bidi="zh-CN"/>
        </w:rPr>
        <w:t>五</w:t>
      </w:r>
      <w:r>
        <w:rPr>
          <w:rFonts w:ascii="宋体" w:hAnsi="宋体" w:cs="宋体"/>
          <w:szCs w:val="21"/>
          <w:lang w:val="zh-CN" w:bidi="zh-CN"/>
        </w:rPr>
        <w:t>、合同生效及其它</w:t>
      </w:r>
    </w:p>
    <w:p w:rsidR="006A6C2B" w:rsidRDefault="006A6C2B" w:rsidP="006A6C2B">
      <w:pPr>
        <w:autoSpaceDE w:val="0"/>
        <w:autoSpaceDN w:val="0"/>
        <w:spacing w:before="160"/>
        <w:ind w:firstLineChars="200" w:firstLine="420"/>
        <w:rPr>
          <w:rFonts w:ascii="宋体" w:hAnsi="宋体" w:cs="宋体"/>
          <w:szCs w:val="21"/>
          <w:lang w:val="zh-CN" w:bidi="zh-CN"/>
        </w:rPr>
      </w:pPr>
      <w:r>
        <w:rPr>
          <w:rFonts w:ascii="宋体" w:hAnsi="宋体" w:cs="宋体" w:hint="eastAsia"/>
          <w:szCs w:val="21"/>
          <w:lang w:val="zh-CN" w:bidi="zh-CN"/>
        </w:rPr>
        <w:t>本合同一式</w:t>
      </w:r>
      <w:r>
        <w:rPr>
          <w:rFonts w:ascii="宋体" w:hAnsi="宋体" w:cs="宋体" w:hint="eastAsia"/>
          <w:szCs w:val="21"/>
          <w:u w:val="single"/>
          <w:lang w:val="zh-CN" w:bidi="zh-CN"/>
        </w:rPr>
        <w:t>陆</w:t>
      </w:r>
      <w:r>
        <w:rPr>
          <w:rFonts w:ascii="宋体" w:hAnsi="宋体" w:cs="宋体" w:hint="eastAsia"/>
          <w:szCs w:val="21"/>
          <w:lang w:val="zh-CN" w:bidi="zh-CN"/>
        </w:rPr>
        <w:t>份，甲方</w:t>
      </w:r>
      <w:r>
        <w:rPr>
          <w:rFonts w:ascii="宋体" w:hAnsi="宋体" w:cs="宋体" w:hint="eastAsia"/>
          <w:szCs w:val="21"/>
          <w:u w:val="single"/>
          <w:lang w:val="zh-CN" w:bidi="zh-CN"/>
        </w:rPr>
        <w:t>叁</w:t>
      </w:r>
      <w:r>
        <w:rPr>
          <w:rFonts w:ascii="宋体" w:hAnsi="宋体" w:cs="宋体" w:hint="eastAsia"/>
          <w:szCs w:val="21"/>
          <w:lang w:val="zh-CN" w:bidi="zh-CN"/>
        </w:rPr>
        <w:t>份、乙方</w:t>
      </w:r>
      <w:r>
        <w:rPr>
          <w:rFonts w:ascii="宋体" w:hAnsi="宋体" w:cs="宋体" w:hint="eastAsia"/>
          <w:szCs w:val="21"/>
          <w:u w:val="single"/>
          <w:lang w:val="zh-CN" w:bidi="zh-CN"/>
        </w:rPr>
        <w:t>叁</w:t>
      </w:r>
      <w:r>
        <w:rPr>
          <w:rFonts w:ascii="宋体" w:hAnsi="宋体" w:cs="宋体" w:hint="eastAsia"/>
          <w:szCs w:val="21"/>
          <w:lang w:val="zh-CN" w:bidi="zh-CN"/>
        </w:rPr>
        <w:t>份，具有同等法律效力。</w:t>
      </w:r>
    </w:p>
    <w:p w:rsidR="006A6C2B" w:rsidRDefault="006A6C2B" w:rsidP="006A6C2B">
      <w:pPr>
        <w:autoSpaceDE w:val="0"/>
        <w:autoSpaceDN w:val="0"/>
        <w:spacing w:before="160"/>
        <w:ind w:firstLineChars="200" w:firstLine="420"/>
        <w:rPr>
          <w:rFonts w:ascii="宋体" w:hAnsi="宋体" w:cs="宋体"/>
          <w:szCs w:val="21"/>
          <w:lang w:val="zh-CN" w:bidi="zh-CN"/>
        </w:rPr>
      </w:pPr>
      <w:r>
        <w:rPr>
          <w:rFonts w:ascii="宋体" w:hAnsi="宋体" w:cs="宋体"/>
          <w:szCs w:val="21"/>
          <w:lang w:val="zh-CN" w:bidi="zh-CN"/>
        </w:rPr>
        <w:t>本合同经双方代表签字并加盖公章后生效。</w:t>
      </w:r>
    </w:p>
    <w:p w:rsidR="006A6C2B" w:rsidRDefault="006A6C2B" w:rsidP="006A6C2B">
      <w:pPr>
        <w:tabs>
          <w:tab w:val="left" w:pos="6103"/>
        </w:tabs>
        <w:autoSpaceDE w:val="0"/>
        <w:autoSpaceDN w:val="0"/>
        <w:ind w:left="1064"/>
        <w:rPr>
          <w:rFonts w:ascii="宋体" w:hAnsi="宋体" w:cs="宋体"/>
          <w:szCs w:val="21"/>
          <w:lang w:val="zh-CN" w:bidi="zh-CN"/>
        </w:rPr>
      </w:pPr>
    </w:p>
    <w:p w:rsidR="006A6C2B" w:rsidRDefault="006A6C2B" w:rsidP="006A6C2B">
      <w:pPr>
        <w:tabs>
          <w:tab w:val="left" w:pos="6103"/>
        </w:tabs>
        <w:autoSpaceDE w:val="0"/>
        <w:autoSpaceDN w:val="0"/>
        <w:ind w:left="1064"/>
        <w:rPr>
          <w:rFonts w:ascii="宋体" w:hAnsi="宋体" w:cs="宋体"/>
          <w:szCs w:val="21"/>
          <w:lang w:val="zh-CN" w:bidi="zh-CN"/>
        </w:rPr>
      </w:pPr>
      <w:r>
        <w:rPr>
          <w:rFonts w:ascii="宋体" w:hAnsi="宋体" w:cs="宋体"/>
          <w:szCs w:val="21"/>
          <w:lang w:val="zh-CN" w:bidi="zh-CN"/>
        </w:rPr>
        <w:t>需方（公章）：</w:t>
      </w:r>
      <w:r>
        <w:rPr>
          <w:rFonts w:ascii="宋体" w:hAnsi="宋体" w:cs="宋体"/>
          <w:szCs w:val="21"/>
          <w:lang w:val="zh-CN" w:bidi="zh-CN"/>
        </w:rPr>
        <w:tab/>
        <w:t>供方（公章）：</w:t>
      </w:r>
    </w:p>
    <w:p w:rsidR="006A6C2B" w:rsidRDefault="006A6C2B" w:rsidP="006A6C2B">
      <w:pPr>
        <w:tabs>
          <w:tab w:val="left" w:pos="6103"/>
        </w:tabs>
        <w:autoSpaceDE w:val="0"/>
        <w:autoSpaceDN w:val="0"/>
        <w:spacing w:before="158"/>
        <w:ind w:left="1064"/>
        <w:rPr>
          <w:rFonts w:ascii="宋体" w:hAnsi="宋体" w:cs="宋体"/>
          <w:szCs w:val="21"/>
          <w:lang w:val="zh-CN" w:bidi="zh-CN"/>
        </w:rPr>
      </w:pPr>
      <w:r>
        <w:rPr>
          <w:rFonts w:ascii="宋体" w:hAnsi="宋体" w:cs="宋体"/>
          <w:szCs w:val="21"/>
          <w:lang w:val="zh-CN" w:bidi="zh-CN"/>
        </w:rPr>
        <w:t>地址：</w:t>
      </w:r>
      <w:r>
        <w:rPr>
          <w:rFonts w:ascii="宋体" w:hAnsi="宋体" w:cs="宋体"/>
          <w:szCs w:val="21"/>
          <w:lang w:val="zh-CN" w:bidi="zh-CN"/>
        </w:rPr>
        <w:tab/>
        <w:t>地址：</w:t>
      </w:r>
    </w:p>
    <w:p w:rsidR="006A6C2B" w:rsidRDefault="006A6C2B" w:rsidP="006A6C2B">
      <w:pPr>
        <w:tabs>
          <w:tab w:val="left" w:pos="6103"/>
        </w:tabs>
        <w:autoSpaceDE w:val="0"/>
        <w:autoSpaceDN w:val="0"/>
        <w:spacing w:before="161"/>
        <w:ind w:left="1064"/>
        <w:rPr>
          <w:rFonts w:ascii="宋体" w:hAnsi="宋体" w:cs="宋体"/>
          <w:szCs w:val="21"/>
          <w:lang w:val="zh-CN" w:bidi="zh-CN"/>
        </w:rPr>
      </w:pPr>
      <w:r>
        <w:rPr>
          <w:rFonts w:ascii="宋体" w:hAnsi="宋体" w:cs="宋体"/>
          <w:szCs w:val="21"/>
          <w:lang w:val="zh-CN" w:bidi="zh-CN"/>
        </w:rPr>
        <w:t>法定代表人或</w:t>
      </w:r>
      <w:r>
        <w:rPr>
          <w:rFonts w:ascii="宋体" w:hAnsi="宋体" w:cs="宋体"/>
          <w:szCs w:val="21"/>
          <w:lang w:val="zh-CN" w:bidi="zh-CN"/>
        </w:rPr>
        <w:tab/>
        <w:t>法定代表人或</w:t>
      </w:r>
    </w:p>
    <w:p w:rsidR="006A6C2B" w:rsidRDefault="006A6C2B" w:rsidP="006A6C2B">
      <w:pPr>
        <w:tabs>
          <w:tab w:val="left" w:pos="6103"/>
        </w:tabs>
        <w:autoSpaceDE w:val="0"/>
        <w:autoSpaceDN w:val="0"/>
        <w:spacing w:before="158" w:line="360" w:lineRule="auto"/>
        <w:ind w:left="1064"/>
        <w:rPr>
          <w:rFonts w:ascii="宋体" w:hAnsi="宋体" w:cs="宋体"/>
          <w:szCs w:val="21"/>
          <w:lang w:val="zh-CN" w:bidi="zh-CN"/>
        </w:rPr>
      </w:pPr>
      <w:r>
        <w:rPr>
          <w:rFonts w:ascii="宋体" w:hAnsi="宋体" w:cs="宋体"/>
          <w:szCs w:val="21"/>
          <w:lang w:val="zh-CN" w:bidi="zh-CN"/>
        </w:rPr>
        <w:t>委托代理人（签字）：</w:t>
      </w:r>
      <w:r>
        <w:rPr>
          <w:rFonts w:ascii="宋体" w:hAnsi="宋体" w:cs="宋体"/>
          <w:szCs w:val="21"/>
          <w:lang w:val="zh-CN" w:bidi="zh-CN"/>
        </w:rPr>
        <w:tab/>
        <w:t>委托代理人（签字）：</w:t>
      </w:r>
    </w:p>
    <w:p w:rsidR="006A6C2B" w:rsidRDefault="006A6C2B" w:rsidP="006A6C2B">
      <w:pPr>
        <w:tabs>
          <w:tab w:val="left" w:pos="6103"/>
        </w:tabs>
        <w:autoSpaceDE w:val="0"/>
        <w:autoSpaceDN w:val="0"/>
        <w:spacing w:before="158" w:line="360" w:lineRule="auto"/>
        <w:ind w:left="1064"/>
        <w:rPr>
          <w:rFonts w:ascii="宋体" w:hAnsi="宋体" w:cs="宋体"/>
          <w:szCs w:val="21"/>
          <w:lang w:val="zh-CN" w:bidi="zh-CN"/>
        </w:rPr>
      </w:pPr>
      <w:r>
        <w:rPr>
          <w:rFonts w:ascii="宋体" w:hAnsi="宋体" w:cs="宋体"/>
          <w:szCs w:val="21"/>
          <w:lang w:val="zh-CN" w:bidi="zh-CN"/>
        </w:rPr>
        <w:lastRenderedPageBreak/>
        <w:t>电话：</w:t>
      </w:r>
      <w:r>
        <w:rPr>
          <w:rFonts w:ascii="宋体" w:hAnsi="宋体" w:cs="宋体" w:hint="eastAsia"/>
          <w:szCs w:val="21"/>
          <w:lang w:val="zh-CN" w:bidi="zh-CN"/>
        </w:rPr>
        <w:t xml:space="preserve"> </w:t>
      </w:r>
      <w:r>
        <w:rPr>
          <w:rFonts w:ascii="宋体" w:hAnsi="宋体" w:cs="宋体"/>
          <w:szCs w:val="21"/>
          <w:lang w:val="zh-CN" w:bidi="zh-CN"/>
        </w:rPr>
        <w:t xml:space="preserve">                                          电话：</w:t>
      </w:r>
    </w:p>
    <w:p w:rsidR="006A6C2B" w:rsidRDefault="006A6C2B" w:rsidP="006A6C2B">
      <w:pPr>
        <w:tabs>
          <w:tab w:val="left" w:pos="6103"/>
        </w:tabs>
        <w:autoSpaceDE w:val="0"/>
        <w:autoSpaceDN w:val="0"/>
        <w:spacing w:before="158"/>
        <w:ind w:left="1064"/>
        <w:rPr>
          <w:rFonts w:ascii="宋体" w:hAnsi="宋体" w:cs="宋体"/>
          <w:szCs w:val="21"/>
          <w:lang w:val="zh-CN" w:bidi="zh-CN"/>
        </w:rPr>
      </w:pPr>
      <w:r>
        <w:rPr>
          <w:rFonts w:ascii="宋体" w:hAnsi="宋体" w:cs="宋体"/>
          <w:szCs w:val="21"/>
          <w:lang w:val="zh-CN" w:bidi="zh-CN"/>
        </w:rPr>
        <w:t>开户银行：</w:t>
      </w:r>
      <w:r>
        <w:rPr>
          <w:rFonts w:ascii="宋体" w:hAnsi="宋体" w:cs="宋体"/>
          <w:szCs w:val="21"/>
          <w:lang w:val="zh-CN" w:bidi="zh-CN"/>
        </w:rPr>
        <w:tab/>
        <w:t>开户银行：</w:t>
      </w:r>
    </w:p>
    <w:p w:rsidR="006A6C2B" w:rsidRDefault="006A6C2B" w:rsidP="006A6C2B">
      <w:pPr>
        <w:tabs>
          <w:tab w:val="left" w:pos="6103"/>
        </w:tabs>
        <w:autoSpaceDE w:val="0"/>
        <w:autoSpaceDN w:val="0"/>
        <w:spacing w:before="158"/>
        <w:ind w:left="1064"/>
        <w:rPr>
          <w:rFonts w:ascii="宋体" w:hAnsi="宋体" w:cs="宋体"/>
          <w:szCs w:val="21"/>
          <w:lang w:val="zh-CN" w:bidi="zh-CN"/>
        </w:rPr>
      </w:pPr>
      <w:r>
        <w:rPr>
          <w:rFonts w:ascii="宋体" w:hAnsi="宋体" w:cs="宋体"/>
          <w:szCs w:val="21"/>
          <w:lang w:val="zh-CN" w:bidi="zh-CN"/>
        </w:rPr>
        <w:t>账号：</w:t>
      </w:r>
      <w:r>
        <w:rPr>
          <w:rFonts w:ascii="宋体" w:hAnsi="宋体" w:cs="宋体"/>
          <w:szCs w:val="21"/>
          <w:lang w:val="zh-CN" w:bidi="zh-CN"/>
        </w:rPr>
        <w:tab/>
        <w:t>账号：</w:t>
      </w:r>
    </w:p>
    <w:p w:rsidR="006A6C2B" w:rsidRDefault="006A6C2B" w:rsidP="006A6C2B">
      <w:pPr>
        <w:autoSpaceDE w:val="0"/>
        <w:autoSpaceDN w:val="0"/>
        <w:spacing w:before="9"/>
        <w:rPr>
          <w:rFonts w:ascii="宋体" w:hAnsi="宋体" w:cs="宋体"/>
          <w:szCs w:val="21"/>
          <w:lang w:val="zh-CN" w:bidi="zh-CN"/>
        </w:rPr>
      </w:pPr>
    </w:p>
    <w:p w:rsidR="006A6C2B" w:rsidRDefault="006A6C2B" w:rsidP="006A6C2B">
      <w:pPr>
        <w:tabs>
          <w:tab w:val="left" w:pos="6331"/>
          <w:tab w:val="left" w:pos="8055"/>
          <w:tab w:val="left" w:pos="8655"/>
          <w:tab w:val="left" w:pos="9255"/>
        </w:tabs>
        <w:autoSpaceDE w:val="0"/>
        <w:autoSpaceDN w:val="0"/>
        <w:spacing w:before="1"/>
        <w:ind w:left="651" w:firstLineChars="200" w:firstLine="420"/>
        <w:rPr>
          <w:rFonts w:ascii="宋体" w:hAnsi="宋体" w:cs="宋体"/>
          <w:szCs w:val="21"/>
          <w:lang w:bidi="zh-CN"/>
        </w:rPr>
      </w:pPr>
      <w:r>
        <w:rPr>
          <w:rFonts w:ascii="宋体" w:hAnsi="宋体" w:cs="宋体"/>
          <w:szCs w:val="21"/>
          <w:lang w:val="zh-CN" w:bidi="zh-CN"/>
        </w:rPr>
        <w:t>签订地址</w:t>
      </w:r>
      <w:r>
        <w:rPr>
          <w:rFonts w:ascii="宋体" w:hAnsi="宋体" w:cs="宋体" w:hint="eastAsia"/>
          <w:szCs w:val="21"/>
          <w:lang w:val="zh-CN" w:bidi="zh-CN"/>
        </w:rPr>
        <w:t>：</w:t>
      </w:r>
      <w:r>
        <w:rPr>
          <w:rFonts w:ascii="宋体" w:hAnsi="宋体" w:cs="宋体"/>
          <w:color w:val="FFFFFF"/>
          <w:spacing w:val="-80"/>
          <w:szCs w:val="21"/>
          <w:lang w:val="zh-CN" w:bidi="zh-CN"/>
        </w:rPr>
        <w:t>：</w:t>
      </w:r>
      <w:r>
        <w:rPr>
          <w:rFonts w:ascii="宋体" w:hAnsi="宋体" w:cs="宋体" w:hint="eastAsia"/>
          <w:color w:val="FFFFFF"/>
          <w:spacing w:val="-80"/>
          <w:szCs w:val="21"/>
          <w:lang w:bidi="zh-CN"/>
        </w:rPr>
        <w:t>000000000000000000000000000000000000000000000000000000000000000000</w:t>
      </w:r>
      <w:r>
        <w:rPr>
          <w:rFonts w:ascii="宋体" w:hAnsi="宋体" w:cs="宋体" w:hint="eastAsia"/>
          <w:szCs w:val="21"/>
          <w:lang w:bidi="zh-CN"/>
        </w:rPr>
        <w:t>企业规模（大、中、小型）：</w:t>
      </w:r>
    </w:p>
    <w:p w:rsidR="006A6C2B" w:rsidRDefault="006A6C2B" w:rsidP="006A6C2B">
      <w:pPr>
        <w:tabs>
          <w:tab w:val="left" w:pos="6331"/>
          <w:tab w:val="left" w:pos="8055"/>
          <w:tab w:val="left" w:pos="8655"/>
          <w:tab w:val="left" w:pos="9255"/>
        </w:tabs>
        <w:autoSpaceDE w:val="0"/>
        <w:autoSpaceDN w:val="0"/>
        <w:spacing w:before="1"/>
        <w:ind w:left="651" w:firstLineChars="200" w:firstLine="420"/>
        <w:rPr>
          <w:rFonts w:ascii="宋体" w:hAnsi="宋体" w:cs="宋体"/>
          <w:szCs w:val="21"/>
          <w:lang w:bidi="zh-CN"/>
        </w:rPr>
      </w:pPr>
    </w:p>
    <w:p w:rsidR="006A6C2B" w:rsidRDefault="006A6C2B" w:rsidP="006A6C2B">
      <w:pPr>
        <w:pStyle w:val="a0"/>
        <w:ind w:firstLineChars="1300" w:firstLine="2730"/>
        <w:rPr>
          <w:rFonts w:cs="宋体"/>
          <w:sz w:val="21"/>
          <w:szCs w:val="21"/>
          <w:lang w:bidi="zh-CN"/>
        </w:rPr>
      </w:pPr>
      <w:r>
        <w:rPr>
          <w:rFonts w:cs="宋体"/>
          <w:sz w:val="21"/>
          <w:szCs w:val="21"/>
          <w:lang w:val="zh-CN" w:bidi="zh-CN"/>
        </w:rPr>
        <w:t>签订时间：</w:t>
      </w:r>
      <w:r>
        <w:rPr>
          <w:rFonts w:cs="宋体"/>
          <w:sz w:val="21"/>
          <w:szCs w:val="21"/>
          <w:u w:val="single"/>
          <w:lang w:val="zh-CN" w:bidi="zh-CN"/>
        </w:rPr>
        <w:tab/>
      </w:r>
      <w:r>
        <w:rPr>
          <w:rFonts w:cs="宋体" w:hint="eastAsia"/>
          <w:sz w:val="21"/>
          <w:szCs w:val="21"/>
          <w:u w:val="single"/>
          <w:lang w:bidi="zh-CN"/>
        </w:rPr>
        <w:t xml:space="preserve">    </w:t>
      </w:r>
      <w:r>
        <w:rPr>
          <w:rFonts w:cs="宋体"/>
          <w:sz w:val="21"/>
          <w:szCs w:val="21"/>
          <w:lang w:val="zh-CN" w:bidi="zh-CN"/>
        </w:rPr>
        <w:t>年</w:t>
      </w:r>
      <w:r>
        <w:rPr>
          <w:rFonts w:cs="宋体"/>
          <w:sz w:val="21"/>
          <w:szCs w:val="21"/>
          <w:u w:val="single"/>
          <w:lang w:val="zh-CN" w:bidi="zh-CN"/>
        </w:rPr>
        <w:t xml:space="preserve"> </w:t>
      </w:r>
      <w:r>
        <w:rPr>
          <w:rFonts w:cs="宋体" w:hint="eastAsia"/>
          <w:sz w:val="21"/>
          <w:szCs w:val="21"/>
          <w:u w:val="single"/>
          <w:lang w:bidi="zh-CN"/>
        </w:rPr>
        <w:t xml:space="preserve">     </w:t>
      </w:r>
      <w:r>
        <w:rPr>
          <w:rFonts w:cs="宋体"/>
          <w:sz w:val="21"/>
          <w:szCs w:val="21"/>
          <w:lang w:val="zh-CN" w:bidi="zh-CN"/>
        </w:rPr>
        <w:t>月</w:t>
      </w:r>
      <w:r>
        <w:rPr>
          <w:rFonts w:cs="宋体"/>
          <w:sz w:val="21"/>
          <w:szCs w:val="21"/>
          <w:u w:val="single"/>
          <w:lang w:val="zh-CN" w:bidi="zh-CN"/>
        </w:rPr>
        <w:t xml:space="preserve"> </w:t>
      </w:r>
      <w:r>
        <w:rPr>
          <w:rFonts w:cs="宋体" w:hint="eastAsia"/>
          <w:sz w:val="21"/>
          <w:szCs w:val="21"/>
          <w:u w:val="single"/>
          <w:lang w:bidi="zh-CN"/>
        </w:rPr>
        <w:t xml:space="preserve">  </w:t>
      </w:r>
      <w:r>
        <w:rPr>
          <w:rFonts w:cs="宋体" w:hint="eastAsia"/>
          <w:sz w:val="21"/>
          <w:szCs w:val="21"/>
          <w:lang w:bidi="zh-CN"/>
        </w:rPr>
        <w:t>日</w:t>
      </w:r>
    </w:p>
    <w:p w:rsidR="006A6C2B" w:rsidRDefault="006A6C2B" w:rsidP="006A6C2B">
      <w:pPr>
        <w:pStyle w:val="1"/>
        <w:jc w:val="center"/>
        <w:rPr>
          <w:rFonts w:ascii="宋体" w:hAnsi="宋体" w:cs="宋体"/>
          <w:sz w:val="21"/>
          <w:szCs w:val="21"/>
          <w:lang w:bidi="zh-CN"/>
        </w:rPr>
      </w:pPr>
    </w:p>
    <w:p w:rsidR="006A6C2B" w:rsidRDefault="006A6C2B" w:rsidP="006A6C2B">
      <w:pPr>
        <w:spacing w:afterLines="50" w:after="156" w:line="360" w:lineRule="auto"/>
        <w:outlineLvl w:val="0"/>
        <w:rPr>
          <w:rFonts w:ascii="宋体" w:hAnsi="宋体" w:cs="宋体"/>
          <w:bCs/>
          <w:sz w:val="24"/>
          <w:szCs w:val="24"/>
        </w:rPr>
      </w:pPr>
      <w:bookmarkStart w:id="38" w:name="_Toc328467838"/>
    </w:p>
    <w:p w:rsidR="006A6C2B" w:rsidRDefault="006A6C2B" w:rsidP="006A6C2B">
      <w:pPr>
        <w:pStyle w:val="a0"/>
        <w:ind w:firstLine="280"/>
      </w:pPr>
    </w:p>
    <w:p w:rsidR="006A6C2B" w:rsidRDefault="006A6C2B" w:rsidP="006A6C2B">
      <w:pPr>
        <w:pStyle w:val="21"/>
      </w:pPr>
    </w:p>
    <w:p w:rsidR="006A6C2B" w:rsidRDefault="006A6C2B" w:rsidP="006A6C2B">
      <w:pPr>
        <w:pStyle w:val="a9"/>
      </w:pPr>
    </w:p>
    <w:p w:rsidR="006A6C2B" w:rsidRDefault="006A6C2B" w:rsidP="006A6C2B">
      <w:pPr>
        <w:pStyle w:val="22"/>
      </w:pPr>
    </w:p>
    <w:p w:rsidR="006A6C2B" w:rsidRDefault="006A6C2B" w:rsidP="006A6C2B">
      <w:pPr>
        <w:pStyle w:val="22"/>
      </w:pPr>
    </w:p>
    <w:p w:rsidR="006A6C2B" w:rsidRDefault="006A6C2B" w:rsidP="006A6C2B">
      <w:pPr>
        <w:pStyle w:val="22"/>
      </w:pPr>
    </w:p>
    <w:p w:rsidR="006A6C2B" w:rsidRDefault="006A6C2B" w:rsidP="006A6C2B">
      <w:pPr>
        <w:pStyle w:val="22"/>
      </w:pPr>
    </w:p>
    <w:p w:rsidR="006A6C2B" w:rsidRDefault="006A6C2B" w:rsidP="006A6C2B">
      <w:pPr>
        <w:pStyle w:val="22"/>
      </w:pPr>
    </w:p>
    <w:p w:rsidR="006A6C2B" w:rsidRDefault="006A6C2B" w:rsidP="006A6C2B">
      <w:pPr>
        <w:pStyle w:val="22"/>
      </w:pPr>
    </w:p>
    <w:p w:rsidR="006A6C2B" w:rsidRDefault="006A6C2B" w:rsidP="006A6C2B">
      <w:pPr>
        <w:pStyle w:val="22"/>
      </w:pPr>
    </w:p>
    <w:p w:rsidR="006A6C2B" w:rsidRDefault="006A6C2B" w:rsidP="006A6C2B">
      <w:pPr>
        <w:pStyle w:val="22"/>
      </w:pPr>
    </w:p>
    <w:p w:rsidR="006A6C2B" w:rsidRDefault="006A6C2B" w:rsidP="006A6C2B">
      <w:pPr>
        <w:pStyle w:val="22"/>
      </w:pPr>
    </w:p>
    <w:p w:rsidR="006A6C2B" w:rsidRDefault="006A6C2B" w:rsidP="006A6C2B">
      <w:pPr>
        <w:pStyle w:val="22"/>
      </w:pPr>
    </w:p>
    <w:p w:rsidR="006A6C2B" w:rsidRDefault="006A6C2B" w:rsidP="006A6C2B">
      <w:pPr>
        <w:pStyle w:val="1"/>
        <w:jc w:val="center"/>
        <w:rPr>
          <w:rFonts w:ascii="宋体" w:hAnsi="宋体" w:cs="宋体"/>
          <w:color w:val="000000"/>
          <w:sz w:val="30"/>
          <w:szCs w:val="30"/>
        </w:rPr>
      </w:pPr>
      <w:r>
        <w:rPr>
          <w:rFonts w:hint="eastAsia"/>
          <w:sz w:val="30"/>
          <w:szCs w:val="30"/>
        </w:rPr>
        <w:lastRenderedPageBreak/>
        <w:t>第四章</w:t>
      </w:r>
      <w:r>
        <w:rPr>
          <w:rFonts w:hint="eastAsia"/>
          <w:sz w:val="30"/>
          <w:szCs w:val="30"/>
        </w:rPr>
        <w:t xml:space="preserve"> </w:t>
      </w:r>
      <w:r>
        <w:rPr>
          <w:rFonts w:hint="eastAsia"/>
          <w:sz w:val="30"/>
          <w:szCs w:val="30"/>
        </w:rPr>
        <w:t>服务内容及要求</w:t>
      </w:r>
    </w:p>
    <w:tbl>
      <w:tblPr>
        <w:tblW w:w="8796" w:type="dxa"/>
        <w:jc w:val="center"/>
        <w:tblLayout w:type="fixed"/>
        <w:tblLook w:val="0000" w:firstRow="0" w:lastRow="0" w:firstColumn="0" w:lastColumn="0" w:noHBand="0" w:noVBand="0"/>
      </w:tblPr>
      <w:tblGrid>
        <w:gridCol w:w="658"/>
        <w:gridCol w:w="1485"/>
        <w:gridCol w:w="6653"/>
      </w:tblGrid>
      <w:tr w:rsidR="006A6C2B" w:rsidTr="00E95F8B">
        <w:trPr>
          <w:trHeight w:val="640"/>
          <w:jc w:val="center"/>
        </w:trPr>
        <w:tc>
          <w:tcPr>
            <w:tcW w:w="658" w:type="dxa"/>
            <w:tcBorders>
              <w:top w:val="single" w:sz="4" w:space="0" w:color="000000"/>
              <w:left w:val="single" w:sz="4" w:space="0" w:color="000000"/>
              <w:bottom w:val="single" w:sz="4" w:space="0" w:color="000000"/>
              <w:right w:val="single" w:sz="4" w:space="0" w:color="000000"/>
            </w:tcBorders>
            <w:noWrap/>
            <w:vAlign w:val="center"/>
          </w:tcPr>
          <w:p w:rsidR="006A6C2B" w:rsidRDefault="006A6C2B" w:rsidP="00E95F8B">
            <w:pPr>
              <w:widowControl/>
              <w:textAlignment w:val="center"/>
              <w:rPr>
                <w:rFonts w:ascii="宋体" w:hAnsi="宋体" w:cs="仿宋"/>
                <w:b/>
                <w:bCs/>
                <w:color w:val="000000"/>
                <w:szCs w:val="21"/>
              </w:rPr>
            </w:pPr>
            <w:r>
              <w:rPr>
                <w:rFonts w:ascii="宋体" w:hAnsi="宋体" w:cs="仿宋" w:hint="eastAsia"/>
                <w:b/>
                <w:bCs/>
                <w:color w:val="000000"/>
                <w:szCs w:val="21"/>
              </w:rPr>
              <w:t>序号</w:t>
            </w:r>
          </w:p>
        </w:tc>
        <w:tc>
          <w:tcPr>
            <w:tcW w:w="1485"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b/>
                <w:bCs/>
                <w:color w:val="000000"/>
                <w:szCs w:val="21"/>
              </w:rPr>
            </w:pPr>
            <w:r>
              <w:rPr>
                <w:rFonts w:ascii="宋体" w:hAnsi="宋体" w:cs="仿宋" w:hint="eastAsia"/>
                <w:b/>
                <w:bCs/>
                <w:color w:val="000000"/>
                <w:szCs w:val="21"/>
                <w:lang w:bidi="ar"/>
              </w:rPr>
              <w:t>单项名称</w:t>
            </w:r>
          </w:p>
        </w:tc>
        <w:tc>
          <w:tcPr>
            <w:tcW w:w="6653" w:type="dxa"/>
            <w:tcBorders>
              <w:top w:val="single" w:sz="4" w:space="0" w:color="000000"/>
              <w:left w:val="single" w:sz="4" w:space="0" w:color="000000"/>
              <w:bottom w:val="single" w:sz="4" w:space="0" w:color="000000"/>
              <w:right w:val="single" w:sz="4" w:space="0" w:color="000000"/>
            </w:tcBorders>
            <w:noWrap/>
            <w:vAlign w:val="center"/>
          </w:tcPr>
          <w:p w:rsidR="006A6C2B" w:rsidRDefault="006A6C2B" w:rsidP="00E95F8B">
            <w:pPr>
              <w:widowControl/>
              <w:jc w:val="center"/>
              <w:textAlignment w:val="center"/>
              <w:rPr>
                <w:rFonts w:ascii="宋体" w:hAnsi="宋体" w:cs="仿宋"/>
                <w:b/>
                <w:bCs/>
                <w:color w:val="000000"/>
                <w:szCs w:val="21"/>
              </w:rPr>
            </w:pPr>
            <w:r>
              <w:rPr>
                <w:rFonts w:ascii="宋体" w:hAnsi="宋体" w:cs="仿宋" w:hint="eastAsia"/>
                <w:b/>
                <w:bCs/>
                <w:color w:val="000000"/>
                <w:szCs w:val="21"/>
                <w:lang w:bidi="ar"/>
              </w:rPr>
              <w:t>项目内容</w:t>
            </w:r>
          </w:p>
        </w:tc>
      </w:tr>
      <w:tr w:rsidR="006A6C2B" w:rsidTr="00E95F8B">
        <w:trPr>
          <w:trHeight w:val="1787"/>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1</w:t>
            </w:r>
          </w:p>
        </w:tc>
        <w:tc>
          <w:tcPr>
            <w:tcW w:w="1485"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不动产数据安全平台改造</w:t>
            </w:r>
          </w:p>
        </w:tc>
        <w:tc>
          <w:tcPr>
            <w:tcW w:w="6653"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textAlignment w:val="center"/>
              <w:rPr>
                <w:rFonts w:ascii="宋体" w:hAnsi="宋体" w:cs="仿宋"/>
                <w:color w:val="000000"/>
                <w:szCs w:val="21"/>
              </w:rPr>
            </w:pPr>
            <w:r>
              <w:rPr>
                <w:rFonts w:ascii="宋体" w:hAnsi="宋体" w:cs="仿宋" w:hint="eastAsia"/>
                <w:color w:val="000000"/>
                <w:szCs w:val="21"/>
                <w:lang w:bidi="ar"/>
              </w:rPr>
              <w:t>对现有权籍系统、登记系统进行改造，开发对应数据交换工具。包括国土专网与政务外网数据同步相关工具开发（专网数据同步工具、人工摆渡工具、政务外网数据同步工具）、对登记平台进行改造（含辅助功能开发，如查询、查看等功能），以满足政务外网与国土专网单向网闸隔离的部署环境要求。</w:t>
            </w:r>
          </w:p>
        </w:tc>
      </w:tr>
      <w:tr w:rsidR="006A6C2B" w:rsidTr="00E95F8B">
        <w:trPr>
          <w:trHeight w:val="1759"/>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2</w:t>
            </w:r>
          </w:p>
        </w:tc>
        <w:tc>
          <w:tcPr>
            <w:tcW w:w="1485"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不动产数据库</w:t>
            </w:r>
            <w:r>
              <w:rPr>
                <w:rFonts w:ascii="宋体" w:hAnsi="宋体" w:cs="仿宋" w:hint="eastAsia"/>
                <w:color w:val="000000"/>
                <w:szCs w:val="21"/>
                <w:lang w:bidi="ar"/>
              </w:rPr>
              <w:br/>
              <w:t>升级</w:t>
            </w:r>
          </w:p>
        </w:tc>
        <w:tc>
          <w:tcPr>
            <w:tcW w:w="6653"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textAlignment w:val="center"/>
              <w:rPr>
                <w:rFonts w:ascii="宋体" w:hAnsi="宋体" w:cs="仿宋"/>
                <w:color w:val="000000"/>
                <w:szCs w:val="21"/>
              </w:rPr>
            </w:pPr>
            <w:r>
              <w:rPr>
                <w:rFonts w:ascii="宋体" w:hAnsi="宋体" w:cs="仿宋" w:hint="eastAsia"/>
                <w:color w:val="000000"/>
                <w:szCs w:val="21"/>
                <w:lang w:bidi="ar"/>
              </w:rPr>
              <w:t>提高增量数据接入质量，对《不动产数据库标准》、《不动产登记信息管理基础平台接入技术规范》、《不动产登记存量数据成果汇交规范》进行修改，结合实际工作的需要升级改造不动产登记系统，完善不动产登记数据库结构和内容，扩展不动产登记接入报文，升级报文生成程序，与国家级不动产登记信息基础管理平台做好对接。</w:t>
            </w:r>
          </w:p>
        </w:tc>
      </w:tr>
      <w:tr w:rsidR="006A6C2B" w:rsidTr="00E95F8B">
        <w:trPr>
          <w:trHeight w:val="1890"/>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3</w:t>
            </w:r>
          </w:p>
        </w:tc>
        <w:tc>
          <w:tcPr>
            <w:tcW w:w="1485"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不动产登记质量提升</w:t>
            </w:r>
          </w:p>
        </w:tc>
        <w:tc>
          <w:tcPr>
            <w:tcW w:w="6653"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textAlignment w:val="center"/>
              <w:rPr>
                <w:rFonts w:ascii="宋体" w:hAnsi="宋体" w:cs="仿宋"/>
                <w:color w:val="000000"/>
                <w:szCs w:val="21"/>
              </w:rPr>
            </w:pPr>
            <w:r>
              <w:rPr>
                <w:rFonts w:ascii="宋体" w:hAnsi="宋体" w:cs="仿宋" w:hint="eastAsia"/>
                <w:color w:val="000000"/>
                <w:szCs w:val="21"/>
                <w:lang w:bidi="ar"/>
              </w:rPr>
              <w:t>改造不动产登记上报程序，改造不动产登记基础平台，数据核比功能开发，增量比对预警管理功能开发，登簿日志查询功能开发，包括上报记录、数据统计分析功能，全库比对明细库数据抽取开发。满足自然资源部、省自然资源厅数据一致性上报及数据核比的工作要求。</w:t>
            </w:r>
          </w:p>
        </w:tc>
      </w:tr>
      <w:tr w:rsidR="006A6C2B" w:rsidTr="00E95F8B">
        <w:trPr>
          <w:trHeight w:val="1530"/>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4</w:t>
            </w:r>
          </w:p>
        </w:tc>
        <w:tc>
          <w:tcPr>
            <w:tcW w:w="1485"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电子证照数据推送及利用</w:t>
            </w:r>
          </w:p>
        </w:tc>
        <w:tc>
          <w:tcPr>
            <w:tcW w:w="6653"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textAlignment w:val="center"/>
              <w:rPr>
                <w:rFonts w:ascii="宋体" w:hAnsi="宋体" w:cs="仿宋"/>
                <w:color w:val="000000"/>
                <w:szCs w:val="21"/>
              </w:rPr>
            </w:pPr>
            <w:r>
              <w:rPr>
                <w:rFonts w:ascii="宋体" w:hAnsi="宋体" w:cs="仿宋" w:hint="eastAsia"/>
                <w:color w:val="000000"/>
                <w:szCs w:val="21"/>
                <w:lang w:bidi="ar"/>
              </w:rPr>
              <w:t>不动产对接市政数据电子证照系统，提取不动产登记有效电子证照（不动产权证书、不动产登记证明）数据，推送至市大数据管理局证照库，完成证照的生成签章，通过接口开发的方式调取不动产证照在不动产登记平台进行存储利用。</w:t>
            </w:r>
          </w:p>
        </w:tc>
      </w:tr>
      <w:tr w:rsidR="006A6C2B" w:rsidTr="00E95F8B">
        <w:trPr>
          <w:trHeight w:val="860"/>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5</w:t>
            </w:r>
          </w:p>
        </w:tc>
        <w:tc>
          <w:tcPr>
            <w:tcW w:w="1485"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登记费用网上</w:t>
            </w:r>
            <w:r>
              <w:rPr>
                <w:rFonts w:ascii="宋体" w:hAnsi="宋体" w:cs="仿宋" w:hint="eastAsia"/>
                <w:color w:val="000000"/>
                <w:szCs w:val="21"/>
                <w:lang w:bidi="ar"/>
              </w:rPr>
              <w:br/>
              <w:t>缴纳对接</w:t>
            </w:r>
          </w:p>
        </w:tc>
        <w:tc>
          <w:tcPr>
            <w:tcW w:w="6653"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textAlignment w:val="center"/>
              <w:rPr>
                <w:rFonts w:ascii="宋体" w:hAnsi="宋体" w:cs="仿宋"/>
                <w:color w:val="000000"/>
                <w:szCs w:val="21"/>
              </w:rPr>
            </w:pPr>
            <w:r>
              <w:rPr>
                <w:rFonts w:ascii="宋体" w:hAnsi="宋体" w:cs="仿宋" w:hint="eastAsia"/>
                <w:color w:val="000000"/>
                <w:szCs w:val="21"/>
                <w:lang w:bidi="ar"/>
              </w:rPr>
              <w:t>与省财政系统进行“总对总”接口对接，提供非税费用网上缴纳、电子票据开票、退费等全流程网上办理，服务于“全豫通办”异地非税费用缴纳，实现不动产登记费用的在线缴纳在线开票。</w:t>
            </w:r>
          </w:p>
        </w:tc>
      </w:tr>
      <w:tr w:rsidR="006A6C2B" w:rsidTr="00E95F8B">
        <w:trPr>
          <w:trHeight w:val="1140"/>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6</w:t>
            </w:r>
          </w:p>
        </w:tc>
        <w:tc>
          <w:tcPr>
            <w:tcW w:w="1485"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不动产对接税务接口开发</w:t>
            </w:r>
          </w:p>
        </w:tc>
        <w:tc>
          <w:tcPr>
            <w:tcW w:w="6653"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textAlignment w:val="center"/>
              <w:rPr>
                <w:rFonts w:ascii="宋体" w:hAnsi="宋体" w:cs="仿宋"/>
                <w:color w:val="000000"/>
                <w:szCs w:val="21"/>
              </w:rPr>
            </w:pPr>
            <w:r>
              <w:rPr>
                <w:rFonts w:ascii="宋体" w:hAnsi="宋体" w:cs="仿宋" w:hint="eastAsia"/>
                <w:color w:val="000000"/>
                <w:szCs w:val="21"/>
                <w:lang w:bidi="ar"/>
              </w:rPr>
              <w:t>开发不动产登记房屋信息查询接口，提供不动产登记库中心相应相关预告、所有权等信息，供地方税务部门核算房屋套次使用，此接口可以实时的供应不动产登记库中的产权信息查询，为保障数据安全提供账号授权管理服务，设置接口访问加密。</w:t>
            </w:r>
          </w:p>
        </w:tc>
      </w:tr>
      <w:tr w:rsidR="006A6C2B" w:rsidTr="00E95F8B">
        <w:trPr>
          <w:trHeight w:val="1180"/>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7</w:t>
            </w:r>
          </w:p>
        </w:tc>
        <w:tc>
          <w:tcPr>
            <w:tcW w:w="1485"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司法查控系统</w:t>
            </w:r>
            <w:r>
              <w:rPr>
                <w:rFonts w:ascii="宋体" w:hAnsi="宋体" w:cs="仿宋" w:hint="eastAsia"/>
                <w:color w:val="000000"/>
                <w:szCs w:val="21"/>
                <w:lang w:bidi="ar"/>
              </w:rPr>
              <w:br/>
              <w:t>对接</w:t>
            </w:r>
          </w:p>
        </w:tc>
        <w:tc>
          <w:tcPr>
            <w:tcW w:w="6653"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textAlignment w:val="center"/>
              <w:rPr>
                <w:rFonts w:ascii="宋体" w:hAnsi="宋体" w:cs="仿宋"/>
                <w:color w:val="000000"/>
                <w:szCs w:val="21"/>
              </w:rPr>
            </w:pPr>
            <w:r>
              <w:rPr>
                <w:rFonts w:ascii="宋体" w:hAnsi="宋体" w:cs="仿宋" w:hint="eastAsia"/>
                <w:color w:val="000000"/>
                <w:szCs w:val="21"/>
                <w:lang w:bidi="ar"/>
              </w:rPr>
              <w:t>不动产登记系统与人民法院不动产网络执行查控系统进行“总对总”接口对接，实现土地、房屋、林权等财产的线上查询、查封、续封、解封。</w:t>
            </w:r>
          </w:p>
        </w:tc>
      </w:tr>
      <w:tr w:rsidR="006A6C2B" w:rsidTr="00E95F8B">
        <w:trPr>
          <w:trHeight w:val="665"/>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8</w:t>
            </w:r>
          </w:p>
        </w:tc>
        <w:tc>
          <w:tcPr>
            <w:tcW w:w="1485"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省网上“一窗办事”平台对接</w:t>
            </w:r>
          </w:p>
        </w:tc>
        <w:tc>
          <w:tcPr>
            <w:tcW w:w="6653"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textAlignment w:val="center"/>
              <w:rPr>
                <w:rFonts w:ascii="宋体" w:hAnsi="宋体" w:cs="仿宋"/>
                <w:color w:val="000000"/>
                <w:szCs w:val="21"/>
              </w:rPr>
            </w:pPr>
            <w:r>
              <w:rPr>
                <w:rFonts w:ascii="宋体" w:hAnsi="宋体" w:cs="仿宋" w:hint="eastAsia"/>
                <w:color w:val="000000"/>
                <w:szCs w:val="21"/>
                <w:lang w:bidi="ar"/>
              </w:rPr>
              <w:t>按照省统一数据标准，扩展改造不动产登记平台，实现异地业务受理、信息采集、共享数据核验、业务提交，属地办理、进度查询，异地缴税、异地缴费、办理结果反馈等功能。对接全省统一网上“一窗办事”平台，实现一次受理、自动分发、并行办理、依法连接、一网通办，线上办事大厅和线下一窗受理融合衔接，实现“一窗受理、并行办理”线上线下集成统一的“一窗受理”平台。</w:t>
            </w:r>
          </w:p>
        </w:tc>
      </w:tr>
      <w:tr w:rsidR="006A6C2B" w:rsidTr="00E95F8B">
        <w:trPr>
          <w:trHeight w:val="1200"/>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lastRenderedPageBreak/>
              <w:t>9</w:t>
            </w:r>
          </w:p>
        </w:tc>
        <w:tc>
          <w:tcPr>
            <w:tcW w:w="1485"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不动产区块链+无纸化登记信息建设</w:t>
            </w:r>
          </w:p>
        </w:tc>
        <w:tc>
          <w:tcPr>
            <w:tcW w:w="6653"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textAlignment w:val="center"/>
              <w:rPr>
                <w:rFonts w:ascii="宋体" w:hAnsi="宋体" w:cs="仿宋"/>
                <w:color w:val="000000"/>
                <w:szCs w:val="21"/>
              </w:rPr>
            </w:pPr>
            <w:r>
              <w:rPr>
                <w:rFonts w:ascii="宋体" w:hAnsi="宋体" w:cs="仿宋" w:hint="eastAsia"/>
                <w:color w:val="000000"/>
                <w:szCs w:val="21"/>
                <w:lang w:bidi="ar"/>
              </w:rPr>
              <w:t>通过政务共享交换平台、省数据共享代理平台等数据共享途径，获取其他部门电子证照及属性数据，进行不动产登记平台无纸化登记改造建设，实现不动产登记材料少提交或免提交，实现工商营业执照、规划许可证、结婚证等证照的共享应用。</w:t>
            </w:r>
          </w:p>
        </w:tc>
      </w:tr>
      <w:tr w:rsidR="006A6C2B" w:rsidTr="00E95F8B">
        <w:trPr>
          <w:trHeight w:val="2160"/>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10</w:t>
            </w:r>
          </w:p>
        </w:tc>
        <w:tc>
          <w:tcPr>
            <w:tcW w:w="1485"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不动产登记</w:t>
            </w:r>
            <w:r>
              <w:rPr>
                <w:rFonts w:ascii="宋体" w:hAnsi="宋体" w:cs="仿宋" w:hint="eastAsia"/>
                <w:color w:val="000000"/>
                <w:szCs w:val="21"/>
                <w:lang w:bidi="ar"/>
              </w:rPr>
              <w:br/>
              <w:t>便利系统建设</w:t>
            </w:r>
          </w:p>
        </w:tc>
        <w:tc>
          <w:tcPr>
            <w:tcW w:w="6653"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textAlignment w:val="center"/>
              <w:rPr>
                <w:rFonts w:ascii="宋体" w:hAnsi="宋体" w:cs="仿宋"/>
                <w:color w:val="000000"/>
                <w:szCs w:val="21"/>
              </w:rPr>
            </w:pPr>
            <w:r>
              <w:rPr>
                <w:rFonts w:ascii="宋体" w:hAnsi="宋体" w:cs="仿宋" w:hint="eastAsia"/>
                <w:color w:val="000000"/>
                <w:szCs w:val="21"/>
                <w:lang w:bidi="ar"/>
              </w:rPr>
              <w:t>建设不动产登记门户网站、不动产登记信息公众查询系统、不动产登记网上办理大厅、不动产登记短信通知系统、不动产登记微信门户、在线服务后台管理系统等，可以实现不动产有业务的网上预约、资料预审、登记申请、公示公告、个人证书证明电子证照下载等，与河南省政务服务平台统一身份认证后，挂接政务平台。通过建设网上办平台，实现手机端微信端、PC端网上申请，不见面即可办理登记业务。</w:t>
            </w:r>
          </w:p>
        </w:tc>
      </w:tr>
      <w:tr w:rsidR="006A6C2B" w:rsidTr="00E95F8B">
        <w:trPr>
          <w:trHeight w:val="1200"/>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11</w:t>
            </w:r>
          </w:p>
        </w:tc>
        <w:tc>
          <w:tcPr>
            <w:tcW w:w="1485"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扫码看图</w:t>
            </w:r>
          </w:p>
        </w:tc>
        <w:tc>
          <w:tcPr>
            <w:tcW w:w="6653"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textAlignment w:val="center"/>
              <w:rPr>
                <w:rFonts w:ascii="宋体" w:hAnsi="宋体" w:cs="仿宋"/>
                <w:color w:val="000000"/>
                <w:szCs w:val="21"/>
              </w:rPr>
            </w:pPr>
            <w:r>
              <w:rPr>
                <w:rFonts w:ascii="宋体" w:hAnsi="宋体" w:cs="仿宋" w:hint="eastAsia"/>
                <w:color w:val="000000"/>
                <w:szCs w:val="21"/>
                <w:lang w:bidi="ar"/>
              </w:rPr>
              <w:t>通过应用二维码技术，实现不动产登记权证打印二维码，通过扫描二维码可以随时查看房产分户图、宗地图，改造现有系统、开发对应功能，上传测绘成果图片，并以此为基础实现不动产登记权证扫码查图功能，取消打印房屋平面图、宗地图粘贴到不动产权证上，减少打印纸质图纸。</w:t>
            </w:r>
          </w:p>
        </w:tc>
      </w:tr>
      <w:tr w:rsidR="006A6C2B" w:rsidTr="00E95F8B">
        <w:trPr>
          <w:trHeight w:val="1423"/>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12</w:t>
            </w:r>
          </w:p>
        </w:tc>
        <w:tc>
          <w:tcPr>
            <w:tcW w:w="1485"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jc w:val="center"/>
              <w:textAlignment w:val="center"/>
              <w:rPr>
                <w:rFonts w:ascii="宋体" w:hAnsi="宋体" w:cs="仿宋"/>
                <w:color w:val="000000"/>
                <w:szCs w:val="21"/>
              </w:rPr>
            </w:pPr>
            <w:r>
              <w:rPr>
                <w:rFonts w:ascii="宋体" w:hAnsi="宋体" w:cs="仿宋" w:hint="eastAsia"/>
                <w:color w:val="000000"/>
                <w:szCs w:val="21"/>
                <w:lang w:bidi="ar"/>
              </w:rPr>
              <w:t>网上申请从业端建设</w:t>
            </w:r>
          </w:p>
        </w:tc>
        <w:tc>
          <w:tcPr>
            <w:tcW w:w="6653" w:type="dxa"/>
            <w:tcBorders>
              <w:top w:val="single" w:sz="4" w:space="0" w:color="000000"/>
              <w:left w:val="single" w:sz="4" w:space="0" w:color="000000"/>
              <w:bottom w:val="single" w:sz="4" w:space="0" w:color="000000"/>
              <w:right w:val="single" w:sz="4" w:space="0" w:color="000000"/>
            </w:tcBorders>
            <w:vAlign w:val="center"/>
          </w:tcPr>
          <w:p w:rsidR="006A6C2B" w:rsidRDefault="006A6C2B" w:rsidP="00E95F8B">
            <w:pPr>
              <w:widowControl/>
              <w:textAlignment w:val="center"/>
              <w:rPr>
                <w:rFonts w:ascii="宋体" w:hAnsi="宋体" w:cs="仿宋"/>
                <w:color w:val="000000"/>
                <w:szCs w:val="21"/>
              </w:rPr>
            </w:pPr>
            <w:r>
              <w:rPr>
                <w:rFonts w:ascii="宋体" w:hAnsi="宋体" w:cs="仿宋" w:hint="eastAsia"/>
                <w:color w:val="000000"/>
                <w:szCs w:val="21"/>
                <w:lang w:bidi="ar"/>
              </w:rPr>
              <w:t>结合现有不动产登记平台，开发不动产延伸服务系统，在保证数据的安全的基础上建设从业端系统，推动不动产登记以从业端等形式延伸到从业机构，实现企业网上从业端申报、不动产进行审核的“便民”举措。</w:t>
            </w:r>
          </w:p>
        </w:tc>
      </w:tr>
    </w:tbl>
    <w:p w:rsidR="006A6C2B" w:rsidRDefault="006A6C2B" w:rsidP="006A6C2B">
      <w:pPr>
        <w:adjustRightInd w:val="0"/>
        <w:snapToGrid w:val="0"/>
        <w:spacing w:line="360" w:lineRule="auto"/>
        <w:ind w:firstLineChars="200" w:firstLine="420"/>
        <w:rPr>
          <w:rFonts w:ascii="宋体" w:hAnsi="宋体" w:cs="宋体"/>
          <w:color w:val="000000"/>
          <w:szCs w:val="21"/>
        </w:rPr>
      </w:pPr>
    </w:p>
    <w:p w:rsidR="006A6C2B" w:rsidRDefault="006A6C2B" w:rsidP="006A6C2B">
      <w:pPr>
        <w:autoSpaceDE w:val="0"/>
        <w:autoSpaceDN w:val="0"/>
        <w:adjustRightInd w:val="0"/>
        <w:spacing w:line="800" w:lineRule="exact"/>
        <w:textAlignment w:val="baseline"/>
        <w:rPr>
          <w:rFonts w:ascii="宋体" w:hAnsi="宋体"/>
          <w:b/>
          <w:bCs/>
          <w:kern w:val="0"/>
          <w:sz w:val="30"/>
          <w:szCs w:val="30"/>
        </w:rPr>
      </w:pPr>
    </w:p>
    <w:p w:rsidR="006A6C2B" w:rsidRDefault="006A6C2B" w:rsidP="006A6C2B">
      <w:pPr>
        <w:pStyle w:val="24"/>
        <w:ind w:firstLine="420"/>
      </w:pPr>
    </w:p>
    <w:p w:rsidR="006A6C2B" w:rsidRDefault="006A6C2B" w:rsidP="006A6C2B"/>
    <w:p w:rsidR="006A6C2B" w:rsidRDefault="006A6C2B" w:rsidP="006A6C2B">
      <w:pPr>
        <w:pStyle w:val="a0"/>
        <w:ind w:firstLine="280"/>
      </w:pPr>
    </w:p>
    <w:p w:rsidR="006A6C2B" w:rsidRDefault="006A6C2B" w:rsidP="006A6C2B">
      <w:pPr>
        <w:pStyle w:val="21"/>
      </w:pPr>
    </w:p>
    <w:p w:rsidR="006A6C2B" w:rsidRDefault="006A6C2B" w:rsidP="006A6C2B">
      <w:pPr>
        <w:pStyle w:val="a9"/>
      </w:pPr>
    </w:p>
    <w:p w:rsidR="006A6C2B" w:rsidRDefault="006A6C2B" w:rsidP="006A6C2B">
      <w:pPr>
        <w:pStyle w:val="22"/>
      </w:pPr>
    </w:p>
    <w:p w:rsidR="006A6C2B" w:rsidRDefault="006A6C2B" w:rsidP="006A6C2B">
      <w:pPr>
        <w:pStyle w:val="22"/>
      </w:pPr>
    </w:p>
    <w:p w:rsidR="006A6C2B" w:rsidRDefault="006A6C2B" w:rsidP="006A6C2B">
      <w:pPr>
        <w:pStyle w:val="22"/>
      </w:pPr>
    </w:p>
    <w:p w:rsidR="006A6C2B" w:rsidRDefault="006A6C2B" w:rsidP="006A6C2B">
      <w:pPr>
        <w:pStyle w:val="22"/>
      </w:pPr>
    </w:p>
    <w:p w:rsidR="006A6C2B" w:rsidRDefault="006A6C2B" w:rsidP="006A6C2B">
      <w:pPr>
        <w:pStyle w:val="22"/>
      </w:pPr>
    </w:p>
    <w:p w:rsidR="006A6C2B" w:rsidRDefault="006A6C2B" w:rsidP="006A6C2B">
      <w:pPr>
        <w:pStyle w:val="22"/>
      </w:pPr>
    </w:p>
    <w:p w:rsidR="006A6C2B" w:rsidRDefault="006A6C2B" w:rsidP="006A6C2B">
      <w:pPr>
        <w:tabs>
          <w:tab w:val="left" w:pos="0"/>
          <w:tab w:val="left" w:pos="1155"/>
        </w:tabs>
        <w:jc w:val="center"/>
        <w:outlineLvl w:val="0"/>
        <w:rPr>
          <w:rFonts w:ascii="宋体" w:hAnsi="宋体" w:cs="宋体"/>
          <w:b/>
          <w:sz w:val="36"/>
          <w:szCs w:val="24"/>
        </w:rPr>
      </w:pPr>
    </w:p>
    <w:p w:rsidR="006A6C2B" w:rsidRDefault="006A6C2B" w:rsidP="006A6C2B">
      <w:pPr>
        <w:tabs>
          <w:tab w:val="left" w:pos="0"/>
          <w:tab w:val="left" w:pos="1155"/>
        </w:tabs>
        <w:jc w:val="center"/>
        <w:outlineLvl w:val="0"/>
        <w:rPr>
          <w:rFonts w:ascii="宋体" w:hAnsi="宋体" w:cs="宋体"/>
          <w:b/>
          <w:sz w:val="32"/>
        </w:rPr>
      </w:pPr>
      <w:r>
        <w:rPr>
          <w:rFonts w:ascii="宋体" w:hAnsi="宋体" w:cs="宋体" w:hint="eastAsia"/>
          <w:b/>
          <w:sz w:val="32"/>
        </w:rPr>
        <w:lastRenderedPageBreak/>
        <w:t>第五章 响应文件格式</w:t>
      </w:r>
      <w:bookmarkEnd w:id="38"/>
    </w:p>
    <w:p w:rsidR="006A6C2B" w:rsidRDefault="006A6C2B" w:rsidP="006A6C2B">
      <w:pPr>
        <w:ind w:firstLineChars="200" w:firstLine="420"/>
        <w:rPr>
          <w:rFonts w:ascii="宋体" w:hAnsi="宋体"/>
          <w:szCs w:val="21"/>
        </w:rPr>
      </w:pPr>
    </w:p>
    <w:p w:rsidR="006A6C2B" w:rsidRDefault="006A6C2B" w:rsidP="006A6C2B">
      <w:pPr>
        <w:jc w:val="right"/>
        <w:rPr>
          <w:rFonts w:ascii="宋体" w:hAnsi="宋体"/>
          <w:b/>
          <w:szCs w:val="21"/>
          <w:u w:val="single"/>
        </w:rPr>
      </w:pPr>
    </w:p>
    <w:p w:rsidR="006A6C2B" w:rsidRDefault="006A6C2B" w:rsidP="006A6C2B">
      <w:pPr>
        <w:rPr>
          <w:rFonts w:ascii="宋体" w:hAnsi="宋体"/>
          <w:b/>
          <w:szCs w:val="21"/>
          <w:u w:val="single"/>
        </w:rPr>
      </w:pPr>
    </w:p>
    <w:p w:rsidR="006A6C2B" w:rsidRDefault="006A6C2B" w:rsidP="006A6C2B">
      <w:pPr>
        <w:rPr>
          <w:rFonts w:ascii="宋体" w:hAnsi="宋体"/>
          <w:b/>
          <w:szCs w:val="21"/>
          <w:u w:val="single"/>
        </w:rPr>
      </w:pPr>
    </w:p>
    <w:p w:rsidR="006A6C2B" w:rsidRDefault="006A6C2B" w:rsidP="006A6C2B">
      <w:pPr>
        <w:rPr>
          <w:rFonts w:ascii="宋体" w:hAnsi="宋体"/>
          <w:b/>
          <w:szCs w:val="21"/>
          <w:u w:val="single"/>
        </w:rPr>
      </w:pPr>
    </w:p>
    <w:p w:rsidR="006A6C2B" w:rsidRDefault="006A6C2B" w:rsidP="006A6C2B">
      <w:pPr>
        <w:spacing w:line="480" w:lineRule="auto"/>
        <w:jc w:val="center"/>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u w:val="single"/>
        </w:rPr>
        <w:t xml:space="preserve">                      </w:t>
      </w:r>
      <w:r>
        <w:rPr>
          <w:rFonts w:ascii="宋体" w:hAnsi="宋体" w:hint="eastAsia"/>
          <w:b/>
          <w:sz w:val="32"/>
          <w:szCs w:val="32"/>
        </w:rPr>
        <w:t>（项目名称）</w:t>
      </w:r>
    </w:p>
    <w:p w:rsidR="006A6C2B" w:rsidRDefault="006A6C2B" w:rsidP="006A6C2B">
      <w:pPr>
        <w:rPr>
          <w:rFonts w:ascii="宋体" w:hAnsi="宋体"/>
          <w:b/>
          <w:sz w:val="48"/>
          <w:szCs w:val="48"/>
        </w:rPr>
      </w:pPr>
    </w:p>
    <w:p w:rsidR="006A6C2B" w:rsidRDefault="006A6C2B" w:rsidP="006A6C2B">
      <w:pPr>
        <w:jc w:val="center"/>
        <w:rPr>
          <w:rFonts w:ascii="宋体" w:hAnsi="宋体"/>
          <w:b/>
          <w:sz w:val="48"/>
          <w:szCs w:val="48"/>
        </w:rPr>
      </w:pPr>
    </w:p>
    <w:p w:rsidR="006A6C2B" w:rsidRDefault="006A6C2B" w:rsidP="006A6C2B">
      <w:pPr>
        <w:jc w:val="center"/>
        <w:rPr>
          <w:rFonts w:ascii="宋体" w:hAnsi="宋体"/>
          <w:b/>
          <w:sz w:val="48"/>
          <w:szCs w:val="48"/>
        </w:rPr>
      </w:pPr>
      <w:r>
        <w:rPr>
          <w:rFonts w:ascii="宋体" w:hAnsi="宋体" w:hint="eastAsia"/>
          <w:b/>
          <w:sz w:val="48"/>
          <w:szCs w:val="48"/>
        </w:rPr>
        <w:t>响 应 文 件</w:t>
      </w:r>
    </w:p>
    <w:p w:rsidR="006A6C2B" w:rsidRDefault="006A6C2B" w:rsidP="006A6C2B">
      <w:pPr>
        <w:ind w:firstLineChars="1200" w:firstLine="3360"/>
        <w:rPr>
          <w:rFonts w:ascii="宋体" w:hAnsi="宋体"/>
          <w:sz w:val="28"/>
          <w:szCs w:val="28"/>
        </w:rPr>
      </w:pPr>
    </w:p>
    <w:p w:rsidR="006A6C2B" w:rsidRDefault="006A6C2B" w:rsidP="006A6C2B">
      <w:pPr>
        <w:ind w:firstLineChars="1200" w:firstLine="3360"/>
        <w:rPr>
          <w:rFonts w:ascii="宋体" w:hAnsi="宋体"/>
          <w:szCs w:val="21"/>
        </w:rPr>
      </w:pPr>
      <w:r>
        <w:rPr>
          <w:rFonts w:ascii="宋体" w:hAnsi="宋体" w:hint="eastAsia"/>
          <w:sz w:val="28"/>
          <w:szCs w:val="28"/>
        </w:rPr>
        <w:t xml:space="preserve">采购编号： </w:t>
      </w:r>
      <w:r>
        <w:rPr>
          <w:rFonts w:ascii="宋体" w:hAnsi="宋体" w:hint="eastAsia"/>
          <w:sz w:val="24"/>
          <w:szCs w:val="24"/>
        </w:rPr>
        <w:t xml:space="preserve"> </w:t>
      </w:r>
      <w:r>
        <w:rPr>
          <w:rFonts w:ascii="宋体" w:hAnsi="宋体" w:hint="eastAsia"/>
          <w:szCs w:val="21"/>
        </w:rPr>
        <w:t xml:space="preserve"> </w:t>
      </w:r>
    </w:p>
    <w:p w:rsidR="006A6C2B" w:rsidRDefault="006A6C2B" w:rsidP="006A6C2B">
      <w:pPr>
        <w:ind w:firstLineChars="200" w:firstLine="420"/>
        <w:rPr>
          <w:rFonts w:ascii="宋体" w:hAnsi="宋体"/>
          <w:szCs w:val="21"/>
        </w:rPr>
      </w:pPr>
    </w:p>
    <w:p w:rsidR="006A6C2B" w:rsidRDefault="006A6C2B" w:rsidP="006A6C2B">
      <w:pPr>
        <w:ind w:firstLineChars="200" w:firstLine="420"/>
        <w:rPr>
          <w:rFonts w:ascii="宋体" w:hAnsi="宋体"/>
          <w:szCs w:val="21"/>
        </w:rPr>
      </w:pPr>
    </w:p>
    <w:p w:rsidR="006A6C2B" w:rsidRDefault="006A6C2B" w:rsidP="006A6C2B">
      <w:pPr>
        <w:ind w:firstLineChars="200" w:firstLine="420"/>
        <w:rPr>
          <w:rFonts w:ascii="宋体" w:hAnsi="宋体"/>
          <w:szCs w:val="21"/>
        </w:rPr>
      </w:pPr>
    </w:p>
    <w:p w:rsidR="006A6C2B" w:rsidRDefault="006A6C2B" w:rsidP="006A6C2B">
      <w:pPr>
        <w:ind w:firstLineChars="200" w:firstLine="420"/>
        <w:rPr>
          <w:rFonts w:ascii="宋体" w:hAnsi="宋体"/>
          <w:szCs w:val="21"/>
        </w:rPr>
      </w:pPr>
    </w:p>
    <w:p w:rsidR="006A6C2B" w:rsidRDefault="006A6C2B" w:rsidP="006A6C2B">
      <w:pPr>
        <w:ind w:firstLineChars="200" w:firstLine="420"/>
        <w:rPr>
          <w:rFonts w:ascii="宋体" w:hAnsi="宋体"/>
          <w:szCs w:val="21"/>
        </w:rPr>
      </w:pPr>
    </w:p>
    <w:p w:rsidR="006A6C2B" w:rsidRDefault="006A6C2B" w:rsidP="006A6C2B">
      <w:pPr>
        <w:ind w:firstLineChars="200" w:firstLine="420"/>
        <w:rPr>
          <w:rFonts w:ascii="宋体" w:hAnsi="宋体"/>
          <w:szCs w:val="21"/>
        </w:rPr>
      </w:pPr>
    </w:p>
    <w:p w:rsidR="006A6C2B" w:rsidRDefault="006A6C2B" w:rsidP="006A6C2B">
      <w:pPr>
        <w:ind w:firstLineChars="200" w:firstLine="420"/>
        <w:rPr>
          <w:rFonts w:ascii="宋体" w:hAnsi="宋体"/>
          <w:szCs w:val="21"/>
        </w:rPr>
      </w:pPr>
    </w:p>
    <w:p w:rsidR="006A6C2B" w:rsidRDefault="006A6C2B" w:rsidP="006A6C2B">
      <w:pPr>
        <w:ind w:firstLineChars="200" w:firstLine="420"/>
        <w:rPr>
          <w:rFonts w:ascii="宋体" w:hAnsi="宋体"/>
          <w:szCs w:val="21"/>
        </w:rPr>
      </w:pPr>
    </w:p>
    <w:p w:rsidR="006A6C2B" w:rsidRDefault="006A6C2B" w:rsidP="006A6C2B">
      <w:pPr>
        <w:ind w:firstLineChars="200" w:firstLine="420"/>
        <w:rPr>
          <w:rFonts w:ascii="宋体" w:hAnsi="宋体"/>
          <w:szCs w:val="21"/>
        </w:rPr>
      </w:pPr>
    </w:p>
    <w:p w:rsidR="006A6C2B" w:rsidRDefault="006A6C2B" w:rsidP="006A6C2B">
      <w:pPr>
        <w:ind w:firstLineChars="200" w:firstLine="420"/>
        <w:rPr>
          <w:rFonts w:ascii="宋体" w:hAnsi="宋体"/>
          <w:szCs w:val="21"/>
        </w:rPr>
      </w:pPr>
    </w:p>
    <w:p w:rsidR="006A6C2B" w:rsidRDefault="006A6C2B" w:rsidP="006A6C2B">
      <w:pPr>
        <w:ind w:firstLineChars="200" w:firstLine="420"/>
        <w:rPr>
          <w:rFonts w:ascii="宋体" w:hAnsi="宋体"/>
          <w:szCs w:val="21"/>
        </w:rPr>
      </w:pPr>
    </w:p>
    <w:p w:rsidR="006A6C2B" w:rsidRDefault="006A6C2B" w:rsidP="006A6C2B">
      <w:pPr>
        <w:ind w:firstLineChars="392" w:firstLine="1102"/>
        <w:rPr>
          <w:rFonts w:ascii="宋体" w:hAnsi="宋体"/>
          <w:b/>
          <w:sz w:val="28"/>
          <w:szCs w:val="28"/>
          <w:u w:val="single"/>
        </w:rPr>
      </w:pPr>
      <w:r>
        <w:rPr>
          <w:rFonts w:ascii="宋体" w:hAnsi="宋体" w:hint="eastAsia"/>
          <w:b/>
          <w:sz w:val="28"/>
          <w:szCs w:val="28"/>
        </w:rPr>
        <w:t xml:space="preserve"> </w:t>
      </w:r>
    </w:p>
    <w:p w:rsidR="006A6C2B" w:rsidRDefault="006A6C2B" w:rsidP="006A6C2B">
      <w:pPr>
        <w:spacing w:line="360" w:lineRule="auto"/>
        <w:ind w:firstLineChars="392" w:firstLine="1102"/>
        <w:rPr>
          <w:rFonts w:ascii="宋体" w:hAnsi="宋体"/>
          <w:b/>
          <w:sz w:val="28"/>
          <w:szCs w:val="28"/>
        </w:rPr>
      </w:pPr>
      <w:r>
        <w:rPr>
          <w:rFonts w:ascii="宋体" w:hAnsi="宋体" w:hint="eastAsia"/>
          <w:b/>
          <w:sz w:val="28"/>
          <w:szCs w:val="28"/>
        </w:rPr>
        <w:t>供应商：</w:t>
      </w:r>
      <w:r>
        <w:rPr>
          <w:rFonts w:ascii="宋体" w:hAnsi="宋体" w:hint="eastAsia"/>
          <w:b/>
          <w:sz w:val="28"/>
          <w:szCs w:val="28"/>
          <w:u w:val="single"/>
        </w:rPr>
        <w:t xml:space="preserve">                             </w:t>
      </w:r>
      <w:r>
        <w:rPr>
          <w:rFonts w:ascii="宋体" w:hAnsi="宋体" w:hint="eastAsia"/>
          <w:b/>
          <w:sz w:val="28"/>
          <w:szCs w:val="28"/>
        </w:rPr>
        <w:t>（电子签章）</w:t>
      </w:r>
    </w:p>
    <w:p w:rsidR="006A6C2B" w:rsidRDefault="006A6C2B" w:rsidP="006A6C2B">
      <w:pPr>
        <w:spacing w:line="360" w:lineRule="auto"/>
        <w:ind w:firstLineChars="392" w:firstLine="1102"/>
        <w:rPr>
          <w:rFonts w:ascii="宋体" w:hAnsi="宋体"/>
          <w:b/>
          <w:sz w:val="28"/>
          <w:szCs w:val="28"/>
        </w:rPr>
      </w:pPr>
      <w:r>
        <w:rPr>
          <w:rFonts w:ascii="宋体" w:hAnsi="宋体" w:hint="eastAsia"/>
          <w:b/>
          <w:sz w:val="28"/>
          <w:szCs w:val="28"/>
        </w:rPr>
        <w:t>法定代表人或其委托代理人：</w:t>
      </w:r>
      <w:r>
        <w:rPr>
          <w:rFonts w:ascii="宋体" w:hAnsi="宋体" w:hint="eastAsia"/>
          <w:b/>
          <w:sz w:val="28"/>
          <w:szCs w:val="28"/>
          <w:u w:val="single"/>
        </w:rPr>
        <w:t xml:space="preserve">           </w:t>
      </w:r>
      <w:r>
        <w:rPr>
          <w:rFonts w:ascii="宋体" w:hAnsi="宋体" w:hint="eastAsia"/>
          <w:b/>
          <w:sz w:val="28"/>
          <w:szCs w:val="28"/>
        </w:rPr>
        <w:t>（电子签章）</w:t>
      </w:r>
    </w:p>
    <w:p w:rsidR="006A6C2B" w:rsidRDefault="006A6C2B" w:rsidP="006A6C2B">
      <w:pPr>
        <w:spacing w:line="360" w:lineRule="auto"/>
        <w:ind w:firstLineChars="1037" w:firstLine="2915"/>
        <w:rPr>
          <w:rFonts w:ascii="宋体" w:hAnsi="宋体"/>
          <w:b/>
          <w:sz w:val="28"/>
          <w:szCs w:val="28"/>
        </w:rPr>
      </w:pPr>
      <w:r>
        <w:rPr>
          <w:rFonts w:ascii="宋体" w:hAnsi="宋体" w:hint="eastAsia"/>
          <w:b/>
          <w:sz w:val="28"/>
          <w:szCs w:val="28"/>
          <w:u w:val="single"/>
        </w:rPr>
        <w:t xml:space="preserve">     </w:t>
      </w:r>
      <w:r>
        <w:rPr>
          <w:rFonts w:ascii="宋体" w:hAnsi="宋体" w:hint="eastAsia"/>
          <w:b/>
          <w:sz w:val="28"/>
          <w:szCs w:val="28"/>
        </w:rPr>
        <w:t>年</w:t>
      </w:r>
      <w:r>
        <w:rPr>
          <w:rFonts w:ascii="宋体" w:hAnsi="宋体" w:hint="eastAsia"/>
          <w:b/>
          <w:sz w:val="28"/>
          <w:szCs w:val="28"/>
          <w:u w:val="single"/>
        </w:rPr>
        <w:t xml:space="preserve">     </w:t>
      </w:r>
      <w:r>
        <w:rPr>
          <w:rFonts w:ascii="宋体" w:hAnsi="宋体" w:hint="eastAsia"/>
          <w:b/>
          <w:sz w:val="28"/>
          <w:szCs w:val="28"/>
        </w:rPr>
        <w:t>月</w:t>
      </w:r>
      <w:r>
        <w:rPr>
          <w:rFonts w:ascii="宋体" w:hAnsi="宋体" w:hint="eastAsia"/>
          <w:b/>
          <w:sz w:val="28"/>
          <w:szCs w:val="28"/>
          <w:u w:val="single"/>
        </w:rPr>
        <w:t xml:space="preserve">    </w:t>
      </w:r>
      <w:r>
        <w:rPr>
          <w:rFonts w:ascii="宋体" w:hAnsi="宋体" w:hint="eastAsia"/>
          <w:b/>
          <w:sz w:val="28"/>
          <w:szCs w:val="28"/>
        </w:rPr>
        <w:t>日</w:t>
      </w:r>
    </w:p>
    <w:p w:rsidR="006A6C2B" w:rsidRDefault="006A6C2B" w:rsidP="006A6C2B">
      <w:pPr>
        <w:spacing w:line="360" w:lineRule="auto"/>
        <w:rPr>
          <w:rFonts w:ascii="宋体" w:hAnsi="宋体"/>
          <w:b/>
          <w:szCs w:val="21"/>
        </w:rPr>
      </w:pPr>
    </w:p>
    <w:p w:rsidR="006A6C2B" w:rsidRDefault="006A6C2B" w:rsidP="006A6C2B">
      <w:pPr>
        <w:spacing w:line="360" w:lineRule="auto"/>
        <w:rPr>
          <w:rFonts w:ascii="宋体" w:hAnsi="宋体"/>
          <w:b/>
          <w:szCs w:val="21"/>
        </w:rPr>
      </w:pPr>
    </w:p>
    <w:p w:rsidR="006A6C2B" w:rsidRDefault="006A6C2B" w:rsidP="006A6C2B">
      <w:pPr>
        <w:tabs>
          <w:tab w:val="left" w:pos="0"/>
          <w:tab w:val="left" w:pos="1155"/>
        </w:tabs>
        <w:outlineLvl w:val="0"/>
        <w:rPr>
          <w:rFonts w:ascii="宋体" w:hAnsi="宋体" w:cs="宋体"/>
          <w:b/>
          <w:sz w:val="36"/>
          <w:szCs w:val="24"/>
        </w:rPr>
      </w:pPr>
    </w:p>
    <w:p w:rsidR="006A6C2B" w:rsidRDefault="006A6C2B" w:rsidP="006A6C2B">
      <w:pPr>
        <w:tabs>
          <w:tab w:val="left" w:pos="8820"/>
        </w:tabs>
        <w:spacing w:line="480" w:lineRule="auto"/>
        <w:ind w:rightChars="95" w:right="199" w:firstLineChars="600" w:firstLine="1265"/>
        <w:jc w:val="center"/>
        <w:rPr>
          <w:rFonts w:ascii="宋体" w:hAnsi="宋体" w:cs="宋体"/>
          <w:b/>
          <w:sz w:val="24"/>
          <w:szCs w:val="24"/>
          <w:lang w:val="zh-CN"/>
        </w:rPr>
      </w:pPr>
      <w:r>
        <w:rPr>
          <w:rFonts w:ascii="宋体" w:hAnsi="宋体" w:cs="宋体"/>
          <w:b/>
          <w:szCs w:val="21"/>
          <w:lang w:val="zh-CN"/>
        </w:rPr>
        <w:br w:type="page"/>
      </w:r>
      <w:r>
        <w:rPr>
          <w:rFonts w:ascii="宋体" w:hAnsi="宋体" w:cs="宋体" w:hint="eastAsia"/>
          <w:b/>
          <w:sz w:val="32"/>
          <w:szCs w:val="32"/>
          <w:lang w:val="zh-CN"/>
        </w:rPr>
        <w:lastRenderedPageBreak/>
        <w:t>目</w:t>
      </w:r>
      <w:r>
        <w:rPr>
          <w:rFonts w:ascii="宋体" w:hAnsi="宋体" w:cs="宋体" w:hint="eastAsia"/>
          <w:b/>
          <w:sz w:val="32"/>
          <w:szCs w:val="32"/>
        </w:rPr>
        <w:t xml:space="preserve">    </w:t>
      </w:r>
      <w:r>
        <w:rPr>
          <w:rFonts w:ascii="宋体" w:hAnsi="宋体" w:cs="宋体" w:hint="eastAsia"/>
          <w:b/>
          <w:sz w:val="32"/>
          <w:szCs w:val="32"/>
          <w:lang w:val="zh-CN"/>
        </w:rPr>
        <w:t>录</w:t>
      </w:r>
    </w:p>
    <w:p w:rsidR="006A6C2B" w:rsidRDefault="006A6C2B" w:rsidP="006A6C2B">
      <w:pPr>
        <w:tabs>
          <w:tab w:val="left" w:pos="8820"/>
        </w:tabs>
        <w:spacing w:line="360" w:lineRule="auto"/>
        <w:ind w:rightChars="95" w:right="199"/>
        <w:rPr>
          <w:sz w:val="24"/>
          <w:szCs w:val="24"/>
        </w:rPr>
      </w:pPr>
      <w:r>
        <w:rPr>
          <w:rFonts w:hint="eastAsia"/>
          <w:sz w:val="24"/>
          <w:szCs w:val="24"/>
        </w:rPr>
        <w:t>一、谈判函</w:t>
      </w:r>
    </w:p>
    <w:p w:rsidR="006A6C2B" w:rsidRDefault="006A6C2B" w:rsidP="006A6C2B">
      <w:pPr>
        <w:tabs>
          <w:tab w:val="left" w:pos="8820"/>
        </w:tabs>
        <w:spacing w:line="360" w:lineRule="auto"/>
        <w:ind w:rightChars="95" w:right="199"/>
        <w:rPr>
          <w:sz w:val="24"/>
          <w:szCs w:val="24"/>
        </w:rPr>
      </w:pPr>
      <w:r>
        <w:rPr>
          <w:rFonts w:hint="eastAsia"/>
          <w:sz w:val="24"/>
          <w:szCs w:val="24"/>
        </w:rPr>
        <w:t>二、谈判报价表</w:t>
      </w:r>
    </w:p>
    <w:p w:rsidR="006A6C2B" w:rsidRDefault="006A6C2B" w:rsidP="006A6C2B">
      <w:pPr>
        <w:tabs>
          <w:tab w:val="left" w:pos="8820"/>
        </w:tabs>
        <w:spacing w:line="360" w:lineRule="auto"/>
        <w:ind w:rightChars="95" w:right="199"/>
        <w:rPr>
          <w:sz w:val="24"/>
          <w:szCs w:val="24"/>
        </w:rPr>
      </w:pPr>
      <w:r>
        <w:rPr>
          <w:rFonts w:hint="eastAsia"/>
          <w:sz w:val="24"/>
          <w:szCs w:val="24"/>
        </w:rPr>
        <w:t>三、法定代表人身份证明</w:t>
      </w:r>
    </w:p>
    <w:p w:rsidR="006A6C2B" w:rsidRDefault="006A6C2B" w:rsidP="006A6C2B">
      <w:pPr>
        <w:tabs>
          <w:tab w:val="left" w:pos="8820"/>
        </w:tabs>
        <w:spacing w:line="360" w:lineRule="auto"/>
        <w:ind w:rightChars="95" w:right="199"/>
        <w:rPr>
          <w:sz w:val="24"/>
          <w:szCs w:val="24"/>
        </w:rPr>
      </w:pPr>
      <w:r>
        <w:rPr>
          <w:rFonts w:hint="eastAsia"/>
          <w:sz w:val="24"/>
          <w:szCs w:val="24"/>
        </w:rPr>
        <w:t>四、授权委托书</w:t>
      </w:r>
    </w:p>
    <w:p w:rsidR="006A6C2B" w:rsidRDefault="006A6C2B" w:rsidP="006A6C2B">
      <w:pPr>
        <w:tabs>
          <w:tab w:val="left" w:pos="8820"/>
        </w:tabs>
        <w:spacing w:line="360" w:lineRule="auto"/>
        <w:ind w:rightChars="95" w:right="199"/>
        <w:rPr>
          <w:sz w:val="24"/>
          <w:szCs w:val="24"/>
        </w:rPr>
      </w:pPr>
      <w:r>
        <w:rPr>
          <w:rFonts w:hint="eastAsia"/>
          <w:sz w:val="24"/>
          <w:szCs w:val="24"/>
        </w:rPr>
        <w:t>五、</w:t>
      </w:r>
      <w:bookmarkStart w:id="39" w:name="_Toc12560_WPSOffice_Level2"/>
      <w:r>
        <w:rPr>
          <w:rFonts w:hint="eastAsia"/>
          <w:sz w:val="24"/>
          <w:szCs w:val="24"/>
        </w:rPr>
        <w:t>服务方案</w:t>
      </w:r>
      <w:bookmarkEnd w:id="39"/>
    </w:p>
    <w:p w:rsidR="006A6C2B" w:rsidRDefault="006A6C2B" w:rsidP="006A6C2B">
      <w:pPr>
        <w:tabs>
          <w:tab w:val="left" w:pos="8820"/>
        </w:tabs>
        <w:spacing w:line="360" w:lineRule="auto"/>
        <w:ind w:rightChars="95" w:right="199"/>
        <w:rPr>
          <w:sz w:val="24"/>
          <w:szCs w:val="24"/>
        </w:rPr>
      </w:pPr>
      <w:r>
        <w:rPr>
          <w:rFonts w:hint="eastAsia"/>
          <w:sz w:val="24"/>
          <w:szCs w:val="24"/>
        </w:rPr>
        <w:t>六、资格审查资料</w:t>
      </w:r>
    </w:p>
    <w:p w:rsidR="006A6C2B" w:rsidRDefault="006A6C2B" w:rsidP="006A6C2B">
      <w:pPr>
        <w:tabs>
          <w:tab w:val="left" w:pos="8820"/>
        </w:tabs>
        <w:spacing w:line="360" w:lineRule="auto"/>
        <w:ind w:rightChars="95" w:right="199"/>
        <w:rPr>
          <w:sz w:val="24"/>
          <w:szCs w:val="24"/>
        </w:rPr>
      </w:pPr>
      <w:r>
        <w:rPr>
          <w:rFonts w:hint="eastAsia"/>
          <w:sz w:val="24"/>
          <w:szCs w:val="24"/>
        </w:rPr>
        <w:t>七、其他资料</w:t>
      </w:r>
    </w:p>
    <w:p w:rsidR="006A6C2B" w:rsidRDefault="006A6C2B" w:rsidP="006A6C2B">
      <w:pPr>
        <w:widowControl/>
        <w:spacing w:after="75"/>
        <w:jc w:val="center"/>
        <w:rPr>
          <w:rFonts w:ascii="Arial" w:hAnsi="Arial" w:cs="Arial"/>
          <w:kern w:val="0"/>
          <w:sz w:val="24"/>
          <w:szCs w:val="24"/>
        </w:rPr>
      </w:pPr>
      <w:r>
        <w:rPr>
          <w:rFonts w:ascii="宋体" w:hAnsi="宋体" w:cs="宋体"/>
          <w:b/>
          <w:szCs w:val="21"/>
          <w:lang w:val="zh-CN"/>
        </w:rPr>
        <w:br w:type="page"/>
      </w:r>
      <w:r>
        <w:rPr>
          <w:rFonts w:ascii="宋体" w:hAnsi="宋体" w:cs="宋体" w:hint="eastAsia"/>
          <w:b/>
          <w:sz w:val="32"/>
          <w:szCs w:val="32"/>
          <w:lang w:val="zh-CN"/>
        </w:rPr>
        <w:lastRenderedPageBreak/>
        <w:t xml:space="preserve"> </w:t>
      </w:r>
      <w:r>
        <w:rPr>
          <w:rFonts w:ascii="Arial" w:hAnsi="Arial" w:cs="Arial" w:hint="eastAsia"/>
          <w:b/>
          <w:bCs/>
          <w:kern w:val="0"/>
          <w:sz w:val="32"/>
          <w:szCs w:val="32"/>
        </w:rPr>
        <w:t>一、</w:t>
      </w:r>
      <w:r>
        <w:rPr>
          <w:rFonts w:ascii="Arial" w:hAnsi="Arial" w:cs="Arial"/>
          <w:b/>
          <w:bCs/>
          <w:kern w:val="0"/>
          <w:sz w:val="32"/>
          <w:szCs w:val="32"/>
        </w:rPr>
        <w:t>谈判函</w:t>
      </w:r>
    </w:p>
    <w:p w:rsidR="006A6C2B" w:rsidRDefault="006A6C2B" w:rsidP="006A6C2B">
      <w:pPr>
        <w:pStyle w:val="a0"/>
        <w:spacing w:line="480" w:lineRule="auto"/>
        <w:ind w:firstLine="0"/>
        <w:rPr>
          <w:sz w:val="21"/>
          <w:szCs w:val="21"/>
        </w:rPr>
      </w:pPr>
      <w:r>
        <w:rPr>
          <w:rFonts w:hint="eastAsia"/>
          <w:b/>
          <w:bCs/>
          <w:sz w:val="21"/>
          <w:szCs w:val="21"/>
        </w:rPr>
        <w:t xml:space="preserve"> </w:t>
      </w:r>
      <w:r>
        <w:rPr>
          <w:rFonts w:cs="宋体" w:hint="eastAsia"/>
          <w:spacing w:val="-2"/>
          <w:sz w:val="21"/>
          <w:szCs w:val="21"/>
          <w:u w:val="single"/>
        </w:rPr>
        <w:t xml:space="preserve">                </w:t>
      </w:r>
      <w:r>
        <w:rPr>
          <w:rFonts w:hint="eastAsia"/>
          <w:b/>
          <w:bCs/>
          <w:sz w:val="21"/>
          <w:szCs w:val="21"/>
        </w:rPr>
        <w:t xml:space="preserve"> </w:t>
      </w:r>
      <w:r>
        <w:rPr>
          <w:rFonts w:cs="宋体" w:hint="eastAsia"/>
          <w:spacing w:val="21"/>
          <w:sz w:val="21"/>
          <w:szCs w:val="21"/>
        </w:rPr>
        <w:t>( 采购人名称）：</w:t>
      </w:r>
    </w:p>
    <w:p w:rsidR="006A6C2B" w:rsidRDefault="006A6C2B" w:rsidP="006A6C2B">
      <w:pPr>
        <w:pStyle w:val="a6"/>
        <w:spacing w:line="480" w:lineRule="auto"/>
        <w:ind w:right="143" w:firstLineChars="200" w:firstLine="412"/>
        <w:jc w:val="left"/>
        <w:rPr>
          <w:rFonts w:ascii="宋体" w:hAnsi="宋体" w:cs="宋体"/>
          <w:szCs w:val="21"/>
        </w:rPr>
      </w:pPr>
      <w:r>
        <w:rPr>
          <w:rFonts w:ascii="宋体" w:hAnsi="宋体" w:cs="宋体" w:hint="eastAsia"/>
          <w:spacing w:val="-2"/>
          <w:szCs w:val="21"/>
        </w:rPr>
        <w:t>1.我方己仔细研究了</w:t>
      </w:r>
      <w:r>
        <w:rPr>
          <w:rFonts w:ascii="宋体" w:hAnsi="宋体" w:cs="宋体" w:hint="eastAsia"/>
          <w:spacing w:val="-2"/>
          <w:szCs w:val="21"/>
          <w:u w:val="single"/>
        </w:rPr>
        <w:t xml:space="preserve">  </w:t>
      </w:r>
      <w:r>
        <w:rPr>
          <w:rFonts w:ascii="宋体" w:hAnsi="宋体" w:cs="宋体" w:hint="eastAsia"/>
          <w:spacing w:val="-1"/>
          <w:szCs w:val="21"/>
          <w:u w:val="single" w:color="000000"/>
        </w:rPr>
        <w:t>（项目名称）</w:t>
      </w:r>
      <w:r>
        <w:rPr>
          <w:rFonts w:ascii="宋体" w:hAnsi="宋体" w:cs="宋体" w:hint="eastAsia"/>
          <w:szCs w:val="21"/>
          <w:u w:val="single" w:color="000000"/>
        </w:rPr>
        <w:t xml:space="preserve">       </w:t>
      </w:r>
      <w:r>
        <w:rPr>
          <w:rFonts w:ascii="宋体" w:hAnsi="宋体" w:cs="宋体" w:hint="eastAsia"/>
          <w:spacing w:val="21"/>
          <w:szCs w:val="21"/>
          <w:u w:val="single" w:color="000000"/>
        </w:rPr>
        <w:t xml:space="preserve"> </w:t>
      </w:r>
      <w:r>
        <w:rPr>
          <w:rFonts w:ascii="宋体" w:hAnsi="宋体" w:cs="宋体" w:hint="eastAsia"/>
          <w:spacing w:val="21"/>
          <w:szCs w:val="21"/>
        </w:rPr>
        <w:t>竞争性谈判文件</w:t>
      </w:r>
      <w:r>
        <w:rPr>
          <w:rFonts w:ascii="宋体" w:hAnsi="宋体" w:cs="宋体" w:hint="eastAsia"/>
          <w:spacing w:val="-2"/>
          <w:szCs w:val="21"/>
        </w:rPr>
        <w:t>的全部内容，愿意以人民币（大写）</w:t>
      </w:r>
      <w:r>
        <w:rPr>
          <w:rFonts w:ascii="宋体" w:hAnsi="宋体" w:cs="宋体" w:hint="eastAsia"/>
          <w:spacing w:val="-2"/>
          <w:szCs w:val="21"/>
          <w:u w:val="single"/>
        </w:rPr>
        <w:t xml:space="preserve">            </w:t>
      </w:r>
      <w:r>
        <w:rPr>
          <w:rFonts w:ascii="宋体" w:hAnsi="宋体" w:cs="宋体" w:hint="eastAsia"/>
          <w:spacing w:val="-2"/>
          <w:szCs w:val="21"/>
        </w:rPr>
        <w:t>（小写</w:t>
      </w:r>
      <w:r>
        <w:rPr>
          <w:rFonts w:ascii="宋体" w:hAnsi="宋体" w:cs="宋体" w:hint="eastAsia"/>
          <w:spacing w:val="-2"/>
          <w:szCs w:val="21"/>
          <w:u w:val="single"/>
        </w:rPr>
        <w:t xml:space="preserve">           </w:t>
      </w:r>
      <w:r>
        <w:rPr>
          <w:rFonts w:ascii="宋体" w:hAnsi="宋体" w:cs="宋体" w:hint="eastAsia"/>
          <w:spacing w:val="-2"/>
          <w:szCs w:val="21"/>
        </w:rPr>
        <w:t>元）的谈判报价</w:t>
      </w:r>
      <w:r>
        <w:rPr>
          <w:rFonts w:ascii="宋体" w:hAnsi="宋体" w:cs="宋体" w:hint="eastAsia"/>
          <w:szCs w:val="21"/>
        </w:rPr>
        <w:t>；服务期限</w:t>
      </w:r>
      <w:r>
        <w:rPr>
          <w:rFonts w:ascii="宋体" w:hAnsi="宋体" w:cs="宋体" w:hint="eastAsia"/>
          <w:szCs w:val="21"/>
          <w:u w:val="single"/>
        </w:rPr>
        <w:t xml:space="preserve">     </w:t>
      </w:r>
      <w:r>
        <w:rPr>
          <w:rFonts w:ascii="宋体" w:hAnsi="宋体" w:cs="宋体" w:hint="eastAsia"/>
          <w:szCs w:val="21"/>
        </w:rPr>
        <w:t>日历天，按合同约定完成全部合同内容，质量达到</w:t>
      </w:r>
      <w:r>
        <w:rPr>
          <w:rFonts w:ascii="宋体" w:hAnsi="宋体" w:cs="宋体" w:hint="eastAsia"/>
          <w:szCs w:val="21"/>
          <w:u w:val="single"/>
        </w:rPr>
        <w:t xml:space="preserve">       </w:t>
      </w:r>
      <w:r>
        <w:rPr>
          <w:rFonts w:ascii="宋体" w:hAnsi="宋体" w:cs="宋体" w:hint="eastAsia"/>
          <w:szCs w:val="21"/>
        </w:rPr>
        <w:t>。</w:t>
      </w:r>
    </w:p>
    <w:p w:rsidR="006A6C2B" w:rsidRDefault="006A6C2B" w:rsidP="006A6C2B">
      <w:pPr>
        <w:pStyle w:val="a6"/>
        <w:spacing w:line="480" w:lineRule="auto"/>
        <w:ind w:right="143" w:firstLineChars="200" w:firstLine="420"/>
        <w:jc w:val="left"/>
        <w:rPr>
          <w:rFonts w:ascii="宋体" w:hAnsi="宋体" w:cs="宋体"/>
          <w:szCs w:val="21"/>
        </w:rPr>
      </w:pPr>
      <w:r>
        <w:rPr>
          <w:rFonts w:ascii="宋体" w:hAnsi="宋体" w:cs="宋体" w:hint="eastAsia"/>
          <w:szCs w:val="21"/>
        </w:rPr>
        <w:t>2．我方承诺在谈判有效期内不修改、撤销响应文件。</w:t>
      </w:r>
    </w:p>
    <w:p w:rsidR="006A6C2B" w:rsidRDefault="006A6C2B" w:rsidP="006A6C2B">
      <w:pPr>
        <w:pStyle w:val="a6"/>
        <w:spacing w:line="480" w:lineRule="auto"/>
        <w:ind w:right="951" w:firstLineChars="200" w:firstLine="420"/>
        <w:jc w:val="left"/>
        <w:rPr>
          <w:rFonts w:ascii="宋体" w:hAnsi="宋体" w:cs="宋体"/>
          <w:szCs w:val="21"/>
        </w:rPr>
      </w:pPr>
      <w:r>
        <w:rPr>
          <w:rFonts w:ascii="宋体" w:hAnsi="宋体" w:cs="宋体" w:hint="eastAsia"/>
          <w:szCs w:val="21"/>
        </w:rPr>
        <w:t>3．如我方中标：</w:t>
      </w:r>
    </w:p>
    <w:p w:rsidR="006A6C2B" w:rsidRDefault="006A6C2B" w:rsidP="006A6C2B">
      <w:pPr>
        <w:pStyle w:val="a6"/>
        <w:spacing w:line="480" w:lineRule="auto"/>
        <w:ind w:right="951" w:firstLineChars="200" w:firstLine="420"/>
        <w:jc w:val="left"/>
        <w:rPr>
          <w:rFonts w:ascii="宋体" w:hAnsi="宋体" w:cs="宋体"/>
          <w:szCs w:val="21"/>
        </w:rPr>
      </w:pPr>
      <w:r>
        <w:rPr>
          <w:rFonts w:ascii="宋体" w:hAnsi="宋体" w:cs="宋体" w:hint="eastAsia"/>
          <w:szCs w:val="21"/>
        </w:rPr>
        <w:t>（1）我方承诺在收到中标通知书后，在中标通知书规定的期限内与你方签订合同。</w:t>
      </w:r>
    </w:p>
    <w:p w:rsidR="006A6C2B" w:rsidRDefault="006A6C2B" w:rsidP="006A6C2B">
      <w:pPr>
        <w:pStyle w:val="a6"/>
        <w:spacing w:line="480" w:lineRule="auto"/>
        <w:ind w:right="951" w:firstLineChars="200" w:firstLine="420"/>
        <w:jc w:val="left"/>
        <w:rPr>
          <w:rFonts w:ascii="宋体" w:hAnsi="宋体" w:cs="宋体"/>
          <w:szCs w:val="21"/>
        </w:rPr>
      </w:pPr>
      <w:r>
        <w:rPr>
          <w:rFonts w:ascii="宋体" w:hAnsi="宋体" w:cs="宋体" w:hint="eastAsia"/>
          <w:szCs w:val="21"/>
        </w:rPr>
        <w:t>（2）随同本谈判响应书递交的谈判报价表属于合同文件的组成部分。</w:t>
      </w:r>
    </w:p>
    <w:p w:rsidR="006A6C2B" w:rsidRDefault="006A6C2B" w:rsidP="006A6C2B">
      <w:pPr>
        <w:pStyle w:val="a6"/>
        <w:spacing w:line="480" w:lineRule="auto"/>
        <w:ind w:right="951" w:firstLineChars="200" w:firstLine="420"/>
        <w:jc w:val="left"/>
        <w:rPr>
          <w:rFonts w:ascii="宋体" w:hAnsi="宋体" w:cs="宋体"/>
          <w:szCs w:val="21"/>
        </w:rPr>
      </w:pPr>
      <w:r>
        <w:rPr>
          <w:rFonts w:ascii="宋体" w:hAnsi="宋体" w:cs="宋体" w:hint="eastAsia"/>
          <w:szCs w:val="21"/>
        </w:rPr>
        <w:t>（3）我方承诺在合同约定的期限内完成全部合同内容。</w:t>
      </w:r>
    </w:p>
    <w:p w:rsidR="006A6C2B" w:rsidRDefault="006A6C2B" w:rsidP="006A6C2B">
      <w:pPr>
        <w:pStyle w:val="a6"/>
        <w:spacing w:before="46" w:line="480" w:lineRule="auto"/>
        <w:ind w:right="143" w:firstLineChars="200" w:firstLine="420"/>
        <w:jc w:val="left"/>
        <w:rPr>
          <w:rFonts w:ascii="宋体" w:hAnsi="宋体" w:cs="宋体"/>
          <w:szCs w:val="21"/>
        </w:rPr>
      </w:pPr>
      <w:r>
        <w:rPr>
          <w:rFonts w:ascii="宋体" w:hAnsi="宋体" w:cs="宋体" w:hint="eastAsia"/>
          <w:szCs w:val="21"/>
        </w:rPr>
        <w:t>4．我方在此声明，所递交的响应文件及有关资料内容完整、真实和准确。</w:t>
      </w:r>
    </w:p>
    <w:p w:rsidR="006A6C2B" w:rsidRDefault="006A6C2B" w:rsidP="006A6C2B">
      <w:pPr>
        <w:spacing w:line="480" w:lineRule="auto"/>
        <w:ind w:firstLineChars="200" w:firstLine="420"/>
        <w:rPr>
          <w:szCs w:val="21"/>
        </w:rPr>
      </w:pPr>
      <w:r>
        <w:rPr>
          <w:rFonts w:ascii="宋体" w:hAnsi="宋体" w:cs="宋体" w:hint="eastAsia"/>
          <w:szCs w:val="21"/>
        </w:rPr>
        <w:t>5.其他补充说明在“七、其他资料”中列明。</w:t>
      </w:r>
    </w:p>
    <w:p w:rsidR="006A6C2B" w:rsidRDefault="006A6C2B" w:rsidP="006A6C2B">
      <w:pPr>
        <w:widowControl/>
        <w:spacing w:line="435" w:lineRule="atLeast"/>
        <w:ind w:firstLineChars="790" w:firstLine="1659"/>
        <w:jc w:val="right"/>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（电子签章）</w:t>
      </w:r>
    </w:p>
    <w:p w:rsidR="006A6C2B" w:rsidRDefault="006A6C2B" w:rsidP="006A6C2B">
      <w:pPr>
        <w:widowControl/>
        <w:spacing w:line="435" w:lineRule="atLeast"/>
        <w:ind w:firstLineChars="790" w:firstLine="1659"/>
        <w:jc w:val="right"/>
        <w:rPr>
          <w:rFonts w:ascii="宋体" w:hAnsi="宋体" w:cs="宋体"/>
          <w:szCs w:val="21"/>
        </w:rPr>
      </w:pPr>
      <w:r>
        <w:rPr>
          <w:rFonts w:ascii="宋体" w:hAnsi="宋体" w:cs="宋体" w:hint="eastAsia"/>
          <w:szCs w:val="21"/>
        </w:rPr>
        <w:t>法定代表人</w:t>
      </w:r>
      <w:r w:rsidRPr="00127345">
        <w:rPr>
          <w:rFonts w:ascii="宋体" w:hAnsi="宋体" w:cs="宋体" w:hint="eastAsia"/>
          <w:szCs w:val="21"/>
        </w:rPr>
        <w:t>或其委托代理人</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（电子签章）</w:t>
      </w:r>
    </w:p>
    <w:p w:rsidR="006A6C2B" w:rsidRDefault="006A6C2B" w:rsidP="006A6C2B">
      <w:pPr>
        <w:widowControl/>
        <w:spacing w:line="435" w:lineRule="atLeast"/>
        <w:ind w:firstLineChars="1400" w:firstLine="2940"/>
        <w:jc w:val="right"/>
        <w:rPr>
          <w:rFonts w:ascii="微软雅黑" w:eastAsia="微软雅黑" w:hAnsi="微软雅黑"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6A6C2B" w:rsidRDefault="006A6C2B" w:rsidP="006A6C2B">
      <w:pPr>
        <w:spacing w:line="480" w:lineRule="auto"/>
        <w:jc w:val="right"/>
        <w:rPr>
          <w:rFonts w:ascii="宋体" w:hAnsi="宋体" w:cs="宋体"/>
          <w:szCs w:val="21"/>
        </w:rPr>
      </w:pPr>
    </w:p>
    <w:p w:rsidR="006A6C2B" w:rsidRDefault="006A6C2B" w:rsidP="006A6C2B">
      <w:pPr>
        <w:pStyle w:val="a0"/>
        <w:ind w:firstLine="210"/>
        <w:rPr>
          <w:rFonts w:cs="宋体"/>
          <w:sz w:val="21"/>
          <w:szCs w:val="21"/>
        </w:rPr>
      </w:pPr>
    </w:p>
    <w:p w:rsidR="006A6C2B" w:rsidRDefault="006A6C2B" w:rsidP="006A6C2B">
      <w:pPr>
        <w:pStyle w:val="21"/>
        <w:rPr>
          <w:rFonts w:ascii="宋体" w:hAnsi="宋体" w:cs="宋体"/>
          <w:szCs w:val="21"/>
        </w:rPr>
      </w:pPr>
    </w:p>
    <w:p w:rsidR="006A6C2B" w:rsidRDefault="006A6C2B" w:rsidP="006A6C2B">
      <w:pPr>
        <w:pStyle w:val="a0"/>
        <w:ind w:firstLine="240"/>
        <w:rPr>
          <w:rFonts w:cs="宋体"/>
        </w:rPr>
      </w:pPr>
    </w:p>
    <w:p w:rsidR="006A6C2B" w:rsidRDefault="006A6C2B" w:rsidP="006A6C2B">
      <w:pPr>
        <w:pStyle w:val="21"/>
        <w:ind w:firstLine="480"/>
        <w:rPr>
          <w:rFonts w:ascii="宋体" w:hAnsi="宋体" w:cs="宋体"/>
          <w:sz w:val="24"/>
        </w:rPr>
      </w:pPr>
    </w:p>
    <w:p w:rsidR="006A6C2B" w:rsidRDefault="006A6C2B" w:rsidP="006A6C2B">
      <w:pPr>
        <w:spacing w:line="360" w:lineRule="auto"/>
        <w:jc w:val="center"/>
        <w:rPr>
          <w:rFonts w:ascii="宋体" w:hAnsi="宋体"/>
          <w:b/>
          <w:bCs/>
          <w:sz w:val="28"/>
          <w:szCs w:val="28"/>
        </w:rPr>
      </w:pPr>
      <w:bookmarkStart w:id="40" w:name="_Toc778_WPSOffice_Level1"/>
    </w:p>
    <w:p w:rsidR="006A6C2B" w:rsidRDefault="006A6C2B" w:rsidP="006A6C2B">
      <w:pPr>
        <w:spacing w:line="360" w:lineRule="auto"/>
        <w:jc w:val="center"/>
        <w:rPr>
          <w:rFonts w:ascii="宋体" w:hAnsi="宋体" w:cs="宋体"/>
          <w:b/>
          <w:bCs/>
          <w:sz w:val="32"/>
          <w:szCs w:val="32"/>
        </w:rPr>
      </w:pPr>
    </w:p>
    <w:p w:rsidR="006A6C2B" w:rsidRDefault="006A6C2B" w:rsidP="006A6C2B">
      <w:pPr>
        <w:spacing w:line="360" w:lineRule="auto"/>
        <w:jc w:val="center"/>
        <w:rPr>
          <w:rFonts w:ascii="宋体" w:hAnsi="宋体" w:cs="宋体"/>
          <w:b/>
          <w:bCs/>
          <w:sz w:val="32"/>
          <w:szCs w:val="32"/>
        </w:rPr>
      </w:pPr>
    </w:p>
    <w:p w:rsidR="006A6C2B" w:rsidRDefault="006A6C2B" w:rsidP="006A6C2B">
      <w:pPr>
        <w:spacing w:line="360" w:lineRule="auto"/>
        <w:rPr>
          <w:rFonts w:ascii="宋体" w:hAnsi="宋体" w:cs="宋体"/>
          <w:b/>
          <w:bCs/>
          <w:sz w:val="32"/>
          <w:szCs w:val="32"/>
        </w:rPr>
      </w:pPr>
    </w:p>
    <w:p w:rsidR="006A6C2B" w:rsidRDefault="006A6C2B" w:rsidP="006A6C2B">
      <w:pPr>
        <w:spacing w:line="360" w:lineRule="auto"/>
        <w:jc w:val="center"/>
        <w:rPr>
          <w:rFonts w:ascii="宋体" w:hAnsi="宋体" w:cs="宋体"/>
          <w:b/>
          <w:bCs/>
          <w:sz w:val="32"/>
          <w:szCs w:val="32"/>
        </w:rPr>
      </w:pPr>
      <w:r>
        <w:rPr>
          <w:rFonts w:ascii="宋体" w:hAnsi="宋体" w:cs="宋体" w:hint="eastAsia"/>
          <w:b/>
          <w:bCs/>
          <w:sz w:val="32"/>
          <w:szCs w:val="32"/>
        </w:rPr>
        <w:t>二、谈判报价表</w:t>
      </w:r>
      <w:bookmarkEnd w:id="40"/>
    </w:p>
    <w:tbl>
      <w:tblPr>
        <w:tblpPr w:leftFromText="180" w:rightFromText="180" w:vertAnchor="text" w:horzAnchor="page" w:tblpX="1685" w:tblpY="333"/>
        <w:tblOverlap w:val="neve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527"/>
        <w:gridCol w:w="5373"/>
      </w:tblGrid>
      <w:tr w:rsidR="006A6C2B" w:rsidTr="00E95F8B">
        <w:trPr>
          <w:trHeight w:val="952"/>
        </w:trPr>
        <w:tc>
          <w:tcPr>
            <w:tcW w:w="3527" w:type="dxa"/>
            <w:tcBorders>
              <w:top w:val="single" w:sz="12" w:space="0" w:color="000000"/>
              <w:left w:val="single" w:sz="12" w:space="0" w:color="000000"/>
              <w:bottom w:val="single" w:sz="4" w:space="0" w:color="000000"/>
              <w:right w:val="single" w:sz="4" w:space="0" w:color="000000"/>
            </w:tcBorders>
            <w:vAlign w:val="center"/>
          </w:tcPr>
          <w:p w:rsidR="006A6C2B" w:rsidRDefault="006A6C2B" w:rsidP="00E95F8B">
            <w:pPr>
              <w:spacing w:line="440" w:lineRule="exact"/>
              <w:jc w:val="center"/>
              <w:rPr>
                <w:rFonts w:ascii="宋体" w:hAnsi="宋体" w:cs="宋体"/>
                <w:szCs w:val="21"/>
              </w:rPr>
            </w:pPr>
            <w:r>
              <w:rPr>
                <w:rFonts w:ascii="宋体" w:hAnsi="宋体" w:cs="宋体" w:hint="eastAsia"/>
                <w:szCs w:val="21"/>
                <w:lang w:bidi="ar"/>
              </w:rPr>
              <w:t>供应商名称</w:t>
            </w:r>
          </w:p>
        </w:tc>
        <w:tc>
          <w:tcPr>
            <w:tcW w:w="5373" w:type="dxa"/>
            <w:tcBorders>
              <w:top w:val="single" w:sz="12" w:space="0" w:color="000000"/>
              <w:left w:val="single" w:sz="4" w:space="0" w:color="000000"/>
              <w:bottom w:val="single" w:sz="4" w:space="0" w:color="000000"/>
              <w:right w:val="single" w:sz="12" w:space="0" w:color="000000"/>
            </w:tcBorders>
            <w:vAlign w:val="center"/>
          </w:tcPr>
          <w:p w:rsidR="006A6C2B" w:rsidRDefault="006A6C2B" w:rsidP="00E95F8B">
            <w:pPr>
              <w:spacing w:line="440" w:lineRule="exact"/>
              <w:jc w:val="center"/>
              <w:rPr>
                <w:rFonts w:ascii="宋体" w:hAnsi="宋体" w:cs="宋体"/>
                <w:szCs w:val="21"/>
              </w:rPr>
            </w:pPr>
          </w:p>
        </w:tc>
      </w:tr>
      <w:tr w:rsidR="006A6C2B" w:rsidTr="00E95F8B">
        <w:trPr>
          <w:trHeight w:val="911"/>
        </w:trPr>
        <w:tc>
          <w:tcPr>
            <w:tcW w:w="3527" w:type="dxa"/>
            <w:tcBorders>
              <w:top w:val="single" w:sz="4" w:space="0" w:color="000000"/>
              <w:left w:val="single" w:sz="12" w:space="0" w:color="000000"/>
              <w:bottom w:val="single" w:sz="4" w:space="0" w:color="000000"/>
              <w:right w:val="single" w:sz="4" w:space="0" w:color="000000"/>
            </w:tcBorders>
            <w:vAlign w:val="center"/>
          </w:tcPr>
          <w:p w:rsidR="006A6C2B" w:rsidRDefault="006A6C2B" w:rsidP="00E95F8B">
            <w:pPr>
              <w:spacing w:line="440" w:lineRule="exact"/>
              <w:jc w:val="center"/>
              <w:rPr>
                <w:rFonts w:ascii="宋体" w:hAnsi="宋体" w:cs="宋体"/>
                <w:szCs w:val="21"/>
              </w:rPr>
            </w:pPr>
            <w:r>
              <w:rPr>
                <w:rFonts w:ascii="宋体" w:hAnsi="宋体" w:cs="宋体" w:hint="eastAsia"/>
                <w:szCs w:val="21"/>
                <w:lang w:bidi="ar"/>
              </w:rPr>
              <w:t>项目名称</w:t>
            </w:r>
          </w:p>
        </w:tc>
        <w:tc>
          <w:tcPr>
            <w:tcW w:w="5373" w:type="dxa"/>
            <w:tcBorders>
              <w:top w:val="single" w:sz="4" w:space="0" w:color="000000"/>
              <w:left w:val="single" w:sz="4" w:space="0" w:color="000000"/>
              <w:bottom w:val="single" w:sz="4" w:space="0" w:color="000000"/>
              <w:right w:val="single" w:sz="12" w:space="0" w:color="000000"/>
            </w:tcBorders>
            <w:vAlign w:val="center"/>
          </w:tcPr>
          <w:p w:rsidR="006A6C2B" w:rsidRDefault="006A6C2B" w:rsidP="00E95F8B">
            <w:pPr>
              <w:spacing w:line="440" w:lineRule="exact"/>
              <w:jc w:val="center"/>
              <w:rPr>
                <w:rFonts w:ascii="宋体" w:hAnsi="宋体" w:cs="宋体"/>
                <w:szCs w:val="21"/>
              </w:rPr>
            </w:pPr>
          </w:p>
        </w:tc>
      </w:tr>
      <w:tr w:rsidR="006A6C2B" w:rsidTr="00E95F8B">
        <w:trPr>
          <w:trHeight w:val="1401"/>
        </w:trPr>
        <w:tc>
          <w:tcPr>
            <w:tcW w:w="3527" w:type="dxa"/>
            <w:tcBorders>
              <w:top w:val="single" w:sz="4" w:space="0" w:color="000000"/>
              <w:left w:val="single" w:sz="12" w:space="0" w:color="000000"/>
              <w:bottom w:val="single" w:sz="4" w:space="0" w:color="000000"/>
              <w:right w:val="single" w:sz="4" w:space="0" w:color="000000"/>
            </w:tcBorders>
            <w:vAlign w:val="center"/>
          </w:tcPr>
          <w:p w:rsidR="006A6C2B" w:rsidRDefault="006A6C2B" w:rsidP="00E95F8B">
            <w:pPr>
              <w:spacing w:line="440" w:lineRule="exact"/>
              <w:jc w:val="center"/>
              <w:rPr>
                <w:rFonts w:ascii="宋体" w:hAnsi="宋体" w:cs="宋体"/>
                <w:szCs w:val="21"/>
              </w:rPr>
            </w:pPr>
          </w:p>
          <w:p w:rsidR="006A6C2B" w:rsidRDefault="006A6C2B" w:rsidP="00E95F8B">
            <w:pPr>
              <w:spacing w:line="440" w:lineRule="exact"/>
              <w:ind w:firstLineChars="400" w:firstLine="840"/>
              <w:rPr>
                <w:rFonts w:ascii="宋体" w:hAnsi="宋体" w:cs="宋体"/>
                <w:szCs w:val="21"/>
              </w:rPr>
            </w:pPr>
            <w:r>
              <w:rPr>
                <w:rFonts w:ascii="宋体" w:hAnsi="宋体" w:cs="宋体" w:hint="eastAsia"/>
                <w:szCs w:val="21"/>
                <w:lang w:bidi="ar"/>
              </w:rPr>
              <w:t>首次谈判报价</w:t>
            </w:r>
          </w:p>
          <w:p w:rsidR="006A6C2B" w:rsidRDefault="006A6C2B" w:rsidP="00E95F8B">
            <w:pPr>
              <w:spacing w:line="440" w:lineRule="exact"/>
              <w:rPr>
                <w:rFonts w:ascii="宋体" w:hAnsi="宋体" w:cs="宋体"/>
                <w:szCs w:val="21"/>
              </w:rPr>
            </w:pPr>
          </w:p>
        </w:tc>
        <w:tc>
          <w:tcPr>
            <w:tcW w:w="5373" w:type="dxa"/>
            <w:tcBorders>
              <w:top w:val="single" w:sz="4" w:space="0" w:color="000000"/>
              <w:left w:val="single" w:sz="4" w:space="0" w:color="000000"/>
              <w:bottom w:val="single" w:sz="4" w:space="0" w:color="000000"/>
              <w:right w:val="single" w:sz="12" w:space="0" w:color="000000"/>
            </w:tcBorders>
            <w:vAlign w:val="center"/>
          </w:tcPr>
          <w:p w:rsidR="006A6C2B" w:rsidRDefault="006A6C2B" w:rsidP="00E95F8B">
            <w:pPr>
              <w:spacing w:line="440" w:lineRule="exact"/>
              <w:ind w:leftChars="500" w:left="1050"/>
              <w:rPr>
                <w:rFonts w:ascii="宋体" w:hAnsi="宋体" w:cs="宋体"/>
                <w:szCs w:val="21"/>
                <w:u w:val="single"/>
              </w:rPr>
            </w:pPr>
            <w:r>
              <w:rPr>
                <w:rFonts w:ascii="宋体" w:hAnsi="宋体" w:cs="宋体" w:hint="eastAsia"/>
                <w:szCs w:val="21"/>
                <w:lang w:bidi="ar"/>
              </w:rPr>
              <w:t>大写:</w:t>
            </w:r>
            <w:r>
              <w:rPr>
                <w:rFonts w:ascii="宋体" w:hAnsi="宋体" w:cs="宋体" w:hint="eastAsia"/>
                <w:szCs w:val="21"/>
                <w:u w:val="single"/>
                <w:lang w:bidi="ar"/>
              </w:rPr>
              <w:t xml:space="preserve">              </w:t>
            </w:r>
          </w:p>
          <w:p w:rsidR="006A6C2B" w:rsidRDefault="006A6C2B" w:rsidP="00E95F8B">
            <w:pPr>
              <w:spacing w:line="440" w:lineRule="exact"/>
              <w:ind w:leftChars="500" w:left="1050"/>
              <w:rPr>
                <w:rFonts w:ascii="宋体" w:hAnsi="宋体" w:cs="宋体"/>
                <w:szCs w:val="21"/>
              </w:rPr>
            </w:pPr>
            <w:r>
              <w:rPr>
                <w:rFonts w:ascii="宋体" w:hAnsi="宋体" w:cs="宋体" w:hint="eastAsia"/>
                <w:szCs w:val="21"/>
                <w:lang w:bidi="ar"/>
              </w:rPr>
              <w:t>小写:</w:t>
            </w:r>
            <w:r>
              <w:rPr>
                <w:rFonts w:ascii="宋体" w:hAnsi="宋体" w:cs="宋体" w:hint="eastAsia"/>
                <w:szCs w:val="21"/>
                <w:u w:val="single"/>
                <w:lang w:bidi="ar"/>
              </w:rPr>
              <w:t xml:space="preserve">             </w:t>
            </w:r>
            <w:r>
              <w:rPr>
                <w:rFonts w:ascii="宋体" w:hAnsi="宋体" w:cs="宋体" w:hint="eastAsia"/>
                <w:szCs w:val="21"/>
                <w:lang w:bidi="ar"/>
              </w:rPr>
              <w:t>元</w:t>
            </w:r>
          </w:p>
        </w:tc>
      </w:tr>
      <w:tr w:rsidR="006A6C2B" w:rsidTr="00E95F8B">
        <w:trPr>
          <w:trHeight w:val="911"/>
        </w:trPr>
        <w:tc>
          <w:tcPr>
            <w:tcW w:w="3527" w:type="dxa"/>
            <w:tcBorders>
              <w:top w:val="single" w:sz="4" w:space="0" w:color="000000"/>
              <w:left w:val="single" w:sz="12" w:space="0" w:color="000000"/>
              <w:bottom w:val="single" w:sz="4" w:space="0" w:color="000000"/>
              <w:right w:val="single" w:sz="4" w:space="0" w:color="000000"/>
            </w:tcBorders>
            <w:vAlign w:val="center"/>
          </w:tcPr>
          <w:p w:rsidR="006A6C2B" w:rsidRDefault="006A6C2B" w:rsidP="00E95F8B">
            <w:pPr>
              <w:spacing w:line="440" w:lineRule="exact"/>
              <w:jc w:val="center"/>
              <w:rPr>
                <w:rFonts w:ascii="宋体" w:hAnsi="宋体" w:cs="宋体"/>
                <w:szCs w:val="21"/>
              </w:rPr>
            </w:pPr>
            <w:r>
              <w:rPr>
                <w:rFonts w:ascii="宋体" w:hAnsi="宋体" w:cs="宋体" w:hint="eastAsia"/>
                <w:szCs w:val="21"/>
                <w:lang w:bidi="ar"/>
              </w:rPr>
              <w:t>质量</w:t>
            </w:r>
            <w:r>
              <w:rPr>
                <w:rFonts w:ascii="宋体" w:hAnsi="宋体" w:cs="宋体" w:hint="eastAsia"/>
                <w:kern w:val="0"/>
                <w:szCs w:val="21"/>
              </w:rPr>
              <w:t>标准</w:t>
            </w:r>
          </w:p>
        </w:tc>
        <w:tc>
          <w:tcPr>
            <w:tcW w:w="5373" w:type="dxa"/>
            <w:tcBorders>
              <w:top w:val="single" w:sz="4" w:space="0" w:color="000000"/>
              <w:left w:val="single" w:sz="4" w:space="0" w:color="000000"/>
              <w:bottom w:val="single" w:sz="4" w:space="0" w:color="000000"/>
              <w:right w:val="single" w:sz="12" w:space="0" w:color="000000"/>
            </w:tcBorders>
            <w:vAlign w:val="center"/>
          </w:tcPr>
          <w:p w:rsidR="006A6C2B" w:rsidRDefault="006A6C2B" w:rsidP="00E95F8B">
            <w:pPr>
              <w:spacing w:line="440" w:lineRule="exact"/>
              <w:ind w:leftChars="1100" w:left="2310"/>
              <w:rPr>
                <w:rFonts w:ascii="宋体" w:hAnsi="宋体" w:cs="宋体"/>
                <w:szCs w:val="21"/>
              </w:rPr>
            </w:pPr>
          </w:p>
        </w:tc>
      </w:tr>
      <w:tr w:rsidR="006A6C2B" w:rsidTr="00E95F8B">
        <w:trPr>
          <w:trHeight w:val="911"/>
        </w:trPr>
        <w:tc>
          <w:tcPr>
            <w:tcW w:w="3527" w:type="dxa"/>
            <w:tcBorders>
              <w:top w:val="single" w:sz="4" w:space="0" w:color="000000"/>
              <w:left w:val="single" w:sz="12" w:space="0" w:color="000000"/>
              <w:bottom w:val="single" w:sz="4" w:space="0" w:color="000000"/>
              <w:right w:val="single" w:sz="4" w:space="0" w:color="000000"/>
            </w:tcBorders>
            <w:vAlign w:val="center"/>
          </w:tcPr>
          <w:p w:rsidR="006A6C2B" w:rsidRDefault="006A6C2B" w:rsidP="00E95F8B">
            <w:pPr>
              <w:spacing w:line="440" w:lineRule="exact"/>
              <w:jc w:val="center"/>
              <w:rPr>
                <w:rFonts w:ascii="宋体" w:hAnsi="宋体" w:cs="宋体"/>
                <w:szCs w:val="21"/>
              </w:rPr>
            </w:pPr>
            <w:r>
              <w:rPr>
                <w:rFonts w:ascii="宋体" w:hAnsi="宋体" w:cs="宋体" w:hint="eastAsia"/>
                <w:szCs w:val="21"/>
              </w:rPr>
              <w:t>服务期限</w:t>
            </w:r>
          </w:p>
        </w:tc>
        <w:tc>
          <w:tcPr>
            <w:tcW w:w="5373" w:type="dxa"/>
            <w:tcBorders>
              <w:top w:val="single" w:sz="4" w:space="0" w:color="000000"/>
              <w:left w:val="single" w:sz="4" w:space="0" w:color="000000"/>
              <w:bottom w:val="single" w:sz="4" w:space="0" w:color="000000"/>
              <w:right w:val="single" w:sz="12" w:space="0" w:color="000000"/>
            </w:tcBorders>
            <w:vAlign w:val="center"/>
          </w:tcPr>
          <w:p w:rsidR="006A6C2B" w:rsidRDefault="006A6C2B" w:rsidP="00E95F8B">
            <w:pPr>
              <w:spacing w:line="440" w:lineRule="exact"/>
              <w:jc w:val="center"/>
              <w:rPr>
                <w:rFonts w:ascii="宋体" w:hAnsi="宋体" w:cs="宋体"/>
                <w:szCs w:val="21"/>
              </w:rPr>
            </w:pPr>
            <w:r>
              <w:rPr>
                <w:rFonts w:ascii="宋体" w:hAnsi="宋体" w:cs="宋体" w:hint="eastAsia"/>
                <w:szCs w:val="21"/>
                <w:lang w:bidi="ar"/>
              </w:rPr>
              <w:t xml:space="preserve"> </w:t>
            </w:r>
          </w:p>
        </w:tc>
      </w:tr>
      <w:tr w:rsidR="006A6C2B" w:rsidTr="00E95F8B">
        <w:trPr>
          <w:trHeight w:val="911"/>
        </w:trPr>
        <w:tc>
          <w:tcPr>
            <w:tcW w:w="3527" w:type="dxa"/>
            <w:tcBorders>
              <w:top w:val="single" w:sz="4" w:space="0" w:color="000000"/>
              <w:left w:val="single" w:sz="12" w:space="0" w:color="000000"/>
              <w:bottom w:val="single" w:sz="4" w:space="0" w:color="000000"/>
              <w:right w:val="single" w:sz="4" w:space="0" w:color="000000"/>
            </w:tcBorders>
            <w:vAlign w:val="center"/>
          </w:tcPr>
          <w:p w:rsidR="006A6C2B" w:rsidRDefault="006A6C2B" w:rsidP="00E95F8B">
            <w:pPr>
              <w:spacing w:line="440" w:lineRule="exact"/>
              <w:jc w:val="center"/>
              <w:rPr>
                <w:rFonts w:ascii="宋体" w:hAnsi="宋体" w:cs="宋体"/>
                <w:szCs w:val="21"/>
              </w:rPr>
            </w:pPr>
            <w:r>
              <w:rPr>
                <w:rFonts w:ascii="宋体" w:hAnsi="宋体" w:cs="宋体" w:hint="eastAsia"/>
                <w:szCs w:val="21"/>
                <w:lang w:bidi="ar"/>
              </w:rPr>
              <w:t>谈判有效期</w:t>
            </w:r>
          </w:p>
        </w:tc>
        <w:tc>
          <w:tcPr>
            <w:tcW w:w="5373" w:type="dxa"/>
            <w:tcBorders>
              <w:top w:val="single" w:sz="4" w:space="0" w:color="000000"/>
              <w:left w:val="single" w:sz="4" w:space="0" w:color="000000"/>
              <w:bottom w:val="single" w:sz="4" w:space="0" w:color="000000"/>
              <w:right w:val="single" w:sz="12" w:space="0" w:color="000000"/>
            </w:tcBorders>
            <w:vAlign w:val="center"/>
          </w:tcPr>
          <w:p w:rsidR="006A6C2B" w:rsidRDefault="006A6C2B" w:rsidP="00E95F8B">
            <w:pPr>
              <w:spacing w:line="440" w:lineRule="exact"/>
              <w:jc w:val="center"/>
              <w:rPr>
                <w:rFonts w:ascii="宋体" w:hAnsi="宋体" w:cs="宋体"/>
                <w:szCs w:val="21"/>
              </w:rPr>
            </w:pPr>
          </w:p>
        </w:tc>
      </w:tr>
      <w:tr w:rsidR="006A6C2B" w:rsidTr="00E95F8B">
        <w:trPr>
          <w:trHeight w:val="973"/>
        </w:trPr>
        <w:tc>
          <w:tcPr>
            <w:tcW w:w="8900" w:type="dxa"/>
            <w:gridSpan w:val="2"/>
            <w:tcBorders>
              <w:top w:val="single" w:sz="4" w:space="0" w:color="000000"/>
              <w:left w:val="single" w:sz="12" w:space="0" w:color="000000"/>
              <w:bottom w:val="single" w:sz="12" w:space="0" w:color="000000"/>
              <w:right w:val="single" w:sz="12" w:space="0" w:color="000000"/>
            </w:tcBorders>
            <w:vAlign w:val="center"/>
          </w:tcPr>
          <w:p w:rsidR="006A6C2B" w:rsidRDefault="006A6C2B" w:rsidP="00E95F8B">
            <w:pPr>
              <w:spacing w:line="440" w:lineRule="exact"/>
              <w:rPr>
                <w:rFonts w:ascii="宋体" w:hAnsi="宋体" w:cs="宋体"/>
                <w:szCs w:val="21"/>
              </w:rPr>
            </w:pPr>
            <w:r>
              <w:rPr>
                <w:rFonts w:ascii="宋体" w:hAnsi="宋体" w:cs="宋体" w:hint="eastAsia"/>
                <w:szCs w:val="21"/>
                <w:lang w:bidi="ar"/>
              </w:rPr>
              <w:t>其他说明：</w:t>
            </w:r>
          </w:p>
        </w:tc>
      </w:tr>
    </w:tbl>
    <w:p w:rsidR="006A6C2B" w:rsidRDefault="006A6C2B" w:rsidP="006A6C2B">
      <w:pPr>
        <w:spacing w:line="360" w:lineRule="auto"/>
        <w:jc w:val="right"/>
        <w:rPr>
          <w:rFonts w:ascii="宋体" w:hAnsi="宋体" w:cs="宋体"/>
          <w:sz w:val="24"/>
          <w:szCs w:val="24"/>
        </w:rPr>
      </w:pPr>
    </w:p>
    <w:p w:rsidR="006A6C2B" w:rsidRDefault="006A6C2B" w:rsidP="006A6C2B">
      <w:pPr>
        <w:pStyle w:val="11"/>
        <w:widowControl/>
        <w:spacing w:line="480" w:lineRule="auto"/>
        <w:jc w:val="right"/>
        <w:rPr>
          <w:rFonts w:ascii="宋体" w:hAnsi="宋体" w:cs="宋体"/>
          <w:sz w:val="21"/>
          <w:szCs w:val="21"/>
        </w:rPr>
      </w:pPr>
      <w:r>
        <w:rPr>
          <w:rFonts w:ascii="宋体" w:hAnsi="宋体" w:cs="宋体" w:hint="eastAsia"/>
          <w:sz w:val="21"/>
          <w:szCs w:val="21"/>
        </w:rPr>
        <w:t>供应商名称：</w:t>
      </w:r>
      <w:r>
        <w:rPr>
          <w:rFonts w:ascii="宋体" w:hAnsi="宋体" w:cs="宋体" w:hint="eastAsia"/>
          <w:sz w:val="21"/>
          <w:szCs w:val="21"/>
          <w:u w:val="single"/>
        </w:rPr>
        <w:t xml:space="preserve">                          </w:t>
      </w:r>
      <w:r>
        <w:rPr>
          <w:rFonts w:ascii="宋体" w:hAnsi="宋体" w:cs="宋体" w:hint="eastAsia"/>
          <w:sz w:val="21"/>
          <w:szCs w:val="21"/>
        </w:rPr>
        <w:t>（电子签章）</w:t>
      </w:r>
    </w:p>
    <w:p w:rsidR="006A6C2B" w:rsidRDefault="006A6C2B" w:rsidP="006A6C2B">
      <w:pPr>
        <w:pStyle w:val="11"/>
        <w:widowControl/>
        <w:spacing w:line="480" w:lineRule="auto"/>
        <w:jc w:val="right"/>
        <w:rPr>
          <w:rFonts w:ascii="宋体" w:hAnsi="宋体" w:cs="宋体"/>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 xml:space="preserve">            </w:t>
      </w:r>
      <w:r>
        <w:rPr>
          <w:rFonts w:ascii="宋体" w:hAnsi="宋体" w:cs="宋体" w:hint="eastAsia"/>
          <w:sz w:val="21"/>
          <w:szCs w:val="21"/>
        </w:rPr>
        <w:t xml:space="preserve">（电子签章） </w:t>
      </w:r>
    </w:p>
    <w:p w:rsidR="006A6C2B" w:rsidRDefault="006A6C2B" w:rsidP="006A6C2B">
      <w:pPr>
        <w:spacing w:line="440" w:lineRule="exact"/>
        <w:jc w:val="right"/>
        <w:rPr>
          <w:rFonts w:ascii="宋体" w:hAnsi="宋体" w:cs="宋体"/>
          <w:szCs w:val="21"/>
        </w:rPr>
      </w:pPr>
      <w:r>
        <w:rPr>
          <w:rFonts w:ascii="宋体" w:hAnsi="宋体" w:cs="宋体" w:hint="eastAsia"/>
          <w:szCs w:val="21"/>
          <w:u w:val="single"/>
          <w:lang w:bidi="ar"/>
        </w:rPr>
        <w:t xml:space="preserve">      </w:t>
      </w:r>
      <w:r>
        <w:rPr>
          <w:rFonts w:ascii="宋体" w:hAnsi="宋体" w:cs="宋体" w:hint="eastAsia"/>
          <w:szCs w:val="21"/>
          <w:lang w:bidi="ar"/>
        </w:rPr>
        <w:t>年</w:t>
      </w:r>
      <w:r>
        <w:rPr>
          <w:rFonts w:ascii="宋体" w:hAnsi="宋体" w:cs="宋体" w:hint="eastAsia"/>
          <w:szCs w:val="21"/>
          <w:u w:val="single"/>
          <w:lang w:bidi="ar"/>
        </w:rPr>
        <w:t xml:space="preserve">     </w:t>
      </w:r>
      <w:r>
        <w:rPr>
          <w:rFonts w:ascii="宋体" w:hAnsi="宋体" w:cs="宋体" w:hint="eastAsia"/>
          <w:szCs w:val="21"/>
          <w:lang w:bidi="ar"/>
        </w:rPr>
        <w:t>月</w:t>
      </w:r>
      <w:r>
        <w:rPr>
          <w:rFonts w:ascii="宋体" w:hAnsi="宋体" w:cs="宋体" w:hint="eastAsia"/>
          <w:szCs w:val="21"/>
          <w:u w:val="single"/>
          <w:lang w:bidi="ar"/>
        </w:rPr>
        <w:t xml:space="preserve">    </w:t>
      </w:r>
      <w:r>
        <w:rPr>
          <w:rFonts w:ascii="宋体" w:hAnsi="宋体" w:cs="宋体" w:hint="eastAsia"/>
          <w:szCs w:val="21"/>
          <w:lang w:bidi="ar"/>
        </w:rPr>
        <w:t xml:space="preserve">日 </w:t>
      </w:r>
    </w:p>
    <w:p w:rsidR="006A6C2B" w:rsidRDefault="006A6C2B" w:rsidP="006A6C2B">
      <w:pPr>
        <w:spacing w:line="440" w:lineRule="exact"/>
        <w:jc w:val="right"/>
        <w:rPr>
          <w:rFonts w:ascii="宋体" w:hAnsi="宋体" w:cs="宋体"/>
          <w:sz w:val="24"/>
          <w:szCs w:val="24"/>
        </w:rPr>
      </w:pPr>
    </w:p>
    <w:p w:rsidR="006A6C2B" w:rsidRDefault="006A6C2B" w:rsidP="006A6C2B">
      <w:pPr>
        <w:spacing w:line="440" w:lineRule="exact"/>
        <w:jc w:val="left"/>
        <w:rPr>
          <w:rFonts w:ascii="宋体" w:hAnsi="宋体" w:cs="宋体"/>
          <w:sz w:val="24"/>
          <w:szCs w:val="24"/>
        </w:rPr>
      </w:pPr>
    </w:p>
    <w:p w:rsidR="006A6C2B" w:rsidRDefault="006A6C2B" w:rsidP="006A6C2B">
      <w:pPr>
        <w:spacing w:line="440" w:lineRule="exact"/>
        <w:jc w:val="left"/>
        <w:rPr>
          <w:rFonts w:ascii="宋体" w:hAnsi="宋体" w:cs="宋体"/>
          <w:sz w:val="24"/>
          <w:szCs w:val="24"/>
        </w:rPr>
      </w:pPr>
    </w:p>
    <w:p w:rsidR="006A6C2B" w:rsidRDefault="006A6C2B" w:rsidP="006A6C2B">
      <w:pPr>
        <w:outlineLvl w:val="0"/>
        <w:rPr>
          <w:rFonts w:ascii="宋体" w:hAnsi="宋体" w:cs="宋体"/>
          <w:b/>
          <w:bCs/>
          <w:sz w:val="36"/>
          <w:szCs w:val="24"/>
        </w:rPr>
      </w:pPr>
      <w:bookmarkStart w:id="41" w:name="_Toc335435275"/>
    </w:p>
    <w:p w:rsidR="006A6C2B" w:rsidRDefault="006A6C2B" w:rsidP="006A6C2B">
      <w:pPr>
        <w:jc w:val="center"/>
        <w:outlineLvl w:val="0"/>
        <w:rPr>
          <w:rFonts w:ascii="宋体" w:hAnsi="宋体" w:cs="宋体"/>
          <w:b/>
          <w:bCs/>
          <w:sz w:val="32"/>
        </w:rPr>
      </w:pPr>
      <w:r>
        <w:rPr>
          <w:rFonts w:ascii="宋体" w:hAnsi="宋体" w:cs="宋体" w:hint="eastAsia"/>
          <w:b/>
          <w:bCs/>
          <w:sz w:val="32"/>
          <w:lang w:bidi="ar"/>
        </w:rPr>
        <w:br w:type="page"/>
      </w:r>
      <w:r>
        <w:rPr>
          <w:rFonts w:ascii="宋体" w:hAnsi="宋体" w:cs="宋体" w:hint="eastAsia"/>
          <w:b/>
          <w:bCs/>
          <w:sz w:val="32"/>
          <w:lang w:bidi="ar"/>
        </w:rPr>
        <w:lastRenderedPageBreak/>
        <w:t>三、法定代表人身份证明</w:t>
      </w:r>
      <w:bookmarkEnd w:id="41"/>
    </w:p>
    <w:p w:rsidR="006A6C2B" w:rsidRDefault="006A6C2B" w:rsidP="006A6C2B">
      <w:pPr>
        <w:jc w:val="center"/>
        <w:rPr>
          <w:rFonts w:ascii="黑体" w:eastAsia="黑体" w:hAnsi="宋体" w:cs="黑体"/>
          <w:b/>
          <w:sz w:val="32"/>
          <w:szCs w:val="32"/>
        </w:rPr>
      </w:pPr>
    </w:p>
    <w:p w:rsidR="006A6C2B" w:rsidRDefault="006A6C2B" w:rsidP="006A6C2B">
      <w:pPr>
        <w:spacing w:line="440" w:lineRule="exact"/>
        <w:jc w:val="center"/>
        <w:rPr>
          <w:rFonts w:ascii="黑体" w:eastAsia="黑体" w:hAnsi="宋体" w:cs="黑体"/>
          <w:b/>
          <w:sz w:val="32"/>
          <w:szCs w:val="32"/>
        </w:rPr>
      </w:pPr>
    </w:p>
    <w:p w:rsidR="006A6C2B" w:rsidRDefault="006A6C2B" w:rsidP="006A6C2B">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p>
    <w:p w:rsidR="006A6C2B" w:rsidRDefault="006A6C2B" w:rsidP="006A6C2B">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单位性质：</w:t>
      </w:r>
      <w:r>
        <w:rPr>
          <w:rFonts w:ascii="宋体" w:hAnsi="宋体" w:cs="宋体" w:hint="eastAsia"/>
          <w:kern w:val="0"/>
          <w:szCs w:val="21"/>
          <w:u w:val="single"/>
        </w:rPr>
        <w:t xml:space="preserve">                               </w:t>
      </w:r>
    </w:p>
    <w:p w:rsidR="006A6C2B" w:rsidRDefault="006A6C2B" w:rsidP="006A6C2B">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地址：</w:t>
      </w:r>
      <w:r>
        <w:rPr>
          <w:rFonts w:ascii="宋体" w:hAnsi="宋体" w:cs="宋体" w:hint="eastAsia"/>
          <w:kern w:val="0"/>
          <w:szCs w:val="21"/>
          <w:u w:val="single"/>
        </w:rPr>
        <w:t xml:space="preserve">                                   </w:t>
      </w:r>
    </w:p>
    <w:p w:rsidR="006A6C2B" w:rsidRDefault="006A6C2B" w:rsidP="006A6C2B">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成立时间：</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6A6C2B" w:rsidRDefault="006A6C2B" w:rsidP="006A6C2B">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经营期限：</w:t>
      </w:r>
      <w:r>
        <w:rPr>
          <w:rFonts w:ascii="宋体" w:hAnsi="宋体" w:cs="宋体" w:hint="eastAsia"/>
          <w:kern w:val="0"/>
          <w:szCs w:val="21"/>
          <w:u w:val="single"/>
        </w:rPr>
        <w:t xml:space="preserve">                               </w:t>
      </w:r>
    </w:p>
    <w:p w:rsidR="006A6C2B" w:rsidRDefault="006A6C2B" w:rsidP="006A6C2B">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姓名：</w:t>
      </w:r>
      <w:r>
        <w:rPr>
          <w:rFonts w:ascii="宋体" w:hAnsi="宋体" w:cs="宋体" w:hint="eastAsia"/>
          <w:kern w:val="0"/>
          <w:szCs w:val="21"/>
          <w:u w:val="single"/>
        </w:rPr>
        <w:t xml:space="preserve">              </w:t>
      </w:r>
      <w:r>
        <w:rPr>
          <w:rFonts w:ascii="宋体" w:hAnsi="宋体" w:cs="宋体" w:hint="eastAsia"/>
          <w:kern w:val="0"/>
          <w:szCs w:val="21"/>
        </w:rPr>
        <w:t>性别：</w:t>
      </w:r>
      <w:r>
        <w:rPr>
          <w:rFonts w:ascii="宋体" w:hAnsi="宋体" w:cs="宋体" w:hint="eastAsia"/>
          <w:kern w:val="0"/>
          <w:szCs w:val="21"/>
          <w:u w:val="single"/>
        </w:rPr>
        <w:t xml:space="preserve">         </w:t>
      </w:r>
      <w:r>
        <w:rPr>
          <w:rFonts w:ascii="宋体" w:hAnsi="宋体" w:cs="宋体" w:hint="eastAsia"/>
          <w:kern w:val="0"/>
          <w:szCs w:val="21"/>
        </w:rPr>
        <w:t>年龄：</w:t>
      </w:r>
      <w:r>
        <w:rPr>
          <w:rFonts w:ascii="宋体" w:hAnsi="宋体" w:cs="宋体" w:hint="eastAsia"/>
          <w:kern w:val="0"/>
          <w:szCs w:val="21"/>
          <w:u w:val="single"/>
        </w:rPr>
        <w:t xml:space="preserve">       </w:t>
      </w:r>
      <w:r>
        <w:rPr>
          <w:rFonts w:ascii="宋体" w:hAnsi="宋体" w:cs="宋体" w:hint="eastAsia"/>
          <w:kern w:val="0"/>
          <w:szCs w:val="21"/>
        </w:rPr>
        <w:t>职务：</w:t>
      </w:r>
      <w:r>
        <w:rPr>
          <w:rFonts w:ascii="宋体" w:hAnsi="宋体" w:cs="宋体" w:hint="eastAsia"/>
          <w:kern w:val="0"/>
          <w:szCs w:val="21"/>
          <w:u w:val="single"/>
        </w:rPr>
        <w:t xml:space="preserve">         </w:t>
      </w:r>
    </w:p>
    <w:p w:rsidR="006A6C2B" w:rsidRDefault="006A6C2B" w:rsidP="006A6C2B">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系</w:t>
      </w:r>
      <w:r>
        <w:rPr>
          <w:rFonts w:ascii="宋体" w:hAnsi="宋体" w:cs="宋体" w:hint="eastAsia"/>
          <w:kern w:val="0"/>
          <w:szCs w:val="21"/>
          <w:u w:val="single"/>
        </w:rPr>
        <w:t xml:space="preserve">                           </w:t>
      </w:r>
      <w:r>
        <w:rPr>
          <w:rFonts w:ascii="宋体" w:hAnsi="宋体" w:cs="宋体" w:hint="eastAsia"/>
          <w:kern w:val="0"/>
          <w:szCs w:val="21"/>
        </w:rPr>
        <w:t xml:space="preserve">（供应商名称）的法定代表人。                          </w:t>
      </w:r>
    </w:p>
    <w:p w:rsidR="006A6C2B" w:rsidRDefault="006A6C2B" w:rsidP="006A6C2B">
      <w:pPr>
        <w:spacing w:line="360" w:lineRule="auto"/>
        <w:rPr>
          <w:rFonts w:ascii="宋体" w:hAnsi="宋体" w:cs="宋体"/>
          <w:szCs w:val="21"/>
        </w:rPr>
      </w:pPr>
      <w:r>
        <w:rPr>
          <w:rFonts w:ascii="宋体" w:hAnsi="宋体" w:cs="宋体" w:hint="eastAsia"/>
          <w:szCs w:val="21"/>
        </w:rPr>
        <w:t>特此证明。</w:t>
      </w:r>
    </w:p>
    <w:p w:rsidR="006A6C2B" w:rsidRDefault="006A6C2B" w:rsidP="006A6C2B">
      <w:pPr>
        <w:spacing w:line="360" w:lineRule="auto"/>
        <w:rPr>
          <w:rFonts w:ascii="宋体" w:hAnsi="宋体" w:cs="宋体"/>
          <w:szCs w:val="21"/>
        </w:rPr>
      </w:pPr>
      <w:r>
        <w:rPr>
          <w:rFonts w:ascii="宋体" w:hAnsi="宋体" w:cs="宋体" w:hint="eastAsia"/>
          <w:szCs w:val="21"/>
        </w:rPr>
        <w:t>附：法定代表人身份证复印件</w:t>
      </w:r>
    </w:p>
    <w:p w:rsidR="006A6C2B" w:rsidRDefault="006A6C2B" w:rsidP="006A6C2B">
      <w:pPr>
        <w:spacing w:line="360" w:lineRule="auto"/>
        <w:rPr>
          <w:rFonts w:ascii="宋体" w:hAnsi="宋体" w:cs="宋体"/>
          <w:szCs w:val="21"/>
        </w:rPr>
      </w:pPr>
    </w:p>
    <w:p w:rsidR="006A6C2B" w:rsidRDefault="006A6C2B" w:rsidP="006A6C2B">
      <w:pPr>
        <w:spacing w:line="360" w:lineRule="auto"/>
        <w:rPr>
          <w:rFonts w:ascii="宋体" w:hAnsi="宋体" w:cs="宋体"/>
          <w:szCs w:val="21"/>
        </w:rPr>
      </w:pPr>
    </w:p>
    <w:p w:rsidR="006A6C2B" w:rsidRDefault="006A6C2B" w:rsidP="006A6C2B">
      <w:pPr>
        <w:autoSpaceDE w:val="0"/>
        <w:autoSpaceDN w:val="0"/>
        <w:adjustRightInd w:val="0"/>
        <w:spacing w:line="360" w:lineRule="auto"/>
        <w:ind w:firstLineChars="2100" w:firstLine="4410"/>
        <w:jc w:val="left"/>
        <w:rPr>
          <w:rFonts w:ascii="宋体" w:hAnsi="宋体" w:cs="宋体"/>
          <w:kern w:val="0"/>
          <w:szCs w:val="21"/>
        </w:rPr>
      </w:pPr>
    </w:p>
    <w:p w:rsidR="006A6C2B" w:rsidRDefault="006A6C2B" w:rsidP="006A6C2B">
      <w:pPr>
        <w:autoSpaceDE w:val="0"/>
        <w:autoSpaceDN w:val="0"/>
        <w:adjustRightInd w:val="0"/>
        <w:spacing w:line="360" w:lineRule="auto"/>
        <w:ind w:firstLineChars="2100" w:firstLine="4410"/>
        <w:jc w:val="left"/>
        <w:rPr>
          <w:rFonts w:ascii="宋体" w:hAnsi="宋体" w:cs="宋体"/>
          <w:kern w:val="0"/>
          <w:szCs w:val="21"/>
        </w:rPr>
      </w:pPr>
    </w:p>
    <w:p w:rsidR="006A6C2B" w:rsidRDefault="006A6C2B" w:rsidP="006A6C2B">
      <w:pPr>
        <w:autoSpaceDE w:val="0"/>
        <w:autoSpaceDN w:val="0"/>
        <w:adjustRightInd w:val="0"/>
        <w:spacing w:line="360" w:lineRule="auto"/>
        <w:ind w:firstLineChars="2100" w:firstLine="4410"/>
        <w:jc w:val="left"/>
        <w:rPr>
          <w:rFonts w:ascii="宋体" w:hAnsi="宋体" w:cs="宋体"/>
          <w:kern w:val="0"/>
          <w:szCs w:val="21"/>
        </w:rPr>
      </w:pPr>
    </w:p>
    <w:p w:rsidR="006A6C2B" w:rsidRDefault="006A6C2B" w:rsidP="006A6C2B">
      <w:pPr>
        <w:autoSpaceDE w:val="0"/>
        <w:autoSpaceDN w:val="0"/>
        <w:adjustRightInd w:val="0"/>
        <w:spacing w:line="360" w:lineRule="auto"/>
        <w:ind w:firstLineChars="2100" w:firstLine="4410"/>
        <w:jc w:val="left"/>
        <w:rPr>
          <w:rFonts w:ascii="宋体" w:hAnsi="宋体" w:cs="宋体"/>
          <w:kern w:val="0"/>
          <w:szCs w:val="21"/>
        </w:rPr>
      </w:pPr>
      <w:r>
        <w:rPr>
          <w:rFonts w:ascii="宋体" w:hAnsi="宋体" w:cs="宋体" w:hint="eastAsia"/>
          <w:kern w:val="0"/>
          <w:szCs w:val="21"/>
        </w:rPr>
        <w:t>供应商：</w:t>
      </w:r>
      <w:r>
        <w:rPr>
          <w:rFonts w:ascii="宋体" w:hAnsi="宋体" w:cs="宋体" w:hint="eastAsia"/>
          <w:kern w:val="0"/>
          <w:szCs w:val="21"/>
          <w:u w:val="single"/>
        </w:rPr>
        <w:t xml:space="preserve">                  </w:t>
      </w:r>
      <w:r>
        <w:rPr>
          <w:rFonts w:ascii="宋体" w:hAnsi="宋体" w:cs="宋体" w:hint="eastAsia"/>
          <w:kern w:val="0"/>
          <w:szCs w:val="21"/>
        </w:rPr>
        <w:t>（电子签章）</w:t>
      </w:r>
    </w:p>
    <w:p w:rsidR="006A6C2B" w:rsidRDefault="006A6C2B" w:rsidP="006A6C2B">
      <w:pPr>
        <w:autoSpaceDE w:val="0"/>
        <w:autoSpaceDN w:val="0"/>
        <w:adjustRightInd w:val="0"/>
        <w:spacing w:line="360" w:lineRule="auto"/>
        <w:jc w:val="center"/>
        <w:rPr>
          <w:rFonts w:ascii="宋体" w:hAnsi="宋体" w:cs="宋体"/>
          <w:b/>
          <w:kern w:val="0"/>
          <w:szCs w:val="21"/>
        </w:rPr>
      </w:pPr>
      <w:r>
        <w:rPr>
          <w:rFonts w:ascii="宋体" w:hAnsi="宋体" w:cs="宋体" w:hint="eastAsia"/>
          <w:kern w:val="0"/>
          <w:szCs w:val="21"/>
        </w:rPr>
        <w:t xml:space="preserve">                    </w:t>
      </w:r>
    </w:p>
    <w:p w:rsidR="006A6C2B" w:rsidRDefault="006A6C2B" w:rsidP="006A6C2B">
      <w:pPr>
        <w:autoSpaceDE w:val="0"/>
        <w:autoSpaceDN w:val="0"/>
        <w:adjustRightInd w:val="0"/>
        <w:spacing w:line="360" w:lineRule="auto"/>
        <w:ind w:firstLineChars="2400" w:firstLine="5040"/>
        <w:rPr>
          <w:rFonts w:ascii="宋体" w:hAnsi="宋体" w:cs="宋体"/>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 xml:space="preserve"> 日</w:t>
      </w:r>
    </w:p>
    <w:p w:rsidR="006A6C2B" w:rsidRDefault="006A6C2B" w:rsidP="006A6C2B">
      <w:pPr>
        <w:spacing w:line="440" w:lineRule="exact"/>
        <w:ind w:leftChars="99" w:left="235" w:hangingChars="13" w:hanging="27"/>
        <w:rPr>
          <w:rFonts w:ascii="宋体" w:hAnsi="宋体" w:cs="宋体"/>
          <w:szCs w:val="21"/>
        </w:rPr>
      </w:pPr>
    </w:p>
    <w:p w:rsidR="006A6C2B" w:rsidRDefault="006A6C2B" w:rsidP="006A6C2B">
      <w:pPr>
        <w:spacing w:line="440" w:lineRule="exact"/>
        <w:ind w:leftChars="99" w:left="239" w:hangingChars="13" w:hanging="31"/>
        <w:rPr>
          <w:rFonts w:ascii="宋体" w:hAnsi="宋体" w:cs="宋体"/>
          <w:sz w:val="24"/>
          <w:szCs w:val="24"/>
        </w:rPr>
      </w:pPr>
    </w:p>
    <w:p w:rsidR="006A6C2B" w:rsidRDefault="006A6C2B" w:rsidP="006A6C2B">
      <w:pPr>
        <w:spacing w:line="440" w:lineRule="exact"/>
        <w:ind w:leftChars="99" w:left="239" w:hangingChars="13" w:hanging="31"/>
        <w:rPr>
          <w:rFonts w:ascii="宋体" w:hAnsi="宋体" w:cs="宋体"/>
          <w:sz w:val="24"/>
          <w:szCs w:val="24"/>
        </w:rPr>
      </w:pPr>
    </w:p>
    <w:p w:rsidR="006A6C2B" w:rsidRDefault="006A6C2B" w:rsidP="006A6C2B">
      <w:pPr>
        <w:spacing w:line="440" w:lineRule="exact"/>
        <w:jc w:val="center"/>
        <w:rPr>
          <w:rFonts w:ascii="黑体" w:eastAsia="黑体" w:hAnsi="宋体" w:cs="黑体"/>
          <w:b/>
          <w:sz w:val="24"/>
          <w:szCs w:val="24"/>
        </w:rPr>
      </w:pPr>
    </w:p>
    <w:p w:rsidR="006A6C2B" w:rsidRDefault="006A6C2B" w:rsidP="006A6C2B">
      <w:pPr>
        <w:jc w:val="center"/>
        <w:rPr>
          <w:rFonts w:ascii="黑体" w:eastAsia="黑体" w:hAnsi="宋体" w:cs="黑体"/>
          <w:b/>
          <w:szCs w:val="21"/>
        </w:rPr>
      </w:pPr>
    </w:p>
    <w:p w:rsidR="006A6C2B" w:rsidRDefault="006A6C2B" w:rsidP="006A6C2B">
      <w:pPr>
        <w:jc w:val="center"/>
        <w:rPr>
          <w:rFonts w:ascii="黑体" w:eastAsia="黑体" w:hAnsi="宋体" w:cs="黑体"/>
          <w:b/>
          <w:szCs w:val="21"/>
        </w:rPr>
      </w:pPr>
    </w:p>
    <w:p w:rsidR="006A6C2B" w:rsidRDefault="006A6C2B" w:rsidP="006A6C2B">
      <w:pPr>
        <w:rPr>
          <w:rFonts w:ascii="黑体" w:eastAsia="黑体" w:hAnsi="宋体" w:cs="黑体"/>
          <w:b/>
          <w:sz w:val="32"/>
          <w:szCs w:val="32"/>
        </w:rPr>
      </w:pPr>
    </w:p>
    <w:p w:rsidR="006A6C2B" w:rsidRDefault="006A6C2B" w:rsidP="006A6C2B">
      <w:pPr>
        <w:pStyle w:val="a0"/>
        <w:ind w:firstLine="321"/>
        <w:rPr>
          <w:rFonts w:ascii="黑体" w:eastAsia="黑体" w:cs="黑体"/>
          <w:b/>
          <w:sz w:val="32"/>
          <w:szCs w:val="32"/>
        </w:rPr>
      </w:pPr>
    </w:p>
    <w:p w:rsidR="006A6C2B" w:rsidRDefault="006A6C2B" w:rsidP="006A6C2B">
      <w:pPr>
        <w:pStyle w:val="21"/>
        <w:ind w:leftChars="0" w:left="0" w:firstLineChars="0" w:firstLine="0"/>
        <w:rPr>
          <w:rFonts w:ascii="黑体" w:eastAsia="黑体" w:hAnsi="宋体" w:cs="黑体"/>
          <w:b/>
          <w:sz w:val="32"/>
          <w:szCs w:val="32"/>
        </w:rPr>
      </w:pPr>
    </w:p>
    <w:p w:rsidR="006A6C2B" w:rsidRDefault="006A6C2B" w:rsidP="006A6C2B">
      <w:pPr>
        <w:jc w:val="center"/>
        <w:outlineLvl w:val="0"/>
        <w:rPr>
          <w:rFonts w:ascii="宋体" w:hAnsi="宋体" w:cs="宋体"/>
          <w:b/>
          <w:bCs/>
          <w:sz w:val="32"/>
        </w:rPr>
      </w:pPr>
      <w:bookmarkStart w:id="42" w:name="_Toc335435276"/>
      <w:r>
        <w:rPr>
          <w:rFonts w:ascii="宋体" w:hAnsi="宋体" w:cs="宋体" w:hint="eastAsia"/>
          <w:b/>
          <w:bCs/>
          <w:sz w:val="32"/>
          <w:lang w:bidi="ar"/>
        </w:rPr>
        <w:lastRenderedPageBreak/>
        <w:t>四、授权委托书</w:t>
      </w:r>
      <w:bookmarkEnd w:id="42"/>
    </w:p>
    <w:p w:rsidR="006A6C2B" w:rsidRDefault="006A6C2B" w:rsidP="006A6C2B">
      <w:pPr>
        <w:spacing w:line="360" w:lineRule="auto"/>
        <w:ind w:firstLineChars="200" w:firstLine="480"/>
        <w:rPr>
          <w:rFonts w:ascii="宋体" w:hAnsi="宋体" w:cs="宋体"/>
          <w:sz w:val="24"/>
          <w:szCs w:val="24"/>
        </w:rPr>
      </w:pPr>
    </w:p>
    <w:p w:rsidR="006A6C2B" w:rsidRDefault="006A6C2B" w:rsidP="006A6C2B">
      <w:pPr>
        <w:spacing w:line="480" w:lineRule="auto"/>
        <w:ind w:firstLineChars="200" w:firstLine="420"/>
        <w:rPr>
          <w:rFonts w:ascii="宋体" w:hAnsi="宋体" w:cs="宋体"/>
          <w:szCs w:val="21"/>
        </w:rPr>
      </w:pPr>
      <w:r>
        <w:rPr>
          <w:rFonts w:ascii="宋体" w:hAnsi="宋体" w:cs="宋体" w:hint="eastAsia"/>
          <w:szCs w:val="21"/>
          <w:lang w:bidi="ar"/>
        </w:rPr>
        <w:t>本人</w:t>
      </w:r>
      <w:r>
        <w:rPr>
          <w:rFonts w:ascii="宋体" w:hAnsi="宋体" w:cs="宋体" w:hint="eastAsia"/>
          <w:szCs w:val="21"/>
          <w:u w:val="single"/>
          <w:lang w:bidi="ar"/>
        </w:rPr>
        <w:t xml:space="preserve">   （签名）  </w:t>
      </w:r>
      <w:r>
        <w:rPr>
          <w:rFonts w:ascii="宋体" w:hAnsi="宋体" w:cs="宋体" w:hint="eastAsia"/>
          <w:szCs w:val="21"/>
          <w:lang w:bidi="ar"/>
        </w:rPr>
        <w:t>系</w:t>
      </w:r>
      <w:r>
        <w:rPr>
          <w:rFonts w:ascii="宋体" w:hAnsi="宋体" w:cs="宋体" w:hint="eastAsia"/>
          <w:szCs w:val="21"/>
          <w:u w:val="single"/>
          <w:lang w:bidi="ar"/>
        </w:rPr>
        <w:t xml:space="preserve">      （供应商名称）   </w:t>
      </w:r>
      <w:r>
        <w:rPr>
          <w:rFonts w:ascii="宋体" w:hAnsi="宋体" w:cs="宋体" w:hint="eastAsia"/>
          <w:szCs w:val="21"/>
          <w:lang w:bidi="ar"/>
        </w:rPr>
        <w:t>的法定代表人，现委托</w:t>
      </w:r>
      <w:r>
        <w:rPr>
          <w:rFonts w:ascii="宋体" w:hAnsi="宋体" w:cs="宋体" w:hint="eastAsia"/>
          <w:szCs w:val="21"/>
          <w:u w:val="single"/>
          <w:lang w:bidi="ar"/>
        </w:rPr>
        <w:t xml:space="preserve">   （签名）  </w:t>
      </w:r>
      <w:r>
        <w:rPr>
          <w:rFonts w:ascii="宋体" w:hAnsi="宋体" w:cs="宋体" w:hint="eastAsia"/>
          <w:szCs w:val="21"/>
          <w:lang w:bidi="ar"/>
        </w:rPr>
        <w:t>为我方代理人。代理人根据授权，以我方名义签署、澄清、说明、补正、递交、撤回、修改</w:t>
      </w:r>
      <w:r>
        <w:rPr>
          <w:rFonts w:ascii="宋体" w:hAnsi="宋体" w:cs="宋体" w:hint="eastAsia"/>
          <w:szCs w:val="21"/>
          <w:u w:val="single"/>
          <w:lang w:bidi="ar"/>
        </w:rPr>
        <w:t xml:space="preserve">         （项目名称）      </w:t>
      </w:r>
      <w:r>
        <w:rPr>
          <w:rFonts w:ascii="宋体" w:hAnsi="宋体" w:cs="宋体" w:hint="eastAsia"/>
          <w:szCs w:val="21"/>
          <w:lang w:bidi="ar"/>
        </w:rPr>
        <w:t>响应文件、签订合同和处理有关事宜，其法律后果由我方承担。</w:t>
      </w:r>
    </w:p>
    <w:p w:rsidR="006A6C2B" w:rsidRDefault="006A6C2B" w:rsidP="006A6C2B">
      <w:pPr>
        <w:spacing w:line="480" w:lineRule="auto"/>
        <w:ind w:firstLineChars="200" w:firstLine="420"/>
        <w:rPr>
          <w:rFonts w:ascii="宋体" w:hAnsi="宋体" w:cs="宋体"/>
          <w:szCs w:val="21"/>
        </w:rPr>
      </w:pPr>
      <w:r>
        <w:rPr>
          <w:rFonts w:ascii="宋体" w:hAnsi="宋体" w:cs="宋体" w:hint="eastAsia"/>
          <w:szCs w:val="21"/>
          <w:lang w:bidi="ar"/>
        </w:rPr>
        <w:t>委托期限：</w:t>
      </w:r>
      <w:r>
        <w:rPr>
          <w:rFonts w:ascii="宋体" w:hAnsi="宋体" w:cs="宋体" w:hint="eastAsia"/>
          <w:szCs w:val="21"/>
          <w:u w:val="single"/>
          <w:lang w:bidi="ar"/>
        </w:rPr>
        <w:t xml:space="preserve">           </w:t>
      </w:r>
      <w:r>
        <w:rPr>
          <w:rFonts w:ascii="宋体" w:hAnsi="宋体" w:cs="宋体" w:hint="eastAsia"/>
          <w:b/>
          <w:bCs/>
          <w:szCs w:val="21"/>
          <w:u w:val="single"/>
          <w:lang w:bidi="ar"/>
        </w:rPr>
        <w:t xml:space="preserve"> </w:t>
      </w:r>
      <w:r>
        <w:rPr>
          <w:rFonts w:ascii="宋体" w:hAnsi="宋体" w:cs="宋体" w:hint="eastAsia"/>
          <w:szCs w:val="21"/>
          <w:u w:val="single"/>
          <w:lang w:bidi="ar"/>
        </w:rPr>
        <w:t xml:space="preserve">   </w:t>
      </w:r>
      <w:r>
        <w:rPr>
          <w:rFonts w:ascii="宋体" w:hAnsi="宋体" w:cs="宋体" w:hint="eastAsia"/>
          <w:szCs w:val="21"/>
          <w:lang w:bidi="ar"/>
        </w:rPr>
        <w:t>。</w:t>
      </w:r>
    </w:p>
    <w:p w:rsidR="006A6C2B" w:rsidRDefault="006A6C2B" w:rsidP="006A6C2B">
      <w:pPr>
        <w:spacing w:line="480" w:lineRule="auto"/>
        <w:ind w:firstLineChars="200" w:firstLine="420"/>
        <w:rPr>
          <w:rFonts w:ascii="宋体" w:hAnsi="宋体" w:cs="宋体"/>
          <w:szCs w:val="21"/>
        </w:rPr>
      </w:pPr>
      <w:r>
        <w:rPr>
          <w:rFonts w:ascii="宋体" w:hAnsi="宋体" w:cs="宋体" w:hint="eastAsia"/>
          <w:szCs w:val="21"/>
          <w:lang w:bidi="ar"/>
        </w:rPr>
        <w:t>代理人无转委托权，特此证明。</w:t>
      </w:r>
    </w:p>
    <w:p w:rsidR="006A6C2B" w:rsidRDefault="006A6C2B" w:rsidP="006A6C2B">
      <w:pPr>
        <w:spacing w:line="480" w:lineRule="auto"/>
        <w:ind w:firstLineChars="200" w:firstLine="420"/>
        <w:rPr>
          <w:rFonts w:ascii="宋体" w:hAnsi="宋体" w:cs="宋体"/>
          <w:szCs w:val="21"/>
          <w:lang w:bidi="ar"/>
        </w:rPr>
      </w:pPr>
      <w:r>
        <w:rPr>
          <w:rFonts w:ascii="宋体" w:hAnsi="宋体" w:cs="宋体" w:hint="eastAsia"/>
          <w:szCs w:val="21"/>
          <w:lang w:bidi="ar"/>
        </w:rPr>
        <w:t>附：法定代表人和委托代理人身份复印件</w:t>
      </w:r>
    </w:p>
    <w:p w:rsidR="006A6C2B" w:rsidRDefault="006A6C2B" w:rsidP="006A6C2B">
      <w:pPr>
        <w:spacing w:line="440" w:lineRule="exact"/>
        <w:ind w:firstLineChars="200" w:firstLine="420"/>
        <w:rPr>
          <w:rFonts w:ascii="宋体" w:hAnsi="宋体" w:cs="宋体"/>
          <w:szCs w:val="21"/>
        </w:rPr>
      </w:pPr>
    </w:p>
    <w:p w:rsidR="006A6C2B" w:rsidRDefault="006A6C2B" w:rsidP="006A6C2B">
      <w:pPr>
        <w:spacing w:line="440" w:lineRule="exact"/>
        <w:rPr>
          <w:rFonts w:ascii="宋体" w:hAnsi="宋体" w:cs="宋体"/>
          <w:szCs w:val="21"/>
        </w:rPr>
      </w:pPr>
    </w:p>
    <w:p w:rsidR="006A6C2B" w:rsidRDefault="006A6C2B" w:rsidP="006A6C2B">
      <w:pPr>
        <w:spacing w:line="440" w:lineRule="exact"/>
        <w:rPr>
          <w:rFonts w:ascii="宋体" w:hAnsi="宋体" w:cs="宋体"/>
          <w:szCs w:val="21"/>
        </w:rPr>
      </w:pPr>
    </w:p>
    <w:p w:rsidR="006A6C2B" w:rsidRDefault="006A6C2B" w:rsidP="006A6C2B">
      <w:pPr>
        <w:spacing w:line="440" w:lineRule="exact"/>
        <w:rPr>
          <w:rFonts w:ascii="宋体" w:hAnsi="宋体" w:cs="宋体"/>
          <w:szCs w:val="21"/>
        </w:rPr>
      </w:pPr>
    </w:p>
    <w:p w:rsidR="006A6C2B" w:rsidRDefault="006A6C2B" w:rsidP="006A6C2B">
      <w:pPr>
        <w:pStyle w:val="11"/>
        <w:widowControl/>
        <w:spacing w:line="480" w:lineRule="auto"/>
        <w:jc w:val="right"/>
        <w:rPr>
          <w:rFonts w:ascii="宋体" w:hAnsi="宋体" w:cs="宋体"/>
          <w:sz w:val="21"/>
          <w:szCs w:val="21"/>
        </w:rPr>
      </w:pPr>
      <w:r>
        <w:rPr>
          <w:rFonts w:ascii="宋体" w:hAnsi="宋体" w:cs="宋体" w:hint="eastAsia"/>
          <w:sz w:val="21"/>
          <w:szCs w:val="21"/>
        </w:rPr>
        <w:t>供应商名称：</w:t>
      </w:r>
      <w:r>
        <w:rPr>
          <w:rFonts w:ascii="宋体" w:hAnsi="宋体" w:cs="宋体" w:hint="eastAsia"/>
          <w:sz w:val="21"/>
          <w:szCs w:val="21"/>
          <w:u w:val="single"/>
        </w:rPr>
        <w:t xml:space="preserve">                          </w:t>
      </w:r>
      <w:r>
        <w:rPr>
          <w:rFonts w:ascii="宋体" w:hAnsi="宋体" w:cs="宋体" w:hint="eastAsia"/>
          <w:sz w:val="21"/>
          <w:szCs w:val="21"/>
        </w:rPr>
        <w:t>（电子签章）</w:t>
      </w:r>
    </w:p>
    <w:p w:rsidR="006A6C2B" w:rsidRDefault="006A6C2B" w:rsidP="006A6C2B">
      <w:pPr>
        <w:pStyle w:val="11"/>
        <w:widowControl/>
        <w:spacing w:line="480" w:lineRule="auto"/>
        <w:jc w:val="right"/>
        <w:rPr>
          <w:rFonts w:ascii="宋体" w:hAnsi="宋体" w:cs="宋体"/>
          <w:sz w:val="21"/>
          <w:szCs w:val="21"/>
        </w:rPr>
      </w:pPr>
      <w:r>
        <w:rPr>
          <w:rFonts w:ascii="宋体" w:hAnsi="宋体" w:cs="宋体" w:hint="eastAsia"/>
          <w:sz w:val="21"/>
          <w:szCs w:val="21"/>
        </w:rPr>
        <w:t>法定代表人：</w:t>
      </w:r>
      <w:r>
        <w:rPr>
          <w:rFonts w:ascii="宋体" w:hAnsi="宋体" w:cs="宋体" w:hint="eastAsia"/>
          <w:sz w:val="21"/>
          <w:szCs w:val="21"/>
          <w:u w:val="single"/>
        </w:rPr>
        <w:t xml:space="preserve">            </w:t>
      </w:r>
      <w:r>
        <w:rPr>
          <w:rFonts w:ascii="宋体" w:hAnsi="宋体" w:cs="宋体" w:hint="eastAsia"/>
          <w:sz w:val="21"/>
          <w:szCs w:val="21"/>
        </w:rPr>
        <w:t xml:space="preserve">（电子签章） </w:t>
      </w:r>
    </w:p>
    <w:p w:rsidR="006A6C2B" w:rsidRDefault="006A6C2B" w:rsidP="006A6C2B">
      <w:pPr>
        <w:spacing w:line="480" w:lineRule="auto"/>
        <w:jc w:val="right"/>
        <w:rPr>
          <w:rFonts w:ascii="宋体" w:hAnsi="宋体" w:cs="宋体"/>
          <w:szCs w:val="21"/>
        </w:rPr>
      </w:pPr>
      <w:r>
        <w:rPr>
          <w:rFonts w:ascii="宋体" w:hAnsi="宋体" w:cs="宋体" w:hint="eastAsia"/>
          <w:szCs w:val="21"/>
          <w:lang w:bidi="ar"/>
        </w:rPr>
        <w:t xml:space="preserve">      </w:t>
      </w:r>
      <w:r>
        <w:rPr>
          <w:rFonts w:ascii="宋体" w:hAnsi="宋体" w:cs="宋体" w:hint="eastAsia"/>
          <w:szCs w:val="21"/>
          <w:u w:val="single"/>
          <w:lang w:bidi="ar"/>
        </w:rPr>
        <w:t xml:space="preserve">      </w:t>
      </w:r>
      <w:r>
        <w:rPr>
          <w:rFonts w:ascii="宋体" w:hAnsi="宋体" w:cs="宋体" w:hint="eastAsia"/>
          <w:szCs w:val="21"/>
          <w:lang w:bidi="ar"/>
        </w:rPr>
        <w:t>年</w:t>
      </w:r>
      <w:r>
        <w:rPr>
          <w:rFonts w:ascii="宋体" w:hAnsi="宋体" w:cs="宋体" w:hint="eastAsia"/>
          <w:szCs w:val="21"/>
          <w:u w:val="single"/>
          <w:lang w:bidi="ar"/>
        </w:rPr>
        <w:t xml:space="preserve">     </w:t>
      </w:r>
      <w:r>
        <w:rPr>
          <w:rFonts w:ascii="宋体" w:hAnsi="宋体" w:cs="宋体" w:hint="eastAsia"/>
          <w:szCs w:val="21"/>
          <w:lang w:bidi="ar"/>
        </w:rPr>
        <w:t>月</w:t>
      </w:r>
      <w:r>
        <w:rPr>
          <w:rFonts w:ascii="宋体" w:hAnsi="宋体" w:cs="宋体" w:hint="eastAsia"/>
          <w:szCs w:val="21"/>
          <w:u w:val="single"/>
          <w:lang w:bidi="ar"/>
        </w:rPr>
        <w:t xml:space="preserve">    </w:t>
      </w:r>
      <w:r>
        <w:rPr>
          <w:rFonts w:ascii="宋体" w:hAnsi="宋体" w:cs="宋体" w:hint="eastAsia"/>
          <w:szCs w:val="21"/>
          <w:lang w:bidi="ar"/>
        </w:rPr>
        <w:t xml:space="preserve">日 </w:t>
      </w:r>
    </w:p>
    <w:p w:rsidR="006A6C2B" w:rsidRDefault="006A6C2B" w:rsidP="006A6C2B">
      <w:pPr>
        <w:tabs>
          <w:tab w:val="left" w:pos="1440"/>
        </w:tabs>
        <w:autoSpaceDE w:val="0"/>
        <w:autoSpaceDN w:val="0"/>
        <w:adjustRightInd w:val="0"/>
        <w:spacing w:line="360" w:lineRule="auto"/>
        <w:ind w:firstLine="420"/>
        <w:rPr>
          <w:rFonts w:ascii="宋体" w:hAnsi="宋体" w:cs="宋体"/>
          <w:szCs w:val="21"/>
          <w:lang w:val="zh-CN"/>
        </w:rPr>
      </w:pPr>
    </w:p>
    <w:p w:rsidR="006A6C2B" w:rsidRDefault="006A6C2B" w:rsidP="006A6C2B">
      <w:pPr>
        <w:tabs>
          <w:tab w:val="left" w:pos="1440"/>
        </w:tabs>
        <w:autoSpaceDE w:val="0"/>
        <w:autoSpaceDN w:val="0"/>
        <w:adjustRightInd w:val="0"/>
        <w:spacing w:line="360" w:lineRule="auto"/>
        <w:ind w:firstLine="420"/>
        <w:rPr>
          <w:rFonts w:ascii="宋体" w:hAnsi="宋体" w:cs="宋体"/>
          <w:szCs w:val="21"/>
          <w:lang w:val="zh-CN"/>
        </w:rPr>
      </w:pPr>
    </w:p>
    <w:p w:rsidR="006A6C2B" w:rsidRDefault="006A6C2B" w:rsidP="006A6C2B">
      <w:pPr>
        <w:tabs>
          <w:tab w:val="left" w:pos="1440"/>
        </w:tabs>
        <w:autoSpaceDE w:val="0"/>
        <w:autoSpaceDN w:val="0"/>
        <w:adjustRightInd w:val="0"/>
        <w:spacing w:line="360" w:lineRule="auto"/>
        <w:ind w:firstLine="420"/>
        <w:rPr>
          <w:rFonts w:ascii="宋体" w:hAnsi="宋体" w:cs="宋体"/>
          <w:szCs w:val="21"/>
          <w:lang w:val="zh-CN"/>
        </w:rPr>
      </w:pPr>
    </w:p>
    <w:p w:rsidR="006A6C2B" w:rsidRDefault="006A6C2B" w:rsidP="006A6C2B">
      <w:pPr>
        <w:tabs>
          <w:tab w:val="left" w:pos="1440"/>
        </w:tabs>
        <w:autoSpaceDE w:val="0"/>
        <w:autoSpaceDN w:val="0"/>
        <w:adjustRightInd w:val="0"/>
        <w:spacing w:line="360" w:lineRule="auto"/>
        <w:ind w:firstLine="420"/>
        <w:rPr>
          <w:rFonts w:ascii="宋体" w:hAnsi="宋体" w:cs="宋体"/>
          <w:szCs w:val="21"/>
          <w:lang w:val="zh-CN"/>
        </w:rPr>
      </w:pPr>
    </w:p>
    <w:p w:rsidR="006A6C2B" w:rsidRDefault="006A6C2B" w:rsidP="006A6C2B">
      <w:pPr>
        <w:tabs>
          <w:tab w:val="left" w:pos="1440"/>
        </w:tabs>
        <w:autoSpaceDE w:val="0"/>
        <w:autoSpaceDN w:val="0"/>
        <w:adjustRightInd w:val="0"/>
        <w:spacing w:line="360" w:lineRule="auto"/>
        <w:ind w:firstLine="420"/>
        <w:rPr>
          <w:rFonts w:ascii="宋体" w:hAnsi="宋体" w:cs="宋体"/>
          <w:szCs w:val="21"/>
          <w:lang w:val="zh-CN"/>
        </w:rPr>
      </w:pPr>
    </w:p>
    <w:p w:rsidR="006A6C2B" w:rsidRDefault="006A6C2B" w:rsidP="006A6C2B">
      <w:pPr>
        <w:tabs>
          <w:tab w:val="left" w:pos="1440"/>
        </w:tabs>
        <w:autoSpaceDE w:val="0"/>
        <w:autoSpaceDN w:val="0"/>
        <w:adjustRightInd w:val="0"/>
        <w:spacing w:line="360" w:lineRule="auto"/>
        <w:ind w:firstLine="420"/>
        <w:rPr>
          <w:rFonts w:ascii="宋体" w:hAnsi="宋体" w:cs="宋体"/>
          <w:szCs w:val="21"/>
          <w:lang w:val="zh-CN"/>
        </w:rPr>
      </w:pPr>
    </w:p>
    <w:p w:rsidR="006A6C2B" w:rsidRDefault="006A6C2B" w:rsidP="006A6C2B">
      <w:pPr>
        <w:tabs>
          <w:tab w:val="left" w:pos="1440"/>
        </w:tabs>
        <w:autoSpaceDE w:val="0"/>
        <w:autoSpaceDN w:val="0"/>
        <w:adjustRightInd w:val="0"/>
        <w:spacing w:line="360" w:lineRule="auto"/>
        <w:ind w:firstLine="420"/>
        <w:rPr>
          <w:rFonts w:ascii="宋体" w:hAnsi="宋体" w:cs="宋体"/>
          <w:szCs w:val="21"/>
          <w:lang w:val="zh-CN"/>
        </w:rPr>
      </w:pPr>
    </w:p>
    <w:p w:rsidR="006A6C2B" w:rsidRDefault="006A6C2B" w:rsidP="006A6C2B">
      <w:pPr>
        <w:tabs>
          <w:tab w:val="left" w:pos="1440"/>
        </w:tabs>
        <w:autoSpaceDE w:val="0"/>
        <w:autoSpaceDN w:val="0"/>
        <w:adjustRightInd w:val="0"/>
        <w:spacing w:line="360" w:lineRule="auto"/>
        <w:ind w:firstLine="420"/>
        <w:rPr>
          <w:rFonts w:ascii="宋体" w:hAnsi="宋体" w:cs="宋体"/>
          <w:szCs w:val="21"/>
          <w:lang w:val="zh-CN"/>
        </w:rPr>
      </w:pPr>
    </w:p>
    <w:p w:rsidR="006A6C2B" w:rsidRDefault="006A6C2B" w:rsidP="006A6C2B">
      <w:pPr>
        <w:tabs>
          <w:tab w:val="left" w:pos="1440"/>
        </w:tabs>
        <w:autoSpaceDE w:val="0"/>
        <w:autoSpaceDN w:val="0"/>
        <w:adjustRightInd w:val="0"/>
        <w:spacing w:line="360" w:lineRule="auto"/>
        <w:ind w:firstLine="420"/>
        <w:rPr>
          <w:rFonts w:ascii="宋体" w:hAnsi="宋体" w:cs="宋体"/>
          <w:szCs w:val="21"/>
          <w:lang w:val="zh-CN"/>
        </w:rPr>
      </w:pPr>
    </w:p>
    <w:p w:rsidR="006A6C2B" w:rsidRDefault="006A6C2B" w:rsidP="006A6C2B">
      <w:pPr>
        <w:tabs>
          <w:tab w:val="left" w:pos="1440"/>
        </w:tabs>
        <w:autoSpaceDE w:val="0"/>
        <w:autoSpaceDN w:val="0"/>
        <w:adjustRightInd w:val="0"/>
        <w:spacing w:line="360" w:lineRule="auto"/>
        <w:ind w:firstLine="420"/>
        <w:rPr>
          <w:rFonts w:ascii="宋体" w:hAnsi="宋体" w:cs="宋体"/>
          <w:szCs w:val="21"/>
          <w:lang w:val="zh-CN"/>
        </w:rPr>
      </w:pPr>
    </w:p>
    <w:p w:rsidR="006A6C2B" w:rsidRDefault="006A6C2B" w:rsidP="006A6C2B">
      <w:pPr>
        <w:tabs>
          <w:tab w:val="left" w:pos="1440"/>
        </w:tabs>
        <w:autoSpaceDE w:val="0"/>
        <w:autoSpaceDN w:val="0"/>
        <w:adjustRightInd w:val="0"/>
        <w:spacing w:line="360" w:lineRule="auto"/>
        <w:ind w:firstLine="420"/>
        <w:rPr>
          <w:rFonts w:ascii="宋体" w:hAnsi="宋体" w:cs="宋体"/>
          <w:szCs w:val="21"/>
          <w:lang w:val="zh-CN"/>
        </w:rPr>
      </w:pPr>
    </w:p>
    <w:p w:rsidR="006A6C2B" w:rsidRDefault="006A6C2B" w:rsidP="006A6C2B">
      <w:pPr>
        <w:spacing w:line="400" w:lineRule="exact"/>
        <w:rPr>
          <w:sz w:val="24"/>
          <w:szCs w:val="24"/>
          <w:lang w:val="zh-CN"/>
        </w:rPr>
      </w:pPr>
    </w:p>
    <w:p w:rsidR="006A6C2B" w:rsidRDefault="006A6C2B" w:rsidP="006A6C2B">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lastRenderedPageBreak/>
        <w:t xml:space="preserve">                </w:t>
      </w:r>
    </w:p>
    <w:p w:rsidR="006A6C2B" w:rsidRDefault="006A6C2B" w:rsidP="006A6C2B">
      <w:pPr>
        <w:autoSpaceDE w:val="0"/>
        <w:autoSpaceDN w:val="0"/>
        <w:adjustRightInd w:val="0"/>
        <w:rPr>
          <w:rFonts w:ascii="宋体" w:hAnsi="宋体" w:cs="宋体"/>
          <w:szCs w:val="21"/>
          <w:lang w:val="zh-CN"/>
        </w:rPr>
      </w:pPr>
    </w:p>
    <w:p w:rsidR="006A6C2B" w:rsidRDefault="006A6C2B" w:rsidP="006A6C2B">
      <w:pPr>
        <w:autoSpaceDE w:val="0"/>
        <w:autoSpaceDN w:val="0"/>
        <w:adjustRightInd w:val="0"/>
        <w:rPr>
          <w:rFonts w:ascii="宋体" w:hAnsi="宋体" w:cs="宋体"/>
          <w:szCs w:val="21"/>
        </w:rPr>
      </w:pPr>
    </w:p>
    <w:p w:rsidR="006A6C2B" w:rsidRDefault="006A6C2B" w:rsidP="006A6C2B">
      <w:pPr>
        <w:spacing w:line="240" w:lineRule="atLeast"/>
        <w:ind w:firstLineChars="1192" w:firstLine="3351"/>
        <w:rPr>
          <w:rFonts w:ascii="宋体" w:hAnsi="宋体"/>
          <w:b/>
          <w:bCs/>
          <w:kern w:val="0"/>
          <w:sz w:val="32"/>
          <w:szCs w:val="32"/>
        </w:rPr>
      </w:pPr>
      <w:bookmarkStart w:id="43" w:name="_Toc25573"/>
      <w:bookmarkStart w:id="44" w:name="_Toc20376_WPSOffice_Level1"/>
      <w:r>
        <w:rPr>
          <w:rFonts w:ascii="宋体" w:hAnsi="宋体" w:hint="eastAsia"/>
          <w:b/>
          <w:bCs/>
          <w:kern w:val="0"/>
          <w:sz w:val="28"/>
          <w:szCs w:val="28"/>
        </w:rPr>
        <w:t>五、</w:t>
      </w:r>
      <w:bookmarkEnd w:id="43"/>
      <w:r>
        <w:rPr>
          <w:rFonts w:ascii="宋体" w:hAnsi="宋体" w:hint="eastAsia"/>
          <w:b/>
          <w:bCs/>
          <w:kern w:val="0"/>
          <w:sz w:val="32"/>
          <w:szCs w:val="32"/>
        </w:rPr>
        <w:t>服务方案</w:t>
      </w:r>
      <w:bookmarkEnd w:id="44"/>
    </w:p>
    <w:p w:rsidR="006A6C2B" w:rsidRDefault="006A6C2B" w:rsidP="006A6C2B">
      <w:pPr>
        <w:autoSpaceDE w:val="0"/>
        <w:autoSpaceDN w:val="0"/>
        <w:adjustRightInd w:val="0"/>
        <w:spacing w:line="360" w:lineRule="auto"/>
        <w:jc w:val="center"/>
        <w:outlineLvl w:val="0"/>
        <w:rPr>
          <w:rFonts w:ascii="宋体" w:hAnsi="宋体" w:cs="宋体"/>
          <w:kern w:val="0"/>
          <w:szCs w:val="24"/>
        </w:rPr>
      </w:pPr>
    </w:p>
    <w:p w:rsidR="006A6C2B" w:rsidRDefault="006A6C2B" w:rsidP="006A6C2B">
      <w:pPr>
        <w:tabs>
          <w:tab w:val="left" w:pos="1440"/>
        </w:tabs>
        <w:autoSpaceDE w:val="0"/>
        <w:autoSpaceDN w:val="0"/>
        <w:adjustRightInd w:val="0"/>
        <w:spacing w:line="360" w:lineRule="auto"/>
        <w:rPr>
          <w:rFonts w:ascii="宋体" w:hAnsi="宋体" w:cs="宋体"/>
          <w:kern w:val="0"/>
          <w:szCs w:val="24"/>
        </w:rPr>
      </w:pPr>
    </w:p>
    <w:p w:rsidR="006A6C2B" w:rsidRDefault="006A6C2B" w:rsidP="006A6C2B">
      <w:pPr>
        <w:tabs>
          <w:tab w:val="left" w:pos="1440"/>
        </w:tabs>
        <w:autoSpaceDE w:val="0"/>
        <w:autoSpaceDN w:val="0"/>
        <w:adjustRightInd w:val="0"/>
        <w:spacing w:line="360" w:lineRule="auto"/>
        <w:rPr>
          <w:rFonts w:ascii="宋体" w:hAnsi="宋体" w:cs="宋体"/>
          <w:kern w:val="0"/>
          <w:szCs w:val="24"/>
        </w:rPr>
      </w:pPr>
    </w:p>
    <w:p w:rsidR="006A6C2B" w:rsidRDefault="006A6C2B" w:rsidP="006A6C2B">
      <w:pPr>
        <w:snapToGrid w:val="0"/>
        <w:spacing w:line="360" w:lineRule="auto"/>
        <w:rPr>
          <w:rFonts w:ascii="宋体" w:hAnsi="宋体" w:cs="宋体"/>
          <w:b/>
          <w:szCs w:val="21"/>
          <w:lang w:val="zh-CN"/>
        </w:rPr>
      </w:pPr>
    </w:p>
    <w:p w:rsidR="006A6C2B" w:rsidRDefault="006A6C2B" w:rsidP="006A6C2B">
      <w:pPr>
        <w:snapToGrid w:val="0"/>
        <w:spacing w:line="360" w:lineRule="auto"/>
        <w:rPr>
          <w:rFonts w:ascii="宋体" w:hAnsi="宋体" w:cs="宋体"/>
          <w:b/>
          <w:szCs w:val="21"/>
          <w:lang w:val="zh-CN"/>
        </w:rPr>
      </w:pPr>
    </w:p>
    <w:p w:rsidR="006A6C2B" w:rsidRDefault="006A6C2B" w:rsidP="006A6C2B">
      <w:pPr>
        <w:snapToGrid w:val="0"/>
        <w:spacing w:line="360" w:lineRule="auto"/>
        <w:rPr>
          <w:rFonts w:ascii="宋体" w:hAnsi="宋体" w:cs="宋体"/>
          <w:b/>
          <w:szCs w:val="21"/>
          <w:lang w:val="zh-CN"/>
        </w:rPr>
      </w:pPr>
    </w:p>
    <w:p w:rsidR="006A6C2B" w:rsidRDefault="006A6C2B" w:rsidP="006A6C2B">
      <w:pPr>
        <w:snapToGrid w:val="0"/>
        <w:spacing w:line="360" w:lineRule="auto"/>
        <w:rPr>
          <w:rFonts w:ascii="宋体" w:hAnsi="宋体" w:cs="宋体"/>
          <w:b/>
          <w:szCs w:val="21"/>
          <w:lang w:val="zh-CN"/>
        </w:rPr>
      </w:pPr>
    </w:p>
    <w:p w:rsidR="006A6C2B" w:rsidRDefault="006A6C2B" w:rsidP="006A6C2B">
      <w:pPr>
        <w:snapToGrid w:val="0"/>
        <w:spacing w:line="360" w:lineRule="auto"/>
        <w:rPr>
          <w:rFonts w:ascii="宋体" w:hAnsi="宋体" w:cs="宋体"/>
          <w:b/>
          <w:szCs w:val="21"/>
          <w:lang w:val="zh-CN"/>
        </w:rPr>
      </w:pPr>
    </w:p>
    <w:p w:rsidR="006A6C2B" w:rsidRDefault="006A6C2B" w:rsidP="006A6C2B">
      <w:pPr>
        <w:snapToGrid w:val="0"/>
        <w:spacing w:line="360" w:lineRule="auto"/>
        <w:rPr>
          <w:rFonts w:ascii="宋体" w:hAnsi="宋体" w:cs="宋体"/>
          <w:b/>
          <w:szCs w:val="21"/>
          <w:lang w:val="zh-CN"/>
        </w:rPr>
      </w:pPr>
    </w:p>
    <w:p w:rsidR="006A6C2B" w:rsidRDefault="006A6C2B" w:rsidP="006A6C2B">
      <w:pPr>
        <w:snapToGrid w:val="0"/>
        <w:spacing w:line="360" w:lineRule="auto"/>
        <w:rPr>
          <w:rFonts w:ascii="宋体" w:hAnsi="宋体" w:cs="宋体"/>
          <w:b/>
          <w:szCs w:val="21"/>
          <w:lang w:val="zh-CN"/>
        </w:rPr>
      </w:pPr>
    </w:p>
    <w:p w:rsidR="006A6C2B" w:rsidRDefault="006A6C2B" w:rsidP="006A6C2B">
      <w:pPr>
        <w:pStyle w:val="a0"/>
        <w:ind w:firstLine="280"/>
        <w:rPr>
          <w:lang w:val="zh-CN"/>
        </w:rPr>
      </w:pPr>
    </w:p>
    <w:p w:rsidR="006A6C2B" w:rsidRDefault="006A6C2B" w:rsidP="006A6C2B">
      <w:pPr>
        <w:pStyle w:val="21"/>
        <w:rPr>
          <w:lang w:val="zh-CN"/>
        </w:rPr>
      </w:pPr>
    </w:p>
    <w:p w:rsidR="006A6C2B" w:rsidRDefault="006A6C2B" w:rsidP="006A6C2B">
      <w:pPr>
        <w:pStyle w:val="a9"/>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keepNext/>
        <w:widowControl/>
        <w:spacing w:before="100" w:beforeAutospacing="1" w:after="100" w:afterAutospacing="1" w:line="456" w:lineRule="exact"/>
        <w:ind w:left="276" w:right="-51"/>
        <w:jc w:val="center"/>
        <w:outlineLvl w:val="2"/>
        <w:rPr>
          <w:rFonts w:ascii="宋体" w:hAnsi="宋体"/>
          <w:b/>
          <w:bCs/>
          <w:sz w:val="24"/>
          <w:szCs w:val="24"/>
        </w:rPr>
      </w:pPr>
      <w:bookmarkStart w:id="45" w:name="_Toc179632816"/>
      <w:bookmarkStart w:id="46" w:name="_Toc23368_WPSOffice_Level1"/>
      <w:r>
        <w:rPr>
          <w:rFonts w:ascii="宋体" w:hAnsi="宋体" w:hint="eastAsia"/>
          <w:b/>
          <w:bCs/>
          <w:sz w:val="24"/>
          <w:szCs w:val="24"/>
        </w:rPr>
        <w:lastRenderedPageBreak/>
        <w:t>六、</w:t>
      </w:r>
      <w:bookmarkStart w:id="47" w:name="_Toc144974865"/>
      <w:bookmarkStart w:id="48" w:name="_Toc152045797"/>
      <w:bookmarkStart w:id="49" w:name="_Toc4020"/>
      <w:bookmarkStart w:id="50" w:name="_Toc152042586"/>
      <w:bookmarkStart w:id="51" w:name="_Toc179632817"/>
      <w:bookmarkStart w:id="52" w:name="_Toc8725"/>
      <w:bookmarkEnd w:id="45"/>
      <w:bookmarkEnd w:id="47"/>
      <w:bookmarkEnd w:id="48"/>
      <w:bookmarkEnd w:id="49"/>
      <w:bookmarkEnd w:id="50"/>
      <w:bookmarkEnd w:id="51"/>
      <w:bookmarkEnd w:id="52"/>
      <w:r>
        <w:rPr>
          <w:rFonts w:ascii="宋体" w:hAnsi="宋体" w:hint="eastAsia"/>
          <w:b/>
          <w:bCs/>
          <w:sz w:val="24"/>
          <w:szCs w:val="24"/>
        </w:rPr>
        <w:t>资格审查资料</w:t>
      </w:r>
      <w:bookmarkEnd w:id="46"/>
    </w:p>
    <w:p w:rsidR="006A6C2B" w:rsidRDefault="006A6C2B" w:rsidP="006A6C2B">
      <w:pPr>
        <w:spacing w:line="360" w:lineRule="auto"/>
        <w:rPr>
          <w:rFonts w:ascii="宋体" w:hAnsi="宋体"/>
          <w:szCs w:val="21"/>
        </w:rPr>
      </w:pPr>
      <w:r>
        <w:rPr>
          <w:rFonts w:ascii="宋体" w:hAnsi="宋体" w:hint="eastAsia"/>
          <w:szCs w:val="21"/>
        </w:rPr>
        <w:t xml:space="preserve"> </w:t>
      </w:r>
    </w:p>
    <w:p w:rsidR="006A6C2B" w:rsidRDefault="006A6C2B" w:rsidP="006A6C2B">
      <w:pPr>
        <w:spacing w:line="360" w:lineRule="auto"/>
        <w:jc w:val="center"/>
        <w:rPr>
          <w:rFonts w:ascii="宋体" w:hAnsi="宋体"/>
          <w:szCs w:val="21"/>
        </w:rPr>
      </w:pPr>
      <w:bookmarkStart w:id="53" w:name="_Toc599_WPSOffice_Level2"/>
      <w:r>
        <w:rPr>
          <w:rFonts w:ascii="宋体" w:hAnsi="宋体" w:hint="eastAsia"/>
          <w:szCs w:val="21"/>
        </w:rPr>
        <w:t>（一）供应商基本情况表</w:t>
      </w:r>
      <w:bookmarkEnd w:id="53"/>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77"/>
        <w:gridCol w:w="1803"/>
        <w:gridCol w:w="1252"/>
        <w:gridCol w:w="1294"/>
        <w:gridCol w:w="2124"/>
      </w:tblGrid>
      <w:tr w:rsidR="006A6C2B" w:rsidTr="00E95F8B">
        <w:trPr>
          <w:trHeight w:val="948"/>
          <w:jc w:val="center"/>
        </w:trPr>
        <w:tc>
          <w:tcPr>
            <w:tcW w:w="198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bookmarkStart w:id="54" w:name="_bookmark164"/>
            <w:bookmarkEnd w:id="54"/>
            <w:r>
              <w:rPr>
                <w:rFonts w:ascii="宋体" w:hAnsi="宋体" w:hint="eastAsia"/>
                <w:szCs w:val="21"/>
              </w:rPr>
              <w:t>供应商名称</w:t>
            </w:r>
          </w:p>
        </w:tc>
        <w:tc>
          <w:tcPr>
            <w:tcW w:w="7550" w:type="dxa"/>
            <w:gridSpan w:val="5"/>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p>
        </w:tc>
      </w:tr>
      <w:tr w:rsidR="006A6C2B" w:rsidTr="00E95F8B">
        <w:trPr>
          <w:trHeight w:val="680"/>
          <w:jc w:val="center"/>
        </w:trPr>
        <w:tc>
          <w:tcPr>
            <w:tcW w:w="198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注册地址</w:t>
            </w:r>
          </w:p>
        </w:tc>
        <w:tc>
          <w:tcPr>
            <w:tcW w:w="4132" w:type="dxa"/>
            <w:gridSpan w:val="3"/>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p>
        </w:tc>
        <w:tc>
          <w:tcPr>
            <w:tcW w:w="1294"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邮政编码</w:t>
            </w:r>
          </w:p>
        </w:tc>
        <w:tc>
          <w:tcPr>
            <w:tcW w:w="2124"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p>
        </w:tc>
      </w:tr>
      <w:tr w:rsidR="006A6C2B" w:rsidTr="00E95F8B">
        <w:trPr>
          <w:trHeight w:val="900"/>
          <w:jc w:val="center"/>
        </w:trPr>
        <w:tc>
          <w:tcPr>
            <w:tcW w:w="1980" w:type="dxa"/>
            <w:vMerge w:val="restart"/>
            <w:tcBorders>
              <w:top w:val="nil"/>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联系方式</w:t>
            </w:r>
          </w:p>
        </w:tc>
        <w:tc>
          <w:tcPr>
            <w:tcW w:w="1077"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联系人</w:t>
            </w:r>
          </w:p>
        </w:tc>
        <w:tc>
          <w:tcPr>
            <w:tcW w:w="3055" w:type="dxa"/>
            <w:gridSpan w:val="2"/>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p>
        </w:tc>
        <w:tc>
          <w:tcPr>
            <w:tcW w:w="1294"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电话</w:t>
            </w:r>
          </w:p>
        </w:tc>
        <w:tc>
          <w:tcPr>
            <w:tcW w:w="2124"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p>
        </w:tc>
      </w:tr>
      <w:tr w:rsidR="006A6C2B" w:rsidTr="00E95F8B">
        <w:trPr>
          <w:trHeight w:val="944"/>
          <w:jc w:val="center"/>
        </w:trPr>
        <w:tc>
          <w:tcPr>
            <w:tcW w:w="1980" w:type="dxa"/>
            <w:vMerge/>
            <w:tcBorders>
              <w:top w:val="nil"/>
              <w:left w:val="single" w:sz="4" w:space="0" w:color="auto"/>
              <w:bottom w:val="single" w:sz="4" w:space="0" w:color="auto"/>
              <w:right w:val="single" w:sz="4" w:space="0" w:color="auto"/>
            </w:tcBorders>
            <w:vAlign w:val="center"/>
          </w:tcPr>
          <w:p w:rsidR="006A6C2B" w:rsidRDefault="006A6C2B" w:rsidP="00E95F8B">
            <w:pPr>
              <w:widowControl/>
              <w:jc w:val="left"/>
              <w:rPr>
                <w:rFonts w:ascii="宋体" w:hAnsi="宋体"/>
                <w:szCs w:val="21"/>
              </w:rPr>
            </w:pPr>
          </w:p>
        </w:tc>
        <w:tc>
          <w:tcPr>
            <w:tcW w:w="1077"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传真</w:t>
            </w:r>
          </w:p>
        </w:tc>
        <w:tc>
          <w:tcPr>
            <w:tcW w:w="3055" w:type="dxa"/>
            <w:gridSpan w:val="2"/>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p>
        </w:tc>
        <w:tc>
          <w:tcPr>
            <w:tcW w:w="1294"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网址</w:t>
            </w:r>
          </w:p>
        </w:tc>
        <w:tc>
          <w:tcPr>
            <w:tcW w:w="2124"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p>
        </w:tc>
      </w:tr>
      <w:tr w:rsidR="006A6C2B" w:rsidTr="00E95F8B">
        <w:trPr>
          <w:trHeight w:val="1086"/>
          <w:jc w:val="center"/>
        </w:trPr>
        <w:tc>
          <w:tcPr>
            <w:tcW w:w="198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法定代表人</w:t>
            </w:r>
          </w:p>
        </w:tc>
        <w:tc>
          <w:tcPr>
            <w:tcW w:w="1077"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姓名</w:t>
            </w:r>
          </w:p>
        </w:tc>
        <w:tc>
          <w:tcPr>
            <w:tcW w:w="1803"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p>
        </w:tc>
        <w:tc>
          <w:tcPr>
            <w:tcW w:w="1252" w:type="dxa"/>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电话</w:t>
            </w:r>
          </w:p>
        </w:tc>
        <w:tc>
          <w:tcPr>
            <w:tcW w:w="3418" w:type="dxa"/>
            <w:gridSpan w:val="2"/>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p>
        </w:tc>
      </w:tr>
      <w:tr w:rsidR="006A6C2B" w:rsidTr="00E95F8B">
        <w:trPr>
          <w:trHeight w:val="893"/>
          <w:jc w:val="center"/>
        </w:trPr>
        <w:tc>
          <w:tcPr>
            <w:tcW w:w="198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成立时间</w:t>
            </w:r>
          </w:p>
        </w:tc>
        <w:tc>
          <w:tcPr>
            <w:tcW w:w="7550" w:type="dxa"/>
            <w:gridSpan w:val="5"/>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p>
        </w:tc>
      </w:tr>
      <w:tr w:rsidR="006A6C2B" w:rsidTr="00E95F8B">
        <w:trPr>
          <w:trHeight w:val="908"/>
          <w:jc w:val="center"/>
        </w:trPr>
        <w:tc>
          <w:tcPr>
            <w:tcW w:w="198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营业执照号</w:t>
            </w:r>
          </w:p>
        </w:tc>
        <w:tc>
          <w:tcPr>
            <w:tcW w:w="7550" w:type="dxa"/>
            <w:gridSpan w:val="5"/>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p>
        </w:tc>
      </w:tr>
      <w:tr w:rsidR="006A6C2B" w:rsidTr="00E95F8B">
        <w:trPr>
          <w:trHeight w:val="856"/>
          <w:jc w:val="center"/>
        </w:trPr>
        <w:tc>
          <w:tcPr>
            <w:tcW w:w="198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注册资金</w:t>
            </w:r>
          </w:p>
        </w:tc>
        <w:tc>
          <w:tcPr>
            <w:tcW w:w="7550" w:type="dxa"/>
            <w:gridSpan w:val="5"/>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p>
        </w:tc>
      </w:tr>
      <w:tr w:rsidR="006A6C2B" w:rsidTr="00E95F8B">
        <w:trPr>
          <w:trHeight w:val="942"/>
          <w:jc w:val="center"/>
        </w:trPr>
        <w:tc>
          <w:tcPr>
            <w:tcW w:w="1980" w:type="dxa"/>
            <w:tcBorders>
              <w:top w:val="single" w:sz="4" w:space="0" w:color="auto"/>
              <w:left w:val="single" w:sz="4" w:space="0" w:color="auto"/>
              <w:bottom w:val="single" w:sz="4" w:space="0" w:color="auto"/>
              <w:right w:val="single" w:sz="4" w:space="0" w:color="auto"/>
            </w:tcBorders>
            <w:vAlign w:val="center"/>
          </w:tcPr>
          <w:p w:rsidR="006A6C2B" w:rsidRDefault="006A6C2B" w:rsidP="00E95F8B">
            <w:pPr>
              <w:spacing w:line="360" w:lineRule="auto"/>
              <w:jc w:val="center"/>
              <w:rPr>
                <w:rFonts w:ascii="宋体" w:hAnsi="宋体"/>
                <w:szCs w:val="21"/>
              </w:rPr>
            </w:pPr>
            <w:r>
              <w:rPr>
                <w:rFonts w:ascii="宋体" w:hAnsi="宋体" w:hint="eastAsia"/>
                <w:szCs w:val="21"/>
              </w:rPr>
              <w:t>经营范围备注</w:t>
            </w:r>
          </w:p>
        </w:tc>
        <w:tc>
          <w:tcPr>
            <w:tcW w:w="7550" w:type="dxa"/>
            <w:gridSpan w:val="5"/>
            <w:tcBorders>
              <w:top w:val="single" w:sz="4" w:space="0" w:color="auto"/>
              <w:left w:val="nil"/>
              <w:bottom w:val="single" w:sz="4" w:space="0" w:color="auto"/>
              <w:right w:val="single" w:sz="4" w:space="0" w:color="auto"/>
            </w:tcBorders>
            <w:vAlign w:val="center"/>
          </w:tcPr>
          <w:p w:rsidR="006A6C2B" w:rsidRDefault="006A6C2B" w:rsidP="00E95F8B">
            <w:pPr>
              <w:spacing w:line="360" w:lineRule="auto"/>
              <w:ind w:firstLineChars="200" w:firstLine="420"/>
              <w:jc w:val="center"/>
              <w:rPr>
                <w:rFonts w:ascii="宋体" w:hAnsi="宋体"/>
                <w:szCs w:val="21"/>
              </w:rPr>
            </w:pPr>
          </w:p>
        </w:tc>
      </w:tr>
    </w:tbl>
    <w:p w:rsidR="006A6C2B" w:rsidRDefault="006A6C2B" w:rsidP="006A6C2B">
      <w:pPr>
        <w:spacing w:line="443" w:lineRule="exact"/>
        <w:rPr>
          <w:rFonts w:ascii="宋体" w:hAnsi="宋体"/>
          <w:szCs w:val="21"/>
        </w:rPr>
      </w:pPr>
      <w:r>
        <w:rPr>
          <w:rFonts w:ascii="宋体" w:hAnsi="宋体" w:hint="eastAsia"/>
          <w:szCs w:val="21"/>
        </w:rPr>
        <w:t xml:space="preserve"> </w:t>
      </w:r>
    </w:p>
    <w:p w:rsidR="006A6C2B" w:rsidRDefault="006A6C2B" w:rsidP="006A6C2B">
      <w:pPr>
        <w:widowControl/>
        <w:spacing w:after="120"/>
        <w:ind w:firstLineChars="1500" w:firstLine="3240"/>
        <w:rPr>
          <w:rFonts w:cs="宋体"/>
          <w:spacing w:val="-2"/>
          <w:sz w:val="22"/>
        </w:rPr>
      </w:pPr>
      <w:r>
        <w:rPr>
          <w:rFonts w:cs="宋体"/>
          <w:spacing w:val="-2"/>
          <w:sz w:val="22"/>
        </w:rPr>
        <w:t xml:space="preserve"> </w:t>
      </w:r>
    </w:p>
    <w:p w:rsidR="006A6C2B" w:rsidRDefault="006A6C2B" w:rsidP="006A6C2B">
      <w:pPr>
        <w:widowControl/>
        <w:spacing w:after="120"/>
        <w:ind w:firstLineChars="1500" w:firstLine="3240"/>
        <w:rPr>
          <w:rFonts w:cs="宋体"/>
          <w:spacing w:val="-2"/>
          <w:sz w:val="22"/>
        </w:rPr>
      </w:pPr>
      <w:r>
        <w:rPr>
          <w:rFonts w:ascii="宋体" w:hAnsi="宋体" w:hint="eastAsia"/>
          <w:spacing w:val="-2"/>
          <w:sz w:val="22"/>
        </w:rPr>
        <w:t>供应商：</w:t>
      </w:r>
      <w:r>
        <w:rPr>
          <w:rFonts w:cs="宋体"/>
          <w:spacing w:val="-2"/>
          <w:sz w:val="22"/>
          <w:u w:val="single"/>
        </w:rPr>
        <w:t xml:space="preserve">               </w:t>
      </w:r>
      <w:r>
        <w:rPr>
          <w:rFonts w:ascii="宋体" w:hAnsi="宋体" w:hint="eastAsia"/>
          <w:spacing w:val="-2"/>
          <w:sz w:val="22"/>
        </w:rPr>
        <w:t>（电子签章）</w:t>
      </w:r>
    </w:p>
    <w:p w:rsidR="006A6C2B" w:rsidRDefault="006A6C2B" w:rsidP="006A6C2B">
      <w:pPr>
        <w:widowControl/>
        <w:spacing w:after="120"/>
        <w:ind w:firstLineChars="1500" w:firstLine="3150"/>
        <w:rPr>
          <w:rFonts w:cs="宋体"/>
          <w:szCs w:val="21"/>
        </w:rPr>
      </w:pPr>
      <w:r>
        <w:rPr>
          <w:rFonts w:ascii="宋体" w:hAnsi="宋体" w:hint="eastAsia"/>
          <w:szCs w:val="21"/>
        </w:rPr>
        <w:t>法定代表人或授权委托人：</w:t>
      </w:r>
      <w:r>
        <w:rPr>
          <w:rFonts w:cs="宋体"/>
          <w:szCs w:val="21"/>
          <w:u w:val="single"/>
        </w:rPr>
        <w:t xml:space="preserve">            </w:t>
      </w:r>
      <w:r>
        <w:rPr>
          <w:rFonts w:ascii="宋体" w:hAnsi="宋体" w:hint="eastAsia"/>
          <w:spacing w:val="-2"/>
          <w:szCs w:val="21"/>
        </w:rPr>
        <w:t>（电子签章）</w:t>
      </w:r>
    </w:p>
    <w:p w:rsidR="006A6C2B" w:rsidRDefault="006A6C2B" w:rsidP="006A6C2B">
      <w:pPr>
        <w:ind w:firstLineChars="1800" w:firstLine="3780"/>
        <w:rPr>
          <w:rFonts w:ascii="宋体" w:hAnsi="宋体"/>
          <w:szCs w:val="21"/>
          <w:u w:val="single"/>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A6C2B" w:rsidRDefault="006A6C2B" w:rsidP="006A6C2B">
      <w:pPr>
        <w:jc w:val="center"/>
        <w:rPr>
          <w:rFonts w:ascii="宋体" w:hAnsi="宋体"/>
          <w:b/>
          <w:bCs/>
          <w:sz w:val="24"/>
          <w:szCs w:val="24"/>
        </w:rPr>
      </w:pPr>
      <w:r>
        <w:rPr>
          <w:rFonts w:ascii="宋体" w:hAnsi="宋体" w:hint="eastAsia"/>
          <w:szCs w:val="21"/>
        </w:rPr>
        <w:br w:type="page"/>
      </w:r>
      <w:bookmarkStart w:id="55" w:name="_Toc2345_WPSOffice_Level2"/>
      <w:r>
        <w:rPr>
          <w:rFonts w:ascii="宋体" w:hAnsi="宋体" w:hint="eastAsia"/>
          <w:b/>
          <w:bCs/>
          <w:sz w:val="24"/>
          <w:szCs w:val="24"/>
        </w:rPr>
        <w:lastRenderedPageBreak/>
        <w:t>（二）资格审查资料</w:t>
      </w:r>
      <w:bookmarkEnd w:id="55"/>
    </w:p>
    <w:p w:rsidR="006A6C2B" w:rsidRDefault="006A6C2B" w:rsidP="006A6C2B">
      <w:pPr>
        <w:spacing w:line="360" w:lineRule="auto"/>
        <w:ind w:firstLineChars="200" w:firstLine="482"/>
        <w:jc w:val="center"/>
        <w:outlineLvl w:val="1"/>
        <w:rPr>
          <w:rFonts w:ascii="宋体" w:hAnsi="宋体" w:cs="宋体"/>
          <w:b/>
          <w:bCs/>
          <w:sz w:val="24"/>
          <w:szCs w:val="24"/>
        </w:rPr>
      </w:pPr>
      <w:bookmarkStart w:id="56" w:name="_Toc10552"/>
      <w:bookmarkStart w:id="57" w:name="_Toc11501"/>
      <w:r>
        <w:rPr>
          <w:rFonts w:ascii="宋体" w:hAnsi="宋体" w:cs="宋体" w:hint="eastAsia"/>
          <w:b/>
          <w:bCs/>
          <w:sz w:val="24"/>
          <w:szCs w:val="24"/>
        </w:rPr>
        <w:t>宝丰县政府采购供应商信用承诺函</w:t>
      </w:r>
      <w:bookmarkEnd w:id="56"/>
      <w:bookmarkEnd w:id="57"/>
    </w:p>
    <w:p w:rsidR="006A6C2B" w:rsidRDefault="006A6C2B" w:rsidP="006A6C2B">
      <w:pPr>
        <w:spacing w:line="46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（采购人或采购代理机构）  </w:t>
      </w:r>
      <w:r>
        <w:rPr>
          <w:rFonts w:ascii="宋体" w:hAnsi="宋体" w:cs="宋体" w:hint="eastAsia"/>
          <w:szCs w:val="21"/>
        </w:rPr>
        <w:t>：</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单位名称：</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统一社会信用代码：</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法定代表人：</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联系地址和电话：</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我单位自愿参加本次政府采购活动，严格遵守《中华人民共和国政府采购法》及相关法律法规，依法诚信经营，无条件遵守本次政府采购活动的各项规定。我单位郑重承诺：</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本公司符合《中华人民共和国政府采购法》第二十二条规定的条件：</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（一）具有独立承担民事责任的能力；</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（二）具有良好的商业信誉和健全的财务会计制度；</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（三）具有履行合同所必需的设备和专业技术能力；</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（四）有依法缴纳税收和社会保障资金的良好记录；</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（五）参加政府采购活动前三年内，在经营活动中没有重大违法记录；</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（六）法律、行政法规规定的其他条件。</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我单位保证上述承诺事项的真实性，如有弄虚作假或其他违法违规行为，愿意承担一切法律责任，并承担因此所造成的一切损失。</w:t>
      </w:r>
    </w:p>
    <w:p w:rsidR="006A6C2B" w:rsidRDefault="006A6C2B" w:rsidP="006A6C2B">
      <w:pPr>
        <w:spacing w:line="460" w:lineRule="exact"/>
        <w:ind w:firstLineChars="700" w:firstLine="1470"/>
        <w:rPr>
          <w:rFonts w:ascii="宋体" w:hAnsi="宋体" w:cs="宋体"/>
          <w:szCs w:val="21"/>
        </w:rPr>
      </w:pPr>
      <w:r>
        <w:rPr>
          <w:rFonts w:ascii="宋体" w:hAnsi="宋体" w:cs="宋体" w:hint="eastAsia"/>
          <w:szCs w:val="21"/>
        </w:rPr>
        <w:t>投标人（企业电子章）：</w:t>
      </w:r>
    </w:p>
    <w:p w:rsidR="006A6C2B" w:rsidRDefault="006A6C2B" w:rsidP="006A6C2B">
      <w:pPr>
        <w:spacing w:line="460" w:lineRule="exact"/>
        <w:ind w:firstLineChars="700" w:firstLine="1470"/>
        <w:rPr>
          <w:rFonts w:ascii="宋体" w:hAnsi="宋体" w:cs="宋体"/>
          <w:szCs w:val="21"/>
        </w:rPr>
      </w:pPr>
      <w:r>
        <w:rPr>
          <w:rFonts w:ascii="宋体" w:hAnsi="宋体" w:cs="宋体" w:hint="eastAsia"/>
          <w:szCs w:val="21"/>
        </w:rPr>
        <w:t>法定代表人或授权代表（签字或电子印章）：</w:t>
      </w:r>
    </w:p>
    <w:p w:rsidR="006A6C2B" w:rsidRDefault="006A6C2B" w:rsidP="006A6C2B">
      <w:pPr>
        <w:spacing w:line="460" w:lineRule="exact"/>
        <w:ind w:firstLineChars="700" w:firstLine="1470"/>
        <w:rPr>
          <w:rFonts w:ascii="宋体" w:hAnsi="宋体" w:cs="宋体"/>
          <w:szCs w:val="21"/>
        </w:rPr>
      </w:pPr>
      <w:r>
        <w:rPr>
          <w:rFonts w:ascii="宋体" w:hAnsi="宋体" w:cs="宋体" w:hint="eastAsia"/>
          <w:szCs w:val="21"/>
        </w:rPr>
        <w:t>日期：     年     月     日</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注：1.投标人须在投标文件中按此模板提供承诺函，未提供视为未实质性响应招标文件要求，按无效投标处理。</w:t>
      </w:r>
    </w:p>
    <w:p w:rsidR="006A6C2B" w:rsidRDefault="006A6C2B" w:rsidP="006A6C2B">
      <w:pPr>
        <w:spacing w:line="460" w:lineRule="exact"/>
        <w:ind w:firstLineChars="200" w:firstLine="420"/>
        <w:rPr>
          <w:rFonts w:ascii="宋体" w:hAnsi="宋体" w:cs="宋体"/>
          <w:szCs w:val="21"/>
        </w:rPr>
      </w:pPr>
      <w:r>
        <w:rPr>
          <w:rFonts w:ascii="宋体" w:hAnsi="宋体" w:cs="宋体" w:hint="eastAsia"/>
          <w:szCs w:val="21"/>
        </w:rPr>
        <w:t>2.投标人的法定代表人或者授权代表的签字或盖章应真实、有效，如由授权代表签字或盖章的，应提供“法定代表人授权书”，前文已提供的此处 不再重复提供。</w:t>
      </w:r>
    </w:p>
    <w:p w:rsidR="006A6C2B" w:rsidRDefault="006A6C2B" w:rsidP="006A6C2B">
      <w:pPr>
        <w:keepNext/>
        <w:spacing w:line="400" w:lineRule="exact"/>
        <w:ind w:right="-51"/>
        <w:jc w:val="center"/>
        <w:rPr>
          <w:rFonts w:ascii="宋体" w:hAnsi="宋体"/>
          <w:b/>
          <w:bCs/>
          <w:sz w:val="24"/>
          <w:szCs w:val="24"/>
        </w:rPr>
      </w:pPr>
      <w:r>
        <w:rPr>
          <w:rFonts w:ascii="宋体" w:hAnsi="宋体" w:hint="eastAsia"/>
          <w:sz w:val="24"/>
          <w:szCs w:val="24"/>
        </w:rPr>
        <w:br w:type="page"/>
      </w:r>
      <w:bookmarkStart w:id="58" w:name="_Toc27633_WPSOffice_Level1"/>
      <w:r>
        <w:rPr>
          <w:rFonts w:ascii="宋体" w:hAnsi="宋体" w:hint="eastAsia"/>
          <w:b/>
          <w:bCs/>
          <w:sz w:val="24"/>
          <w:szCs w:val="24"/>
        </w:rPr>
        <w:lastRenderedPageBreak/>
        <w:t>七、其他资料</w:t>
      </w:r>
      <w:bookmarkEnd w:id="58"/>
    </w:p>
    <w:p w:rsidR="006A6C2B" w:rsidRDefault="006A6C2B" w:rsidP="006A6C2B">
      <w:pPr>
        <w:rPr>
          <w:rFonts w:ascii="宋体" w:hAnsi="宋体"/>
          <w:b/>
          <w:bCs/>
          <w:sz w:val="24"/>
          <w:szCs w:val="24"/>
        </w:rPr>
      </w:pPr>
      <w:bookmarkStart w:id="59" w:name="_Toc23431_WPSOffice_Level2"/>
    </w:p>
    <w:p w:rsidR="006A6C2B" w:rsidRDefault="006A6C2B" w:rsidP="006A6C2B">
      <w:pPr>
        <w:keepNext/>
        <w:widowControl/>
        <w:spacing w:line="360" w:lineRule="auto"/>
        <w:jc w:val="center"/>
        <w:outlineLvl w:val="1"/>
        <w:rPr>
          <w:rFonts w:ascii="宋体" w:hAnsi="宋体"/>
          <w:b/>
          <w:bCs/>
          <w:sz w:val="24"/>
          <w:szCs w:val="24"/>
        </w:rPr>
      </w:pPr>
      <w:bookmarkStart w:id="60" w:name="_Toc17590_WPSOffice_Level2"/>
      <w:bookmarkEnd w:id="59"/>
      <w:r>
        <w:rPr>
          <w:rFonts w:ascii="宋体" w:hAnsi="宋体" w:hint="eastAsia"/>
          <w:sz w:val="28"/>
          <w:szCs w:val="28"/>
        </w:rPr>
        <w:t xml:space="preserve"> </w:t>
      </w:r>
      <w:bookmarkStart w:id="61" w:name="_Toc99037986"/>
      <w:bookmarkEnd w:id="60"/>
      <w:r>
        <w:rPr>
          <w:rFonts w:ascii="宋体" w:hAnsi="宋体" w:hint="eastAsia"/>
          <w:b/>
          <w:bCs/>
          <w:sz w:val="24"/>
          <w:szCs w:val="24"/>
        </w:rPr>
        <w:t>（1）、 中小企业声明函</w:t>
      </w:r>
      <w:bookmarkEnd w:id="61"/>
      <w:r>
        <w:rPr>
          <w:rFonts w:ascii="宋体" w:hAnsi="宋体" w:hint="eastAsia"/>
          <w:b/>
          <w:bCs/>
          <w:sz w:val="24"/>
          <w:szCs w:val="24"/>
        </w:rPr>
        <w:t>（工程、服务）</w:t>
      </w:r>
    </w:p>
    <w:p w:rsidR="006A6C2B" w:rsidRDefault="006A6C2B" w:rsidP="006A6C2B">
      <w:pPr>
        <w:spacing w:line="480" w:lineRule="exact"/>
        <w:ind w:firstLineChars="200" w:firstLine="420"/>
        <w:rPr>
          <w:rFonts w:ascii="宋体" w:hAnsi="宋体" w:cs="宋体"/>
          <w:szCs w:val="21"/>
        </w:rPr>
      </w:pPr>
      <w:r>
        <w:rPr>
          <w:rFonts w:ascii="宋体" w:hAnsi="宋体" w:cs="宋体" w:hint="eastAsia"/>
          <w:szCs w:val="21"/>
        </w:rPr>
        <w:t>本公司（联合体）郑重声明，根据《政府采购促进中小企业发展管理办法》（财库（2020）46号）的规定，本公司（联合体）参加</w:t>
      </w:r>
      <w:r>
        <w:rPr>
          <w:rFonts w:ascii="宋体" w:hAnsi="宋体" w:cs="宋体" w:hint="eastAsia"/>
          <w:szCs w:val="21"/>
          <w:u w:val="single"/>
        </w:rPr>
        <w:t xml:space="preserve">   （单位名称）        </w:t>
      </w:r>
      <w:r>
        <w:rPr>
          <w:rFonts w:ascii="宋体" w:hAnsi="宋体" w:cs="宋体" w:hint="eastAsia"/>
          <w:szCs w:val="21"/>
        </w:rPr>
        <w:t>的</w:t>
      </w:r>
      <w:r>
        <w:rPr>
          <w:rFonts w:ascii="宋体" w:hAnsi="宋体" w:cs="宋体" w:hint="eastAsia"/>
          <w:szCs w:val="21"/>
          <w:u w:val="single"/>
        </w:rPr>
        <w:t xml:space="preserve">   （项目名称）        </w:t>
      </w:r>
      <w:r>
        <w:rPr>
          <w:rFonts w:ascii="宋体" w:hAnsi="宋体" w:cs="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6A6C2B" w:rsidRDefault="006A6C2B" w:rsidP="006A6C2B">
      <w:pPr>
        <w:spacing w:line="480" w:lineRule="exact"/>
        <w:ind w:firstLineChars="200" w:firstLine="420"/>
        <w:rPr>
          <w:rFonts w:ascii="宋体" w:hAnsi="宋体" w:cs="宋体"/>
          <w:szCs w:val="21"/>
        </w:rPr>
      </w:pPr>
      <w:r>
        <w:rPr>
          <w:rFonts w:ascii="宋体" w:hAnsi="宋体" w:cs="宋体" w:hint="eastAsia"/>
          <w:szCs w:val="21"/>
        </w:rPr>
        <w:t xml:space="preserve">1.  </w:t>
      </w:r>
      <w:r>
        <w:rPr>
          <w:rFonts w:ascii="宋体" w:hAnsi="宋体" w:cs="宋体" w:hint="eastAsia"/>
          <w:szCs w:val="21"/>
          <w:u w:val="single"/>
        </w:rPr>
        <w:t xml:space="preserve"> （标的名称）      </w:t>
      </w:r>
      <w:r>
        <w:rPr>
          <w:rFonts w:ascii="宋体" w:hAnsi="宋体" w:cs="宋体" w:hint="eastAsia"/>
          <w:szCs w:val="21"/>
        </w:rPr>
        <w:t>，属于</w:t>
      </w:r>
      <w:r>
        <w:rPr>
          <w:rFonts w:ascii="宋体" w:hAnsi="宋体" w:cs="宋体" w:hint="eastAsia"/>
          <w:szCs w:val="21"/>
          <w:u w:val="single"/>
        </w:rPr>
        <w:t xml:space="preserve">   （采购文件中明确的所属行业）   </w:t>
      </w:r>
      <w:r>
        <w:rPr>
          <w:rFonts w:ascii="宋体" w:hAnsi="宋体" w:cs="宋体" w:hint="eastAsia"/>
          <w:szCs w:val="21"/>
        </w:rPr>
        <w:t>；承建（承接）企业为</w:t>
      </w:r>
      <w:r>
        <w:rPr>
          <w:rFonts w:ascii="宋体" w:hAnsi="宋体" w:cs="宋体" w:hint="eastAsia"/>
          <w:szCs w:val="21"/>
          <w:u w:val="single"/>
        </w:rPr>
        <w:t xml:space="preserve">   （企业名称）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万元¹，属于</w:t>
      </w:r>
      <w:r>
        <w:rPr>
          <w:rFonts w:ascii="宋体" w:hAnsi="宋体" w:cs="宋体" w:hint="eastAsia"/>
          <w:szCs w:val="21"/>
          <w:u w:val="single"/>
        </w:rPr>
        <w:t xml:space="preserve">  （中型企业、小型企业、微型企业）    </w:t>
      </w:r>
      <w:r>
        <w:rPr>
          <w:rFonts w:ascii="宋体" w:hAnsi="宋体" w:cs="宋体" w:hint="eastAsia"/>
          <w:szCs w:val="21"/>
        </w:rPr>
        <w:t>；</w:t>
      </w:r>
    </w:p>
    <w:p w:rsidR="006A6C2B" w:rsidRDefault="006A6C2B" w:rsidP="006A6C2B">
      <w:pPr>
        <w:spacing w:line="480" w:lineRule="exact"/>
        <w:ind w:firstLineChars="200" w:firstLine="420"/>
        <w:rPr>
          <w:rFonts w:ascii="宋体" w:hAnsi="宋体" w:cs="宋体"/>
          <w:szCs w:val="21"/>
        </w:rPr>
      </w:pPr>
      <w:r>
        <w:rPr>
          <w:rFonts w:ascii="宋体" w:hAnsi="宋体" w:cs="宋体" w:hint="eastAsia"/>
          <w:szCs w:val="21"/>
        </w:rPr>
        <w:t xml:space="preserve">2.  </w:t>
      </w:r>
      <w:r>
        <w:rPr>
          <w:rFonts w:ascii="宋体" w:hAnsi="宋体" w:cs="宋体" w:hint="eastAsia"/>
          <w:szCs w:val="21"/>
          <w:u w:val="single"/>
        </w:rPr>
        <w:t xml:space="preserve">（标的名称）      </w:t>
      </w:r>
      <w:r>
        <w:rPr>
          <w:rFonts w:ascii="宋体" w:hAnsi="宋体" w:cs="宋体" w:hint="eastAsia"/>
          <w:szCs w:val="21"/>
        </w:rPr>
        <w:t>，属于</w:t>
      </w:r>
      <w:r>
        <w:rPr>
          <w:rFonts w:ascii="宋体" w:hAnsi="宋体" w:cs="宋体" w:hint="eastAsia"/>
          <w:szCs w:val="21"/>
          <w:u w:val="single"/>
        </w:rPr>
        <w:t xml:space="preserve">   （采购文件中明确的所属行业）   </w:t>
      </w:r>
      <w:r>
        <w:rPr>
          <w:rFonts w:ascii="宋体" w:hAnsi="宋体" w:cs="宋体" w:hint="eastAsia"/>
          <w:szCs w:val="21"/>
        </w:rPr>
        <w:t>；承建（承接）企业为</w:t>
      </w:r>
      <w:r>
        <w:rPr>
          <w:rFonts w:ascii="宋体" w:hAnsi="宋体" w:cs="宋体" w:hint="eastAsia"/>
          <w:szCs w:val="21"/>
          <w:u w:val="single"/>
        </w:rPr>
        <w:t xml:space="preserve">   （企业名称）      </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    </w:t>
      </w:r>
      <w:r>
        <w:rPr>
          <w:rFonts w:ascii="宋体" w:hAnsi="宋体" w:cs="宋体" w:hint="eastAsia"/>
          <w:szCs w:val="21"/>
        </w:rPr>
        <w:t>；</w:t>
      </w:r>
    </w:p>
    <w:p w:rsidR="006A6C2B" w:rsidRDefault="006A6C2B" w:rsidP="006A6C2B">
      <w:pPr>
        <w:spacing w:line="480" w:lineRule="exact"/>
        <w:ind w:firstLineChars="200" w:firstLine="420"/>
        <w:rPr>
          <w:rFonts w:ascii="宋体" w:hAnsi="宋体" w:cs="宋体"/>
          <w:szCs w:val="21"/>
        </w:rPr>
      </w:pPr>
      <w:r>
        <w:rPr>
          <w:rFonts w:ascii="宋体" w:hAnsi="宋体" w:cs="宋体" w:hint="eastAsia"/>
          <w:szCs w:val="21"/>
        </w:rPr>
        <w:t>......</w:t>
      </w:r>
    </w:p>
    <w:p w:rsidR="006A6C2B" w:rsidRDefault="006A6C2B" w:rsidP="006A6C2B">
      <w:pPr>
        <w:spacing w:line="480" w:lineRule="exact"/>
        <w:ind w:firstLineChars="200" w:firstLine="420"/>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6A6C2B" w:rsidRDefault="006A6C2B" w:rsidP="006A6C2B">
      <w:pPr>
        <w:spacing w:line="480" w:lineRule="exact"/>
        <w:ind w:firstLineChars="200" w:firstLine="420"/>
        <w:rPr>
          <w:rFonts w:ascii="宋体" w:hAnsi="宋体" w:cs="宋体"/>
          <w:szCs w:val="21"/>
        </w:rPr>
      </w:pPr>
      <w:r>
        <w:rPr>
          <w:rFonts w:ascii="宋体" w:hAnsi="宋体" w:cs="宋体" w:hint="eastAsia"/>
          <w:szCs w:val="21"/>
        </w:rPr>
        <w:t>本企业对上述声明内容的真实性负责。如有虚报，将依法承担相应责任。</w:t>
      </w:r>
    </w:p>
    <w:p w:rsidR="006A6C2B" w:rsidRDefault="006A6C2B" w:rsidP="006A6C2B">
      <w:pPr>
        <w:spacing w:line="480" w:lineRule="exact"/>
        <w:rPr>
          <w:rFonts w:ascii="宋体" w:hAnsi="宋体" w:cs="宋体"/>
          <w:szCs w:val="21"/>
        </w:rPr>
      </w:pPr>
    </w:p>
    <w:p w:rsidR="006A6C2B" w:rsidRDefault="006A6C2B" w:rsidP="006A6C2B">
      <w:pPr>
        <w:spacing w:line="480" w:lineRule="exact"/>
        <w:ind w:firstLineChars="1600" w:firstLine="3360"/>
        <w:rPr>
          <w:rFonts w:ascii="宋体" w:hAnsi="宋体" w:cs="宋体"/>
          <w:szCs w:val="21"/>
        </w:rPr>
      </w:pPr>
      <w:r>
        <w:rPr>
          <w:rFonts w:ascii="宋体" w:hAnsi="宋体" w:cs="宋体" w:hint="eastAsia"/>
          <w:szCs w:val="21"/>
        </w:rPr>
        <w:t>企业名称（盖章）：</w:t>
      </w:r>
    </w:p>
    <w:p w:rsidR="006A6C2B" w:rsidRDefault="006A6C2B" w:rsidP="006A6C2B">
      <w:pPr>
        <w:spacing w:line="480" w:lineRule="exact"/>
        <w:ind w:firstLineChars="1600" w:firstLine="3360"/>
        <w:rPr>
          <w:rFonts w:ascii="宋体" w:hAnsi="宋体" w:cs="宋体"/>
          <w:szCs w:val="21"/>
        </w:rPr>
      </w:pPr>
      <w:r>
        <w:rPr>
          <w:rFonts w:ascii="宋体" w:hAnsi="宋体" w:cs="宋体" w:hint="eastAsia"/>
          <w:szCs w:val="21"/>
        </w:rPr>
        <w:t>日期：</w:t>
      </w:r>
    </w:p>
    <w:p w:rsidR="006A6C2B" w:rsidRDefault="006A6C2B" w:rsidP="006A6C2B">
      <w:pPr>
        <w:rPr>
          <w:rFonts w:ascii="宋体" w:hAnsi="宋体" w:cs="宋体"/>
          <w:szCs w:val="21"/>
        </w:rPr>
      </w:pPr>
    </w:p>
    <w:p w:rsidR="006A6C2B" w:rsidRDefault="006A6C2B" w:rsidP="006A6C2B">
      <w:pPr>
        <w:rPr>
          <w:rFonts w:ascii="宋体" w:hAnsi="宋体" w:cs="宋体"/>
          <w:szCs w:val="21"/>
        </w:rPr>
      </w:pPr>
    </w:p>
    <w:p w:rsidR="006A6C2B" w:rsidRDefault="006A6C2B" w:rsidP="006A6C2B">
      <w:pPr>
        <w:rPr>
          <w:rFonts w:cs="宋体"/>
        </w:rPr>
      </w:pPr>
      <w:r>
        <w:rPr>
          <w:rFonts w:ascii="宋体" w:hAnsi="宋体" w:cs="宋体" w:hint="eastAsia"/>
          <w:szCs w:val="21"/>
        </w:rPr>
        <w:t>从业人员、营业收入、资产总额填报上一年度数据，无上一年度数据的新成立企业可不填报。</w:t>
      </w:r>
    </w:p>
    <w:p w:rsidR="006A6C2B" w:rsidRDefault="006A6C2B" w:rsidP="006A6C2B">
      <w:pPr>
        <w:pStyle w:val="6"/>
        <w:ind w:right="84"/>
        <w:jc w:val="center"/>
        <w:rPr>
          <w:rFonts w:cs="宋体"/>
        </w:rPr>
      </w:pPr>
    </w:p>
    <w:p w:rsidR="006A6C2B" w:rsidRDefault="006A6C2B" w:rsidP="006A6C2B">
      <w:pPr>
        <w:pStyle w:val="8"/>
        <w:ind w:right="228"/>
        <w:jc w:val="center"/>
        <w:rPr>
          <w:rFonts w:ascii="宋体" w:eastAsia="宋体" w:hAnsi="宋体" w:cs="宋体"/>
          <w:b w:val="0"/>
          <w:bCs w:val="0"/>
        </w:rPr>
      </w:pPr>
      <w:r>
        <w:rPr>
          <w:rFonts w:ascii="宋体" w:hAnsi="宋体" w:cs="宋体" w:hint="eastAsia"/>
          <w:spacing w:val="10"/>
          <w:sz w:val="21"/>
          <w:szCs w:val="21"/>
          <w:lang w:bidi="ar"/>
        </w:rPr>
        <w:t>（注：如果投标单位不是中小型及微型企业，本声明函可删除）</w:t>
      </w:r>
    </w:p>
    <w:p w:rsidR="006A6C2B" w:rsidRDefault="006A6C2B" w:rsidP="006A6C2B">
      <w:pPr>
        <w:rPr>
          <w:rFonts w:ascii="宋体" w:hAnsi="宋体" w:cs="宋体"/>
          <w:szCs w:val="21"/>
        </w:rPr>
      </w:pPr>
    </w:p>
    <w:p w:rsidR="006A6C2B" w:rsidRDefault="006A6C2B" w:rsidP="006A6C2B">
      <w:pPr>
        <w:rPr>
          <w:rFonts w:ascii="宋体" w:hAnsi="宋体" w:cs="宋体"/>
          <w:szCs w:val="21"/>
        </w:rPr>
      </w:pPr>
    </w:p>
    <w:p w:rsidR="006A6C2B" w:rsidRDefault="006A6C2B" w:rsidP="006A6C2B">
      <w:pPr>
        <w:widowControl/>
        <w:rPr>
          <w:rFonts w:ascii="宋体" w:hAnsi="宋体" w:cs="宋体"/>
          <w:b/>
          <w:szCs w:val="21"/>
        </w:rPr>
      </w:pPr>
      <w:r>
        <w:rPr>
          <w:rFonts w:ascii="宋体" w:hAnsi="宋体" w:cs="宋体" w:hint="eastAsia"/>
          <w:b/>
          <w:szCs w:val="21"/>
          <w:lang w:bidi="ar"/>
        </w:rPr>
        <w:t xml:space="preserve"> </w:t>
      </w:r>
      <w:bookmarkStart w:id="62" w:name="_Toc5505"/>
      <w:bookmarkStart w:id="63" w:name="_Toc3097"/>
      <w:bookmarkStart w:id="64" w:name="_Toc291089182"/>
      <w:bookmarkStart w:id="65" w:name="_Toc18136"/>
      <w:bookmarkStart w:id="66" w:name="_Toc335987416"/>
      <w:bookmarkEnd w:id="62"/>
      <w:bookmarkEnd w:id="63"/>
      <w:bookmarkEnd w:id="64"/>
      <w:bookmarkEnd w:id="65"/>
      <w:bookmarkEnd w:id="66"/>
    </w:p>
    <w:p w:rsidR="006A6C2B" w:rsidRDefault="006A6C2B" w:rsidP="006A6C2B">
      <w:pPr>
        <w:spacing w:beforeAutospacing="1" w:after="160" w:line="254" w:lineRule="auto"/>
        <w:rPr>
          <w:rFonts w:ascii="宋体" w:hAnsi="宋体" w:cs="宋体"/>
          <w:b/>
          <w:szCs w:val="21"/>
        </w:rPr>
      </w:pPr>
      <w:r>
        <w:rPr>
          <w:rFonts w:ascii="宋体" w:hAnsi="宋体" w:cs="宋体" w:hint="eastAsia"/>
          <w:b/>
          <w:szCs w:val="21"/>
          <w:lang w:bidi="ar"/>
        </w:rPr>
        <w:br w:type="page"/>
      </w:r>
    </w:p>
    <w:p w:rsidR="006A6C2B" w:rsidRDefault="006A6C2B" w:rsidP="006A6C2B">
      <w:pPr>
        <w:spacing w:beforeAutospacing="1" w:after="160" w:line="588" w:lineRule="exact"/>
        <w:jc w:val="center"/>
        <w:rPr>
          <w:rFonts w:ascii="宋体" w:hAnsi="宋体" w:cs="宋体"/>
          <w:b/>
          <w:szCs w:val="21"/>
        </w:rPr>
      </w:pPr>
      <w:r>
        <w:rPr>
          <w:rFonts w:ascii="宋体" w:hAnsi="宋体" w:cs="宋体" w:hint="eastAsia"/>
          <w:b/>
          <w:szCs w:val="21"/>
          <w:lang w:bidi="ar"/>
        </w:rPr>
        <w:lastRenderedPageBreak/>
        <w:t>2、残疾人福利性单位声明函</w:t>
      </w:r>
    </w:p>
    <w:p w:rsidR="006A6C2B" w:rsidRDefault="006A6C2B" w:rsidP="006A6C2B">
      <w:pPr>
        <w:spacing w:beforeAutospacing="1" w:after="160" w:line="588" w:lineRule="exact"/>
        <w:rPr>
          <w:rFonts w:ascii="宋体" w:hAnsi="宋体" w:cs="宋体"/>
          <w:b/>
          <w:spacing w:val="6"/>
          <w:szCs w:val="21"/>
        </w:rPr>
      </w:pPr>
    </w:p>
    <w:p w:rsidR="006A6C2B" w:rsidRDefault="006A6C2B" w:rsidP="006A6C2B">
      <w:pPr>
        <w:pStyle w:val="a6"/>
        <w:spacing w:before="226" w:line="360" w:lineRule="auto"/>
        <w:ind w:left="120" w:right="99" w:firstLineChars="200" w:firstLine="408"/>
        <w:rPr>
          <w:rFonts w:cs="宋体"/>
        </w:rPr>
      </w:pPr>
      <w:r>
        <w:rPr>
          <w:rFonts w:cs="宋体" w:hint="eastAsia"/>
          <w:spacing w:val="-3"/>
        </w:rPr>
        <w:t>本单位郑重声明，根据《财政部</w:t>
      </w:r>
      <w:r>
        <w:rPr>
          <w:rFonts w:cs="宋体" w:hint="eastAsia"/>
          <w:spacing w:val="-3"/>
        </w:rPr>
        <w:t xml:space="preserve"> </w:t>
      </w:r>
      <w:r>
        <w:rPr>
          <w:rFonts w:cs="宋体" w:hint="eastAsia"/>
        </w:rPr>
        <w:t>民政部</w:t>
      </w:r>
      <w:r>
        <w:rPr>
          <w:rFonts w:cs="宋体" w:hint="eastAsia"/>
          <w:spacing w:val="-23"/>
        </w:rPr>
        <w:t xml:space="preserve"> </w:t>
      </w:r>
      <w:r>
        <w:rPr>
          <w:rFonts w:cs="宋体" w:hint="eastAsia"/>
        </w:rPr>
        <w:t>中国残疾人联合会关于促进残疾人就业政府采购政策的通知》（</w:t>
      </w:r>
      <w:r>
        <w:rPr>
          <w:rFonts w:cs="宋体" w:hint="eastAsia"/>
          <w:spacing w:val="-74"/>
        </w:rPr>
        <w:t xml:space="preserve"> </w:t>
      </w:r>
      <w:r>
        <w:rPr>
          <w:rFonts w:cs="宋体" w:hint="eastAsia"/>
        </w:rPr>
        <w:t>财</w:t>
      </w:r>
      <w:r>
        <w:rPr>
          <w:rFonts w:cs="宋体" w:hint="eastAsia"/>
          <w:spacing w:val="-74"/>
        </w:rPr>
        <w:t xml:space="preserve"> </w:t>
      </w:r>
      <w:r>
        <w:rPr>
          <w:rFonts w:cs="宋体" w:hint="eastAsia"/>
        </w:rPr>
        <w:t>库</w:t>
      </w:r>
      <w:r>
        <w:rPr>
          <w:rFonts w:cs="宋体" w:hint="eastAsia"/>
          <w:spacing w:val="-74"/>
        </w:rPr>
        <w:t xml:space="preserve"> </w:t>
      </w:r>
      <w:r>
        <w:rPr>
          <w:rFonts w:cs="宋体" w:hint="eastAsia"/>
        </w:rPr>
        <w:t>〔</w:t>
      </w:r>
      <w:r>
        <w:rPr>
          <w:rFonts w:cs="宋体" w:hint="eastAsia"/>
          <w:spacing w:val="-75"/>
        </w:rPr>
        <w:t xml:space="preserve"> </w:t>
      </w:r>
      <w:r>
        <w:rPr>
          <w:rFonts w:cs="宋体" w:hint="eastAsia"/>
        </w:rPr>
        <w:t>2017</w:t>
      </w:r>
      <w:r>
        <w:rPr>
          <w:rFonts w:cs="宋体" w:hint="eastAsia"/>
        </w:rPr>
        <w:t>〕</w:t>
      </w:r>
      <w:r>
        <w:rPr>
          <w:rFonts w:cs="宋体" w:hint="eastAsia"/>
          <w:spacing w:val="-74"/>
        </w:rPr>
        <w:t xml:space="preserve"> </w:t>
      </w:r>
      <w:r>
        <w:rPr>
          <w:rFonts w:cs="宋体" w:hint="eastAsia"/>
        </w:rPr>
        <w:t>14</w:t>
      </w:r>
      <w:r>
        <w:rPr>
          <w:rFonts w:cs="宋体" w:hint="eastAsia"/>
          <w:spacing w:val="35"/>
        </w:rPr>
        <w:t>1</w:t>
      </w:r>
      <w:r>
        <w:rPr>
          <w:rFonts w:cs="宋体" w:hint="eastAsia"/>
        </w:rPr>
        <w:t>号</w:t>
      </w:r>
      <w:r>
        <w:rPr>
          <w:rFonts w:cs="宋体" w:hint="eastAsia"/>
          <w:spacing w:val="-74"/>
        </w:rPr>
        <w:t xml:space="preserve"> </w:t>
      </w:r>
      <w:r>
        <w:rPr>
          <w:rFonts w:cs="宋体" w:hint="eastAsia"/>
        </w:rPr>
        <w:t>）</w:t>
      </w:r>
      <w:r>
        <w:rPr>
          <w:rFonts w:cs="宋体" w:hint="eastAsia"/>
          <w:spacing w:val="-74"/>
        </w:rPr>
        <w:t xml:space="preserve"> </w:t>
      </w:r>
      <w:r>
        <w:rPr>
          <w:rFonts w:cs="宋体" w:hint="eastAsia"/>
        </w:rPr>
        <w:t>的</w:t>
      </w:r>
      <w:r>
        <w:rPr>
          <w:rFonts w:cs="宋体" w:hint="eastAsia"/>
          <w:spacing w:val="-74"/>
        </w:rPr>
        <w:t xml:space="preserve"> </w:t>
      </w:r>
      <w:r>
        <w:rPr>
          <w:rFonts w:cs="宋体" w:hint="eastAsia"/>
        </w:rPr>
        <w:t>规</w:t>
      </w:r>
      <w:r>
        <w:rPr>
          <w:rFonts w:cs="宋体" w:hint="eastAsia"/>
          <w:spacing w:val="-75"/>
        </w:rPr>
        <w:t xml:space="preserve"> </w:t>
      </w:r>
      <w:r>
        <w:rPr>
          <w:rFonts w:cs="宋体" w:hint="eastAsia"/>
        </w:rPr>
        <w:t>定</w:t>
      </w:r>
      <w:r>
        <w:rPr>
          <w:rFonts w:cs="宋体" w:hint="eastAsia"/>
          <w:spacing w:val="-74"/>
        </w:rPr>
        <w:t xml:space="preserve"> </w:t>
      </w:r>
      <w:r>
        <w:rPr>
          <w:rFonts w:cs="宋体" w:hint="eastAsia"/>
        </w:rPr>
        <w:t>，</w:t>
      </w:r>
      <w:r>
        <w:rPr>
          <w:rFonts w:cs="宋体" w:hint="eastAsia"/>
          <w:spacing w:val="-74"/>
        </w:rPr>
        <w:t xml:space="preserve"> </w:t>
      </w:r>
      <w:r>
        <w:rPr>
          <w:rFonts w:cs="宋体" w:hint="eastAsia"/>
        </w:rPr>
        <w:t>本</w:t>
      </w:r>
      <w:r>
        <w:rPr>
          <w:rFonts w:cs="宋体" w:hint="eastAsia"/>
          <w:spacing w:val="-74"/>
        </w:rPr>
        <w:t xml:space="preserve"> </w:t>
      </w:r>
      <w:r>
        <w:rPr>
          <w:rFonts w:cs="宋体" w:hint="eastAsia"/>
        </w:rPr>
        <w:t>单</w:t>
      </w:r>
      <w:r>
        <w:rPr>
          <w:rFonts w:cs="宋体" w:hint="eastAsia"/>
          <w:spacing w:val="-74"/>
        </w:rPr>
        <w:t xml:space="preserve"> </w:t>
      </w:r>
      <w:r>
        <w:rPr>
          <w:rFonts w:cs="宋体" w:hint="eastAsia"/>
        </w:rPr>
        <w:t>位</w:t>
      </w:r>
      <w:r>
        <w:rPr>
          <w:rFonts w:cs="宋体" w:hint="eastAsia"/>
          <w:spacing w:val="-74"/>
        </w:rPr>
        <w:t xml:space="preserve"> </w:t>
      </w:r>
      <w:r>
        <w:rPr>
          <w:rFonts w:cs="宋体" w:hint="eastAsia"/>
        </w:rPr>
        <w:t>为</w:t>
      </w:r>
      <w:r>
        <w:rPr>
          <w:rFonts w:cs="宋体" w:hint="eastAsia"/>
          <w:spacing w:val="-74"/>
        </w:rPr>
        <w:t xml:space="preserve"> </w:t>
      </w:r>
      <w:r>
        <w:rPr>
          <w:rFonts w:cs="宋体" w:hint="eastAsia"/>
        </w:rPr>
        <w:t>符</w:t>
      </w:r>
      <w:r>
        <w:rPr>
          <w:rFonts w:cs="宋体" w:hint="eastAsia"/>
          <w:spacing w:val="-75"/>
        </w:rPr>
        <w:t xml:space="preserve"> </w:t>
      </w:r>
      <w:r>
        <w:rPr>
          <w:rFonts w:cs="宋体" w:hint="eastAsia"/>
        </w:rPr>
        <w:t>合</w:t>
      </w:r>
      <w:r>
        <w:rPr>
          <w:rFonts w:cs="宋体" w:hint="eastAsia"/>
          <w:spacing w:val="-74"/>
        </w:rPr>
        <w:t xml:space="preserve"> </w:t>
      </w:r>
      <w:r>
        <w:rPr>
          <w:rFonts w:cs="宋体" w:hint="eastAsia"/>
        </w:rPr>
        <w:t>条</w:t>
      </w:r>
      <w:r>
        <w:rPr>
          <w:rFonts w:cs="宋体" w:hint="eastAsia"/>
          <w:spacing w:val="-74"/>
        </w:rPr>
        <w:t xml:space="preserve"> </w:t>
      </w:r>
      <w:r>
        <w:rPr>
          <w:rFonts w:cs="宋体" w:hint="eastAsia"/>
        </w:rPr>
        <w:t>件</w:t>
      </w:r>
      <w:r>
        <w:rPr>
          <w:rFonts w:cs="宋体" w:hint="eastAsia"/>
          <w:spacing w:val="-74"/>
        </w:rPr>
        <w:t xml:space="preserve"> </w:t>
      </w:r>
      <w:r>
        <w:rPr>
          <w:rFonts w:cs="宋体" w:hint="eastAsia"/>
        </w:rPr>
        <w:t>的</w:t>
      </w:r>
      <w:r>
        <w:rPr>
          <w:rFonts w:cs="宋体" w:hint="eastAsia"/>
          <w:spacing w:val="-74"/>
        </w:rPr>
        <w:t xml:space="preserve"> </w:t>
      </w:r>
      <w:r>
        <w:rPr>
          <w:rFonts w:cs="宋体" w:hint="eastAsia"/>
        </w:rPr>
        <w:t>残</w:t>
      </w:r>
      <w:r>
        <w:rPr>
          <w:rFonts w:cs="宋体" w:hint="eastAsia"/>
          <w:spacing w:val="-74"/>
        </w:rPr>
        <w:t xml:space="preserve"> </w:t>
      </w:r>
      <w:r>
        <w:rPr>
          <w:rFonts w:cs="宋体" w:hint="eastAsia"/>
        </w:rPr>
        <w:t>疾</w:t>
      </w:r>
      <w:r>
        <w:rPr>
          <w:rFonts w:cs="宋体" w:hint="eastAsia"/>
          <w:spacing w:val="-74"/>
        </w:rPr>
        <w:t xml:space="preserve"> </w:t>
      </w:r>
      <w:r>
        <w:rPr>
          <w:rFonts w:cs="宋体" w:hint="eastAsia"/>
        </w:rPr>
        <w:t>人</w:t>
      </w:r>
      <w:r>
        <w:rPr>
          <w:rFonts w:cs="宋体" w:hint="eastAsia"/>
          <w:spacing w:val="-75"/>
        </w:rPr>
        <w:t xml:space="preserve"> </w:t>
      </w:r>
      <w:r>
        <w:rPr>
          <w:rFonts w:cs="宋体" w:hint="eastAsia"/>
        </w:rPr>
        <w:t>福</w:t>
      </w:r>
      <w:r>
        <w:rPr>
          <w:rFonts w:cs="宋体" w:hint="eastAsia"/>
          <w:spacing w:val="-74"/>
        </w:rPr>
        <w:t xml:space="preserve"> </w:t>
      </w:r>
      <w:r>
        <w:rPr>
          <w:rFonts w:cs="宋体" w:hint="eastAsia"/>
        </w:rPr>
        <w:t>利</w:t>
      </w:r>
      <w:r>
        <w:rPr>
          <w:rFonts w:cs="宋体" w:hint="eastAsia"/>
          <w:spacing w:val="-74"/>
        </w:rPr>
        <w:t xml:space="preserve"> </w:t>
      </w:r>
      <w:r>
        <w:rPr>
          <w:rFonts w:cs="宋体" w:hint="eastAsia"/>
        </w:rPr>
        <w:t>性</w:t>
      </w:r>
      <w:r>
        <w:rPr>
          <w:rFonts w:cs="宋体" w:hint="eastAsia"/>
          <w:spacing w:val="-74"/>
        </w:rPr>
        <w:t xml:space="preserve"> </w:t>
      </w:r>
      <w:r>
        <w:rPr>
          <w:rFonts w:cs="宋体" w:hint="eastAsia"/>
        </w:rPr>
        <w:t>单</w:t>
      </w:r>
      <w:r>
        <w:rPr>
          <w:rFonts w:cs="宋体" w:hint="eastAsia"/>
          <w:spacing w:val="-74"/>
        </w:rPr>
        <w:t xml:space="preserve"> </w:t>
      </w:r>
      <w:r>
        <w:rPr>
          <w:rFonts w:cs="宋体" w:hint="eastAsia"/>
        </w:rPr>
        <w:t>位</w:t>
      </w:r>
      <w:r>
        <w:rPr>
          <w:rFonts w:cs="宋体" w:hint="eastAsia"/>
          <w:spacing w:val="-74"/>
        </w:rPr>
        <w:t xml:space="preserve"> </w:t>
      </w:r>
      <w:r>
        <w:rPr>
          <w:rFonts w:cs="宋体" w:hint="eastAsia"/>
        </w:rPr>
        <w:t>，</w:t>
      </w:r>
      <w:r>
        <w:rPr>
          <w:rFonts w:cs="宋体" w:hint="eastAsia"/>
          <w:spacing w:val="-74"/>
        </w:rPr>
        <w:t xml:space="preserve"> </w:t>
      </w:r>
      <w:r>
        <w:rPr>
          <w:rFonts w:cs="宋体" w:hint="eastAsia"/>
        </w:rPr>
        <w:t>且</w:t>
      </w:r>
      <w:r>
        <w:rPr>
          <w:rFonts w:cs="宋体" w:hint="eastAsia"/>
          <w:spacing w:val="-75"/>
        </w:rPr>
        <w:t xml:space="preserve"> </w:t>
      </w:r>
      <w:r>
        <w:rPr>
          <w:rFonts w:cs="宋体" w:hint="eastAsia"/>
        </w:rPr>
        <w:t>本</w:t>
      </w:r>
      <w:r>
        <w:rPr>
          <w:rFonts w:cs="宋体" w:hint="eastAsia"/>
          <w:spacing w:val="-74"/>
        </w:rPr>
        <w:t xml:space="preserve"> </w:t>
      </w:r>
      <w:r>
        <w:rPr>
          <w:rFonts w:cs="宋体" w:hint="eastAsia"/>
        </w:rPr>
        <w:t>单</w:t>
      </w:r>
      <w:r>
        <w:rPr>
          <w:rFonts w:cs="宋体" w:hint="eastAsia"/>
          <w:spacing w:val="-74"/>
        </w:rPr>
        <w:t xml:space="preserve"> </w:t>
      </w:r>
      <w:r>
        <w:rPr>
          <w:rFonts w:cs="宋体" w:hint="eastAsia"/>
        </w:rPr>
        <w:t>位</w:t>
      </w:r>
      <w:r>
        <w:rPr>
          <w:rFonts w:cs="宋体" w:hint="eastAsia"/>
          <w:spacing w:val="-74"/>
        </w:rPr>
        <w:t xml:space="preserve"> </w:t>
      </w:r>
      <w:r>
        <w:rPr>
          <w:rFonts w:cs="宋体" w:hint="eastAsia"/>
        </w:rPr>
        <w:t>参</w:t>
      </w:r>
      <w:r>
        <w:rPr>
          <w:rFonts w:cs="宋体" w:hint="eastAsia"/>
          <w:spacing w:val="-74"/>
        </w:rPr>
        <w:t xml:space="preserve"> </w:t>
      </w:r>
      <w:r>
        <w:rPr>
          <w:rFonts w:cs="宋体" w:hint="eastAsia"/>
        </w:rPr>
        <w:t>加</w:t>
      </w:r>
      <w:r>
        <w:rPr>
          <w:rFonts w:cs="宋体" w:hint="eastAsia"/>
          <w:u w:val="single" w:color="000000"/>
        </w:rPr>
        <w:tab/>
        <w:t xml:space="preserve">   </w:t>
      </w:r>
      <w:r>
        <w:rPr>
          <w:rFonts w:cs="宋体" w:hint="eastAsia"/>
        </w:rPr>
        <w:t>单位的</w:t>
      </w:r>
      <w:r>
        <w:rPr>
          <w:rFonts w:cs="宋体" w:hint="eastAsia"/>
          <w:spacing w:val="4"/>
          <w:w w:val="95"/>
          <w:u w:val="single" w:color="000000"/>
        </w:rPr>
        <w:tab/>
        <w:t xml:space="preserve">     </w:t>
      </w:r>
      <w:r>
        <w:rPr>
          <w:rFonts w:cs="宋体" w:hint="eastAsia"/>
        </w:rPr>
        <w:t>项目采购活动提供本单位制造的货物（由本单位承担工程</w:t>
      </w:r>
      <w:r>
        <w:rPr>
          <w:rFonts w:cs="宋体" w:hint="eastAsia"/>
        </w:rPr>
        <w:t>/</w:t>
      </w:r>
      <w:r>
        <w:rPr>
          <w:rFonts w:cs="宋体" w:hint="eastAsia"/>
        </w:rPr>
        <w:t>提供服务），或者提供其他残疾人福利性单位制造的货物（不包括使用非残疾人福利性单位</w:t>
      </w:r>
      <w:r>
        <w:rPr>
          <w:rFonts w:cs="宋体" w:hint="eastAsia"/>
        </w:rPr>
        <w:t xml:space="preserve"> </w:t>
      </w:r>
      <w:r>
        <w:rPr>
          <w:rFonts w:cs="宋体" w:hint="eastAsia"/>
        </w:rPr>
        <w:t>注册商标的货物）。</w:t>
      </w:r>
    </w:p>
    <w:p w:rsidR="006A6C2B" w:rsidRDefault="006A6C2B" w:rsidP="006A6C2B">
      <w:pPr>
        <w:pStyle w:val="a6"/>
        <w:spacing w:line="360" w:lineRule="auto"/>
        <w:ind w:left="120" w:right="1190"/>
        <w:rPr>
          <w:rFonts w:cs="宋体"/>
        </w:rPr>
      </w:pPr>
      <w:r>
        <w:rPr>
          <w:rFonts w:cs="宋体" w:hint="eastAsia"/>
        </w:rPr>
        <w:t>本单位对上述声明的真实性负责。如有虚假，将依法承担相应责任。</w:t>
      </w:r>
    </w:p>
    <w:p w:rsidR="006A6C2B" w:rsidRDefault="006A6C2B" w:rsidP="006A6C2B">
      <w:pPr>
        <w:spacing w:before="5" w:line="360" w:lineRule="auto"/>
        <w:rPr>
          <w:rFonts w:ascii="宋体" w:hAnsi="宋体" w:cs="宋体"/>
          <w:szCs w:val="21"/>
        </w:rPr>
      </w:pPr>
    </w:p>
    <w:p w:rsidR="006A6C2B" w:rsidRDefault="006A6C2B" w:rsidP="006A6C2B">
      <w:pPr>
        <w:pStyle w:val="a6"/>
        <w:tabs>
          <w:tab w:val="left" w:pos="751"/>
          <w:tab w:val="left" w:pos="8360"/>
        </w:tabs>
        <w:spacing w:line="360" w:lineRule="auto"/>
        <w:ind w:leftChars="95" w:left="199" w:right="50" w:firstLineChars="1650" w:firstLine="3465"/>
        <w:rPr>
          <w:rFonts w:cs="宋体"/>
          <w:u w:val="single" w:color="000000"/>
        </w:rPr>
      </w:pPr>
      <w:r>
        <w:rPr>
          <w:rFonts w:cs="宋体" w:hint="eastAsia"/>
        </w:rPr>
        <w:t>单位名称（盖章）：</w:t>
      </w:r>
    </w:p>
    <w:p w:rsidR="006A6C2B" w:rsidRDefault="006A6C2B" w:rsidP="006A6C2B">
      <w:pPr>
        <w:pStyle w:val="a6"/>
        <w:tabs>
          <w:tab w:val="left" w:pos="751"/>
          <w:tab w:val="left" w:pos="3103"/>
          <w:tab w:val="left" w:pos="4346"/>
        </w:tabs>
        <w:spacing w:line="360" w:lineRule="auto"/>
        <w:ind w:right="50" w:firstLineChars="1900" w:firstLine="3990"/>
        <w:rPr>
          <w:rFonts w:cs="宋体"/>
          <w:b/>
        </w:rPr>
      </w:pPr>
      <w:r>
        <w:rPr>
          <w:rFonts w:cs="宋体" w:hint="eastAsia"/>
          <w:bCs/>
        </w:rPr>
        <w:t>日</w:t>
      </w:r>
      <w:r>
        <w:rPr>
          <w:rFonts w:cs="宋体" w:hint="eastAsia"/>
          <w:bCs/>
        </w:rPr>
        <w:t xml:space="preserve"> </w:t>
      </w:r>
      <w:r>
        <w:rPr>
          <w:rFonts w:cs="宋体" w:hint="eastAsia"/>
          <w:bCs/>
        </w:rPr>
        <w:t>期</w:t>
      </w:r>
      <w:r>
        <w:rPr>
          <w:rFonts w:cs="宋体" w:hint="eastAsia"/>
        </w:rPr>
        <w:t>：</w:t>
      </w:r>
    </w:p>
    <w:p w:rsidR="006A6C2B" w:rsidRDefault="006A6C2B" w:rsidP="006A6C2B">
      <w:pPr>
        <w:spacing w:beforeAutospacing="1" w:after="160" w:line="588" w:lineRule="exact"/>
        <w:jc w:val="center"/>
        <w:rPr>
          <w:rFonts w:ascii="宋体" w:hAnsi="宋体" w:cs="宋体"/>
          <w:b/>
          <w:szCs w:val="21"/>
        </w:rPr>
      </w:pPr>
    </w:p>
    <w:p w:rsidR="006A6C2B" w:rsidRDefault="006A6C2B" w:rsidP="006A6C2B">
      <w:pPr>
        <w:pStyle w:val="Default"/>
        <w:ind w:firstLine="230"/>
        <w:rPr>
          <w:color w:val="auto"/>
          <w:sz w:val="21"/>
          <w:szCs w:val="21"/>
        </w:rPr>
      </w:pPr>
      <w:r>
        <w:rPr>
          <w:b/>
          <w:color w:val="auto"/>
          <w:spacing w:val="10"/>
          <w:sz w:val="21"/>
          <w:szCs w:val="21"/>
        </w:rPr>
        <w:t>（注：</w:t>
      </w:r>
      <w:r>
        <w:rPr>
          <w:rFonts w:hAnsi="宋体"/>
          <w:b/>
          <w:color w:val="auto"/>
          <w:sz w:val="21"/>
          <w:szCs w:val="21"/>
        </w:rPr>
        <w:t>如果</w:t>
      </w:r>
      <w:r>
        <w:rPr>
          <w:rFonts w:hAnsi="宋体" w:hint="eastAsia"/>
          <w:b/>
          <w:color w:val="auto"/>
          <w:sz w:val="21"/>
          <w:szCs w:val="21"/>
        </w:rPr>
        <w:t>供应商</w:t>
      </w:r>
      <w:r>
        <w:rPr>
          <w:rFonts w:hAnsi="宋体"/>
          <w:b/>
          <w:color w:val="auto"/>
          <w:sz w:val="21"/>
          <w:szCs w:val="21"/>
        </w:rPr>
        <w:t>不属于残疾人福利性企业，本</w:t>
      </w:r>
      <w:r>
        <w:rPr>
          <w:b/>
          <w:color w:val="auto"/>
          <w:spacing w:val="10"/>
          <w:sz w:val="21"/>
          <w:szCs w:val="21"/>
        </w:rPr>
        <w:t>声明函可删除</w:t>
      </w:r>
      <w:r>
        <w:rPr>
          <w:rFonts w:hAnsi="宋体"/>
          <w:b/>
          <w:color w:val="auto"/>
          <w:sz w:val="21"/>
          <w:szCs w:val="21"/>
        </w:rPr>
        <w:t>。</w:t>
      </w:r>
      <w:r>
        <w:rPr>
          <w:b/>
          <w:color w:val="auto"/>
          <w:spacing w:val="10"/>
          <w:sz w:val="21"/>
          <w:szCs w:val="21"/>
        </w:rPr>
        <w:t>）</w:t>
      </w:r>
    </w:p>
    <w:p w:rsidR="006A6C2B" w:rsidRDefault="006A6C2B" w:rsidP="006A6C2B">
      <w:pPr>
        <w:rPr>
          <w:rFonts w:ascii="宋体" w:cs="宋体"/>
          <w:szCs w:val="21"/>
          <w:lang w:bidi="ar"/>
        </w:rPr>
        <w:sectPr w:rsidR="006A6C2B">
          <w:footerReference w:type="default" r:id="rId11"/>
          <w:pgSz w:w="11850" w:h="16783"/>
          <w:pgMar w:top="1400" w:right="1720" w:bottom="1120" w:left="1720" w:header="720" w:footer="720" w:gutter="0"/>
          <w:pgNumType w:start="1"/>
          <w:cols w:space="720"/>
          <w:docGrid w:type="lines" w:linePitch="312"/>
        </w:sectPr>
      </w:pPr>
    </w:p>
    <w:p w:rsidR="006A6C2B" w:rsidRDefault="006A6C2B" w:rsidP="006A6C2B">
      <w:pPr>
        <w:spacing w:beforeAutospacing="1" w:after="160" w:line="588" w:lineRule="exact"/>
        <w:jc w:val="center"/>
        <w:rPr>
          <w:rFonts w:ascii="宋体" w:hAnsi="宋体" w:cs="宋体"/>
          <w:b/>
          <w:szCs w:val="21"/>
        </w:rPr>
      </w:pPr>
      <w:bookmarkStart w:id="67" w:name="_bookmark173"/>
      <w:bookmarkEnd w:id="67"/>
      <w:r>
        <w:rPr>
          <w:rFonts w:ascii="宋体" w:hAnsi="宋体" w:cs="宋体" w:hint="eastAsia"/>
          <w:b/>
          <w:szCs w:val="21"/>
          <w:lang w:bidi="ar"/>
        </w:rPr>
        <w:lastRenderedPageBreak/>
        <w:t>3、监狱企业证明文件</w:t>
      </w:r>
    </w:p>
    <w:p w:rsidR="006A6C2B" w:rsidRDefault="006A6C2B" w:rsidP="006A6C2B">
      <w:pPr>
        <w:spacing w:before="30"/>
        <w:ind w:right="75"/>
        <w:jc w:val="center"/>
        <w:rPr>
          <w:rFonts w:ascii="宋体" w:hAnsi="宋体" w:cs="宋体"/>
          <w:szCs w:val="21"/>
        </w:rPr>
      </w:pPr>
      <w:r>
        <w:rPr>
          <w:rFonts w:ascii="宋体" w:hAnsi="宋体" w:cs="宋体" w:hint="eastAsia"/>
          <w:szCs w:val="21"/>
        </w:rPr>
        <w:t>省级以上监狱管理局、戒毒管理局（含新疆生产建设兵团）出具的属于监狱企业的证明文件。</w:t>
      </w:r>
    </w:p>
    <w:p w:rsidR="006A6C2B" w:rsidRDefault="006A6C2B" w:rsidP="006A6C2B">
      <w:pPr>
        <w:spacing w:before="30"/>
        <w:ind w:right="75"/>
        <w:jc w:val="center"/>
        <w:rPr>
          <w:rFonts w:ascii="宋体" w:hAnsi="宋体" w:cs="宋体"/>
          <w:szCs w:val="21"/>
        </w:rPr>
      </w:pPr>
    </w:p>
    <w:p w:rsidR="006A6C2B" w:rsidRDefault="006A6C2B" w:rsidP="006A6C2B">
      <w:pPr>
        <w:spacing w:before="30"/>
        <w:ind w:right="75"/>
        <w:jc w:val="center"/>
        <w:rPr>
          <w:rFonts w:ascii="宋体" w:hAnsi="宋体" w:cs="宋体"/>
          <w:szCs w:val="21"/>
        </w:rPr>
      </w:pPr>
    </w:p>
    <w:p w:rsidR="006A6C2B" w:rsidRDefault="006A6C2B" w:rsidP="006A6C2B">
      <w:pPr>
        <w:spacing w:before="30"/>
        <w:ind w:right="75"/>
        <w:jc w:val="center"/>
        <w:rPr>
          <w:rFonts w:ascii="宋体" w:hAnsi="宋体" w:cs="宋体"/>
          <w:szCs w:val="21"/>
        </w:rPr>
      </w:pPr>
    </w:p>
    <w:p w:rsidR="006A6C2B" w:rsidRDefault="006A6C2B" w:rsidP="006A6C2B">
      <w:pPr>
        <w:spacing w:before="30"/>
        <w:ind w:right="75"/>
        <w:jc w:val="center"/>
        <w:rPr>
          <w:rFonts w:ascii="宋体" w:hAnsi="宋体" w:cs="宋体"/>
          <w:szCs w:val="21"/>
        </w:rPr>
      </w:pPr>
    </w:p>
    <w:p w:rsidR="006A6C2B" w:rsidRDefault="006A6C2B" w:rsidP="006A6C2B">
      <w:pPr>
        <w:spacing w:before="30"/>
        <w:ind w:right="75"/>
        <w:jc w:val="center"/>
        <w:rPr>
          <w:rFonts w:ascii="宋体" w:hAnsi="宋体" w:cs="宋体"/>
          <w:szCs w:val="21"/>
        </w:rPr>
      </w:pPr>
    </w:p>
    <w:p w:rsidR="006A6C2B" w:rsidRDefault="006A6C2B" w:rsidP="006A6C2B">
      <w:pPr>
        <w:spacing w:before="30"/>
        <w:ind w:right="75"/>
        <w:jc w:val="center"/>
        <w:rPr>
          <w:rFonts w:ascii="宋体" w:hAnsi="宋体" w:cs="宋体"/>
          <w:szCs w:val="21"/>
        </w:rPr>
      </w:pPr>
    </w:p>
    <w:p w:rsidR="006A6C2B" w:rsidRDefault="006A6C2B" w:rsidP="006A6C2B">
      <w:pPr>
        <w:spacing w:before="30"/>
        <w:ind w:right="75"/>
        <w:jc w:val="center"/>
        <w:rPr>
          <w:rFonts w:ascii="宋体" w:hAnsi="宋体" w:cs="宋体"/>
          <w:szCs w:val="21"/>
        </w:rPr>
      </w:pPr>
    </w:p>
    <w:p w:rsidR="006A6C2B" w:rsidRDefault="006A6C2B" w:rsidP="006A6C2B">
      <w:pPr>
        <w:spacing w:before="30"/>
        <w:ind w:right="75"/>
        <w:jc w:val="center"/>
        <w:rPr>
          <w:rFonts w:ascii="宋体" w:hAnsi="宋体" w:cs="宋体"/>
          <w:szCs w:val="21"/>
        </w:rPr>
      </w:pPr>
    </w:p>
    <w:p w:rsidR="006A6C2B" w:rsidRDefault="006A6C2B" w:rsidP="006A6C2B">
      <w:pPr>
        <w:spacing w:before="30"/>
        <w:ind w:right="75"/>
        <w:jc w:val="center"/>
        <w:rPr>
          <w:rFonts w:ascii="宋体" w:hAnsi="宋体" w:cs="宋体"/>
          <w:szCs w:val="21"/>
        </w:rPr>
      </w:pPr>
    </w:p>
    <w:p w:rsidR="006A6C2B" w:rsidRDefault="006A6C2B" w:rsidP="006A6C2B">
      <w:pPr>
        <w:spacing w:before="30"/>
        <w:ind w:right="75"/>
        <w:jc w:val="center"/>
        <w:rPr>
          <w:rFonts w:ascii="宋体" w:hAnsi="宋体" w:cs="宋体"/>
          <w:szCs w:val="21"/>
        </w:rPr>
      </w:pPr>
    </w:p>
    <w:p w:rsidR="006A6C2B" w:rsidRDefault="006A6C2B" w:rsidP="006A6C2B">
      <w:pPr>
        <w:spacing w:before="30"/>
        <w:ind w:right="75"/>
        <w:jc w:val="center"/>
        <w:rPr>
          <w:rFonts w:ascii="宋体" w:hAnsi="宋体" w:cs="宋体"/>
          <w:szCs w:val="21"/>
        </w:rPr>
      </w:pPr>
    </w:p>
    <w:p w:rsidR="006A6C2B" w:rsidRDefault="006A6C2B" w:rsidP="006A6C2B">
      <w:pPr>
        <w:spacing w:before="30"/>
        <w:ind w:right="75"/>
        <w:jc w:val="center"/>
        <w:rPr>
          <w:rFonts w:ascii="宋体" w:hAnsi="宋体" w:cs="宋体"/>
          <w:szCs w:val="21"/>
        </w:rPr>
      </w:pPr>
    </w:p>
    <w:p w:rsidR="006A6C2B" w:rsidRDefault="006A6C2B" w:rsidP="006A6C2B">
      <w:pPr>
        <w:spacing w:before="30"/>
        <w:ind w:right="75"/>
        <w:jc w:val="center"/>
        <w:rPr>
          <w:rFonts w:ascii="宋体" w:hAnsi="宋体" w:cs="宋体"/>
          <w:szCs w:val="21"/>
        </w:rPr>
      </w:pPr>
      <w:r>
        <w:rPr>
          <w:rFonts w:ascii="宋体" w:hAnsi="宋体" w:cs="宋体" w:hint="eastAsia"/>
          <w:b/>
          <w:spacing w:val="10"/>
          <w:szCs w:val="21"/>
        </w:rPr>
        <w:t>（注：</w:t>
      </w:r>
      <w:r>
        <w:rPr>
          <w:rFonts w:ascii="宋体" w:hAnsi="宋体" w:cs="宋体" w:hint="eastAsia"/>
          <w:b/>
          <w:szCs w:val="21"/>
        </w:rPr>
        <w:t>如果供应商不属于监狱企业，本</w:t>
      </w:r>
      <w:r>
        <w:rPr>
          <w:rFonts w:ascii="宋体" w:hAnsi="宋体" w:cs="宋体" w:hint="eastAsia"/>
          <w:b/>
          <w:spacing w:val="10"/>
          <w:szCs w:val="21"/>
        </w:rPr>
        <w:t>页可删除）</w:t>
      </w:r>
    </w:p>
    <w:p w:rsidR="006A6C2B" w:rsidRDefault="006A6C2B" w:rsidP="006A6C2B">
      <w:pPr>
        <w:spacing w:before="30"/>
        <w:ind w:right="75"/>
        <w:jc w:val="center"/>
        <w:rPr>
          <w:rFonts w:ascii="宋体" w:hAnsi="宋体" w:cs="宋体"/>
          <w:szCs w:val="21"/>
        </w:rPr>
      </w:pPr>
    </w:p>
    <w:p w:rsidR="006A6C2B" w:rsidRDefault="006A6C2B" w:rsidP="006A6C2B">
      <w:pPr>
        <w:spacing w:beforeAutospacing="1" w:after="160" w:line="588" w:lineRule="exact"/>
        <w:jc w:val="center"/>
        <w:rPr>
          <w:rFonts w:ascii="宋体" w:hAnsi="宋体" w:cs="宋体"/>
          <w:b/>
          <w:szCs w:val="21"/>
        </w:rPr>
      </w:pPr>
    </w:p>
    <w:p w:rsidR="006A6C2B" w:rsidRDefault="006A6C2B" w:rsidP="006A6C2B">
      <w:pPr>
        <w:pStyle w:val="22"/>
        <w:ind w:firstLine="462"/>
        <w:rPr>
          <w:lang w:val="zh-CN"/>
        </w:rPr>
      </w:pPr>
      <w:r>
        <w:rPr>
          <w:rFonts w:ascii="宋体" w:hAnsi="宋体" w:cs="宋体" w:hint="eastAsia"/>
          <w:b/>
          <w:spacing w:val="10"/>
          <w:szCs w:val="21"/>
        </w:rPr>
        <w:br w:type="page"/>
      </w:r>
    </w:p>
    <w:p w:rsidR="006A6C2B" w:rsidRDefault="006A6C2B" w:rsidP="006A6C2B">
      <w:pPr>
        <w:jc w:val="center"/>
        <w:rPr>
          <w:sz w:val="22"/>
          <w:szCs w:val="24"/>
        </w:rPr>
      </w:pPr>
      <w:r>
        <w:rPr>
          <w:rFonts w:hint="eastAsia"/>
          <w:b/>
          <w:bCs/>
          <w:sz w:val="22"/>
          <w:szCs w:val="24"/>
        </w:rPr>
        <w:lastRenderedPageBreak/>
        <w:t>关于印发中小企业划型标准规定的通知（工信部联企业〔</w:t>
      </w:r>
      <w:r>
        <w:rPr>
          <w:rFonts w:hint="eastAsia"/>
          <w:b/>
          <w:bCs/>
          <w:sz w:val="22"/>
          <w:szCs w:val="24"/>
        </w:rPr>
        <w:t>2011</w:t>
      </w:r>
      <w:r>
        <w:rPr>
          <w:rFonts w:hint="eastAsia"/>
          <w:b/>
          <w:bCs/>
          <w:sz w:val="22"/>
          <w:szCs w:val="24"/>
        </w:rPr>
        <w:t>〕</w:t>
      </w:r>
      <w:r>
        <w:rPr>
          <w:rFonts w:hint="eastAsia"/>
          <w:b/>
          <w:bCs/>
          <w:sz w:val="22"/>
          <w:szCs w:val="24"/>
        </w:rPr>
        <w:t>300</w:t>
      </w:r>
      <w:r>
        <w:rPr>
          <w:rFonts w:hint="eastAsia"/>
          <w:b/>
          <w:bCs/>
          <w:sz w:val="22"/>
          <w:szCs w:val="24"/>
        </w:rPr>
        <w:t>号）</w:t>
      </w:r>
    </w:p>
    <w:p w:rsidR="006A6C2B" w:rsidRDefault="006A6C2B" w:rsidP="006A6C2B">
      <w:pPr>
        <w:jc w:val="center"/>
        <w:rPr>
          <w:b/>
          <w:bCs/>
          <w:sz w:val="22"/>
          <w:szCs w:val="24"/>
        </w:rPr>
      </w:pPr>
      <w:r>
        <w:rPr>
          <w:rFonts w:hint="eastAsia"/>
          <w:b/>
          <w:bCs/>
          <w:sz w:val="22"/>
          <w:szCs w:val="24"/>
        </w:rPr>
        <w:t>关于印发中小企业划型标准规定的通知</w:t>
      </w:r>
    </w:p>
    <w:p w:rsidR="006A6C2B" w:rsidRDefault="006A6C2B" w:rsidP="006A6C2B">
      <w:pPr>
        <w:jc w:val="center"/>
        <w:rPr>
          <w:b/>
          <w:bCs/>
          <w:sz w:val="22"/>
          <w:szCs w:val="24"/>
        </w:rPr>
      </w:pPr>
      <w:r>
        <w:rPr>
          <w:rFonts w:hint="eastAsia"/>
          <w:b/>
          <w:bCs/>
          <w:sz w:val="22"/>
          <w:szCs w:val="24"/>
        </w:rPr>
        <w:t>工信部联企业〔</w:t>
      </w:r>
      <w:r>
        <w:rPr>
          <w:rFonts w:hint="eastAsia"/>
          <w:b/>
          <w:bCs/>
          <w:sz w:val="22"/>
          <w:szCs w:val="24"/>
        </w:rPr>
        <w:t>2011</w:t>
      </w:r>
      <w:r>
        <w:rPr>
          <w:rFonts w:hint="eastAsia"/>
          <w:b/>
          <w:bCs/>
          <w:sz w:val="22"/>
          <w:szCs w:val="24"/>
        </w:rPr>
        <w:t>〕</w:t>
      </w:r>
      <w:r>
        <w:rPr>
          <w:rFonts w:hint="eastAsia"/>
          <w:b/>
          <w:bCs/>
          <w:sz w:val="22"/>
          <w:szCs w:val="24"/>
        </w:rPr>
        <w:t>300</w:t>
      </w:r>
      <w:r>
        <w:rPr>
          <w:rFonts w:hint="eastAsia"/>
          <w:b/>
          <w:bCs/>
          <w:sz w:val="22"/>
          <w:szCs w:val="24"/>
        </w:rPr>
        <w:t>号</w:t>
      </w:r>
    </w:p>
    <w:p w:rsidR="006A6C2B" w:rsidRDefault="006A6C2B" w:rsidP="006A6C2B"/>
    <w:p w:rsidR="006A6C2B" w:rsidRDefault="006A6C2B" w:rsidP="006A6C2B">
      <w:pPr>
        <w:rPr>
          <w:sz w:val="22"/>
          <w:szCs w:val="24"/>
        </w:rPr>
      </w:pPr>
      <w:r>
        <w:rPr>
          <w:rFonts w:hint="eastAsia"/>
          <w:sz w:val="22"/>
          <w:szCs w:val="24"/>
        </w:rPr>
        <w:t>各省、自治区、直辖市人民政府，国务院各部委、各直属机构及有关单位：</w:t>
      </w:r>
    </w:p>
    <w:p w:rsidR="006A6C2B" w:rsidRDefault="006A6C2B" w:rsidP="006A6C2B">
      <w:pPr>
        <w:rPr>
          <w:sz w:val="22"/>
          <w:szCs w:val="24"/>
        </w:rPr>
      </w:pPr>
      <w:r>
        <w:rPr>
          <w:rFonts w:hint="eastAsia"/>
          <w:sz w:val="22"/>
          <w:szCs w:val="24"/>
        </w:rPr>
        <w:t xml:space="preserve">　　为贯彻落实《中华人民共和国中小企业促进法》和《国务院关于进一步促进中小企业发展的若干意见》（国发〔</w:t>
      </w:r>
      <w:r>
        <w:rPr>
          <w:rFonts w:hint="eastAsia"/>
          <w:sz w:val="22"/>
          <w:szCs w:val="24"/>
        </w:rPr>
        <w:t>2009</w:t>
      </w:r>
      <w:r>
        <w:rPr>
          <w:rFonts w:hint="eastAsia"/>
          <w:sz w:val="22"/>
          <w:szCs w:val="24"/>
        </w:rPr>
        <w:t>〕</w:t>
      </w:r>
      <w:r>
        <w:rPr>
          <w:rFonts w:hint="eastAsia"/>
          <w:sz w:val="22"/>
          <w:szCs w:val="24"/>
        </w:rPr>
        <w:t>36</w:t>
      </w:r>
      <w:r>
        <w:rPr>
          <w:rFonts w:hint="eastAsia"/>
          <w:sz w:val="22"/>
          <w:szCs w:val="24"/>
        </w:rPr>
        <w:t>号），工业和信息化部、国家统计局、发展改革委、财政部研究制定了《中小企业划型标准规定》。经国务院同意，现印发给你们，请遵照执行。</w:t>
      </w:r>
    </w:p>
    <w:p w:rsidR="006A6C2B" w:rsidRDefault="006A6C2B" w:rsidP="006A6C2B">
      <w:pPr>
        <w:rPr>
          <w:sz w:val="22"/>
          <w:szCs w:val="24"/>
        </w:rPr>
      </w:pPr>
      <w:r>
        <w:rPr>
          <w:rFonts w:hint="eastAsia"/>
          <w:sz w:val="22"/>
          <w:szCs w:val="24"/>
        </w:rPr>
        <w:t xml:space="preserve">　　　　　　　　　　　　　　　　　　　　　工业和信息化部　国家统计局</w:t>
      </w:r>
    </w:p>
    <w:p w:rsidR="006A6C2B" w:rsidRDefault="006A6C2B" w:rsidP="006A6C2B">
      <w:pPr>
        <w:rPr>
          <w:sz w:val="22"/>
          <w:szCs w:val="24"/>
        </w:rPr>
      </w:pPr>
      <w:r>
        <w:rPr>
          <w:rFonts w:hint="eastAsia"/>
          <w:sz w:val="22"/>
          <w:szCs w:val="24"/>
        </w:rPr>
        <w:t xml:space="preserve">　　　　　　　　　　　　　　　　　　　　国家发展和改革委员会　财政部</w:t>
      </w:r>
    </w:p>
    <w:p w:rsidR="006A6C2B" w:rsidRDefault="006A6C2B" w:rsidP="006A6C2B">
      <w:r>
        <w:rPr>
          <w:rFonts w:hint="eastAsia"/>
          <w:sz w:val="22"/>
          <w:szCs w:val="24"/>
        </w:rPr>
        <w:t xml:space="preserve">　　　　　　　　　　　　　　　　　　　　　　　　二○一一年六月十八日</w:t>
      </w:r>
    </w:p>
    <w:p w:rsidR="006A6C2B" w:rsidRDefault="006A6C2B" w:rsidP="006A6C2B">
      <w:pPr>
        <w:spacing w:line="360" w:lineRule="auto"/>
        <w:rPr>
          <w:sz w:val="22"/>
          <w:szCs w:val="24"/>
        </w:rPr>
      </w:pPr>
      <w:r>
        <w:rPr>
          <w:rFonts w:hint="eastAsia"/>
          <w:sz w:val="22"/>
          <w:szCs w:val="24"/>
        </w:rPr>
        <w:t>中小企业划型标准规定</w:t>
      </w:r>
    </w:p>
    <w:p w:rsidR="006A6C2B" w:rsidRDefault="006A6C2B" w:rsidP="006A6C2B">
      <w:pPr>
        <w:spacing w:line="360" w:lineRule="auto"/>
        <w:rPr>
          <w:sz w:val="22"/>
          <w:szCs w:val="24"/>
        </w:rPr>
      </w:pPr>
      <w:r>
        <w:rPr>
          <w:rFonts w:hint="eastAsia"/>
          <w:sz w:val="22"/>
          <w:szCs w:val="24"/>
        </w:rPr>
        <w:t xml:space="preserve">　　一、根据《中华人民共和国中小企业促进法》和《国务院关于进一步促进中小企业发展的若干意见》</w:t>
      </w:r>
      <w:r>
        <w:rPr>
          <w:rFonts w:hint="eastAsia"/>
          <w:sz w:val="22"/>
          <w:szCs w:val="24"/>
        </w:rPr>
        <w:t>(</w:t>
      </w:r>
      <w:r>
        <w:rPr>
          <w:rFonts w:hint="eastAsia"/>
          <w:sz w:val="22"/>
          <w:szCs w:val="24"/>
        </w:rPr>
        <w:t>国发〔</w:t>
      </w:r>
      <w:r>
        <w:rPr>
          <w:rFonts w:hint="eastAsia"/>
          <w:sz w:val="22"/>
          <w:szCs w:val="24"/>
        </w:rPr>
        <w:t>2009</w:t>
      </w:r>
      <w:r>
        <w:rPr>
          <w:rFonts w:hint="eastAsia"/>
          <w:sz w:val="22"/>
          <w:szCs w:val="24"/>
        </w:rPr>
        <w:t>〕</w:t>
      </w:r>
      <w:r>
        <w:rPr>
          <w:rFonts w:hint="eastAsia"/>
          <w:sz w:val="22"/>
          <w:szCs w:val="24"/>
        </w:rPr>
        <w:t>36</w:t>
      </w:r>
      <w:r>
        <w:rPr>
          <w:rFonts w:hint="eastAsia"/>
          <w:sz w:val="22"/>
          <w:szCs w:val="24"/>
        </w:rPr>
        <w:t>号</w:t>
      </w:r>
      <w:r>
        <w:rPr>
          <w:rFonts w:hint="eastAsia"/>
          <w:sz w:val="22"/>
          <w:szCs w:val="24"/>
        </w:rPr>
        <w:t>)</w:t>
      </w:r>
      <w:r>
        <w:rPr>
          <w:rFonts w:hint="eastAsia"/>
          <w:sz w:val="22"/>
          <w:szCs w:val="24"/>
        </w:rPr>
        <w:t>，制定本规定。</w:t>
      </w:r>
    </w:p>
    <w:p w:rsidR="006A6C2B" w:rsidRDefault="006A6C2B" w:rsidP="006A6C2B">
      <w:pPr>
        <w:spacing w:line="360" w:lineRule="auto"/>
        <w:rPr>
          <w:sz w:val="22"/>
          <w:szCs w:val="24"/>
        </w:rPr>
      </w:pPr>
      <w:r>
        <w:rPr>
          <w:rFonts w:hint="eastAsia"/>
          <w:sz w:val="22"/>
          <w:szCs w:val="24"/>
        </w:rPr>
        <w:t xml:space="preserve">　　二、中小企业划分为中型、小型、微型三种类型，具体标准根据企业从业人员、营业收入、资产总额等指标，结合行业特点制定。</w:t>
      </w:r>
    </w:p>
    <w:p w:rsidR="006A6C2B" w:rsidRDefault="006A6C2B" w:rsidP="006A6C2B">
      <w:pPr>
        <w:spacing w:line="360" w:lineRule="auto"/>
        <w:rPr>
          <w:sz w:val="22"/>
          <w:szCs w:val="24"/>
        </w:rPr>
      </w:pPr>
      <w:r>
        <w:rPr>
          <w:rFonts w:hint="eastAsia"/>
          <w:sz w:val="22"/>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6A6C2B" w:rsidRDefault="006A6C2B" w:rsidP="006A6C2B">
      <w:pPr>
        <w:spacing w:line="360" w:lineRule="auto"/>
        <w:rPr>
          <w:sz w:val="22"/>
          <w:szCs w:val="24"/>
        </w:rPr>
      </w:pPr>
      <w:r>
        <w:rPr>
          <w:rFonts w:hint="eastAsia"/>
          <w:sz w:val="22"/>
          <w:szCs w:val="24"/>
        </w:rPr>
        <w:t xml:space="preserve">　　四、各行业划型标准为：</w:t>
      </w:r>
    </w:p>
    <w:p w:rsidR="006A6C2B" w:rsidRDefault="006A6C2B" w:rsidP="006A6C2B">
      <w:pPr>
        <w:spacing w:line="360" w:lineRule="auto"/>
        <w:rPr>
          <w:sz w:val="22"/>
          <w:szCs w:val="24"/>
        </w:rPr>
      </w:pPr>
      <w:r>
        <w:rPr>
          <w:rFonts w:hint="eastAsia"/>
          <w:sz w:val="22"/>
          <w:szCs w:val="24"/>
        </w:rPr>
        <w:t xml:space="preserve">　　（一）农、林、牧、渔业。营业收入</w:t>
      </w:r>
      <w:r>
        <w:rPr>
          <w:rFonts w:hint="eastAsia"/>
          <w:sz w:val="22"/>
          <w:szCs w:val="24"/>
        </w:rPr>
        <w:t>20000</w:t>
      </w:r>
      <w:r>
        <w:rPr>
          <w:rFonts w:hint="eastAsia"/>
          <w:sz w:val="22"/>
          <w:szCs w:val="24"/>
        </w:rPr>
        <w:t>万元以下的为中小微型企业。其中，营业收入</w:t>
      </w:r>
      <w:r>
        <w:rPr>
          <w:rFonts w:hint="eastAsia"/>
          <w:sz w:val="22"/>
          <w:szCs w:val="24"/>
        </w:rPr>
        <w:t>500</w:t>
      </w:r>
      <w:r>
        <w:rPr>
          <w:rFonts w:hint="eastAsia"/>
          <w:sz w:val="22"/>
          <w:szCs w:val="24"/>
        </w:rPr>
        <w:t>万元及以上的为中型企业，营业收入</w:t>
      </w:r>
      <w:r>
        <w:rPr>
          <w:rFonts w:hint="eastAsia"/>
          <w:sz w:val="22"/>
          <w:szCs w:val="24"/>
        </w:rPr>
        <w:t>50</w:t>
      </w:r>
      <w:r>
        <w:rPr>
          <w:rFonts w:hint="eastAsia"/>
          <w:sz w:val="22"/>
          <w:szCs w:val="24"/>
        </w:rPr>
        <w:t>万元及以上的为小型企业，营业收入</w:t>
      </w:r>
      <w:r>
        <w:rPr>
          <w:rFonts w:hint="eastAsia"/>
          <w:sz w:val="22"/>
          <w:szCs w:val="24"/>
        </w:rPr>
        <w:t>50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（二）工业。从业人员</w:t>
      </w:r>
      <w:r>
        <w:rPr>
          <w:rFonts w:hint="eastAsia"/>
          <w:sz w:val="22"/>
          <w:szCs w:val="24"/>
        </w:rPr>
        <w:t>1000</w:t>
      </w:r>
      <w:r>
        <w:rPr>
          <w:rFonts w:hint="eastAsia"/>
          <w:sz w:val="22"/>
          <w:szCs w:val="24"/>
        </w:rPr>
        <w:t>人以下或营业收入</w:t>
      </w:r>
      <w:r>
        <w:rPr>
          <w:rFonts w:hint="eastAsia"/>
          <w:sz w:val="22"/>
          <w:szCs w:val="24"/>
        </w:rPr>
        <w:t>40000</w:t>
      </w:r>
      <w:r>
        <w:rPr>
          <w:rFonts w:hint="eastAsia"/>
          <w:sz w:val="22"/>
          <w:szCs w:val="24"/>
        </w:rPr>
        <w:t>万元以下的为中小微型企业。其中，从业人员</w:t>
      </w:r>
      <w:r>
        <w:rPr>
          <w:rFonts w:hint="eastAsia"/>
          <w:sz w:val="22"/>
          <w:szCs w:val="24"/>
        </w:rPr>
        <w:t>300</w:t>
      </w:r>
      <w:r>
        <w:rPr>
          <w:rFonts w:hint="eastAsia"/>
          <w:sz w:val="22"/>
          <w:szCs w:val="24"/>
        </w:rPr>
        <w:t>人及以上，且营业收入</w:t>
      </w:r>
      <w:r>
        <w:rPr>
          <w:rFonts w:hint="eastAsia"/>
          <w:sz w:val="22"/>
          <w:szCs w:val="24"/>
        </w:rPr>
        <w:t>2000</w:t>
      </w:r>
      <w:r>
        <w:rPr>
          <w:rFonts w:hint="eastAsia"/>
          <w:sz w:val="22"/>
          <w:szCs w:val="24"/>
        </w:rPr>
        <w:t>万元及以上的为中型企业；从业人员</w:t>
      </w:r>
      <w:r>
        <w:rPr>
          <w:rFonts w:hint="eastAsia"/>
          <w:sz w:val="22"/>
          <w:szCs w:val="24"/>
        </w:rPr>
        <w:t>20</w:t>
      </w:r>
      <w:r>
        <w:rPr>
          <w:rFonts w:hint="eastAsia"/>
          <w:sz w:val="22"/>
          <w:szCs w:val="24"/>
        </w:rPr>
        <w:t>人及以上，且营业收入</w:t>
      </w:r>
      <w:r>
        <w:rPr>
          <w:rFonts w:hint="eastAsia"/>
          <w:sz w:val="22"/>
          <w:szCs w:val="24"/>
        </w:rPr>
        <w:t>300</w:t>
      </w:r>
      <w:r>
        <w:rPr>
          <w:rFonts w:hint="eastAsia"/>
          <w:sz w:val="22"/>
          <w:szCs w:val="24"/>
        </w:rPr>
        <w:t>万元及以上的为小型企业；从业人员</w:t>
      </w:r>
      <w:r>
        <w:rPr>
          <w:rFonts w:hint="eastAsia"/>
          <w:sz w:val="22"/>
          <w:szCs w:val="24"/>
        </w:rPr>
        <w:t>20</w:t>
      </w:r>
      <w:r>
        <w:rPr>
          <w:rFonts w:hint="eastAsia"/>
          <w:sz w:val="22"/>
          <w:szCs w:val="24"/>
        </w:rPr>
        <w:t>人以下或营业收入</w:t>
      </w:r>
      <w:r>
        <w:rPr>
          <w:rFonts w:hint="eastAsia"/>
          <w:sz w:val="22"/>
          <w:szCs w:val="24"/>
        </w:rPr>
        <w:t>300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（三）建筑业。营业收入</w:t>
      </w:r>
      <w:r>
        <w:rPr>
          <w:rFonts w:hint="eastAsia"/>
          <w:sz w:val="22"/>
          <w:szCs w:val="24"/>
        </w:rPr>
        <w:t>80000</w:t>
      </w:r>
      <w:r>
        <w:rPr>
          <w:rFonts w:hint="eastAsia"/>
          <w:sz w:val="22"/>
          <w:szCs w:val="24"/>
        </w:rPr>
        <w:t>万元以下或资产总额</w:t>
      </w:r>
      <w:r>
        <w:rPr>
          <w:rFonts w:hint="eastAsia"/>
          <w:sz w:val="22"/>
          <w:szCs w:val="24"/>
        </w:rPr>
        <w:t>80000</w:t>
      </w:r>
      <w:r>
        <w:rPr>
          <w:rFonts w:hint="eastAsia"/>
          <w:sz w:val="22"/>
          <w:szCs w:val="24"/>
        </w:rPr>
        <w:t>万元以下的为中小微型企业。其中，营业收入</w:t>
      </w:r>
      <w:r>
        <w:rPr>
          <w:rFonts w:hint="eastAsia"/>
          <w:sz w:val="22"/>
          <w:szCs w:val="24"/>
        </w:rPr>
        <w:t>6000</w:t>
      </w:r>
      <w:r>
        <w:rPr>
          <w:rFonts w:hint="eastAsia"/>
          <w:sz w:val="22"/>
          <w:szCs w:val="24"/>
        </w:rPr>
        <w:t>万元及以上，且资产总额</w:t>
      </w:r>
      <w:r>
        <w:rPr>
          <w:rFonts w:hint="eastAsia"/>
          <w:sz w:val="22"/>
          <w:szCs w:val="24"/>
        </w:rPr>
        <w:t>5000</w:t>
      </w:r>
      <w:r>
        <w:rPr>
          <w:rFonts w:hint="eastAsia"/>
          <w:sz w:val="22"/>
          <w:szCs w:val="24"/>
        </w:rPr>
        <w:t>万元及以上的为中型企业；营业收入</w:t>
      </w:r>
      <w:r>
        <w:rPr>
          <w:rFonts w:hint="eastAsia"/>
          <w:sz w:val="22"/>
          <w:szCs w:val="24"/>
        </w:rPr>
        <w:t>300</w:t>
      </w:r>
      <w:r>
        <w:rPr>
          <w:rFonts w:hint="eastAsia"/>
          <w:sz w:val="22"/>
          <w:szCs w:val="24"/>
        </w:rPr>
        <w:t>万元及以上，且资产总额</w:t>
      </w:r>
      <w:r>
        <w:rPr>
          <w:rFonts w:hint="eastAsia"/>
          <w:sz w:val="22"/>
          <w:szCs w:val="24"/>
        </w:rPr>
        <w:t>300</w:t>
      </w:r>
      <w:r>
        <w:rPr>
          <w:rFonts w:hint="eastAsia"/>
          <w:sz w:val="22"/>
          <w:szCs w:val="24"/>
        </w:rPr>
        <w:t>万元及以上的为小型企业；营业收入</w:t>
      </w:r>
      <w:r>
        <w:rPr>
          <w:rFonts w:hint="eastAsia"/>
          <w:sz w:val="22"/>
          <w:szCs w:val="24"/>
        </w:rPr>
        <w:t>300</w:t>
      </w:r>
      <w:r>
        <w:rPr>
          <w:rFonts w:hint="eastAsia"/>
          <w:sz w:val="22"/>
          <w:szCs w:val="24"/>
        </w:rPr>
        <w:t>万</w:t>
      </w:r>
      <w:r>
        <w:rPr>
          <w:rFonts w:hint="eastAsia"/>
          <w:sz w:val="22"/>
          <w:szCs w:val="24"/>
        </w:rPr>
        <w:lastRenderedPageBreak/>
        <w:t>元以下或资产总额</w:t>
      </w:r>
      <w:r>
        <w:rPr>
          <w:rFonts w:hint="eastAsia"/>
          <w:sz w:val="22"/>
          <w:szCs w:val="24"/>
        </w:rPr>
        <w:t>300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（四）批发业。从业人员</w:t>
      </w:r>
      <w:r>
        <w:rPr>
          <w:rFonts w:hint="eastAsia"/>
          <w:sz w:val="22"/>
          <w:szCs w:val="24"/>
        </w:rPr>
        <w:t>200</w:t>
      </w:r>
      <w:r>
        <w:rPr>
          <w:rFonts w:hint="eastAsia"/>
          <w:sz w:val="22"/>
          <w:szCs w:val="24"/>
        </w:rPr>
        <w:t>人以下或营业收入</w:t>
      </w:r>
      <w:r>
        <w:rPr>
          <w:rFonts w:hint="eastAsia"/>
          <w:sz w:val="22"/>
          <w:szCs w:val="24"/>
        </w:rPr>
        <w:t>40000</w:t>
      </w:r>
      <w:r>
        <w:rPr>
          <w:rFonts w:hint="eastAsia"/>
          <w:sz w:val="22"/>
          <w:szCs w:val="24"/>
        </w:rPr>
        <w:t>万元以下的为中小微型企业。其中，从业人员</w:t>
      </w:r>
      <w:r>
        <w:rPr>
          <w:rFonts w:hint="eastAsia"/>
          <w:sz w:val="22"/>
          <w:szCs w:val="24"/>
        </w:rPr>
        <w:t>20</w:t>
      </w:r>
      <w:r>
        <w:rPr>
          <w:rFonts w:hint="eastAsia"/>
          <w:sz w:val="22"/>
          <w:szCs w:val="24"/>
        </w:rPr>
        <w:t>人及以上，且营业收入</w:t>
      </w:r>
      <w:r>
        <w:rPr>
          <w:rFonts w:hint="eastAsia"/>
          <w:sz w:val="22"/>
          <w:szCs w:val="24"/>
        </w:rPr>
        <w:t>5000</w:t>
      </w:r>
      <w:r>
        <w:rPr>
          <w:rFonts w:hint="eastAsia"/>
          <w:sz w:val="22"/>
          <w:szCs w:val="24"/>
        </w:rPr>
        <w:t>万元及以上的为中型企业；从业人员</w:t>
      </w:r>
      <w:r>
        <w:rPr>
          <w:rFonts w:hint="eastAsia"/>
          <w:sz w:val="22"/>
          <w:szCs w:val="24"/>
        </w:rPr>
        <w:t>5</w:t>
      </w:r>
      <w:r>
        <w:rPr>
          <w:rFonts w:hint="eastAsia"/>
          <w:sz w:val="22"/>
          <w:szCs w:val="24"/>
        </w:rPr>
        <w:t>人及以上，且营业收入</w:t>
      </w:r>
      <w:r>
        <w:rPr>
          <w:rFonts w:hint="eastAsia"/>
          <w:sz w:val="22"/>
          <w:szCs w:val="24"/>
        </w:rPr>
        <w:t>1000</w:t>
      </w:r>
      <w:r>
        <w:rPr>
          <w:rFonts w:hint="eastAsia"/>
          <w:sz w:val="22"/>
          <w:szCs w:val="24"/>
        </w:rPr>
        <w:t>万元及以上的为小型企业；从业人员</w:t>
      </w:r>
      <w:r>
        <w:rPr>
          <w:rFonts w:hint="eastAsia"/>
          <w:sz w:val="22"/>
          <w:szCs w:val="24"/>
        </w:rPr>
        <w:t>5</w:t>
      </w:r>
      <w:r>
        <w:rPr>
          <w:rFonts w:hint="eastAsia"/>
          <w:sz w:val="22"/>
          <w:szCs w:val="24"/>
        </w:rPr>
        <w:t>人以下或营业收入</w:t>
      </w:r>
      <w:r>
        <w:rPr>
          <w:rFonts w:hint="eastAsia"/>
          <w:sz w:val="22"/>
          <w:szCs w:val="24"/>
        </w:rPr>
        <w:t>1000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（五）零售业。从业人员</w:t>
      </w:r>
      <w:r>
        <w:rPr>
          <w:rFonts w:hint="eastAsia"/>
          <w:sz w:val="22"/>
          <w:szCs w:val="24"/>
        </w:rPr>
        <w:t>300</w:t>
      </w:r>
      <w:r>
        <w:rPr>
          <w:rFonts w:hint="eastAsia"/>
          <w:sz w:val="22"/>
          <w:szCs w:val="24"/>
        </w:rPr>
        <w:t>人以下或营业收入</w:t>
      </w:r>
      <w:r>
        <w:rPr>
          <w:rFonts w:hint="eastAsia"/>
          <w:sz w:val="22"/>
          <w:szCs w:val="24"/>
        </w:rPr>
        <w:t>20000</w:t>
      </w:r>
      <w:r>
        <w:rPr>
          <w:rFonts w:hint="eastAsia"/>
          <w:sz w:val="22"/>
          <w:szCs w:val="24"/>
        </w:rPr>
        <w:t>万元以下的为中小微型企业。其中，从业人员</w:t>
      </w:r>
      <w:r>
        <w:rPr>
          <w:rFonts w:hint="eastAsia"/>
          <w:sz w:val="22"/>
          <w:szCs w:val="24"/>
        </w:rPr>
        <w:t>50</w:t>
      </w:r>
      <w:r>
        <w:rPr>
          <w:rFonts w:hint="eastAsia"/>
          <w:sz w:val="22"/>
          <w:szCs w:val="24"/>
        </w:rPr>
        <w:t>人及以上，且营业收入</w:t>
      </w:r>
      <w:r>
        <w:rPr>
          <w:rFonts w:hint="eastAsia"/>
          <w:sz w:val="22"/>
          <w:szCs w:val="24"/>
        </w:rPr>
        <w:t>500</w:t>
      </w:r>
      <w:r>
        <w:rPr>
          <w:rFonts w:hint="eastAsia"/>
          <w:sz w:val="22"/>
          <w:szCs w:val="24"/>
        </w:rPr>
        <w:t>万元及以上的为中型企业；从业人员</w:t>
      </w:r>
      <w:r>
        <w:rPr>
          <w:rFonts w:hint="eastAsia"/>
          <w:sz w:val="22"/>
          <w:szCs w:val="24"/>
        </w:rPr>
        <w:t>10</w:t>
      </w:r>
      <w:r>
        <w:rPr>
          <w:rFonts w:hint="eastAsia"/>
          <w:sz w:val="22"/>
          <w:szCs w:val="24"/>
        </w:rPr>
        <w:t>人及以上，且营业收入</w:t>
      </w:r>
      <w:r>
        <w:rPr>
          <w:rFonts w:hint="eastAsia"/>
          <w:sz w:val="22"/>
          <w:szCs w:val="24"/>
        </w:rPr>
        <w:t>100</w:t>
      </w:r>
      <w:r>
        <w:rPr>
          <w:rFonts w:hint="eastAsia"/>
          <w:sz w:val="22"/>
          <w:szCs w:val="24"/>
        </w:rPr>
        <w:t>万元及以上的为小型企业；从业人员</w:t>
      </w:r>
      <w:r>
        <w:rPr>
          <w:rFonts w:hint="eastAsia"/>
          <w:sz w:val="22"/>
          <w:szCs w:val="24"/>
        </w:rPr>
        <w:t>10</w:t>
      </w:r>
      <w:r>
        <w:rPr>
          <w:rFonts w:hint="eastAsia"/>
          <w:sz w:val="22"/>
          <w:szCs w:val="24"/>
        </w:rPr>
        <w:t>人以下或营业收入</w:t>
      </w:r>
      <w:r>
        <w:rPr>
          <w:rFonts w:hint="eastAsia"/>
          <w:sz w:val="22"/>
          <w:szCs w:val="24"/>
        </w:rPr>
        <w:t>100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（六）交通运输业。从业人员</w:t>
      </w:r>
      <w:r>
        <w:rPr>
          <w:rFonts w:hint="eastAsia"/>
          <w:sz w:val="22"/>
          <w:szCs w:val="24"/>
        </w:rPr>
        <w:t>1000</w:t>
      </w:r>
      <w:r>
        <w:rPr>
          <w:rFonts w:hint="eastAsia"/>
          <w:sz w:val="22"/>
          <w:szCs w:val="24"/>
        </w:rPr>
        <w:t>人以下或营业收入</w:t>
      </w:r>
      <w:r>
        <w:rPr>
          <w:rFonts w:hint="eastAsia"/>
          <w:sz w:val="22"/>
          <w:szCs w:val="24"/>
        </w:rPr>
        <w:t>30000</w:t>
      </w:r>
      <w:r>
        <w:rPr>
          <w:rFonts w:hint="eastAsia"/>
          <w:sz w:val="22"/>
          <w:szCs w:val="24"/>
        </w:rPr>
        <w:t>万元以下的为中小微型企业。其中，从业人员</w:t>
      </w:r>
      <w:r>
        <w:rPr>
          <w:rFonts w:hint="eastAsia"/>
          <w:sz w:val="22"/>
          <w:szCs w:val="24"/>
        </w:rPr>
        <w:t>300</w:t>
      </w:r>
      <w:r>
        <w:rPr>
          <w:rFonts w:hint="eastAsia"/>
          <w:sz w:val="22"/>
          <w:szCs w:val="24"/>
        </w:rPr>
        <w:t>人及以上，且营业收入</w:t>
      </w:r>
      <w:r>
        <w:rPr>
          <w:rFonts w:hint="eastAsia"/>
          <w:sz w:val="22"/>
          <w:szCs w:val="24"/>
        </w:rPr>
        <w:t>3000</w:t>
      </w:r>
      <w:r>
        <w:rPr>
          <w:rFonts w:hint="eastAsia"/>
          <w:sz w:val="22"/>
          <w:szCs w:val="24"/>
        </w:rPr>
        <w:t>万元及以上的为中型企业；从业人员</w:t>
      </w:r>
      <w:r>
        <w:rPr>
          <w:rFonts w:hint="eastAsia"/>
          <w:sz w:val="22"/>
          <w:szCs w:val="24"/>
        </w:rPr>
        <w:t>20</w:t>
      </w:r>
      <w:r>
        <w:rPr>
          <w:rFonts w:hint="eastAsia"/>
          <w:sz w:val="22"/>
          <w:szCs w:val="24"/>
        </w:rPr>
        <w:t>人及以上，且营业收入</w:t>
      </w:r>
      <w:r>
        <w:rPr>
          <w:rFonts w:hint="eastAsia"/>
          <w:sz w:val="22"/>
          <w:szCs w:val="24"/>
        </w:rPr>
        <w:t>200</w:t>
      </w:r>
      <w:r>
        <w:rPr>
          <w:rFonts w:hint="eastAsia"/>
          <w:sz w:val="22"/>
          <w:szCs w:val="24"/>
        </w:rPr>
        <w:t>万元及以上的为小型企业；从业人员</w:t>
      </w:r>
      <w:r>
        <w:rPr>
          <w:rFonts w:hint="eastAsia"/>
          <w:sz w:val="22"/>
          <w:szCs w:val="24"/>
        </w:rPr>
        <w:t>20</w:t>
      </w:r>
      <w:r>
        <w:rPr>
          <w:rFonts w:hint="eastAsia"/>
          <w:sz w:val="22"/>
          <w:szCs w:val="24"/>
        </w:rPr>
        <w:t>人以下或营业收入</w:t>
      </w:r>
      <w:r>
        <w:rPr>
          <w:rFonts w:hint="eastAsia"/>
          <w:sz w:val="22"/>
          <w:szCs w:val="24"/>
        </w:rPr>
        <w:t>200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（七）仓储业。从业人员</w:t>
      </w:r>
      <w:r>
        <w:rPr>
          <w:rFonts w:hint="eastAsia"/>
          <w:sz w:val="22"/>
          <w:szCs w:val="24"/>
        </w:rPr>
        <w:t>200</w:t>
      </w:r>
      <w:r>
        <w:rPr>
          <w:rFonts w:hint="eastAsia"/>
          <w:sz w:val="22"/>
          <w:szCs w:val="24"/>
        </w:rPr>
        <w:t>人以下或营业收入</w:t>
      </w:r>
      <w:r>
        <w:rPr>
          <w:rFonts w:hint="eastAsia"/>
          <w:sz w:val="22"/>
          <w:szCs w:val="24"/>
        </w:rPr>
        <w:t>30000</w:t>
      </w:r>
      <w:r>
        <w:rPr>
          <w:rFonts w:hint="eastAsia"/>
          <w:sz w:val="22"/>
          <w:szCs w:val="24"/>
        </w:rPr>
        <w:t>万元以下的为中小微型企业。其中，从业人员</w:t>
      </w:r>
      <w:r>
        <w:rPr>
          <w:rFonts w:hint="eastAsia"/>
          <w:sz w:val="22"/>
          <w:szCs w:val="24"/>
        </w:rPr>
        <w:t>100</w:t>
      </w:r>
      <w:r>
        <w:rPr>
          <w:rFonts w:hint="eastAsia"/>
          <w:sz w:val="22"/>
          <w:szCs w:val="24"/>
        </w:rPr>
        <w:t>人及以上，且营业收入</w:t>
      </w:r>
      <w:r>
        <w:rPr>
          <w:rFonts w:hint="eastAsia"/>
          <w:sz w:val="22"/>
          <w:szCs w:val="24"/>
        </w:rPr>
        <w:t>1000</w:t>
      </w:r>
      <w:r>
        <w:rPr>
          <w:rFonts w:hint="eastAsia"/>
          <w:sz w:val="22"/>
          <w:szCs w:val="24"/>
        </w:rPr>
        <w:t>万元及以上的为中型企业；从业人员</w:t>
      </w:r>
      <w:r>
        <w:rPr>
          <w:rFonts w:hint="eastAsia"/>
          <w:sz w:val="22"/>
          <w:szCs w:val="24"/>
        </w:rPr>
        <w:t>20</w:t>
      </w:r>
      <w:r>
        <w:rPr>
          <w:rFonts w:hint="eastAsia"/>
          <w:sz w:val="22"/>
          <w:szCs w:val="24"/>
        </w:rPr>
        <w:t>人及以上，且营业收入</w:t>
      </w:r>
      <w:r>
        <w:rPr>
          <w:rFonts w:hint="eastAsia"/>
          <w:sz w:val="22"/>
          <w:szCs w:val="24"/>
        </w:rPr>
        <w:t>100</w:t>
      </w:r>
      <w:r>
        <w:rPr>
          <w:rFonts w:hint="eastAsia"/>
          <w:sz w:val="22"/>
          <w:szCs w:val="24"/>
        </w:rPr>
        <w:t>万元及以上的为小型企业；从业人员</w:t>
      </w:r>
      <w:r>
        <w:rPr>
          <w:rFonts w:hint="eastAsia"/>
          <w:sz w:val="22"/>
          <w:szCs w:val="24"/>
        </w:rPr>
        <w:t>20</w:t>
      </w:r>
      <w:r>
        <w:rPr>
          <w:rFonts w:hint="eastAsia"/>
          <w:sz w:val="22"/>
          <w:szCs w:val="24"/>
        </w:rPr>
        <w:t>人以下或营业收入</w:t>
      </w:r>
      <w:r>
        <w:rPr>
          <w:rFonts w:hint="eastAsia"/>
          <w:sz w:val="22"/>
          <w:szCs w:val="24"/>
        </w:rPr>
        <w:t>100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（八）邮政业。从业人员</w:t>
      </w:r>
      <w:r>
        <w:rPr>
          <w:rFonts w:hint="eastAsia"/>
          <w:sz w:val="22"/>
          <w:szCs w:val="24"/>
        </w:rPr>
        <w:t>1000</w:t>
      </w:r>
      <w:r>
        <w:rPr>
          <w:rFonts w:hint="eastAsia"/>
          <w:sz w:val="22"/>
          <w:szCs w:val="24"/>
        </w:rPr>
        <w:t>人以下或营业收入</w:t>
      </w:r>
      <w:r>
        <w:rPr>
          <w:rFonts w:hint="eastAsia"/>
          <w:sz w:val="22"/>
          <w:szCs w:val="24"/>
        </w:rPr>
        <w:t>30000</w:t>
      </w:r>
      <w:r>
        <w:rPr>
          <w:rFonts w:hint="eastAsia"/>
          <w:sz w:val="22"/>
          <w:szCs w:val="24"/>
        </w:rPr>
        <w:t>万元以下的为中小微型企业。其中，从业人员</w:t>
      </w:r>
      <w:r>
        <w:rPr>
          <w:rFonts w:hint="eastAsia"/>
          <w:sz w:val="22"/>
          <w:szCs w:val="24"/>
        </w:rPr>
        <w:t>300</w:t>
      </w:r>
      <w:r>
        <w:rPr>
          <w:rFonts w:hint="eastAsia"/>
          <w:sz w:val="22"/>
          <w:szCs w:val="24"/>
        </w:rPr>
        <w:t>人及以上，且营业收入</w:t>
      </w:r>
      <w:r>
        <w:rPr>
          <w:rFonts w:hint="eastAsia"/>
          <w:sz w:val="22"/>
          <w:szCs w:val="24"/>
        </w:rPr>
        <w:t>2000</w:t>
      </w:r>
      <w:r>
        <w:rPr>
          <w:rFonts w:hint="eastAsia"/>
          <w:sz w:val="22"/>
          <w:szCs w:val="24"/>
        </w:rPr>
        <w:t>万元及以上的为中型企业；从业人员</w:t>
      </w:r>
      <w:r>
        <w:rPr>
          <w:rFonts w:hint="eastAsia"/>
          <w:sz w:val="22"/>
          <w:szCs w:val="24"/>
        </w:rPr>
        <w:t>20</w:t>
      </w:r>
      <w:r>
        <w:rPr>
          <w:rFonts w:hint="eastAsia"/>
          <w:sz w:val="22"/>
          <w:szCs w:val="24"/>
        </w:rPr>
        <w:t>人及以上，且营业收入</w:t>
      </w:r>
      <w:r>
        <w:rPr>
          <w:rFonts w:hint="eastAsia"/>
          <w:sz w:val="22"/>
          <w:szCs w:val="24"/>
        </w:rPr>
        <w:t>100</w:t>
      </w:r>
      <w:r>
        <w:rPr>
          <w:rFonts w:hint="eastAsia"/>
          <w:sz w:val="22"/>
          <w:szCs w:val="24"/>
        </w:rPr>
        <w:t>万元及以上的为小型企业；从业人员</w:t>
      </w:r>
      <w:r>
        <w:rPr>
          <w:rFonts w:hint="eastAsia"/>
          <w:sz w:val="22"/>
          <w:szCs w:val="24"/>
        </w:rPr>
        <w:t>20</w:t>
      </w:r>
      <w:r>
        <w:rPr>
          <w:rFonts w:hint="eastAsia"/>
          <w:sz w:val="22"/>
          <w:szCs w:val="24"/>
        </w:rPr>
        <w:t>人以下或营业收入</w:t>
      </w:r>
      <w:r>
        <w:rPr>
          <w:rFonts w:hint="eastAsia"/>
          <w:sz w:val="22"/>
          <w:szCs w:val="24"/>
        </w:rPr>
        <w:t>100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（九）住宿业。从业人员</w:t>
      </w:r>
      <w:r>
        <w:rPr>
          <w:rFonts w:hint="eastAsia"/>
          <w:sz w:val="22"/>
          <w:szCs w:val="24"/>
        </w:rPr>
        <w:t>300</w:t>
      </w:r>
      <w:r>
        <w:rPr>
          <w:rFonts w:hint="eastAsia"/>
          <w:sz w:val="22"/>
          <w:szCs w:val="24"/>
        </w:rPr>
        <w:t>人以下或营业收入</w:t>
      </w:r>
      <w:r>
        <w:rPr>
          <w:rFonts w:hint="eastAsia"/>
          <w:sz w:val="22"/>
          <w:szCs w:val="24"/>
        </w:rPr>
        <w:t>10000</w:t>
      </w:r>
      <w:r>
        <w:rPr>
          <w:rFonts w:hint="eastAsia"/>
          <w:sz w:val="22"/>
          <w:szCs w:val="24"/>
        </w:rPr>
        <w:t>万元以下的为中小微型企业。其中，从业人员</w:t>
      </w:r>
      <w:r>
        <w:rPr>
          <w:rFonts w:hint="eastAsia"/>
          <w:sz w:val="22"/>
          <w:szCs w:val="24"/>
        </w:rPr>
        <w:t>100</w:t>
      </w:r>
      <w:r>
        <w:rPr>
          <w:rFonts w:hint="eastAsia"/>
          <w:sz w:val="22"/>
          <w:szCs w:val="24"/>
        </w:rPr>
        <w:t>人及以上，且营业收入</w:t>
      </w:r>
      <w:r>
        <w:rPr>
          <w:rFonts w:hint="eastAsia"/>
          <w:sz w:val="22"/>
          <w:szCs w:val="24"/>
        </w:rPr>
        <w:t>2000</w:t>
      </w:r>
      <w:r>
        <w:rPr>
          <w:rFonts w:hint="eastAsia"/>
          <w:sz w:val="22"/>
          <w:szCs w:val="24"/>
        </w:rPr>
        <w:t>万元及以上的为中型企业；从业人员</w:t>
      </w:r>
      <w:r>
        <w:rPr>
          <w:rFonts w:hint="eastAsia"/>
          <w:sz w:val="22"/>
          <w:szCs w:val="24"/>
        </w:rPr>
        <w:t>10</w:t>
      </w:r>
      <w:r>
        <w:rPr>
          <w:rFonts w:hint="eastAsia"/>
          <w:sz w:val="22"/>
          <w:szCs w:val="24"/>
        </w:rPr>
        <w:t>人及以上，且营业收入</w:t>
      </w:r>
      <w:r>
        <w:rPr>
          <w:rFonts w:hint="eastAsia"/>
          <w:sz w:val="22"/>
          <w:szCs w:val="24"/>
        </w:rPr>
        <w:t>100</w:t>
      </w:r>
      <w:r>
        <w:rPr>
          <w:rFonts w:hint="eastAsia"/>
          <w:sz w:val="22"/>
          <w:szCs w:val="24"/>
        </w:rPr>
        <w:t>万元及以上的为小型企业；从业人员</w:t>
      </w:r>
      <w:r>
        <w:rPr>
          <w:rFonts w:hint="eastAsia"/>
          <w:sz w:val="22"/>
          <w:szCs w:val="24"/>
        </w:rPr>
        <w:t>10</w:t>
      </w:r>
      <w:r>
        <w:rPr>
          <w:rFonts w:hint="eastAsia"/>
          <w:sz w:val="22"/>
          <w:szCs w:val="24"/>
        </w:rPr>
        <w:t>人以下或营业收入</w:t>
      </w:r>
      <w:r>
        <w:rPr>
          <w:rFonts w:hint="eastAsia"/>
          <w:sz w:val="22"/>
          <w:szCs w:val="24"/>
        </w:rPr>
        <w:t>100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（十）餐饮业。从业人员</w:t>
      </w:r>
      <w:r>
        <w:rPr>
          <w:rFonts w:hint="eastAsia"/>
          <w:sz w:val="22"/>
          <w:szCs w:val="24"/>
        </w:rPr>
        <w:t>300</w:t>
      </w:r>
      <w:r>
        <w:rPr>
          <w:rFonts w:hint="eastAsia"/>
          <w:sz w:val="22"/>
          <w:szCs w:val="24"/>
        </w:rPr>
        <w:t>人以下或营业收入</w:t>
      </w:r>
      <w:r>
        <w:rPr>
          <w:rFonts w:hint="eastAsia"/>
          <w:sz w:val="22"/>
          <w:szCs w:val="24"/>
        </w:rPr>
        <w:t>10000</w:t>
      </w:r>
      <w:r>
        <w:rPr>
          <w:rFonts w:hint="eastAsia"/>
          <w:sz w:val="22"/>
          <w:szCs w:val="24"/>
        </w:rPr>
        <w:t>万元以下的为中小微型企业。其中，从业人员</w:t>
      </w:r>
      <w:r>
        <w:rPr>
          <w:rFonts w:hint="eastAsia"/>
          <w:sz w:val="22"/>
          <w:szCs w:val="24"/>
        </w:rPr>
        <w:t>100</w:t>
      </w:r>
      <w:r>
        <w:rPr>
          <w:rFonts w:hint="eastAsia"/>
          <w:sz w:val="22"/>
          <w:szCs w:val="24"/>
        </w:rPr>
        <w:t>人及以上，且营业收入</w:t>
      </w:r>
      <w:r>
        <w:rPr>
          <w:rFonts w:hint="eastAsia"/>
          <w:sz w:val="22"/>
          <w:szCs w:val="24"/>
        </w:rPr>
        <w:t>2000</w:t>
      </w:r>
      <w:r>
        <w:rPr>
          <w:rFonts w:hint="eastAsia"/>
          <w:sz w:val="22"/>
          <w:szCs w:val="24"/>
        </w:rPr>
        <w:t>万元及以上的为中型企业；从业人员</w:t>
      </w:r>
      <w:r>
        <w:rPr>
          <w:rFonts w:hint="eastAsia"/>
          <w:sz w:val="22"/>
          <w:szCs w:val="24"/>
        </w:rPr>
        <w:t>10</w:t>
      </w:r>
      <w:r>
        <w:rPr>
          <w:rFonts w:hint="eastAsia"/>
          <w:sz w:val="22"/>
          <w:szCs w:val="24"/>
        </w:rPr>
        <w:t>人及以上，且营业收入</w:t>
      </w:r>
      <w:r>
        <w:rPr>
          <w:rFonts w:hint="eastAsia"/>
          <w:sz w:val="22"/>
          <w:szCs w:val="24"/>
        </w:rPr>
        <w:t>100</w:t>
      </w:r>
      <w:r>
        <w:rPr>
          <w:rFonts w:hint="eastAsia"/>
          <w:sz w:val="22"/>
          <w:szCs w:val="24"/>
        </w:rPr>
        <w:t>万元及以上的为小型企业；从业人员</w:t>
      </w:r>
      <w:r>
        <w:rPr>
          <w:rFonts w:hint="eastAsia"/>
          <w:sz w:val="22"/>
          <w:szCs w:val="24"/>
        </w:rPr>
        <w:t>10</w:t>
      </w:r>
      <w:r>
        <w:rPr>
          <w:rFonts w:hint="eastAsia"/>
          <w:sz w:val="22"/>
          <w:szCs w:val="24"/>
        </w:rPr>
        <w:t>人以下或营业收入</w:t>
      </w:r>
      <w:r>
        <w:rPr>
          <w:rFonts w:hint="eastAsia"/>
          <w:sz w:val="22"/>
          <w:szCs w:val="24"/>
        </w:rPr>
        <w:t>100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（十一）信息传输业。从业人员</w:t>
      </w:r>
      <w:r>
        <w:rPr>
          <w:rFonts w:hint="eastAsia"/>
          <w:sz w:val="22"/>
          <w:szCs w:val="24"/>
        </w:rPr>
        <w:t>2000</w:t>
      </w:r>
      <w:r>
        <w:rPr>
          <w:rFonts w:hint="eastAsia"/>
          <w:sz w:val="22"/>
          <w:szCs w:val="24"/>
        </w:rPr>
        <w:t>人以下或营业收入</w:t>
      </w:r>
      <w:r>
        <w:rPr>
          <w:rFonts w:hint="eastAsia"/>
          <w:sz w:val="22"/>
          <w:szCs w:val="24"/>
        </w:rPr>
        <w:t>100000</w:t>
      </w:r>
      <w:r>
        <w:rPr>
          <w:rFonts w:hint="eastAsia"/>
          <w:sz w:val="22"/>
          <w:szCs w:val="24"/>
        </w:rPr>
        <w:t>万元以下的为中小</w:t>
      </w:r>
      <w:r>
        <w:rPr>
          <w:rFonts w:hint="eastAsia"/>
          <w:sz w:val="22"/>
          <w:szCs w:val="24"/>
        </w:rPr>
        <w:lastRenderedPageBreak/>
        <w:t>微型企业。其中，从业人员</w:t>
      </w:r>
      <w:r>
        <w:rPr>
          <w:rFonts w:hint="eastAsia"/>
          <w:sz w:val="22"/>
          <w:szCs w:val="24"/>
        </w:rPr>
        <w:t>100</w:t>
      </w:r>
      <w:r>
        <w:rPr>
          <w:rFonts w:hint="eastAsia"/>
          <w:sz w:val="22"/>
          <w:szCs w:val="24"/>
        </w:rPr>
        <w:t>人及以上，且营业收入</w:t>
      </w:r>
      <w:r>
        <w:rPr>
          <w:rFonts w:hint="eastAsia"/>
          <w:sz w:val="22"/>
          <w:szCs w:val="24"/>
        </w:rPr>
        <w:t>1000</w:t>
      </w:r>
      <w:r>
        <w:rPr>
          <w:rFonts w:hint="eastAsia"/>
          <w:sz w:val="22"/>
          <w:szCs w:val="24"/>
        </w:rPr>
        <w:t>万元及以上的为中型企业；从业人员</w:t>
      </w:r>
      <w:r>
        <w:rPr>
          <w:rFonts w:hint="eastAsia"/>
          <w:sz w:val="22"/>
          <w:szCs w:val="24"/>
        </w:rPr>
        <w:t>10</w:t>
      </w:r>
      <w:r>
        <w:rPr>
          <w:rFonts w:hint="eastAsia"/>
          <w:sz w:val="22"/>
          <w:szCs w:val="24"/>
        </w:rPr>
        <w:t>人及以上，且营业收入</w:t>
      </w:r>
      <w:r>
        <w:rPr>
          <w:rFonts w:hint="eastAsia"/>
          <w:sz w:val="22"/>
          <w:szCs w:val="24"/>
        </w:rPr>
        <w:t>100</w:t>
      </w:r>
      <w:r>
        <w:rPr>
          <w:rFonts w:hint="eastAsia"/>
          <w:sz w:val="22"/>
          <w:szCs w:val="24"/>
        </w:rPr>
        <w:t>万元及以上的为小型企业；从业人员</w:t>
      </w:r>
      <w:r>
        <w:rPr>
          <w:rFonts w:hint="eastAsia"/>
          <w:sz w:val="22"/>
          <w:szCs w:val="24"/>
        </w:rPr>
        <w:t>10</w:t>
      </w:r>
      <w:r>
        <w:rPr>
          <w:rFonts w:hint="eastAsia"/>
          <w:sz w:val="22"/>
          <w:szCs w:val="24"/>
        </w:rPr>
        <w:t>人以下或营业收入</w:t>
      </w:r>
      <w:r>
        <w:rPr>
          <w:rFonts w:hint="eastAsia"/>
          <w:sz w:val="22"/>
          <w:szCs w:val="24"/>
        </w:rPr>
        <w:t>100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（十二）软件和信息技术服务业。从业人员</w:t>
      </w:r>
      <w:r>
        <w:rPr>
          <w:rFonts w:hint="eastAsia"/>
          <w:sz w:val="22"/>
          <w:szCs w:val="24"/>
        </w:rPr>
        <w:t>300</w:t>
      </w:r>
      <w:r>
        <w:rPr>
          <w:rFonts w:hint="eastAsia"/>
          <w:sz w:val="22"/>
          <w:szCs w:val="24"/>
        </w:rPr>
        <w:t>人以下或营业收入</w:t>
      </w:r>
      <w:r>
        <w:rPr>
          <w:rFonts w:hint="eastAsia"/>
          <w:sz w:val="22"/>
          <w:szCs w:val="24"/>
        </w:rPr>
        <w:t>10000</w:t>
      </w:r>
      <w:r>
        <w:rPr>
          <w:rFonts w:hint="eastAsia"/>
          <w:sz w:val="22"/>
          <w:szCs w:val="24"/>
        </w:rPr>
        <w:t>万元以下的为中小微型企业。其中，从业人员</w:t>
      </w:r>
      <w:r>
        <w:rPr>
          <w:rFonts w:hint="eastAsia"/>
          <w:sz w:val="22"/>
          <w:szCs w:val="24"/>
        </w:rPr>
        <w:t>100</w:t>
      </w:r>
      <w:r>
        <w:rPr>
          <w:rFonts w:hint="eastAsia"/>
          <w:sz w:val="22"/>
          <w:szCs w:val="24"/>
        </w:rPr>
        <w:t>人及以上，且营业收入</w:t>
      </w:r>
      <w:r>
        <w:rPr>
          <w:rFonts w:hint="eastAsia"/>
          <w:sz w:val="22"/>
          <w:szCs w:val="24"/>
        </w:rPr>
        <w:t>1000</w:t>
      </w:r>
      <w:r>
        <w:rPr>
          <w:rFonts w:hint="eastAsia"/>
          <w:sz w:val="22"/>
          <w:szCs w:val="24"/>
        </w:rPr>
        <w:t>万元及以上的为中型企业；从业人员</w:t>
      </w:r>
      <w:r>
        <w:rPr>
          <w:rFonts w:hint="eastAsia"/>
          <w:sz w:val="22"/>
          <w:szCs w:val="24"/>
        </w:rPr>
        <w:t>10</w:t>
      </w:r>
      <w:r>
        <w:rPr>
          <w:rFonts w:hint="eastAsia"/>
          <w:sz w:val="22"/>
          <w:szCs w:val="24"/>
        </w:rPr>
        <w:t>人及以上，且营业收入</w:t>
      </w:r>
      <w:r>
        <w:rPr>
          <w:rFonts w:hint="eastAsia"/>
          <w:sz w:val="22"/>
          <w:szCs w:val="24"/>
        </w:rPr>
        <w:t>50</w:t>
      </w:r>
      <w:r>
        <w:rPr>
          <w:rFonts w:hint="eastAsia"/>
          <w:sz w:val="22"/>
          <w:szCs w:val="24"/>
        </w:rPr>
        <w:t>万元及以上的为小型企业；从业人员</w:t>
      </w:r>
      <w:r>
        <w:rPr>
          <w:rFonts w:hint="eastAsia"/>
          <w:sz w:val="22"/>
          <w:szCs w:val="24"/>
        </w:rPr>
        <w:t>10</w:t>
      </w:r>
      <w:r>
        <w:rPr>
          <w:rFonts w:hint="eastAsia"/>
          <w:sz w:val="22"/>
          <w:szCs w:val="24"/>
        </w:rPr>
        <w:t>人以下或营业收入</w:t>
      </w:r>
      <w:r>
        <w:rPr>
          <w:rFonts w:hint="eastAsia"/>
          <w:sz w:val="22"/>
          <w:szCs w:val="24"/>
        </w:rPr>
        <w:t>50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（十三）房地产开发经营。营业收入</w:t>
      </w:r>
      <w:r>
        <w:rPr>
          <w:rFonts w:hint="eastAsia"/>
          <w:sz w:val="22"/>
          <w:szCs w:val="24"/>
        </w:rPr>
        <w:t>200000</w:t>
      </w:r>
      <w:r>
        <w:rPr>
          <w:rFonts w:hint="eastAsia"/>
          <w:sz w:val="22"/>
          <w:szCs w:val="24"/>
        </w:rPr>
        <w:t>万元以下或资产总额</w:t>
      </w:r>
      <w:r>
        <w:rPr>
          <w:rFonts w:hint="eastAsia"/>
          <w:sz w:val="22"/>
          <w:szCs w:val="24"/>
        </w:rPr>
        <w:t>10000</w:t>
      </w:r>
      <w:r>
        <w:rPr>
          <w:rFonts w:hint="eastAsia"/>
          <w:sz w:val="22"/>
          <w:szCs w:val="24"/>
        </w:rPr>
        <w:t>万元以下的为中小微型企业。其中，营业收入</w:t>
      </w:r>
      <w:r>
        <w:rPr>
          <w:rFonts w:hint="eastAsia"/>
          <w:sz w:val="22"/>
          <w:szCs w:val="24"/>
        </w:rPr>
        <w:t>1000</w:t>
      </w:r>
      <w:r>
        <w:rPr>
          <w:rFonts w:hint="eastAsia"/>
          <w:sz w:val="22"/>
          <w:szCs w:val="24"/>
        </w:rPr>
        <w:t>万元及以上，且资产总额</w:t>
      </w:r>
      <w:r>
        <w:rPr>
          <w:rFonts w:hint="eastAsia"/>
          <w:sz w:val="22"/>
          <w:szCs w:val="24"/>
        </w:rPr>
        <w:t>5000</w:t>
      </w:r>
      <w:r>
        <w:rPr>
          <w:rFonts w:hint="eastAsia"/>
          <w:sz w:val="22"/>
          <w:szCs w:val="24"/>
        </w:rPr>
        <w:t>万元及以上的为中型企业；营业收入</w:t>
      </w:r>
      <w:r>
        <w:rPr>
          <w:rFonts w:hint="eastAsia"/>
          <w:sz w:val="22"/>
          <w:szCs w:val="24"/>
        </w:rPr>
        <w:t>100</w:t>
      </w:r>
      <w:r>
        <w:rPr>
          <w:rFonts w:hint="eastAsia"/>
          <w:sz w:val="22"/>
          <w:szCs w:val="24"/>
        </w:rPr>
        <w:t>万元及以上，且资产总额</w:t>
      </w:r>
      <w:r>
        <w:rPr>
          <w:rFonts w:hint="eastAsia"/>
          <w:sz w:val="22"/>
          <w:szCs w:val="24"/>
        </w:rPr>
        <w:t>2000</w:t>
      </w:r>
      <w:r>
        <w:rPr>
          <w:rFonts w:hint="eastAsia"/>
          <w:sz w:val="22"/>
          <w:szCs w:val="24"/>
        </w:rPr>
        <w:t>万元及以上的为小型企业；营业收入</w:t>
      </w:r>
      <w:r>
        <w:rPr>
          <w:rFonts w:hint="eastAsia"/>
          <w:sz w:val="22"/>
          <w:szCs w:val="24"/>
        </w:rPr>
        <w:t>100</w:t>
      </w:r>
      <w:r>
        <w:rPr>
          <w:rFonts w:hint="eastAsia"/>
          <w:sz w:val="22"/>
          <w:szCs w:val="24"/>
        </w:rPr>
        <w:t>万元以下或资产总额</w:t>
      </w:r>
      <w:r>
        <w:rPr>
          <w:rFonts w:hint="eastAsia"/>
          <w:sz w:val="22"/>
          <w:szCs w:val="24"/>
        </w:rPr>
        <w:t>2000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（十四）物业管理。从业人员</w:t>
      </w:r>
      <w:r>
        <w:rPr>
          <w:rFonts w:hint="eastAsia"/>
          <w:sz w:val="22"/>
          <w:szCs w:val="24"/>
        </w:rPr>
        <w:t>1000</w:t>
      </w:r>
      <w:r>
        <w:rPr>
          <w:rFonts w:hint="eastAsia"/>
          <w:sz w:val="22"/>
          <w:szCs w:val="24"/>
        </w:rPr>
        <w:t>人以下或营业收入</w:t>
      </w:r>
      <w:r>
        <w:rPr>
          <w:rFonts w:hint="eastAsia"/>
          <w:sz w:val="22"/>
          <w:szCs w:val="24"/>
        </w:rPr>
        <w:t>5000</w:t>
      </w:r>
      <w:r>
        <w:rPr>
          <w:rFonts w:hint="eastAsia"/>
          <w:sz w:val="22"/>
          <w:szCs w:val="24"/>
        </w:rPr>
        <w:t>万元以下的为中小微型企业。其中，从业人员</w:t>
      </w:r>
      <w:r>
        <w:rPr>
          <w:rFonts w:hint="eastAsia"/>
          <w:sz w:val="22"/>
          <w:szCs w:val="24"/>
        </w:rPr>
        <w:t>300</w:t>
      </w:r>
      <w:r>
        <w:rPr>
          <w:rFonts w:hint="eastAsia"/>
          <w:sz w:val="22"/>
          <w:szCs w:val="24"/>
        </w:rPr>
        <w:t>人及以上，且营业收入</w:t>
      </w:r>
      <w:r>
        <w:rPr>
          <w:rFonts w:hint="eastAsia"/>
          <w:sz w:val="22"/>
          <w:szCs w:val="24"/>
        </w:rPr>
        <w:t>1000</w:t>
      </w:r>
      <w:r>
        <w:rPr>
          <w:rFonts w:hint="eastAsia"/>
          <w:sz w:val="22"/>
          <w:szCs w:val="24"/>
        </w:rPr>
        <w:t>万元及以上的为中型企业；从业人员</w:t>
      </w:r>
      <w:r>
        <w:rPr>
          <w:rFonts w:hint="eastAsia"/>
          <w:sz w:val="22"/>
          <w:szCs w:val="24"/>
        </w:rPr>
        <w:t>100</w:t>
      </w:r>
      <w:r>
        <w:rPr>
          <w:rFonts w:hint="eastAsia"/>
          <w:sz w:val="22"/>
          <w:szCs w:val="24"/>
        </w:rPr>
        <w:t>人及以上，且营业收入</w:t>
      </w:r>
      <w:r>
        <w:rPr>
          <w:rFonts w:hint="eastAsia"/>
          <w:sz w:val="22"/>
          <w:szCs w:val="24"/>
        </w:rPr>
        <w:t>500</w:t>
      </w:r>
      <w:r>
        <w:rPr>
          <w:rFonts w:hint="eastAsia"/>
          <w:sz w:val="22"/>
          <w:szCs w:val="24"/>
        </w:rPr>
        <w:t>万元及以上的为小型企业；从业人员</w:t>
      </w:r>
      <w:r>
        <w:rPr>
          <w:rFonts w:hint="eastAsia"/>
          <w:sz w:val="22"/>
          <w:szCs w:val="24"/>
        </w:rPr>
        <w:t>100</w:t>
      </w:r>
      <w:r>
        <w:rPr>
          <w:rFonts w:hint="eastAsia"/>
          <w:sz w:val="22"/>
          <w:szCs w:val="24"/>
        </w:rPr>
        <w:t>人以下或营业收入</w:t>
      </w:r>
      <w:r>
        <w:rPr>
          <w:rFonts w:hint="eastAsia"/>
          <w:sz w:val="22"/>
          <w:szCs w:val="24"/>
        </w:rPr>
        <w:t>500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（十五）租赁和商务服务业。从业人员</w:t>
      </w:r>
      <w:r>
        <w:rPr>
          <w:rFonts w:hint="eastAsia"/>
          <w:sz w:val="22"/>
          <w:szCs w:val="24"/>
        </w:rPr>
        <w:t>300</w:t>
      </w:r>
      <w:r>
        <w:rPr>
          <w:rFonts w:hint="eastAsia"/>
          <w:sz w:val="22"/>
          <w:szCs w:val="24"/>
        </w:rPr>
        <w:t>人以下或资产总额</w:t>
      </w:r>
      <w:r>
        <w:rPr>
          <w:rFonts w:hint="eastAsia"/>
          <w:sz w:val="22"/>
          <w:szCs w:val="24"/>
        </w:rPr>
        <w:t>120000</w:t>
      </w:r>
      <w:r>
        <w:rPr>
          <w:rFonts w:hint="eastAsia"/>
          <w:sz w:val="22"/>
          <w:szCs w:val="24"/>
        </w:rPr>
        <w:t>万元以下的为中小微型企业。其中，从业人员</w:t>
      </w:r>
      <w:r>
        <w:rPr>
          <w:rFonts w:hint="eastAsia"/>
          <w:sz w:val="22"/>
          <w:szCs w:val="24"/>
        </w:rPr>
        <w:t>100</w:t>
      </w:r>
      <w:r>
        <w:rPr>
          <w:rFonts w:hint="eastAsia"/>
          <w:sz w:val="22"/>
          <w:szCs w:val="24"/>
        </w:rPr>
        <w:t>人及以上，且资产总额</w:t>
      </w:r>
      <w:r>
        <w:rPr>
          <w:rFonts w:hint="eastAsia"/>
          <w:sz w:val="22"/>
          <w:szCs w:val="24"/>
        </w:rPr>
        <w:t>8000</w:t>
      </w:r>
      <w:r>
        <w:rPr>
          <w:rFonts w:hint="eastAsia"/>
          <w:sz w:val="22"/>
          <w:szCs w:val="24"/>
        </w:rPr>
        <w:t>万元及以上的为中型企业；从业人员</w:t>
      </w:r>
      <w:r>
        <w:rPr>
          <w:rFonts w:hint="eastAsia"/>
          <w:sz w:val="22"/>
          <w:szCs w:val="24"/>
        </w:rPr>
        <w:t>10</w:t>
      </w:r>
      <w:r>
        <w:rPr>
          <w:rFonts w:hint="eastAsia"/>
          <w:sz w:val="22"/>
          <w:szCs w:val="24"/>
        </w:rPr>
        <w:t>人及以上，且资产总额</w:t>
      </w:r>
      <w:r>
        <w:rPr>
          <w:rFonts w:hint="eastAsia"/>
          <w:sz w:val="22"/>
          <w:szCs w:val="24"/>
        </w:rPr>
        <w:t>100</w:t>
      </w:r>
      <w:r>
        <w:rPr>
          <w:rFonts w:hint="eastAsia"/>
          <w:sz w:val="22"/>
          <w:szCs w:val="24"/>
        </w:rPr>
        <w:t>万元及以上的为小型企业；从业人员</w:t>
      </w:r>
      <w:r>
        <w:rPr>
          <w:rFonts w:hint="eastAsia"/>
          <w:sz w:val="22"/>
          <w:szCs w:val="24"/>
        </w:rPr>
        <w:t>10</w:t>
      </w:r>
      <w:r>
        <w:rPr>
          <w:rFonts w:hint="eastAsia"/>
          <w:sz w:val="22"/>
          <w:szCs w:val="24"/>
        </w:rPr>
        <w:t>人以下或资产总额</w:t>
      </w:r>
      <w:r>
        <w:rPr>
          <w:rFonts w:hint="eastAsia"/>
          <w:sz w:val="22"/>
          <w:szCs w:val="24"/>
        </w:rPr>
        <w:t>100</w:t>
      </w:r>
      <w:r>
        <w:rPr>
          <w:rFonts w:hint="eastAsia"/>
          <w:sz w:val="22"/>
          <w:szCs w:val="24"/>
        </w:rPr>
        <w:t>万元以下的为微型企业。</w:t>
      </w:r>
    </w:p>
    <w:p w:rsidR="006A6C2B" w:rsidRDefault="006A6C2B" w:rsidP="006A6C2B">
      <w:pPr>
        <w:spacing w:line="360" w:lineRule="auto"/>
        <w:rPr>
          <w:sz w:val="22"/>
          <w:szCs w:val="24"/>
        </w:rPr>
      </w:pPr>
      <w:r>
        <w:rPr>
          <w:rFonts w:hint="eastAsia"/>
          <w:sz w:val="22"/>
          <w:szCs w:val="24"/>
        </w:rPr>
        <w:t xml:space="preserve">　　（十六）其他未列明行业。从业人员</w:t>
      </w:r>
      <w:r>
        <w:rPr>
          <w:rFonts w:hint="eastAsia"/>
          <w:sz w:val="22"/>
          <w:szCs w:val="24"/>
        </w:rPr>
        <w:t>300</w:t>
      </w:r>
      <w:r>
        <w:rPr>
          <w:rFonts w:hint="eastAsia"/>
          <w:sz w:val="22"/>
          <w:szCs w:val="24"/>
        </w:rPr>
        <w:t>人以下的为中小微型企业。其中，从业人员</w:t>
      </w:r>
      <w:r>
        <w:rPr>
          <w:rFonts w:hint="eastAsia"/>
          <w:sz w:val="22"/>
          <w:szCs w:val="24"/>
        </w:rPr>
        <w:t>100</w:t>
      </w:r>
      <w:r>
        <w:rPr>
          <w:rFonts w:hint="eastAsia"/>
          <w:sz w:val="22"/>
          <w:szCs w:val="24"/>
        </w:rPr>
        <w:t>人及以上的为中型企业；从业人员</w:t>
      </w:r>
      <w:r>
        <w:rPr>
          <w:rFonts w:hint="eastAsia"/>
          <w:sz w:val="22"/>
          <w:szCs w:val="24"/>
        </w:rPr>
        <w:t>10</w:t>
      </w:r>
      <w:r>
        <w:rPr>
          <w:rFonts w:hint="eastAsia"/>
          <w:sz w:val="22"/>
          <w:szCs w:val="24"/>
        </w:rPr>
        <w:t>人及以上的为小型企业；从业人员</w:t>
      </w:r>
      <w:r>
        <w:rPr>
          <w:rFonts w:hint="eastAsia"/>
          <w:sz w:val="22"/>
          <w:szCs w:val="24"/>
        </w:rPr>
        <w:t>10</w:t>
      </w:r>
      <w:r>
        <w:rPr>
          <w:rFonts w:hint="eastAsia"/>
          <w:sz w:val="22"/>
          <w:szCs w:val="24"/>
        </w:rPr>
        <w:t>人以下的为微型企业。</w:t>
      </w:r>
    </w:p>
    <w:p w:rsidR="006A6C2B" w:rsidRDefault="006A6C2B" w:rsidP="006A6C2B">
      <w:pPr>
        <w:spacing w:line="360" w:lineRule="auto"/>
        <w:rPr>
          <w:sz w:val="22"/>
          <w:szCs w:val="24"/>
        </w:rPr>
      </w:pPr>
      <w:r>
        <w:rPr>
          <w:rFonts w:hint="eastAsia"/>
          <w:sz w:val="22"/>
          <w:szCs w:val="24"/>
        </w:rPr>
        <w:t xml:space="preserve">　　五、企业类型的划分以统计部门的统计数据为依据。</w:t>
      </w:r>
    </w:p>
    <w:p w:rsidR="006A6C2B" w:rsidRDefault="006A6C2B" w:rsidP="006A6C2B">
      <w:pPr>
        <w:spacing w:line="360" w:lineRule="auto"/>
        <w:rPr>
          <w:sz w:val="22"/>
          <w:szCs w:val="24"/>
        </w:rPr>
      </w:pPr>
      <w:r>
        <w:rPr>
          <w:rFonts w:hint="eastAsia"/>
          <w:sz w:val="22"/>
          <w:szCs w:val="24"/>
        </w:rPr>
        <w:t xml:space="preserve">　　六、本规定适用于在中华人民共和国境内依法设立的各类所有制和各种组织形式的企业。个体工商户和本规定以外的行业，参照本规定进行划型。</w:t>
      </w:r>
    </w:p>
    <w:p w:rsidR="006A6C2B" w:rsidRDefault="006A6C2B" w:rsidP="006A6C2B">
      <w:pPr>
        <w:spacing w:line="360" w:lineRule="auto"/>
        <w:rPr>
          <w:sz w:val="22"/>
          <w:szCs w:val="24"/>
        </w:rPr>
      </w:pPr>
      <w:r>
        <w:rPr>
          <w:rFonts w:hint="eastAsia"/>
          <w:sz w:val="22"/>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6A6C2B" w:rsidRDefault="006A6C2B" w:rsidP="006A6C2B">
      <w:pPr>
        <w:spacing w:line="360" w:lineRule="auto"/>
        <w:rPr>
          <w:sz w:val="22"/>
          <w:szCs w:val="24"/>
        </w:rPr>
      </w:pPr>
      <w:r>
        <w:rPr>
          <w:rFonts w:hint="eastAsia"/>
          <w:sz w:val="22"/>
          <w:szCs w:val="24"/>
        </w:rPr>
        <w:t xml:space="preserve">　　八、本规定由工业和信息化部、国家统计局会同有关部门根据《国民经济行业分类》修订情况和企业发展变化情况适时修订。</w:t>
      </w:r>
    </w:p>
    <w:p w:rsidR="006A6C2B" w:rsidRDefault="006A6C2B" w:rsidP="006A6C2B">
      <w:pPr>
        <w:spacing w:line="360" w:lineRule="auto"/>
        <w:rPr>
          <w:sz w:val="22"/>
          <w:szCs w:val="24"/>
        </w:rPr>
      </w:pPr>
      <w:r>
        <w:rPr>
          <w:rFonts w:hint="eastAsia"/>
          <w:sz w:val="22"/>
          <w:szCs w:val="24"/>
        </w:rPr>
        <w:lastRenderedPageBreak/>
        <w:t xml:space="preserve">　　九、本规定由工业和信息化部、国家统计局会同有关部门负责解释。</w:t>
      </w:r>
    </w:p>
    <w:p w:rsidR="006A6C2B" w:rsidRDefault="006A6C2B" w:rsidP="006A6C2B">
      <w:pPr>
        <w:spacing w:line="360" w:lineRule="auto"/>
        <w:rPr>
          <w:sz w:val="22"/>
          <w:szCs w:val="24"/>
        </w:rPr>
      </w:pPr>
      <w:r>
        <w:rPr>
          <w:rFonts w:hint="eastAsia"/>
          <w:sz w:val="22"/>
          <w:szCs w:val="24"/>
        </w:rPr>
        <w:t xml:space="preserve">　　十、本规定自发布之日起执行，原国家经贸委、原国家计委、财政部和国家统计局</w:t>
      </w:r>
      <w:r>
        <w:rPr>
          <w:rFonts w:hint="eastAsia"/>
          <w:sz w:val="22"/>
          <w:szCs w:val="24"/>
        </w:rPr>
        <w:t>2003</w:t>
      </w:r>
      <w:r>
        <w:rPr>
          <w:rFonts w:hint="eastAsia"/>
          <w:sz w:val="22"/>
          <w:szCs w:val="24"/>
        </w:rPr>
        <w:t>年颁布的《中小企业标准暂行规定》同时废止。</w:t>
      </w:r>
    </w:p>
    <w:p w:rsidR="006A6C2B" w:rsidRDefault="006A6C2B" w:rsidP="006A6C2B">
      <w:pPr>
        <w:spacing w:line="360" w:lineRule="exact"/>
        <w:jc w:val="center"/>
        <w:rPr>
          <w:rFonts w:ascii="宋体" w:hAnsi="宋体" w:cs="宋体"/>
          <w:b/>
          <w:spacing w:val="10"/>
          <w:szCs w:val="21"/>
        </w:rPr>
      </w:pPr>
      <w:r>
        <w:rPr>
          <w:rFonts w:ascii="宋体" w:hAnsi="宋体" w:cs="宋体" w:hint="eastAsia"/>
          <w:b/>
          <w:spacing w:val="10"/>
          <w:szCs w:val="21"/>
        </w:rPr>
        <w:br w:type="page"/>
      </w:r>
    </w:p>
    <w:p w:rsidR="006A6C2B" w:rsidRDefault="006A6C2B" w:rsidP="006A6C2B">
      <w:pPr>
        <w:spacing w:line="480" w:lineRule="auto"/>
        <w:jc w:val="center"/>
        <w:rPr>
          <w:rFonts w:ascii="宋体" w:hAnsi="宋体"/>
          <w:b/>
          <w:bCs/>
          <w:sz w:val="22"/>
        </w:rPr>
      </w:pPr>
      <w:r>
        <w:rPr>
          <w:rFonts w:ascii="宋体" w:hAnsi="宋体" w:hint="eastAsia"/>
          <w:b/>
          <w:bCs/>
          <w:sz w:val="22"/>
        </w:rPr>
        <w:lastRenderedPageBreak/>
        <w:t>宝丰县政府采购合同融资政策告知书</w:t>
      </w:r>
    </w:p>
    <w:p w:rsidR="006A6C2B" w:rsidRDefault="006A6C2B" w:rsidP="006A6C2B">
      <w:pPr>
        <w:widowControl/>
        <w:shd w:val="clear" w:color="auto" w:fill="F9F9F9"/>
        <w:spacing w:line="540" w:lineRule="atLeast"/>
        <w:rPr>
          <w:rFonts w:ascii="宋体" w:hAnsi="宋体" w:cs="宋体"/>
          <w:szCs w:val="21"/>
        </w:rPr>
      </w:pPr>
      <w:r>
        <w:rPr>
          <w:rFonts w:ascii="宋体" w:hAnsi="宋体" w:cs="宋体" w:hint="eastAsia"/>
          <w:szCs w:val="21"/>
          <w:shd w:val="clear" w:color="auto" w:fill="F9F9F9"/>
          <w:lang w:bidi="ar"/>
        </w:rPr>
        <w:t>尊敬的政府采购供应商：</w:t>
      </w:r>
    </w:p>
    <w:p w:rsidR="006A6C2B" w:rsidRDefault="006A6C2B" w:rsidP="006A6C2B">
      <w:pPr>
        <w:widowControl/>
        <w:shd w:val="clear" w:color="auto" w:fill="F9F9F9"/>
        <w:spacing w:line="540" w:lineRule="atLeast"/>
        <w:ind w:firstLine="600"/>
        <w:rPr>
          <w:rFonts w:ascii="宋体" w:hAnsi="宋体" w:cs="宋体"/>
          <w:szCs w:val="21"/>
        </w:rPr>
      </w:pPr>
      <w:r>
        <w:rPr>
          <w:rFonts w:ascii="宋体" w:hAnsi="宋体" w:cs="宋体" w:hint="eastAsia"/>
          <w:szCs w:val="21"/>
          <w:shd w:val="clear" w:color="auto" w:fill="F9F9F9"/>
          <w:lang w:bidi="ar"/>
        </w:rPr>
        <w:t>您好！</w:t>
      </w:r>
    </w:p>
    <w:p w:rsidR="006A6C2B" w:rsidRDefault="006A6C2B" w:rsidP="006A6C2B">
      <w:pPr>
        <w:widowControl/>
        <w:shd w:val="clear" w:color="auto" w:fill="F9F9F9"/>
        <w:spacing w:line="540" w:lineRule="atLeast"/>
        <w:ind w:firstLine="600"/>
        <w:rPr>
          <w:rFonts w:ascii="宋体" w:hAnsi="宋体" w:cs="宋体"/>
          <w:szCs w:val="21"/>
        </w:rPr>
      </w:pPr>
      <w:r>
        <w:rPr>
          <w:rFonts w:ascii="宋体" w:hAnsi="宋体" w:cs="宋体" w:hint="eastAsia"/>
          <w:szCs w:val="21"/>
          <w:shd w:val="clear" w:color="auto" w:fill="F9F9F9"/>
          <w:lang w:bidi="ar"/>
        </w:rPr>
        <w:t>欢迎您参与宝丰县政府采购业务！感谢您对我县经济社会发展做出的贡献！</w:t>
      </w:r>
    </w:p>
    <w:p w:rsidR="006A6C2B" w:rsidRDefault="006A6C2B" w:rsidP="006A6C2B">
      <w:pPr>
        <w:widowControl/>
        <w:shd w:val="clear" w:color="auto" w:fill="F9F9F9"/>
        <w:spacing w:line="540" w:lineRule="atLeast"/>
        <w:ind w:firstLine="600"/>
        <w:rPr>
          <w:rFonts w:ascii="宋体" w:hAnsi="宋体" w:cs="宋体"/>
          <w:szCs w:val="21"/>
        </w:rPr>
      </w:pPr>
      <w:r>
        <w:rPr>
          <w:rFonts w:ascii="宋体" w:hAnsi="宋体" w:cs="宋体" w:hint="eastAsia"/>
          <w:szCs w:val="21"/>
          <w:shd w:val="clear" w:color="auto" w:fill="F9F9F9"/>
          <w:lang w:bidi="ar"/>
        </w:rPr>
        <w:t>为进一步优化我县营商环境，切实缓解中小微企业融资难、融资贵的问题，2018年平顶山市财政局与平顶山银行签署战略合作协议，帮助在政府采购项目中中标的供应商解决融资问题，平顶山银行推出了用于借款人履行政府采购合同的 “银政易贷”贷款业务，开通了政府采购合同融资绿色通道，配备专业人员定向服务，提高融资服务效率。同时，依靠政府采购合同资金支付的保障，提供免评估、免抵押、免担保、低利率、授信额度在3000元-500万元的贷款业务，在融资审查、审批流程、利率优惠等方面切实给予中小微企业快捷高效融资支持。</w:t>
      </w:r>
    </w:p>
    <w:p w:rsidR="006A6C2B" w:rsidRDefault="006A6C2B" w:rsidP="006A6C2B">
      <w:pPr>
        <w:widowControl/>
        <w:shd w:val="clear" w:color="auto" w:fill="F9F9F9"/>
        <w:spacing w:line="540" w:lineRule="atLeast"/>
        <w:ind w:firstLine="600"/>
        <w:rPr>
          <w:rFonts w:ascii="宋体" w:hAnsi="宋体" w:cs="宋体"/>
          <w:szCs w:val="21"/>
        </w:rPr>
      </w:pPr>
      <w:r>
        <w:rPr>
          <w:rFonts w:ascii="宋体" w:hAnsi="宋体" w:cs="宋体" w:hint="eastAsia"/>
          <w:szCs w:val="21"/>
          <w:shd w:val="clear" w:color="auto" w:fill="F9F9F9"/>
          <w:lang w:bidi="ar"/>
        </w:rPr>
        <w:t>目前，平顶山银行在我县政府采购合同融资工作已全面开展，如有意向享受我县政府采购合同融资政策，请拨打平顶山银行联系电话18603759553或到人民路中段鑫都财富广场平顶山银行人民路支行咨询办理。</w:t>
      </w:r>
    </w:p>
    <w:p w:rsidR="006A6C2B" w:rsidRDefault="006A6C2B" w:rsidP="006A6C2B">
      <w:pPr>
        <w:widowControl/>
        <w:shd w:val="clear" w:color="auto" w:fill="F9F9F9"/>
        <w:spacing w:line="540" w:lineRule="atLeast"/>
        <w:ind w:firstLine="600"/>
        <w:rPr>
          <w:rFonts w:ascii="宋体" w:hAnsi="宋体" w:cs="宋体"/>
          <w:szCs w:val="21"/>
        </w:rPr>
      </w:pPr>
      <w:r>
        <w:rPr>
          <w:rFonts w:ascii="宋体" w:hAnsi="宋体" w:cs="宋体" w:hint="eastAsia"/>
          <w:szCs w:val="21"/>
          <w:shd w:val="clear" w:color="auto" w:fill="F9F9F9"/>
          <w:lang w:bidi="ar"/>
        </w:rPr>
        <w:t>期待您一如既往支持我县政府采购工作！</w:t>
      </w:r>
    </w:p>
    <w:p w:rsidR="006A6C2B" w:rsidRDefault="006A6C2B" w:rsidP="006A6C2B"/>
    <w:p w:rsidR="006A6C2B" w:rsidRDefault="006A6C2B" w:rsidP="006A6C2B">
      <w:pPr>
        <w:pStyle w:val="22"/>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pStyle w:val="22"/>
        <w:rPr>
          <w:lang w:val="zh-CN"/>
        </w:rPr>
      </w:pPr>
    </w:p>
    <w:p w:rsidR="006A6C2B" w:rsidRDefault="006A6C2B" w:rsidP="006A6C2B">
      <w:pPr>
        <w:snapToGrid w:val="0"/>
        <w:spacing w:line="360" w:lineRule="auto"/>
        <w:rPr>
          <w:rFonts w:ascii="宋体" w:hAnsi="宋体" w:cs="宋体"/>
          <w:b/>
          <w:sz w:val="20"/>
          <w:szCs w:val="20"/>
          <w:lang w:val="zh-CN"/>
        </w:rPr>
      </w:pPr>
    </w:p>
    <w:p w:rsidR="006A6C2B" w:rsidRDefault="006A6C2B" w:rsidP="006A6C2B">
      <w:pPr>
        <w:spacing w:line="500" w:lineRule="exact"/>
        <w:rPr>
          <w:sz w:val="20"/>
          <w:szCs w:val="21"/>
        </w:rPr>
      </w:pPr>
      <w:r>
        <w:rPr>
          <w:rFonts w:ascii="宋体" w:hAnsi="宋体" w:cs="宋体" w:hint="eastAsia"/>
          <w:b/>
          <w:sz w:val="28"/>
          <w:szCs w:val="40"/>
        </w:rPr>
        <w:t>附件1</w:t>
      </w:r>
    </w:p>
    <w:p w:rsidR="006A6C2B" w:rsidRDefault="006A6C2B" w:rsidP="006A6C2B">
      <w:pPr>
        <w:spacing w:line="480" w:lineRule="auto"/>
        <w:jc w:val="center"/>
        <w:outlineLvl w:val="1"/>
        <w:rPr>
          <w:rFonts w:ascii="宋体" w:hAnsi="宋体"/>
          <w:b/>
          <w:bCs/>
          <w:sz w:val="24"/>
          <w:szCs w:val="24"/>
        </w:rPr>
      </w:pPr>
      <w:bookmarkStart w:id="68" w:name="_Toc99037988"/>
      <w:r>
        <w:rPr>
          <w:rFonts w:ascii="宋体" w:hAnsi="宋体" w:hint="eastAsia"/>
          <w:b/>
          <w:bCs/>
          <w:sz w:val="24"/>
          <w:szCs w:val="24"/>
        </w:rPr>
        <w:t>河南省政府采购合同融资政策告知函</w:t>
      </w:r>
      <w:bookmarkEnd w:id="68"/>
    </w:p>
    <w:p w:rsidR="006A6C2B" w:rsidRDefault="006A6C2B" w:rsidP="006A6C2B">
      <w:pPr>
        <w:spacing w:line="480" w:lineRule="auto"/>
        <w:rPr>
          <w:rFonts w:ascii="宋体" w:hAnsi="宋体" w:cs="宋体"/>
          <w:sz w:val="22"/>
        </w:rPr>
      </w:pPr>
      <w:r>
        <w:rPr>
          <w:rFonts w:ascii="宋体" w:hAnsi="宋体" w:cs="宋体" w:hint="eastAsia"/>
          <w:sz w:val="22"/>
        </w:rPr>
        <w:t>各供应商：</w:t>
      </w:r>
    </w:p>
    <w:p w:rsidR="006A6C2B" w:rsidRDefault="006A6C2B" w:rsidP="006A6C2B">
      <w:pPr>
        <w:spacing w:line="480" w:lineRule="auto"/>
        <w:ind w:firstLineChars="200" w:firstLine="440"/>
        <w:rPr>
          <w:rFonts w:ascii="宋体" w:hAnsi="宋体" w:cs="宋体"/>
          <w:sz w:val="22"/>
        </w:rPr>
      </w:pPr>
      <w:r>
        <w:rPr>
          <w:rFonts w:ascii="宋体" w:hAnsi="宋体" w:cs="宋体" w:hint="eastAsia"/>
          <w:sz w:val="22"/>
        </w:rPr>
        <w:t>欢迎贵公司参与河南省政府采购活动！</w:t>
      </w:r>
    </w:p>
    <w:p w:rsidR="006A6C2B" w:rsidRDefault="006A6C2B" w:rsidP="006A6C2B">
      <w:pPr>
        <w:spacing w:line="600" w:lineRule="auto"/>
        <w:ind w:firstLineChars="200" w:firstLine="440"/>
        <w:rPr>
          <w:rFonts w:ascii="宋体" w:hAnsi="宋体" w:cs="宋体"/>
          <w:sz w:val="22"/>
        </w:rPr>
      </w:pPr>
      <w:r>
        <w:rPr>
          <w:rFonts w:ascii="宋体" w:hAnsi="宋体" w:cs="宋体" w:hint="eastAsia"/>
          <w:sz w:val="22"/>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rsidR="006A6C2B" w:rsidRDefault="006A6C2B" w:rsidP="006A6C2B">
      <w:pPr>
        <w:spacing w:line="600" w:lineRule="auto"/>
        <w:ind w:firstLineChars="200" w:firstLine="440"/>
        <w:rPr>
          <w:rFonts w:ascii="宋体" w:hAnsi="宋体" w:cs="宋体"/>
          <w:sz w:val="22"/>
        </w:rPr>
      </w:pPr>
      <w:r>
        <w:rPr>
          <w:rFonts w:ascii="宋体" w:hAnsi="宋体" w:cs="宋体" w:hint="eastAsia"/>
          <w:sz w:val="22"/>
        </w:rPr>
        <w:t>贷款渠道和提供贷款的金融机构,可在河南省政府采购网“河南省政府采购合同融资平台”查询联系。</w:t>
      </w:r>
    </w:p>
    <w:p w:rsidR="006A6C2B" w:rsidRDefault="006A6C2B" w:rsidP="006A6C2B">
      <w:pPr>
        <w:pStyle w:val="a0"/>
        <w:ind w:firstLine="240"/>
        <w:rPr>
          <w:rFonts w:cs="宋体"/>
        </w:rPr>
      </w:pPr>
    </w:p>
    <w:p w:rsidR="006A6C2B" w:rsidRDefault="006A6C2B" w:rsidP="006A6C2B">
      <w:pPr>
        <w:pStyle w:val="21"/>
        <w:ind w:firstLine="480"/>
        <w:rPr>
          <w:rFonts w:ascii="宋体" w:hAnsi="宋体" w:cs="宋体"/>
          <w:sz w:val="24"/>
        </w:rPr>
      </w:pPr>
    </w:p>
    <w:p w:rsidR="006A6C2B" w:rsidRDefault="006A6C2B" w:rsidP="006A6C2B">
      <w:pPr>
        <w:pStyle w:val="a9"/>
        <w:ind w:firstLine="480"/>
        <w:rPr>
          <w:rFonts w:ascii="宋体" w:hAnsi="宋体" w:cs="宋体"/>
          <w:sz w:val="24"/>
        </w:rPr>
      </w:pPr>
    </w:p>
    <w:p w:rsidR="006A6C2B" w:rsidRDefault="006A6C2B" w:rsidP="006A6C2B">
      <w:pPr>
        <w:pStyle w:val="22"/>
        <w:ind w:firstLine="480"/>
        <w:rPr>
          <w:rFonts w:ascii="宋体" w:hAnsi="宋体" w:cs="宋体"/>
          <w:sz w:val="24"/>
          <w:szCs w:val="24"/>
        </w:rPr>
      </w:pPr>
    </w:p>
    <w:p w:rsidR="006A6C2B" w:rsidRDefault="006A6C2B" w:rsidP="006A6C2B">
      <w:pPr>
        <w:pStyle w:val="22"/>
        <w:ind w:firstLine="480"/>
        <w:rPr>
          <w:rFonts w:ascii="宋体" w:hAnsi="宋体" w:cs="宋体"/>
          <w:sz w:val="24"/>
          <w:szCs w:val="24"/>
        </w:rPr>
      </w:pPr>
    </w:p>
    <w:p w:rsidR="006A6C2B" w:rsidRDefault="006A6C2B" w:rsidP="006A6C2B">
      <w:pPr>
        <w:pStyle w:val="22"/>
        <w:ind w:firstLine="480"/>
        <w:rPr>
          <w:rFonts w:ascii="宋体" w:hAnsi="宋体" w:cs="宋体"/>
          <w:sz w:val="24"/>
          <w:szCs w:val="24"/>
        </w:rPr>
      </w:pPr>
    </w:p>
    <w:p w:rsidR="006A6C2B" w:rsidRDefault="006A6C2B" w:rsidP="006A6C2B">
      <w:pPr>
        <w:pStyle w:val="22"/>
        <w:ind w:firstLine="480"/>
        <w:rPr>
          <w:rFonts w:ascii="宋体" w:hAnsi="宋体" w:cs="宋体"/>
          <w:sz w:val="24"/>
          <w:szCs w:val="24"/>
        </w:rPr>
      </w:pPr>
    </w:p>
    <w:p w:rsidR="006A6C2B" w:rsidRDefault="006A6C2B" w:rsidP="006A6C2B">
      <w:pPr>
        <w:pStyle w:val="22"/>
        <w:ind w:firstLine="480"/>
        <w:rPr>
          <w:rFonts w:ascii="宋体" w:hAnsi="宋体" w:cs="宋体"/>
          <w:sz w:val="24"/>
          <w:szCs w:val="24"/>
        </w:rPr>
      </w:pPr>
    </w:p>
    <w:p w:rsidR="006A6C2B" w:rsidRDefault="006A6C2B" w:rsidP="006A6C2B">
      <w:pPr>
        <w:pStyle w:val="21"/>
        <w:ind w:leftChars="0" w:left="0" w:firstLineChars="0" w:firstLine="0"/>
        <w:rPr>
          <w:rFonts w:ascii="宋体" w:hAnsi="宋体"/>
        </w:rPr>
      </w:pPr>
    </w:p>
    <w:p w:rsidR="006A6C2B" w:rsidRDefault="006A6C2B" w:rsidP="006A6C2B"/>
    <w:p w:rsidR="000C51DD" w:rsidRPr="006A6C2B" w:rsidRDefault="000C51DD"/>
    <w:sectPr w:rsidR="000C51DD" w:rsidRPr="006A6C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A8" w:rsidRDefault="000F30A8" w:rsidP="006A6C2B">
      <w:r>
        <w:separator/>
      </w:r>
    </w:p>
  </w:endnote>
  <w:endnote w:type="continuationSeparator" w:id="0">
    <w:p w:rsidR="000F30A8" w:rsidRDefault="000F30A8" w:rsidP="006A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2B" w:rsidRDefault="006A6C2B">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2B" w:rsidRDefault="006A6C2B">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2B" w:rsidRDefault="006A6C2B">
    <w:pPr>
      <w:pStyle w:val="a5"/>
      <w:jc w:val="center"/>
    </w:pPr>
    <w:r>
      <w:rPr>
        <w:noProof/>
      </w:rPr>
      <mc:AlternateContent>
        <mc:Choice Requires="wps">
          <w:drawing>
            <wp:anchor distT="0" distB="0" distL="114300" distR="114300" simplePos="0" relativeHeight="251659264" behindDoc="0" locked="0" layoutInCell="1" allowOverlap="1" wp14:anchorId="3FFB9B30" wp14:editId="327D45BF">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C2B" w:rsidRDefault="006A6C2B">
                          <w:pPr>
                            <w:pStyle w:val="a5"/>
                          </w:pPr>
                          <w:r>
                            <w:fldChar w:fldCharType="begin"/>
                          </w:r>
                          <w:r>
                            <w:instrText xml:space="preserve"> PAGE  \* MERGEFORMAT </w:instrText>
                          </w:r>
                          <w:r>
                            <w:fldChar w:fldCharType="separate"/>
                          </w:r>
                          <w:r w:rsidR="001A4713">
                            <w:rPr>
                              <w:noProof/>
                            </w:rPr>
                            <w:t>30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VauAIAAKY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MqAVVq4AgAApgUAAA4A&#10;AAAAAAAAAAAAAAAALgIAAGRycy9lMm9Eb2MueG1sUEsBAi0AFAAGAAgAAAAhAPLR/VPXAAAAAgEA&#10;AA8AAAAAAAAAAAAAAAAAEgUAAGRycy9kb3ducmV2LnhtbFBLBQYAAAAABAAEAPMAAAAWBgAAAAA=&#10;" filled="f" stroked="f">
              <v:textbox style="mso-fit-shape-to-text:t" inset="0,0,0,0">
                <w:txbxContent>
                  <w:p w:rsidR="006A6C2B" w:rsidRDefault="006A6C2B">
                    <w:pPr>
                      <w:pStyle w:val="a5"/>
                    </w:pPr>
                    <w:r>
                      <w:fldChar w:fldCharType="begin"/>
                    </w:r>
                    <w:r>
                      <w:instrText xml:space="preserve"> PAGE  \* MERGEFORMAT </w:instrText>
                    </w:r>
                    <w:r>
                      <w:fldChar w:fldCharType="separate"/>
                    </w:r>
                    <w:r w:rsidR="001A4713">
                      <w:rPr>
                        <w:noProof/>
                      </w:rPr>
                      <w:t>30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A8" w:rsidRDefault="000F30A8" w:rsidP="006A6C2B">
      <w:r>
        <w:separator/>
      </w:r>
    </w:p>
  </w:footnote>
  <w:footnote w:type="continuationSeparator" w:id="0">
    <w:p w:rsidR="000F30A8" w:rsidRDefault="000F30A8" w:rsidP="006A6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27F8"/>
    <w:multiLevelType w:val="singleLevel"/>
    <w:tmpl w:val="186027F8"/>
    <w:lvl w:ilvl="0">
      <w:start w:val="3"/>
      <w:numFmt w:val="chineseCounting"/>
      <w:suff w:val="nothing"/>
      <w:lvlText w:val="%1、"/>
      <w:lvlJc w:val="left"/>
      <w:rPr>
        <w:rFonts w:hint="eastAsia"/>
      </w:rPr>
    </w:lvl>
  </w:abstractNum>
  <w:abstractNum w:abstractNumId="1">
    <w:nsid w:val="3F65B17E"/>
    <w:multiLevelType w:val="singleLevel"/>
    <w:tmpl w:val="3F65B17E"/>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B9"/>
    <w:rsid w:val="000649F5"/>
    <w:rsid w:val="00080D96"/>
    <w:rsid w:val="000A3242"/>
    <w:rsid w:val="000C51DD"/>
    <w:rsid w:val="000E3BEA"/>
    <w:rsid w:val="000F30A8"/>
    <w:rsid w:val="001A4713"/>
    <w:rsid w:val="001A58E5"/>
    <w:rsid w:val="001E79BA"/>
    <w:rsid w:val="001F1DA3"/>
    <w:rsid w:val="00245DB2"/>
    <w:rsid w:val="002800F4"/>
    <w:rsid w:val="002C4C38"/>
    <w:rsid w:val="0030499C"/>
    <w:rsid w:val="00351876"/>
    <w:rsid w:val="003801F9"/>
    <w:rsid w:val="003B405B"/>
    <w:rsid w:val="003D1F2C"/>
    <w:rsid w:val="003D5DAF"/>
    <w:rsid w:val="003E4B9D"/>
    <w:rsid w:val="004629CD"/>
    <w:rsid w:val="004A0896"/>
    <w:rsid w:val="004F7416"/>
    <w:rsid w:val="0054269E"/>
    <w:rsid w:val="00545E90"/>
    <w:rsid w:val="005A73EC"/>
    <w:rsid w:val="005C4A3D"/>
    <w:rsid w:val="00604AF1"/>
    <w:rsid w:val="00627AA8"/>
    <w:rsid w:val="00682D99"/>
    <w:rsid w:val="006924B7"/>
    <w:rsid w:val="006A6C2B"/>
    <w:rsid w:val="006C4FB6"/>
    <w:rsid w:val="007963BB"/>
    <w:rsid w:val="0085698C"/>
    <w:rsid w:val="008D523D"/>
    <w:rsid w:val="00961E85"/>
    <w:rsid w:val="009679C7"/>
    <w:rsid w:val="009907FD"/>
    <w:rsid w:val="009D06F9"/>
    <w:rsid w:val="00A577A6"/>
    <w:rsid w:val="00B40023"/>
    <w:rsid w:val="00B400FB"/>
    <w:rsid w:val="00B42141"/>
    <w:rsid w:val="00CB0BFA"/>
    <w:rsid w:val="00CF6434"/>
    <w:rsid w:val="00D20AE5"/>
    <w:rsid w:val="00D44231"/>
    <w:rsid w:val="00D62844"/>
    <w:rsid w:val="00D91F65"/>
    <w:rsid w:val="00DE5E95"/>
    <w:rsid w:val="00E065B9"/>
    <w:rsid w:val="00ED7AFA"/>
    <w:rsid w:val="00EF7EBD"/>
    <w:rsid w:val="00F710A2"/>
    <w:rsid w:val="00F73013"/>
    <w:rsid w:val="00FB0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1" w:qFormat="1"/>
    <w:lsdException w:name="heading 7" w:uiPriority="9" w:qFormat="1"/>
    <w:lsdException w:name="heading 8" w:uiPriority="1"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uiPriority="0" w:qFormat="1"/>
    <w:lsdException w:name="header" w:uiPriority="0"/>
    <w:lsdException w:name="footer" w:qFormat="1"/>
    <w:lsdException w:name="caption" w:uiPriority="35" w:qFormat="1"/>
    <w:lsdException w:name="envelope return"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qFormat="1"/>
    <w:lsdException w:name="Body Text First Indent 2" w:uiPriority="0" w:qFormat="1"/>
    <w:lsdException w:name="Body Text 2" w:qFormat="1"/>
    <w:lsdException w:name="Body Text Indent 2" w:uiPriority="0" w:qFormat="1"/>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6C2B"/>
    <w:pPr>
      <w:widowControl w:val="0"/>
      <w:jc w:val="both"/>
    </w:pPr>
    <w:rPr>
      <w:rFonts w:ascii="Calibri" w:eastAsia="宋体" w:hAnsi="Calibri" w:cs="Times New Roman"/>
    </w:rPr>
  </w:style>
  <w:style w:type="paragraph" w:styleId="1">
    <w:name w:val="heading 1"/>
    <w:basedOn w:val="a"/>
    <w:next w:val="a"/>
    <w:link w:val="1Char"/>
    <w:qFormat/>
    <w:rsid w:val="006A6C2B"/>
    <w:pPr>
      <w:keepNext/>
      <w:keepLines/>
      <w:spacing w:before="340" w:after="330" w:line="576" w:lineRule="auto"/>
      <w:outlineLvl w:val="0"/>
    </w:pPr>
    <w:rPr>
      <w:b/>
      <w:kern w:val="44"/>
      <w:sz w:val="44"/>
    </w:rPr>
  </w:style>
  <w:style w:type="paragraph" w:styleId="2">
    <w:name w:val="heading 2"/>
    <w:basedOn w:val="a"/>
    <w:next w:val="20"/>
    <w:link w:val="2Char"/>
    <w:uiPriority w:val="9"/>
    <w:qFormat/>
    <w:rsid w:val="006A6C2B"/>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6A6C2B"/>
    <w:pPr>
      <w:keepNext/>
      <w:keepLines/>
      <w:spacing w:before="260" w:after="260" w:line="416" w:lineRule="auto"/>
      <w:jc w:val="left"/>
      <w:outlineLvl w:val="2"/>
    </w:pPr>
    <w:rPr>
      <w:b/>
      <w:bCs/>
      <w:sz w:val="28"/>
      <w:szCs w:val="32"/>
    </w:rPr>
  </w:style>
  <w:style w:type="paragraph" w:styleId="6">
    <w:name w:val="heading 6"/>
    <w:basedOn w:val="a"/>
    <w:next w:val="a"/>
    <w:link w:val="6Char"/>
    <w:uiPriority w:val="1"/>
    <w:qFormat/>
    <w:rsid w:val="006A6C2B"/>
    <w:pPr>
      <w:outlineLvl w:val="5"/>
    </w:pPr>
    <w:rPr>
      <w:rFonts w:ascii="宋体" w:hAnsi="宋体"/>
      <w:b/>
      <w:bCs/>
      <w:sz w:val="28"/>
      <w:szCs w:val="28"/>
    </w:rPr>
  </w:style>
  <w:style w:type="paragraph" w:styleId="8">
    <w:name w:val="heading 8"/>
    <w:basedOn w:val="a"/>
    <w:next w:val="a"/>
    <w:link w:val="8Char"/>
    <w:uiPriority w:val="1"/>
    <w:qFormat/>
    <w:rsid w:val="006A6C2B"/>
    <w:pPr>
      <w:spacing w:before="26"/>
      <w:ind w:left="120"/>
      <w:outlineLvl w:val="7"/>
    </w:pPr>
    <w:rPr>
      <w:rFonts w:ascii="新宋体" w:eastAsia="新宋体" w:hAnsi="新宋体"/>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A6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A6C2B"/>
    <w:rPr>
      <w:sz w:val="18"/>
      <w:szCs w:val="18"/>
    </w:rPr>
  </w:style>
  <w:style w:type="paragraph" w:styleId="a5">
    <w:name w:val="footer"/>
    <w:basedOn w:val="a"/>
    <w:link w:val="Char0"/>
    <w:uiPriority w:val="99"/>
    <w:unhideWhenUsed/>
    <w:qFormat/>
    <w:rsid w:val="006A6C2B"/>
    <w:pPr>
      <w:tabs>
        <w:tab w:val="center" w:pos="4153"/>
        <w:tab w:val="right" w:pos="8306"/>
      </w:tabs>
      <w:snapToGrid w:val="0"/>
      <w:jc w:val="left"/>
    </w:pPr>
    <w:rPr>
      <w:sz w:val="18"/>
      <w:szCs w:val="18"/>
    </w:rPr>
  </w:style>
  <w:style w:type="character" w:customStyle="1" w:styleId="Char0">
    <w:name w:val="页脚 Char"/>
    <w:basedOn w:val="a1"/>
    <w:link w:val="a5"/>
    <w:uiPriority w:val="99"/>
    <w:rsid w:val="006A6C2B"/>
    <w:rPr>
      <w:sz w:val="18"/>
      <w:szCs w:val="18"/>
    </w:rPr>
  </w:style>
  <w:style w:type="character" w:customStyle="1" w:styleId="1Char">
    <w:name w:val="标题 1 Char"/>
    <w:basedOn w:val="a1"/>
    <w:link w:val="1"/>
    <w:rsid w:val="006A6C2B"/>
    <w:rPr>
      <w:rFonts w:ascii="Calibri" w:eastAsia="宋体" w:hAnsi="Calibri" w:cs="Times New Roman"/>
      <w:b/>
      <w:kern w:val="44"/>
      <w:sz w:val="44"/>
    </w:rPr>
  </w:style>
  <w:style w:type="character" w:customStyle="1" w:styleId="2Char">
    <w:name w:val="标题 2 Char"/>
    <w:basedOn w:val="a1"/>
    <w:link w:val="2"/>
    <w:uiPriority w:val="9"/>
    <w:rsid w:val="006A6C2B"/>
    <w:rPr>
      <w:rFonts w:ascii="Arial" w:eastAsia="黑体" w:hAnsi="Arial" w:cs="Times New Roman"/>
      <w:b/>
      <w:bCs/>
      <w:kern w:val="0"/>
      <w:sz w:val="32"/>
      <w:szCs w:val="32"/>
    </w:rPr>
  </w:style>
  <w:style w:type="character" w:customStyle="1" w:styleId="3Char">
    <w:name w:val="标题 3 Char"/>
    <w:basedOn w:val="a1"/>
    <w:link w:val="3"/>
    <w:rsid w:val="006A6C2B"/>
    <w:rPr>
      <w:rFonts w:ascii="Calibri" w:eastAsia="宋体" w:hAnsi="Calibri" w:cs="Times New Roman"/>
      <w:b/>
      <w:bCs/>
      <w:sz w:val="28"/>
      <w:szCs w:val="32"/>
    </w:rPr>
  </w:style>
  <w:style w:type="character" w:customStyle="1" w:styleId="6Char">
    <w:name w:val="标题 6 Char"/>
    <w:basedOn w:val="a1"/>
    <w:link w:val="6"/>
    <w:uiPriority w:val="1"/>
    <w:rsid w:val="006A6C2B"/>
    <w:rPr>
      <w:rFonts w:ascii="宋体" w:eastAsia="宋体" w:hAnsi="宋体" w:cs="Times New Roman"/>
      <w:b/>
      <w:bCs/>
      <w:sz w:val="28"/>
      <w:szCs w:val="28"/>
    </w:rPr>
  </w:style>
  <w:style w:type="character" w:customStyle="1" w:styleId="8Char">
    <w:name w:val="标题 8 Char"/>
    <w:basedOn w:val="a1"/>
    <w:link w:val="8"/>
    <w:uiPriority w:val="1"/>
    <w:rsid w:val="006A6C2B"/>
    <w:rPr>
      <w:rFonts w:ascii="新宋体" w:eastAsia="新宋体" w:hAnsi="新宋体" w:cs="Times New Roman"/>
      <w:b/>
      <w:bCs/>
      <w:sz w:val="24"/>
      <w:szCs w:val="24"/>
    </w:rPr>
  </w:style>
  <w:style w:type="paragraph" w:styleId="a6">
    <w:name w:val="Body Text"/>
    <w:basedOn w:val="a"/>
    <w:link w:val="Char1"/>
    <w:unhideWhenUsed/>
    <w:qFormat/>
    <w:rsid w:val="006A6C2B"/>
    <w:pPr>
      <w:spacing w:after="120"/>
    </w:pPr>
  </w:style>
  <w:style w:type="character" w:customStyle="1" w:styleId="Char1">
    <w:name w:val="正文文本 Char"/>
    <w:basedOn w:val="a1"/>
    <w:link w:val="a6"/>
    <w:rsid w:val="006A6C2B"/>
    <w:rPr>
      <w:rFonts w:ascii="Calibri" w:eastAsia="宋体" w:hAnsi="Calibri" w:cs="Times New Roman"/>
    </w:rPr>
  </w:style>
  <w:style w:type="paragraph" w:styleId="a0">
    <w:name w:val="Body Text First Indent"/>
    <w:basedOn w:val="a6"/>
    <w:next w:val="21"/>
    <w:link w:val="Char2"/>
    <w:qFormat/>
    <w:rsid w:val="006A6C2B"/>
    <w:pPr>
      <w:spacing w:line="360" w:lineRule="auto"/>
      <w:ind w:firstLine="420"/>
    </w:pPr>
    <w:rPr>
      <w:rFonts w:ascii="宋体" w:hAnsi="宋体"/>
      <w:sz w:val="24"/>
    </w:rPr>
  </w:style>
  <w:style w:type="character" w:customStyle="1" w:styleId="Char2">
    <w:name w:val="正文首行缩进 Char"/>
    <w:basedOn w:val="Char1"/>
    <w:link w:val="a0"/>
    <w:rsid w:val="006A6C2B"/>
    <w:rPr>
      <w:rFonts w:ascii="宋体" w:eastAsia="宋体" w:hAnsi="宋体" w:cs="Times New Roman"/>
      <w:sz w:val="24"/>
    </w:rPr>
  </w:style>
  <w:style w:type="paragraph" w:styleId="22">
    <w:name w:val="Body Text 2"/>
    <w:basedOn w:val="a"/>
    <w:link w:val="2Char0"/>
    <w:uiPriority w:val="99"/>
    <w:qFormat/>
    <w:rsid w:val="006A6C2B"/>
    <w:pPr>
      <w:spacing w:line="480" w:lineRule="auto"/>
    </w:pPr>
    <w:rPr>
      <w:kern w:val="0"/>
      <w:sz w:val="20"/>
    </w:rPr>
  </w:style>
  <w:style w:type="character" w:customStyle="1" w:styleId="2Char0">
    <w:name w:val="正文文本 2 Char"/>
    <w:basedOn w:val="a1"/>
    <w:link w:val="22"/>
    <w:uiPriority w:val="99"/>
    <w:rsid w:val="006A6C2B"/>
    <w:rPr>
      <w:rFonts w:ascii="Calibri" w:eastAsia="宋体" w:hAnsi="Calibri" w:cs="Times New Roman"/>
      <w:kern w:val="0"/>
      <w:sz w:val="20"/>
    </w:rPr>
  </w:style>
  <w:style w:type="paragraph" w:styleId="a7">
    <w:name w:val="Body Text Indent"/>
    <w:basedOn w:val="a"/>
    <w:link w:val="Char3"/>
    <w:unhideWhenUsed/>
    <w:qFormat/>
    <w:rsid w:val="006A6C2B"/>
    <w:pPr>
      <w:spacing w:after="120"/>
      <w:ind w:leftChars="200" w:left="420"/>
    </w:pPr>
  </w:style>
  <w:style w:type="character" w:customStyle="1" w:styleId="Char3">
    <w:name w:val="正文文本缩进 Char"/>
    <w:basedOn w:val="a1"/>
    <w:link w:val="a7"/>
    <w:rsid w:val="006A6C2B"/>
    <w:rPr>
      <w:rFonts w:ascii="Calibri" w:eastAsia="宋体" w:hAnsi="Calibri" w:cs="Times New Roman"/>
    </w:rPr>
  </w:style>
  <w:style w:type="paragraph" w:styleId="21">
    <w:name w:val="Body Text First Indent 2"/>
    <w:basedOn w:val="a7"/>
    <w:next w:val="a0"/>
    <w:link w:val="2Char1"/>
    <w:qFormat/>
    <w:rsid w:val="006A6C2B"/>
    <w:pPr>
      <w:ind w:firstLineChars="200" w:firstLine="420"/>
    </w:pPr>
  </w:style>
  <w:style w:type="character" w:customStyle="1" w:styleId="2Char1">
    <w:name w:val="正文首行缩进 2 Char"/>
    <w:basedOn w:val="Char3"/>
    <w:link w:val="21"/>
    <w:rsid w:val="006A6C2B"/>
    <w:rPr>
      <w:rFonts w:ascii="Calibri" w:eastAsia="宋体" w:hAnsi="Calibri" w:cs="Times New Roman"/>
    </w:rPr>
  </w:style>
  <w:style w:type="paragraph" w:styleId="a8">
    <w:name w:val="envelope return"/>
    <w:basedOn w:val="a"/>
    <w:qFormat/>
    <w:rsid w:val="006A6C2B"/>
    <w:pPr>
      <w:snapToGrid w:val="0"/>
    </w:pPr>
    <w:rPr>
      <w:rFonts w:ascii="Arial" w:hAnsi="Arial"/>
    </w:rPr>
  </w:style>
  <w:style w:type="paragraph" w:customStyle="1" w:styleId="20">
    <w:name w:val="正文首行缩进2字符"/>
    <w:qFormat/>
    <w:rsid w:val="006A6C2B"/>
    <w:pPr>
      <w:adjustRightInd w:val="0"/>
      <w:jc w:val="both"/>
    </w:pPr>
    <w:rPr>
      <w:rFonts w:ascii="Times New Roman" w:eastAsia="宋体" w:hAnsi="Times New Roman" w:cs="Times New Roman"/>
      <w:szCs w:val="24"/>
    </w:rPr>
  </w:style>
  <w:style w:type="paragraph" w:styleId="a9">
    <w:name w:val="Normal Indent"/>
    <w:basedOn w:val="a"/>
    <w:next w:val="22"/>
    <w:unhideWhenUsed/>
    <w:qFormat/>
    <w:rsid w:val="006A6C2B"/>
    <w:pPr>
      <w:ind w:firstLine="420"/>
    </w:pPr>
  </w:style>
  <w:style w:type="paragraph" w:styleId="aa">
    <w:name w:val="annotation text"/>
    <w:basedOn w:val="a"/>
    <w:next w:val="a"/>
    <w:link w:val="Char4"/>
    <w:qFormat/>
    <w:rsid w:val="006A6C2B"/>
  </w:style>
  <w:style w:type="character" w:customStyle="1" w:styleId="Char4">
    <w:name w:val="批注文字 Char"/>
    <w:basedOn w:val="a1"/>
    <w:link w:val="aa"/>
    <w:rsid w:val="006A6C2B"/>
    <w:rPr>
      <w:rFonts w:ascii="Calibri" w:eastAsia="宋体" w:hAnsi="Calibri" w:cs="Times New Roman"/>
    </w:rPr>
  </w:style>
  <w:style w:type="paragraph" w:styleId="30">
    <w:name w:val="toc 3"/>
    <w:basedOn w:val="a"/>
    <w:next w:val="a"/>
    <w:uiPriority w:val="39"/>
    <w:rsid w:val="006A6C2B"/>
    <w:pPr>
      <w:ind w:leftChars="400" w:left="840"/>
    </w:pPr>
  </w:style>
  <w:style w:type="paragraph" w:styleId="23">
    <w:name w:val="Body Text Indent 2"/>
    <w:basedOn w:val="a"/>
    <w:link w:val="2Char2"/>
    <w:qFormat/>
    <w:rsid w:val="006A6C2B"/>
    <w:pPr>
      <w:autoSpaceDE w:val="0"/>
      <w:autoSpaceDN w:val="0"/>
      <w:adjustRightInd w:val="0"/>
      <w:spacing w:line="470" w:lineRule="exact"/>
      <w:ind w:firstLineChars="200" w:firstLine="420"/>
      <w:jc w:val="left"/>
    </w:pPr>
    <w:rPr>
      <w:rFonts w:ascii="宋体" w:hAnsi="宋体"/>
      <w:color w:val="000000"/>
      <w:szCs w:val="30"/>
    </w:rPr>
  </w:style>
  <w:style w:type="character" w:customStyle="1" w:styleId="2Char2">
    <w:name w:val="正文文本缩进 2 Char"/>
    <w:basedOn w:val="a1"/>
    <w:link w:val="23"/>
    <w:rsid w:val="006A6C2B"/>
    <w:rPr>
      <w:rFonts w:ascii="宋体" w:eastAsia="宋体" w:hAnsi="宋体" w:cs="Times New Roman"/>
      <w:color w:val="000000"/>
      <w:szCs w:val="30"/>
    </w:rPr>
  </w:style>
  <w:style w:type="character" w:customStyle="1" w:styleId="Char10">
    <w:name w:val="页脚 Char1"/>
    <w:uiPriority w:val="99"/>
    <w:rsid w:val="006A6C2B"/>
    <w:rPr>
      <w:rFonts w:ascii="Times New Roman" w:eastAsia="宋体" w:hAnsi="Times New Roman" w:cs="Times New Roman"/>
      <w:sz w:val="18"/>
      <w:szCs w:val="18"/>
    </w:rPr>
  </w:style>
  <w:style w:type="paragraph" w:styleId="10">
    <w:name w:val="toc 1"/>
    <w:basedOn w:val="a"/>
    <w:next w:val="a"/>
    <w:uiPriority w:val="39"/>
    <w:qFormat/>
    <w:rsid w:val="006A6C2B"/>
  </w:style>
  <w:style w:type="paragraph" w:styleId="ab">
    <w:name w:val="footnote text"/>
    <w:basedOn w:val="a"/>
    <w:link w:val="Char5"/>
    <w:uiPriority w:val="99"/>
    <w:qFormat/>
    <w:rsid w:val="006A6C2B"/>
    <w:rPr>
      <w:sz w:val="20"/>
      <w:szCs w:val="20"/>
    </w:rPr>
  </w:style>
  <w:style w:type="character" w:customStyle="1" w:styleId="Char5">
    <w:name w:val="脚注文本 Char"/>
    <w:basedOn w:val="a1"/>
    <w:link w:val="ab"/>
    <w:uiPriority w:val="99"/>
    <w:rsid w:val="006A6C2B"/>
    <w:rPr>
      <w:rFonts w:ascii="Calibri" w:eastAsia="宋体" w:hAnsi="Calibri" w:cs="Times New Roman"/>
      <w:sz w:val="20"/>
      <w:szCs w:val="20"/>
    </w:rPr>
  </w:style>
  <w:style w:type="paragraph" w:styleId="31">
    <w:name w:val="Body Text Indent 3"/>
    <w:basedOn w:val="a"/>
    <w:link w:val="3Char0"/>
    <w:qFormat/>
    <w:rsid w:val="006A6C2B"/>
    <w:pPr>
      <w:spacing w:line="440" w:lineRule="exact"/>
      <w:ind w:firstLineChars="200" w:firstLine="420"/>
    </w:pPr>
    <w:rPr>
      <w:rFonts w:ascii="宋体" w:hAnsi="宋体"/>
      <w:color w:val="000000"/>
      <w:szCs w:val="30"/>
    </w:rPr>
  </w:style>
  <w:style w:type="character" w:customStyle="1" w:styleId="3Char0">
    <w:name w:val="正文文本缩进 3 Char"/>
    <w:basedOn w:val="a1"/>
    <w:link w:val="31"/>
    <w:rsid w:val="006A6C2B"/>
    <w:rPr>
      <w:rFonts w:ascii="宋体" w:eastAsia="宋体" w:hAnsi="宋体" w:cs="Times New Roman"/>
      <w:color w:val="000000"/>
      <w:szCs w:val="30"/>
    </w:rPr>
  </w:style>
  <w:style w:type="paragraph" w:styleId="24">
    <w:name w:val="toc 2"/>
    <w:basedOn w:val="a"/>
    <w:next w:val="a"/>
    <w:uiPriority w:val="39"/>
    <w:qFormat/>
    <w:rsid w:val="006A6C2B"/>
    <w:pPr>
      <w:adjustRightInd w:val="0"/>
      <w:snapToGrid w:val="0"/>
      <w:spacing w:line="400" w:lineRule="exact"/>
      <w:ind w:firstLineChars="200" w:firstLine="200"/>
    </w:pPr>
    <w:rPr>
      <w:rFonts w:eastAsia="仿宋_GB2312"/>
      <w:smallCaps/>
    </w:rPr>
  </w:style>
  <w:style w:type="paragraph" w:styleId="ac">
    <w:name w:val="Normal (Web)"/>
    <w:basedOn w:val="a"/>
    <w:qFormat/>
    <w:rsid w:val="006A6C2B"/>
    <w:pPr>
      <w:widowControl/>
      <w:spacing w:before="100" w:beforeAutospacing="1" w:after="100" w:afterAutospacing="1"/>
      <w:jc w:val="left"/>
    </w:pPr>
    <w:rPr>
      <w:rFonts w:ascii="宋体" w:hAnsi="宋体"/>
      <w:kern w:val="0"/>
      <w:sz w:val="24"/>
    </w:rPr>
  </w:style>
  <w:style w:type="character" w:styleId="ad">
    <w:name w:val="FollowedHyperlink"/>
    <w:rsid w:val="006A6C2B"/>
    <w:rPr>
      <w:color w:val="444444"/>
      <w:sz w:val="21"/>
      <w:szCs w:val="21"/>
      <w:u w:val="none"/>
    </w:rPr>
  </w:style>
  <w:style w:type="character" w:styleId="ae">
    <w:name w:val="Hyperlink"/>
    <w:uiPriority w:val="99"/>
    <w:qFormat/>
    <w:rsid w:val="006A6C2B"/>
    <w:rPr>
      <w:color w:val="444444"/>
      <w:sz w:val="21"/>
      <w:szCs w:val="21"/>
      <w:u w:val="none"/>
    </w:rPr>
  </w:style>
  <w:style w:type="paragraph" w:customStyle="1" w:styleId="Default">
    <w:name w:val="Default"/>
    <w:next w:val="ab"/>
    <w:qFormat/>
    <w:rsid w:val="006A6C2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TableParagraph">
    <w:name w:val="Table Paragraph"/>
    <w:basedOn w:val="a"/>
    <w:qFormat/>
    <w:rsid w:val="006A6C2B"/>
  </w:style>
  <w:style w:type="character" w:customStyle="1" w:styleId="af">
    <w:name w:val="未处理的提及"/>
    <w:uiPriority w:val="99"/>
    <w:unhideWhenUsed/>
    <w:rsid w:val="006A6C2B"/>
    <w:rPr>
      <w:color w:val="605E5C"/>
      <w:shd w:val="clear" w:color="auto" w:fill="E1DFDD"/>
    </w:rPr>
  </w:style>
  <w:style w:type="paragraph" w:customStyle="1" w:styleId="11">
    <w:name w:val="无间隔1"/>
    <w:basedOn w:val="a"/>
    <w:uiPriority w:val="1"/>
    <w:qFormat/>
    <w:rsid w:val="006A6C2B"/>
    <w:pPr>
      <w:spacing w:line="400" w:lineRule="exact"/>
    </w:pPr>
    <w:rPr>
      <w:sz w:val="24"/>
      <w:szCs w:val="24"/>
    </w:rPr>
  </w:style>
  <w:style w:type="paragraph" w:styleId="TOC">
    <w:name w:val="TOC Heading"/>
    <w:basedOn w:val="1"/>
    <w:next w:val="a"/>
    <w:uiPriority w:val="39"/>
    <w:qFormat/>
    <w:rsid w:val="006A6C2B"/>
    <w:pPr>
      <w:widowControl/>
      <w:spacing w:before="240" w:after="0" w:line="259" w:lineRule="auto"/>
      <w:jc w:val="left"/>
      <w:outlineLvl w:val="9"/>
    </w:pPr>
    <w:rPr>
      <w:rFonts w:ascii="等线 Light" w:eastAsia="等线 Light" w:hAnsi="等线 Light"/>
      <w:b w:val="0"/>
      <w:color w:val="2F5496"/>
      <w:kern w:val="0"/>
      <w:sz w:val="32"/>
      <w:szCs w:val="32"/>
    </w:rPr>
  </w:style>
  <w:style w:type="character" w:customStyle="1" w:styleId="hover18">
    <w:name w:val="hover18"/>
    <w:rsid w:val="006A6C2B"/>
  </w:style>
  <w:style w:type="paragraph" w:styleId="af0">
    <w:name w:val="Balloon Text"/>
    <w:basedOn w:val="a"/>
    <w:link w:val="Char6"/>
    <w:uiPriority w:val="99"/>
    <w:semiHidden/>
    <w:unhideWhenUsed/>
    <w:rsid w:val="006A6C2B"/>
    <w:rPr>
      <w:sz w:val="18"/>
      <w:szCs w:val="18"/>
    </w:rPr>
  </w:style>
  <w:style w:type="character" w:customStyle="1" w:styleId="Char6">
    <w:name w:val="批注框文本 Char"/>
    <w:basedOn w:val="a1"/>
    <w:link w:val="af0"/>
    <w:uiPriority w:val="99"/>
    <w:semiHidden/>
    <w:rsid w:val="006A6C2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1" w:qFormat="1"/>
    <w:lsdException w:name="heading 7" w:uiPriority="9" w:qFormat="1"/>
    <w:lsdException w:name="heading 8" w:uiPriority="1"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uiPriority="0" w:qFormat="1"/>
    <w:lsdException w:name="header" w:uiPriority="0"/>
    <w:lsdException w:name="footer" w:qFormat="1"/>
    <w:lsdException w:name="caption" w:uiPriority="35" w:qFormat="1"/>
    <w:lsdException w:name="envelope return"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qFormat="1"/>
    <w:lsdException w:name="Body Text First Indent 2" w:uiPriority="0" w:qFormat="1"/>
    <w:lsdException w:name="Body Text 2" w:qFormat="1"/>
    <w:lsdException w:name="Body Text Indent 2" w:uiPriority="0" w:qFormat="1"/>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6C2B"/>
    <w:pPr>
      <w:widowControl w:val="0"/>
      <w:jc w:val="both"/>
    </w:pPr>
    <w:rPr>
      <w:rFonts w:ascii="Calibri" w:eastAsia="宋体" w:hAnsi="Calibri" w:cs="Times New Roman"/>
    </w:rPr>
  </w:style>
  <w:style w:type="paragraph" w:styleId="1">
    <w:name w:val="heading 1"/>
    <w:basedOn w:val="a"/>
    <w:next w:val="a"/>
    <w:link w:val="1Char"/>
    <w:qFormat/>
    <w:rsid w:val="006A6C2B"/>
    <w:pPr>
      <w:keepNext/>
      <w:keepLines/>
      <w:spacing w:before="340" w:after="330" w:line="576" w:lineRule="auto"/>
      <w:outlineLvl w:val="0"/>
    </w:pPr>
    <w:rPr>
      <w:b/>
      <w:kern w:val="44"/>
      <w:sz w:val="44"/>
    </w:rPr>
  </w:style>
  <w:style w:type="paragraph" w:styleId="2">
    <w:name w:val="heading 2"/>
    <w:basedOn w:val="a"/>
    <w:next w:val="20"/>
    <w:link w:val="2Char"/>
    <w:uiPriority w:val="9"/>
    <w:qFormat/>
    <w:rsid w:val="006A6C2B"/>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6A6C2B"/>
    <w:pPr>
      <w:keepNext/>
      <w:keepLines/>
      <w:spacing w:before="260" w:after="260" w:line="416" w:lineRule="auto"/>
      <w:jc w:val="left"/>
      <w:outlineLvl w:val="2"/>
    </w:pPr>
    <w:rPr>
      <w:b/>
      <w:bCs/>
      <w:sz w:val="28"/>
      <w:szCs w:val="32"/>
    </w:rPr>
  </w:style>
  <w:style w:type="paragraph" w:styleId="6">
    <w:name w:val="heading 6"/>
    <w:basedOn w:val="a"/>
    <w:next w:val="a"/>
    <w:link w:val="6Char"/>
    <w:uiPriority w:val="1"/>
    <w:qFormat/>
    <w:rsid w:val="006A6C2B"/>
    <w:pPr>
      <w:outlineLvl w:val="5"/>
    </w:pPr>
    <w:rPr>
      <w:rFonts w:ascii="宋体" w:hAnsi="宋体"/>
      <w:b/>
      <w:bCs/>
      <w:sz w:val="28"/>
      <w:szCs w:val="28"/>
    </w:rPr>
  </w:style>
  <w:style w:type="paragraph" w:styleId="8">
    <w:name w:val="heading 8"/>
    <w:basedOn w:val="a"/>
    <w:next w:val="a"/>
    <w:link w:val="8Char"/>
    <w:uiPriority w:val="1"/>
    <w:qFormat/>
    <w:rsid w:val="006A6C2B"/>
    <w:pPr>
      <w:spacing w:before="26"/>
      <w:ind w:left="120"/>
      <w:outlineLvl w:val="7"/>
    </w:pPr>
    <w:rPr>
      <w:rFonts w:ascii="新宋体" w:eastAsia="新宋体" w:hAnsi="新宋体"/>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A6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A6C2B"/>
    <w:rPr>
      <w:sz w:val="18"/>
      <w:szCs w:val="18"/>
    </w:rPr>
  </w:style>
  <w:style w:type="paragraph" w:styleId="a5">
    <w:name w:val="footer"/>
    <w:basedOn w:val="a"/>
    <w:link w:val="Char0"/>
    <w:uiPriority w:val="99"/>
    <w:unhideWhenUsed/>
    <w:qFormat/>
    <w:rsid w:val="006A6C2B"/>
    <w:pPr>
      <w:tabs>
        <w:tab w:val="center" w:pos="4153"/>
        <w:tab w:val="right" w:pos="8306"/>
      </w:tabs>
      <w:snapToGrid w:val="0"/>
      <w:jc w:val="left"/>
    </w:pPr>
    <w:rPr>
      <w:sz w:val="18"/>
      <w:szCs w:val="18"/>
    </w:rPr>
  </w:style>
  <w:style w:type="character" w:customStyle="1" w:styleId="Char0">
    <w:name w:val="页脚 Char"/>
    <w:basedOn w:val="a1"/>
    <w:link w:val="a5"/>
    <w:uiPriority w:val="99"/>
    <w:rsid w:val="006A6C2B"/>
    <w:rPr>
      <w:sz w:val="18"/>
      <w:szCs w:val="18"/>
    </w:rPr>
  </w:style>
  <w:style w:type="character" w:customStyle="1" w:styleId="1Char">
    <w:name w:val="标题 1 Char"/>
    <w:basedOn w:val="a1"/>
    <w:link w:val="1"/>
    <w:rsid w:val="006A6C2B"/>
    <w:rPr>
      <w:rFonts w:ascii="Calibri" w:eastAsia="宋体" w:hAnsi="Calibri" w:cs="Times New Roman"/>
      <w:b/>
      <w:kern w:val="44"/>
      <w:sz w:val="44"/>
    </w:rPr>
  </w:style>
  <w:style w:type="character" w:customStyle="1" w:styleId="2Char">
    <w:name w:val="标题 2 Char"/>
    <w:basedOn w:val="a1"/>
    <w:link w:val="2"/>
    <w:uiPriority w:val="9"/>
    <w:rsid w:val="006A6C2B"/>
    <w:rPr>
      <w:rFonts w:ascii="Arial" w:eastAsia="黑体" w:hAnsi="Arial" w:cs="Times New Roman"/>
      <w:b/>
      <w:bCs/>
      <w:kern w:val="0"/>
      <w:sz w:val="32"/>
      <w:szCs w:val="32"/>
    </w:rPr>
  </w:style>
  <w:style w:type="character" w:customStyle="1" w:styleId="3Char">
    <w:name w:val="标题 3 Char"/>
    <w:basedOn w:val="a1"/>
    <w:link w:val="3"/>
    <w:rsid w:val="006A6C2B"/>
    <w:rPr>
      <w:rFonts w:ascii="Calibri" w:eastAsia="宋体" w:hAnsi="Calibri" w:cs="Times New Roman"/>
      <w:b/>
      <w:bCs/>
      <w:sz w:val="28"/>
      <w:szCs w:val="32"/>
    </w:rPr>
  </w:style>
  <w:style w:type="character" w:customStyle="1" w:styleId="6Char">
    <w:name w:val="标题 6 Char"/>
    <w:basedOn w:val="a1"/>
    <w:link w:val="6"/>
    <w:uiPriority w:val="1"/>
    <w:rsid w:val="006A6C2B"/>
    <w:rPr>
      <w:rFonts w:ascii="宋体" w:eastAsia="宋体" w:hAnsi="宋体" w:cs="Times New Roman"/>
      <w:b/>
      <w:bCs/>
      <w:sz w:val="28"/>
      <w:szCs w:val="28"/>
    </w:rPr>
  </w:style>
  <w:style w:type="character" w:customStyle="1" w:styleId="8Char">
    <w:name w:val="标题 8 Char"/>
    <w:basedOn w:val="a1"/>
    <w:link w:val="8"/>
    <w:uiPriority w:val="1"/>
    <w:rsid w:val="006A6C2B"/>
    <w:rPr>
      <w:rFonts w:ascii="新宋体" w:eastAsia="新宋体" w:hAnsi="新宋体" w:cs="Times New Roman"/>
      <w:b/>
      <w:bCs/>
      <w:sz w:val="24"/>
      <w:szCs w:val="24"/>
    </w:rPr>
  </w:style>
  <w:style w:type="paragraph" w:styleId="a6">
    <w:name w:val="Body Text"/>
    <w:basedOn w:val="a"/>
    <w:link w:val="Char1"/>
    <w:unhideWhenUsed/>
    <w:qFormat/>
    <w:rsid w:val="006A6C2B"/>
    <w:pPr>
      <w:spacing w:after="120"/>
    </w:pPr>
  </w:style>
  <w:style w:type="character" w:customStyle="1" w:styleId="Char1">
    <w:name w:val="正文文本 Char"/>
    <w:basedOn w:val="a1"/>
    <w:link w:val="a6"/>
    <w:rsid w:val="006A6C2B"/>
    <w:rPr>
      <w:rFonts w:ascii="Calibri" w:eastAsia="宋体" w:hAnsi="Calibri" w:cs="Times New Roman"/>
    </w:rPr>
  </w:style>
  <w:style w:type="paragraph" w:styleId="a0">
    <w:name w:val="Body Text First Indent"/>
    <w:basedOn w:val="a6"/>
    <w:next w:val="21"/>
    <w:link w:val="Char2"/>
    <w:qFormat/>
    <w:rsid w:val="006A6C2B"/>
    <w:pPr>
      <w:spacing w:line="360" w:lineRule="auto"/>
      <w:ind w:firstLine="420"/>
    </w:pPr>
    <w:rPr>
      <w:rFonts w:ascii="宋体" w:hAnsi="宋体"/>
      <w:sz w:val="24"/>
    </w:rPr>
  </w:style>
  <w:style w:type="character" w:customStyle="1" w:styleId="Char2">
    <w:name w:val="正文首行缩进 Char"/>
    <w:basedOn w:val="Char1"/>
    <w:link w:val="a0"/>
    <w:rsid w:val="006A6C2B"/>
    <w:rPr>
      <w:rFonts w:ascii="宋体" w:eastAsia="宋体" w:hAnsi="宋体" w:cs="Times New Roman"/>
      <w:sz w:val="24"/>
    </w:rPr>
  </w:style>
  <w:style w:type="paragraph" w:styleId="22">
    <w:name w:val="Body Text 2"/>
    <w:basedOn w:val="a"/>
    <w:link w:val="2Char0"/>
    <w:uiPriority w:val="99"/>
    <w:qFormat/>
    <w:rsid w:val="006A6C2B"/>
    <w:pPr>
      <w:spacing w:line="480" w:lineRule="auto"/>
    </w:pPr>
    <w:rPr>
      <w:kern w:val="0"/>
      <w:sz w:val="20"/>
    </w:rPr>
  </w:style>
  <w:style w:type="character" w:customStyle="1" w:styleId="2Char0">
    <w:name w:val="正文文本 2 Char"/>
    <w:basedOn w:val="a1"/>
    <w:link w:val="22"/>
    <w:uiPriority w:val="99"/>
    <w:rsid w:val="006A6C2B"/>
    <w:rPr>
      <w:rFonts w:ascii="Calibri" w:eastAsia="宋体" w:hAnsi="Calibri" w:cs="Times New Roman"/>
      <w:kern w:val="0"/>
      <w:sz w:val="20"/>
    </w:rPr>
  </w:style>
  <w:style w:type="paragraph" w:styleId="a7">
    <w:name w:val="Body Text Indent"/>
    <w:basedOn w:val="a"/>
    <w:link w:val="Char3"/>
    <w:unhideWhenUsed/>
    <w:qFormat/>
    <w:rsid w:val="006A6C2B"/>
    <w:pPr>
      <w:spacing w:after="120"/>
      <w:ind w:leftChars="200" w:left="420"/>
    </w:pPr>
  </w:style>
  <w:style w:type="character" w:customStyle="1" w:styleId="Char3">
    <w:name w:val="正文文本缩进 Char"/>
    <w:basedOn w:val="a1"/>
    <w:link w:val="a7"/>
    <w:rsid w:val="006A6C2B"/>
    <w:rPr>
      <w:rFonts w:ascii="Calibri" w:eastAsia="宋体" w:hAnsi="Calibri" w:cs="Times New Roman"/>
    </w:rPr>
  </w:style>
  <w:style w:type="paragraph" w:styleId="21">
    <w:name w:val="Body Text First Indent 2"/>
    <w:basedOn w:val="a7"/>
    <w:next w:val="a0"/>
    <w:link w:val="2Char1"/>
    <w:qFormat/>
    <w:rsid w:val="006A6C2B"/>
    <w:pPr>
      <w:ind w:firstLineChars="200" w:firstLine="420"/>
    </w:pPr>
  </w:style>
  <w:style w:type="character" w:customStyle="1" w:styleId="2Char1">
    <w:name w:val="正文首行缩进 2 Char"/>
    <w:basedOn w:val="Char3"/>
    <w:link w:val="21"/>
    <w:rsid w:val="006A6C2B"/>
    <w:rPr>
      <w:rFonts w:ascii="Calibri" w:eastAsia="宋体" w:hAnsi="Calibri" w:cs="Times New Roman"/>
    </w:rPr>
  </w:style>
  <w:style w:type="paragraph" w:styleId="a8">
    <w:name w:val="envelope return"/>
    <w:basedOn w:val="a"/>
    <w:qFormat/>
    <w:rsid w:val="006A6C2B"/>
    <w:pPr>
      <w:snapToGrid w:val="0"/>
    </w:pPr>
    <w:rPr>
      <w:rFonts w:ascii="Arial" w:hAnsi="Arial"/>
    </w:rPr>
  </w:style>
  <w:style w:type="paragraph" w:customStyle="1" w:styleId="20">
    <w:name w:val="正文首行缩进2字符"/>
    <w:qFormat/>
    <w:rsid w:val="006A6C2B"/>
    <w:pPr>
      <w:adjustRightInd w:val="0"/>
      <w:jc w:val="both"/>
    </w:pPr>
    <w:rPr>
      <w:rFonts w:ascii="Times New Roman" w:eastAsia="宋体" w:hAnsi="Times New Roman" w:cs="Times New Roman"/>
      <w:szCs w:val="24"/>
    </w:rPr>
  </w:style>
  <w:style w:type="paragraph" w:styleId="a9">
    <w:name w:val="Normal Indent"/>
    <w:basedOn w:val="a"/>
    <w:next w:val="22"/>
    <w:unhideWhenUsed/>
    <w:qFormat/>
    <w:rsid w:val="006A6C2B"/>
    <w:pPr>
      <w:ind w:firstLine="420"/>
    </w:pPr>
  </w:style>
  <w:style w:type="paragraph" w:styleId="aa">
    <w:name w:val="annotation text"/>
    <w:basedOn w:val="a"/>
    <w:next w:val="a"/>
    <w:link w:val="Char4"/>
    <w:qFormat/>
    <w:rsid w:val="006A6C2B"/>
  </w:style>
  <w:style w:type="character" w:customStyle="1" w:styleId="Char4">
    <w:name w:val="批注文字 Char"/>
    <w:basedOn w:val="a1"/>
    <w:link w:val="aa"/>
    <w:rsid w:val="006A6C2B"/>
    <w:rPr>
      <w:rFonts w:ascii="Calibri" w:eastAsia="宋体" w:hAnsi="Calibri" w:cs="Times New Roman"/>
    </w:rPr>
  </w:style>
  <w:style w:type="paragraph" w:styleId="30">
    <w:name w:val="toc 3"/>
    <w:basedOn w:val="a"/>
    <w:next w:val="a"/>
    <w:uiPriority w:val="39"/>
    <w:rsid w:val="006A6C2B"/>
    <w:pPr>
      <w:ind w:leftChars="400" w:left="840"/>
    </w:pPr>
  </w:style>
  <w:style w:type="paragraph" w:styleId="23">
    <w:name w:val="Body Text Indent 2"/>
    <w:basedOn w:val="a"/>
    <w:link w:val="2Char2"/>
    <w:qFormat/>
    <w:rsid w:val="006A6C2B"/>
    <w:pPr>
      <w:autoSpaceDE w:val="0"/>
      <w:autoSpaceDN w:val="0"/>
      <w:adjustRightInd w:val="0"/>
      <w:spacing w:line="470" w:lineRule="exact"/>
      <w:ind w:firstLineChars="200" w:firstLine="420"/>
      <w:jc w:val="left"/>
    </w:pPr>
    <w:rPr>
      <w:rFonts w:ascii="宋体" w:hAnsi="宋体"/>
      <w:color w:val="000000"/>
      <w:szCs w:val="30"/>
    </w:rPr>
  </w:style>
  <w:style w:type="character" w:customStyle="1" w:styleId="2Char2">
    <w:name w:val="正文文本缩进 2 Char"/>
    <w:basedOn w:val="a1"/>
    <w:link w:val="23"/>
    <w:rsid w:val="006A6C2B"/>
    <w:rPr>
      <w:rFonts w:ascii="宋体" w:eastAsia="宋体" w:hAnsi="宋体" w:cs="Times New Roman"/>
      <w:color w:val="000000"/>
      <w:szCs w:val="30"/>
    </w:rPr>
  </w:style>
  <w:style w:type="character" w:customStyle="1" w:styleId="Char10">
    <w:name w:val="页脚 Char1"/>
    <w:uiPriority w:val="99"/>
    <w:rsid w:val="006A6C2B"/>
    <w:rPr>
      <w:rFonts w:ascii="Times New Roman" w:eastAsia="宋体" w:hAnsi="Times New Roman" w:cs="Times New Roman"/>
      <w:sz w:val="18"/>
      <w:szCs w:val="18"/>
    </w:rPr>
  </w:style>
  <w:style w:type="paragraph" w:styleId="10">
    <w:name w:val="toc 1"/>
    <w:basedOn w:val="a"/>
    <w:next w:val="a"/>
    <w:uiPriority w:val="39"/>
    <w:qFormat/>
    <w:rsid w:val="006A6C2B"/>
  </w:style>
  <w:style w:type="paragraph" w:styleId="ab">
    <w:name w:val="footnote text"/>
    <w:basedOn w:val="a"/>
    <w:link w:val="Char5"/>
    <w:uiPriority w:val="99"/>
    <w:qFormat/>
    <w:rsid w:val="006A6C2B"/>
    <w:rPr>
      <w:sz w:val="20"/>
      <w:szCs w:val="20"/>
    </w:rPr>
  </w:style>
  <w:style w:type="character" w:customStyle="1" w:styleId="Char5">
    <w:name w:val="脚注文本 Char"/>
    <w:basedOn w:val="a1"/>
    <w:link w:val="ab"/>
    <w:uiPriority w:val="99"/>
    <w:rsid w:val="006A6C2B"/>
    <w:rPr>
      <w:rFonts w:ascii="Calibri" w:eastAsia="宋体" w:hAnsi="Calibri" w:cs="Times New Roman"/>
      <w:sz w:val="20"/>
      <w:szCs w:val="20"/>
    </w:rPr>
  </w:style>
  <w:style w:type="paragraph" w:styleId="31">
    <w:name w:val="Body Text Indent 3"/>
    <w:basedOn w:val="a"/>
    <w:link w:val="3Char0"/>
    <w:qFormat/>
    <w:rsid w:val="006A6C2B"/>
    <w:pPr>
      <w:spacing w:line="440" w:lineRule="exact"/>
      <w:ind w:firstLineChars="200" w:firstLine="420"/>
    </w:pPr>
    <w:rPr>
      <w:rFonts w:ascii="宋体" w:hAnsi="宋体"/>
      <w:color w:val="000000"/>
      <w:szCs w:val="30"/>
    </w:rPr>
  </w:style>
  <w:style w:type="character" w:customStyle="1" w:styleId="3Char0">
    <w:name w:val="正文文本缩进 3 Char"/>
    <w:basedOn w:val="a1"/>
    <w:link w:val="31"/>
    <w:rsid w:val="006A6C2B"/>
    <w:rPr>
      <w:rFonts w:ascii="宋体" w:eastAsia="宋体" w:hAnsi="宋体" w:cs="Times New Roman"/>
      <w:color w:val="000000"/>
      <w:szCs w:val="30"/>
    </w:rPr>
  </w:style>
  <w:style w:type="paragraph" w:styleId="24">
    <w:name w:val="toc 2"/>
    <w:basedOn w:val="a"/>
    <w:next w:val="a"/>
    <w:uiPriority w:val="39"/>
    <w:qFormat/>
    <w:rsid w:val="006A6C2B"/>
    <w:pPr>
      <w:adjustRightInd w:val="0"/>
      <w:snapToGrid w:val="0"/>
      <w:spacing w:line="400" w:lineRule="exact"/>
      <w:ind w:firstLineChars="200" w:firstLine="200"/>
    </w:pPr>
    <w:rPr>
      <w:rFonts w:eastAsia="仿宋_GB2312"/>
      <w:smallCaps/>
    </w:rPr>
  </w:style>
  <w:style w:type="paragraph" w:styleId="ac">
    <w:name w:val="Normal (Web)"/>
    <w:basedOn w:val="a"/>
    <w:qFormat/>
    <w:rsid w:val="006A6C2B"/>
    <w:pPr>
      <w:widowControl/>
      <w:spacing w:before="100" w:beforeAutospacing="1" w:after="100" w:afterAutospacing="1"/>
      <w:jc w:val="left"/>
    </w:pPr>
    <w:rPr>
      <w:rFonts w:ascii="宋体" w:hAnsi="宋体"/>
      <w:kern w:val="0"/>
      <w:sz w:val="24"/>
    </w:rPr>
  </w:style>
  <w:style w:type="character" w:styleId="ad">
    <w:name w:val="FollowedHyperlink"/>
    <w:rsid w:val="006A6C2B"/>
    <w:rPr>
      <w:color w:val="444444"/>
      <w:sz w:val="21"/>
      <w:szCs w:val="21"/>
      <w:u w:val="none"/>
    </w:rPr>
  </w:style>
  <w:style w:type="character" w:styleId="ae">
    <w:name w:val="Hyperlink"/>
    <w:uiPriority w:val="99"/>
    <w:qFormat/>
    <w:rsid w:val="006A6C2B"/>
    <w:rPr>
      <w:color w:val="444444"/>
      <w:sz w:val="21"/>
      <w:szCs w:val="21"/>
      <w:u w:val="none"/>
    </w:rPr>
  </w:style>
  <w:style w:type="paragraph" w:customStyle="1" w:styleId="Default">
    <w:name w:val="Default"/>
    <w:next w:val="ab"/>
    <w:qFormat/>
    <w:rsid w:val="006A6C2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TableParagraph">
    <w:name w:val="Table Paragraph"/>
    <w:basedOn w:val="a"/>
    <w:qFormat/>
    <w:rsid w:val="006A6C2B"/>
  </w:style>
  <w:style w:type="character" w:customStyle="1" w:styleId="af">
    <w:name w:val="未处理的提及"/>
    <w:uiPriority w:val="99"/>
    <w:unhideWhenUsed/>
    <w:rsid w:val="006A6C2B"/>
    <w:rPr>
      <w:color w:val="605E5C"/>
      <w:shd w:val="clear" w:color="auto" w:fill="E1DFDD"/>
    </w:rPr>
  </w:style>
  <w:style w:type="paragraph" w:customStyle="1" w:styleId="11">
    <w:name w:val="无间隔1"/>
    <w:basedOn w:val="a"/>
    <w:uiPriority w:val="1"/>
    <w:qFormat/>
    <w:rsid w:val="006A6C2B"/>
    <w:pPr>
      <w:spacing w:line="400" w:lineRule="exact"/>
    </w:pPr>
    <w:rPr>
      <w:sz w:val="24"/>
      <w:szCs w:val="24"/>
    </w:rPr>
  </w:style>
  <w:style w:type="paragraph" w:styleId="TOC">
    <w:name w:val="TOC Heading"/>
    <w:basedOn w:val="1"/>
    <w:next w:val="a"/>
    <w:uiPriority w:val="39"/>
    <w:qFormat/>
    <w:rsid w:val="006A6C2B"/>
    <w:pPr>
      <w:widowControl/>
      <w:spacing w:before="240" w:after="0" w:line="259" w:lineRule="auto"/>
      <w:jc w:val="left"/>
      <w:outlineLvl w:val="9"/>
    </w:pPr>
    <w:rPr>
      <w:rFonts w:ascii="等线 Light" w:eastAsia="等线 Light" w:hAnsi="等线 Light"/>
      <w:b w:val="0"/>
      <w:color w:val="2F5496"/>
      <w:kern w:val="0"/>
      <w:sz w:val="32"/>
      <w:szCs w:val="32"/>
    </w:rPr>
  </w:style>
  <w:style w:type="character" w:customStyle="1" w:styleId="hover18">
    <w:name w:val="hover18"/>
    <w:rsid w:val="006A6C2B"/>
  </w:style>
  <w:style w:type="paragraph" w:styleId="af0">
    <w:name w:val="Balloon Text"/>
    <w:basedOn w:val="a"/>
    <w:link w:val="Char6"/>
    <w:uiPriority w:val="99"/>
    <w:semiHidden/>
    <w:unhideWhenUsed/>
    <w:rsid w:val="006A6C2B"/>
    <w:rPr>
      <w:sz w:val="18"/>
      <w:szCs w:val="18"/>
    </w:rPr>
  </w:style>
  <w:style w:type="character" w:customStyle="1" w:styleId="Char6">
    <w:name w:val="批注框文本 Char"/>
    <w:basedOn w:val="a1"/>
    <w:link w:val="af0"/>
    <w:uiPriority w:val="99"/>
    <w:semiHidden/>
    <w:rsid w:val="006A6C2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45</Pages>
  <Words>3958</Words>
  <Characters>22564</Characters>
  <Application>Microsoft Office Word</Application>
  <DocSecurity>0</DocSecurity>
  <Lines>188</Lines>
  <Paragraphs>52</Paragraphs>
  <ScaleCrop>false</ScaleCrop>
  <Company>Home</Company>
  <LinksUpToDate>false</LinksUpToDate>
  <CharactersWithSpaces>26470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平顶山江河润泽工程管理咨询有限公司:赵红蕾</dc:creator>
  <cp:keywords/>
  <dc:description/>
  <cp:lastModifiedBy>平顶山江河润泽工程管理咨询有限公司:赵红蕾</cp:lastModifiedBy>
  <cp:revision>3</cp:revision>
  <dcterms:created xsi:type="dcterms:W3CDTF">2024-12-09T01:09:00Z</dcterms:created>
  <dcterms:modified xsi:type="dcterms:W3CDTF">2024-12-09T01:19:00Z</dcterms:modified>
</cp:coreProperties>
</file>