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247E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lang w:eastAsia="zh-CN"/>
        </w:rPr>
      </w:pPr>
      <w:r>
        <w:t>南阳利民高科植保有限公司</w:t>
      </w:r>
      <w:r>
        <w:rPr>
          <w:rFonts w:hint="eastAsia"/>
          <w:lang w:eastAsia="zh-CN"/>
        </w:rPr>
        <w:t>：</w:t>
      </w:r>
      <w:r>
        <w:t>响应性审查未通过</w:t>
      </w:r>
      <w:r>
        <w:rPr>
          <w:rFonts w:hint="eastAsia"/>
          <w:lang w:eastAsia="zh-CN"/>
        </w:rPr>
        <w:t>（</w:t>
      </w:r>
      <w:r>
        <w:rPr>
          <w:rFonts w:ascii="STSong-Light-UniGB-UCS2-H" w:hAnsi="STSong-Light-UniGB-UCS2-H" w:eastAsia="STSong-Light-UniGB-UCS2-H" w:cs="STSong-Light-UniGB-UCS2-H"/>
          <w:color w:val="000000"/>
          <w:kern w:val="0"/>
          <w:sz w:val="24"/>
          <w:szCs w:val="24"/>
          <w:lang w:val="en-US" w:eastAsia="zh-CN" w:bidi="ar"/>
        </w:rPr>
        <w:t>生产厂家提供的农药生产许可证过期</w:t>
      </w:r>
      <w:r>
        <w:rPr>
          <w:rFonts w:hint="eastAsia"/>
          <w:lang w:eastAsia="zh-CN"/>
        </w:rPr>
        <w:t>）</w:t>
      </w:r>
    </w:p>
    <w:p w14:paraId="7569CD85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2、南阳市宛城区金德利农业种植专业合作社：响应性审查未通过（</w:t>
      </w:r>
      <w:r>
        <w:rPr>
          <w:rFonts w:ascii="STSong-Light-UniGB-UCS2-H" w:hAnsi="STSong-Light-UniGB-UCS2-H" w:eastAsia="STSong-Light-UniGB-UCS2-H" w:cs="STSong-Light-UniGB-UCS2-H"/>
          <w:color w:val="000000"/>
          <w:kern w:val="0"/>
          <w:sz w:val="24"/>
          <w:szCs w:val="24"/>
          <w:lang w:val="en-US" w:eastAsia="zh-CN" w:bidi="ar"/>
        </w:rPr>
        <w:t>生产厂家提供的农药生产许可证过期</w:t>
      </w:r>
      <w:r>
        <w:rPr>
          <w:rFonts w:hint="eastAsia"/>
          <w:lang w:val="en-US" w:eastAsia="zh-CN"/>
        </w:rPr>
        <w:t>）</w:t>
      </w:r>
    </w:p>
    <w:p w14:paraId="74C6773D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3、南阳市中良农资有限公司：响应性审查未通过（</w:t>
      </w:r>
      <w:r>
        <w:rPr>
          <w:rFonts w:ascii="STSong-Light-UniGB-UCS2-H" w:hAnsi="STSong-Light-UniGB-UCS2-H" w:eastAsia="STSong-Light-UniGB-UCS2-H" w:cs="STSong-Light-UniGB-UCS2-H"/>
          <w:color w:val="000000"/>
          <w:kern w:val="0"/>
          <w:sz w:val="24"/>
          <w:szCs w:val="24"/>
          <w:lang w:val="en-US" w:eastAsia="zh-CN" w:bidi="ar"/>
        </w:rPr>
        <w:t>生产厂家提供的农药生产许可证过期</w:t>
      </w:r>
      <w:r>
        <w:rPr>
          <w:rFonts w:hint="eastAsia"/>
          <w:lang w:val="en-US"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-Light-UniGB-UCS2-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CB508"/>
    <w:multiLevelType w:val="singleLevel"/>
    <w:tmpl w:val="5ACCB5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F4E58"/>
    <w:rsid w:val="582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2025-04-10T00:45:00Z</dcterms:created>
  <dc:creator>Administrator</dc:creator>
  <cp:lastModifiedBy>Administrator</cp:lastModifiedBy>
  <dcterms:modified xsi:type="dcterms:W3CDTF">2025-04-10T02:15:33Z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98922EBC8BE74C28A419A988A6A244CB_12</vt:lpwstr>
  </property>
</Properties>
</file>