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B7DA4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各评委委员会成员对所有投标人投标文件的分项评分明细</w:t>
      </w:r>
    </w:p>
    <w:p w14:paraId="5C1E6ABD">
      <w:pPr>
        <w:tabs>
          <w:tab w:val="left" w:pos="5358"/>
        </w:tabs>
        <w:jc w:val="left"/>
      </w:pPr>
      <w:r>
        <w:rPr>
          <w:rFonts w:hint="eastAsia"/>
        </w:rPr>
        <w:t>评委A</w:t>
      </w:r>
    </w:p>
    <w:p w14:paraId="7BC25378">
      <w:r>
        <w:drawing>
          <wp:inline distT="0" distB="0" distL="114300" distR="114300">
            <wp:extent cx="5270500" cy="3439795"/>
            <wp:effectExtent l="0" t="0" r="635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D07D">
      <w:r>
        <w:drawing>
          <wp:inline distT="0" distB="0" distL="114300" distR="114300">
            <wp:extent cx="5267960" cy="1710690"/>
            <wp:effectExtent l="0" t="0" r="889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A99B"/>
    <w:p w14:paraId="031453CA"/>
    <w:p w14:paraId="62D299C6">
      <w:pPr>
        <w:rPr>
          <w:rFonts w:hint="eastAsia"/>
          <w:lang w:eastAsia="zh-CN"/>
        </w:rPr>
      </w:pPr>
    </w:p>
    <w:p w14:paraId="0EFCEE11">
      <w:pPr>
        <w:rPr>
          <w:rFonts w:hint="eastAsia" w:eastAsiaTheme="minorEastAsia"/>
          <w:lang w:eastAsia="zh-CN"/>
        </w:rPr>
      </w:pPr>
    </w:p>
    <w:p w14:paraId="5824E4EC"/>
    <w:p w14:paraId="016DDC6B"/>
    <w:p w14:paraId="6F24340D"/>
    <w:p w14:paraId="31923BFF"/>
    <w:p w14:paraId="3375BC11"/>
    <w:p w14:paraId="5B59A806"/>
    <w:p w14:paraId="70DFBD81"/>
    <w:p w14:paraId="03C8A354"/>
    <w:p w14:paraId="72EA95F1"/>
    <w:p w14:paraId="5DCAD745"/>
    <w:p w14:paraId="489CB804"/>
    <w:p w14:paraId="3F14FE2B">
      <w:pPr>
        <w:tabs>
          <w:tab w:val="left" w:pos="2883"/>
        </w:tabs>
        <w:jc w:val="left"/>
        <w:rPr>
          <w:rFonts w:hint="eastAsia"/>
        </w:rPr>
      </w:pPr>
      <w:r>
        <w:rPr>
          <w:rFonts w:hint="eastAsia"/>
        </w:rPr>
        <w:t>评委B</w:t>
      </w:r>
    </w:p>
    <w:p w14:paraId="7B9BAB8F">
      <w:pPr>
        <w:tabs>
          <w:tab w:val="left" w:pos="2883"/>
        </w:tabs>
        <w:jc w:val="left"/>
      </w:pPr>
      <w:r>
        <w:drawing>
          <wp:inline distT="0" distB="0" distL="114300" distR="114300">
            <wp:extent cx="5266055" cy="34182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9E6E">
      <w:pPr>
        <w:tabs>
          <w:tab w:val="left" w:pos="2883"/>
        </w:tabs>
        <w:jc w:val="left"/>
        <w:rPr>
          <w:rFonts w:hint="eastAsia"/>
        </w:rPr>
      </w:pPr>
      <w:r>
        <w:drawing>
          <wp:inline distT="0" distB="0" distL="114300" distR="114300">
            <wp:extent cx="5271770" cy="1721485"/>
            <wp:effectExtent l="0" t="0" r="508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A38D">
      <w:pPr>
        <w:tabs>
          <w:tab w:val="left" w:pos="2883"/>
        </w:tabs>
        <w:jc w:val="left"/>
      </w:pPr>
    </w:p>
    <w:p w14:paraId="489DC337">
      <w:pPr>
        <w:tabs>
          <w:tab w:val="left" w:pos="2883"/>
        </w:tabs>
        <w:jc w:val="left"/>
      </w:pPr>
    </w:p>
    <w:p w14:paraId="75AB3706">
      <w:pPr>
        <w:tabs>
          <w:tab w:val="left" w:pos="2883"/>
        </w:tabs>
        <w:jc w:val="left"/>
      </w:pPr>
    </w:p>
    <w:p w14:paraId="26FFE256">
      <w:pPr>
        <w:tabs>
          <w:tab w:val="left" w:pos="2883"/>
        </w:tabs>
        <w:jc w:val="left"/>
        <w:rPr>
          <w:rFonts w:hint="eastAsia"/>
          <w:lang w:eastAsia="zh-CN"/>
        </w:rPr>
      </w:pPr>
    </w:p>
    <w:p w14:paraId="151A00E0"/>
    <w:p w14:paraId="5193A411">
      <w:pPr>
        <w:tabs>
          <w:tab w:val="left" w:pos="5176"/>
        </w:tabs>
        <w:jc w:val="left"/>
      </w:pPr>
    </w:p>
    <w:p w14:paraId="66827830">
      <w:pPr>
        <w:tabs>
          <w:tab w:val="left" w:pos="5176"/>
        </w:tabs>
        <w:jc w:val="left"/>
        <w:rPr>
          <w:rFonts w:hint="eastAsia" w:eastAsiaTheme="minorEastAsia"/>
          <w:lang w:eastAsia="zh-CN"/>
        </w:rPr>
      </w:pPr>
    </w:p>
    <w:p w14:paraId="4A43AC2D">
      <w:pPr>
        <w:tabs>
          <w:tab w:val="left" w:pos="5176"/>
        </w:tabs>
        <w:jc w:val="left"/>
      </w:pPr>
    </w:p>
    <w:p w14:paraId="68CC8D04">
      <w:pPr>
        <w:tabs>
          <w:tab w:val="left" w:pos="5176"/>
        </w:tabs>
        <w:jc w:val="left"/>
      </w:pPr>
    </w:p>
    <w:p w14:paraId="269EA1D7">
      <w:pPr>
        <w:tabs>
          <w:tab w:val="left" w:pos="5176"/>
        </w:tabs>
        <w:jc w:val="left"/>
      </w:pPr>
    </w:p>
    <w:p w14:paraId="7F3F482A">
      <w:pPr>
        <w:tabs>
          <w:tab w:val="left" w:pos="5176"/>
        </w:tabs>
        <w:jc w:val="left"/>
      </w:pPr>
    </w:p>
    <w:p w14:paraId="3E6A77B0">
      <w:pPr>
        <w:tabs>
          <w:tab w:val="left" w:pos="5176"/>
        </w:tabs>
        <w:jc w:val="left"/>
      </w:pPr>
    </w:p>
    <w:p w14:paraId="0FBF8AA4">
      <w:pPr>
        <w:tabs>
          <w:tab w:val="left" w:pos="5176"/>
        </w:tabs>
        <w:jc w:val="left"/>
      </w:pPr>
    </w:p>
    <w:p w14:paraId="6D6DFF44">
      <w:pPr>
        <w:tabs>
          <w:tab w:val="left" w:pos="5176"/>
        </w:tabs>
        <w:jc w:val="left"/>
      </w:pPr>
    </w:p>
    <w:p w14:paraId="4CEF5F27">
      <w:pPr>
        <w:tabs>
          <w:tab w:val="left" w:pos="5176"/>
        </w:tabs>
        <w:jc w:val="left"/>
      </w:pPr>
    </w:p>
    <w:p w14:paraId="033D1362">
      <w:pPr>
        <w:tabs>
          <w:tab w:val="left" w:pos="5176"/>
        </w:tabs>
        <w:jc w:val="left"/>
        <w:rPr>
          <w:rFonts w:hint="eastAsia"/>
        </w:rPr>
      </w:pPr>
      <w:r>
        <w:rPr>
          <w:rFonts w:hint="eastAsia"/>
        </w:rPr>
        <w:t>评委C</w:t>
      </w:r>
    </w:p>
    <w:p w14:paraId="75E79745">
      <w:pPr>
        <w:tabs>
          <w:tab w:val="left" w:pos="5176"/>
        </w:tabs>
        <w:jc w:val="left"/>
      </w:pPr>
      <w:r>
        <w:drawing>
          <wp:inline distT="0" distB="0" distL="114300" distR="114300">
            <wp:extent cx="5267325" cy="3434715"/>
            <wp:effectExtent l="0" t="0" r="9525" b="133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0B57D">
      <w:pPr>
        <w:tabs>
          <w:tab w:val="left" w:pos="5176"/>
        </w:tabs>
        <w:jc w:val="left"/>
      </w:pPr>
      <w:r>
        <w:drawing>
          <wp:inline distT="0" distB="0" distL="114300" distR="114300">
            <wp:extent cx="5267960" cy="1701165"/>
            <wp:effectExtent l="0" t="0" r="8890" b="133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5B67A6">
      <w:pPr>
        <w:tabs>
          <w:tab w:val="left" w:pos="5176"/>
        </w:tabs>
        <w:jc w:val="left"/>
        <w:rPr>
          <w:rFonts w:hint="eastAsia"/>
        </w:rPr>
      </w:pPr>
    </w:p>
    <w:p w14:paraId="482BA64B">
      <w:pPr>
        <w:tabs>
          <w:tab w:val="left" w:pos="5176"/>
        </w:tabs>
        <w:jc w:val="left"/>
        <w:rPr>
          <w:rFonts w:hint="eastAsia"/>
        </w:rPr>
      </w:pPr>
    </w:p>
    <w:p w14:paraId="6712B174"/>
    <w:p w14:paraId="67491774"/>
    <w:p w14:paraId="51FEED24"/>
    <w:p w14:paraId="7CED737A"/>
    <w:p w14:paraId="5836EABA"/>
    <w:p w14:paraId="3DE33338"/>
    <w:p w14:paraId="6952B429"/>
    <w:p w14:paraId="49100A0D"/>
    <w:p w14:paraId="53B79815"/>
    <w:p w14:paraId="1A23A2BD">
      <w:pPr>
        <w:tabs>
          <w:tab w:val="left" w:pos="2485"/>
        </w:tabs>
        <w:bidi w:val="0"/>
        <w:jc w:val="left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E1YTFmYjdmZDEwZjRjODFkZDZiZDBkM2Q3NDI1ZmEifQ=="/>
  </w:docVars>
  <w:rsids>
    <w:rsidRoot w:val="000859FB"/>
    <w:rsid w:val="000859FB"/>
    <w:rsid w:val="0019151E"/>
    <w:rsid w:val="005C0CEB"/>
    <w:rsid w:val="006D3D93"/>
    <w:rsid w:val="0092690B"/>
    <w:rsid w:val="009C2FAE"/>
    <w:rsid w:val="01276675"/>
    <w:rsid w:val="0FEA23F6"/>
    <w:rsid w:val="17BF7206"/>
    <w:rsid w:val="18387E56"/>
    <w:rsid w:val="1A8952BE"/>
    <w:rsid w:val="23E25D94"/>
    <w:rsid w:val="26C32C94"/>
    <w:rsid w:val="2C712C33"/>
    <w:rsid w:val="2E1F517B"/>
    <w:rsid w:val="3027436B"/>
    <w:rsid w:val="45F87D2C"/>
    <w:rsid w:val="479515F6"/>
    <w:rsid w:val="5B394BC5"/>
    <w:rsid w:val="5B6A601A"/>
    <w:rsid w:val="640C2BF8"/>
    <w:rsid w:val="6A1D4E89"/>
    <w:rsid w:val="6E617A9D"/>
    <w:rsid w:val="6ECE2397"/>
    <w:rsid w:val="72E40FF3"/>
    <w:rsid w:val="74EE65C9"/>
    <w:rsid w:val="78ED721C"/>
    <w:rsid w:val="7C4D00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34</Words>
  <Characters>34</Characters>
  <Lines>1</Lines>
  <Paragraphs>1</Paragraphs>
  <TotalTime>5</TotalTime>
  <ScaleCrop>false</ScaleCrop>
  <LinksUpToDate>false</LinksUpToDate>
  <CharactersWithSpaces>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大成咨询有限公司</dc:creator>
  <cp:lastModifiedBy>ZRP</cp:lastModifiedBy>
  <dcterms:modified xsi:type="dcterms:W3CDTF">2025-05-13T07:58:01Z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F4093D5152CC41D3B251BE4A7AB883E0_12</vt:lpwstr>
  </property>
  <property fmtid="{D5CDD505-2E9C-101B-9397-08002B2CF9AE}" pid="4" name="KSOTemplateDocerSaveRecord">
    <vt:lpwstr>eyJoZGlkIjoiODNiOWE4MjJhODQwMWRlYzMzMzA3Yjg1N2Y2YWM2MTMiLCJ1c2VySWQiOiIyODcwNjk1MjcifQ==</vt:lpwstr>
  </property>
</Properties>
</file>