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评标委员会对所有供应商响应文件的总分排序</w:t>
      </w:r>
    </w:p>
    <w:p w14:paraId="5A3CF7E2">
      <w:pPr>
        <w:jc w:val="left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第一标段：</w:t>
      </w:r>
    </w:p>
    <w:p w14:paraId="57FB8096"/>
    <w:p w14:paraId="47308CF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159829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7BB6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EDE2DCE"/>
    <w:rsid w:val="0F257A60"/>
    <w:rsid w:val="1E222FD1"/>
    <w:rsid w:val="27495C58"/>
    <w:rsid w:val="2DCD3F37"/>
    <w:rsid w:val="35E337C2"/>
    <w:rsid w:val="38C31723"/>
    <w:rsid w:val="60343734"/>
    <w:rsid w:val="6DBF79B2"/>
    <w:rsid w:val="6E0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2025-08-05T08:50:39Z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eyJoZGlkIjoiN2FjNTFkZWE5ZTc5YTRhNDI2MmQwYTI3ZWFkYTBmM2QiLCJ1c2VySWQiOiIxOTU0NjE0NTUifQ==</vt:lpwstr>
  </property>
</Properties>
</file>