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业绩</w:t>
      </w:r>
    </w:p>
    <w:p w14:paraId="1E5F3724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第一中标候选人：智恩陪心（北京）科技有限公司</w:t>
      </w:r>
    </w:p>
    <w:p w14:paraId="3E8F29FE">
      <w:pPr>
        <w:jc w:val="both"/>
      </w:pPr>
      <w:r>
        <w:drawing>
          <wp:inline distT="0" distB="0" distL="114300" distR="114300">
            <wp:extent cx="3933825" cy="257175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10000" cy="54197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76725" cy="27717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009358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第二中标候选人：河南智云联方科技有限公司</w:t>
      </w:r>
      <w:r>
        <w:drawing>
          <wp:inline distT="0" distB="0" distL="114300" distR="114300">
            <wp:extent cx="4592320" cy="4321175"/>
            <wp:effectExtent l="0" t="0" r="177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3B0B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第三中标候选人：中科青衍（天津）科技有限公司</w:t>
      </w:r>
    </w:p>
    <w:p w14:paraId="1CBE0DAD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业绩无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83C1E"/>
    <w:rsid w:val="3949299B"/>
    <w:rsid w:val="6C154D18"/>
    <w:rsid w:val="6DD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1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AAA  四鑫科技  15537538683</cp:lastModifiedBy>
  <dcterms:modified xsi:type="dcterms:W3CDTF">2025-09-30T08:23:35Z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8C3A569A4D0D4054893B92C87B3DAD63_13</vt:lpwstr>
  </property>
  <property fmtid="{D5CDD505-2E9C-101B-9397-08002B2CF9AE}" pid="4" name="KSOTemplateDocerSaveRecord">
    <vt:lpwstr>eyJoZGlkIjoiNTllMGUzNjZhZmYxMTcxNTU5OGI1YWZjMGIwMzhmZmEiLCJ1c2VySWQiOiIxMTQyMTcxMzEzIn0=</vt:lpwstr>
  </property>
</Properties>
</file>