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760DE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-1944199</wp:posOffset>
            </wp:positionH>
            <wp:positionV relativeFrom="paragraph">
              <wp:posOffset>915498</wp:posOffset>
            </wp:positionV>
            <wp:extent cx="9216047" cy="6654800"/>
            <wp:effectExtent l="0" t="1276350" r="0" b="1270000"/>
            <wp:wrapNone/>
            <wp:docPr id="1" name="图片 1" descr="\\哈哈哈哈哈\项目汇总\1.天平招标代理\进行中项目\297.汝州市公路管理局汝州市S237沁新线湾子路口至汝河西桥段改建工程项目\6.结果公示\2、中标结果公告\中标结果公告附件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哈哈哈哈哈\项目汇总\1.天平招标代理\进行中项目\297.汝州市公路管理局汝州市S237沁新线湾子路口至汝河西桥段改建工程项目\6.结果公示\2、中标结果公告\中标结果公告附件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16047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DE" w:rsidRDefault="009760DE" w:rsidP="009760DE">
      <w:pPr>
        <w:spacing w:after="0"/>
      </w:pPr>
      <w:r>
        <w:separator/>
      </w:r>
    </w:p>
  </w:endnote>
  <w:endnote w:type="continuationSeparator" w:id="0">
    <w:p w:rsidR="009760DE" w:rsidRDefault="009760DE" w:rsidP="009760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DE" w:rsidRDefault="009760DE" w:rsidP="009760DE">
      <w:pPr>
        <w:spacing w:after="0"/>
      </w:pPr>
      <w:r>
        <w:separator/>
      </w:r>
    </w:p>
  </w:footnote>
  <w:footnote w:type="continuationSeparator" w:id="0">
    <w:p w:rsidR="009760DE" w:rsidRDefault="009760DE" w:rsidP="009760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A4C"/>
    <w:rsid w:val="00323B43"/>
    <w:rsid w:val="003D37D8"/>
    <w:rsid w:val="00426133"/>
    <w:rsid w:val="004358AB"/>
    <w:rsid w:val="008B7726"/>
    <w:rsid w:val="009760D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0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0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0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0D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60D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60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2025-04-24T10:01:00Z</dcterms:modified>
</cp:coreProperties>
</file>