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技术衔接：中国建筑设计研究院有限公司是2016年以来由联合申遗各省（区）共同委托的申遗技术总负责单位，已编制完成《万里茶道（中国段）预备名单总文本》，推动万里茶道列入中国世界文化遗产预备名单。 正式申遗阶段相关技术工作以《万里茶道（中国段）预备名单总文本》的技术工作为前提和基础，两者具有高度承接性。由同一技术团队开展正式申遗技术工作，有助于保持申遗技术要求的连贯与衔接，最大限度利用好近年联合申遗工作的技术基础。 </w:t>
      </w:r>
    </w:p>
    <w:p w14:paraId="6A02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专业领先：中国建筑设计研究院有限公司世界遗产申报与保护管理技术 领先，成功申遗案例数量为国内之冠。自2011年至今10年间，该院建筑历史研究所主持完成的我国正式申报世界文化遗产项目7项（杭州西湖文化景观、元上都遗址、哈尼梯田文化景观、丝绸之路、土司遗址、良渚遗址、泉州：宋元中国的世界海洋商贸中心），占同期我国成功申报世界文化遗产项目的70%，其技术实力优异，可为万里茶道申遗提供坚实技术保障。 </w:t>
      </w:r>
    </w:p>
    <w:p w14:paraId="2D8B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长期积累：中国建筑设计研究院有限公司在万里茶道遗产研究与保护等 领域具有扎实的技术积累。作为申遗技术总负责单位，该院建筑历史研究所自 2016年至今承担或完成河北、湖北、湖南、江西、河南、山西、安徽等地的多项万里茶道遗产专题研究、保护管理规划及工程设计，完成国家文物局委托的《万里茶道（中国段）文物资源调查与保护管理研究》课题，参与举办“万里茶道世界文化遗产价值和申遗策略研讨会”，开展“万里茶道遗产保护管理状况回顾性评估”等专业技术工作，在参与推进万里茶道联合申遗进程中发挥了重要技术贡献。 </w:t>
      </w:r>
    </w:p>
    <w:p w14:paraId="5FE5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资历雄厚：中国建筑设计研究院有限公司是大型科技型央企，具有文物、 规划、建筑等甲级资质,是文化遗产保护规划国家文物局重点科研基地，业务领域覆盖万里茶道申遗的各项工作需求，可为万里茶道申遗工作提供优质的技术服务和全面的商务保障。 </w:t>
      </w:r>
    </w:p>
    <w:p w14:paraId="544C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其他理由：申遗项目的整体性要求联合选定一个申遗技术单位；联合申遗工作周期紧迫且需步调一致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本项目符合单一来源采购规定。综上所述，建议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中国建筑设计研究院有限公司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本次采购项目</w:t>
      </w:r>
      <w:r>
        <w:rPr>
          <w:rFonts w:hint="eastAsia" w:ascii="宋体" w:hAnsi="宋体" w:eastAsia="宋体" w:cs="宋体"/>
          <w:sz w:val="24"/>
          <w:szCs w:val="24"/>
        </w:rPr>
        <w:t>的唯一供应商，拟采用单一来源方式采购。</w:t>
      </w:r>
    </w:p>
    <w:p w14:paraId="79FAC6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3800"/>
    <w:rsid w:val="039065DC"/>
    <w:rsid w:val="28013800"/>
    <w:rsid w:val="410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after="120"/>
    </w:pPr>
  </w:style>
  <w:style w:type="paragraph" w:styleId="3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宋体" w:hAnsi="宋体" w:cs="宋体"/>
    </w:rPr>
  </w:style>
  <w:style w:type="paragraph" w:styleId="4">
    <w:name w:val="Body Text First Indent"/>
    <w:basedOn w:val="2"/>
    <w:link w:val="7"/>
    <w:qFormat/>
    <w:uiPriority w:val="0"/>
    <w:pPr>
      <w:ind w:firstLine="420" w:firstLineChars="100"/>
    </w:pPr>
    <w:rPr>
      <w:rFonts w:ascii="Times New Roman" w:hAnsi="Times New Roman" w:eastAsia="宋体"/>
    </w:rPr>
  </w:style>
  <w:style w:type="character" w:customStyle="1" w:styleId="7">
    <w:name w:val="正文首行缩进 Char"/>
    <w:basedOn w:val="8"/>
    <w:link w:val="4"/>
    <w:semiHidden/>
    <w:qFormat/>
    <w:uiPriority w:val="99"/>
    <w:rPr>
      <w:rFonts w:ascii="Times New Roman" w:hAnsi="Times New Roman" w:eastAsia="宋体"/>
    </w:rPr>
  </w:style>
  <w:style w:type="character" w:customStyle="1" w:styleId="8">
    <w:name w:val="正文文本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2025-09-16T02:32:00Z</dcterms:created>
  <dc:creator>风儿</dc:creator>
  <cp:lastModifiedBy>风儿</cp:lastModifiedBy>
  <dcterms:modified xsi:type="dcterms:W3CDTF">2025-09-16T02:33:49Z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2D20D0040FF14DBEA1DA0E1856A08E39_11</vt:lpwstr>
  </property>
  <property fmtid="{D5CDD505-2E9C-101B-9397-08002B2CF9AE}" pid="4" name="KSOTemplateDocerSaveRecord">
    <vt:lpwstr>eyJoZGlkIjoiYjg2Yzc1NGFkMjUwODc2YTQ5MWU4NzMwN2I0YjRjM2UiLCJ1c2VySWQiOiI2OTc4NDMxNjEifQ==</vt:lpwstr>
  </property>
</Properties>
</file>