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5B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both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三门峡市陕州区中等专业学校篮球场升级改造项目</w:t>
      </w:r>
    </w:p>
    <w:p w14:paraId="299AD321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变更公告</w:t>
      </w:r>
    </w:p>
    <w:p w14:paraId="2E708439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圣基工程咨询有限公司受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三门峡市陕州区中等专业学校</w:t>
      </w:r>
      <w:r>
        <w:rPr>
          <w:rFonts w:hint="eastAsia" w:ascii="宋体" w:hAnsi="宋体" w:cs="宋体"/>
          <w:color w:val="000000"/>
          <w:sz w:val="24"/>
          <w:szCs w:val="24"/>
        </w:rPr>
        <w:t>的委托，就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三门峡市陕州区中等专业学校篮球场升级改造项目</w:t>
      </w:r>
      <w:r>
        <w:rPr>
          <w:rFonts w:hint="eastAsia" w:ascii="宋体" w:hAnsi="宋体" w:cs="宋体"/>
          <w:color w:val="000000"/>
          <w:sz w:val="24"/>
          <w:szCs w:val="24"/>
        </w:rPr>
        <w:t>进行竞争性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磋商</w:t>
      </w:r>
      <w:bookmarkStart w:id="4" w:name="_GoBack"/>
      <w:bookmarkEnd w:id="4"/>
      <w:r>
        <w:rPr>
          <w:rFonts w:hint="eastAsia" w:ascii="宋体" w:hAnsi="宋体" w:cs="宋体"/>
          <w:color w:val="000000"/>
          <w:sz w:val="24"/>
          <w:szCs w:val="24"/>
        </w:rPr>
        <w:t>，于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2025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color w:val="000000"/>
          <w:sz w:val="24"/>
          <w:szCs w:val="24"/>
        </w:rPr>
        <w:t>日发布了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成交</w:t>
      </w:r>
      <w:r>
        <w:rPr>
          <w:rFonts w:hint="eastAsia" w:ascii="宋体" w:hAnsi="宋体" w:cs="宋体"/>
          <w:color w:val="000000"/>
          <w:sz w:val="24"/>
          <w:szCs w:val="24"/>
        </w:rPr>
        <w:t>公告，现对该项目发布变更公告。</w:t>
      </w:r>
    </w:p>
    <w:p w14:paraId="25975663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项目名称：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三门峡市陕州区中等专业学校篮球场升级改造项目</w:t>
      </w:r>
    </w:p>
    <w:p w14:paraId="46800C93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项目编号：项目编号:SZGZ[2025]136-ZC094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陕州竞磋采购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-2025-86</w:t>
      </w:r>
    </w:p>
    <w:p w14:paraId="0EB6A359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变更内容</w:t>
      </w:r>
    </w:p>
    <w:p w14:paraId="59A48E4F">
      <w:pPr>
        <w:numPr>
          <w:ilvl w:val="0"/>
          <w:numId w:val="2"/>
        </w:numPr>
        <w:spacing w:line="360" w:lineRule="auto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原成交公告项目负责人：李建华</w:t>
      </w:r>
    </w:p>
    <w:p w14:paraId="04A0F224">
      <w:pPr>
        <w:numPr>
          <w:ilvl w:val="0"/>
          <w:numId w:val="2"/>
        </w:numPr>
        <w:spacing w:line="360" w:lineRule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现变更公告项目负责人：</w:t>
      </w: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李志勇</w:t>
      </w:r>
    </w:p>
    <w:p w14:paraId="5E7D79A5">
      <w:pPr>
        <w:pStyle w:val="8"/>
        <w:numPr>
          <w:ilvl w:val="0"/>
          <w:numId w:val="0"/>
        </w:numPr>
        <w:spacing w:line="312" w:lineRule="auto"/>
        <w:ind w:leftChars="0"/>
        <w:jc w:val="left"/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  <w:t>其他内容不变；</w:t>
      </w:r>
    </w:p>
    <w:p w14:paraId="1D67FA23">
      <w:pPr>
        <w:spacing w:line="360" w:lineRule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、布变更公告的媒介</w:t>
      </w:r>
    </w:p>
    <w:p w14:paraId="696DBB8A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  <w:lang w:val="zh-TW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zh-TW" w:eastAsia="zh-CN"/>
        </w:rPr>
        <w:t>本次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变更</w:t>
      </w:r>
      <w:r>
        <w:rPr>
          <w:rFonts w:hint="eastAsia" w:ascii="宋体" w:hAnsi="宋体" w:cs="宋体"/>
          <w:color w:val="000000"/>
          <w:sz w:val="24"/>
          <w:szCs w:val="24"/>
          <w:lang w:val="zh-TW" w:eastAsia="zh-CN"/>
        </w:rPr>
        <w:t>公告同时在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《河南省政府采购网》、《中国采购与招标网》、《三门峡市公共资源交易中心网》</w:t>
      </w:r>
      <w:r>
        <w:rPr>
          <w:rFonts w:hint="eastAsia" w:ascii="宋体" w:hAnsi="宋体" w:cs="宋体"/>
          <w:color w:val="000000"/>
          <w:sz w:val="24"/>
          <w:szCs w:val="24"/>
          <w:lang w:val="zh-TW" w:eastAsia="zh-CN"/>
        </w:rPr>
        <w:t>上发布。</w:t>
      </w:r>
    </w:p>
    <w:p w14:paraId="17DAC6AC">
      <w:pPr>
        <w:spacing w:line="360" w:lineRule="auto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四、联系方式</w:t>
      </w:r>
    </w:p>
    <w:p w14:paraId="78D08469"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1.监督部门信息</w:t>
      </w:r>
    </w:p>
    <w:p w14:paraId="5132F317"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监督部门：三门峡市陕州区财政局政府采购监督管理科</w:t>
      </w:r>
    </w:p>
    <w:p w14:paraId="7500B16C"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联系方式：0398-3839210</w:t>
      </w:r>
    </w:p>
    <w:p w14:paraId="0B94C441"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监督部门：三门峡市陕州区教育体育局</w:t>
      </w:r>
    </w:p>
    <w:p w14:paraId="2B0A1B0D"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联系方式：0398-3834131</w:t>
      </w:r>
    </w:p>
    <w:p w14:paraId="683A7C3C"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.采购人信息</w:t>
      </w:r>
    </w:p>
    <w:p w14:paraId="1BA5FB81"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名称：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三门峡市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陕州区中等专业学校</w:t>
      </w:r>
    </w:p>
    <w:p w14:paraId="579F6AE1"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地址：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三门峡市陕州区陕州大道</w:t>
      </w:r>
    </w:p>
    <w:p w14:paraId="50E51423"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联系人：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张老师</w:t>
      </w:r>
    </w:p>
    <w:p w14:paraId="7AB7A327"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联系方式：</w:t>
      </w:r>
      <w:bookmarkStart w:id="0" w:name="_Toc28359009"/>
      <w:bookmarkStart w:id="1" w:name="_Toc28359086"/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18803982168</w:t>
      </w:r>
    </w:p>
    <w:p w14:paraId="1DF3C8E5"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.</w:t>
      </w:r>
      <w:bookmarkEnd w:id="0"/>
      <w:bookmarkEnd w:id="1"/>
      <w:bookmarkStart w:id="2" w:name="_Toc28359010"/>
      <w:bookmarkStart w:id="3" w:name="_Toc28359087"/>
      <w:r>
        <w:rPr>
          <w:rFonts w:hint="eastAsia" w:ascii="宋体" w:hAnsi="宋体" w:cs="宋体"/>
          <w:color w:val="000000"/>
          <w:sz w:val="24"/>
          <w:szCs w:val="24"/>
        </w:rPr>
        <w:t>代理机构：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圣基工程咨询有限公司</w:t>
      </w:r>
    </w:p>
    <w:p w14:paraId="2DECF16C"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地    址：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河南省郑州市高新技术产业开发区西三环路289号2幢1单元4层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ab/>
      </w:r>
    </w:p>
    <w:p w14:paraId="4AA88B35"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cs="宋体"/>
          <w:color w:val="000000"/>
          <w:sz w:val="24"/>
          <w:szCs w:val="24"/>
        </w:rPr>
        <w:t>联 系 人：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任女士</w:t>
      </w:r>
    </w:p>
    <w:p w14:paraId="5BB690EC"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电    话：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18639785835</w:t>
      </w:r>
    </w:p>
    <w:p w14:paraId="194C4F02"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szCs w:val="24"/>
        </w:rPr>
        <w:t>.项目联系方式</w:t>
      </w:r>
      <w:bookmarkEnd w:id="2"/>
      <w:bookmarkEnd w:id="3"/>
    </w:p>
    <w:p w14:paraId="1B59CC96"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cs="宋体"/>
          <w:color w:val="000000"/>
          <w:sz w:val="24"/>
          <w:szCs w:val="24"/>
        </w:rPr>
        <w:t>项目联系人：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任女士</w:t>
      </w:r>
    </w:p>
    <w:p w14:paraId="4B407955"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电    话：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18639785835</w:t>
      </w:r>
    </w:p>
    <w:p w14:paraId="2DB74FFA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</w:p>
    <w:p w14:paraId="3D439733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</w:p>
    <w:p w14:paraId="53915CB5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</w:p>
    <w:p w14:paraId="40F37F80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FA37C"/>
    <w:multiLevelType w:val="singleLevel"/>
    <w:tmpl w:val="BC1FA3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18B57F"/>
    <w:multiLevelType w:val="singleLevel"/>
    <w:tmpl w:val="F818B5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1409F"/>
    <w:rsid w:val="263C2213"/>
    <w:rsid w:val="2A7C3754"/>
    <w:rsid w:val="3721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ind w:firstLine="538" w:firstLineChars="192"/>
    </w:pPr>
    <w:rPr>
      <w:rFonts w:eastAsia="楷体_GB2312"/>
      <w:sz w:val="28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99"/>
    <w:pPr>
      <w:widowControl/>
      <w:adjustRightInd w:val="0"/>
      <w:snapToGrid w:val="0"/>
      <w:spacing w:before="100" w:beforeAutospacing="1" w:after="100" w:afterAutospacing="1" w:line="440" w:lineRule="atLeast"/>
      <w:ind w:firstLine="200" w:firstLineChars="200"/>
      <w:jc w:val="left"/>
    </w:pPr>
    <w:rPr>
      <w:rFonts w:ascii="宋体" w:hAnsi="宋体"/>
      <w:kern w:val="0"/>
      <w:sz w:val="24"/>
    </w:rPr>
  </w:style>
  <w:style w:type="paragraph" w:styleId="5">
    <w:name w:val="Body Text First Indent 2"/>
    <w:basedOn w:val="2"/>
    <w:next w:val="1"/>
    <w:qFormat/>
    <w:uiPriority w:val="0"/>
    <w:pPr>
      <w:ind w:firstLine="420" w:firstLine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538</Characters>
  <Lines>0</Lines>
  <Paragraphs>0</Paragraphs>
  <TotalTime>5</TotalTime>
  <ScaleCrop>false</ScaleCrop>
  <LinksUpToDate>false</LinksUpToDate>
  <CharactersWithSpaces>556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2025-08-17T02:19:00Z</dcterms:created>
  <dc:creator>Administrator</dc:creator>
  <cp:lastModifiedBy>Administrator</cp:lastModifiedBy>
  <dcterms:modified xsi:type="dcterms:W3CDTF">2025-08-18T02:15:05Z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18A796C607304872AC98FE408CED1693_11</vt:lpwstr>
  </property>
  <property fmtid="{D5CDD505-2E9C-101B-9397-08002B2CF9AE}" pid="4" name="KSOTemplateDocerSaveRecord">
    <vt:lpwstr>eyJoZGlkIjoiZmU3NWExOWMyNjJlYTA1NTY4OGY3MGU0ZjFmNDAyN2QiLCJ1c2VySWQiOiI1NTc5MDQ0NzYifQ==</vt:lpwstr>
  </property>
</Properties>
</file>