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B80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项目概况：</w:t>
      </w:r>
    </w:p>
    <w:p w14:paraId="7A97ED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果园乡东村村南岭至北岭生产道路硬化工程建设项目</w:t>
      </w:r>
      <w:r>
        <w:rPr>
          <w:rFonts w:hint="eastAsia" w:ascii="宋体" w:hAnsi="宋体" w:eastAsia="宋体" w:cs="宋体"/>
          <w:sz w:val="24"/>
          <w:szCs w:val="24"/>
        </w:rPr>
        <w:t>的潜在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应在三门峡市公共资源交易中心网（网址：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"http://gzjy.smx.gov.cn/）获取招标文件，并于2023年04月14日08时20分（北京时间）前递交响应文件。"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http://gzjy.smx.gov.cn/）获取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文件，并于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日08时20分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（北京时间）前递交响应文件。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</w:p>
    <w:p w14:paraId="3FBB68B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一、项目基本情况：</w:t>
      </w:r>
    </w:p>
    <w:p w14:paraId="6178ED7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1、项目编号：渑池竞磋采购-2025-120、MCGZ[2025]204-ZC156</w:t>
      </w:r>
    </w:p>
    <w:p w14:paraId="2A08A2E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果园乡东村村南岭至北岭生产道路硬化工程建设项目</w:t>
      </w:r>
    </w:p>
    <w:p w14:paraId="55F5EC2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 w14:paraId="4A6C4B1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972623.46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 w14:paraId="2D1B593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972623.46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202"/>
        <w:gridCol w:w="2605"/>
        <w:gridCol w:w="839"/>
        <w:gridCol w:w="1047"/>
        <w:gridCol w:w="1255"/>
        <w:gridCol w:w="1151"/>
      </w:tblGrid>
      <w:tr w14:paraId="6F9D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27" w:type="pct"/>
            <w:noWrap/>
            <w:vAlign w:val="center"/>
          </w:tcPr>
          <w:p w14:paraId="35A44E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31" w:type="pct"/>
            <w:noWrap/>
            <w:vAlign w:val="center"/>
          </w:tcPr>
          <w:p w14:paraId="43CE98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974" w:type="pct"/>
            <w:noWrap/>
            <w:vAlign w:val="center"/>
          </w:tcPr>
          <w:p w14:paraId="0C6F34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包名称</w:t>
            </w:r>
          </w:p>
        </w:tc>
        <w:tc>
          <w:tcPr>
            <w:tcW w:w="818" w:type="pct"/>
            <w:noWrap/>
            <w:vAlign w:val="center"/>
          </w:tcPr>
          <w:p w14:paraId="549FDC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包预算（元）</w:t>
            </w:r>
          </w:p>
        </w:tc>
        <w:tc>
          <w:tcPr>
            <w:tcW w:w="761" w:type="pct"/>
            <w:noWrap/>
            <w:vAlign w:val="center"/>
          </w:tcPr>
          <w:p w14:paraId="21DE91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包最高限价（元）</w:t>
            </w:r>
          </w:p>
        </w:tc>
        <w:tc>
          <w:tcPr>
            <w:tcW w:w="818" w:type="pct"/>
            <w:noWrap/>
            <w:vAlign w:val="center"/>
          </w:tcPr>
          <w:p w14:paraId="57F7F6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是否专门面向中小企业</w:t>
            </w:r>
          </w:p>
        </w:tc>
        <w:tc>
          <w:tcPr>
            <w:tcW w:w="667" w:type="pct"/>
            <w:noWrap/>
            <w:vAlign w:val="center"/>
          </w:tcPr>
          <w:p w14:paraId="254E29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采购预留金额（元）</w:t>
            </w:r>
          </w:p>
        </w:tc>
      </w:tr>
      <w:tr w14:paraId="4374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7" w:type="pct"/>
            <w:noWrap/>
            <w:vAlign w:val="center"/>
          </w:tcPr>
          <w:p w14:paraId="0467BD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1" w:type="pct"/>
            <w:noWrap/>
            <w:vAlign w:val="center"/>
          </w:tcPr>
          <w:p w14:paraId="6A14FD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MCGZ[2025]204-ZC156</w:t>
            </w:r>
          </w:p>
        </w:tc>
        <w:tc>
          <w:tcPr>
            <w:tcW w:w="974" w:type="pct"/>
            <w:noWrap/>
            <w:vAlign w:val="center"/>
          </w:tcPr>
          <w:p w14:paraId="336D06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果园乡东村村南岭至北岭生产道路硬化工程建设项目</w:t>
            </w:r>
          </w:p>
        </w:tc>
        <w:tc>
          <w:tcPr>
            <w:tcW w:w="818" w:type="pct"/>
            <w:noWrap/>
            <w:vAlign w:val="center"/>
          </w:tcPr>
          <w:p w14:paraId="0460B8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972623.46</w:t>
            </w:r>
          </w:p>
        </w:tc>
        <w:tc>
          <w:tcPr>
            <w:tcW w:w="761" w:type="pct"/>
            <w:noWrap/>
            <w:vAlign w:val="center"/>
          </w:tcPr>
          <w:p w14:paraId="4C2C32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972623.46</w:t>
            </w:r>
          </w:p>
        </w:tc>
        <w:tc>
          <w:tcPr>
            <w:tcW w:w="818" w:type="pct"/>
            <w:noWrap/>
            <w:vAlign w:val="center"/>
          </w:tcPr>
          <w:p w14:paraId="7CAAD4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667" w:type="pct"/>
            <w:noWrap/>
            <w:vAlign w:val="center"/>
          </w:tcPr>
          <w:p w14:paraId="5E770F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972623.46</w:t>
            </w:r>
          </w:p>
        </w:tc>
      </w:tr>
    </w:tbl>
    <w:p w14:paraId="29B7CD2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5、采购需求（包括但不限于标的的名称、数量、简要技术需求或服务要求等）：</w:t>
      </w:r>
    </w:p>
    <w:p w14:paraId="7C17DA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5.1项目内容及概况：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该工程位于渑池县果园乡。建设内容为路基整修、碾压、混凝土道路、路肩等。</w:t>
      </w:r>
    </w:p>
    <w:p w14:paraId="01CF6E0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5.2资金来源：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财政资金，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已落实</w:t>
      </w:r>
    </w:p>
    <w:p w14:paraId="54F755F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5.3实施地点：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渑池县果园乡</w:t>
      </w:r>
    </w:p>
    <w:p w14:paraId="52ABF01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5.4计划工期：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30日历天</w:t>
      </w:r>
    </w:p>
    <w:p w14:paraId="7B4DA76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5.5质量标准：达到国家质量验收规范合格标准。</w:t>
      </w:r>
    </w:p>
    <w:p w14:paraId="7322CDE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6、合同履约期限：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30日历天</w:t>
      </w:r>
    </w:p>
    <w:p w14:paraId="197005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本项目是否接受联合体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：否</w:t>
      </w:r>
    </w:p>
    <w:p w14:paraId="7316C8E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8、是否接受进口产品：否</w:t>
      </w:r>
    </w:p>
    <w:p w14:paraId="0E734D2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9、是否专门面向中小企业：是</w:t>
      </w:r>
    </w:p>
    <w:p w14:paraId="16366FE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二、响应人资格要求：</w:t>
      </w:r>
    </w:p>
    <w:p w14:paraId="7514273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1、满足《中华人民共和国政府采购法》第二十二条规定；</w:t>
      </w:r>
    </w:p>
    <w:p w14:paraId="3CCD18B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2、落实政府采购政策满足的资格要求：</w:t>
      </w:r>
    </w:p>
    <w:p w14:paraId="342F9CD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本项目专门面向中小企业采购，供应商须符合工信部联企业[2011]300号文——《中小企业划型标准规定》关于“建筑业”中小型（含微型）企业划型标准，并如实正确填写、提交《中小企业声明函》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99924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3、本项目的特定资格要求：</w:t>
      </w:r>
    </w:p>
    <w:p w14:paraId="6250601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3.1响应人须具有有效的营业执照；</w:t>
      </w:r>
    </w:p>
    <w:p w14:paraId="7406FA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3.2响应人须具有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color="auto" w:fill="FFFFFF"/>
        </w:rPr>
        <w:t>公路工程施工总承包或市政公用工程施工总承包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叁级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以上资质（含叁级），具有有效的企业安全生产许可证；</w:t>
      </w:r>
    </w:p>
    <w:p w14:paraId="21B6CF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3.3拟派项目经理须具备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专业二级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以上建造师注册执业证（不含临时）并具有有效的安全生产考核合格证；同时提供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在本单位缴纳的社保证明资料及</w:t>
      </w:r>
      <w:r>
        <w:rPr>
          <w:rFonts w:hint="eastAsia" w:ascii="宋体" w:hAnsi="宋体" w:eastAsia="宋体" w:cs="宋体"/>
          <w:sz w:val="24"/>
          <w:szCs w:val="24"/>
        </w:rPr>
        <w:t>无在建工程承诺书；</w:t>
      </w:r>
    </w:p>
    <w:p w14:paraId="01FBE7C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3.4企业出具无行贿犯罪记录在中国裁判文书网自行查询或自行承诺（查询对象：企业、法定代表人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）；</w:t>
      </w:r>
    </w:p>
    <w:p w14:paraId="7953A8A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3.5响应人须提供本企业无商业贿赂及不正当竞争行为承诺书；</w:t>
      </w:r>
    </w:p>
    <w:p w14:paraId="48F867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3.6响应人没有被列入“中国执行信息公开网”的“失信被执行人”、“信用中国”的“重大税收违法失信主体”及“中国政府采购网”的“政府采购严重违法失信行为记录名单”。【查询渠道：“中国执行信息公开网”（http://zxgk.court.gov.cn/）“信用中国”网站（www.creditchina.gov.cn）、“中国政府采购网”（www.ccgp.gov.cn）】（提供网站的查询信息截图,查询结果页面加盖公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3A77A5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3.7供应商单位负责人为同一人或者存在直接控股、管理关系的不同投标人，不得参加同一合同项下的采购活动（提供“国家企业信用信息公示系统”网页查询,需包含公司基本信息、股东信息及股权变更信息内容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40D177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3.8本项目不接受联合体投标。</w:t>
      </w:r>
    </w:p>
    <w:p w14:paraId="462D012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注：本次招标实行资格后审，资格审查的具体要求见竞争性磋商文件。</w:t>
      </w:r>
    </w:p>
    <w:p w14:paraId="5FD7121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获取磋商文件：</w:t>
      </w:r>
    </w:p>
    <w:p w14:paraId="7EF220B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，每天上午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:00至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，下午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:00至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23:59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（北京时间）。</w:t>
      </w:r>
    </w:p>
    <w:p w14:paraId="5CA45B8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2、地点：三门峡市公共资源交易中心网（网址：http://gzjy.smx.gov.cn/）</w:t>
      </w:r>
    </w:p>
    <w:p w14:paraId="774589F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方式：本项目没有报名环节，响应人凭CA数字证书通过三门峡市公共资源交易中心网（网址：http://gzjy.smx.gov.cn/），点击公共资源交易平台选择“交易主体登录”，在所参与项目右侧点击参与投标，即可直接下载本项目磋商文件。</w:t>
      </w:r>
    </w:p>
    <w:p w14:paraId="5C58D82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4、售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价：0元</w:t>
      </w:r>
    </w:p>
    <w:p w14:paraId="386D70C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四、响应文件提交</w:t>
      </w:r>
    </w:p>
    <w:p w14:paraId="188652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1、截止时间：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日08时20分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（北京时间）</w:t>
      </w:r>
    </w:p>
    <w:p w14:paraId="2C206C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2、地点：在三门峡市公共资源交易中心网站上传加密响应文件</w:t>
      </w:r>
    </w:p>
    <w:p w14:paraId="17C69E2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五、响应文件开启</w:t>
      </w:r>
    </w:p>
    <w:p w14:paraId="39F8243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日08时20分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（北京时间）</w:t>
      </w:r>
    </w:p>
    <w:p w14:paraId="075E183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2、地点：渑池县公共资源交易中心六楼开标区。</w:t>
      </w:r>
    </w:p>
    <w:p w14:paraId="2F38279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六、发布公告的媒介及公告期限</w:t>
      </w:r>
    </w:p>
    <w:p w14:paraId="5BB58AE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本次公告同时在《河南省政府采购网》、《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中国招标投标公共服务平台</w:t>
      </w:r>
      <w:r>
        <w:rPr>
          <w:rFonts w:hint="eastAsia" w:ascii="宋体" w:hAnsi="宋体" w:eastAsia="宋体" w:cs="宋体"/>
          <w:sz w:val="24"/>
          <w:szCs w:val="24"/>
        </w:rPr>
        <w:t>》、《三门峡市公共资源交易中心网》上发布。</w:t>
      </w:r>
    </w:p>
    <w:p w14:paraId="4F2882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 w14:paraId="539C567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1、响应人应仔细阅读操作手册，在本公告中要求的截止时间前完成磋商文件下载等工作。因响应人操作不当等问题造成的无法下载磋商文件、无法投标等一切后果，由响应人自行承担。</w:t>
      </w:r>
    </w:p>
    <w:p w14:paraId="60A989D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2、投标所发生的一切费用由各响应人自行承担，并承担相应的风险和责任。</w:t>
      </w:r>
    </w:p>
    <w:p w14:paraId="53BB3B9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3、响应人递交的资料和响应文件不论中标与否均不予退还。</w:t>
      </w:r>
    </w:p>
    <w:p w14:paraId="06FF3F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4、我单位（采购人）严格按三财购（2021）9 号文要求的时限发布结果公告，发出成交通知书，签订采购合同，上传采购合同。</w:t>
      </w:r>
    </w:p>
    <w:p w14:paraId="28EE927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5、根据优化营商环境的要求，评标时以响应文件为准：</w:t>
      </w:r>
    </w:p>
    <w:p w14:paraId="0FF5116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（1）资格评（预）审部分：资格评（预）以响应文件为准，其上传资料真实性由响应人自行承担。</w:t>
      </w:r>
    </w:p>
    <w:p w14:paraId="51A03E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（2）评标打分部分：评标打分部分仍按照100分制原则进行，涉及到资格审查、企业业绩等计分部分时，以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</w:rPr>
        <w:t>自行上传到响应文件中的相应内容为准。</w:t>
      </w:r>
    </w:p>
    <w:p w14:paraId="013E459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（3）响应文件编制部分：在磋商文件中要求响应人按照响应文件格式进行响应文件编制，在响应文件编制时，应明确将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</w:rPr>
        <w:t>企业基本情况、资质情况、人员情况、业绩情况编入响应文件，便于进行资格审查及评标打分。</w:t>
      </w:r>
    </w:p>
    <w:p w14:paraId="598B563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八、凡对本次磋商提出询问，请按照以下方式联系：</w:t>
      </w:r>
    </w:p>
    <w:p w14:paraId="18A7792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信息：</w:t>
      </w:r>
    </w:p>
    <w:p w14:paraId="51B0781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渑池县果园乡人民政府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C194F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地址:渑池县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果园乡</w:t>
      </w:r>
    </w:p>
    <w:p w14:paraId="331A999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王先生</w:t>
      </w:r>
    </w:p>
    <w:p w14:paraId="26A5693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 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15138157007</w:t>
      </w:r>
    </w:p>
    <w:p w14:paraId="3FD89AC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sz w:val="24"/>
          <w:szCs w:val="24"/>
        </w:rPr>
        <w:t>信息：</w:t>
      </w:r>
    </w:p>
    <w:p w14:paraId="38C7A9D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河南方兴工程咨询有限公司</w:t>
      </w:r>
    </w:p>
    <w:p w14:paraId="792BE1E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地址：河南省郑州市高新区西城科技大厦B座1308</w:t>
      </w:r>
    </w:p>
    <w:p w14:paraId="0CB9390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牛先生</w:t>
      </w:r>
    </w:p>
    <w:p w14:paraId="17952C3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电话：18103850088</w:t>
      </w:r>
    </w:p>
    <w:p w14:paraId="033C57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3、监督单位信息：</w:t>
      </w:r>
    </w:p>
    <w:p w14:paraId="56E948F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：渑池县政府采购办公室</w:t>
      </w:r>
    </w:p>
    <w:p w14:paraId="0C1F396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电话：0398-4818677</w:t>
      </w:r>
    </w:p>
    <w:p w14:paraId="7A3F0A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2025-08-28T06:21:21Z</dcterms:created>
  <dc:creator>lee</dc:creator>
  <cp:lastModifiedBy>lee</cp:lastModifiedBy>
  <dcterms:modified xsi:type="dcterms:W3CDTF">2025-08-28T06:21:45Z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eyJoZGlkIjoiYmYwNThmOWMxNDViNjQyOGViNDZiMjUxNjc4MzhlOTQiLCJ1c2VySWQiOiIxNDgxNzcyNzk0In0=</vt:lpwstr>
  </property>
  <property fmtid="{D5CDD505-2E9C-101B-9397-08002B2CF9AE}" pid="4" name="ICV">
    <vt:lpwstr>35D95B13330F4281BD1DFD63B45978AE_12</vt:lpwstr>
  </property>
</Properties>
</file>