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D4673">
      <w:pPr>
        <w:bidi w:val="0"/>
        <w:jc w:val="center"/>
        <w:rPr>
          <w:rFonts w:hint="eastAsia"/>
          <w:b/>
          <w:bCs/>
          <w:sz w:val="28"/>
          <w:szCs w:val="36"/>
          <w:lang w:val="en-US" w:eastAsia="zh-CN"/>
        </w:rPr>
      </w:pPr>
      <w:r>
        <w:rPr>
          <w:rFonts w:hint="eastAsia"/>
          <w:b/>
          <w:bCs/>
          <w:sz w:val="28"/>
          <w:szCs w:val="36"/>
          <w:lang w:val="en-US" w:eastAsia="zh-CN"/>
        </w:rPr>
        <w:t>三门峡市湖滨区教育体育局2025年9至10月政府采购意向</w:t>
      </w:r>
    </w:p>
    <w:p w14:paraId="43FC78E1">
      <w:pPr>
        <w:bidi w:val="0"/>
        <w:spacing w:line="480" w:lineRule="auto"/>
        <w:ind w:firstLine="480" w:firstLineChars="200"/>
        <w:rPr>
          <w:rFonts w:hint="eastAsia"/>
          <w:sz w:val="24"/>
          <w:szCs w:val="32"/>
        </w:rPr>
      </w:pPr>
      <w:r>
        <w:rPr>
          <w:rFonts w:hint="eastAsia"/>
          <w:sz w:val="24"/>
          <w:szCs w:val="32"/>
        </w:rPr>
        <w:t>为便于供应商及时了解政府采购信息，根据《河南省财政厅关于开展政府采购意向公开工作的通知》（豫财购〔2020〕8号）等有关规定，现将</w:t>
      </w:r>
      <w:r>
        <w:rPr>
          <w:rFonts w:hint="eastAsia"/>
          <w:sz w:val="24"/>
          <w:szCs w:val="32"/>
          <w:lang w:val="en-US" w:eastAsia="zh-CN"/>
        </w:rPr>
        <w:t>三门峡</w:t>
      </w:r>
      <w:r>
        <w:rPr>
          <w:rFonts w:hint="eastAsia"/>
          <w:sz w:val="24"/>
          <w:szCs w:val="32"/>
        </w:rPr>
        <w:t>市湖滨区</w:t>
      </w:r>
      <w:r>
        <w:rPr>
          <w:rFonts w:hint="eastAsia"/>
          <w:sz w:val="24"/>
          <w:szCs w:val="32"/>
          <w:lang w:val="en-US" w:eastAsia="zh-CN"/>
        </w:rPr>
        <w:t>教育体育局</w:t>
      </w:r>
      <w:r>
        <w:rPr>
          <w:rFonts w:hint="eastAsia"/>
          <w:sz w:val="24"/>
          <w:szCs w:val="32"/>
        </w:rPr>
        <w:t xml:space="preserve"> 2025年</w:t>
      </w:r>
      <w:r>
        <w:rPr>
          <w:rFonts w:hint="eastAsia"/>
          <w:sz w:val="24"/>
          <w:szCs w:val="32"/>
          <w:lang w:val="en-US" w:eastAsia="zh-CN"/>
        </w:rPr>
        <w:t>9</w:t>
      </w:r>
      <w:r>
        <w:rPr>
          <w:rFonts w:hint="eastAsia"/>
          <w:sz w:val="24"/>
          <w:szCs w:val="32"/>
        </w:rPr>
        <w:t>（至）</w:t>
      </w:r>
      <w:r>
        <w:rPr>
          <w:rFonts w:hint="eastAsia"/>
          <w:sz w:val="24"/>
          <w:szCs w:val="32"/>
          <w:lang w:val="en-US" w:eastAsia="zh-CN"/>
        </w:rPr>
        <w:t>10</w:t>
      </w:r>
      <w:r>
        <w:rPr>
          <w:rFonts w:hint="eastAsia"/>
          <w:sz w:val="24"/>
          <w:szCs w:val="32"/>
        </w:rPr>
        <w:t>月采购意向公开如下：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2475"/>
        <w:gridCol w:w="2602"/>
        <w:gridCol w:w="2550"/>
        <w:gridCol w:w="1393"/>
        <w:gridCol w:w="1690"/>
        <w:gridCol w:w="1861"/>
      </w:tblGrid>
      <w:tr w14:paraId="7AD5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85" w:type="dxa"/>
            <w:vAlign w:val="center"/>
          </w:tcPr>
          <w:p w14:paraId="7336C35D">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序号</w:t>
            </w:r>
          </w:p>
        </w:tc>
        <w:tc>
          <w:tcPr>
            <w:tcW w:w="2475" w:type="dxa"/>
            <w:vAlign w:val="center"/>
          </w:tcPr>
          <w:p w14:paraId="483BC2C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采购单位名称</w:t>
            </w:r>
          </w:p>
        </w:tc>
        <w:tc>
          <w:tcPr>
            <w:tcW w:w="2602" w:type="dxa"/>
            <w:vAlign w:val="center"/>
          </w:tcPr>
          <w:p w14:paraId="233B926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采购项目名称</w:t>
            </w:r>
          </w:p>
        </w:tc>
        <w:tc>
          <w:tcPr>
            <w:tcW w:w="2550" w:type="dxa"/>
            <w:vAlign w:val="center"/>
          </w:tcPr>
          <w:p w14:paraId="2FED6188">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采购需求概况</w:t>
            </w:r>
          </w:p>
        </w:tc>
        <w:tc>
          <w:tcPr>
            <w:tcW w:w="1393" w:type="dxa"/>
            <w:vAlign w:val="center"/>
          </w:tcPr>
          <w:p w14:paraId="0EA0227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预算金额</w:t>
            </w:r>
          </w:p>
          <w:p w14:paraId="04AA8ED9">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（万元）</w:t>
            </w:r>
          </w:p>
        </w:tc>
        <w:tc>
          <w:tcPr>
            <w:tcW w:w="1690" w:type="dxa"/>
            <w:vAlign w:val="center"/>
          </w:tcPr>
          <w:p w14:paraId="7014B91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预计采购时间</w:t>
            </w:r>
          </w:p>
        </w:tc>
        <w:tc>
          <w:tcPr>
            <w:tcW w:w="1861" w:type="dxa"/>
            <w:vAlign w:val="center"/>
          </w:tcPr>
          <w:p w14:paraId="3361B01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备注</w:t>
            </w:r>
          </w:p>
        </w:tc>
      </w:tr>
      <w:tr w14:paraId="4D7D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1285" w:type="dxa"/>
            <w:vAlign w:val="center"/>
          </w:tcPr>
          <w:p w14:paraId="62822791">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p>
          <w:p w14:paraId="5F18193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p>
          <w:p w14:paraId="47F86F7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1</w:t>
            </w:r>
          </w:p>
          <w:p w14:paraId="1CCD97C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p>
        </w:tc>
        <w:tc>
          <w:tcPr>
            <w:tcW w:w="2475" w:type="dxa"/>
            <w:vAlign w:val="center"/>
          </w:tcPr>
          <w:p w14:paraId="2381F25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三门峡市湖滨区教育体育局</w:t>
            </w:r>
          </w:p>
        </w:tc>
        <w:tc>
          <w:tcPr>
            <w:tcW w:w="2602" w:type="dxa"/>
            <w:vAlign w:val="center"/>
          </w:tcPr>
          <w:p w14:paraId="3754FDFD">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三门峡市湖滨区教育体育局三门峡市湖滨区中小学校消防审验历史遗留问题现场评定项目</w:t>
            </w:r>
          </w:p>
        </w:tc>
        <w:tc>
          <w:tcPr>
            <w:tcW w:w="2550" w:type="dxa"/>
            <w:vAlign w:val="center"/>
          </w:tcPr>
          <w:p w14:paraId="4984D00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对三门峡市湖滨区20所学校校舍进行现场评定</w:t>
            </w:r>
          </w:p>
        </w:tc>
        <w:tc>
          <w:tcPr>
            <w:tcW w:w="1393" w:type="dxa"/>
            <w:vAlign w:val="center"/>
          </w:tcPr>
          <w:p w14:paraId="4FBA437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44</w:t>
            </w:r>
          </w:p>
        </w:tc>
        <w:tc>
          <w:tcPr>
            <w:tcW w:w="1690" w:type="dxa"/>
            <w:vAlign w:val="center"/>
          </w:tcPr>
          <w:p w14:paraId="1331A96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2025年10月</w:t>
            </w:r>
          </w:p>
        </w:tc>
        <w:tc>
          <w:tcPr>
            <w:tcW w:w="1861" w:type="dxa"/>
            <w:vAlign w:val="center"/>
          </w:tcPr>
          <w:p w14:paraId="18D4E6E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bookmarkStart w:id="0" w:name="_GoBack"/>
            <w:r>
              <w:rPr>
                <w:rFonts w:hint="eastAsia" w:ascii="宋体" w:hAnsi="宋体" w:eastAsia="宋体" w:cs="宋体"/>
                <w:color w:val="444444"/>
                <w:kern w:val="0"/>
                <w:sz w:val="24"/>
                <w:szCs w:val="24"/>
                <w:lang w:val="en-US" w:eastAsia="zh-CN" w:bidi="ar"/>
              </w:rPr>
              <w:t>具体内容以招标文件为准</w:t>
            </w:r>
            <w:bookmarkEnd w:id="0"/>
          </w:p>
        </w:tc>
      </w:tr>
    </w:tbl>
    <w:p w14:paraId="32CCB0C7">
      <w:pPr>
        <w:bidi w:val="0"/>
        <w:rPr>
          <w:rFonts w:hint="eastAsia" w:ascii="宋体" w:hAnsi="宋体" w:eastAsia="宋体" w:cs="宋体"/>
          <w:color w:val="444444"/>
          <w:kern w:val="0"/>
          <w:sz w:val="24"/>
          <w:szCs w:val="24"/>
          <w:lang w:val="en-US" w:eastAsia="zh-CN" w:bidi="ar"/>
        </w:rPr>
      </w:pPr>
    </w:p>
    <w:p w14:paraId="078402FE">
      <w:pPr>
        <w:bidi w:val="0"/>
        <w:spacing w:line="480" w:lineRule="auto"/>
        <w:jc w:val="right"/>
        <w:rPr>
          <w:rFonts w:hint="eastAsia"/>
          <w:sz w:val="24"/>
          <w:szCs w:val="32"/>
          <w:lang w:val="en-US" w:eastAsia="zh-CN"/>
        </w:rPr>
      </w:pPr>
      <w:r>
        <w:rPr>
          <w:rFonts w:hint="eastAsia"/>
          <w:sz w:val="24"/>
          <w:szCs w:val="32"/>
          <w:lang w:val="en-US" w:eastAsia="zh-CN"/>
        </w:rPr>
        <w:t>三门峡</w:t>
      </w:r>
      <w:r>
        <w:rPr>
          <w:rFonts w:hint="eastAsia"/>
          <w:sz w:val="24"/>
          <w:szCs w:val="32"/>
        </w:rPr>
        <w:t>市湖滨区</w:t>
      </w:r>
      <w:r>
        <w:rPr>
          <w:rFonts w:hint="eastAsia"/>
          <w:sz w:val="24"/>
          <w:szCs w:val="32"/>
          <w:lang w:val="en-US" w:eastAsia="zh-CN"/>
        </w:rPr>
        <w:t>教育体育局</w:t>
      </w:r>
    </w:p>
    <w:p w14:paraId="332CDDDA">
      <w:pPr>
        <w:bidi w:val="0"/>
        <w:spacing w:line="480" w:lineRule="auto"/>
        <w:jc w:val="right"/>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2025年09月17日</w:t>
      </w:r>
    </w:p>
    <w:p w14:paraId="47B31937">
      <w:pPr>
        <w:rPr>
          <w:rFonts w:hint="eastAsia" w:eastAsiaTheme="minorEastAsia"/>
          <w:lang w:val="en-US" w:eastAsia="zh-CN"/>
        </w:rPr>
      </w:pPr>
    </w:p>
    <w:p w14:paraId="0CF24D1E">
      <w:pPr>
        <w:rPr>
          <w:rFonts w:hint="eastAsia"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D5662"/>
    <w:rsid w:val="0EBF3338"/>
    <w:rsid w:val="32B22B5D"/>
    <w:rsid w:val="3A4614A9"/>
    <w:rsid w:val="65FD5662"/>
    <w:rsid w:val="66E87F5B"/>
    <w:rsid w:val="6BC7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link w:val="6"/>
    <w:qFormat/>
    <w:uiPriority w:val="0"/>
    <w:pPr>
      <w:ind w:left="120"/>
    </w:pPr>
    <w:rPr>
      <w:rFonts w:ascii="宋体" w:hAnsi="宋体" w:eastAsia="宋体" w:cs="宋体"/>
      <w:sz w:val="28"/>
      <w:szCs w:val="28"/>
    </w:r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正文文本 Char"/>
    <w:basedOn w:val="5"/>
    <w:link w:val="2"/>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267</Characters>
  <Lines>0</Lines>
  <Paragraphs>0</Paragraphs>
  <TotalTime>1</TotalTime>
  <ScaleCrop>false</ScaleCrop>
  <LinksUpToDate>false</LinksUpToDate>
  <CharactersWithSpaces>268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2025-09-17T01:11:00Z</dcterms:created>
  <dc:creator>Administrator</dc:creator>
  <cp:lastModifiedBy>Administrator</cp:lastModifiedBy>
  <dcterms:modified xsi:type="dcterms:W3CDTF">2025-09-18T01:02:36Z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9AA7E1C60EB74D2DB13B1EBA87669BC0_13</vt:lpwstr>
  </property>
  <property fmtid="{D5CDD505-2E9C-101B-9397-08002B2CF9AE}" pid="4" name="KSOTemplateDocerSaveRecord">
    <vt:lpwstr>eyJoZGlkIjoiMmQ2MjI1NmU1YzY5ZmFlOWRlYTA4NzliZGE3NTZiOWEiLCJ1c2VySWQiOiI3NTU5ODA1OTUifQ==</vt:lpwstr>
  </property>
</Properties>
</file>