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B97E">
      <w:pPr>
        <w:numPr>
          <w:ilvl w:val="0"/>
          <w:numId w:val="0"/>
        </w:numPr>
        <w:spacing w:line="360" w:lineRule="auto"/>
        <w:jc w:val="center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YZCG-DLT2025017禹州市房产交易租赁管理中心禹州市房产超市装修改造工程项目-更正公告</w:t>
      </w:r>
    </w:p>
    <w:p w14:paraId="757E491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项目基本情况</w:t>
      </w:r>
    </w:p>
    <w:p w14:paraId="11BBB85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、原公告的采购项目编号：禹财竞谈-2025-8</w:t>
      </w:r>
    </w:p>
    <w:p w14:paraId="46F931C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、原公告的采购项目名称：禹州市房产交易租赁管理中心禹州市房产超市装修改造工程项目</w:t>
      </w:r>
    </w:p>
    <w:p w14:paraId="492BDB1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、首次公告日期及发布媒介：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、《河南省政府采购网》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《许昌市政府采购网》《全国公共资源交易平台（河南省·许昌市）》</w:t>
      </w:r>
    </w:p>
    <w:p w14:paraId="5DC72CD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原响应文件提交截止时间：2025年04月09日08时30分（北京时间）</w:t>
      </w:r>
    </w:p>
    <w:p w14:paraId="1435229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更正信息</w:t>
      </w:r>
    </w:p>
    <w:p w14:paraId="04DC209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 、更正事项：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zh-CN"/>
        </w:rPr>
        <w:t>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采购公告 </w:t>
      </w:r>
      <w:r>
        <w:rPr>
          <w:rFonts w:hint="eastAsia" w:asciiTheme="minorEastAsia" w:hAnsiTheme="minorEastAsia" w:cstheme="minorEastAsia"/>
          <w:b/>
          <w:bCs/>
          <w:szCs w:val="21"/>
          <w:lang w:val="zh-CN"/>
        </w:rPr>
        <w:t>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采购文件</w:t>
      </w:r>
    </w:p>
    <w:p w14:paraId="2AD00BF4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 、原文件获取时间：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2025年04月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（北京时间）</w:t>
      </w:r>
    </w:p>
    <w:p w14:paraId="4DE4172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文件获取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截止时间变更为：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2025年04月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（北京时间）</w:t>
      </w:r>
    </w:p>
    <w:p w14:paraId="0EAA0E8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3、原开标时间：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2025年04月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日08时30分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（北京时间）</w:t>
      </w:r>
    </w:p>
    <w:p w14:paraId="401B3F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开标时间变更为：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2025年04月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日08时30分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（北京时间）</w:t>
      </w:r>
    </w:p>
    <w:p w14:paraId="200A7BB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原采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购信息内容：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采购文件中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第二章采购需求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中工程量清单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变更为以本次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更正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公告附件为准，其他内容不变。</w:t>
      </w:r>
    </w:p>
    <w:p w14:paraId="670D5EF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5、更正日期：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2025年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日（北京时间）</w:t>
      </w:r>
    </w:p>
    <w:p w14:paraId="662ED58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三、其他补充事宜</w:t>
      </w:r>
    </w:p>
    <w:p w14:paraId="5036945F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无</w:t>
      </w:r>
    </w:p>
    <w:p w14:paraId="43C4046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四、凡对本次公告内容提出询问，请按以下方式联系</w:t>
      </w:r>
    </w:p>
    <w:p w14:paraId="1634A84E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1.采购人信息</w:t>
      </w:r>
    </w:p>
    <w:p w14:paraId="4BFC879D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名称：禹州市房产交易租赁管理中心</w:t>
      </w:r>
    </w:p>
    <w:p w14:paraId="776682B6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地址：禹州市行政南路76号</w:t>
      </w:r>
    </w:p>
    <w:p w14:paraId="768B5BD8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联系人：曹先生</w:t>
      </w:r>
    </w:p>
    <w:p w14:paraId="5780E459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联系电话：0374-8118399</w:t>
      </w:r>
    </w:p>
    <w:p w14:paraId="64F11E3B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2.采购代理机构信息</w:t>
      </w:r>
    </w:p>
    <w:p w14:paraId="50359E97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名称：河南苍柏工程管理服务有限公司</w:t>
      </w:r>
    </w:p>
    <w:p w14:paraId="7290E871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地址：禹州市颍川办恒达御园南园公寓楼4层408室</w:t>
      </w:r>
    </w:p>
    <w:p w14:paraId="12241186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联系人：李先生</w:t>
      </w:r>
    </w:p>
    <w:p w14:paraId="0356F47D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联系电话：0374-8335656</w:t>
      </w:r>
    </w:p>
    <w:p w14:paraId="29DE3050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3.项目联系方式</w:t>
      </w:r>
    </w:p>
    <w:p w14:paraId="11A64B47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联系人：李先生</w:t>
      </w:r>
    </w:p>
    <w:p w14:paraId="21919240">
      <w:pPr>
        <w:tabs>
          <w:tab w:val="left" w:pos="7095"/>
        </w:tabs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联系电话：0374-8335656</w:t>
      </w:r>
    </w:p>
    <w:p w14:paraId="5FD91857">
      <w:pPr>
        <w:pStyle w:val="2"/>
        <w:rPr>
          <w:rFonts w:hint="eastAsia"/>
        </w:rPr>
      </w:pPr>
    </w:p>
    <w:p w14:paraId="0D96D81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2025年04月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54F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9344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9344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E401C"/>
    <w:rsid w:val="0C7173AF"/>
    <w:rsid w:val="0F5C2DC2"/>
    <w:rsid w:val="11335407"/>
    <w:rsid w:val="149B6B6A"/>
    <w:rsid w:val="17D912A0"/>
    <w:rsid w:val="197E141A"/>
    <w:rsid w:val="1BFB2DBE"/>
    <w:rsid w:val="211D2ED8"/>
    <w:rsid w:val="25804696"/>
    <w:rsid w:val="259723F2"/>
    <w:rsid w:val="31200CA6"/>
    <w:rsid w:val="35DE2C5D"/>
    <w:rsid w:val="369E0892"/>
    <w:rsid w:val="37B409D1"/>
    <w:rsid w:val="381E75D8"/>
    <w:rsid w:val="3884690E"/>
    <w:rsid w:val="3A8E5F37"/>
    <w:rsid w:val="3CEC5BF9"/>
    <w:rsid w:val="4155536A"/>
    <w:rsid w:val="49327CE6"/>
    <w:rsid w:val="50097E3D"/>
    <w:rsid w:val="53CC0576"/>
    <w:rsid w:val="57265AD6"/>
    <w:rsid w:val="5AEA3366"/>
    <w:rsid w:val="62176939"/>
    <w:rsid w:val="667E401C"/>
    <w:rsid w:val="6B00139D"/>
    <w:rsid w:val="75BC6160"/>
    <w:rsid w:val="75C8521B"/>
    <w:rsid w:val="7616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ascii="monospace" w:hAnsi="monospace" w:eastAsia="monospace" w:cs="monospace"/>
    </w:rPr>
  </w:style>
  <w:style w:type="character" w:customStyle="1" w:styleId="21">
    <w:name w:val="layui-this"/>
    <w:basedOn w:val="10"/>
    <w:uiPriority w:val="0"/>
    <w:rPr>
      <w:bdr w:val="single" w:color="EEEEEE" w:sz="6" w:space="0"/>
      <w:shd w:val="clear" w:fill="FFFFFF"/>
    </w:rPr>
  </w:style>
  <w:style w:type="character" w:customStyle="1" w:styleId="22">
    <w:name w:val="nth-child(n+2)"/>
    <w:basedOn w:val="10"/>
    <w:uiPriority w:val="0"/>
  </w:style>
  <w:style w:type="character" w:customStyle="1" w:styleId="23">
    <w:name w:val="hover5"/>
    <w:basedOn w:val="10"/>
    <w:qFormat/>
    <w:uiPriority w:val="0"/>
    <w:rPr>
      <w:color w:val="0282FF"/>
    </w:rPr>
  </w:style>
  <w:style w:type="character" w:customStyle="1" w:styleId="24">
    <w:name w:val="first-child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668</Characters>
  <Lines>0</Lines>
  <Paragraphs>0</Paragraphs>
  <TotalTime>3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2025-03-26T08:02:00Z</dcterms:created>
  <dc:creator>Administrator</dc:creator>
  <cp:lastModifiedBy>民曜工程咨询有限公司:仝帅杰</cp:lastModifiedBy>
  <dcterms:modified xsi:type="dcterms:W3CDTF">2025-04-03T08:08:27Z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F232F894C49F4CAD826B6DCD6FB23924_11</vt:lpwstr>
  </property>
  <property fmtid="{D5CDD505-2E9C-101B-9397-08002B2CF9AE}" pid="4" name="KSOTemplateDocerSaveRecord">
    <vt:lpwstr>eyJoZGlkIjoiNjJmM2FlMDcxOTczYzM4NjcyOTU4YzA0ODdkNGVmZDMiLCJ1c2VySWQiOiIzMzYzMDA1OTUifQ==</vt:lpwstr>
  </property>
</Properties>
</file>