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AEB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鉴于本项目需对既有设备进行充分利用及扩展升级，现将既有设备信息详列如下：</w:t>
      </w:r>
    </w:p>
    <w:p w14:paraId="57443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采购需求中“利旧设备并入本次采购虚拟化环境”，利旧设备为两台联想</w:t>
      </w:r>
      <w:r>
        <w:rPr>
          <w:rFonts w:hint="eastAsia" w:ascii="仿宋" w:hAnsi="仿宋" w:eastAsia="仿宋" w:cs="仿宋"/>
          <w:sz w:val="32"/>
          <w:szCs w:val="32"/>
        </w:rPr>
        <w:t>ThinkSystem SR860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DF0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3FA1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8E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AC"/>
    <w:rsid w:val="13DC17F6"/>
    <w:rsid w:val="22CC4B1C"/>
    <w:rsid w:val="2D6E6214"/>
    <w:rsid w:val="49DA72AF"/>
    <w:rsid w:val="74DB14F5"/>
    <w:rsid w:val="7E9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172</Characters>
  <Lines>0</Lines>
  <Paragraphs>0</Paragraphs>
  <TotalTime>32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2025-08-26T02:08:00Z</dcterms:created>
  <dc:creator>Four</dc:creator>
  <cp:lastModifiedBy>靠谱</cp:lastModifiedBy>
  <dcterms:modified xsi:type="dcterms:W3CDTF">2025-08-27T02:05:01Z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eyJoZGlkIjoiZjAyZDhiNzJiZThjYTU3YWZjZDE2ZWI0MDI0Y2RhNzAiLCJ1c2VySWQiOiIzNTA2NDI0MjUifQ==</vt:lpwstr>
  </property>
  <property fmtid="{D5CDD505-2E9C-101B-9397-08002B2CF9AE}" pid="4" name="ICV">
    <vt:lpwstr>35783348C30B4DFF9C647DA5AD14A11D_13</vt:lpwstr>
  </property>
</Properties>
</file>