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042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禹州市卫生健康委员会2025年村卫生室</w:t>
      </w:r>
    </w:p>
    <w:p w14:paraId="080F36D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平板电脑采购项目</w:t>
      </w:r>
    </w:p>
    <w:p w14:paraId="5596624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t>竞争性谈判公告</w:t>
      </w:r>
    </w:p>
    <w:p w14:paraId="78DFBE4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2640" w:firstLineChars="600"/>
        <w:jc w:val="both"/>
        <w:textAlignment w:val="auto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</w:pPr>
    </w:p>
    <w:p w14:paraId="3ED8F3B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禹州市政府采购中心受禹州市卫生健康委员会的委托，对“禹州市卫生健康委员会2025年村卫生室平板电脑采购项目”进行竞争性谈判，现邀请符合本文件规定条件的供应商前来投标。</w:t>
      </w:r>
    </w:p>
    <w:p w14:paraId="7724C4A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：YZCG-T202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5032</w:t>
      </w:r>
    </w:p>
    <w:p w14:paraId="7050576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禹州市卫生健康委员会2025年村卫生室平板电脑采购项目</w:t>
      </w:r>
    </w:p>
    <w:p w14:paraId="378326D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竞争性谈判</w:t>
      </w:r>
    </w:p>
    <w:p w14:paraId="435388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货物</w:t>
      </w:r>
    </w:p>
    <w:p w14:paraId="43BB95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00A0AD3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1、采购人：禹州市卫生健康委员会</w:t>
      </w:r>
    </w:p>
    <w:p w14:paraId="70114DF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2、项目主要内容、数量及要求：572个村卫生室配备国产平板电脑</w:t>
      </w:r>
    </w:p>
    <w:p w14:paraId="3932699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3、预算金额：970400.00元 </w:t>
      </w:r>
    </w:p>
    <w:p w14:paraId="060CA58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4、最高限价：970400.00元 </w:t>
      </w:r>
    </w:p>
    <w:p w14:paraId="05DC1F5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5、履约时间 ：合同签订后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2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日历天内 </w:t>
      </w:r>
    </w:p>
    <w:p w14:paraId="7AB949F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6、履约地点：</w:t>
      </w:r>
      <w:bookmarkStart w:id="0" w:name="_GoBack"/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符合配备标准的572个村卫生室</w:t>
      </w:r>
    </w:p>
    <w:bookmarkEnd w:id="0"/>
    <w:p w14:paraId="1DB6BBA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7、分包：不允许</w:t>
      </w:r>
    </w:p>
    <w:p w14:paraId="2999C03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8、是否面向中小企业采购：否</w:t>
      </w:r>
    </w:p>
    <w:p w14:paraId="7EB1DE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096C0C4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1、满足《中华人民共和国政府采购法》第二十二条规定；</w:t>
      </w:r>
    </w:p>
    <w:p w14:paraId="1E99617B">
      <w:pPr>
        <w:widowControl/>
        <w:shd w:val="clear" w:color="auto" w:fill="FFFFFF"/>
        <w:spacing w:line="440" w:lineRule="exact"/>
        <w:ind w:firstLine="420" w:firstLineChars="200"/>
        <w:jc w:val="left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2、本项目落实节约能源、保护环境、扶持不发达地区和少数民族地区、促进中小企业、监狱企业发展等政府采购政策。</w:t>
      </w:r>
    </w:p>
    <w:p w14:paraId="52BD03B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3、本项目的特定资格要求：无。</w:t>
      </w:r>
    </w:p>
    <w:p w14:paraId="3E3162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七、谈判文件的获取：</w:t>
      </w:r>
    </w:p>
    <w:p w14:paraId="1810F2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即日起至投标截止时间，供应商使用CA数字证书或移动数字证书登录“全国公共资源交易平台（河南省·许昌市）”（下文所述“全国公共资源交易平台（河南省·许昌市）”的地址均为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https://ggzy.xuchang.gov.cn/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）的“投标人”登录入口免费获取本项目采购文件。</w:t>
      </w:r>
    </w:p>
    <w:p w14:paraId="0D7FB9F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八、响应文件的提交方式及注意事项：</w:t>
      </w:r>
    </w:p>
    <w:p w14:paraId="4A56306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供应商必须通过许昌公共资源交易系统下载“新点投标文件制作软件（河南省版）”的最新版本制作并上传加密电子响应文件（后缀格式为.XCSTF）。截至投标截止时间，交易系统投标通道将关闭，供应商未完成电子响应文件上传的，投标将被拒绝。</w:t>
      </w:r>
    </w:p>
    <w:p w14:paraId="2EA18C9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九、谈判截止时间、谈判时间及地点：</w:t>
      </w:r>
    </w:p>
    <w:p w14:paraId="178F74E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1、谈判截止及谈判时间： 2025年12月24日8时30分（北京时间），逾期提交或不符合规定的响应文件不予接收。</w:t>
      </w:r>
    </w:p>
    <w:p w14:paraId="082344C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2、谈判文件开启地点：禹州市公共资源交易中心九楼第二开标室。（本项目采用远程不见面开标方式，投标人无须到现场）。</w:t>
      </w:r>
    </w:p>
    <w:p w14:paraId="2686E6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368554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供应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规定的开标时间内进行解密开标。</w:t>
      </w:r>
    </w:p>
    <w:p w14:paraId="7D1FC9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36D7ADA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19B8785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采购人名称：禹州市卫生健康委员会</w:t>
      </w:r>
    </w:p>
    <w:p w14:paraId="0AAA79A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地址：禹州市禹王大道东段166号</w:t>
      </w:r>
    </w:p>
    <w:p w14:paraId="0BF1234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联系人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eastAsia="zh-CN"/>
        </w:rPr>
        <w:t>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杨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先生 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联系电话：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15936356633</w:t>
      </w:r>
    </w:p>
    <w:p w14:paraId="5D8DA7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23AD170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地址：禹州市行政服务中心8楼820室</w:t>
      </w:r>
    </w:p>
    <w:p w14:paraId="6E7DD8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人：方女士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  联系电话：0374-2077111</w:t>
      </w:r>
    </w:p>
    <w:p w14:paraId="345D6A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19630A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p w14:paraId="70732CD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20430A5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4EC5BF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3" w:lineRule="atLeast"/>
        <w:ind w:left="0" w:right="0"/>
        <w:jc w:val="both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4227069C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53352"/>
    <w:rsid w:val="00D945FA"/>
    <w:rsid w:val="012551BD"/>
    <w:rsid w:val="031F1D5E"/>
    <w:rsid w:val="09804E22"/>
    <w:rsid w:val="0BC1638D"/>
    <w:rsid w:val="0F28090F"/>
    <w:rsid w:val="171A4A6B"/>
    <w:rsid w:val="1ACD08AB"/>
    <w:rsid w:val="1B9F5114"/>
    <w:rsid w:val="22B934C3"/>
    <w:rsid w:val="23CE11F0"/>
    <w:rsid w:val="26972C24"/>
    <w:rsid w:val="26AF3DDF"/>
    <w:rsid w:val="26FC3583"/>
    <w:rsid w:val="27AB1F74"/>
    <w:rsid w:val="2CA64350"/>
    <w:rsid w:val="2E980D78"/>
    <w:rsid w:val="33DE18C2"/>
    <w:rsid w:val="34CC5A3F"/>
    <w:rsid w:val="37377380"/>
    <w:rsid w:val="3A7206CF"/>
    <w:rsid w:val="3B1B4E43"/>
    <w:rsid w:val="3E247F32"/>
    <w:rsid w:val="42001633"/>
    <w:rsid w:val="423B07FE"/>
    <w:rsid w:val="42925DB2"/>
    <w:rsid w:val="45273D6B"/>
    <w:rsid w:val="49F16A4C"/>
    <w:rsid w:val="4C632EE5"/>
    <w:rsid w:val="4D6001F9"/>
    <w:rsid w:val="51341465"/>
    <w:rsid w:val="52A116FA"/>
    <w:rsid w:val="57657E43"/>
    <w:rsid w:val="584D65AC"/>
    <w:rsid w:val="58B53352"/>
    <w:rsid w:val="59282B75"/>
    <w:rsid w:val="5A187989"/>
    <w:rsid w:val="5DB5274B"/>
    <w:rsid w:val="60D07D7A"/>
    <w:rsid w:val="62515B87"/>
    <w:rsid w:val="63490B7D"/>
    <w:rsid w:val="640E5A3E"/>
    <w:rsid w:val="70512559"/>
    <w:rsid w:val="72D10A42"/>
    <w:rsid w:val="72E27499"/>
    <w:rsid w:val="73914D55"/>
    <w:rsid w:val="75E0048C"/>
    <w:rsid w:val="76592168"/>
    <w:rsid w:val="7931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4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1251</Characters>
  <Lines>0</Lines>
  <Paragraphs>0</Paragraphs>
  <TotalTime>12</TotalTime>
  <ScaleCrop>false</ScaleCrop>
  <LinksUpToDate>false</LinksUpToDate>
  <CharactersWithSpaces>1266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2025-01-08T08:08:00Z</dcterms:created>
  <dc:creator>暖心小太阳</dc:creator>
  <cp:lastModifiedBy>空白的空白的空白_</cp:lastModifiedBy>
  <cp:lastPrinted>2025-12-18T01:56:07Z</cp:lastPrinted>
  <dcterms:modified xsi:type="dcterms:W3CDTF">2025-12-18T03:35:29Z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908E9E08E6A4442F8DEDF484BA0C8F3B_13</vt:lpwstr>
  </property>
  <property fmtid="{D5CDD505-2E9C-101B-9397-08002B2CF9AE}" pid="4" name="KSOTemplateDocerSaveRecord">
    <vt:lpwstr>eyJoZGlkIjoiMDhkODY3N2EzODAyZWJiZjgzMjVjMGIyMjY2YTY3OTYiLCJ1c2VySWQiOiI0MDk3MDc1NzQifQ==</vt:lpwstr>
  </property>
</Properties>
</file>