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9" w:line="222" w:lineRule="auto"/>
        <w:ind w:left="2379"/>
        <w:outlineLvl w:val="0"/>
        <w:rPr>
          <w:rFonts w:ascii="黑体" w:hAnsi="黑体" w:eastAsia="黑体" w:cs="黑体"/>
          <w:sz w:val="68"/>
          <w:szCs w:val="68"/>
        </w:rPr>
      </w:pPr>
      <w:r>
        <w:rPr>
          <w:rFonts w:ascii="黑体" w:hAnsi="黑体" w:eastAsia="黑体" w:cs="黑体"/>
          <w:b/>
          <w:bCs/>
          <w:color w:val="DB495D"/>
          <w:spacing w:val="24"/>
          <w:sz w:val="68"/>
          <w:szCs w:val="68"/>
        </w:rPr>
        <w:t>成交通知书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6" w:lineRule="auto"/>
        <w:rPr>
          <w:rFonts w:ascii="Arial"/>
          <w:sz w:val="21"/>
        </w:rPr>
      </w:pPr>
    </w:p>
    <w:p>
      <w:pPr>
        <w:pStyle w:val="2"/>
        <w:spacing w:before="88" w:line="219" w:lineRule="auto"/>
      </w:pPr>
      <w:r>
        <w:rPr>
          <w:spacing w:val="5"/>
        </w:rPr>
        <w:t>河南巨久电力工程有限公司：</w:t>
      </w:r>
    </w:p>
    <w:p>
      <w:pPr>
        <w:pStyle w:val="2"/>
        <w:spacing w:before="266" w:line="422" w:lineRule="auto"/>
        <w:ind w:right="137" w:firstLine="560"/>
      </w:pPr>
      <w:r>
        <w:rPr>
          <w:spacing w:val="10"/>
        </w:rPr>
        <w:t>周口市城乡一体化示范区农村公路中心养护站示范区C354 周楼</w:t>
      </w:r>
      <w:r>
        <w:rPr>
          <w:spacing w:val="6"/>
        </w:rPr>
        <w:t xml:space="preserve"> </w:t>
      </w:r>
      <w:r>
        <w:rPr>
          <w:spacing w:val="22"/>
        </w:rPr>
        <w:t>桥改建工程项目采购，于2024年06月28日谈判后，已完成评审、</w:t>
      </w:r>
      <w:r>
        <w:rPr>
          <w:spacing w:val="9"/>
        </w:rPr>
        <w:t xml:space="preserve"> </w:t>
      </w:r>
      <w:r>
        <w:rPr>
          <w:spacing w:val="7"/>
        </w:rPr>
        <w:t>定标工作，现确定你单位为本项目的成交人。</w:t>
      </w:r>
    </w:p>
    <w:p>
      <w:pPr>
        <w:pStyle w:val="2"/>
        <w:spacing w:before="59" w:line="219" w:lineRule="auto"/>
        <w:ind w:left="560"/>
      </w:pPr>
      <w:r>
        <w:rPr>
          <w:spacing w:val="8"/>
        </w:rPr>
        <w:t>采购编号：示范竞谈-2024-108</w:t>
      </w:r>
    </w:p>
    <w:p>
      <w:pPr>
        <w:pStyle w:val="2"/>
        <w:spacing w:before="301" w:line="219" w:lineRule="auto"/>
        <w:ind w:left="560"/>
      </w:pPr>
      <w:r>
        <w:rPr>
          <w:spacing w:val="8"/>
        </w:rPr>
        <w:t>成交人：河南巨久电力工程有限公司</w:t>
      </w:r>
    </w:p>
    <w:p>
      <w:pPr>
        <w:pStyle w:val="2"/>
        <w:spacing w:before="318" w:line="404" w:lineRule="auto"/>
        <w:ind w:left="560" w:right="5148"/>
      </w:pPr>
      <w:r>
        <w:rPr>
          <w:spacing w:val="11"/>
        </w:rPr>
        <w:t>成交价：384600.00元</w:t>
      </w:r>
      <w:r>
        <w:rPr>
          <w:spacing w:val="1"/>
        </w:rPr>
        <w:t xml:space="preserve"> </w:t>
      </w:r>
      <w:r>
        <w:rPr>
          <w:spacing w:val="14"/>
        </w:rPr>
        <w:t>供货期：30日历天</w:t>
      </w:r>
    </w:p>
    <w:p>
      <w:pPr>
        <w:pStyle w:val="2"/>
        <w:spacing w:before="50" w:line="219" w:lineRule="auto"/>
        <w:ind w:left="560"/>
      </w:pPr>
      <w:r>
        <w:rPr>
          <w:spacing w:val="8"/>
        </w:rPr>
        <w:t>质量标准：合格</w:t>
      </w:r>
    </w:p>
    <w:p>
      <w:pPr>
        <w:pStyle w:val="2"/>
        <w:spacing w:before="298" w:line="431" w:lineRule="auto"/>
        <w:ind w:right="138" w:firstLine="560"/>
      </w:pPr>
      <w:r>
        <w:rPr>
          <w:spacing w:val="16"/>
        </w:rPr>
        <w:t>你单位收到成交通知书后，请在30日历天内</w:t>
      </w:r>
      <w:r>
        <w:rPr>
          <w:spacing w:val="15"/>
        </w:rPr>
        <w:t>到</w:t>
      </w:r>
      <w:r>
        <w:rPr>
          <w:spacing w:val="15"/>
          <w:u w:val="single" w:color="auto"/>
        </w:rPr>
        <w:t>周口市城乡一体</w:t>
      </w:r>
      <w:r>
        <w:t xml:space="preserve"> </w:t>
      </w:r>
      <w:r>
        <w:rPr>
          <w:spacing w:val="8"/>
          <w:u w:val="single" w:color="auto"/>
        </w:rPr>
        <w:t>化示范区农村公路中心养护站</w:t>
      </w:r>
      <w:r>
        <w:rPr>
          <w:spacing w:val="8"/>
        </w:rPr>
        <w:t>与采购人签订合同。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146050</wp:posOffset>
            </wp:positionV>
            <wp:extent cx="1784350" cy="146113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4524" cy="14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pStyle w:val="2"/>
        <w:spacing w:before="88" w:line="219" w:lineRule="auto"/>
        <w:ind w:left="5390"/>
      </w:pPr>
      <w:r>
        <w:pict>
          <v:shape id="_x0000_s1026" o:spid="_x0000_s1026" o:spt="202" type="#_x0000_t202" style="position:absolute;left:0pt;margin-left:27pt;margin-top:5.85pt;height:50.1pt;width:118.4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219" w:lineRule="auto"/>
                    <w:ind w:left="20"/>
                  </w:pPr>
                  <w:r>
                    <w:rPr>
                      <w:spacing w:val="32"/>
                    </w:rPr>
                    <w:t>采购人(盖章):</w:t>
                  </w:r>
                </w:p>
                <w:p>
                  <w:pPr>
                    <w:pStyle w:val="2"/>
                    <w:spacing w:before="321" w:line="219" w:lineRule="auto"/>
                    <w:ind w:left="20"/>
                  </w:pPr>
                  <w:r>
                    <w:rPr>
                      <w:spacing w:val="39"/>
                    </w:rPr>
                    <w:t>2024年07月01日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-553720</wp:posOffset>
            </wp:positionV>
            <wp:extent cx="1492250" cy="14859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2197" cy="148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8"/>
        </w:rPr>
        <w:t>代理机构(盖章):</w:t>
      </w: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  <w:r>
        <w:rPr>
          <w:spacing w:val="40"/>
        </w:rPr>
        <w:t>2024年07月01日</w:t>
      </w: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  <w:ind w:left="5460"/>
        <w:rPr>
          <w:spacing w:val="40"/>
        </w:rPr>
      </w:pPr>
    </w:p>
    <w:p>
      <w:pPr>
        <w:pStyle w:val="2"/>
        <w:spacing w:before="88" w:line="219" w:lineRule="auto"/>
      </w:pPr>
      <w:r>
        <w:drawing>
          <wp:inline distT="0" distB="0" distL="114300" distR="114300">
            <wp:extent cx="5229225" cy="777240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9240" cy="7640955"/>
            <wp:effectExtent l="0" t="0" r="3810" b="171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5900" cy="79533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0510" cy="7428865"/>
            <wp:effectExtent l="0" t="0" r="254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3685" cy="7860030"/>
            <wp:effectExtent l="0" t="0" r="18415" b="762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1145" cy="7502525"/>
            <wp:effectExtent l="0" t="0" r="190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3525" cy="7839075"/>
            <wp:effectExtent l="0" t="0" r="952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9240" cy="7571105"/>
            <wp:effectExtent l="0" t="0" r="381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24475" cy="7829550"/>
            <wp:effectExtent l="0" t="0" r="9525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51145" cy="7586980"/>
            <wp:effectExtent l="0" t="0" r="190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7848600"/>
            <wp:effectExtent l="0" t="0" r="9525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2"/>
        <w:spacing w:before="88" w:line="219" w:lineRule="auto"/>
      </w:pPr>
    </w:p>
    <w:sectPr>
      <w:footerReference r:id="rId3" w:type="default"/>
      <w:pgSz w:w="11560" w:h="16490"/>
      <w:pgMar w:top="1269" w:right="1460" w:bottom="0" w:left="1669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5" w:lineRule="auto"/>
      <w:ind w:left="4050"/>
      <w:rPr>
        <w:rFonts w:ascii="Times New Roman" w:hAnsi="Times New Roman" w:eastAsia="Times New Roman" w:cs="Times New Roman"/>
        <w:sz w:val="16"/>
        <w:szCs w:val="16"/>
      </w:rPr>
    </w:pPr>
    <w:r>
      <w:rPr>
        <w:rFonts w:ascii="Times New Roman" w:hAnsi="Times New Roman" w:eastAsia="Times New Roman" w:cs="Times New Roman"/>
        <w:spacing w:val="-3"/>
        <w:sz w:val="16"/>
        <w:szCs w:val="16"/>
      </w:rPr>
      <w:t>88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OWZiMmZjNjU1M2VmOGY5YzIzOWVlY2I5YTM5ODY1OGQifQ=="/>
  </w:docVars>
  <w:rsids>
    <w:rsidRoot w:val="00000000"/>
    <w:rsid w:val="237C1E16"/>
    <w:rsid w:val="3EEC3360"/>
    <w:rsid w:val="5C5E0981"/>
    <w:rsid w:val="5E3C096F"/>
    <w:rsid w:val="6BAC64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18</TotalTime>
  <ScaleCrop>false</ScaleCrop>
  <LinksUpToDate>false</LinksUpToDate>
  <Application>WPS Office_11.8.2.8411_F1E327BC-269C-435d-A152-05C5408002CA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2024-08-21T10:48:00Z</dcterms:created>
  <dc:creator>Kingsoft-PDF</dc:creator>
  <cp:lastModifiedBy>JJ</cp:lastModifiedBy>
  <dcterms:modified xsi:type="dcterms:W3CDTF">2025-08-22T08:09:13Z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2024-08-21T10:48:24Z</vt:filetime>
  </property>
  <property fmtid="{D5CDD505-2E9C-101B-9397-08002B2CF9AE}" pid="4" name="UsrData">
    <vt:lpwstr>66c55576dcdb66001fff4261wl</vt:lpwstr>
  </property>
  <property fmtid="{D5CDD505-2E9C-101B-9397-08002B2CF9AE}" pid="5" name="KSOProductBuildVer">
    <vt:lpwstr>2052-11.8.2.8411</vt:lpwstr>
  </property>
  <property fmtid="{D5CDD505-2E9C-101B-9397-08002B2CF9AE}" pid="6" name="ICV">
    <vt:lpwstr>34824487E108473B9767530B4FBB0219_12</vt:lpwstr>
  </property>
</Properties>
</file>