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41" w:line="222" w:lineRule="auto"/>
        <w:ind w:left="2405"/>
        <w:outlineLvl w:val="0"/>
        <w:rPr>
          <w:rFonts w:ascii="黑体" w:hAnsi="黑体" w:eastAsia="黑体" w:cs="黑体"/>
          <w:sz w:val="69"/>
          <w:szCs w:val="69"/>
        </w:rPr>
      </w:pPr>
      <w:r>
        <w:rPr>
          <w:rFonts w:ascii="黑体" w:hAnsi="黑体" w:eastAsia="黑体" w:cs="黑体"/>
          <w:b/>
          <w:bCs/>
          <w:color w:val="DF4962"/>
          <w:spacing w:val="10"/>
          <w:sz w:val="69"/>
          <w:szCs w:val="69"/>
        </w:rPr>
        <w:t>成交通知书</w:t>
      </w:r>
    </w:p>
    <w:p>
      <w:pPr>
        <w:spacing w:line="337" w:lineRule="auto"/>
        <w:rPr>
          <w:rFonts w:ascii="Arial"/>
          <w:sz w:val="21"/>
        </w:rPr>
      </w:pPr>
    </w:p>
    <w:p>
      <w:pPr>
        <w:spacing w:line="338" w:lineRule="auto"/>
        <w:rPr>
          <w:rFonts w:ascii="Arial"/>
          <w:sz w:val="21"/>
        </w:rPr>
      </w:pPr>
    </w:p>
    <w:p>
      <w:pPr>
        <w:pStyle w:val="2"/>
        <w:spacing w:before="94" w:line="219" w:lineRule="auto"/>
        <w:ind w:left="6"/>
      </w:pPr>
      <w:r>
        <w:rPr>
          <w:spacing w:val="-14"/>
        </w:rPr>
        <w:t>鑫路建设集团有限公司：</w:t>
      </w:r>
    </w:p>
    <w:p>
      <w:pPr>
        <w:pStyle w:val="2"/>
        <w:spacing w:before="285" w:line="389" w:lineRule="auto"/>
        <w:ind w:left="6" w:right="8" w:firstLine="550"/>
        <w:jc w:val="both"/>
      </w:pPr>
      <w:r>
        <w:rPr>
          <w:spacing w:val="-2"/>
        </w:rPr>
        <w:t>周口市城乡一体化示范区农村公路中心养护站示范区许湾办事</w:t>
      </w:r>
      <w:r>
        <w:rPr>
          <w:spacing w:val="16"/>
        </w:rPr>
        <w:t xml:space="preserve"> </w:t>
      </w:r>
      <w:r>
        <w:rPr>
          <w:spacing w:val="7"/>
        </w:rPr>
        <w:t>处石庄行政村周楼自然村通村公路工程项目采购，于2024年06月</w:t>
      </w:r>
      <w:r>
        <w:rPr>
          <w:spacing w:val="10"/>
        </w:rPr>
        <w:t xml:space="preserve"> </w:t>
      </w:r>
      <w:r>
        <w:rPr>
          <w:spacing w:val="-2"/>
        </w:rPr>
        <w:t>28日谈判后，已完成评审、定标工作，现确定你</w:t>
      </w:r>
      <w:r>
        <w:rPr>
          <w:spacing w:val="-3"/>
        </w:rPr>
        <w:t>单位为本项目的成</w:t>
      </w:r>
      <w:r>
        <w:t xml:space="preserve"> </w:t>
      </w:r>
      <w:r>
        <w:rPr>
          <w:spacing w:val="-14"/>
        </w:rPr>
        <w:t>交人。</w:t>
      </w:r>
    </w:p>
    <w:p>
      <w:pPr>
        <w:pStyle w:val="2"/>
        <w:spacing w:before="56" w:line="388" w:lineRule="auto"/>
        <w:ind w:left="556" w:right="3858"/>
        <w:jc w:val="both"/>
      </w:pPr>
      <w:r>
        <w:rPr>
          <w:spacing w:val="-6"/>
        </w:rPr>
        <w:t>采购编号：示范竞谈-2024-109</w:t>
      </w:r>
      <w:r>
        <w:rPr>
          <w:spacing w:val="3"/>
        </w:rPr>
        <w:t xml:space="preserve">  </w:t>
      </w:r>
      <w:r>
        <w:rPr>
          <w:spacing w:val="-8"/>
        </w:rPr>
        <w:t>成交人：鑫路建设集团有限公司</w:t>
      </w:r>
      <w:r>
        <w:t xml:space="preserve"> 成交价：428000.00元</w:t>
      </w:r>
    </w:p>
    <w:p>
      <w:pPr>
        <w:pStyle w:val="2"/>
        <w:spacing w:before="50" w:line="382" w:lineRule="auto"/>
        <w:ind w:left="556" w:right="5463"/>
      </w:pPr>
      <w:r>
        <w:rPr>
          <w:spacing w:val="2"/>
        </w:rPr>
        <w:t>供货期：30日历天</w:t>
      </w:r>
      <w:r>
        <w:rPr>
          <w:spacing w:val="4"/>
        </w:rPr>
        <w:t xml:space="preserve"> </w:t>
      </w:r>
      <w:r>
        <w:rPr>
          <w:spacing w:val="-6"/>
        </w:rPr>
        <w:t>质量标准：合格</w:t>
      </w:r>
    </w:p>
    <w:p>
      <w:pPr>
        <w:pStyle w:val="2"/>
        <w:spacing w:before="40" w:line="400" w:lineRule="auto"/>
        <w:ind w:left="6" w:firstLine="550"/>
      </w:pPr>
      <w:r>
        <w:rPr>
          <w:spacing w:val="-1"/>
        </w:rPr>
        <w:t>你单位收到成交通知书后，请在30日历天内到</w:t>
      </w:r>
      <w:r>
        <w:rPr>
          <w:spacing w:val="-1"/>
          <w:u w:val="single" w:color="auto"/>
        </w:rPr>
        <w:t>周口市城乡一体</w:t>
      </w:r>
      <w:r>
        <w:rPr>
          <w:spacing w:val="4"/>
        </w:rPr>
        <w:t xml:space="preserve"> </w:t>
      </w:r>
      <w:r>
        <w:rPr>
          <w:spacing w:val="-10"/>
          <w:u w:val="single" w:color="auto"/>
        </w:rPr>
        <w:t>化示范区农村公路中心养护站</w:t>
      </w:r>
      <w:r>
        <w:rPr>
          <w:spacing w:val="-10"/>
        </w:rPr>
        <w:t>与采购人签订合同。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54610</wp:posOffset>
            </wp:positionV>
            <wp:extent cx="1479550" cy="14922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79571" cy="1492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pStyle w:val="2"/>
        <w:spacing w:before="94" w:line="219" w:lineRule="auto"/>
        <w:ind w:left="5366"/>
      </w:pPr>
      <w:r>
        <w:pict>
          <v:shape id="_x0000_s1026" o:spid="_x0000_s1026" o:spt="202" type="#_x0000_t202" style="position:absolute;left:0pt;margin-left:26.8pt;margin-top:4.7pt;height:51.3pt;width:119.65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19" w:lineRule="auto"/>
                    <w:ind w:left="20"/>
                  </w:pPr>
                  <w:r>
                    <w:rPr>
                      <w:spacing w:val="9"/>
                    </w:rPr>
                    <w:t>采购人(盖章):</w:t>
                  </w:r>
                </w:p>
                <w:p>
                  <w:pPr>
                    <w:pStyle w:val="2"/>
                    <w:spacing w:before="297" w:line="219" w:lineRule="auto"/>
                    <w:ind w:left="20"/>
                  </w:pPr>
                  <w:r>
                    <w:rPr>
                      <w:spacing w:val="29"/>
                    </w:rPr>
                    <w:t>2024年07月01日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3654425</wp:posOffset>
            </wp:positionH>
            <wp:positionV relativeFrom="paragraph">
              <wp:posOffset>-575310</wp:posOffset>
            </wp:positionV>
            <wp:extent cx="1479550" cy="149860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9571" cy="149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</w:rPr>
        <w:t>代理机构(盖章):</w:t>
      </w:r>
    </w:p>
    <w:p>
      <w:pPr>
        <w:pStyle w:val="2"/>
        <w:spacing w:before="318" w:line="219" w:lineRule="auto"/>
        <w:ind w:left="5446"/>
        <w:rPr>
          <w:spacing w:val="32"/>
        </w:rPr>
      </w:pPr>
      <w:r>
        <w:rPr>
          <w:spacing w:val="32"/>
        </w:rPr>
        <w:t>2024年07月01日</w:t>
      </w:r>
    </w:p>
    <w:p>
      <w:pPr>
        <w:pStyle w:val="2"/>
        <w:spacing w:before="318" w:line="219" w:lineRule="auto"/>
        <w:ind w:left="5446"/>
        <w:rPr>
          <w:spacing w:val="32"/>
        </w:rPr>
      </w:pPr>
    </w:p>
    <w:p>
      <w:pPr>
        <w:pStyle w:val="2"/>
        <w:spacing w:before="318" w:line="219" w:lineRule="auto"/>
        <w:ind w:left="5446"/>
        <w:rPr>
          <w:spacing w:val="32"/>
        </w:rPr>
      </w:pPr>
    </w:p>
    <w:p>
      <w:pPr>
        <w:pStyle w:val="2"/>
        <w:spacing w:before="318" w:line="219" w:lineRule="auto"/>
        <w:ind w:left="5446"/>
        <w:rPr>
          <w:spacing w:val="32"/>
        </w:rPr>
      </w:pPr>
    </w:p>
    <w:p>
      <w:pPr>
        <w:spacing w:line="436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2"/>
        <w:spacing w:before="318" w:line="219" w:lineRule="auto"/>
        <w:jc w:val="left"/>
        <w:rPr>
          <w:spacing w:val="32"/>
        </w:rPr>
      </w:pPr>
      <w:r>
        <w:drawing>
          <wp:inline distT="0" distB="0" distL="114300" distR="114300">
            <wp:extent cx="5238750" cy="7877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330" cy="7545070"/>
            <wp:effectExtent l="0" t="0" r="762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75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925" cy="7886700"/>
            <wp:effectExtent l="0" t="0" r="952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6695" cy="7524115"/>
            <wp:effectExtent l="0" t="0" r="8255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752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7886700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330" cy="7566025"/>
            <wp:effectExtent l="0" t="0" r="7620" b="1587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75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850" cy="7867650"/>
            <wp:effectExtent l="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10505" cy="7525385"/>
            <wp:effectExtent l="0" t="0" r="4445" b="1841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752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7848600"/>
            <wp:effectExtent l="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9235" cy="7494905"/>
            <wp:effectExtent l="0" t="0" r="5715" b="1079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74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850" cy="7905750"/>
            <wp:effectExtent l="0" t="0" r="0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560" w:h="16490"/>
      <w:pgMar w:top="1247" w:right="1462" w:bottom="0" w:left="1734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 w:val="1"/>
  <w:documentProtection w:enforcement="0"/>
  <w:characterSpacingControl w:val="doNotCompress"/>
  <w:compat>
    <w:spaceForUL/>
    <w:ulTrailSpace/>
    <w:useFELayout/>
    <w:compatSetting w:name="compatibilityMode" w:uri="http://schemas.microsoft.com/office/word" w:val="14"/>
  </w:compat>
  <w:docVars>
    <w:docVar w:name="commondata" w:val="eyJoZGlkIjoiOWZiMmZjNjU1M2VmOGY5YzIzOWVlY2I5YTM5ODY1OGQifQ=="/>
  </w:docVars>
  <w:rsids>
    <w:rsidRoot w:val="00000000"/>
    <w:rsid w:val="166A6114"/>
    <w:rsid w:val="1AB74250"/>
    <w:rsid w:val="7E12165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9"/>
      <w:szCs w:val="29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8</TotalTime>
  <ScaleCrop>false</ScaleCrop>
  <LinksUpToDate>false</LinksUpToDate>
  <Application>WPS Office_11.8.2.8411_F1E327BC-269C-435d-A152-05C5408002CA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2024-08-21T10:35:00Z</dcterms:created>
  <dc:creator>Kingsoft-PDF</dc:creator>
  <cp:lastModifiedBy>JJ</cp:lastModifiedBy>
  <dcterms:modified xsi:type="dcterms:W3CDTF">2025-08-22T08:59:39Z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2024-08-21T10:35:06Z</vt:filetime>
  </property>
  <property fmtid="{D5CDD505-2E9C-101B-9397-08002B2CF9AE}" pid="4" name="UsrData">
    <vt:lpwstr>66c552578665bb001f915562wl</vt:lpwstr>
  </property>
  <property fmtid="{D5CDD505-2E9C-101B-9397-08002B2CF9AE}" pid="5" name="KSOProductBuildVer">
    <vt:lpwstr>2052-11.8.2.8411</vt:lpwstr>
  </property>
  <property fmtid="{D5CDD505-2E9C-101B-9397-08002B2CF9AE}" pid="6" name="ICV">
    <vt:lpwstr>E634B9C3FE7B41599D6FE3FAA7F9830D_12</vt:lpwstr>
  </property>
</Properties>
</file>