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9A7C8">
      <w:pPr>
        <w:tabs>
          <w:tab w:val="left" w:pos="420"/>
        </w:tabs>
        <w:spacing w:line="1700" w:lineRule="exact"/>
        <w:jc w:val="center"/>
        <w:rPr>
          <w:rFonts w:ascii="Arial Black" w:hAnsi="Arial Black" w:eastAsia="黑体"/>
          <w:b/>
          <w:bCs/>
          <w:spacing w:val="36"/>
          <w:sz w:val="52"/>
          <w:szCs w:val="52"/>
        </w:rPr>
      </w:pPr>
      <w:r>
        <w:rPr>
          <w:rFonts w:hint="eastAsia" w:ascii="Arial Black" w:hAnsi="Arial Black" w:eastAsia="黑体"/>
          <w:b/>
          <w:bCs/>
          <w:spacing w:val="36"/>
          <w:sz w:val="52"/>
          <w:szCs w:val="52"/>
        </w:rPr>
        <w:t>周口市公共资源交易中心</w:t>
      </w:r>
    </w:p>
    <w:p w14:paraId="02C68943">
      <w:pPr>
        <w:pStyle w:val="2"/>
        <w:ind w:firstLine="210"/>
      </w:pPr>
    </w:p>
    <w:p w14:paraId="158C8E82">
      <w:pPr>
        <w:pStyle w:val="2"/>
        <w:ind w:firstLine="210"/>
      </w:pPr>
    </w:p>
    <w:p w14:paraId="4C43C96D">
      <w:pPr>
        <w:tabs>
          <w:tab w:val="left" w:pos="315"/>
          <w:tab w:val="left" w:pos="8820"/>
        </w:tabs>
        <w:spacing w:line="360" w:lineRule="auto"/>
        <w:ind w:right="267" w:rightChars="127"/>
        <w:jc w:val="center"/>
        <w:rPr>
          <w:rFonts w:ascii="仿宋_GB2312" w:eastAsia="仿宋_GB2312"/>
          <w:b/>
          <w:bCs/>
          <w:sz w:val="48"/>
        </w:rPr>
      </w:pPr>
    </w:p>
    <w:p w14:paraId="5F932DEB">
      <w:pPr>
        <w:tabs>
          <w:tab w:val="left" w:pos="315"/>
          <w:tab w:val="left" w:pos="8820"/>
        </w:tabs>
        <w:spacing w:line="360" w:lineRule="auto"/>
        <w:ind w:right="267" w:rightChars="127"/>
        <w:jc w:val="center"/>
        <w:rPr>
          <w:rFonts w:ascii="仿宋_GB2312" w:eastAsia="仿宋_GB2312"/>
          <w:sz w:val="44"/>
        </w:rPr>
      </w:pPr>
      <w:r>
        <w:rPr>
          <w:rFonts w:hint="eastAsia" w:ascii="微软简标宋" w:eastAsia="黑体"/>
          <w:b/>
          <w:bCs/>
          <w:sz w:val="52"/>
        </w:rPr>
        <w:t>竞争性磋商文件</w:t>
      </w:r>
    </w:p>
    <w:p w14:paraId="2C55699D">
      <w:pPr>
        <w:tabs>
          <w:tab w:val="left" w:pos="315"/>
          <w:tab w:val="left" w:pos="8820"/>
        </w:tabs>
        <w:spacing w:line="500" w:lineRule="exact"/>
        <w:ind w:right="267" w:rightChars="127"/>
        <w:rPr>
          <w:rFonts w:ascii="仿宋_GB2312" w:eastAsia="仿宋_GB2312"/>
          <w:b/>
          <w:bCs/>
          <w:sz w:val="28"/>
        </w:rPr>
      </w:pPr>
      <w:r>
        <w:rPr>
          <w:rFonts w:hint="eastAsia" w:ascii="Arial Black" w:hAnsi="Arial Black" w:eastAsia="华文彩云"/>
          <w:sz w:val="36"/>
        </w:rPr>
        <w:t xml:space="preserve">  </w:t>
      </w:r>
    </w:p>
    <w:p w14:paraId="63C16C52">
      <w:pPr>
        <w:tabs>
          <w:tab w:val="left" w:pos="315"/>
          <w:tab w:val="left" w:pos="8820"/>
        </w:tabs>
        <w:spacing w:line="500" w:lineRule="exact"/>
        <w:ind w:right="267" w:rightChars="127"/>
        <w:jc w:val="center"/>
        <w:rPr>
          <w:rFonts w:hint="eastAsia" w:ascii="宋体" w:hAnsi="宋体"/>
          <w:sz w:val="24"/>
        </w:rPr>
      </w:pPr>
    </w:p>
    <w:p w14:paraId="0E658026">
      <w:pPr>
        <w:tabs>
          <w:tab w:val="left" w:pos="315"/>
          <w:tab w:val="left" w:pos="8820"/>
        </w:tabs>
        <w:spacing w:line="600" w:lineRule="exact"/>
        <w:ind w:right="267" w:rightChars="127"/>
        <w:jc w:val="left"/>
        <w:rPr>
          <w:rFonts w:hint="eastAsia" w:ascii="宋体" w:hAnsi="宋体"/>
          <w:b/>
          <w:bCs/>
          <w:sz w:val="36"/>
          <w:szCs w:val="44"/>
        </w:rPr>
      </w:pPr>
    </w:p>
    <w:p w14:paraId="66F1FD08">
      <w:pPr>
        <w:tabs>
          <w:tab w:val="left" w:pos="315"/>
          <w:tab w:val="left" w:pos="8820"/>
        </w:tabs>
        <w:spacing w:line="600" w:lineRule="exact"/>
        <w:ind w:right="267" w:rightChars="127"/>
        <w:jc w:val="left"/>
        <w:rPr>
          <w:rFonts w:hint="eastAsia" w:ascii="宋体" w:hAnsi="宋体"/>
          <w:b/>
          <w:bCs/>
          <w:sz w:val="36"/>
          <w:szCs w:val="44"/>
        </w:rPr>
      </w:pPr>
    </w:p>
    <w:p w14:paraId="6C8503D4">
      <w:pPr>
        <w:tabs>
          <w:tab w:val="left" w:pos="315"/>
          <w:tab w:val="left" w:pos="8820"/>
        </w:tabs>
        <w:spacing w:line="600" w:lineRule="exact"/>
        <w:ind w:right="267" w:rightChars="127"/>
        <w:jc w:val="left"/>
        <w:rPr>
          <w:rFonts w:hint="eastAsia" w:ascii="宋体" w:hAnsi="宋体"/>
          <w:b/>
          <w:bCs/>
          <w:sz w:val="36"/>
          <w:szCs w:val="44"/>
        </w:rPr>
      </w:pPr>
    </w:p>
    <w:p w14:paraId="45F0D9BF">
      <w:pPr>
        <w:tabs>
          <w:tab w:val="left" w:pos="315"/>
          <w:tab w:val="left" w:pos="8820"/>
        </w:tabs>
        <w:spacing w:line="600" w:lineRule="exact"/>
        <w:ind w:right="267" w:rightChars="127"/>
        <w:jc w:val="left"/>
        <w:rPr>
          <w:rFonts w:hint="eastAsia" w:ascii="宋体" w:hAnsi="宋体"/>
          <w:b/>
          <w:bCs/>
          <w:sz w:val="36"/>
          <w:szCs w:val="44"/>
        </w:rPr>
      </w:pPr>
    </w:p>
    <w:p w14:paraId="43DE466F">
      <w:pPr>
        <w:tabs>
          <w:tab w:val="left" w:pos="315"/>
          <w:tab w:val="left" w:pos="8820"/>
        </w:tabs>
        <w:spacing w:line="600" w:lineRule="exact"/>
        <w:ind w:right="267" w:rightChars="127"/>
        <w:jc w:val="left"/>
        <w:rPr>
          <w:rFonts w:hint="eastAsia" w:ascii="宋体" w:hAnsi="宋体"/>
          <w:b/>
          <w:bCs/>
          <w:sz w:val="36"/>
          <w:szCs w:val="44"/>
        </w:rPr>
      </w:pPr>
    </w:p>
    <w:p w14:paraId="4140E631">
      <w:pPr>
        <w:tabs>
          <w:tab w:val="left" w:pos="315"/>
          <w:tab w:val="left" w:pos="8820"/>
        </w:tabs>
        <w:spacing w:line="600" w:lineRule="exact"/>
        <w:ind w:right="267" w:rightChars="127"/>
        <w:jc w:val="left"/>
        <w:rPr>
          <w:rFonts w:hint="eastAsia" w:ascii="宋体" w:hAnsi="宋体"/>
          <w:b/>
          <w:bCs/>
          <w:sz w:val="36"/>
          <w:szCs w:val="44"/>
        </w:rPr>
      </w:pPr>
    </w:p>
    <w:p w14:paraId="71CBC5C8">
      <w:pPr>
        <w:tabs>
          <w:tab w:val="left" w:pos="315"/>
          <w:tab w:val="left" w:pos="8820"/>
        </w:tabs>
        <w:spacing w:line="600" w:lineRule="exact"/>
        <w:ind w:right="267" w:rightChars="127"/>
        <w:jc w:val="left"/>
        <w:rPr>
          <w:rFonts w:hint="eastAsia" w:ascii="宋体" w:hAnsi="宋体"/>
          <w:b/>
          <w:bCs/>
          <w:sz w:val="36"/>
          <w:szCs w:val="44"/>
        </w:rPr>
      </w:pPr>
    </w:p>
    <w:p w14:paraId="316F7DA5">
      <w:pPr>
        <w:tabs>
          <w:tab w:val="left" w:pos="315"/>
          <w:tab w:val="left" w:pos="8820"/>
        </w:tabs>
        <w:spacing w:line="600" w:lineRule="exact"/>
        <w:ind w:right="267" w:rightChars="127"/>
        <w:jc w:val="left"/>
        <w:rPr>
          <w:rFonts w:hint="eastAsia" w:ascii="宋体" w:hAnsi="宋体"/>
          <w:b/>
          <w:bCs/>
          <w:sz w:val="36"/>
          <w:szCs w:val="44"/>
        </w:rPr>
      </w:pPr>
    </w:p>
    <w:p w14:paraId="1D3403AD">
      <w:pPr>
        <w:tabs>
          <w:tab w:val="left" w:pos="315"/>
          <w:tab w:val="left" w:pos="8820"/>
        </w:tabs>
        <w:spacing w:line="600" w:lineRule="exact"/>
        <w:ind w:right="267" w:rightChars="127"/>
        <w:jc w:val="left"/>
        <w:rPr>
          <w:rFonts w:hint="eastAsia" w:ascii="宋体" w:hAnsi="宋体"/>
          <w:b/>
          <w:bCs/>
          <w:sz w:val="36"/>
          <w:szCs w:val="44"/>
        </w:rPr>
      </w:pPr>
    </w:p>
    <w:p w14:paraId="6F7DCA6D">
      <w:pPr>
        <w:tabs>
          <w:tab w:val="left" w:pos="315"/>
          <w:tab w:val="left" w:pos="8820"/>
        </w:tabs>
        <w:spacing w:line="600" w:lineRule="exact"/>
        <w:ind w:left="1800" w:right="61" w:rightChars="29" w:hanging="1800" w:hangingChars="500"/>
        <w:jc w:val="left"/>
        <w:rPr>
          <w:rFonts w:hint="eastAsia" w:ascii="宋体" w:hAnsi="宋体"/>
          <w:sz w:val="36"/>
          <w:szCs w:val="44"/>
        </w:rPr>
      </w:pPr>
      <w:r>
        <w:rPr>
          <w:rFonts w:hint="eastAsia" w:ascii="宋体" w:hAnsi="宋体"/>
          <w:sz w:val="36"/>
          <w:szCs w:val="44"/>
        </w:rPr>
        <w:t>项目名称: 郸城县政务服务中心消防安全从新整治项目</w:t>
      </w:r>
    </w:p>
    <w:p w14:paraId="47CBBBD9">
      <w:pPr>
        <w:pStyle w:val="2"/>
        <w:ind w:firstLine="0" w:firstLineChars="0"/>
      </w:pPr>
      <w:r>
        <w:rPr>
          <w:rFonts w:hint="eastAsia" w:ascii="宋体" w:hAnsi="宋体"/>
          <w:sz w:val="36"/>
          <w:szCs w:val="44"/>
        </w:rPr>
        <w:t>项目编号: 郸财磋商采购-2025-90</w:t>
      </w:r>
    </w:p>
    <w:p w14:paraId="6DF23E3C">
      <w:pPr>
        <w:tabs>
          <w:tab w:val="left" w:pos="315"/>
          <w:tab w:val="left" w:pos="8820"/>
        </w:tabs>
        <w:spacing w:line="600" w:lineRule="exact"/>
        <w:ind w:right="267" w:rightChars="127"/>
        <w:jc w:val="center"/>
        <w:rPr>
          <w:rFonts w:hint="eastAsia" w:ascii="宋体" w:hAnsi="宋体"/>
          <w:sz w:val="36"/>
          <w:szCs w:val="44"/>
        </w:rPr>
      </w:pPr>
    </w:p>
    <w:p w14:paraId="014A6BCD">
      <w:pPr>
        <w:tabs>
          <w:tab w:val="left" w:pos="315"/>
          <w:tab w:val="left" w:pos="8820"/>
        </w:tabs>
        <w:spacing w:line="600" w:lineRule="exact"/>
        <w:ind w:right="267" w:rightChars="127"/>
        <w:jc w:val="center"/>
        <w:rPr>
          <w:rFonts w:hint="eastAsia" w:ascii="宋体" w:hAnsi="宋体"/>
          <w:sz w:val="36"/>
          <w:szCs w:val="44"/>
        </w:rPr>
      </w:pPr>
      <w:r>
        <w:rPr>
          <w:rFonts w:ascii="宋体" w:hAnsi="宋体"/>
          <w:sz w:val="36"/>
          <w:szCs w:val="44"/>
        </w:rPr>
        <w:t>202</w:t>
      </w:r>
      <w:r>
        <w:rPr>
          <w:rFonts w:hint="eastAsia" w:ascii="宋体" w:hAnsi="宋体"/>
          <w:sz w:val="36"/>
          <w:szCs w:val="44"/>
        </w:rPr>
        <w:t>5年11月</w:t>
      </w:r>
    </w:p>
    <w:p w14:paraId="1F164F72">
      <w:pPr>
        <w:pStyle w:val="18"/>
        <w:jc w:val="center"/>
        <w:rPr>
          <w:rFonts w:hint="eastAsia" w:ascii="宋体" w:hAnsi="宋体"/>
          <w:b/>
          <w:sz w:val="32"/>
        </w:rPr>
      </w:pPr>
    </w:p>
    <w:sdt>
      <w:sdtPr>
        <w:rPr>
          <w:rFonts w:ascii="Times New Roman" w:hAnsi="Times New Roman" w:eastAsia="宋体" w:cs="Times New Roman"/>
          <w:color w:val="auto"/>
          <w:kern w:val="2"/>
          <w:sz w:val="21"/>
          <w:szCs w:val="24"/>
          <w:lang w:val="zh-CN"/>
        </w:rPr>
        <w:id w:val="-975455869"/>
        <w:docPartObj>
          <w:docPartGallery w:val="Table of Contents"/>
          <w:docPartUnique/>
        </w:docPartObj>
      </w:sdtPr>
      <w:sdtEndPr>
        <w:rPr>
          <w:rFonts w:ascii="Times New Roman" w:hAnsi="Times New Roman" w:eastAsia="宋体" w:cs="Times New Roman"/>
          <w:b/>
          <w:bCs/>
          <w:color w:val="auto"/>
          <w:kern w:val="2"/>
          <w:sz w:val="21"/>
          <w:szCs w:val="24"/>
          <w:highlight w:val="yellow"/>
          <w:lang w:val="zh-CN"/>
        </w:rPr>
      </w:sdtEndPr>
      <w:sdtContent>
        <w:p w14:paraId="35F29631">
          <w:pPr>
            <w:pStyle w:val="148"/>
          </w:pPr>
          <w:r>
            <w:rPr>
              <w:lang w:val="zh-CN"/>
            </w:rPr>
            <w:t>目录</w:t>
          </w:r>
        </w:p>
        <w:p w14:paraId="3678A99C">
          <w:pPr>
            <w:pStyle w:val="32"/>
            <w:tabs>
              <w:tab w:val="right" w:leader="dot" w:pos="8290"/>
            </w:tabs>
            <w:rPr>
              <w:rFonts w:asciiTheme="minorHAnsi" w:hAnsiTheme="minorHAnsi" w:eastAsiaTheme="minorEastAsia" w:cstheme="minorBidi"/>
              <w:caps w:val="0"/>
              <w:szCs w:val="22"/>
            </w:rPr>
          </w:pPr>
          <w:r>
            <w:fldChar w:fldCharType="begin"/>
          </w:r>
          <w:r>
            <w:instrText xml:space="preserve"> TOC \o "1-3" \h \z \u </w:instrText>
          </w:r>
          <w:r>
            <w:fldChar w:fldCharType="separate"/>
          </w:r>
          <w:r>
            <w:fldChar w:fldCharType="begin"/>
          </w:r>
          <w:r>
            <w:instrText xml:space="preserve"> HYPERLINK \l "_Toc98348544" </w:instrText>
          </w:r>
          <w:r>
            <w:fldChar w:fldCharType="separate"/>
          </w:r>
          <w:r>
            <w:rPr>
              <w:rStyle w:val="51"/>
              <w:rFonts w:ascii="宋体" w:hAnsi="宋体" w:cs="宋体"/>
            </w:rPr>
            <w:t>第一章    竞争性磋商邀请函</w:t>
          </w:r>
          <w:r>
            <w:rPr>
              <w:rStyle w:val="51"/>
              <w:rFonts w:hint="eastAsia" w:ascii="宋体" w:hAnsi="宋体" w:cs="宋体"/>
            </w:rPr>
            <w:t xml:space="preserve"> </w:t>
          </w:r>
          <w:r>
            <w:tab/>
          </w:r>
          <w:r>
            <w:fldChar w:fldCharType="begin"/>
          </w:r>
          <w:r>
            <w:instrText xml:space="preserve"> PAGEREF _Toc98348544 \h </w:instrText>
          </w:r>
          <w:r>
            <w:fldChar w:fldCharType="separate"/>
          </w:r>
          <w:r>
            <w:t>3</w:t>
          </w:r>
          <w:r>
            <w:fldChar w:fldCharType="end"/>
          </w:r>
          <w:r>
            <w:fldChar w:fldCharType="end"/>
          </w:r>
        </w:p>
        <w:p w14:paraId="4E0F92B3">
          <w:pPr>
            <w:pStyle w:val="32"/>
            <w:tabs>
              <w:tab w:val="right" w:leader="dot" w:pos="8290"/>
            </w:tabs>
            <w:rPr>
              <w:rFonts w:asciiTheme="minorHAnsi" w:hAnsiTheme="minorHAnsi" w:eastAsiaTheme="minorEastAsia" w:cstheme="minorBidi"/>
              <w:caps w:val="0"/>
              <w:szCs w:val="22"/>
            </w:rPr>
          </w:pPr>
          <w:r>
            <w:fldChar w:fldCharType="begin"/>
          </w:r>
          <w:r>
            <w:instrText xml:space="preserve"> HYPERLINK \l "_Toc98348552" </w:instrText>
          </w:r>
          <w:r>
            <w:fldChar w:fldCharType="separate"/>
          </w:r>
          <w:r>
            <w:rPr>
              <w:rStyle w:val="51"/>
              <w:rFonts w:ascii="宋体" w:hAnsi="宋体" w:cs="宋体"/>
            </w:rPr>
            <w:t>第二章    供应商须知</w:t>
          </w:r>
          <w:r>
            <w:tab/>
          </w:r>
          <w:r>
            <w:fldChar w:fldCharType="begin"/>
          </w:r>
          <w:r>
            <w:instrText xml:space="preserve"> PAGEREF _Toc98348552 \h </w:instrText>
          </w:r>
          <w:r>
            <w:fldChar w:fldCharType="separate"/>
          </w:r>
          <w:r>
            <w:t>6</w:t>
          </w:r>
          <w:r>
            <w:fldChar w:fldCharType="end"/>
          </w:r>
          <w:r>
            <w:fldChar w:fldCharType="end"/>
          </w:r>
        </w:p>
        <w:p w14:paraId="467BAC60">
          <w:pPr>
            <w:pStyle w:val="32"/>
            <w:tabs>
              <w:tab w:val="right" w:leader="dot" w:pos="8290"/>
            </w:tabs>
            <w:rPr>
              <w:rFonts w:asciiTheme="minorHAnsi" w:hAnsiTheme="minorHAnsi" w:eastAsiaTheme="minorEastAsia" w:cstheme="minorBidi"/>
              <w:caps w:val="0"/>
              <w:szCs w:val="22"/>
            </w:rPr>
          </w:pPr>
          <w:r>
            <w:fldChar w:fldCharType="begin"/>
          </w:r>
          <w:r>
            <w:instrText xml:space="preserve"> HYPERLINK \l "_Toc98348553" </w:instrText>
          </w:r>
          <w:r>
            <w:fldChar w:fldCharType="separate"/>
          </w:r>
          <w:r>
            <w:rPr>
              <w:rStyle w:val="51"/>
              <w:rFonts w:ascii="宋体" w:hAnsi="宋体" w:cs="宋体"/>
            </w:rPr>
            <w:t>第三章    采购项目内容及要求</w:t>
          </w:r>
          <w:r>
            <w:tab/>
          </w:r>
          <w:r>
            <w:fldChar w:fldCharType="begin"/>
          </w:r>
          <w:r>
            <w:instrText xml:space="preserve"> PAGEREF _Toc98348553 \h </w:instrText>
          </w:r>
          <w:r>
            <w:fldChar w:fldCharType="separate"/>
          </w:r>
          <w:r>
            <w:t>25</w:t>
          </w:r>
          <w:r>
            <w:fldChar w:fldCharType="end"/>
          </w:r>
          <w:r>
            <w:fldChar w:fldCharType="end"/>
          </w:r>
        </w:p>
        <w:p w14:paraId="1190C66E">
          <w:pPr>
            <w:pStyle w:val="32"/>
            <w:tabs>
              <w:tab w:val="right" w:leader="dot" w:pos="8290"/>
            </w:tabs>
            <w:rPr>
              <w:rFonts w:asciiTheme="minorHAnsi" w:hAnsiTheme="minorHAnsi" w:eastAsiaTheme="minorEastAsia" w:cstheme="minorBidi"/>
              <w:caps w:val="0"/>
              <w:szCs w:val="22"/>
            </w:rPr>
          </w:pPr>
          <w:r>
            <w:fldChar w:fldCharType="begin"/>
          </w:r>
          <w:r>
            <w:instrText xml:space="preserve"> HYPERLINK \l "_Toc98348554" </w:instrText>
          </w:r>
          <w:r>
            <w:fldChar w:fldCharType="separate"/>
          </w:r>
          <w:r>
            <w:rPr>
              <w:rStyle w:val="51"/>
              <w:rFonts w:ascii="宋体" w:hAnsi="宋体" w:cs="宋体"/>
            </w:rPr>
            <w:t>第四章    响应性文件内容及格式</w:t>
          </w:r>
          <w:r>
            <w:tab/>
          </w:r>
          <w:r>
            <w:fldChar w:fldCharType="begin"/>
          </w:r>
          <w:r>
            <w:instrText xml:space="preserve"> PAGEREF _Toc98348554 \h </w:instrText>
          </w:r>
          <w:r>
            <w:fldChar w:fldCharType="separate"/>
          </w:r>
          <w:r>
            <w:t>27</w:t>
          </w:r>
          <w:r>
            <w:fldChar w:fldCharType="end"/>
          </w:r>
          <w:r>
            <w:fldChar w:fldCharType="end"/>
          </w:r>
        </w:p>
        <w:p w14:paraId="7A191E7C">
          <w:pPr>
            <w:pStyle w:val="32"/>
            <w:tabs>
              <w:tab w:val="right" w:leader="dot" w:pos="8290"/>
            </w:tabs>
            <w:rPr>
              <w:rFonts w:asciiTheme="minorHAnsi" w:hAnsiTheme="minorHAnsi" w:eastAsiaTheme="minorEastAsia" w:cstheme="minorBidi"/>
              <w:caps w:val="0"/>
              <w:szCs w:val="22"/>
            </w:rPr>
          </w:pPr>
          <w:r>
            <w:fldChar w:fldCharType="begin"/>
          </w:r>
          <w:r>
            <w:instrText xml:space="preserve"> HYPERLINK \l "_Toc98348555" </w:instrText>
          </w:r>
          <w:r>
            <w:fldChar w:fldCharType="separate"/>
          </w:r>
          <w:r>
            <w:rPr>
              <w:rStyle w:val="51"/>
              <w:rFonts w:ascii="宋体" w:hAnsi="宋体" w:cs="宋体"/>
            </w:rPr>
            <w:t>第五章    周口市政府采购合同（工程类）标准文本</w:t>
          </w:r>
          <w:r>
            <w:tab/>
          </w:r>
          <w:r>
            <w:fldChar w:fldCharType="begin"/>
          </w:r>
          <w:r>
            <w:instrText xml:space="preserve"> PAGEREF _Toc98348555 \h </w:instrText>
          </w:r>
          <w:r>
            <w:fldChar w:fldCharType="separate"/>
          </w:r>
          <w:r>
            <w:t>86</w:t>
          </w:r>
          <w:r>
            <w:fldChar w:fldCharType="end"/>
          </w:r>
          <w:r>
            <w:fldChar w:fldCharType="end"/>
          </w:r>
        </w:p>
        <w:p w14:paraId="30B3618D">
          <w:r>
            <w:rPr>
              <w:b/>
              <w:bCs/>
              <w:lang w:val="zh-CN"/>
            </w:rPr>
            <w:fldChar w:fldCharType="end"/>
          </w:r>
        </w:p>
      </w:sdtContent>
    </w:sdt>
    <w:p w14:paraId="6CB22447">
      <w:pPr>
        <w:pStyle w:val="2"/>
        <w:ind w:firstLine="210"/>
      </w:pPr>
    </w:p>
    <w:p w14:paraId="0926B1A1">
      <w:pPr>
        <w:pStyle w:val="2"/>
        <w:ind w:firstLine="210"/>
      </w:pPr>
    </w:p>
    <w:p w14:paraId="2C792E74">
      <w:pPr>
        <w:pStyle w:val="2"/>
        <w:ind w:firstLine="210"/>
      </w:pPr>
    </w:p>
    <w:p w14:paraId="3FF7DE20">
      <w:pPr>
        <w:pStyle w:val="2"/>
        <w:ind w:firstLine="210"/>
      </w:pPr>
    </w:p>
    <w:p w14:paraId="23113E21">
      <w:pPr>
        <w:pStyle w:val="2"/>
        <w:ind w:firstLine="210"/>
      </w:pPr>
    </w:p>
    <w:p w14:paraId="67893CEC">
      <w:pPr>
        <w:pStyle w:val="2"/>
        <w:ind w:firstLine="210"/>
      </w:pPr>
    </w:p>
    <w:p w14:paraId="16F307C6">
      <w:pPr>
        <w:pStyle w:val="2"/>
        <w:ind w:firstLine="210"/>
      </w:pPr>
    </w:p>
    <w:p w14:paraId="047DE8D6">
      <w:pPr>
        <w:pStyle w:val="2"/>
        <w:ind w:firstLine="210"/>
      </w:pPr>
    </w:p>
    <w:p w14:paraId="6D5A0C2B">
      <w:pPr>
        <w:pStyle w:val="2"/>
        <w:ind w:firstLine="210"/>
      </w:pPr>
    </w:p>
    <w:p w14:paraId="3291B0D4">
      <w:pPr>
        <w:pStyle w:val="2"/>
        <w:ind w:firstLine="210"/>
      </w:pPr>
    </w:p>
    <w:p w14:paraId="1A397B60">
      <w:pPr>
        <w:pStyle w:val="2"/>
        <w:ind w:firstLine="210"/>
      </w:pPr>
    </w:p>
    <w:p w14:paraId="2A3EDADB">
      <w:pPr>
        <w:pStyle w:val="2"/>
        <w:ind w:firstLine="210"/>
      </w:pPr>
    </w:p>
    <w:p w14:paraId="485EDA40">
      <w:pPr>
        <w:pStyle w:val="2"/>
        <w:ind w:firstLine="210"/>
      </w:pPr>
    </w:p>
    <w:p w14:paraId="79E7A928">
      <w:pPr>
        <w:pStyle w:val="2"/>
        <w:ind w:firstLine="210"/>
      </w:pPr>
    </w:p>
    <w:p w14:paraId="4751508D">
      <w:pPr>
        <w:pStyle w:val="2"/>
        <w:ind w:firstLine="210"/>
      </w:pPr>
    </w:p>
    <w:p w14:paraId="158C1627">
      <w:pPr>
        <w:pStyle w:val="2"/>
        <w:ind w:firstLine="210"/>
      </w:pPr>
    </w:p>
    <w:p w14:paraId="3A3AA358">
      <w:pPr>
        <w:pStyle w:val="2"/>
        <w:ind w:firstLine="210"/>
      </w:pPr>
    </w:p>
    <w:p w14:paraId="76994440">
      <w:pPr>
        <w:pStyle w:val="2"/>
        <w:ind w:firstLine="210"/>
      </w:pPr>
    </w:p>
    <w:p w14:paraId="70DC50EB">
      <w:pPr>
        <w:pStyle w:val="2"/>
        <w:ind w:firstLine="210"/>
      </w:pPr>
    </w:p>
    <w:p w14:paraId="4F19495F">
      <w:pPr>
        <w:pStyle w:val="2"/>
        <w:ind w:firstLine="210"/>
      </w:pPr>
    </w:p>
    <w:p w14:paraId="1820A10C">
      <w:pPr>
        <w:pStyle w:val="2"/>
        <w:ind w:firstLine="210"/>
      </w:pPr>
    </w:p>
    <w:p w14:paraId="36CF138A">
      <w:pPr>
        <w:pStyle w:val="2"/>
        <w:ind w:firstLine="210"/>
      </w:pPr>
    </w:p>
    <w:p w14:paraId="412D683B">
      <w:pPr>
        <w:pStyle w:val="2"/>
        <w:ind w:firstLine="210"/>
      </w:pPr>
    </w:p>
    <w:p w14:paraId="060463C6">
      <w:pPr>
        <w:pStyle w:val="4"/>
        <w:jc w:val="center"/>
        <w:rPr>
          <w:rFonts w:hint="eastAsia" w:ascii="宋体" w:hAnsi="宋体" w:cs="宋体"/>
          <w:b w:val="0"/>
          <w:sz w:val="32"/>
          <w:szCs w:val="32"/>
        </w:rPr>
      </w:pPr>
      <w:bookmarkStart w:id="0" w:name="_Toc98348544"/>
      <w:r>
        <w:rPr>
          <w:rFonts w:hint="eastAsia" w:ascii="宋体" w:hAnsi="宋体" w:cs="宋体"/>
          <w:sz w:val="32"/>
          <w:szCs w:val="32"/>
        </w:rPr>
        <w:t>第一章    竞争性磋商邀请函</w:t>
      </w:r>
      <w:bookmarkEnd w:id="0"/>
    </w:p>
    <w:p w14:paraId="71744937">
      <w:pPr>
        <w:ind w:firstLine="480"/>
        <w:rPr>
          <w:rFonts w:hint="eastAsia" w:ascii="宋体" w:hAnsi="宋体" w:cs="宋体"/>
          <w:sz w:val="24"/>
        </w:rPr>
      </w:pPr>
      <w:bookmarkStart w:id="1" w:name="OLE_LINK3"/>
      <w:r>
        <w:rPr>
          <w:rFonts w:hint="eastAsia" w:ascii="宋体" w:hAnsi="宋体" w:cs="宋体"/>
          <w:sz w:val="24"/>
        </w:rPr>
        <w:t>项目概况</w:t>
      </w:r>
    </w:p>
    <w:p w14:paraId="1529BC38">
      <w:pPr>
        <w:spacing w:line="360" w:lineRule="auto"/>
        <w:ind w:firstLine="480" w:firstLineChars="200"/>
        <w:jc w:val="left"/>
        <w:rPr>
          <w:rFonts w:hint="eastAsia" w:ascii="宋体" w:hAnsi="宋体" w:cs="宋体"/>
          <w:sz w:val="24"/>
        </w:rPr>
      </w:pPr>
      <w:r>
        <w:rPr>
          <w:rFonts w:hint="eastAsia" w:ascii="宋体" w:hAnsi="宋体" w:cs="宋体"/>
          <w:sz w:val="24"/>
        </w:rPr>
        <w:t>郸城县政务服务中心消防安全从新整治项目的潜在投标人应在周口市公共资源交易中心网（</w:t>
      </w:r>
      <w:r>
        <w:rPr>
          <w:rFonts w:ascii="宋体" w:hAnsi="宋体" w:cs="宋体"/>
          <w:sz w:val="24"/>
        </w:rPr>
        <w:t>http://jyzx.zhoukou.gov.cn</w:t>
      </w:r>
      <w:r>
        <w:rPr>
          <w:rFonts w:hint="eastAsia" w:ascii="宋体" w:hAnsi="宋体" w:cs="宋体"/>
          <w:sz w:val="24"/>
        </w:rPr>
        <w:t>）获取招标文件，并于</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分（北京时间）前递交投标文件。</w:t>
      </w:r>
    </w:p>
    <w:p w14:paraId="7D265FEB">
      <w:pPr>
        <w:spacing w:line="360" w:lineRule="auto"/>
        <w:jc w:val="left"/>
        <w:rPr>
          <w:rFonts w:eastAsia="Times New Roman"/>
          <w:sz w:val="24"/>
        </w:rPr>
      </w:pPr>
      <w:r>
        <w:rPr>
          <w:rFonts w:ascii="宋体" w:hAnsi="宋体" w:cs="宋体"/>
          <w:sz w:val="24"/>
        </w:rPr>
        <w:t>一、项目基本情况</w:t>
      </w:r>
    </w:p>
    <w:p w14:paraId="443AC7B0">
      <w:pPr>
        <w:spacing w:line="360" w:lineRule="auto"/>
        <w:ind w:firstLine="480"/>
        <w:rPr>
          <w:sz w:val="24"/>
        </w:rPr>
      </w:pPr>
      <w:r>
        <w:rPr>
          <w:rFonts w:ascii="宋体" w:hAnsi="宋体" w:cs="宋体"/>
          <w:sz w:val="24"/>
        </w:rPr>
        <w:t>项目编号：</w:t>
      </w:r>
      <w:r>
        <w:rPr>
          <w:rFonts w:hint="eastAsia" w:ascii="宋体" w:hAnsi="宋体" w:cs="宋体"/>
          <w:sz w:val="24"/>
        </w:rPr>
        <w:t>郸财磋商采购-2025-90</w:t>
      </w:r>
    </w:p>
    <w:p w14:paraId="1E0B7498">
      <w:pPr>
        <w:spacing w:line="360" w:lineRule="auto"/>
        <w:ind w:firstLine="480"/>
        <w:rPr>
          <w:sz w:val="24"/>
          <w:u w:val="single"/>
        </w:rPr>
      </w:pPr>
      <w:r>
        <w:rPr>
          <w:rFonts w:ascii="宋体" w:hAnsi="宋体" w:cs="宋体"/>
          <w:sz w:val="24"/>
        </w:rPr>
        <w:t>项目名称：</w:t>
      </w:r>
      <w:r>
        <w:rPr>
          <w:rFonts w:hint="eastAsia" w:ascii="宋体" w:hAnsi="宋体" w:cs="宋体"/>
          <w:sz w:val="24"/>
        </w:rPr>
        <w:t>郸城县政务服务中心消防安全从新整治项目</w:t>
      </w:r>
    </w:p>
    <w:p w14:paraId="3884B3E6">
      <w:pPr>
        <w:spacing w:line="360" w:lineRule="auto"/>
        <w:ind w:firstLine="480"/>
        <w:rPr>
          <w:rFonts w:eastAsia="Times New Roman"/>
          <w:sz w:val="24"/>
        </w:rPr>
      </w:pPr>
      <w:r>
        <w:rPr>
          <w:rFonts w:ascii="宋体" w:hAnsi="宋体" w:cs="宋体"/>
          <w:sz w:val="24"/>
        </w:rPr>
        <w:t>采购方式：竞争性磋商</w:t>
      </w:r>
    </w:p>
    <w:p w14:paraId="55F65FBC">
      <w:pPr>
        <w:spacing w:line="360" w:lineRule="auto"/>
        <w:ind w:firstLine="480"/>
        <w:rPr>
          <w:rFonts w:eastAsia="Times New Roman"/>
          <w:sz w:val="24"/>
        </w:rPr>
      </w:pPr>
      <w:r>
        <w:rPr>
          <w:rFonts w:ascii="宋体" w:hAnsi="宋体" w:cs="宋体"/>
          <w:sz w:val="24"/>
        </w:rPr>
        <w:t>预算金额：</w:t>
      </w:r>
      <w:r>
        <w:rPr>
          <w:rFonts w:hint="eastAsia" w:cs="宋体" w:asciiTheme="minorEastAsia" w:hAnsiTheme="minorEastAsia" w:eastAsiaTheme="minorEastAsia"/>
        </w:rPr>
        <w:t>1583351.00</w:t>
      </w:r>
      <w:r>
        <w:rPr>
          <w:rFonts w:hint="eastAsia" w:cs="宋体"/>
        </w:rPr>
        <w:t>元</w:t>
      </w:r>
    </w:p>
    <w:p w14:paraId="67C39FB0">
      <w:pPr>
        <w:spacing w:line="360" w:lineRule="auto"/>
        <w:ind w:firstLine="480"/>
        <w:rPr>
          <w:rFonts w:eastAsia="Times New Roman"/>
          <w:sz w:val="24"/>
        </w:rPr>
      </w:pPr>
      <w:r>
        <w:rPr>
          <w:rFonts w:ascii="宋体" w:hAnsi="宋体" w:cs="宋体"/>
          <w:sz w:val="24"/>
        </w:rPr>
        <w:t>最高限价：</w:t>
      </w:r>
      <w:r>
        <w:rPr>
          <w:rFonts w:hint="eastAsia" w:cs="宋体" w:asciiTheme="minorEastAsia" w:hAnsiTheme="minorEastAsia" w:eastAsiaTheme="minorEastAsia"/>
        </w:rPr>
        <w:t>1583351.00</w:t>
      </w:r>
      <w:r>
        <w:rPr>
          <w:rFonts w:hint="eastAsia" w:cs="宋体"/>
        </w:rPr>
        <w:t>元</w:t>
      </w:r>
    </w:p>
    <w:p w14:paraId="56D20E75">
      <w:pPr>
        <w:spacing w:line="360" w:lineRule="auto"/>
        <w:ind w:firstLine="480"/>
        <w:rPr>
          <w:rFonts w:hint="eastAsia" w:ascii="宋体" w:hAnsi="宋体" w:cs="宋体"/>
          <w:color w:val="000000"/>
          <w:sz w:val="24"/>
        </w:rPr>
      </w:pPr>
      <w:r>
        <w:rPr>
          <w:rFonts w:ascii="宋体" w:hAnsi="宋体" w:cs="宋体"/>
          <w:color w:val="000000"/>
          <w:sz w:val="24"/>
        </w:rPr>
        <w:t>包划分：1个包</w:t>
      </w:r>
    </w:p>
    <w:tbl>
      <w:tblPr>
        <w:tblStyle w:val="45"/>
        <w:tblW w:w="0" w:type="auto"/>
        <w:tblInd w:w="0" w:type="dxa"/>
        <w:tblLayout w:type="autofit"/>
        <w:tblCellMar>
          <w:top w:w="0" w:type="dxa"/>
          <w:left w:w="10" w:type="dxa"/>
          <w:bottom w:w="0" w:type="dxa"/>
          <w:right w:w="10" w:type="dxa"/>
        </w:tblCellMar>
      </w:tblPr>
      <w:tblGrid>
        <w:gridCol w:w="1526"/>
        <w:gridCol w:w="4111"/>
        <w:gridCol w:w="2693"/>
      </w:tblGrid>
      <w:tr w14:paraId="3F1E493F">
        <w:tblPrEx>
          <w:tblCellMar>
            <w:top w:w="0" w:type="dxa"/>
            <w:left w:w="10" w:type="dxa"/>
            <w:bottom w:w="0" w:type="dxa"/>
            <w:right w:w="10" w:type="dxa"/>
          </w:tblCellMar>
        </w:tblPrEx>
        <w:trPr>
          <w:trHeight w:val="1" w:hRule="atLeast"/>
        </w:trPr>
        <w:tc>
          <w:tcPr>
            <w:tcW w:w="15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19171">
            <w:pPr>
              <w:spacing w:line="360" w:lineRule="auto"/>
              <w:jc w:val="center"/>
              <w:rPr>
                <w:rFonts w:hint="eastAsia" w:ascii="宋体" w:hAnsi="宋体" w:cs="宋体"/>
              </w:rPr>
            </w:pPr>
            <w:r>
              <w:rPr>
                <w:rFonts w:ascii="宋体" w:hAnsi="宋体" w:cs="宋体"/>
                <w:sz w:val="24"/>
                <w:shd w:val="clear" w:color="auto" w:fill="FFFFFF"/>
              </w:rPr>
              <w:t>包号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58E51">
            <w:pPr>
              <w:spacing w:line="360" w:lineRule="auto"/>
              <w:jc w:val="center"/>
              <w:rPr>
                <w:rFonts w:hint="eastAsia" w:ascii="宋体" w:hAnsi="宋体" w:cs="宋体"/>
              </w:rPr>
            </w:pPr>
            <w:r>
              <w:rPr>
                <w:rFonts w:ascii="宋体" w:hAnsi="宋体" w:cs="宋体"/>
                <w:sz w:val="24"/>
                <w:shd w:val="clear" w:color="auto" w:fill="FFFFFF"/>
              </w:rPr>
              <w:t>包名称</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219357">
            <w:pPr>
              <w:spacing w:line="360" w:lineRule="auto"/>
              <w:jc w:val="center"/>
              <w:rPr>
                <w:rFonts w:hint="eastAsia" w:ascii="宋体" w:hAnsi="宋体" w:cs="宋体"/>
              </w:rPr>
            </w:pPr>
            <w:r>
              <w:rPr>
                <w:rFonts w:hint="eastAsia" w:ascii="宋体" w:hAnsi="宋体" w:cs="宋体"/>
                <w:sz w:val="24"/>
                <w:shd w:val="clear" w:color="auto" w:fill="FFFFFF"/>
              </w:rPr>
              <w:t>包最高限价（元）</w:t>
            </w:r>
          </w:p>
        </w:tc>
      </w:tr>
      <w:tr w14:paraId="25357DDE">
        <w:tblPrEx>
          <w:tblCellMar>
            <w:top w:w="0" w:type="dxa"/>
            <w:left w:w="10" w:type="dxa"/>
            <w:bottom w:w="0" w:type="dxa"/>
            <w:right w:w="10" w:type="dxa"/>
          </w:tblCellMar>
        </w:tblPrEx>
        <w:trPr>
          <w:trHeight w:val="748" w:hRule="atLeast"/>
        </w:trPr>
        <w:tc>
          <w:tcPr>
            <w:tcW w:w="15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ECCB29">
            <w:pPr>
              <w:spacing w:line="360" w:lineRule="auto"/>
              <w:jc w:val="center"/>
              <w:rPr>
                <w:rFonts w:hint="eastAsia" w:ascii="宋体" w:hAnsi="宋体" w:cs="宋体"/>
                <w:sz w:val="24"/>
              </w:rPr>
            </w:pPr>
            <w:r>
              <w:rPr>
                <w:rFonts w:ascii="宋体" w:hAnsi="宋体" w:cs="宋体"/>
                <w:sz w:val="24"/>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A8C22">
            <w:pPr>
              <w:spacing w:line="360" w:lineRule="auto"/>
              <w:jc w:val="center"/>
              <w:rPr>
                <w:rFonts w:hint="eastAsia" w:ascii="宋体" w:hAnsi="宋体" w:cs="宋体"/>
                <w:sz w:val="24"/>
              </w:rPr>
            </w:pPr>
            <w:r>
              <w:rPr>
                <w:rFonts w:hint="eastAsia" w:ascii="宋体" w:hAnsi="宋体" w:cs="宋体"/>
                <w:sz w:val="24"/>
              </w:rPr>
              <w:t>郸城县政务服务中心消防安全从新整治项目</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1EBC95">
            <w:pPr>
              <w:spacing w:line="360" w:lineRule="auto"/>
              <w:jc w:val="center"/>
              <w:rPr>
                <w:rFonts w:hint="eastAsia" w:ascii="宋体" w:hAnsi="宋体" w:cs="宋体"/>
                <w:sz w:val="24"/>
              </w:rPr>
            </w:pPr>
            <w:r>
              <w:rPr>
                <w:rFonts w:hint="eastAsia" w:ascii="宋体" w:hAnsi="宋体" w:cs="宋体"/>
                <w:sz w:val="24"/>
              </w:rPr>
              <w:t>1583351.00</w:t>
            </w:r>
          </w:p>
        </w:tc>
      </w:tr>
    </w:tbl>
    <w:p w14:paraId="102A6A0B">
      <w:pPr>
        <w:spacing w:line="360" w:lineRule="auto"/>
        <w:ind w:firstLine="480"/>
        <w:rPr>
          <w:rFonts w:hint="eastAsia" w:ascii="宋体" w:hAnsi="宋体" w:cs="宋体"/>
          <w:sz w:val="24"/>
        </w:rPr>
      </w:pPr>
      <w:r>
        <w:rPr>
          <w:rFonts w:ascii="宋体" w:hAnsi="宋体" w:cs="宋体"/>
          <w:sz w:val="24"/>
        </w:rPr>
        <w:t>采购需求：</w:t>
      </w:r>
      <w:r>
        <w:rPr>
          <w:rFonts w:hint="eastAsia" w:ascii="宋体" w:hAnsi="宋体" w:cs="宋体"/>
          <w:sz w:val="24"/>
        </w:rPr>
        <w:t>详见采购文件</w:t>
      </w:r>
    </w:p>
    <w:p w14:paraId="4632EAE8">
      <w:pPr>
        <w:pStyle w:val="2"/>
        <w:spacing w:line="16" w:lineRule="atLeast"/>
        <w:ind w:firstLine="480" w:firstLineChars="200"/>
        <w:rPr>
          <w:rFonts w:hint="eastAsia" w:ascii="宋体" w:hAnsi="宋体" w:cs="宋体"/>
          <w:sz w:val="24"/>
        </w:rPr>
      </w:pPr>
      <w:r>
        <w:rPr>
          <w:rFonts w:hint="eastAsia" w:ascii="宋体" w:hAnsi="宋体" w:cs="宋体"/>
          <w:sz w:val="24"/>
        </w:rPr>
        <w:t>工期</w:t>
      </w:r>
      <w:r>
        <w:rPr>
          <w:rFonts w:ascii="宋体" w:hAnsi="宋体" w:cs="宋体"/>
          <w:sz w:val="24"/>
        </w:rPr>
        <w:t>：</w:t>
      </w:r>
      <w:r>
        <w:rPr>
          <w:rFonts w:hint="eastAsia" w:ascii="宋体" w:hAnsi="宋体" w:cs="宋体"/>
          <w:sz w:val="24"/>
        </w:rPr>
        <w:t>30日历天</w:t>
      </w:r>
    </w:p>
    <w:p w14:paraId="2A6AA7FD">
      <w:pPr>
        <w:spacing w:line="16" w:lineRule="atLeast"/>
        <w:ind w:firstLine="480" w:firstLineChars="200"/>
        <w:rPr>
          <w:rFonts w:hint="eastAsia" w:ascii="宋体" w:hAnsi="宋体" w:cs="宋体"/>
          <w:sz w:val="24"/>
        </w:rPr>
      </w:pPr>
      <w:r>
        <w:rPr>
          <w:rFonts w:ascii="宋体" w:hAnsi="宋体" w:cs="宋体"/>
          <w:sz w:val="24"/>
        </w:rPr>
        <w:t>合同履行期限：</w:t>
      </w:r>
      <w:r>
        <w:rPr>
          <w:rFonts w:hint="eastAsia" w:ascii="宋体" w:hAnsi="宋体" w:cs="宋体"/>
          <w:sz w:val="24"/>
        </w:rPr>
        <w:t>30日历天</w:t>
      </w:r>
    </w:p>
    <w:p w14:paraId="58BB695A">
      <w:pPr>
        <w:spacing w:line="360" w:lineRule="auto"/>
        <w:ind w:firstLine="480"/>
        <w:rPr>
          <w:rFonts w:eastAsiaTheme="minorEastAsia"/>
          <w:sz w:val="24"/>
        </w:rPr>
      </w:pPr>
      <w:r>
        <w:rPr>
          <w:rFonts w:ascii="宋体" w:hAnsi="宋体" w:cs="宋体"/>
          <w:sz w:val="24"/>
        </w:rPr>
        <w:t>是否接受进口产品：</w:t>
      </w:r>
      <w:r>
        <w:rPr>
          <w:rFonts w:eastAsia="Times New Roman"/>
          <w:sz w:val="24"/>
        </w:rPr>
        <w:t xml:space="preserve"> </w:t>
      </w:r>
      <w:r>
        <w:rPr>
          <w:rFonts w:hint="eastAsia"/>
          <w:sz w:val="24"/>
        </w:rPr>
        <w:t>否</w:t>
      </w:r>
    </w:p>
    <w:p w14:paraId="28C596BC">
      <w:pPr>
        <w:spacing w:line="360" w:lineRule="auto"/>
        <w:ind w:firstLine="480" w:firstLineChars="200"/>
        <w:jc w:val="left"/>
        <w:rPr>
          <w:rFonts w:hint="eastAsia" w:ascii="宋体" w:hAnsi="宋体" w:cs="宋体"/>
          <w:sz w:val="24"/>
        </w:rPr>
      </w:pPr>
      <w:r>
        <w:rPr>
          <w:rFonts w:hint="eastAsia" w:ascii="宋体" w:hAnsi="宋体" w:cs="宋体"/>
          <w:sz w:val="24"/>
        </w:rPr>
        <w:t>本项目是否接受联合体投标：否</w:t>
      </w:r>
    </w:p>
    <w:p w14:paraId="3F34797F">
      <w:pPr>
        <w:spacing w:line="360" w:lineRule="auto"/>
        <w:ind w:firstLine="480" w:firstLineChars="200"/>
        <w:jc w:val="left"/>
        <w:rPr>
          <w:rFonts w:hint="eastAsia" w:ascii="宋体" w:hAnsi="宋体" w:cs="宋体"/>
          <w:sz w:val="24"/>
        </w:rPr>
      </w:pPr>
      <w:r>
        <w:rPr>
          <w:rFonts w:hint="eastAsia" w:ascii="宋体" w:hAnsi="宋体" w:cs="宋体"/>
          <w:sz w:val="24"/>
        </w:rPr>
        <w:t>本项目是否为只面向中小企业采购：</w:t>
      </w:r>
      <w:r>
        <w:rPr>
          <w:rFonts w:hint="eastAsia" w:cstheme="minorEastAsia"/>
          <w:sz w:val="24"/>
        </w:rPr>
        <w:t>是</w:t>
      </w:r>
      <w:r>
        <w:rPr>
          <w:rFonts w:cstheme="minorEastAsia"/>
          <w:sz w:val="24"/>
        </w:rPr>
        <w:t>，</w:t>
      </w:r>
      <w:r>
        <w:rPr>
          <w:rFonts w:hint="eastAsia" w:cstheme="minorEastAsia"/>
          <w:sz w:val="24"/>
        </w:rPr>
        <w:t>采购预留金额</w:t>
      </w:r>
      <w:r>
        <w:rPr>
          <w:rFonts w:hint="eastAsia" w:ascii="宋体" w:hAnsi="宋体" w:cs="宋体"/>
          <w:sz w:val="24"/>
        </w:rPr>
        <w:t>1583351.00</w:t>
      </w:r>
      <w:r>
        <w:rPr>
          <w:rFonts w:hint="eastAsia" w:cstheme="minorEastAsia"/>
          <w:sz w:val="24"/>
        </w:rPr>
        <w:t>元；</w:t>
      </w:r>
      <w:r>
        <w:rPr>
          <w:rFonts w:cstheme="minorEastAsia"/>
          <w:sz w:val="24"/>
        </w:rPr>
        <w:t>必须提供中小企业声明函。</w:t>
      </w:r>
    </w:p>
    <w:p w14:paraId="5B25D6C0">
      <w:pPr>
        <w:spacing w:line="360" w:lineRule="auto"/>
        <w:jc w:val="left"/>
        <w:rPr>
          <w:rFonts w:eastAsia="Times New Roman"/>
          <w:sz w:val="24"/>
        </w:rPr>
      </w:pPr>
      <w:r>
        <w:rPr>
          <w:rFonts w:ascii="宋体" w:hAnsi="宋体" w:cs="宋体"/>
          <w:sz w:val="24"/>
        </w:rPr>
        <w:t>二、申请人的资格要求：</w:t>
      </w:r>
    </w:p>
    <w:p w14:paraId="55AC66E1">
      <w:pPr>
        <w:spacing w:line="360" w:lineRule="auto"/>
        <w:ind w:firstLine="540"/>
        <w:rPr>
          <w:rFonts w:eastAsia="Times New Roman"/>
          <w:sz w:val="24"/>
        </w:rPr>
      </w:pPr>
      <w:r>
        <w:rPr>
          <w:rFonts w:eastAsia="Times New Roman"/>
          <w:sz w:val="24"/>
        </w:rPr>
        <w:t>1.</w:t>
      </w:r>
      <w:r>
        <w:rPr>
          <w:rFonts w:ascii="宋体" w:hAnsi="宋体" w:cs="宋体"/>
          <w:sz w:val="24"/>
        </w:rPr>
        <w:t>满足《中华人民共和国政府采购法》第二十二条规定；</w:t>
      </w:r>
    </w:p>
    <w:p w14:paraId="51F3AB7D">
      <w:pPr>
        <w:spacing w:line="360" w:lineRule="auto"/>
        <w:ind w:firstLine="480"/>
        <w:rPr>
          <w:rFonts w:eastAsia="Times New Roman"/>
          <w:sz w:val="24"/>
        </w:rPr>
      </w:pPr>
      <w:r>
        <w:rPr>
          <w:rFonts w:ascii="宋体" w:hAnsi="宋体" w:cs="宋体"/>
          <w:sz w:val="24"/>
        </w:rPr>
        <w:t>（</w:t>
      </w:r>
      <w:r>
        <w:rPr>
          <w:rFonts w:eastAsia="Times New Roman"/>
          <w:sz w:val="24"/>
        </w:rPr>
        <w:t>1</w:t>
      </w:r>
      <w:r>
        <w:rPr>
          <w:rFonts w:ascii="宋体" w:hAnsi="宋体" w:cs="宋体"/>
          <w:sz w:val="24"/>
        </w:rPr>
        <w:t>）具有独立承担民事责任的能力；</w:t>
      </w:r>
      <w:r>
        <w:rPr>
          <w:rFonts w:eastAsia="Times New Roman"/>
          <w:sz w:val="24"/>
        </w:rPr>
        <w:t xml:space="preserve"> </w:t>
      </w:r>
    </w:p>
    <w:p w14:paraId="0C06CDE1">
      <w:pPr>
        <w:spacing w:line="360" w:lineRule="auto"/>
        <w:ind w:firstLine="480"/>
        <w:rPr>
          <w:rFonts w:eastAsia="Times New Roman"/>
          <w:sz w:val="24"/>
        </w:rPr>
      </w:pPr>
      <w:r>
        <w:rPr>
          <w:rFonts w:ascii="宋体" w:hAnsi="宋体" w:cs="宋体"/>
          <w:sz w:val="24"/>
        </w:rPr>
        <w:t>（</w:t>
      </w:r>
      <w:r>
        <w:rPr>
          <w:rFonts w:eastAsia="Times New Roman"/>
          <w:sz w:val="24"/>
        </w:rPr>
        <w:t>2</w:t>
      </w:r>
      <w:r>
        <w:rPr>
          <w:rFonts w:ascii="宋体" w:hAnsi="宋体" w:cs="宋体"/>
          <w:sz w:val="24"/>
        </w:rPr>
        <w:t>）具有良好的商业信誉和健全的财务会计制度；</w:t>
      </w:r>
      <w:r>
        <w:rPr>
          <w:rFonts w:eastAsia="Times New Roman"/>
          <w:sz w:val="24"/>
        </w:rPr>
        <w:t xml:space="preserve"> </w:t>
      </w:r>
    </w:p>
    <w:p w14:paraId="47D3E645">
      <w:pPr>
        <w:spacing w:line="360" w:lineRule="auto"/>
        <w:ind w:firstLine="480"/>
        <w:rPr>
          <w:rFonts w:eastAsia="Times New Roman"/>
          <w:sz w:val="24"/>
        </w:rPr>
      </w:pPr>
      <w:r>
        <w:rPr>
          <w:rFonts w:ascii="宋体" w:hAnsi="宋体" w:cs="宋体"/>
          <w:sz w:val="24"/>
        </w:rPr>
        <w:t>（</w:t>
      </w:r>
      <w:r>
        <w:rPr>
          <w:rFonts w:eastAsia="Times New Roman"/>
          <w:sz w:val="24"/>
        </w:rPr>
        <w:t>3</w:t>
      </w:r>
      <w:r>
        <w:rPr>
          <w:rFonts w:ascii="宋体" w:hAnsi="宋体" w:cs="宋体"/>
          <w:sz w:val="24"/>
        </w:rPr>
        <w:t>）具有履行合同所必需的设备和专业技术能力；</w:t>
      </w:r>
      <w:r>
        <w:rPr>
          <w:rFonts w:eastAsia="Times New Roman"/>
          <w:sz w:val="24"/>
        </w:rPr>
        <w:t xml:space="preserve"> </w:t>
      </w:r>
    </w:p>
    <w:p w14:paraId="2735CF04">
      <w:pPr>
        <w:spacing w:line="360" w:lineRule="auto"/>
        <w:ind w:firstLine="480"/>
        <w:rPr>
          <w:rFonts w:eastAsia="Times New Roman"/>
          <w:sz w:val="24"/>
        </w:rPr>
      </w:pPr>
      <w:r>
        <w:rPr>
          <w:rFonts w:ascii="宋体" w:hAnsi="宋体" w:cs="宋体"/>
          <w:sz w:val="24"/>
        </w:rPr>
        <w:t>（</w:t>
      </w:r>
      <w:r>
        <w:rPr>
          <w:rFonts w:eastAsia="Times New Roman"/>
          <w:sz w:val="24"/>
        </w:rPr>
        <w:t>4</w:t>
      </w:r>
      <w:r>
        <w:rPr>
          <w:rFonts w:ascii="宋体" w:hAnsi="宋体" w:cs="宋体"/>
          <w:sz w:val="24"/>
        </w:rPr>
        <w:t>）有依法缴纳税收和社会保障资金的良好记录；</w:t>
      </w:r>
      <w:r>
        <w:rPr>
          <w:rFonts w:eastAsia="Times New Roman"/>
          <w:sz w:val="24"/>
        </w:rPr>
        <w:t xml:space="preserve"> </w:t>
      </w:r>
    </w:p>
    <w:p w14:paraId="5653A026">
      <w:pPr>
        <w:spacing w:line="360" w:lineRule="auto"/>
        <w:ind w:firstLine="480"/>
        <w:rPr>
          <w:rFonts w:eastAsia="Times New Roman"/>
          <w:sz w:val="24"/>
        </w:rPr>
      </w:pPr>
      <w:r>
        <w:rPr>
          <w:rFonts w:ascii="宋体" w:hAnsi="宋体" w:cs="宋体"/>
          <w:sz w:val="24"/>
        </w:rPr>
        <w:t>（</w:t>
      </w:r>
      <w:r>
        <w:rPr>
          <w:rFonts w:eastAsia="Times New Roman"/>
          <w:sz w:val="24"/>
        </w:rPr>
        <w:t>5</w:t>
      </w:r>
      <w:r>
        <w:rPr>
          <w:rFonts w:ascii="宋体" w:hAnsi="宋体" w:cs="宋体"/>
          <w:sz w:val="24"/>
        </w:rPr>
        <w:t>）参加政府采购活动前三年内，在经营活动中没有重大违法记录；</w:t>
      </w:r>
      <w:r>
        <w:rPr>
          <w:rFonts w:eastAsia="Times New Roman"/>
          <w:sz w:val="24"/>
        </w:rPr>
        <w:t xml:space="preserve"> </w:t>
      </w:r>
    </w:p>
    <w:p w14:paraId="6133A785">
      <w:pPr>
        <w:spacing w:line="360" w:lineRule="auto"/>
        <w:ind w:firstLine="480"/>
        <w:rPr>
          <w:rFonts w:eastAsia="Times New Roman"/>
        </w:rPr>
      </w:pPr>
      <w:r>
        <w:rPr>
          <w:rFonts w:ascii="宋体" w:hAnsi="宋体" w:cs="宋体"/>
          <w:sz w:val="24"/>
        </w:rPr>
        <w:t>（</w:t>
      </w:r>
      <w:r>
        <w:rPr>
          <w:rFonts w:eastAsia="Times New Roman"/>
          <w:sz w:val="24"/>
        </w:rPr>
        <w:t>6</w:t>
      </w:r>
      <w:r>
        <w:rPr>
          <w:rFonts w:ascii="宋体" w:hAnsi="宋体" w:cs="宋体"/>
          <w:sz w:val="24"/>
        </w:rPr>
        <w:t>）法律、行政法规规定的其他条件。</w:t>
      </w:r>
      <w:r>
        <w:rPr>
          <w:rFonts w:eastAsia="Times New Roman"/>
          <w:sz w:val="24"/>
        </w:rPr>
        <w:t xml:space="preserve"> </w:t>
      </w:r>
    </w:p>
    <w:p w14:paraId="15AE91BB">
      <w:pPr>
        <w:spacing w:line="360" w:lineRule="auto"/>
        <w:ind w:firstLine="540"/>
        <w:rPr>
          <w:rFonts w:eastAsia="Times New Roman"/>
          <w:sz w:val="24"/>
        </w:rPr>
      </w:pPr>
      <w:r>
        <w:rPr>
          <w:rFonts w:eastAsia="Times New Roman"/>
          <w:sz w:val="24"/>
        </w:rPr>
        <w:t>2.</w:t>
      </w:r>
      <w:r>
        <w:rPr>
          <w:rFonts w:ascii="宋体" w:hAnsi="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eastAsia="Times New Roman"/>
          <w:sz w:val="24"/>
        </w:rPr>
        <w:t xml:space="preserve"> </w:t>
      </w:r>
    </w:p>
    <w:p w14:paraId="65196270">
      <w:pPr>
        <w:spacing w:line="360" w:lineRule="auto"/>
        <w:ind w:firstLine="540"/>
        <w:rPr>
          <w:rFonts w:hint="eastAsia" w:ascii="宋体" w:hAnsi="宋体" w:cs="宋体"/>
          <w:sz w:val="24"/>
        </w:rPr>
      </w:pPr>
      <w:r>
        <w:rPr>
          <w:rFonts w:eastAsia="Times New Roman"/>
          <w:sz w:val="24"/>
        </w:rPr>
        <w:t>3.</w:t>
      </w:r>
      <w:r>
        <w:rPr>
          <w:rFonts w:ascii="宋体" w:hAnsi="宋体" w:cs="宋体"/>
          <w:sz w:val="24"/>
        </w:rPr>
        <w:t>本项目的特定资格要求：</w:t>
      </w:r>
    </w:p>
    <w:p w14:paraId="19E242AC">
      <w:pPr>
        <w:spacing w:line="360" w:lineRule="auto"/>
        <w:ind w:firstLine="540"/>
        <w:rPr>
          <w:rFonts w:hint="eastAsia" w:ascii="宋体" w:hAnsi="宋体" w:cs="宋体"/>
          <w:sz w:val="24"/>
        </w:rPr>
      </w:pPr>
      <w:r>
        <w:rPr>
          <w:rFonts w:hint="eastAsia" w:ascii="宋体" w:hAnsi="宋体" w:cs="宋体"/>
          <w:sz w:val="24"/>
        </w:rPr>
        <w:t>（1）根据《关于在政府采购活动中查询及使用信用记录有关问题的通知》(财库[2016]125号)和豫财购【2016】15号的规定，对列入“信用中国”网站（www.creditchina.gov.cn）的“失信被执行人”、“重大税收违法失信主体”“政府采购严重违法失信行为记录名单”和“中国政府采购”网站(www.ccgp.gov.cn)的“政府采购严重违法失信行为记录名单”的企业和法定代表人，将拒绝其参加政府采购活动；</w:t>
      </w:r>
      <w:r>
        <w:rPr>
          <w:rFonts w:hint="eastAsia" w:ascii="宋体" w:hAnsi="宋体" w:cs="宋体"/>
          <w:kern w:val="0"/>
          <w:sz w:val="24"/>
          <w:lang w:val="zh-CN" w:bidi="zh-CN"/>
        </w:rPr>
        <w:t>在标书中附加盖公章的网页查询扫描件</w:t>
      </w:r>
      <w:r>
        <w:rPr>
          <w:rFonts w:hint="eastAsia" w:ascii="宋体" w:hAnsi="宋体" w:cs="宋体"/>
          <w:kern w:val="0"/>
          <w:sz w:val="24"/>
          <w:lang w:bidi="zh-CN"/>
        </w:rPr>
        <w:t>，</w:t>
      </w:r>
      <w:r>
        <w:rPr>
          <w:rFonts w:hint="eastAsia" w:ascii="宋体" w:hAnsi="宋体" w:cs="宋体"/>
          <w:kern w:val="0"/>
          <w:sz w:val="24"/>
          <w:lang w:val="zh-CN" w:bidi="zh-CN"/>
        </w:rPr>
        <w:t>查询日期为公告发布之日起至投标截止之日止。</w:t>
      </w:r>
    </w:p>
    <w:p w14:paraId="4964492E">
      <w:pPr>
        <w:spacing w:line="360" w:lineRule="auto"/>
        <w:ind w:firstLine="540"/>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须具备建筑工程施工总承包三级及以上资质和消防设施工程专业承包二级及以上资质，并在人员、设备、资金等方面具有相应的施工能力，须具有有效的安全生产许可证；拟派项目经理须具备相关专业贰级及以上注册建造师执业资格，具备有效的安全生产考核合格证书，且未担任其他在施建设工程项目的项目经理。</w:t>
      </w:r>
    </w:p>
    <w:p w14:paraId="5C9892DD">
      <w:pPr>
        <w:spacing w:line="360" w:lineRule="auto"/>
        <w:jc w:val="left"/>
        <w:rPr>
          <w:rFonts w:eastAsia="Times New Roman"/>
          <w:sz w:val="24"/>
        </w:rPr>
      </w:pPr>
      <w:r>
        <w:rPr>
          <w:rFonts w:ascii="宋体" w:hAnsi="宋体" w:cs="宋体"/>
          <w:sz w:val="24"/>
        </w:rPr>
        <w:t>三、获取采购文件</w:t>
      </w:r>
    </w:p>
    <w:p w14:paraId="6447062B">
      <w:pPr>
        <w:spacing w:line="360" w:lineRule="auto"/>
        <w:ind w:firstLine="540"/>
        <w:rPr>
          <w:rFonts w:eastAsia="Times New Roman"/>
          <w:sz w:val="24"/>
        </w:rPr>
      </w:pPr>
      <w:r>
        <w:rPr>
          <w:rFonts w:ascii="宋体" w:hAnsi="宋体" w:cs="宋体"/>
          <w:sz w:val="24"/>
        </w:rPr>
        <w:t>时间：</w:t>
      </w:r>
      <w:r>
        <w:rPr>
          <w:rFonts w:hint="eastAsia" w:ascii="宋体" w:hAnsi="宋体" w:cs="宋体"/>
          <w:sz w:val="24"/>
          <w:u w:val="single"/>
          <w:lang w:val="en-US" w:eastAsia="zh-CN"/>
        </w:rPr>
        <w:t>2025</w:t>
      </w:r>
      <w:r>
        <w:rPr>
          <w:rFonts w:ascii="宋体" w:hAnsi="宋体" w:cs="宋体"/>
          <w:sz w:val="24"/>
          <w:u w:val="single"/>
        </w:rPr>
        <w:t>年</w:t>
      </w:r>
      <w:r>
        <w:rPr>
          <w:rFonts w:hint="eastAsia"/>
          <w:sz w:val="24"/>
          <w:u w:val="single"/>
          <w:lang w:val="en-US" w:eastAsia="zh-CN"/>
        </w:rPr>
        <w:t>11</w:t>
      </w:r>
      <w:r>
        <w:rPr>
          <w:rFonts w:ascii="宋体" w:hAnsi="宋体" w:cs="宋体"/>
          <w:sz w:val="24"/>
          <w:u w:val="single"/>
        </w:rPr>
        <w:t>月</w:t>
      </w:r>
      <w:r>
        <w:rPr>
          <w:rFonts w:hint="eastAsia"/>
          <w:sz w:val="24"/>
          <w:u w:val="single"/>
          <w:lang w:val="en-US" w:eastAsia="zh-CN"/>
        </w:rPr>
        <w:t>17</w:t>
      </w:r>
      <w:r>
        <w:rPr>
          <w:rFonts w:ascii="宋体" w:hAnsi="宋体" w:cs="宋体"/>
          <w:sz w:val="24"/>
          <w:u w:val="single"/>
        </w:rPr>
        <w:t>日</w:t>
      </w:r>
      <w:r>
        <w:rPr>
          <w:rFonts w:ascii="宋体" w:hAnsi="宋体" w:cs="宋体"/>
          <w:sz w:val="24"/>
        </w:rPr>
        <w:t>至</w:t>
      </w:r>
      <w:r>
        <w:rPr>
          <w:rFonts w:hint="eastAsia"/>
          <w:sz w:val="24"/>
          <w:u w:val="single"/>
          <w:lang w:val="en-US" w:eastAsia="zh-CN"/>
        </w:rPr>
        <w:t>2025</w:t>
      </w:r>
      <w:r>
        <w:rPr>
          <w:rFonts w:ascii="宋体" w:hAnsi="宋体" w:cs="宋体"/>
          <w:sz w:val="24"/>
          <w:u w:val="single"/>
        </w:rPr>
        <w:t>年</w:t>
      </w:r>
      <w:r>
        <w:rPr>
          <w:rFonts w:hint="eastAsia"/>
          <w:sz w:val="24"/>
          <w:u w:val="single"/>
          <w:lang w:val="en-US" w:eastAsia="zh-CN"/>
        </w:rPr>
        <w:t>11</w:t>
      </w:r>
      <w:r>
        <w:rPr>
          <w:rFonts w:ascii="宋体" w:hAnsi="宋体" w:cs="宋体"/>
          <w:sz w:val="24"/>
          <w:u w:val="single"/>
        </w:rPr>
        <w:t>月</w:t>
      </w:r>
      <w:r>
        <w:rPr>
          <w:rFonts w:hint="eastAsia"/>
          <w:sz w:val="24"/>
          <w:u w:val="single"/>
          <w:lang w:val="en-US" w:eastAsia="zh-CN"/>
        </w:rPr>
        <w:t>24</w:t>
      </w:r>
      <w:r>
        <w:rPr>
          <w:rFonts w:ascii="宋体" w:hAnsi="宋体" w:cs="宋体"/>
          <w:sz w:val="24"/>
          <w:u w:val="single"/>
        </w:rPr>
        <w:t>日</w:t>
      </w:r>
      <w:r>
        <w:rPr>
          <w:rFonts w:ascii="宋体" w:hAnsi="宋体" w:cs="宋体"/>
          <w:sz w:val="24"/>
        </w:rPr>
        <w:t>（北京时间，法定节假日除外</w:t>
      </w:r>
      <w:r>
        <w:rPr>
          <w:rFonts w:eastAsia="Times New Roman"/>
          <w:sz w:val="24"/>
        </w:rPr>
        <w:t xml:space="preserve"> </w:t>
      </w:r>
      <w:r>
        <w:rPr>
          <w:rFonts w:ascii="宋体" w:hAnsi="宋体" w:cs="宋体"/>
          <w:sz w:val="24"/>
        </w:rPr>
        <w:t>）</w:t>
      </w:r>
    </w:p>
    <w:p w14:paraId="13C49051">
      <w:pPr>
        <w:spacing w:line="360" w:lineRule="auto"/>
        <w:ind w:firstLine="480"/>
        <w:jc w:val="left"/>
        <w:rPr>
          <w:rFonts w:hint="eastAsia" w:ascii="宋体" w:hAnsi="宋体" w:cs="宋体"/>
          <w:sz w:val="24"/>
        </w:rPr>
      </w:pPr>
      <w:r>
        <w:rPr>
          <w:rFonts w:ascii="宋体" w:hAnsi="宋体" w:cs="宋体"/>
          <w:sz w:val="24"/>
        </w:rPr>
        <w:t>地点：周口市公共资源交易中心网（http://jyzx.zhoukou.gov.cn）</w:t>
      </w:r>
    </w:p>
    <w:p w14:paraId="76E12E17">
      <w:pPr>
        <w:spacing w:line="360" w:lineRule="auto"/>
        <w:ind w:firstLine="480"/>
        <w:jc w:val="left"/>
        <w:rPr>
          <w:rFonts w:hint="eastAsia" w:ascii="宋体" w:hAnsi="宋体" w:cs="宋体"/>
          <w:sz w:val="24"/>
        </w:rPr>
      </w:pPr>
      <w:r>
        <w:rPr>
          <w:rFonts w:ascii="宋体" w:hAnsi="宋体" w:cs="宋体"/>
          <w:sz w:val="24"/>
        </w:rPr>
        <w:t>方式：供应商请在网站自主注册后下载采购文件（zkzf格式）及资料，需办理CA数字证书后方可提交响应文件，具体办理事宜请查阅周口市公共资源交易中心网站。</w:t>
      </w:r>
    </w:p>
    <w:p w14:paraId="37B2312D">
      <w:pPr>
        <w:spacing w:line="360" w:lineRule="auto"/>
        <w:ind w:firstLine="540"/>
        <w:rPr>
          <w:rFonts w:eastAsia="Times New Roman"/>
          <w:sz w:val="24"/>
        </w:rPr>
      </w:pPr>
      <w:r>
        <w:rPr>
          <w:rFonts w:ascii="宋体" w:hAnsi="宋体" w:cs="宋体"/>
          <w:sz w:val="24"/>
        </w:rPr>
        <w:t>售价：</w:t>
      </w:r>
      <w:r>
        <w:rPr>
          <w:rFonts w:eastAsia="Times New Roman"/>
          <w:sz w:val="24"/>
        </w:rPr>
        <w:t>0</w:t>
      </w:r>
    </w:p>
    <w:p w14:paraId="4A1558E6">
      <w:pPr>
        <w:spacing w:line="360" w:lineRule="auto"/>
        <w:jc w:val="left"/>
        <w:rPr>
          <w:rFonts w:eastAsia="Times New Roman"/>
          <w:sz w:val="24"/>
        </w:rPr>
      </w:pPr>
      <w:r>
        <w:rPr>
          <w:rFonts w:ascii="宋体" w:hAnsi="宋体" w:cs="宋体"/>
          <w:sz w:val="24"/>
        </w:rPr>
        <w:t>四、响应文件提交</w:t>
      </w:r>
    </w:p>
    <w:p w14:paraId="30004952">
      <w:pPr>
        <w:spacing w:line="360" w:lineRule="auto"/>
        <w:ind w:firstLine="480"/>
        <w:rPr>
          <w:rFonts w:eastAsia="Times New Roman"/>
          <w:sz w:val="24"/>
          <w:u w:val="single"/>
        </w:rPr>
      </w:pPr>
      <w:r>
        <w:rPr>
          <w:rFonts w:ascii="宋体" w:hAnsi="宋体" w:cs="宋体"/>
          <w:sz w:val="24"/>
        </w:rPr>
        <w:t>截止时间：</w:t>
      </w:r>
      <w:r>
        <w:rPr>
          <w:rFonts w:hint="eastAsia"/>
          <w:sz w:val="24"/>
          <w:u w:val="single"/>
          <w:lang w:val="en-US" w:eastAsia="zh-CN"/>
        </w:rPr>
        <w:t>2025</w:t>
      </w:r>
      <w:r>
        <w:rPr>
          <w:rFonts w:ascii="宋体" w:hAnsi="宋体" w:cs="宋体"/>
          <w:sz w:val="24"/>
          <w:u w:val="single"/>
        </w:rPr>
        <w:t>年</w:t>
      </w:r>
      <w:r>
        <w:rPr>
          <w:rFonts w:hint="eastAsia"/>
          <w:sz w:val="24"/>
          <w:u w:val="single"/>
          <w:lang w:val="en-US" w:eastAsia="zh-CN"/>
        </w:rPr>
        <w:t>11</w:t>
      </w:r>
      <w:r>
        <w:rPr>
          <w:rFonts w:ascii="宋体" w:hAnsi="宋体" w:cs="宋体"/>
          <w:sz w:val="24"/>
          <w:u w:val="single"/>
        </w:rPr>
        <w:t>月</w:t>
      </w:r>
      <w:r>
        <w:rPr>
          <w:rFonts w:hint="eastAsia"/>
          <w:sz w:val="24"/>
          <w:u w:val="single"/>
          <w:lang w:val="en-US" w:eastAsia="zh-CN"/>
        </w:rPr>
        <w:t>28</w:t>
      </w:r>
      <w:r>
        <w:rPr>
          <w:rFonts w:ascii="宋体" w:hAnsi="宋体" w:cs="宋体"/>
          <w:sz w:val="24"/>
          <w:u w:val="single"/>
        </w:rPr>
        <w:t>日</w:t>
      </w:r>
      <w:r>
        <w:rPr>
          <w:rFonts w:hint="eastAsia"/>
          <w:sz w:val="24"/>
          <w:u w:val="single"/>
          <w:lang w:val="en-US" w:eastAsia="zh-CN"/>
        </w:rPr>
        <w:t>10</w:t>
      </w:r>
      <w:r>
        <w:rPr>
          <w:rFonts w:ascii="宋体" w:hAnsi="宋体" w:cs="宋体"/>
          <w:sz w:val="24"/>
          <w:u w:val="single"/>
        </w:rPr>
        <w:t>点</w:t>
      </w:r>
      <w:r>
        <w:rPr>
          <w:rFonts w:hint="eastAsia"/>
          <w:sz w:val="24"/>
          <w:u w:val="single"/>
          <w:lang w:val="en-US" w:eastAsia="zh-CN"/>
        </w:rPr>
        <w:t>00</w:t>
      </w:r>
      <w:r>
        <w:rPr>
          <w:rFonts w:ascii="宋体" w:hAnsi="宋体" w:cs="宋体"/>
          <w:sz w:val="24"/>
          <w:u w:val="single"/>
        </w:rPr>
        <w:t>分</w:t>
      </w:r>
      <w:r>
        <w:rPr>
          <w:rFonts w:ascii="宋体" w:hAnsi="宋体" w:cs="宋体"/>
          <w:sz w:val="24"/>
        </w:rPr>
        <w:t>（北京时间）</w:t>
      </w:r>
    </w:p>
    <w:p w14:paraId="1609997F">
      <w:pPr>
        <w:spacing w:line="360" w:lineRule="auto"/>
        <w:ind w:firstLine="480"/>
        <w:rPr>
          <w:rFonts w:eastAsia="Times New Roman"/>
          <w:sz w:val="24"/>
          <w:u w:val="single"/>
        </w:rPr>
      </w:pPr>
      <w:r>
        <w:rPr>
          <w:rFonts w:ascii="宋体" w:hAnsi="宋体" w:cs="宋体"/>
          <w:sz w:val="24"/>
        </w:rPr>
        <w:t>地点：加密电子响应文件须在投标截止时间前通过</w:t>
      </w:r>
      <w:r>
        <w:rPr>
          <w:rFonts w:ascii="宋体" w:hAnsi="宋体" w:cs="宋体"/>
          <w:spacing w:val="-6"/>
          <w:sz w:val="24"/>
        </w:rPr>
        <w:t>周口市公共资源交易中心网</w:t>
      </w:r>
      <w:r>
        <w:rPr>
          <w:rFonts w:ascii="宋体" w:hAnsi="宋体" w:cs="宋体"/>
          <w:sz w:val="24"/>
        </w:rPr>
        <w:t>（网址</w:t>
      </w:r>
      <w:r>
        <w:t>http://jyzx.zhoukou.gov.cn</w:t>
      </w:r>
      <w:r>
        <w:rPr>
          <w:rFonts w:ascii="宋体" w:hAnsi="宋体" w:cs="宋体"/>
          <w:sz w:val="24"/>
        </w:rPr>
        <w:t>）。</w:t>
      </w:r>
    </w:p>
    <w:p w14:paraId="0952544A">
      <w:pPr>
        <w:spacing w:line="360" w:lineRule="auto"/>
        <w:jc w:val="left"/>
        <w:rPr>
          <w:rFonts w:eastAsia="Times New Roman"/>
          <w:sz w:val="24"/>
        </w:rPr>
      </w:pPr>
      <w:r>
        <w:rPr>
          <w:rFonts w:ascii="宋体" w:hAnsi="宋体" w:cs="宋体"/>
          <w:sz w:val="24"/>
        </w:rPr>
        <w:t>五、开启（竞争性磋商方式必须填写）</w:t>
      </w:r>
    </w:p>
    <w:p w14:paraId="3678425F">
      <w:pPr>
        <w:spacing w:line="360" w:lineRule="auto"/>
        <w:ind w:firstLine="480"/>
        <w:rPr>
          <w:rFonts w:eastAsia="Times New Roman"/>
          <w:sz w:val="24"/>
          <w:u w:val="single"/>
        </w:rPr>
      </w:pPr>
      <w:r>
        <w:rPr>
          <w:rFonts w:ascii="宋体" w:hAnsi="宋体" w:cs="宋体"/>
          <w:sz w:val="24"/>
        </w:rPr>
        <w:t>时间：</w:t>
      </w:r>
      <w:r>
        <w:rPr>
          <w:rFonts w:hint="eastAsia"/>
          <w:sz w:val="24"/>
          <w:u w:val="single"/>
          <w:lang w:val="en-US" w:eastAsia="zh-CN"/>
        </w:rPr>
        <w:t>2025</w:t>
      </w:r>
      <w:r>
        <w:rPr>
          <w:rFonts w:ascii="宋体" w:hAnsi="宋体" w:cs="宋体"/>
          <w:sz w:val="24"/>
          <w:u w:val="single"/>
        </w:rPr>
        <w:t>年</w:t>
      </w:r>
      <w:r>
        <w:rPr>
          <w:rFonts w:hint="eastAsia"/>
          <w:sz w:val="24"/>
          <w:u w:val="single"/>
          <w:lang w:val="en-US" w:eastAsia="zh-CN"/>
        </w:rPr>
        <w:t>11</w:t>
      </w:r>
      <w:r>
        <w:rPr>
          <w:rFonts w:ascii="宋体" w:hAnsi="宋体" w:cs="宋体"/>
          <w:sz w:val="24"/>
          <w:u w:val="single"/>
        </w:rPr>
        <w:t>月</w:t>
      </w:r>
      <w:r>
        <w:rPr>
          <w:rFonts w:hint="eastAsia"/>
          <w:sz w:val="24"/>
          <w:u w:val="single"/>
          <w:lang w:val="en-US" w:eastAsia="zh-CN"/>
        </w:rPr>
        <w:t>28</w:t>
      </w:r>
      <w:r>
        <w:rPr>
          <w:rFonts w:ascii="宋体" w:hAnsi="宋体" w:cs="宋体"/>
          <w:sz w:val="24"/>
          <w:u w:val="single"/>
        </w:rPr>
        <w:t>日</w:t>
      </w:r>
      <w:r>
        <w:rPr>
          <w:rFonts w:hint="eastAsia"/>
          <w:sz w:val="24"/>
          <w:u w:val="single"/>
          <w:lang w:val="en-US" w:eastAsia="zh-CN"/>
        </w:rPr>
        <w:t>10</w:t>
      </w:r>
      <w:r>
        <w:rPr>
          <w:rFonts w:ascii="宋体" w:hAnsi="宋体" w:cs="宋体"/>
          <w:sz w:val="24"/>
          <w:u w:val="single"/>
        </w:rPr>
        <w:t>点</w:t>
      </w:r>
      <w:r>
        <w:rPr>
          <w:rFonts w:hint="eastAsia"/>
          <w:sz w:val="24"/>
          <w:u w:val="single"/>
          <w:lang w:val="en-US" w:eastAsia="zh-CN"/>
        </w:rPr>
        <w:t>00</w:t>
      </w:r>
      <w:r>
        <w:rPr>
          <w:rFonts w:ascii="宋体" w:hAnsi="宋体" w:cs="宋体"/>
          <w:sz w:val="24"/>
          <w:u w:val="single"/>
        </w:rPr>
        <w:t>分</w:t>
      </w:r>
      <w:r>
        <w:rPr>
          <w:rFonts w:ascii="宋体" w:hAnsi="宋体" w:cs="宋体"/>
          <w:sz w:val="24"/>
        </w:rPr>
        <w:t>（北京时间）</w:t>
      </w:r>
    </w:p>
    <w:p w14:paraId="3E9705C9">
      <w:pPr>
        <w:spacing w:line="360" w:lineRule="auto"/>
        <w:ind w:firstLine="480"/>
        <w:jc w:val="left"/>
        <w:rPr>
          <w:rFonts w:eastAsia="Times New Roman"/>
          <w:sz w:val="24"/>
          <w:u w:val="single"/>
        </w:rPr>
      </w:pPr>
      <w:r>
        <w:rPr>
          <w:rFonts w:ascii="宋体" w:hAnsi="宋体" w:cs="宋体"/>
          <w:sz w:val="24"/>
        </w:rPr>
        <w:t>地点：周口市公共资源交易中心开标室</w:t>
      </w:r>
    </w:p>
    <w:p w14:paraId="42C5D09A">
      <w:pPr>
        <w:spacing w:line="360" w:lineRule="auto"/>
        <w:jc w:val="left"/>
        <w:rPr>
          <w:rFonts w:eastAsia="Times New Roman"/>
          <w:sz w:val="24"/>
        </w:rPr>
      </w:pPr>
      <w:r>
        <w:rPr>
          <w:rFonts w:ascii="宋体" w:hAnsi="宋体" w:cs="宋体"/>
          <w:sz w:val="24"/>
        </w:rPr>
        <w:t>六、公告期限</w:t>
      </w:r>
    </w:p>
    <w:p w14:paraId="39E082F5">
      <w:pPr>
        <w:spacing w:line="360" w:lineRule="auto"/>
        <w:ind w:firstLine="480"/>
        <w:rPr>
          <w:rFonts w:eastAsia="Times New Roman"/>
          <w:sz w:val="24"/>
        </w:rPr>
      </w:pPr>
      <w:r>
        <w:rPr>
          <w:rFonts w:ascii="宋体" w:hAnsi="宋体" w:cs="宋体"/>
          <w:sz w:val="24"/>
        </w:rPr>
        <w:t>自本公告发布之日起</w:t>
      </w:r>
      <w:r>
        <w:rPr>
          <w:rFonts w:hint="eastAsia"/>
          <w:sz w:val="24"/>
        </w:rPr>
        <w:t>5</w:t>
      </w:r>
      <w:r>
        <w:rPr>
          <w:rFonts w:ascii="宋体" w:hAnsi="宋体" w:cs="宋体"/>
          <w:sz w:val="24"/>
        </w:rPr>
        <w:t>个工作日。</w:t>
      </w:r>
    </w:p>
    <w:p w14:paraId="750CB0C4">
      <w:pPr>
        <w:spacing w:line="360" w:lineRule="auto"/>
        <w:jc w:val="left"/>
        <w:rPr>
          <w:rFonts w:eastAsia="Times New Roman"/>
          <w:sz w:val="24"/>
        </w:rPr>
      </w:pPr>
      <w:r>
        <w:rPr>
          <w:rFonts w:ascii="宋体" w:hAnsi="宋体" w:cs="宋体"/>
          <w:sz w:val="24"/>
        </w:rPr>
        <w:t>七、其他补充事宜</w:t>
      </w:r>
    </w:p>
    <w:p w14:paraId="02E63F26">
      <w:pPr>
        <w:spacing w:line="360" w:lineRule="auto"/>
        <w:jc w:val="left"/>
        <w:rPr>
          <w:rFonts w:eastAsia="Times New Roman"/>
          <w:sz w:val="24"/>
        </w:rPr>
      </w:pPr>
      <w:r>
        <w:rPr>
          <w:rFonts w:ascii="宋体" w:hAnsi="宋体" w:cs="宋体"/>
          <w:sz w:val="24"/>
        </w:rPr>
        <w:t>八、凡对本次采购提出询问，请按以下方式联系。</w:t>
      </w:r>
    </w:p>
    <w:p w14:paraId="561156AA">
      <w:pPr>
        <w:spacing w:line="360" w:lineRule="auto"/>
        <w:ind w:firstLine="480"/>
        <w:jc w:val="left"/>
        <w:rPr>
          <w:rFonts w:hint="eastAsia" w:ascii="宋体" w:hAnsi="宋体" w:cs="宋体"/>
          <w:sz w:val="24"/>
        </w:rPr>
      </w:pPr>
      <w:r>
        <w:rPr>
          <w:rFonts w:ascii="宋体" w:hAnsi="宋体" w:cs="宋体"/>
          <w:sz w:val="24"/>
        </w:rPr>
        <w:t>1.采购人信息</w:t>
      </w:r>
    </w:p>
    <w:p w14:paraId="7236AAFF">
      <w:pPr>
        <w:spacing w:line="360" w:lineRule="auto"/>
        <w:ind w:firstLine="480"/>
        <w:jc w:val="left"/>
        <w:rPr>
          <w:rFonts w:hint="eastAsia" w:ascii="宋体" w:hAnsi="宋体" w:cs="宋体"/>
          <w:sz w:val="24"/>
        </w:rPr>
      </w:pPr>
      <w:r>
        <w:rPr>
          <w:rFonts w:ascii="宋体" w:hAnsi="宋体" w:cs="宋体"/>
          <w:sz w:val="24"/>
        </w:rPr>
        <w:t>名 称：</w:t>
      </w:r>
      <w:r>
        <w:rPr>
          <w:rFonts w:hint="eastAsia" w:ascii="宋体" w:hAnsi="宋体" w:cs="宋体"/>
          <w:sz w:val="24"/>
        </w:rPr>
        <w:t>郸城县政务服务中心</w:t>
      </w:r>
    </w:p>
    <w:p w14:paraId="364AF76B">
      <w:pPr>
        <w:spacing w:line="360" w:lineRule="auto"/>
        <w:ind w:firstLine="480"/>
        <w:jc w:val="left"/>
        <w:rPr>
          <w:rFonts w:hint="eastAsia" w:ascii="宋体" w:hAnsi="宋体" w:cs="宋体"/>
          <w:sz w:val="24"/>
        </w:rPr>
      </w:pPr>
      <w:r>
        <w:rPr>
          <w:rFonts w:ascii="宋体" w:hAnsi="宋体" w:cs="宋体"/>
          <w:sz w:val="24"/>
        </w:rPr>
        <w:t>地址：</w:t>
      </w:r>
      <w:r>
        <w:rPr>
          <w:rFonts w:hint="eastAsia" w:ascii="宋体" w:hAnsi="宋体" w:cs="宋体"/>
          <w:sz w:val="24"/>
        </w:rPr>
        <w:t>河南省郸城县</w:t>
      </w:r>
    </w:p>
    <w:p w14:paraId="7502843B">
      <w:pPr>
        <w:spacing w:line="360" w:lineRule="auto"/>
        <w:ind w:firstLine="480"/>
        <w:jc w:val="left"/>
        <w:rPr>
          <w:rFonts w:hint="eastAsia" w:ascii="宋体" w:hAnsi="宋体" w:cs="宋体"/>
          <w:sz w:val="24"/>
        </w:rPr>
      </w:pPr>
      <w:r>
        <w:rPr>
          <w:rFonts w:ascii="宋体" w:hAnsi="宋体" w:cs="宋体"/>
          <w:sz w:val="24"/>
        </w:rPr>
        <w:t>项目联系人：</w:t>
      </w:r>
      <w:r>
        <w:rPr>
          <w:rFonts w:hint="eastAsia" w:ascii="宋体" w:hAnsi="宋体" w:cs="宋体"/>
          <w:sz w:val="24"/>
        </w:rPr>
        <w:t>张强</w:t>
      </w:r>
      <w:r>
        <w:rPr>
          <w:rFonts w:ascii="宋体" w:hAnsi="宋体" w:cs="宋体"/>
          <w:sz w:val="24"/>
        </w:rPr>
        <w:t xml:space="preserve">     联系方式：</w:t>
      </w:r>
      <w:r>
        <w:rPr>
          <w:rFonts w:hint="eastAsia" w:ascii="宋体" w:hAnsi="宋体" w:cs="宋体"/>
          <w:sz w:val="24"/>
        </w:rPr>
        <w:t>15294775177</w:t>
      </w:r>
    </w:p>
    <w:p w14:paraId="7C97CCC2">
      <w:pPr>
        <w:spacing w:line="360" w:lineRule="auto"/>
        <w:ind w:firstLine="480"/>
        <w:jc w:val="left"/>
        <w:rPr>
          <w:rFonts w:hint="eastAsia" w:ascii="宋体" w:hAnsi="宋体" w:cs="宋体"/>
          <w:sz w:val="24"/>
        </w:rPr>
      </w:pPr>
      <w:r>
        <w:rPr>
          <w:rFonts w:ascii="宋体" w:hAnsi="宋体" w:cs="宋体"/>
          <w:sz w:val="24"/>
        </w:rPr>
        <w:t>2.采购代理机构信息</w:t>
      </w:r>
    </w:p>
    <w:p w14:paraId="66971C18">
      <w:pPr>
        <w:spacing w:line="360" w:lineRule="auto"/>
        <w:ind w:firstLine="480"/>
        <w:jc w:val="left"/>
        <w:rPr>
          <w:rFonts w:hint="eastAsia" w:ascii="宋体" w:hAnsi="宋体" w:cs="宋体"/>
          <w:sz w:val="24"/>
        </w:rPr>
      </w:pPr>
      <w:r>
        <w:rPr>
          <w:rFonts w:ascii="宋体" w:hAnsi="宋体" w:cs="宋体"/>
          <w:sz w:val="24"/>
        </w:rPr>
        <w:t>名 称：周口市公共资源交易中心政府采购中心</w:t>
      </w:r>
    </w:p>
    <w:p w14:paraId="4E1DBB08">
      <w:pPr>
        <w:spacing w:line="360" w:lineRule="auto"/>
        <w:ind w:firstLine="480"/>
        <w:jc w:val="left"/>
        <w:rPr>
          <w:rFonts w:hint="eastAsia" w:ascii="宋体" w:hAnsi="宋体" w:cs="宋体"/>
          <w:sz w:val="24"/>
        </w:rPr>
      </w:pPr>
      <w:r>
        <w:rPr>
          <w:rFonts w:ascii="宋体" w:hAnsi="宋体" w:cs="宋体"/>
          <w:sz w:val="24"/>
        </w:rPr>
        <w:t>地　址：周口市光明路与政通路交叉口向北100米路东</w:t>
      </w:r>
    </w:p>
    <w:p w14:paraId="659CF47A">
      <w:pPr>
        <w:spacing w:line="360" w:lineRule="auto"/>
        <w:ind w:firstLine="480"/>
        <w:jc w:val="left"/>
        <w:rPr>
          <w:rFonts w:hint="eastAsia" w:ascii="宋体" w:hAnsi="宋体" w:cs="宋体"/>
          <w:sz w:val="24"/>
        </w:rPr>
      </w:pPr>
      <w:r>
        <w:rPr>
          <w:rFonts w:ascii="宋体" w:hAnsi="宋体" w:cs="宋体"/>
          <w:sz w:val="24"/>
        </w:rPr>
        <w:t>项目联系人：</w:t>
      </w:r>
      <w:r>
        <w:rPr>
          <w:rFonts w:hint="eastAsia" w:ascii="宋体" w:hAnsi="宋体" w:cs="宋体"/>
          <w:sz w:val="24"/>
          <w:lang w:val="en-US" w:eastAsia="zh-CN"/>
        </w:rPr>
        <w:t>郝冰</w:t>
      </w:r>
      <w:r>
        <w:rPr>
          <w:rFonts w:ascii="宋体" w:hAnsi="宋体" w:cs="宋体"/>
          <w:sz w:val="24"/>
        </w:rPr>
        <w:t xml:space="preserve">  联系方式：</w:t>
      </w:r>
      <w:r>
        <w:rPr>
          <w:rFonts w:hint="eastAsia" w:ascii="宋体" w:hAnsi="宋体" w:cs="宋体"/>
          <w:sz w:val="24"/>
          <w:lang w:val="en-US" w:eastAsia="zh-CN"/>
        </w:rPr>
        <w:t>0394-8106517、19913281817</w:t>
      </w:r>
      <w:r>
        <w:rPr>
          <w:rFonts w:ascii="宋体" w:hAnsi="宋体" w:cs="宋体"/>
          <w:sz w:val="24"/>
        </w:rPr>
        <w:t>　　　　　　　　</w:t>
      </w:r>
    </w:p>
    <w:p w14:paraId="515BCC9A">
      <w:pPr>
        <w:spacing w:line="360" w:lineRule="auto"/>
        <w:ind w:firstLine="480"/>
        <w:jc w:val="left"/>
        <w:rPr>
          <w:rFonts w:hint="eastAsia" w:ascii="宋体" w:hAnsi="宋体" w:cs="宋体"/>
          <w:sz w:val="24"/>
        </w:rPr>
      </w:pPr>
      <w:r>
        <w:rPr>
          <w:rFonts w:ascii="宋体" w:hAnsi="宋体" w:cs="宋体"/>
          <w:sz w:val="24"/>
        </w:rPr>
        <w:t>3.监督单位：</w:t>
      </w:r>
      <w:r>
        <w:rPr>
          <w:rFonts w:hint="eastAsia" w:ascii="宋体" w:hAnsi="宋体" w:cs="宋体"/>
          <w:sz w:val="24"/>
        </w:rPr>
        <w:t>郸城县人民政府政府采购管理办公室</w:t>
      </w:r>
    </w:p>
    <w:p w14:paraId="49C51972">
      <w:pPr>
        <w:ind w:firstLine="720"/>
        <w:jc w:val="left"/>
        <w:rPr>
          <w:rFonts w:eastAsia="Times New Roman"/>
          <w:sz w:val="24"/>
        </w:rPr>
      </w:pPr>
      <w:r>
        <w:rPr>
          <w:rFonts w:ascii="宋体" w:hAnsi="宋体" w:cs="宋体"/>
          <w:sz w:val="24"/>
        </w:rPr>
        <w:t>联系方式： 0394-3298829</w:t>
      </w:r>
    </w:p>
    <w:p w14:paraId="296DFAAA">
      <w:pPr>
        <w:ind w:firstLine="420"/>
        <w:jc w:val="left"/>
        <w:rPr>
          <w:rFonts w:eastAsia="Times New Roman"/>
          <w:sz w:val="22"/>
        </w:rPr>
      </w:pPr>
    </w:p>
    <w:p w14:paraId="7B3613D6">
      <w:pPr>
        <w:spacing w:after="120" w:line="360" w:lineRule="auto"/>
        <w:ind w:firstLine="2040"/>
        <w:rPr>
          <w:rFonts w:hint="eastAsia" w:ascii="宋体" w:hAnsi="宋体" w:cs="宋体"/>
          <w:sz w:val="24"/>
        </w:rPr>
      </w:pPr>
      <w:r>
        <w:rPr>
          <w:rFonts w:ascii="宋体" w:hAnsi="宋体" w:cs="宋体"/>
          <w:sz w:val="24"/>
        </w:rPr>
        <w:t>周口市公共资源交易中心政府采购中心</w:t>
      </w:r>
    </w:p>
    <w:p w14:paraId="64A3EEE7">
      <w:pPr>
        <w:jc w:val="center"/>
        <w:rPr>
          <w:rFonts w:hint="eastAsia" w:ascii="等线" w:hAnsi="等线" w:eastAsia="等线"/>
          <w:szCs w:val="22"/>
        </w:rPr>
      </w:pPr>
      <w:r>
        <w:rPr>
          <w:rFonts w:hint="eastAsia" w:cs="宋体"/>
          <w:lang w:val="en-US" w:eastAsia="zh-CN"/>
        </w:rPr>
        <w:t>2025</w:t>
      </w:r>
      <w:r>
        <w:rPr>
          <w:rFonts w:cs="宋体"/>
        </w:rPr>
        <w:t>年</w:t>
      </w:r>
      <w:r>
        <w:rPr>
          <w:rFonts w:hint="eastAsia" w:cs="宋体"/>
          <w:color w:val="000000"/>
          <w:lang w:val="en-US" w:eastAsia="zh-CN"/>
        </w:rPr>
        <w:t>11</w:t>
      </w:r>
      <w:r>
        <w:rPr>
          <w:rFonts w:cs="宋体"/>
        </w:rPr>
        <w:t>月</w:t>
      </w:r>
      <w:r>
        <w:rPr>
          <w:rFonts w:hint="eastAsia" w:cs="宋体"/>
          <w:color w:val="000000"/>
          <w:lang w:val="en-US" w:eastAsia="zh-CN"/>
        </w:rPr>
        <w:t>17</w:t>
      </w:r>
      <w:bookmarkStart w:id="19" w:name="_GoBack"/>
      <w:bookmarkEnd w:id="19"/>
      <w:r>
        <w:rPr>
          <w:rFonts w:cs="宋体"/>
        </w:rPr>
        <w:t>日</w:t>
      </w:r>
    </w:p>
    <w:p w14:paraId="0010FEFF">
      <w:pPr>
        <w:ind w:firstLine="3360" w:firstLineChars="1600"/>
      </w:pPr>
    </w:p>
    <w:bookmarkEnd w:id="1"/>
    <w:p w14:paraId="27131F68">
      <w:pPr>
        <w:widowControl/>
        <w:jc w:val="left"/>
        <w:rPr>
          <w:rFonts w:hint="eastAsia" w:ascii="宋体" w:hAnsi="宋体" w:cs="宋体"/>
          <w:sz w:val="24"/>
        </w:rPr>
      </w:pPr>
      <w:r>
        <w:rPr>
          <w:rFonts w:ascii="宋体" w:hAnsi="宋体" w:cs="宋体"/>
          <w:sz w:val="24"/>
        </w:rPr>
        <w:br w:type="page"/>
      </w:r>
    </w:p>
    <w:p w14:paraId="15B78CAA">
      <w:pPr>
        <w:pStyle w:val="4"/>
        <w:jc w:val="center"/>
        <w:rPr>
          <w:rFonts w:hint="eastAsia" w:ascii="宋体" w:hAnsi="宋体" w:cs="宋体"/>
          <w:b w:val="0"/>
          <w:sz w:val="32"/>
        </w:rPr>
      </w:pPr>
      <w:bookmarkStart w:id="2" w:name="_Toc98348552"/>
      <w:r>
        <w:rPr>
          <w:rFonts w:hint="eastAsia" w:ascii="宋体" w:hAnsi="宋体" w:cs="宋体"/>
          <w:sz w:val="32"/>
        </w:rPr>
        <w:t>第二章    供应商须知</w:t>
      </w:r>
      <w:bookmarkEnd w:id="2"/>
    </w:p>
    <w:tbl>
      <w:tblPr>
        <w:tblStyle w:val="45"/>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296DE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3D9C1F6A">
            <w:pPr>
              <w:jc w:val="center"/>
              <w:rPr>
                <w:rFonts w:hint="eastAsia" w:ascii="宋体" w:hAnsi="宋体" w:cs="宋体"/>
                <w:sz w:val="24"/>
              </w:rPr>
            </w:pPr>
            <w:r>
              <w:rPr>
                <w:rFonts w:hint="eastAsia" w:ascii="宋体" w:hAnsi="宋体" w:cs="宋体"/>
                <w:sz w:val="24"/>
              </w:rPr>
              <w:t>供应商须知前附表</w:t>
            </w:r>
          </w:p>
        </w:tc>
      </w:tr>
      <w:tr w14:paraId="369DE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7957889E">
            <w:pPr>
              <w:spacing w:before="156" w:beforeLines="50"/>
              <w:jc w:val="center"/>
              <w:rPr>
                <w:rFonts w:hint="eastAsia" w:ascii="宋体" w:hAnsi="宋体" w:cs="宋体"/>
                <w:sz w:val="24"/>
              </w:rPr>
            </w:pPr>
            <w:r>
              <w:rPr>
                <w:rFonts w:hint="eastAsia" w:ascii="宋体" w:hAnsi="宋体" w:cs="宋体"/>
                <w:sz w:val="24"/>
              </w:rPr>
              <w:t>序号</w:t>
            </w:r>
          </w:p>
        </w:tc>
        <w:tc>
          <w:tcPr>
            <w:tcW w:w="1995" w:type="dxa"/>
            <w:vAlign w:val="center"/>
          </w:tcPr>
          <w:p w14:paraId="2E2105CB">
            <w:pPr>
              <w:spacing w:before="156" w:beforeLines="50"/>
              <w:jc w:val="center"/>
              <w:rPr>
                <w:rFonts w:hint="eastAsia" w:ascii="宋体" w:hAnsi="宋体" w:cs="宋体"/>
                <w:sz w:val="24"/>
              </w:rPr>
            </w:pPr>
            <w:r>
              <w:rPr>
                <w:rFonts w:hint="eastAsia" w:ascii="宋体" w:hAnsi="宋体" w:cs="宋体"/>
                <w:sz w:val="24"/>
              </w:rPr>
              <w:t>条款</w:t>
            </w:r>
          </w:p>
        </w:tc>
        <w:tc>
          <w:tcPr>
            <w:tcW w:w="6615" w:type="dxa"/>
            <w:vAlign w:val="center"/>
          </w:tcPr>
          <w:p w14:paraId="43E801E8">
            <w:pPr>
              <w:rPr>
                <w:rFonts w:hint="eastAsia" w:ascii="宋体" w:hAnsi="宋体" w:cs="宋体"/>
                <w:sz w:val="24"/>
              </w:rPr>
            </w:pPr>
            <w:r>
              <w:rPr>
                <w:rFonts w:hint="eastAsia" w:ascii="宋体" w:hAnsi="宋体" w:cs="宋体"/>
                <w:sz w:val="24"/>
              </w:rPr>
              <w:t>内  容</w:t>
            </w:r>
          </w:p>
        </w:tc>
      </w:tr>
      <w:tr w14:paraId="507258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63BADCD3">
            <w:pPr>
              <w:numPr>
                <w:ilvl w:val="0"/>
                <w:numId w:val="3"/>
              </w:numPr>
              <w:spacing w:before="156" w:beforeLines="50"/>
              <w:jc w:val="center"/>
              <w:rPr>
                <w:rFonts w:hint="eastAsia" w:ascii="宋体" w:hAnsi="宋体" w:cs="宋体"/>
                <w:sz w:val="24"/>
              </w:rPr>
            </w:pPr>
          </w:p>
        </w:tc>
        <w:tc>
          <w:tcPr>
            <w:tcW w:w="1995" w:type="dxa"/>
            <w:vAlign w:val="center"/>
          </w:tcPr>
          <w:p w14:paraId="12B66492">
            <w:pPr>
              <w:jc w:val="center"/>
              <w:rPr>
                <w:rFonts w:hint="eastAsia" w:ascii="宋体" w:hAnsi="宋体" w:cs="宋体"/>
                <w:color w:val="000000"/>
                <w:sz w:val="24"/>
              </w:rPr>
            </w:pPr>
            <w:r>
              <w:rPr>
                <w:rFonts w:hint="eastAsia" w:ascii="宋体" w:hAnsi="宋体" w:cs="宋体"/>
                <w:color w:val="000000"/>
                <w:sz w:val="24"/>
              </w:rPr>
              <w:t>项目概况</w:t>
            </w:r>
          </w:p>
        </w:tc>
        <w:tc>
          <w:tcPr>
            <w:tcW w:w="6615" w:type="dxa"/>
            <w:vAlign w:val="center"/>
          </w:tcPr>
          <w:p w14:paraId="7A3CE750">
            <w:pPr>
              <w:rPr>
                <w:rFonts w:hint="eastAsia" w:ascii="宋体" w:hAnsi="宋体" w:cs="宋体"/>
                <w:color w:val="000000"/>
                <w:sz w:val="24"/>
              </w:rPr>
            </w:pPr>
            <w:r>
              <w:rPr>
                <w:rFonts w:hint="eastAsia" w:ascii="宋体" w:hAnsi="宋体" w:cs="宋体"/>
                <w:color w:val="000000"/>
                <w:sz w:val="24"/>
              </w:rPr>
              <w:t>1）项目名称：郸城县政务服务中心消防安全从新整治项目</w:t>
            </w:r>
          </w:p>
          <w:p w14:paraId="0D82E3B3">
            <w:pPr>
              <w:rPr>
                <w:rFonts w:hint="eastAsia" w:ascii="宋体" w:hAnsi="宋体" w:cs="宋体"/>
                <w:color w:val="000000"/>
                <w:sz w:val="24"/>
              </w:rPr>
            </w:pPr>
            <w:r>
              <w:rPr>
                <w:rFonts w:hint="eastAsia" w:ascii="宋体" w:hAnsi="宋体" w:cs="宋体"/>
                <w:color w:val="000000"/>
                <w:sz w:val="24"/>
              </w:rPr>
              <w:t>2）采购内容：郸城县政务服务中心消防安全从新整治项目</w:t>
            </w:r>
          </w:p>
          <w:p w14:paraId="7165F269">
            <w:pPr>
              <w:rPr>
                <w:rFonts w:hint="eastAsia" w:ascii="宋体" w:hAnsi="宋体" w:cs="宋体"/>
                <w:color w:val="000000"/>
                <w:sz w:val="24"/>
              </w:rPr>
            </w:pPr>
            <w:r>
              <w:rPr>
                <w:rFonts w:hint="eastAsia" w:ascii="宋体" w:hAnsi="宋体" w:cs="宋体"/>
                <w:color w:val="000000"/>
                <w:sz w:val="24"/>
              </w:rPr>
              <w:t xml:space="preserve">3）采购人：郸城县政务服务中心 </w:t>
            </w:r>
          </w:p>
          <w:p w14:paraId="6F11A2AC">
            <w:pPr>
              <w:rPr>
                <w:rFonts w:hint="eastAsia" w:ascii="宋体" w:hAnsi="宋体" w:cs="宋体"/>
                <w:color w:val="000000"/>
                <w:sz w:val="24"/>
              </w:rPr>
            </w:pPr>
            <w:r>
              <w:rPr>
                <w:rFonts w:hint="eastAsia" w:ascii="宋体" w:hAnsi="宋体" w:cs="宋体"/>
                <w:color w:val="000000"/>
                <w:sz w:val="24"/>
              </w:rPr>
              <w:t>4）采购代理机构：周口市公共资源交易中心政府采购中心</w:t>
            </w:r>
          </w:p>
          <w:p w14:paraId="129A9C7E">
            <w:pPr>
              <w:pStyle w:val="2"/>
              <w:ind w:firstLine="0" w:firstLineChars="0"/>
            </w:pPr>
            <w:r>
              <w:rPr>
                <w:rFonts w:ascii="宋体" w:hAnsi="宋体" w:cs="宋体"/>
                <w:color w:val="000000"/>
                <w:sz w:val="24"/>
              </w:rPr>
              <w:t>5</w:t>
            </w:r>
            <w:r>
              <w:rPr>
                <w:rFonts w:hint="eastAsia" w:ascii="宋体" w:hAnsi="宋体" w:cs="宋体"/>
                <w:color w:val="000000"/>
                <w:sz w:val="24"/>
              </w:rPr>
              <w:t>) 监督部门：郸城县人民政府政府采购管理办公室</w:t>
            </w:r>
          </w:p>
        </w:tc>
      </w:tr>
      <w:tr w14:paraId="3C662C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4DCA5D0E">
            <w:pPr>
              <w:numPr>
                <w:ilvl w:val="0"/>
                <w:numId w:val="3"/>
              </w:numPr>
              <w:spacing w:before="156" w:beforeLines="50"/>
              <w:jc w:val="center"/>
              <w:rPr>
                <w:rFonts w:hint="eastAsia" w:ascii="宋体" w:hAnsi="宋体" w:cs="宋体"/>
                <w:sz w:val="24"/>
              </w:rPr>
            </w:pPr>
          </w:p>
        </w:tc>
        <w:tc>
          <w:tcPr>
            <w:tcW w:w="1995" w:type="dxa"/>
            <w:vAlign w:val="center"/>
          </w:tcPr>
          <w:p w14:paraId="6760BD92">
            <w:pPr>
              <w:spacing w:before="156" w:beforeLines="50"/>
              <w:ind w:left="-4" w:leftChars="-4" w:hanging="4" w:hangingChars="2"/>
              <w:jc w:val="center"/>
              <w:rPr>
                <w:rFonts w:hint="eastAsia" w:ascii="宋体" w:hAnsi="宋体" w:cs="宋体"/>
                <w:color w:val="000000"/>
                <w:sz w:val="24"/>
              </w:rPr>
            </w:pPr>
            <w:r>
              <w:rPr>
                <w:rFonts w:hint="eastAsia" w:ascii="宋体" w:hAnsi="宋体" w:cs="宋体"/>
                <w:color w:val="000000"/>
                <w:sz w:val="24"/>
              </w:rPr>
              <w:t>对供应商的资格要求</w:t>
            </w:r>
          </w:p>
        </w:tc>
        <w:tc>
          <w:tcPr>
            <w:tcW w:w="6615" w:type="dxa"/>
            <w:vAlign w:val="center"/>
          </w:tcPr>
          <w:p w14:paraId="055581EE">
            <w:pPr>
              <w:spacing w:before="156" w:beforeLines="50"/>
              <w:ind w:left="-4" w:leftChars="-4" w:hanging="4" w:hangingChars="2"/>
              <w:rPr>
                <w:rFonts w:hint="eastAsia" w:ascii="宋体" w:hAnsi="宋体" w:cs="宋体"/>
                <w:color w:val="000000"/>
                <w:sz w:val="24"/>
              </w:rPr>
            </w:pPr>
            <w:r>
              <w:rPr>
                <w:rFonts w:hint="eastAsia" w:ascii="宋体" w:hAnsi="宋体" w:cs="宋体"/>
                <w:color w:val="000000"/>
                <w:sz w:val="24"/>
              </w:rPr>
              <w:t>见竞争性磋商邀请函</w:t>
            </w:r>
          </w:p>
        </w:tc>
      </w:tr>
      <w:tr w14:paraId="6EDF7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6C7F3B1">
            <w:pPr>
              <w:numPr>
                <w:ilvl w:val="0"/>
                <w:numId w:val="3"/>
              </w:numPr>
              <w:spacing w:before="156" w:beforeLines="50"/>
              <w:jc w:val="center"/>
              <w:rPr>
                <w:rFonts w:hint="eastAsia" w:ascii="宋体" w:hAnsi="宋体" w:cs="宋体"/>
                <w:sz w:val="24"/>
              </w:rPr>
            </w:pPr>
          </w:p>
        </w:tc>
        <w:tc>
          <w:tcPr>
            <w:tcW w:w="1995" w:type="dxa"/>
            <w:vAlign w:val="center"/>
          </w:tcPr>
          <w:p w14:paraId="2FDC984E">
            <w:pPr>
              <w:spacing w:before="156" w:beforeLines="50"/>
              <w:jc w:val="center"/>
              <w:rPr>
                <w:rFonts w:hint="eastAsia" w:ascii="宋体" w:hAnsi="宋体" w:cs="宋体"/>
                <w:sz w:val="24"/>
              </w:rPr>
            </w:pPr>
            <w:r>
              <w:rPr>
                <w:rFonts w:hint="eastAsia" w:ascii="宋体" w:hAnsi="宋体" w:cs="宋体"/>
                <w:sz w:val="24"/>
              </w:rPr>
              <w:t>报价费用</w:t>
            </w:r>
          </w:p>
        </w:tc>
        <w:tc>
          <w:tcPr>
            <w:tcW w:w="6615" w:type="dxa"/>
            <w:vAlign w:val="center"/>
          </w:tcPr>
          <w:p w14:paraId="3CCBBB5B">
            <w:pPr>
              <w:rPr>
                <w:rFonts w:hint="eastAsia" w:ascii="宋体" w:hAnsi="宋体" w:cs="宋体"/>
                <w:sz w:val="24"/>
              </w:rPr>
            </w:pPr>
            <w:r>
              <w:rPr>
                <w:rFonts w:hint="eastAsia" w:ascii="宋体" w:hAnsi="宋体" w:cs="宋体"/>
                <w:sz w:val="24"/>
              </w:rPr>
              <w:t>无论报价和磋商的过程和结果如何，供应商自行承担所有与参加报价及磋商有关活动的全部费用。评审费用</w:t>
            </w:r>
            <w:r>
              <w:rPr>
                <w:rFonts w:ascii="宋体" w:hAnsi="宋体" w:cs="宋体"/>
                <w:sz w:val="24"/>
              </w:rPr>
              <w:t>由采购人自行解决</w:t>
            </w:r>
            <w:r>
              <w:rPr>
                <w:rFonts w:hint="eastAsia" w:ascii="宋体" w:hAnsi="宋体" w:cs="宋体"/>
                <w:sz w:val="24"/>
              </w:rPr>
              <w:t>。</w:t>
            </w:r>
          </w:p>
        </w:tc>
      </w:tr>
      <w:tr w14:paraId="5060C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0DB69729">
            <w:pPr>
              <w:numPr>
                <w:ilvl w:val="0"/>
                <w:numId w:val="3"/>
              </w:numPr>
              <w:spacing w:before="156" w:beforeLines="50"/>
              <w:rPr>
                <w:rFonts w:hint="eastAsia" w:ascii="宋体" w:hAnsi="宋体" w:cs="宋体"/>
                <w:sz w:val="24"/>
              </w:rPr>
            </w:pPr>
          </w:p>
        </w:tc>
        <w:tc>
          <w:tcPr>
            <w:tcW w:w="1995" w:type="dxa"/>
            <w:vAlign w:val="center"/>
          </w:tcPr>
          <w:p w14:paraId="30D1AC2E">
            <w:pPr>
              <w:spacing w:before="156" w:beforeLines="50"/>
              <w:jc w:val="center"/>
              <w:rPr>
                <w:rFonts w:hint="eastAsia" w:ascii="宋体" w:hAnsi="宋体" w:cs="宋体"/>
                <w:sz w:val="24"/>
              </w:rPr>
            </w:pPr>
            <w:r>
              <w:rPr>
                <w:rFonts w:hint="eastAsia" w:ascii="宋体" w:hAnsi="宋体" w:cs="宋体"/>
                <w:sz w:val="24"/>
              </w:rPr>
              <w:t>响应文件语言</w:t>
            </w:r>
          </w:p>
        </w:tc>
        <w:tc>
          <w:tcPr>
            <w:tcW w:w="6615" w:type="dxa"/>
            <w:vAlign w:val="center"/>
          </w:tcPr>
          <w:p w14:paraId="76C72199">
            <w:pPr>
              <w:snapToGrid w:val="0"/>
              <w:rPr>
                <w:rFonts w:hint="eastAsia" w:ascii="宋体" w:hAnsi="宋体" w:cs="宋体"/>
                <w:sz w:val="24"/>
              </w:rPr>
            </w:pPr>
            <w:r>
              <w:rPr>
                <w:rFonts w:hint="eastAsia" w:ascii="宋体" w:hAnsi="宋体" w:cs="宋体"/>
                <w:sz w:val="24"/>
              </w:rPr>
              <w:t>中文</w:t>
            </w:r>
          </w:p>
        </w:tc>
      </w:tr>
      <w:tr w14:paraId="11E9F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2D16E111">
            <w:pPr>
              <w:numPr>
                <w:ilvl w:val="0"/>
                <w:numId w:val="3"/>
              </w:numPr>
              <w:spacing w:before="156" w:beforeLines="50"/>
              <w:rPr>
                <w:rFonts w:hint="eastAsia" w:ascii="宋体" w:hAnsi="宋体" w:cs="宋体"/>
                <w:sz w:val="24"/>
              </w:rPr>
            </w:pPr>
          </w:p>
        </w:tc>
        <w:tc>
          <w:tcPr>
            <w:tcW w:w="1995" w:type="dxa"/>
            <w:vAlign w:val="center"/>
          </w:tcPr>
          <w:p w14:paraId="61C514B4">
            <w:pPr>
              <w:spacing w:before="156" w:beforeLines="50"/>
              <w:jc w:val="center"/>
              <w:rPr>
                <w:rFonts w:hint="eastAsia" w:ascii="宋体" w:hAnsi="宋体" w:cs="宋体"/>
                <w:sz w:val="24"/>
              </w:rPr>
            </w:pPr>
            <w:r>
              <w:rPr>
                <w:rFonts w:hint="eastAsia" w:ascii="宋体" w:hAnsi="宋体" w:cs="宋体"/>
                <w:sz w:val="24"/>
              </w:rPr>
              <w:t>报价货币</w:t>
            </w:r>
          </w:p>
        </w:tc>
        <w:tc>
          <w:tcPr>
            <w:tcW w:w="6615" w:type="dxa"/>
            <w:vAlign w:val="center"/>
          </w:tcPr>
          <w:p w14:paraId="60B81AD3">
            <w:pPr>
              <w:rPr>
                <w:rFonts w:hint="eastAsia" w:ascii="宋体" w:hAnsi="宋体" w:cs="宋体"/>
                <w:sz w:val="24"/>
              </w:rPr>
            </w:pPr>
            <w:r>
              <w:rPr>
                <w:rFonts w:hint="eastAsia" w:ascii="宋体" w:hAnsi="宋体" w:cs="宋体"/>
                <w:sz w:val="24"/>
              </w:rPr>
              <w:t>人民币</w:t>
            </w:r>
          </w:p>
        </w:tc>
      </w:tr>
      <w:tr w14:paraId="711F5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58BE33F3">
            <w:pPr>
              <w:numPr>
                <w:ilvl w:val="0"/>
                <w:numId w:val="3"/>
              </w:numPr>
              <w:spacing w:before="156" w:beforeLines="50"/>
              <w:jc w:val="center"/>
              <w:rPr>
                <w:rFonts w:hint="eastAsia" w:ascii="宋体" w:hAnsi="宋体" w:cs="宋体"/>
                <w:sz w:val="24"/>
              </w:rPr>
            </w:pPr>
          </w:p>
        </w:tc>
        <w:tc>
          <w:tcPr>
            <w:tcW w:w="1995" w:type="dxa"/>
            <w:vAlign w:val="center"/>
          </w:tcPr>
          <w:p w14:paraId="13DBD17D">
            <w:pPr>
              <w:spacing w:before="156" w:beforeLines="50"/>
              <w:jc w:val="center"/>
              <w:rPr>
                <w:rFonts w:hint="eastAsia" w:ascii="宋体" w:hAnsi="宋体" w:cs="宋体"/>
                <w:sz w:val="24"/>
              </w:rPr>
            </w:pPr>
            <w:r>
              <w:rPr>
                <w:rFonts w:hint="eastAsia" w:ascii="宋体" w:hAnsi="宋体" w:cs="宋体"/>
                <w:sz w:val="24"/>
              </w:rPr>
              <w:t>响应范围</w:t>
            </w:r>
          </w:p>
        </w:tc>
        <w:tc>
          <w:tcPr>
            <w:tcW w:w="6615" w:type="dxa"/>
            <w:vAlign w:val="center"/>
          </w:tcPr>
          <w:p w14:paraId="73006493">
            <w:pPr>
              <w:rPr>
                <w:rFonts w:hint="eastAsia" w:ascii="宋体" w:hAnsi="宋体" w:cs="宋体"/>
                <w:sz w:val="24"/>
              </w:rPr>
            </w:pPr>
            <w:r>
              <w:rPr>
                <w:rFonts w:hint="eastAsia" w:ascii="宋体" w:hAnsi="宋体" w:cs="宋体"/>
                <w:sz w:val="24"/>
              </w:rPr>
              <w:t>竞争</w:t>
            </w:r>
            <w:r>
              <w:rPr>
                <w:rFonts w:ascii="宋体" w:hAnsi="宋体" w:cs="宋体"/>
                <w:sz w:val="24"/>
              </w:rPr>
              <w:t>性磋商文件及工程量清单包含的全部内容</w:t>
            </w:r>
          </w:p>
        </w:tc>
      </w:tr>
      <w:tr w14:paraId="72AB1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A384492">
            <w:pPr>
              <w:numPr>
                <w:ilvl w:val="0"/>
                <w:numId w:val="3"/>
              </w:numPr>
              <w:spacing w:before="156" w:beforeLines="50"/>
              <w:jc w:val="center"/>
              <w:rPr>
                <w:rFonts w:hint="eastAsia" w:ascii="宋体" w:hAnsi="宋体" w:cs="宋体"/>
                <w:sz w:val="24"/>
              </w:rPr>
            </w:pPr>
          </w:p>
        </w:tc>
        <w:tc>
          <w:tcPr>
            <w:tcW w:w="1995" w:type="dxa"/>
            <w:vAlign w:val="center"/>
          </w:tcPr>
          <w:p w14:paraId="3BAB765F">
            <w:pPr>
              <w:spacing w:before="156" w:beforeLines="50"/>
              <w:jc w:val="center"/>
              <w:rPr>
                <w:rFonts w:hint="eastAsia" w:ascii="宋体" w:hAnsi="宋体" w:cs="宋体"/>
                <w:sz w:val="24"/>
              </w:rPr>
            </w:pPr>
            <w:r>
              <w:rPr>
                <w:rFonts w:hint="eastAsia" w:ascii="宋体" w:hAnsi="宋体" w:cs="宋体"/>
                <w:sz w:val="24"/>
              </w:rPr>
              <w:t>响应文件有效期</w:t>
            </w:r>
          </w:p>
        </w:tc>
        <w:tc>
          <w:tcPr>
            <w:tcW w:w="6615" w:type="dxa"/>
            <w:vAlign w:val="center"/>
          </w:tcPr>
          <w:p w14:paraId="3BE8F27A">
            <w:pPr>
              <w:rPr>
                <w:rFonts w:hint="eastAsia" w:ascii="宋体" w:hAnsi="宋体" w:cs="宋体"/>
                <w:sz w:val="24"/>
              </w:rPr>
            </w:pPr>
            <w:r>
              <w:rPr>
                <w:rFonts w:hint="eastAsia" w:ascii="宋体" w:hAnsi="宋体" w:cs="宋体"/>
                <w:sz w:val="24"/>
              </w:rPr>
              <w:t>响应文件递交截止之日起</w:t>
            </w:r>
            <w:r>
              <w:rPr>
                <w:rFonts w:ascii="宋体" w:hAnsi="宋体" w:cs="宋体"/>
                <w:sz w:val="24"/>
              </w:rPr>
              <w:t>6</w:t>
            </w:r>
            <w:r>
              <w:rPr>
                <w:rFonts w:hint="eastAsia" w:ascii="宋体" w:hAnsi="宋体" w:cs="宋体"/>
                <w:sz w:val="24"/>
              </w:rPr>
              <w:t>0日历天</w:t>
            </w:r>
          </w:p>
        </w:tc>
      </w:tr>
      <w:tr w14:paraId="44A7B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28688246">
            <w:pPr>
              <w:numPr>
                <w:ilvl w:val="0"/>
                <w:numId w:val="3"/>
              </w:numPr>
              <w:spacing w:before="156" w:beforeLines="50"/>
              <w:jc w:val="center"/>
              <w:rPr>
                <w:rFonts w:hint="eastAsia" w:ascii="宋体" w:hAnsi="宋体" w:cs="宋体"/>
                <w:sz w:val="24"/>
              </w:rPr>
            </w:pPr>
          </w:p>
        </w:tc>
        <w:tc>
          <w:tcPr>
            <w:tcW w:w="1995" w:type="dxa"/>
            <w:vAlign w:val="center"/>
          </w:tcPr>
          <w:p w14:paraId="4C5A7C4A">
            <w:pPr>
              <w:tabs>
                <w:tab w:val="left" w:pos="8640"/>
              </w:tabs>
              <w:spacing w:before="156" w:beforeLines="50"/>
              <w:ind w:left="-2" w:leftChars="-1"/>
              <w:jc w:val="center"/>
              <w:rPr>
                <w:rFonts w:hint="eastAsia" w:ascii="宋体" w:hAnsi="宋体" w:cs="宋体"/>
                <w:sz w:val="24"/>
              </w:rPr>
            </w:pPr>
            <w:r>
              <w:rPr>
                <w:rFonts w:hint="eastAsia" w:ascii="宋体" w:hAnsi="宋体" w:cs="宋体"/>
                <w:sz w:val="24"/>
              </w:rPr>
              <w:t>响应文件的组成</w:t>
            </w:r>
          </w:p>
        </w:tc>
        <w:tc>
          <w:tcPr>
            <w:tcW w:w="6615" w:type="dxa"/>
            <w:vAlign w:val="center"/>
          </w:tcPr>
          <w:p w14:paraId="465EF9F3">
            <w:pPr>
              <w:rPr>
                <w:rFonts w:hint="eastAsia"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供应商应按本磋商文件规定的格式，填写并提供相关文件或资料，本磋商文件第三部分要求的文件和资料也须一并提供。供应商还可根据自己的理解，提供其他必要的技术响应、资料及附件；</w:t>
            </w:r>
          </w:p>
        </w:tc>
      </w:tr>
      <w:tr w14:paraId="14D3A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1D7412C">
            <w:pPr>
              <w:numPr>
                <w:ilvl w:val="0"/>
                <w:numId w:val="3"/>
              </w:numPr>
              <w:spacing w:before="156" w:beforeLines="50"/>
              <w:jc w:val="center"/>
              <w:rPr>
                <w:rFonts w:hint="eastAsia" w:ascii="宋体" w:hAnsi="宋体" w:cs="宋体"/>
                <w:sz w:val="24"/>
              </w:rPr>
            </w:pPr>
          </w:p>
        </w:tc>
        <w:tc>
          <w:tcPr>
            <w:tcW w:w="1995" w:type="dxa"/>
            <w:vAlign w:val="center"/>
          </w:tcPr>
          <w:p w14:paraId="69EC1BB5">
            <w:pPr>
              <w:tabs>
                <w:tab w:val="left" w:pos="8640"/>
              </w:tabs>
              <w:spacing w:before="156" w:beforeLines="50"/>
              <w:ind w:left="-2" w:leftChars="-1"/>
              <w:jc w:val="center"/>
              <w:rPr>
                <w:rFonts w:hint="eastAsia" w:ascii="宋体" w:hAnsi="宋体" w:cs="宋体"/>
                <w:sz w:val="24"/>
              </w:rPr>
            </w:pPr>
            <w:r>
              <w:rPr>
                <w:rFonts w:hint="eastAsia" w:ascii="宋体" w:hAnsi="宋体" w:cs="宋体"/>
                <w:sz w:val="24"/>
              </w:rPr>
              <w:t>响应文件封面要求</w:t>
            </w:r>
          </w:p>
        </w:tc>
        <w:tc>
          <w:tcPr>
            <w:tcW w:w="6615" w:type="dxa"/>
            <w:vAlign w:val="center"/>
          </w:tcPr>
          <w:p w14:paraId="21EFF028">
            <w:pPr>
              <w:tabs>
                <w:tab w:val="left" w:pos="8640"/>
              </w:tabs>
              <w:rPr>
                <w:rFonts w:hint="eastAsia" w:ascii="宋体" w:hAnsi="宋体" w:cs="宋体"/>
                <w:sz w:val="24"/>
              </w:rPr>
            </w:pPr>
            <w:r>
              <w:rPr>
                <w:rFonts w:hint="eastAsia" w:ascii="宋体" w:hAnsi="宋体" w:cs="宋体"/>
                <w:sz w:val="24"/>
              </w:rPr>
              <w:t>列明项目名称</w:t>
            </w:r>
            <w:r>
              <w:rPr>
                <w:rFonts w:ascii="宋体" w:hAnsi="宋体" w:cs="宋体"/>
                <w:sz w:val="24"/>
              </w:rPr>
              <w:t>、</w:t>
            </w:r>
            <w:r>
              <w:rPr>
                <w:rFonts w:hint="eastAsia" w:ascii="宋体" w:hAnsi="宋体" w:cs="宋体"/>
                <w:sz w:val="24"/>
              </w:rPr>
              <w:t>本磋商文件编号、供应商名称及地址</w:t>
            </w:r>
          </w:p>
        </w:tc>
      </w:tr>
      <w:tr w14:paraId="00FD7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74051A2">
            <w:pPr>
              <w:numPr>
                <w:ilvl w:val="0"/>
                <w:numId w:val="3"/>
              </w:numPr>
              <w:spacing w:before="156" w:beforeLines="50"/>
              <w:jc w:val="center"/>
              <w:rPr>
                <w:rFonts w:hint="eastAsia" w:ascii="宋体" w:hAnsi="宋体" w:cs="宋体"/>
                <w:sz w:val="24"/>
              </w:rPr>
            </w:pPr>
          </w:p>
        </w:tc>
        <w:tc>
          <w:tcPr>
            <w:tcW w:w="1995" w:type="dxa"/>
            <w:vAlign w:val="center"/>
          </w:tcPr>
          <w:p w14:paraId="19886DA0">
            <w:pPr>
              <w:spacing w:before="156" w:beforeLines="50"/>
              <w:jc w:val="center"/>
              <w:rPr>
                <w:rFonts w:hint="eastAsia" w:ascii="宋体" w:hAnsi="宋体" w:cs="宋体"/>
                <w:sz w:val="24"/>
              </w:rPr>
            </w:pPr>
            <w:r>
              <w:rPr>
                <w:rFonts w:hint="eastAsia" w:ascii="宋体" w:hAnsi="宋体" w:cs="宋体"/>
                <w:sz w:val="24"/>
              </w:rPr>
              <w:t>响应文件份数要求</w:t>
            </w:r>
          </w:p>
        </w:tc>
        <w:tc>
          <w:tcPr>
            <w:tcW w:w="6615" w:type="dxa"/>
            <w:vAlign w:val="center"/>
          </w:tcPr>
          <w:p w14:paraId="21E24854">
            <w:pPr>
              <w:tabs>
                <w:tab w:val="left" w:pos="8640"/>
              </w:tabs>
              <w:ind w:left="-2" w:leftChars="-1"/>
              <w:rPr>
                <w:rFonts w:hint="eastAsia" w:ascii="宋体" w:hAnsi="宋体" w:cs="宋体"/>
                <w:sz w:val="24"/>
              </w:rPr>
            </w:pPr>
            <w:r>
              <w:rPr>
                <w:rFonts w:hint="eastAsia" w:ascii="宋体" w:hAnsi="宋体" w:cs="宋体"/>
                <w:sz w:val="24"/>
              </w:rPr>
              <w:t>加密的电子投标文件须在投标截止时间前成功上传</w:t>
            </w:r>
          </w:p>
        </w:tc>
      </w:tr>
      <w:tr w14:paraId="0145A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5D73147">
            <w:pPr>
              <w:numPr>
                <w:ilvl w:val="0"/>
                <w:numId w:val="3"/>
              </w:numPr>
              <w:spacing w:before="156" w:beforeLines="50"/>
              <w:jc w:val="center"/>
              <w:rPr>
                <w:rFonts w:hint="eastAsia" w:ascii="宋体" w:hAnsi="宋体" w:cs="宋体"/>
                <w:sz w:val="24"/>
              </w:rPr>
            </w:pPr>
          </w:p>
        </w:tc>
        <w:tc>
          <w:tcPr>
            <w:tcW w:w="1995" w:type="dxa"/>
            <w:vAlign w:val="center"/>
          </w:tcPr>
          <w:p w14:paraId="7B8A2145">
            <w:pPr>
              <w:spacing w:before="156" w:beforeLines="50"/>
              <w:jc w:val="center"/>
              <w:rPr>
                <w:rFonts w:hint="eastAsia" w:ascii="宋体" w:hAnsi="宋体" w:cs="宋体"/>
                <w:sz w:val="24"/>
              </w:rPr>
            </w:pPr>
            <w:r>
              <w:rPr>
                <w:rFonts w:hint="eastAsia" w:ascii="宋体" w:hAnsi="宋体" w:cs="宋体"/>
                <w:sz w:val="24"/>
              </w:rPr>
              <w:t>响应文件装订和密封要求</w:t>
            </w:r>
          </w:p>
        </w:tc>
        <w:tc>
          <w:tcPr>
            <w:tcW w:w="6615" w:type="dxa"/>
            <w:vAlign w:val="center"/>
          </w:tcPr>
          <w:p w14:paraId="7D2B4D69">
            <w:pPr>
              <w:rPr>
                <w:rFonts w:hint="eastAsia" w:ascii="宋体" w:hAnsi="宋体" w:cs="宋体"/>
                <w:sz w:val="24"/>
              </w:rPr>
            </w:pPr>
            <w:r>
              <w:rPr>
                <w:rFonts w:hint="eastAsia" w:ascii="宋体" w:hAnsi="宋体" w:cs="宋体"/>
                <w:sz w:val="24"/>
              </w:rPr>
              <w:t>无</w:t>
            </w:r>
          </w:p>
        </w:tc>
      </w:tr>
      <w:tr w14:paraId="04094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8623F10">
            <w:pPr>
              <w:numPr>
                <w:ilvl w:val="0"/>
                <w:numId w:val="3"/>
              </w:numPr>
              <w:spacing w:before="156" w:beforeLines="50"/>
              <w:jc w:val="center"/>
              <w:rPr>
                <w:rFonts w:hint="eastAsia" w:ascii="宋体" w:hAnsi="宋体" w:cs="宋体"/>
                <w:sz w:val="24"/>
              </w:rPr>
            </w:pPr>
          </w:p>
        </w:tc>
        <w:tc>
          <w:tcPr>
            <w:tcW w:w="1995" w:type="dxa"/>
            <w:vAlign w:val="center"/>
          </w:tcPr>
          <w:p w14:paraId="1C1A3337">
            <w:pPr>
              <w:spacing w:before="156" w:beforeLines="50"/>
              <w:jc w:val="center"/>
              <w:rPr>
                <w:rFonts w:hint="eastAsia" w:ascii="宋体" w:hAnsi="宋体" w:cs="宋体"/>
                <w:sz w:val="24"/>
              </w:rPr>
            </w:pPr>
            <w:r>
              <w:rPr>
                <w:rFonts w:hint="eastAsia" w:ascii="宋体" w:hAnsi="宋体" w:cs="宋体"/>
                <w:sz w:val="24"/>
              </w:rPr>
              <w:t>竞争性磋商文件的澄清</w:t>
            </w:r>
          </w:p>
        </w:tc>
        <w:tc>
          <w:tcPr>
            <w:tcW w:w="6615" w:type="dxa"/>
            <w:vAlign w:val="center"/>
          </w:tcPr>
          <w:p w14:paraId="342B8139">
            <w:pPr>
              <w:rPr>
                <w:rFonts w:hint="eastAsia" w:ascii="宋体" w:hAnsi="宋体" w:cs="宋体"/>
                <w:sz w:val="24"/>
              </w:rPr>
            </w:pPr>
            <w:r>
              <w:rPr>
                <w:rFonts w:hint="eastAsia" w:ascii="宋体" w:hAnsi="宋体" w:cs="宋体"/>
                <w:sz w:val="24"/>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4155D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25DE6F1">
            <w:pPr>
              <w:numPr>
                <w:ilvl w:val="0"/>
                <w:numId w:val="3"/>
              </w:numPr>
              <w:spacing w:before="156" w:beforeLines="50"/>
              <w:jc w:val="center"/>
              <w:rPr>
                <w:rFonts w:hint="eastAsia" w:ascii="宋体" w:hAnsi="宋体" w:cs="宋体"/>
                <w:sz w:val="24"/>
              </w:rPr>
            </w:pPr>
          </w:p>
        </w:tc>
        <w:tc>
          <w:tcPr>
            <w:tcW w:w="1995" w:type="dxa"/>
            <w:vAlign w:val="center"/>
          </w:tcPr>
          <w:p w14:paraId="1771A59D">
            <w:pPr>
              <w:spacing w:before="156" w:beforeLines="50"/>
              <w:jc w:val="center"/>
              <w:rPr>
                <w:rFonts w:hint="eastAsia" w:ascii="宋体" w:hAnsi="宋体" w:cs="宋体"/>
                <w:sz w:val="24"/>
              </w:rPr>
            </w:pPr>
            <w:r>
              <w:rPr>
                <w:rFonts w:hint="eastAsia" w:ascii="宋体" w:hAnsi="宋体" w:cs="宋体"/>
                <w:sz w:val="24"/>
              </w:rPr>
              <w:t>响应文件递交截止时间</w:t>
            </w:r>
          </w:p>
        </w:tc>
        <w:tc>
          <w:tcPr>
            <w:tcW w:w="6615" w:type="dxa"/>
            <w:vAlign w:val="center"/>
          </w:tcPr>
          <w:p w14:paraId="7DEB2776">
            <w:pPr>
              <w:ind w:firstLine="360" w:firstLineChars="150"/>
              <w:rPr>
                <w:rFonts w:hint="eastAsia" w:ascii="宋体" w:hAnsi="宋体" w:cs="宋体"/>
                <w:sz w:val="24"/>
              </w:rPr>
            </w:pPr>
            <w:r>
              <w:rPr>
                <w:rFonts w:hint="eastAsia" w:ascii="宋体" w:hAnsi="宋体" w:cs="宋体"/>
                <w:sz w:val="24"/>
              </w:rPr>
              <w:t xml:space="preserve">年  月   日上午   （见磋商公告） </w:t>
            </w:r>
          </w:p>
        </w:tc>
      </w:tr>
      <w:tr w14:paraId="347F54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57C17A3">
            <w:pPr>
              <w:numPr>
                <w:ilvl w:val="0"/>
                <w:numId w:val="3"/>
              </w:numPr>
              <w:spacing w:before="156" w:beforeLines="50"/>
              <w:jc w:val="center"/>
              <w:rPr>
                <w:rFonts w:hint="eastAsia" w:ascii="宋体" w:hAnsi="宋体" w:cs="宋体"/>
                <w:sz w:val="24"/>
              </w:rPr>
            </w:pPr>
          </w:p>
        </w:tc>
        <w:tc>
          <w:tcPr>
            <w:tcW w:w="1995" w:type="dxa"/>
            <w:vAlign w:val="center"/>
          </w:tcPr>
          <w:p w14:paraId="54A38235">
            <w:pPr>
              <w:spacing w:before="156" w:beforeLines="50"/>
              <w:jc w:val="center"/>
              <w:rPr>
                <w:rFonts w:hint="eastAsia" w:ascii="宋体" w:hAnsi="宋体" w:cs="宋体"/>
                <w:sz w:val="24"/>
              </w:rPr>
            </w:pPr>
            <w:r>
              <w:rPr>
                <w:rFonts w:hint="eastAsia" w:ascii="宋体" w:hAnsi="宋体" w:cs="宋体"/>
                <w:sz w:val="24"/>
              </w:rPr>
              <w:t>响应文件递交地点</w:t>
            </w:r>
          </w:p>
        </w:tc>
        <w:tc>
          <w:tcPr>
            <w:tcW w:w="6615" w:type="dxa"/>
            <w:vAlign w:val="center"/>
          </w:tcPr>
          <w:p w14:paraId="1FC71BB9">
            <w:pPr>
              <w:spacing w:line="560" w:lineRule="exact"/>
              <w:rPr>
                <w:rFonts w:hint="eastAsia" w:ascii="宋体" w:hAnsi="宋体" w:cs="宋体"/>
                <w:sz w:val="24"/>
              </w:rPr>
            </w:pPr>
            <w:r>
              <w:rPr>
                <w:rFonts w:hint="eastAsia" w:ascii="宋体" w:hAnsi="宋体" w:cs="宋体"/>
                <w:sz w:val="24"/>
              </w:rPr>
              <w:t>本项目实行网上远程开标无须到现场提交响应文件</w:t>
            </w:r>
          </w:p>
        </w:tc>
      </w:tr>
      <w:tr w14:paraId="674C3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3D32FB3">
            <w:pPr>
              <w:numPr>
                <w:ilvl w:val="0"/>
                <w:numId w:val="3"/>
              </w:numPr>
              <w:spacing w:before="156" w:beforeLines="50"/>
              <w:jc w:val="center"/>
              <w:rPr>
                <w:rFonts w:hint="eastAsia" w:ascii="宋体" w:hAnsi="宋体" w:cs="宋体"/>
                <w:sz w:val="24"/>
              </w:rPr>
            </w:pPr>
          </w:p>
        </w:tc>
        <w:tc>
          <w:tcPr>
            <w:tcW w:w="1995" w:type="dxa"/>
            <w:vAlign w:val="center"/>
          </w:tcPr>
          <w:p w14:paraId="27D9B24E">
            <w:pPr>
              <w:spacing w:before="156" w:beforeLines="50"/>
              <w:jc w:val="center"/>
              <w:rPr>
                <w:rFonts w:hint="eastAsia" w:ascii="宋体" w:hAnsi="宋体" w:cs="宋体"/>
                <w:sz w:val="24"/>
              </w:rPr>
            </w:pPr>
            <w:r>
              <w:rPr>
                <w:rFonts w:hint="eastAsia" w:ascii="宋体" w:hAnsi="宋体" w:cs="宋体"/>
                <w:sz w:val="24"/>
              </w:rPr>
              <w:t>磋商时间</w:t>
            </w:r>
          </w:p>
        </w:tc>
        <w:tc>
          <w:tcPr>
            <w:tcW w:w="6615" w:type="dxa"/>
            <w:vAlign w:val="center"/>
          </w:tcPr>
          <w:p w14:paraId="659A30BA">
            <w:pPr>
              <w:tabs>
                <w:tab w:val="left" w:pos="8640"/>
              </w:tabs>
              <w:ind w:left="-2" w:leftChars="-1" w:firstLine="480" w:firstLineChars="200"/>
              <w:rPr>
                <w:rFonts w:hint="eastAsia" w:ascii="宋体" w:hAnsi="宋体" w:cs="宋体"/>
                <w:sz w:val="24"/>
              </w:rPr>
            </w:pPr>
            <w:r>
              <w:rPr>
                <w:rFonts w:hint="eastAsia" w:ascii="宋体" w:hAnsi="宋体" w:cs="宋体"/>
                <w:sz w:val="24"/>
              </w:rPr>
              <w:t xml:space="preserve">年 </w:t>
            </w:r>
            <w:r>
              <w:rPr>
                <w:rFonts w:ascii="宋体" w:hAnsi="宋体" w:cs="宋体"/>
                <w:color w:val="000000"/>
                <w:sz w:val="24"/>
              </w:rPr>
              <w:t xml:space="preserve">  </w:t>
            </w:r>
            <w:r>
              <w:rPr>
                <w:rFonts w:hint="eastAsia" w:ascii="宋体" w:hAnsi="宋体" w:cs="宋体"/>
                <w:sz w:val="24"/>
              </w:rPr>
              <w:t xml:space="preserve">  月</w:t>
            </w:r>
            <w:r>
              <w:rPr>
                <w:rFonts w:ascii="宋体" w:hAnsi="宋体" w:cs="宋体"/>
                <w:color w:val="000000"/>
                <w:sz w:val="24"/>
              </w:rPr>
              <w:t xml:space="preserve">  </w:t>
            </w:r>
            <w:r>
              <w:rPr>
                <w:rFonts w:hint="eastAsia" w:ascii="宋体" w:hAnsi="宋体" w:cs="宋体"/>
                <w:sz w:val="24"/>
              </w:rPr>
              <w:t xml:space="preserve">  日上午</w:t>
            </w:r>
            <w:r>
              <w:rPr>
                <w:rFonts w:ascii="宋体" w:hAnsi="宋体" w:cs="宋体"/>
                <w:color w:val="000000"/>
                <w:sz w:val="24"/>
              </w:rPr>
              <w:t xml:space="preserve">  </w:t>
            </w:r>
            <w:r>
              <w:rPr>
                <w:rFonts w:hint="eastAsia" w:ascii="宋体" w:hAnsi="宋体" w:cs="宋体"/>
                <w:sz w:val="24"/>
              </w:rPr>
              <w:t xml:space="preserve">  见磋商公告</w:t>
            </w:r>
          </w:p>
        </w:tc>
      </w:tr>
      <w:tr w14:paraId="0CAB0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7258B63C">
            <w:pPr>
              <w:numPr>
                <w:ilvl w:val="0"/>
                <w:numId w:val="3"/>
              </w:numPr>
              <w:spacing w:before="156" w:beforeLines="50"/>
              <w:jc w:val="center"/>
              <w:rPr>
                <w:rFonts w:hint="eastAsia" w:ascii="宋体" w:hAnsi="宋体" w:cs="宋体"/>
                <w:sz w:val="24"/>
              </w:rPr>
            </w:pPr>
          </w:p>
        </w:tc>
        <w:tc>
          <w:tcPr>
            <w:tcW w:w="1995" w:type="dxa"/>
            <w:vAlign w:val="center"/>
          </w:tcPr>
          <w:p w14:paraId="5053FF27">
            <w:pPr>
              <w:spacing w:before="156" w:beforeLines="50"/>
              <w:jc w:val="center"/>
              <w:rPr>
                <w:rFonts w:hint="eastAsia" w:ascii="宋体" w:hAnsi="宋体" w:cs="宋体"/>
                <w:sz w:val="24"/>
              </w:rPr>
            </w:pPr>
            <w:r>
              <w:rPr>
                <w:rFonts w:hint="eastAsia" w:ascii="宋体" w:hAnsi="宋体" w:cs="宋体"/>
                <w:sz w:val="24"/>
              </w:rPr>
              <w:t>磋商程序和内容</w:t>
            </w:r>
          </w:p>
        </w:tc>
        <w:tc>
          <w:tcPr>
            <w:tcW w:w="6615" w:type="dxa"/>
            <w:vAlign w:val="center"/>
          </w:tcPr>
          <w:p w14:paraId="41704F9D">
            <w:pPr>
              <w:tabs>
                <w:tab w:val="left" w:pos="8640"/>
              </w:tabs>
              <w:rPr>
                <w:rFonts w:hint="eastAsia" w:ascii="宋体" w:hAnsi="宋体" w:cs="宋体"/>
                <w:sz w:val="24"/>
              </w:rPr>
            </w:pPr>
            <w:r>
              <w:rPr>
                <w:rFonts w:hint="eastAsia" w:ascii="宋体" w:hAnsi="宋体" w:cs="宋体"/>
                <w:sz w:val="24"/>
              </w:rPr>
              <w:t>详见磋商文件第二章</w:t>
            </w:r>
          </w:p>
        </w:tc>
      </w:tr>
      <w:tr w14:paraId="5D614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1879FD52">
            <w:pPr>
              <w:numPr>
                <w:ilvl w:val="0"/>
                <w:numId w:val="3"/>
              </w:numPr>
              <w:spacing w:before="156" w:beforeLines="50"/>
              <w:jc w:val="center"/>
              <w:rPr>
                <w:rFonts w:hint="eastAsia" w:ascii="宋体" w:hAnsi="宋体" w:cs="宋体"/>
                <w:sz w:val="24"/>
              </w:rPr>
            </w:pPr>
          </w:p>
        </w:tc>
        <w:tc>
          <w:tcPr>
            <w:tcW w:w="1995" w:type="dxa"/>
            <w:vAlign w:val="center"/>
          </w:tcPr>
          <w:p w14:paraId="1AF7E60B">
            <w:pPr>
              <w:spacing w:before="156" w:beforeLines="50"/>
              <w:jc w:val="center"/>
              <w:rPr>
                <w:rFonts w:hint="eastAsia" w:ascii="宋体" w:hAnsi="宋体" w:cs="宋体"/>
                <w:sz w:val="24"/>
              </w:rPr>
            </w:pPr>
            <w:r>
              <w:rPr>
                <w:rFonts w:hint="eastAsia" w:ascii="宋体" w:hAnsi="宋体" w:cs="宋体"/>
                <w:sz w:val="24"/>
              </w:rPr>
              <w:t>授予合同</w:t>
            </w:r>
          </w:p>
        </w:tc>
        <w:tc>
          <w:tcPr>
            <w:tcW w:w="6615" w:type="dxa"/>
            <w:vAlign w:val="center"/>
          </w:tcPr>
          <w:p w14:paraId="3340F0C4">
            <w:pPr>
              <w:tabs>
                <w:tab w:val="left" w:pos="8640"/>
              </w:tabs>
              <w:jc w:val="left"/>
              <w:rPr>
                <w:rFonts w:hint="eastAsia"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35260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910EA51">
            <w:pPr>
              <w:numPr>
                <w:ilvl w:val="0"/>
                <w:numId w:val="3"/>
              </w:numPr>
              <w:spacing w:before="156" w:beforeLines="50"/>
              <w:jc w:val="center"/>
              <w:rPr>
                <w:rFonts w:hint="eastAsia" w:ascii="宋体" w:hAnsi="宋体" w:cs="宋体"/>
                <w:sz w:val="24"/>
              </w:rPr>
            </w:pPr>
          </w:p>
        </w:tc>
        <w:tc>
          <w:tcPr>
            <w:tcW w:w="1995" w:type="dxa"/>
            <w:vAlign w:val="center"/>
          </w:tcPr>
          <w:p w14:paraId="18FA221C">
            <w:pPr>
              <w:spacing w:before="156" w:beforeLines="50"/>
              <w:ind w:firstLine="14" w:firstLineChars="6"/>
              <w:jc w:val="center"/>
              <w:rPr>
                <w:rFonts w:hint="eastAsia" w:ascii="宋体" w:hAnsi="宋体" w:cs="宋体"/>
                <w:sz w:val="24"/>
              </w:rPr>
            </w:pPr>
            <w:r>
              <w:rPr>
                <w:rFonts w:hint="eastAsia" w:ascii="宋体" w:hAnsi="宋体" w:cs="宋体"/>
                <w:sz w:val="24"/>
              </w:rPr>
              <w:t>签订合同</w:t>
            </w:r>
          </w:p>
        </w:tc>
        <w:tc>
          <w:tcPr>
            <w:tcW w:w="6615" w:type="dxa"/>
            <w:vAlign w:val="center"/>
          </w:tcPr>
          <w:p w14:paraId="4EFB493D">
            <w:pPr>
              <w:tabs>
                <w:tab w:val="left" w:pos="8640"/>
              </w:tabs>
              <w:ind w:left="-2" w:leftChars="-1"/>
              <w:rPr>
                <w:rFonts w:hint="eastAsia" w:ascii="宋体" w:hAnsi="宋体" w:cs="宋体"/>
                <w:sz w:val="24"/>
              </w:rPr>
            </w:pPr>
            <w:r>
              <w:rPr>
                <w:rFonts w:hint="eastAsia" w:ascii="宋体" w:hAnsi="宋体" w:cs="宋体"/>
                <w:sz w:val="24"/>
              </w:rPr>
              <w:t>1）接到成交通知书30天内，成交供应商应与采购人签订采购合同。</w:t>
            </w:r>
          </w:p>
          <w:p w14:paraId="1935846D">
            <w:pPr>
              <w:tabs>
                <w:tab w:val="left" w:pos="8640"/>
              </w:tabs>
              <w:ind w:left="-2" w:leftChars="-1"/>
              <w:rPr>
                <w:rFonts w:hint="eastAsia"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69B133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EC943CD">
            <w:pPr>
              <w:numPr>
                <w:ilvl w:val="0"/>
                <w:numId w:val="3"/>
              </w:numPr>
              <w:spacing w:before="156" w:beforeLines="50"/>
              <w:jc w:val="center"/>
              <w:rPr>
                <w:rFonts w:hint="eastAsia" w:ascii="宋体" w:hAnsi="宋体" w:cs="宋体"/>
                <w:sz w:val="24"/>
              </w:rPr>
            </w:pPr>
          </w:p>
        </w:tc>
        <w:tc>
          <w:tcPr>
            <w:tcW w:w="1995" w:type="dxa"/>
            <w:vAlign w:val="center"/>
          </w:tcPr>
          <w:p w14:paraId="5A3ABE74">
            <w:pPr>
              <w:spacing w:before="156" w:beforeLines="50"/>
              <w:ind w:firstLine="14" w:firstLineChars="6"/>
              <w:jc w:val="center"/>
              <w:rPr>
                <w:rFonts w:hint="eastAsia" w:ascii="宋体" w:hAnsi="宋体" w:cs="宋体"/>
                <w:sz w:val="24"/>
              </w:rPr>
            </w:pPr>
            <w:r>
              <w:rPr>
                <w:rFonts w:hint="eastAsia" w:ascii="宋体" w:hAnsi="宋体" w:cs="宋体"/>
                <w:sz w:val="24"/>
              </w:rPr>
              <w:t>投标保证金</w:t>
            </w:r>
          </w:p>
        </w:tc>
        <w:tc>
          <w:tcPr>
            <w:tcW w:w="6615" w:type="dxa"/>
            <w:vAlign w:val="center"/>
          </w:tcPr>
          <w:p w14:paraId="1AA93DB6">
            <w:pPr>
              <w:tabs>
                <w:tab w:val="left" w:pos="8640"/>
              </w:tabs>
              <w:ind w:left="-2" w:leftChars="-1"/>
              <w:rPr>
                <w:rFonts w:hint="eastAsia" w:ascii="宋体" w:hAnsi="宋体" w:cs="宋体"/>
                <w:sz w:val="24"/>
              </w:rPr>
            </w:pPr>
            <w:r>
              <w:rPr>
                <w:rFonts w:hint="eastAsia" w:ascii="宋体" w:hAnsi="宋体" w:cs="宋体"/>
                <w:sz w:val="24"/>
              </w:rPr>
              <w:t>本项目不需要交纳投标保证金</w:t>
            </w:r>
          </w:p>
        </w:tc>
      </w:tr>
      <w:tr w14:paraId="4D5778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E07162E">
            <w:pPr>
              <w:numPr>
                <w:ilvl w:val="0"/>
                <w:numId w:val="3"/>
              </w:numPr>
              <w:spacing w:before="156" w:beforeLines="50"/>
              <w:jc w:val="center"/>
              <w:rPr>
                <w:rFonts w:hint="eastAsia" w:ascii="宋体" w:hAnsi="宋体" w:cs="宋体"/>
                <w:sz w:val="24"/>
              </w:rPr>
            </w:pPr>
          </w:p>
        </w:tc>
        <w:tc>
          <w:tcPr>
            <w:tcW w:w="1995" w:type="dxa"/>
            <w:vAlign w:val="center"/>
          </w:tcPr>
          <w:p w14:paraId="00EAC1F3">
            <w:pPr>
              <w:jc w:val="center"/>
              <w:rPr>
                <w:rFonts w:hint="eastAsia" w:ascii="宋体" w:hAnsi="宋体" w:cs="宋体"/>
                <w:sz w:val="24"/>
              </w:rPr>
            </w:pPr>
            <w:r>
              <w:rPr>
                <w:rFonts w:hint="eastAsia" w:ascii="宋体" w:hAnsi="宋体" w:cs="宋体"/>
                <w:sz w:val="24"/>
              </w:rPr>
              <w:t>工期</w:t>
            </w:r>
          </w:p>
        </w:tc>
        <w:tc>
          <w:tcPr>
            <w:tcW w:w="6615" w:type="dxa"/>
            <w:vAlign w:val="center"/>
          </w:tcPr>
          <w:p w14:paraId="491F3595">
            <w:pPr>
              <w:jc w:val="left"/>
              <w:rPr>
                <w:rFonts w:hint="eastAsia" w:ascii="宋体" w:hAnsi="宋体" w:cs="宋体"/>
                <w:sz w:val="24"/>
              </w:rPr>
            </w:pPr>
            <w:r>
              <w:rPr>
                <w:rFonts w:hint="eastAsia" w:ascii="宋体" w:hAnsi="宋体" w:cs="宋体"/>
                <w:sz w:val="24"/>
              </w:rPr>
              <w:t>30日历天</w:t>
            </w:r>
          </w:p>
        </w:tc>
      </w:tr>
      <w:tr w14:paraId="63A4F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14:paraId="2FBEAC6B">
            <w:pPr>
              <w:numPr>
                <w:ilvl w:val="0"/>
                <w:numId w:val="3"/>
              </w:numPr>
              <w:spacing w:before="156" w:beforeLines="50"/>
              <w:jc w:val="center"/>
              <w:rPr>
                <w:rFonts w:hint="eastAsia" w:ascii="宋体" w:hAnsi="宋体" w:cs="宋体"/>
                <w:sz w:val="24"/>
              </w:rPr>
            </w:pPr>
          </w:p>
        </w:tc>
        <w:tc>
          <w:tcPr>
            <w:tcW w:w="1995" w:type="dxa"/>
            <w:vAlign w:val="center"/>
          </w:tcPr>
          <w:p w14:paraId="40E95798">
            <w:pPr>
              <w:spacing w:before="156" w:beforeLines="50"/>
              <w:ind w:firstLine="14" w:firstLineChars="6"/>
              <w:jc w:val="center"/>
              <w:rPr>
                <w:rFonts w:hint="eastAsia" w:ascii="宋体" w:hAnsi="宋体" w:cs="宋体"/>
                <w:sz w:val="24"/>
              </w:rPr>
            </w:pPr>
            <w:r>
              <w:rPr>
                <w:rFonts w:hint="eastAsia" w:ascii="宋体" w:hAnsi="宋体" w:cs="宋体"/>
                <w:sz w:val="24"/>
              </w:rPr>
              <w:t>履约保证金</w:t>
            </w:r>
          </w:p>
        </w:tc>
        <w:tc>
          <w:tcPr>
            <w:tcW w:w="6615" w:type="dxa"/>
            <w:vAlign w:val="center"/>
          </w:tcPr>
          <w:p w14:paraId="52D22A13">
            <w:pPr>
              <w:tabs>
                <w:tab w:val="left" w:pos="8640"/>
              </w:tabs>
              <w:jc w:val="left"/>
              <w:rPr>
                <w:rFonts w:hint="eastAsia" w:ascii="宋体" w:hAnsi="宋体" w:cs="宋体"/>
                <w:sz w:val="24"/>
              </w:rPr>
            </w:pPr>
            <w:r>
              <w:rPr>
                <w:rFonts w:hint="eastAsia" w:ascii="宋体" w:hAnsi="宋体" w:cs="宋体"/>
                <w:sz w:val="24"/>
              </w:rPr>
              <w:t>无</w:t>
            </w:r>
          </w:p>
        </w:tc>
      </w:tr>
      <w:tr w14:paraId="2F6BD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4B6A81E4">
            <w:pPr>
              <w:numPr>
                <w:ilvl w:val="0"/>
                <w:numId w:val="3"/>
              </w:numPr>
              <w:spacing w:before="156" w:beforeLines="50"/>
              <w:jc w:val="center"/>
              <w:rPr>
                <w:rFonts w:hint="eastAsia" w:ascii="宋体" w:hAnsi="宋体" w:cs="宋体"/>
                <w:sz w:val="24"/>
              </w:rPr>
            </w:pPr>
          </w:p>
        </w:tc>
        <w:tc>
          <w:tcPr>
            <w:tcW w:w="1995" w:type="dxa"/>
            <w:vAlign w:val="center"/>
          </w:tcPr>
          <w:p w14:paraId="5005EF3A">
            <w:pPr>
              <w:spacing w:before="156" w:beforeLines="50"/>
              <w:ind w:firstLine="14" w:firstLineChars="6"/>
              <w:jc w:val="center"/>
              <w:rPr>
                <w:rFonts w:hint="eastAsia" w:ascii="宋体" w:hAnsi="宋体" w:cs="宋体"/>
                <w:sz w:val="24"/>
              </w:rPr>
            </w:pPr>
            <w:r>
              <w:rPr>
                <w:rFonts w:hint="eastAsia" w:ascii="宋体" w:hAnsi="宋体" w:cs="宋体"/>
                <w:sz w:val="24"/>
              </w:rPr>
              <w:t>付款方式</w:t>
            </w:r>
          </w:p>
        </w:tc>
        <w:tc>
          <w:tcPr>
            <w:tcW w:w="6615" w:type="dxa"/>
            <w:vAlign w:val="center"/>
          </w:tcPr>
          <w:p w14:paraId="0EB77763">
            <w:pPr>
              <w:tabs>
                <w:tab w:val="left" w:pos="8640"/>
              </w:tabs>
              <w:jc w:val="left"/>
              <w:rPr>
                <w:rFonts w:hint="eastAsia" w:ascii="宋体" w:hAnsi="宋体" w:cs="宋体"/>
                <w:sz w:val="24"/>
              </w:rPr>
            </w:pPr>
            <w:r>
              <w:rPr>
                <w:rFonts w:hint="eastAsia" w:ascii="宋体" w:hAnsi="宋体" w:cs="宋体"/>
                <w:sz w:val="24"/>
              </w:rPr>
              <w:t>竣工验收合格后一次性付清</w:t>
            </w:r>
          </w:p>
        </w:tc>
      </w:tr>
      <w:tr w14:paraId="4B43D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577DF0A4">
            <w:pPr>
              <w:numPr>
                <w:ilvl w:val="0"/>
                <w:numId w:val="3"/>
              </w:numPr>
              <w:spacing w:before="156" w:beforeLines="50"/>
              <w:jc w:val="center"/>
              <w:rPr>
                <w:rFonts w:hint="eastAsia" w:ascii="宋体" w:hAnsi="宋体" w:cs="宋体"/>
                <w:sz w:val="24"/>
              </w:rPr>
            </w:pPr>
          </w:p>
        </w:tc>
        <w:tc>
          <w:tcPr>
            <w:tcW w:w="1995" w:type="dxa"/>
            <w:vAlign w:val="center"/>
          </w:tcPr>
          <w:p w14:paraId="15859E18">
            <w:pPr>
              <w:spacing w:before="156" w:beforeLines="50"/>
              <w:ind w:firstLine="14" w:firstLineChars="6"/>
              <w:jc w:val="center"/>
              <w:rPr>
                <w:rFonts w:hint="eastAsia" w:ascii="宋体" w:hAnsi="宋体" w:cs="宋体"/>
                <w:sz w:val="24"/>
              </w:rPr>
            </w:pPr>
            <w:r>
              <w:rPr>
                <w:rFonts w:hint="eastAsia" w:ascii="宋体" w:hAnsi="宋体" w:cs="宋体"/>
                <w:sz w:val="24"/>
              </w:rPr>
              <w:t>勘察现场</w:t>
            </w:r>
          </w:p>
        </w:tc>
        <w:tc>
          <w:tcPr>
            <w:tcW w:w="6615" w:type="dxa"/>
            <w:vAlign w:val="center"/>
          </w:tcPr>
          <w:p w14:paraId="420EC261">
            <w:pPr>
              <w:tabs>
                <w:tab w:val="left" w:pos="8640"/>
              </w:tabs>
              <w:jc w:val="left"/>
              <w:rPr>
                <w:rFonts w:hint="eastAsia" w:ascii="宋体" w:hAnsi="宋体" w:cs="宋体"/>
                <w:sz w:val="24"/>
              </w:rPr>
            </w:pPr>
            <w:r>
              <w:rPr>
                <w:rFonts w:hint="eastAsia" w:ascii="宋体" w:hAnsi="宋体" w:cs="宋体"/>
                <w:sz w:val="24"/>
              </w:rPr>
              <w:t>不组织</w:t>
            </w:r>
          </w:p>
        </w:tc>
      </w:tr>
      <w:tr w14:paraId="55873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05A4B885">
            <w:pPr>
              <w:numPr>
                <w:ilvl w:val="0"/>
                <w:numId w:val="3"/>
              </w:numPr>
              <w:spacing w:before="156" w:beforeLines="50"/>
              <w:jc w:val="center"/>
              <w:rPr>
                <w:rFonts w:hint="eastAsia" w:ascii="宋体" w:hAnsi="宋体" w:cs="宋体"/>
                <w:sz w:val="24"/>
              </w:rPr>
            </w:pPr>
          </w:p>
        </w:tc>
        <w:tc>
          <w:tcPr>
            <w:tcW w:w="1995" w:type="dxa"/>
            <w:vAlign w:val="center"/>
          </w:tcPr>
          <w:p w14:paraId="1B477260">
            <w:pPr>
              <w:widowControl/>
              <w:adjustRightInd w:val="0"/>
              <w:snapToGrid w:val="0"/>
              <w:spacing w:line="460" w:lineRule="exact"/>
              <w:rPr>
                <w:rFonts w:hint="eastAsia" w:ascii="宋体" w:hAnsi="宋体" w:cs="宋体"/>
                <w:b/>
                <w:sz w:val="24"/>
              </w:rPr>
            </w:pPr>
            <w:r>
              <w:rPr>
                <w:rFonts w:hint="eastAsia" w:ascii="宋体" w:hAnsi="宋体" w:cs="宋体"/>
                <w:b/>
                <w:sz w:val="24"/>
              </w:rPr>
              <w:t>其他</w:t>
            </w:r>
          </w:p>
        </w:tc>
        <w:tc>
          <w:tcPr>
            <w:tcW w:w="6615" w:type="dxa"/>
            <w:vAlign w:val="center"/>
          </w:tcPr>
          <w:p w14:paraId="1EFB9F39">
            <w:pPr>
              <w:tabs>
                <w:tab w:val="left" w:pos="8640"/>
              </w:tabs>
              <w:jc w:val="left"/>
              <w:rPr>
                <w:rFonts w:hint="eastAsia" w:ascii="宋体" w:hAnsi="宋体" w:cs="宋体"/>
                <w:b/>
                <w:sz w:val="24"/>
              </w:rPr>
            </w:pPr>
            <w:r>
              <w:rPr>
                <w:rFonts w:hint="eastAsia" w:ascii="宋体" w:hAnsi="宋体" w:cs="宋体"/>
                <w:b/>
                <w:sz w:val="24"/>
              </w:rPr>
              <w:t>招标控制价：1583351.00元</w:t>
            </w:r>
          </w:p>
          <w:p w14:paraId="36181916">
            <w:pPr>
              <w:tabs>
                <w:tab w:val="left" w:pos="8640"/>
              </w:tabs>
              <w:jc w:val="left"/>
              <w:rPr>
                <w:rFonts w:hint="eastAsia" w:ascii="宋体" w:hAnsi="宋体" w:cs="宋体"/>
                <w:b/>
                <w:sz w:val="24"/>
              </w:rPr>
            </w:pPr>
            <w:r>
              <w:rPr>
                <w:rFonts w:hint="eastAsia" w:ascii="宋体" w:hAnsi="宋体" w:cs="宋体"/>
                <w:b/>
                <w:sz w:val="24"/>
              </w:rPr>
              <w:t>竞争性磋商申请报价高于招标控制价的视无效投标。</w:t>
            </w:r>
          </w:p>
        </w:tc>
      </w:tr>
      <w:tr w14:paraId="06D2F0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E5C20E6">
            <w:pPr>
              <w:numPr>
                <w:ilvl w:val="0"/>
                <w:numId w:val="3"/>
              </w:numPr>
              <w:spacing w:before="156" w:beforeLines="50"/>
              <w:jc w:val="center"/>
              <w:rPr>
                <w:rFonts w:hint="eastAsia" w:ascii="宋体" w:hAnsi="宋体" w:cs="宋体"/>
                <w:sz w:val="24"/>
              </w:rPr>
            </w:pPr>
          </w:p>
        </w:tc>
        <w:tc>
          <w:tcPr>
            <w:tcW w:w="1995" w:type="dxa"/>
            <w:vAlign w:val="center"/>
          </w:tcPr>
          <w:p w14:paraId="6F66EA33">
            <w:pPr>
              <w:widowControl/>
              <w:adjustRightInd w:val="0"/>
              <w:snapToGrid w:val="0"/>
              <w:spacing w:line="460" w:lineRule="exact"/>
              <w:rPr>
                <w:rFonts w:hint="eastAsia" w:ascii="宋体" w:hAnsi="宋体" w:cs="宋体"/>
                <w:b/>
                <w:sz w:val="24"/>
              </w:rPr>
            </w:pPr>
            <w:r>
              <w:rPr>
                <w:rFonts w:hint="eastAsia" w:ascii="宋体" w:hAnsi="宋体" w:cs="宋体"/>
                <w:b/>
                <w:sz w:val="24"/>
              </w:rPr>
              <w:t>报价</w:t>
            </w:r>
          </w:p>
        </w:tc>
        <w:tc>
          <w:tcPr>
            <w:tcW w:w="6615" w:type="dxa"/>
            <w:vAlign w:val="center"/>
          </w:tcPr>
          <w:p w14:paraId="5A338DC7">
            <w:pPr>
              <w:widowControl/>
              <w:adjustRightInd w:val="0"/>
              <w:snapToGrid w:val="0"/>
              <w:spacing w:line="460" w:lineRule="exact"/>
              <w:rPr>
                <w:rFonts w:hint="eastAsia" w:ascii="宋体" w:hAnsi="宋体" w:cs="宋体"/>
                <w:b/>
                <w:sz w:val="24"/>
              </w:rPr>
            </w:pPr>
            <w:r>
              <w:rPr>
                <w:rFonts w:hint="eastAsia" w:ascii="宋体" w:hAnsi="宋体" w:cs="宋体"/>
                <w:b/>
                <w:sz w:val="24"/>
              </w:rPr>
              <w:t>一次</w:t>
            </w:r>
            <w:r>
              <w:rPr>
                <w:rFonts w:ascii="宋体" w:hAnsi="宋体" w:cs="宋体"/>
                <w:b/>
                <w:sz w:val="24"/>
              </w:rPr>
              <w:t>报价</w:t>
            </w:r>
          </w:p>
        </w:tc>
      </w:tr>
      <w:tr w14:paraId="7BF54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656D86D9">
            <w:pPr>
              <w:numPr>
                <w:ilvl w:val="0"/>
                <w:numId w:val="3"/>
              </w:numPr>
              <w:spacing w:before="156" w:beforeLines="50"/>
              <w:jc w:val="center"/>
              <w:rPr>
                <w:rFonts w:hint="eastAsia" w:ascii="宋体" w:hAnsi="宋体" w:cs="宋体"/>
                <w:sz w:val="24"/>
              </w:rPr>
            </w:pPr>
          </w:p>
        </w:tc>
        <w:tc>
          <w:tcPr>
            <w:tcW w:w="1995" w:type="dxa"/>
            <w:vAlign w:val="center"/>
          </w:tcPr>
          <w:p w14:paraId="35DB1583">
            <w:pPr>
              <w:widowControl/>
              <w:adjustRightInd w:val="0"/>
              <w:snapToGrid w:val="0"/>
              <w:spacing w:line="460" w:lineRule="exact"/>
              <w:rPr>
                <w:rFonts w:hint="eastAsia" w:ascii="宋体" w:hAnsi="宋体" w:cs="宋体"/>
                <w:b/>
                <w:sz w:val="24"/>
              </w:rPr>
            </w:pPr>
            <w:r>
              <w:rPr>
                <w:rFonts w:hint="eastAsia" w:ascii="宋体" w:hAnsi="宋体" w:cs="宋体"/>
                <w:b/>
                <w:sz w:val="24"/>
              </w:rPr>
              <w:t>本项目所属行业</w:t>
            </w:r>
          </w:p>
        </w:tc>
        <w:tc>
          <w:tcPr>
            <w:tcW w:w="6615" w:type="dxa"/>
            <w:vAlign w:val="center"/>
          </w:tcPr>
          <w:p w14:paraId="30D524E6">
            <w:pPr>
              <w:widowControl/>
              <w:adjustRightInd w:val="0"/>
              <w:snapToGrid w:val="0"/>
              <w:spacing w:line="460" w:lineRule="exact"/>
              <w:rPr>
                <w:rFonts w:hint="eastAsia" w:ascii="宋体" w:hAnsi="宋体" w:cs="宋体"/>
                <w:b/>
                <w:sz w:val="24"/>
              </w:rPr>
            </w:pPr>
            <w:r>
              <w:rPr>
                <w:rFonts w:hint="eastAsia" w:ascii="宋体" w:hAnsi="宋体" w:cs="宋体"/>
                <w:b/>
                <w:sz w:val="24"/>
              </w:rPr>
              <w:t>建筑业</w:t>
            </w:r>
          </w:p>
        </w:tc>
      </w:tr>
    </w:tbl>
    <w:p w14:paraId="0C4BD2E4">
      <w:pPr>
        <w:pStyle w:val="44"/>
        <w:ind w:firstLine="0" w:firstLineChars="0"/>
        <w:rPr>
          <w:rFonts w:hint="eastAsia" w:ascii="宋体" w:hAnsi="宋体" w:eastAsia="宋体" w:cs="宋体"/>
          <w:b/>
          <w:sz w:val="24"/>
        </w:rPr>
      </w:pPr>
    </w:p>
    <w:p w14:paraId="53E620CF">
      <w:pPr>
        <w:spacing w:line="720" w:lineRule="auto"/>
        <w:jc w:val="center"/>
        <w:rPr>
          <w:rFonts w:hint="eastAsia" w:ascii="宋体" w:hAnsi="宋体" w:cs="宋体"/>
          <w:b/>
          <w:sz w:val="24"/>
        </w:rPr>
      </w:pPr>
    </w:p>
    <w:p w14:paraId="3E8596F1">
      <w:pPr>
        <w:spacing w:line="720" w:lineRule="auto"/>
        <w:jc w:val="center"/>
        <w:rPr>
          <w:rFonts w:hint="eastAsia" w:ascii="宋体" w:hAnsi="宋体" w:cs="宋体"/>
          <w:b/>
          <w:sz w:val="24"/>
        </w:rPr>
      </w:pPr>
    </w:p>
    <w:p w14:paraId="25FC6B0D">
      <w:pPr>
        <w:spacing w:line="720" w:lineRule="auto"/>
        <w:jc w:val="center"/>
        <w:rPr>
          <w:rFonts w:hint="eastAsia" w:ascii="宋体" w:hAnsi="宋体" w:cs="宋体"/>
          <w:b/>
          <w:sz w:val="24"/>
        </w:rPr>
      </w:pPr>
    </w:p>
    <w:p w14:paraId="5FA3A0D8">
      <w:pPr>
        <w:pStyle w:val="2"/>
        <w:ind w:firstLine="210"/>
      </w:pPr>
    </w:p>
    <w:p w14:paraId="235E777B">
      <w:pPr>
        <w:widowControl/>
        <w:jc w:val="left"/>
      </w:pPr>
      <w:r>
        <w:br w:type="page"/>
      </w:r>
    </w:p>
    <w:p w14:paraId="7A1A6A91">
      <w:pPr>
        <w:pStyle w:val="2"/>
        <w:ind w:firstLine="210"/>
      </w:pPr>
    </w:p>
    <w:p w14:paraId="6277486A">
      <w:pPr>
        <w:spacing w:line="720" w:lineRule="auto"/>
        <w:jc w:val="center"/>
        <w:rPr>
          <w:rFonts w:hint="eastAsia" w:ascii="宋体" w:hAnsi="宋体" w:cs="宋体"/>
          <w:b/>
          <w:sz w:val="24"/>
        </w:rPr>
      </w:pPr>
      <w:r>
        <w:rPr>
          <w:rFonts w:hint="eastAsia" w:ascii="宋体" w:hAnsi="宋体" w:cs="宋体"/>
          <w:b/>
          <w:sz w:val="24"/>
        </w:rPr>
        <w:t>一、总则</w:t>
      </w:r>
    </w:p>
    <w:p w14:paraId="15220192">
      <w:pPr>
        <w:spacing w:line="560" w:lineRule="exact"/>
        <w:ind w:firstLine="482" w:firstLineChars="200"/>
        <w:rPr>
          <w:rFonts w:hint="eastAsia" w:ascii="宋体" w:hAnsi="宋体" w:cs="宋体"/>
          <w:sz w:val="24"/>
        </w:rPr>
      </w:pPr>
      <w:r>
        <w:rPr>
          <w:rFonts w:hint="eastAsia" w:ascii="宋体" w:hAnsi="宋体" w:cs="宋体"/>
          <w:b/>
          <w:sz w:val="24"/>
        </w:rPr>
        <w:t>1．适用范围</w:t>
      </w:r>
    </w:p>
    <w:p w14:paraId="54A30991">
      <w:pPr>
        <w:spacing w:line="560" w:lineRule="exact"/>
        <w:ind w:firstLine="480" w:firstLineChars="200"/>
        <w:rPr>
          <w:rFonts w:hint="eastAsia"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0DB2DD1D">
      <w:pPr>
        <w:spacing w:line="560" w:lineRule="exact"/>
        <w:ind w:firstLine="482" w:firstLineChars="200"/>
        <w:rPr>
          <w:rFonts w:hint="eastAsia" w:ascii="宋体" w:hAnsi="宋体" w:cs="宋体"/>
          <w:b/>
          <w:sz w:val="24"/>
        </w:rPr>
      </w:pPr>
      <w:r>
        <w:rPr>
          <w:rFonts w:hint="eastAsia" w:ascii="宋体" w:hAnsi="宋体" w:cs="宋体"/>
          <w:b/>
          <w:sz w:val="24"/>
        </w:rPr>
        <w:t>2．定义</w:t>
      </w:r>
    </w:p>
    <w:p w14:paraId="21D9686B">
      <w:pPr>
        <w:spacing w:line="560" w:lineRule="exact"/>
        <w:ind w:firstLine="480" w:firstLineChars="200"/>
        <w:rPr>
          <w:rFonts w:hint="eastAsia" w:ascii="宋体" w:hAnsi="宋体" w:cs="宋体"/>
          <w:sz w:val="24"/>
        </w:rPr>
      </w:pPr>
      <w:r>
        <w:rPr>
          <w:rFonts w:hint="eastAsia" w:ascii="宋体" w:hAnsi="宋体" w:cs="宋体"/>
          <w:sz w:val="24"/>
        </w:rPr>
        <w:t>2.1“采购代理机构”：周口市公共资源交易中心政府采购中心。</w:t>
      </w:r>
    </w:p>
    <w:p w14:paraId="2C87A445">
      <w:pPr>
        <w:tabs>
          <w:tab w:val="left" w:pos="0"/>
        </w:tabs>
        <w:spacing w:line="560" w:lineRule="exact"/>
        <w:ind w:firstLine="480" w:firstLineChars="200"/>
        <w:rPr>
          <w:rFonts w:hint="eastAsia" w:ascii="宋体" w:hAnsi="宋体" w:cs="宋体"/>
          <w:sz w:val="24"/>
        </w:rPr>
      </w:pPr>
      <w:r>
        <w:rPr>
          <w:rFonts w:hint="eastAsia" w:ascii="宋体" w:hAnsi="宋体" w:cs="宋体"/>
          <w:sz w:val="24"/>
        </w:rPr>
        <w:t xml:space="preserve">2.2“采购人”： 郸城县政务服务中心 </w:t>
      </w:r>
    </w:p>
    <w:p w14:paraId="6AB5A4E9">
      <w:pPr>
        <w:spacing w:line="560" w:lineRule="exact"/>
        <w:ind w:firstLine="480" w:firstLineChars="200"/>
        <w:rPr>
          <w:rFonts w:hint="eastAsia"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5584612D">
      <w:pPr>
        <w:spacing w:line="560" w:lineRule="exact"/>
        <w:ind w:firstLine="480" w:firstLineChars="200"/>
        <w:rPr>
          <w:rFonts w:hint="eastAsia"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5290CFB7">
      <w:pPr>
        <w:tabs>
          <w:tab w:val="left" w:pos="720"/>
          <w:tab w:val="left" w:pos="819"/>
        </w:tabs>
        <w:autoSpaceDE w:val="0"/>
        <w:autoSpaceDN w:val="0"/>
        <w:spacing w:before="194" w:line="388" w:lineRule="auto"/>
        <w:ind w:right="612" w:firstLine="480" w:firstLineChars="200"/>
        <w:rPr>
          <w:rFonts w:hint="eastAsia" w:ascii="宋体" w:hAnsi="宋体" w:cs="宋体"/>
          <w:sz w:val="24"/>
        </w:rPr>
      </w:pPr>
      <w:r>
        <w:rPr>
          <w:rFonts w:hint="eastAsia" w:ascii="宋体" w:hAnsi="宋体" w:cs="宋体"/>
          <w:sz w:val="24"/>
        </w:rPr>
        <w:t>2.5“工程”：指磋商供应商按磋商文件规定，须为采购人提供的工程施工及服务。</w:t>
      </w:r>
    </w:p>
    <w:p w14:paraId="187D8D8E">
      <w:pPr>
        <w:spacing w:line="560" w:lineRule="exact"/>
        <w:ind w:firstLine="480" w:firstLineChars="200"/>
        <w:rPr>
          <w:rFonts w:hint="eastAsia"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23AC2D8C">
      <w:pPr>
        <w:spacing w:line="560" w:lineRule="exact"/>
        <w:ind w:firstLine="480" w:firstLineChars="200"/>
        <w:rPr>
          <w:rFonts w:hint="eastAsia"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1F5C06BD">
      <w:pPr>
        <w:spacing w:line="560" w:lineRule="exact"/>
        <w:ind w:firstLine="480" w:firstLineChars="200"/>
        <w:rPr>
          <w:rFonts w:hint="eastAsia" w:ascii="宋体" w:hAnsi="宋体" w:cs="宋体"/>
          <w:sz w:val="24"/>
        </w:rPr>
      </w:pPr>
      <w:r>
        <w:rPr>
          <w:rFonts w:hint="eastAsia" w:ascii="宋体" w:hAnsi="宋体" w:cs="宋体"/>
          <w:sz w:val="24"/>
        </w:rPr>
        <w:t>2.8“不具备良好的商业信誉”是指：</w:t>
      </w:r>
    </w:p>
    <w:p w14:paraId="287B40F3">
      <w:pPr>
        <w:spacing w:line="560" w:lineRule="exact"/>
        <w:ind w:firstLine="480" w:firstLineChars="200"/>
        <w:rPr>
          <w:rFonts w:hint="eastAsia" w:ascii="宋体" w:hAnsi="宋体" w:cs="宋体"/>
          <w:sz w:val="24"/>
        </w:rPr>
      </w:pPr>
      <w:r>
        <w:rPr>
          <w:rFonts w:hint="eastAsia" w:ascii="宋体" w:hAnsi="宋体" w:cs="宋体"/>
          <w:sz w:val="24"/>
        </w:rPr>
        <w:t>（1）有重大违法记录的（满三年的除外）；</w:t>
      </w:r>
    </w:p>
    <w:p w14:paraId="1B777E46">
      <w:pPr>
        <w:spacing w:line="560" w:lineRule="exact"/>
        <w:ind w:firstLine="480" w:firstLineChars="200"/>
        <w:rPr>
          <w:rFonts w:hint="eastAsia" w:ascii="宋体" w:hAnsi="宋体" w:cs="宋体"/>
          <w:sz w:val="24"/>
        </w:rPr>
      </w:pPr>
      <w:r>
        <w:rPr>
          <w:rFonts w:hint="eastAsia" w:ascii="宋体" w:hAnsi="宋体" w:cs="宋体"/>
          <w:sz w:val="24"/>
        </w:rPr>
        <w:t>（2）被各级财政部门列入政府采购严重违法失信行为信息记录的（期限已满的除外）；</w:t>
      </w:r>
    </w:p>
    <w:p w14:paraId="52340EA8">
      <w:pPr>
        <w:spacing w:line="560" w:lineRule="exact"/>
        <w:ind w:firstLine="480" w:firstLineChars="200"/>
        <w:rPr>
          <w:rFonts w:hint="eastAsia"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32232AF5">
      <w:pPr>
        <w:spacing w:line="560" w:lineRule="exact"/>
        <w:ind w:firstLine="480" w:firstLineChars="200"/>
        <w:rPr>
          <w:rFonts w:hint="eastAsia" w:ascii="宋体" w:hAnsi="宋体" w:cs="宋体"/>
          <w:sz w:val="24"/>
        </w:rPr>
      </w:pPr>
      <w:r>
        <w:rPr>
          <w:rFonts w:hint="eastAsia" w:ascii="宋体" w:hAnsi="宋体" w:cs="宋体"/>
          <w:sz w:val="24"/>
        </w:rPr>
        <w:t>（4）被各级法院列入失信名单的（已依法解除的除外）；</w:t>
      </w:r>
    </w:p>
    <w:p w14:paraId="0A33D060">
      <w:pPr>
        <w:spacing w:line="560" w:lineRule="exact"/>
        <w:ind w:firstLine="480" w:firstLineChars="200"/>
        <w:rPr>
          <w:rFonts w:hint="eastAsia" w:ascii="宋体" w:hAnsi="宋体" w:cs="宋体"/>
          <w:sz w:val="24"/>
        </w:rPr>
      </w:pPr>
      <w:r>
        <w:rPr>
          <w:rFonts w:hint="eastAsia" w:ascii="宋体" w:hAnsi="宋体" w:cs="宋体"/>
          <w:sz w:val="24"/>
        </w:rPr>
        <w:t>（5）法律法规规定的其他情形。</w:t>
      </w:r>
    </w:p>
    <w:p w14:paraId="00CD9E6A">
      <w:pPr>
        <w:spacing w:line="560" w:lineRule="exact"/>
        <w:ind w:firstLine="482" w:firstLineChars="200"/>
        <w:rPr>
          <w:rFonts w:hint="eastAsia" w:ascii="宋体" w:hAnsi="宋体" w:cs="宋体"/>
          <w:b/>
          <w:sz w:val="24"/>
        </w:rPr>
      </w:pPr>
      <w:r>
        <w:rPr>
          <w:rFonts w:hint="eastAsia" w:ascii="宋体" w:hAnsi="宋体" w:cs="宋体"/>
          <w:b/>
          <w:sz w:val="24"/>
        </w:rPr>
        <w:t>3.采购预算</w:t>
      </w:r>
    </w:p>
    <w:p w14:paraId="6B42EA13">
      <w:pPr>
        <w:spacing w:line="560" w:lineRule="exact"/>
        <w:ind w:firstLine="480" w:firstLineChars="200"/>
        <w:rPr>
          <w:rFonts w:hint="eastAsia" w:ascii="宋体" w:hAnsi="宋体" w:cs="宋体"/>
          <w:sz w:val="24"/>
        </w:rPr>
      </w:pPr>
      <w:r>
        <w:rPr>
          <w:rFonts w:hint="eastAsia" w:ascii="宋体" w:hAnsi="宋体" w:cs="宋体"/>
          <w:sz w:val="24"/>
        </w:rPr>
        <w:t>3.1本次采购预算：见公告。</w:t>
      </w:r>
    </w:p>
    <w:p w14:paraId="011AC322">
      <w:pPr>
        <w:spacing w:line="560" w:lineRule="exact"/>
        <w:ind w:firstLine="482" w:firstLineChars="200"/>
        <w:rPr>
          <w:rFonts w:hint="eastAsia" w:ascii="宋体" w:hAnsi="宋体" w:cs="宋体"/>
          <w:b/>
          <w:sz w:val="24"/>
        </w:rPr>
      </w:pPr>
      <w:r>
        <w:rPr>
          <w:rFonts w:hint="eastAsia" w:ascii="宋体" w:hAnsi="宋体" w:cs="宋体"/>
          <w:b/>
          <w:sz w:val="24"/>
        </w:rPr>
        <w:t>4.合格的供应商</w:t>
      </w:r>
    </w:p>
    <w:p w14:paraId="7ABCA17A">
      <w:pPr>
        <w:spacing w:line="560" w:lineRule="exact"/>
        <w:ind w:firstLine="480" w:firstLineChars="200"/>
        <w:rPr>
          <w:rFonts w:hint="eastAsia"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r>
        <w:rPr>
          <w:rFonts w:ascii="宋体" w:hAnsi="宋体" w:cs="宋体"/>
          <w:color w:val="000000"/>
          <w:sz w:val="24"/>
        </w:rPr>
        <w:t>并提供合格供应商的声明函</w:t>
      </w:r>
    </w:p>
    <w:p w14:paraId="318BB305">
      <w:pPr>
        <w:widowControl/>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4.1.2</w:t>
      </w:r>
      <w:r>
        <w:rPr>
          <w:rFonts w:hint="eastAsia" w:ascii="宋体" w:hAnsi="宋体" w:cs="宋体"/>
          <w:sz w:val="24"/>
        </w:rPr>
        <w:t>参加政府采购活动前三年内，在经营活动中没有重大违法记录</w:t>
      </w:r>
      <w:r>
        <w:rPr>
          <w:rFonts w:hint="eastAsia" w:ascii="宋体" w:hAnsi="宋体" w:cs="宋体"/>
          <w:bCs/>
          <w:sz w:val="24"/>
        </w:rPr>
        <w:t>的声明函</w:t>
      </w:r>
      <w:r>
        <w:rPr>
          <w:rFonts w:hint="eastAsia" w:ascii="宋体" w:hAnsi="宋体" w:cs="宋体"/>
          <w:sz w:val="24"/>
          <w:shd w:val="clear" w:color="auto" w:fill="FFFFFF"/>
        </w:rPr>
        <w:t>；</w:t>
      </w:r>
    </w:p>
    <w:p w14:paraId="575F82D5">
      <w:pPr>
        <w:widowControl/>
        <w:spacing w:line="360" w:lineRule="auto"/>
        <w:ind w:firstLine="480" w:firstLineChars="200"/>
        <w:rPr>
          <w:rFonts w:hint="eastAsia" w:ascii="宋体" w:hAnsi="宋体" w:cs="宋体"/>
          <w:sz w:val="24"/>
        </w:rPr>
      </w:pPr>
      <w:r>
        <w:rPr>
          <w:rFonts w:hint="eastAsia" w:ascii="宋体" w:hAnsi="宋体" w:cs="宋体"/>
          <w:sz w:val="24"/>
        </w:rPr>
        <w:t>4.1.3 政府采购供应商诚信承诺书；</w:t>
      </w:r>
    </w:p>
    <w:p w14:paraId="062B122E">
      <w:pPr>
        <w:pStyle w:val="105"/>
        <w:spacing w:line="360" w:lineRule="auto"/>
        <w:ind w:firstLine="480" w:firstLineChars="200"/>
        <w:rPr>
          <w:rFonts w:hint="eastAsia" w:hAnsi="宋体" w:eastAsia="宋体"/>
          <w:kern w:val="2"/>
          <w:sz w:val="24"/>
          <w:lang w:val="en-US"/>
        </w:rPr>
      </w:pPr>
      <w:r>
        <w:rPr>
          <w:rFonts w:hint="eastAsia" w:hAnsi="宋体" w:eastAsia="宋体"/>
          <w:kern w:val="2"/>
          <w:sz w:val="24"/>
          <w:lang w:val="en-US"/>
        </w:rPr>
        <w:t>4.1.4 供应商自觉抵制政府采购领域商业贿赂行为承诺书；</w:t>
      </w:r>
    </w:p>
    <w:p w14:paraId="3D65184C">
      <w:pPr>
        <w:pStyle w:val="105"/>
        <w:spacing w:line="360" w:lineRule="auto"/>
        <w:ind w:firstLine="480" w:firstLineChars="200"/>
        <w:rPr>
          <w:rFonts w:hint="eastAsia" w:hAnsi="宋体" w:eastAsia="宋体"/>
          <w:kern w:val="2"/>
          <w:sz w:val="24"/>
          <w:lang w:val="en-US"/>
        </w:rPr>
      </w:pPr>
      <w:r>
        <w:rPr>
          <w:rFonts w:hAnsi="宋体" w:eastAsia="宋体"/>
          <w:kern w:val="2"/>
          <w:sz w:val="24"/>
          <w:lang w:val="en-US"/>
        </w:rPr>
        <w:t xml:space="preserve">4.1.5 </w:t>
      </w:r>
      <w:r>
        <w:rPr>
          <w:rFonts w:hint="eastAsia" w:hAnsi="宋体" w:eastAsia="宋体"/>
          <w:kern w:val="2"/>
          <w:sz w:val="24"/>
          <w:lang w:val="en-US"/>
        </w:rPr>
        <w:t>未被工商行政管理机关在全国企业信用信息公示系统中列入严重违法失信</w:t>
      </w:r>
      <w:r>
        <w:rPr>
          <w:rFonts w:hAnsi="宋体" w:eastAsia="宋体"/>
          <w:kern w:val="2"/>
          <w:sz w:val="24"/>
          <w:lang w:val="en-US"/>
        </w:rPr>
        <w:t>企业</w:t>
      </w:r>
      <w:r>
        <w:rPr>
          <w:rFonts w:hint="eastAsia" w:hAnsi="宋体" w:eastAsia="宋体"/>
          <w:kern w:val="2"/>
          <w:sz w:val="24"/>
          <w:lang w:val="en-US"/>
        </w:rPr>
        <w:t>名单和经营异常名录，</w:t>
      </w:r>
      <w:r>
        <w:rPr>
          <w:rFonts w:hint="eastAsia" w:hAnsi="宋体" w:eastAsia="宋体"/>
          <w:color w:val="000000"/>
          <w:sz w:val="24"/>
          <w:lang w:val="en-US"/>
        </w:rPr>
        <w:t>查询日期为公告发布之日起至投标截止之日止。</w:t>
      </w:r>
    </w:p>
    <w:p w14:paraId="49FB3AFE">
      <w:pPr>
        <w:spacing w:line="360" w:lineRule="auto"/>
        <w:ind w:firstLine="480" w:firstLineChars="200"/>
        <w:rPr>
          <w:rFonts w:hint="eastAsia" w:ascii="宋体" w:hAnsi="宋体" w:cs="宋体"/>
          <w:sz w:val="24"/>
        </w:rPr>
      </w:pPr>
      <w:r>
        <w:rPr>
          <w:rFonts w:hint="eastAsia" w:ascii="宋体" w:hAnsi="宋体" w:cs="宋体"/>
          <w:sz w:val="24"/>
        </w:rPr>
        <w:t>4.2 供应商需提供服务体系与承诺。</w:t>
      </w:r>
    </w:p>
    <w:p w14:paraId="46130BC6">
      <w:pPr>
        <w:pStyle w:val="105"/>
        <w:spacing w:line="360" w:lineRule="auto"/>
        <w:ind w:firstLine="480" w:firstLineChars="200"/>
        <w:rPr>
          <w:rFonts w:hint="eastAsia" w:hAnsi="宋体" w:eastAsia="宋体"/>
          <w:spacing w:val="15"/>
          <w:sz w:val="24"/>
        </w:rPr>
      </w:pPr>
      <w:r>
        <w:rPr>
          <w:rFonts w:hint="eastAsia" w:hAnsi="宋体" w:eastAsia="宋体"/>
          <w:kern w:val="2"/>
          <w:sz w:val="24"/>
          <w:lang w:val="en-US"/>
        </w:rPr>
        <w:t>4.3符合本竞争性磋商文件规定的供应商资格要求及</w:t>
      </w:r>
      <w:r>
        <w:rPr>
          <w:rFonts w:hint="eastAsia" w:hAnsi="宋体" w:eastAsia="宋体"/>
          <w:color w:val="000000"/>
          <w:sz w:val="24"/>
        </w:rPr>
        <w:t>项目要求的其它条件，并按照要求提供相关证明材料。</w:t>
      </w:r>
    </w:p>
    <w:p w14:paraId="63B77B2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4.4供应商应遵守国家法律、法规有关竞争性磋商的规定。</w:t>
      </w:r>
    </w:p>
    <w:p w14:paraId="10FD5BCC">
      <w:pPr>
        <w:spacing w:line="360" w:lineRule="auto"/>
        <w:ind w:firstLine="480" w:firstLineChars="200"/>
        <w:rPr>
          <w:rFonts w:hint="eastAsia" w:ascii="宋体" w:hAnsi="宋体" w:cs="宋体"/>
          <w:sz w:val="24"/>
        </w:rPr>
      </w:pPr>
      <w:r>
        <w:rPr>
          <w:rFonts w:hint="eastAsia" w:ascii="宋体" w:hAnsi="宋体" w:cs="宋体"/>
          <w:color w:val="000000"/>
          <w:sz w:val="24"/>
        </w:rPr>
        <w:t>4.5 凡通过磋商小组符合性审查的供应商均为合格供应商。未通过符合性审查的</w:t>
      </w:r>
      <w:r>
        <w:rPr>
          <w:rFonts w:hint="eastAsia" w:ascii="宋体" w:hAnsi="宋体" w:cs="宋体"/>
          <w:sz w:val="24"/>
        </w:rPr>
        <w:t>供应商将视为不响应本项目的竞争性磋商文件被否决。</w:t>
      </w:r>
    </w:p>
    <w:p w14:paraId="62B74A8B">
      <w:pPr>
        <w:autoSpaceDE w:val="0"/>
        <w:autoSpaceDN w:val="0"/>
        <w:adjustRightInd w:val="0"/>
        <w:snapToGrid w:val="0"/>
        <w:spacing w:line="360" w:lineRule="auto"/>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4.6</w:t>
      </w:r>
      <w:r>
        <w:rPr>
          <w:rFonts w:ascii="宋体" w:hAnsi="宋体" w:cs="宋体"/>
          <w:sz w:val="24"/>
        </w:rPr>
        <w:t xml:space="preserve"> </w:t>
      </w:r>
      <w:r>
        <w:rPr>
          <w:rFonts w:hint="eastAsia" w:ascii="宋体" w:hAnsi="宋体" w:cs="宋体"/>
          <w:sz w:val="24"/>
          <w:lang w:val="zh-CN"/>
        </w:rPr>
        <w:t>勘察现场：不组织。</w:t>
      </w:r>
    </w:p>
    <w:p w14:paraId="2CB3A17F">
      <w:pPr>
        <w:spacing w:line="560" w:lineRule="exact"/>
        <w:ind w:firstLine="480" w:firstLineChars="200"/>
        <w:rPr>
          <w:rFonts w:hint="eastAsia" w:ascii="宋体" w:hAnsi="宋体" w:cs="宋体"/>
          <w:sz w:val="24"/>
        </w:rPr>
      </w:pPr>
      <w:r>
        <w:rPr>
          <w:rFonts w:hint="eastAsia" w:ascii="宋体" w:hAnsi="宋体" w:cs="宋体"/>
          <w:sz w:val="24"/>
        </w:rPr>
        <w:t>注：单位负责人为同一人或者存在直接控股、管理关系的不同供应商，不得参加同一合同项下的政府采购活动。</w:t>
      </w:r>
    </w:p>
    <w:p w14:paraId="0247474D">
      <w:pPr>
        <w:spacing w:line="560" w:lineRule="exact"/>
        <w:ind w:firstLine="482" w:firstLineChars="200"/>
        <w:rPr>
          <w:rFonts w:hint="eastAsia" w:ascii="宋体" w:hAnsi="宋体" w:cs="宋体"/>
          <w:b/>
          <w:sz w:val="24"/>
        </w:rPr>
      </w:pPr>
      <w:r>
        <w:rPr>
          <w:rFonts w:hint="eastAsia" w:ascii="宋体" w:hAnsi="宋体" w:cs="宋体"/>
          <w:b/>
          <w:sz w:val="24"/>
        </w:rPr>
        <w:t xml:space="preserve">5.竞争性磋商文件的约束力 </w:t>
      </w:r>
    </w:p>
    <w:p w14:paraId="0387175D">
      <w:pPr>
        <w:spacing w:line="560" w:lineRule="exact"/>
        <w:ind w:firstLine="480" w:firstLineChars="200"/>
        <w:rPr>
          <w:rFonts w:hint="eastAsia" w:ascii="宋体" w:hAnsi="宋体" w:cs="宋体"/>
          <w:sz w:val="24"/>
        </w:rPr>
      </w:pPr>
      <w:r>
        <w:rPr>
          <w:rFonts w:hint="eastAsia" w:ascii="宋体" w:hAnsi="宋体" w:cs="宋体"/>
          <w:sz w:val="24"/>
        </w:rPr>
        <w:t>5.l供应商一旦参加竞争性磋商会，即被认为接受了本竞争性磋商文件中的所有条款和规定。</w:t>
      </w:r>
    </w:p>
    <w:p w14:paraId="7097FBB7">
      <w:pPr>
        <w:spacing w:line="560" w:lineRule="exact"/>
        <w:ind w:firstLine="480" w:firstLineChars="200"/>
        <w:rPr>
          <w:rFonts w:hint="eastAsia"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11A07D68">
      <w:pPr>
        <w:spacing w:line="560" w:lineRule="exact"/>
        <w:ind w:firstLine="480" w:firstLineChars="200"/>
        <w:rPr>
          <w:rFonts w:hint="eastAsia" w:ascii="宋体" w:hAnsi="宋体" w:cs="宋体"/>
          <w:sz w:val="24"/>
        </w:rPr>
      </w:pPr>
      <w:r>
        <w:rPr>
          <w:rFonts w:hint="eastAsia" w:ascii="宋体" w:hAnsi="宋体" w:cs="宋体"/>
          <w:sz w:val="24"/>
        </w:rPr>
        <w:t>5.3本磋商文件由采购人负责解释。</w:t>
      </w:r>
    </w:p>
    <w:p w14:paraId="54F7B28E">
      <w:pPr>
        <w:pStyle w:val="2"/>
        <w:ind w:firstLine="210"/>
      </w:pPr>
    </w:p>
    <w:p w14:paraId="3D89DF22">
      <w:pPr>
        <w:pStyle w:val="44"/>
        <w:ind w:firstLine="480"/>
        <w:rPr>
          <w:rFonts w:hint="eastAsia" w:ascii="宋体" w:hAnsi="宋体" w:eastAsia="宋体" w:cs="宋体"/>
          <w:sz w:val="24"/>
        </w:rPr>
      </w:pPr>
    </w:p>
    <w:p w14:paraId="6D41E441">
      <w:pPr>
        <w:spacing w:line="720" w:lineRule="auto"/>
        <w:jc w:val="center"/>
        <w:rPr>
          <w:rFonts w:hint="eastAsia" w:ascii="宋体" w:hAnsi="宋体" w:cs="宋体"/>
          <w:b/>
          <w:sz w:val="24"/>
        </w:rPr>
      </w:pPr>
      <w:r>
        <w:rPr>
          <w:rFonts w:hint="eastAsia" w:ascii="宋体" w:hAnsi="宋体" w:cs="宋体"/>
          <w:b/>
          <w:sz w:val="24"/>
        </w:rPr>
        <w:t>二、竞争性磋商文件</w:t>
      </w:r>
    </w:p>
    <w:p w14:paraId="13DE87B4">
      <w:pPr>
        <w:tabs>
          <w:tab w:val="left" w:pos="632"/>
          <w:tab w:val="left" w:pos="790"/>
        </w:tabs>
        <w:spacing w:line="560" w:lineRule="exact"/>
        <w:ind w:firstLine="482" w:firstLineChars="200"/>
        <w:rPr>
          <w:rFonts w:hint="eastAsia" w:ascii="宋体" w:hAnsi="宋体" w:cs="宋体"/>
          <w:b/>
          <w:sz w:val="24"/>
        </w:rPr>
      </w:pPr>
      <w:r>
        <w:rPr>
          <w:rFonts w:hint="eastAsia" w:ascii="宋体" w:hAnsi="宋体" w:cs="宋体"/>
          <w:b/>
          <w:sz w:val="24"/>
        </w:rPr>
        <w:t>6．竞争性磋商文件的组成</w:t>
      </w:r>
    </w:p>
    <w:p w14:paraId="5B08C20E">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7A097FBB">
      <w:pPr>
        <w:spacing w:line="560" w:lineRule="exact"/>
        <w:ind w:firstLine="480" w:firstLineChars="200"/>
        <w:rPr>
          <w:rFonts w:hint="eastAsia" w:ascii="宋体" w:hAnsi="宋体" w:cs="宋体"/>
          <w:sz w:val="24"/>
        </w:rPr>
      </w:pPr>
      <w:r>
        <w:rPr>
          <w:rFonts w:hint="eastAsia" w:ascii="宋体" w:hAnsi="宋体" w:cs="宋体"/>
          <w:sz w:val="24"/>
        </w:rPr>
        <w:t>（1）竞争性磋商邀请函；</w:t>
      </w:r>
    </w:p>
    <w:p w14:paraId="5976114F">
      <w:pPr>
        <w:spacing w:line="560" w:lineRule="exact"/>
        <w:ind w:firstLine="480" w:firstLineChars="200"/>
        <w:rPr>
          <w:rFonts w:hint="eastAsia" w:ascii="宋体" w:hAnsi="宋体" w:cs="宋体"/>
          <w:sz w:val="24"/>
        </w:rPr>
      </w:pPr>
      <w:r>
        <w:rPr>
          <w:rFonts w:hint="eastAsia" w:ascii="宋体" w:hAnsi="宋体" w:cs="宋体"/>
          <w:sz w:val="24"/>
        </w:rPr>
        <w:t>（2）供应商须知；</w:t>
      </w:r>
    </w:p>
    <w:p w14:paraId="2182DE97">
      <w:pPr>
        <w:spacing w:line="560" w:lineRule="exact"/>
        <w:ind w:firstLine="480" w:firstLineChars="200"/>
        <w:rPr>
          <w:rFonts w:hint="eastAsia" w:ascii="宋体" w:hAnsi="宋体" w:cs="宋体"/>
          <w:sz w:val="24"/>
        </w:rPr>
      </w:pPr>
      <w:r>
        <w:rPr>
          <w:rFonts w:hint="eastAsia" w:ascii="宋体" w:hAnsi="宋体" w:cs="宋体"/>
          <w:sz w:val="24"/>
        </w:rPr>
        <w:t>（3）采购项目内容及要求；</w:t>
      </w:r>
    </w:p>
    <w:p w14:paraId="34A206FF">
      <w:pPr>
        <w:spacing w:line="560" w:lineRule="exact"/>
        <w:ind w:firstLine="480" w:firstLineChars="200"/>
        <w:rPr>
          <w:rFonts w:hint="eastAsia" w:ascii="宋体" w:hAnsi="宋体" w:cs="宋体"/>
          <w:sz w:val="24"/>
        </w:rPr>
      </w:pPr>
      <w:r>
        <w:rPr>
          <w:rFonts w:hint="eastAsia" w:ascii="宋体" w:hAnsi="宋体" w:cs="宋体"/>
          <w:sz w:val="24"/>
        </w:rPr>
        <w:t>（4）响应性文件内容及格式；</w:t>
      </w:r>
    </w:p>
    <w:p w14:paraId="46F32AB2">
      <w:pPr>
        <w:spacing w:line="560" w:lineRule="exact"/>
        <w:ind w:firstLine="480" w:firstLineChars="200"/>
        <w:rPr>
          <w:rFonts w:hint="eastAsia" w:ascii="宋体" w:hAnsi="宋体" w:cs="宋体"/>
          <w:sz w:val="24"/>
        </w:rPr>
      </w:pPr>
      <w:r>
        <w:rPr>
          <w:rFonts w:hint="eastAsia" w:ascii="宋体" w:hAnsi="宋体" w:cs="宋体"/>
          <w:sz w:val="24"/>
        </w:rPr>
        <w:t>（5）周口市政府采购合同（工程类）标准文本。</w:t>
      </w:r>
    </w:p>
    <w:p w14:paraId="79B9C222">
      <w:pPr>
        <w:spacing w:line="560" w:lineRule="exact"/>
        <w:ind w:firstLine="480" w:firstLineChars="200"/>
        <w:rPr>
          <w:rFonts w:hint="eastAsia"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6597987">
      <w:pPr>
        <w:spacing w:line="560" w:lineRule="exact"/>
        <w:ind w:firstLine="480" w:firstLineChars="200"/>
        <w:rPr>
          <w:rFonts w:hint="eastAsia"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11980E88">
      <w:pPr>
        <w:spacing w:line="560" w:lineRule="exact"/>
        <w:ind w:firstLine="480" w:firstLineChars="200"/>
        <w:rPr>
          <w:rFonts w:hint="eastAsia"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42BCE8A">
      <w:pPr>
        <w:widowControl/>
        <w:spacing w:line="560" w:lineRule="exact"/>
        <w:ind w:firstLine="482" w:firstLineChars="200"/>
        <w:rPr>
          <w:rFonts w:hint="eastAsia" w:ascii="宋体" w:hAnsi="宋体" w:cs="宋体"/>
          <w:b/>
          <w:sz w:val="24"/>
        </w:rPr>
      </w:pPr>
      <w:r>
        <w:rPr>
          <w:rFonts w:hint="eastAsia" w:ascii="宋体" w:hAnsi="宋体" w:cs="宋体"/>
          <w:b/>
          <w:sz w:val="24"/>
        </w:rPr>
        <w:t>7.竞争性磋商文件的澄清与修改</w:t>
      </w:r>
    </w:p>
    <w:p w14:paraId="7F9F6995">
      <w:pPr>
        <w:autoSpaceDE w:val="0"/>
        <w:autoSpaceDN w:val="0"/>
        <w:adjustRightInd w:val="0"/>
        <w:spacing w:line="560" w:lineRule="exact"/>
        <w:ind w:firstLine="480" w:firstLineChars="200"/>
        <w:rPr>
          <w:rFonts w:hint="eastAsia"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1A27716">
      <w:pPr>
        <w:spacing w:line="720" w:lineRule="auto"/>
        <w:jc w:val="center"/>
        <w:rPr>
          <w:rFonts w:hint="eastAsia" w:ascii="宋体" w:hAnsi="宋体" w:cs="宋体"/>
          <w:b/>
          <w:sz w:val="24"/>
        </w:rPr>
      </w:pPr>
      <w:r>
        <w:rPr>
          <w:rFonts w:hint="eastAsia" w:ascii="宋体" w:hAnsi="宋体" w:cs="宋体"/>
          <w:b/>
          <w:sz w:val="24"/>
        </w:rPr>
        <w:t>三、响应性文件的编制</w:t>
      </w:r>
    </w:p>
    <w:p w14:paraId="70BF4781">
      <w:pPr>
        <w:spacing w:line="560" w:lineRule="exact"/>
        <w:ind w:firstLine="482" w:firstLineChars="200"/>
        <w:rPr>
          <w:rFonts w:hint="eastAsia" w:ascii="宋体" w:hAnsi="宋体" w:cs="宋体"/>
          <w:b/>
          <w:bCs/>
          <w:sz w:val="24"/>
        </w:rPr>
      </w:pPr>
      <w:r>
        <w:rPr>
          <w:rFonts w:hint="eastAsia" w:ascii="宋体" w:hAnsi="宋体" w:cs="宋体"/>
          <w:b/>
          <w:bCs/>
          <w:sz w:val="24"/>
        </w:rPr>
        <w:t>8.要求</w:t>
      </w:r>
    </w:p>
    <w:p w14:paraId="752708C3">
      <w:pPr>
        <w:spacing w:line="560" w:lineRule="exact"/>
        <w:ind w:firstLine="480" w:firstLineChars="200"/>
        <w:rPr>
          <w:rFonts w:hint="eastAsia"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w:t>
      </w:r>
      <w:r>
        <w:rPr>
          <w:rFonts w:hint="eastAsia" w:asciiTheme="minorEastAsia" w:hAnsiTheme="minorEastAsia" w:eastAsiaTheme="minorEastAsia"/>
          <w:spacing w:val="-3"/>
          <w:sz w:val="24"/>
        </w:rPr>
        <w:t>，如果有异议在规定的时间内提出，没有异议需做出“无异议”承诺书，承诺书作为响应文件的组织部分，否则为无效响应</w:t>
      </w:r>
      <w:r>
        <w:rPr>
          <w:rFonts w:hint="eastAsia" w:ascii="宋体" w:hAnsi="宋体" w:cs="宋体"/>
          <w:sz w:val="24"/>
        </w:rPr>
        <w:t>文件</w:t>
      </w:r>
      <w:r>
        <w:rPr>
          <w:rFonts w:hint="eastAsia" w:asciiTheme="minorEastAsia" w:hAnsiTheme="minorEastAsia" w:eastAsiaTheme="minorEastAsia"/>
          <w:spacing w:val="-3"/>
          <w:sz w:val="24"/>
        </w:rPr>
        <w:t>。</w:t>
      </w:r>
      <w:r>
        <w:rPr>
          <w:rFonts w:hint="eastAsia" w:ascii="宋体" w:hAnsi="宋体" w:cs="宋体"/>
          <w:sz w:val="24"/>
        </w:rPr>
        <w:t>响应性文件应对竞争性磋商文件的要求作出实质性响应，并保证及</w:t>
      </w:r>
      <w:r>
        <w:rPr>
          <w:rFonts w:ascii="宋体" w:hAnsi="宋体" w:cs="宋体"/>
          <w:sz w:val="24"/>
        </w:rPr>
        <w:t>承诺</w:t>
      </w:r>
      <w:r>
        <w:rPr>
          <w:rFonts w:hint="eastAsia" w:ascii="宋体" w:hAnsi="宋体" w:cs="宋体"/>
          <w:sz w:val="24"/>
        </w:rPr>
        <w:t>所提供的全部资料的真实性、合法性，否则其响应性文件将作为无效处理。</w:t>
      </w:r>
    </w:p>
    <w:p w14:paraId="694E94D1">
      <w:pPr>
        <w:spacing w:line="560" w:lineRule="exact"/>
        <w:ind w:firstLine="480" w:firstLineChars="200"/>
        <w:rPr>
          <w:rFonts w:hint="eastAsia"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06AFF9A9">
      <w:pPr>
        <w:spacing w:line="560" w:lineRule="exact"/>
        <w:ind w:firstLine="480" w:firstLineChars="200"/>
        <w:rPr>
          <w:rFonts w:hint="eastAsia" w:ascii="宋体" w:hAnsi="宋体" w:cs="宋体"/>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280972CE">
      <w:pPr>
        <w:pStyle w:val="2"/>
        <w:spacing w:line="360" w:lineRule="auto"/>
        <w:ind w:firstLine="240"/>
        <w:rPr>
          <w:rFonts w:hint="eastAsia" w:ascii="宋体" w:hAnsi="宋体" w:cs="宋体"/>
          <w:sz w:val="24"/>
        </w:rPr>
      </w:pPr>
      <w:r>
        <w:rPr>
          <w:rFonts w:hint="eastAsia" w:ascii="宋体" w:hAnsi="宋体" w:cs="宋体"/>
          <w:sz w:val="24"/>
        </w:rPr>
        <w:t>8.4</w:t>
      </w:r>
      <w:r>
        <w:rPr>
          <w:rFonts w:ascii="宋体" w:hAnsi="宋体" w:cs="宋体"/>
          <w:sz w:val="24"/>
        </w:rPr>
        <w:t xml:space="preserve"> </w:t>
      </w:r>
      <w:r>
        <w:rPr>
          <w:rFonts w:hint="eastAsia" w:ascii="宋体" w:hAnsi="宋体" w:cs="宋体"/>
          <w:sz w:val="24"/>
        </w:rPr>
        <w:t>供应商</w:t>
      </w:r>
      <w:r>
        <w:rPr>
          <w:rFonts w:ascii="宋体" w:hAnsi="宋体" w:cs="宋体"/>
          <w:sz w:val="24"/>
        </w:rPr>
        <w:t>需承诺自行承担参加竞争性磋商采购活动有关的</w:t>
      </w:r>
      <w:r>
        <w:rPr>
          <w:rFonts w:hint="eastAsia" w:ascii="宋体" w:hAnsi="宋体" w:cs="宋体"/>
          <w:sz w:val="24"/>
        </w:rPr>
        <w:t>全部</w:t>
      </w:r>
      <w:r>
        <w:rPr>
          <w:rFonts w:ascii="宋体" w:hAnsi="宋体" w:cs="宋体"/>
          <w:sz w:val="24"/>
        </w:rPr>
        <w:t>费用，竞争性磋商组织人在任何情况下均无义务和责任承担上述费用。</w:t>
      </w:r>
    </w:p>
    <w:p w14:paraId="6CD36531">
      <w:pPr>
        <w:widowControl/>
        <w:spacing w:line="560" w:lineRule="exact"/>
        <w:ind w:firstLine="482" w:firstLineChars="200"/>
        <w:rPr>
          <w:rFonts w:hint="eastAsia" w:ascii="宋体" w:hAnsi="宋体" w:cs="宋体"/>
          <w:b/>
          <w:sz w:val="24"/>
        </w:rPr>
      </w:pPr>
      <w:r>
        <w:rPr>
          <w:rFonts w:hint="eastAsia" w:ascii="宋体" w:hAnsi="宋体" w:cs="宋体"/>
          <w:b/>
          <w:sz w:val="24"/>
        </w:rPr>
        <w:t xml:space="preserve">9.响应性文件的语言及度量衡 </w:t>
      </w:r>
    </w:p>
    <w:p w14:paraId="04DDF66D">
      <w:pPr>
        <w:spacing w:line="560" w:lineRule="exact"/>
        <w:ind w:firstLine="480" w:firstLineChars="200"/>
        <w:rPr>
          <w:rFonts w:hint="eastAsia"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52435D2F">
      <w:pPr>
        <w:spacing w:line="560" w:lineRule="exact"/>
        <w:ind w:firstLine="480" w:firstLineChars="200"/>
        <w:rPr>
          <w:rFonts w:hint="eastAsia" w:ascii="宋体" w:hAnsi="宋体" w:cs="宋体"/>
          <w:sz w:val="24"/>
        </w:rPr>
      </w:pPr>
      <w:r>
        <w:rPr>
          <w:rFonts w:hint="eastAsia" w:ascii="宋体" w:hAnsi="宋体" w:cs="宋体"/>
          <w:sz w:val="24"/>
        </w:rPr>
        <w:t xml:space="preserve">9.2供应商使用其他语言的，以中文翻译为准。 </w:t>
      </w:r>
    </w:p>
    <w:p w14:paraId="7D5AA6A4">
      <w:pPr>
        <w:spacing w:line="560" w:lineRule="exact"/>
        <w:ind w:firstLine="480" w:firstLineChars="200"/>
        <w:rPr>
          <w:rFonts w:hint="eastAsia"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19B7E83A">
      <w:pPr>
        <w:spacing w:line="560" w:lineRule="exact"/>
        <w:ind w:firstLine="480" w:firstLineChars="200"/>
        <w:rPr>
          <w:rFonts w:hint="eastAsia" w:ascii="宋体" w:hAnsi="宋体" w:cs="宋体"/>
          <w:sz w:val="24"/>
        </w:rPr>
      </w:pPr>
      <w:r>
        <w:rPr>
          <w:rFonts w:hint="eastAsia" w:ascii="宋体" w:hAnsi="宋体" w:cs="宋体"/>
          <w:sz w:val="24"/>
        </w:rPr>
        <w:t>9.4本竞争性磋商文件所表述的时间均为北京时间。</w:t>
      </w:r>
    </w:p>
    <w:p w14:paraId="3F54BC48">
      <w:pPr>
        <w:spacing w:line="560" w:lineRule="exact"/>
        <w:ind w:firstLine="482" w:firstLineChars="200"/>
        <w:rPr>
          <w:rFonts w:hint="eastAsia" w:ascii="宋体" w:hAnsi="宋体" w:cs="宋体"/>
          <w:b/>
          <w:sz w:val="24"/>
        </w:rPr>
      </w:pPr>
      <w:r>
        <w:rPr>
          <w:rFonts w:hint="eastAsia" w:ascii="宋体" w:hAnsi="宋体" w:cs="宋体"/>
          <w:b/>
          <w:sz w:val="24"/>
        </w:rPr>
        <w:t>10.响应性文件的组成</w:t>
      </w:r>
    </w:p>
    <w:p w14:paraId="30C7ED60">
      <w:pPr>
        <w:widowControl/>
        <w:spacing w:line="560" w:lineRule="exact"/>
        <w:ind w:firstLine="480" w:firstLineChars="200"/>
        <w:rPr>
          <w:rFonts w:hint="eastAsia" w:ascii="宋体" w:hAnsi="宋体" w:cs="宋体"/>
          <w:sz w:val="24"/>
        </w:rPr>
      </w:pPr>
      <w:r>
        <w:rPr>
          <w:rFonts w:hint="eastAsia" w:ascii="宋体" w:hAnsi="宋体" w:cs="宋体"/>
          <w:sz w:val="24"/>
        </w:rPr>
        <w:t>10.1响应性文件由资格性证明材料、符合性证明材料、其他材料等组成。具体内容和格式见竞争性磋商文件第四章。</w:t>
      </w:r>
    </w:p>
    <w:p w14:paraId="00EA3FD7">
      <w:pPr>
        <w:spacing w:line="560" w:lineRule="exact"/>
        <w:ind w:firstLine="482" w:firstLineChars="200"/>
        <w:rPr>
          <w:rFonts w:hint="eastAsia" w:ascii="宋体" w:hAnsi="宋体" w:cs="宋体"/>
          <w:b/>
          <w:sz w:val="24"/>
        </w:rPr>
      </w:pPr>
      <w:r>
        <w:rPr>
          <w:rFonts w:hint="eastAsia" w:ascii="宋体" w:hAnsi="宋体" w:cs="宋体"/>
          <w:b/>
          <w:sz w:val="24"/>
        </w:rPr>
        <w:t>11.响应性文件格式</w:t>
      </w:r>
    </w:p>
    <w:p w14:paraId="359FC4EB">
      <w:pPr>
        <w:widowControl/>
        <w:spacing w:line="560" w:lineRule="exact"/>
        <w:ind w:firstLine="480" w:firstLineChars="200"/>
        <w:rPr>
          <w:rFonts w:hint="eastAsia"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D522C7C">
      <w:pPr>
        <w:widowControl/>
        <w:spacing w:line="560" w:lineRule="exact"/>
        <w:ind w:firstLine="482" w:firstLineChars="200"/>
        <w:rPr>
          <w:rFonts w:hint="eastAsia" w:ascii="宋体" w:hAnsi="宋体" w:cs="宋体"/>
          <w:b/>
          <w:bCs/>
          <w:kern w:val="0"/>
          <w:sz w:val="24"/>
        </w:rPr>
      </w:pPr>
      <w:r>
        <w:rPr>
          <w:rFonts w:hint="eastAsia" w:ascii="宋体" w:hAnsi="宋体" w:cs="宋体"/>
          <w:b/>
          <w:bCs/>
          <w:kern w:val="0"/>
          <w:sz w:val="24"/>
        </w:rPr>
        <w:t>12.竞争性磋商报价</w:t>
      </w:r>
    </w:p>
    <w:p w14:paraId="6481706E">
      <w:pPr>
        <w:spacing w:line="560" w:lineRule="exact"/>
        <w:ind w:firstLine="480" w:firstLineChars="200"/>
        <w:rPr>
          <w:rFonts w:hint="eastAsia" w:ascii="宋体" w:hAnsi="宋体" w:cs="宋体"/>
          <w:sz w:val="24"/>
        </w:rPr>
      </w:pPr>
      <w:r>
        <w:rPr>
          <w:rFonts w:hint="eastAsia" w:ascii="宋体" w:hAnsi="宋体" w:cs="宋体"/>
          <w:sz w:val="24"/>
        </w:rPr>
        <w:t>12.1报价包括所投工程、税费、材料、现场落地、验收和交付后约定期限内免费维保等工作所发生的一切应有费用。供应商</w:t>
      </w:r>
      <w:r>
        <w:rPr>
          <w:rFonts w:ascii="宋体" w:hAnsi="宋体" w:cs="宋体"/>
          <w:sz w:val="24"/>
        </w:rPr>
        <w:t>必须承诺确保整体通过用户方及有关主管部门验收，所发生的的验收费用由供应商承担；</w:t>
      </w:r>
    </w:p>
    <w:p w14:paraId="57D20B2E">
      <w:pPr>
        <w:spacing w:line="560" w:lineRule="exact"/>
        <w:ind w:firstLine="480" w:firstLineChars="200"/>
      </w:pPr>
      <w:r>
        <w:rPr>
          <w:rFonts w:hint="eastAsia" w:ascii="宋体" w:hAnsi="宋体" w:cs="宋体"/>
          <w:sz w:val="24"/>
        </w:rPr>
        <w:t>12.2经过磋商后进行的报价为供应商的最终报价。</w:t>
      </w:r>
    </w:p>
    <w:p w14:paraId="195DD90B">
      <w:pPr>
        <w:spacing w:line="560" w:lineRule="exact"/>
        <w:ind w:firstLine="480" w:firstLineChars="200"/>
        <w:rPr>
          <w:rFonts w:hint="eastAsia" w:ascii="宋体" w:hAnsi="宋体" w:cs="宋体"/>
          <w:sz w:val="24"/>
        </w:rPr>
      </w:pPr>
      <w:r>
        <w:rPr>
          <w:rFonts w:hint="eastAsia" w:ascii="宋体" w:hAnsi="宋体" w:cs="宋体"/>
          <w:sz w:val="24"/>
        </w:rPr>
        <w:t>12.3采购人不接受有选择的报价。</w:t>
      </w:r>
    </w:p>
    <w:p w14:paraId="405C2854">
      <w:pPr>
        <w:spacing w:line="560" w:lineRule="exact"/>
        <w:ind w:firstLine="480" w:firstLineChars="200"/>
        <w:rPr>
          <w:rFonts w:hint="eastAsia" w:ascii="宋体" w:hAnsi="宋体" w:cs="宋体"/>
          <w:sz w:val="24"/>
        </w:rPr>
      </w:pPr>
      <w:r>
        <w:rPr>
          <w:rFonts w:hint="eastAsia" w:ascii="宋体" w:hAnsi="宋体" w:cs="宋体"/>
          <w:sz w:val="24"/>
        </w:rPr>
        <w:t>12.4最终报价不得超过采购预算。</w:t>
      </w:r>
    </w:p>
    <w:p w14:paraId="2A83F43C">
      <w:pPr>
        <w:spacing w:line="560" w:lineRule="exact"/>
        <w:ind w:firstLine="480" w:firstLineChars="200"/>
        <w:rPr>
          <w:rFonts w:hint="eastAsia" w:ascii="宋体" w:hAnsi="宋体" w:cs="宋体"/>
          <w:sz w:val="24"/>
        </w:rPr>
      </w:pPr>
      <w:r>
        <w:rPr>
          <w:rFonts w:hint="eastAsia" w:ascii="宋体" w:hAnsi="宋体" w:cs="宋体"/>
          <w:sz w:val="24"/>
        </w:rPr>
        <w:t>12.5报价均须以人民币为计算单位。</w:t>
      </w:r>
    </w:p>
    <w:p w14:paraId="233D73D8">
      <w:pPr>
        <w:spacing w:line="560" w:lineRule="exact"/>
        <w:ind w:firstLine="482" w:firstLineChars="200"/>
        <w:rPr>
          <w:rFonts w:hint="eastAsia" w:ascii="宋体" w:hAnsi="宋体" w:cs="宋体"/>
          <w:b/>
          <w:bCs/>
          <w:sz w:val="24"/>
        </w:rPr>
      </w:pPr>
      <w:r>
        <w:rPr>
          <w:rFonts w:hint="eastAsia" w:ascii="宋体" w:hAnsi="宋体" w:cs="宋体"/>
          <w:b/>
          <w:bCs/>
          <w:sz w:val="24"/>
        </w:rPr>
        <w:t xml:space="preserve">13．响应性文件有效期 </w:t>
      </w:r>
    </w:p>
    <w:p w14:paraId="0791FB57">
      <w:pPr>
        <w:spacing w:line="560" w:lineRule="exact"/>
        <w:ind w:firstLine="480" w:firstLineChars="200"/>
        <w:rPr>
          <w:rFonts w:hint="eastAsia" w:ascii="宋体" w:hAnsi="宋体" w:cs="宋体"/>
          <w:sz w:val="24"/>
        </w:rPr>
      </w:pPr>
      <w:r>
        <w:rPr>
          <w:rFonts w:hint="eastAsia" w:ascii="宋体" w:hAnsi="宋体" w:cs="宋体"/>
          <w:sz w:val="24"/>
        </w:rPr>
        <w:t>13.l响应性文件有效期为响应文件递交截止之日起</w:t>
      </w:r>
      <w:r>
        <w:rPr>
          <w:rFonts w:ascii="宋体" w:hAnsi="宋体" w:cs="宋体"/>
          <w:sz w:val="24"/>
        </w:rPr>
        <w:t>6</w:t>
      </w:r>
      <w:r>
        <w:rPr>
          <w:rFonts w:hint="eastAsia" w:ascii="宋体" w:hAnsi="宋体" w:cs="宋体"/>
          <w:sz w:val="24"/>
        </w:rPr>
        <w:t>0日历天，有效期短于此规定的响应性文件将被视为无效。</w:t>
      </w:r>
    </w:p>
    <w:p w14:paraId="0663F23B">
      <w:pPr>
        <w:spacing w:line="560" w:lineRule="exact"/>
        <w:ind w:firstLine="480" w:firstLineChars="200"/>
        <w:rPr>
          <w:rFonts w:hint="eastAsia"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435068B2">
      <w:pPr>
        <w:spacing w:line="560" w:lineRule="exact"/>
        <w:ind w:firstLine="482" w:firstLineChars="200"/>
        <w:rPr>
          <w:rFonts w:hint="eastAsia" w:ascii="宋体" w:hAnsi="宋体" w:cs="宋体"/>
          <w:b/>
          <w:bCs/>
          <w:sz w:val="24"/>
        </w:rPr>
      </w:pPr>
      <w:r>
        <w:rPr>
          <w:rFonts w:hint="eastAsia" w:ascii="宋体" w:hAnsi="宋体" w:cs="宋体"/>
          <w:b/>
          <w:bCs/>
          <w:sz w:val="24"/>
        </w:rPr>
        <w:t>14.响应性文件的签署、盖章</w:t>
      </w:r>
    </w:p>
    <w:p w14:paraId="7ECD5565">
      <w:pPr>
        <w:spacing w:line="560" w:lineRule="exact"/>
        <w:ind w:firstLine="480" w:firstLineChars="200"/>
        <w:rPr>
          <w:rFonts w:hint="eastAsia"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响应性文件中凡是要求签署和加盖公章处均须由供应商的法定代表人或其委托代理人签字并加盖供应商公章。本竞争性磋商文件所表述（指定）的公章是指法人（供应商）行政公章，不包括专用章。响应</w:t>
      </w:r>
      <w:r>
        <w:rPr>
          <w:rFonts w:ascii="宋体" w:hAnsi="宋体" w:cs="宋体"/>
          <w:sz w:val="24"/>
          <w:lang w:val="zh-CN"/>
        </w:rPr>
        <w:t>文件需要供应商法定代表人或委托代理人逐页签字或盖章</w:t>
      </w:r>
      <w:r>
        <w:rPr>
          <w:rFonts w:hint="eastAsia" w:ascii="宋体" w:hAnsi="宋体" w:cs="宋体"/>
          <w:sz w:val="24"/>
          <w:lang w:val="zh-CN"/>
        </w:rPr>
        <w:t>。</w:t>
      </w:r>
    </w:p>
    <w:p w14:paraId="30897B40">
      <w:pPr>
        <w:spacing w:line="560" w:lineRule="exact"/>
        <w:ind w:firstLine="480" w:firstLineChars="200"/>
        <w:rPr>
          <w:rFonts w:hint="eastAsia"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254A1E84">
      <w:pPr>
        <w:spacing w:line="560" w:lineRule="exact"/>
        <w:ind w:firstLine="480" w:firstLineChars="200"/>
        <w:rPr>
          <w:rFonts w:hint="eastAsia"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278186BF">
      <w:pPr>
        <w:spacing w:line="560" w:lineRule="exact"/>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4.4供应商应在报价一览表投标总价处加盖公章。</w:t>
      </w:r>
    </w:p>
    <w:p w14:paraId="3B643FCB">
      <w:pPr>
        <w:spacing w:line="560" w:lineRule="exact"/>
        <w:ind w:firstLine="480" w:firstLineChars="200"/>
        <w:rPr>
          <w:rFonts w:hint="eastAsia"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0FF017BB">
      <w:pPr>
        <w:numPr>
          <w:ilvl w:val="0"/>
          <w:numId w:val="4"/>
        </w:numPr>
        <w:spacing w:line="720" w:lineRule="auto"/>
        <w:jc w:val="center"/>
        <w:rPr>
          <w:rFonts w:hint="eastAsia" w:ascii="宋体" w:hAnsi="宋体" w:cs="宋体"/>
          <w:b/>
          <w:sz w:val="24"/>
        </w:rPr>
      </w:pPr>
      <w:r>
        <w:rPr>
          <w:rFonts w:hint="eastAsia" w:ascii="宋体" w:hAnsi="宋体" w:cs="宋体"/>
          <w:b/>
          <w:sz w:val="24"/>
        </w:rPr>
        <w:t>响应性文件的递交</w:t>
      </w:r>
    </w:p>
    <w:p w14:paraId="08CB1144">
      <w:pPr>
        <w:spacing w:line="560" w:lineRule="exact"/>
        <w:ind w:firstLine="240" w:firstLineChars="100"/>
        <w:rPr>
          <w:rFonts w:hint="eastAsia"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14:paraId="7162173F">
      <w:pPr>
        <w:spacing w:line="560" w:lineRule="exact"/>
        <w:rPr>
          <w:rFonts w:hint="eastAsia" w:ascii="宋体" w:hAnsi="宋体" w:cs="宋体"/>
          <w:sz w:val="24"/>
        </w:rPr>
      </w:pPr>
      <w:r>
        <w:rPr>
          <w:rFonts w:hint="eastAsia" w:ascii="宋体" w:hAnsi="宋体" w:cs="宋体"/>
          <w:sz w:val="24"/>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14:paraId="5B22B8E8">
      <w:pPr>
        <w:spacing w:line="560" w:lineRule="exact"/>
        <w:rPr>
          <w:rFonts w:hint="eastAsia"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供应商须使用单位CA证书进行电子响应文件远程解密，详见周口市公共资源电子交易中心网站（网址：http://jyzx.zhoukou.gov.cn）办事指南《不见面开标远程在线解密会员端操作手册操作指南》。</w:t>
      </w:r>
    </w:p>
    <w:p w14:paraId="5E1C8135">
      <w:pPr>
        <w:spacing w:line="560" w:lineRule="exact"/>
        <w:rPr>
          <w:rFonts w:hint="eastAsia" w:ascii="宋体" w:hAnsi="宋体" w:cs="宋体"/>
          <w:b/>
          <w:sz w:val="24"/>
        </w:rPr>
      </w:pPr>
      <w:r>
        <w:rPr>
          <w:rFonts w:hint="eastAsia" w:ascii="宋体" w:hAnsi="宋体" w:cs="宋体"/>
          <w:b/>
          <w:sz w:val="24"/>
        </w:rPr>
        <w:t>16.响应性文件的递交</w:t>
      </w:r>
    </w:p>
    <w:p w14:paraId="0695C1CC">
      <w:pPr>
        <w:spacing w:line="560" w:lineRule="exact"/>
        <w:ind w:firstLine="480" w:firstLineChars="200"/>
        <w:rPr>
          <w:rFonts w:hint="eastAsia"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3A386608">
      <w:pPr>
        <w:spacing w:line="560" w:lineRule="exact"/>
        <w:ind w:firstLine="480" w:firstLineChars="200"/>
        <w:rPr>
          <w:rFonts w:hint="eastAsia"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20AF2038">
      <w:pPr>
        <w:pStyle w:val="91"/>
        <w:spacing w:line="560" w:lineRule="exact"/>
        <w:ind w:firstLine="482" w:firstLineChars="200"/>
        <w:rPr>
          <w:rFonts w:hint="eastAsia"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7973B99D">
      <w:pPr>
        <w:pStyle w:val="91"/>
        <w:spacing w:line="560" w:lineRule="exact"/>
        <w:ind w:left="279" w:leftChars="133" w:firstLine="240" w:firstLineChars="100"/>
        <w:rPr>
          <w:rFonts w:hint="eastAsia"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67A4C1DB">
      <w:pPr>
        <w:pStyle w:val="91"/>
        <w:spacing w:line="560" w:lineRule="exact"/>
        <w:ind w:firstLine="480" w:firstLineChars="200"/>
        <w:rPr>
          <w:rFonts w:hint="eastAsia"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36ADD849">
      <w:pPr>
        <w:pStyle w:val="91"/>
        <w:spacing w:line="560" w:lineRule="exact"/>
        <w:ind w:firstLine="480" w:firstLineChars="200"/>
        <w:rPr>
          <w:rFonts w:hint="eastAsia"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464F274F">
      <w:pPr>
        <w:pStyle w:val="91"/>
        <w:spacing w:line="560" w:lineRule="exact"/>
        <w:ind w:firstLine="480" w:firstLineChars="200"/>
        <w:rPr>
          <w:rFonts w:hint="eastAsia" w:ascii="宋体" w:hAnsi="宋体"/>
          <w:sz w:val="24"/>
          <w:szCs w:val="24"/>
        </w:rPr>
      </w:pPr>
      <w:r>
        <w:rPr>
          <w:rFonts w:hint="eastAsia" w:ascii="宋体" w:hAnsi="宋体"/>
          <w:sz w:val="24"/>
          <w:szCs w:val="24"/>
        </w:rPr>
        <w:t>17.4供应商有下列情形之一的，采购人将拒绝接受其响应性文件：</w:t>
      </w:r>
    </w:p>
    <w:p w14:paraId="65A3E3C7">
      <w:pPr>
        <w:pStyle w:val="91"/>
        <w:spacing w:line="560" w:lineRule="exact"/>
        <w:ind w:firstLine="480" w:firstLineChars="200"/>
        <w:rPr>
          <w:rFonts w:hint="eastAsia" w:ascii="宋体" w:hAnsi="宋体"/>
          <w:sz w:val="24"/>
          <w:szCs w:val="24"/>
        </w:rPr>
      </w:pPr>
      <w:r>
        <w:rPr>
          <w:rFonts w:hint="eastAsia" w:ascii="宋体" w:hAnsi="宋体"/>
          <w:sz w:val="24"/>
          <w:szCs w:val="24"/>
        </w:rPr>
        <w:t>17.4.1在竞争性磋商文件规定的响应性文件接收截止时间之后递交响应性文件的；</w:t>
      </w:r>
    </w:p>
    <w:p w14:paraId="5B664094">
      <w:pPr>
        <w:pStyle w:val="91"/>
        <w:spacing w:line="560" w:lineRule="exact"/>
        <w:ind w:firstLine="480" w:firstLineChars="200"/>
        <w:rPr>
          <w:rFonts w:hint="eastAsia" w:ascii="宋体" w:hAnsi="宋体"/>
          <w:sz w:val="24"/>
          <w:szCs w:val="24"/>
        </w:rPr>
      </w:pPr>
      <w:r>
        <w:rPr>
          <w:rFonts w:hint="eastAsia" w:ascii="宋体" w:hAnsi="宋体"/>
          <w:sz w:val="24"/>
          <w:szCs w:val="24"/>
        </w:rPr>
        <w:t>17.4.2响应性文件未按竞争性磋商文件规定密封、签署、盖章的；</w:t>
      </w:r>
    </w:p>
    <w:p w14:paraId="7CC84E32">
      <w:pPr>
        <w:pStyle w:val="91"/>
        <w:spacing w:line="560" w:lineRule="exact"/>
        <w:ind w:firstLine="480" w:firstLineChars="200"/>
        <w:rPr>
          <w:rFonts w:hint="eastAsia" w:ascii="宋体" w:hAnsi="宋体"/>
          <w:sz w:val="24"/>
          <w:szCs w:val="24"/>
        </w:rPr>
      </w:pPr>
      <w:r>
        <w:rPr>
          <w:rFonts w:hint="eastAsia" w:ascii="宋体" w:hAnsi="宋体"/>
          <w:sz w:val="24"/>
          <w:szCs w:val="24"/>
        </w:rPr>
        <w:t>17.4.3一个供应商不止递交一套响应性文件的。</w:t>
      </w:r>
    </w:p>
    <w:p w14:paraId="2B6CCB9A">
      <w:pPr>
        <w:pStyle w:val="91"/>
        <w:spacing w:line="560" w:lineRule="exact"/>
        <w:ind w:firstLine="482" w:firstLineChars="200"/>
        <w:rPr>
          <w:rFonts w:hint="eastAsia" w:ascii="宋体" w:hAnsi="宋体"/>
          <w:b/>
          <w:sz w:val="24"/>
          <w:szCs w:val="24"/>
        </w:rPr>
      </w:pPr>
    </w:p>
    <w:p w14:paraId="07CB9B1B">
      <w:pPr>
        <w:spacing w:line="720" w:lineRule="auto"/>
        <w:jc w:val="center"/>
        <w:rPr>
          <w:rFonts w:hint="eastAsia" w:ascii="宋体" w:hAnsi="宋体" w:cs="宋体"/>
          <w:b/>
          <w:sz w:val="24"/>
        </w:rPr>
      </w:pPr>
      <w:r>
        <w:rPr>
          <w:rFonts w:hint="eastAsia" w:ascii="宋体" w:hAnsi="宋体" w:cs="宋体"/>
          <w:b/>
          <w:sz w:val="24"/>
        </w:rPr>
        <w:t>五、竞争性磋商</w:t>
      </w:r>
    </w:p>
    <w:p w14:paraId="290A0B37">
      <w:pPr>
        <w:spacing w:line="560" w:lineRule="exact"/>
        <w:ind w:firstLine="482" w:firstLineChars="200"/>
        <w:rPr>
          <w:rFonts w:hint="eastAsia"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015CFD7F">
      <w:pPr>
        <w:spacing w:line="560" w:lineRule="exact"/>
        <w:ind w:firstLine="480" w:firstLineChars="200"/>
        <w:rPr>
          <w:rFonts w:hint="eastAsia" w:ascii="宋体" w:hAnsi="宋体" w:cs="宋体"/>
          <w:kern w:val="0"/>
          <w:sz w:val="24"/>
        </w:rPr>
      </w:pPr>
      <w:r>
        <w:rPr>
          <w:rFonts w:hint="eastAsia" w:ascii="宋体" w:hAnsi="宋体" w:cs="宋体"/>
          <w:kern w:val="0"/>
          <w:sz w:val="24"/>
        </w:rPr>
        <w:t>18.1采购人根据采购项目的特点依法组建竞争性磋商小组。</w:t>
      </w:r>
    </w:p>
    <w:p w14:paraId="6775B3AC">
      <w:pPr>
        <w:spacing w:line="560" w:lineRule="exact"/>
        <w:ind w:firstLine="480" w:firstLineChars="200"/>
        <w:rPr>
          <w:rFonts w:hint="eastAsia"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297AB2B7">
      <w:pPr>
        <w:pStyle w:val="2"/>
        <w:spacing w:line="360" w:lineRule="auto"/>
        <w:ind w:firstLine="360" w:firstLineChars="150"/>
        <w:rPr>
          <w:rFonts w:hint="eastAsia" w:ascii="宋体" w:hAnsi="宋体" w:cs="宋体"/>
          <w:kern w:val="0"/>
          <w:sz w:val="24"/>
        </w:rPr>
      </w:pPr>
      <w:r>
        <w:rPr>
          <w:rFonts w:hint="eastAsia" w:ascii="宋体" w:hAnsi="宋体" w:cs="宋体"/>
          <w:kern w:val="0"/>
          <w:sz w:val="24"/>
        </w:rPr>
        <w:t>18.3投标人不得以任何方式干扰、影响评标工作，投标人对上述做出书面保证，否则视为不响应招标文件实质性内容。</w:t>
      </w:r>
    </w:p>
    <w:p w14:paraId="6326E4A1">
      <w:pPr>
        <w:spacing w:line="560" w:lineRule="exact"/>
        <w:ind w:firstLine="482" w:firstLineChars="200"/>
        <w:rPr>
          <w:rFonts w:hint="eastAsia" w:ascii="宋体" w:hAnsi="宋体" w:cs="宋体"/>
          <w:b/>
          <w:sz w:val="24"/>
        </w:rPr>
      </w:pPr>
      <w:r>
        <w:rPr>
          <w:rFonts w:hint="eastAsia" w:ascii="宋体" w:hAnsi="宋体" w:cs="宋体"/>
          <w:b/>
          <w:sz w:val="24"/>
        </w:rPr>
        <w:t>19.资格性和符合性审查</w:t>
      </w:r>
    </w:p>
    <w:p w14:paraId="661DDFA2">
      <w:pPr>
        <w:spacing w:line="560" w:lineRule="exact"/>
        <w:ind w:firstLine="480" w:firstLineChars="200"/>
        <w:rPr>
          <w:rFonts w:hint="eastAsia"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3194051">
      <w:pPr>
        <w:spacing w:line="560" w:lineRule="exact"/>
        <w:ind w:firstLine="480" w:firstLineChars="200"/>
        <w:rPr>
          <w:rFonts w:hint="eastAsia" w:ascii="宋体" w:hAnsi="宋体" w:cs="宋体"/>
          <w:b/>
          <w:bCs/>
          <w:sz w:val="24"/>
        </w:rPr>
      </w:pPr>
      <w:r>
        <w:rPr>
          <w:rFonts w:hint="eastAsia" w:ascii="宋体" w:hAnsi="宋体" w:cs="宋体"/>
          <w:sz w:val="24"/>
        </w:rPr>
        <w:t>19.1.1资格性审查的内容包括：竞争性磋商文件规定的供应商资格条件；</w:t>
      </w:r>
    </w:p>
    <w:p w14:paraId="1AC51D93">
      <w:pPr>
        <w:spacing w:line="560" w:lineRule="exact"/>
        <w:ind w:firstLine="480" w:firstLineChars="200"/>
        <w:rPr>
          <w:rFonts w:hint="eastAsia"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70C4215">
      <w:pPr>
        <w:spacing w:line="560" w:lineRule="exact"/>
        <w:ind w:firstLine="480" w:firstLineChars="200"/>
        <w:rPr>
          <w:rFonts w:hint="eastAsia" w:ascii="宋体" w:hAnsi="宋体" w:cs="宋体"/>
          <w:sz w:val="24"/>
        </w:rPr>
      </w:pPr>
      <w:r>
        <w:rPr>
          <w:rFonts w:hint="eastAsia" w:ascii="宋体" w:hAnsi="宋体" w:cs="宋体"/>
          <w:sz w:val="24"/>
        </w:rPr>
        <w:t>19.2.1符合性审查的内容包括：</w:t>
      </w:r>
    </w:p>
    <w:p w14:paraId="4C4FE383">
      <w:pPr>
        <w:spacing w:line="560" w:lineRule="exact"/>
        <w:ind w:firstLine="480" w:firstLineChars="200"/>
        <w:rPr>
          <w:rFonts w:hint="eastAsia" w:ascii="宋体" w:hAnsi="宋体" w:cs="宋体"/>
          <w:sz w:val="24"/>
        </w:rPr>
      </w:pPr>
      <w:r>
        <w:rPr>
          <w:rFonts w:hint="eastAsia" w:ascii="宋体" w:hAnsi="宋体" w:cs="宋体"/>
          <w:sz w:val="24"/>
        </w:rPr>
        <w:t>（1）响应性文件的有效性(签署情况等)；</w:t>
      </w:r>
    </w:p>
    <w:p w14:paraId="2FD80829">
      <w:pPr>
        <w:spacing w:line="560" w:lineRule="exact"/>
        <w:ind w:firstLine="480" w:firstLineChars="200"/>
        <w:rPr>
          <w:rFonts w:hint="eastAsia" w:ascii="宋体" w:hAnsi="宋体" w:cs="宋体"/>
          <w:sz w:val="24"/>
        </w:rPr>
      </w:pPr>
      <w:r>
        <w:rPr>
          <w:rFonts w:hint="eastAsia" w:ascii="宋体" w:hAnsi="宋体" w:cs="宋体"/>
          <w:sz w:val="24"/>
        </w:rPr>
        <w:t>（2）响应性文件的完整性；</w:t>
      </w:r>
    </w:p>
    <w:p w14:paraId="0DBDD222">
      <w:pPr>
        <w:spacing w:line="560" w:lineRule="exact"/>
        <w:ind w:firstLine="480" w:firstLineChars="200"/>
        <w:rPr>
          <w:rFonts w:hint="eastAsia" w:ascii="宋体" w:hAnsi="宋体" w:cs="宋体"/>
          <w:sz w:val="24"/>
        </w:rPr>
      </w:pPr>
      <w:r>
        <w:rPr>
          <w:rFonts w:hint="eastAsia" w:ascii="宋体" w:hAnsi="宋体" w:cs="宋体"/>
          <w:sz w:val="24"/>
        </w:rPr>
        <w:t xml:space="preserve">（3）对竞争性磋商文件的响应程度（是否存在重大负偏离等）。 </w:t>
      </w:r>
    </w:p>
    <w:p w14:paraId="46330F89">
      <w:pPr>
        <w:spacing w:line="560" w:lineRule="exact"/>
        <w:ind w:firstLine="480" w:firstLineChars="200"/>
        <w:rPr>
          <w:rFonts w:hint="eastAsia"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2FE7C28D">
      <w:pPr>
        <w:spacing w:line="560" w:lineRule="exact"/>
        <w:ind w:firstLine="480" w:firstLineChars="200"/>
        <w:rPr>
          <w:rFonts w:hint="eastAsia" w:ascii="宋体" w:hAnsi="宋体" w:cs="宋体"/>
          <w:sz w:val="24"/>
        </w:rPr>
      </w:pPr>
      <w:r>
        <w:rPr>
          <w:rFonts w:hint="eastAsia" w:ascii="宋体" w:hAnsi="宋体" w:cs="宋体"/>
          <w:sz w:val="24"/>
        </w:rPr>
        <w:t>注意事项：资格性、符合性证明材料见竞争性磋商文件第四章规定。</w:t>
      </w:r>
    </w:p>
    <w:p w14:paraId="691F7582">
      <w:pPr>
        <w:spacing w:line="560" w:lineRule="exact"/>
        <w:ind w:firstLine="480" w:firstLineChars="200"/>
        <w:rPr>
          <w:rFonts w:hint="eastAsia"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76EBF7B5">
      <w:pPr>
        <w:spacing w:line="560" w:lineRule="exact"/>
        <w:ind w:firstLine="480" w:firstLineChars="200"/>
        <w:rPr>
          <w:rFonts w:hint="eastAsia"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58AC1C8">
      <w:pPr>
        <w:spacing w:line="560" w:lineRule="exact"/>
        <w:ind w:firstLine="480" w:firstLineChars="200"/>
        <w:rPr>
          <w:rFonts w:hint="eastAsia"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4738E634">
      <w:pPr>
        <w:spacing w:line="560" w:lineRule="exact"/>
        <w:ind w:firstLine="480" w:firstLineChars="200"/>
        <w:rPr>
          <w:rFonts w:hint="eastAsia"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6CE43CD8">
      <w:pPr>
        <w:spacing w:line="560" w:lineRule="exact"/>
        <w:ind w:firstLine="480" w:firstLineChars="200"/>
        <w:rPr>
          <w:rFonts w:hint="eastAsia"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0AFF1026">
      <w:pPr>
        <w:spacing w:line="560" w:lineRule="exact"/>
        <w:ind w:firstLine="480" w:firstLineChars="200"/>
        <w:rPr>
          <w:rFonts w:hint="eastAsia"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761B4802">
      <w:pPr>
        <w:spacing w:line="560" w:lineRule="exact"/>
        <w:ind w:firstLine="480" w:firstLineChars="200"/>
        <w:rPr>
          <w:rFonts w:hint="eastAsia" w:ascii="宋体" w:hAnsi="宋体" w:cs="宋体"/>
          <w:sz w:val="24"/>
        </w:rPr>
      </w:pPr>
      <w:r>
        <w:rPr>
          <w:rFonts w:hint="eastAsia" w:ascii="宋体" w:hAnsi="宋体" w:cs="宋体"/>
          <w:sz w:val="24"/>
        </w:rPr>
        <w:t>19.7.2资格证明文件不全的，或不符合竞争性磋商文件中规定的资格要求的；</w:t>
      </w:r>
    </w:p>
    <w:p w14:paraId="0FA67C80">
      <w:pPr>
        <w:spacing w:line="560" w:lineRule="exact"/>
        <w:ind w:firstLine="480" w:firstLineChars="200"/>
        <w:rPr>
          <w:rFonts w:hint="eastAsia" w:ascii="宋体" w:hAnsi="宋体" w:cs="宋体"/>
          <w:sz w:val="24"/>
        </w:rPr>
      </w:pPr>
      <w:r>
        <w:rPr>
          <w:rFonts w:hint="eastAsia" w:ascii="宋体" w:hAnsi="宋体" w:cs="宋体"/>
          <w:sz w:val="24"/>
        </w:rPr>
        <w:t>19.7.3供应商代表未能出具有效身份证明，或与身份不符的；</w:t>
      </w:r>
    </w:p>
    <w:p w14:paraId="0102F313">
      <w:pPr>
        <w:spacing w:line="560" w:lineRule="exact"/>
        <w:ind w:firstLine="480" w:firstLineChars="200"/>
        <w:rPr>
          <w:rFonts w:hint="eastAsia" w:ascii="宋体" w:hAnsi="宋体" w:cs="宋体"/>
          <w:sz w:val="24"/>
        </w:rPr>
      </w:pPr>
      <w:r>
        <w:rPr>
          <w:rFonts w:hint="eastAsia" w:ascii="宋体" w:hAnsi="宋体" w:cs="宋体"/>
          <w:sz w:val="24"/>
        </w:rPr>
        <w:t>19.7.4不符合竞争性磋商文件规定的实质性要求的；</w:t>
      </w:r>
    </w:p>
    <w:p w14:paraId="6933D8B2">
      <w:pPr>
        <w:spacing w:line="560" w:lineRule="exact"/>
        <w:ind w:firstLine="480" w:firstLineChars="200"/>
        <w:rPr>
          <w:rFonts w:hint="eastAsia" w:ascii="宋体" w:hAnsi="宋体" w:cs="宋体"/>
          <w:sz w:val="24"/>
        </w:rPr>
      </w:pPr>
      <w:r>
        <w:rPr>
          <w:rFonts w:hint="eastAsia" w:ascii="宋体" w:hAnsi="宋体" w:cs="宋体"/>
          <w:sz w:val="24"/>
        </w:rPr>
        <w:t>19.7.5响应性文件内容不齐全或内容虚假的；</w:t>
      </w:r>
    </w:p>
    <w:p w14:paraId="050D18BC">
      <w:pPr>
        <w:spacing w:line="560" w:lineRule="exact"/>
        <w:ind w:firstLine="480" w:firstLineChars="200"/>
        <w:rPr>
          <w:rFonts w:hint="eastAsia" w:ascii="宋体" w:hAnsi="宋体" w:cs="宋体"/>
          <w:sz w:val="24"/>
        </w:rPr>
      </w:pPr>
      <w:r>
        <w:rPr>
          <w:rFonts w:hint="eastAsia" w:ascii="宋体" w:hAnsi="宋体" w:cs="宋体"/>
          <w:sz w:val="24"/>
        </w:rPr>
        <w:t>19.7.6响应性文件的实质性内容未使用中文表述；</w:t>
      </w:r>
    </w:p>
    <w:p w14:paraId="627A8ABC">
      <w:pPr>
        <w:spacing w:line="560" w:lineRule="exact"/>
        <w:ind w:firstLine="480" w:firstLineChars="200"/>
        <w:rPr>
          <w:rFonts w:hint="eastAsia" w:ascii="宋体" w:hAnsi="宋体" w:cs="宋体"/>
          <w:sz w:val="24"/>
        </w:rPr>
      </w:pPr>
      <w:r>
        <w:rPr>
          <w:rFonts w:hint="eastAsia" w:ascii="宋体" w:hAnsi="宋体" w:cs="宋体"/>
          <w:sz w:val="24"/>
        </w:rPr>
        <w:t>19.7.7响应性文件的内容修改处未按规定签名或盖章的；</w:t>
      </w:r>
    </w:p>
    <w:p w14:paraId="12292F1B">
      <w:pPr>
        <w:spacing w:line="360" w:lineRule="auto"/>
        <w:ind w:firstLine="480" w:firstLineChars="200"/>
        <w:rPr>
          <w:rFonts w:hint="eastAsia" w:ascii="宋体" w:hAnsi="宋体" w:cs="宋体"/>
          <w:sz w:val="24"/>
        </w:rPr>
      </w:pPr>
      <w:r>
        <w:rPr>
          <w:rFonts w:hint="eastAsia" w:ascii="宋体" w:hAnsi="宋体" w:cs="宋体"/>
          <w:sz w:val="24"/>
        </w:rPr>
        <w:t>19.7.8违反法律、行政法规、竞争性磋商文件规定的其他情形的。</w:t>
      </w:r>
    </w:p>
    <w:p w14:paraId="5100EC5C">
      <w:pPr>
        <w:pStyle w:val="44"/>
        <w:spacing w:line="360" w:lineRule="auto"/>
        <w:ind w:firstLine="480"/>
        <w:rPr>
          <w:rFonts w:hint="eastAsia" w:ascii="宋体" w:hAnsi="宋体" w:eastAsia="宋体" w:cs="宋体"/>
          <w:sz w:val="24"/>
        </w:rPr>
      </w:pPr>
      <w:r>
        <w:rPr>
          <w:rFonts w:hint="eastAsia" w:ascii="宋体" w:hAnsi="宋体" w:eastAsia="宋体" w:cs="宋体"/>
          <w:sz w:val="24"/>
        </w:rPr>
        <w:t>19.7.9不同供应商的电子投标（响应）文件上传计算机的网卡 MAC 地址、CPU 序列号和硬盘序列号等硬件信息相同的。</w:t>
      </w:r>
    </w:p>
    <w:p w14:paraId="2B785F30">
      <w:pPr>
        <w:pStyle w:val="44"/>
        <w:spacing w:line="360" w:lineRule="auto"/>
        <w:ind w:firstLine="480"/>
        <w:rPr>
          <w:rFonts w:hint="eastAsia" w:ascii="宋体" w:hAnsi="宋体" w:eastAsia="宋体" w:cs="宋体"/>
          <w:sz w:val="24"/>
        </w:rPr>
      </w:pPr>
      <w:r>
        <w:rPr>
          <w:rFonts w:hint="eastAsia" w:ascii="宋体" w:hAnsi="宋体" w:eastAsia="宋体" w:cs="宋体"/>
          <w:sz w:val="24"/>
        </w:rPr>
        <w:t>19.7.10未提供经会计师事务所或审计机构审计的财务会计报表，包括资产负债表、现金流量表、利润表和财务情况说明书；</w:t>
      </w:r>
    </w:p>
    <w:p w14:paraId="43E87F24">
      <w:pPr>
        <w:pStyle w:val="44"/>
        <w:spacing w:line="360" w:lineRule="auto"/>
        <w:ind w:firstLine="480"/>
        <w:rPr>
          <w:rFonts w:hint="eastAsia" w:ascii="宋体" w:hAnsi="宋体" w:eastAsia="宋体" w:cs="宋体"/>
          <w:sz w:val="24"/>
        </w:rPr>
      </w:pPr>
      <w:r>
        <w:rPr>
          <w:rFonts w:hint="eastAsia" w:ascii="宋体" w:hAnsi="宋体" w:eastAsia="宋体" w:cs="宋体"/>
          <w:sz w:val="24"/>
        </w:rPr>
        <w:t>19.7.11被授权人和法定代表人未附劳动合同的；</w:t>
      </w:r>
    </w:p>
    <w:p w14:paraId="49626597">
      <w:pPr>
        <w:pStyle w:val="44"/>
        <w:spacing w:line="360" w:lineRule="auto"/>
        <w:ind w:firstLine="480"/>
        <w:rPr>
          <w:rFonts w:hint="eastAsia" w:ascii="宋体" w:hAnsi="宋体" w:eastAsia="宋体" w:cs="宋体"/>
          <w:sz w:val="24"/>
        </w:rPr>
      </w:pPr>
      <w:r>
        <w:rPr>
          <w:rFonts w:hint="eastAsia" w:ascii="宋体" w:hAnsi="宋体" w:eastAsia="宋体" w:cs="宋体"/>
          <w:sz w:val="24"/>
        </w:rPr>
        <w:t>19.7.1</w:t>
      </w:r>
      <w:r>
        <w:rPr>
          <w:rFonts w:ascii="宋体" w:hAnsi="宋体" w:eastAsia="宋体" w:cs="宋体"/>
          <w:sz w:val="24"/>
        </w:rPr>
        <w:t>2</w:t>
      </w:r>
      <w:r>
        <w:rPr>
          <w:rFonts w:hint="eastAsia" w:ascii="宋体" w:hAnsi="宋体" w:eastAsia="宋体" w:cs="宋体"/>
          <w:sz w:val="24"/>
        </w:rPr>
        <w:t>供应商</w:t>
      </w:r>
      <w:r>
        <w:rPr>
          <w:rFonts w:ascii="宋体" w:hAnsi="宋体" w:eastAsia="宋体" w:cs="宋体"/>
          <w:sz w:val="24"/>
        </w:rPr>
        <w:t>提交的资料未标注“</w:t>
      </w:r>
      <w:r>
        <w:rPr>
          <w:rFonts w:hint="eastAsia" w:ascii="宋体" w:hAnsi="宋体" w:eastAsia="宋体" w:cs="宋体"/>
          <w:sz w:val="24"/>
        </w:rPr>
        <w:t>与原件</w:t>
      </w:r>
      <w:r>
        <w:rPr>
          <w:rFonts w:ascii="宋体" w:hAnsi="宋体" w:eastAsia="宋体" w:cs="宋体"/>
          <w:sz w:val="24"/>
        </w:rPr>
        <w:t>一致”</w:t>
      </w:r>
      <w:r>
        <w:rPr>
          <w:rFonts w:hint="eastAsia" w:ascii="宋体" w:hAnsi="宋体" w:eastAsia="宋体" w:cs="宋体"/>
          <w:sz w:val="24"/>
        </w:rPr>
        <w:t>字样的</w:t>
      </w:r>
      <w:r>
        <w:rPr>
          <w:rFonts w:ascii="宋体" w:hAnsi="宋体" w:eastAsia="宋体" w:cs="宋体"/>
          <w:sz w:val="24"/>
        </w:rPr>
        <w:t>。</w:t>
      </w:r>
    </w:p>
    <w:p w14:paraId="572D3207">
      <w:pPr>
        <w:pStyle w:val="44"/>
        <w:spacing w:line="360" w:lineRule="auto"/>
        <w:ind w:firstLine="480"/>
        <w:rPr>
          <w:rFonts w:hint="eastAsia" w:ascii="宋体" w:hAnsi="宋体" w:eastAsia="宋体" w:cs="宋体"/>
          <w:sz w:val="24"/>
        </w:rPr>
      </w:pPr>
      <w:r>
        <w:rPr>
          <w:rFonts w:hint="eastAsia" w:ascii="宋体" w:hAnsi="宋体" w:eastAsia="宋体" w:cs="宋体"/>
          <w:sz w:val="24"/>
        </w:rPr>
        <w:t>19.7.1</w:t>
      </w:r>
      <w:r>
        <w:rPr>
          <w:rFonts w:ascii="宋体" w:hAnsi="宋体" w:eastAsia="宋体" w:cs="宋体"/>
          <w:sz w:val="24"/>
        </w:rPr>
        <w:t>3</w:t>
      </w:r>
      <w:r>
        <w:rPr>
          <w:rFonts w:hint="eastAsia" w:ascii="宋体" w:hAnsi="宋体" w:eastAsia="宋体" w:cs="宋体"/>
          <w:sz w:val="24"/>
        </w:rPr>
        <w:t>不同供应商的投标（响应）文件由同一电子设备编制，打印、复印、加密或者上传的；</w:t>
      </w:r>
    </w:p>
    <w:p w14:paraId="7BE5171F">
      <w:pPr>
        <w:pStyle w:val="44"/>
        <w:spacing w:line="360" w:lineRule="auto"/>
        <w:ind w:firstLine="480"/>
        <w:rPr>
          <w:rFonts w:hint="eastAsia" w:ascii="宋体" w:hAnsi="宋体" w:eastAsia="宋体" w:cs="宋体"/>
          <w:sz w:val="24"/>
        </w:rPr>
      </w:pPr>
      <w:r>
        <w:rPr>
          <w:rFonts w:hint="eastAsia" w:ascii="宋体" w:hAnsi="宋体" w:eastAsia="宋体" w:cs="宋体"/>
          <w:sz w:val="24"/>
        </w:rPr>
        <w:t>19.7.1</w:t>
      </w:r>
      <w:r>
        <w:rPr>
          <w:rFonts w:ascii="宋体" w:hAnsi="宋体" w:eastAsia="宋体" w:cs="宋体"/>
          <w:sz w:val="24"/>
        </w:rPr>
        <w:t>4</w:t>
      </w:r>
      <w:r>
        <w:rPr>
          <w:rFonts w:hint="eastAsia" w:ascii="宋体" w:hAnsi="宋体" w:eastAsia="宋体" w:cs="宋体"/>
          <w:sz w:val="24"/>
        </w:rPr>
        <w:t>不同供应商的投标（响应）文件由同一人送达或者分发，或者不同供应商联系人为同一人或不同联系人的联系电话一致的；</w:t>
      </w:r>
    </w:p>
    <w:p w14:paraId="1EB505A3">
      <w:pPr>
        <w:pStyle w:val="44"/>
        <w:spacing w:line="360" w:lineRule="auto"/>
        <w:ind w:firstLine="480"/>
        <w:rPr>
          <w:rFonts w:hint="eastAsia" w:ascii="宋体" w:hAnsi="宋体" w:eastAsia="宋体" w:cs="宋体"/>
          <w:sz w:val="24"/>
        </w:rPr>
      </w:pPr>
      <w:r>
        <w:rPr>
          <w:rFonts w:hint="eastAsia" w:ascii="宋体" w:hAnsi="宋体" w:eastAsia="宋体" w:cs="宋体"/>
          <w:sz w:val="24"/>
        </w:rPr>
        <w:t>19.7.1</w:t>
      </w:r>
      <w:r>
        <w:rPr>
          <w:rFonts w:ascii="宋体" w:hAnsi="宋体" w:eastAsia="宋体" w:cs="宋体"/>
          <w:sz w:val="24"/>
        </w:rPr>
        <w:t>5</w:t>
      </w:r>
      <w:r>
        <w:rPr>
          <w:rFonts w:hint="eastAsia" w:ascii="宋体" w:hAnsi="宋体" w:eastAsia="宋体" w:cs="宋体"/>
          <w:sz w:val="24"/>
        </w:rPr>
        <w:t>不同供应商的投标（响应）文件的内容存在两处以上细节错误一致；</w:t>
      </w:r>
    </w:p>
    <w:p w14:paraId="21A5FDFB">
      <w:pPr>
        <w:pStyle w:val="44"/>
        <w:spacing w:line="360" w:lineRule="auto"/>
        <w:ind w:firstLine="480"/>
        <w:rPr>
          <w:rFonts w:hint="eastAsia" w:ascii="宋体" w:hAnsi="宋体" w:eastAsia="宋体" w:cs="宋体"/>
          <w:sz w:val="24"/>
        </w:rPr>
      </w:pPr>
      <w:r>
        <w:rPr>
          <w:rFonts w:hint="eastAsia" w:ascii="宋体" w:hAnsi="宋体" w:eastAsia="宋体" w:cs="宋体"/>
          <w:sz w:val="24"/>
        </w:rPr>
        <w:t>19.7.1</w:t>
      </w:r>
      <w:r>
        <w:rPr>
          <w:rFonts w:ascii="宋体" w:hAnsi="宋体" w:eastAsia="宋体" w:cs="宋体"/>
          <w:sz w:val="24"/>
        </w:rPr>
        <w:t>6</w:t>
      </w:r>
      <w:r>
        <w:rPr>
          <w:rFonts w:hint="eastAsia" w:ascii="宋体" w:hAnsi="宋体" w:eastAsia="宋体" w:cs="宋体"/>
          <w:sz w:val="24"/>
        </w:rPr>
        <w:t>不同供应商的法定代表人、委托代理人、项目经理、项目负责人等由同一个单位缴纳社会保险或者领取报酬的；</w:t>
      </w:r>
    </w:p>
    <w:p w14:paraId="780D4FC3">
      <w:pPr>
        <w:pStyle w:val="44"/>
        <w:spacing w:line="360" w:lineRule="auto"/>
        <w:ind w:firstLine="48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9.7.1</w:t>
      </w:r>
      <w:r>
        <w:rPr>
          <w:rFonts w:ascii="宋体" w:hAnsi="宋体" w:eastAsia="宋体" w:cs="宋体"/>
          <w:sz w:val="24"/>
        </w:rPr>
        <w:t>7</w:t>
      </w:r>
      <w:r>
        <w:rPr>
          <w:rFonts w:hint="eastAsia" w:ascii="宋体" w:hAnsi="宋体" w:eastAsia="宋体" w:cs="宋体"/>
          <w:sz w:val="24"/>
        </w:rPr>
        <w:t>不同供应商投标（响应）文件中法定代表人或者负责人签字出自同一人之手。</w:t>
      </w:r>
    </w:p>
    <w:p w14:paraId="31B9D3EB">
      <w:pPr>
        <w:pStyle w:val="44"/>
        <w:spacing w:line="480" w:lineRule="auto"/>
        <w:ind w:firstLine="480"/>
        <w:rPr>
          <w:rFonts w:hint="eastAsia" w:ascii="宋体" w:hAnsi="宋体" w:eastAsia="宋体" w:cs="宋体"/>
          <w:sz w:val="24"/>
        </w:rPr>
      </w:pPr>
      <w:r>
        <w:rPr>
          <w:rFonts w:hint="eastAsia" w:ascii="宋体" w:hAnsi="宋体" w:eastAsia="宋体" w:cs="宋体"/>
          <w:sz w:val="24"/>
        </w:rPr>
        <w:t>19.7.18未提供已依法缴纳税收和社会保障资金的凭证，（依法免税或不需要缴纳社会保障资金的供应商应提供相应证明文件，新成立公司的自成立之日起提供）；</w:t>
      </w:r>
    </w:p>
    <w:p w14:paraId="42B9AF96">
      <w:pPr>
        <w:spacing w:line="560" w:lineRule="exact"/>
        <w:ind w:firstLine="480" w:firstLineChars="200"/>
        <w:rPr>
          <w:rFonts w:hint="eastAsia"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6891F86A">
      <w:pPr>
        <w:spacing w:line="560" w:lineRule="exact"/>
        <w:ind w:firstLine="480" w:firstLineChars="200"/>
        <w:rPr>
          <w:rFonts w:hint="eastAsia" w:ascii="宋体" w:hAnsi="宋体" w:cs="宋体"/>
          <w:sz w:val="24"/>
        </w:rPr>
      </w:pPr>
      <w:r>
        <w:rPr>
          <w:rFonts w:hint="eastAsia" w:ascii="宋体" w:hAnsi="宋体" w:cs="宋体"/>
          <w:sz w:val="24"/>
        </w:rPr>
        <w:t>19.8.1不同供应商的响应性文件互相混装的；</w:t>
      </w:r>
    </w:p>
    <w:p w14:paraId="42F3DC11">
      <w:pPr>
        <w:spacing w:line="560" w:lineRule="exact"/>
        <w:ind w:firstLine="480" w:firstLineChars="200"/>
        <w:rPr>
          <w:rFonts w:hint="eastAsia" w:ascii="宋体" w:hAnsi="宋体" w:cs="宋体"/>
          <w:sz w:val="24"/>
        </w:rPr>
      </w:pPr>
      <w:r>
        <w:rPr>
          <w:rFonts w:hint="eastAsia" w:ascii="宋体" w:hAnsi="宋体" w:cs="宋体"/>
          <w:sz w:val="24"/>
        </w:rPr>
        <w:t>19.8.2不同供应商授权同一人作为供应商委托代理人的；</w:t>
      </w:r>
    </w:p>
    <w:p w14:paraId="204E3EB0">
      <w:pPr>
        <w:spacing w:line="560" w:lineRule="exact"/>
        <w:ind w:firstLine="480" w:firstLineChars="200"/>
        <w:rPr>
          <w:rFonts w:hint="eastAsia" w:ascii="宋体" w:hAnsi="宋体" w:cs="宋体"/>
          <w:sz w:val="24"/>
        </w:rPr>
      </w:pPr>
      <w:r>
        <w:rPr>
          <w:rFonts w:hint="eastAsia" w:ascii="宋体" w:hAnsi="宋体" w:cs="宋体"/>
          <w:sz w:val="24"/>
        </w:rPr>
        <w:t>19.8.3不同供应商的响应性文件载明的项目管理成员为同一人的；</w:t>
      </w:r>
    </w:p>
    <w:p w14:paraId="74C7967D">
      <w:pPr>
        <w:spacing w:line="560" w:lineRule="exact"/>
        <w:ind w:firstLine="480" w:firstLineChars="200"/>
        <w:rPr>
          <w:rFonts w:hint="eastAsia" w:ascii="宋体" w:hAnsi="宋体" w:cs="宋体"/>
          <w:sz w:val="24"/>
        </w:rPr>
      </w:pPr>
      <w:r>
        <w:rPr>
          <w:rFonts w:hint="eastAsia" w:ascii="宋体" w:hAnsi="宋体" w:cs="宋体"/>
          <w:sz w:val="24"/>
        </w:rPr>
        <w:t>19.8.4有证据证明供应商与采购人、采购代理机构或者其他供应商串通的其他情形；</w:t>
      </w:r>
    </w:p>
    <w:p w14:paraId="27E52E3A">
      <w:pPr>
        <w:spacing w:line="560" w:lineRule="exact"/>
        <w:ind w:firstLine="480" w:firstLineChars="200"/>
        <w:rPr>
          <w:rFonts w:hint="eastAsia" w:ascii="宋体" w:hAnsi="宋体" w:cs="宋体"/>
          <w:sz w:val="24"/>
        </w:rPr>
      </w:pPr>
      <w:r>
        <w:rPr>
          <w:rFonts w:hint="eastAsia" w:ascii="宋体" w:hAnsi="宋体" w:cs="宋体"/>
          <w:sz w:val="24"/>
        </w:rPr>
        <w:t>19.8.5竞争性磋商小组认定的其他串通情形。</w:t>
      </w:r>
    </w:p>
    <w:p w14:paraId="1E2B2171">
      <w:pPr>
        <w:pStyle w:val="80"/>
        <w:rPr>
          <w:rFonts w:hint="eastAsia" w:ascii="宋体" w:hAnsi="宋体" w:cs="宋体"/>
          <w:sz w:val="24"/>
          <w:szCs w:val="24"/>
        </w:rPr>
      </w:pPr>
    </w:p>
    <w:tbl>
      <w:tblPr>
        <w:tblStyle w:val="4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0407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77AEB2A1">
            <w:pPr>
              <w:pStyle w:val="106"/>
              <w:pBdr>
                <w:bottom w:val="none" w:color="auto" w:sz="0" w:space="0"/>
              </w:pBdr>
              <w:tabs>
                <w:tab w:val="clear" w:pos="4153"/>
                <w:tab w:val="clear" w:pos="8306"/>
              </w:tabs>
              <w:snapToGrid w:val="0"/>
              <w:spacing w:line="360" w:lineRule="auto"/>
              <w:ind w:right="-10"/>
              <w:textAlignment w:val="auto"/>
              <w:rPr>
                <w:rFonts w:hint="eastAsia" w:ascii="宋体" w:hAnsi="宋体" w:cs="宋体"/>
                <w:b/>
                <w:kern w:val="2"/>
                <w:szCs w:val="24"/>
              </w:rPr>
            </w:pPr>
            <w:r>
              <w:rPr>
                <w:rFonts w:hint="eastAsia" w:ascii="宋体" w:hAnsi="宋体" w:cs="宋体"/>
                <w:b/>
                <w:kern w:val="2"/>
                <w:szCs w:val="24"/>
              </w:rPr>
              <w:t>项目符合性审查表</w:t>
            </w:r>
          </w:p>
        </w:tc>
      </w:tr>
      <w:tr w14:paraId="65C0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3A92F311">
            <w:pPr>
              <w:adjustRightInd w:val="0"/>
              <w:snapToGrid w:val="0"/>
              <w:spacing w:line="360" w:lineRule="auto"/>
              <w:ind w:right="-10"/>
              <w:jc w:val="center"/>
              <w:rPr>
                <w:rFonts w:hint="eastAsia"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328394D0">
            <w:pPr>
              <w:pStyle w:val="106"/>
              <w:pBdr>
                <w:bottom w:val="none" w:color="auto" w:sz="0" w:space="0"/>
              </w:pBdr>
              <w:tabs>
                <w:tab w:val="clear" w:pos="4153"/>
                <w:tab w:val="clear" w:pos="8306"/>
              </w:tabs>
              <w:snapToGrid w:val="0"/>
              <w:spacing w:line="360" w:lineRule="auto"/>
              <w:ind w:right="-10"/>
              <w:textAlignment w:val="auto"/>
              <w:rPr>
                <w:rFonts w:hint="eastAsia"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7CF0CDE5">
            <w:pPr>
              <w:adjustRightInd w:val="0"/>
              <w:snapToGrid w:val="0"/>
              <w:spacing w:line="360" w:lineRule="auto"/>
              <w:ind w:right="-10"/>
              <w:jc w:val="center"/>
              <w:rPr>
                <w:rFonts w:hint="eastAsia"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3D17BE55">
            <w:pPr>
              <w:adjustRightInd w:val="0"/>
              <w:snapToGrid w:val="0"/>
              <w:spacing w:line="360" w:lineRule="auto"/>
              <w:ind w:right="-10"/>
              <w:jc w:val="center"/>
              <w:rPr>
                <w:rFonts w:hint="eastAsia" w:ascii="宋体" w:hAnsi="宋体" w:cs="宋体"/>
                <w:sz w:val="24"/>
              </w:rPr>
            </w:pPr>
            <w:r>
              <w:rPr>
                <w:rFonts w:hint="eastAsia" w:ascii="宋体" w:hAnsi="宋体" w:cs="宋体"/>
                <w:sz w:val="24"/>
              </w:rPr>
              <w:t>是否</w:t>
            </w:r>
          </w:p>
          <w:p w14:paraId="52ED8B55">
            <w:pPr>
              <w:adjustRightInd w:val="0"/>
              <w:snapToGrid w:val="0"/>
              <w:spacing w:line="360" w:lineRule="auto"/>
              <w:ind w:right="-10"/>
              <w:jc w:val="center"/>
              <w:rPr>
                <w:rFonts w:hint="eastAsia"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7E072E84">
            <w:pPr>
              <w:adjustRightInd w:val="0"/>
              <w:snapToGrid w:val="0"/>
              <w:spacing w:line="360" w:lineRule="auto"/>
              <w:ind w:right="-10"/>
              <w:jc w:val="center"/>
              <w:rPr>
                <w:rFonts w:hint="eastAsia" w:ascii="宋体" w:hAnsi="宋体" w:cs="宋体"/>
                <w:sz w:val="24"/>
              </w:rPr>
            </w:pPr>
            <w:r>
              <w:rPr>
                <w:rFonts w:hint="eastAsia" w:ascii="宋体" w:hAnsi="宋体" w:cs="宋体"/>
                <w:sz w:val="24"/>
              </w:rPr>
              <w:t>投标文件格式及</w:t>
            </w:r>
          </w:p>
          <w:p w14:paraId="74907AB5">
            <w:pPr>
              <w:adjustRightInd w:val="0"/>
              <w:snapToGrid w:val="0"/>
              <w:spacing w:line="360" w:lineRule="auto"/>
              <w:ind w:right="-10"/>
              <w:jc w:val="center"/>
              <w:rPr>
                <w:rFonts w:hint="eastAsia" w:ascii="宋体" w:hAnsi="宋体" w:cs="宋体"/>
                <w:sz w:val="24"/>
              </w:rPr>
            </w:pPr>
            <w:r>
              <w:rPr>
                <w:rFonts w:hint="eastAsia" w:ascii="宋体" w:hAnsi="宋体" w:cs="宋体"/>
                <w:sz w:val="24"/>
              </w:rPr>
              <w:t>提交资料要求</w:t>
            </w:r>
          </w:p>
        </w:tc>
      </w:tr>
      <w:tr w14:paraId="4362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F9EFB42">
            <w:pPr>
              <w:adjustRightInd w:val="0"/>
              <w:snapToGrid w:val="0"/>
              <w:spacing w:line="360" w:lineRule="auto"/>
              <w:ind w:right="-10"/>
              <w:jc w:val="center"/>
              <w:rPr>
                <w:rFonts w:hint="eastAsia" w:ascii="宋体" w:hAnsi="宋体" w:cs="宋体"/>
                <w:sz w:val="24"/>
              </w:rPr>
            </w:pPr>
            <w:r>
              <w:rPr>
                <w:rFonts w:hint="eastAsia" w:ascii="宋体" w:hAnsi="宋体" w:cs="宋体"/>
                <w:sz w:val="24"/>
              </w:rPr>
              <w:t>1</w:t>
            </w:r>
          </w:p>
        </w:tc>
        <w:tc>
          <w:tcPr>
            <w:tcW w:w="2665" w:type="dxa"/>
            <w:vAlign w:val="center"/>
          </w:tcPr>
          <w:p w14:paraId="3119D2D1">
            <w:pPr>
              <w:spacing w:after="50" w:line="360" w:lineRule="auto"/>
              <w:ind w:right="-10"/>
              <w:jc w:val="center"/>
              <w:rPr>
                <w:rFonts w:hint="eastAsia" w:ascii="宋体" w:hAnsi="宋体" w:cs="宋体"/>
                <w:sz w:val="24"/>
              </w:rPr>
            </w:pPr>
            <w:r>
              <w:rPr>
                <w:rFonts w:hint="eastAsia" w:ascii="宋体" w:hAnsi="宋体" w:cs="宋体"/>
                <w:bCs/>
                <w:sz w:val="24"/>
              </w:rPr>
              <w:t>营业执照</w:t>
            </w:r>
          </w:p>
        </w:tc>
        <w:tc>
          <w:tcPr>
            <w:tcW w:w="1937" w:type="dxa"/>
            <w:vAlign w:val="center"/>
          </w:tcPr>
          <w:p w14:paraId="46B96C79">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528341E9">
            <w:pPr>
              <w:adjustRightInd w:val="0"/>
              <w:snapToGrid w:val="0"/>
              <w:spacing w:line="360" w:lineRule="auto"/>
              <w:ind w:right="-10"/>
              <w:rPr>
                <w:rFonts w:hint="eastAsia" w:ascii="宋体" w:hAnsi="宋体" w:cs="宋体"/>
                <w:sz w:val="24"/>
              </w:rPr>
            </w:pPr>
          </w:p>
        </w:tc>
        <w:tc>
          <w:tcPr>
            <w:tcW w:w="2371" w:type="dxa"/>
            <w:vAlign w:val="center"/>
          </w:tcPr>
          <w:p w14:paraId="10846D53">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7C8E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0B6FDF5">
            <w:pPr>
              <w:adjustRightInd w:val="0"/>
              <w:snapToGrid w:val="0"/>
              <w:spacing w:line="360" w:lineRule="auto"/>
              <w:ind w:right="-10"/>
              <w:jc w:val="center"/>
              <w:rPr>
                <w:rFonts w:hint="eastAsia" w:ascii="宋体" w:hAnsi="宋体" w:cs="宋体"/>
                <w:sz w:val="24"/>
              </w:rPr>
            </w:pPr>
            <w:r>
              <w:rPr>
                <w:rFonts w:hint="eastAsia" w:ascii="宋体" w:hAnsi="宋体" w:cs="宋体"/>
                <w:sz w:val="24"/>
              </w:rPr>
              <w:t>2</w:t>
            </w:r>
          </w:p>
        </w:tc>
        <w:tc>
          <w:tcPr>
            <w:tcW w:w="2665" w:type="dxa"/>
            <w:vAlign w:val="center"/>
          </w:tcPr>
          <w:p w14:paraId="4739830F">
            <w:pPr>
              <w:spacing w:after="50" w:line="360" w:lineRule="auto"/>
              <w:ind w:right="-10"/>
              <w:jc w:val="center"/>
              <w:rPr>
                <w:rFonts w:hint="eastAsia" w:ascii="宋体" w:hAnsi="宋体" w:cs="宋体"/>
                <w:bCs/>
                <w:sz w:val="24"/>
              </w:rPr>
            </w:pPr>
            <w:r>
              <w:rPr>
                <w:rFonts w:hint="eastAsia" w:ascii="宋体" w:hAnsi="宋体" w:cs="宋体"/>
                <w:bCs/>
                <w:sz w:val="24"/>
              </w:rPr>
              <w:t>法定代表人及身份证</w:t>
            </w:r>
          </w:p>
        </w:tc>
        <w:tc>
          <w:tcPr>
            <w:tcW w:w="1937" w:type="dxa"/>
            <w:vAlign w:val="center"/>
          </w:tcPr>
          <w:p w14:paraId="0465B53D">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CE69005">
            <w:pPr>
              <w:adjustRightInd w:val="0"/>
              <w:snapToGrid w:val="0"/>
              <w:spacing w:line="360" w:lineRule="auto"/>
              <w:ind w:right="-10"/>
              <w:rPr>
                <w:rFonts w:hint="eastAsia" w:ascii="宋体" w:hAnsi="宋体" w:cs="宋体"/>
                <w:sz w:val="24"/>
              </w:rPr>
            </w:pPr>
          </w:p>
        </w:tc>
        <w:tc>
          <w:tcPr>
            <w:tcW w:w="2371" w:type="dxa"/>
            <w:vAlign w:val="center"/>
          </w:tcPr>
          <w:p w14:paraId="442FE5C2">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41B7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4FE8776">
            <w:pPr>
              <w:adjustRightInd w:val="0"/>
              <w:snapToGrid w:val="0"/>
              <w:spacing w:line="360" w:lineRule="auto"/>
              <w:ind w:right="-10"/>
              <w:jc w:val="center"/>
              <w:rPr>
                <w:rFonts w:hint="eastAsia" w:ascii="宋体" w:hAnsi="宋体" w:cs="宋体"/>
                <w:sz w:val="24"/>
              </w:rPr>
            </w:pPr>
            <w:r>
              <w:rPr>
                <w:rFonts w:hint="eastAsia" w:ascii="宋体" w:hAnsi="宋体" w:cs="宋体"/>
                <w:sz w:val="24"/>
              </w:rPr>
              <w:t>3</w:t>
            </w:r>
          </w:p>
        </w:tc>
        <w:tc>
          <w:tcPr>
            <w:tcW w:w="2665" w:type="dxa"/>
            <w:vAlign w:val="center"/>
          </w:tcPr>
          <w:p w14:paraId="639FC169">
            <w:pPr>
              <w:spacing w:after="50" w:line="360" w:lineRule="auto"/>
              <w:ind w:right="-10"/>
              <w:jc w:val="center"/>
              <w:rPr>
                <w:rFonts w:hint="eastAsia" w:ascii="宋体" w:hAnsi="宋体" w:cs="宋体"/>
                <w:bCs/>
                <w:sz w:val="24"/>
              </w:rPr>
            </w:pPr>
            <w:r>
              <w:rPr>
                <w:rFonts w:hint="eastAsia" w:ascii="宋体" w:hAnsi="宋体" w:cs="宋体"/>
                <w:bCs/>
                <w:sz w:val="24"/>
              </w:rPr>
              <w:t>纳税凭证和社保证明</w:t>
            </w:r>
          </w:p>
        </w:tc>
        <w:tc>
          <w:tcPr>
            <w:tcW w:w="1937" w:type="dxa"/>
            <w:vAlign w:val="center"/>
          </w:tcPr>
          <w:p w14:paraId="02CBC99E">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5F025829">
            <w:pPr>
              <w:adjustRightInd w:val="0"/>
              <w:snapToGrid w:val="0"/>
              <w:spacing w:line="360" w:lineRule="auto"/>
              <w:ind w:right="-10"/>
              <w:rPr>
                <w:rFonts w:hint="eastAsia" w:ascii="宋体" w:hAnsi="宋体" w:cs="宋体"/>
                <w:sz w:val="24"/>
              </w:rPr>
            </w:pPr>
          </w:p>
        </w:tc>
        <w:tc>
          <w:tcPr>
            <w:tcW w:w="2371" w:type="dxa"/>
            <w:vAlign w:val="center"/>
          </w:tcPr>
          <w:p w14:paraId="77FD0BB6">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374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0555C3E">
            <w:pPr>
              <w:adjustRightInd w:val="0"/>
              <w:snapToGrid w:val="0"/>
              <w:spacing w:line="360" w:lineRule="auto"/>
              <w:ind w:right="-10"/>
              <w:jc w:val="center"/>
              <w:rPr>
                <w:rFonts w:hint="eastAsia" w:ascii="宋体" w:hAnsi="宋体" w:cs="宋体"/>
                <w:sz w:val="24"/>
              </w:rPr>
            </w:pPr>
            <w:r>
              <w:rPr>
                <w:rFonts w:hint="eastAsia" w:ascii="宋体" w:hAnsi="宋体" w:cs="宋体"/>
                <w:sz w:val="24"/>
              </w:rPr>
              <w:t>4</w:t>
            </w:r>
          </w:p>
        </w:tc>
        <w:tc>
          <w:tcPr>
            <w:tcW w:w="2665" w:type="dxa"/>
            <w:vAlign w:val="center"/>
          </w:tcPr>
          <w:p w14:paraId="55C0825A">
            <w:pPr>
              <w:spacing w:after="50" w:line="360" w:lineRule="auto"/>
              <w:ind w:right="-10"/>
              <w:jc w:val="center"/>
              <w:rPr>
                <w:rFonts w:hint="eastAsia" w:ascii="宋体" w:hAnsi="宋体" w:cs="宋体"/>
                <w:sz w:val="24"/>
              </w:rPr>
            </w:pPr>
            <w:r>
              <w:rPr>
                <w:rFonts w:hint="eastAsia" w:ascii="宋体" w:hAnsi="宋体" w:cs="宋体"/>
                <w:bCs/>
                <w:sz w:val="24"/>
              </w:rPr>
              <w:t>财务审计报告</w:t>
            </w:r>
          </w:p>
        </w:tc>
        <w:tc>
          <w:tcPr>
            <w:tcW w:w="1937" w:type="dxa"/>
            <w:vAlign w:val="center"/>
          </w:tcPr>
          <w:p w14:paraId="555589A4">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D8E3557">
            <w:pPr>
              <w:adjustRightInd w:val="0"/>
              <w:snapToGrid w:val="0"/>
              <w:spacing w:line="360" w:lineRule="auto"/>
              <w:ind w:right="-10"/>
              <w:rPr>
                <w:rFonts w:hint="eastAsia" w:ascii="宋体" w:hAnsi="宋体" w:cs="宋体"/>
                <w:sz w:val="24"/>
              </w:rPr>
            </w:pPr>
          </w:p>
        </w:tc>
        <w:tc>
          <w:tcPr>
            <w:tcW w:w="2371" w:type="dxa"/>
            <w:vAlign w:val="center"/>
          </w:tcPr>
          <w:p w14:paraId="63A11F7F">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615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0429079A">
            <w:pPr>
              <w:adjustRightInd w:val="0"/>
              <w:snapToGrid w:val="0"/>
              <w:spacing w:line="360" w:lineRule="auto"/>
              <w:ind w:right="-10"/>
              <w:jc w:val="center"/>
              <w:rPr>
                <w:rFonts w:hint="eastAsia" w:ascii="宋体" w:hAnsi="宋体" w:cs="宋体"/>
                <w:sz w:val="24"/>
              </w:rPr>
            </w:pPr>
            <w:r>
              <w:rPr>
                <w:rFonts w:hint="eastAsia" w:ascii="宋体" w:hAnsi="宋体" w:cs="宋体"/>
                <w:sz w:val="24"/>
              </w:rPr>
              <w:t>5</w:t>
            </w:r>
          </w:p>
        </w:tc>
        <w:tc>
          <w:tcPr>
            <w:tcW w:w="2665" w:type="dxa"/>
            <w:vAlign w:val="center"/>
          </w:tcPr>
          <w:p w14:paraId="35155472">
            <w:pPr>
              <w:spacing w:after="50" w:line="360" w:lineRule="auto"/>
              <w:ind w:right="-10"/>
              <w:jc w:val="center"/>
              <w:rPr>
                <w:rFonts w:hint="eastAsia" w:ascii="宋体" w:hAnsi="宋体" w:cs="宋体"/>
                <w:sz w:val="24"/>
              </w:rPr>
            </w:pPr>
            <w:r>
              <w:rPr>
                <w:rFonts w:hint="eastAsia" w:ascii="宋体" w:hAnsi="宋体" w:cs="宋体"/>
                <w:bCs/>
                <w:sz w:val="24"/>
              </w:rPr>
              <w:t>“信用中国”“中国政府采购网”查询</w:t>
            </w:r>
          </w:p>
        </w:tc>
        <w:tc>
          <w:tcPr>
            <w:tcW w:w="1937" w:type="dxa"/>
            <w:vAlign w:val="center"/>
          </w:tcPr>
          <w:p w14:paraId="0E55676B">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7D6D2AB7">
            <w:pPr>
              <w:adjustRightInd w:val="0"/>
              <w:snapToGrid w:val="0"/>
              <w:spacing w:line="360" w:lineRule="auto"/>
              <w:ind w:right="-10"/>
              <w:rPr>
                <w:rFonts w:hint="eastAsia" w:ascii="宋体" w:hAnsi="宋体" w:cs="宋体"/>
                <w:sz w:val="24"/>
              </w:rPr>
            </w:pPr>
          </w:p>
        </w:tc>
        <w:tc>
          <w:tcPr>
            <w:tcW w:w="2371" w:type="dxa"/>
            <w:vAlign w:val="center"/>
          </w:tcPr>
          <w:p w14:paraId="600CAD2F">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213D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ED48155">
            <w:pPr>
              <w:adjustRightInd w:val="0"/>
              <w:snapToGrid w:val="0"/>
              <w:spacing w:line="360" w:lineRule="auto"/>
              <w:ind w:right="-10"/>
              <w:jc w:val="center"/>
              <w:rPr>
                <w:rFonts w:hint="eastAsia" w:ascii="宋体" w:hAnsi="宋体" w:cs="宋体"/>
                <w:sz w:val="24"/>
              </w:rPr>
            </w:pPr>
            <w:r>
              <w:rPr>
                <w:rFonts w:hint="eastAsia" w:ascii="宋体" w:hAnsi="宋体" w:cs="宋体"/>
                <w:sz w:val="24"/>
              </w:rPr>
              <w:t>6</w:t>
            </w:r>
          </w:p>
        </w:tc>
        <w:tc>
          <w:tcPr>
            <w:tcW w:w="2665" w:type="dxa"/>
            <w:vAlign w:val="center"/>
          </w:tcPr>
          <w:p w14:paraId="797282DA">
            <w:pPr>
              <w:spacing w:after="50" w:line="360" w:lineRule="auto"/>
              <w:ind w:right="-10"/>
              <w:jc w:val="center"/>
              <w:rPr>
                <w:rFonts w:hint="eastAsia" w:ascii="宋体" w:hAnsi="宋体" w:cs="宋体"/>
                <w:sz w:val="24"/>
              </w:rPr>
            </w:pPr>
            <w:r>
              <w:rPr>
                <w:rFonts w:hint="eastAsia" w:ascii="宋体" w:hAnsi="宋体" w:cs="宋体"/>
                <w:bCs/>
                <w:sz w:val="24"/>
              </w:rPr>
              <w:t>响应文件签字盖章格式</w:t>
            </w:r>
          </w:p>
        </w:tc>
        <w:tc>
          <w:tcPr>
            <w:tcW w:w="1937" w:type="dxa"/>
            <w:vAlign w:val="center"/>
          </w:tcPr>
          <w:p w14:paraId="3912D164">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21F7CE42">
            <w:pPr>
              <w:adjustRightInd w:val="0"/>
              <w:snapToGrid w:val="0"/>
              <w:spacing w:line="360" w:lineRule="auto"/>
              <w:ind w:right="-10"/>
              <w:rPr>
                <w:rFonts w:hint="eastAsia" w:ascii="宋体" w:hAnsi="宋体" w:cs="宋体"/>
                <w:sz w:val="24"/>
              </w:rPr>
            </w:pPr>
          </w:p>
        </w:tc>
        <w:tc>
          <w:tcPr>
            <w:tcW w:w="2371" w:type="dxa"/>
            <w:vAlign w:val="center"/>
          </w:tcPr>
          <w:p w14:paraId="3AB08727">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7C30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590D0173">
            <w:pPr>
              <w:adjustRightInd w:val="0"/>
              <w:snapToGrid w:val="0"/>
              <w:spacing w:line="360" w:lineRule="auto"/>
              <w:ind w:right="-10"/>
              <w:jc w:val="center"/>
              <w:rPr>
                <w:rFonts w:hint="eastAsia" w:ascii="宋体" w:hAnsi="宋体" w:cs="宋体"/>
                <w:sz w:val="24"/>
              </w:rPr>
            </w:pPr>
            <w:r>
              <w:rPr>
                <w:rFonts w:hint="eastAsia" w:ascii="宋体" w:hAnsi="宋体" w:cs="宋体"/>
                <w:sz w:val="24"/>
              </w:rPr>
              <w:t>7</w:t>
            </w:r>
          </w:p>
        </w:tc>
        <w:tc>
          <w:tcPr>
            <w:tcW w:w="2665" w:type="dxa"/>
            <w:vAlign w:val="center"/>
          </w:tcPr>
          <w:p w14:paraId="62FD746A">
            <w:pPr>
              <w:spacing w:after="50" w:line="360" w:lineRule="auto"/>
              <w:ind w:right="-10"/>
              <w:jc w:val="center"/>
              <w:rPr>
                <w:rFonts w:hint="eastAsia" w:ascii="宋体" w:hAnsi="宋体" w:cs="宋体"/>
                <w:sz w:val="24"/>
              </w:rPr>
            </w:pPr>
            <w:r>
              <w:rPr>
                <w:rFonts w:hint="eastAsia" w:ascii="宋体" w:hAnsi="宋体" w:cs="宋体"/>
                <w:bCs/>
                <w:sz w:val="24"/>
              </w:rPr>
              <w:t>工期</w:t>
            </w:r>
          </w:p>
        </w:tc>
        <w:tc>
          <w:tcPr>
            <w:tcW w:w="1937" w:type="dxa"/>
            <w:vAlign w:val="center"/>
          </w:tcPr>
          <w:p w14:paraId="3067E5F8">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1CEE1E4F">
            <w:pPr>
              <w:adjustRightInd w:val="0"/>
              <w:snapToGrid w:val="0"/>
              <w:spacing w:line="360" w:lineRule="auto"/>
              <w:ind w:right="-10"/>
              <w:rPr>
                <w:rFonts w:hint="eastAsia" w:ascii="宋体" w:hAnsi="宋体" w:cs="宋体"/>
                <w:sz w:val="24"/>
              </w:rPr>
            </w:pPr>
          </w:p>
        </w:tc>
        <w:tc>
          <w:tcPr>
            <w:tcW w:w="2371" w:type="dxa"/>
            <w:vAlign w:val="center"/>
          </w:tcPr>
          <w:p w14:paraId="760D6D8D">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0957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1255F1B">
            <w:pPr>
              <w:adjustRightInd w:val="0"/>
              <w:snapToGrid w:val="0"/>
              <w:spacing w:line="360" w:lineRule="auto"/>
              <w:ind w:right="-10"/>
              <w:jc w:val="center"/>
              <w:rPr>
                <w:rFonts w:hint="eastAsia" w:ascii="宋体" w:hAnsi="宋体" w:cs="宋体"/>
                <w:sz w:val="24"/>
              </w:rPr>
            </w:pPr>
            <w:r>
              <w:rPr>
                <w:rFonts w:hint="eastAsia" w:ascii="宋体" w:hAnsi="宋体" w:cs="宋体"/>
                <w:sz w:val="24"/>
              </w:rPr>
              <w:t>8</w:t>
            </w:r>
          </w:p>
        </w:tc>
        <w:tc>
          <w:tcPr>
            <w:tcW w:w="2665" w:type="dxa"/>
            <w:vAlign w:val="center"/>
          </w:tcPr>
          <w:p w14:paraId="41BE7D54">
            <w:pPr>
              <w:spacing w:after="50" w:line="360" w:lineRule="auto"/>
              <w:ind w:right="-10"/>
              <w:jc w:val="center"/>
              <w:rPr>
                <w:rFonts w:hint="eastAsia" w:ascii="宋体" w:hAnsi="宋体" w:cs="宋体"/>
                <w:sz w:val="24"/>
              </w:rPr>
            </w:pPr>
            <w:r>
              <w:rPr>
                <w:rFonts w:hint="eastAsia" w:ascii="宋体" w:hAnsi="宋体" w:cs="宋体"/>
                <w:bCs/>
                <w:sz w:val="24"/>
              </w:rPr>
              <w:t>响应文件有效期</w:t>
            </w:r>
          </w:p>
        </w:tc>
        <w:tc>
          <w:tcPr>
            <w:tcW w:w="1937" w:type="dxa"/>
            <w:vAlign w:val="center"/>
          </w:tcPr>
          <w:p w14:paraId="43DAD65C">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3D5E4EE7">
            <w:pPr>
              <w:adjustRightInd w:val="0"/>
              <w:snapToGrid w:val="0"/>
              <w:spacing w:line="360" w:lineRule="auto"/>
              <w:ind w:right="-10"/>
              <w:rPr>
                <w:rFonts w:hint="eastAsia" w:ascii="宋体" w:hAnsi="宋体" w:cs="宋体"/>
                <w:sz w:val="24"/>
              </w:rPr>
            </w:pPr>
          </w:p>
        </w:tc>
        <w:tc>
          <w:tcPr>
            <w:tcW w:w="2371" w:type="dxa"/>
            <w:vAlign w:val="center"/>
          </w:tcPr>
          <w:p w14:paraId="6605D8B2">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39B8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B31B83B">
            <w:pPr>
              <w:adjustRightInd w:val="0"/>
              <w:snapToGrid w:val="0"/>
              <w:spacing w:line="360" w:lineRule="auto"/>
              <w:ind w:right="-10"/>
              <w:jc w:val="center"/>
              <w:rPr>
                <w:rFonts w:hint="eastAsia" w:ascii="宋体" w:hAnsi="宋体" w:cs="宋体"/>
                <w:sz w:val="24"/>
              </w:rPr>
            </w:pPr>
            <w:r>
              <w:rPr>
                <w:rFonts w:hint="eastAsia" w:ascii="宋体" w:hAnsi="宋体" w:cs="宋体"/>
                <w:sz w:val="24"/>
              </w:rPr>
              <w:t>9</w:t>
            </w:r>
          </w:p>
        </w:tc>
        <w:tc>
          <w:tcPr>
            <w:tcW w:w="2665" w:type="dxa"/>
            <w:vAlign w:val="center"/>
          </w:tcPr>
          <w:p w14:paraId="6D758DFE">
            <w:pPr>
              <w:spacing w:after="50" w:line="360" w:lineRule="auto"/>
              <w:ind w:right="-10"/>
              <w:jc w:val="center"/>
              <w:rPr>
                <w:rFonts w:hint="eastAsia" w:ascii="宋体" w:hAnsi="宋体" w:cs="宋体"/>
                <w:sz w:val="24"/>
              </w:rPr>
            </w:pPr>
            <w:r>
              <w:rPr>
                <w:rFonts w:hint="eastAsia" w:ascii="宋体" w:hAnsi="宋体" w:cs="宋体"/>
                <w:sz w:val="24"/>
              </w:rPr>
              <w:t>工程技术要求</w:t>
            </w:r>
          </w:p>
        </w:tc>
        <w:tc>
          <w:tcPr>
            <w:tcW w:w="1937" w:type="dxa"/>
            <w:vAlign w:val="center"/>
          </w:tcPr>
          <w:p w14:paraId="51D52C1A">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7A09D1C2">
            <w:pPr>
              <w:adjustRightInd w:val="0"/>
              <w:snapToGrid w:val="0"/>
              <w:spacing w:line="360" w:lineRule="auto"/>
              <w:ind w:right="-10"/>
              <w:rPr>
                <w:rFonts w:hint="eastAsia" w:ascii="宋体" w:hAnsi="宋体" w:cs="宋体"/>
                <w:sz w:val="24"/>
              </w:rPr>
            </w:pPr>
          </w:p>
        </w:tc>
        <w:tc>
          <w:tcPr>
            <w:tcW w:w="2371" w:type="dxa"/>
            <w:vAlign w:val="center"/>
          </w:tcPr>
          <w:p w14:paraId="65C10A64">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5DE3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94DA898">
            <w:pPr>
              <w:adjustRightInd w:val="0"/>
              <w:snapToGrid w:val="0"/>
              <w:spacing w:line="360" w:lineRule="auto"/>
              <w:ind w:right="-10"/>
              <w:jc w:val="center"/>
              <w:rPr>
                <w:rFonts w:hint="eastAsia" w:ascii="宋体" w:hAnsi="宋体" w:cs="宋体"/>
                <w:sz w:val="24"/>
              </w:rPr>
            </w:pPr>
            <w:r>
              <w:rPr>
                <w:rFonts w:hint="eastAsia" w:ascii="宋体" w:hAnsi="宋体" w:cs="宋体"/>
                <w:sz w:val="24"/>
              </w:rPr>
              <w:t>1</w:t>
            </w:r>
            <w:r>
              <w:rPr>
                <w:rFonts w:ascii="宋体" w:hAnsi="宋体" w:cs="宋体"/>
                <w:sz w:val="24"/>
              </w:rPr>
              <w:t>0</w:t>
            </w:r>
          </w:p>
        </w:tc>
        <w:tc>
          <w:tcPr>
            <w:tcW w:w="2665" w:type="dxa"/>
            <w:vAlign w:val="center"/>
          </w:tcPr>
          <w:p w14:paraId="3349CAC7">
            <w:pPr>
              <w:spacing w:after="50" w:line="360" w:lineRule="auto"/>
              <w:ind w:right="-10"/>
              <w:jc w:val="center"/>
              <w:rPr>
                <w:rFonts w:hint="eastAsia" w:ascii="宋体" w:hAnsi="宋体" w:cs="宋体"/>
                <w:bCs/>
                <w:sz w:val="24"/>
              </w:rPr>
            </w:pPr>
            <w:r>
              <w:rPr>
                <w:rFonts w:hint="eastAsia" w:ascii="宋体" w:hAnsi="宋体" w:cs="宋体"/>
                <w:bCs/>
                <w:sz w:val="24"/>
              </w:rPr>
              <w:t>其他实质性要求</w:t>
            </w:r>
          </w:p>
        </w:tc>
        <w:tc>
          <w:tcPr>
            <w:tcW w:w="1937" w:type="dxa"/>
            <w:vAlign w:val="center"/>
          </w:tcPr>
          <w:p w14:paraId="30F4FC00">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1745F52">
            <w:pPr>
              <w:adjustRightInd w:val="0"/>
              <w:snapToGrid w:val="0"/>
              <w:spacing w:line="360" w:lineRule="auto"/>
              <w:ind w:right="-10"/>
              <w:rPr>
                <w:rFonts w:hint="eastAsia" w:ascii="宋体" w:hAnsi="宋体" w:cs="宋体"/>
                <w:sz w:val="24"/>
              </w:rPr>
            </w:pPr>
          </w:p>
        </w:tc>
        <w:tc>
          <w:tcPr>
            <w:tcW w:w="2371" w:type="dxa"/>
            <w:vAlign w:val="center"/>
          </w:tcPr>
          <w:p w14:paraId="2879A608">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0B95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248EF28">
            <w:pPr>
              <w:adjustRightInd w:val="0"/>
              <w:snapToGrid w:val="0"/>
              <w:spacing w:line="360" w:lineRule="auto"/>
              <w:ind w:right="-10"/>
              <w:jc w:val="center"/>
              <w:rPr>
                <w:rFonts w:hint="eastAsia" w:ascii="宋体" w:hAnsi="宋体" w:cs="宋体"/>
                <w:sz w:val="24"/>
              </w:rPr>
            </w:pPr>
            <w:r>
              <w:rPr>
                <w:rFonts w:hint="eastAsia" w:ascii="宋体" w:hAnsi="宋体" w:cs="宋体"/>
                <w:sz w:val="24"/>
              </w:rPr>
              <w:t>1</w:t>
            </w:r>
            <w:r>
              <w:rPr>
                <w:rFonts w:ascii="宋体" w:hAnsi="宋体" w:cs="宋体"/>
                <w:sz w:val="24"/>
              </w:rPr>
              <w:t>1</w:t>
            </w:r>
          </w:p>
        </w:tc>
        <w:tc>
          <w:tcPr>
            <w:tcW w:w="2665" w:type="dxa"/>
            <w:vAlign w:val="center"/>
          </w:tcPr>
          <w:p w14:paraId="730BC31F">
            <w:pPr>
              <w:spacing w:after="50" w:line="360" w:lineRule="auto"/>
              <w:ind w:right="-10"/>
              <w:jc w:val="center"/>
              <w:rPr>
                <w:rFonts w:hint="eastAsia" w:ascii="宋体" w:hAnsi="宋体" w:cs="宋体"/>
                <w:bCs/>
                <w:sz w:val="24"/>
              </w:rPr>
            </w:pPr>
            <w:r>
              <w:rPr>
                <w:rFonts w:hint="eastAsia" w:ascii="宋体" w:hAnsi="宋体" w:cs="宋体"/>
                <w:bCs/>
                <w:sz w:val="24"/>
              </w:rPr>
              <w:t>结论</w:t>
            </w:r>
          </w:p>
        </w:tc>
        <w:tc>
          <w:tcPr>
            <w:tcW w:w="5133" w:type="dxa"/>
            <w:gridSpan w:val="3"/>
            <w:vAlign w:val="center"/>
          </w:tcPr>
          <w:p w14:paraId="25496430">
            <w:pPr>
              <w:adjustRightInd w:val="0"/>
              <w:snapToGrid w:val="0"/>
              <w:spacing w:line="360" w:lineRule="auto"/>
              <w:ind w:right="-10"/>
              <w:jc w:val="center"/>
              <w:rPr>
                <w:rFonts w:hint="eastAsia" w:ascii="宋体" w:hAnsi="宋体" w:cs="宋体"/>
                <w:sz w:val="24"/>
              </w:rPr>
            </w:pPr>
            <w:r>
              <w:rPr>
                <w:rFonts w:hint="eastAsia" w:ascii="宋体" w:hAnsi="宋体" w:cs="宋体"/>
                <w:bCs/>
                <w:sz w:val="24"/>
              </w:rPr>
              <w:t>是否通过审查</w:t>
            </w:r>
          </w:p>
        </w:tc>
      </w:tr>
    </w:tbl>
    <w:p w14:paraId="7C18FC9A">
      <w:pPr>
        <w:pStyle w:val="80"/>
        <w:rPr>
          <w:rFonts w:hint="eastAsia" w:ascii="宋体" w:hAnsi="宋体" w:cs="宋体"/>
          <w:sz w:val="24"/>
          <w:szCs w:val="24"/>
        </w:rPr>
      </w:pPr>
    </w:p>
    <w:p w14:paraId="659F8A1E">
      <w:pPr>
        <w:pStyle w:val="80"/>
        <w:rPr>
          <w:rFonts w:hint="eastAsia" w:ascii="宋体" w:hAnsi="宋体" w:cs="宋体"/>
          <w:sz w:val="24"/>
          <w:szCs w:val="24"/>
        </w:rPr>
      </w:pPr>
    </w:p>
    <w:p w14:paraId="34828993">
      <w:pPr>
        <w:spacing w:line="560" w:lineRule="exact"/>
        <w:ind w:firstLine="482" w:firstLineChars="200"/>
        <w:rPr>
          <w:rFonts w:hint="eastAsia" w:ascii="宋体" w:hAnsi="宋体" w:cs="宋体"/>
          <w:b/>
          <w:sz w:val="24"/>
        </w:rPr>
      </w:pPr>
      <w:r>
        <w:rPr>
          <w:rFonts w:hint="eastAsia" w:ascii="宋体" w:hAnsi="宋体" w:cs="宋体"/>
          <w:b/>
          <w:sz w:val="24"/>
        </w:rPr>
        <w:t>20.响应性文件的澄清</w:t>
      </w:r>
    </w:p>
    <w:p w14:paraId="0EE49CBB">
      <w:pPr>
        <w:spacing w:line="560" w:lineRule="exact"/>
        <w:ind w:firstLine="480" w:firstLineChars="200"/>
        <w:rPr>
          <w:rFonts w:hint="eastAsia"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35D5A9E">
      <w:pPr>
        <w:spacing w:line="560" w:lineRule="exact"/>
        <w:ind w:firstLine="480" w:firstLineChars="200"/>
        <w:rPr>
          <w:rFonts w:hint="eastAsia"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F6A5170">
      <w:pPr>
        <w:spacing w:line="560" w:lineRule="exact"/>
        <w:ind w:firstLine="480" w:firstLineChars="200"/>
        <w:rPr>
          <w:rFonts w:hint="eastAsia"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0CC32137">
      <w:pPr>
        <w:spacing w:line="560" w:lineRule="exact"/>
        <w:ind w:firstLine="480" w:firstLineChars="200"/>
        <w:rPr>
          <w:rFonts w:hint="eastAsia" w:ascii="宋体" w:hAnsi="宋体" w:cs="宋体"/>
          <w:sz w:val="24"/>
        </w:rPr>
      </w:pPr>
      <w:r>
        <w:rPr>
          <w:rFonts w:hint="eastAsia" w:ascii="宋体" w:hAnsi="宋体" w:cs="宋体"/>
          <w:sz w:val="24"/>
        </w:rPr>
        <w:t xml:space="preserve">20.4供应商的书面澄清材料作为响应性文件的补充。 </w:t>
      </w:r>
    </w:p>
    <w:p w14:paraId="34DDE132">
      <w:pPr>
        <w:spacing w:line="560" w:lineRule="exact"/>
        <w:ind w:firstLine="480" w:firstLineChars="200"/>
        <w:rPr>
          <w:rFonts w:hint="eastAsia" w:ascii="宋体" w:hAnsi="宋体" w:cs="宋体"/>
          <w:sz w:val="24"/>
        </w:rPr>
      </w:pPr>
      <w:r>
        <w:rPr>
          <w:rFonts w:hint="eastAsia" w:ascii="宋体" w:hAnsi="宋体" w:cs="宋体"/>
          <w:sz w:val="24"/>
        </w:rPr>
        <w:t xml:space="preserve">20.5竞争性磋商小组不得接受供应商主动提出的澄清和解释。 </w:t>
      </w:r>
    </w:p>
    <w:p w14:paraId="3F150711">
      <w:pPr>
        <w:spacing w:line="560" w:lineRule="exact"/>
        <w:ind w:firstLine="480" w:firstLineChars="200"/>
        <w:rPr>
          <w:rFonts w:hint="eastAsia" w:ascii="宋体" w:hAnsi="宋体" w:cs="宋体"/>
          <w:sz w:val="24"/>
        </w:rPr>
      </w:pPr>
      <w:r>
        <w:rPr>
          <w:rFonts w:hint="eastAsia" w:ascii="宋体" w:hAnsi="宋体" w:cs="宋体"/>
          <w:sz w:val="24"/>
        </w:rPr>
        <w:t>20.6并非每个供应商都将被询问、澄清。</w:t>
      </w:r>
    </w:p>
    <w:p w14:paraId="24BCF117">
      <w:pPr>
        <w:spacing w:line="560" w:lineRule="exact"/>
        <w:ind w:firstLine="482" w:firstLineChars="200"/>
        <w:rPr>
          <w:rFonts w:hint="eastAsia" w:ascii="宋体" w:hAnsi="宋体" w:cs="宋体"/>
          <w:b/>
          <w:sz w:val="24"/>
        </w:rPr>
      </w:pPr>
      <w:r>
        <w:rPr>
          <w:rFonts w:hint="eastAsia" w:ascii="宋体" w:hAnsi="宋体" w:cs="宋体"/>
          <w:b/>
          <w:sz w:val="24"/>
        </w:rPr>
        <w:t>21.竞争性磋商</w:t>
      </w:r>
    </w:p>
    <w:p w14:paraId="7F79D7FE">
      <w:pPr>
        <w:spacing w:line="560" w:lineRule="exact"/>
        <w:ind w:firstLine="480" w:firstLineChars="200"/>
        <w:rPr>
          <w:rFonts w:hint="eastAsia" w:ascii="宋体" w:hAnsi="宋体" w:cs="宋体"/>
          <w:sz w:val="24"/>
        </w:rPr>
      </w:pPr>
      <w:r>
        <w:rPr>
          <w:rFonts w:hint="eastAsia" w:ascii="宋体" w:hAnsi="宋体" w:cs="宋体"/>
          <w:sz w:val="24"/>
        </w:rPr>
        <w:t>21.1资格性审查和符合性审查合格的供应商，将进入本次竞争性磋商程序。</w:t>
      </w:r>
    </w:p>
    <w:p w14:paraId="006026E9">
      <w:pPr>
        <w:spacing w:line="560" w:lineRule="exact"/>
        <w:ind w:firstLine="480" w:firstLineChars="200"/>
        <w:rPr>
          <w:rFonts w:hint="eastAsia" w:ascii="宋体" w:hAnsi="宋体" w:cs="宋体"/>
          <w:sz w:val="24"/>
        </w:rPr>
      </w:pPr>
      <w:r>
        <w:rPr>
          <w:rFonts w:hint="eastAsia" w:ascii="宋体" w:hAnsi="宋体" w:cs="宋体"/>
          <w:sz w:val="24"/>
        </w:rPr>
        <w:t>21.2竞争性磋商将按照供应商的签到顺序进行。</w:t>
      </w:r>
    </w:p>
    <w:p w14:paraId="03C16109">
      <w:pPr>
        <w:spacing w:line="560" w:lineRule="exact"/>
        <w:ind w:firstLine="480" w:firstLineChars="200"/>
        <w:rPr>
          <w:rFonts w:hint="eastAsia" w:ascii="宋体" w:hAnsi="宋体" w:cs="宋体"/>
          <w:sz w:val="24"/>
        </w:rPr>
      </w:pPr>
      <w:r>
        <w:rPr>
          <w:rFonts w:hint="eastAsia" w:ascii="宋体" w:hAnsi="宋体" w:cs="宋体"/>
          <w:sz w:val="24"/>
        </w:rPr>
        <w:t>21.3磋商内容包括：</w:t>
      </w:r>
    </w:p>
    <w:p w14:paraId="2CB44614">
      <w:pPr>
        <w:spacing w:line="560" w:lineRule="exact"/>
        <w:ind w:firstLine="480" w:firstLineChars="200"/>
        <w:rPr>
          <w:rFonts w:hint="eastAsia"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1AF12AC5">
      <w:pPr>
        <w:spacing w:line="560" w:lineRule="exact"/>
        <w:ind w:firstLine="480" w:firstLineChars="200"/>
        <w:rPr>
          <w:rFonts w:hint="eastAsia"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31028F63">
      <w:pPr>
        <w:spacing w:line="560" w:lineRule="exact"/>
        <w:ind w:firstLine="480" w:firstLineChars="200"/>
        <w:rPr>
          <w:rFonts w:hint="eastAsia"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4A43938E">
      <w:pPr>
        <w:spacing w:line="560" w:lineRule="exact"/>
        <w:ind w:firstLine="480" w:firstLineChars="200"/>
        <w:rPr>
          <w:rFonts w:hint="eastAsia" w:ascii="宋体" w:hAnsi="宋体" w:cs="宋体"/>
          <w:sz w:val="24"/>
        </w:rPr>
      </w:pPr>
      <w:r>
        <w:rPr>
          <w:rFonts w:hint="eastAsia" w:ascii="宋体" w:hAnsi="宋体" w:cs="宋体"/>
          <w:sz w:val="24"/>
        </w:rPr>
        <w:t>21.3.4在磋商中，磋商的任何一方不得透露与磋商有关的其他供应商的技术资料及其他信息。</w:t>
      </w:r>
    </w:p>
    <w:p w14:paraId="1D8094D4">
      <w:pPr>
        <w:spacing w:line="560" w:lineRule="exact"/>
        <w:ind w:firstLine="480" w:firstLineChars="200"/>
        <w:rPr>
          <w:rFonts w:hint="eastAsia"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68DA49E7">
      <w:pPr>
        <w:spacing w:line="560" w:lineRule="exact"/>
        <w:ind w:firstLine="480" w:firstLineChars="200"/>
        <w:rPr>
          <w:rFonts w:hint="eastAsia"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1952084C">
      <w:pPr>
        <w:spacing w:line="560" w:lineRule="exact"/>
        <w:ind w:firstLine="480" w:firstLineChars="200"/>
        <w:rPr>
          <w:rFonts w:hint="eastAsia" w:ascii="宋体" w:hAnsi="宋体" w:cs="宋体"/>
          <w:sz w:val="24"/>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供应商应当按照竞争性磋商文件的变动情况和竞争性磋商小组的要求重新提交响应性文件，并由其法定代表人或授权代表签字或者加盖公章。</w:t>
      </w:r>
    </w:p>
    <w:p w14:paraId="7B151C3B">
      <w:pPr>
        <w:spacing w:line="560" w:lineRule="exact"/>
        <w:ind w:firstLine="480" w:firstLineChars="200"/>
        <w:rPr>
          <w:rFonts w:hint="eastAsia" w:ascii="宋体" w:hAnsi="宋体" w:cs="宋体"/>
          <w:sz w:val="24"/>
          <w:lang w:val="zh-CN"/>
        </w:rPr>
      </w:pPr>
      <w:r>
        <w:rPr>
          <w:rFonts w:hint="eastAsia" w:ascii="宋体" w:hAnsi="宋体" w:cs="宋体"/>
          <w:sz w:val="24"/>
          <w:lang w:val="zh-CN"/>
        </w:rPr>
        <w:t>21.5本项目采取一次报价</w:t>
      </w:r>
    </w:p>
    <w:p w14:paraId="73E8EE5A">
      <w:pPr>
        <w:spacing w:line="560" w:lineRule="exact"/>
        <w:ind w:firstLine="480" w:firstLineChars="200"/>
        <w:rPr>
          <w:rFonts w:hint="eastAsia" w:ascii="宋体" w:hAnsi="宋体" w:cs="宋体"/>
          <w:sz w:val="24"/>
          <w:lang w:val="zh-CN"/>
        </w:rPr>
      </w:pPr>
      <w:r>
        <w:rPr>
          <w:rFonts w:hint="eastAsia" w:ascii="宋体" w:hAnsi="宋体" w:cs="宋体"/>
          <w:sz w:val="24"/>
          <w:lang w:val="zh-CN"/>
        </w:rPr>
        <w:t>21.5.1. 本次竞争性磋商的报价采用一次报价，一次报价依据是供应商的投标函和开标记录表。</w:t>
      </w:r>
    </w:p>
    <w:p w14:paraId="4A0CFAB1">
      <w:pPr>
        <w:spacing w:line="720" w:lineRule="auto"/>
        <w:jc w:val="center"/>
        <w:rPr>
          <w:rFonts w:hint="eastAsia" w:ascii="宋体" w:hAnsi="宋体" w:cs="宋体"/>
          <w:b/>
          <w:sz w:val="24"/>
        </w:rPr>
      </w:pPr>
      <w:r>
        <w:rPr>
          <w:rFonts w:hint="eastAsia" w:ascii="宋体" w:hAnsi="宋体" w:cs="宋体"/>
          <w:b/>
          <w:sz w:val="24"/>
        </w:rPr>
        <w:t>六、评定标准</w:t>
      </w:r>
    </w:p>
    <w:p w14:paraId="6EFA25D9">
      <w:pPr>
        <w:spacing w:line="560" w:lineRule="exact"/>
        <w:ind w:firstLine="482" w:firstLineChars="200"/>
        <w:rPr>
          <w:rFonts w:hint="eastAsia" w:ascii="宋体" w:hAnsi="宋体" w:cs="宋体"/>
          <w:b/>
          <w:sz w:val="24"/>
        </w:rPr>
      </w:pPr>
      <w:r>
        <w:rPr>
          <w:rFonts w:hint="eastAsia" w:ascii="宋体" w:hAnsi="宋体" w:cs="宋体"/>
          <w:b/>
          <w:sz w:val="24"/>
        </w:rPr>
        <w:t>22.竞争性磋商过程及保密原则</w:t>
      </w:r>
    </w:p>
    <w:p w14:paraId="0D8AF5F6">
      <w:pPr>
        <w:spacing w:line="460" w:lineRule="exact"/>
        <w:ind w:firstLine="480" w:firstLineChars="200"/>
        <w:rPr>
          <w:rFonts w:hint="eastAsia"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70AA939">
      <w:pPr>
        <w:pStyle w:val="2"/>
        <w:spacing w:line="360" w:lineRule="auto"/>
        <w:ind w:firstLine="480" w:firstLineChars="200"/>
        <w:rPr>
          <w:rFonts w:hint="eastAsia" w:ascii="宋体" w:hAnsi="宋体" w:cs="宋体"/>
          <w:bCs/>
          <w:sz w:val="24"/>
        </w:rPr>
      </w:pPr>
      <w:r>
        <w:rPr>
          <w:rFonts w:hint="eastAsia" w:ascii="宋体" w:hAnsi="宋体" w:cs="宋体"/>
          <w:bCs/>
          <w:sz w:val="24"/>
        </w:rPr>
        <w:t>22.1.1供应商不得相互串通投标或者与采购人串通投标，不得向采购人或者评标委员会成员行贿谋取中标，附无行贿承诺书。</w:t>
      </w:r>
    </w:p>
    <w:p w14:paraId="38C6955B">
      <w:pPr>
        <w:pStyle w:val="2"/>
        <w:spacing w:line="360" w:lineRule="auto"/>
        <w:ind w:firstLine="480" w:firstLineChars="200"/>
        <w:rPr>
          <w:rFonts w:hint="eastAsia" w:ascii="宋体" w:hAnsi="宋体" w:cs="宋体"/>
          <w:bCs/>
          <w:sz w:val="24"/>
        </w:rPr>
      </w:pPr>
      <w:r>
        <w:rPr>
          <w:rFonts w:ascii="宋体" w:hAnsi="宋体" w:cs="宋体"/>
          <w:bCs/>
          <w:sz w:val="24"/>
        </w:rPr>
        <w:t>22.1.2</w:t>
      </w:r>
      <w:r>
        <w:rPr>
          <w:rFonts w:hint="eastAsia" w:ascii="宋体" w:hAnsi="宋体" w:cs="宋体"/>
          <w:bCs/>
          <w:sz w:val="24"/>
        </w:rPr>
        <w:t>供应商不得妨碍其他供应商的公平竞争，不得损害采购人或其他供应商的合法权益，供应商不得采取其他不正当手段谋取中标。对上述作出保证并附响应文件中，否则视为不响应竞争性磋商文件</w:t>
      </w:r>
      <w:r>
        <w:rPr>
          <w:rFonts w:hint="eastAsia" w:ascii="宋体" w:hAnsi="宋体" w:cs="宋体"/>
          <w:sz w:val="24"/>
        </w:rPr>
        <w:t>要求</w:t>
      </w:r>
      <w:r>
        <w:rPr>
          <w:rFonts w:hint="eastAsia" w:ascii="宋体" w:hAnsi="宋体" w:cs="宋体"/>
          <w:bCs/>
          <w:sz w:val="24"/>
        </w:rPr>
        <w:t>。</w:t>
      </w:r>
    </w:p>
    <w:p w14:paraId="3BA9C32B">
      <w:pPr>
        <w:spacing w:line="460" w:lineRule="exact"/>
        <w:ind w:firstLine="480" w:firstLineChars="200"/>
        <w:rPr>
          <w:rFonts w:hint="eastAsia" w:ascii="宋体" w:hAnsi="宋体" w:cs="宋体"/>
          <w:bCs/>
          <w:sz w:val="24"/>
        </w:rPr>
      </w:pPr>
      <w:r>
        <w:rPr>
          <w:rFonts w:hint="eastAsia" w:ascii="宋体" w:hAnsi="宋体" w:cs="宋体"/>
          <w:bCs/>
          <w:sz w:val="24"/>
        </w:rPr>
        <w:t>22.1.3采购代理机构在评标结束后2个工作日内将评标报告送采购人。采购人自收到评标报告之日起５个工作日内，在评标报告确定的中标候选人名单中确定中标人。</w:t>
      </w:r>
    </w:p>
    <w:p w14:paraId="7AB124C8">
      <w:pPr>
        <w:pStyle w:val="28"/>
        <w:spacing w:after="0" w:line="560" w:lineRule="exact"/>
        <w:ind w:left="0" w:leftChars="0" w:firstLine="480" w:firstLineChars="200"/>
        <w:rPr>
          <w:rFonts w:hint="eastAsia" w:ascii="宋体" w:hAnsi="宋体" w:cs="宋体"/>
          <w:bCs/>
          <w:sz w:val="24"/>
        </w:rPr>
      </w:pPr>
      <w:r>
        <w:rPr>
          <w:rFonts w:hint="eastAsia" w:ascii="宋体" w:hAnsi="宋体" w:cs="宋体"/>
          <w:bCs/>
          <w:sz w:val="24"/>
        </w:rPr>
        <w:t>22.2对通过初步审查的响应文件，采用百分制综合评分法进行评价。</w:t>
      </w:r>
    </w:p>
    <w:p w14:paraId="78DCF687">
      <w:pPr>
        <w:widowControl/>
        <w:jc w:val="left"/>
        <w:rPr>
          <w:rFonts w:hint="eastAsia" w:ascii="宋体" w:hAnsi="宋体" w:cs="宋体"/>
          <w:b/>
          <w:sz w:val="28"/>
        </w:rPr>
      </w:pPr>
      <w:r>
        <w:rPr>
          <w:rFonts w:ascii="宋体" w:hAnsi="宋体" w:cs="宋体"/>
          <w:b/>
          <w:sz w:val="28"/>
        </w:rPr>
        <w:br w:type="page"/>
      </w:r>
    </w:p>
    <w:p w14:paraId="4FEA8C35">
      <w:pPr>
        <w:spacing w:line="360" w:lineRule="auto"/>
        <w:ind w:right="-92" w:rightChars="-44"/>
        <w:rPr>
          <w:rFonts w:hint="eastAsia" w:ascii="宋体" w:hAnsi="宋体" w:cs="宋体"/>
          <w:b/>
          <w:sz w:val="28"/>
        </w:rPr>
      </w:pPr>
      <w:r>
        <w:rPr>
          <w:rFonts w:hint="eastAsia" w:ascii="宋体" w:hAnsi="宋体" w:cs="宋体"/>
          <w:b/>
          <w:sz w:val="28"/>
        </w:rPr>
        <w:t>评标方法：</w:t>
      </w:r>
    </w:p>
    <w:tbl>
      <w:tblPr>
        <w:tblStyle w:val="45"/>
        <w:tblpPr w:leftFromText="180" w:rightFromText="180" w:vertAnchor="text" w:horzAnchor="page" w:tblpX="508" w:tblpY="334"/>
        <w:tblOverlap w:val="never"/>
        <w:tblW w:w="10022" w:type="dxa"/>
        <w:tblInd w:w="0" w:type="dxa"/>
        <w:tblLayout w:type="fixed"/>
        <w:tblCellMar>
          <w:top w:w="0" w:type="dxa"/>
          <w:left w:w="108" w:type="dxa"/>
          <w:bottom w:w="0" w:type="dxa"/>
          <w:right w:w="108" w:type="dxa"/>
        </w:tblCellMar>
      </w:tblPr>
      <w:tblGrid>
        <w:gridCol w:w="2113"/>
        <w:gridCol w:w="744"/>
        <w:gridCol w:w="1548"/>
        <w:gridCol w:w="3051"/>
        <w:gridCol w:w="2566"/>
      </w:tblGrid>
      <w:tr w14:paraId="1B0775FB">
        <w:tblPrEx>
          <w:tblCellMar>
            <w:top w:w="0" w:type="dxa"/>
            <w:left w:w="108" w:type="dxa"/>
            <w:bottom w:w="0" w:type="dxa"/>
            <w:right w:w="108" w:type="dxa"/>
          </w:tblCellMar>
        </w:tblPrEx>
        <w:trPr>
          <w:trHeight w:val="252" w:hRule="atLeast"/>
        </w:trPr>
        <w:tc>
          <w:tcPr>
            <w:tcW w:w="2113" w:type="dxa"/>
            <w:tcBorders>
              <w:top w:val="single" w:color="auto" w:sz="4" w:space="0"/>
              <w:left w:val="single" w:color="auto" w:sz="4" w:space="0"/>
              <w:bottom w:val="single" w:color="auto" w:sz="4" w:space="0"/>
              <w:right w:val="single" w:color="auto" w:sz="4" w:space="0"/>
            </w:tcBorders>
            <w:vAlign w:val="center"/>
          </w:tcPr>
          <w:p w14:paraId="7411AE22">
            <w:pPr>
              <w:widowControl/>
              <w:jc w:val="center"/>
              <w:rPr>
                <w:rFonts w:hint="eastAsia" w:ascii="宋体" w:hAnsi="宋体" w:cs="宋体"/>
                <w:b/>
                <w:bCs/>
                <w:color w:val="000000"/>
                <w:sz w:val="24"/>
              </w:rPr>
            </w:pPr>
            <w:r>
              <w:rPr>
                <w:rFonts w:hint="eastAsia" w:ascii="宋体" w:hAnsi="宋体" w:cs="宋体"/>
                <w:b/>
                <w:bCs/>
                <w:color w:val="000000"/>
                <w:sz w:val="24"/>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14:paraId="6552493B">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4599" w:type="dxa"/>
            <w:gridSpan w:val="2"/>
            <w:tcBorders>
              <w:top w:val="single" w:color="auto" w:sz="4" w:space="0"/>
              <w:left w:val="single" w:color="auto" w:sz="4" w:space="0"/>
              <w:bottom w:val="single" w:color="auto" w:sz="4" w:space="0"/>
              <w:right w:val="single" w:color="auto" w:sz="4" w:space="0"/>
            </w:tcBorders>
            <w:vAlign w:val="center"/>
          </w:tcPr>
          <w:p w14:paraId="20D05871">
            <w:pPr>
              <w:widowControl/>
              <w:jc w:val="center"/>
              <w:rPr>
                <w:rFonts w:hint="eastAsia" w:ascii="宋体" w:hAnsi="宋体" w:cs="宋体"/>
                <w:b/>
                <w:bCs/>
                <w:color w:val="000000"/>
                <w:sz w:val="24"/>
              </w:rPr>
            </w:pPr>
            <w:r>
              <w:rPr>
                <w:rFonts w:hint="eastAsia" w:ascii="宋体" w:hAnsi="宋体" w:cs="宋体"/>
                <w:b/>
                <w:bCs/>
                <w:color w:val="000000"/>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73DDB220">
            <w:pPr>
              <w:widowControl/>
              <w:jc w:val="center"/>
              <w:rPr>
                <w:rFonts w:hint="eastAsia" w:ascii="宋体" w:hAnsi="宋体" w:cs="宋体"/>
                <w:b/>
                <w:bCs/>
                <w:color w:val="000000"/>
                <w:sz w:val="24"/>
              </w:rPr>
            </w:pPr>
            <w:r>
              <w:rPr>
                <w:rFonts w:hint="eastAsia" w:ascii="宋体" w:hAnsi="宋体" w:cs="宋体"/>
                <w:b/>
                <w:bCs/>
                <w:color w:val="000000"/>
                <w:sz w:val="24"/>
              </w:rPr>
              <w:t>评分依据</w:t>
            </w:r>
          </w:p>
        </w:tc>
      </w:tr>
      <w:tr w14:paraId="5E450EA3">
        <w:tblPrEx>
          <w:tblCellMar>
            <w:top w:w="0" w:type="dxa"/>
            <w:left w:w="108" w:type="dxa"/>
            <w:bottom w:w="0" w:type="dxa"/>
            <w:right w:w="108" w:type="dxa"/>
          </w:tblCellMar>
        </w:tblPrEx>
        <w:trPr>
          <w:trHeight w:val="700" w:hRule="atLeast"/>
        </w:trPr>
        <w:tc>
          <w:tcPr>
            <w:tcW w:w="2113" w:type="dxa"/>
            <w:tcBorders>
              <w:top w:val="single" w:color="auto" w:sz="4" w:space="0"/>
              <w:left w:val="single" w:color="auto" w:sz="4" w:space="0"/>
              <w:bottom w:val="single" w:color="auto" w:sz="4" w:space="0"/>
              <w:right w:val="single" w:color="auto" w:sz="4" w:space="0"/>
            </w:tcBorders>
            <w:vAlign w:val="center"/>
          </w:tcPr>
          <w:p w14:paraId="0845D782">
            <w:pPr>
              <w:widowControl/>
              <w:jc w:val="left"/>
              <w:rPr>
                <w:rFonts w:hint="eastAsia" w:ascii="宋体" w:hAnsi="宋体" w:cs="宋体"/>
                <w:b/>
                <w:bCs/>
                <w:sz w:val="24"/>
              </w:rPr>
            </w:pPr>
            <w:r>
              <w:rPr>
                <w:rFonts w:hint="eastAsia" w:ascii="宋体" w:hAnsi="宋体" w:cs="宋体"/>
                <w:b/>
                <w:bCs/>
                <w:sz w:val="24"/>
              </w:rPr>
              <w:t>报价得分（</w:t>
            </w:r>
            <w:r>
              <w:rPr>
                <w:rFonts w:ascii="宋体" w:hAnsi="宋体" w:cs="宋体"/>
                <w:b/>
                <w:bCs/>
                <w:sz w:val="24"/>
              </w:rPr>
              <w:t>30</w:t>
            </w:r>
            <w:r>
              <w:rPr>
                <w:rFonts w:hint="eastAsia" w:ascii="宋体" w:hAnsi="宋体" w:cs="宋体"/>
                <w:b/>
                <w:bCs/>
                <w:sz w:val="24"/>
              </w:rPr>
              <w:t>分）</w:t>
            </w:r>
          </w:p>
        </w:tc>
        <w:tc>
          <w:tcPr>
            <w:tcW w:w="744" w:type="dxa"/>
            <w:tcBorders>
              <w:top w:val="single" w:color="auto" w:sz="4" w:space="0"/>
              <w:left w:val="single" w:color="auto" w:sz="4" w:space="0"/>
              <w:bottom w:val="single" w:color="auto" w:sz="4" w:space="0"/>
              <w:right w:val="single" w:color="auto" w:sz="4" w:space="0"/>
            </w:tcBorders>
            <w:vAlign w:val="center"/>
          </w:tcPr>
          <w:p w14:paraId="7A6947FA">
            <w:pPr>
              <w:widowControl/>
              <w:jc w:val="center"/>
              <w:rPr>
                <w:rFonts w:hint="eastAsia" w:ascii="宋体" w:hAnsi="宋体" w:cs="宋体"/>
                <w:sz w:val="24"/>
              </w:rPr>
            </w:pPr>
            <w:r>
              <w:rPr>
                <w:rFonts w:hint="eastAsia" w:ascii="宋体" w:hAnsi="宋体" w:cs="宋体"/>
                <w:b/>
                <w:bCs/>
                <w:sz w:val="24"/>
              </w:rPr>
              <w:t>（</w:t>
            </w:r>
            <w:r>
              <w:rPr>
                <w:rFonts w:ascii="宋体" w:hAnsi="宋体" w:cs="宋体"/>
                <w:b/>
                <w:bCs/>
                <w:sz w:val="24"/>
              </w:rPr>
              <w:t>30</w:t>
            </w:r>
            <w:r>
              <w:rPr>
                <w:rFonts w:hint="eastAsia" w:ascii="宋体" w:hAnsi="宋体" w:cs="宋体"/>
                <w:b/>
                <w:bCs/>
                <w:sz w:val="24"/>
              </w:rPr>
              <w:t>分）</w:t>
            </w:r>
          </w:p>
        </w:tc>
        <w:tc>
          <w:tcPr>
            <w:tcW w:w="7165" w:type="dxa"/>
            <w:gridSpan w:val="3"/>
            <w:tcBorders>
              <w:top w:val="single" w:color="auto" w:sz="4" w:space="0"/>
              <w:left w:val="single" w:color="auto" w:sz="4" w:space="0"/>
              <w:bottom w:val="single" w:color="auto" w:sz="4" w:space="0"/>
              <w:right w:val="single" w:color="auto" w:sz="4" w:space="0"/>
            </w:tcBorders>
            <w:vAlign w:val="center"/>
          </w:tcPr>
          <w:p w14:paraId="33FB330A">
            <w:pPr>
              <w:widowControl/>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价格采用低价优先法计算，即满足招标文件要求且报价最低的为评标基准价，其价格分为满分。其他供应商的价格分统一按照下列公式计算：价格分=（评标基准价/评标价）×30</w:t>
            </w:r>
          </w:p>
          <w:p w14:paraId="46E1CBCB">
            <w:pPr>
              <w:spacing w:line="320" w:lineRule="exact"/>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注：</w:t>
            </w:r>
            <w:r>
              <w:rPr>
                <w:rFonts w:hint="eastAsia" w:ascii="宋体" w:hAnsi="宋体" w:cs="宋体"/>
                <w:b/>
                <w:bCs/>
                <w:sz w:val="24"/>
              </w:rPr>
              <w:t>价格分计算保留小数点后二位，小数点后第三位四舍五入。</w:t>
            </w:r>
          </w:p>
          <w:p w14:paraId="5F53F752">
            <w:pPr>
              <w:spacing w:line="32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1.若投标人投标价格均超过控制价，做废标处理。</w:t>
            </w:r>
          </w:p>
          <w:p w14:paraId="3343F70E">
            <w:pPr>
              <w:spacing w:line="32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2.对小型、微型、监狱企业、残疾人福利性单位投标报价给予 </w:t>
            </w:r>
            <w:r>
              <w:rPr>
                <w:rFonts w:cs="宋体" w:asciiTheme="minorEastAsia" w:hAnsiTheme="minorEastAsia" w:eastAsiaTheme="minorEastAsia"/>
                <w:sz w:val="24"/>
              </w:rPr>
              <w:t>5</w:t>
            </w:r>
            <w:r>
              <w:rPr>
                <w:rFonts w:hint="eastAsia" w:cs="宋体" w:asciiTheme="minorEastAsia" w:hAnsiTheme="minorEastAsia" w:eastAsiaTheme="minorEastAsia"/>
                <w:sz w:val="24"/>
              </w:rPr>
              <w:t>%的扣除，用扣除后的价格参与评审。参加本项目的中小企业应当提供《中小企业声明函》（格式详见《政府采购促进中小企业发展暂行办法》）</w:t>
            </w:r>
          </w:p>
          <w:p w14:paraId="5169AE00">
            <w:pPr>
              <w:spacing w:line="32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5AD741C5">
        <w:tblPrEx>
          <w:tblCellMar>
            <w:top w:w="0" w:type="dxa"/>
            <w:left w:w="108" w:type="dxa"/>
            <w:bottom w:w="0" w:type="dxa"/>
            <w:right w:w="108" w:type="dxa"/>
          </w:tblCellMar>
        </w:tblPrEx>
        <w:trPr>
          <w:trHeight w:val="1776" w:hRule="atLeast"/>
        </w:trPr>
        <w:tc>
          <w:tcPr>
            <w:tcW w:w="2113" w:type="dxa"/>
            <w:vMerge w:val="restart"/>
            <w:tcBorders>
              <w:top w:val="single" w:color="auto" w:sz="4" w:space="0"/>
              <w:left w:val="single" w:color="auto" w:sz="4" w:space="0"/>
              <w:right w:val="single" w:color="auto" w:sz="4" w:space="0"/>
            </w:tcBorders>
            <w:vAlign w:val="center"/>
          </w:tcPr>
          <w:p w14:paraId="1A4F7ED9">
            <w:pPr>
              <w:tabs>
                <w:tab w:val="left" w:pos="5130"/>
              </w:tabs>
              <w:adjustRightInd w:val="0"/>
              <w:snapToGrid w:val="0"/>
              <w:spacing w:line="360" w:lineRule="auto"/>
              <w:rPr>
                <w:rFonts w:hint="eastAsia" w:ascii="宋体" w:hAnsi="宋体" w:cs="宋体"/>
                <w:sz w:val="20"/>
                <w:szCs w:val="21"/>
              </w:rPr>
            </w:pPr>
            <w:r>
              <w:rPr>
                <w:rFonts w:hint="eastAsia" w:ascii="宋体" w:hAnsi="宋体" w:cs="宋体"/>
                <w:b/>
                <w:bCs/>
                <w:sz w:val="24"/>
              </w:rPr>
              <w:t>技术部分(</w:t>
            </w:r>
            <w:r>
              <w:rPr>
                <w:rFonts w:ascii="宋体" w:hAnsi="宋体" w:cs="宋体"/>
                <w:b/>
                <w:bCs/>
                <w:sz w:val="24"/>
              </w:rPr>
              <w:t>54</w:t>
            </w:r>
            <w:r>
              <w:rPr>
                <w:rFonts w:hint="eastAsia" w:ascii="宋体" w:hAnsi="宋体" w:cs="宋体"/>
                <w:b/>
                <w:bCs/>
                <w:sz w:val="24"/>
              </w:rPr>
              <w:t>分）</w:t>
            </w:r>
          </w:p>
        </w:tc>
        <w:tc>
          <w:tcPr>
            <w:tcW w:w="744" w:type="dxa"/>
            <w:vMerge w:val="restart"/>
            <w:tcBorders>
              <w:top w:val="single" w:color="auto" w:sz="4" w:space="0"/>
              <w:left w:val="single" w:color="auto" w:sz="4" w:space="0"/>
              <w:right w:val="single" w:color="auto" w:sz="4" w:space="0"/>
            </w:tcBorders>
            <w:vAlign w:val="center"/>
          </w:tcPr>
          <w:p w14:paraId="76C2196E">
            <w:pPr>
              <w:pStyle w:val="43"/>
              <w:ind w:right="-21" w:firstLine="0" w:firstLineChars="0"/>
              <w:rPr>
                <w:rFonts w:hint="eastAsia" w:ascii="宋体" w:hAnsi="宋体" w:cs="宋体"/>
                <w:sz w:val="20"/>
                <w:szCs w:val="21"/>
              </w:rPr>
            </w:pPr>
            <w:r>
              <w:rPr>
                <w:rFonts w:hint="eastAsia" w:ascii="宋体" w:hAnsi="宋体" w:cs="宋体"/>
                <w:b/>
                <w:bCs/>
                <w:sz w:val="24"/>
              </w:rPr>
              <w:t>（</w:t>
            </w:r>
            <w:r>
              <w:rPr>
                <w:rFonts w:ascii="宋体" w:hAnsi="宋体" w:cs="宋体"/>
                <w:b/>
                <w:bCs/>
                <w:sz w:val="24"/>
              </w:rPr>
              <w:t>54</w:t>
            </w:r>
            <w:r>
              <w:rPr>
                <w:rFonts w:hint="eastAsia" w:ascii="宋体" w:hAnsi="宋体" w:cs="宋体"/>
                <w:b/>
                <w:bCs/>
                <w:sz w:val="24"/>
              </w:rPr>
              <w:t>分）</w:t>
            </w:r>
          </w:p>
        </w:tc>
        <w:tc>
          <w:tcPr>
            <w:tcW w:w="1548" w:type="dxa"/>
            <w:tcBorders>
              <w:top w:val="single" w:color="auto" w:sz="4" w:space="0"/>
              <w:left w:val="single" w:color="auto" w:sz="4" w:space="0"/>
              <w:right w:val="single" w:color="auto" w:sz="4" w:space="0"/>
            </w:tcBorders>
            <w:vAlign w:val="center"/>
          </w:tcPr>
          <w:p w14:paraId="0F567F8F">
            <w:pPr>
              <w:pStyle w:val="2"/>
              <w:ind w:firstLine="0" w:firstLineChars="0"/>
              <w:rPr>
                <w:rFonts w:hint="eastAsia" w:asciiTheme="minorEastAsia" w:hAnsiTheme="minorEastAsia" w:eastAsiaTheme="minorEastAsia"/>
                <w:sz w:val="24"/>
              </w:rPr>
            </w:pPr>
            <w:r>
              <w:rPr>
                <w:rFonts w:hint="eastAsia" w:cs="宋体" w:asciiTheme="minorEastAsia" w:hAnsiTheme="minorEastAsia" w:eastAsiaTheme="minorEastAsia"/>
                <w:sz w:val="24"/>
              </w:rPr>
              <w:t>施工方案和技术措施</w:t>
            </w:r>
            <w:r>
              <w:rPr>
                <w:rFonts w:hint="eastAsia"/>
              </w:rPr>
              <w:t>（7分）</w:t>
            </w:r>
          </w:p>
        </w:tc>
        <w:tc>
          <w:tcPr>
            <w:tcW w:w="5617" w:type="dxa"/>
            <w:gridSpan w:val="2"/>
            <w:tcBorders>
              <w:top w:val="single" w:color="auto" w:sz="4" w:space="0"/>
              <w:left w:val="single" w:color="auto" w:sz="4" w:space="0"/>
              <w:right w:val="single" w:color="auto" w:sz="4" w:space="0"/>
            </w:tcBorders>
            <w:vAlign w:val="center"/>
          </w:tcPr>
          <w:p w14:paraId="21A60132">
            <w:pPr>
              <w:spacing w:line="400" w:lineRule="exact"/>
              <w:rPr>
                <w:rFonts w:hint="eastAsia" w:ascii="宋体" w:hAnsi="宋体" w:cs="宋体"/>
                <w:sz w:val="24"/>
              </w:rPr>
            </w:pPr>
            <w:r>
              <w:rPr>
                <w:rFonts w:hint="eastAsia" w:ascii="宋体" w:hAnsi="宋体" w:cs="宋体"/>
                <w:sz w:val="24"/>
              </w:rPr>
              <w:t>供应商提供施工方案和技术措施的得基本分7分，缺项或不提供不得分。</w:t>
            </w:r>
          </w:p>
          <w:p w14:paraId="2FAB548C">
            <w:pPr>
              <w:spacing w:line="400" w:lineRule="exact"/>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08FEAC3">
        <w:tblPrEx>
          <w:tblCellMar>
            <w:top w:w="0" w:type="dxa"/>
            <w:left w:w="108" w:type="dxa"/>
            <w:bottom w:w="0" w:type="dxa"/>
            <w:right w:w="108" w:type="dxa"/>
          </w:tblCellMar>
        </w:tblPrEx>
        <w:trPr>
          <w:trHeight w:val="449" w:hRule="atLeast"/>
        </w:trPr>
        <w:tc>
          <w:tcPr>
            <w:tcW w:w="2113" w:type="dxa"/>
            <w:vMerge w:val="continue"/>
            <w:tcBorders>
              <w:left w:val="single" w:color="auto" w:sz="4" w:space="0"/>
              <w:right w:val="single" w:color="auto" w:sz="4" w:space="0"/>
            </w:tcBorders>
            <w:vAlign w:val="center"/>
          </w:tcPr>
          <w:p w14:paraId="0F030447">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01C7C5E1">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right w:val="single" w:color="auto" w:sz="4" w:space="0"/>
            </w:tcBorders>
            <w:vAlign w:val="center"/>
          </w:tcPr>
          <w:p w14:paraId="67FEF10C">
            <w:pPr>
              <w:pStyle w:val="2"/>
              <w:ind w:firstLine="0" w:firstLineChars="0"/>
              <w:rPr>
                <w:rFonts w:hint="eastAsia" w:asciiTheme="minorEastAsia" w:hAnsiTheme="minorEastAsia" w:eastAsiaTheme="minorEastAsia"/>
                <w:sz w:val="24"/>
              </w:rPr>
            </w:pPr>
            <w:r>
              <w:rPr>
                <w:rFonts w:hint="eastAsia" w:cs="宋体" w:asciiTheme="minorEastAsia" w:hAnsiTheme="minorEastAsia" w:eastAsiaTheme="minorEastAsia"/>
                <w:sz w:val="24"/>
              </w:rPr>
              <w:t>质量管理体系与措施（7分）</w:t>
            </w:r>
          </w:p>
        </w:tc>
        <w:tc>
          <w:tcPr>
            <w:tcW w:w="5617" w:type="dxa"/>
            <w:gridSpan w:val="2"/>
            <w:tcBorders>
              <w:top w:val="single" w:color="auto" w:sz="4" w:space="0"/>
              <w:left w:val="single" w:color="auto" w:sz="4" w:space="0"/>
              <w:right w:val="single" w:color="auto" w:sz="4" w:space="0"/>
            </w:tcBorders>
            <w:vAlign w:val="center"/>
          </w:tcPr>
          <w:p w14:paraId="43C1CC07">
            <w:pPr>
              <w:spacing w:line="400" w:lineRule="exact"/>
              <w:rPr>
                <w:rFonts w:hint="eastAsia" w:ascii="宋体" w:hAnsi="宋体" w:cs="宋体"/>
                <w:sz w:val="24"/>
              </w:rPr>
            </w:pPr>
            <w:r>
              <w:rPr>
                <w:rFonts w:hint="eastAsia" w:ascii="宋体" w:hAnsi="宋体" w:cs="宋体"/>
                <w:sz w:val="24"/>
              </w:rPr>
              <w:t>供应商提供质量管理体系与措施的得基本分7分，缺项或不提供不得分。</w:t>
            </w:r>
          </w:p>
          <w:p w14:paraId="4E4AA45A">
            <w:pPr>
              <w:spacing w:line="400" w:lineRule="exact"/>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3EDB8017">
        <w:tblPrEx>
          <w:tblCellMar>
            <w:top w:w="0" w:type="dxa"/>
            <w:left w:w="108" w:type="dxa"/>
            <w:bottom w:w="0" w:type="dxa"/>
            <w:right w:w="108" w:type="dxa"/>
          </w:tblCellMar>
        </w:tblPrEx>
        <w:trPr>
          <w:trHeight w:val="555" w:hRule="atLeast"/>
        </w:trPr>
        <w:tc>
          <w:tcPr>
            <w:tcW w:w="2113" w:type="dxa"/>
            <w:vMerge w:val="continue"/>
            <w:tcBorders>
              <w:left w:val="single" w:color="auto" w:sz="4" w:space="0"/>
              <w:right w:val="single" w:color="auto" w:sz="4" w:space="0"/>
            </w:tcBorders>
            <w:vAlign w:val="center"/>
          </w:tcPr>
          <w:p w14:paraId="4C2DFB0E">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1B05151D">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right w:val="single" w:color="auto" w:sz="4" w:space="0"/>
            </w:tcBorders>
            <w:vAlign w:val="center"/>
          </w:tcPr>
          <w:p w14:paraId="2D07C8E3">
            <w:pPr>
              <w:pStyle w:val="2"/>
              <w:ind w:firstLine="0" w:firstLineChars="0"/>
              <w:rPr>
                <w:rFonts w:hint="eastAsia" w:asciiTheme="minorEastAsia" w:hAnsiTheme="minorEastAsia" w:eastAsiaTheme="minorEastAsia"/>
                <w:sz w:val="24"/>
              </w:rPr>
            </w:pPr>
            <w:r>
              <w:rPr>
                <w:rFonts w:hint="eastAsia" w:cs="宋体" w:asciiTheme="minorEastAsia" w:hAnsiTheme="minorEastAsia" w:eastAsiaTheme="minorEastAsia"/>
                <w:sz w:val="24"/>
              </w:rPr>
              <w:t>安全管理体系与措施（7分）</w:t>
            </w:r>
          </w:p>
        </w:tc>
        <w:tc>
          <w:tcPr>
            <w:tcW w:w="5617" w:type="dxa"/>
            <w:gridSpan w:val="2"/>
            <w:tcBorders>
              <w:top w:val="single" w:color="auto" w:sz="4" w:space="0"/>
              <w:left w:val="single" w:color="auto" w:sz="4" w:space="0"/>
              <w:right w:val="single" w:color="auto" w:sz="4" w:space="0"/>
            </w:tcBorders>
            <w:vAlign w:val="center"/>
          </w:tcPr>
          <w:p w14:paraId="65F0648F">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安全管理体系与措施</w:t>
            </w:r>
            <w:r>
              <w:rPr>
                <w:rFonts w:hint="eastAsia" w:ascii="宋体" w:hAnsi="宋体" w:cs="宋体"/>
                <w:sz w:val="24"/>
              </w:rPr>
              <w:t>的得基本分7分，缺项或不提供不得分。</w:t>
            </w:r>
          </w:p>
          <w:p w14:paraId="3E257A8E">
            <w:pPr>
              <w:spacing w:line="400" w:lineRule="exact"/>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7A3B586">
        <w:tblPrEx>
          <w:tblCellMar>
            <w:top w:w="0" w:type="dxa"/>
            <w:left w:w="108" w:type="dxa"/>
            <w:bottom w:w="0" w:type="dxa"/>
            <w:right w:w="108" w:type="dxa"/>
          </w:tblCellMar>
        </w:tblPrEx>
        <w:trPr>
          <w:trHeight w:val="563" w:hRule="atLeast"/>
        </w:trPr>
        <w:tc>
          <w:tcPr>
            <w:tcW w:w="2113" w:type="dxa"/>
            <w:vMerge w:val="continue"/>
            <w:tcBorders>
              <w:left w:val="single" w:color="auto" w:sz="4" w:space="0"/>
              <w:right w:val="single" w:color="auto" w:sz="4" w:space="0"/>
            </w:tcBorders>
            <w:vAlign w:val="center"/>
          </w:tcPr>
          <w:p w14:paraId="05CDB86B">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40288DFA">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right w:val="single" w:color="auto" w:sz="4" w:space="0"/>
            </w:tcBorders>
            <w:vAlign w:val="center"/>
          </w:tcPr>
          <w:p w14:paraId="793C930B">
            <w:pPr>
              <w:pStyle w:val="43"/>
              <w:spacing w:after="0" w:line="400" w:lineRule="exact"/>
              <w:ind w:right="-21"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文明施工、</w:t>
            </w:r>
            <w:r>
              <w:rPr>
                <w:rFonts w:hint="eastAsia" w:cs="宋体" w:asciiTheme="minorEastAsia" w:hAnsiTheme="minorEastAsia" w:eastAsiaTheme="minorEastAsia"/>
                <w:sz w:val="24"/>
              </w:rPr>
              <w:t>环境保护管理体系</w:t>
            </w:r>
            <w:r>
              <w:rPr>
                <w:rFonts w:hint="eastAsia" w:asciiTheme="minorEastAsia" w:hAnsiTheme="minorEastAsia" w:eastAsiaTheme="minorEastAsia"/>
                <w:sz w:val="24"/>
              </w:rPr>
              <w:t>及施工现场扬尘治理措施（7分）</w:t>
            </w:r>
          </w:p>
        </w:tc>
        <w:tc>
          <w:tcPr>
            <w:tcW w:w="5617" w:type="dxa"/>
            <w:gridSpan w:val="2"/>
            <w:tcBorders>
              <w:top w:val="single" w:color="auto" w:sz="4" w:space="0"/>
              <w:left w:val="single" w:color="auto" w:sz="4" w:space="0"/>
              <w:right w:val="single" w:color="auto" w:sz="4" w:space="0"/>
            </w:tcBorders>
            <w:vAlign w:val="center"/>
          </w:tcPr>
          <w:p w14:paraId="1A30699A">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文明施工、环境保护管理体系及施工现场扬尘治理措施</w:t>
            </w:r>
            <w:r>
              <w:rPr>
                <w:rFonts w:hint="eastAsia" w:ascii="宋体" w:hAnsi="宋体" w:cs="宋体"/>
                <w:sz w:val="24"/>
              </w:rPr>
              <w:t>的得基本分7分，缺项或不提供不得分。</w:t>
            </w:r>
          </w:p>
          <w:p w14:paraId="76F171B2">
            <w:pPr>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6FDD48DF">
        <w:tblPrEx>
          <w:tblCellMar>
            <w:top w:w="0" w:type="dxa"/>
            <w:left w:w="108" w:type="dxa"/>
            <w:bottom w:w="0" w:type="dxa"/>
            <w:right w:w="108" w:type="dxa"/>
          </w:tblCellMar>
        </w:tblPrEx>
        <w:trPr>
          <w:trHeight w:val="557" w:hRule="atLeast"/>
        </w:trPr>
        <w:tc>
          <w:tcPr>
            <w:tcW w:w="2113" w:type="dxa"/>
            <w:vMerge w:val="continue"/>
            <w:tcBorders>
              <w:left w:val="single" w:color="auto" w:sz="4" w:space="0"/>
              <w:right w:val="single" w:color="auto" w:sz="4" w:space="0"/>
            </w:tcBorders>
            <w:vAlign w:val="center"/>
          </w:tcPr>
          <w:p w14:paraId="4E7792E5">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5C4B4464">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right w:val="single" w:color="auto" w:sz="4" w:space="0"/>
            </w:tcBorders>
            <w:vAlign w:val="center"/>
          </w:tcPr>
          <w:p w14:paraId="4E8B8B11">
            <w:pPr>
              <w:pStyle w:val="2"/>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工程进度计划与措施（</w:t>
            </w:r>
            <w:r>
              <w:rPr>
                <w:rFonts w:asciiTheme="minorEastAsia" w:hAnsiTheme="minorEastAsia" w:eastAsiaTheme="minorEastAsia"/>
                <w:sz w:val="24"/>
              </w:rPr>
              <w:t>7</w:t>
            </w:r>
            <w:r>
              <w:rPr>
                <w:rFonts w:hint="eastAsia" w:asciiTheme="minorEastAsia" w:hAnsiTheme="minorEastAsia" w:eastAsiaTheme="minorEastAsia"/>
                <w:sz w:val="24"/>
              </w:rPr>
              <w:t>分）</w:t>
            </w:r>
          </w:p>
        </w:tc>
        <w:tc>
          <w:tcPr>
            <w:tcW w:w="5617" w:type="dxa"/>
            <w:gridSpan w:val="2"/>
            <w:tcBorders>
              <w:top w:val="single" w:color="auto" w:sz="4" w:space="0"/>
              <w:left w:val="single" w:color="auto" w:sz="4" w:space="0"/>
              <w:right w:val="single" w:color="auto" w:sz="4" w:space="0"/>
            </w:tcBorders>
            <w:vAlign w:val="center"/>
          </w:tcPr>
          <w:p w14:paraId="14E88F31">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工程进度计划与措施</w:t>
            </w:r>
            <w:r>
              <w:rPr>
                <w:rFonts w:hint="eastAsia" w:ascii="宋体" w:hAnsi="宋体" w:cs="宋体"/>
                <w:sz w:val="24"/>
              </w:rPr>
              <w:t>的得基本分7分，缺项或不提供不得分。</w:t>
            </w:r>
          </w:p>
          <w:p w14:paraId="1EC7BE53">
            <w:pPr>
              <w:spacing w:line="400" w:lineRule="exact"/>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75FB073E">
        <w:tblPrEx>
          <w:tblCellMar>
            <w:top w:w="0" w:type="dxa"/>
            <w:left w:w="108" w:type="dxa"/>
            <w:bottom w:w="0" w:type="dxa"/>
            <w:right w:w="108" w:type="dxa"/>
          </w:tblCellMar>
        </w:tblPrEx>
        <w:trPr>
          <w:trHeight w:val="551" w:hRule="atLeast"/>
        </w:trPr>
        <w:tc>
          <w:tcPr>
            <w:tcW w:w="2113" w:type="dxa"/>
            <w:vMerge w:val="continue"/>
            <w:tcBorders>
              <w:left w:val="single" w:color="auto" w:sz="4" w:space="0"/>
              <w:right w:val="single" w:color="auto" w:sz="4" w:space="0"/>
            </w:tcBorders>
            <w:vAlign w:val="center"/>
          </w:tcPr>
          <w:p w14:paraId="1741813C">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470795C4">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right w:val="single" w:color="auto" w:sz="4" w:space="0"/>
            </w:tcBorders>
            <w:vAlign w:val="center"/>
          </w:tcPr>
          <w:p w14:paraId="0909582C">
            <w:pPr>
              <w:pStyle w:val="2"/>
              <w:adjustRightInd w:val="0"/>
              <w:snapToGrid w:val="0"/>
              <w:spacing w:after="0"/>
              <w:ind w:firstLine="0" w:firstLineChars="0"/>
              <w:rPr>
                <w:rFonts w:hint="eastAsia" w:asciiTheme="minorEastAsia" w:hAnsiTheme="minorEastAsia" w:eastAsiaTheme="minorEastAsia"/>
                <w:sz w:val="24"/>
              </w:rPr>
            </w:pPr>
            <w:r>
              <w:rPr>
                <w:rFonts w:hint="eastAsia" w:cs="宋体" w:asciiTheme="minorEastAsia" w:hAnsiTheme="minorEastAsia" w:eastAsiaTheme="minorEastAsia"/>
                <w:sz w:val="24"/>
              </w:rPr>
              <w:t>施工进度表或网络计划图（</w:t>
            </w:r>
            <w:r>
              <w:rPr>
                <w:rFonts w:cs="宋体" w:asciiTheme="minorEastAsia" w:hAnsiTheme="minorEastAsia" w:eastAsiaTheme="minorEastAsia"/>
                <w:sz w:val="24"/>
              </w:rPr>
              <w:t>7</w:t>
            </w:r>
            <w:r>
              <w:rPr>
                <w:rFonts w:hint="eastAsia" w:cs="宋体" w:asciiTheme="minorEastAsia" w:hAnsiTheme="minorEastAsia" w:eastAsiaTheme="minorEastAsia"/>
                <w:sz w:val="24"/>
              </w:rPr>
              <w:t>分）</w:t>
            </w:r>
          </w:p>
        </w:tc>
        <w:tc>
          <w:tcPr>
            <w:tcW w:w="5617" w:type="dxa"/>
            <w:gridSpan w:val="2"/>
            <w:tcBorders>
              <w:top w:val="single" w:color="auto" w:sz="4" w:space="0"/>
              <w:left w:val="single" w:color="auto" w:sz="4" w:space="0"/>
              <w:right w:val="single" w:color="auto" w:sz="4" w:space="0"/>
            </w:tcBorders>
            <w:vAlign w:val="center"/>
          </w:tcPr>
          <w:p w14:paraId="2B2F9F25">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施工进度表或网络计划图</w:t>
            </w:r>
            <w:r>
              <w:rPr>
                <w:rFonts w:hint="eastAsia" w:ascii="宋体" w:hAnsi="宋体" w:cs="宋体"/>
                <w:sz w:val="24"/>
              </w:rPr>
              <w:t>的得基本分7分，不提供不得分。</w:t>
            </w:r>
          </w:p>
          <w:p w14:paraId="46884CE7">
            <w:pPr>
              <w:spacing w:line="400" w:lineRule="exact"/>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5D3E78C">
        <w:tblPrEx>
          <w:tblCellMar>
            <w:top w:w="0" w:type="dxa"/>
            <w:left w:w="108" w:type="dxa"/>
            <w:bottom w:w="0" w:type="dxa"/>
            <w:right w:w="108" w:type="dxa"/>
          </w:tblCellMar>
        </w:tblPrEx>
        <w:trPr>
          <w:trHeight w:val="559" w:hRule="atLeast"/>
        </w:trPr>
        <w:tc>
          <w:tcPr>
            <w:tcW w:w="2113" w:type="dxa"/>
            <w:vMerge w:val="continue"/>
            <w:tcBorders>
              <w:left w:val="single" w:color="auto" w:sz="4" w:space="0"/>
              <w:right w:val="single" w:color="auto" w:sz="4" w:space="0"/>
            </w:tcBorders>
            <w:vAlign w:val="center"/>
          </w:tcPr>
          <w:p w14:paraId="3A51C0BF">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right w:val="single" w:color="auto" w:sz="4" w:space="0"/>
            </w:tcBorders>
            <w:vAlign w:val="center"/>
          </w:tcPr>
          <w:p w14:paraId="6D5C3687">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5A4BC67">
            <w:pPr>
              <w:pStyle w:val="2"/>
              <w:ind w:firstLine="0" w:firstLineChars="0"/>
              <w:rPr>
                <w:rFonts w:hint="eastAsia" w:asciiTheme="minorEastAsia" w:hAnsiTheme="minorEastAsia" w:eastAsiaTheme="minorEastAsia"/>
                <w:sz w:val="24"/>
              </w:rPr>
            </w:pPr>
            <w:r>
              <w:rPr>
                <w:rFonts w:hint="eastAsia" w:cs="宋体" w:asciiTheme="minorEastAsia" w:hAnsiTheme="minorEastAsia" w:eastAsiaTheme="minorEastAsia"/>
                <w:sz w:val="24"/>
              </w:rPr>
              <w:t>施工总平面布置图（</w:t>
            </w:r>
            <w:r>
              <w:rPr>
                <w:rFonts w:cs="宋体" w:asciiTheme="minorEastAsia" w:hAnsiTheme="minorEastAsia" w:eastAsiaTheme="minorEastAsia"/>
                <w:sz w:val="24"/>
              </w:rPr>
              <w:t>7</w:t>
            </w:r>
            <w:r>
              <w:rPr>
                <w:rFonts w:hint="eastAsia" w:cs="宋体" w:asciiTheme="minorEastAsia" w:hAnsiTheme="minorEastAsia" w:eastAsiaTheme="minorEastAsia"/>
                <w:sz w:val="24"/>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6CBB4B3B">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施工总平面布置图</w:t>
            </w:r>
            <w:r>
              <w:rPr>
                <w:rFonts w:hint="eastAsia" w:ascii="宋体" w:hAnsi="宋体" w:cs="宋体"/>
                <w:sz w:val="24"/>
              </w:rPr>
              <w:t>的得基本分7分，不提供不得分。</w:t>
            </w:r>
          </w:p>
          <w:p w14:paraId="71C8222C">
            <w:pPr>
              <w:spacing w:line="400" w:lineRule="exact"/>
              <w:rPr>
                <w:rFonts w:hint="eastAsia" w:ascii="宋体" w:hAnsi="宋体" w:cs="宋体"/>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3A147565">
        <w:tblPrEx>
          <w:tblCellMar>
            <w:top w:w="0" w:type="dxa"/>
            <w:left w:w="108" w:type="dxa"/>
            <w:bottom w:w="0" w:type="dxa"/>
            <w:right w:w="108" w:type="dxa"/>
          </w:tblCellMar>
        </w:tblPrEx>
        <w:trPr>
          <w:trHeight w:val="559" w:hRule="atLeast"/>
        </w:trPr>
        <w:tc>
          <w:tcPr>
            <w:tcW w:w="2113" w:type="dxa"/>
            <w:vMerge w:val="continue"/>
            <w:tcBorders>
              <w:left w:val="single" w:color="auto" w:sz="4" w:space="0"/>
              <w:bottom w:val="single" w:color="auto" w:sz="4" w:space="0"/>
              <w:right w:val="single" w:color="auto" w:sz="4" w:space="0"/>
            </w:tcBorders>
            <w:vAlign w:val="center"/>
          </w:tcPr>
          <w:p w14:paraId="4D66BF8C">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left w:val="single" w:color="auto" w:sz="4" w:space="0"/>
              <w:bottom w:val="single" w:color="auto" w:sz="4" w:space="0"/>
              <w:right w:val="single" w:color="auto" w:sz="4" w:space="0"/>
            </w:tcBorders>
            <w:vAlign w:val="center"/>
          </w:tcPr>
          <w:p w14:paraId="79CF47F4">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200863A3">
            <w:pPr>
              <w:pStyle w:val="2"/>
              <w:ind w:firstLine="0" w:firstLineChars="0"/>
              <w:rPr>
                <w:rFonts w:hint="eastAsia" w:cs="宋体" w:asciiTheme="minorEastAsia" w:hAnsiTheme="minorEastAsia" w:eastAsiaTheme="minorEastAsia"/>
                <w:sz w:val="24"/>
              </w:rPr>
            </w:pPr>
            <w:r>
              <w:rPr>
                <w:rFonts w:hint="eastAsia" w:ascii="宋体" w:hAnsi="宋体" w:cs="宋体"/>
                <w:sz w:val="24"/>
              </w:rPr>
              <w:t>拟投入资源配备计划(5分)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42362F57">
            <w:pPr>
              <w:spacing w:line="400" w:lineRule="exact"/>
              <w:rPr>
                <w:rFonts w:hint="eastAsia" w:ascii="宋体" w:hAnsi="宋体" w:cs="宋体"/>
                <w:sz w:val="24"/>
              </w:rPr>
            </w:pPr>
            <w:r>
              <w:rPr>
                <w:rFonts w:hint="eastAsia" w:ascii="宋体" w:hAnsi="宋体" w:cs="宋体"/>
                <w:sz w:val="24"/>
              </w:rPr>
              <w:t>供应商提供</w:t>
            </w:r>
            <w:r>
              <w:rPr>
                <w:rFonts w:hint="eastAsia" w:cs="宋体" w:asciiTheme="minorEastAsia" w:hAnsiTheme="minorEastAsia" w:eastAsiaTheme="minorEastAsia"/>
                <w:sz w:val="24"/>
              </w:rPr>
              <w:t>拟投入资源配备计划</w:t>
            </w:r>
            <w:r>
              <w:rPr>
                <w:rFonts w:hint="eastAsia" w:ascii="宋体" w:hAnsi="宋体" w:cs="宋体"/>
                <w:sz w:val="24"/>
              </w:rPr>
              <w:t>的得基本分5分，不提供不得分。</w:t>
            </w:r>
          </w:p>
          <w:p w14:paraId="7FC4C05C">
            <w:pPr>
              <w:spacing w:line="400" w:lineRule="exact"/>
              <w:rPr>
                <w:rFonts w:hint="eastAsia" w:cs="宋体" w:asciiTheme="minorEastAsia" w:hAnsiTheme="minorEastAsia" w:eastAsiaTheme="minorEastAsia"/>
                <w:sz w:val="24"/>
              </w:rPr>
            </w:pPr>
            <w:r>
              <w:rPr>
                <w:rFonts w:hint="eastAsia" w:ascii="宋体" w:hAnsi="宋体" w:cs="宋体"/>
                <w:sz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1AC9A190">
        <w:tblPrEx>
          <w:tblCellMar>
            <w:top w:w="0" w:type="dxa"/>
            <w:left w:w="108" w:type="dxa"/>
            <w:bottom w:w="0" w:type="dxa"/>
            <w:right w:w="108" w:type="dxa"/>
          </w:tblCellMar>
        </w:tblPrEx>
        <w:trPr>
          <w:trHeight w:val="414" w:hRule="atLeast"/>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3DE873CA">
            <w:pPr>
              <w:tabs>
                <w:tab w:val="left" w:pos="5130"/>
              </w:tabs>
              <w:adjustRightInd w:val="0"/>
              <w:snapToGrid w:val="0"/>
              <w:spacing w:line="360" w:lineRule="auto"/>
              <w:rPr>
                <w:rFonts w:hint="eastAsia" w:ascii="宋体" w:hAnsi="宋体" w:cs="宋体"/>
                <w:b/>
                <w:bCs/>
                <w:sz w:val="24"/>
              </w:rPr>
            </w:pPr>
            <w:r>
              <w:rPr>
                <w:rFonts w:hint="eastAsia" w:ascii="宋体" w:hAnsi="宋体" w:cs="宋体"/>
                <w:b/>
                <w:bCs/>
                <w:sz w:val="24"/>
              </w:rPr>
              <w:t>商务</w:t>
            </w:r>
            <w:r>
              <w:rPr>
                <w:rFonts w:ascii="宋体" w:hAnsi="宋体" w:cs="宋体"/>
                <w:b/>
                <w:bCs/>
                <w:sz w:val="24"/>
              </w:rPr>
              <w:t>部分</w:t>
            </w:r>
            <w:r>
              <w:rPr>
                <w:rFonts w:hint="eastAsia" w:ascii="宋体" w:hAnsi="宋体" w:cs="宋体"/>
                <w:b/>
                <w:bCs/>
                <w:sz w:val="24"/>
              </w:rPr>
              <w:t>（</w:t>
            </w:r>
            <w:r>
              <w:rPr>
                <w:rFonts w:ascii="宋体" w:hAnsi="宋体" w:cs="宋体"/>
                <w:b/>
                <w:bCs/>
                <w:sz w:val="24"/>
              </w:rPr>
              <w:t>16</w:t>
            </w:r>
            <w:r>
              <w:rPr>
                <w:rFonts w:hint="eastAsia" w:ascii="宋体" w:hAnsi="宋体" w:cs="宋体"/>
                <w:b/>
                <w:bCs/>
                <w:sz w:val="24"/>
              </w:rPr>
              <w:t>分）</w:t>
            </w:r>
          </w:p>
          <w:p w14:paraId="19AEECE5">
            <w:pPr>
              <w:pStyle w:val="2"/>
              <w:ind w:firstLine="210"/>
            </w:pPr>
          </w:p>
          <w:p w14:paraId="66C2BEDE">
            <w:pPr>
              <w:pStyle w:val="2"/>
              <w:ind w:firstLine="210"/>
            </w:pPr>
          </w:p>
          <w:p w14:paraId="582134E5">
            <w:pPr>
              <w:pStyle w:val="2"/>
              <w:ind w:firstLine="210"/>
            </w:pPr>
          </w:p>
        </w:tc>
        <w:tc>
          <w:tcPr>
            <w:tcW w:w="744" w:type="dxa"/>
            <w:vMerge w:val="restart"/>
            <w:tcBorders>
              <w:top w:val="single" w:color="auto" w:sz="4" w:space="0"/>
              <w:left w:val="single" w:color="auto" w:sz="4" w:space="0"/>
              <w:bottom w:val="single" w:color="auto" w:sz="4" w:space="0"/>
              <w:right w:val="single" w:color="auto" w:sz="4" w:space="0"/>
            </w:tcBorders>
            <w:vAlign w:val="center"/>
          </w:tcPr>
          <w:p w14:paraId="0CF724C3">
            <w:pPr>
              <w:autoSpaceDE w:val="0"/>
              <w:autoSpaceDN w:val="0"/>
              <w:spacing w:line="400" w:lineRule="exact"/>
              <w:rPr>
                <w:rFonts w:hint="eastAsia" w:ascii="宋体" w:hAnsi="宋体" w:cs="宋体"/>
                <w:sz w:val="20"/>
                <w:szCs w:val="21"/>
              </w:rPr>
            </w:pPr>
            <w:r>
              <w:rPr>
                <w:rFonts w:hint="eastAsia" w:ascii="宋体" w:hAnsi="宋体" w:cs="宋体"/>
                <w:b/>
                <w:bCs/>
                <w:sz w:val="24"/>
              </w:rPr>
              <w:t>（</w:t>
            </w:r>
            <w:r>
              <w:rPr>
                <w:rFonts w:ascii="宋体" w:hAnsi="宋体" w:cs="宋体"/>
                <w:b/>
                <w:bCs/>
                <w:sz w:val="24"/>
              </w:rPr>
              <w:t>16</w:t>
            </w:r>
            <w:r>
              <w:rPr>
                <w:rFonts w:hint="eastAsia" w:ascii="宋体" w:hAnsi="宋体" w:cs="宋体"/>
                <w:b/>
                <w:bCs/>
                <w:sz w:val="24"/>
              </w:rPr>
              <w:t>分）</w:t>
            </w:r>
          </w:p>
        </w:tc>
        <w:tc>
          <w:tcPr>
            <w:tcW w:w="1548" w:type="dxa"/>
            <w:tcBorders>
              <w:top w:val="single" w:color="auto" w:sz="4" w:space="0"/>
              <w:left w:val="single" w:color="auto" w:sz="4" w:space="0"/>
              <w:bottom w:val="single" w:color="auto" w:sz="4" w:space="0"/>
              <w:right w:val="single" w:color="auto" w:sz="4" w:space="0"/>
            </w:tcBorders>
            <w:vAlign w:val="center"/>
          </w:tcPr>
          <w:p w14:paraId="004A1214">
            <w:pPr>
              <w:tabs>
                <w:tab w:val="left" w:pos="5130"/>
              </w:tabs>
              <w:adjustRightInd w:val="0"/>
              <w:snapToGrid w:val="0"/>
              <w:spacing w:line="360" w:lineRule="auto"/>
              <w:rPr>
                <w:rFonts w:hint="eastAsia" w:ascii="宋体" w:hAnsi="宋体" w:cs="宋体"/>
                <w:sz w:val="24"/>
              </w:rPr>
            </w:pPr>
            <w:r>
              <w:rPr>
                <w:rFonts w:hint="eastAsia" w:ascii="宋体" w:hAnsi="宋体" w:cs="宋体"/>
                <w:sz w:val="24"/>
              </w:rPr>
              <w:t>业绩（</w:t>
            </w:r>
            <w:r>
              <w:rPr>
                <w:rFonts w:ascii="宋体" w:hAnsi="宋体" w:cs="宋体"/>
                <w:sz w:val="24"/>
              </w:rPr>
              <w:t>4</w:t>
            </w:r>
            <w:r>
              <w:rPr>
                <w:rFonts w:hint="eastAsia" w:ascii="宋体" w:hAnsi="宋体" w:cs="宋体"/>
                <w:sz w:val="24"/>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34A43673">
            <w:pPr>
              <w:tabs>
                <w:tab w:val="left" w:pos="5130"/>
              </w:tabs>
              <w:adjustRightInd w:val="0"/>
              <w:snapToGrid w:val="0"/>
              <w:spacing w:line="360" w:lineRule="auto"/>
              <w:rPr>
                <w:rFonts w:hint="eastAsia" w:ascii="宋体" w:hAnsi="宋体" w:cs="宋体"/>
                <w:sz w:val="24"/>
              </w:rPr>
            </w:pPr>
            <w:r>
              <w:rPr>
                <w:rFonts w:hint="eastAsia" w:cs="宋体" w:asciiTheme="minorEastAsia" w:hAnsiTheme="minorEastAsia" w:eastAsiaTheme="minorEastAsia"/>
                <w:sz w:val="24"/>
              </w:rPr>
              <w:t>企业类似业绩，每提供1个得2分。（2022年1月1日以来类似的业绩，须附合同和中标通知书的复印件或扫描件，最高得4分）</w:t>
            </w:r>
          </w:p>
        </w:tc>
      </w:tr>
      <w:tr w14:paraId="52BAFB4E">
        <w:tblPrEx>
          <w:tblCellMar>
            <w:top w:w="0" w:type="dxa"/>
            <w:left w:w="108" w:type="dxa"/>
            <w:bottom w:w="0" w:type="dxa"/>
            <w:right w:w="108" w:type="dxa"/>
          </w:tblCellMar>
        </w:tblPrEx>
        <w:trPr>
          <w:trHeight w:val="423" w:hRule="atLeast"/>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4447D3A0">
            <w:pPr>
              <w:tabs>
                <w:tab w:val="left" w:pos="5130"/>
              </w:tabs>
              <w:adjustRightInd w:val="0"/>
              <w:snapToGrid w:val="0"/>
              <w:spacing w:line="360" w:lineRule="auto"/>
              <w:rPr>
                <w:rFonts w:hint="eastAsia" w:ascii="宋体" w:hAnsi="宋体" w:cs="宋体"/>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128E7174">
            <w:pPr>
              <w:autoSpaceDE w:val="0"/>
              <w:autoSpaceDN w:val="0"/>
              <w:spacing w:line="400" w:lineRule="exact"/>
              <w:rPr>
                <w:rFonts w:hint="eastAsia" w:ascii="宋体" w:hAnsi="宋体" w:cs="宋体"/>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7DA317D3">
            <w:pPr>
              <w:tabs>
                <w:tab w:val="left" w:pos="5130"/>
              </w:tabs>
              <w:adjustRightInd w:val="0"/>
              <w:snapToGrid w:val="0"/>
              <w:spacing w:line="360" w:lineRule="auto"/>
              <w:rPr>
                <w:rFonts w:hint="eastAsia" w:ascii="宋体" w:hAnsi="宋体" w:cs="宋体"/>
                <w:sz w:val="24"/>
              </w:rPr>
            </w:pPr>
            <w:r>
              <w:rPr>
                <w:rFonts w:hint="eastAsia" w:ascii="宋体" w:hAnsi="宋体" w:cs="宋体"/>
                <w:sz w:val="24"/>
              </w:rPr>
              <w:t>其他承诺（</w:t>
            </w:r>
            <w:r>
              <w:rPr>
                <w:rFonts w:ascii="宋体" w:hAnsi="宋体" w:cs="宋体"/>
                <w:sz w:val="24"/>
              </w:rPr>
              <w:t>12</w:t>
            </w:r>
            <w:r>
              <w:rPr>
                <w:rFonts w:hint="eastAsia" w:ascii="宋体" w:hAnsi="宋体" w:cs="宋体"/>
                <w:sz w:val="24"/>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74D5EBB1">
            <w:pPr>
              <w:tabs>
                <w:tab w:val="left" w:pos="5130"/>
              </w:tabs>
              <w:adjustRightInd w:val="0"/>
              <w:snapToGrid w:val="0"/>
              <w:spacing w:line="360" w:lineRule="auto"/>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供应商承诺能做到连续施工，不因资金问题影响工程进度，不拖欠农民工工资的得4分；缺项或不提供不得分。</w:t>
            </w:r>
          </w:p>
          <w:p w14:paraId="382C2D6D">
            <w:pPr>
              <w:tabs>
                <w:tab w:val="left" w:pos="5130"/>
              </w:tabs>
              <w:adjustRightInd w:val="0"/>
              <w:snapToGrid w:val="0"/>
              <w:spacing w:line="360" w:lineRule="auto"/>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供应商承诺服从釆购人的工作安排，并积极配合采购人工作的得</w:t>
            </w:r>
            <w:r>
              <w:rPr>
                <w:rFonts w:ascii="宋体" w:hAnsi="宋体" w:cs="宋体"/>
                <w:sz w:val="24"/>
              </w:rPr>
              <w:t>4</w:t>
            </w:r>
            <w:r>
              <w:rPr>
                <w:rFonts w:hint="eastAsia" w:ascii="宋体" w:hAnsi="宋体" w:cs="宋体"/>
                <w:sz w:val="24"/>
              </w:rPr>
              <w:t>分；缺项或不提供不得分。</w:t>
            </w:r>
          </w:p>
          <w:p w14:paraId="4DBFD0D3">
            <w:pPr>
              <w:tabs>
                <w:tab w:val="left" w:pos="5130"/>
              </w:tabs>
              <w:adjustRightInd w:val="0"/>
              <w:snapToGrid w:val="0"/>
              <w:spacing w:line="360" w:lineRule="auto"/>
            </w:pPr>
            <w:r>
              <w:rPr>
                <w:rFonts w:hint="eastAsia" w:ascii="宋体" w:hAnsi="宋体" w:cs="宋体"/>
                <w:sz w:val="24"/>
              </w:rPr>
              <w:t>3.供应商承诺对施工人员加强安全教育，如发生安全事故（事故与供应商有关的），供应商则承担一切责任和费用，采购单位不承担连带责任的得4分；缺项或不提供不得分。</w:t>
            </w:r>
          </w:p>
        </w:tc>
      </w:tr>
    </w:tbl>
    <w:p w14:paraId="6A47B234">
      <w:pPr>
        <w:pStyle w:val="44"/>
        <w:ind w:firstLine="480"/>
        <w:rPr>
          <w:rFonts w:hint="eastAsia" w:ascii="宋体" w:hAnsi="宋体" w:eastAsia="宋体" w:cs="宋体"/>
          <w:sz w:val="24"/>
        </w:rPr>
      </w:pPr>
    </w:p>
    <w:p w14:paraId="5B8C710C">
      <w:pPr>
        <w:spacing w:line="560" w:lineRule="exact"/>
        <w:rPr>
          <w:rFonts w:hint="eastAsia"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35D9B260">
      <w:pPr>
        <w:spacing w:line="560" w:lineRule="exact"/>
        <w:ind w:firstLine="480" w:firstLineChars="200"/>
        <w:rPr>
          <w:rFonts w:hint="eastAsia"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7B9CDE9E">
      <w:pPr>
        <w:spacing w:line="560" w:lineRule="exact"/>
        <w:ind w:firstLine="480" w:firstLineChars="200"/>
        <w:rPr>
          <w:rFonts w:hint="eastAsia"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C155A1E">
      <w:pPr>
        <w:spacing w:line="560" w:lineRule="exact"/>
        <w:ind w:firstLine="480" w:firstLineChars="200"/>
        <w:rPr>
          <w:rFonts w:hint="eastAsia"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6A2F2183">
      <w:pPr>
        <w:spacing w:line="560" w:lineRule="exact"/>
        <w:ind w:firstLine="480" w:firstLineChars="200"/>
        <w:rPr>
          <w:rFonts w:hint="eastAsia"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D259F05">
      <w:pPr>
        <w:spacing w:line="560" w:lineRule="exact"/>
        <w:ind w:firstLine="480" w:firstLineChars="200"/>
        <w:rPr>
          <w:rFonts w:hint="eastAsia"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17524308">
      <w:pPr>
        <w:spacing w:line="560" w:lineRule="exact"/>
        <w:ind w:firstLine="480" w:firstLineChars="200"/>
        <w:rPr>
          <w:rFonts w:hint="eastAsia" w:ascii="宋体" w:hAnsi="宋体" w:cs="宋体"/>
          <w:sz w:val="24"/>
        </w:rPr>
      </w:pPr>
      <w:r>
        <w:rPr>
          <w:rFonts w:hint="eastAsia" w:ascii="宋体" w:hAnsi="宋体" w:cs="宋体"/>
          <w:sz w:val="24"/>
        </w:rPr>
        <w:t>22.8在竞争性磋商期间，采购人将有专门人员与供应商进行联络。</w:t>
      </w:r>
    </w:p>
    <w:p w14:paraId="49E256EF">
      <w:pPr>
        <w:spacing w:line="560" w:lineRule="exact"/>
        <w:ind w:firstLine="482" w:firstLineChars="200"/>
        <w:rPr>
          <w:rFonts w:hint="eastAsia" w:ascii="宋体" w:hAnsi="宋体" w:cs="宋体"/>
          <w:b/>
          <w:sz w:val="24"/>
        </w:rPr>
      </w:pPr>
      <w:r>
        <w:rPr>
          <w:rFonts w:hint="eastAsia" w:ascii="宋体" w:hAnsi="宋体" w:cs="宋体"/>
          <w:b/>
          <w:sz w:val="24"/>
        </w:rPr>
        <w:t>23.竞争性磋商终止</w:t>
      </w:r>
    </w:p>
    <w:p w14:paraId="0B2DDE2D">
      <w:pPr>
        <w:spacing w:line="560" w:lineRule="exact"/>
        <w:ind w:firstLine="480" w:firstLineChars="200"/>
        <w:rPr>
          <w:rFonts w:hint="eastAsia" w:ascii="宋体" w:hAnsi="宋体" w:cs="宋体"/>
          <w:b/>
          <w:sz w:val="24"/>
        </w:rPr>
      </w:pPr>
      <w:r>
        <w:rPr>
          <w:rFonts w:hint="eastAsia" w:ascii="宋体" w:hAnsi="宋体" w:cs="宋体"/>
          <w:bCs/>
          <w:sz w:val="24"/>
        </w:rPr>
        <w:t>23.1出现下列情形之一时，采购人有权宣布竞争性磋商终止，并将理由通知所有供应商：</w:t>
      </w:r>
    </w:p>
    <w:p w14:paraId="79B12588">
      <w:pPr>
        <w:spacing w:line="560" w:lineRule="exact"/>
        <w:ind w:firstLine="480" w:firstLineChars="200"/>
        <w:rPr>
          <w:rFonts w:hint="eastAsia" w:ascii="宋体" w:hAnsi="宋体" w:cs="宋体"/>
          <w:sz w:val="24"/>
        </w:rPr>
      </w:pPr>
      <w:r>
        <w:rPr>
          <w:rFonts w:hint="eastAsia" w:ascii="宋体" w:hAnsi="宋体" w:cs="宋体"/>
          <w:sz w:val="24"/>
        </w:rPr>
        <w:t>（1）因情况变化，不再符合竞争性磋商适用情形的；</w:t>
      </w:r>
    </w:p>
    <w:p w14:paraId="1BF9D3A9">
      <w:pPr>
        <w:spacing w:line="560" w:lineRule="exact"/>
        <w:ind w:firstLine="480" w:firstLineChars="200"/>
        <w:rPr>
          <w:rFonts w:hint="eastAsia" w:ascii="宋体" w:hAnsi="宋体" w:cs="宋体"/>
          <w:sz w:val="24"/>
        </w:rPr>
      </w:pPr>
      <w:r>
        <w:rPr>
          <w:rFonts w:hint="eastAsia" w:ascii="宋体" w:hAnsi="宋体" w:cs="宋体"/>
          <w:sz w:val="24"/>
        </w:rPr>
        <w:t>（2）出现影响采购公正的违法、违规行为的；</w:t>
      </w:r>
    </w:p>
    <w:p w14:paraId="5A39BA9B">
      <w:pPr>
        <w:spacing w:line="560" w:lineRule="exact"/>
        <w:ind w:firstLine="480" w:firstLineChars="200"/>
        <w:rPr>
          <w:rFonts w:hint="eastAsia" w:ascii="宋体" w:hAnsi="宋体" w:cs="宋体"/>
          <w:sz w:val="24"/>
        </w:rPr>
      </w:pPr>
      <w:r>
        <w:rPr>
          <w:rFonts w:hint="eastAsia" w:ascii="宋体" w:hAnsi="宋体" w:cs="宋体"/>
          <w:sz w:val="24"/>
        </w:rPr>
        <w:t>（3）在采购过程中符合磋商文件要求的供应商不足3家的；</w:t>
      </w:r>
    </w:p>
    <w:p w14:paraId="73B8BFB2">
      <w:pPr>
        <w:spacing w:line="560" w:lineRule="exact"/>
        <w:ind w:firstLine="480" w:firstLineChars="200"/>
        <w:rPr>
          <w:rFonts w:hint="eastAsia" w:ascii="宋体" w:hAnsi="宋体" w:cs="宋体"/>
          <w:b/>
          <w:sz w:val="24"/>
        </w:rPr>
      </w:pPr>
      <w:r>
        <w:rPr>
          <w:rFonts w:hint="eastAsia" w:ascii="宋体" w:hAnsi="宋体" w:cs="宋体"/>
          <w:sz w:val="24"/>
        </w:rPr>
        <w:t>（4）在采购活动中因重大变故，采购任务取消的；</w:t>
      </w:r>
    </w:p>
    <w:p w14:paraId="119F0561">
      <w:pPr>
        <w:spacing w:line="720" w:lineRule="auto"/>
        <w:jc w:val="center"/>
        <w:rPr>
          <w:rFonts w:hint="eastAsia" w:ascii="宋体" w:hAnsi="宋体" w:cs="宋体"/>
          <w:b/>
          <w:sz w:val="24"/>
        </w:rPr>
      </w:pPr>
      <w:r>
        <w:rPr>
          <w:rFonts w:hint="eastAsia" w:ascii="宋体" w:hAnsi="宋体" w:cs="宋体"/>
          <w:b/>
          <w:sz w:val="24"/>
        </w:rPr>
        <w:t>七、成交通知</w:t>
      </w:r>
    </w:p>
    <w:p w14:paraId="1C9E1B81">
      <w:pPr>
        <w:spacing w:line="560" w:lineRule="exact"/>
        <w:ind w:firstLine="482" w:firstLineChars="200"/>
        <w:rPr>
          <w:rFonts w:hint="eastAsia" w:ascii="宋体" w:hAnsi="宋体" w:cs="宋体"/>
          <w:b/>
          <w:sz w:val="24"/>
        </w:rPr>
      </w:pPr>
      <w:r>
        <w:rPr>
          <w:rFonts w:hint="eastAsia" w:ascii="宋体" w:hAnsi="宋体" w:cs="宋体"/>
          <w:b/>
          <w:sz w:val="24"/>
        </w:rPr>
        <w:t>24.成交通知</w:t>
      </w:r>
    </w:p>
    <w:p w14:paraId="7891DF5A">
      <w:pPr>
        <w:pStyle w:val="2"/>
        <w:spacing w:line="360" w:lineRule="auto"/>
        <w:ind w:firstLine="480" w:firstLineChars="200"/>
        <w:rPr>
          <w:rFonts w:hint="eastAsia"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0F328871">
      <w:pPr>
        <w:tabs>
          <w:tab w:val="left" w:pos="1800"/>
        </w:tabs>
        <w:spacing w:line="360" w:lineRule="auto"/>
        <w:ind w:firstLine="480" w:firstLineChars="200"/>
        <w:rPr>
          <w:rFonts w:hint="eastAsia" w:ascii="宋体" w:hAnsi="宋体" w:cs="宋体"/>
          <w:sz w:val="24"/>
        </w:rPr>
      </w:pPr>
      <w:r>
        <w:rPr>
          <w:rFonts w:hint="eastAsia" w:ascii="宋体" w:hAnsi="宋体" w:cs="宋体"/>
          <w:sz w:val="24"/>
        </w:rPr>
        <w:t>24.2在发出成交公告后请采购人、中标人登录周口市公共资源交易中心网（http://jyzx.zhoukou.gov.cn）自行下载成交通知书。。</w:t>
      </w:r>
    </w:p>
    <w:p w14:paraId="20A91D8F">
      <w:pPr>
        <w:tabs>
          <w:tab w:val="left" w:pos="1800"/>
        </w:tabs>
        <w:spacing w:line="560" w:lineRule="exact"/>
        <w:ind w:firstLine="480" w:firstLineChars="200"/>
        <w:rPr>
          <w:rFonts w:hint="eastAsia"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12DFCDDE">
      <w:pPr>
        <w:spacing w:line="720" w:lineRule="auto"/>
        <w:jc w:val="center"/>
        <w:rPr>
          <w:rFonts w:hint="eastAsia" w:ascii="宋体" w:hAnsi="宋体" w:cs="宋体"/>
          <w:sz w:val="24"/>
        </w:rPr>
      </w:pPr>
      <w:r>
        <w:rPr>
          <w:rFonts w:hint="eastAsia" w:ascii="宋体" w:hAnsi="宋体" w:cs="宋体"/>
          <w:b/>
          <w:sz w:val="24"/>
        </w:rPr>
        <w:t>八、合同授予</w:t>
      </w:r>
    </w:p>
    <w:p w14:paraId="2EE98C1A">
      <w:pPr>
        <w:tabs>
          <w:tab w:val="left" w:pos="1620"/>
        </w:tabs>
        <w:spacing w:line="560" w:lineRule="exact"/>
        <w:ind w:firstLine="482" w:firstLineChars="200"/>
        <w:rPr>
          <w:rFonts w:hint="eastAsia" w:ascii="宋体" w:hAnsi="宋体" w:cs="宋体"/>
          <w:b/>
          <w:sz w:val="24"/>
        </w:rPr>
      </w:pPr>
      <w:r>
        <w:rPr>
          <w:rFonts w:hint="eastAsia" w:ascii="宋体" w:hAnsi="宋体" w:cs="宋体"/>
          <w:b/>
          <w:sz w:val="24"/>
        </w:rPr>
        <w:t>25.签订合同及合同的执行</w:t>
      </w:r>
    </w:p>
    <w:p w14:paraId="50B07BBD">
      <w:pPr>
        <w:spacing w:line="560" w:lineRule="exact"/>
        <w:ind w:firstLine="480" w:firstLineChars="200"/>
        <w:rPr>
          <w:rFonts w:hint="eastAsia"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14:paraId="1D87E7A4">
      <w:pPr>
        <w:spacing w:line="560" w:lineRule="exact"/>
        <w:ind w:firstLine="480" w:firstLineChars="200"/>
        <w:rPr>
          <w:rFonts w:hint="eastAsia"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01CE3A3A">
      <w:pPr>
        <w:spacing w:line="560" w:lineRule="exact"/>
        <w:ind w:firstLine="480" w:firstLineChars="200"/>
        <w:rPr>
          <w:rFonts w:hint="eastAsia"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F9C66A9">
      <w:pPr>
        <w:pStyle w:val="2"/>
        <w:spacing w:line="360" w:lineRule="auto"/>
        <w:ind w:firstLine="360" w:firstLineChars="150"/>
        <w:rPr>
          <w:rFonts w:hint="eastAsia" w:ascii="宋体" w:hAnsi="宋体" w:cs="宋体"/>
          <w:sz w:val="24"/>
        </w:rPr>
      </w:pPr>
      <w:r>
        <w:rPr>
          <w:rFonts w:hint="eastAsia" w:ascii="宋体" w:hAnsi="宋体" w:cs="宋体"/>
          <w:sz w:val="24"/>
        </w:rPr>
        <w:t xml:space="preserve">25.4合同未约定或者未经采购人同意，供应商需保证不得向他人转让中标项目，也不得将中标项目肢解后分别向他人转让。  </w:t>
      </w:r>
    </w:p>
    <w:p w14:paraId="475762FA">
      <w:pPr>
        <w:pStyle w:val="2"/>
        <w:spacing w:line="360" w:lineRule="auto"/>
        <w:ind w:firstLine="360" w:firstLineChars="150"/>
        <w:rPr>
          <w:rFonts w:hint="eastAsia" w:ascii="宋体" w:hAnsi="宋体" w:cs="宋体"/>
          <w:sz w:val="24"/>
        </w:rPr>
      </w:pPr>
      <w:r>
        <w:rPr>
          <w:rFonts w:hint="eastAsia" w:ascii="宋体" w:hAnsi="宋体" w:cs="宋体"/>
          <w:sz w:val="24"/>
        </w:rPr>
        <w:t>25.5供应商需在响应文件中出具保证书，保证本项目不挂靠、不转包、不违法分包，一旦发现挂靠、转包、违法分包等情形，甲方有权解除合同，且供应商承诺自愿接受甲方的经济处罚及其他处罚（供应商须出具保证书，否则视为不响应竞争性磋商文件。格式自拟）。</w:t>
      </w:r>
    </w:p>
    <w:p w14:paraId="1B820D34">
      <w:pPr>
        <w:spacing w:line="720" w:lineRule="auto"/>
        <w:jc w:val="center"/>
        <w:rPr>
          <w:rFonts w:hint="eastAsia" w:ascii="宋体" w:hAnsi="宋体" w:cs="宋体"/>
          <w:b/>
          <w:sz w:val="24"/>
        </w:rPr>
      </w:pPr>
      <w:r>
        <w:rPr>
          <w:rFonts w:hint="eastAsia" w:ascii="宋体" w:hAnsi="宋体" w:cs="宋体"/>
          <w:b/>
          <w:sz w:val="24"/>
        </w:rPr>
        <w:t>九、质疑处理</w:t>
      </w:r>
    </w:p>
    <w:p w14:paraId="67414AD8">
      <w:pPr>
        <w:rPr>
          <w:rFonts w:hint="eastAsia" w:ascii="宋体" w:hAnsi="宋体" w:cs="宋体"/>
          <w:b/>
          <w:sz w:val="24"/>
        </w:rPr>
      </w:pPr>
      <w:r>
        <w:rPr>
          <w:rFonts w:hint="eastAsia" w:ascii="宋体" w:hAnsi="宋体" w:cs="宋体"/>
          <w:b/>
          <w:sz w:val="24"/>
        </w:rPr>
        <w:t>26.质疑程序及处理</w:t>
      </w:r>
    </w:p>
    <w:p w14:paraId="4EE14132">
      <w:pPr>
        <w:spacing w:line="560" w:lineRule="exact"/>
        <w:ind w:firstLine="480" w:firstLineChars="200"/>
        <w:rPr>
          <w:rFonts w:hint="eastAsia" w:ascii="宋体" w:hAnsi="宋体" w:cs="宋体"/>
          <w:sz w:val="24"/>
        </w:rPr>
      </w:pPr>
      <w:r>
        <w:rPr>
          <w:rFonts w:hint="eastAsia" w:ascii="宋体" w:hAnsi="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328EF741">
      <w:pPr>
        <w:spacing w:line="560" w:lineRule="exact"/>
        <w:ind w:firstLine="480" w:firstLineChars="200"/>
        <w:rPr>
          <w:rFonts w:hint="eastAsia"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31B03528">
      <w:pPr>
        <w:spacing w:line="560" w:lineRule="exact"/>
        <w:ind w:firstLine="480" w:firstLineChars="200"/>
        <w:rPr>
          <w:rFonts w:hint="eastAsia"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4FF41061">
      <w:pPr>
        <w:spacing w:line="560" w:lineRule="exact"/>
        <w:ind w:firstLine="480" w:firstLineChars="200"/>
        <w:rPr>
          <w:rFonts w:hint="eastAsia"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12532B3">
      <w:pPr>
        <w:widowControl/>
        <w:jc w:val="left"/>
      </w:pPr>
      <w:r>
        <w:br w:type="page"/>
      </w:r>
    </w:p>
    <w:p w14:paraId="6B16F895">
      <w:pPr>
        <w:pStyle w:val="2"/>
        <w:ind w:firstLine="0" w:firstLineChars="0"/>
      </w:pPr>
    </w:p>
    <w:p w14:paraId="6B4B5A1F">
      <w:pPr>
        <w:pStyle w:val="4"/>
        <w:jc w:val="center"/>
        <w:rPr>
          <w:rFonts w:hint="eastAsia" w:ascii="宋体" w:hAnsi="宋体" w:cs="宋体"/>
          <w:b w:val="0"/>
          <w:sz w:val="32"/>
        </w:rPr>
      </w:pPr>
      <w:bookmarkStart w:id="3" w:name="_Toc98348553"/>
      <w:r>
        <w:rPr>
          <w:rFonts w:hint="eastAsia" w:ascii="宋体" w:hAnsi="宋体" w:cs="宋体"/>
          <w:sz w:val="32"/>
        </w:rPr>
        <w:t>第三章 采购项目内容及要求</w:t>
      </w:r>
      <w:bookmarkEnd w:id="3"/>
    </w:p>
    <w:p w14:paraId="44CD49FA">
      <w:pPr>
        <w:numPr>
          <w:ilvl w:val="0"/>
          <w:numId w:val="5"/>
        </w:numPr>
        <w:adjustRightInd w:val="0"/>
        <w:snapToGrid w:val="0"/>
        <w:spacing w:line="360" w:lineRule="auto"/>
        <w:ind w:left="0"/>
        <w:rPr>
          <w:b/>
          <w:sz w:val="24"/>
        </w:rPr>
      </w:pPr>
      <w:r>
        <w:rPr>
          <w:rFonts w:hint="eastAsia"/>
          <w:b/>
          <w:sz w:val="24"/>
        </w:rPr>
        <w:t>本项目采购内容：</w:t>
      </w:r>
    </w:p>
    <w:p w14:paraId="129BD942">
      <w:pPr>
        <w:pStyle w:val="19"/>
        <w:adjustRightInd w:val="0"/>
        <w:snapToGrid w:val="0"/>
        <w:spacing w:after="0" w:line="360" w:lineRule="auto"/>
        <w:ind w:left="283" w:leftChars="135" w:firstLine="360" w:firstLineChars="150"/>
        <w:rPr>
          <w:sz w:val="24"/>
        </w:rPr>
      </w:pPr>
      <w:r>
        <w:rPr>
          <w:rFonts w:hint="eastAsia"/>
          <w:sz w:val="24"/>
        </w:rPr>
        <w:t>根据本项工程采购需求，本次项目内容如下： 工程量清单及有关附表包括的全部内容。</w:t>
      </w:r>
    </w:p>
    <w:p w14:paraId="7FEA7FDB">
      <w:pPr>
        <w:pStyle w:val="19"/>
        <w:adjustRightInd w:val="0"/>
        <w:snapToGrid w:val="0"/>
        <w:spacing w:after="0" w:line="360" w:lineRule="auto"/>
        <w:rPr>
          <w:b/>
          <w:sz w:val="24"/>
        </w:rPr>
      </w:pPr>
      <w:bookmarkStart w:id="4" w:name="_bookmark2"/>
      <w:bookmarkEnd w:id="4"/>
      <w:r>
        <w:rPr>
          <w:rFonts w:hint="eastAsia"/>
          <w:b/>
          <w:sz w:val="24"/>
        </w:rPr>
        <w:t>2、施工要求</w:t>
      </w:r>
    </w:p>
    <w:p w14:paraId="6237EE51">
      <w:pPr>
        <w:pStyle w:val="19"/>
        <w:adjustRightInd w:val="0"/>
        <w:snapToGrid w:val="0"/>
        <w:spacing w:after="0" w:line="360" w:lineRule="auto"/>
        <w:rPr>
          <w:sz w:val="24"/>
        </w:rPr>
      </w:pPr>
      <w:r>
        <w:rPr>
          <w:rFonts w:hint="eastAsia"/>
          <w:sz w:val="24"/>
        </w:rPr>
        <w:t>2.1承包方式：包工包料。所需材料符合国家相关标准； 整体要求结实、美观、耐用，质量优良。</w:t>
      </w:r>
    </w:p>
    <w:p w14:paraId="16BE79B6">
      <w:pPr>
        <w:pStyle w:val="19"/>
        <w:adjustRightInd w:val="0"/>
        <w:snapToGrid w:val="0"/>
        <w:spacing w:after="0" w:line="360" w:lineRule="auto"/>
        <w:rPr>
          <w:sz w:val="24"/>
        </w:rPr>
      </w:pPr>
      <w:r>
        <w:rPr>
          <w:rFonts w:hint="eastAsia"/>
          <w:sz w:val="24"/>
        </w:rPr>
        <w:t>2.2质量标准：合格。</w:t>
      </w:r>
    </w:p>
    <w:p w14:paraId="244FFE41">
      <w:pPr>
        <w:pStyle w:val="19"/>
        <w:adjustRightInd w:val="0"/>
        <w:snapToGrid w:val="0"/>
        <w:spacing w:after="0" w:line="360" w:lineRule="auto"/>
        <w:rPr>
          <w:sz w:val="24"/>
        </w:rPr>
      </w:pPr>
      <w:r>
        <w:rPr>
          <w:rFonts w:hint="eastAsia"/>
          <w:sz w:val="24"/>
        </w:rPr>
        <w:t>2.3工期：30日历天。</w:t>
      </w:r>
    </w:p>
    <w:p w14:paraId="2BD9D3DD">
      <w:pPr>
        <w:pStyle w:val="19"/>
        <w:adjustRightInd w:val="0"/>
        <w:snapToGrid w:val="0"/>
        <w:spacing w:after="0" w:line="360" w:lineRule="auto"/>
        <w:rPr>
          <w:sz w:val="24"/>
        </w:rPr>
      </w:pPr>
      <w:r>
        <w:rPr>
          <w:rFonts w:hint="eastAsia"/>
          <w:sz w:val="24"/>
        </w:rPr>
        <w:t>2.4保修期：按相关行业标准或双方签订合同时约定。</w:t>
      </w:r>
    </w:p>
    <w:p w14:paraId="5EA18D5D">
      <w:pPr>
        <w:pStyle w:val="19"/>
        <w:adjustRightInd w:val="0"/>
        <w:snapToGrid w:val="0"/>
        <w:spacing w:after="0" w:line="360" w:lineRule="auto"/>
        <w:rPr>
          <w:sz w:val="24"/>
        </w:rPr>
      </w:pPr>
      <w:r>
        <w:rPr>
          <w:rFonts w:hint="eastAsia"/>
          <w:sz w:val="24"/>
        </w:rPr>
        <w:t>2.5提供7×12小时工程服务，接到服务请求后，1小时响应，24小时内上门并视情况解决问题。</w:t>
      </w:r>
    </w:p>
    <w:p w14:paraId="76B91EF2">
      <w:pPr>
        <w:pStyle w:val="19"/>
        <w:adjustRightInd w:val="0"/>
        <w:snapToGrid w:val="0"/>
        <w:spacing w:after="0" w:line="360" w:lineRule="auto"/>
        <w:rPr>
          <w:sz w:val="24"/>
        </w:rPr>
      </w:pPr>
      <w:r>
        <w:rPr>
          <w:rFonts w:hint="eastAsia"/>
          <w:sz w:val="24"/>
        </w:rPr>
        <w:t>2.</w:t>
      </w:r>
      <w:r>
        <w:rPr>
          <w:sz w:val="24"/>
        </w:rPr>
        <w:t>6</w:t>
      </w:r>
      <w:r>
        <w:rPr>
          <w:rFonts w:hint="eastAsia"/>
          <w:sz w:val="24"/>
        </w:rPr>
        <w:t>投标人工程预算以工程量清单、所需材料及工期等要求综合考虑。</w:t>
      </w:r>
    </w:p>
    <w:p w14:paraId="36E514EA">
      <w:pPr>
        <w:pStyle w:val="19"/>
        <w:adjustRightInd w:val="0"/>
        <w:snapToGrid w:val="0"/>
        <w:spacing w:after="0" w:line="360" w:lineRule="auto"/>
        <w:rPr>
          <w:sz w:val="24"/>
        </w:rPr>
      </w:pPr>
      <w:r>
        <w:rPr>
          <w:rFonts w:hint="eastAsia"/>
          <w:sz w:val="24"/>
        </w:rPr>
        <w:t>2.7严格落实安全措施，周密组织，文明施工。</w:t>
      </w:r>
    </w:p>
    <w:p w14:paraId="0D60172C">
      <w:pPr>
        <w:pStyle w:val="2"/>
        <w:adjustRightInd w:val="0"/>
        <w:snapToGrid w:val="0"/>
        <w:spacing w:after="0" w:line="360" w:lineRule="auto"/>
        <w:ind w:firstLine="0" w:firstLineChars="0"/>
        <w:rPr>
          <w:sz w:val="24"/>
        </w:rPr>
      </w:pPr>
    </w:p>
    <w:p w14:paraId="3A65B55F">
      <w:pPr>
        <w:pStyle w:val="2"/>
        <w:adjustRightInd w:val="0"/>
        <w:snapToGrid w:val="0"/>
        <w:spacing w:after="0" w:line="360" w:lineRule="auto"/>
        <w:ind w:firstLine="0" w:firstLineChars="0"/>
        <w:rPr>
          <w:sz w:val="24"/>
        </w:rPr>
      </w:pPr>
    </w:p>
    <w:p w14:paraId="6AEBD4CD">
      <w:pPr>
        <w:pStyle w:val="2"/>
        <w:adjustRightInd w:val="0"/>
        <w:snapToGrid w:val="0"/>
        <w:spacing w:after="0" w:line="360" w:lineRule="auto"/>
        <w:ind w:firstLine="0" w:firstLineChars="0"/>
        <w:rPr>
          <w:sz w:val="24"/>
        </w:rPr>
      </w:pPr>
    </w:p>
    <w:p w14:paraId="744FADC3">
      <w:pPr>
        <w:pStyle w:val="2"/>
        <w:adjustRightInd w:val="0"/>
        <w:snapToGrid w:val="0"/>
        <w:spacing w:after="0" w:line="360" w:lineRule="auto"/>
        <w:ind w:firstLine="0" w:firstLineChars="0"/>
        <w:rPr>
          <w:sz w:val="24"/>
        </w:rPr>
      </w:pPr>
    </w:p>
    <w:p w14:paraId="2FCA0442">
      <w:pPr>
        <w:pStyle w:val="2"/>
        <w:ind w:firstLine="0" w:firstLineChars="0"/>
        <w:rPr>
          <w:b/>
          <w:sz w:val="24"/>
        </w:rPr>
      </w:pPr>
    </w:p>
    <w:p w14:paraId="74121989">
      <w:pPr>
        <w:widowControl/>
        <w:jc w:val="left"/>
        <w:rPr>
          <w:b/>
          <w:sz w:val="24"/>
          <w:highlight w:val="yellow"/>
        </w:rPr>
      </w:pPr>
      <w:r>
        <w:rPr>
          <w:b/>
          <w:sz w:val="24"/>
          <w:highlight w:val="yellow"/>
        </w:rPr>
        <w:br w:type="page"/>
      </w:r>
    </w:p>
    <w:p w14:paraId="756A9A7F">
      <w:pPr>
        <w:pStyle w:val="2"/>
        <w:ind w:firstLine="0" w:firstLineChars="0"/>
        <w:rPr>
          <w:b/>
          <w:sz w:val="24"/>
        </w:rPr>
      </w:pPr>
    </w:p>
    <w:p w14:paraId="15B5F28D">
      <w:pPr>
        <w:pStyle w:val="2"/>
        <w:ind w:firstLine="0" w:firstLineChars="0"/>
        <w:rPr>
          <w:b/>
          <w:sz w:val="24"/>
        </w:rPr>
      </w:pPr>
    </w:p>
    <w:p w14:paraId="0026BACE">
      <w:pPr>
        <w:pStyle w:val="2"/>
        <w:ind w:firstLine="0" w:firstLineChars="0"/>
        <w:rPr>
          <w:b/>
          <w:sz w:val="24"/>
        </w:rPr>
      </w:pPr>
      <w:r>
        <w:rPr>
          <w:rFonts w:hint="eastAsia"/>
          <w:b/>
          <w:sz w:val="24"/>
        </w:rPr>
        <w:t>3</w:t>
      </w:r>
      <w:r>
        <w:rPr>
          <w:b/>
          <w:sz w:val="24"/>
        </w:rPr>
        <w:t>.</w:t>
      </w:r>
      <w:r>
        <w:rPr>
          <w:rFonts w:hint="eastAsia"/>
          <w:b/>
          <w:sz w:val="24"/>
        </w:rPr>
        <w:t>工程量</w:t>
      </w:r>
      <w:r>
        <w:rPr>
          <w:b/>
          <w:sz w:val="24"/>
        </w:rPr>
        <w:t>清单</w:t>
      </w:r>
      <w:r>
        <w:rPr>
          <w:rFonts w:hint="eastAsia"/>
          <w:b/>
          <w:sz w:val="24"/>
        </w:rPr>
        <w:t>：</w:t>
      </w:r>
    </w:p>
    <w:p w14:paraId="68D9316C">
      <w:pPr>
        <w:pStyle w:val="19"/>
        <w:adjustRightInd w:val="0"/>
        <w:snapToGrid w:val="0"/>
        <w:spacing w:line="360" w:lineRule="auto"/>
        <w:rPr>
          <w:sz w:val="24"/>
        </w:rPr>
      </w:pPr>
      <w:r>
        <w:rPr>
          <w:sz w:val="24"/>
        </w:rPr>
        <w:t>3</w:t>
      </w:r>
      <w:r>
        <w:rPr>
          <w:rFonts w:hint="eastAsia"/>
          <w:sz w:val="24"/>
        </w:rPr>
        <w:t>.1依据</w:t>
      </w:r>
      <w:r>
        <w:rPr>
          <w:sz w:val="24"/>
        </w:rPr>
        <w:t xml:space="preserve">： </w:t>
      </w:r>
    </w:p>
    <w:p w14:paraId="4C7E9AF8">
      <w:pPr>
        <w:pStyle w:val="19"/>
        <w:adjustRightInd w:val="0"/>
        <w:snapToGrid w:val="0"/>
        <w:spacing w:line="360" w:lineRule="auto"/>
        <w:rPr>
          <w:sz w:val="24"/>
        </w:rPr>
      </w:pPr>
      <w:r>
        <w:rPr>
          <w:rFonts w:hint="eastAsia"/>
          <w:sz w:val="24"/>
        </w:rPr>
        <w:t>3.1.1《工程量清单项目计量规范(2013-河南)》、《河南省房屋建筑与装饰工程预算定额(2016)》、《河南省通用安装工程预算定额(2016)》补充定额及相关造价解释文件。</w:t>
      </w:r>
    </w:p>
    <w:p w14:paraId="64952C5F">
      <w:pPr>
        <w:pStyle w:val="19"/>
        <w:adjustRightInd w:val="0"/>
        <w:snapToGrid w:val="0"/>
        <w:spacing w:line="360" w:lineRule="auto"/>
        <w:rPr>
          <w:sz w:val="24"/>
        </w:rPr>
      </w:pPr>
      <w:r>
        <w:rPr>
          <w:rFonts w:hint="eastAsia"/>
          <w:sz w:val="24"/>
        </w:rPr>
        <w:t>3.1.2《周口建设工程造价信息》(2024.3)信息指导价</w:t>
      </w:r>
    </w:p>
    <w:p w14:paraId="189CF5E5">
      <w:pPr>
        <w:pStyle w:val="2"/>
        <w:ind w:firstLine="0" w:firstLineChars="0"/>
        <w:rPr>
          <w:b/>
          <w:sz w:val="24"/>
        </w:rPr>
      </w:pPr>
    </w:p>
    <w:p w14:paraId="0D78CE34">
      <w:pPr>
        <w:widowControl/>
        <w:jc w:val="left"/>
        <w:rPr>
          <w:b/>
          <w:sz w:val="24"/>
        </w:rPr>
      </w:pPr>
      <w:r>
        <w:rPr>
          <w:b/>
          <w:sz w:val="24"/>
        </w:rPr>
        <w:br w:type="page"/>
      </w:r>
    </w:p>
    <w:p w14:paraId="5A914DB4">
      <w:pPr>
        <w:pStyle w:val="2"/>
        <w:ind w:firstLine="0" w:firstLineChars="0"/>
      </w:pPr>
      <w:r>
        <w:rPr>
          <w:b/>
          <w:sz w:val="24"/>
        </w:rPr>
        <w:t xml:space="preserve">3.2  </w:t>
      </w:r>
      <w:r>
        <w:rPr>
          <w:rFonts w:hint="eastAsia"/>
          <w:b/>
          <w:sz w:val="24"/>
        </w:rPr>
        <w:t>工程量</w:t>
      </w:r>
      <w:r>
        <w:rPr>
          <w:b/>
          <w:sz w:val="24"/>
        </w:rPr>
        <w:t xml:space="preserve">清单： </w:t>
      </w:r>
      <w:bookmarkStart w:id="5" w:name="_Toc98348554"/>
    </w:p>
    <w:tbl>
      <w:tblPr>
        <w:tblStyle w:val="45"/>
        <w:tblW w:w="11199" w:type="dxa"/>
        <w:tblInd w:w="-993" w:type="dxa"/>
        <w:tblLayout w:type="autofit"/>
        <w:tblCellMar>
          <w:top w:w="0" w:type="dxa"/>
          <w:left w:w="108" w:type="dxa"/>
          <w:bottom w:w="0" w:type="dxa"/>
          <w:right w:w="108" w:type="dxa"/>
        </w:tblCellMar>
      </w:tblPr>
      <w:tblGrid>
        <w:gridCol w:w="600"/>
        <w:gridCol w:w="1540"/>
        <w:gridCol w:w="1121"/>
        <w:gridCol w:w="3076"/>
        <w:gridCol w:w="876"/>
        <w:gridCol w:w="986"/>
        <w:gridCol w:w="865"/>
        <w:gridCol w:w="823"/>
        <w:gridCol w:w="1417"/>
      </w:tblGrid>
      <w:tr w14:paraId="20F3962B">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B081AA9">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0FC4A71D">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3BD4C2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C27D2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4EB84F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 页 共 38 页</w:t>
            </w:r>
          </w:p>
        </w:tc>
      </w:tr>
      <w:tr w14:paraId="4A7BE850">
        <w:tblPrEx>
          <w:tblCellMar>
            <w:top w:w="0" w:type="dxa"/>
            <w:left w:w="108" w:type="dxa"/>
            <w:bottom w:w="0" w:type="dxa"/>
            <w:right w:w="108" w:type="dxa"/>
          </w:tblCellMar>
        </w:tblPrEx>
        <w:trPr>
          <w:trHeight w:val="439" w:hRule="atLeast"/>
        </w:trPr>
        <w:tc>
          <w:tcPr>
            <w:tcW w:w="600" w:type="dxa"/>
            <w:vMerge w:val="restart"/>
            <w:tcBorders>
              <w:top w:val="nil"/>
              <w:left w:val="single" w:color="auto" w:sz="4" w:space="0"/>
              <w:bottom w:val="single" w:color="000000" w:sz="4" w:space="0"/>
              <w:right w:val="single" w:color="auto" w:sz="4" w:space="0"/>
            </w:tcBorders>
            <w:vAlign w:val="center"/>
          </w:tcPr>
          <w:p w14:paraId="064BAF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0A1EC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7EF355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830C2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1B552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04281C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11E2F2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590FBBB">
        <w:tblPrEx>
          <w:tblCellMar>
            <w:top w:w="0" w:type="dxa"/>
            <w:left w:w="108" w:type="dxa"/>
            <w:bottom w:w="0" w:type="dxa"/>
            <w:right w:w="108" w:type="dxa"/>
          </w:tblCellMar>
        </w:tblPrEx>
        <w:trPr>
          <w:trHeight w:val="439" w:hRule="atLeast"/>
        </w:trPr>
        <w:tc>
          <w:tcPr>
            <w:tcW w:w="600" w:type="dxa"/>
            <w:vMerge w:val="continue"/>
            <w:tcBorders>
              <w:top w:val="nil"/>
              <w:left w:val="single" w:color="auto" w:sz="4" w:space="0"/>
              <w:bottom w:val="single" w:color="000000" w:sz="4" w:space="0"/>
              <w:right w:val="single" w:color="auto" w:sz="4" w:space="0"/>
            </w:tcBorders>
            <w:vAlign w:val="center"/>
          </w:tcPr>
          <w:p w14:paraId="0E8C2A4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23F41E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FD13AA0">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8C2ECE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9085A60">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07FEEA3">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26F2D4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CC6AB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7CB48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3FA89718">
        <w:tblPrEx>
          <w:tblCellMar>
            <w:top w:w="0" w:type="dxa"/>
            <w:left w:w="108" w:type="dxa"/>
            <w:bottom w:w="0" w:type="dxa"/>
            <w:right w:w="108" w:type="dxa"/>
          </w:tblCellMar>
        </w:tblPrEx>
        <w:trPr>
          <w:trHeight w:val="462" w:hRule="atLeast"/>
        </w:trPr>
        <w:tc>
          <w:tcPr>
            <w:tcW w:w="600" w:type="dxa"/>
            <w:vMerge w:val="continue"/>
            <w:tcBorders>
              <w:top w:val="nil"/>
              <w:left w:val="single" w:color="auto" w:sz="4" w:space="0"/>
              <w:bottom w:val="single" w:color="000000" w:sz="4" w:space="0"/>
              <w:right w:val="single" w:color="auto" w:sz="4" w:space="0"/>
            </w:tcBorders>
            <w:vAlign w:val="center"/>
          </w:tcPr>
          <w:p w14:paraId="161615A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84A07B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B166246">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4C5082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5D56E4B">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7F515B3">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04E67CA">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AF0A294">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4C99B4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64C639E">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41B9489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7C23812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791EB8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水箱间</w:t>
            </w:r>
          </w:p>
        </w:tc>
        <w:tc>
          <w:tcPr>
            <w:tcW w:w="2971" w:type="dxa"/>
            <w:tcBorders>
              <w:top w:val="nil"/>
              <w:left w:val="nil"/>
              <w:bottom w:val="single" w:color="auto" w:sz="4" w:space="0"/>
              <w:right w:val="single" w:color="auto" w:sz="4" w:space="0"/>
            </w:tcBorders>
            <w:noWrap/>
            <w:vAlign w:val="center"/>
          </w:tcPr>
          <w:p w14:paraId="2A93CA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02BC83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4FBD055">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B73FB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B7554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F4287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FC3E6E0">
        <w:tblPrEx>
          <w:tblCellMar>
            <w:top w:w="0" w:type="dxa"/>
            <w:left w:w="108" w:type="dxa"/>
            <w:bottom w:w="0" w:type="dxa"/>
            <w:right w:w="108" w:type="dxa"/>
          </w:tblCellMar>
        </w:tblPrEx>
        <w:trPr>
          <w:trHeight w:val="1782" w:hRule="atLeast"/>
        </w:trPr>
        <w:tc>
          <w:tcPr>
            <w:tcW w:w="600" w:type="dxa"/>
            <w:tcBorders>
              <w:top w:val="nil"/>
              <w:left w:val="single" w:color="auto" w:sz="4" w:space="0"/>
              <w:bottom w:val="single" w:color="auto" w:sz="4" w:space="0"/>
              <w:right w:val="single" w:color="auto" w:sz="4" w:space="0"/>
            </w:tcBorders>
            <w:vAlign w:val="center"/>
          </w:tcPr>
          <w:p w14:paraId="1B9680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77CBF7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031006015001</w:t>
            </w:r>
          </w:p>
        </w:tc>
        <w:tc>
          <w:tcPr>
            <w:tcW w:w="1121" w:type="dxa"/>
            <w:tcBorders>
              <w:top w:val="nil"/>
              <w:left w:val="nil"/>
              <w:bottom w:val="single" w:color="auto" w:sz="4" w:space="0"/>
              <w:right w:val="single" w:color="auto" w:sz="4" w:space="0"/>
            </w:tcBorders>
            <w:vAlign w:val="center"/>
          </w:tcPr>
          <w:p w14:paraId="66F41C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水箱</w:t>
            </w:r>
          </w:p>
        </w:tc>
        <w:tc>
          <w:tcPr>
            <w:tcW w:w="2971" w:type="dxa"/>
            <w:tcBorders>
              <w:top w:val="nil"/>
              <w:left w:val="nil"/>
              <w:bottom w:val="single" w:color="auto" w:sz="4" w:space="0"/>
              <w:right w:val="single" w:color="auto" w:sz="4" w:space="0"/>
            </w:tcBorders>
            <w:vAlign w:val="center"/>
          </w:tcPr>
          <w:p w14:paraId="3DF5C0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1.材质、类型：装配式不锈钢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2.型号、规格:5000*3000*2000</w:t>
            </w:r>
          </w:p>
        </w:tc>
        <w:tc>
          <w:tcPr>
            <w:tcW w:w="876" w:type="dxa"/>
            <w:tcBorders>
              <w:top w:val="nil"/>
              <w:left w:val="nil"/>
              <w:bottom w:val="single" w:color="auto" w:sz="4" w:space="0"/>
              <w:right w:val="single" w:color="auto" w:sz="4" w:space="0"/>
            </w:tcBorders>
            <w:vAlign w:val="center"/>
          </w:tcPr>
          <w:p w14:paraId="17F806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211BE09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582C1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3476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B1D1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4EE568B">
        <w:tblPrEx>
          <w:tblCellMar>
            <w:top w:w="0" w:type="dxa"/>
            <w:left w:w="108" w:type="dxa"/>
            <w:bottom w:w="0" w:type="dxa"/>
            <w:right w:w="108" w:type="dxa"/>
          </w:tblCellMar>
        </w:tblPrEx>
        <w:trPr>
          <w:trHeight w:val="3102" w:hRule="atLeast"/>
        </w:trPr>
        <w:tc>
          <w:tcPr>
            <w:tcW w:w="600" w:type="dxa"/>
            <w:tcBorders>
              <w:top w:val="nil"/>
              <w:left w:val="single" w:color="auto" w:sz="4" w:space="0"/>
              <w:bottom w:val="single" w:color="auto" w:sz="4" w:space="0"/>
              <w:right w:val="single" w:color="auto" w:sz="4" w:space="0"/>
            </w:tcBorders>
            <w:vAlign w:val="center"/>
          </w:tcPr>
          <w:p w14:paraId="797D13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4E73B6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031006004001</w:t>
            </w:r>
          </w:p>
        </w:tc>
        <w:tc>
          <w:tcPr>
            <w:tcW w:w="1121" w:type="dxa"/>
            <w:tcBorders>
              <w:top w:val="nil"/>
              <w:left w:val="nil"/>
              <w:bottom w:val="single" w:color="auto" w:sz="4" w:space="0"/>
              <w:right w:val="single" w:color="auto" w:sz="4" w:space="0"/>
            </w:tcBorders>
            <w:vAlign w:val="center"/>
          </w:tcPr>
          <w:p w14:paraId="482C7F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气压罐</w:t>
            </w:r>
          </w:p>
        </w:tc>
        <w:tc>
          <w:tcPr>
            <w:tcW w:w="2971" w:type="dxa"/>
            <w:tcBorders>
              <w:top w:val="nil"/>
              <w:left w:val="nil"/>
              <w:bottom w:val="single" w:color="auto" w:sz="4" w:space="0"/>
              <w:right w:val="single" w:color="auto" w:sz="4" w:space="0"/>
            </w:tcBorders>
            <w:vAlign w:val="center"/>
          </w:tcPr>
          <w:p w14:paraId="6E14C9E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1.名称：气压罐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2.型号、规格:SQL800*0.6。充压PO=0.16MPa, 启泵P1=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0.18MPa, 停泵P2=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0.22MPa.工作压力</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0.8, 总容积900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L,调节水容积150L</w:t>
            </w:r>
          </w:p>
        </w:tc>
        <w:tc>
          <w:tcPr>
            <w:tcW w:w="876" w:type="dxa"/>
            <w:tcBorders>
              <w:top w:val="nil"/>
              <w:left w:val="nil"/>
              <w:bottom w:val="single" w:color="auto" w:sz="4" w:space="0"/>
              <w:right w:val="single" w:color="auto" w:sz="4" w:space="0"/>
            </w:tcBorders>
            <w:vAlign w:val="center"/>
          </w:tcPr>
          <w:p w14:paraId="2E93A6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715CAEC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0BAABD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216A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CF66E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E1DEF2">
        <w:tblPrEx>
          <w:tblCellMar>
            <w:top w:w="0" w:type="dxa"/>
            <w:left w:w="108" w:type="dxa"/>
            <w:bottom w:w="0" w:type="dxa"/>
            <w:right w:w="108" w:type="dxa"/>
          </w:tblCellMar>
        </w:tblPrEx>
        <w:trPr>
          <w:trHeight w:val="1422" w:hRule="atLeast"/>
        </w:trPr>
        <w:tc>
          <w:tcPr>
            <w:tcW w:w="600" w:type="dxa"/>
            <w:tcBorders>
              <w:top w:val="nil"/>
              <w:left w:val="single" w:color="auto" w:sz="4" w:space="0"/>
              <w:bottom w:val="single" w:color="auto" w:sz="4" w:space="0"/>
              <w:right w:val="single" w:color="auto" w:sz="4" w:space="0"/>
            </w:tcBorders>
            <w:vAlign w:val="center"/>
          </w:tcPr>
          <w:p w14:paraId="267AFF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57A0B0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010604001001</w:t>
            </w:r>
          </w:p>
        </w:tc>
        <w:tc>
          <w:tcPr>
            <w:tcW w:w="1121" w:type="dxa"/>
            <w:tcBorders>
              <w:top w:val="nil"/>
              <w:left w:val="nil"/>
              <w:bottom w:val="single" w:color="auto" w:sz="4" w:space="0"/>
              <w:right w:val="single" w:color="auto" w:sz="4" w:space="0"/>
            </w:tcBorders>
            <w:vAlign w:val="center"/>
          </w:tcPr>
          <w:p w14:paraId="4A9440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钢梁</w:t>
            </w:r>
          </w:p>
        </w:tc>
        <w:tc>
          <w:tcPr>
            <w:tcW w:w="2971" w:type="dxa"/>
            <w:tcBorders>
              <w:top w:val="nil"/>
              <w:left w:val="nil"/>
              <w:bottom w:val="single" w:color="auto" w:sz="4" w:space="0"/>
              <w:right w:val="single" w:color="auto" w:sz="4" w:space="0"/>
            </w:tcBorders>
            <w:vAlign w:val="center"/>
          </w:tcPr>
          <w:p w14:paraId="34844C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1.钢材品种、规格：水箱下铺设槽钢基础，型号为22b</w:t>
            </w:r>
          </w:p>
        </w:tc>
        <w:tc>
          <w:tcPr>
            <w:tcW w:w="876" w:type="dxa"/>
            <w:tcBorders>
              <w:top w:val="nil"/>
              <w:left w:val="nil"/>
              <w:bottom w:val="single" w:color="auto" w:sz="4" w:space="0"/>
              <w:right w:val="single" w:color="auto" w:sz="4" w:space="0"/>
            </w:tcBorders>
            <w:vAlign w:val="center"/>
          </w:tcPr>
          <w:p w14:paraId="527AB3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483C07F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4.286</w:t>
            </w:r>
          </w:p>
        </w:tc>
        <w:tc>
          <w:tcPr>
            <w:tcW w:w="865" w:type="dxa"/>
            <w:tcBorders>
              <w:top w:val="nil"/>
              <w:left w:val="nil"/>
              <w:bottom w:val="single" w:color="auto" w:sz="4" w:space="0"/>
              <w:right w:val="single" w:color="auto" w:sz="4" w:space="0"/>
            </w:tcBorders>
            <w:noWrap/>
            <w:vAlign w:val="center"/>
          </w:tcPr>
          <w:p w14:paraId="4209E3B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07200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07711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EBB164">
        <w:tblPrEx>
          <w:tblCellMar>
            <w:top w:w="0" w:type="dxa"/>
            <w:left w:w="108" w:type="dxa"/>
            <w:bottom w:w="0" w:type="dxa"/>
            <w:right w:w="108" w:type="dxa"/>
          </w:tblCellMar>
        </w:tblPrEx>
        <w:trPr>
          <w:trHeight w:val="762" w:hRule="atLeast"/>
        </w:trPr>
        <w:tc>
          <w:tcPr>
            <w:tcW w:w="600" w:type="dxa"/>
            <w:tcBorders>
              <w:top w:val="nil"/>
              <w:left w:val="single" w:color="auto" w:sz="4" w:space="0"/>
              <w:bottom w:val="single" w:color="auto" w:sz="4" w:space="0"/>
              <w:right w:val="single" w:color="auto" w:sz="4" w:space="0"/>
            </w:tcBorders>
            <w:vAlign w:val="center"/>
          </w:tcPr>
          <w:p w14:paraId="5E32D2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5EC8A6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031003012001</w:t>
            </w:r>
          </w:p>
        </w:tc>
        <w:tc>
          <w:tcPr>
            <w:tcW w:w="1121" w:type="dxa"/>
            <w:tcBorders>
              <w:top w:val="nil"/>
              <w:left w:val="nil"/>
              <w:bottom w:val="single" w:color="auto" w:sz="4" w:space="0"/>
              <w:right w:val="single" w:color="auto" w:sz="4" w:space="0"/>
            </w:tcBorders>
            <w:vAlign w:val="center"/>
          </w:tcPr>
          <w:p w14:paraId="52ABB8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旋流防止器</w:t>
            </w:r>
          </w:p>
        </w:tc>
        <w:tc>
          <w:tcPr>
            <w:tcW w:w="2971" w:type="dxa"/>
            <w:tcBorders>
              <w:top w:val="nil"/>
              <w:left w:val="nil"/>
              <w:bottom w:val="single" w:color="auto" w:sz="4" w:space="0"/>
              <w:right w:val="single" w:color="auto" w:sz="4" w:space="0"/>
            </w:tcBorders>
            <w:vAlign w:val="center"/>
          </w:tcPr>
          <w:p w14:paraId="20DAE1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1.型号、规格：含旋流防止器</w:t>
            </w:r>
          </w:p>
        </w:tc>
        <w:tc>
          <w:tcPr>
            <w:tcW w:w="876" w:type="dxa"/>
            <w:tcBorders>
              <w:top w:val="nil"/>
              <w:left w:val="nil"/>
              <w:bottom w:val="single" w:color="auto" w:sz="4" w:space="0"/>
              <w:right w:val="single" w:color="auto" w:sz="4" w:space="0"/>
            </w:tcBorders>
            <w:vAlign w:val="center"/>
          </w:tcPr>
          <w:p w14:paraId="08186F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2C8A7BE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57BF94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ADCE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5E060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1F4499">
        <w:tblPrEx>
          <w:tblCellMar>
            <w:top w:w="0" w:type="dxa"/>
            <w:left w:w="108" w:type="dxa"/>
            <w:bottom w:w="0" w:type="dxa"/>
            <w:right w:w="108" w:type="dxa"/>
          </w:tblCellMar>
        </w:tblPrEx>
        <w:trPr>
          <w:trHeight w:val="559" w:hRule="atLeast"/>
        </w:trPr>
        <w:tc>
          <w:tcPr>
            <w:tcW w:w="600" w:type="dxa"/>
            <w:tcBorders>
              <w:top w:val="nil"/>
              <w:left w:val="single" w:color="auto" w:sz="4" w:space="0"/>
              <w:bottom w:val="single" w:color="auto" w:sz="4" w:space="0"/>
              <w:right w:val="single" w:color="auto" w:sz="4" w:space="0"/>
            </w:tcBorders>
            <w:vAlign w:val="center"/>
          </w:tcPr>
          <w:p w14:paraId="6C00F9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7C6DE25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030404019001</w:t>
            </w:r>
          </w:p>
        </w:tc>
        <w:tc>
          <w:tcPr>
            <w:tcW w:w="1121" w:type="dxa"/>
            <w:tcBorders>
              <w:top w:val="nil"/>
              <w:left w:val="nil"/>
              <w:bottom w:val="single" w:color="auto" w:sz="4" w:space="0"/>
              <w:right w:val="single" w:color="auto" w:sz="4" w:space="0"/>
            </w:tcBorders>
            <w:vAlign w:val="center"/>
          </w:tcPr>
          <w:p w14:paraId="1E9083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控制开关</w:t>
            </w:r>
          </w:p>
        </w:tc>
        <w:tc>
          <w:tcPr>
            <w:tcW w:w="2971" w:type="dxa"/>
            <w:tcBorders>
              <w:top w:val="nil"/>
              <w:left w:val="nil"/>
              <w:bottom w:val="single" w:color="auto" w:sz="4" w:space="0"/>
              <w:right w:val="single" w:color="auto" w:sz="4" w:space="0"/>
            </w:tcBorders>
            <w:vAlign w:val="center"/>
          </w:tcPr>
          <w:p w14:paraId="2915E2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1.名称：流量开关</w:t>
            </w:r>
          </w:p>
        </w:tc>
        <w:tc>
          <w:tcPr>
            <w:tcW w:w="876" w:type="dxa"/>
            <w:tcBorders>
              <w:top w:val="nil"/>
              <w:left w:val="nil"/>
              <w:bottom w:val="single" w:color="auto" w:sz="4" w:space="0"/>
              <w:right w:val="single" w:color="auto" w:sz="4" w:space="0"/>
            </w:tcBorders>
            <w:vAlign w:val="center"/>
          </w:tcPr>
          <w:p w14:paraId="479D03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D8A3F0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6BA078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64E31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0C1EF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4094134">
        <w:tblPrEx>
          <w:tblCellMar>
            <w:top w:w="0" w:type="dxa"/>
            <w:left w:w="108" w:type="dxa"/>
            <w:bottom w:w="0" w:type="dxa"/>
            <w:right w:w="108" w:type="dxa"/>
          </w:tblCellMar>
        </w:tblPrEx>
        <w:trPr>
          <w:trHeight w:val="3379" w:hRule="atLeast"/>
        </w:trPr>
        <w:tc>
          <w:tcPr>
            <w:tcW w:w="600" w:type="dxa"/>
            <w:tcBorders>
              <w:top w:val="nil"/>
              <w:left w:val="single" w:color="auto" w:sz="4" w:space="0"/>
              <w:bottom w:val="single" w:color="auto" w:sz="4" w:space="0"/>
              <w:right w:val="single" w:color="auto" w:sz="4" w:space="0"/>
            </w:tcBorders>
            <w:vAlign w:val="center"/>
          </w:tcPr>
          <w:p w14:paraId="69977D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73A5F8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030109001001</w:t>
            </w:r>
          </w:p>
        </w:tc>
        <w:tc>
          <w:tcPr>
            <w:tcW w:w="1121" w:type="dxa"/>
            <w:tcBorders>
              <w:top w:val="nil"/>
              <w:left w:val="nil"/>
              <w:bottom w:val="single" w:color="auto" w:sz="4" w:space="0"/>
              <w:right w:val="single" w:color="auto" w:sz="4" w:space="0"/>
            </w:tcBorders>
            <w:vAlign w:val="center"/>
          </w:tcPr>
          <w:p w14:paraId="413D86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离心式泵</w:t>
            </w:r>
          </w:p>
        </w:tc>
        <w:tc>
          <w:tcPr>
            <w:tcW w:w="2971" w:type="dxa"/>
            <w:tcBorders>
              <w:top w:val="nil"/>
              <w:left w:val="nil"/>
              <w:bottom w:val="single" w:color="auto" w:sz="4" w:space="0"/>
              <w:right w:val="single" w:color="auto" w:sz="4" w:space="0"/>
            </w:tcBorders>
            <w:vAlign w:val="center"/>
          </w:tcPr>
          <w:p w14:paraId="7058F79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1.名称：消防栓稳压泵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2.型号:XW(L)-I-1.5-20-ADL</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3.规格:ADL4-3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4.流量: 1.5L/S,扬程: 20m, 功率: 0.55KW</w:t>
            </w:r>
          </w:p>
        </w:tc>
        <w:tc>
          <w:tcPr>
            <w:tcW w:w="876" w:type="dxa"/>
            <w:tcBorders>
              <w:top w:val="nil"/>
              <w:left w:val="nil"/>
              <w:bottom w:val="single" w:color="auto" w:sz="4" w:space="0"/>
              <w:right w:val="single" w:color="auto" w:sz="4" w:space="0"/>
            </w:tcBorders>
            <w:vAlign w:val="center"/>
          </w:tcPr>
          <w:p w14:paraId="201FA9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79C616E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3F696B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A5916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6C0F8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FC11041">
        <w:tblPrEx>
          <w:tblCellMar>
            <w:top w:w="0" w:type="dxa"/>
            <w:left w:w="108" w:type="dxa"/>
            <w:bottom w:w="0" w:type="dxa"/>
            <w:right w:w="108" w:type="dxa"/>
          </w:tblCellMar>
        </w:tblPrEx>
        <w:trPr>
          <w:trHeight w:val="3402" w:hRule="atLeast"/>
        </w:trPr>
        <w:tc>
          <w:tcPr>
            <w:tcW w:w="600" w:type="dxa"/>
            <w:tcBorders>
              <w:top w:val="nil"/>
              <w:left w:val="single" w:color="auto" w:sz="4" w:space="0"/>
              <w:bottom w:val="single" w:color="auto" w:sz="4" w:space="0"/>
              <w:right w:val="single" w:color="auto" w:sz="4" w:space="0"/>
            </w:tcBorders>
            <w:vAlign w:val="center"/>
          </w:tcPr>
          <w:p w14:paraId="32173C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40755D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030109001002</w:t>
            </w:r>
          </w:p>
        </w:tc>
        <w:tc>
          <w:tcPr>
            <w:tcW w:w="1121" w:type="dxa"/>
            <w:tcBorders>
              <w:top w:val="nil"/>
              <w:left w:val="nil"/>
              <w:bottom w:val="single" w:color="auto" w:sz="4" w:space="0"/>
              <w:right w:val="single" w:color="auto" w:sz="4" w:space="0"/>
            </w:tcBorders>
            <w:vAlign w:val="center"/>
          </w:tcPr>
          <w:p w14:paraId="719BD97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离心式泵</w:t>
            </w:r>
          </w:p>
        </w:tc>
        <w:tc>
          <w:tcPr>
            <w:tcW w:w="2971" w:type="dxa"/>
            <w:tcBorders>
              <w:top w:val="nil"/>
              <w:left w:val="nil"/>
              <w:bottom w:val="single" w:color="auto" w:sz="4" w:space="0"/>
              <w:right w:val="single" w:color="auto" w:sz="4" w:space="0"/>
            </w:tcBorders>
            <w:vAlign w:val="center"/>
          </w:tcPr>
          <w:p w14:paraId="02F25D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1.名称：自喷稳压泵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2.型号:XW(L)-I-2.0-20-ADL</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3.规格:ADL6-4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4.流量: 2.0L/S,扬程: 20m, 功率: 1.1KW</w:t>
            </w:r>
          </w:p>
        </w:tc>
        <w:tc>
          <w:tcPr>
            <w:tcW w:w="876" w:type="dxa"/>
            <w:tcBorders>
              <w:top w:val="nil"/>
              <w:left w:val="nil"/>
              <w:bottom w:val="single" w:color="auto" w:sz="4" w:space="0"/>
              <w:right w:val="single" w:color="auto" w:sz="4" w:space="0"/>
            </w:tcBorders>
            <w:vAlign w:val="center"/>
          </w:tcPr>
          <w:p w14:paraId="27077A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64E974A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6B2C99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0719B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071FB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3213C0">
        <w:tblPrEx>
          <w:tblCellMar>
            <w:top w:w="0" w:type="dxa"/>
            <w:left w:w="108" w:type="dxa"/>
            <w:bottom w:w="0" w:type="dxa"/>
            <w:right w:w="108" w:type="dxa"/>
          </w:tblCellMar>
        </w:tblPrEx>
        <w:trPr>
          <w:trHeight w:val="540"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2C9982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182D70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23B33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AA0D915">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02C9D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0926265">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37B4DD16">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234FB649">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AD588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CE329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1B2CC2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 页 共 38 页</w:t>
            </w:r>
          </w:p>
        </w:tc>
      </w:tr>
      <w:tr w14:paraId="05590928">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4410E3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56F40B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6B6A06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D7D48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A4856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343A85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441219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334CF5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43C104C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EE1C19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5CD1354">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76B43F2">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91A913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B4230B8">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7553C3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988C2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7E9347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61BDED5">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4C04269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6490F7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BE28924">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CB4062A">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15D5C2A">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5A5881A">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A634D47">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E984B9F">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639A00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29B1D628">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64048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3B25712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031003003001</w:t>
            </w:r>
          </w:p>
        </w:tc>
        <w:tc>
          <w:tcPr>
            <w:tcW w:w="1121" w:type="dxa"/>
            <w:tcBorders>
              <w:top w:val="nil"/>
              <w:left w:val="nil"/>
              <w:bottom w:val="single" w:color="auto" w:sz="4" w:space="0"/>
              <w:right w:val="single" w:color="auto" w:sz="4" w:space="0"/>
            </w:tcBorders>
            <w:vAlign w:val="center"/>
          </w:tcPr>
          <w:p w14:paraId="2672BC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1ABD65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6EE82C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C0CD05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72A1F8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AD907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0674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1601AB">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267198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6EED5F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031003003002</w:t>
            </w:r>
          </w:p>
        </w:tc>
        <w:tc>
          <w:tcPr>
            <w:tcW w:w="1121" w:type="dxa"/>
            <w:tcBorders>
              <w:top w:val="nil"/>
              <w:left w:val="nil"/>
              <w:bottom w:val="single" w:color="auto" w:sz="4" w:space="0"/>
              <w:right w:val="single" w:color="auto" w:sz="4" w:space="0"/>
            </w:tcBorders>
            <w:vAlign w:val="center"/>
          </w:tcPr>
          <w:p w14:paraId="2381F9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4C5D85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1.名称：闸阀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3AD018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C55D49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3C948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E482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69BA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333DD8C">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64ABE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6C84F6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031003001001</w:t>
            </w:r>
          </w:p>
        </w:tc>
        <w:tc>
          <w:tcPr>
            <w:tcW w:w="1121" w:type="dxa"/>
            <w:tcBorders>
              <w:top w:val="nil"/>
              <w:left w:val="nil"/>
              <w:bottom w:val="single" w:color="auto" w:sz="4" w:space="0"/>
              <w:right w:val="single" w:color="auto" w:sz="4" w:space="0"/>
            </w:tcBorders>
            <w:vAlign w:val="center"/>
          </w:tcPr>
          <w:p w14:paraId="43FD575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690C6D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1.类型：闸阀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2.规格、压力等级:DN32</w:t>
            </w:r>
          </w:p>
        </w:tc>
        <w:tc>
          <w:tcPr>
            <w:tcW w:w="876" w:type="dxa"/>
            <w:tcBorders>
              <w:top w:val="nil"/>
              <w:left w:val="nil"/>
              <w:bottom w:val="single" w:color="auto" w:sz="4" w:space="0"/>
              <w:right w:val="single" w:color="auto" w:sz="4" w:space="0"/>
            </w:tcBorders>
            <w:vAlign w:val="center"/>
          </w:tcPr>
          <w:p w14:paraId="1CC0CB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B3C07C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390214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E43A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1981A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C04D017">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47C704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390839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031003003003</w:t>
            </w:r>
          </w:p>
        </w:tc>
        <w:tc>
          <w:tcPr>
            <w:tcW w:w="1121" w:type="dxa"/>
            <w:tcBorders>
              <w:top w:val="nil"/>
              <w:left w:val="nil"/>
              <w:bottom w:val="single" w:color="auto" w:sz="4" w:space="0"/>
              <w:right w:val="single" w:color="auto" w:sz="4" w:space="0"/>
            </w:tcBorders>
            <w:vAlign w:val="center"/>
          </w:tcPr>
          <w:p w14:paraId="0B8074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59F0B4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1.名称：消声缓闭止回阀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2.安装部位：水箱间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023CBE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F5A5A0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783DEA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A6CA7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5731B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F2F228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7FAFB1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1235E5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030601002001</w:t>
            </w:r>
          </w:p>
        </w:tc>
        <w:tc>
          <w:tcPr>
            <w:tcW w:w="1121" w:type="dxa"/>
            <w:tcBorders>
              <w:top w:val="nil"/>
              <w:left w:val="nil"/>
              <w:bottom w:val="single" w:color="auto" w:sz="4" w:space="0"/>
              <w:right w:val="single" w:color="auto" w:sz="4" w:space="0"/>
            </w:tcBorders>
            <w:vAlign w:val="center"/>
          </w:tcPr>
          <w:p w14:paraId="38B92A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压力仪表</w:t>
            </w:r>
          </w:p>
        </w:tc>
        <w:tc>
          <w:tcPr>
            <w:tcW w:w="2971" w:type="dxa"/>
            <w:tcBorders>
              <w:top w:val="nil"/>
              <w:left w:val="nil"/>
              <w:bottom w:val="single" w:color="auto" w:sz="4" w:space="0"/>
              <w:right w:val="single" w:color="auto" w:sz="4" w:space="0"/>
            </w:tcBorders>
            <w:vAlign w:val="center"/>
          </w:tcPr>
          <w:p w14:paraId="32A594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1.名称：压力表</w:t>
            </w:r>
          </w:p>
        </w:tc>
        <w:tc>
          <w:tcPr>
            <w:tcW w:w="876" w:type="dxa"/>
            <w:tcBorders>
              <w:top w:val="nil"/>
              <w:left w:val="nil"/>
              <w:bottom w:val="single" w:color="auto" w:sz="4" w:space="0"/>
              <w:right w:val="single" w:color="auto" w:sz="4" w:space="0"/>
            </w:tcBorders>
            <w:vAlign w:val="center"/>
          </w:tcPr>
          <w:p w14:paraId="15453B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1C109BE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443A68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FC03B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CB0A1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65323C">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E4D70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0BE6E8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031003001002</w:t>
            </w:r>
          </w:p>
        </w:tc>
        <w:tc>
          <w:tcPr>
            <w:tcW w:w="1121" w:type="dxa"/>
            <w:tcBorders>
              <w:top w:val="nil"/>
              <w:left w:val="nil"/>
              <w:bottom w:val="single" w:color="auto" w:sz="4" w:space="0"/>
              <w:right w:val="single" w:color="auto" w:sz="4" w:space="0"/>
            </w:tcBorders>
            <w:vAlign w:val="center"/>
          </w:tcPr>
          <w:p w14:paraId="34843E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504E19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1.类型：闸阀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2.规格、压力等级:DN65</w:t>
            </w:r>
          </w:p>
        </w:tc>
        <w:tc>
          <w:tcPr>
            <w:tcW w:w="876" w:type="dxa"/>
            <w:tcBorders>
              <w:top w:val="nil"/>
              <w:left w:val="nil"/>
              <w:bottom w:val="single" w:color="auto" w:sz="4" w:space="0"/>
              <w:right w:val="single" w:color="auto" w:sz="4" w:space="0"/>
            </w:tcBorders>
            <w:vAlign w:val="center"/>
          </w:tcPr>
          <w:p w14:paraId="5F3218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FEC79C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E07D2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D256B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F9CC6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5E0B736">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1451D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637B8C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030807001001</w:t>
            </w:r>
          </w:p>
        </w:tc>
        <w:tc>
          <w:tcPr>
            <w:tcW w:w="1121" w:type="dxa"/>
            <w:tcBorders>
              <w:top w:val="nil"/>
              <w:left w:val="nil"/>
              <w:bottom w:val="single" w:color="auto" w:sz="4" w:space="0"/>
              <w:right w:val="single" w:color="auto" w:sz="4" w:space="0"/>
            </w:tcBorders>
            <w:vAlign w:val="center"/>
          </w:tcPr>
          <w:p w14:paraId="15CCBA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低压螺纹阀门</w:t>
            </w:r>
          </w:p>
        </w:tc>
        <w:tc>
          <w:tcPr>
            <w:tcW w:w="2971" w:type="dxa"/>
            <w:tcBorders>
              <w:top w:val="nil"/>
              <w:left w:val="nil"/>
              <w:bottom w:val="single" w:color="auto" w:sz="4" w:space="0"/>
              <w:right w:val="single" w:color="auto" w:sz="4" w:space="0"/>
            </w:tcBorders>
            <w:vAlign w:val="center"/>
          </w:tcPr>
          <w:p w14:paraId="6A1A69F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1.名称：液压水位控制阀</w:t>
            </w:r>
          </w:p>
        </w:tc>
        <w:tc>
          <w:tcPr>
            <w:tcW w:w="876" w:type="dxa"/>
            <w:tcBorders>
              <w:top w:val="nil"/>
              <w:left w:val="nil"/>
              <w:bottom w:val="single" w:color="auto" w:sz="4" w:space="0"/>
              <w:right w:val="single" w:color="auto" w:sz="4" w:space="0"/>
            </w:tcBorders>
            <w:vAlign w:val="center"/>
          </w:tcPr>
          <w:p w14:paraId="12609A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F17C65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E1F9F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E3D03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5CA1D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048287">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18E14B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16254E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031003001003</w:t>
            </w:r>
          </w:p>
        </w:tc>
        <w:tc>
          <w:tcPr>
            <w:tcW w:w="1121" w:type="dxa"/>
            <w:tcBorders>
              <w:top w:val="nil"/>
              <w:left w:val="nil"/>
              <w:bottom w:val="single" w:color="auto" w:sz="4" w:space="0"/>
              <w:right w:val="single" w:color="auto" w:sz="4" w:space="0"/>
            </w:tcBorders>
            <w:vAlign w:val="center"/>
          </w:tcPr>
          <w:p w14:paraId="3043BD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31C629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1.类型：自动排气阀(含配套截止阀)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3.位置：室内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4.其它：未尽事宜参见图纸说明、图纸答疑、招标文件及相关规范图集</w:t>
            </w:r>
          </w:p>
        </w:tc>
        <w:tc>
          <w:tcPr>
            <w:tcW w:w="876" w:type="dxa"/>
            <w:tcBorders>
              <w:top w:val="nil"/>
              <w:left w:val="nil"/>
              <w:bottom w:val="single" w:color="auto" w:sz="4" w:space="0"/>
              <w:right w:val="single" w:color="auto" w:sz="4" w:space="0"/>
            </w:tcBorders>
            <w:vAlign w:val="center"/>
          </w:tcPr>
          <w:p w14:paraId="1A3220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00F561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7676C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B3AB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C852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D34D30">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0103F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1A5360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030804001001</w:t>
            </w:r>
          </w:p>
        </w:tc>
        <w:tc>
          <w:tcPr>
            <w:tcW w:w="1121" w:type="dxa"/>
            <w:tcBorders>
              <w:top w:val="nil"/>
              <w:left w:val="nil"/>
              <w:bottom w:val="single" w:color="auto" w:sz="4" w:space="0"/>
              <w:right w:val="single" w:color="auto" w:sz="4" w:space="0"/>
            </w:tcBorders>
            <w:vAlign w:val="center"/>
          </w:tcPr>
          <w:p w14:paraId="0BBA79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0BCB8B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1.溢流喇叭口</w:t>
            </w:r>
          </w:p>
        </w:tc>
        <w:tc>
          <w:tcPr>
            <w:tcW w:w="876" w:type="dxa"/>
            <w:tcBorders>
              <w:top w:val="nil"/>
              <w:left w:val="nil"/>
              <w:bottom w:val="single" w:color="auto" w:sz="4" w:space="0"/>
              <w:right w:val="single" w:color="auto" w:sz="4" w:space="0"/>
            </w:tcBorders>
            <w:vAlign w:val="center"/>
          </w:tcPr>
          <w:p w14:paraId="1AB0F7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21C11E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9E6BB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3C28A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9388F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E792A63">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6A4528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7A25AB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22CDF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AAEBB9">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695C0E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247082B1">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3721BD86">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25ACA4DA">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0B527E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76DCB7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0C8000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 页 共 38 页</w:t>
            </w:r>
          </w:p>
        </w:tc>
      </w:tr>
      <w:tr w14:paraId="6A3486E3">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6B3CFE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E0B0D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29017E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95249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4E92C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04FD8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225AB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091602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C2793C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55DD11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B2AA95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EAEFD24">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A32310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290E444">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B91DA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566D3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4DD1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5643FA9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422710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857614E">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B3CB604">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31F98A3">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E2F6F5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CCE68EB">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559BC7D3">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44DDC4B">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4A08FF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074D6AF1">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08F230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4E2F11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030804001002</w:t>
            </w:r>
          </w:p>
        </w:tc>
        <w:tc>
          <w:tcPr>
            <w:tcW w:w="1121" w:type="dxa"/>
            <w:tcBorders>
              <w:top w:val="nil"/>
              <w:left w:val="nil"/>
              <w:bottom w:val="single" w:color="auto" w:sz="4" w:space="0"/>
              <w:right w:val="single" w:color="auto" w:sz="4" w:space="0"/>
            </w:tcBorders>
            <w:vAlign w:val="center"/>
          </w:tcPr>
          <w:p w14:paraId="7EC6FA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328BF2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1.名称：同心异径管管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3DE9AE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8D025B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7444FA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4D28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C1972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50BEA3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400C44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31AC5E4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030109006001</w:t>
            </w:r>
          </w:p>
        </w:tc>
        <w:tc>
          <w:tcPr>
            <w:tcW w:w="1121" w:type="dxa"/>
            <w:tcBorders>
              <w:top w:val="nil"/>
              <w:left w:val="nil"/>
              <w:bottom w:val="single" w:color="auto" w:sz="4" w:space="0"/>
              <w:right w:val="single" w:color="auto" w:sz="4" w:space="0"/>
            </w:tcBorders>
            <w:vAlign w:val="center"/>
          </w:tcPr>
          <w:p w14:paraId="3CAAA9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计量装置</w:t>
            </w:r>
          </w:p>
        </w:tc>
        <w:tc>
          <w:tcPr>
            <w:tcW w:w="2971" w:type="dxa"/>
            <w:tcBorders>
              <w:top w:val="nil"/>
              <w:left w:val="nil"/>
              <w:bottom w:val="single" w:color="auto" w:sz="4" w:space="0"/>
              <w:right w:val="single" w:color="auto" w:sz="4" w:space="0"/>
            </w:tcBorders>
            <w:vAlign w:val="center"/>
          </w:tcPr>
          <w:p w14:paraId="7A388B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1.名称：水位计量装置，带远程装置</w:t>
            </w:r>
          </w:p>
        </w:tc>
        <w:tc>
          <w:tcPr>
            <w:tcW w:w="876" w:type="dxa"/>
            <w:tcBorders>
              <w:top w:val="nil"/>
              <w:left w:val="nil"/>
              <w:bottom w:val="single" w:color="auto" w:sz="4" w:space="0"/>
              <w:right w:val="single" w:color="auto" w:sz="4" w:space="0"/>
            </w:tcBorders>
            <w:vAlign w:val="center"/>
          </w:tcPr>
          <w:p w14:paraId="6648B2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0E0142B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16915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77784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F2E0F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202FC7">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3525C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064688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031004014001</w:t>
            </w:r>
          </w:p>
        </w:tc>
        <w:tc>
          <w:tcPr>
            <w:tcW w:w="1121" w:type="dxa"/>
            <w:tcBorders>
              <w:top w:val="nil"/>
              <w:left w:val="nil"/>
              <w:bottom w:val="single" w:color="auto" w:sz="4" w:space="0"/>
              <w:right w:val="single" w:color="auto" w:sz="4" w:space="0"/>
            </w:tcBorders>
            <w:vAlign w:val="center"/>
          </w:tcPr>
          <w:p w14:paraId="5B0158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给、排水附(配)件</w:t>
            </w:r>
          </w:p>
        </w:tc>
        <w:tc>
          <w:tcPr>
            <w:tcW w:w="2971" w:type="dxa"/>
            <w:tcBorders>
              <w:top w:val="nil"/>
              <w:left w:val="nil"/>
              <w:bottom w:val="single" w:color="auto" w:sz="4" w:space="0"/>
              <w:right w:val="single" w:color="auto" w:sz="4" w:space="0"/>
            </w:tcBorders>
            <w:vAlign w:val="center"/>
          </w:tcPr>
          <w:p w14:paraId="5DB3C2B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地漏DN100</w:t>
            </w:r>
          </w:p>
        </w:tc>
        <w:tc>
          <w:tcPr>
            <w:tcW w:w="876" w:type="dxa"/>
            <w:tcBorders>
              <w:top w:val="nil"/>
              <w:left w:val="nil"/>
              <w:bottom w:val="single" w:color="auto" w:sz="4" w:space="0"/>
              <w:right w:val="single" w:color="auto" w:sz="4" w:space="0"/>
            </w:tcBorders>
            <w:vAlign w:val="center"/>
          </w:tcPr>
          <w:p w14:paraId="544270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3E78B2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4D25F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5B93A5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DFEDA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A1E5B9C">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5ED59B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43C2AA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031003010001</w:t>
            </w:r>
          </w:p>
        </w:tc>
        <w:tc>
          <w:tcPr>
            <w:tcW w:w="1121" w:type="dxa"/>
            <w:tcBorders>
              <w:top w:val="nil"/>
              <w:left w:val="nil"/>
              <w:bottom w:val="single" w:color="auto" w:sz="4" w:space="0"/>
              <w:right w:val="single" w:color="auto" w:sz="4" w:space="0"/>
            </w:tcBorders>
            <w:vAlign w:val="center"/>
          </w:tcPr>
          <w:p w14:paraId="1E0812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软接头(软管)</w:t>
            </w:r>
          </w:p>
        </w:tc>
        <w:tc>
          <w:tcPr>
            <w:tcW w:w="2971" w:type="dxa"/>
            <w:tcBorders>
              <w:top w:val="nil"/>
              <w:left w:val="nil"/>
              <w:bottom w:val="single" w:color="auto" w:sz="4" w:space="0"/>
              <w:right w:val="single" w:color="auto" w:sz="4" w:space="0"/>
            </w:tcBorders>
            <w:vAlign w:val="center"/>
          </w:tcPr>
          <w:p w14:paraId="36B257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1.名称：可曲挠软接头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72CE19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7C540B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155149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A80B8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307C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957D4B">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9AD59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5A459D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031003013001</w:t>
            </w:r>
          </w:p>
        </w:tc>
        <w:tc>
          <w:tcPr>
            <w:tcW w:w="1121" w:type="dxa"/>
            <w:tcBorders>
              <w:top w:val="nil"/>
              <w:left w:val="nil"/>
              <w:bottom w:val="single" w:color="auto" w:sz="4" w:space="0"/>
              <w:right w:val="single" w:color="auto" w:sz="4" w:space="0"/>
            </w:tcBorders>
            <w:vAlign w:val="center"/>
          </w:tcPr>
          <w:p w14:paraId="3BA8D8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水表</w:t>
            </w:r>
          </w:p>
        </w:tc>
        <w:tc>
          <w:tcPr>
            <w:tcW w:w="2971" w:type="dxa"/>
            <w:tcBorders>
              <w:top w:val="nil"/>
              <w:left w:val="nil"/>
              <w:bottom w:val="single" w:color="auto" w:sz="4" w:space="0"/>
              <w:right w:val="single" w:color="auto" w:sz="4" w:space="0"/>
            </w:tcBorders>
            <w:vAlign w:val="center"/>
          </w:tcPr>
          <w:p w14:paraId="5790CD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1.型号、规格:DN65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2.附件配置：含阀门等连接件</w:t>
            </w:r>
          </w:p>
        </w:tc>
        <w:tc>
          <w:tcPr>
            <w:tcW w:w="876" w:type="dxa"/>
            <w:tcBorders>
              <w:top w:val="nil"/>
              <w:left w:val="nil"/>
              <w:bottom w:val="single" w:color="auto" w:sz="4" w:space="0"/>
              <w:right w:val="single" w:color="auto" w:sz="4" w:space="0"/>
            </w:tcBorders>
            <w:vAlign w:val="center"/>
          </w:tcPr>
          <w:p w14:paraId="6931B3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组</w:t>
            </w:r>
          </w:p>
        </w:tc>
        <w:tc>
          <w:tcPr>
            <w:tcW w:w="986" w:type="dxa"/>
            <w:tcBorders>
              <w:top w:val="nil"/>
              <w:left w:val="nil"/>
              <w:bottom w:val="single" w:color="auto" w:sz="4" w:space="0"/>
              <w:right w:val="single" w:color="auto" w:sz="4" w:space="0"/>
            </w:tcBorders>
            <w:vAlign w:val="center"/>
          </w:tcPr>
          <w:p w14:paraId="32B219A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58E46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E327C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1CC098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F0782C7">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0F481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5F193B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031001006001</w:t>
            </w:r>
          </w:p>
        </w:tc>
        <w:tc>
          <w:tcPr>
            <w:tcW w:w="1121" w:type="dxa"/>
            <w:tcBorders>
              <w:top w:val="nil"/>
              <w:left w:val="nil"/>
              <w:bottom w:val="single" w:color="auto" w:sz="4" w:space="0"/>
              <w:right w:val="single" w:color="auto" w:sz="4" w:space="0"/>
            </w:tcBorders>
            <w:vAlign w:val="center"/>
          </w:tcPr>
          <w:p w14:paraId="660138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塑料管</w:t>
            </w:r>
          </w:p>
        </w:tc>
        <w:tc>
          <w:tcPr>
            <w:tcW w:w="2971" w:type="dxa"/>
            <w:tcBorders>
              <w:top w:val="nil"/>
              <w:left w:val="nil"/>
              <w:bottom w:val="single" w:color="auto" w:sz="4" w:space="0"/>
              <w:right w:val="single" w:color="auto" w:sz="4" w:space="0"/>
            </w:tcBorders>
            <w:vAlign w:val="center"/>
          </w:tcPr>
          <w:p w14:paraId="57D0DF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2.介质：排水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3.材质、规格: De110</w:t>
            </w:r>
          </w:p>
        </w:tc>
        <w:tc>
          <w:tcPr>
            <w:tcW w:w="876" w:type="dxa"/>
            <w:tcBorders>
              <w:top w:val="nil"/>
              <w:left w:val="nil"/>
              <w:bottom w:val="single" w:color="auto" w:sz="4" w:space="0"/>
              <w:right w:val="single" w:color="auto" w:sz="4" w:space="0"/>
            </w:tcBorders>
            <w:vAlign w:val="center"/>
          </w:tcPr>
          <w:p w14:paraId="0329B6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251A89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41BDAD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AF65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7E248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AD1D9F4">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1E30CF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40" w:type="dxa"/>
            <w:tcBorders>
              <w:top w:val="nil"/>
              <w:left w:val="nil"/>
              <w:bottom w:val="single" w:color="auto" w:sz="4" w:space="0"/>
              <w:right w:val="single" w:color="auto" w:sz="4" w:space="0"/>
            </w:tcBorders>
            <w:vAlign w:val="center"/>
          </w:tcPr>
          <w:p w14:paraId="51955F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030901002001</w:t>
            </w:r>
          </w:p>
        </w:tc>
        <w:tc>
          <w:tcPr>
            <w:tcW w:w="1121" w:type="dxa"/>
            <w:tcBorders>
              <w:top w:val="nil"/>
              <w:left w:val="nil"/>
              <w:bottom w:val="single" w:color="auto" w:sz="4" w:space="0"/>
              <w:right w:val="single" w:color="auto" w:sz="4" w:space="0"/>
            </w:tcBorders>
            <w:vAlign w:val="center"/>
          </w:tcPr>
          <w:p w14:paraId="6A6D6C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02EBAD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2659CD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E1B0CB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17.74</w:t>
            </w:r>
          </w:p>
        </w:tc>
        <w:tc>
          <w:tcPr>
            <w:tcW w:w="865" w:type="dxa"/>
            <w:tcBorders>
              <w:top w:val="nil"/>
              <w:left w:val="nil"/>
              <w:bottom w:val="single" w:color="auto" w:sz="4" w:space="0"/>
              <w:right w:val="single" w:color="auto" w:sz="4" w:space="0"/>
            </w:tcBorders>
            <w:noWrap/>
            <w:vAlign w:val="center"/>
          </w:tcPr>
          <w:p w14:paraId="4EC489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4EC05B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DA415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C1DD4C9">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4FA33B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40" w:type="dxa"/>
            <w:tcBorders>
              <w:top w:val="nil"/>
              <w:left w:val="nil"/>
              <w:bottom w:val="single" w:color="auto" w:sz="4" w:space="0"/>
              <w:right w:val="single" w:color="auto" w:sz="4" w:space="0"/>
            </w:tcBorders>
            <w:vAlign w:val="center"/>
          </w:tcPr>
          <w:p w14:paraId="44234AB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030901001001</w:t>
            </w:r>
          </w:p>
        </w:tc>
        <w:tc>
          <w:tcPr>
            <w:tcW w:w="1121" w:type="dxa"/>
            <w:tcBorders>
              <w:top w:val="nil"/>
              <w:left w:val="nil"/>
              <w:bottom w:val="single" w:color="auto" w:sz="4" w:space="0"/>
              <w:right w:val="single" w:color="auto" w:sz="4" w:space="0"/>
            </w:tcBorders>
            <w:vAlign w:val="center"/>
          </w:tcPr>
          <w:p w14:paraId="18F69F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4858B5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0E35AB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BF1283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19.89</w:t>
            </w:r>
          </w:p>
        </w:tc>
        <w:tc>
          <w:tcPr>
            <w:tcW w:w="865" w:type="dxa"/>
            <w:tcBorders>
              <w:top w:val="nil"/>
              <w:left w:val="nil"/>
              <w:bottom w:val="single" w:color="auto" w:sz="4" w:space="0"/>
              <w:right w:val="single" w:color="auto" w:sz="4" w:space="0"/>
            </w:tcBorders>
            <w:noWrap/>
            <w:vAlign w:val="center"/>
          </w:tcPr>
          <w:p w14:paraId="2DA062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CEDD6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B594E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8A8E5A">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5F7903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08EE9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5AD25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FF1652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4483D0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D774774">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3AC2C7C9">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32A89B0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3FD1A6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5FEA1B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32878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4 页 共 38 页</w:t>
            </w:r>
          </w:p>
        </w:tc>
      </w:tr>
      <w:tr w14:paraId="1AD1CBCE">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94FE3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58CB70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F9A0E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243528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64F6D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5038A4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280675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53549CC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D844ED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7D1600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65CCE5F">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165DB5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B9C87BA">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F0FAC5B">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75416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FFB4D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36E391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141F9C62">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00F591A">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7DA405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AE33A3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A3D76C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3024A24">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9E33A78">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D46DCF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296F11A">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3AC4D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126A758">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1BBF21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40" w:type="dxa"/>
            <w:tcBorders>
              <w:top w:val="nil"/>
              <w:left w:val="nil"/>
              <w:bottom w:val="single" w:color="auto" w:sz="4" w:space="0"/>
              <w:right w:val="single" w:color="auto" w:sz="4" w:space="0"/>
            </w:tcBorders>
            <w:vAlign w:val="center"/>
          </w:tcPr>
          <w:p w14:paraId="0E7B23D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030901001002</w:t>
            </w:r>
          </w:p>
        </w:tc>
        <w:tc>
          <w:tcPr>
            <w:tcW w:w="1121" w:type="dxa"/>
            <w:tcBorders>
              <w:top w:val="nil"/>
              <w:left w:val="nil"/>
              <w:bottom w:val="single" w:color="auto" w:sz="4" w:space="0"/>
              <w:right w:val="single" w:color="auto" w:sz="4" w:space="0"/>
            </w:tcBorders>
            <w:vAlign w:val="center"/>
          </w:tcPr>
          <w:p w14:paraId="251BBC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3419D94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5EB14D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2F86B5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865" w:type="dxa"/>
            <w:tcBorders>
              <w:top w:val="nil"/>
              <w:left w:val="nil"/>
              <w:bottom w:val="single" w:color="auto" w:sz="4" w:space="0"/>
              <w:right w:val="single" w:color="auto" w:sz="4" w:space="0"/>
            </w:tcBorders>
            <w:noWrap/>
            <w:vAlign w:val="center"/>
          </w:tcPr>
          <w:p w14:paraId="1F39E78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B731A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9DEBD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77C2B1">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52EEAF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40" w:type="dxa"/>
            <w:tcBorders>
              <w:top w:val="nil"/>
              <w:left w:val="nil"/>
              <w:bottom w:val="single" w:color="auto" w:sz="4" w:space="0"/>
              <w:right w:val="single" w:color="auto" w:sz="4" w:space="0"/>
            </w:tcBorders>
            <w:vAlign w:val="center"/>
          </w:tcPr>
          <w:p w14:paraId="29D203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030901001003</w:t>
            </w:r>
          </w:p>
        </w:tc>
        <w:tc>
          <w:tcPr>
            <w:tcW w:w="1121" w:type="dxa"/>
            <w:tcBorders>
              <w:top w:val="nil"/>
              <w:left w:val="nil"/>
              <w:bottom w:val="single" w:color="auto" w:sz="4" w:space="0"/>
              <w:right w:val="single" w:color="auto" w:sz="4" w:space="0"/>
            </w:tcBorders>
            <w:vAlign w:val="center"/>
          </w:tcPr>
          <w:p w14:paraId="78ED620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45D78D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DN32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795A51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8E2D0E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7.4</w:t>
            </w:r>
          </w:p>
        </w:tc>
        <w:tc>
          <w:tcPr>
            <w:tcW w:w="865" w:type="dxa"/>
            <w:tcBorders>
              <w:top w:val="nil"/>
              <w:left w:val="nil"/>
              <w:bottom w:val="single" w:color="auto" w:sz="4" w:space="0"/>
              <w:right w:val="single" w:color="auto" w:sz="4" w:space="0"/>
            </w:tcBorders>
            <w:noWrap/>
            <w:vAlign w:val="center"/>
          </w:tcPr>
          <w:p w14:paraId="507629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025FA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C17CF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7EB4DC4">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1574C9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40" w:type="dxa"/>
            <w:tcBorders>
              <w:top w:val="nil"/>
              <w:left w:val="nil"/>
              <w:bottom w:val="single" w:color="auto" w:sz="4" w:space="0"/>
              <w:right w:val="single" w:color="auto" w:sz="4" w:space="0"/>
            </w:tcBorders>
            <w:vAlign w:val="center"/>
          </w:tcPr>
          <w:p w14:paraId="3C5D85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031001006002</w:t>
            </w:r>
          </w:p>
        </w:tc>
        <w:tc>
          <w:tcPr>
            <w:tcW w:w="1121" w:type="dxa"/>
            <w:tcBorders>
              <w:top w:val="nil"/>
              <w:left w:val="nil"/>
              <w:bottom w:val="single" w:color="auto" w:sz="4" w:space="0"/>
              <w:right w:val="single" w:color="auto" w:sz="4" w:space="0"/>
            </w:tcBorders>
            <w:vAlign w:val="center"/>
          </w:tcPr>
          <w:p w14:paraId="6ADFBF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塑料管</w:t>
            </w:r>
          </w:p>
        </w:tc>
        <w:tc>
          <w:tcPr>
            <w:tcW w:w="2971" w:type="dxa"/>
            <w:tcBorders>
              <w:top w:val="nil"/>
              <w:left w:val="nil"/>
              <w:bottom w:val="single" w:color="auto" w:sz="4" w:space="0"/>
              <w:right w:val="single" w:color="auto" w:sz="4" w:space="0"/>
            </w:tcBorders>
            <w:vAlign w:val="center"/>
          </w:tcPr>
          <w:p w14:paraId="24C770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1.材质、规格：聚乙烯管(PE63)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2.连接形式：电熔连接</w:t>
            </w:r>
          </w:p>
        </w:tc>
        <w:tc>
          <w:tcPr>
            <w:tcW w:w="876" w:type="dxa"/>
            <w:tcBorders>
              <w:top w:val="nil"/>
              <w:left w:val="nil"/>
              <w:bottom w:val="single" w:color="auto" w:sz="4" w:space="0"/>
              <w:right w:val="single" w:color="auto" w:sz="4" w:space="0"/>
            </w:tcBorders>
            <w:vAlign w:val="center"/>
          </w:tcPr>
          <w:p w14:paraId="12426F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9B9CD4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6.95</w:t>
            </w:r>
          </w:p>
        </w:tc>
        <w:tc>
          <w:tcPr>
            <w:tcW w:w="865" w:type="dxa"/>
            <w:tcBorders>
              <w:top w:val="nil"/>
              <w:left w:val="nil"/>
              <w:bottom w:val="single" w:color="auto" w:sz="4" w:space="0"/>
              <w:right w:val="single" w:color="auto" w:sz="4" w:space="0"/>
            </w:tcBorders>
            <w:noWrap/>
            <w:vAlign w:val="center"/>
          </w:tcPr>
          <w:p w14:paraId="080573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41FDF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5D142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CBEAB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9130E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40" w:type="dxa"/>
            <w:tcBorders>
              <w:top w:val="nil"/>
              <w:left w:val="nil"/>
              <w:bottom w:val="single" w:color="auto" w:sz="4" w:space="0"/>
              <w:right w:val="single" w:color="auto" w:sz="4" w:space="0"/>
            </w:tcBorders>
            <w:vAlign w:val="center"/>
          </w:tcPr>
          <w:p w14:paraId="3B159F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031001006003</w:t>
            </w:r>
          </w:p>
        </w:tc>
        <w:tc>
          <w:tcPr>
            <w:tcW w:w="1121" w:type="dxa"/>
            <w:tcBorders>
              <w:top w:val="nil"/>
              <w:left w:val="nil"/>
              <w:bottom w:val="single" w:color="auto" w:sz="4" w:space="0"/>
              <w:right w:val="single" w:color="auto" w:sz="4" w:space="0"/>
            </w:tcBorders>
            <w:vAlign w:val="center"/>
          </w:tcPr>
          <w:p w14:paraId="47943E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塑料管</w:t>
            </w:r>
          </w:p>
        </w:tc>
        <w:tc>
          <w:tcPr>
            <w:tcW w:w="2971" w:type="dxa"/>
            <w:tcBorders>
              <w:top w:val="nil"/>
              <w:left w:val="nil"/>
              <w:bottom w:val="single" w:color="auto" w:sz="4" w:space="0"/>
              <w:right w:val="single" w:color="auto" w:sz="4" w:space="0"/>
            </w:tcBorders>
            <w:vAlign w:val="center"/>
          </w:tcPr>
          <w:p w14:paraId="1D390C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2.介质：给冷水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3.材质、规格:De20</w:t>
            </w:r>
          </w:p>
        </w:tc>
        <w:tc>
          <w:tcPr>
            <w:tcW w:w="876" w:type="dxa"/>
            <w:tcBorders>
              <w:top w:val="nil"/>
              <w:left w:val="nil"/>
              <w:bottom w:val="single" w:color="auto" w:sz="4" w:space="0"/>
              <w:right w:val="single" w:color="auto" w:sz="4" w:space="0"/>
            </w:tcBorders>
            <w:vAlign w:val="center"/>
          </w:tcPr>
          <w:p w14:paraId="30B074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C6A6FE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865" w:type="dxa"/>
            <w:tcBorders>
              <w:top w:val="nil"/>
              <w:left w:val="nil"/>
              <w:bottom w:val="single" w:color="auto" w:sz="4" w:space="0"/>
              <w:right w:val="single" w:color="auto" w:sz="4" w:space="0"/>
            </w:tcBorders>
            <w:noWrap/>
            <w:vAlign w:val="center"/>
          </w:tcPr>
          <w:p w14:paraId="1A5411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62FCC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2B751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EBAE8CC">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32F761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40" w:type="dxa"/>
            <w:tcBorders>
              <w:top w:val="nil"/>
              <w:left w:val="nil"/>
              <w:bottom w:val="single" w:color="auto" w:sz="4" w:space="0"/>
              <w:right w:val="single" w:color="auto" w:sz="4" w:space="0"/>
            </w:tcBorders>
            <w:vAlign w:val="center"/>
          </w:tcPr>
          <w:p w14:paraId="5768B1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031208002001</w:t>
            </w:r>
          </w:p>
        </w:tc>
        <w:tc>
          <w:tcPr>
            <w:tcW w:w="1121" w:type="dxa"/>
            <w:tcBorders>
              <w:top w:val="nil"/>
              <w:left w:val="nil"/>
              <w:bottom w:val="single" w:color="auto" w:sz="4" w:space="0"/>
              <w:right w:val="single" w:color="auto" w:sz="4" w:space="0"/>
            </w:tcBorders>
            <w:vAlign w:val="center"/>
          </w:tcPr>
          <w:p w14:paraId="667449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管道绝热</w:t>
            </w:r>
          </w:p>
        </w:tc>
        <w:tc>
          <w:tcPr>
            <w:tcW w:w="2971" w:type="dxa"/>
            <w:tcBorders>
              <w:top w:val="nil"/>
              <w:left w:val="nil"/>
              <w:bottom w:val="single" w:color="auto" w:sz="4" w:space="0"/>
              <w:right w:val="single" w:color="auto" w:sz="4" w:space="0"/>
            </w:tcBorders>
            <w:vAlign w:val="center"/>
          </w:tcPr>
          <w:p w14:paraId="164414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1.绝热材料品种：50mm厚B1级橡塑管壳</w:t>
            </w:r>
          </w:p>
        </w:tc>
        <w:tc>
          <w:tcPr>
            <w:tcW w:w="876" w:type="dxa"/>
            <w:tcBorders>
              <w:top w:val="nil"/>
              <w:left w:val="nil"/>
              <w:bottom w:val="single" w:color="auto" w:sz="4" w:space="0"/>
              <w:right w:val="single" w:color="auto" w:sz="4" w:space="0"/>
            </w:tcBorders>
            <w:vAlign w:val="center"/>
          </w:tcPr>
          <w:p w14:paraId="4CE206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16206BF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0.56</w:t>
            </w:r>
          </w:p>
        </w:tc>
        <w:tc>
          <w:tcPr>
            <w:tcW w:w="865" w:type="dxa"/>
            <w:tcBorders>
              <w:top w:val="nil"/>
              <w:left w:val="nil"/>
              <w:bottom w:val="single" w:color="auto" w:sz="4" w:space="0"/>
              <w:right w:val="single" w:color="auto" w:sz="4" w:space="0"/>
            </w:tcBorders>
            <w:noWrap/>
            <w:vAlign w:val="center"/>
          </w:tcPr>
          <w:p w14:paraId="74DB9C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8169B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66794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3644B6">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381B2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1A7C5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C51F8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5FA4130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47AFD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6D5B673E">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6694B6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22EF0C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DD764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F19349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0BF6A9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0E1983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3999CC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应急照明系统</w:t>
            </w:r>
          </w:p>
        </w:tc>
        <w:tc>
          <w:tcPr>
            <w:tcW w:w="2971" w:type="dxa"/>
            <w:tcBorders>
              <w:top w:val="nil"/>
              <w:left w:val="nil"/>
              <w:bottom w:val="single" w:color="auto" w:sz="4" w:space="0"/>
              <w:right w:val="single" w:color="auto" w:sz="4" w:space="0"/>
            </w:tcBorders>
            <w:noWrap/>
            <w:vAlign w:val="center"/>
          </w:tcPr>
          <w:p w14:paraId="5C4A05A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EC6F6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1F37C4F">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4F4B4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BE39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EB634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C8861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503BC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1B71E1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030412005001</w:t>
            </w:r>
          </w:p>
        </w:tc>
        <w:tc>
          <w:tcPr>
            <w:tcW w:w="1121" w:type="dxa"/>
            <w:tcBorders>
              <w:top w:val="nil"/>
              <w:left w:val="nil"/>
              <w:bottom w:val="single" w:color="auto" w:sz="4" w:space="0"/>
              <w:right w:val="single" w:color="auto" w:sz="4" w:space="0"/>
            </w:tcBorders>
            <w:vAlign w:val="center"/>
          </w:tcPr>
          <w:p w14:paraId="7AEF41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荧光灯</w:t>
            </w:r>
          </w:p>
        </w:tc>
        <w:tc>
          <w:tcPr>
            <w:tcW w:w="2971" w:type="dxa"/>
            <w:tcBorders>
              <w:top w:val="nil"/>
              <w:left w:val="nil"/>
              <w:bottom w:val="single" w:color="auto" w:sz="4" w:space="0"/>
              <w:right w:val="single" w:color="auto" w:sz="4" w:space="0"/>
            </w:tcBorders>
            <w:vAlign w:val="center"/>
          </w:tcPr>
          <w:p w14:paraId="47A4F3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1.名称:单管LED防水防潮灯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2.型号:22W</w:t>
            </w:r>
          </w:p>
        </w:tc>
        <w:tc>
          <w:tcPr>
            <w:tcW w:w="876" w:type="dxa"/>
            <w:tcBorders>
              <w:top w:val="nil"/>
              <w:left w:val="nil"/>
              <w:bottom w:val="single" w:color="auto" w:sz="4" w:space="0"/>
              <w:right w:val="single" w:color="auto" w:sz="4" w:space="0"/>
            </w:tcBorders>
            <w:vAlign w:val="center"/>
          </w:tcPr>
          <w:p w14:paraId="1E2FBA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2822BD1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57BBD3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BB444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DB6B1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5BF5C0">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BCCE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6DD5CD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030404034001</w:t>
            </w:r>
          </w:p>
        </w:tc>
        <w:tc>
          <w:tcPr>
            <w:tcW w:w="1121" w:type="dxa"/>
            <w:tcBorders>
              <w:top w:val="nil"/>
              <w:left w:val="nil"/>
              <w:bottom w:val="single" w:color="auto" w:sz="4" w:space="0"/>
              <w:right w:val="single" w:color="auto" w:sz="4" w:space="0"/>
            </w:tcBorders>
            <w:vAlign w:val="center"/>
          </w:tcPr>
          <w:p w14:paraId="3E45454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照明开关</w:t>
            </w:r>
          </w:p>
        </w:tc>
        <w:tc>
          <w:tcPr>
            <w:tcW w:w="2971" w:type="dxa"/>
            <w:tcBorders>
              <w:top w:val="nil"/>
              <w:left w:val="nil"/>
              <w:bottom w:val="single" w:color="auto" w:sz="4" w:space="0"/>
              <w:right w:val="single" w:color="auto" w:sz="4" w:space="0"/>
            </w:tcBorders>
            <w:vAlign w:val="center"/>
          </w:tcPr>
          <w:p w14:paraId="0280A9B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1.名称：暗装双联单控开关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规格: ~250V/1OA</w:t>
            </w:r>
          </w:p>
        </w:tc>
        <w:tc>
          <w:tcPr>
            <w:tcW w:w="876" w:type="dxa"/>
            <w:tcBorders>
              <w:top w:val="nil"/>
              <w:left w:val="nil"/>
              <w:bottom w:val="single" w:color="auto" w:sz="4" w:space="0"/>
              <w:right w:val="single" w:color="auto" w:sz="4" w:space="0"/>
            </w:tcBorders>
            <w:vAlign w:val="center"/>
          </w:tcPr>
          <w:p w14:paraId="1CFB85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84DDAF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DD749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737C76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1E939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8313A07">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61EF6C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39288C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39578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2F166C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138C28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7AC4AADD">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0200FBB3">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1448CE4">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5DBD0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3CE9DA0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725EFE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5 页 共 38 页</w:t>
            </w:r>
          </w:p>
        </w:tc>
      </w:tr>
      <w:tr w14:paraId="3AAFBC66">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7DDDD6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428562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122E98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20A59B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0C5B4E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5DAA8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06E83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21326B74">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2DB5AF8">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43D7B4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5AEA8C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88D0F2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268AAACD">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0C74255">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74871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614189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A5530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7FC088BC">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2651098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DE71EFE">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69CAA6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342DB4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6E24DB6">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2CC3E20">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40780088">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6B93001">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97384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76F7ACC1">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184A9D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0185D4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030412004001</w:t>
            </w:r>
          </w:p>
        </w:tc>
        <w:tc>
          <w:tcPr>
            <w:tcW w:w="1121" w:type="dxa"/>
            <w:tcBorders>
              <w:top w:val="nil"/>
              <w:left w:val="nil"/>
              <w:bottom w:val="single" w:color="auto" w:sz="4" w:space="0"/>
              <w:right w:val="single" w:color="auto" w:sz="4" w:space="0"/>
            </w:tcBorders>
            <w:vAlign w:val="center"/>
          </w:tcPr>
          <w:p w14:paraId="06469E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5E2C3E0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1.名称：安全出口标志灯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 ,参考型号:KW-BLJC-10EⅡ0.3W-918AA</w:t>
            </w:r>
          </w:p>
        </w:tc>
        <w:tc>
          <w:tcPr>
            <w:tcW w:w="876" w:type="dxa"/>
            <w:tcBorders>
              <w:top w:val="nil"/>
              <w:left w:val="nil"/>
              <w:bottom w:val="single" w:color="auto" w:sz="4" w:space="0"/>
              <w:right w:val="single" w:color="auto" w:sz="4" w:space="0"/>
            </w:tcBorders>
            <w:vAlign w:val="center"/>
          </w:tcPr>
          <w:p w14:paraId="6253D4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44F9464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865" w:type="dxa"/>
            <w:tcBorders>
              <w:top w:val="nil"/>
              <w:left w:val="nil"/>
              <w:bottom w:val="single" w:color="auto" w:sz="4" w:space="0"/>
              <w:right w:val="single" w:color="auto" w:sz="4" w:space="0"/>
            </w:tcBorders>
            <w:noWrap/>
            <w:vAlign w:val="center"/>
          </w:tcPr>
          <w:p w14:paraId="2A0A5E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AD811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E1B43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3F3212C">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16AB4C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44A06D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030412004002</w:t>
            </w:r>
          </w:p>
        </w:tc>
        <w:tc>
          <w:tcPr>
            <w:tcW w:w="1121" w:type="dxa"/>
            <w:tcBorders>
              <w:top w:val="nil"/>
              <w:left w:val="nil"/>
              <w:bottom w:val="single" w:color="auto" w:sz="4" w:space="0"/>
              <w:right w:val="single" w:color="auto" w:sz="4" w:space="0"/>
            </w:tcBorders>
            <w:vAlign w:val="center"/>
          </w:tcPr>
          <w:p w14:paraId="598D42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1B2A6B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1.名称：单面疏散指示标志灯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DC36V,参考型号:KW-BLJC-1LEⅡO.3W-915A|参考型号:KW-BLJC-1REⅡ0.3W-916A</w:t>
            </w:r>
          </w:p>
        </w:tc>
        <w:tc>
          <w:tcPr>
            <w:tcW w:w="876" w:type="dxa"/>
            <w:tcBorders>
              <w:top w:val="nil"/>
              <w:left w:val="nil"/>
              <w:bottom w:val="single" w:color="auto" w:sz="4" w:space="0"/>
              <w:right w:val="single" w:color="auto" w:sz="4" w:space="0"/>
            </w:tcBorders>
            <w:vAlign w:val="center"/>
          </w:tcPr>
          <w:p w14:paraId="45706A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04BCA22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865" w:type="dxa"/>
            <w:tcBorders>
              <w:top w:val="nil"/>
              <w:left w:val="nil"/>
              <w:bottom w:val="single" w:color="auto" w:sz="4" w:space="0"/>
              <w:right w:val="single" w:color="auto" w:sz="4" w:space="0"/>
            </w:tcBorders>
            <w:noWrap/>
            <w:vAlign w:val="center"/>
          </w:tcPr>
          <w:p w14:paraId="53A611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FE33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71677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ED36B3">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614C6D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4C0809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030412004003</w:t>
            </w:r>
          </w:p>
        </w:tc>
        <w:tc>
          <w:tcPr>
            <w:tcW w:w="1121" w:type="dxa"/>
            <w:tcBorders>
              <w:top w:val="nil"/>
              <w:left w:val="nil"/>
              <w:bottom w:val="single" w:color="auto" w:sz="4" w:space="0"/>
              <w:right w:val="single" w:color="auto" w:sz="4" w:space="0"/>
            </w:tcBorders>
            <w:vAlign w:val="center"/>
          </w:tcPr>
          <w:p w14:paraId="6B4FA7D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69E6A9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1.名称：双面疏散指示标志灯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2.型号:LED 1W DC36V,参考型号:KW-BLJC-1LEⅡ0.3W-915A|参考型号:KW-BLJC-1REⅡ0.3W-916A</w:t>
            </w:r>
          </w:p>
        </w:tc>
        <w:tc>
          <w:tcPr>
            <w:tcW w:w="876" w:type="dxa"/>
            <w:tcBorders>
              <w:top w:val="nil"/>
              <w:left w:val="nil"/>
              <w:bottom w:val="single" w:color="auto" w:sz="4" w:space="0"/>
              <w:right w:val="single" w:color="auto" w:sz="4" w:space="0"/>
            </w:tcBorders>
            <w:vAlign w:val="center"/>
          </w:tcPr>
          <w:p w14:paraId="510003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088AE52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865" w:type="dxa"/>
            <w:tcBorders>
              <w:top w:val="nil"/>
              <w:left w:val="nil"/>
              <w:bottom w:val="single" w:color="auto" w:sz="4" w:space="0"/>
              <w:right w:val="single" w:color="auto" w:sz="4" w:space="0"/>
            </w:tcBorders>
            <w:noWrap/>
            <w:vAlign w:val="center"/>
          </w:tcPr>
          <w:p w14:paraId="5386F1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AEB828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7FB7C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0CFB02">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38585B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30B27C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030412004004</w:t>
            </w:r>
          </w:p>
        </w:tc>
        <w:tc>
          <w:tcPr>
            <w:tcW w:w="1121" w:type="dxa"/>
            <w:tcBorders>
              <w:top w:val="nil"/>
              <w:left w:val="nil"/>
              <w:bottom w:val="single" w:color="auto" w:sz="4" w:space="0"/>
              <w:right w:val="single" w:color="auto" w:sz="4" w:space="0"/>
            </w:tcBorders>
            <w:vAlign w:val="center"/>
          </w:tcPr>
          <w:p w14:paraId="4A4BD1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59A6BE5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1.名称：楼层层号标志灯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 ,参考型号:KW-BLJC-10E I0.3W-919A</w:t>
            </w:r>
          </w:p>
        </w:tc>
        <w:tc>
          <w:tcPr>
            <w:tcW w:w="876" w:type="dxa"/>
            <w:tcBorders>
              <w:top w:val="nil"/>
              <w:left w:val="nil"/>
              <w:bottom w:val="single" w:color="auto" w:sz="4" w:space="0"/>
              <w:right w:val="single" w:color="auto" w:sz="4" w:space="0"/>
            </w:tcBorders>
            <w:vAlign w:val="center"/>
          </w:tcPr>
          <w:p w14:paraId="6CE0FD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0E73890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865" w:type="dxa"/>
            <w:tcBorders>
              <w:top w:val="nil"/>
              <w:left w:val="nil"/>
              <w:bottom w:val="single" w:color="auto" w:sz="4" w:space="0"/>
              <w:right w:val="single" w:color="auto" w:sz="4" w:space="0"/>
            </w:tcBorders>
            <w:noWrap/>
            <w:vAlign w:val="center"/>
          </w:tcPr>
          <w:p w14:paraId="015D19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B4A1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BAA29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ED09E76">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7F0641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2E0DEF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030412004005</w:t>
            </w:r>
          </w:p>
        </w:tc>
        <w:tc>
          <w:tcPr>
            <w:tcW w:w="1121" w:type="dxa"/>
            <w:tcBorders>
              <w:top w:val="nil"/>
              <w:left w:val="nil"/>
              <w:bottom w:val="single" w:color="auto" w:sz="4" w:space="0"/>
              <w:right w:val="single" w:color="auto" w:sz="4" w:space="0"/>
            </w:tcBorders>
            <w:vAlign w:val="center"/>
          </w:tcPr>
          <w:p w14:paraId="67B857F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261469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1.名称：疏散照明灯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5W DC36V ,参考型号:KW-ZFJC-E5W-835B,600LM</w:t>
            </w:r>
          </w:p>
        </w:tc>
        <w:tc>
          <w:tcPr>
            <w:tcW w:w="876" w:type="dxa"/>
            <w:tcBorders>
              <w:top w:val="nil"/>
              <w:left w:val="nil"/>
              <w:bottom w:val="single" w:color="auto" w:sz="4" w:space="0"/>
              <w:right w:val="single" w:color="auto" w:sz="4" w:space="0"/>
            </w:tcBorders>
            <w:vAlign w:val="center"/>
          </w:tcPr>
          <w:p w14:paraId="78134B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1742306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75</w:t>
            </w:r>
          </w:p>
        </w:tc>
        <w:tc>
          <w:tcPr>
            <w:tcW w:w="865" w:type="dxa"/>
            <w:tcBorders>
              <w:top w:val="nil"/>
              <w:left w:val="nil"/>
              <w:bottom w:val="single" w:color="auto" w:sz="4" w:space="0"/>
              <w:right w:val="single" w:color="auto" w:sz="4" w:space="0"/>
            </w:tcBorders>
            <w:noWrap/>
            <w:vAlign w:val="center"/>
          </w:tcPr>
          <w:p w14:paraId="6148A1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69D9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9D300C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DD43C9">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45C17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7BFD21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030404017001</w:t>
            </w:r>
          </w:p>
        </w:tc>
        <w:tc>
          <w:tcPr>
            <w:tcW w:w="1121" w:type="dxa"/>
            <w:tcBorders>
              <w:top w:val="nil"/>
              <w:left w:val="nil"/>
              <w:bottom w:val="single" w:color="auto" w:sz="4" w:space="0"/>
              <w:right w:val="single" w:color="auto" w:sz="4" w:space="0"/>
            </w:tcBorders>
            <w:vAlign w:val="center"/>
          </w:tcPr>
          <w:p w14:paraId="38ED7E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配电箱</w:t>
            </w:r>
          </w:p>
        </w:tc>
        <w:tc>
          <w:tcPr>
            <w:tcW w:w="2971" w:type="dxa"/>
            <w:tcBorders>
              <w:top w:val="nil"/>
              <w:left w:val="nil"/>
              <w:bottom w:val="single" w:color="auto" w:sz="4" w:space="0"/>
              <w:right w:val="single" w:color="auto" w:sz="4" w:space="0"/>
            </w:tcBorders>
            <w:vAlign w:val="center"/>
          </w:tcPr>
          <w:p w14:paraId="0A1625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 名称: 1JZD</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规格: 600*500*300</w:t>
            </w:r>
          </w:p>
        </w:tc>
        <w:tc>
          <w:tcPr>
            <w:tcW w:w="876" w:type="dxa"/>
            <w:tcBorders>
              <w:top w:val="nil"/>
              <w:left w:val="nil"/>
              <w:bottom w:val="single" w:color="auto" w:sz="4" w:space="0"/>
              <w:right w:val="single" w:color="auto" w:sz="4" w:space="0"/>
            </w:tcBorders>
            <w:vAlign w:val="center"/>
          </w:tcPr>
          <w:p w14:paraId="0EA8BC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7A46B6D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5E09F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4A8251">
            <w:pPr>
              <w:widowControl/>
              <w:jc w:val="center"/>
              <w:rPr>
                <w:rFonts w:hint="eastAsia" w:ascii="等线" w:hAnsi="等线" w:eastAsia="等线" w:cs="宋体"/>
                <w:color w:val="000000"/>
                <w:kern w:val="0"/>
                <w:sz w:val="22"/>
                <w:szCs w:val="22"/>
                <w:highlight w:val="yellow"/>
              </w:rPr>
            </w:pPr>
            <w:r>
              <w:rPr>
                <w:rFonts w:hint="eastAsia" w:ascii="等线" w:hAnsi="等线" w:eastAsia="等线" w:cs="宋体"/>
                <w:color w:val="000000"/>
                <w:kern w:val="0"/>
                <w:sz w:val="22"/>
                <w:szCs w:val="22"/>
                <w:highlight w:val="yellow"/>
              </w:rPr>
              <w:t>　</w:t>
            </w:r>
          </w:p>
        </w:tc>
        <w:tc>
          <w:tcPr>
            <w:tcW w:w="1417" w:type="dxa"/>
            <w:tcBorders>
              <w:top w:val="nil"/>
              <w:left w:val="nil"/>
              <w:bottom w:val="single" w:color="auto" w:sz="4" w:space="0"/>
              <w:right w:val="single" w:color="auto" w:sz="4" w:space="0"/>
            </w:tcBorders>
            <w:noWrap/>
            <w:vAlign w:val="center"/>
          </w:tcPr>
          <w:p w14:paraId="66762102">
            <w:pPr>
              <w:widowControl/>
              <w:jc w:val="center"/>
              <w:rPr>
                <w:rFonts w:hint="eastAsia" w:ascii="等线" w:hAnsi="等线" w:eastAsia="等线" w:cs="宋体"/>
                <w:color w:val="000000"/>
                <w:kern w:val="0"/>
                <w:sz w:val="22"/>
                <w:szCs w:val="22"/>
                <w:highlight w:val="yellow"/>
              </w:rPr>
            </w:pPr>
            <w:r>
              <w:rPr>
                <w:rFonts w:hint="eastAsia" w:ascii="等线" w:hAnsi="等线" w:eastAsia="等线" w:cs="宋体"/>
                <w:color w:val="000000"/>
                <w:kern w:val="0"/>
                <w:sz w:val="22"/>
                <w:szCs w:val="22"/>
                <w:highlight w:val="yellow"/>
              </w:rPr>
              <w:t>　</w:t>
            </w:r>
          </w:p>
        </w:tc>
      </w:tr>
      <w:tr w14:paraId="797104F2">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F7E4B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1B2C63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030404017002</w:t>
            </w:r>
          </w:p>
        </w:tc>
        <w:tc>
          <w:tcPr>
            <w:tcW w:w="1121" w:type="dxa"/>
            <w:tcBorders>
              <w:top w:val="nil"/>
              <w:left w:val="nil"/>
              <w:bottom w:val="single" w:color="auto" w:sz="4" w:space="0"/>
              <w:right w:val="single" w:color="auto" w:sz="4" w:space="0"/>
            </w:tcBorders>
            <w:vAlign w:val="center"/>
          </w:tcPr>
          <w:p w14:paraId="10F9EC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配电箱</w:t>
            </w:r>
          </w:p>
        </w:tc>
        <w:tc>
          <w:tcPr>
            <w:tcW w:w="2971" w:type="dxa"/>
            <w:tcBorders>
              <w:top w:val="nil"/>
              <w:left w:val="nil"/>
              <w:bottom w:val="single" w:color="auto" w:sz="4" w:space="0"/>
              <w:right w:val="single" w:color="auto" w:sz="4" w:space="0"/>
            </w:tcBorders>
            <w:vAlign w:val="center"/>
          </w:tcPr>
          <w:p w14:paraId="5EF76F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1.名称:1ALE</w:t>
            </w:r>
          </w:p>
        </w:tc>
        <w:tc>
          <w:tcPr>
            <w:tcW w:w="876" w:type="dxa"/>
            <w:tcBorders>
              <w:top w:val="nil"/>
              <w:left w:val="nil"/>
              <w:bottom w:val="single" w:color="auto" w:sz="4" w:space="0"/>
              <w:right w:val="single" w:color="auto" w:sz="4" w:space="0"/>
            </w:tcBorders>
            <w:vAlign w:val="center"/>
          </w:tcPr>
          <w:p w14:paraId="5586C0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2D8113D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BE24C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39377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B633E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4284E37">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FD7C0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1309B9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030411004001</w:t>
            </w:r>
          </w:p>
        </w:tc>
        <w:tc>
          <w:tcPr>
            <w:tcW w:w="1121" w:type="dxa"/>
            <w:tcBorders>
              <w:top w:val="nil"/>
              <w:left w:val="nil"/>
              <w:bottom w:val="single" w:color="auto" w:sz="4" w:space="0"/>
              <w:right w:val="single" w:color="auto" w:sz="4" w:space="0"/>
            </w:tcBorders>
            <w:vAlign w:val="center"/>
          </w:tcPr>
          <w:p w14:paraId="772B93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DCCFF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1.规格:WDZN-RYJSP-2X2.5</w:t>
            </w:r>
          </w:p>
        </w:tc>
        <w:tc>
          <w:tcPr>
            <w:tcW w:w="876" w:type="dxa"/>
            <w:tcBorders>
              <w:top w:val="nil"/>
              <w:left w:val="nil"/>
              <w:bottom w:val="single" w:color="auto" w:sz="4" w:space="0"/>
              <w:right w:val="single" w:color="auto" w:sz="4" w:space="0"/>
            </w:tcBorders>
            <w:vAlign w:val="center"/>
          </w:tcPr>
          <w:p w14:paraId="1C657B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C2F3DB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1019.36</w:t>
            </w:r>
          </w:p>
        </w:tc>
        <w:tc>
          <w:tcPr>
            <w:tcW w:w="865" w:type="dxa"/>
            <w:tcBorders>
              <w:top w:val="nil"/>
              <w:left w:val="nil"/>
              <w:bottom w:val="single" w:color="auto" w:sz="4" w:space="0"/>
              <w:right w:val="single" w:color="auto" w:sz="4" w:space="0"/>
            </w:tcBorders>
            <w:noWrap/>
            <w:vAlign w:val="center"/>
          </w:tcPr>
          <w:p w14:paraId="3B5EE5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2A69B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CB0C2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0735C1A">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494D94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037C10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5F4EE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CE145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34A0FB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17A1A9A6">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62EF767E">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34A4EBD7">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FF612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E1E96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4689EF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6 页 共 38 页</w:t>
            </w:r>
          </w:p>
        </w:tc>
      </w:tr>
      <w:tr w14:paraId="3AAE6C2D">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35F865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55439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5B33C7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6C85F0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9777C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7DFBA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4D0457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246F0B8">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078D9F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74E5D27">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458702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FD3002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CB9A14D">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486DC53D">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6348C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90B68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65B1D5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3702582">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268DA800">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372C3D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4D0FA8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027256A">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8D34BB1">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D0BACA1">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03EA627A">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1D08875">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480FDB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D3D0BBB">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205BC4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7B8DEE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030411001001</w:t>
            </w:r>
          </w:p>
        </w:tc>
        <w:tc>
          <w:tcPr>
            <w:tcW w:w="1121" w:type="dxa"/>
            <w:tcBorders>
              <w:top w:val="nil"/>
              <w:left w:val="nil"/>
              <w:bottom w:val="single" w:color="auto" w:sz="4" w:space="0"/>
              <w:right w:val="single" w:color="auto" w:sz="4" w:space="0"/>
            </w:tcBorders>
            <w:vAlign w:val="center"/>
          </w:tcPr>
          <w:p w14:paraId="0F05ED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7175CDA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JDG20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4F602E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7F151D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1019.36</w:t>
            </w:r>
          </w:p>
        </w:tc>
        <w:tc>
          <w:tcPr>
            <w:tcW w:w="865" w:type="dxa"/>
            <w:tcBorders>
              <w:top w:val="nil"/>
              <w:left w:val="nil"/>
              <w:bottom w:val="single" w:color="auto" w:sz="4" w:space="0"/>
              <w:right w:val="single" w:color="auto" w:sz="4" w:space="0"/>
            </w:tcBorders>
            <w:noWrap/>
            <w:vAlign w:val="center"/>
          </w:tcPr>
          <w:p w14:paraId="3FDE2C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95A50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C373C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93EC8E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9F7E3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5DF3B9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FFE73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4F95D6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24079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E6EC027">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9CE792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1099C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B6D6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E73C3C0">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48AE1C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A83CCF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0D5B19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火灾报警系统</w:t>
            </w:r>
          </w:p>
        </w:tc>
        <w:tc>
          <w:tcPr>
            <w:tcW w:w="2971" w:type="dxa"/>
            <w:tcBorders>
              <w:top w:val="nil"/>
              <w:left w:val="nil"/>
              <w:bottom w:val="single" w:color="auto" w:sz="4" w:space="0"/>
              <w:right w:val="single" w:color="auto" w:sz="4" w:space="0"/>
            </w:tcBorders>
            <w:noWrap/>
            <w:vAlign w:val="center"/>
          </w:tcPr>
          <w:p w14:paraId="7ADF514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43D6E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23C410F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3CBBA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D114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50EA8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15A35F7">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2A2957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0F1FA5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030411001002</w:t>
            </w:r>
          </w:p>
        </w:tc>
        <w:tc>
          <w:tcPr>
            <w:tcW w:w="1121" w:type="dxa"/>
            <w:tcBorders>
              <w:top w:val="nil"/>
              <w:left w:val="nil"/>
              <w:bottom w:val="single" w:color="auto" w:sz="4" w:space="0"/>
              <w:right w:val="single" w:color="auto" w:sz="4" w:space="0"/>
            </w:tcBorders>
            <w:vAlign w:val="center"/>
          </w:tcPr>
          <w:p w14:paraId="4C19F72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1B2B619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JDG32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6A4CCB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F16BE1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67.51</w:t>
            </w:r>
          </w:p>
        </w:tc>
        <w:tc>
          <w:tcPr>
            <w:tcW w:w="865" w:type="dxa"/>
            <w:tcBorders>
              <w:top w:val="nil"/>
              <w:left w:val="nil"/>
              <w:bottom w:val="single" w:color="auto" w:sz="4" w:space="0"/>
              <w:right w:val="single" w:color="auto" w:sz="4" w:space="0"/>
            </w:tcBorders>
            <w:noWrap/>
            <w:vAlign w:val="center"/>
          </w:tcPr>
          <w:p w14:paraId="46864D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643B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5419E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1D632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3CD510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54DD91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030411001003</w:t>
            </w:r>
          </w:p>
        </w:tc>
        <w:tc>
          <w:tcPr>
            <w:tcW w:w="1121" w:type="dxa"/>
            <w:tcBorders>
              <w:top w:val="nil"/>
              <w:left w:val="nil"/>
              <w:bottom w:val="single" w:color="auto" w:sz="4" w:space="0"/>
              <w:right w:val="single" w:color="auto" w:sz="4" w:space="0"/>
            </w:tcBorders>
            <w:vAlign w:val="center"/>
          </w:tcPr>
          <w:p w14:paraId="532056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1A9F0DB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JDG25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62DE52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60C8F0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531.48</w:t>
            </w:r>
          </w:p>
        </w:tc>
        <w:tc>
          <w:tcPr>
            <w:tcW w:w="865" w:type="dxa"/>
            <w:tcBorders>
              <w:top w:val="nil"/>
              <w:left w:val="nil"/>
              <w:bottom w:val="single" w:color="auto" w:sz="4" w:space="0"/>
              <w:right w:val="single" w:color="auto" w:sz="4" w:space="0"/>
            </w:tcBorders>
            <w:noWrap/>
            <w:vAlign w:val="center"/>
          </w:tcPr>
          <w:p w14:paraId="2AD8470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628B9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350BA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F73D2AC">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17202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6DD889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030411001004</w:t>
            </w:r>
          </w:p>
        </w:tc>
        <w:tc>
          <w:tcPr>
            <w:tcW w:w="1121" w:type="dxa"/>
            <w:tcBorders>
              <w:top w:val="nil"/>
              <w:left w:val="nil"/>
              <w:bottom w:val="single" w:color="auto" w:sz="4" w:space="0"/>
              <w:right w:val="single" w:color="auto" w:sz="4" w:space="0"/>
            </w:tcBorders>
            <w:vAlign w:val="center"/>
          </w:tcPr>
          <w:p w14:paraId="270CC4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2FDC4E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JDG20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31CACD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4C37B79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1656.14</w:t>
            </w:r>
          </w:p>
        </w:tc>
        <w:tc>
          <w:tcPr>
            <w:tcW w:w="865" w:type="dxa"/>
            <w:tcBorders>
              <w:top w:val="nil"/>
              <w:left w:val="nil"/>
              <w:bottom w:val="single" w:color="auto" w:sz="4" w:space="0"/>
              <w:right w:val="single" w:color="auto" w:sz="4" w:space="0"/>
            </w:tcBorders>
            <w:noWrap/>
            <w:vAlign w:val="center"/>
          </w:tcPr>
          <w:p w14:paraId="108A483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020A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D624E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05D226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965EF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36AFFA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030411003001</w:t>
            </w:r>
          </w:p>
        </w:tc>
        <w:tc>
          <w:tcPr>
            <w:tcW w:w="1121" w:type="dxa"/>
            <w:tcBorders>
              <w:top w:val="nil"/>
              <w:left w:val="nil"/>
              <w:bottom w:val="single" w:color="auto" w:sz="4" w:space="0"/>
              <w:right w:val="single" w:color="auto" w:sz="4" w:space="0"/>
            </w:tcBorders>
            <w:vAlign w:val="center"/>
          </w:tcPr>
          <w:p w14:paraId="18206A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桥架</w:t>
            </w:r>
          </w:p>
        </w:tc>
        <w:tc>
          <w:tcPr>
            <w:tcW w:w="2971" w:type="dxa"/>
            <w:tcBorders>
              <w:top w:val="nil"/>
              <w:left w:val="nil"/>
              <w:bottom w:val="single" w:color="auto" w:sz="4" w:space="0"/>
              <w:right w:val="single" w:color="auto" w:sz="4" w:space="0"/>
            </w:tcBorders>
            <w:vAlign w:val="center"/>
          </w:tcPr>
          <w:p w14:paraId="2EB3D6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1.名称：弱电桥架CT:-150*100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2.规格:150*100</w:t>
            </w:r>
          </w:p>
        </w:tc>
        <w:tc>
          <w:tcPr>
            <w:tcW w:w="876" w:type="dxa"/>
            <w:tcBorders>
              <w:top w:val="nil"/>
              <w:left w:val="nil"/>
              <w:bottom w:val="single" w:color="auto" w:sz="4" w:space="0"/>
              <w:right w:val="single" w:color="auto" w:sz="4" w:space="0"/>
            </w:tcBorders>
            <w:vAlign w:val="center"/>
          </w:tcPr>
          <w:p w14:paraId="442E42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DC42EE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223.8</w:t>
            </w:r>
          </w:p>
        </w:tc>
        <w:tc>
          <w:tcPr>
            <w:tcW w:w="865" w:type="dxa"/>
            <w:tcBorders>
              <w:top w:val="nil"/>
              <w:left w:val="nil"/>
              <w:bottom w:val="single" w:color="auto" w:sz="4" w:space="0"/>
              <w:right w:val="single" w:color="auto" w:sz="4" w:space="0"/>
            </w:tcBorders>
            <w:noWrap/>
            <w:vAlign w:val="center"/>
          </w:tcPr>
          <w:p w14:paraId="2A48E5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9A3FF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38E97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202CC82">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FFCEA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74B6AB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030411004002</w:t>
            </w:r>
          </w:p>
        </w:tc>
        <w:tc>
          <w:tcPr>
            <w:tcW w:w="1121" w:type="dxa"/>
            <w:tcBorders>
              <w:top w:val="nil"/>
              <w:left w:val="nil"/>
              <w:bottom w:val="single" w:color="auto" w:sz="4" w:space="0"/>
              <w:right w:val="single" w:color="auto" w:sz="4" w:space="0"/>
            </w:tcBorders>
            <w:vAlign w:val="center"/>
          </w:tcPr>
          <w:p w14:paraId="1EEAA9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2B84F6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2.型号:ZN-RVSP-2*1.5mm2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26F863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20A395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1539.97</w:t>
            </w:r>
          </w:p>
        </w:tc>
        <w:tc>
          <w:tcPr>
            <w:tcW w:w="865" w:type="dxa"/>
            <w:tcBorders>
              <w:top w:val="nil"/>
              <w:left w:val="nil"/>
              <w:bottom w:val="single" w:color="auto" w:sz="4" w:space="0"/>
              <w:right w:val="single" w:color="auto" w:sz="4" w:space="0"/>
            </w:tcBorders>
            <w:noWrap/>
            <w:vAlign w:val="center"/>
          </w:tcPr>
          <w:p w14:paraId="7D4781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41ACC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8D3A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7D7B0A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06C48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152A30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030411004003</w:t>
            </w:r>
          </w:p>
        </w:tc>
        <w:tc>
          <w:tcPr>
            <w:tcW w:w="1121" w:type="dxa"/>
            <w:tcBorders>
              <w:top w:val="nil"/>
              <w:left w:val="nil"/>
              <w:bottom w:val="single" w:color="auto" w:sz="4" w:space="0"/>
              <w:right w:val="single" w:color="auto" w:sz="4" w:space="0"/>
            </w:tcBorders>
            <w:vAlign w:val="center"/>
          </w:tcPr>
          <w:p w14:paraId="0E9A9A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C1D03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1.名称：槽板配线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2.型号:ZN-RVSP-2*1.5mm2</w:t>
            </w:r>
          </w:p>
        </w:tc>
        <w:tc>
          <w:tcPr>
            <w:tcW w:w="876" w:type="dxa"/>
            <w:tcBorders>
              <w:top w:val="nil"/>
              <w:left w:val="nil"/>
              <w:bottom w:val="single" w:color="auto" w:sz="4" w:space="0"/>
              <w:right w:val="single" w:color="auto" w:sz="4" w:space="0"/>
            </w:tcBorders>
            <w:vAlign w:val="center"/>
          </w:tcPr>
          <w:p w14:paraId="602525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C262A8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143.24</w:t>
            </w:r>
          </w:p>
        </w:tc>
        <w:tc>
          <w:tcPr>
            <w:tcW w:w="865" w:type="dxa"/>
            <w:tcBorders>
              <w:top w:val="nil"/>
              <w:left w:val="nil"/>
              <w:bottom w:val="single" w:color="auto" w:sz="4" w:space="0"/>
              <w:right w:val="single" w:color="auto" w:sz="4" w:space="0"/>
            </w:tcBorders>
            <w:noWrap/>
            <w:vAlign w:val="center"/>
          </w:tcPr>
          <w:p w14:paraId="2F39D5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8CB2C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57AECB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083171">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8A0A2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15840C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5DDDA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00DB9E5">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45D72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FD3DA3B">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69A16606">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05F30ED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D67F2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7CB6C0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21FD1A9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7 页 共 38 页</w:t>
            </w:r>
          </w:p>
        </w:tc>
      </w:tr>
      <w:tr w14:paraId="1FDC8191">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88C45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8566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45C4FC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10B9E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5D6C3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3B181B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26EAFC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064810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9634861">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0DC8DA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8320B8A">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2F193D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8C239E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E338092">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78D849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C8262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5107B9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3EC0FD1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AB5AF80">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71A747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CF24D6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69011ED">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00CA310">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FD88138">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FE2041B">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CC45394">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2C731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3E79F2CF">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CB94B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3B8F24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030411004004</w:t>
            </w:r>
          </w:p>
        </w:tc>
        <w:tc>
          <w:tcPr>
            <w:tcW w:w="1121" w:type="dxa"/>
            <w:tcBorders>
              <w:top w:val="nil"/>
              <w:left w:val="nil"/>
              <w:bottom w:val="single" w:color="auto" w:sz="4" w:space="0"/>
              <w:right w:val="single" w:color="auto" w:sz="4" w:space="0"/>
            </w:tcBorders>
            <w:vAlign w:val="center"/>
          </w:tcPr>
          <w:p w14:paraId="7D71B0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0D83DC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2.型号:ZR-RVSP-2*1.5mm2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16C00B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07C803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461.52</w:t>
            </w:r>
          </w:p>
        </w:tc>
        <w:tc>
          <w:tcPr>
            <w:tcW w:w="865" w:type="dxa"/>
            <w:tcBorders>
              <w:top w:val="nil"/>
              <w:left w:val="nil"/>
              <w:bottom w:val="single" w:color="auto" w:sz="4" w:space="0"/>
              <w:right w:val="single" w:color="auto" w:sz="4" w:space="0"/>
            </w:tcBorders>
            <w:noWrap/>
            <w:vAlign w:val="center"/>
          </w:tcPr>
          <w:p w14:paraId="234EF8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79578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C39BF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21ADD3F">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764CF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216D0B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030411004005</w:t>
            </w:r>
          </w:p>
        </w:tc>
        <w:tc>
          <w:tcPr>
            <w:tcW w:w="1121" w:type="dxa"/>
            <w:tcBorders>
              <w:top w:val="nil"/>
              <w:left w:val="nil"/>
              <w:bottom w:val="single" w:color="auto" w:sz="4" w:space="0"/>
              <w:right w:val="single" w:color="auto" w:sz="4" w:space="0"/>
            </w:tcBorders>
            <w:vAlign w:val="center"/>
          </w:tcPr>
          <w:p w14:paraId="6F66B2C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1E4A9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1.名称：槽板配线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2.型号:ZR-RVSP-2*1.5mm2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4C4472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8E0995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45.49</w:t>
            </w:r>
          </w:p>
        </w:tc>
        <w:tc>
          <w:tcPr>
            <w:tcW w:w="865" w:type="dxa"/>
            <w:tcBorders>
              <w:top w:val="nil"/>
              <w:left w:val="nil"/>
              <w:bottom w:val="single" w:color="auto" w:sz="4" w:space="0"/>
              <w:right w:val="single" w:color="auto" w:sz="4" w:space="0"/>
            </w:tcBorders>
            <w:noWrap/>
            <w:vAlign w:val="center"/>
          </w:tcPr>
          <w:p w14:paraId="5B672AA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DCC5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38DCD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FDF7F3B">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7BA691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40169CE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030411004006</w:t>
            </w:r>
          </w:p>
        </w:tc>
        <w:tc>
          <w:tcPr>
            <w:tcW w:w="1121" w:type="dxa"/>
            <w:tcBorders>
              <w:top w:val="nil"/>
              <w:left w:val="nil"/>
              <w:bottom w:val="single" w:color="auto" w:sz="4" w:space="0"/>
              <w:right w:val="single" w:color="auto" w:sz="4" w:space="0"/>
            </w:tcBorders>
            <w:vAlign w:val="center"/>
          </w:tcPr>
          <w:p w14:paraId="3E8DF8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676FE6A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2.型号:ZR-RVVP-2*1.5mm2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4AF14A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5B287F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614.73</w:t>
            </w:r>
          </w:p>
        </w:tc>
        <w:tc>
          <w:tcPr>
            <w:tcW w:w="865" w:type="dxa"/>
            <w:tcBorders>
              <w:top w:val="nil"/>
              <w:left w:val="nil"/>
              <w:bottom w:val="single" w:color="auto" w:sz="4" w:space="0"/>
              <w:right w:val="single" w:color="auto" w:sz="4" w:space="0"/>
            </w:tcBorders>
            <w:noWrap/>
            <w:vAlign w:val="center"/>
          </w:tcPr>
          <w:p w14:paraId="4D173E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FC8E6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935CB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7FED44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0C20B7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5E2C84C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030411004007</w:t>
            </w:r>
          </w:p>
        </w:tc>
        <w:tc>
          <w:tcPr>
            <w:tcW w:w="1121" w:type="dxa"/>
            <w:tcBorders>
              <w:top w:val="nil"/>
              <w:left w:val="nil"/>
              <w:bottom w:val="single" w:color="auto" w:sz="4" w:space="0"/>
              <w:right w:val="single" w:color="auto" w:sz="4" w:space="0"/>
            </w:tcBorders>
            <w:vAlign w:val="center"/>
          </w:tcPr>
          <w:p w14:paraId="6CEE0F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03E1C3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2.型号:WDZN-BYJ-4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0706B8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7D385B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1251.44</w:t>
            </w:r>
          </w:p>
        </w:tc>
        <w:tc>
          <w:tcPr>
            <w:tcW w:w="865" w:type="dxa"/>
            <w:tcBorders>
              <w:top w:val="nil"/>
              <w:left w:val="nil"/>
              <w:bottom w:val="single" w:color="auto" w:sz="4" w:space="0"/>
              <w:right w:val="single" w:color="auto" w:sz="4" w:space="0"/>
            </w:tcBorders>
            <w:noWrap/>
            <w:vAlign w:val="center"/>
          </w:tcPr>
          <w:p w14:paraId="78BE67C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9FCE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CC8A21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AB80095">
        <w:tblPrEx>
          <w:tblCellMar>
            <w:top w:w="0" w:type="dxa"/>
            <w:left w:w="108" w:type="dxa"/>
            <w:bottom w:w="0" w:type="dxa"/>
            <w:right w:w="108" w:type="dxa"/>
          </w:tblCellMar>
        </w:tblPrEx>
        <w:trPr>
          <w:trHeight w:val="2970" w:hRule="atLeast"/>
        </w:trPr>
        <w:tc>
          <w:tcPr>
            <w:tcW w:w="600" w:type="dxa"/>
            <w:tcBorders>
              <w:top w:val="nil"/>
              <w:left w:val="single" w:color="auto" w:sz="4" w:space="0"/>
              <w:bottom w:val="single" w:color="auto" w:sz="4" w:space="0"/>
              <w:right w:val="single" w:color="auto" w:sz="4" w:space="0"/>
            </w:tcBorders>
            <w:vAlign w:val="center"/>
          </w:tcPr>
          <w:p w14:paraId="46234B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530E19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030408001001</w:t>
            </w:r>
          </w:p>
        </w:tc>
        <w:tc>
          <w:tcPr>
            <w:tcW w:w="1121" w:type="dxa"/>
            <w:tcBorders>
              <w:top w:val="nil"/>
              <w:left w:val="nil"/>
              <w:bottom w:val="single" w:color="auto" w:sz="4" w:space="0"/>
              <w:right w:val="single" w:color="auto" w:sz="4" w:space="0"/>
            </w:tcBorders>
            <w:vAlign w:val="center"/>
          </w:tcPr>
          <w:p w14:paraId="5EF070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4921B5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2.型号:NH-KVV22P-6*1.5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3.材质：铜芯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4.敷设方式、部位：管道敷设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5.电压等级(kV):0.6/1KV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6.含电缆接头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7.其它：未尽事宜参见图纸及相关规范</w:t>
            </w:r>
          </w:p>
        </w:tc>
        <w:tc>
          <w:tcPr>
            <w:tcW w:w="876" w:type="dxa"/>
            <w:tcBorders>
              <w:top w:val="nil"/>
              <w:left w:val="nil"/>
              <w:bottom w:val="single" w:color="auto" w:sz="4" w:space="0"/>
              <w:right w:val="single" w:color="auto" w:sz="4" w:space="0"/>
            </w:tcBorders>
            <w:vAlign w:val="center"/>
          </w:tcPr>
          <w:p w14:paraId="2D410F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3F4801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42.62</w:t>
            </w:r>
          </w:p>
        </w:tc>
        <w:tc>
          <w:tcPr>
            <w:tcW w:w="865" w:type="dxa"/>
            <w:tcBorders>
              <w:top w:val="nil"/>
              <w:left w:val="nil"/>
              <w:bottom w:val="single" w:color="auto" w:sz="4" w:space="0"/>
              <w:right w:val="single" w:color="auto" w:sz="4" w:space="0"/>
            </w:tcBorders>
            <w:noWrap/>
            <w:vAlign w:val="center"/>
          </w:tcPr>
          <w:p w14:paraId="45E3F0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49C32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75173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BAC925">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5FFB30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28C8F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57774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465921F">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02C396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354A6BA">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67A36B3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510F712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18CD2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726934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49154B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8 页 共 38 页</w:t>
            </w:r>
          </w:p>
        </w:tc>
      </w:tr>
      <w:tr w14:paraId="63106B03">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87406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762E5F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6C190A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17B583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987A6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5403F0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6407D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4014A2F">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7E64F9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9885D9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F7AA4B2">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F0D27C4">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6BB61A5">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D9DCFCF">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4A39FC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D85C1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7F567C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F3A09A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087B88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1BEE982">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411119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DDCC73D">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29D452E4">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17CC59A">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AB5777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EB4035D">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AF1F4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33717AA4">
        <w:tblPrEx>
          <w:tblCellMar>
            <w:top w:w="0" w:type="dxa"/>
            <w:left w:w="108" w:type="dxa"/>
            <w:bottom w:w="0" w:type="dxa"/>
            <w:right w:w="108" w:type="dxa"/>
          </w:tblCellMar>
        </w:tblPrEx>
        <w:trPr>
          <w:trHeight w:val="2970" w:hRule="atLeast"/>
        </w:trPr>
        <w:tc>
          <w:tcPr>
            <w:tcW w:w="600" w:type="dxa"/>
            <w:tcBorders>
              <w:top w:val="nil"/>
              <w:left w:val="single" w:color="auto" w:sz="4" w:space="0"/>
              <w:bottom w:val="single" w:color="auto" w:sz="4" w:space="0"/>
              <w:right w:val="single" w:color="auto" w:sz="4" w:space="0"/>
            </w:tcBorders>
            <w:vAlign w:val="center"/>
          </w:tcPr>
          <w:p w14:paraId="20913D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7EF654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030408001002</w:t>
            </w:r>
          </w:p>
        </w:tc>
        <w:tc>
          <w:tcPr>
            <w:tcW w:w="1121" w:type="dxa"/>
            <w:tcBorders>
              <w:top w:val="nil"/>
              <w:left w:val="nil"/>
              <w:bottom w:val="single" w:color="auto" w:sz="4" w:space="0"/>
              <w:right w:val="single" w:color="auto" w:sz="4" w:space="0"/>
            </w:tcBorders>
            <w:vAlign w:val="center"/>
          </w:tcPr>
          <w:p w14:paraId="4B0E0A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74B9D25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2.型号:NH-KVV-3*1.5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3.材质：铜芯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4.敷设方式、部位：管道敷设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5.电压等级(kV):0.6/1KV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6.含电缆接头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7.其它：未尽事宜参见图纸及相关规范</w:t>
            </w:r>
          </w:p>
        </w:tc>
        <w:tc>
          <w:tcPr>
            <w:tcW w:w="876" w:type="dxa"/>
            <w:tcBorders>
              <w:top w:val="nil"/>
              <w:left w:val="nil"/>
              <w:bottom w:val="single" w:color="auto" w:sz="4" w:space="0"/>
              <w:right w:val="single" w:color="auto" w:sz="4" w:space="0"/>
            </w:tcBorders>
            <w:vAlign w:val="center"/>
          </w:tcPr>
          <w:p w14:paraId="17C670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2E425C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90.7</w:t>
            </w:r>
          </w:p>
        </w:tc>
        <w:tc>
          <w:tcPr>
            <w:tcW w:w="865" w:type="dxa"/>
            <w:tcBorders>
              <w:top w:val="nil"/>
              <w:left w:val="nil"/>
              <w:bottom w:val="single" w:color="auto" w:sz="4" w:space="0"/>
              <w:right w:val="single" w:color="auto" w:sz="4" w:space="0"/>
            </w:tcBorders>
            <w:noWrap/>
            <w:vAlign w:val="center"/>
          </w:tcPr>
          <w:p w14:paraId="7589065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C474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FAC63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ECC7D0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37AC3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37A3B6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030904001001</w:t>
            </w:r>
          </w:p>
        </w:tc>
        <w:tc>
          <w:tcPr>
            <w:tcW w:w="1121" w:type="dxa"/>
            <w:tcBorders>
              <w:top w:val="nil"/>
              <w:left w:val="nil"/>
              <w:bottom w:val="single" w:color="auto" w:sz="4" w:space="0"/>
              <w:right w:val="single" w:color="auto" w:sz="4" w:space="0"/>
            </w:tcBorders>
            <w:vAlign w:val="center"/>
          </w:tcPr>
          <w:p w14:paraId="1EA959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点型探测器</w:t>
            </w:r>
          </w:p>
        </w:tc>
        <w:tc>
          <w:tcPr>
            <w:tcW w:w="2971" w:type="dxa"/>
            <w:tcBorders>
              <w:top w:val="nil"/>
              <w:left w:val="nil"/>
              <w:bottom w:val="single" w:color="auto" w:sz="4" w:space="0"/>
              <w:right w:val="single" w:color="auto" w:sz="4" w:space="0"/>
            </w:tcBorders>
            <w:vAlign w:val="center"/>
          </w:tcPr>
          <w:p w14:paraId="61CFDB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1.名称：智能光电感烟探测器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2.规格:JTY-GM-GST9611</w:t>
            </w:r>
          </w:p>
        </w:tc>
        <w:tc>
          <w:tcPr>
            <w:tcW w:w="876" w:type="dxa"/>
            <w:tcBorders>
              <w:top w:val="nil"/>
              <w:left w:val="nil"/>
              <w:bottom w:val="single" w:color="auto" w:sz="4" w:space="0"/>
              <w:right w:val="single" w:color="auto" w:sz="4" w:space="0"/>
            </w:tcBorders>
            <w:vAlign w:val="center"/>
          </w:tcPr>
          <w:p w14:paraId="7E1A61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511563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215</w:t>
            </w:r>
          </w:p>
        </w:tc>
        <w:tc>
          <w:tcPr>
            <w:tcW w:w="865" w:type="dxa"/>
            <w:tcBorders>
              <w:top w:val="nil"/>
              <w:left w:val="nil"/>
              <w:bottom w:val="single" w:color="auto" w:sz="4" w:space="0"/>
              <w:right w:val="single" w:color="auto" w:sz="4" w:space="0"/>
            </w:tcBorders>
            <w:noWrap/>
            <w:vAlign w:val="center"/>
          </w:tcPr>
          <w:p w14:paraId="1524B1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C8C5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05DEF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F9243A1">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5E621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38AAC92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030904011001</w:t>
            </w:r>
          </w:p>
        </w:tc>
        <w:tc>
          <w:tcPr>
            <w:tcW w:w="1121" w:type="dxa"/>
            <w:tcBorders>
              <w:top w:val="nil"/>
              <w:left w:val="nil"/>
              <w:bottom w:val="single" w:color="auto" w:sz="4" w:space="0"/>
              <w:right w:val="single" w:color="auto" w:sz="4" w:space="0"/>
            </w:tcBorders>
            <w:vAlign w:val="center"/>
          </w:tcPr>
          <w:p w14:paraId="0AF2B7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远程控制箱(柜)</w:t>
            </w:r>
          </w:p>
        </w:tc>
        <w:tc>
          <w:tcPr>
            <w:tcW w:w="2971" w:type="dxa"/>
            <w:tcBorders>
              <w:top w:val="nil"/>
              <w:left w:val="nil"/>
              <w:bottom w:val="single" w:color="auto" w:sz="4" w:space="0"/>
              <w:right w:val="single" w:color="auto" w:sz="4" w:space="0"/>
            </w:tcBorders>
            <w:vAlign w:val="center"/>
          </w:tcPr>
          <w:p w14:paraId="1C8211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1.规格：火灾部位显示盘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 ZF-500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3.安装方式：壁装,H+1.3m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44F4DF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013C4C0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013D1A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02FAE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04704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BEC149">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9392F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31D5F0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030904005001</w:t>
            </w:r>
          </w:p>
        </w:tc>
        <w:tc>
          <w:tcPr>
            <w:tcW w:w="1121" w:type="dxa"/>
            <w:tcBorders>
              <w:top w:val="nil"/>
              <w:left w:val="nil"/>
              <w:bottom w:val="single" w:color="auto" w:sz="4" w:space="0"/>
              <w:right w:val="single" w:color="auto" w:sz="4" w:space="0"/>
            </w:tcBorders>
            <w:vAlign w:val="center"/>
          </w:tcPr>
          <w:p w14:paraId="776637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声光报警器</w:t>
            </w:r>
          </w:p>
        </w:tc>
        <w:tc>
          <w:tcPr>
            <w:tcW w:w="2971" w:type="dxa"/>
            <w:tcBorders>
              <w:top w:val="nil"/>
              <w:left w:val="nil"/>
              <w:bottom w:val="single" w:color="auto" w:sz="4" w:space="0"/>
              <w:right w:val="single" w:color="auto" w:sz="4" w:space="0"/>
            </w:tcBorders>
            <w:vAlign w:val="center"/>
          </w:tcPr>
          <w:p w14:paraId="276EE5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1.名称：火灾声.光警报器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2.规格:GST-HX-M8502</w:t>
            </w:r>
          </w:p>
        </w:tc>
        <w:tc>
          <w:tcPr>
            <w:tcW w:w="876" w:type="dxa"/>
            <w:tcBorders>
              <w:top w:val="nil"/>
              <w:left w:val="nil"/>
              <w:bottom w:val="single" w:color="auto" w:sz="4" w:space="0"/>
              <w:right w:val="single" w:color="auto" w:sz="4" w:space="0"/>
            </w:tcBorders>
            <w:vAlign w:val="center"/>
          </w:tcPr>
          <w:p w14:paraId="6479B7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C7FE53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865" w:type="dxa"/>
            <w:tcBorders>
              <w:top w:val="nil"/>
              <w:left w:val="nil"/>
              <w:bottom w:val="single" w:color="auto" w:sz="4" w:space="0"/>
              <w:right w:val="single" w:color="auto" w:sz="4" w:space="0"/>
            </w:tcBorders>
            <w:noWrap/>
            <w:vAlign w:val="center"/>
          </w:tcPr>
          <w:p w14:paraId="41891D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2CBD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6E339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E72676F">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7209F0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0261F61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030904006001</w:t>
            </w:r>
          </w:p>
        </w:tc>
        <w:tc>
          <w:tcPr>
            <w:tcW w:w="1121" w:type="dxa"/>
            <w:tcBorders>
              <w:top w:val="nil"/>
              <w:left w:val="nil"/>
              <w:bottom w:val="single" w:color="auto" w:sz="4" w:space="0"/>
              <w:right w:val="single" w:color="auto" w:sz="4" w:space="0"/>
            </w:tcBorders>
            <w:vAlign w:val="center"/>
          </w:tcPr>
          <w:p w14:paraId="03296A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消防报警电话插孔(电话)</w:t>
            </w:r>
          </w:p>
        </w:tc>
        <w:tc>
          <w:tcPr>
            <w:tcW w:w="2971" w:type="dxa"/>
            <w:tcBorders>
              <w:top w:val="nil"/>
              <w:left w:val="nil"/>
              <w:bottom w:val="single" w:color="auto" w:sz="4" w:space="0"/>
              <w:right w:val="single" w:color="auto" w:sz="4" w:space="0"/>
            </w:tcBorders>
            <w:vAlign w:val="center"/>
          </w:tcPr>
          <w:p w14:paraId="66EF39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1.名称：手动报警按钮带电话插孔</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2.规格:J-SAM-GST9122</w:t>
            </w:r>
          </w:p>
        </w:tc>
        <w:tc>
          <w:tcPr>
            <w:tcW w:w="876" w:type="dxa"/>
            <w:tcBorders>
              <w:top w:val="nil"/>
              <w:left w:val="nil"/>
              <w:bottom w:val="single" w:color="auto" w:sz="4" w:space="0"/>
              <w:right w:val="single" w:color="auto" w:sz="4" w:space="0"/>
            </w:tcBorders>
            <w:vAlign w:val="center"/>
          </w:tcPr>
          <w:p w14:paraId="027571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E8A084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865" w:type="dxa"/>
            <w:tcBorders>
              <w:top w:val="nil"/>
              <w:left w:val="nil"/>
              <w:bottom w:val="single" w:color="auto" w:sz="4" w:space="0"/>
              <w:right w:val="single" w:color="auto" w:sz="4" w:space="0"/>
            </w:tcBorders>
            <w:noWrap/>
            <w:vAlign w:val="center"/>
          </w:tcPr>
          <w:p w14:paraId="406C2D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2C20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EEF6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B45AE8">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5F6E1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2B2BF22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030904003001</w:t>
            </w:r>
          </w:p>
        </w:tc>
        <w:tc>
          <w:tcPr>
            <w:tcW w:w="1121" w:type="dxa"/>
            <w:tcBorders>
              <w:top w:val="nil"/>
              <w:left w:val="nil"/>
              <w:bottom w:val="single" w:color="auto" w:sz="4" w:space="0"/>
              <w:right w:val="single" w:color="auto" w:sz="4" w:space="0"/>
            </w:tcBorders>
            <w:vAlign w:val="center"/>
          </w:tcPr>
          <w:p w14:paraId="4FF561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按钮</w:t>
            </w:r>
          </w:p>
        </w:tc>
        <w:tc>
          <w:tcPr>
            <w:tcW w:w="2971" w:type="dxa"/>
            <w:tcBorders>
              <w:top w:val="nil"/>
              <w:left w:val="nil"/>
              <w:bottom w:val="single" w:color="auto" w:sz="4" w:space="0"/>
              <w:right w:val="single" w:color="auto" w:sz="4" w:space="0"/>
            </w:tcBorders>
            <w:vAlign w:val="center"/>
          </w:tcPr>
          <w:p w14:paraId="13A9CF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1.名称：消防栓起泵按钮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2.规格:J-SAM-GST9124</w:t>
            </w:r>
          </w:p>
        </w:tc>
        <w:tc>
          <w:tcPr>
            <w:tcW w:w="876" w:type="dxa"/>
            <w:tcBorders>
              <w:top w:val="nil"/>
              <w:left w:val="nil"/>
              <w:bottom w:val="single" w:color="auto" w:sz="4" w:space="0"/>
              <w:right w:val="single" w:color="auto" w:sz="4" w:space="0"/>
            </w:tcBorders>
            <w:vAlign w:val="center"/>
          </w:tcPr>
          <w:p w14:paraId="74867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5B0294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865" w:type="dxa"/>
            <w:tcBorders>
              <w:top w:val="nil"/>
              <w:left w:val="nil"/>
              <w:bottom w:val="single" w:color="auto" w:sz="4" w:space="0"/>
              <w:right w:val="single" w:color="auto" w:sz="4" w:space="0"/>
            </w:tcBorders>
            <w:noWrap/>
            <w:vAlign w:val="center"/>
          </w:tcPr>
          <w:p w14:paraId="322C6F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DB39C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E9315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23A53E7">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11038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06608F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030904007001</w:t>
            </w:r>
          </w:p>
        </w:tc>
        <w:tc>
          <w:tcPr>
            <w:tcW w:w="1121" w:type="dxa"/>
            <w:tcBorders>
              <w:top w:val="nil"/>
              <w:left w:val="nil"/>
              <w:bottom w:val="single" w:color="auto" w:sz="4" w:space="0"/>
              <w:right w:val="single" w:color="auto" w:sz="4" w:space="0"/>
            </w:tcBorders>
            <w:vAlign w:val="center"/>
          </w:tcPr>
          <w:p w14:paraId="4160B4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消防广播(扬声器)</w:t>
            </w:r>
          </w:p>
        </w:tc>
        <w:tc>
          <w:tcPr>
            <w:tcW w:w="2971" w:type="dxa"/>
            <w:tcBorders>
              <w:top w:val="nil"/>
              <w:left w:val="nil"/>
              <w:bottom w:val="single" w:color="auto" w:sz="4" w:space="0"/>
              <w:right w:val="single" w:color="auto" w:sz="4" w:space="0"/>
            </w:tcBorders>
            <w:vAlign w:val="center"/>
          </w:tcPr>
          <w:p w14:paraId="35EE95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1.名称：吸顶式扬声器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2.功率:YXJ3-4A</w:t>
            </w:r>
          </w:p>
        </w:tc>
        <w:tc>
          <w:tcPr>
            <w:tcW w:w="876" w:type="dxa"/>
            <w:tcBorders>
              <w:top w:val="nil"/>
              <w:left w:val="nil"/>
              <w:bottom w:val="single" w:color="auto" w:sz="4" w:space="0"/>
              <w:right w:val="single" w:color="auto" w:sz="4" w:space="0"/>
            </w:tcBorders>
            <w:vAlign w:val="center"/>
          </w:tcPr>
          <w:p w14:paraId="1CDC8D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4239DC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865" w:type="dxa"/>
            <w:tcBorders>
              <w:top w:val="nil"/>
              <w:left w:val="nil"/>
              <w:bottom w:val="single" w:color="auto" w:sz="4" w:space="0"/>
              <w:right w:val="single" w:color="auto" w:sz="4" w:space="0"/>
            </w:tcBorders>
            <w:noWrap/>
            <w:vAlign w:val="center"/>
          </w:tcPr>
          <w:p w14:paraId="75699B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F753D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FD324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F7845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2B1BD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27BED5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030904008001</w:t>
            </w:r>
          </w:p>
        </w:tc>
        <w:tc>
          <w:tcPr>
            <w:tcW w:w="1121" w:type="dxa"/>
            <w:tcBorders>
              <w:top w:val="nil"/>
              <w:left w:val="nil"/>
              <w:bottom w:val="single" w:color="auto" w:sz="4" w:space="0"/>
              <w:right w:val="single" w:color="auto" w:sz="4" w:space="0"/>
            </w:tcBorders>
            <w:vAlign w:val="center"/>
          </w:tcPr>
          <w:p w14:paraId="5F0304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11CB58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1.名称：隔离模块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2.规格:GST-LD-8313</w:t>
            </w:r>
          </w:p>
        </w:tc>
        <w:tc>
          <w:tcPr>
            <w:tcW w:w="876" w:type="dxa"/>
            <w:tcBorders>
              <w:top w:val="nil"/>
              <w:left w:val="nil"/>
              <w:bottom w:val="single" w:color="auto" w:sz="4" w:space="0"/>
              <w:right w:val="single" w:color="auto" w:sz="4" w:space="0"/>
            </w:tcBorders>
            <w:vAlign w:val="center"/>
          </w:tcPr>
          <w:p w14:paraId="410FE6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A058E4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865" w:type="dxa"/>
            <w:tcBorders>
              <w:top w:val="nil"/>
              <w:left w:val="nil"/>
              <w:bottom w:val="single" w:color="auto" w:sz="4" w:space="0"/>
              <w:right w:val="single" w:color="auto" w:sz="4" w:space="0"/>
            </w:tcBorders>
            <w:noWrap/>
            <w:vAlign w:val="center"/>
          </w:tcPr>
          <w:p w14:paraId="622EE8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C9B03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1ED55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CF9B35">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3A9C1A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11C1C7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030904008002</w:t>
            </w:r>
          </w:p>
        </w:tc>
        <w:tc>
          <w:tcPr>
            <w:tcW w:w="1121" w:type="dxa"/>
            <w:tcBorders>
              <w:top w:val="nil"/>
              <w:left w:val="nil"/>
              <w:bottom w:val="single" w:color="auto" w:sz="4" w:space="0"/>
              <w:right w:val="single" w:color="auto" w:sz="4" w:space="0"/>
            </w:tcBorders>
            <w:vAlign w:val="center"/>
          </w:tcPr>
          <w:p w14:paraId="520E2A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048042A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1.名称：单输入单输出模块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478A64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33990F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727A2DC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43A85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15F7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0EE0E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6C821B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56581A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D008C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6DF65E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AD70B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5852E4C">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635596C0">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7D64D34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14DFE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83081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27D3A4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9 页 共 38 页</w:t>
            </w:r>
          </w:p>
        </w:tc>
      </w:tr>
      <w:tr w14:paraId="567741B7">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200985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863FE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1F27B5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16B5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1F2FDD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0A5622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2576B7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6A6DD8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820F36E">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32796A7">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0CB80C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A1717CD">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2F8C2FB">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C5CDC4F">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17C78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F2BF0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3C278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A46955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A8C6A2D">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77D22D8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52913D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3EA244D">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87F5C9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910C72D">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3B608E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97F5935">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58E2C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3438F275">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70DAE3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1865AD1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030904008003</w:t>
            </w:r>
          </w:p>
        </w:tc>
        <w:tc>
          <w:tcPr>
            <w:tcW w:w="1121" w:type="dxa"/>
            <w:tcBorders>
              <w:top w:val="nil"/>
              <w:left w:val="nil"/>
              <w:bottom w:val="single" w:color="auto" w:sz="4" w:space="0"/>
              <w:right w:val="single" w:color="auto" w:sz="4" w:space="0"/>
            </w:tcBorders>
            <w:vAlign w:val="center"/>
          </w:tcPr>
          <w:p w14:paraId="0FAF4B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52F0C4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1.名称：单输入模块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79BC6D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CC7A20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865" w:type="dxa"/>
            <w:tcBorders>
              <w:top w:val="nil"/>
              <w:left w:val="nil"/>
              <w:bottom w:val="single" w:color="auto" w:sz="4" w:space="0"/>
              <w:right w:val="single" w:color="auto" w:sz="4" w:space="0"/>
            </w:tcBorders>
            <w:noWrap/>
            <w:vAlign w:val="center"/>
          </w:tcPr>
          <w:p w14:paraId="21A05B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F3B4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36BA8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4F2219">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07BA4E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116B99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080902006001</w:t>
            </w:r>
          </w:p>
        </w:tc>
        <w:tc>
          <w:tcPr>
            <w:tcW w:w="1121" w:type="dxa"/>
            <w:tcBorders>
              <w:top w:val="nil"/>
              <w:left w:val="nil"/>
              <w:bottom w:val="single" w:color="auto" w:sz="4" w:space="0"/>
              <w:right w:val="single" w:color="auto" w:sz="4" w:space="0"/>
            </w:tcBorders>
            <w:vAlign w:val="center"/>
          </w:tcPr>
          <w:p w14:paraId="67ECB2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液位计</w:t>
            </w:r>
          </w:p>
        </w:tc>
        <w:tc>
          <w:tcPr>
            <w:tcW w:w="2971" w:type="dxa"/>
            <w:tcBorders>
              <w:top w:val="nil"/>
              <w:left w:val="nil"/>
              <w:bottom w:val="single" w:color="auto" w:sz="4" w:space="0"/>
              <w:right w:val="single" w:color="auto" w:sz="4" w:space="0"/>
            </w:tcBorders>
            <w:vAlign w:val="center"/>
          </w:tcPr>
          <w:p w14:paraId="7E877F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1.名称：液位指示器</w:t>
            </w:r>
          </w:p>
        </w:tc>
        <w:tc>
          <w:tcPr>
            <w:tcW w:w="876" w:type="dxa"/>
            <w:tcBorders>
              <w:top w:val="nil"/>
              <w:left w:val="nil"/>
              <w:bottom w:val="single" w:color="auto" w:sz="4" w:space="0"/>
              <w:right w:val="single" w:color="auto" w:sz="4" w:space="0"/>
            </w:tcBorders>
            <w:vAlign w:val="center"/>
          </w:tcPr>
          <w:p w14:paraId="2F3EF6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D7D9F8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75EE1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E03A0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C2011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F8C1EE5">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7DBEF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40" w:type="dxa"/>
            <w:tcBorders>
              <w:top w:val="nil"/>
              <w:left w:val="nil"/>
              <w:bottom w:val="single" w:color="auto" w:sz="4" w:space="0"/>
              <w:right w:val="single" w:color="auto" w:sz="4" w:space="0"/>
            </w:tcBorders>
            <w:vAlign w:val="center"/>
          </w:tcPr>
          <w:p w14:paraId="0B901E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030904008004</w:t>
            </w:r>
          </w:p>
        </w:tc>
        <w:tc>
          <w:tcPr>
            <w:tcW w:w="1121" w:type="dxa"/>
            <w:tcBorders>
              <w:top w:val="nil"/>
              <w:left w:val="nil"/>
              <w:bottom w:val="single" w:color="auto" w:sz="4" w:space="0"/>
              <w:right w:val="single" w:color="auto" w:sz="4" w:space="0"/>
            </w:tcBorders>
            <w:vAlign w:val="center"/>
          </w:tcPr>
          <w:p w14:paraId="32F1F88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07D8D2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1.名称：消防广播切换模块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2.规格:GST-LD-8305</w:t>
            </w:r>
          </w:p>
        </w:tc>
        <w:tc>
          <w:tcPr>
            <w:tcW w:w="876" w:type="dxa"/>
            <w:tcBorders>
              <w:top w:val="nil"/>
              <w:left w:val="nil"/>
              <w:bottom w:val="single" w:color="auto" w:sz="4" w:space="0"/>
              <w:right w:val="single" w:color="auto" w:sz="4" w:space="0"/>
            </w:tcBorders>
            <w:vAlign w:val="center"/>
          </w:tcPr>
          <w:p w14:paraId="2400EE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2CEB53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5F0B7B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67EE9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DDDC2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69ED1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5D8A09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40" w:type="dxa"/>
            <w:tcBorders>
              <w:top w:val="nil"/>
              <w:left w:val="nil"/>
              <w:bottom w:val="single" w:color="auto" w:sz="4" w:space="0"/>
              <w:right w:val="single" w:color="auto" w:sz="4" w:space="0"/>
            </w:tcBorders>
            <w:vAlign w:val="center"/>
          </w:tcPr>
          <w:p w14:paraId="1396FE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031101066001</w:t>
            </w:r>
          </w:p>
        </w:tc>
        <w:tc>
          <w:tcPr>
            <w:tcW w:w="1121" w:type="dxa"/>
            <w:tcBorders>
              <w:top w:val="nil"/>
              <w:left w:val="nil"/>
              <w:bottom w:val="single" w:color="auto" w:sz="4" w:space="0"/>
              <w:right w:val="single" w:color="auto" w:sz="4" w:space="0"/>
            </w:tcBorders>
            <w:vAlign w:val="center"/>
          </w:tcPr>
          <w:p w14:paraId="22B8A3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系统打印机</w:t>
            </w:r>
          </w:p>
        </w:tc>
        <w:tc>
          <w:tcPr>
            <w:tcW w:w="2971" w:type="dxa"/>
            <w:tcBorders>
              <w:top w:val="nil"/>
              <w:left w:val="nil"/>
              <w:bottom w:val="single" w:color="auto" w:sz="4" w:space="0"/>
              <w:right w:val="single" w:color="auto" w:sz="4" w:space="0"/>
            </w:tcBorders>
            <w:vAlign w:val="center"/>
          </w:tcPr>
          <w:p w14:paraId="205DDC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1.打印机</w:t>
            </w:r>
          </w:p>
        </w:tc>
        <w:tc>
          <w:tcPr>
            <w:tcW w:w="876" w:type="dxa"/>
            <w:tcBorders>
              <w:top w:val="nil"/>
              <w:left w:val="nil"/>
              <w:bottom w:val="single" w:color="auto" w:sz="4" w:space="0"/>
              <w:right w:val="single" w:color="auto" w:sz="4" w:space="0"/>
            </w:tcBorders>
            <w:vAlign w:val="center"/>
          </w:tcPr>
          <w:p w14:paraId="4BD09E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1D60F0F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2B08A2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54624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F02AB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9E7C45F">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7EB968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40" w:type="dxa"/>
            <w:tcBorders>
              <w:top w:val="nil"/>
              <w:left w:val="nil"/>
              <w:bottom w:val="single" w:color="auto" w:sz="4" w:space="0"/>
              <w:right w:val="single" w:color="auto" w:sz="4" w:space="0"/>
            </w:tcBorders>
            <w:vAlign w:val="center"/>
          </w:tcPr>
          <w:p w14:paraId="29EA7B2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030507014001</w:t>
            </w:r>
          </w:p>
        </w:tc>
        <w:tc>
          <w:tcPr>
            <w:tcW w:w="1121" w:type="dxa"/>
            <w:tcBorders>
              <w:top w:val="nil"/>
              <w:left w:val="nil"/>
              <w:bottom w:val="single" w:color="auto" w:sz="4" w:space="0"/>
              <w:right w:val="single" w:color="auto" w:sz="4" w:space="0"/>
            </w:tcBorders>
            <w:vAlign w:val="center"/>
          </w:tcPr>
          <w:p w14:paraId="23831E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显示设备</w:t>
            </w:r>
          </w:p>
        </w:tc>
        <w:tc>
          <w:tcPr>
            <w:tcW w:w="2971" w:type="dxa"/>
            <w:tcBorders>
              <w:top w:val="nil"/>
              <w:left w:val="nil"/>
              <w:bottom w:val="single" w:color="auto" w:sz="4" w:space="0"/>
              <w:right w:val="single" w:color="auto" w:sz="4" w:space="0"/>
            </w:tcBorders>
            <w:vAlign w:val="center"/>
          </w:tcPr>
          <w:p w14:paraId="7834CE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1.名称:CRT彩显</w:t>
            </w:r>
          </w:p>
        </w:tc>
        <w:tc>
          <w:tcPr>
            <w:tcW w:w="876" w:type="dxa"/>
            <w:tcBorders>
              <w:top w:val="nil"/>
              <w:left w:val="nil"/>
              <w:bottom w:val="single" w:color="auto" w:sz="4" w:space="0"/>
              <w:right w:val="single" w:color="auto" w:sz="4" w:space="0"/>
            </w:tcBorders>
            <w:vAlign w:val="center"/>
          </w:tcPr>
          <w:p w14:paraId="1CD8E2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47777CA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DF61F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62490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3D4E8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A8DFC3">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5B655C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40" w:type="dxa"/>
            <w:tcBorders>
              <w:top w:val="nil"/>
              <w:left w:val="nil"/>
              <w:bottom w:val="single" w:color="auto" w:sz="4" w:space="0"/>
              <w:right w:val="single" w:color="auto" w:sz="4" w:space="0"/>
            </w:tcBorders>
            <w:vAlign w:val="center"/>
          </w:tcPr>
          <w:p w14:paraId="5AAB10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030904006002</w:t>
            </w:r>
          </w:p>
        </w:tc>
        <w:tc>
          <w:tcPr>
            <w:tcW w:w="1121" w:type="dxa"/>
            <w:tcBorders>
              <w:top w:val="nil"/>
              <w:left w:val="nil"/>
              <w:bottom w:val="single" w:color="auto" w:sz="4" w:space="0"/>
              <w:right w:val="single" w:color="auto" w:sz="4" w:space="0"/>
            </w:tcBorders>
            <w:vAlign w:val="center"/>
          </w:tcPr>
          <w:p w14:paraId="6F9CF46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消防报警电话插孔(电话)</w:t>
            </w:r>
          </w:p>
        </w:tc>
        <w:tc>
          <w:tcPr>
            <w:tcW w:w="2971" w:type="dxa"/>
            <w:tcBorders>
              <w:top w:val="nil"/>
              <w:left w:val="nil"/>
              <w:bottom w:val="single" w:color="auto" w:sz="4" w:space="0"/>
              <w:right w:val="single" w:color="auto" w:sz="4" w:space="0"/>
            </w:tcBorders>
            <w:vAlign w:val="center"/>
          </w:tcPr>
          <w:p w14:paraId="7359B1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1.名称：消防专用电话</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 GST-TS-100A+GST-LD-8304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3.安装方式：距地1.4m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5300DB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2F8B33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9FF71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7A6FB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C0F65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0D4AFE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A9D1E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40" w:type="dxa"/>
            <w:tcBorders>
              <w:top w:val="nil"/>
              <w:left w:val="nil"/>
              <w:bottom w:val="single" w:color="auto" w:sz="4" w:space="0"/>
              <w:right w:val="single" w:color="auto" w:sz="4" w:space="0"/>
            </w:tcBorders>
            <w:vAlign w:val="center"/>
          </w:tcPr>
          <w:p w14:paraId="689777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030404022001</w:t>
            </w:r>
          </w:p>
        </w:tc>
        <w:tc>
          <w:tcPr>
            <w:tcW w:w="1121" w:type="dxa"/>
            <w:tcBorders>
              <w:top w:val="nil"/>
              <w:left w:val="nil"/>
              <w:bottom w:val="single" w:color="auto" w:sz="4" w:space="0"/>
              <w:right w:val="single" w:color="auto" w:sz="4" w:space="0"/>
            </w:tcBorders>
            <w:vAlign w:val="center"/>
          </w:tcPr>
          <w:p w14:paraId="15CC5C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控制器</w:t>
            </w:r>
          </w:p>
        </w:tc>
        <w:tc>
          <w:tcPr>
            <w:tcW w:w="2971" w:type="dxa"/>
            <w:tcBorders>
              <w:top w:val="nil"/>
              <w:left w:val="nil"/>
              <w:bottom w:val="single" w:color="auto" w:sz="4" w:space="0"/>
              <w:right w:val="single" w:color="auto" w:sz="4" w:space="0"/>
            </w:tcBorders>
            <w:vAlign w:val="center"/>
          </w:tcPr>
          <w:p w14:paraId="5BFBAEB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1.名称：联动型(琴台式)中文火灾报警控制器</w:t>
            </w:r>
          </w:p>
        </w:tc>
        <w:tc>
          <w:tcPr>
            <w:tcW w:w="876" w:type="dxa"/>
            <w:tcBorders>
              <w:top w:val="nil"/>
              <w:left w:val="nil"/>
              <w:bottom w:val="single" w:color="auto" w:sz="4" w:space="0"/>
              <w:right w:val="single" w:color="auto" w:sz="4" w:space="0"/>
            </w:tcBorders>
            <w:vAlign w:val="center"/>
          </w:tcPr>
          <w:p w14:paraId="616A3D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43B6149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B4197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E5F4E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942C0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193D5B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A6C49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40" w:type="dxa"/>
            <w:tcBorders>
              <w:top w:val="nil"/>
              <w:left w:val="nil"/>
              <w:bottom w:val="single" w:color="auto" w:sz="4" w:space="0"/>
              <w:right w:val="single" w:color="auto" w:sz="4" w:space="0"/>
            </w:tcBorders>
            <w:vAlign w:val="center"/>
          </w:tcPr>
          <w:p w14:paraId="075B93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030414007001</w:t>
            </w:r>
          </w:p>
        </w:tc>
        <w:tc>
          <w:tcPr>
            <w:tcW w:w="1121" w:type="dxa"/>
            <w:tcBorders>
              <w:top w:val="nil"/>
              <w:left w:val="nil"/>
              <w:bottom w:val="single" w:color="auto" w:sz="4" w:space="0"/>
              <w:right w:val="single" w:color="auto" w:sz="4" w:space="0"/>
            </w:tcBorders>
            <w:vAlign w:val="center"/>
          </w:tcPr>
          <w:p w14:paraId="5F2486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不间断电源</w:t>
            </w:r>
          </w:p>
        </w:tc>
        <w:tc>
          <w:tcPr>
            <w:tcW w:w="2971" w:type="dxa"/>
            <w:tcBorders>
              <w:top w:val="nil"/>
              <w:left w:val="nil"/>
              <w:bottom w:val="single" w:color="auto" w:sz="4" w:space="0"/>
              <w:right w:val="single" w:color="auto" w:sz="4" w:space="0"/>
            </w:tcBorders>
            <w:vAlign w:val="center"/>
          </w:tcPr>
          <w:p w14:paraId="174D97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1.名称：直流电源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2.容量:DC24V</w:t>
            </w:r>
          </w:p>
        </w:tc>
        <w:tc>
          <w:tcPr>
            <w:tcW w:w="876" w:type="dxa"/>
            <w:tcBorders>
              <w:top w:val="nil"/>
              <w:left w:val="nil"/>
              <w:bottom w:val="single" w:color="auto" w:sz="4" w:space="0"/>
              <w:right w:val="single" w:color="auto" w:sz="4" w:space="0"/>
            </w:tcBorders>
            <w:vAlign w:val="center"/>
          </w:tcPr>
          <w:p w14:paraId="16B8AD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系统</w:t>
            </w:r>
          </w:p>
        </w:tc>
        <w:tc>
          <w:tcPr>
            <w:tcW w:w="986" w:type="dxa"/>
            <w:tcBorders>
              <w:top w:val="nil"/>
              <w:left w:val="nil"/>
              <w:bottom w:val="single" w:color="auto" w:sz="4" w:space="0"/>
              <w:right w:val="single" w:color="auto" w:sz="4" w:space="0"/>
            </w:tcBorders>
            <w:vAlign w:val="center"/>
          </w:tcPr>
          <w:p w14:paraId="45DCA96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D5CA79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6973D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315AC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0C646FF">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F79EC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40" w:type="dxa"/>
            <w:tcBorders>
              <w:top w:val="nil"/>
              <w:left w:val="nil"/>
              <w:bottom w:val="single" w:color="auto" w:sz="4" w:space="0"/>
              <w:right w:val="single" w:color="auto" w:sz="4" w:space="0"/>
            </w:tcBorders>
            <w:vAlign w:val="center"/>
          </w:tcPr>
          <w:p w14:paraId="637688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030904014001</w:t>
            </w:r>
          </w:p>
        </w:tc>
        <w:tc>
          <w:tcPr>
            <w:tcW w:w="1121" w:type="dxa"/>
            <w:tcBorders>
              <w:top w:val="nil"/>
              <w:left w:val="nil"/>
              <w:bottom w:val="single" w:color="auto" w:sz="4" w:space="0"/>
              <w:right w:val="single" w:color="auto" w:sz="4" w:space="0"/>
            </w:tcBorders>
            <w:vAlign w:val="center"/>
          </w:tcPr>
          <w:p w14:paraId="5568AEB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消防广播及对讲电话主机(柜)</w:t>
            </w:r>
          </w:p>
        </w:tc>
        <w:tc>
          <w:tcPr>
            <w:tcW w:w="2971" w:type="dxa"/>
            <w:tcBorders>
              <w:top w:val="nil"/>
              <w:left w:val="nil"/>
              <w:bottom w:val="single" w:color="auto" w:sz="4" w:space="0"/>
              <w:right w:val="single" w:color="auto" w:sz="4" w:space="0"/>
            </w:tcBorders>
            <w:vAlign w:val="center"/>
          </w:tcPr>
          <w:p w14:paraId="2C03D6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1.消防广播主机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2.安装方式：壁挂式</w:t>
            </w:r>
          </w:p>
        </w:tc>
        <w:tc>
          <w:tcPr>
            <w:tcW w:w="876" w:type="dxa"/>
            <w:tcBorders>
              <w:top w:val="nil"/>
              <w:left w:val="nil"/>
              <w:bottom w:val="single" w:color="auto" w:sz="4" w:space="0"/>
              <w:right w:val="single" w:color="auto" w:sz="4" w:space="0"/>
            </w:tcBorders>
            <w:vAlign w:val="center"/>
          </w:tcPr>
          <w:p w14:paraId="2A586B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1D11C91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E5B7E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70AE8C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8903E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CA0B05">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19E56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540" w:type="dxa"/>
            <w:tcBorders>
              <w:top w:val="nil"/>
              <w:left w:val="nil"/>
              <w:bottom w:val="single" w:color="auto" w:sz="4" w:space="0"/>
              <w:right w:val="single" w:color="auto" w:sz="4" w:space="0"/>
            </w:tcBorders>
            <w:vAlign w:val="center"/>
          </w:tcPr>
          <w:p w14:paraId="425C65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030904014002</w:t>
            </w:r>
          </w:p>
        </w:tc>
        <w:tc>
          <w:tcPr>
            <w:tcW w:w="1121" w:type="dxa"/>
            <w:tcBorders>
              <w:top w:val="nil"/>
              <w:left w:val="nil"/>
              <w:bottom w:val="single" w:color="auto" w:sz="4" w:space="0"/>
              <w:right w:val="single" w:color="auto" w:sz="4" w:space="0"/>
            </w:tcBorders>
            <w:vAlign w:val="center"/>
          </w:tcPr>
          <w:p w14:paraId="6DB16E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消防广播及对讲电话主机(柜)</w:t>
            </w:r>
          </w:p>
        </w:tc>
        <w:tc>
          <w:tcPr>
            <w:tcW w:w="2971" w:type="dxa"/>
            <w:tcBorders>
              <w:top w:val="nil"/>
              <w:left w:val="nil"/>
              <w:bottom w:val="single" w:color="auto" w:sz="4" w:space="0"/>
              <w:right w:val="single" w:color="auto" w:sz="4" w:space="0"/>
            </w:tcBorders>
            <w:vAlign w:val="center"/>
          </w:tcPr>
          <w:p w14:paraId="4AFA43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1.消防电话主机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2.安装方式：壁挂式</w:t>
            </w:r>
          </w:p>
        </w:tc>
        <w:tc>
          <w:tcPr>
            <w:tcW w:w="876" w:type="dxa"/>
            <w:tcBorders>
              <w:top w:val="nil"/>
              <w:left w:val="nil"/>
              <w:bottom w:val="single" w:color="auto" w:sz="4" w:space="0"/>
              <w:right w:val="single" w:color="auto" w:sz="4" w:space="0"/>
            </w:tcBorders>
            <w:vAlign w:val="center"/>
          </w:tcPr>
          <w:p w14:paraId="7DED53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149AD72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133DD0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576D7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B32D2B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2A815D2">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4D15B1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540" w:type="dxa"/>
            <w:tcBorders>
              <w:top w:val="nil"/>
              <w:left w:val="nil"/>
              <w:bottom w:val="single" w:color="auto" w:sz="4" w:space="0"/>
              <w:right w:val="single" w:color="auto" w:sz="4" w:space="0"/>
            </w:tcBorders>
            <w:vAlign w:val="center"/>
          </w:tcPr>
          <w:p w14:paraId="54488B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030904010001</w:t>
            </w:r>
          </w:p>
        </w:tc>
        <w:tc>
          <w:tcPr>
            <w:tcW w:w="1121" w:type="dxa"/>
            <w:tcBorders>
              <w:top w:val="nil"/>
              <w:left w:val="nil"/>
              <w:bottom w:val="single" w:color="auto" w:sz="4" w:space="0"/>
              <w:right w:val="single" w:color="auto" w:sz="4" w:space="0"/>
            </w:tcBorders>
            <w:vAlign w:val="center"/>
          </w:tcPr>
          <w:p w14:paraId="7E26C4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联动控制箱</w:t>
            </w:r>
          </w:p>
        </w:tc>
        <w:tc>
          <w:tcPr>
            <w:tcW w:w="2971" w:type="dxa"/>
            <w:tcBorders>
              <w:top w:val="nil"/>
              <w:left w:val="nil"/>
              <w:bottom w:val="single" w:color="auto" w:sz="4" w:space="0"/>
              <w:right w:val="single" w:color="auto" w:sz="4" w:space="0"/>
            </w:tcBorders>
            <w:vAlign w:val="center"/>
          </w:tcPr>
          <w:p w14:paraId="304C7A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1.联动控制接线盘</w:t>
            </w:r>
          </w:p>
        </w:tc>
        <w:tc>
          <w:tcPr>
            <w:tcW w:w="876" w:type="dxa"/>
            <w:tcBorders>
              <w:top w:val="nil"/>
              <w:left w:val="nil"/>
              <w:bottom w:val="single" w:color="auto" w:sz="4" w:space="0"/>
              <w:right w:val="single" w:color="auto" w:sz="4" w:space="0"/>
            </w:tcBorders>
            <w:vAlign w:val="center"/>
          </w:tcPr>
          <w:p w14:paraId="00F8D6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65446D7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D28A3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25D91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607572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A27A9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559BC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540" w:type="dxa"/>
            <w:tcBorders>
              <w:top w:val="nil"/>
              <w:left w:val="nil"/>
              <w:bottom w:val="single" w:color="auto" w:sz="4" w:space="0"/>
              <w:right w:val="single" w:color="auto" w:sz="4" w:space="0"/>
            </w:tcBorders>
            <w:vAlign w:val="center"/>
          </w:tcPr>
          <w:p w14:paraId="5EAD08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030411005001</w:t>
            </w:r>
          </w:p>
        </w:tc>
        <w:tc>
          <w:tcPr>
            <w:tcW w:w="1121" w:type="dxa"/>
            <w:tcBorders>
              <w:top w:val="nil"/>
              <w:left w:val="nil"/>
              <w:bottom w:val="single" w:color="auto" w:sz="4" w:space="0"/>
              <w:right w:val="single" w:color="auto" w:sz="4" w:space="0"/>
            </w:tcBorders>
            <w:vAlign w:val="center"/>
          </w:tcPr>
          <w:p w14:paraId="2F2903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接线箱</w:t>
            </w:r>
          </w:p>
        </w:tc>
        <w:tc>
          <w:tcPr>
            <w:tcW w:w="2971" w:type="dxa"/>
            <w:tcBorders>
              <w:top w:val="nil"/>
              <w:left w:val="nil"/>
              <w:bottom w:val="single" w:color="auto" w:sz="4" w:space="0"/>
              <w:right w:val="single" w:color="auto" w:sz="4" w:space="0"/>
            </w:tcBorders>
            <w:vAlign w:val="center"/>
          </w:tcPr>
          <w:p w14:paraId="5366BC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1.名称：消防接线端子箱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GST-JX100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275B40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2C107E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7258F3C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98CB8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67F17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532FC3">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784615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33AEDC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65CE8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C2B10B">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35C15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63A1D6C">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2E0EBB7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52441CD4">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E8768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2BB7BC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42D075C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10 页 共 38 页</w:t>
            </w:r>
          </w:p>
        </w:tc>
      </w:tr>
      <w:tr w14:paraId="1EA50A78">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1A12C5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5D284E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6E63E5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09781A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FABC7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5C0AFE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2CCF0F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3D484F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C8F61D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3A9D43D">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540258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8EC0E6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2F02F0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349C5B6">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032B5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46DB0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F1F03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E543B9F">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AFD829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A87E80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ADCE9C0">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8002DB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9E76DF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E72B9C7">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24DFCB4">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4E4776F">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BC6A2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DF288BE">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08035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540" w:type="dxa"/>
            <w:tcBorders>
              <w:top w:val="nil"/>
              <w:left w:val="nil"/>
              <w:bottom w:val="single" w:color="auto" w:sz="4" w:space="0"/>
              <w:right w:val="single" w:color="auto" w:sz="4" w:space="0"/>
            </w:tcBorders>
            <w:vAlign w:val="center"/>
          </w:tcPr>
          <w:p w14:paraId="217F27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030411006001</w:t>
            </w:r>
          </w:p>
        </w:tc>
        <w:tc>
          <w:tcPr>
            <w:tcW w:w="1121" w:type="dxa"/>
            <w:tcBorders>
              <w:top w:val="nil"/>
              <w:left w:val="nil"/>
              <w:bottom w:val="single" w:color="auto" w:sz="4" w:space="0"/>
              <w:right w:val="single" w:color="auto" w:sz="4" w:space="0"/>
            </w:tcBorders>
            <w:vAlign w:val="center"/>
          </w:tcPr>
          <w:p w14:paraId="26198C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接线盒</w:t>
            </w:r>
          </w:p>
        </w:tc>
        <w:tc>
          <w:tcPr>
            <w:tcW w:w="2971" w:type="dxa"/>
            <w:tcBorders>
              <w:top w:val="nil"/>
              <w:left w:val="nil"/>
              <w:bottom w:val="single" w:color="auto" w:sz="4" w:space="0"/>
              <w:right w:val="single" w:color="auto" w:sz="4" w:space="0"/>
            </w:tcBorders>
            <w:vAlign w:val="center"/>
          </w:tcPr>
          <w:p w14:paraId="3D223C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1.名称：接线盒</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2.材质规格：钢制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3.安装形式：暗装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5.其它说明：详见相关图纸设计及规范要求</w:t>
            </w:r>
          </w:p>
        </w:tc>
        <w:tc>
          <w:tcPr>
            <w:tcW w:w="876" w:type="dxa"/>
            <w:tcBorders>
              <w:top w:val="nil"/>
              <w:left w:val="nil"/>
              <w:bottom w:val="single" w:color="auto" w:sz="4" w:space="0"/>
              <w:right w:val="single" w:color="auto" w:sz="4" w:space="0"/>
            </w:tcBorders>
            <w:vAlign w:val="center"/>
          </w:tcPr>
          <w:p w14:paraId="657FE0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5DCBB1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315</w:t>
            </w:r>
          </w:p>
        </w:tc>
        <w:tc>
          <w:tcPr>
            <w:tcW w:w="865" w:type="dxa"/>
            <w:tcBorders>
              <w:top w:val="nil"/>
              <w:left w:val="nil"/>
              <w:bottom w:val="single" w:color="auto" w:sz="4" w:space="0"/>
              <w:right w:val="single" w:color="auto" w:sz="4" w:space="0"/>
            </w:tcBorders>
            <w:noWrap/>
            <w:vAlign w:val="center"/>
          </w:tcPr>
          <w:p w14:paraId="3001A5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A3C41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49833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CAE8A5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3C74DC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540" w:type="dxa"/>
            <w:tcBorders>
              <w:top w:val="nil"/>
              <w:left w:val="nil"/>
              <w:bottom w:val="single" w:color="auto" w:sz="4" w:space="0"/>
              <w:right w:val="single" w:color="auto" w:sz="4" w:space="0"/>
            </w:tcBorders>
            <w:vAlign w:val="center"/>
          </w:tcPr>
          <w:p w14:paraId="6A30A8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030905001001</w:t>
            </w:r>
          </w:p>
        </w:tc>
        <w:tc>
          <w:tcPr>
            <w:tcW w:w="1121" w:type="dxa"/>
            <w:tcBorders>
              <w:top w:val="nil"/>
              <w:left w:val="nil"/>
              <w:bottom w:val="single" w:color="auto" w:sz="4" w:space="0"/>
              <w:right w:val="single" w:color="auto" w:sz="4" w:space="0"/>
            </w:tcBorders>
            <w:vAlign w:val="center"/>
          </w:tcPr>
          <w:p w14:paraId="67B97E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自动报警系统调试</w:t>
            </w:r>
          </w:p>
        </w:tc>
        <w:tc>
          <w:tcPr>
            <w:tcW w:w="2971" w:type="dxa"/>
            <w:tcBorders>
              <w:top w:val="nil"/>
              <w:left w:val="nil"/>
              <w:bottom w:val="single" w:color="auto" w:sz="4" w:space="0"/>
              <w:right w:val="single" w:color="auto" w:sz="4" w:space="0"/>
            </w:tcBorders>
            <w:vAlign w:val="center"/>
          </w:tcPr>
          <w:p w14:paraId="523FF42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1.名称：自动报警系统调试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2.其它说明：详见相关图纸设计及规范要求</w:t>
            </w:r>
          </w:p>
        </w:tc>
        <w:tc>
          <w:tcPr>
            <w:tcW w:w="876" w:type="dxa"/>
            <w:tcBorders>
              <w:top w:val="nil"/>
              <w:left w:val="nil"/>
              <w:bottom w:val="single" w:color="auto" w:sz="4" w:space="0"/>
              <w:right w:val="single" w:color="auto" w:sz="4" w:space="0"/>
            </w:tcBorders>
            <w:vAlign w:val="center"/>
          </w:tcPr>
          <w:p w14:paraId="7A8627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系统</w:t>
            </w:r>
          </w:p>
        </w:tc>
        <w:tc>
          <w:tcPr>
            <w:tcW w:w="986" w:type="dxa"/>
            <w:tcBorders>
              <w:top w:val="nil"/>
              <w:left w:val="nil"/>
              <w:bottom w:val="single" w:color="auto" w:sz="4" w:space="0"/>
              <w:right w:val="single" w:color="auto" w:sz="4" w:space="0"/>
            </w:tcBorders>
            <w:vAlign w:val="center"/>
          </w:tcPr>
          <w:p w14:paraId="079F8CF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EEFDC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2F02B3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2B59F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45D3BA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0EFE45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540" w:type="dxa"/>
            <w:tcBorders>
              <w:top w:val="nil"/>
              <w:left w:val="nil"/>
              <w:bottom w:val="single" w:color="auto" w:sz="4" w:space="0"/>
              <w:right w:val="single" w:color="auto" w:sz="4" w:space="0"/>
            </w:tcBorders>
            <w:vAlign w:val="center"/>
          </w:tcPr>
          <w:p w14:paraId="4BC049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031002001001</w:t>
            </w:r>
          </w:p>
        </w:tc>
        <w:tc>
          <w:tcPr>
            <w:tcW w:w="1121" w:type="dxa"/>
            <w:tcBorders>
              <w:top w:val="nil"/>
              <w:left w:val="nil"/>
              <w:bottom w:val="single" w:color="auto" w:sz="4" w:space="0"/>
              <w:right w:val="single" w:color="auto" w:sz="4" w:space="0"/>
            </w:tcBorders>
            <w:vAlign w:val="center"/>
          </w:tcPr>
          <w:p w14:paraId="2ACC0F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管道支架</w:t>
            </w:r>
          </w:p>
        </w:tc>
        <w:tc>
          <w:tcPr>
            <w:tcW w:w="2971" w:type="dxa"/>
            <w:tcBorders>
              <w:top w:val="nil"/>
              <w:left w:val="nil"/>
              <w:bottom w:val="single" w:color="auto" w:sz="4" w:space="0"/>
              <w:right w:val="single" w:color="auto" w:sz="4" w:space="0"/>
            </w:tcBorders>
            <w:vAlign w:val="center"/>
          </w:tcPr>
          <w:p w14:paraId="718694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1.材质：钢质</w:t>
            </w:r>
          </w:p>
        </w:tc>
        <w:tc>
          <w:tcPr>
            <w:tcW w:w="876" w:type="dxa"/>
            <w:tcBorders>
              <w:top w:val="nil"/>
              <w:left w:val="nil"/>
              <w:bottom w:val="single" w:color="auto" w:sz="4" w:space="0"/>
              <w:right w:val="single" w:color="auto" w:sz="4" w:space="0"/>
            </w:tcBorders>
            <w:vAlign w:val="center"/>
          </w:tcPr>
          <w:p w14:paraId="52F7C2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kg</w:t>
            </w:r>
          </w:p>
        </w:tc>
        <w:tc>
          <w:tcPr>
            <w:tcW w:w="986" w:type="dxa"/>
            <w:tcBorders>
              <w:top w:val="nil"/>
              <w:left w:val="nil"/>
              <w:bottom w:val="single" w:color="auto" w:sz="4" w:space="0"/>
              <w:right w:val="single" w:color="auto" w:sz="4" w:space="0"/>
            </w:tcBorders>
            <w:vAlign w:val="center"/>
          </w:tcPr>
          <w:p w14:paraId="05F26F8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176.4</w:t>
            </w:r>
          </w:p>
        </w:tc>
        <w:tc>
          <w:tcPr>
            <w:tcW w:w="865" w:type="dxa"/>
            <w:tcBorders>
              <w:top w:val="nil"/>
              <w:left w:val="nil"/>
              <w:bottom w:val="single" w:color="auto" w:sz="4" w:space="0"/>
              <w:right w:val="single" w:color="auto" w:sz="4" w:space="0"/>
            </w:tcBorders>
            <w:noWrap/>
            <w:vAlign w:val="center"/>
          </w:tcPr>
          <w:p w14:paraId="40AD94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E256D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CF314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0EE72E">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7C69CC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9789AB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02D428F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20342DF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0CD483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FCC42A3">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6A25494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379B9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FCF76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BEBD7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17C797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F1436A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58253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火灾监控系统</w:t>
            </w:r>
          </w:p>
        </w:tc>
        <w:tc>
          <w:tcPr>
            <w:tcW w:w="2971" w:type="dxa"/>
            <w:tcBorders>
              <w:top w:val="nil"/>
              <w:left w:val="nil"/>
              <w:bottom w:val="single" w:color="auto" w:sz="4" w:space="0"/>
              <w:right w:val="single" w:color="auto" w:sz="4" w:space="0"/>
            </w:tcBorders>
            <w:noWrap/>
            <w:vAlign w:val="center"/>
          </w:tcPr>
          <w:p w14:paraId="13CE231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6253B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D7B44CF">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D0B82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D90D5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852BA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6FDFE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876CD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70A64C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030904013001</w:t>
            </w:r>
          </w:p>
        </w:tc>
        <w:tc>
          <w:tcPr>
            <w:tcW w:w="1121" w:type="dxa"/>
            <w:tcBorders>
              <w:top w:val="nil"/>
              <w:left w:val="nil"/>
              <w:bottom w:val="single" w:color="auto" w:sz="4" w:space="0"/>
              <w:right w:val="single" w:color="auto" w:sz="4" w:space="0"/>
            </w:tcBorders>
            <w:vAlign w:val="center"/>
          </w:tcPr>
          <w:p w14:paraId="36C2B1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联动控制主机</w:t>
            </w:r>
          </w:p>
        </w:tc>
        <w:tc>
          <w:tcPr>
            <w:tcW w:w="2971" w:type="dxa"/>
            <w:tcBorders>
              <w:top w:val="nil"/>
              <w:left w:val="nil"/>
              <w:bottom w:val="single" w:color="auto" w:sz="4" w:space="0"/>
              <w:right w:val="single" w:color="auto" w:sz="4" w:space="0"/>
            </w:tcBorders>
            <w:vAlign w:val="center"/>
          </w:tcPr>
          <w:p w14:paraId="662CDB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1.防火门监控器主机</w:t>
            </w:r>
          </w:p>
        </w:tc>
        <w:tc>
          <w:tcPr>
            <w:tcW w:w="876" w:type="dxa"/>
            <w:tcBorders>
              <w:top w:val="nil"/>
              <w:left w:val="nil"/>
              <w:bottom w:val="single" w:color="auto" w:sz="4" w:space="0"/>
              <w:right w:val="single" w:color="auto" w:sz="4" w:space="0"/>
            </w:tcBorders>
            <w:vAlign w:val="center"/>
          </w:tcPr>
          <w:p w14:paraId="61FF9D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264FBA0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B9F83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939F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51BA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87F941">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FECE7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6E80940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030507001001</w:t>
            </w:r>
          </w:p>
        </w:tc>
        <w:tc>
          <w:tcPr>
            <w:tcW w:w="1121" w:type="dxa"/>
            <w:tcBorders>
              <w:top w:val="nil"/>
              <w:left w:val="nil"/>
              <w:bottom w:val="single" w:color="auto" w:sz="4" w:space="0"/>
              <w:right w:val="single" w:color="auto" w:sz="4" w:space="0"/>
            </w:tcBorders>
            <w:vAlign w:val="center"/>
          </w:tcPr>
          <w:p w14:paraId="55BB31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入侵探测设备</w:t>
            </w:r>
          </w:p>
        </w:tc>
        <w:tc>
          <w:tcPr>
            <w:tcW w:w="2971" w:type="dxa"/>
            <w:tcBorders>
              <w:top w:val="nil"/>
              <w:left w:val="nil"/>
              <w:bottom w:val="single" w:color="auto" w:sz="4" w:space="0"/>
              <w:right w:val="single" w:color="auto" w:sz="4" w:space="0"/>
            </w:tcBorders>
            <w:vAlign w:val="center"/>
          </w:tcPr>
          <w:p w14:paraId="097613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1.名称：防火门门磁开关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2.类别:EFA29</w:t>
            </w:r>
          </w:p>
        </w:tc>
        <w:tc>
          <w:tcPr>
            <w:tcW w:w="876" w:type="dxa"/>
            <w:tcBorders>
              <w:top w:val="nil"/>
              <w:left w:val="nil"/>
              <w:bottom w:val="single" w:color="auto" w:sz="4" w:space="0"/>
              <w:right w:val="single" w:color="auto" w:sz="4" w:space="0"/>
            </w:tcBorders>
            <w:vAlign w:val="center"/>
          </w:tcPr>
          <w:p w14:paraId="11CF6D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5DA8C35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2E5B5D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2213F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08F96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34E14FC">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E71F5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44D3B8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030904008005</w:t>
            </w:r>
          </w:p>
        </w:tc>
        <w:tc>
          <w:tcPr>
            <w:tcW w:w="1121" w:type="dxa"/>
            <w:tcBorders>
              <w:top w:val="nil"/>
              <w:left w:val="nil"/>
              <w:bottom w:val="single" w:color="auto" w:sz="4" w:space="0"/>
              <w:right w:val="single" w:color="auto" w:sz="4" w:space="0"/>
            </w:tcBorders>
            <w:vAlign w:val="center"/>
          </w:tcPr>
          <w:p w14:paraId="094CEA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66BC5A9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1.名称：双开常开防火门现场监控器模块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2.类型:EFA22</w:t>
            </w:r>
          </w:p>
        </w:tc>
        <w:tc>
          <w:tcPr>
            <w:tcW w:w="876" w:type="dxa"/>
            <w:tcBorders>
              <w:top w:val="nil"/>
              <w:left w:val="nil"/>
              <w:bottom w:val="single" w:color="auto" w:sz="4" w:space="0"/>
              <w:right w:val="single" w:color="auto" w:sz="4" w:space="0"/>
            </w:tcBorders>
            <w:vAlign w:val="center"/>
          </w:tcPr>
          <w:p w14:paraId="62ECAA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C4D219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260E4F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E083E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D6268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521FFD">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58808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1EC0A0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031101077001</w:t>
            </w:r>
          </w:p>
        </w:tc>
        <w:tc>
          <w:tcPr>
            <w:tcW w:w="1121" w:type="dxa"/>
            <w:tcBorders>
              <w:top w:val="nil"/>
              <w:left w:val="nil"/>
              <w:bottom w:val="single" w:color="auto" w:sz="4" w:space="0"/>
              <w:right w:val="single" w:color="auto" w:sz="4" w:space="0"/>
            </w:tcBorders>
            <w:vAlign w:val="center"/>
          </w:tcPr>
          <w:p w14:paraId="5EEB392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监控设备</w:t>
            </w:r>
          </w:p>
        </w:tc>
        <w:tc>
          <w:tcPr>
            <w:tcW w:w="2971" w:type="dxa"/>
            <w:tcBorders>
              <w:top w:val="nil"/>
              <w:left w:val="nil"/>
              <w:bottom w:val="single" w:color="auto" w:sz="4" w:space="0"/>
              <w:right w:val="single" w:color="auto" w:sz="4" w:space="0"/>
            </w:tcBorders>
            <w:vAlign w:val="center"/>
          </w:tcPr>
          <w:p w14:paraId="00FD8E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1.名称：防火门监控器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2.型号:EFA20F</w:t>
            </w:r>
          </w:p>
        </w:tc>
        <w:tc>
          <w:tcPr>
            <w:tcW w:w="876" w:type="dxa"/>
            <w:tcBorders>
              <w:top w:val="nil"/>
              <w:left w:val="nil"/>
              <w:bottom w:val="single" w:color="auto" w:sz="4" w:space="0"/>
              <w:right w:val="single" w:color="auto" w:sz="4" w:space="0"/>
            </w:tcBorders>
            <w:vAlign w:val="center"/>
          </w:tcPr>
          <w:p w14:paraId="1A574B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部</w:t>
            </w:r>
          </w:p>
        </w:tc>
        <w:tc>
          <w:tcPr>
            <w:tcW w:w="986" w:type="dxa"/>
            <w:tcBorders>
              <w:top w:val="nil"/>
              <w:left w:val="nil"/>
              <w:bottom w:val="single" w:color="auto" w:sz="4" w:space="0"/>
              <w:right w:val="single" w:color="auto" w:sz="4" w:space="0"/>
            </w:tcBorders>
            <w:vAlign w:val="center"/>
          </w:tcPr>
          <w:p w14:paraId="21E81C0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0871A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0727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F8494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D2FC1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5A209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4448A12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031101077002</w:t>
            </w:r>
          </w:p>
        </w:tc>
        <w:tc>
          <w:tcPr>
            <w:tcW w:w="1121" w:type="dxa"/>
            <w:tcBorders>
              <w:top w:val="nil"/>
              <w:left w:val="nil"/>
              <w:bottom w:val="single" w:color="auto" w:sz="4" w:space="0"/>
              <w:right w:val="single" w:color="auto" w:sz="4" w:space="0"/>
            </w:tcBorders>
            <w:vAlign w:val="center"/>
          </w:tcPr>
          <w:p w14:paraId="315B40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监控设备</w:t>
            </w:r>
          </w:p>
        </w:tc>
        <w:tc>
          <w:tcPr>
            <w:tcW w:w="2971" w:type="dxa"/>
            <w:tcBorders>
              <w:top w:val="nil"/>
              <w:left w:val="nil"/>
              <w:bottom w:val="single" w:color="auto" w:sz="4" w:space="0"/>
              <w:right w:val="single" w:color="auto" w:sz="4" w:space="0"/>
            </w:tcBorders>
            <w:vAlign w:val="center"/>
          </w:tcPr>
          <w:p w14:paraId="14B3B4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1.名称：监控分机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2.型号:EFA20S</w:t>
            </w:r>
          </w:p>
        </w:tc>
        <w:tc>
          <w:tcPr>
            <w:tcW w:w="876" w:type="dxa"/>
            <w:tcBorders>
              <w:top w:val="nil"/>
              <w:left w:val="nil"/>
              <w:bottom w:val="single" w:color="auto" w:sz="4" w:space="0"/>
              <w:right w:val="single" w:color="auto" w:sz="4" w:space="0"/>
            </w:tcBorders>
            <w:vAlign w:val="center"/>
          </w:tcPr>
          <w:p w14:paraId="4D0ED4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4CFFD4A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D8E76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D5545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B5CA2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859B8A">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81EC8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7009C8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030501007001</w:t>
            </w:r>
          </w:p>
        </w:tc>
        <w:tc>
          <w:tcPr>
            <w:tcW w:w="1121" w:type="dxa"/>
            <w:tcBorders>
              <w:top w:val="nil"/>
              <w:left w:val="nil"/>
              <w:bottom w:val="single" w:color="auto" w:sz="4" w:space="0"/>
              <w:right w:val="single" w:color="auto" w:sz="4" w:space="0"/>
            </w:tcBorders>
            <w:vAlign w:val="center"/>
          </w:tcPr>
          <w:p w14:paraId="426624C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接口卡</w:t>
            </w:r>
          </w:p>
        </w:tc>
        <w:tc>
          <w:tcPr>
            <w:tcW w:w="2971" w:type="dxa"/>
            <w:tcBorders>
              <w:top w:val="nil"/>
              <w:left w:val="nil"/>
              <w:bottom w:val="single" w:color="auto" w:sz="4" w:space="0"/>
              <w:right w:val="single" w:color="auto" w:sz="4" w:space="0"/>
            </w:tcBorders>
            <w:vAlign w:val="center"/>
          </w:tcPr>
          <w:p w14:paraId="639E53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1.名称：读卡器</w:t>
            </w:r>
          </w:p>
        </w:tc>
        <w:tc>
          <w:tcPr>
            <w:tcW w:w="876" w:type="dxa"/>
            <w:tcBorders>
              <w:top w:val="nil"/>
              <w:left w:val="nil"/>
              <w:bottom w:val="single" w:color="auto" w:sz="4" w:space="0"/>
              <w:right w:val="single" w:color="auto" w:sz="4" w:space="0"/>
            </w:tcBorders>
            <w:vAlign w:val="center"/>
          </w:tcPr>
          <w:p w14:paraId="4BF9AB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44358A6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50B1B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6237E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BE24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0016A0C">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3FACC6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6255DB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030904003002</w:t>
            </w:r>
          </w:p>
        </w:tc>
        <w:tc>
          <w:tcPr>
            <w:tcW w:w="1121" w:type="dxa"/>
            <w:tcBorders>
              <w:top w:val="nil"/>
              <w:left w:val="nil"/>
              <w:bottom w:val="single" w:color="auto" w:sz="4" w:space="0"/>
              <w:right w:val="single" w:color="auto" w:sz="4" w:space="0"/>
            </w:tcBorders>
            <w:vAlign w:val="center"/>
          </w:tcPr>
          <w:p w14:paraId="12E33C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按钮</w:t>
            </w:r>
          </w:p>
        </w:tc>
        <w:tc>
          <w:tcPr>
            <w:tcW w:w="2971" w:type="dxa"/>
            <w:tcBorders>
              <w:top w:val="nil"/>
              <w:left w:val="nil"/>
              <w:bottom w:val="single" w:color="auto" w:sz="4" w:space="0"/>
              <w:right w:val="single" w:color="auto" w:sz="4" w:space="0"/>
            </w:tcBorders>
            <w:vAlign w:val="center"/>
          </w:tcPr>
          <w:p w14:paraId="32A39A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1.名称：出门按钮</w:t>
            </w:r>
          </w:p>
        </w:tc>
        <w:tc>
          <w:tcPr>
            <w:tcW w:w="876" w:type="dxa"/>
            <w:tcBorders>
              <w:top w:val="nil"/>
              <w:left w:val="nil"/>
              <w:bottom w:val="single" w:color="auto" w:sz="4" w:space="0"/>
              <w:right w:val="single" w:color="auto" w:sz="4" w:space="0"/>
            </w:tcBorders>
            <w:vAlign w:val="center"/>
          </w:tcPr>
          <w:p w14:paraId="49791E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699A4A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F4DF5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CCA6C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CAC10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1371A94">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14E11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6B07C5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030411001005</w:t>
            </w:r>
          </w:p>
        </w:tc>
        <w:tc>
          <w:tcPr>
            <w:tcW w:w="1121" w:type="dxa"/>
            <w:tcBorders>
              <w:top w:val="nil"/>
              <w:left w:val="nil"/>
              <w:bottom w:val="single" w:color="auto" w:sz="4" w:space="0"/>
              <w:right w:val="single" w:color="auto" w:sz="4" w:space="0"/>
            </w:tcBorders>
            <w:vAlign w:val="center"/>
          </w:tcPr>
          <w:p w14:paraId="242242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516A8F9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1.名称:JDG20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3.其它未尽事宜：详见图纸及相关规范</w:t>
            </w:r>
          </w:p>
        </w:tc>
        <w:tc>
          <w:tcPr>
            <w:tcW w:w="876" w:type="dxa"/>
            <w:tcBorders>
              <w:top w:val="nil"/>
              <w:left w:val="nil"/>
              <w:bottom w:val="single" w:color="auto" w:sz="4" w:space="0"/>
              <w:right w:val="single" w:color="auto" w:sz="4" w:space="0"/>
            </w:tcBorders>
            <w:vAlign w:val="center"/>
          </w:tcPr>
          <w:p w14:paraId="00126B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DA9F56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91.2</w:t>
            </w:r>
          </w:p>
        </w:tc>
        <w:tc>
          <w:tcPr>
            <w:tcW w:w="865" w:type="dxa"/>
            <w:tcBorders>
              <w:top w:val="nil"/>
              <w:left w:val="nil"/>
              <w:bottom w:val="single" w:color="auto" w:sz="4" w:space="0"/>
              <w:right w:val="single" w:color="auto" w:sz="4" w:space="0"/>
            </w:tcBorders>
            <w:noWrap/>
            <w:vAlign w:val="center"/>
          </w:tcPr>
          <w:p w14:paraId="5C3776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6D2F2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5A90B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66DCA73">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6A038E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258D5C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030411004008</w:t>
            </w:r>
          </w:p>
        </w:tc>
        <w:tc>
          <w:tcPr>
            <w:tcW w:w="1121" w:type="dxa"/>
            <w:tcBorders>
              <w:top w:val="nil"/>
              <w:left w:val="nil"/>
              <w:bottom w:val="single" w:color="auto" w:sz="4" w:space="0"/>
              <w:right w:val="single" w:color="auto" w:sz="4" w:space="0"/>
            </w:tcBorders>
            <w:vAlign w:val="center"/>
          </w:tcPr>
          <w:p w14:paraId="3B1BCF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34F017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1.名称:WDZN-BYJ-2.5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2.配线形式：管内穿线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79B330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A4E6E4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145.65</w:t>
            </w:r>
          </w:p>
        </w:tc>
        <w:tc>
          <w:tcPr>
            <w:tcW w:w="865" w:type="dxa"/>
            <w:tcBorders>
              <w:top w:val="nil"/>
              <w:left w:val="nil"/>
              <w:bottom w:val="single" w:color="auto" w:sz="4" w:space="0"/>
              <w:right w:val="single" w:color="auto" w:sz="4" w:space="0"/>
            </w:tcBorders>
            <w:noWrap/>
            <w:vAlign w:val="center"/>
          </w:tcPr>
          <w:p w14:paraId="5DEA47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BB72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51D0C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520DE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4CFC8D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FDB73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0F0F7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4F9395C">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51EC65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490BADCE">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81A6E71">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3F912B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0179F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56172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067EA7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11 页 共 38 页</w:t>
            </w:r>
          </w:p>
        </w:tc>
      </w:tr>
      <w:tr w14:paraId="2B3153F4">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454F87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70AC9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13D92F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0E0587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053BCD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624BBC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E9CA9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5C50665">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E6E8EB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265922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DA4477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257938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4C27076">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2614C57">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49BA7E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2958B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0E1AD0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64E386E">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293205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14C86AB">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FD7188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9D4B4A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2024558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CF2A9A3">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4629A8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5CEC506">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68692F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16E67830">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21D78B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651A5D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030411004009</w:t>
            </w:r>
          </w:p>
        </w:tc>
        <w:tc>
          <w:tcPr>
            <w:tcW w:w="1121" w:type="dxa"/>
            <w:tcBorders>
              <w:top w:val="nil"/>
              <w:left w:val="nil"/>
              <w:bottom w:val="single" w:color="auto" w:sz="4" w:space="0"/>
              <w:right w:val="single" w:color="auto" w:sz="4" w:space="0"/>
            </w:tcBorders>
            <w:vAlign w:val="center"/>
          </w:tcPr>
          <w:p w14:paraId="3F8F91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01CC8C8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2.型号NH-RVSP-2*1.5mm2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1F38BC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EA5C04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131.2</w:t>
            </w:r>
          </w:p>
        </w:tc>
        <w:tc>
          <w:tcPr>
            <w:tcW w:w="865" w:type="dxa"/>
            <w:tcBorders>
              <w:top w:val="nil"/>
              <w:left w:val="nil"/>
              <w:bottom w:val="single" w:color="auto" w:sz="4" w:space="0"/>
              <w:right w:val="single" w:color="auto" w:sz="4" w:space="0"/>
            </w:tcBorders>
            <w:noWrap/>
            <w:vAlign w:val="center"/>
          </w:tcPr>
          <w:p w14:paraId="17CDE2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0697F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4A7E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8F99BC7">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29D98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12EFBF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030507017001</w:t>
            </w:r>
          </w:p>
        </w:tc>
        <w:tc>
          <w:tcPr>
            <w:tcW w:w="1121" w:type="dxa"/>
            <w:tcBorders>
              <w:top w:val="nil"/>
              <w:left w:val="nil"/>
              <w:bottom w:val="single" w:color="auto" w:sz="4" w:space="0"/>
              <w:right w:val="single" w:color="auto" w:sz="4" w:space="0"/>
            </w:tcBorders>
            <w:vAlign w:val="center"/>
          </w:tcPr>
          <w:p w14:paraId="12829A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安全防范分系统调试</w:t>
            </w:r>
          </w:p>
        </w:tc>
        <w:tc>
          <w:tcPr>
            <w:tcW w:w="2971" w:type="dxa"/>
            <w:tcBorders>
              <w:top w:val="nil"/>
              <w:left w:val="nil"/>
              <w:bottom w:val="single" w:color="auto" w:sz="4" w:space="0"/>
              <w:right w:val="single" w:color="auto" w:sz="4" w:space="0"/>
            </w:tcBorders>
            <w:vAlign w:val="center"/>
          </w:tcPr>
          <w:p w14:paraId="3768C6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1.名称：安全防范系统调试</w:t>
            </w:r>
          </w:p>
        </w:tc>
        <w:tc>
          <w:tcPr>
            <w:tcW w:w="876" w:type="dxa"/>
            <w:tcBorders>
              <w:top w:val="nil"/>
              <w:left w:val="nil"/>
              <w:bottom w:val="single" w:color="auto" w:sz="4" w:space="0"/>
              <w:right w:val="single" w:color="auto" w:sz="4" w:space="0"/>
            </w:tcBorders>
            <w:vAlign w:val="center"/>
          </w:tcPr>
          <w:p w14:paraId="499F07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系统</w:t>
            </w:r>
          </w:p>
        </w:tc>
        <w:tc>
          <w:tcPr>
            <w:tcW w:w="986" w:type="dxa"/>
            <w:tcBorders>
              <w:top w:val="nil"/>
              <w:left w:val="nil"/>
              <w:bottom w:val="single" w:color="auto" w:sz="4" w:space="0"/>
              <w:right w:val="single" w:color="auto" w:sz="4" w:space="0"/>
            </w:tcBorders>
            <w:vAlign w:val="center"/>
          </w:tcPr>
          <w:p w14:paraId="74F09F3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E1893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F036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D62F9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C6271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AD9E7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748A5B4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7ADD37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13A8AD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91612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6EDA0924">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D9DAF8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56394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8523B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98FE0D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5DD67F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08E69C7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120DF7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电气火灾监控系统</w:t>
            </w:r>
          </w:p>
        </w:tc>
        <w:tc>
          <w:tcPr>
            <w:tcW w:w="2971" w:type="dxa"/>
            <w:tcBorders>
              <w:top w:val="nil"/>
              <w:left w:val="nil"/>
              <w:bottom w:val="single" w:color="auto" w:sz="4" w:space="0"/>
              <w:right w:val="single" w:color="auto" w:sz="4" w:space="0"/>
            </w:tcBorders>
            <w:noWrap/>
            <w:vAlign w:val="center"/>
          </w:tcPr>
          <w:p w14:paraId="3CC966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55E1E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6C408E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9969D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21C5C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5278E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075329B">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FB23C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23B885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030411001006</w:t>
            </w:r>
          </w:p>
        </w:tc>
        <w:tc>
          <w:tcPr>
            <w:tcW w:w="1121" w:type="dxa"/>
            <w:tcBorders>
              <w:top w:val="nil"/>
              <w:left w:val="nil"/>
              <w:bottom w:val="single" w:color="auto" w:sz="4" w:space="0"/>
              <w:right w:val="single" w:color="auto" w:sz="4" w:space="0"/>
            </w:tcBorders>
            <w:vAlign w:val="center"/>
          </w:tcPr>
          <w:p w14:paraId="78ECAA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2A64C8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JDG20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77687C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E8F0B5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48.54</w:t>
            </w:r>
          </w:p>
        </w:tc>
        <w:tc>
          <w:tcPr>
            <w:tcW w:w="865" w:type="dxa"/>
            <w:tcBorders>
              <w:top w:val="nil"/>
              <w:left w:val="nil"/>
              <w:bottom w:val="single" w:color="auto" w:sz="4" w:space="0"/>
              <w:right w:val="single" w:color="auto" w:sz="4" w:space="0"/>
            </w:tcBorders>
            <w:noWrap/>
            <w:vAlign w:val="center"/>
          </w:tcPr>
          <w:p w14:paraId="50B3BD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A7B07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CC8DA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74D54B3">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6B2346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43673A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030411004010</w:t>
            </w:r>
          </w:p>
        </w:tc>
        <w:tc>
          <w:tcPr>
            <w:tcW w:w="1121" w:type="dxa"/>
            <w:tcBorders>
              <w:top w:val="nil"/>
              <w:left w:val="nil"/>
              <w:bottom w:val="single" w:color="auto" w:sz="4" w:space="0"/>
              <w:right w:val="single" w:color="auto" w:sz="4" w:space="0"/>
            </w:tcBorders>
            <w:vAlign w:val="center"/>
          </w:tcPr>
          <w:p w14:paraId="6A3135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7CEA1A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1.名称:WDZN-BYJ-2.5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2.配线形式：管内穿线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3BFE9B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1973D3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50.54</w:t>
            </w:r>
          </w:p>
        </w:tc>
        <w:tc>
          <w:tcPr>
            <w:tcW w:w="865" w:type="dxa"/>
            <w:tcBorders>
              <w:top w:val="nil"/>
              <w:left w:val="nil"/>
              <w:bottom w:val="single" w:color="auto" w:sz="4" w:space="0"/>
              <w:right w:val="single" w:color="auto" w:sz="4" w:space="0"/>
            </w:tcBorders>
            <w:noWrap/>
            <w:vAlign w:val="center"/>
          </w:tcPr>
          <w:p w14:paraId="12146C0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4821F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EF926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6AEF7FF">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2CB724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08F1DC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030411004011</w:t>
            </w:r>
          </w:p>
        </w:tc>
        <w:tc>
          <w:tcPr>
            <w:tcW w:w="1121" w:type="dxa"/>
            <w:tcBorders>
              <w:top w:val="nil"/>
              <w:left w:val="nil"/>
              <w:bottom w:val="single" w:color="auto" w:sz="4" w:space="0"/>
              <w:right w:val="single" w:color="auto" w:sz="4" w:space="0"/>
            </w:tcBorders>
            <w:vAlign w:val="center"/>
          </w:tcPr>
          <w:p w14:paraId="419D7F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23B5D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2.型号:ZR-RVSP-2*1.5mm2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4A7D81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4BD2CC6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25.27</w:t>
            </w:r>
          </w:p>
        </w:tc>
        <w:tc>
          <w:tcPr>
            <w:tcW w:w="865" w:type="dxa"/>
            <w:tcBorders>
              <w:top w:val="nil"/>
              <w:left w:val="nil"/>
              <w:bottom w:val="single" w:color="auto" w:sz="4" w:space="0"/>
              <w:right w:val="single" w:color="auto" w:sz="4" w:space="0"/>
            </w:tcBorders>
            <w:noWrap/>
            <w:vAlign w:val="center"/>
          </w:tcPr>
          <w:p w14:paraId="70F993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1A2DC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FF936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CF7C6B">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16CC8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65599D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030904008006</w:t>
            </w:r>
          </w:p>
        </w:tc>
        <w:tc>
          <w:tcPr>
            <w:tcW w:w="1121" w:type="dxa"/>
            <w:tcBorders>
              <w:top w:val="nil"/>
              <w:left w:val="nil"/>
              <w:bottom w:val="single" w:color="auto" w:sz="4" w:space="0"/>
              <w:right w:val="single" w:color="auto" w:sz="4" w:space="0"/>
            </w:tcBorders>
            <w:vAlign w:val="center"/>
          </w:tcPr>
          <w:p w14:paraId="3A0BA9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6C7E9D4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1.名称：电气火灾监控模块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50648B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C3FFE9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E1661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9A43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11E0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BF1B3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42E504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66E828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030904012001</w:t>
            </w:r>
          </w:p>
        </w:tc>
        <w:tc>
          <w:tcPr>
            <w:tcW w:w="1121" w:type="dxa"/>
            <w:tcBorders>
              <w:top w:val="nil"/>
              <w:left w:val="nil"/>
              <w:bottom w:val="single" w:color="auto" w:sz="4" w:space="0"/>
              <w:right w:val="single" w:color="auto" w:sz="4" w:space="0"/>
            </w:tcBorders>
            <w:vAlign w:val="center"/>
          </w:tcPr>
          <w:p w14:paraId="735E4C1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火灾报警系统控制主机</w:t>
            </w:r>
          </w:p>
        </w:tc>
        <w:tc>
          <w:tcPr>
            <w:tcW w:w="2971" w:type="dxa"/>
            <w:tcBorders>
              <w:top w:val="nil"/>
              <w:left w:val="nil"/>
              <w:bottom w:val="single" w:color="auto" w:sz="4" w:space="0"/>
              <w:right w:val="single" w:color="auto" w:sz="4" w:space="0"/>
            </w:tcBorders>
            <w:vAlign w:val="center"/>
          </w:tcPr>
          <w:p w14:paraId="0398EFF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1.名称：电气火灾监控主机</w:t>
            </w:r>
          </w:p>
        </w:tc>
        <w:tc>
          <w:tcPr>
            <w:tcW w:w="876" w:type="dxa"/>
            <w:tcBorders>
              <w:top w:val="nil"/>
              <w:left w:val="nil"/>
              <w:bottom w:val="single" w:color="auto" w:sz="4" w:space="0"/>
              <w:right w:val="single" w:color="auto" w:sz="4" w:space="0"/>
            </w:tcBorders>
            <w:vAlign w:val="center"/>
          </w:tcPr>
          <w:p w14:paraId="1D3A64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642C261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CBEB8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BBC70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73274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3BA20E">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F8449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1076D8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3500FD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020FB8F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0370E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B33541C">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B2E95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23AB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47A34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CDA6EC">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1DC4D1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2A00A2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70B1D3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消防设备电源监控系统</w:t>
            </w:r>
          </w:p>
        </w:tc>
        <w:tc>
          <w:tcPr>
            <w:tcW w:w="2971" w:type="dxa"/>
            <w:tcBorders>
              <w:top w:val="nil"/>
              <w:left w:val="nil"/>
              <w:bottom w:val="single" w:color="auto" w:sz="4" w:space="0"/>
              <w:right w:val="single" w:color="auto" w:sz="4" w:space="0"/>
            </w:tcBorders>
            <w:noWrap/>
            <w:vAlign w:val="center"/>
          </w:tcPr>
          <w:p w14:paraId="710BE03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FA49A0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8B603D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9BE2E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0494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B925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ADB43C2">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4B89AC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7BB866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3C92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B301029">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8C366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EF27C19">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DE901AE">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6D52B2E4">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78FD0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32E78F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78E467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12 页 共 38 页</w:t>
            </w:r>
          </w:p>
        </w:tc>
      </w:tr>
      <w:tr w14:paraId="3A232A4B">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18A5CC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B9734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62D5C8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E8A16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2967C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72420D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6B1906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62C3AE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21A3F4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73FB9F26">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71572E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CE6231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3DD3061">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795B8DB">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5E165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2F445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02854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941C80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9DB954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7FA2F2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3EF3EF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C4F36C3">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5F4B71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82209C2">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2CDD4E17">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1099070">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26F6E8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A6B93BF">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1BA436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05CC75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030411001007</w:t>
            </w:r>
          </w:p>
        </w:tc>
        <w:tc>
          <w:tcPr>
            <w:tcW w:w="1121" w:type="dxa"/>
            <w:tcBorders>
              <w:top w:val="nil"/>
              <w:left w:val="nil"/>
              <w:bottom w:val="single" w:color="auto" w:sz="4" w:space="0"/>
              <w:right w:val="single" w:color="auto" w:sz="4" w:space="0"/>
            </w:tcBorders>
            <w:vAlign w:val="center"/>
          </w:tcPr>
          <w:p w14:paraId="0FB3E4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03509A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1.名称:SC25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2.配置形式：暗配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3.其它未尽事宜：详见图纸及相关规范</w:t>
            </w:r>
          </w:p>
        </w:tc>
        <w:tc>
          <w:tcPr>
            <w:tcW w:w="876" w:type="dxa"/>
            <w:tcBorders>
              <w:top w:val="nil"/>
              <w:left w:val="nil"/>
              <w:bottom w:val="single" w:color="auto" w:sz="4" w:space="0"/>
              <w:right w:val="single" w:color="auto" w:sz="4" w:space="0"/>
            </w:tcBorders>
            <w:vAlign w:val="center"/>
          </w:tcPr>
          <w:p w14:paraId="4644D2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95537C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68.9</w:t>
            </w:r>
          </w:p>
        </w:tc>
        <w:tc>
          <w:tcPr>
            <w:tcW w:w="865" w:type="dxa"/>
            <w:tcBorders>
              <w:top w:val="nil"/>
              <w:left w:val="nil"/>
              <w:bottom w:val="single" w:color="auto" w:sz="4" w:space="0"/>
              <w:right w:val="single" w:color="auto" w:sz="4" w:space="0"/>
            </w:tcBorders>
            <w:noWrap/>
            <w:vAlign w:val="center"/>
          </w:tcPr>
          <w:p w14:paraId="354A01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32559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DB4E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B47CE40">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1C0FEE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2A4D49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030411004012</w:t>
            </w:r>
          </w:p>
        </w:tc>
        <w:tc>
          <w:tcPr>
            <w:tcW w:w="1121" w:type="dxa"/>
            <w:tcBorders>
              <w:top w:val="nil"/>
              <w:left w:val="nil"/>
              <w:bottom w:val="single" w:color="auto" w:sz="4" w:space="0"/>
              <w:right w:val="single" w:color="auto" w:sz="4" w:space="0"/>
            </w:tcBorders>
            <w:vAlign w:val="center"/>
          </w:tcPr>
          <w:p w14:paraId="72057E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7E554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1.名称:WDZN-BYJ-2.5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2.配线形式：管内穿线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13E698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0705C5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235.06</w:t>
            </w:r>
          </w:p>
        </w:tc>
        <w:tc>
          <w:tcPr>
            <w:tcW w:w="865" w:type="dxa"/>
            <w:tcBorders>
              <w:top w:val="nil"/>
              <w:left w:val="nil"/>
              <w:bottom w:val="single" w:color="auto" w:sz="4" w:space="0"/>
              <w:right w:val="single" w:color="auto" w:sz="4" w:space="0"/>
            </w:tcBorders>
            <w:noWrap/>
            <w:vAlign w:val="center"/>
          </w:tcPr>
          <w:p w14:paraId="41942C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C6FDD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A81A9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9A3F36">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CC05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49A495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030411004013</w:t>
            </w:r>
          </w:p>
        </w:tc>
        <w:tc>
          <w:tcPr>
            <w:tcW w:w="1121" w:type="dxa"/>
            <w:tcBorders>
              <w:top w:val="nil"/>
              <w:left w:val="nil"/>
              <w:bottom w:val="single" w:color="auto" w:sz="4" w:space="0"/>
              <w:right w:val="single" w:color="auto" w:sz="4" w:space="0"/>
            </w:tcBorders>
            <w:vAlign w:val="center"/>
          </w:tcPr>
          <w:p w14:paraId="4A19C15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591B82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2.型号:ZR-RVSP-2*1.5mm2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0F6546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B5B4EC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117.53</w:t>
            </w:r>
          </w:p>
        </w:tc>
        <w:tc>
          <w:tcPr>
            <w:tcW w:w="865" w:type="dxa"/>
            <w:tcBorders>
              <w:top w:val="nil"/>
              <w:left w:val="nil"/>
              <w:bottom w:val="single" w:color="auto" w:sz="4" w:space="0"/>
              <w:right w:val="single" w:color="auto" w:sz="4" w:space="0"/>
            </w:tcBorders>
            <w:noWrap/>
            <w:vAlign w:val="center"/>
          </w:tcPr>
          <w:p w14:paraId="38EA8D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94053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3D446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E86B651">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577AD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3B44C1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030904008007</w:t>
            </w:r>
          </w:p>
        </w:tc>
        <w:tc>
          <w:tcPr>
            <w:tcW w:w="1121" w:type="dxa"/>
            <w:tcBorders>
              <w:top w:val="nil"/>
              <w:left w:val="nil"/>
              <w:bottom w:val="single" w:color="auto" w:sz="4" w:space="0"/>
              <w:right w:val="single" w:color="auto" w:sz="4" w:space="0"/>
            </w:tcBorders>
            <w:vAlign w:val="center"/>
          </w:tcPr>
          <w:p w14:paraId="57C23CB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519F90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1.名称：消防设备电源监控模块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716D85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1B9671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865" w:type="dxa"/>
            <w:tcBorders>
              <w:top w:val="nil"/>
              <w:left w:val="nil"/>
              <w:bottom w:val="single" w:color="auto" w:sz="4" w:space="0"/>
              <w:right w:val="single" w:color="auto" w:sz="4" w:space="0"/>
            </w:tcBorders>
            <w:noWrap/>
            <w:vAlign w:val="center"/>
          </w:tcPr>
          <w:p w14:paraId="10B3C7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BF0A8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8DD73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747DCC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10D30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21D6BF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DC2FD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2C81289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720036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0D34C533">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C7DE1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46E9B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F80B2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0D2FC09">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AEC7D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D9789D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798FDD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室外给水</w:t>
            </w:r>
          </w:p>
        </w:tc>
        <w:tc>
          <w:tcPr>
            <w:tcW w:w="2971" w:type="dxa"/>
            <w:tcBorders>
              <w:top w:val="nil"/>
              <w:left w:val="nil"/>
              <w:bottom w:val="single" w:color="auto" w:sz="4" w:space="0"/>
              <w:right w:val="single" w:color="auto" w:sz="4" w:space="0"/>
            </w:tcBorders>
            <w:noWrap/>
            <w:vAlign w:val="center"/>
          </w:tcPr>
          <w:p w14:paraId="1F44076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0FDDDC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D64F163">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48D3C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683C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EDC34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5FD6D1B">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391B83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6F950D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031003001004</w:t>
            </w:r>
          </w:p>
        </w:tc>
        <w:tc>
          <w:tcPr>
            <w:tcW w:w="1121" w:type="dxa"/>
            <w:tcBorders>
              <w:top w:val="nil"/>
              <w:left w:val="nil"/>
              <w:bottom w:val="single" w:color="auto" w:sz="4" w:space="0"/>
              <w:right w:val="single" w:color="auto" w:sz="4" w:space="0"/>
            </w:tcBorders>
            <w:vAlign w:val="center"/>
          </w:tcPr>
          <w:p w14:paraId="4434E42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3C20E2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1.类型：止回阀(室外)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2.规格、压力等级:DN63</w:t>
            </w:r>
          </w:p>
        </w:tc>
        <w:tc>
          <w:tcPr>
            <w:tcW w:w="876" w:type="dxa"/>
            <w:tcBorders>
              <w:top w:val="nil"/>
              <w:left w:val="nil"/>
              <w:bottom w:val="single" w:color="auto" w:sz="4" w:space="0"/>
              <w:right w:val="single" w:color="auto" w:sz="4" w:space="0"/>
            </w:tcBorders>
            <w:vAlign w:val="center"/>
          </w:tcPr>
          <w:p w14:paraId="5498E6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8DCDD3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1C202E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9B026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5BFB1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9428CA9">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64F89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045B45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031003003004</w:t>
            </w:r>
          </w:p>
        </w:tc>
        <w:tc>
          <w:tcPr>
            <w:tcW w:w="1121" w:type="dxa"/>
            <w:tcBorders>
              <w:top w:val="nil"/>
              <w:left w:val="nil"/>
              <w:bottom w:val="single" w:color="auto" w:sz="4" w:space="0"/>
              <w:right w:val="single" w:color="auto" w:sz="4" w:space="0"/>
            </w:tcBorders>
            <w:vAlign w:val="center"/>
          </w:tcPr>
          <w:p w14:paraId="3C7B85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69B7D2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1.名称：闸阀(室外)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DN63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3.连接形式：法兰连接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4C097A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2B6021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B7C1C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36BBC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739A3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95E1E5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91B38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746242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030801017001</w:t>
            </w:r>
          </w:p>
        </w:tc>
        <w:tc>
          <w:tcPr>
            <w:tcW w:w="1121" w:type="dxa"/>
            <w:tcBorders>
              <w:top w:val="nil"/>
              <w:left w:val="nil"/>
              <w:bottom w:val="single" w:color="auto" w:sz="4" w:space="0"/>
              <w:right w:val="single" w:color="auto" w:sz="4" w:space="0"/>
            </w:tcBorders>
            <w:vAlign w:val="center"/>
          </w:tcPr>
          <w:p w14:paraId="78960B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金属骨架复合管</w:t>
            </w:r>
          </w:p>
        </w:tc>
        <w:tc>
          <w:tcPr>
            <w:tcW w:w="2971" w:type="dxa"/>
            <w:tcBorders>
              <w:top w:val="nil"/>
              <w:left w:val="nil"/>
              <w:bottom w:val="single" w:color="auto" w:sz="4" w:space="0"/>
              <w:right w:val="single" w:color="auto" w:sz="4" w:space="0"/>
            </w:tcBorders>
            <w:vAlign w:val="center"/>
          </w:tcPr>
          <w:p w14:paraId="2F3CF4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1.材质：钢丝网骨架塑料复合管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3.连接形式：电熔连接</w:t>
            </w:r>
          </w:p>
        </w:tc>
        <w:tc>
          <w:tcPr>
            <w:tcW w:w="876" w:type="dxa"/>
            <w:tcBorders>
              <w:top w:val="nil"/>
              <w:left w:val="nil"/>
              <w:bottom w:val="single" w:color="auto" w:sz="4" w:space="0"/>
              <w:right w:val="single" w:color="auto" w:sz="4" w:space="0"/>
            </w:tcBorders>
            <w:vAlign w:val="center"/>
          </w:tcPr>
          <w:p w14:paraId="50871B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A32551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115</w:t>
            </w:r>
          </w:p>
        </w:tc>
        <w:tc>
          <w:tcPr>
            <w:tcW w:w="865" w:type="dxa"/>
            <w:tcBorders>
              <w:top w:val="nil"/>
              <w:left w:val="nil"/>
              <w:bottom w:val="single" w:color="auto" w:sz="4" w:space="0"/>
              <w:right w:val="single" w:color="auto" w:sz="4" w:space="0"/>
            </w:tcBorders>
            <w:noWrap/>
            <w:vAlign w:val="center"/>
          </w:tcPr>
          <w:p w14:paraId="27F65E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195CD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AFA24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485696">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ABF0E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EA8B4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91AE82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4E2EE9">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6A2EAA7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974608E">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216A6368">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2021EAB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50A8DD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795601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7387144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13 页 共 38 页</w:t>
            </w:r>
          </w:p>
        </w:tc>
      </w:tr>
      <w:tr w14:paraId="7FE3D170">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0356E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CE5BB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444AC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9A4E8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67340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E6E28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318F7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644D463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1E6AB1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93ED032">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9C60082">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C0E35BF">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830B4E8">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F98FDED">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B5238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C41F0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8ADF2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322748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38B76D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85AB4D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AD7EE9F">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8EA402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DABCB58">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2A4CB34">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7147ABC">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7B546E8">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06DE6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1155D1E7">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7BDC3D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4B35D9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030801017002</w:t>
            </w:r>
          </w:p>
        </w:tc>
        <w:tc>
          <w:tcPr>
            <w:tcW w:w="1121" w:type="dxa"/>
            <w:tcBorders>
              <w:top w:val="nil"/>
              <w:left w:val="nil"/>
              <w:bottom w:val="single" w:color="auto" w:sz="4" w:space="0"/>
              <w:right w:val="single" w:color="auto" w:sz="4" w:space="0"/>
            </w:tcBorders>
            <w:vAlign w:val="center"/>
          </w:tcPr>
          <w:p w14:paraId="6BE225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金属骨架复合管</w:t>
            </w:r>
          </w:p>
        </w:tc>
        <w:tc>
          <w:tcPr>
            <w:tcW w:w="2971" w:type="dxa"/>
            <w:tcBorders>
              <w:top w:val="nil"/>
              <w:left w:val="nil"/>
              <w:bottom w:val="single" w:color="auto" w:sz="4" w:space="0"/>
              <w:right w:val="single" w:color="auto" w:sz="4" w:space="0"/>
            </w:tcBorders>
            <w:vAlign w:val="center"/>
          </w:tcPr>
          <w:p w14:paraId="5DB250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1.材质：钢丝网骨架塑料复合管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3.连接形式：电熔.连接</w:t>
            </w:r>
          </w:p>
        </w:tc>
        <w:tc>
          <w:tcPr>
            <w:tcW w:w="876" w:type="dxa"/>
            <w:tcBorders>
              <w:top w:val="nil"/>
              <w:left w:val="nil"/>
              <w:bottom w:val="single" w:color="auto" w:sz="4" w:space="0"/>
              <w:right w:val="single" w:color="auto" w:sz="4" w:space="0"/>
            </w:tcBorders>
            <w:vAlign w:val="center"/>
          </w:tcPr>
          <w:p w14:paraId="1CB442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4A75952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75</w:t>
            </w:r>
          </w:p>
        </w:tc>
        <w:tc>
          <w:tcPr>
            <w:tcW w:w="865" w:type="dxa"/>
            <w:tcBorders>
              <w:top w:val="nil"/>
              <w:left w:val="nil"/>
              <w:bottom w:val="single" w:color="auto" w:sz="4" w:space="0"/>
              <w:right w:val="single" w:color="auto" w:sz="4" w:space="0"/>
            </w:tcBorders>
            <w:noWrap/>
            <w:vAlign w:val="center"/>
          </w:tcPr>
          <w:p w14:paraId="1BE747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2B9F5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132A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C59E84">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46245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691A44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031001006004</w:t>
            </w:r>
          </w:p>
        </w:tc>
        <w:tc>
          <w:tcPr>
            <w:tcW w:w="1121" w:type="dxa"/>
            <w:tcBorders>
              <w:top w:val="nil"/>
              <w:left w:val="nil"/>
              <w:bottom w:val="single" w:color="auto" w:sz="4" w:space="0"/>
              <w:right w:val="single" w:color="auto" w:sz="4" w:space="0"/>
            </w:tcBorders>
            <w:vAlign w:val="center"/>
          </w:tcPr>
          <w:p w14:paraId="2FCA1CC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塑料管</w:t>
            </w:r>
          </w:p>
        </w:tc>
        <w:tc>
          <w:tcPr>
            <w:tcW w:w="2971" w:type="dxa"/>
            <w:tcBorders>
              <w:top w:val="nil"/>
              <w:left w:val="nil"/>
              <w:bottom w:val="single" w:color="auto" w:sz="4" w:space="0"/>
              <w:right w:val="single" w:color="auto" w:sz="4" w:space="0"/>
            </w:tcBorders>
            <w:vAlign w:val="center"/>
          </w:tcPr>
          <w:p w14:paraId="77BE0B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1.材质、规格：聚乙烯管(PE100)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2.连接形式：电熔连接</w:t>
            </w:r>
          </w:p>
        </w:tc>
        <w:tc>
          <w:tcPr>
            <w:tcW w:w="876" w:type="dxa"/>
            <w:tcBorders>
              <w:top w:val="nil"/>
              <w:left w:val="nil"/>
              <w:bottom w:val="single" w:color="auto" w:sz="4" w:space="0"/>
              <w:right w:val="single" w:color="auto" w:sz="4" w:space="0"/>
            </w:tcBorders>
            <w:vAlign w:val="center"/>
          </w:tcPr>
          <w:p w14:paraId="50DA82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9CFC79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865" w:type="dxa"/>
            <w:tcBorders>
              <w:top w:val="nil"/>
              <w:left w:val="nil"/>
              <w:bottom w:val="single" w:color="auto" w:sz="4" w:space="0"/>
              <w:right w:val="single" w:color="auto" w:sz="4" w:space="0"/>
            </w:tcBorders>
            <w:noWrap/>
            <w:vAlign w:val="center"/>
          </w:tcPr>
          <w:p w14:paraId="6329FB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CA3189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7F291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29082F">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B5F09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180B44C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031001006005</w:t>
            </w:r>
          </w:p>
        </w:tc>
        <w:tc>
          <w:tcPr>
            <w:tcW w:w="1121" w:type="dxa"/>
            <w:tcBorders>
              <w:top w:val="nil"/>
              <w:left w:val="nil"/>
              <w:bottom w:val="single" w:color="auto" w:sz="4" w:space="0"/>
              <w:right w:val="single" w:color="auto" w:sz="4" w:space="0"/>
            </w:tcBorders>
            <w:vAlign w:val="center"/>
          </w:tcPr>
          <w:p w14:paraId="035B1F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塑料管</w:t>
            </w:r>
          </w:p>
        </w:tc>
        <w:tc>
          <w:tcPr>
            <w:tcW w:w="2971" w:type="dxa"/>
            <w:tcBorders>
              <w:top w:val="nil"/>
              <w:left w:val="nil"/>
              <w:bottom w:val="single" w:color="auto" w:sz="4" w:space="0"/>
              <w:right w:val="single" w:color="auto" w:sz="4" w:space="0"/>
            </w:tcBorders>
            <w:vAlign w:val="center"/>
          </w:tcPr>
          <w:p w14:paraId="59C8C0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1.材质、规格：聚乙烯管(PE63)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2.连接形式：电熔连接</w:t>
            </w:r>
          </w:p>
        </w:tc>
        <w:tc>
          <w:tcPr>
            <w:tcW w:w="876" w:type="dxa"/>
            <w:tcBorders>
              <w:top w:val="nil"/>
              <w:left w:val="nil"/>
              <w:bottom w:val="single" w:color="auto" w:sz="4" w:space="0"/>
              <w:right w:val="single" w:color="auto" w:sz="4" w:space="0"/>
            </w:tcBorders>
            <w:vAlign w:val="center"/>
          </w:tcPr>
          <w:p w14:paraId="0583E6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038915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865" w:type="dxa"/>
            <w:tcBorders>
              <w:top w:val="nil"/>
              <w:left w:val="nil"/>
              <w:bottom w:val="single" w:color="auto" w:sz="4" w:space="0"/>
              <w:right w:val="single" w:color="auto" w:sz="4" w:space="0"/>
            </w:tcBorders>
            <w:noWrap/>
            <w:vAlign w:val="center"/>
          </w:tcPr>
          <w:p w14:paraId="052BBF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A5A5F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81E15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F5AFF9">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022BCA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64F983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030901012001</w:t>
            </w:r>
          </w:p>
        </w:tc>
        <w:tc>
          <w:tcPr>
            <w:tcW w:w="1121" w:type="dxa"/>
            <w:tcBorders>
              <w:top w:val="nil"/>
              <w:left w:val="nil"/>
              <w:bottom w:val="single" w:color="auto" w:sz="4" w:space="0"/>
              <w:right w:val="single" w:color="auto" w:sz="4" w:space="0"/>
            </w:tcBorders>
            <w:vAlign w:val="center"/>
          </w:tcPr>
          <w:p w14:paraId="53304E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消防水泵接合器</w:t>
            </w:r>
          </w:p>
        </w:tc>
        <w:tc>
          <w:tcPr>
            <w:tcW w:w="2971" w:type="dxa"/>
            <w:tcBorders>
              <w:top w:val="nil"/>
              <w:left w:val="nil"/>
              <w:bottom w:val="single" w:color="auto" w:sz="4" w:space="0"/>
              <w:right w:val="single" w:color="auto" w:sz="4" w:space="0"/>
            </w:tcBorders>
            <w:vAlign w:val="center"/>
          </w:tcPr>
          <w:p w14:paraId="7F41DB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1.型号、规格:SQS150-A</w:t>
            </w:r>
          </w:p>
        </w:tc>
        <w:tc>
          <w:tcPr>
            <w:tcW w:w="876" w:type="dxa"/>
            <w:tcBorders>
              <w:top w:val="nil"/>
              <w:left w:val="nil"/>
              <w:bottom w:val="single" w:color="auto" w:sz="4" w:space="0"/>
              <w:right w:val="single" w:color="auto" w:sz="4" w:space="0"/>
            </w:tcBorders>
            <w:vAlign w:val="center"/>
          </w:tcPr>
          <w:p w14:paraId="1C9CEE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4B80159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0BC913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FEFB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009F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75BDDD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66CD5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2852D4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041001001001</w:t>
            </w:r>
          </w:p>
        </w:tc>
        <w:tc>
          <w:tcPr>
            <w:tcW w:w="1121" w:type="dxa"/>
            <w:tcBorders>
              <w:top w:val="nil"/>
              <w:left w:val="nil"/>
              <w:bottom w:val="single" w:color="auto" w:sz="4" w:space="0"/>
              <w:right w:val="single" w:color="auto" w:sz="4" w:space="0"/>
            </w:tcBorders>
            <w:vAlign w:val="center"/>
          </w:tcPr>
          <w:p w14:paraId="0CA14B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拆除路面</w:t>
            </w:r>
          </w:p>
        </w:tc>
        <w:tc>
          <w:tcPr>
            <w:tcW w:w="2971" w:type="dxa"/>
            <w:tcBorders>
              <w:top w:val="nil"/>
              <w:left w:val="nil"/>
              <w:bottom w:val="single" w:color="auto" w:sz="4" w:space="0"/>
              <w:right w:val="single" w:color="auto" w:sz="4" w:space="0"/>
            </w:tcBorders>
            <w:vAlign w:val="center"/>
          </w:tcPr>
          <w:p w14:paraId="22DB94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1.材质：混凝土类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(无筋)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2.厚度:20cm</w:t>
            </w:r>
          </w:p>
        </w:tc>
        <w:tc>
          <w:tcPr>
            <w:tcW w:w="876" w:type="dxa"/>
            <w:tcBorders>
              <w:top w:val="nil"/>
              <w:left w:val="nil"/>
              <w:bottom w:val="single" w:color="auto" w:sz="4" w:space="0"/>
              <w:right w:val="single" w:color="auto" w:sz="4" w:space="0"/>
            </w:tcBorders>
            <w:vAlign w:val="center"/>
          </w:tcPr>
          <w:p w14:paraId="5CD027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894298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71.75</w:t>
            </w:r>
          </w:p>
        </w:tc>
        <w:tc>
          <w:tcPr>
            <w:tcW w:w="865" w:type="dxa"/>
            <w:tcBorders>
              <w:top w:val="nil"/>
              <w:left w:val="nil"/>
              <w:bottom w:val="single" w:color="auto" w:sz="4" w:space="0"/>
              <w:right w:val="single" w:color="auto" w:sz="4" w:space="0"/>
            </w:tcBorders>
            <w:noWrap/>
            <w:vAlign w:val="center"/>
          </w:tcPr>
          <w:p w14:paraId="27093C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8758A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5AD2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A11E3B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A5A5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17AD643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041001003001</w:t>
            </w:r>
          </w:p>
        </w:tc>
        <w:tc>
          <w:tcPr>
            <w:tcW w:w="1121" w:type="dxa"/>
            <w:tcBorders>
              <w:top w:val="nil"/>
              <w:left w:val="nil"/>
              <w:bottom w:val="single" w:color="auto" w:sz="4" w:space="0"/>
              <w:right w:val="single" w:color="auto" w:sz="4" w:space="0"/>
            </w:tcBorders>
            <w:vAlign w:val="center"/>
          </w:tcPr>
          <w:p w14:paraId="71EB89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拆除基层</w:t>
            </w:r>
          </w:p>
        </w:tc>
        <w:tc>
          <w:tcPr>
            <w:tcW w:w="2971" w:type="dxa"/>
            <w:tcBorders>
              <w:top w:val="nil"/>
              <w:left w:val="nil"/>
              <w:bottom w:val="single" w:color="auto" w:sz="4" w:space="0"/>
              <w:right w:val="single" w:color="auto" w:sz="4" w:space="0"/>
            </w:tcBorders>
            <w:vAlign w:val="center"/>
          </w:tcPr>
          <w:p w14:paraId="740D5B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1.材质：无骨料多合土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2.厚度:18cm</w:t>
            </w:r>
          </w:p>
        </w:tc>
        <w:tc>
          <w:tcPr>
            <w:tcW w:w="876" w:type="dxa"/>
            <w:tcBorders>
              <w:top w:val="nil"/>
              <w:left w:val="nil"/>
              <w:bottom w:val="single" w:color="auto" w:sz="4" w:space="0"/>
              <w:right w:val="single" w:color="auto" w:sz="4" w:space="0"/>
            </w:tcBorders>
            <w:vAlign w:val="center"/>
          </w:tcPr>
          <w:p w14:paraId="3F7F43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0557C3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71.75</w:t>
            </w:r>
          </w:p>
        </w:tc>
        <w:tc>
          <w:tcPr>
            <w:tcW w:w="865" w:type="dxa"/>
            <w:tcBorders>
              <w:top w:val="nil"/>
              <w:left w:val="nil"/>
              <w:bottom w:val="single" w:color="auto" w:sz="4" w:space="0"/>
              <w:right w:val="single" w:color="auto" w:sz="4" w:space="0"/>
            </w:tcBorders>
            <w:noWrap/>
            <w:vAlign w:val="center"/>
          </w:tcPr>
          <w:p w14:paraId="3A8A9D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2CDC8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B94E4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CD5D6AB">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B590D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425514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040101002001</w:t>
            </w:r>
          </w:p>
        </w:tc>
        <w:tc>
          <w:tcPr>
            <w:tcW w:w="1121" w:type="dxa"/>
            <w:tcBorders>
              <w:top w:val="nil"/>
              <w:left w:val="nil"/>
              <w:bottom w:val="single" w:color="auto" w:sz="4" w:space="0"/>
              <w:right w:val="single" w:color="auto" w:sz="4" w:space="0"/>
            </w:tcBorders>
            <w:vAlign w:val="center"/>
          </w:tcPr>
          <w:p w14:paraId="551033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挖沟槽土方</w:t>
            </w:r>
          </w:p>
        </w:tc>
        <w:tc>
          <w:tcPr>
            <w:tcW w:w="2971" w:type="dxa"/>
            <w:tcBorders>
              <w:top w:val="nil"/>
              <w:left w:val="nil"/>
              <w:bottom w:val="single" w:color="auto" w:sz="4" w:space="0"/>
              <w:right w:val="single" w:color="auto" w:sz="4" w:space="0"/>
            </w:tcBorders>
            <w:vAlign w:val="center"/>
          </w:tcPr>
          <w:p w14:paraId="698BA4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1.土壤类别：三类土</w:t>
            </w:r>
          </w:p>
        </w:tc>
        <w:tc>
          <w:tcPr>
            <w:tcW w:w="876" w:type="dxa"/>
            <w:tcBorders>
              <w:top w:val="nil"/>
              <w:left w:val="nil"/>
              <w:bottom w:val="single" w:color="auto" w:sz="4" w:space="0"/>
              <w:right w:val="single" w:color="auto" w:sz="4" w:space="0"/>
            </w:tcBorders>
            <w:vAlign w:val="center"/>
          </w:tcPr>
          <w:p w14:paraId="2D40F1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2F8929C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22.96</w:t>
            </w:r>
          </w:p>
        </w:tc>
        <w:tc>
          <w:tcPr>
            <w:tcW w:w="865" w:type="dxa"/>
            <w:tcBorders>
              <w:top w:val="nil"/>
              <w:left w:val="nil"/>
              <w:bottom w:val="single" w:color="auto" w:sz="4" w:space="0"/>
              <w:right w:val="single" w:color="auto" w:sz="4" w:space="0"/>
            </w:tcBorders>
            <w:noWrap/>
            <w:vAlign w:val="center"/>
          </w:tcPr>
          <w:p w14:paraId="3C157F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CE1B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FD34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62B67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429948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0D912C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040202002001</w:t>
            </w:r>
          </w:p>
        </w:tc>
        <w:tc>
          <w:tcPr>
            <w:tcW w:w="1121" w:type="dxa"/>
            <w:tcBorders>
              <w:top w:val="nil"/>
              <w:left w:val="nil"/>
              <w:bottom w:val="single" w:color="auto" w:sz="4" w:space="0"/>
              <w:right w:val="single" w:color="auto" w:sz="4" w:space="0"/>
            </w:tcBorders>
            <w:vAlign w:val="center"/>
          </w:tcPr>
          <w:p w14:paraId="156C00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石灰稳定土</w:t>
            </w:r>
          </w:p>
        </w:tc>
        <w:tc>
          <w:tcPr>
            <w:tcW w:w="2971" w:type="dxa"/>
            <w:tcBorders>
              <w:top w:val="nil"/>
              <w:left w:val="nil"/>
              <w:bottom w:val="single" w:color="auto" w:sz="4" w:space="0"/>
              <w:right w:val="single" w:color="auto" w:sz="4" w:space="0"/>
            </w:tcBorders>
            <w:vAlign w:val="center"/>
          </w:tcPr>
          <w:p w14:paraId="6B50A1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1.含灰量:10%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2.厚度:18cm</w:t>
            </w:r>
          </w:p>
        </w:tc>
        <w:tc>
          <w:tcPr>
            <w:tcW w:w="876" w:type="dxa"/>
            <w:tcBorders>
              <w:top w:val="nil"/>
              <w:left w:val="nil"/>
              <w:bottom w:val="single" w:color="auto" w:sz="4" w:space="0"/>
              <w:right w:val="single" w:color="auto" w:sz="4" w:space="0"/>
            </w:tcBorders>
            <w:vAlign w:val="center"/>
          </w:tcPr>
          <w:p w14:paraId="0F4DF1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C2EBFA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71.75</w:t>
            </w:r>
          </w:p>
        </w:tc>
        <w:tc>
          <w:tcPr>
            <w:tcW w:w="865" w:type="dxa"/>
            <w:tcBorders>
              <w:top w:val="nil"/>
              <w:left w:val="nil"/>
              <w:bottom w:val="single" w:color="auto" w:sz="4" w:space="0"/>
              <w:right w:val="single" w:color="auto" w:sz="4" w:space="0"/>
            </w:tcBorders>
            <w:noWrap/>
            <w:vAlign w:val="center"/>
          </w:tcPr>
          <w:p w14:paraId="687B82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539D7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71CEA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A4EF519">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4FE33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26F807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040203007001</w:t>
            </w:r>
          </w:p>
        </w:tc>
        <w:tc>
          <w:tcPr>
            <w:tcW w:w="1121" w:type="dxa"/>
            <w:tcBorders>
              <w:top w:val="nil"/>
              <w:left w:val="nil"/>
              <w:bottom w:val="single" w:color="auto" w:sz="4" w:space="0"/>
              <w:right w:val="single" w:color="auto" w:sz="4" w:space="0"/>
            </w:tcBorders>
            <w:vAlign w:val="center"/>
          </w:tcPr>
          <w:p w14:paraId="14356A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水泥混凝土</w:t>
            </w:r>
          </w:p>
        </w:tc>
        <w:tc>
          <w:tcPr>
            <w:tcW w:w="2971" w:type="dxa"/>
            <w:tcBorders>
              <w:top w:val="nil"/>
              <w:left w:val="nil"/>
              <w:bottom w:val="single" w:color="auto" w:sz="4" w:space="0"/>
              <w:right w:val="single" w:color="auto" w:sz="4" w:space="0"/>
            </w:tcBorders>
            <w:vAlign w:val="center"/>
          </w:tcPr>
          <w:p w14:paraId="604F2C1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1.混凝土强度等级:C30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2.厚度:20cm</w:t>
            </w:r>
          </w:p>
        </w:tc>
        <w:tc>
          <w:tcPr>
            <w:tcW w:w="876" w:type="dxa"/>
            <w:tcBorders>
              <w:top w:val="nil"/>
              <w:left w:val="nil"/>
              <w:bottom w:val="single" w:color="auto" w:sz="4" w:space="0"/>
              <w:right w:val="single" w:color="auto" w:sz="4" w:space="0"/>
            </w:tcBorders>
            <w:vAlign w:val="center"/>
          </w:tcPr>
          <w:p w14:paraId="585A49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ACBAF0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71.75</w:t>
            </w:r>
          </w:p>
        </w:tc>
        <w:tc>
          <w:tcPr>
            <w:tcW w:w="865" w:type="dxa"/>
            <w:tcBorders>
              <w:top w:val="nil"/>
              <w:left w:val="nil"/>
              <w:bottom w:val="single" w:color="auto" w:sz="4" w:space="0"/>
              <w:right w:val="single" w:color="auto" w:sz="4" w:space="0"/>
            </w:tcBorders>
            <w:noWrap/>
            <w:vAlign w:val="center"/>
          </w:tcPr>
          <w:p w14:paraId="130671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93AC3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E7D5C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973C51F">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21D88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120902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040103001001</w:t>
            </w:r>
          </w:p>
        </w:tc>
        <w:tc>
          <w:tcPr>
            <w:tcW w:w="1121" w:type="dxa"/>
            <w:tcBorders>
              <w:top w:val="nil"/>
              <w:left w:val="nil"/>
              <w:bottom w:val="single" w:color="auto" w:sz="4" w:space="0"/>
              <w:right w:val="single" w:color="auto" w:sz="4" w:space="0"/>
            </w:tcBorders>
            <w:vAlign w:val="center"/>
          </w:tcPr>
          <w:p w14:paraId="7EB342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回填方</w:t>
            </w:r>
          </w:p>
        </w:tc>
        <w:tc>
          <w:tcPr>
            <w:tcW w:w="2971" w:type="dxa"/>
            <w:tcBorders>
              <w:top w:val="nil"/>
              <w:left w:val="nil"/>
              <w:bottom w:val="single" w:color="auto" w:sz="4" w:space="0"/>
              <w:right w:val="single" w:color="auto" w:sz="4" w:space="0"/>
            </w:tcBorders>
            <w:vAlign w:val="center"/>
          </w:tcPr>
          <w:p w14:paraId="3E109DF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1.密实度要求：夯填</w:t>
            </w:r>
          </w:p>
        </w:tc>
        <w:tc>
          <w:tcPr>
            <w:tcW w:w="876" w:type="dxa"/>
            <w:tcBorders>
              <w:top w:val="nil"/>
              <w:left w:val="nil"/>
              <w:bottom w:val="single" w:color="auto" w:sz="4" w:space="0"/>
              <w:right w:val="single" w:color="auto" w:sz="4" w:space="0"/>
            </w:tcBorders>
            <w:vAlign w:val="center"/>
          </w:tcPr>
          <w:p w14:paraId="1E88E7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0524BF2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22.96</w:t>
            </w:r>
          </w:p>
        </w:tc>
        <w:tc>
          <w:tcPr>
            <w:tcW w:w="865" w:type="dxa"/>
            <w:tcBorders>
              <w:top w:val="nil"/>
              <w:left w:val="nil"/>
              <w:bottom w:val="single" w:color="auto" w:sz="4" w:space="0"/>
              <w:right w:val="single" w:color="auto" w:sz="4" w:space="0"/>
            </w:tcBorders>
            <w:noWrap/>
            <w:vAlign w:val="center"/>
          </w:tcPr>
          <w:p w14:paraId="6DC656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CE58E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DA7625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6045839">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95E0E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854AA5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3180C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6C92070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924E1B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6F36C90">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5398B6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A476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45904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0663E52">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FB968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6DDC4A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4CD6F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消火栓工程</w:t>
            </w:r>
          </w:p>
        </w:tc>
        <w:tc>
          <w:tcPr>
            <w:tcW w:w="2971" w:type="dxa"/>
            <w:tcBorders>
              <w:top w:val="nil"/>
              <w:left w:val="nil"/>
              <w:bottom w:val="single" w:color="auto" w:sz="4" w:space="0"/>
              <w:right w:val="single" w:color="auto" w:sz="4" w:space="0"/>
            </w:tcBorders>
            <w:noWrap/>
            <w:vAlign w:val="center"/>
          </w:tcPr>
          <w:p w14:paraId="783ECD8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C6037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241A3DA">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B37AF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25B2C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EBE94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2FB7E91">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5D71A1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6B4085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030901002002</w:t>
            </w:r>
          </w:p>
        </w:tc>
        <w:tc>
          <w:tcPr>
            <w:tcW w:w="1121" w:type="dxa"/>
            <w:tcBorders>
              <w:top w:val="nil"/>
              <w:left w:val="nil"/>
              <w:bottom w:val="single" w:color="auto" w:sz="4" w:space="0"/>
              <w:right w:val="single" w:color="auto" w:sz="4" w:space="0"/>
            </w:tcBorders>
            <w:vAlign w:val="center"/>
          </w:tcPr>
          <w:p w14:paraId="2558DB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5CEEEC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550081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F72B2A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435.67</w:t>
            </w:r>
          </w:p>
        </w:tc>
        <w:tc>
          <w:tcPr>
            <w:tcW w:w="865" w:type="dxa"/>
            <w:tcBorders>
              <w:top w:val="nil"/>
              <w:left w:val="nil"/>
              <w:bottom w:val="single" w:color="auto" w:sz="4" w:space="0"/>
              <w:right w:val="single" w:color="auto" w:sz="4" w:space="0"/>
            </w:tcBorders>
            <w:noWrap/>
            <w:vAlign w:val="center"/>
          </w:tcPr>
          <w:p w14:paraId="3E3B97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F3072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09DDB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62BB40F">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153367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700A15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030901002003</w:t>
            </w:r>
          </w:p>
        </w:tc>
        <w:tc>
          <w:tcPr>
            <w:tcW w:w="1121" w:type="dxa"/>
            <w:tcBorders>
              <w:top w:val="nil"/>
              <w:left w:val="nil"/>
              <w:bottom w:val="single" w:color="auto" w:sz="4" w:space="0"/>
              <w:right w:val="single" w:color="auto" w:sz="4" w:space="0"/>
            </w:tcBorders>
            <w:vAlign w:val="center"/>
          </w:tcPr>
          <w:p w14:paraId="4DF1FA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571212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6B603D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626B02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69.53</w:t>
            </w:r>
          </w:p>
        </w:tc>
        <w:tc>
          <w:tcPr>
            <w:tcW w:w="865" w:type="dxa"/>
            <w:tcBorders>
              <w:top w:val="nil"/>
              <w:left w:val="nil"/>
              <w:bottom w:val="single" w:color="auto" w:sz="4" w:space="0"/>
              <w:right w:val="single" w:color="auto" w:sz="4" w:space="0"/>
            </w:tcBorders>
            <w:noWrap/>
            <w:vAlign w:val="center"/>
          </w:tcPr>
          <w:p w14:paraId="754199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0B30CD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000B4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C4C10B9">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65A78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6769DB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31449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807FB83">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D2A3A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2CFCC55">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548BEE2">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F5D86AB">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8DE7F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ACCE6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71C5E1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14 页 共 38 页</w:t>
            </w:r>
          </w:p>
        </w:tc>
      </w:tr>
      <w:tr w14:paraId="6A9589CA">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20434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066C43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271B0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E8216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3F9D9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C76A6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EE462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65B92DBC">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5D4099D">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2818FD9">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F783A12">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2588DE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A485D5E">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5328417">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4E022E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4CD8D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CC251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38F189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C1C7F4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C4BBBE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074897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1C9D64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72DF89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49A5DB45">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AD9C4EC">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F64904B">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200038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1709759">
        <w:tblPrEx>
          <w:tblCellMar>
            <w:top w:w="0" w:type="dxa"/>
            <w:left w:w="108" w:type="dxa"/>
            <w:bottom w:w="0" w:type="dxa"/>
            <w:right w:w="108" w:type="dxa"/>
          </w:tblCellMar>
        </w:tblPrEx>
        <w:trPr>
          <w:trHeight w:val="4050" w:hRule="atLeast"/>
        </w:trPr>
        <w:tc>
          <w:tcPr>
            <w:tcW w:w="600" w:type="dxa"/>
            <w:tcBorders>
              <w:top w:val="nil"/>
              <w:left w:val="single" w:color="auto" w:sz="4" w:space="0"/>
              <w:bottom w:val="single" w:color="auto" w:sz="4" w:space="0"/>
              <w:right w:val="single" w:color="auto" w:sz="4" w:space="0"/>
            </w:tcBorders>
            <w:vAlign w:val="center"/>
          </w:tcPr>
          <w:p w14:paraId="63AF1A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4FA0D1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030901010001</w:t>
            </w:r>
          </w:p>
        </w:tc>
        <w:tc>
          <w:tcPr>
            <w:tcW w:w="1121" w:type="dxa"/>
            <w:tcBorders>
              <w:top w:val="nil"/>
              <w:left w:val="nil"/>
              <w:bottom w:val="single" w:color="auto" w:sz="4" w:space="0"/>
              <w:right w:val="single" w:color="auto" w:sz="4" w:space="0"/>
            </w:tcBorders>
            <w:vAlign w:val="center"/>
          </w:tcPr>
          <w:p w14:paraId="679A67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室内消火栓</w:t>
            </w:r>
          </w:p>
        </w:tc>
        <w:tc>
          <w:tcPr>
            <w:tcW w:w="2971" w:type="dxa"/>
            <w:tcBorders>
              <w:top w:val="nil"/>
              <w:left w:val="nil"/>
              <w:bottom w:val="single" w:color="auto" w:sz="4" w:space="0"/>
              <w:right w:val="single" w:color="auto" w:sz="4" w:space="0"/>
            </w:tcBorders>
            <w:vAlign w:val="center"/>
          </w:tcPr>
          <w:p w14:paraId="298608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铝合金框镶钢化玻璃消火栓箱 :800*650*180mm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消火栓 :SNZW65-Ⅱ, 1只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水龙带: L=25m,衬胶，1条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水枪: φ19mm, 1只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消防软管卷盘：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JPS1.0(1.6)-19,1套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直流喷雾喷枪：当量喷嘴直径%%C6mm，全铜，1支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指示灯及消防按钮:1只</w:t>
            </w:r>
          </w:p>
        </w:tc>
        <w:tc>
          <w:tcPr>
            <w:tcW w:w="876" w:type="dxa"/>
            <w:tcBorders>
              <w:top w:val="nil"/>
              <w:left w:val="nil"/>
              <w:bottom w:val="single" w:color="auto" w:sz="4" w:space="0"/>
              <w:right w:val="single" w:color="auto" w:sz="4" w:space="0"/>
            </w:tcBorders>
            <w:vAlign w:val="center"/>
          </w:tcPr>
          <w:p w14:paraId="15F519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76F0F9B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865" w:type="dxa"/>
            <w:tcBorders>
              <w:top w:val="nil"/>
              <w:left w:val="nil"/>
              <w:bottom w:val="single" w:color="auto" w:sz="4" w:space="0"/>
              <w:right w:val="single" w:color="auto" w:sz="4" w:space="0"/>
            </w:tcBorders>
            <w:noWrap/>
            <w:vAlign w:val="center"/>
          </w:tcPr>
          <w:p w14:paraId="15A96A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5C1C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C576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C2B1EAD">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76B1A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12D46E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030901010002</w:t>
            </w:r>
          </w:p>
        </w:tc>
        <w:tc>
          <w:tcPr>
            <w:tcW w:w="1121" w:type="dxa"/>
            <w:tcBorders>
              <w:top w:val="nil"/>
              <w:left w:val="nil"/>
              <w:bottom w:val="single" w:color="auto" w:sz="4" w:space="0"/>
              <w:right w:val="single" w:color="auto" w:sz="4" w:space="0"/>
            </w:tcBorders>
            <w:vAlign w:val="center"/>
          </w:tcPr>
          <w:p w14:paraId="7AB01E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室内消火栓</w:t>
            </w:r>
          </w:p>
        </w:tc>
        <w:tc>
          <w:tcPr>
            <w:tcW w:w="2971" w:type="dxa"/>
            <w:tcBorders>
              <w:top w:val="nil"/>
              <w:left w:val="nil"/>
              <w:bottom w:val="single" w:color="auto" w:sz="4" w:space="0"/>
              <w:right w:val="single" w:color="auto" w:sz="4" w:space="0"/>
            </w:tcBorders>
            <w:vAlign w:val="center"/>
          </w:tcPr>
          <w:p w14:paraId="51952B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1.型号、规格：小型消防站，包含内部配置消防器材及劳保用品</w:t>
            </w:r>
          </w:p>
        </w:tc>
        <w:tc>
          <w:tcPr>
            <w:tcW w:w="876" w:type="dxa"/>
            <w:tcBorders>
              <w:top w:val="nil"/>
              <w:left w:val="nil"/>
              <w:bottom w:val="single" w:color="auto" w:sz="4" w:space="0"/>
              <w:right w:val="single" w:color="auto" w:sz="4" w:space="0"/>
            </w:tcBorders>
            <w:vAlign w:val="center"/>
          </w:tcPr>
          <w:p w14:paraId="62BE8C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43127EF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379EA8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CA667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6ED643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C47695">
        <w:tblPrEx>
          <w:tblCellMar>
            <w:top w:w="0" w:type="dxa"/>
            <w:left w:w="108" w:type="dxa"/>
            <w:bottom w:w="0" w:type="dxa"/>
            <w:right w:w="108" w:type="dxa"/>
          </w:tblCellMar>
        </w:tblPrEx>
        <w:trPr>
          <w:trHeight w:val="2700" w:hRule="atLeast"/>
        </w:trPr>
        <w:tc>
          <w:tcPr>
            <w:tcW w:w="600" w:type="dxa"/>
            <w:tcBorders>
              <w:top w:val="nil"/>
              <w:left w:val="single" w:color="auto" w:sz="4" w:space="0"/>
              <w:bottom w:val="single" w:color="auto" w:sz="4" w:space="0"/>
              <w:right w:val="single" w:color="auto" w:sz="4" w:space="0"/>
            </w:tcBorders>
            <w:vAlign w:val="center"/>
          </w:tcPr>
          <w:p w14:paraId="6D4494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7AFE57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030901010003</w:t>
            </w:r>
          </w:p>
        </w:tc>
        <w:tc>
          <w:tcPr>
            <w:tcW w:w="1121" w:type="dxa"/>
            <w:tcBorders>
              <w:top w:val="nil"/>
              <w:left w:val="nil"/>
              <w:bottom w:val="single" w:color="auto" w:sz="4" w:space="0"/>
              <w:right w:val="single" w:color="auto" w:sz="4" w:space="0"/>
            </w:tcBorders>
            <w:vAlign w:val="center"/>
          </w:tcPr>
          <w:p w14:paraId="0A700E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室内消火栓</w:t>
            </w:r>
          </w:p>
        </w:tc>
        <w:tc>
          <w:tcPr>
            <w:tcW w:w="2971" w:type="dxa"/>
            <w:tcBorders>
              <w:top w:val="nil"/>
              <w:left w:val="nil"/>
              <w:bottom w:val="single" w:color="auto" w:sz="4" w:space="0"/>
              <w:right w:val="single" w:color="auto" w:sz="4" w:space="0"/>
            </w:tcBorders>
            <w:vAlign w:val="center"/>
          </w:tcPr>
          <w:p w14:paraId="07EE592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实验消火栓箱 ：800*650*240mm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消火栓 :SNZW65-Ⅱ, 1只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水龙带: L=25m,衬胶，1条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水枪: φ19mm, 1只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指示灯及消防按钮:1只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Y-100压力表:1个</w:t>
            </w:r>
          </w:p>
        </w:tc>
        <w:tc>
          <w:tcPr>
            <w:tcW w:w="876" w:type="dxa"/>
            <w:tcBorders>
              <w:top w:val="nil"/>
              <w:left w:val="nil"/>
              <w:bottom w:val="single" w:color="auto" w:sz="4" w:space="0"/>
              <w:right w:val="single" w:color="auto" w:sz="4" w:space="0"/>
            </w:tcBorders>
            <w:vAlign w:val="center"/>
          </w:tcPr>
          <w:p w14:paraId="5DDF3A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57D3708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591B2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17329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A1CCB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67D66B0">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50601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22766C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030901013001</w:t>
            </w:r>
          </w:p>
        </w:tc>
        <w:tc>
          <w:tcPr>
            <w:tcW w:w="1121" w:type="dxa"/>
            <w:tcBorders>
              <w:top w:val="nil"/>
              <w:left w:val="nil"/>
              <w:bottom w:val="single" w:color="auto" w:sz="4" w:space="0"/>
              <w:right w:val="single" w:color="auto" w:sz="4" w:space="0"/>
            </w:tcBorders>
            <w:vAlign w:val="center"/>
          </w:tcPr>
          <w:p w14:paraId="34368BC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灭火器</w:t>
            </w:r>
          </w:p>
        </w:tc>
        <w:tc>
          <w:tcPr>
            <w:tcW w:w="2971" w:type="dxa"/>
            <w:tcBorders>
              <w:top w:val="nil"/>
              <w:left w:val="nil"/>
              <w:bottom w:val="single" w:color="auto" w:sz="4" w:space="0"/>
              <w:right w:val="single" w:color="auto" w:sz="4" w:space="0"/>
            </w:tcBorders>
            <w:vAlign w:val="center"/>
          </w:tcPr>
          <w:p w14:paraId="2B9DAB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1.形式：手提式干粉磷酸铵盐灭火器(附带箱体)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XMDF2-2 (铝合金)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2.规格、型号:MF/ABC4 单具灭火级别2A,55B</w:t>
            </w:r>
          </w:p>
        </w:tc>
        <w:tc>
          <w:tcPr>
            <w:tcW w:w="876" w:type="dxa"/>
            <w:tcBorders>
              <w:top w:val="nil"/>
              <w:left w:val="nil"/>
              <w:bottom w:val="single" w:color="auto" w:sz="4" w:space="0"/>
              <w:right w:val="single" w:color="auto" w:sz="4" w:space="0"/>
            </w:tcBorders>
            <w:vAlign w:val="center"/>
          </w:tcPr>
          <w:p w14:paraId="5ABFEB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具</w:t>
            </w:r>
          </w:p>
        </w:tc>
        <w:tc>
          <w:tcPr>
            <w:tcW w:w="986" w:type="dxa"/>
            <w:tcBorders>
              <w:top w:val="nil"/>
              <w:left w:val="nil"/>
              <w:bottom w:val="single" w:color="auto" w:sz="4" w:space="0"/>
              <w:right w:val="single" w:color="auto" w:sz="4" w:space="0"/>
            </w:tcBorders>
            <w:vAlign w:val="center"/>
          </w:tcPr>
          <w:p w14:paraId="0FC8D59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865" w:type="dxa"/>
            <w:tcBorders>
              <w:top w:val="nil"/>
              <w:left w:val="nil"/>
              <w:bottom w:val="single" w:color="auto" w:sz="4" w:space="0"/>
              <w:right w:val="single" w:color="auto" w:sz="4" w:space="0"/>
            </w:tcBorders>
            <w:noWrap/>
            <w:vAlign w:val="center"/>
          </w:tcPr>
          <w:p w14:paraId="26B75D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39DCC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7B8C5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B120C92">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53D947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51A08F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031003003005</w:t>
            </w:r>
          </w:p>
        </w:tc>
        <w:tc>
          <w:tcPr>
            <w:tcW w:w="1121" w:type="dxa"/>
            <w:tcBorders>
              <w:top w:val="nil"/>
              <w:left w:val="nil"/>
              <w:bottom w:val="single" w:color="auto" w:sz="4" w:space="0"/>
              <w:right w:val="single" w:color="auto" w:sz="4" w:space="0"/>
            </w:tcBorders>
            <w:vAlign w:val="center"/>
          </w:tcPr>
          <w:p w14:paraId="179E69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3337CA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7E5821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615495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865" w:type="dxa"/>
            <w:tcBorders>
              <w:top w:val="nil"/>
              <w:left w:val="nil"/>
              <w:bottom w:val="single" w:color="auto" w:sz="4" w:space="0"/>
              <w:right w:val="single" w:color="auto" w:sz="4" w:space="0"/>
            </w:tcBorders>
            <w:noWrap/>
            <w:vAlign w:val="center"/>
          </w:tcPr>
          <w:p w14:paraId="49AAFA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F5CAC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5954A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D76AB7C">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E791E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7A039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8D278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8891376">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C9DB0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4356079">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4DBC8489">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37EAF390">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1EC2E0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352EEA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3E735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15 页 共 38 页</w:t>
            </w:r>
          </w:p>
        </w:tc>
      </w:tr>
      <w:tr w14:paraId="0D745025">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4B8EAB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3B63FA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59C4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7AB64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53092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37BE5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132855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5014698">
        <w:tblPrEx>
          <w:tblCellMar>
            <w:top w:w="0" w:type="dxa"/>
            <w:left w:w="108" w:type="dxa"/>
            <w:bottom w:w="0" w:type="dxa"/>
            <w:right w:w="108" w:type="dxa"/>
          </w:tblCellMar>
        </w:tblPrEx>
        <w:trPr>
          <w:trHeight w:val="270" w:hRule="atLeast"/>
        </w:trPr>
        <w:tc>
          <w:tcPr>
            <w:tcW w:w="600" w:type="dxa"/>
            <w:vMerge w:val="continue"/>
            <w:tcBorders>
              <w:top w:val="nil"/>
              <w:left w:val="single" w:color="auto" w:sz="4" w:space="0"/>
              <w:bottom w:val="single" w:color="000000" w:sz="4" w:space="0"/>
              <w:right w:val="single" w:color="auto" w:sz="4" w:space="0"/>
            </w:tcBorders>
            <w:vAlign w:val="center"/>
          </w:tcPr>
          <w:p w14:paraId="42334B0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4D1E5C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3688012">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B0613A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32C8A5D">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EC5016D">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6D4A5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76D10B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4CBCE0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52189CD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CFDF61C">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5D74F3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005B510">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5FFEB5F">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5F57D1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5CBE20C">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9ABBD47">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C891B3E">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62E6FA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C361D79">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545AD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2D24FA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031003003006</w:t>
            </w:r>
          </w:p>
        </w:tc>
        <w:tc>
          <w:tcPr>
            <w:tcW w:w="1121" w:type="dxa"/>
            <w:tcBorders>
              <w:top w:val="nil"/>
              <w:left w:val="nil"/>
              <w:bottom w:val="single" w:color="auto" w:sz="4" w:space="0"/>
              <w:right w:val="single" w:color="auto" w:sz="4" w:space="0"/>
            </w:tcBorders>
            <w:vAlign w:val="center"/>
          </w:tcPr>
          <w:p w14:paraId="7EB097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57B5055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569A30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43AAF3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0A60BD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C492C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E3256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DB0F2D">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531587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7BED73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031003001005</w:t>
            </w:r>
          </w:p>
        </w:tc>
        <w:tc>
          <w:tcPr>
            <w:tcW w:w="1121" w:type="dxa"/>
            <w:tcBorders>
              <w:top w:val="nil"/>
              <w:left w:val="nil"/>
              <w:bottom w:val="single" w:color="auto" w:sz="4" w:space="0"/>
              <w:right w:val="single" w:color="auto" w:sz="4" w:space="0"/>
            </w:tcBorders>
            <w:vAlign w:val="center"/>
          </w:tcPr>
          <w:p w14:paraId="5F7F3F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2FB9E9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1.类型：自动排气阀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2.规格、压力等级:ZSFP20,铜质,前置铜质球阀</w:t>
            </w:r>
          </w:p>
        </w:tc>
        <w:tc>
          <w:tcPr>
            <w:tcW w:w="876" w:type="dxa"/>
            <w:tcBorders>
              <w:top w:val="nil"/>
              <w:left w:val="nil"/>
              <w:bottom w:val="single" w:color="auto" w:sz="4" w:space="0"/>
              <w:right w:val="single" w:color="auto" w:sz="4" w:space="0"/>
            </w:tcBorders>
            <w:vAlign w:val="center"/>
          </w:tcPr>
          <w:p w14:paraId="0A4DE1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8D7CFF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A5204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794F6C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CB3C7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3F7B938">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9E1ED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7B5ED5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031003001006</w:t>
            </w:r>
          </w:p>
        </w:tc>
        <w:tc>
          <w:tcPr>
            <w:tcW w:w="1121" w:type="dxa"/>
            <w:tcBorders>
              <w:top w:val="nil"/>
              <w:left w:val="nil"/>
              <w:bottom w:val="single" w:color="auto" w:sz="4" w:space="0"/>
              <w:right w:val="single" w:color="auto" w:sz="4" w:space="0"/>
            </w:tcBorders>
            <w:vAlign w:val="center"/>
          </w:tcPr>
          <w:p w14:paraId="002F8E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3B8C93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1.类型：止回阀(室外)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2.规格、压力等级:DN100</w:t>
            </w:r>
          </w:p>
        </w:tc>
        <w:tc>
          <w:tcPr>
            <w:tcW w:w="876" w:type="dxa"/>
            <w:tcBorders>
              <w:top w:val="nil"/>
              <w:left w:val="nil"/>
              <w:bottom w:val="single" w:color="auto" w:sz="4" w:space="0"/>
              <w:right w:val="single" w:color="auto" w:sz="4" w:space="0"/>
            </w:tcBorders>
            <w:vAlign w:val="center"/>
          </w:tcPr>
          <w:p w14:paraId="1AF1C3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7E1DCF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3EE709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06F28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8016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9943A7">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18998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069DC3F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031003001007</w:t>
            </w:r>
          </w:p>
        </w:tc>
        <w:tc>
          <w:tcPr>
            <w:tcW w:w="1121" w:type="dxa"/>
            <w:tcBorders>
              <w:top w:val="nil"/>
              <w:left w:val="nil"/>
              <w:bottom w:val="single" w:color="auto" w:sz="4" w:space="0"/>
              <w:right w:val="single" w:color="auto" w:sz="4" w:space="0"/>
            </w:tcBorders>
            <w:vAlign w:val="center"/>
          </w:tcPr>
          <w:p w14:paraId="6D749B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2D8CA7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1.类型：闸阀(室外)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2.规格、压力等级:DN100</w:t>
            </w:r>
          </w:p>
        </w:tc>
        <w:tc>
          <w:tcPr>
            <w:tcW w:w="876" w:type="dxa"/>
            <w:tcBorders>
              <w:top w:val="nil"/>
              <w:left w:val="nil"/>
              <w:bottom w:val="single" w:color="auto" w:sz="4" w:space="0"/>
              <w:right w:val="single" w:color="auto" w:sz="4" w:space="0"/>
            </w:tcBorders>
            <w:vAlign w:val="center"/>
          </w:tcPr>
          <w:p w14:paraId="080202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015D44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707CEDD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3BE74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C8A3E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C88068E">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8C522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3DB92C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030804001003</w:t>
            </w:r>
          </w:p>
        </w:tc>
        <w:tc>
          <w:tcPr>
            <w:tcW w:w="1121" w:type="dxa"/>
            <w:tcBorders>
              <w:top w:val="nil"/>
              <w:left w:val="nil"/>
              <w:bottom w:val="single" w:color="auto" w:sz="4" w:space="0"/>
              <w:right w:val="single" w:color="auto" w:sz="4" w:space="0"/>
            </w:tcBorders>
            <w:vAlign w:val="center"/>
          </w:tcPr>
          <w:p w14:paraId="03FBCF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6E4947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1.卡箍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2.规格:DN100</w:t>
            </w:r>
          </w:p>
        </w:tc>
        <w:tc>
          <w:tcPr>
            <w:tcW w:w="876" w:type="dxa"/>
            <w:tcBorders>
              <w:top w:val="nil"/>
              <w:left w:val="nil"/>
              <w:bottom w:val="single" w:color="auto" w:sz="4" w:space="0"/>
              <w:right w:val="single" w:color="auto" w:sz="4" w:space="0"/>
            </w:tcBorders>
            <w:vAlign w:val="center"/>
          </w:tcPr>
          <w:p w14:paraId="0C3B52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AD1113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136</w:t>
            </w:r>
          </w:p>
        </w:tc>
        <w:tc>
          <w:tcPr>
            <w:tcW w:w="865" w:type="dxa"/>
            <w:tcBorders>
              <w:top w:val="nil"/>
              <w:left w:val="nil"/>
              <w:bottom w:val="single" w:color="auto" w:sz="4" w:space="0"/>
              <w:right w:val="single" w:color="auto" w:sz="4" w:space="0"/>
            </w:tcBorders>
            <w:noWrap/>
            <w:vAlign w:val="center"/>
          </w:tcPr>
          <w:p w14:paraId="218D47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0212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E9DF3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60BA0A8">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797048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6392C6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031002001002</w:t>
            </w:r>
          </w:p>
        </w:tc>
        <w:tc>
          <w:tcPr>
            <w:tcW w:w="1121" w:type="dxa"/>
            <w:tcBorders>
              <w:top w:val="nil"/>
              <w:left w:val="nil"/>
              <w:bottom w:val="single" w:color="auto" w:sz="4" w:space="0"/>
              <w:right w:val="single" w:color="auto" w:sz="4" w:space="0"/>
            </w:tcBorders>
            <w:vAlign w:val="center"/>
          </w:tcPr>
          <w:p w14:paraId="10D816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管道支架</w:t>
            </w:r>
          </w:p>
        </w:tc>
        <w:tc>
          <w:tcPr>
            <w:tcW w:w="2971" w:type="dxa"/>
            <w:tcBorders>
              <w:top w:val="nil"/>
              <w:left w:val="nil"/>
              <w:bottom w:val="single" w:color="auto" w:sz="4" w:space="0"/>
              <w:right w:val="single" w:color="auto" w:sz="4" w:space="0"/>
            </w:tcBorders>
            <w:vAlign w:val="center"/>
          </w:tcPr>
          <w:p w14:paraId="4CF40D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1.名称：管道支架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2.其它：未尽事宜参见图纸说明、图纸答疑、招标文件及相关规范图集</w:t>
            </w:r>
          </w:p>
        </w:tc>
        <w:tc>
          <w:tcPr>
            <w:tcW w:w="876" w:type="dxa"/>
            <w:tcBorders>
              <w:top w:val="nil"/>
              <w:left w:val="nil"/>
              <w:bottom w:val="single" w:color="auto" w:sz="4" w:space="0"/>
              <w:right w:val="single" w:color="auto" w:sz="4" w:space="0"/>
            </w:tcBorders>
            <w:vAlign w:val="center"/>
          </w:tcPr>
          <w:p w14:paraId="49B07F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kg</w:t>
            </w:r>
          </w:p>
        </w:tc>
        <w:tc>
          <w:tcPr>
            <w:tcW w:w="986" w:type="dxa"/>
            <w:tcBorders>
              <w:top w:val="nil"/>
              <w:left w:val="nil"/>
              <w:bottom w:val="single" w:color="auto" w:sz="4" w:space="0"/>
              <w:right w:val="single" w:color="auto" w:sz="4" w:space="0"/>
            </w:tcBorders>
            <w:vAlign w:val="center"/>
          </w:tcPr>
          <w:p w14:paraId="1319050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112.5</w:t>
            </w:r>
          </w:p>
        </w:tc>
        <w:tc>
          <w:tcPr>
            <w:tcW w:w="865" w:type="dxa"/>
            <w:tcBorders>
              <w:top w:val="nil"/>
              <w:left w:val="nil"/>
              <w:bottom w:val="single" w:color="auto" w:sz="4" w:space="0"/>
              <w:right w:val="single" w:color="auto" w:sz="4" w:space="0"/>
            </w:tcBorders>
            <w:noWrap/>
            <w:vAlign w:val="center"/>
          </w:tcPr>
          <w:p w14:paraId="41E1E2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BE6B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13129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100629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71F33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331174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031002003001</w:t>
            </w:r>
          </w:p>
        </w:tc>
        <w:tc>
          <w:tcPr>
            <w:tcW w:w="1121" w:type="dxa"/>
            <w:tcBorders>
              <w:top w:val="nil"/>
              <w:left w:val="nil"/>
              <w:bottom w:val="single" w:color="auto" w:sz="4" w:space="0"/>
              <w:right w:val="single" w:color="auto" w:sz="4" w:space="0"/>
            </w:tcBorders>
            <w:vAlign w:val="center"/>
          </w:tcPr>
          <w:p w14:paraId="3FACDA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套管</w:t>
            </w:r>
          </w:p>
        </w:tc>
        <w:tc>
          <w:tcPr>
            <w:tcW w:w="2971" w:type="dxa"/>
            <w:tcBorders>
              <w:top w:val="nil"/>
              <w:left w:val="nil"/>
              <w:bottom w:val="single" w:color="auto" w:sz="4" w:space="0"/>
              <w:right w:val="single" w:color="auto" w:sz="4" w:space="0"/>
            </w:tcBorders>
            <w:vAlign w:val="center"/>
          </w:tcPr>
          <w:p w14:paraId="653A18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1.名称：柔性防水套管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2.介质管道直径：DN150</w:t>
            </w:r>
          </w:p>
        </w:tc>
        <w:tc>
          <w:tcPr>
            <w:tcW w:w="876" w:type="dxa"/>
            <w:tcBorders>
              <w:top w:val="nil"/>
              <w:left w:val="nil"/>
              <w:bottom w:val="single" w:color="auto" w:sz="4" w:space="0"/>
              <w:right w:val="single" w:color="auto" w:sz="4" w:space="0"/>
            </w:tcBorders>
            <w:vAlign w:val="center"/>
          </w:tcPr>
          <w:p w14:paraId="00D777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505A95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865" w:type="dxa"/>
            <w:tcBorders>
              <w:top w:val="nil"/>
              <w:left w:val="nil"/>
              <w:bottom w:val="single" w:color="auto" w:sz="4" w:space="0"/>
              <w:right w:val="single" w:color="auto" w:sz="4" w:space="0"/>
            </w:tcBorders>
            <w:noWrap/>
            <w:vAlign w:val="center"/>
          </w:tcPr>
          <w:p w14:paraId="253F1E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18568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617901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FF305D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6D3B1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0239F4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031002003002</w:t>
            </w:r>
          </w:p>
        </w:tc>
        <w:tc>
          <w:tcPr>
            <w:tcW w:w="1121" w:type="dxa"/>
            <w:tcBorders>
              <w:top w:val="nil"/>
              <w:left w:val="nil"/>
              <w:bottom w:val="single" w:color="auto" w:sz="4" w:space="0"/>
              <w:right w:val="single" w:color="auto" w:sz="4" w:space="0"/>
            </w:tcBorders>
            <w:vAlign w:val="center"/>
          </w:tcPr>
          <w:p w14:paraId="04681A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套管</w:t>
            </w:r>
          </w:p>
        </w:tc>
        <w:tc>
          <w:tcPr>
            <w:tcW w:w="2971" w:type="dxa"/>
            <w:tcBorders>
              <w:top w:val="nil"/>
              <w:left w:val="nil"/>
              <w:bottom w:val="single" w:color="auto" w:sz="4" w:space="0"/>
              <w:right w:val="single" w:color="auto" w:sz="4" w:space="0"/>
            </w:tcBorders>
            <w:vAlign w:val="center"/>
          </w:tcPr>
          <w:p w14:paraId="28BC76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1.名称：一般钢套管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2.介质管道直径：DN65</w:t>
            </w:r>
          </w:p>
        </w:tc>
        <w:tc>
          <w:tcPr>
            <w:tcW w:w="876" w:type="dxa"/>
            <w:tcBorders>
              <w:top w:val="nil"/>
              <w:left w:val="nil"/>
              <w:bottom w:val="single" w:color="auto" w:sz="4" w:space="0"/>
              <w:right w:val="single" w:color="auto" w:sz="4" w:space="0"/>
            </w:tcBorders>
            <w:vAlign w:val="center"/>
          </w:tcPr>
          <w:p w14:paraId="610F52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3EE381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04EA1E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936B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68463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A1ABE7">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9336A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14851F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030905002001</w:t>
            </w:r>
          </w:p>
        </w:tc>
        <w:tc>
          <w:tcPr>
            <w:tcW w:w="1121" w:type="dxa"/>
            <w:tcBorders>
              <w:top w:val="nil"/>
              <w:left w:val="nil"/>
              <w:bottom w:val="single" w:color="auto" w:sz="4" w:space="0"/>
              <w:right w:val="single" w:color="auto" w:sz="4" w:space="0"/>
            </w:tcBorders>
            <w:vAlign w:val="center"/>
          </w:tcPr>
          <w:p w14:paraId="521CDC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水灭火控制装置调试</w:t>
            </w:r>
          </w:p>
        </w:tc>
        <w:tc>
          <w:tcPr>
            <w:tcW w:w="2971" w:type="dxa"/>
            <w:tcBorders>
              <w:top w:val="nil"/>
              <w:left w:val="nil"/>
              <w:bottom w:val="single" w:color="auto" w:sz="4" w:space="0"/>
              <w:right w:val="single" w:color="auto" w:sz="4" w:space="0"/>
            </w:tcBorders>
            <w:vAlign w:val="center"/>
          </w:tcPr>
          <w:p w14:paraId="384FA4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1.名称：消火栓系统调试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2.其它说明：详见相关图纸设计及规范要求</w:t>
            </w:r>
          </w:p>
        </w:tc>
        <w:tc>
          <w:tcPr>
            <w:tcW w:w="876" w:type="dxa"/>
            <w:tcBorders>
              <w:top w:val="nil"/>
              <w:left w:val="nil"/>
              <w:bottom w:val="single" w:color="auto" w:sz="4" w:space="0"/>
              <w:right w:val="single" w:color="auto" w:sz="4" w:space="0"/>
            </w:tcBorders>
            <w:vAlign w:val="center"/>
          </w:tcPr>
          <w:p w14:paraId="625653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986" w:type="dxa"/>
            <w:tcBorders>
              <w:top w:val="nil"/>
              <w:left w:val="nil"/>
              <w:bottom w:val="single" w:color="auto" w:sz="4" w:space="0"/>
              <w:right w:val="single" w:color="auto" w:sz="4" w:space="0"/>
            </w:tcBorders>
            <w:vAlign w:val="center"/>
          </w:tcPr>
          <w:p w14:paraId="24D0429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865" w:type="dxa"/>
            <w:tcBorders>
              <w:top w:val="nil"/>
              <w:left w:val="nil"/>
              <w:bottom w:val="single" w:color="auto" w:sz="4" w:space="0"/>
              <w:right w:val="single" w:color="auto" w:sz="4" w:space="0"/>
            </w:tcBorders>
            <w:noWrap/>
            <w:vAlign w:val="center"/>
          </w:tcPr>
          <w:p w14:paraId="649719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3B49F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36A5D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B89BE9E">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F4CAB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7B511ED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721911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46BB44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94EDCA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01730BB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59555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D03D0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659BB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619118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noWrap/>
            <w:vAlign w:val="center"/>
          </w:tcPr>
          <w:p w14:paraId="7E6294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6E2428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511FC67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自动喷淋工程</w:t>
            </w:r>
          </w:p>
        </w:tc>
        <w:tc>
          <w:tcPr>
            <w:tcW w:w="2971" w:type="dxa"/>
            <w:tcBorders>
              <w:top w:val="nil"/>
              <w:left w:val="nil"/>
              <w:bottom w:val="single" w:color="auto" w:sz="4" w:space="0"/>
              <w:right w:val="single" w:color="auto" w:sz="4" w:space="0"/>
            </w:tcBorders>
            <w:noWrap/>
            <w:vAlign w:val="center"/>
          </w:tcPr>
          <w:p w14:paraId="4B0D48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57B37E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C06A6CB">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463989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85305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3F416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BC15B53">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5AC30D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7DFAD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1ABC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1523B50">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03D945A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25639440">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0ABA3A8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46E961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83B1A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E8272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D6771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16 页 共 38 页</w:t>
            </w:r>
          </w:p>
        </w:tc>
      </w:tr>
      <w:tr w14:paraId="2EBA17A2">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618074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7FB86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275231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173F36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F0F62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3C485A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EC536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606A46C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429698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3C3664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A373E4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45E1CF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98AE9E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13C3483">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DB747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B317A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436AB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1E38FDF2">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82AB9BA">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A24088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36936A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6639E28">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6B7426B">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F7BCD32">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4B7BFE8F">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EE1967A">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F56C1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0BC03885">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0B72E7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5233C1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030901001004</w:t>
            </w:r>
          </w:p>
        </w:tc>
        <w:tc>
          <w:tcPr>
            <w:tcW w:w="1121" w:type="dxa"/>
            <w:tcBorders>
              <w:top w:val="nil"/>
              <w:left w:val="nil"/>
              <w:bottom w:val="single" w:color="auto" w:sz="4" w:space="0"/>
              <w:right w:val="single" w:color="auto" w:sz="4" w:space="0"/>
            </w:tcBorders>
            <w:vAlign w:val="center"/>
          </w:tcPr>
          <w:p w14:paraId="268782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37A8C1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2.材质：热浸镀锌钢管(含管件制作安装)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601905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B03015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111.14</w:t>
            </w:r>
          </w:p>
        </w:tc>
        <w:tc>
          <w:tcPr>
            <w:tcW w:w="865" w:type="dxa"/>
            <w:tcBorders>
              <w:top w:val="nil"/>
              <w:left w:val="nil"/>
              <w:bottom w:val="single" w:color="auto" w:sz="4" w:space="0"/>
              <w:right w:val="single" w:color="auto" w:sz="4" w:space="0"/>
            </w:tcBorders>
            <w:noWrap/>
            <w:vAlign w:val="center"/>
          </w:tcPr>
          <w:p w14:paraId="7D5681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AAB50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94F21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7B61BCC">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6844F5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38805A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030901001005</w:t>
            </w:r>
          </w:p>
        </w:tc>
        <w:tc>
          <w:tcPr>
            <w:tcW w:w="1121" w:type="dxa"/>
            <w:tcBorders>
              <w:top w:val="nil"/>
              <w:left w:val="nil"/>
              <w:bottom w:val="single" w:color="auto" w:sz="4" w:space="0"/>
              <w:right w:val="single" w:color="auto" w:sz="4" w:space="0"/>
            </w:tcBorders>
            <w:vAlign w:val="center"/>
          </w:tcPr>
          <w:p w14:paraId="2F1550E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5FCE98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2.材质：热浸镀锌钢管(含管件制作安装)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DN125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13B198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F4458A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20.65</w:t>
            </w:r>
          </w:p>
        </w:tc>
        <w:tc>
          <w:tcPr>
            <w:tcW w:w="865" w:type="dxa"/>
            <w:tcBorders>
              <w:top w:val="nil"/>
              <w:left w:val="nil"/>
              <w:bottom w:val="single" w:color="auto" w:sz="4" w:space="0"/>
              <w:right w:val="single" w:color="auto" w:sz="4" w:space="0"/>
            </w:tcBorders>
            <w:noWrap/>
            <w:vAlign w:val="center"/>
          </w:tcPr>
          <w:p w14:paraId="1C0993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6721B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29F63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2C0FD8">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30553A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50BAAE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030901001006</w:t>
            </w:r>
          </w:p>
        </w:tc>
        <w:tc>
          <w:tcPr>
            <w:tcW w:w="1121" w:type="dxa"/>
            <w:tcBorders>
              <w:top w:val="nil"/>
              <w:left w:val="nil"/>
              <w:bottom w:val="single" w:color="auto" w:sz="4" w:space="0"/>
              <w:right w:val="single" w:color="auto" w:sz="4" w:space="0"/>
            </w:tcBorders>
            <w:vAlign w:val="center"/>
          </w:tcPr>
          <w:p w14:paraId="24BEFEF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4E4949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2.材质：热浸镀锌钢管(含管件制作安装)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6C9EAD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E85334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37.1</w:t>
            </w:r>
          </w:p>
        </w:tc>
        <w:tc>
          <w:tcPr>
            <w:tcW w:w="865" w:type="dxa"/>
            <w:tcBorders>
              <w:top w:val="nil"/>
              <w:left w:val="nil"/>
              <w:bottom w:val="single" w:color="auto" w:sz="4" w:space="0"/>
              <w:right w:val="single" w:color="auto" w:sz="4" w:space="0"/>
            </w:tcBorders>
            <w:noWrap/>
            <w:vAlign w:val="center"/>
          </w:tcPr>
          <w:p w14:paraId="770BF9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172D9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E0C97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800A891">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968C1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2D960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864A45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A3EEB8F">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4C4FBE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7FA71538">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4ADF9D6C">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3A430AB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7E5EF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5B1424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2EBD96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17 页 共 38 页</w:t>
            </w:r>
          </w:p>
        </w:tc>
      </w:tr>
      <w:tr w14:paraId="42598AB9">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38FE9E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B19C2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464AE4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4235DD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78DFB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0D0657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476680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6BE304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02BACBC">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68E4D6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C3BA56F">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7466CB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3C576B5">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967C983">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DAA4C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393A47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0BE04B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08865C6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94F7434">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829C94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61A9EB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6471BEF">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10770A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57A4FF2">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059F278">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5B7D3AA">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83FF4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29D052D">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2592B1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07ACB72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030901001007</w:t>
            </w:r>
          </w:p>
        </w:tc>
        <w:tc>
          <w:tcPr>
            <w:tcW w:w="1121" w:type="dxa"/>
            <w:tcBorders>
              <w:top w:val="nil"/>
              <w:left w:val="nil"/>
              <w:bottom w:val="single" w:color="auto" w:sz="4" w:space="0"/>
              <w:right w:val="single" w:color="auto" w:sz="4" w:space="0"/>
            </w:tcBorders>
            <w:vAlign w:val="center"/>
          </w:tcPr>
          <w:p w14:paraId="07FB1A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4742D6B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2.材质：热浸镀锌钢管(含管件制作安装)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DN80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6A3343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4BC0DB9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54.24</w:t>
            </w:r>
          </w:p>
        </w:tc>
        <w:tc>
          <w:tcPr>
            <w:tcW w:w="865" w:type="dxa"/>
            <w:tcBorders>
              <w:top w:val="nil"/>
              <w:left w:val="nil"/>
              <w:bottom w:val="single" w:color="auto" w:sz="4" w:space="0"/>
              <w:right w:val="single" w:color="auto" w:sz="4" w:space="0"/>
            </w:tcBorders>
            <w:noWrap/>
            <w:vAlign w:val="center"/>
          </w:tcPr>
          <w:p w14:paraId="40B444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EA2D8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85868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A5FB295">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3CDC87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734B339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030901001008</w:t>
            </w:r>
          </w:p>
        </w:tc>
        <w:tc>
          <w:tcPr>
            <w:tcW w:w="1121" w:type="dxa"/>
            <w:tcBorders>
              <w:top w:val="nil"/>
              <w:left w:val="nil"/>
              <w:bottom w:val="single" w:color="auto" w:sz="4" w:space="0"/>
              <w:right w:val="single" w:color="auto" w:sz="4" w:space="0"/>
            </w:tcBorders>
            <w:vAlign w:val="center"/>
          </w:tcPr>
          <w:p w14:paraId="270783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663FFB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2.材质：热浸镀锌钢管(含管件制作安装)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3FB0EE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1BD1C5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47.41</w:t>
            </w:r>
          </w:p>
        </w:tc>
        <w:tc>
          <w:tcPr>
            <w:tcW w:w="865" w:type="dxa"/>
            <w:tcBorders>
              <w:top w:val="nil"/>
              <w:left w:val="nil"/>
              <w:bottom w:val="single" w:color="auto" w:sz="4" w:space="0"/>
              <w:right w:val="single" w:color="auto" w:sz="4" w:space="0"/>
            </w:tcBorders>
            <w:noWrap/>
            <w:vAlign w:val="center"/>
          </w:tcPr>
          <w:p w14:paraId="4EF55CD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5F7B4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D437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D43A4A">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0452D1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783722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030901001009</w:t>
            </w:r>
          </w:p>
        </w:tc>
        <w:tc>
          <w:tcPr>
            <w:tcW w:w="1121" w:type="dxa"/>
            <w:tcBorders>
              <w:top w:val="nil"/>
              <w:left w:val="nil"/>
              <w:bottom w:val="single" w:color="auto" w:sz="4" w:space="0"/>
              <w:right w:val="single" w:color="auto" w:sz="4" w:space="0"/>
            </w:tcBorders>
            <w:vAlign w:val="center"/>
          </w:tcPr>
          <w:p w14:paraId="7625D0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23B1A1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70943F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25A4F9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172.84</w:t>
            </w:r>
          </w:p>
        </w:tc>
        <w:tc>
          <w:tcPr>
            <w:tcW w:w="865" w:type="dxa"/>
            <w:tcBorders>
              <w:top w:val="nil"/>
              <w:left w:val="nil"/>
              <w:bottom w:val="single" w:color="auto" w:sz="4" w:space="0"/>
              <w:right w:val="single" w:color="auto" w:sz="4" w:space="0"/>
            </w:tcBorders>
            <w:noWrap/>
            <w:vAlign w:val="center"/>
          </w:tcPr>
          <w:p w14:paraId="5DAC4B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5EB23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8AE0A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D88FC3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53CD18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7E32BF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BDFA3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F2643EC">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1B40C7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1365E68">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A087327">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78B23F56">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DD0A1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37C932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C99F0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18 页 共 38 页</w:t>
            </w:r>
          </w:p>
        </w:tc>
      </w:tr>
      <w:tr w14:paraId="05089DFC">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6934AC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4BA02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F05CC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6C8C4E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DA65E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52743C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04F15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366F45A3">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6A1763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B40A8C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A984FE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03E614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427C7F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5307998">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0FB5B5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8EDB9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62FA46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9F76B8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5CF4D5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CD6D54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8BFDF8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3EE16E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FF0865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95F6258">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B4CAB87">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75D208E">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AB698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0B12292A">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53E4FA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12728B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030901001010</w:t>
            </w:r>
          </w:p>
        </w:tc>
        <w:tc>
          <w:tcPr>
            <w:tcW w:w="1121" w:type="dxa"/>
            <w:tcBorders>
              <w:top w:val="nil"/>
              <w:left w:val="nil"/>
              <w:bottom w:val="single" w:color="auto" w:sz="4" w:space="0"/>
              <w:right w:val="single" w:color="auto" w:sz="4" w:space="0"/>
            </w:tcBorders>
            <w:vAlign w:val="center"/>
          </w:tcPr>
          <w:p w14:paraId="4F4B87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1F9511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DN40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34CBE6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D617DB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145.21</w:t>
            </w:r>
          </w:p>
        </w:tc>
        <w:tc>
          <w:tcPr>
            <w:tcW w:w="865" w:type="dxa"/>
            <w:tcBorders>
              <w:top w:val="nil"/>
              <w:left w:val="nil"/>
              <w:bottom w:val="single" w:color="auto" w:sz="4" w:space="0"/>
              <w:right w:val="single" w:color="auto" w:sz="4" w:space="0"/>
            </w:tcBorders>
            <w:noWrap/>
            <w:vAlign w:val="center"/>
          </w:tcPr>
          <w:p w14:paraId="7020C7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48D64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F6685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EBC134">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52C1E5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73A0B1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030901001011</w:t>
            </w:r>
          </w:p>
        </w:tc>
        <w:tc>
          <w:tcPr>
            <w:tcW w:w="1121" w:type="dxa"/>
            <w:tcBorders>
              <w:top w:val="nil"/>
              <w:left w:val="nil"/>
              <w:bottom w:val="single" w:color="auto" w:sz="4" w:space="0"/>
              <w:right w:val="single" w:color="auto" w:sz="4" w:space="0"/>
            </w:tcBorders>
            <w:vAlign w:val="center"/>
          </w:tcPr>
          <w:p w14:paraId="76B690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54C6F4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DN32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6F9BFC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4E26FB0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228.76</w:t>
            </w:r>
          </w:p>
        </w:tc>
        <w:tc>
          <w:tcPr>
            <w:tcW w:w="865" w:type="dxa"/>
            <w:tcBorders>
              <w:top w:val="nil"/>
              <w:left w:val="nil"/>
              <w:bottom w:val="single" w:color="auto" w:sz="4" w:space="0"/>
              <w:right w:val="single" w:color="auto" w:sz="4" w:space="0"/>
            </w:tcBorders>
            <w:noWrap/>
            <w:vAlign w:val="center"/>
          </w:tcPr>
          <w:p w14:paraId="487844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8E80A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8F479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9DD0A90">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605FB0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521411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030901001012</w:t>
            </w:r>
          </w:p>
        </w:tc>
        <w:tc>
          <w:tcPr>
            <w:tcW w:w="1121" w:type="dxa"/>
            <w:tcBorders>
              <w:top w:val="nil"/>
              <w:left w:val="nil"/>
              <w:bottom w:val="single" w:color="auto" w:sz="4" w:space="0"/>
              <w:right w:val="single" w:color="auto" w:sz="4" w:space="0"/>
            </w:tcBorders>
            <w:vAlign w:val="center"/>
          </w:tcPr>
          <w:p w14:paraId="66F310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15C0EED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4.连接形式：螺纹连接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259742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6E7181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708.48</w:t>
            </w:r>
          </w:p>
        </w:tc>
        <w:tc>
          <w:tcPr>
            <w:tcW w:w="865" w:type="dxa"/>
            <w:tcBorders>
              <w:top w:val="nil"/>
              <w:left w:val="nil"/>
              <w:bottom w:val="single" w:color="auto" w:sz="4" w:space="0"/>
              <w:right w:val="single" w:color="auto" w:sz="4" w:space="0"/>
            </w:tcBorders>
            <w:noWrap/>
            <w:vAlign w:val="center"/>
          </w:tcPr>
          <w:p w14:paraId="5A93C0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15C77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73505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BF00F69">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FEB40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6F0447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030817005001</w:t>
            </w:r>
          </w:p>
        </w:tc>
        <w:tc>
          <w:tcPr>
            <w:tcW w:w="1121" w:type="dxa"/>
            <w:tcBorders>
              <w:top w:val="nil"/>
              <w:left w:val="nil"/>
              <w:bottom w:val="single" w:color="auto" w:sz="4" w:space="0"/>
              <w:right w:val="single" w:color="auto" w:sz="4" w:space="0"/>
            </w:tcBorders>
            <w:vAlign w:val="center"/>
          </w:tcPr>
          <w:p w14:paraId="123216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钢制排水漏斗制作安装</w:t>
            </w:r>
          </w:p>
        </w:tc>
        <w:tc>
          <w:tcPr>
            <w:tcW w:w="2971" w:type="dxa"/>
            <w:tcBorders>
              <w:top w:val="nil"/>
              <w:left w:val="nil"/>
              <w:bottom w:val="single" w:color="auto" w:sz="4" w:space="0"/>
              <w:right w:val="single" w:color="auto" w:sz="4" w:space="0"/>
            </w:tcBorders>
            <w:vAlign w:val="center"/>
          </w:tcPr>
          <w:p w14:paraId="269109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1.名称：排水漏斗</w:t>
            </w:r>
          </w:p>
        </w:tc>
        <w:tc>
          <w:tcPr>
            <w:tcW w:w="876" w:type="dxa"/>
            <w:tcBorders>
              <w:top w:val="nil"/>
              <w:left w:val="nil"/>
              <w:bottom w:val="single" w:color="auto" w:sz="4" w:space="0"/>
              <w:right w:val="single" w:color="auto" w:sz="4" w:space="0"/>
            </w:tcBorders>
            <w:vAlign w:val="center"/>
          </w:tcPr>
          <w:p w14:paraId="253424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C6810D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1F5B14F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4405A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3DD4D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5460E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538C0D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3EF0D5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031002001003</w:t>
            </w:r>
          </w:p>
        </w:tc>
        <w:tc>
          <w:tcPr>
            <w:tcW w:w="1121" w:type="dxa"/>
            <w:tcBorders>
              <w:top w:val="nil"/>
              <w:left w:val="nil"/>
              <w:bottom w:val="single" w:color="auto" w:sz="4" w:space="0"/>
              <w:right w:val="single" w:color="auto" w:sz="4" w:space="0"/>
            </w:tcBorders>
            <w:vAlign w:val="center"/>
          </w:tcPr>
          <w:p w14:paraId="3834E2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管道支架</w:t>
            </w:r>
          </w:p>
        </w:tc>
        <w:tc>
          <w:tcPr>
            <w:tcW w:w="2971" w:type="dxa"/>
            <w:tcBorders>
              <w:top w:val="nil"/>
              <w:left w:val="nil"/>
              <w:bottom w:val="single" w:color="auto" w:sz="4" w:space="0"/>
              <w:right w:val="single" w:color="auto" w:sz="4" w:space="0"/>
            </w:tcBorders>
            <w:vAlign w:val="center"/>
          </w:tcPr>
          <w:p w14:paraId="5FD164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1.名称：一般管道支吊架制作安装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7F1859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kg</w:t>
            </w:r>
          </w:p>
        </w:tc>
        <w:tc>
          <w:tcPr>
            <w:tcW w:w="986" w:type="dxa"/>
            <w:tcBorders>
              <w:top w:val="nil"/>
              <w:left w:val="nil"/>
              <w:bottom w:val="single" w:color="auto" w:sz="4" w:space="0"/>
              <w:right w:val="single" w:color="auto" w:sz="4" w:space="0"/>
            </w:tcBorders>
            <w:vAlign w:val="center"/>
          </w:tcPr>
          <w:p w14:paraId="643F479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225.6</w:t>
            </w:r>
          </w:p>
        </w:tc>
        <w:tc>
          <w:tcPr>
            <w:tcW w:w="865" w:type="dxa"/>
            <w:tcBorders>
              <w:top w:val="nil"/>
              <w:left w:val="nil"/>
              <w:bottom w:val="single" w:color="auto" w:sz="4" w:space="0"/>
              <w:right w:val="single" w:color="auto" w:sz="4" w:space="0"/>
            </w:tcBorders>
            <w:noWrap/>
            <w:vAlign w:val="center"/>
          </w:tcPr>
          <w:p w14:paraId="6AAA72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7F1C2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0B636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FDB273">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65173A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73D02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A959E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4A2CF64">
        <w:tblPrEx>
          <w:tblCellMar>
            <w:top w:w="0" w:type="dxa"/>
            <w:left w:w="108" w:type="dxa"/>
            <w:bottom w:w="0" w:type="dxa"/>
            <w:right w:w="108" w:type="dxa"/>
          </w:tblCellMar>
        </w:tblPrEx>
        <w:trPr>
          <w:trHeight w:val="285" w:hRule="atLeast"/>
        </w:trPr>
        <w:tc>
          <w:tcPr>
            <w:tcW w:w="11199" w:type="dxa"/>
            <w:gridSpan w:val="9"/>
            <w:tcBorders>
              <w:top w:val="nil"/>
              <w:left w:val="nil"/>
              <w:bottom w:val="nil"/>
              <w:right w:val="nil"/>
            </w:tcBorders>
          </w:tcPr>
          <w:p w14:paraId="27B3B7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DE924CE">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64FB0B30">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7D821449">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435A9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59BB76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07CDCE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19 页 共 38 页</w:t>
            </w:r>
          </w:p>
        </w:tc>
      </w:tr>
      <w:tr w14:paraId="4C4475D8">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25121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7D836F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36670D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2A6AFE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5B599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02DA61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ED995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C0350DA">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969B482">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73EE5A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2FCE60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B1244E8">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6EA5D83">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8122D5A">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4C62A9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00C1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6AD803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1D4D7783">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2641A55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F71EFD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10A41FB">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191E2D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4B950B0">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4595B50">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6310CAB3">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163D2F8A">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445573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356D39D3">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3FEE8E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3DD790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030901003001</w:t>
            </w:r>
          </w:p>
        </w:tc>
        <w:tc>
          <w:tcPr>
            <w:tcW w:w="1121" w:type="dxa"/>
            <w:tcBorders>
              <w:top w:val="nil"/>
              <w:left w:val="nil"/>
              <w:bottom w:val="single" w:color="auto" w:sz="4" w:space="0"/>
              <w:right w:val="single" w:color="auto" w:sz="4" w:space="0"/>
            </w:tcBorders>
            <w:vAlign w:val="center"/>
          </w:tcPr>
          <w:p w14:paraId="11DBB3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水喷淋(雾)喷头</w:t>
            </w:r>
          </w:p>
        </w:tc>
        <w:tc>
          <w:tcPr>
            <w:tcW w:w="2971" w:type="dxa"/>
            <w:tcBorders>
              <w:top w:val="nil"/>
              <w:left w:val="nil"/>
              <w:bottom w:val="single" w:color="auto" w:sz="4" w:space="0"/>
              <w:right w:val="single" w:color="auto" w:sz="4" w:space="0"/>
            </w:tcBorders>
            <w:vAlign w:val="center"/>
          </w:tcPr>
          <w:p w14:paraId="348B1F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1.名称：闭式直立型标准覆盖面积洒水喷头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2.规格:流量系数K=80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3.其它说明：详见相关图纸设计及规范要求</w:t>
            </w:r>
          </w:p>
        </w:tc>
        <w:tc>
          <w:tcPr>
            <w:tcW w:w="876" w:type="dxa"/>
            <w:tcBorders>
              <w:top w:val="nil"/>
              <w:left w:val="nil"/>
              <w:bottom w:val="single" w:color="auto" w:sz="4" w:space="0"/>
              <w:right w:val="single" w:color="auto" w:sz="4" w:space="0"/>
            </w:tcBorders>
            <w:vAlign w:val="center"/>
          </w:tcPr>
          <w:p w14:paraId="583B6A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A61CDE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388</w:t>
            </w:r>
          </w:p>
        </w:tc>
        <w:tc>
          <w:tcPr>
            <w:tcW w:w="865" w:type="dxa"/>
            <w:tcBorders>
              <w:top w:val="nil"/>
              <w:left w:val="nil"/>
              <w:bottom w:val="single" w:color="auto" w:sz="4" w:space="0"/>
              <w:right w:val="single" w:color="auto" w:sz="4" w:space="0"/>
            </w:tcBorders>
            <w:noWrap/>
            <w:vAlign w:val="center"/>
          </w:tcPr>
          <w:p w14:paraId="1524A6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0EB4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37D1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5342802">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3A5026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2FD179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030901008001</w:t>
            </w:r>
          </w:p>
        </w:tc>
        <w:tc>
          <w:tcPr>
            <w:tcW w:w="1121" w:type="dxa"/>
            <w:tcBorders>
              <w:top w:val="nil"/>
              <w:left w:val="nil"/>
              <w:bottom w:val="single" w:color="auto" w:sz="4" w:space="0"/>
              <w:right w:val="single" w:color="auto" w:sz="4" w:space="0"/>
            </w:tcBorders>
            <w:vAlign w:val="center"/>
          </w:tcPr>
          <w:p w14:paraId="122557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末端试水装置</w:t>
            </w:r>
          </w:p>
        </w:tc>
        <w:tc>
          <w:tcPr>
            <w:tcW w:w="2971" w:type="dxa"/>
            <w:tcBorders>
              <w:top w:val="nil"/>
              <w:left w:val="nil"/>
              <w:bottom w:val="single" w:color="auto" w:sz="4" w:space="0"/>
              <w:right w:val="single" w:color="auto" w:sz="4" w:space="0"/>
            </w:tcBorders>
            <w:vAlign w:val="center"/>
          </w:tcPr>
          <w:p w14:paraId="3D9F8AF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1.名称：末端试水装置DN25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2.包含：截止阀一个、压力表一个、试水接头一个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3.其它说明：详见相关图纸设计及规范要求</w:t>
            </w:r>
          </w:p>
        </w:tc>
        <w:tc>
          <w:tcPr>
            <w:tcW w:w="876" w:type="dxa"/>
            <w:tcBorders>
              <w:top w:val="nil"/>
              <w:left w:val="nil"/>
              <w:bottom w:val="single" w:color="auto" w:sz="4" w:space="0"/>
              <w:right w:val="single" w:color="auto" w:sz="4" w:space="0"/>
            </w:tcBorders>
            <w:vAlign w:val="center"/>
          </w:tcPr>
          <w:p w14:paraId="2CA3DB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组</w:t>
            </w:r>
          </w:p>
        </w:tc>
        <w:tc>
          <w:tcPr>
            <w:tcW w:w="986" w:type="dxa"/>
            <w:tcBorders>
              <w:top w:val="nil"/>
              <w:left w:val="nil"/>
              <w:bottom w:val="single" w:color="auto" w:sz="4" w:space="0"/>
              <w:right w:val="single" w:color="auto" w:sz="4" w:space="0"/>
            </w:tcBorders>
            <w:vAlign w:val="center"/>
          </w:tcPr>
          <w:p w14:paraId="2516BAE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40D8A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67DEB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BAD2C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0523476">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3CEF8B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4CD2FE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031003003007</w:t>
            </w:r>
          </w:p>
        </w:tc>
        <w:tc>
          <w:tcPr>
            <w:tcW w:w="1121" w:type="dxa"/>
            <w:tcBorders>
              <w:top w:val="nil"/>
              <w:left w:val="nil"/>
              <w:bottom w:val="single" w:color="auto" w:sz="4" w:space="0"/>
              <w:right w:val="single" w:color="auto" w:sz="4" w:space="0"/>
            </w:tcBorders>
            <w:vAlign w:val="center"/>
          </w:tcPr>
          <w:p w14:paraId="5574BC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7A6E8E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1.名称：安全信号阀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2.型号规格: 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3.连接形式：法兰连接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7E57CE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9A7C8B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865" w:type="dxa"/>
            <w:tcBorders>
              <w:top w:val="nil"/>
              <w:left w:val="nil"/>
              <w:bottom w:val="single" w:color="auto" w:sz="4" w:space="0"/>
              <w:right w:val="single" w:color="auto" w:sz="4" w:space="0"/>
            </w:tcBorders>
            <w:noWrap/>
            <w:vAlign w:val="center"/>
          </w:tcPr>
          <w:p w14:paraId="04CC7C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3D81B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4AD1D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D685DF6">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6CB34E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35E0612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030901006001</w:t>
            </w:r>
          </w:p>
        </w:tc>
        <w:tc>
          <w:tcPr>
            <w:tcW w:w="1121" w:type="dxa"/>
            <w:tcBorders>
              <w:top w:val="nil"/>
              <w:left w:val="nil"/>
              <w:bottom w:val="single" w:color="auto" w:sz="4" w:space="0"/>
              <w:right w:val="single" w:color="auto" w:sz="4" w:space="0"/>
            </w:tcBorders>
            <w:vAlign w:val="center"/>
          </w:tcPr>
          <w:p w14:paraId="7BFC22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水流指示器</w:t>
            </w:r>
          </w:p>
        </w:tc>
        <w:tc>
          <w:tcPr>
            <w:tcW w:w="2971" w:type="dxa"/>
            <w:tcBorders>
              <w:top w:val="nil"/>
              <w:left w:val="nil"/>
              <w:bottom w:val="single" w:color="auto" w:sz="4" w:space="0"/>
              <w:right w:val="single" w:color="auto" w:sz="4" w:space="0"/>
            </w:tcBorders>
            <w:vAlign w:val="center"/>
          </w:tcPr>
          <w:p w14:paraId="12B559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1.名称：水流指示器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522BC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4C620E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6FE9FE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EE7F0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2F3C8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6E2E88">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27E990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466386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030901004001</w:t>
            </w:r>
          </w:p>
        </w:tc>
        <w:tc>
          <w:tcPr>
            <w:tcW w:w="1121" w:type="dxa"/>
            <w:tcBorders>
              <w:top w:val="nil"/>
              <w:left w:val="nil"/>
              <w:bottom w:val="single" w:color="auto" w:sz="4" w:space="0"/>
              <w:right w:val="single" w:color="auto" w:sz="4" w:space="0"/>
            </w:tcBorders>
            <w:vAlign w:val="center"/>
          </w:tcPr>
          <w:p w14:paraId="7325C15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报警装置</w:t>
            </w:r>
          </w:p>
        </w:tc>
        <w:tc>
          <w:tcPr>
            <w:tcW w:w="2971" w:type="dxa"/>
            <w:tcBorders>
              <w:top w:val="nil"/>
              <w:left w:val="nil"/>
              <w:bottom w:val="single" w:color="auto" w:sz="4" w:space="0"/>
              <w:right w:val="single" w:color="auto" w:sz="4" w:space="0"/>
            </w:tcBorders>
            <w:vAlign w:val="center"/>
          </w:tcPr>
          <w:p w14:paraId="0A7661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1.名称：湿式报警装置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7A8539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组</w:t>
            </w:r>
          </w:p>
        </w:tc>
        <w:tc>
          <w:tcPr>
            <w:tcW w:w="986" w:type="dxa"/>
            <w:tcBorders>
              <w:top w:val="nil"/>
              <w:left w:val="nil"/>
              <w:bottom w:val="single" w:color="auto" w:sz="4" w:space="0"/>
              <w:right w:val="single" w:color="auto" w:sz="4" w:space="0"/>
            </w:tcBorders>
            <w:noWrap/>
            <w:vAlign w:val="center"/>
          </w:tcPr>
          <w:p w14:paraId="63FF3443">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084E9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FCA4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851567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B82B2C9">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34FBC6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39EB1A0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031003001008</w:t>
            </w:r>
          </w:p>
        </w:tc>
        <w:tc>
          <w:tcPr>
            <w:tcW w:w="1121" w:type="dxa"/>
            <w:tcBorders>
              <w:top w:val="nil"/>
              <w:left w:val="nil"/>
              <w:bottom w:val="single" w:color="auto" w:sz="4" w:space="0"/>
              <w:right w:val="single" w:color="auto" w:sz="4" w:space="0"/>
            </w:tcBorders>
            <w:vAlign w:val="center"/>
          </w:tcPr>
          <w:p w14:paraId="0B53395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12CAB5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1.名称：泄水阀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noWrap/>
            <w:vAlign w:val="center"/>
          </w:tcPr>
          <w:p w14:paraId="059007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986" w:type="dxa"/>
            <w:tcBorders>
              <w:top w:val="nil"/>
              <w:left w:val="nil"/>
              <w:bottom w:val="single" w:color="auto" w:sz="4" w:space="0"/>
              <w:right w:val="single" w:color="auto" w:sz="4" w:space="0"/>
            </w:tcBorders>
            <w:noWrap/>
            <w:vAlign w:val="center"/>
          </w:tcPr>
          <w:p w14:paraId="01800639">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277B6E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54854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2ECA5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2DE382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7011B5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7264DA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22A11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58A960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621D35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09E223B">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00AAB99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66D7F281">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3D9405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72A403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92977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20 页 共 38 页</w:t>
            </w:r>
          </w:p>
        </w:tc>
      </w:tr>
      <w:tr w14:paraId="7FB25226">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57F31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7B9AF8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332C0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4CFD0A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27E5C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64BA9C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66199D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5AE775B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7067AF4">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EA7EC49">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B2079E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7F21E9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2E8B4D4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11FB9BD">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29255C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95C85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0D824D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05869733">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C9BE1D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333F8A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BD8038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90D17F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65DEE58">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C8D90F8">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2DFF3C42">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3B7725D">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FAB31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92B0AF0">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176325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519796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031003001009</w:t>
            </w:r>
          </w:p>
        </w:tc>
        <w:tc>
          <w:tcPr>
            <w:tcW w:w="1121" w:type="dxa"/>
            <w:tcBorders>
              <w:top w:val="nil"/>
              <w:left w:val="nil"/>
              <w:bottom w:val="single" w:color="auto" w:sz="4" w:space="0"/>
              <w:right w:val="single" w:color="auto" w:sz="4" w:space="0"/>
            </w:tcBorders>
            <w:vAlign w:val="center"/>
          </w:tcPr>
          <w:p w14:paraId="3F8239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01EF5D5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1.类型：自动排气阀(配套截止阀)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3.位置：室内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4.其它：未尽事宜参见图纸说明、图纸答疑、招标文件及相关规范图集</w:t>
            </w:r>
          </w:p>
        </w:tc>
        <w:tc>
          <w:tcPr>
            <w:tcW w:w="876" w:type="dxa"/>
            <w:tcBorders>
              <w:top w:val="nil"/>
              <w:left w:val="nil"/>
              <w:bottom w:val="single" w:color="auto" w:sz="4" w:space="0"/>
              <w:right w:val="single" w:color="auto" w:sz="4" w:space="0"/>
            </w:tcBorders>
            <w:vAlign w:val="center"/>
          </w:tcPr>
          <w:p w14:paraId="56DB8D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FD4D22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28ECD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7ED9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7B81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A56251F">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634F76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7A80DF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030904004001</w:t>
            </w:r>
          </w:p>
        </w:tc>
        <w:tc>
          <w:tcPr>
            <w:tcW w:w="1121" w:type="dxa"/>
            <w:tcBorders>
              <w:top w:val="nil"/>
              <w:left w:val="nil"/>
              <w:bottom w:val="single" w:color="auto" w:sz="4" w:space="0"/>
              <w:right w:val="single" w:color="auto" w:sz="4" w:space="0"/>
            </w:tcBorders>
            <w:vAlign w:val="center"/>
          </w:tcPr>
          <w:p w14:paraId="3D020F5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消防警铃</w:t>
            </w:r>
          </w:p>
        </w:tc>
        <w:tc>
          <w:tcPr>
            <w:tcW w:w="2971" w:type="dxa"/>
            <w:tcBorders>
              <w:top w:val="nil"/>
              <w:left w:val="nil"/>
              <w:bottom w:val="single" w:color="auto" w:sz="4" w:space="0"/>
              <w:right w:val="single" w:color="auto" w:sz="4" w:space="0"/>
            </w:tcBorders>
            <w:vAlign w:val="center"/>
          </w:tcPr>
          <w:p w14:paraId="13135C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1.名称：水力警铃</w:t>
            </w:r>
          </w:p>
        </w:tc>
        <w:tc>
          <w:tcPr>
            <w:tcW w:w="876" w:type="dxa"/>
            <w:tcBorders>
              <w:top w:val="nil"/>
              <w:left w:val="nil"/>
              <w:bottom w:val="single" w:color="auto" w:sz="4" w:space="0"/>
              <w:right w:val="single" w:color="auto" w:sz="4" w:space="0"/>
            </w:tcBorders>
            <w:vAlign w:val="center"/>
          </w:tcPr>
          <w:p w14:paraId="68C29B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CCB061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3B4CB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E5AF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9691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E54C545">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5DAC8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555D6A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030901007001</w:t>
            </w:r>
          </w:p>
        </w:tc>
        <w:tc>
          <w:tcPr>
            <w:tcW w:w="1121" w:type="dxa"/>
            <w:tcBorders>
              <w:top w:val="nil"/>
              <w:left w:val="nil"/>
              <w:bottom w:val="single" w:color="auto" w:sz="4" w:space="0"/>
              <w:right w:val="single" w:color="auto" w:sz="4" w:space="0"/>
            </w:tcBorders>
            <w:vAlign w:val="center"/>
          </w:tcPr>
          <w:p w14:paraId="7BD058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减压孔板</w:t>
            </w:r>
          </w:p>
        </w:tc>
        <w:tc>
          <w:tcPr>
            <w:tcW w:w="2971" w:type="dxa"/>
            <w:tcBorders>
              <w:top w:val="nil"/>
              <w:left w:val="nil"/>
              <w:bottom w:val="single" w:color="auto" w:sz="4" w:space="0"/>
              <w:right w:val="single" w:color="auto" w:sz="4" w:space="0"/>
            </w:tcBorders>
            <w:vAlign w:val="center"/>
          </w:tcPr>
          <w:p w14:paraId="02DAB2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1.材质、规格:DN65</w:t>
            </w:r>
          </w:p>
        </w:tc>
        <w:tc>
          <w:tcPr>
            <w:tcW w:w="876" w:type="dxa"/>
            <w:tcBorders>
              <w:top w:val="nil"/>
              <w:left w:val="nil"/>
              <w:bottom w:val="single" w:color="auto" w:sz="4" w:space="0"/>
              <w:right w:val="single" w:color="auto" w:sz="4" w:space="0"/>
            </w:tcBorders>
            <w:vAlign w:val="center"/>
          </w:tcPr>
          <w:p w14:paraId="1AF5A3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C8CA7A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1B08B4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81264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4A1CD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67B0E4">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5520BC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63FB1B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031002003003</w:t>
            </w:r>
          </w:p>
        </w:tc>
        <w:tc>
          <w:tcPr>
            <w:tcW w:w="1121" w:type="dxa"/>
            <w:tcBorders>
              <w:top w:val="nil"/>
              <w:left w:val="nil"/>
              <w:bottom w:val="single" w:color="auto" w:sz="4" w:space="0"/>
              <w:right w:val="single" w:color="auto" w:sz="4" w:space="0"/>
            </w:tcBorders>
            <w:vAlign w:val="center"/>
          </w:tcPr>
          <w:p w14:paraId="335F5D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套管</w:t>
            </w:r>
          </w:p>
        </w:tc>
        <w:tc>
          <w:tcPr>
            <w:tcW w:w="2971" w:type="dxa"/>
            <w:tcBorders>
              <w:top w:val="nil"/>
              <w:left w:val="nil"/>
              <w:bottom w:val="single" w:color="auto" w:sz="4" w:space="0"/>
              <w:right w:val="single" w:color="auto" w:sz="4" w:space="0"/>
            </w:tcBorders>
            <w:vAlign w:val="center"/>
          </w:tcPr>
          <w:p w14:paraId="6C8D47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1.名称：柔性防水套管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2.介质管道直径：DN150</w:t>
            </w:r>
          </w:p>
        </w:tc>
        <w:tc>
          <w:tcPr>
            <w:tcW w:w="876" w:type="dxa"/>
            <w:tcBorders>
              <w:top w:val="nil"/>
              <w:left w:val="nil"/>
              <w:bottom w:val="single" w:color="auto" w:sz="4" w:space="0"/>
              <w:right w:val="single" w:color="auto" w:sz="4" w:space="0"/>
            </w:tcBorders>
            <w:vAlign w:val="center"/>
          </w:tcPr>
          <w:p w14:paraId="02FE97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C02560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0AC2D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85C82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0DAB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24F5D2A">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FFA0A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0667F08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030905002002</w:t>
            </w:r>
          </w:p>
        </w:tc>
        <w:tc>
          <w:tcPr>
            <w:tcW w:w="1121" w:type="dxa"/>
            <w:tcBorders>
              <w:top w:val="nil"/>
              <w:left w:val="nil"/>
              <w:bottom w:val="single" w:color="auto" w:sz="4" w:space="0"/>
              <w:right w:val="single" w:color="auto" w:sz="4" w:space="0"/>
            </w:tcBorders>
            <w:vAlign w:val="center"/>
          </w:tcPr>
          <w:p w14:paraId="5C8406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水灭火控制装置调试</w:t>
            </w:r>
          </w:p>
        </w:tc>
        <w:tc>
          <w:tcPr>
            <w:tcW w:w="2971" w:type="dxa"/>
            <w:tcBorders>
              <w:top w:val="nil"/>
              <w:left w:val="nil"/>
              <w:bottom w:val="single" w:color="auto" w:sz="4" w:space="0"/>
              <w:right w:val="single" w:color="auto" w:sz="4" w:space="0"/>
            </w:tcBorders>
            <w:vAlign w:val="center"/>
          </w:tcPr>
          <w:p w14:paraId="4FFFD5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1.名称：自动喷水灭火系统调试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2.其它说明：详见相关图纸设计及规范要求</w:t>
            </w:r>
          </w:p>
        </w:tc>
        <w:tc>
          <w:tcPr>
            <w:tcW w:w="876" w:type="dxa"/>
            <w:tcBorders>
              <w:top w:val="nil"/>
              <w:left w:val="nil"/>
              <w:bottom w:val="single" w:color="auto" w:sz="4" w:space="0"/>
              <w:right w:val="single" w:color="auto" w:sz="4" w:space="0"/>
            </w:tcBorders>
            <w:vAlign w:val="center"/>
          </w:tcPr>
          <w:p w14:paraId="24A82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986" w:type="dxa"/>
            <w:tcBorders>
              <w:top w:val="nil"/>
              <w:left w:val="nil"/>
              <w:bottom w:val="single" w:color="auto" w:sz="4" w:space="0"/>
              <w:right w:val="single" w:color="auto" w:sz="4" w:space="0"/>
            </w:tcBorders>
            <w:vAlign w:val="center"/>
          </w:tcPr>
          <w:p w14:paraId="61B6505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2A3609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6148E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DA371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ABDDE3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9B5F79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64E9165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5D0A7B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763533D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721297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E5CEF6B">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5E59AC1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12CE9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300A4C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12D142A">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102330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C6D627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2B6793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消防泵房</w:t>
            </w:r>
          </w:p>
        </w:tc>
        <w:tc>
          <w:tcPr>
            <w:tcW w:w="2971" w:type="dxa"/>
            <w:tcBorders>
              <w:top w:val="nil"/>
              <w:left w:val="nil"/>
              <w:bottom w:val="single" w:color="auto" w:sz="4" w:space="0"/>
              <w:right w:val="single" w:color="auto" w:sz="4" w:space="0"/>
            </w:tcBorders>
            <w:noWrap/>
            <w:vAlign w:val="center"/>
          </w:tcPr>
          <w:p w14:paraId="3F88C9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7D9AB5C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33BE1B1">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B4E13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D5C4F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96DB7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96E478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96B43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6302F6E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03C819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土建工程</w:t>
            </w:r>
          </w:p>
        </w:tc>
        <w:tc>
          <w:tcPr>
            <w:tcW w:w="2971" w:type="dxa"/>
            <w:tcBorders>
              <w:top w:val="nil"/>
              <w:left w:val="nil"/>
              <w:bottom w:val="single" w:color="auto" w:sz="4" w:space="0"/>
              <w:right w:val="single" w:color="auto" w:sz="4" w:space="0"/>
            </w:tcBorders>
            <w:noWrap/>
            <w:vAlign w:val="center"/>
          </w:tcPr>
          <w:p w14:paraId="2E76B71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B5B72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E40D354">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7F805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0F00E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47862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E3173DE">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06BA3D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31C56BC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010101001001</w:t>
            </w:r>
          </w:p>
        </w:tc>
        <w:tc>
          <w:tcPr>
            <w:tcW w:w="1121" w:type="dxa"/>
            <w:tcBorders>
              <w:top w:val="nil"/>
              <w:left w:val="nil"/>
              <w:bottom w:val="single" w:color="auto" w:sz="4" w:space="0"/>
              <w:right w:val="single" w:color="auto" w:sz="4" w:space="0"/>
            </w:tcBorders>
            <w:vAlign w:val="center"/>
          </w:tcPr>
          <w:p w14:paraId="7DC55A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平整场地</w:t>
            </w:r>
          </w:p>
        </w:tc>
        <w:tc>
          <w:tcPr>
            <w:tcW w:w="2971" w:type="dxa"/>
            <w:tcBorders>
              <w:top w:val="nil"/>
              <w:left w:val="nil"/>
              <w:bottom w:val="single" w:color="auto" w:sz="4" w:space="0"/>
              <w:right w:val="single" w:color="auto" w:sz="4" w:space="0"/>
            </w:tcBorders>
            <w:vAlign w:val="center"/>
          </w:tcPr>
          <w:p w14:paraId="173D6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1.土壤类别：一、二类土</w:t>
            </w:r>
          </w:p>
        </w:tc>
        <w:tc>
          <w:tcPr>
            <w:tcW w:w="876" w:type="dxa"/>
            <w:tcBorders>
              <w:top w:val="nil"/>
              <w:left w:val="nil"/>
              <w:bottom w:val="single" w:color="auto" w:sz="4" w:space="0"/>
              <w:right w:val="single" w:color="auto" w:sz="4" w:space="0"/>
            </w:tcBorders>
            <w:vAlign w:val="center"/>
          </w:tcPr>
          <w:p w14:paraId="28F4E7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5660256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865" w:type="dxa"/>
            <w:tcBorders>
              <w:top w:val="nil"/>
              <w:left w:val="nil"/>
              <w:bottom w:val="single" w:color="auto" w:sz="4" w:space="0"/>
              <w:right w:val="single" w:color="auto" w:sz="4" w:space="0"/>
            </w:tcBorders>
            <w:noWrap/>
            <w:vAlign w:val="center"/>
          </w:tcPr>
          <w:p w14:paraId="4187DF9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498C7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42082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03E0EBF">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A36E2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669603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010101002001</w:t>
            </w:r>
          </w:p>
        </w:tc>
        <w:tc>
          <w:tcPr>
            <w:tcW w:w="1121" w:type="dxa"/>
            <w:tcBorders>
              <w:top w:val="nil"/>
              <w:left w:val="nil"/>
              <w:bottom w:val="single" w:color="auto" w:sz="4" w:space="0"/>
              <w:right w:val="single" w:color="auto" w:sz="4" w:space="0"/>
            </w:tcBorders>
            <w:vAlign w:val="center"/>
          </w:tcPr>
          <w:p w14:paraId="2411A5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挖一般土方</w:t>
            </w:r>
          </w:p>
        </w:tc>
        <w:tc>
          <w:tcPr>
            <w:tcW w:w="2971" w:type="dxa"/>
            <w:tcBorders>
              <w:top w:val="nil"/>
              <w:left w:val="nil"/>
              <w:bottom w:val="single" w:color="auto" w:sz="4" w:space="0"/>
              <w:right w:val="single" w:color="auto" w:sz="4" w:space="0"/>
            </w:tcBorders>
            <w:vAlign w:val="center"/>
          </w:tcPr>
          <w:p w14:paraId="540B36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1.土壤类别：一、二类土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2.挖土深度：6m内</w:t>
            </w:r>
          </w:p>
        </w:tc>
        <w:tc>
          <w:tcPr>
            <w:tcW w:w="876" w:type="dxa"/>
            <w:tcBorders>
              <w:top w:val="nil"/>
              <w:left w:val="nil"/>
              <w:bottom w:val="single" w:color="auto" w:sz="4" w:space="0"/>
              <w:right w:val="single" w:color="auto" w:sz="4" w:space="0"/>
            </w:tcBorders>
            <w:vAlign w:val="center"/>
          </w:tcPr>
          <w:p w14:paraId="4D379F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69E53BA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779.7</w:t>
            </w:r>
          </w:p>
        </w:tc>
        <w:tc>
          <w:tcPr>
            <w:tcW w:w="865" w:type="dxa"/>
            <w:tcBorders>
              <w:top w:val="nil"/>
              <w:left w:val="nil"/>
              <w:bottom w:val="single" w:color="auto" w:sz="4" w:space="0"/>
              <w:right w:val="single" w:color="auto" w:sz="4" w:space="0"/>
            </w:tcBorders>
            <w:noWrap/>
            <w:vAlign w:val="center"/>
          </w:tcPr>
          <w:p w14:paraId="1A2E7A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43034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69DC8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FD46E0A">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07C877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30AA9E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010103001001</w:t>
            </w:r>
          </w:p>
        </w:tc>
        <w:tc>
          <w:tcPr>
            <w:tcW w:w="1121" w:type="dxa"/>
            <w:tcBorders>
              <w:top w:val="nil"/>
              <w:left w:val="nil"/>
              <w:bottom w:val="single" w:color="auto" w:sz="4" w:space="0"/>
              <w:right w:val="single" w:color="auto" w:sz="4" w:space="0"/>
            </w:tcBorders>
            <w:vAlign w:val="center"/>
          </w:tcPr>
          <w:p w14:paraId="1C7FC5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回填方</w:t>
            </w:r>
          </w:p>
        </w:tc>
        <w:tc>
          <w:tcPr>
            <w:tcW w:w="2971" w:type="dxa"/>
            <w:tcBorders>
              <w:top w:val="nil"/>
              <w:left w:val="nil"/>
              <w:bottom w:val="single" w:color="auto" w:sz="4" w:space="0"/>
              <w:right w:val="single" w:color="auto" w:sz="4" w:space="0"/>
            </w:tcBorders>
            <w:vAlign w:val="center"/>
          </w:tcPr>
          <w:p w14:paraId="6CC998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1.密实度要求：夯填</w:t>
            </w:r>
          </w:p>
        </w:tc>
        <w:tc>
          <w:tcPr>
            <w:tcW w:w="876" w:type="dxa"/>
            <w:tcBorders>
              <w:top w:val="nil"/>
              <w:left w:val="nil"/>
              <w:bottom w:val="single" w:color="auto" w:sz="4" w:space="0"/>
              <w:right w:val="single" w:color="auto" w:sz="4" w:space="0"/>
            </w:tcBorders>
            <w:vAlign w:val="center"/>
          </w:tcPr>
          <w:p w14:paraId="0CEB17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32019AF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301.45</w:t>
            </w:r>
          </w:p>
        </w:tc>
        <w:tc>
          <w:tcPr>
            <w:tcW w:w="865" w:type="dxa"/>
            <w:tcBorders>
              <w:top w:val="nil"/>
              <w:left w:val="nil"/>
              <w:bottom w:val="single" w:color="auto" w:sz="4" w:space="0"/>
              <w:right w:val="single" w:color="auto" w:sz="4" w:space="0"/>
            </w:tcBorders>
            <w:noWrap/>
            <w:vAlign w:val="center"/>
          </w:tcPr>
          <w:p w14:paraId="02A2D4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C27D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F4407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ABC09A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38E58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36F5D6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010103002001</w:t>
            </w:r>
          </w:p>
        </w:tc>
        <w:tc>
          <w:tcPr>
            <w:tcW w:w="1121" w:type="dxa"/>
            <w:tcBorders>
              <w:top w:val="nil"/>
              <w:left w:val="nil"/>
              <w:bottom w:val="single" w:color="auto" w:sz="4" w:space="0"/>
              <w:right w:val="single" w:color="auto" w:sz="4" w:space="0"/>
            </w:tcBorders>
            <w:vAlign w:val="center"/>
          </w:tcPr>
          <w:p w14:paraId="102C66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余方弃置</w:t>
            </w:r>
          </w:p>
        </w:tc>
        <w:tc>
          <w:tcPr>
            <w:tcW w:w="2971" w:type="dxa"/>
            <w:tcBorders>
              <w:top w:val="nil"/>
              <w:left w:val="nil"/>
              <w:bottom w:val="single" w:color="auto" w:sz="4" w:space="0"/>
              <w:right w:val="single" w:color="auto" w:sz="4" w:space="0"/>
            </w:tcBorders>
            <w:vAlign w:val="center"/>
          </w:tcPr>
          <w:p w14:paraId="1255CA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1.废弃料品种：素土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2.运距：自行考虑</w:t>
            </w:r>
          </w:p>
        </w:tc>
        <w:tc>
          <w:tcPr>
            <w:tcW w:w="876" w:type="dxa"/>
            <w:tcBorders>
              <w:top w:val="nil"/>
              <w:left w:val="nil"/>
              <w:bottom w:val="single" w:color="auto" w:sz="4" w:space="0"/>
              <w:right w:val="single" w:color="auto" w:sz="4" w:space="0"/>
            </w:tcBorders>
            <w:vAlign w:val="center"/>
          </w:tcPr>
          <w:p w14:paraId="0046DF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3A0B523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477.48</w:t>
            </w:r>
          </w:p>
        </w:tc>
        <w:tc>
          <w:tcPr>
            <w:tcW w:w="865" w:type="dxa"/>
            <w:tcBorders>
              <w:top w:val="nil"/>
              <w:left w:val="nil"/>
              <w:bottom w:val="single" w:color="auto" w:sz="4" w:space="0"/>
              <w:right w:val="single" w:color="auto" w:sz="4" w:space="0"/>
            </w:tcBorders>
            <w:noWrap/>
            <w:vAlign w:val="center"/>
          </w:tcPr>
          <w:p w14:paraId="5F5EAE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E5A340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58AD9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46B9E5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ACBB4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03CBC7A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010402001001</w:t>
            </w:r>
          </w:p>
        </w:tc>
        <w:tc>
          <w:tcPr>
            <w:tcW w:w="1121" w:type="dxa"/>
            <w:tcBorders>
              <w:top w:val="nil"/>
              <w:left w:val="nil"/>
              <w:bottom w:val="single" w:color="auto" w:sz="4" w:space="0"/>
              <w:right w:val="single" w:color="auto" w:sz="4" w:space="0"/>
            </w:tcBorders>
            <w:vAlign w:val="center"/>
          </w:tcPr>
          <w:p w14:paraId="3BB789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砌块墙</w:t>
            </w:r>
          </w:p>
        </w:tc>
        <w:tc>
          <w:tcPr>
            <w:tcW w:w="2971" w:type="dxa"/>
            <w:tcBorders>
              <w:top w:val="nil"/>
              <w:left w:val="nil"/>
              <w:bottom w:val="single" w:color="auto" w:sz="4" w:space="0"/>
              <w:right w:val="single" w:color="auto" w:sz="4" w:space="0"/>
            </w:tcBorders>
            <w:vAlign w:val="center"/>
          </w:tcPr>
          <w:p w14:paraId="0B2D09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1.砌块品种、规格、强度等级：加气混凝土砌块</w:t>
            </w:r>
          </w:p>
        </w:tc>
        <w:tc>
          <w:tcPr>
            <w:tcW w:w="876" w:type="dxa"/>
            <w:tcBorders>
              <w:top w:val="nil"/>
              <w:left w:val="nil"/>
              <w:bottom w:val="single" w:color="auto" w:sz="4" w:space="0"/>
              <w:right w:val="single" w:color="auto" w:sz="4" w:space="0"/>
            </w:tcBorders>
            <w:vAlign w:val="center"/>
          </w:tcPr>
          <w:p w14:paraId="59C70A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43E6C43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16.66</w:t>
            </w:r>
          </w:p>
        </w:tc>
        <w:tc>
          <w:tcPr>
            <w:tcW w:w="865" w:type="dxa"/>
            <w:tcBorders>
              <w:top w:val="nil"/>
              <w:left w:val="nil"/>
              <w:bottom w:val="single" w:color="auto" w:sz="4" w:space="0"/>
              <w:right w:val="single" w:color="auto" w:sz="4" w:space="0"/>
            </w:tcBorders>
            <w:noWrap/>
            <w:vAlign w:val="center"/>
          </w:tcPr>
          <w:p w14:paraId="070278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4C37CA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A922A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22DAF9C">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FA60E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409491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010501001001</w:t>
            </w:r>
          </w:p>
        </w:tc>
        <w:tc>
          <w:tcPr>
            <w:tcW w:w="1121" w:type="dxa"/>
            <w:tcBorders>
              <w:top w:val="nil"/>
              <w:left w:val="nil"/>
              <w:bottom w:val="single" w:color="auto" w:sz="4" w:space="0"/>
              <w:right w:val="single" w:color="auto" w:sz="4" w:space="0"/>
            </w:tcBorders>
            <w:vAlign w:val="center"/>
          </w:tcPr>
          <w:p w14:paraId="1E93EA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垫层</w:t>
            </w:r>
          </w:p>
        </w:tc>
        <w:tc>
          <w:tcPr>
            <w:tcW w:w="2971" w:type="dxa"/>
            <w:tcBorders>
              <w:top w:val="nil"/>
              <w:left w:val="nil"/>
              <w:bottom w:val="single" w:color="auto" w:sz="4" w:space="0"/>
              <w:right w:val="single" w:color="auto" w:sz="4" w:space="0"/>
            </w:tcBorders>
            <w:vAlign w:val="center"/>
          </w:tcPr>
          <w:p w14:paraId="2BA6BC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2.混凝土强度等级:C20</w:t>
            </w:r>
          </w:p>
        </w:tc>
        <w:tc>
          <w:tcPr>
            <w:tcW w:w="876" w:type="dxa"/>
            <w:tcBorders>
              <w:top w:val="nil"/>
              <w:left w:val="nil"/>
              <w:bottom w:val="single" w:color="auto" w:sz="4" w:space="0"/>
              <w:right w:val="single" w:color="auto" w:sz="4" w:space="0"/>
            </w:tcBorders>
            <w:vAlign w:val="center"/>
          </w:tcPr>
          <w:p w14:paraId="369140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7D594AB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11.54</w:t>
            </w:r>
          </w:p>
        </w:tc>
        <w:tc>
          <w:tcPr>
            <w:tcW w:w="865" w:type="dxa"/>
            <w:tcBorders>
              <w:top w:val="nil"/>
              <w:left w:val="nil"/>
              <w:bottom w:val="single" w:color="auto" w:sz="4" w:space="0"/>
              <w:right w:val="single" w:color="auto" w:sz="4" w:space="0"/>
            </w:tcBorders>
            <w:noWrap/>
            <w:vAlign w:val="center"/>
          </w:tcPr>
          <w:p w14:paraId="6593DB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45C27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E760F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2B87C4">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DB6CD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38FF8B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EA5DD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C13427">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D0451C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D9650B3">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23FA8A3F">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327448C">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AA2DD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51C89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2DF7F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21 页 共 38 页</w:t>
            </w:r>
          </w:p>
        </w:tc>
      </w:tr>
      <w:tr w14:paraId="1CA311CA">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47D76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6C2C0C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70EDD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70545D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F86E1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4861C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480255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1816DB9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6EE243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8EFFD7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9DA990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22CF47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1AA393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A60D1BB">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F5AF7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FCF5B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10000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07E675E">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FF1F941">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0F4199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F85992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3525AD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972ED5A">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9085F0E">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213348E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780447F">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ED084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7D484E31">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C5053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409D1A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010501004001</w:t>
            </w:r>
          </w:p>
        </w:tc>
        <w:tc>
          <w:tcPr>
            <w:tcW w:w="1121" w:type="dxa"/>
            <w:tcBorders>
              <w:top w:val="nil"/>
              <w:left w:val="nil"/>
              <w:bottom w:val="single" w:color="auto" w:sz="4" w:space="0"/>
              <w:right w:val="single" w:color="auto" w:sz="4" w:space="0"/>
            </w:tcBorders>
            <w:vAlign w:val="center"/>
          </w:tcPr>
          <w:p w14:paraId="6613FF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满堂基础</w:t>
            </w:r>
          </w:p>
        </w:tc>
        <w:tc>
          <w:tcPr>
            <w:tcW w:w="2971" w:type="dxa"/>
            <w:tcBorders>
              <w:top w:val="nil"/>
              <w:left w:val="nil"/>
              <w:bottom w:val="single" w:color="auto" w:sz="4" w:space="0"/>
              <w:right w:val="single" w:color="auto" w:sz="4" w:space="0"/>
            </w:tcBorders>
            <w:vAlign w:val="center"/>
          </w:tcPr>
          <w:p w14:paraId="2840061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3B3569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0B2F97A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67.33</w:t>
            </w:r>
          </w:p>
        </w:tc>
        <w:tc>
          <w:tcPr>
            <w:tcW w:w="865" w:type="dxa"/>
            <w:tcBorders>
              <w:top w:val="nil"/>
              <w:left w:val="nil"/>
              <w:bottom w:val="single" w:color="auto" w:sz="4" w:space="0"/>
              <w:right w:val="single" w:color="auto" w:sz="4" w:space="0"/>
            </w:tcBorders>
            <w:noWrap/>
            <w:vAlign w:val="center"/>
          </w:tcPr>
          <w:p w14:paraId="3BDAAB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EEC7D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A7CB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586EF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9ECA5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66A89B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010502001001</w:t>
            </w:r>
          </w:p>
        </w:tc>
        <w:tc>
          <w:tcPr>
            <w:tcW w:w="1121" w:type="dxa"/>
            <w:tcBorders>
              <w:top w:val="nil"/>
              <w:left w:val="nil"/>
              <w:bottom w:val="single" w:color="auto" w:sz="4" w:space="0"/>
              <w:right w:val="single" w:color="auto" w:sz="4" w:space="0"/>
            </w:tcBorders>
            <w:vAlign w:val="center"/>
          </w:tcPr>
          <w:p w14:paraId="6D70A6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矩形柱</w:t>
            </w:r>
          </w:p>
        </w:tc>
        <w:tc>
          <w:tcPr>
            <w:tcW w:w="2971" w:type="dxa"/>
            <w:tcBorders>
              <w:top w:val="nil"/>
              <w:left w:val="nil"/>
              <w:bottom w:val="single" w:color="auto" w:sz="4" w:space="0"/>
              <w:right w:val="single" w:color="auto" w:sz="4" w:space="0"/>
            </w:tcBorders>
            <w:vAlign w:val="center"/>
          </w:tcPr>
          <w:p w14:paraId="15AAE3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57F6C0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3034B0D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10.58</w:t>
            </w:r>
          </w:p>
        </w:tc>
        <w:tc>
          <w:tcPr>
            <w:tcW w:w="865" w:type="dxa"/>
            <w:tcBorders>
              <w:top w:val="nil"/>
              <w:left w:val="nil"/>
              <w:bottom w:val="single" w:color="auto" w:sz="4" w:space="0"/>
              <w:right w:val="single" w:color="auto" w:sz="4" w:space="0"/>
            </w:tcBorders>
            <w:noWrap/>
            <w:vAlign w:val="center"/>
          </w:tcPr>
          <w:p w14:paraId="706FEF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4BCB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3DAD6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D54F69D">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4A4FC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28788C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010504001001</w:t>
            </w:r>
          </w:p>
        </w:tc>
        <w:tc>
          <w:tcPr>
            <w:tcW w:w="1121" w:type="dxa"/>
            <w:tcBorders>
              <w:top w:val="nil"/>
              <w:left w:val="nil"/>
              <w:bottom w:val="single" w:color="auto" w:sz="4" w:space="0"/>
              <w:right w:val="single" w:color="auto" w:sz="4" w:space="0"/>
            </w:tcBorders>
            <w:vAlign w:val="center"/>
          </w:tcPr>
          <w:p w14:paraId="33C1524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直形墙</w:t>
            </w:r>
          </w:p>
        </w:tc>
        <w:tc>
          <w:tcPr>
            <w:tcW w:w="2971" w:type="dxa"/>
            <w:tcBorders>
              <w:top w:val="nil"/>
              <w:left w:val="nil"/>
              <w:bottom w:val="single" w:color="auto" w:sz="4" w:space="0"/>
              <w:right w:val="single" w:color="auto" w:sz="4" w:space="0"/>
            </w:tcBorders>
            <w:vAlign w:val="center"/>
          </w:tcPr>
          <w:p w14:paraId="1A7F47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1FE749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0709F5B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43.28</w:t>
            </w:r>
          </w:p>
        </w:tc>
        <w:tc>
          <w:tcPr>
            <w:tcW w:w="865" w:type="dxa"/>
            <w:tcBorders>
              <w:top w:val="nil"/>
              <w:left w:val="nil"/>
              <w:bottom w:val="single" w:color="auto" w:sz="4" w:space="0"/>
              <w:right w:val="single" w:color="auto" w:sz="4" w:space="0"/>
            </w:tcBorders>
            <w:noWrap/>
            <w:vAlign w:val="center"/>
          </w:tcPr>
          <w:p w14:paraId="242316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117F5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F21C3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785957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F85AF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16BC62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010503002001</w:t>
            </w:r>
          </w:p>
        </w:tc>
        <w:tc>
          <w:tcPr>
            <w:tcW w:w="1121" w:type="dxa"/>
            <w:tcBorders>
              <w:top w:val="nil"/>
              <w:left w:val="nil"/>
              <w:bottom w:val="single" w:color="auto" w:sz="4" w:space="0"/>
              <w:right w:val="single" w:color="auto" w:sz="4" w:space="0"/>
            </w:tcBorders>
            <w:vAlign w:val="center"/>
          </w:tcPr>
          <w:p w14:paraId="54267A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矩形梁</w:t>
            </w:r>
          </w:p>
        </w:tc>
        <w:tc>
          <w:tcPr>
            <w:tcW w:w="2971" w:type="dxa"/>
            <w:tcBorders>
              <w:top w:val="nil"/>
              <w:left w:val="nil"/>
              <w:bottom w:val="single" w:color="auto" w:sz="4" w:space="0"/>
              <w:right w:val="single" w:color="auto" w:sz="4" w:space="0"/>
            </w:tcBorders>
            <w:vAlign w:val="center"/>
          </w:tcPr>
          <w:p w14:paraId="63369D9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4149D9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491C27F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3.58</w:t>
            </w:r>
          </w:p>
        </w:tc>
        <w:tc>
          <w:tcPr>
            <w:tcW w:w="865" w:type="dxa"/>
            <w:tcBorders>
              <w:top w:val="nil"/>
              <w:left w:val="nil"/>
              <w:bottom w:val="single" w:color="auto" w:sz="4" w:space="0"/>
              <w:right w:val="single" w:color="auto" w:sz="4" w:space="0"/>
            </w:tcBorders>
            <w:noWrap/>
            <w:vAlign w:val="center"/>
          </w:tcPr>
          <w:p w14:paraId="58374D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CA08A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5DE2D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D04248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AC304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169013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010503004001</w:t>
            </w:r>
          </w:p>
        </w:tc>
        <w:tc>
          <w:tcPr>
            <w:tcW w:w="1121" w:type="dxa"/>
            <w:tcBorders>
              <w:top w:val="nil"/>
              <w:left w:val="nil"/>
              <w:bottom w:val="single" w:color="auto" w:sz="4" w:space="0"/>
              <w:right w:val="single" w:color="auto" w:sz="4" w:space="0"/>
            </w:tcBorders>
            <w:vAlign w:val="center"/>
          </w:tcPr>
          <w:p w14:paraId="304C5C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圈梁</w:t>
            </w:r>
          </w:p>
        </w:tc>
        <w:tc>
          <w:tcPr>
            <w:tcW w:w="2971" w:type="dxa"/>
            <w:tcBorders>
              <w:top w:val="nil"/>
              <w:left w:val="nil"/>
              <w:bottom w:val="single" w:color="auto" w:sz="4" w:space="0"/>
              <w:right w:val="single" w:color="auto" w:sz="4" w:space="0"/>
            </w:tcBorders>
            <w:vAlign w:val="center"/>
          </w:tcPr>
          <w:p w14:paraId="7C7525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2.混凝土强度等级:C25</w:t>
            </w:r>
          </w:p>
        </w:tc>
        <w:tc>
          <w:tcPr>
            <w:tcW w:w="876" w:type="dxa"/>
            <w:tcBorders>
              <w:top w:val="nil"/>
              <w:left w:val="nil"/>
              <w:bottom w:val="single" w:color="auto" w:sz="4" w:space="0"/>
              <w:right w:val="single" w:color="auto" w:sz="4" w:space="0"/>
            </w:tcBorders>
            <w:vAlign w:val="center"/>
          </w:tcPr>
          <w:p w14:paraId="351AA5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5A58B50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0.16</w:t>
            </w:r>
          </w:p>
        </w:tc>
        <w:tc>
          <w:tcPr>
            <w:tcW w:w="865" w:type="dxa"/>
            <w:tcBorders>
              <w:top w:val="nil"/>
              <w:left w:val="nil"/>
              <w:bottom w:val="single" w:color="auto" w:sz="4" w:space="0"/>
              <w:right w:val="single" w:color="auto" w:sz="4" w:space="0"/>
            </w:tcBorders>
            <w:noWrap/>
            <w:vAlign w:val="center"/>
          </w:tcPr>
          <w:p w14:paraId="182556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6458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A787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488B9F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2F998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2C56513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010503005001</w:t>
            </w:r>
          </w:p>
        </w:tc>
        <w:tc>
          <w:tcPr>
            <w:tcW w:w="1121" w:type="dxa"/>
            <w:tcBorders>
              <w:top w:val="nil"/>
              <w:left w:val="nil"/>
              <w:bottom w:val="single" w:color="auto" w:sz="4" w:space="0"/>
              <w:right w:val="single" w:color="auto" w:sz="4" w:space="0"/>
            </w:tcBorders>
            <w:vAlign w:val="center"/>
          </w:tcPr>
          <w:p w14:paraId="067799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过梁</w:t>
            </w:r>
          </w:p>
        </w:tc>
        <w:tc>
          <w:tcPr>
            <w:tcW w:w="2971" w:type="dxa"/>
            <w:tcBorders>
              <w:top w:val="nil"/>
              <w:left w:val="nil"/>
              <w:bottom w:val="single" w:color="auto" w:sz="4" w:space="0"/>
              <w:right w:val="single" w:color="auto" w:sz="4" w:space="0"/>
            </w:tcBorders>
            <w:vAlign w:val="center"/>
          </w:tcPr>
          <w:p w14:paraId="353E40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2.混凝土强度等级:C25</w:t>
            </w:r>
          </w:p>
        </w:tc>
        <w:tc>
          <w:tcPr>
            <w:tcW w:w="876" w:type="dxa"/>
            <w:tcBorders>
              <w:top w:val="nil"/>
              <w:left w:val="nil"/>
              <w:bottom w:val="single" w:color="auto" w:sz="4" w:space="0"/>
              <w:right w:val="single" w:color="auto" w:sz="4" w:space="0"/>
            </w:tcBorders>
            <w:vAlign w:val="center"/>
          </w:tcPr>
          <w:p w14:paraId="304BC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66079FB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0.12</w:t>
            </w:r>
          </w:p>
        </w:tc>
        <w:tc>
          <w:tcPr>
            <w:tcW w:w="865" w:type="dxa"/>
            <w:tcBorders>
              <w:top w:val="nil"/>
              <w:left w:val="nil"/>
              <w:bottom w:val="single" w:color="auto" w:sz="4" w:space="0"/>
              <w:right w:val="single" w:color="auto" w:sz="4" w:space="0"/>
            </w:tcBorders>
            <w:noWrap/>
            <w:vAlign w:val="center"/>
          </w:tcPr>
          <w:p w14:paraId="4D86BC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F545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06F9A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FA108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C52E8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03B565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010505003001</w:t>
            </w:r>
          </w:p>
        </w:tc>
        <w:tc>
          <w:tcPr>
            <w:tcW w:w="1121" w:type="dxa"/>
            <w:tcBorders>
              <w:top w:val="nil"/>
              <w:left w:val="nil"/>
              <w:bottom w:val="single" w:color="auto" w:sz="4" w:space="0"/>
              <w:right w:val="single" w:color="auto" w:sz="4" w:space="0"/>
            </w:tcBorders>
            <w:vAlign w:val="center"/>
          </w:tcPr>
          <w:p w14:paraId="60F0B2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平板</w:t>
            </w:r>
          </w:p>
        </w:tc>
        <w:tc>
          <w:tcPr>
            <w:tcW w:w="2971" w:type="dxa"/>
            <w:tcBorders>
              <w:top w:val="nil"/>
              <w:left w:val="nil"/>
              <w:bottom w:val="single" w:color="auto" w:sz="4" w:space="0"/>
              <w:right w:val="single" w:color="auto" w:sz="4" w:space="0"/>
            </w:tcBorders>
            <w:vAlign w:val="center"/>
          </w:tcPr>
          <w:p w14:paraId="0D0187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0EA8EE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01D7457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3.94</w:t>
            </w:r>
          </w:p>
        </w:tc>
        <w:tc>
          <w:tcPr>
            <w:tcW w:w="865" w:type="dxa"/>
            <w:tcBorders>
              <w:top w:val="nil"/>
              <w:left w:val="nil"/>
              <w:bottom w:val="single" w:color="auto" w:sz="4" w:space="0"/>
              <w:right w:val="single" w:color="auto" w:sz="4" w:space="0"/>
            </w:tcBorders>
            <w:noWrap/>
            <w:vAlign w:val="center"/>
          </w:tcPr>
          <w:p w14:paraId="3A90E2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34129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5DCF0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67A09C5">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F582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22EC165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010505001001</w:t>
            </w:r>
          </w:p>
        </w:tc>
        <w:tc>
          <w:tcPr>
            <w:tcW w:w="1121" w:type="dxa"/>
            <w:tcBorders>
              <w:top w:val="nil"/>
              <w:left w:val="nil"/>
              <w:bottom w:val="single" w:color="auto" w:sz="4" w:space="0"/>
              <w:right w:val="single" w:color="auto" w:sz="4" w:space="0"/>
            </w:tcBorders>
            <w:vAlign w:val="center"/>
          </w:tcPr>
          <w:p w14:paraId="5622369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有梁板</w:t>
            </w:r>
          </w:p>
        </w:tc>
        <w:tc>
          <w:tcPr>
            <w:tcW w:w="2971" w:type="dxa"/>
            <w:tcBorders>
              <w:top w:val="nil"/>
              <w:left w:val="nil"/>
              <w:bottom w:val="single" w:color="auto" w:sz="4" w:space="0"/>
              <w:right w:val="single" w:color="auto" w:sz="4" w:space="0"/>
            </w:tcBorders>
            <w:vAlign w:val="center"/>
          </w:tcPr>
          <w:p w14:paraId="799411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40639D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4891993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17.89</w:t>
            </w:r>
          </w:p>
        </w:tc>
        <w:tc>
          <w:tcPr>
            <w:tcW w:w="865" w:type="dxa"/>
            <w:tcBorders>
              <w:top w:val="nil"/>
              <w:left w:val="nil"/>
              <w:bottom w:val="single" w:color="auto" w:sz="4" w:space="0"/>
              <w:right w:val="single" w:color="auto" w:sz="4" w:space="0"/>
            </w:tcBorders>
            <w:noWrap/>
            <w:vAlign w:val="center"/>
          </w:tcPr>
          <w:p w14:paraId="14B0CD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DD4B3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3E9AC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7CA5AA">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2D5BA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1C5B359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010505006001</w:t>
            </w:r>
          </w:p>
        </w:tc>
        <w:tc>
          <w:tcPr>
            <w:tcW w:w="1121" w:type="dxa"/>
            <w:tcBorders>
              <w:top w:val="nil"/>
              <w:left w:val="nil"/>
              <w:bottom w:val="single" w:color="auto" w:sz="4" w:space="0"/>
              <w:right w:val="single" w:color="auto" w:sz="4" w:space="0"/>
            </w:tcBorders>
            <w:vAlign w:val="center"/>
          </w:tcPr>
          <w:p w14:paraId="72229C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栏板</w:t>
            </w:r>
          </w:p>
        </w:tc>
        <w:tc>
          <w:tcPr>
            <w:tcW w:w="2971" w:type="dxa"/>
            <w:tcBorders>
              <w:top w:val="nil"/>
              <w:left w:val="nil"/>
              <w:bottom w:val="single" w:color="auto" w:sz="4" w:space="0"/>
              <w:right w:val="single" w:color="auto" w:sz="4" w:space="0"/>
            </w:tcBorders>
            <w:vAlign w:val="center"/>
          </w:tcPr>
          <w:p w14:paraId="34DA7D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3CFBDE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259EFCB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865" w:type="dxa"/>
            <w:tcBorders>
              <w:top w:val="nil"/>
              <w:left w:val="nil"/>
              <w:bottom w:val="single" w:color="auto" w:sz="4" w:space="0"/>
              <w:right w:val="single" w:color="auto" w:sz="4" w:space="0"/>
            </w:tcBorders>
            <w:noWrap/>
            <w:vAlign w:val="center"/>
          </w:tcPr>
          <w:p w14:paraId="5F52ED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B6FFC9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23AC3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970C390">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5FEC10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7E3FCD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010505006002</w:t>
            </w:r>
          </w:p>
        </w:tc>
        <w:tc>
          <w:tcPr>
            <w:tcW w:w="1121" w:type="dxa"/>
            <w:tcBorders>
              <w:top w:val="nil"/>
              <w:left w:val="nil"/>
              <w:bottom w:val="single" w:color="auto" w:sz="4" w:space="0"/>
              <w:right w:val="single" w:color="auto" w:sz="4" w:space="0"/>
            </w:tcBorders>
            <w:vAlign w:val="center"/>
          </w:tcPr>
          <w:p w14:paraId="70B27A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栏板</w:t>
            </w:r>
          </w:p>
        </w:tc>
        <w:tc>
          <w:tcPr>
            <w:tcW w:w="2971" w:type="dxa"/>
            <w:tcBorders>
              <w:top w:val="nil"/>
              <w:left w:val="nil"/>
              <w:bottom w:val="single" w:color="auto" w:sz="4" w:space="0"/>
              <w:right w:val="single" w:color="auto" w:sz="4" w:space="0"/>
            </w:tcBorders>
            <w:vAlign w:val="center"/>
          </w:tcPr>
          <w:p w14:paraId="0A030D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风井反沿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322B35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m3</w:t>
            </w:r>
          </w:p>
        </w:tc>
        <w:tc>
          <w:tcPr>
            <w:tcW w:w="986" w:type="dxa"/>
            <w:tcBorders>
              <w:top w:val="nil"/>
              <w:left w:val="nil"/>
              <w:bottom w:val="single" w:color="auto" w:sz="4" w:space="0"/>
              <w:right w:val="single" w:color="auto" w:sz="4" w:space="0"/>
            </w:tcBorders>
            <w:vAlign w:val="center"/>
          </w:tcPr>
          <w:p w14:paraId="3EB9358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0.62</w:t>
            </w:r>
          </w:p>
        </w:tc>
        <w:tc>
          <w:tcPr>
            <w:tcW w:w="865" w:type="dxa"/>
            <w:tcBorders>
              <w:top w:val="nil"/>
              <w:left w:val="nil"/>
              <w:bottom w:val="single" w:color="auto" w:sz="4" w:space="0"/>
              <w:right w:val="single" w:color="auto" w:sz="4" w:space="0"/>
            </w:tcBorders>
            <w:noWrap/>
            <w:vAlign w:val="center"/>
          </w:tcPr>
          <w:p w14:paraId="624759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64C0A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E2A57A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A30CB14">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60B1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32DA06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010506001001</w:t>
            </w:r>
          </w:p>
        </w:tc>
        <w:tc>
          <w:tcPr>
            <w:tcW w:w="1121" w:type="dxa"/>
            <w:tcBorders>
              <w:top w:val="nil"/>
              <w:left w:val="nil"/>
              <w:bottom w:val="single" w:color="auto" w:sz="4" w:space="0"/>
              <w:right w:val="single" w:color="auto" w:sz="4" w:space="0"/>
            </w:tcBorders>
            <w:vAlign w:val="center"/>
          </w:tcPr>
          <w:p w14:paraId="713313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直形楼梯</w:t>
            </w:r>
          </w:p>
        </w:tc>
        <w:tc>
          <w:tcPr>
            <w:tcW w:w="2971" w:type="dxa"/>
            <w:tcBorders>
              <w:top w:val="nil"/>
              <w:left w:val="nil"/>
              <w:bottom w:val="single" w:color="auto" w:sz="4" w:space="0"/>
              <w:right w:val="single" w:color="auto" w:sz="4" w:space="0"/>
            </w:tcBorders>
            <w:vAlign w:val="center"/>
          </w:tcPr>
          <w:p w14:paraId="4F7A16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1.混凝土种类：预拌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2.混凝土强度等级:C30</w:t>
            </w:r>
          </w:p>
        </w:tc>
        <w:tc>
          <w:tcPr>
            <w:tcW w:w="876" w:type="dxa"/>
            <w:tcBorders>
              <w:top w:val="nil"/>
              <w:left w:val="nil"/>
              <w:bottom w:val="single" w:color="auto" w:sz="4" w:space="0"/>
              <w:right w:val="single" w:color="auto" w:sz="4" w:space="0"/>
            </w:tcBorders>
            <w:vAlign w:val="center"/>
          </w:tcPr>
          <w:p w14:paraId="19CF25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ACCFCC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13.58</w:t>
            </w:r>
          </w:p>
        </w:tc>
        <w:tc>
          <w:tcPr>
            <w:tcW w:w="865" w:type="dxa"/>
            <w:tcBorders>
              <w:top w:val="nil"/>
              <w:left w:val="nil"/>
              <w:bottom w:val="single" w:color="auto" w:sz="4" w:space="0"/>
              <w:right w:val="single" w:color="auto" w:sz="4" w:space="0"/>
            </w:tcBorders>
            <w:noWrap/>
            <w:vAlign w:val="center"/>
          </w:tcPr>
          <w:p w14:paraId="65091E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F167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D1CF00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3B84DE">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4CEBA1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695C5B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CE5F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5417C96">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864FCC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32C653E">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4C5565BA">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2A1FD94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5934B8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56A013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5626D0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22 页 共 38 页</w:t>
            </w:r>
          </w:p>
        </w:tc>
      </w:tr>
      <w:tr w14:paraId="593F1F8C">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22DE88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4E1820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E93F9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DDB94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4BE3F4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0329FC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7CD6D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0493E7E">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5AA2BC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C5E5D0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B242A1D">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570807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7FC23BA">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EF364A5">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A68F2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71D63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4D7E45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2D1B386A">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4EF19E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3C17A4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07BCE76">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8AC4F6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56FB1D0">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7905284A">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55E793C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01CD432">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D053D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57EBB3E">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85000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0040ED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010507001001</w:t>
            </w:r>
          </w:p>
        </w:tc>
        <w:tc>
          <w:tcPr>
            <w:tcW w:w="1121" w:type="dxa"/>
            <w:tcBorders>
              <w:top w:val="nil"/>
              <w:left w:val="nil"/>
              <w:bottom w:val="single" w:color="auto" w:sz="4" w:space="0"/>
              <w:right w:val="single" w:color="auto" w:sz="4" w:space="0"/>
            </w:tcBorders>
            <w:vAlign w:val="center"/>
          </w:tcPr>
          <w:p w14:paraId="55E41A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散水、坡道</w:t>
            </w:r>
          </w:p>
        </w:tc>
        <w:tc>
          <w:tcPr>
            <w:tcW w:w="2971" w:type="dxa"/>
            <w:tcBorders>
              <w:top w:val="nil"/>
              <w:left w:val="nil"/>
              <w:bottom w:val="single" w:color="auto" w:sz="4" w:space="0"/>
              <w:right w:val="single" w:color="auto" w:sz="4" w:space="0"/>
            </w:tcBorders>
            <w:vAlign w:val="center"/>
          </w:tcPr>
          <w:p w14:paraId="219EBA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·40厚C20细石混凝土，上撒1：1水泥细砂压实赶光</w:t>
            </w:r>
          </w:p>
          <w:p w14:paraId="0B2711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·150厚3:7灰土</w:t>
            </w:r>
          </w:p>
          <w:p w14:paraId="2AC904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·素土夯实，向外坡4%</w:t>
            </w:r>
          </w:p>
        </w:tc>
        <w:tc>
          <w:tcPr>
            <w:tcW w:w="876" w:type="dxa"/>
            <w:tcBorders>
              <w:top w:val="nil"/>
              <w:left w:val="nil"/>
              <w:bottom w:val="single" w:color="auto" w:sz="4" w:space="0"/>
              <w:right w:val="single" w:color="auto" w:sz="4" w:space="0"/>
            </w:tcBorders>
            <w:vAlign w:val="center"/>
          </w:tcPr>
          <w:p w14:paraId="7CCAE4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EA05DC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15.39</w:t>
            </w:r>
          </w:p>
        </w:tc>
        <w:tc>
          <w:tcPr>
            <w:tcW w:w="865" w:type="dxa"/>
            <w:tcBorders>
              <w:top w:val="nil"/>
              <w:left w:val="nil"/>
              <w:bottom w:val="single" w:color="auto" w:sz="4" w:space="0"/>
              <w:right w:val="single" w:color="auto" w:sz="4" w:space="0"/>
            </w:tcBorders>
            <w:noWrap/>
            <w:vAlign w:val="center"/>
          </w:tcPr>
          <w:p w14:paraId="393B58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4AC63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46F1B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7AF7C5E">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9E206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5F2ABE2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010515001001</w:t>
            </w:r>
          </w:p>
        </w:tc>
        <w:tc>
          <w:tcPr>
            <w:tcW w:w="1121" w:type="dxa"/>
            <w:tcBorders>
              <w:top w:val="nil"/>
              <w:left w:val="nil"/>
              <w:bottom w:val="single" w:color="auto" w:sz="4" w:space="0"/>
              <w:right w:val="single" w:color="auto" w:sz="4" w:space="0"/>
            </w:tcBorders>
            <w:vAlign w:val="center"/>
          </w:tcPr>
          <w:p w14:paraId="05CEEC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现浇构件钢筋</w:t>
            </w:r>
          </w:p>
        </w:tc>
        <w:tc>
          <w:tcPr>
            <w:tcW w:w="2971" w:type="dxa"/>
            <w:tcBorders>
              <w:top w:val="nil"/>
              <w:left w:val="nil"/>
              <w:bottom w:val="single" w:color="auto" w:sz="4" w:space="0"/>
              <w:right w:val="single" w:color="auto" w:sz="4" w:space="0"/>
            </w:tcBorders>
            <w:vAlign w:val="center"/>
          </w:tcPr>
          <w:p w14:paraId="6E4AA2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1.钢筋种类、规格：现浇构件带肋钢筋 带肋钢筋HRB400以内 直径 ≤10mm</w:t>
            </w:r>
          </w:p>
        </w:tc>
        <w:tc>
          <w:tcPr>
            <w:tcW w:w="876" w:type="dxa"/>
            <w:tcBorders>
              <w:top w:val="nil"/>
              <w:left w:val="nil"/>
              <w:bottom w:val="single" w:color="auto" w:sz="4" w:space="0"/>
              <w:right w:val="single" w:color="auto" w:sz="4" w:space="0"/>
            </w:tcBorders>
            <w:vAlign w:val="center"/>
          </w:tcPr>
          <w:p w14:paraId="404332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6CFA45E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0.601</w:t>
            </w:r>
          </w:p>
        </w:tc>
        <w:tc>
          <w:tcPr>
            <w:tcW w:w="865" w:type="dxa"/>
            <w:tcBorders>
              <w:top w:val="nil"/>
              <w:left w:val="nil"/>
              <w:bottom w:val="single" w:color="auto" w:sz="4" w:space="0"/>
              <w:right w:val="single" w:color="auto" w:sz="4" w:space="0"/>
            </w:tcBorders>
            <w:noWrap/>
            <w:vAlign w:val="center"/>
          </w:tcPr>
          <w:p w14:paraId="585842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CF265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A3FAB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6A92B4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3242FD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4EFAC8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010515001002</w:t>
            </w:r>
          </w:p>
        </w:tc>
        <w:tc>
          <w:tcPr>
            <w:tcW w:w="1121" w:type="dxa"/>
            <w:tcBorders>
              <w:top w:val="nil"/>
              <w:left w:val="nil"/>
              <w:bottom w:val="single" w:color="auto" w:sz="4" w:space="0"/>
              <w:right w:val="single" w:color="auto" w:sz="4" w:space="0"/>
            </w:tcBorders>
            <w:vAlign w:val="center"/>
          </w:tcPr>
          <w:p w14:paraId="05E637A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现浇构件钢筋</w:t>
            </w:r>
          </w:p>
        </w:tc>
        <w:tc>
          <w:tcPr>
            <w:tcW w:w="2971" w:type="dxa"/>
            <w:tcBorders>
              <w:top w:val="nil"/>
              <w:left w:val="nil"/>
              <w:bottom w:val="single" w:color="auto" w:sz="4" w:space="0"/>
              <w:right w:val="single" w:color="auto" w:sz="4" w:space="0"/>
            </w:tcBorders>
            <w:vAlign w:val="center"/>
          </w:tcPr>
          <w:p w14:paraId="6BF222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1.钢筋种类、规格：现浇构件带肋钢筋 带肋钢筋HRB400以内 直径 ≤18mm</w:t>
            </w:r>
          </w:p>
        </w:tc>
        <w:tc>
          <w:tcPr>
            <w:tcW w:w="876" w:type="dxa"/>
            <w:tcBorders>
              <w:top w:val="nil"/>
              <w:left w:val="nil"/>
              <w:bottom w:val="single" w:color="auto" w:sz="4" w:space="0"/>
              <w:right w:val="single" w:color="auto" w:sz="4" w:space="0"/>
            </w:tcBorders>
            <w:vAlign w:val="center"/>
          </w:tcPr>
          <w:p w14:paraId="433520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682D7BA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13.056</w:t>
            </w:r>
          </w:p>
        </w:tc>
        <w:tc>
          <w:tcPr>
            <w:tcW w:w="865" w:type="dxa"/>
            <w:tcBorders>
              <w:top w:val="nil"/>
              <w:left w:val="nil"/>
              <w:bottom w:val="single" w:color="auto" w:sz="4" w:space="0"/>
              <w:right w:val="single" w:color="auto" w:sz="4" w:space="0"/>
            </w:tcBorders>
            <w:noWrap/>
            <w:vAlign w:val="center"/>
          </w:tcPr>
          <w:p w14:paraId="33ECF6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4BC67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AE8F9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65BBE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2EEB5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3AC0BC2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010515001003</w:t>
            </w:r>
          </w:p>
        </w:tc>
        <w:tc>
          <w:tcPr>
            <w:tcW w:w="1121" w:type="dxa"/>
            <w:tcBorders>
              <w:top w:val="nil"/>
              <w:left w:val="nil"/>
              <w:bottom w:val="single" w:color="auto" w:sz="4" w:space="0"/>
              <w:right w:val="single" w:color="auto" w:sz="4" w:space="0"/>
            </w:tcBorders>
            <w:vAlign w:val="center"/>
          </w:tcPr>
          <w:p w14:paraId="0F001A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现浇构件钢筋</w:t>
            </w:r>
          </w:p>
        </w:tc>
        <w:tc>
          <w:tcPr>
            <w:tcW w:w="2971" w:type="dxa"/>
            <w:tcBorders>
              <w:top w:val="nil"/>
              <w:left w:val="nil"/>
              <w:bottom w:val="single" w:color="auto" w:sz="4" w:space="0"/>
              <w:right w:val="single" w:color="auto" w:sz="4" w:space="0"/>
            </w:tcBorders>
            <w:vAlign w:val="center"/>
          </w:tcPr>
          <w:p w14:paraId="1208B9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1.钢筋种类、规格：现浇构件带肋钢筋 带肋钢筋HRB400以内 直径 ≤25mm</w:t>
            </w:r>
          </w:p>
        </w:tc>
        <w:tc>
          <w:tcPr>
            <w:tcW w:w="876" w:type="dxa"/>
            <w:tcBorders>
              <w:top w:val="nil"/>
              <w:left w:val="nil"/>
              <w:bottom w:val="single" w:color="auto" w:sz="4" w:space="0"/>
              <w:right w:val="single" w:color="auto" w:sz="4" w:space="0"/>
            </w:tcBorders>
            <w:vAlign w:val="center"/>
          </w:tcPr>
          <w:p w14:paraId="73B673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396DA3B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1.633</w:t>
            </w:r>
          </w:p>
        </w:tc>
        <w:tc>
          <w:tcPr>
            <w:tcW w:w="865" w:type="dxa"/>
            <w:tcBorders>
              <w:top w:val="nil"/>
              <w:left w:val="nil"/>
              <w:bottom w:val="single" w:color="auto" w:sz="4" w:space="0"/>
              <w:right w:val="single" w:color="auto" w:sz="4" w:space="0"/>
            </w:tcBorders>
            <w:noWrap/>
            <w:vAlign w:val="center"/>
          </w:tcPr>
          <w:p w14:paraId="3E2FAF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67CF3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28D14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3BADC57">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EE726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54BFA7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010515001004</w:t>
            </w:r>
          </w:p>
        </w:tc>
        <w:tc>
          <w:tcPr>
            <w:tcW w:w="1121" w:type="dxa"/>
            <w:tcBorders>
              <w:top w:val="nil"/>
              <w:left w:val="nil"/>
              <w:bottom w:val="single" w:color="auto" w:sz="4" w:space="0"/>
              <w:right w:val="single" w:color="auto" w:sz="4" w:space="0"/>
            </w:tcBorders>
            <w:vAlign w:val="center"/>
          </w:tcPr>
          <w:p w14:paraId="57795D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现浇构件钢筋</w:t>
            </w:r>
          </w:p>
        </w:tc>
        <w:tc>
          <w:tcPr>
            <w:tcW w:w="2971" w:type="dxa"/>
            <w:tcBorders>
              <w:top w:val="nil"/>
              <w:left w:val="nil"/>
              <w:bottom w:val="single" w:color="auto" w:sz="4" w:space="0"/>
              <w:right w:val="single" w:color="auto" w:sz="4" w:space="0"/>
            </w:tcBorders>
            <w:vAlign w:val="center"/>
          </w:tcPr>
          <w:p w14:paraId="65FCD4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1.钢筋种类、规格：箍筋 带肋钢筋HRB400以内 直径≤10mm</w:t>
            </w:r>
          </w:p>
        </w:tc>
        <w:tc>
          <w:tcPr>
            <w:tcW w:w="876" w:type="dxa"/>
            <w:tcBorders>
              <w:top w:val="nil"/>
              <w:left w:val="nil"/>
              <w:bottom w:val="single" w:color="auto" w:sz="4" w:space="0"/>
              <w:right w:val="single" w:color="auto" w:sz="4" w:space="0"/>
            </w:tcBorders>
            <w:vAlign w:val="center"/>
          </w:tcPr>
          <w:p w14:paraId="2F6FF1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74989F1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1.137</w:t>
            </w:r>
          </w:p>
        </w:tc>
        <w:tc>
          <w:tcPr>
            <w:tcW w:w="865" w:type="dxa"/>
            <w:tcBorders>
              <w:top w:val="nil"/>
              <w:left w:val="nil"/>
              <w:bottom w:val="single" w:color="auto" w:sz="4" w:space="0"/>
              <w:right w:val="single" w:color="auto" w:sz="4" w:space="0"/>
            </w:tcBorders>
            <w:noWrap/>
            <w:vAlign w:val="center"/>
          </w:tcPr>
          <w:p w14:paraId="1E1C3C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C4DB4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C13EE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001A5AC">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2A3F6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40" w:type="dxa"/>
            <w:tcBorders>
              <w:top w:val="nil"/>
              <w:left w:val="nil"/>
              <w:bottom w:val="single" w:color="auto" w:sz="4" w:space="0"/>
              <w:right w:val="single" w:color="auto" w:sz="4" w:space="0"/>
            </w:tcBorders>
            <w:vAlign w:val="center"/>
          </w:tcPr>
          <w:p w14:paraId="472DF7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010515001005</w:t>
            </w:r>
          </w:p>
        </w:tc>
        <w:tc>
          <w:tcPr>
            <w:tcW w:w="1121" w:type="dxa"/>
            <w:tcBorders>
              <w:top w:val="nil"/>
              <w:left w:val="nil"/>
              <w:bottom w:val="single" w:color="auto" w:sz="4" w:space="0"/>
              <w:right w:val="single" w:color="auto" w:sz="4" w:space="0"/>
            </w:tcBorders>
            <w:vAlign w:val="center"/>
          </w:tcPr>
          <w:p w14:paraId="496E04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现浇构件钢筋</w:t>
            </w:r>
          </w:p>
        </w:tc>
        <w:tc>
          <w:tcPr>
            <w:tcW w:w="2971" w:type="dxa"/>
            <w:tcBorders>
              <w:top w:val="nil"/>
              <w:left w:val="nil"/>
              <w:bottom w:val="single" w:color="auto" w:sz="4" w:space="0"/>
              <w:right w:val="single" w:color="auto" w:sz="4" w:space="0"/>
            </w:tcBorders>
            <w:vAlign w:val="center"/>
          </w:tcPr>
          <w:p w14:paraId="1CAAC5D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1.钢筋种类、规格:箍筋 圆钢HPB300直径 ≤10mm</w:t>
            </w:r>
          </w:p>
        </w:tc>
        <w:tc>
          <w:tcPr>
            <w:tcW w:w="876" w:type="dxa"/>
            <w:tcBorders>
              <w:top w:val="nil"/>
              <w:left w:val="nil"/>
              <w:bottom w:val="single" w:color="auto" w:sz="4" w:space="0"/>
              <w:right w:val="single" w:color="auto" w:sz="4" w:space="0"/>
            </w:tcBorders>
            <w:vAlign w:val="center"/>
          </w:tcPr>
          <w:p w14:paraId="5E74C9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t</w:t>
            </w:r>
          </w:p>
        </w:tc>
        <w:tc>
          <w:tcPr>
            <w:tcW w:w="986" w:type="dxa"/>
            <w:tcBorders>
              <w:top w:val="nil"/>
              <w:left w:val="nil"/>
              <w:bottom w:val="single" w:color="auto" w:sz="4" w:space="0"/>
              <w:right w:val="single" w:color="auto" w:sz="4" w:space="0"/>
            </w:tcBorders>
            <w:vAlign w:val="center"/>
          </w:tcPr>
          <w:p w14:paraId="416A0CB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0.087</w:t>
            </w:r>
          </w:p>
        </w:tc>
        <w:tc>
          <w:tcPr>
            <w:tcW w:w="865" w:type="dxa"/>
            <w:tcBorders>
              <w:top w:val="nil"/>
              <w:left w:val="nil"/>
              <w:bottom w:val="single" w:color="auto" w:sz="4" w:space="0"/>
              <w:right w:val="single" w:color="auto" w:sz="4" w:space="0"/>
            </w:tcBorders>
            <w:noWrap/>
            <w:vAlign w:val="center"/>
          </w:tcPr>
          <w:p w14:paraId="1C7700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C5573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52FA6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507E5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A3DA1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40" w:type="dxa"/>
            <w:tcBorders>
              <w:top w:val="nil"/>
              <w:left w:val="nil"/>
              <w:bottom w:val="single" w:color="auto" w:sz="4" w:space="0"/>
              <w:right w:val="single" w:color="auto" w:sz="4" w:space="0"/>
            </w:tcBorders>
            <w:vAlign w:val="center"/>
          </w:tcPr>
          <w:p w14:paraId="697272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010516003001</w:t>
            </w:r>
          </w:p>
        </w:tc>
        <w:tc>
          <w:tcPr>
            <w:tcW w:w="1121" w:type="dxa"/>
            <w:tcBorders>
              <w:top w:val="nil"/>
              <w:left w:val="nil"/>
              <w:bottom w:val="single" w:color="auto" w:sz="4" w:space="0"/>
              <w:right w:val="single" w:color="auto" w:sz="4" w:space="0"/>
            </w:tcBorders>
            <w:vAlign w:val="center"/>
          </w:tcPr>
          <w:p w14:paraId="669F84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机械连接</w:t>
            </w:r>
          </w:p>
        </w:tc>
        <w:tc>
          <w:tcPr>
            <w:tcW w:w="2971" w:type="dxa"/>
            <w:tcBorders>
              <w:top w:val="nil"/>
              <w:left w:val="nil"/>
              <w:bottom w:val="single" w:color="auto" w:sz="4" w:space="0"/>
              <w:right w:val="single" w:color="auto" w:sz="4" w:space="0"/>
            </w:tcBorders>
            <w:vAlign w:val="center"/>
          </w:tcPr>
          <w:p w14:paraId="109B86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1.连接方式：电渣压力焊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2.规格:≤φ18</w:t>
            </w:r>
          </w:p>
        </w:tc>
        <w:tc>
          <w:tcPr>
            <w:tcW w:w="876" w:type="dxa"/>
            <w:tcBorders>
              <w:top w:val="nil"/>
              <w:left w:val="nil"/>
              <w:bottom w:val="single" w:color="auto" w:sz="4" w:space="0"/>
              <w:right w:val="single" w:color="auto" w:sz="4" w:space="0"/>
            </w:tcBorders>
            <w:vAlign w:val="center"/>
          </w:tcPr>
          <w:p w14:paraId="398896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7F9AF5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433</w:t>
            </w:r>
          </w:p>
        </w:tc>
        <w:tc>
          <w:tcPr>
            <w:tcW w:w="865" w:type="dxa"/>
            <w:tcBorders>
              <w:top w:val="nil"/>
              <w:left w:val="nil"/>
              <w:bottom w:val="single" w:color="auto" w:sz="4" w:space="0"/>
              <w:right w:val="single" w:color="auto" w:sz="4" w:space="0"/>
            </w:tcBorders>
            <w:noWrap/>
            <w:vAlign w:val="center"/>
          </w:tcPr>
          <w:p w14:paraId="50C90B2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BBEA4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B4C7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F8FA9F">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80AD3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40" w:type="dxa"/>
            <w:tcBorders>
              <w:top w:val="nil"/>
              <w:left w:val="nil"/>
              <w:bottom w:val="single" w:color="auto" w:sz="4" w:space="0"/>
              <w:right w:val="single" w:color="auto" w:sz="4" w:space="0"/>
            </w:tcBorders>
            <w:vAlign w:val="center"/>
          </w:tcPr>
          <w:p w14:paraId="3258FDB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010516003002</w:t>
            </w:r>
          </w:p>
        </w:tc>
        <w:tc>
          <w:tcPr>
            <w:tcW w:w="1121" w:type="dxa"/>
            <w:tcBorders>
              <w:top w:val="nil"/>
              <w:left w:val="nil"/>
              <w:bottom w:val="single" w:color="auto" w:sz="4" w:space="0"/>
              <w:right w:val="single" w:color="auto" w:sz="4" w:space="0"/>
            </w:tcBorders>
            <w:vAlign w:val="center"/>
          </w:tcPr>
          <w:p w14:paraId="1B0995D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机械连接</w:t>
            </w:r>
          </w:p>
        </w:tc>
        <w:tc>
          <w:tcPr>
            <w:tcW w:w="2971" w:type="dxa"/>
            <w:tcBorders>
              <w:top w:val="nil"/>
              <w:left w:val="nil"/>
              <w:bottom w:val="single" w:color="auto" w:sz="4" w:space="0"/>
              <w:right w:val="single" w:color="auto" w:sz="4" w:space="0"/>
            </w:tcBorders>
            <w:vAlign w:val="center"/>
          </w:tcPr>
          <w:p w14:paraId="59C7375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1.连接方式：电渣压力焊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2.规格:≤φ20</w:t>
            </w:r>
          </w:p>
        </w:tc>
        <w:tc>
          <w:tcPr>
            <w:tcW w:w="876" w:type="dxa"/>
            <w:tcBorders>
              <w:top w:val="nil"/>
              <w:left w:val="nil"/>
              <w:bottom w:val="single" w:color="auto" w:sz="4" w:space="0"/>
              <w:right w:val="single" w:color="auto" w:sz="4" w:space="0"/>
            </w:tcBorders>
            <w:vAlign w:val="center"/>
          </w:tcPr>
          <w:p w14:paraId="4AA21E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86C98F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81</w:t>
            </w:r>
          </w:p>
        </w:tc>
        <w:tc>
          <w:tcPr>
            <w:tcW w:w="865" w:type="dxa"/>
            <w:tcBorders>
              <w:top w:val="nil"/>
              <w:left w:val="nil"/>
              <w:bottom w:val="single" w:color="auto" w:sz="4" w:space="0"/>
              <w:right w:val="single" w:color="auto" w:sz="4" w:space="0"/>
            </w:tcBorders>
            <w:noWrap/>
            <w:vAlign w:val="center"/>
          </w:tcPr>
          <w:p w14:paraId="0933FA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A2EBB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DDD0A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D9D44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01B355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40" w:type="dxa"/>
            <w:tcBorders>
              <w:top w:val="nil"/>
              <w:left w:val="nil"/>
              <w:bottom w:val="single" w:color="auto" w:sz="4" w:space="0"/>
              <w:right w:val="single" w:color="auto" w:sz="4" w:space="0"/>
            </w:tcBorders>
            <w:vAlign w:val="center"/>
          </w:tcPr>
          <w:p w14:paraId="57D252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010802001001</w:t>
            </w:r>
          </w:p>
        </w:tc>
        <w:tc>
          <w:tcPr>
            <w:tcW w:w="1121" w:type="dxa"/>
            <w:tcBorders>
              <w:top w:val="nil"/>
              <w:left w:val="nil"/>
              <w:bottom w:val="single" w:color="auto" w:sz="4" w:space="0"/>
              <w:right w:val="single" w:color="auto" w:sz="4" w:space="0"/>
            </w:tcBorders>
            <w:vAlign w:val="center"/>
          </w:tcPr>
          <w:p w14:paraId="3AA37C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金属(塑钢)门</w:t>
            </w:r>
          </w:p>
        </w:tc>
        <w:tc>
          <w:tcPr>
            <w:tcW w:w="2971" w:type="dxa"/>
            <w:tcBorders>
              <w:top w:val="nil"/>
              <w:left w:val="nil"/>
              <w:bottom w:val="single" w:color="auto" w:sz="4" w:space="0"/>
              <w:right w:val="single" w:color="auto" w:sz="4" w:space="0"/>
            </w:tcBorders>
            <w:vAlign w:val="center"/>
          </w:tcPr>
          <w:p w14:paraId="2CFB2D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1.门代号及洞口尺寸:BLM1521</w:t>
            </w:r>
          </w:p>
        </w:tc>
        <w:tc>
          <w:tcPr>
            <w:tcW w:w="876" w:type="dxa"/>
            <w:tcBorders>
              <w:top w:val="nil"/>
              <w:left w:val="nil"/>
              <w:bottom w:val="single" w:color="auto" w:sz="4" w:space="0"/>
              <w:right w:val="single" w:color="auto" w:sz="4" w:space="0"/>
            </w:tcBorders>
            <w:vAlign w:val="center"/>
          </w:tcPr>
          <w:p w14:paraId="3B0B1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276B82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3.15</w:t>
            </w:r>
          </w:p>
        </w:tc>
        <w:tc>
          <w:tcPr>
            <w:tcW w:w="865" w:type="dxa"/>
            <w:tcBorders>
              <w:top w:val="nil"/>
              <w:left w:val="nil"/>
              <w:bottom w:val="single" w:color="auto" w:sz="4" w:space="0"/>
              <w:right w:val="single" w:color="auto" w:sz="4" w:space="0"/>
            </w:tcBorders>
            <w:noWrap/>
            <w:vAlign w:val="center"/>
          </w:tcPr>
          <w:p w14:paraId="0F8374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124C4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A653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AC6D5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4B0B2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40" w:type="dxa"/>
            <w:tcBorders>
              <w:top w:val="nil"/>
              <w:left w:val="nil"/>
              <w:bottom w:val="single" w:color="auto" w:sz="4" w:space="0"/>
              <w:right w:val="single" w:color="auto" w:sz="4" w:space="0"/>
            </w:tcBorders>
            <w:vAlign w:val="center"/>
          </w:tcPr>
          <w:p w14:paraId="19CC3A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010802003001</w:t>
            </w:r>
          </w:p>
        </w:tc>
        <w:tc>
          <w:tcPr>
            <w:tcW w:w="1121" w:type="dxa"/>
            <w:tcBorders>
              <w:top w:val="nil"/>
              <w:left w:val="nil"/>
              <w:bottom w:val="single" w:color="auto" w:sz="4" w:space="0"/>
              <w:right w:val="single" w:color="auto" w:sz="4" w:space="0"/>
            </w:tcBorders>
            <w:vAlign w:val="center"/>
          </w:tcPr>
          <w:p w14:paraId="4AE6B6B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钢质防火门</w:t>
            </w:r>
          </w:p>
        </w:tc>
        <w:tc>
          <w:tcPr>
            <w:tcW w:w="2971" w:type="dxa"/>
            <w:tcBorders>
              <w:top w:val="nil"/>
              <w:left w:val="nil"/>
              <w:bottom w:val="single" w:color="auto" w:sz="4" w:space="0"/>
              <w:right w:val="single" w:color="auto" w:sz="4" w:space="0"/>
            </w:tcBorders>
            <w:vAlign w:val="center"/>
          </w:tcPr>
          <w:p w14:paraId="0FFCF4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1.门代号及洞口尺寸:FM乙1521</w:t>
            </w:r>
          </w:p>
        </w:tc>
        <w:tc>
          <w:tcPr>
            <w:tcW w:w="876" w:type="dxa"/>
            <w:tcBorders>
              <w:top w:val="nil"/>
              <w:left w:val="nil"/>
              <w:bottom w:val="single" w:color="auto" w:sz="4" w:space="0"/>
              <w:right w:val="single" w:color="auto" w:sz="4" w:space="0"/>
            </w:tcBorders>
            <w:vAlign w:val="center"/>
          </w:tcPr>
          <w:p w14:paraId="763636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8E4DD1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6.3</w:t>
            </w:r>
          </w:p>
        </w:tc>
        <w:tc>
          <w:tcPr>
            <w:tcW w:w="865" w:type="dxa"/>
            <w:tcBorders>
              <w:top w:val="nil"/>
              <w:left w:val="nil"/>
              <w:bottom w:val="single" w:color="auto" w:sz="4" w:space="0"/>
              <w:right w:val="single" w:color="auto" w:sz="4" w:space="0"/>
            </w:tcBorders>
            <w:noWrap/>
            <w:vAlign w:val="center"/>
          </w:tcPr>
          <w:p w14:paraId="1F0366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09306B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75C8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497D09">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9EAD3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40" w:type="dxa"/>
            <w:tcBorders>
              <w:top w:val="nil"/>
              <w:left w:val="nil"/>
              <w:bottom w:val="single" w:color="auto" w:sz="4" w:space="0"/>
              <w:right w:val="single" w:color="auto" w:sz="4" w:space="0"/>
            </w:tcBorders>
            <w:vAlign w:val="center"/>
          </w:tcPr>
          <w:p w14:paraId="70C8965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010807003001</w:t>
            </w:r>
          </w:p>
        </w:tc>
        <w:tc>
          <w:tcPr>
            <w:tcW w:w="1121" w:type="dxa"/>
            <w:tcBorders>
              <w:top w:val="nil"/>
              <w:left w:val="nil"/>
              <w:bottom w:val="single" w:color="auto" w:sz="4" w:space="0"/>
              <w:right w:val="single" w:color="auto" w:sz="4" w:space="0"/>
            </w:tcBorders>
            <w:vAlign w:val="center"/>
          </w:tcPr>
          <w:p w14:paraId="5A3BEA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金属百叶窗</w:t>
            </w:r>
          </w:p>
        </w:tc>
        <w:tc>
          <w:tcPr>
            <w:tcW w:w="2971" w:type="dxa"/>
            <w:tcBorders>
              <w:top w:val="nil"/>
              <w:left w:val="nil"/>
              <w:bottom w:val="single" w:color="auto" w:sz="4" w:space="0"/>
              <w:right w:val="single" w:color="auto" w:sz="4" w:space="0"/>
            </w:tcBorders>
            <w:vAlign w:val="center"/>
          </w:tcPr>
          <w:p w14:paraId="47A4314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1.窗代号及洞口尺寸：防雨百叶风口2200*1100</w:t>
            </w:r>
          </w:p>
        </w:tc>
        <w:tc>
          <w:tcPr>
            <w:tcW w:w="876" w:type="dxa"/>
            <w:tcBorders>
              <w:top w:val="nil"/>
              <w:left w:val="nil"/>
              <w:bottom w:val="single" w:color="auto" w:sz="4" w:space="0"/>
              <w:right w:val="single" w:color="auto" w:sz="4" w:space="0"/>
            </w:tcBorders>
            <w:vAlign w:val="center"/>
          </w:tcPr>
          <w:p w14:paraId="010312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6DEFBB2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2.42</w:t>
            </w:r>
          </w:p>
        </w:tc>
        <w:tc>
          <w:tcPr>
            <w:tcW w:w="865" w:type="dxa"/>
            <w:tcBorders>
              <w:top w:val="nil"/>
              <w:left w:val="nil"/>
              <w:bottom w:val="single" w:color="auto" w:sz="4" w:space="0"/>
              <w:right w:val="single" w:color="auto" w:sz="4" w:space="0"/>
            </w:tcBorders>
            <w:noWrap/>
            <w:vAlign w:val="center"/>
          </w:tcPr>
          <w:p w14:paraId="20EAC3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96444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6B1A6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99DE66F">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264E7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2C4143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ED918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CD3B7A1">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499DFB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20E267B2">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13888BB">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7AA444BD">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8B0D1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22652A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E2132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23 页 共 38 页</w:t>
            </w:r>
          </w:p>
        </w:tc>
      </w:tr>
      <w:tr w14:paraId="37F52CFF">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AEDFC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6708EF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5CD38B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AAB74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EA668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31126D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2AFFF2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659C789">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3CBF16D">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1F9C4AE">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5FB182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CD9B0C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65FE02C">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727A099">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648D2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2B850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3F057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0C8524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D4873D0">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F8FD06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B39B63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01100F4">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75E4C8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7A9F617">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E52822F">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E5916E5">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AD036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E7AC6EB">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600A20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40" w:type="dxa"/>
            <w:tcBorders>
              <w:top w:val="nil"/>
              <w:left w:val="nil"/>
              <w:bottom w:val="single" w:color="auto" w:sz="4" w:space="0"/>
              <w:right w:val="single" w:color="auto" w:sz="4" w:space="0"/>
            </w:tcBorders>
            <w:vAlign w:val="center"/>
          </w:tcPr>
          <w:p w14:paraId="7F8CAD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010807001001</w:t>
            </w:r>
          </w:p>
        </w:tc>
        <w:tc>
          <w:tcPr>
            <w:tcW w:w="1121" w:type="dxa"/>
            <w:tcBorders>
              <w:top w:val="nil"/>
              <w:left w:val="nil"/>
              <w:bottom w:val="single" w:color="auto" w:sz="4" w:space="0"/>
              <w:right w:val="single" w:color="auto" w:sz="4" w:space="0"/>
            </w:tcBorders>
            <w:vAlign w:val="center"/>
          </w:tcPr>
          <w:p w14:paraId="52DF74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金属(塑钢、断桥)窗</w:t>
            </w:r>
          </w:p>
        </w:tc>
        <w:tc>
          <w:tcPr>
            <w:tcW w:w="2971" w:type="dxa"/>
            <w:tcBorders>
              <w:top w:val="nil"/>
              <w:left w:val="nil"/>
              <w:bottom w:val="single" w:color="auto" w:sz="4" w:space="0"/>
              <w:right w:val="single" w:color="auto" w:sz="4" w:space="0"/>
            </w:tcBorders>
            <w:vAlign w:val="center"/>
          </w:tcPr>
          <w:p w14:paraId="618ADC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1.窗代号及洞口尺寸:C1815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2.框、扇材质：断桥铝</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3.玻璃品种、厚度：中空玻璃</w:t>
            </w:r>
          </w:p>
        </w:tc>
        <w:tc>
          <w:tcPr>
            <w:tcW w:w="876" w:type="dxa"/>
            <w:tcBorders>
              <w:top w:val="nil"/>
              <w:left w:val="nil"/>
              <w:bottom w:val="single" w:color="auto" w:sz="4" w:space="0"/>
              <w:right w:val="single" w:color="auto" w:sz="4" w:space="0"/>
            </w:tcBorders>
            <w:vAlign w:val="center"/>
          </w:tcPr>
          <w:p w14:paraId="273F8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4AF9031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865" w:type="dxa"/>
            <w:tcBorders>
              <w:top w:val="nil"/>
              <w:left w:val="nil"/>
              <w:bottom w:val="single" w:color="auto" w:sz="4" w:space="0"/>
              <w:right w:val="single" w:color="auto" w:sz="4" w:space="0"/>
            </w:tcBorders>
            <w:noWrap/>
            <w:vAlign w:val="center"/>
          </w:tcPr>
          <w:p w14:paraId="4DF936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CA3BA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0378F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3A8587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572E0E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540" w:type="dxa"/>
            <w:tcBorders>
              <w:top w:val="nil"/>
              <w:left w:val="nil"/>
              <w:bottom w:val="single" w:color="auto" w:sz="4" w:space="0"/>
              <w:right w:val="single" w:color="auto" w:sz="4" w:space="0"/>
            </w:tcBorders>
            <w:vAlign w:val="center"/>
          </w:tcPr>
          <w:p w14:paraId="1CF791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010902004001</w:t>
            </w:r>
          </w:p>
        </w:tc>
        <w:tc>
          <w:tcPr>
            <w:tcW w:w="1121" w:type="dxa"/>
            <w:tcBorders>
              <w:top w:val="nil"/>
              <w:left w:val="nil"/>
              <w:bottom w:val="single" w:color="auto" w:sz="4" w:space="0"/>
              <w:right w:val="single" w:color="auto" w:sz="4" w:space="0"/>
            </w:tcBorders>
            <w:vAlign w:val="center"/>
          </w:tcPr>
          <w:p w14:paraId="60966B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屋面排水管</w:t>
            </w:r>
          </w:p>
        </w:tc>
        <w:tc>
          <w:tcPr>
            <w:tcW w:w="2971" w:type="dxa"/>
            <w:tcBorders>
              <w:top w:val="nil"/>
              <w:left w:val="nil"/>
              <w:bottom w:val="single" w:color="auto" w:sz="4" w:space="0"/>
              <w:right w:val="single" w:color="auto" w:sz="4" w:space="0"/>
            </w:tcBorders>
            <w:vAlign w:val="center"/>
          </w:tcPr>
          <w:p w14:paraId="05AC41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1.排水管品种、规格:φ110UPVC雨水管</w:t>
            </w:r>
          </w:p>
        </w:tc>
        <w:tc>
          <w:tcPr>
            <w:tcW w:w="876" w:type="dxa"/>
            <w:tcBorders>
              <w:top w:val="nil"/>
              <w:left w:val="nil"/>
              <w:bottom w:val="single" w:color="auto" w:sz="4" w:space="0"/>
              <w:right w:val="single" w:color="auto" w:sz="4" w:space="0"/>
            </w:tcBorders>
            <w:vAlign w:val="center"/>
          </w:tcPr>
          <w:p w14:paraId="3C5E89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1C0FBA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865" w:type="dxa"/>
            <w:tcBorders>
              <w:top w:val="nil"/>
              <w:left w:val="nil"/>
              <w:bottom w:val="single" w:color="auto" w:sz="4" w:space="0"/>
              <w:right w:val="single" w:color="auto" w:sz="4" w:space="0"/>
            </w:tcBorders>
            <w:noWrap/>
            <w:vAlign w:val="center"/>
          </w:tcPr>
          <w:p w14:paraId="338234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52499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831A5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D035E32">
        <w:tblPrEx>
          <w:tblCellMar>
            <w:top w:w="0" w:type="dxa"/>
            <w:left w:w="108" w:type="dxa"/>
            <w:bottom w:w="0" w:type="dxa"/>
            <w:right w:w="108" w:type="dxa"/>
          </w:tblCellMar>
        </w:tblPrEx>
        <w:trPr>
          <w:trHeight w:val="6480" w:hRule="atLeast"/>
        </w:trPr>
        <w:tc>
          <w:tcPr>
            <w:tcW w:w="600" w:type="dxa"/>
            <w:tcBorders>
              <w:top w:val="nil"/>
              <w:left w:val="single" w:color="auto" w:sz="4" w:space="0"/>
              <w:bottom w:val="single" w:color="auto" w:sz="4" w:space="0"/>
              <w:right w:val="single" w:color="auto" w:sz="4" w:space="0"/>
            </w:tcBorders>
            <w:vAlign w:val="center"/>
          </w:tcPr>
          <w:p w14:paraId="1C5632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540" w:type="dxa"/>
            <w:tcBorders>
              <w:top w:val="nil"/>
              <w:left w:val="nil"/>
              <w:bottom w:val="single" w:color="auto" w:sz="4" w:space="0"/>
              <w:right w:val="single" w:color="auto" w:sz="4" w:space="0"/>
            </w:tcBorders>
            <w:vAlign w:val="center"/>
          </w:tcPr>
          <w:p w14:paraId="31D2D8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010902001001</w:t>
            </w:r>
          </w:p>
        </w:tc>
        <w:tc>
          <w:tcPr>
            <w:tcW w:w="1121" w:type="dxa"/>
            <w:tcBorders>
              <w:top w:val="nil"/>
              <w:left w:val="nil"/>
              <w:bottom w:val="single" w:color="auto" w:sz="4" w:space="0"/>
              <w:right w:val="single" w:color="auto" w:sz="4" w:space="0"/>
            </w:tcBorders>
            <w:vAlign w:val="center"/>
          </w:tcPr>
          <w:p w14:paraId="00D528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地下室顶板防水</w:t>
            </w:r>
          </w:p>
        </w:tc>
        <w:tc>
          <w:tcPr>
            <w:tcW w:w="2971" w:type="dxa"/>
            <w:tcBorders>
              <w:top w:val="nil"/>
              <w:left w:val="nil"/>
              <w:bottom w:val="single" w:color="auto" w:sz="4" w:space="0"/>
              <w:right w:val="single" w:color="auto" w:sz="4" w:space="0"/>
            </w:tcBorders>
            <w:vAlign w:val="center"/>
          </w:tcPr>
          <w:p w14:paraId="0C7E22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·室外地面工程做法见景观(种植土及植被层)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·土工布过滤层(≥200g/m%%172)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·凹凸型塑料排(蓄)水板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·50厚C20细石混凝土保护层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·最薄处30厚LC5.0轻骨料混凝土坡度0.5%找坡层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·干铺石油沥青纸胎油毡一层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·4.0厚SBS改性沥青耐根穿刺防水卷材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·4.0厚SBS改性沥青防水卷材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·刷基层处理剂一遍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·20厚1:2.5水泥砂浆找平层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·防水混凝土顶板厚度≥250, 抗渗等级≥P6</w:t>
            </w:r>
          </w:p>
        </w:tc>
        <w:tc>
          <w:tcPr>
            <w:tcW w:w="876" w:type="dxa"/>
            <w:tcBorders>
              <w:top w:val="nil"/>
              <w:left w:val="nil"/>
              <w:bottom w:val="single" w:color="auto" w:sz="4" w:space="0"/>
              <w:right w:val="single" w:color="auto" w:sz="4" w:space="0"/>
            </w:tcBorders>
            <w:vAlign w:val="center"/>
          </w:tcPr>
          <w:p w14:paraId="5E0B62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5C0710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52.29</w:t>
            </w:r>
          </w:p>
        </w:tc>
        <w:tc>
          <w:tcPr>
            <w:tcW w:w="865" w:type="dxa"/>
            <w:tcBorders>
              <w:top w:val="nil"/>
              <w:left w:val="nil"/>
              <w:bottom w:val="single" w:color="auto" w:sz="4" w:space="0"/>
              <w:right w:val="single" w:color="auto" w:sz="4" w:space="0"/>
            </w:tcBorders>
            <w:noWrap/>
            <w:vAlign w:val="center"/>
          </w:tcPr>
          <w:p w14:paraId="72BD04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85E4B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472A3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3017B4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754172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6ADC91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AC42D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8F8DDA">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AE343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3235764">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D41DF60">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6AF41CFA">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5DDC78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E0243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7F2DC2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24 页 共 38 页</w:t>
            </w:r>
          </w:p>
        </w:tc>
      </w:tr>
      <w:tr w14:paraId="6306F3B1">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3208A3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1065CE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2CB864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8F36A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6D59A7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38D8C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8529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A1DD20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CBFAAE4">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00B9B4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8510AA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8134972">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6F55D2D">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E045B1F">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28286A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318DCA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79B41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6CF6494">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50E0305">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7596B96B">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2543F9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517AE1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87D767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036F7EA">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7D1C4CB">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5777219">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260CE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C73D2C9">
        <w:tblPrEx>
          <w:tblCellMar>
            <w:top w:w="0" w:type="dxa"/>
            <w:left w:w="108" w:type="dxa"/>
            <w:bottom w:w="0" w:type="dxa"/>
            <w:right w:w="108" w:type="dxa"/>
          </w:tblCellMar>
        </w:tblPrEx>
        <w:trPr>
          <w:trHeight w:val="5940" w:hRule="atLeast"/>
        </w:trPr>
        <w:tc>
          <w:tcPr>
            <w:tcW w:w="600" w:type="dxa"/>
            <w:tcBorders>
              <w:top w:val="nil"/>
              <w:left w:val="single" w:color="auto" w:sz="4" w:space="0"/>
              <w:bottom w:val="single" w:color="auto" w:sz="4" w:space="0"/>
              <w:right w:val="single" w:color="auto" w:sz="4" w:space="0"/>
            </w:tcBorders>
            <w:vAlign w:val="center"/>
          </w:tcPr>
          <w:p w14:paraId="3D5277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540" w:type="dxa"/>
            <w:tcBorders>
              <w:top w:val="nil"/>
              <w:left w:val="nil"/>
              <w:bottom w:val="single" w:color="auto" w:sz="4" w:space="0"/>
              <w:right w:val="single" w:color="auto" w:sz="4" w:space="0"/>
            </w:tcBorders>
            <w:vAlign w:val="center"/>
          </w:tcPr>
          <w:p w14:paraId="1FB5CB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010904001001</w:t>
            </w:r>
          </w:p>
        </w:tc>
        <w:tc>
          <w:tcPr>
            <w:tcW w:w="1121" w:type="dxa"/>
            <w:tcBorders>
              <w:top w:val="nil"/>
              <w:left w:val="nil"/>
              <w:bottom w:val="single" w:color="auto" w:sz="4" w:space="0"/>
              <w:right w:val="single" w:color="auto" w:sz="4" w:space="0"/>
            </w:tcBorders>
            <w:vAlign w:val="center"/>
          </w:tcPr>
          <w:p w14:paraId="1C438A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地下室底板防水</w:t>
            </w:r>
          </w:p>
        </w:tc>
        <w:tc>
          <w:tcPr>
            <w:tcW w:w="2971" w:type="dxa"/>
            <w:tcBorders>
              <w:top w:val="nil"/>
              <w:left w:val="nil"/>
              <w:bottom w:val="single" w:color="auto" w:sz="4" w:space="0"/>
              <w:right w:val="single" w:color="auto" w:sz="4" w:space="0"/>
            </w:tcBorders>
            <w:vAlign w:val="center"/>
          </w:tcPr>
          <w:p w14:paraId="661AB8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·钢筋混凝土底板，结构自防水，抗渗等级P6 (上)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·50厚C20细石混凝土保护层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·隔离层: 0.4厚聚乙烯膜一层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·4.0厚SBS改性沥青防水卷材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·20厚1:2.5水泥砂浆找平层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·刷基层处理剂一遍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·100厚C15混凝土垫层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·50厚聚苯乙烯泡沫塑料板(燃烧性能:B2级), 容重为20kg/m%%173(和结构专业核对，如结构为独立基础，则此条保留)；地基土或素土夯实</w:t>
            </w:r>
          </w:p>
        </w:tc>
        <w:tc>
          <w:tcPr>
            <w:tcW w:w="876" w:type="dxa"/>
            <w:tcBorders>
              <w:top w:val="nil"/>
              <w:left w:val="nil"/>
              <w:bottom w:val="single" w:color="auto" w:sz="4" w:space="0"/>
              <w:right w:val="single" w:color="auto" w:sz="4" w:space="0"/>
            </w:tcBorders>
            <w:vAlign w:val="center"/>
          </w:tcPr>
          <w:p w14:paraId="2A22E4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7A107F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164.24</w:t>
            </w:r>
          </w:p>
        </w:tc>
        <w:tc>
          <w:tcPr>
            <w:tcW w:w="865" w:type="dxa"/>
            <w:tcBorders>
              <w:top w:val="nil"/>
              <w:left w:val="nil"/>
              <w:bottom w:val="single" w:color="auto" w:sz="4" w:space="0"/>
              <w:right w:val="single" w:color="auto" w:sz="4" w:space="0"/>
            </w:tcBorders>
            <w:noWrap/>
            <w:vAlign w:val="center"/>
          </w:tcPr>
          <w:p w14:paraId="17BBE3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E0EC6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7EB64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2482CAC">
        <w:tblPrEx>
          <w:tblCellMar>
            <w:top w:w="0" w:type="dxa"/>
            <w:left w:w="108" w:type="dxa"/>
            <w:bottom w:w="0" w:type="dxa"/>
            <w:right w:w="108" w:type="dxa"/>
          </w:tblCellMar>
        </w:tblPrEx>
        <w:trPr>
          <w:trHeight w:val="3510" w:hRule="atLeast"/>
        </w:trPr>
        <w:tc>
          <w:tcPr>
            <w:tcW w:w="600" w:type="dxa"/>
            <w:tcBorders>
              <w:top w:val="nil"/>
              <w:left w:val="single" w:color="auto" w:sz="4" w:space="0"/>
              <w:bottom w:val="single" w:color="auto" w:sz="4" w:space="0"/>
              <w:right w:val="single" w:color="auto" w:sz="4" w:space="0"/>
            </w:tcBorders>
            <w:vAlign w:val="center"/>
          </w:tcPr>
          <w:p w14:paraId="626A49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540" w:type="dxa"/>
            <w:tcBorders>
              <w:top w:val="nil"/>
              <w:left w:val="nil"/>
              <w:bottom w:val="single" w:color="auto" w:sz="4" w:space="0"/>
              <w:right w:val="single" w:color="auto" w:sz="4" w:space="0"/>
            </w:tcBorders>
            <w:vAlign w:val="center"/>
          </w:tcPr>
          <w:p w14:paraId="229957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010903001001</w:t>
            </w:r>
          </w:p>
        </w:tc>
        <w:tc>
          <w:tcPr>
            <w:tcW w:w="1121" w:type="dxa"/>
            <w:tcBorders>
              <w:top w:val="nil"/>
              <w:left w:val="nil"/>
              <w:bottom w:val="single" w:color="auto" w:sz="4" w:space="0"/>
              <w:right w:val="single" w:color="auto" w:sz="4" w:space="0"/>
            </w:tcBorders>
            <w:vAlign w:val="center"/>
          </w:tcPr>
          <w:p w14:paraId="6FCB1B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地下室墙身防水</w:t>
            </w:r>
          </w:p>
        </w:tc>
        <w:tc>
          <w:tcPr>
            <w:tcW w:w="2971" w:type="dxa"/>
            <w:tcBorders>
              <w:top w:val="nil"/>
              <w:left w:val="nil"/>
              <w:bottom w:val="single" w:color="auto" w:sz="4" w:space="0"/>
              <w:right w:val="single" w:color="auto" w:sz="4" w:space="0"/>
            </w:tcBorders>
            <w:vAlign w:val="center"/>
          </w:tcPr>
          <w:p w14:paraId="5DF0EC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·钢筋混凝土侧壁，结构自防水，抗渗等级P6 (内)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·20厚1:2.5水泥砂浆找平层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·刷基层处理剂一遍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·4.0厚SBS改性沥青防水卷材，防水层高出室外地坪600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·50厚聚苯乙烯泡沫板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·回填材料，详结构专业图纸(外)</w:t>
            </w:r>
          </w:p>
        </w:tc>
        <w:tc>
          <w:tcPr>
            <w:tcW w:w="876" w:type="dxa"/>
            <w:tcBorders>
              <w:top w:val="nil"/>
              <w:left w:val="nil"/>
              <w:bottom w:val="single" w:color="auto" w:sz="4" w:space="0"/>
              <w:right w:val="single" w:color="auto" w:sz="4" w:space="0"/>
            </w:tcBorders>
            <w:vAlign w:val="center"/>
          </w:tcPr>
          <w:p w14:paraId="7EA7F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CBA130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168.72</w:t>
            </w:r>
          </w:p>
        </w:tc>
        <w:tc>
          <w:tcPr>
            <w:tcW w:w="865" w:type="dxa"/>
            <w:tcBorders>
              <w:top w:val="nil"/>
              <w:left w:val="nil"/>
              <w:bottom w:val="single" w:color="auto" w:sz="4" w:space="0"/>
              <w:right w:val="single" w:color="auto" w:sz="4" w:space="0"/>
            </w:tcBorders>
            <w:noWrap/>
            <w:vAlign w:val="center"/>
          </w:tcPr>
          <w:p w14:paraId="597907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32E15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9F7CB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EFD248B">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5E69D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7B35EB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EA22F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6BC3A3C">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06FA9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2C344381">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2E130F07">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4D4EDD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C0E7C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02B94C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9C20F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25 页 共 38 页</w:t>
            </w:r>
          </w:p>
        </w:tc>
      </w:tr>
      <w:tr w14:paraId="544F344E">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37B4DC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308CFE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2C0156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4A67FF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12B7F5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36445D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77C179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338975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D96832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23261D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1DF18B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6C502F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F10BF8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090CEE0">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E5D34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8B8C2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3305D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5EEBCFA">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2D132B64">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374710C">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521C26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B2C02F2">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279DEB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8622CC1">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95BE83E">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75E95D39">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4AA57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F7F7F92">
        <w:tblPrEx>
          <w:tblCellMar>
            <w:top w:w="0" w:type="dxa"/>
            <w:left w:w="108" w:type="dxa"/>
            <w:bottom w:w="0" w:type="dxa"/>
            <w:right w:w="108" w:type="dxa"/>
          </w:tblCellMar>
        </w:tblPrEx>
        <w:trPr>
          <w:trHeight w:val="2700" w:hRule="atLeast"/>
        </w:trPr>
        <w:tc>
          <w:tcPr>
            <w:tcW w:w="600" w:type="dxa"/>
            <w:tcBorders>
              <w:top w:val="nil"/>
              <w:left w:val="single" w:color="auto" w:sz="4" w:space="0"/>
              <w:bottom w:val="single" w:color="auto" w:sz="4" w:space="0"/>
              <w:right w:val="single" w:color="auto" w:sz="4" w:space="0"/>
            </w:tcBorders>
            <w:vAlign w:val="center"/>
          </w:tcPr>
          <w:p w14:paraId="12D4B8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540" w:type="dxa"/>
            <w:tcBorders>
              <w:top w:val="nil"/>
              <w:left w:val="nil"/>
              <w:bottom w:val="single" w:color="auto" w:sz="4" w:space="0"/>
              <w:right w:val="single" w:color="auto" w:sz="4" w:space="0"/>
            </w:tcBorders>
            <w:vAlign w:val="center"/>
          </w:tcPr>
          <w:p w14:paraId="05B541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010902002001</w:t>
            </w:r>
          </w:p>
        </w:tc>
        <w:tc>
          <w:tcPr>
            <w:tcW w:w="1121" w:type="dxa"/>
            <w:tcBorders>
              <w:top w:val="nil"/>
              <w:left w:val="nil"/>
              <w:bottom w:val="single" w:color="auto" w:sz="4" w:space="0"/>
              <w:right w:val="single" w:color="auto" w:sz="4" w:space="0"/>
            </w:tcBorders>
            <w:vAlign w:val="center"/>
          </w:tcPr>
          <w:p w14:paraId="158EC8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屋面涂膜防水</w:t>
            </w:r>
          </w:p>
        </w:tc>
        <w:tc>
          <w:tcPr>
            <w:tcW w:w="2971" w:type="dxa"/>
            <w:tcBorders>
              <w:top w:val="nil"/>
              <w:left w:val="nil"/>
              <w:bottom w:val="single" w:color="auto" w:sz="4" w:space="0"/>
              <w:right w:val="single" w:color="auto" w:sz="4" w:space="0"/>
            </w:tcBorders>
            <w:vAlign w:val="center"/>
          </w:tcPr>
          <w:p w14:paraId="219B8E2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·20厚1:2水泥砂浆抹面压光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·1.5厚水泥基防水涂料，四周沿墙上翻300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·最薄20厚C20细石混凝土找坡、找平层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·素水泥浆结合层一遍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·现浇钢筋混凝土屋面板</w:t>
            </w:r>
          </w:p>
        </w:tc>
        <w:tc>
          <w:tcPr>
            <w:tcW w:w="876" w:type="dxa"/>
            <w:tcBorders>
              <w:top w:val="nil"/>
              <w:left w:val="nil"/>
              <w:bottom w:val="single" w:color="auto" w:sz="4" w:space="0"/>
              <w:right w:val="single" w:color="auto" w:sz="4" w:space="0"/>
            </w:tcBorders>
            <w:vAlign w:val="center"/>
          </w:tcPr>
          <w:p w14:paraId="67A851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F4E0FC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24.08</w:t>
            </w:r>
          </w:p>
        </w:tc>
        <w:tc>
          <w:tcPr>
            <w:tcW w:w="865" w:type="dxa"/>
            <w:tcBorders>
              <w:top w:val="nil"/>
              <w:left w:val="nil"/>
              <w:bottom w:val="single" w:color="auto" w:sz="4" w:space="0"/>
              <w:right w:val="single" w:color="auto" w:sz="4" w:space="0"/>
            </w:tcBorders>
            <w:noWrap/>
            <w:vAlign w:val="center"/>
          </w:tcPr>
          <w:p w14:paraId="30BF1E0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EF0C8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651E9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BBAEA4">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094DF4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540" w:type="dxa"/>
            <w:tcBorders>
              <w:top w:val="nil"/>
              <w:left w:val="nil"/>
              <w:bottom w:val="single" w:color="auto" w:sz="4" w:space="0"/>
              <w:right w:val="single" w:color="auto" w:sz="4" w:space="0"/>
            </w:tcBorders>
            <w:vAlign w:val="center"/>
          </w:tcPr>
          <w:p w14:paraId="0EA70B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011101003001</w:t>
            </w:r>
          </w:p>
        </w:tc>
        <w:tc>
          <w:tcPr>
            <w:tcW w:w="1121" w:type="dxa"/>
            <w:tcBorders>
              <w:top w:val="nil"/>
              <w:left w:val="nil"/>
              <w:bottom w:val="single" w:color="auto" w:sz="4" w:space="0"/>
              <w:right w:val="single" w:color="auto" w:sz="4" w:space="0"/>
            </w:tcBorders>
            <w:vAlign w:val="center"/>
          </w:tcPr>
          <w:p w14:paraId="397060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细石混凝土楼地面(地1)</w:t>
            </w:r>
          </w:p>
        </w:tc>
        <w:tc>
          <w:tcPr>
            <w:tcW w:w="2971" w:type="dxa"/>
            <w:tcBorders>
              <w:top w:val="nil"/>
              <w:left w:val="nil"/>
              <w:bottom w:val="single" w:color="auto" w:sz="4" w:space="0"/>
              <w:right w:val="single" w:color="auto" w:sz="4" w:space="0"/>
            </w:tcBorders>
            <w:vAlign w:val="center"/>
          </w:tcPr>
          <w:p w14:paraId="2737A6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·50厚C20细石混凝土面层，随打随抹光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·素水泥浆结合层一遍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·钢筋混凝土结构板/钢筋混凝土防水底板</w:t>
            </w:r>
          </w:p>
        </w:tc>
        <w:tc>
          <w:tcPr>
            <w:tcW w:w="876" w:type="dxa"/>
            <w:tcBorders>
              <w:top w:val="nil"/>
              <w:left w:val="nil"/>
              <w:bottom w:val="single" w:color="auto" w:sz="4" w:space="0"/>
              <w:right w:val="single" w:color="auto" w:sz="4" w:space="0"/>
            </w:tcBorders>
            <w:vAlign w:val="center"/>
          </w:tcPr>
          <w:p w14:paraId="1CE934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98E452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12.95</w:t>
            </w:r>
          </w:p>
        </w:tc>
        <w:tc>
          <w:tcPr>
            <w:tcW w:w="865" w:type="dxa"/>
            <w:tcBorders>
              <w:top w:val="nil"/>
              <w:left w:val="nil"/>
              <w:bottom w:val="single" w:color="auto" w:sz="4" w:space="0"/>
              <w:right w:val="single" w:color="auto" w:sz="4" w:space="0"/>
            </w:tcBorders>
            <w:noWrap/>
            <w:vAlign w:val="center"/>
          </w:tcPr>
          <w:p w14:paraId="21FF71B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FBA21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2AC581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DF323EB">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432785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540" w:type="dxa"/>
            <w:tcBorders>
              <w:top w:val="nil"/>
              <w:left w:val="nil"/>
              <w:bottom w:val="single" w:color="auto" w:sz="4" w:space="0"/>
              <w:right w:val="single" w:color="auto" w:sz="4" w:space="0"/>
            </w:tcBorders>
            <w:vAlign w:val="center"/>
          </w:tcPr>
          <w:p w14:paraId="5E4B7B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011106004001</w:t>
            </w:r>
          </w:p>
        </w:tc>
        <w:tc>
          <w:tcPr>
            <w:tcW w:w="1121" w:type="dxa"/>
            <w:tcBorders>
              <w:top w:val="nil"/>
              <w:left w:val="nil"/>
              <w:bottom w:val="single" w:color="auto" w:sz="4" w:space="0"/>
              <w:right w:val="single" w:color="auto" w:sz="4" w:space="0"/>
            </w:tcBorders>
            <w:vAlign w:val="center"/>
          </w:tcPr>
          <w:p w14:paraId="10C8C4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水泥砂浆楼梯面层(地2)</w:t>
            </w:r>
          </w:p>
        </w:tc>
        <w:tc>
          <w:tcPr>
            <w:tcW w:w="2971" w:type="dxa"/>
            <w:tcBorders>
              <w:top w:val="nil"/>
              <w:left w:val="nil"/>
              <w:bottom w:val="single" w:color="auto" w:sz="4" w:space="0"/>
              <w:right w:val="single" w:color="auto" w:sz="4" w:space="0"/>
            </w:tcBorders>
            <w:vAlign w:val="center"/>
          </w:tcPr>
          <w:p w14:paraId="0119E1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·30厚C20细石混凝土面层，随打随抹光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·素水泥浆结合层一遍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·钢筋混凝土结构板/钢筋混凝土防水底板</w:t>
            </w:r>
          </w:p>
        </w:tc>
        <w:tc>
          <w:tcPr>
            <w:tcW w:w="876" w:type="dxa"/>
            <w:tcBorders>
              <w:top w:val="nil"/>
              <w:left w:val="nil"/>
              <w:bottom w:val="single" w:color="auto" w:sz="4" w:space="0"/>
              <w:right w:val="single" w:color="auto" w:sz="4" w:space="0"/>
            </w:tcBorders>
            <w:vAlign w:val="center"/>
          </w:tcPr>
          <w:p w14:paraId="58EA54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0B0631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13.58</w:t>
            </w:r>
          </w:p>
        </w:tc>
        <w:tc>
          <w:tcPr>
            <w:tcW w:w="865" w:type="dxa"/>
            <w:tcBorders>
              <w:top w:val="nil"/>
              <w:left w:val="nil"/>
              <w:bottom w:val="single" w:color="auto" w:sz="4" w:space="0"/>
              <w:right w:val="single" w:color="auto" w:sz="4" w:space="0"/>
            </w:tcBorders>
            <w:noWrap/>
            <w:vAlign w:val="center"/>
          </w:tcPr>
          <w:p w14:paraId="79D738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0A85F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652B4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BFCEA22">
        <w:tblPrEx>
          <w:tblCellMar>
            <w:top w:w="0" w:type="dxa"/>
            <w:left w:w="108" w:type="dxa"/>
            <w:bottom w:w="0" w:type="dxa"/>
            <w:right w:w="108" w:type="dxa"/>
          </w:tblCellMar>
        </w:tblPrEx>
        <w:trPr>
          <w:trHeight w:val="3240" w:hRule="atLeast"/>
        </w:trPr>
        <w:tc>
          <w:tcPr>
            <w:tcW w:w="600" w:type="dxa"/>
            <w:tcBorders>
              <w:top w:val="nil"/>
              <w:left w:val="single" w:color="auto" w:sz="4" w:space="0"/>
              <w:bottom w:val="single" w:color="auto" w:sz="4" w:space="0"/>
              <w:right w:val="single" w:color="auto" w:sz="4" w:space="0"/>
            </w:tcBorders>
            <w:vAlign w:val="center"/>
          </w:tcPr>
          <w:p w14:paraId="43B596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540" w:type="dxa"/>
            <w:tcBorders>
              <w:top w:val="nil"/>
              <w:left w:val="nil"/>
              <w:bottom w:val="single" w:color="auto" w:sz="4" w:space="0"/>
              <w:right w:val="single" w:color="auto" w:sz="4" w:space="0"/>
            </w:tcBorders>
            <w:vAlign w:val="center"/>
          </w:tcPr>
          <w:p w14:paraId="285FA6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011101001001</w:t>
            </w:r>
          </w:p>
        </w:tc>
        <w:tc>
          <w:tcPr>
            <w:tcW w:w="1121" w:type="dxa"/>
            <w:tcBorders>
              <w:top w:val="nil"/>
              <w:left w:val="nil"/>
              <w:bottom w:val="single" w:color="auto" w:sz="4" w:space="0"/>
              <w:right w:val="single" w:color="auto" w:sz="4" w:space="0"/>
            </w:tcBorders>
            <w:vAlign w:val="center"/>
          </w:tcPr>
          <w:p w14:paraId="7892C9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水泥砂浆楼地面(地3)</w:t>
            </w:r>
          </w:p>
        </w:tc>
        <w:tc>
          <w:tcPr>
            <w:tcW w:w="2971" w:type="dxa"/>
            <w:tcBorders>
              <w:top w:val="nil"/>
              <w:left w:val="nil"/>
              <w:bottom w:val="single" w:color="auto" w:sz="4" w:space="0"/>
              <w:right w:val="single" w:color="auto" w:sz="4" w:space="0"/>
            </w:tcBorders>
            <w:vAlign w:val="center"/>
          </w:tcPr>
          <w:p w14:paraId="324EEE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·20厚1:2水泥砂浆保护层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·10厚氯丁胶乳防水砂浆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·刷氯丁胶乳防水素浆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·20厚1:2水泥砂浆找平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·钢筋混凝土防水底板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·基层墙体，表面清理干净、平整</w:t>
            </w:r>
          </w:p>
        </w:tc>
        <w:tc>
          <w:tcPr>
            <w:tcW w:w="876" w:type="dxa"/>
            <w:tcBorders>
              <w:top w:val="nil"/>
              <w:left w:val="nil"/>
              <w:bottom w:val="single" w:color="auto" w:sz="4" w:space="0"/>
              <w:right w:val="single" w:color="auto" w:sz="4" w:space="0"/>
            </w:tcBorders>
            <w:vAlign w:val="center"/>
          </w:tcPr>
          <w:p w14:paraId="191D8E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DF6B2A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48.3</w:t>
            </w:r>
          </w:p>
        </w:tc>
        <w:tc>
          <w:tcPr>
            <w:tcW w:w="865" w:type="dxa"/>
            <w:tcBorders>
              <w:top w:val="nil"/>
              <w:left w:val="nil"/>
              <w:bottom w:val="single" w:color="auto" w:sz="4" w:space="0"/>
              <w:right w:val="single" w:color="auto" w:sz="4" w:space="0"/>
            </w:tcBorders>
            <w:noWrap/>
            <w:vAlign w:val="center"/>
          </w:tcPr>
          <w:p w14:paraId="1C31630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DB1B9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618AE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FC8A354">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40AF01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540" w:type="dxa"/>
            <w:tcBorders>
              <w:top w:val="nil"/>
              <w:left w:val="nil"/>
              <w:bottom w:val="single" w:color="auto" w:sz="4" w:space="0"/>
              <w:right w:val="single" w:color="auto" w:sz="4" w:space="0"/>
            </w:tcBorders>
            <w:vAlign w:val="center"/>
          </w:tcPr>
          <w:p w14:paraId="14CEF6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011105001001</w:t>
            </w:r>
          </w:p>
        </w:tc>
        <w:tc>
          <w:tcPr>
            <w:tcW w:w="1121" w:type="dxa"/>
            <w:tcBorders>
              <w:top w:val="nil"/>
              <w:left w:val="nil"/>
              <w:bottom w:val="single" w:color="auto" w:sz="4" w:space="0"/>
              <w:right w:val="single" w:color="auto" w:sz="4" w:space="0"/>
            </w:tcBorders>
            <w:vAlign w:val="center"/>
          </w:tcPr>
          <w:p w14:paraId="62E56D5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水泥砂浆踢脚线(踢脚1)</w:t>
            </w:r>
          </w:p>
        </w:tc>
        <w:tc>
          <w:tcPr>
            <w:tcW w:w="2971" w:type="dxa"/>
            <w:tcBorders>
              <w:top w:val="nil"/>
              <w:left w:val="nil"/>
              <w:bottom w:val="single" w:color="auto" w:sz="4" w:space="0"/>
              <w:right w:val="single" w:color="auto" w:sz="4" w:space="0"/>
            </w:tcBorders>
            <w:vAlign w:val="center"/>
          </w:tcPr>
          <w:p w14:paraId="169FCBD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踢脚线高度:100mm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·2厚配套专用界面剂批刮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·15厚1:3水泥砂浆，分两次抹灰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·6厚1：2水泥砂浆抹面压光</w:t>
            </w:r>
          </w:p>
        </w:tc>
        <w:tc>
          <w:tcPr>
            <w:tcW w:w="876" w:type="dxa"/>
            <w:tcBorders>
              <w:top w:val="nil"/>
              <w:left w:val="nil"/>
              <w:bottom w:val="single" w:color="auto" w:sz="4" w:space="0"/>
              <w:right w:val="single" w:color="auto" w:sz="4" w:space="0"/>
            </w:tcBorders>
            <w:vAlign w:val="center"/>
          </w:tcPr>
          <w:p w14:paraId="0B5BC3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5A777C1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5.03</w:t>
            </w:r>
          </w:p>
        </w:tc>
        <w:tc>
          <w:tcPr>
            <w:tcW w:w="865" w:type="dxa"/>
            <w:tcBorders>
              <w:top w:val="nil"/>
              <w:left w:val="nil"/>
              <w:bottom w:val="single" w:color="auto" w:sz="4" w:space="0"/>
              <w:right w:val="single" w:color="auto" w:sz="4" w:space="0"/>
            </w:tcBorders>
            <w:noWrap/>
            <w:vAlign w:val="center"/>
          </w:tcPr>
          <w:p w14:paraId="34E04B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CCDD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D48E0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084101E">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1F2E75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544B76A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E132B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CDE1732">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156B35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74097A6F">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F2CC83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537F198C">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AAAE4C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79180B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2A8F38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26 页 共 38 页</w:t>
            </w:r>
          </w:p>
        </w:tc>
      </w:tr>
      <w:tr w14:paraId="745DE43D">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4E03E6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06B36F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2CB63B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6624CB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CAAA0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28E40C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4FC284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51F3177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109F84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686F9BD">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3278CC0">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F4F40FF">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E7D46AA">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70CB1EF">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D131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0710F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5C7A11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0B559C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75D8EC33">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DEA5FE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36E190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1C301E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12CC505">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D8F4363">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4C18D606">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FD792B2">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C23B3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250F4771">
        <w:tblPrEx>
          <w:tblCellMar>
            <w:top w:w="0" w:type="dxa"/>
            <w:left w:w="108" w:type="dxa"/>
            <w:bottom w:w="0" w:type="dxa"/>
            <w:right w:w="108" w:type="dxa"/>
          </w:tblCellMar>
        </w:tblPrEx>
        <w:trPr>
          <w:trHeight w:val="2970" w:hRule="atLeast"/>
        </w:trPr>
        <w:tc>
          <w:tcPr>
            <w:tcW w:w="600" w:type="dxa"/>
            <w:tcBorders>
              <w:top w:val="nil"/>
              <w:left w:val="single" w:color="auto" w:sz="4" w:space="0"/>
              <w:bottom w:val="single" w:color="auto" w:sz="4" w:space="0"/>
              <w:right w:val="single" w:color="auto" w:sz="4" w:space="0"/>
            </w:tcBorders>
            <w:vAlign w:val="center"/>
          </w:tcPr>
          <w:p w14:paraId="0841D1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1540" w:type="dxa"/>
            <w:tcBorders>
              <w:top w:val="nil"/>
              <w:left w:val="nil"/>
              <w:bottom w:val="single" w:color="auto" w:sz="4" w:space="0"/>
              <w:right w:val="single" w:color="auto" w:sz="4" w:space="0"/>
            </w:tcBorders>
            <w:vAlign w:val="center"/>
          </w:tcPr>
          <w:p w14:paraId="600B39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011201001001</w:t>
            </w:r>
          </w:p>
        </w:tc>
        <w:tc>
          <w:tcPr>
            <w:tcW w:w="1121" w:type="dxa"/>
            <w:tcBorders>
              <w:top w:val="nil"/>
              <w:left w:val="nil"/>
              <w:bottom w:val="single" w:color="auto" w:sz="4" w:space="0"/>
              <w:right w:val="single" w:color="auto" w:sz="4" w:space="0"/>
            </w:tcBorders>
            <w:vAlign w:val="center"/>
          </w:tcPr>
          <w:p w14:paraId="29A60E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墙面一般抹灰(内墙1)</w:t>
            </w:r>
          </w:p>
        </w:tc>
        <w:tc>
          <w:tcPr>
            <w:tcW w:w="2971" w:type="dxa"/>
            <w:tcBorders>
              <w:top w:val="nil"/>
              <w:left w:val="nil"/>
              <w:bottom w:val="single" w:color="auto" w:sz="4" w:space="0"/>
              <w:right w:val="single" w:color="auto" w:sz="4" w:space="0"/>
            </w:tcBorders>
            <w:vAlign w:val="center"/>
          </w:tcPr>
          <w:p w14:paraId="627C40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·基层墙体，表面清理干净、平整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·2厚配套专用界面砂浆批刮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·15厚1: 3水泥砂浆，分两次抹灰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·满刮腻子两遍，刷无机涂料底漆一遍(另列)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·无机涂料漆面漆两遍(另列)</w:t>
            </w:r>
          </w:p>
        </w:tc>
        <w:tc>
          <w:tcPr>
            <w:tcW w:w="876" w:type="dxa"/>
            <w:tcBorders>
              <w:top w:val="nil"/>
              <w:left w:val="nil"/>
              <w:bottom w:val="single" w:color="auto" w:sz="4" w:space="0"/>
              <w:right w:val="single" w:color="auto" w:sz="4" w:space="0"/>
            </w:tcBorders>
            <w:vAlign w:val="center"/>
          </w:tcPr>
          <w:p w14:paraId="53B403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BF37E1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293.16</w:t>
            </w:r>
          </w:p>
        </w:tc>
        <w:tc>
          <w:tcPr>
            <w:tcW w:w="865" w:type="dxa"/>
            <w:tcBorders>
              <w:top w:val="nil"/>
              <w:left w:val="nil"/>
              <w:bottom w:val="single" w:color="auto" w:sz="4" w:space="0"/>
              <w:right w:val="single" w:color="auto" w:sz="4" w:space="0"/>
            </w:tcBorders>
            <w:noWrap/>
            <w:vAlign w:val="center"/>
          </w:tcPr>
          <w:p w14:paraId="0738A22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2B27B2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42C5D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4DF6727">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56348E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1540" w:type="dxa"/>
            <w:tcBorders>
              <w:top w:val="nil"/>
              <w:left w:val="nil"/>
              <w:bottom w:val="single" w:color="auto" w:sz="4" w:space="0"/>
              <w:right w:val="single" w:color="auto" w:sz="4" w:space="0"/>
            </w:tcBorders>
            <w:vAlign w:val="center"/>
          </w:tcPr>
          <w:p w14:paraId="3959CC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011201001002</w:t>
            </w:r>
          </w:p>
        </w:tc>
        <w:tc>
          <w:tcPr>
            <w:tcW w:w="1121" w:type="dxa"/>
            <w:tcBorders>
              <w:top w:val="nil"/>
              <w:left w:val="nil"/>
              <w:bottom w:val="single" w:color="auto" w:sz="4" w:space="0"/>
              <w:right w:val="single" w:color="auto" w:sz="4" w:space="0"/>
            </w:tcBorders>
            <w:vAlign w:val="center"/>
          </w:tcPr>
          <w:p w14:paraId="44FA48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墙面一般抹灰(外墙1)</w:t>
            </w:r>
          </w:p>
        </w:tc>
        <w:tc>
          <w:tcPr>
            <w:tcW w:w="2971" w:type="dxa"/>
            <w:tcBorders>
              <w:top w:val="nil"/>
              <w:left w:val="nil"/>
              <w:bottom w:val="single" w:color="auto" w:sz="4" w:space="0"/>
              <w:right w:val="single" w:color="auto" w:sz="4" w:space="0"/>
            </w:tcBorders>
            <w:vAlign w:val="center"/>
          </w:tcPr>
          <w:p w14:paraId="50B141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·涂饰真石漆面层质感涂料二遍(另列)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·15厚1:2.5水泥砂浆，内掺水泥重量5%的防水剂，分2层铺抹压实</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·基层墙体，清理干净、平整</w:t>
            </w:r>
          </w:p>
        </w:tc>
        <w:tc>
          <w:tcPr>
            <w:tcW w:w="876" w:type="dxa"/>
            <w:tcBorders>
              <w:top w:val="nil"/>
              <w:left w:val="nil"/>
              <w:bottom w:val="single" w:color="auto" w:sz="4" w:space="0"/>
              <w:right w:val="single" w:color="auto" w:sz="4" w:space="0"/>
            </w:tcBorders>
            <w:vAlign w:val="center"/>
          </w:tcPr>
          <w:p w14:paraId="3B296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ED8CC5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95.78</w:t>
            </w:r>
          </w:p>
        </w:tc>
        <w:tc>
          <w:tcPr>
            <w:tcW w:w="865" w:type="dxa"/>
            <w:tcBorders>
              <w:top w:val="nil"/>
              <w:left w:val="nil"/>
              <w:bottom w:val="single" w:color="auto" w:sz="4" w:space="0"/>
              <w:right w:val="single" w:color="auto" w:sz="4" w:space="0"/>
            </w:tcBorders>
            <w:noWrap/>
            <w:vAlign w:val="center"/>
          </w:tcPr>
          <w:p w14:paraId="1E246F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6C969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7D802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D090920">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298513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1540" w:type="dxa"/>
            <w:tcBorders>
              <w:top w:val="nil"/>
              <w:left w:val="nil"/>
              <w:bottom w:val="single" w:color="auto" w:sz="4" w:space="0"/>
              <w:right w:val="single" w:color="auto" w:sz="4" w:space="0"/>
            </w:tcBorders>
            <w:vAlign w:val="center"/>
          </w:tcPr>
          <w:p w14:paraId="715AD7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011301001001</w:t>
            </w:r>
          </w:p>
        </w:tc>
        <w:tc>
          <w:tcPr>
            <w:tcW w:w="1121" w:type="dxa"/>
            <w:tcBorders>
              <w:top w:val="nil"/>
              <w:left w:val="nil"/>
              <w:bottom w:val="single" w:color="auto" w:sz="4" w:space="0"/>
              <w:right w:val="single" w:color="auto" w:sz="4" w:space="0"/>
            </w:tcBorders>
            <w:vAlign w:val="center"/>
          </w:tcPr>
          <w:p w14:paraId="44F8C0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天棚抹灰(顶棚1</w:t>
            </w:r>
          </w:p>
        </w:tc>
        <w:tc>
          <w:tcPr>
            <w:tcW w:w="2971" w:type="dxa"/>
            <w:tcBorders>
              <w:top w:val="nil"/>
              <w:left w:val="nil"/>
              <w:bottom w:val="single" w:color="auto" w:sz="4" w:space="0"/>
              <w:right w:val="single" w:color="auto" w:sz="4" w:space="0"/>
            </w:tcBorders>
            <w:vAlign w:val="center"/>
          </w:tcPr>
          <w:p w14:paraId="160474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·现浇钢筋混凝土板底面打磨修补，清理干净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·素水泥浆结合层一遍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·5厚1：3水泥砂浆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·5厚1：2水泥砂浆</w:t>
            </w:r>
          </w:p>
        </w:tc>
        <w:tc>
          <w:tcPr>
            <w:tcW w:w="876" w:type="dxa"/>
            <w:tcBorders>
              <w:top w:val="nil"/>
              <w:left w:val="nil"/>
              <w:bottom w:val="single" w:color="auto" w:sz="4" w:space="0"/>
              <w:right w:val="single" w:color="auto" w:sz="4" w:space="0"/>
            </w:tcBorders>
            <w:vAlign w:val="center"/>
          </w:tcPr>
          <w:p w14:paraId="43E6FF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FEBA8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63.27</w:t>
            </w:r>
          </w:p>
        </w:tc>
        <w:tc>
          <w:tcPr>
            <w:tcW w:w="865" w:type="dxa"/>
            <w:tcBorders>
              <w:top w:val="nil"/>
              <w:left w:val="nil"/>
              <w:bottom w:val="single" w:color="auto" w:sz="4" w:space="0"/>
              <w:right w:val="single" w:color="auto" w:sz="4" w:space="0"/>
            </w:tcBorders>
            <w:noWrap/>
            <w:vAlign w:val="center"/>
          </w:tcPr>
          <w:p w14:paraId="5E9FAA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E6670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0515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AAC6C9A">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5EB004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1540" w:type="dxa"/>
            <w:tcBorders>
              <w:top w:val="nil"/>
              <w:left w:val="nil"/>
              <w:bottom w:val="single" w:color="auto" w:sz="4" w:space="0"/>
              <w:right w:val="single" w:color="auto" w:sz="4" w:space="0"/>
            </w:tcBorders>
            <w:vAlign w:val="center"/>
          </w:tcPr>
          <w:p w14:paraId="21B95B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011406001001</w:t>
            </w:r>
          </w:p>
        </w:tc>
        <w:tc>
          <w:tcPr>
            <w:tcW w:w="1121" w:type="dxa"/>
            <w:tcBorders>
              <w:top w:val="nil"/>
              <w:left w:val="nil"/>
              <w:bottom w:val="single" w:color="auto" w:sz="4" w:space="0"/>
              <w:right w:val="single" w:color="auto" w:sz="4" w:space="0"/>
            </w:tcBorders>
            <w:vAlign w:val="center"/>
          </w:tcPr>
          <w:p w14:paraId="5EEE82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抹灰面油漆(外墙1)</w:t>
            </w:r>
          </w:p>
        </w:tc>
        <w:tc>
          <w:tcPr>
            <w:tcW w:w="2971" w:type="dxa"/>
            <w:tcBorders>
              <w:top w:val="nil"/>
              <w:left w:val="nil"/>
              <w:bottom w:val="single" w:color="auto" w:sz="4" w:space="0"/>
              <w:right w:val="single" w:color="auto" w:sz="4" w:space="0"/>
            </w:tcBorders>
            <w:vAlign w:val="center"/>
          </w:tcPr>
          <w:p w14:paraId="7F195F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1.基层类型：一般抹灰面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2.刮腻子遍数：2遍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3.油漆品种、刷漆遍数：涂饰真石漆面层质感涂料二遍</w:t>
            </w:r>
          </w:p>
        </w:tc>
        <w:tc>
          <w:tcPr>
            <w:tcW w:w="876" w:type="dxa"/>
            <w:tcBorders>
              <w:top w:val="nil"/>
              <w:left w:val="nil"/>
              <w:bottom w:val="single" w:color="auto" w:sz="4" w:space="0"/>
              <w:right w:val="single" w:color="auto" w:sz="4" w:space="0"/>
            </w:tcBorders>
            <w:vAlign w:val="center"/>
          </w:tcPr>
          <w:p w14:paraId="0B7194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F4BAB2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97.67</w:t>
            </w:r>
          </w:p>
        </w:tc>
        <w:tc>
          <w:tcPr>
            <w:tcW w:w="865" w:type="dxa"/>
            <w:tcBorders>
              <w:top w:val="nil"/>
              <w:left w:val="nil"/>
              <w:bottom w:val="single" w:color="auto" w:sz="4" w:space="0"/>
              <w:right w:val="single" w:color="auto" w:sz="4" w:space="0"/>
            </w:tcBorders>
            <w:noWrap/>
            <w:vAlign w:val="center"/>
          </w:tcPr>
          <w:p w14:paraId="34F1946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2D694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F97F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C736278">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03CF25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1540" w:type="dxa"/>
            <w:tcBorders>
              <w:top w:val="nil"/>
              <w:left w:val="nil"/>
              <w:bottom w:val="single" w:color="auto" w:sz="4" w:space="0"/>
              <w:right w:val="single" w:color="auto" w:sz="4" w:space="0"/>
            </w:tcBorders>
            <w:vAlign w:val="center"/>
          </w:tcPr>
          <w:p w14:paraId="3CED5C6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011407001001</w:t>
            </w:r>
          </w:p>
        </w:tc>
        <w:tc>
          <w:tcPr>
            <w:tcW w:w="1121" w:type="dxa"/>
            <w:tcBorders>
              <w:top w:val="nil"/>
              <w:left w:val="nil"/>
              <w:bottom w:val="single" w:color="auto" w:sz="4" w:space="0"/>
              <w:right w:val="single" w:color="auto" w:sz="4" w:space="0"/>
            </w:tcBorders>
            <w:vAlign w:val="center"/>
          </w:tcPr>
          <w:p w14:paraId="78FF3E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墙面喷刷涂料(内墙1)</w:t>
            </w:r>
          </w:p>
        </w:tc>
        <w:tc>
          <w:tcPr>
            <w:tcW w:w="2971" w:type="dxa"/>
            <w:tcBorders>
              <w:top w:val="nil"/>
              <w:left w:val="nil"/>
              <w:bottom w:val="single" w:color="auto" w:sz="4" w:space="0"/>
              <w:right w:val="single" w:color="auto" w:sz="4" w:space="0"/>
            </w:tcBorders>
            <w:vAlign w:val="center"/>
          </w:tcPr>
          <w:p w14:paraId="7308C9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·满刮腻子两遍，刷无机涂料底漆一遍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·无机涂料漆面漆两遍</w:t>
            </w:r>
          </w:p>
        </w:tc>
        <w:tc>
          <w:tcPr>
            <w:tcW w:w="876" w:type="dxa"/>
            <w:tcBorders>
              <w:top w:val="nil"/>
              <w:left w:val="nil"/>
              <w:bottom w:val="single" w:color="auto" w:sz="4" w:space="0"/>
              <w:right w:val="single" w:color="auto" w:sz="4" w:space="0"/>
            </w:tcBorders>
            <w:vAlign w:val="center"/>
          </w:tcPr>
          <w:p w14:paraId="33398B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41ADA90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295.77</w:t>
            </w:r>
          </w:p>
        </w:tc>
        <w:tc>
          <w:tcPr>
            <w:tcW w:w="865" w:type="dxa"/>
            <w:tcBorders>
              <w:top w:val="nil"/>
              <w:left w:val="nil"/>
              <w:bottom w:val="single" w:color="auto" w:sz="4" w:space="0"/>
              <w:right w:val="single" w:color="auto" w:sz="4" w:space="0"/>
            </w:tcBorders>
            <w:noWrap/>
            <w:vAlign w:val="center"/>
          </w:tcPr>
          <w:p w14:paraId="3E3A44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C6AEB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CE446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8CF9DB">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19567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1540" w:type="dxa"/>
            <w:tcBorders>
              <w:top w:val="nil"/>
              <w:left w:val="nil"/>
              <w:bottom w:val="single" w:color="auto" w:sz="4" w:space="0"/>
              <w:right w:val="single" w:color="auto" w:sz="4" w:space="0"/>
            </w:tcBorders>
            <w:vAlign w:val="center"/>
          </w:tcPr>
          <w:p w14:paraId="3BBE74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011407002001</w:t>
            </w:r>
          </w:p>
        </w:tc>
        <w:tc>
          <w:tcPr>
            <w:tcW w:w="1121" w:type="dxa"/>
            <w:tcBorders>
              <w:top w:val="nil"/>
              <w:left w:val="nil"/>
              <w:bottom w:val="single" w:color="auto" w:sz="4" w:space="0"/>
              <w:right w:val="single" w:color="auto" w:sz="4" w:space="0"/>
            </w:tcBorders>
            <w:vAlign w:val="center"/>
          </w:tcPr>
          <w:p w14:paraId="147737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天棚喷刷涂料(顶棚1)</w:t>
            </w:r>
          </w:p>
        </w:tc>
        <w:tc>
          <w:tcPr>
            <w:tcW w:w="2971" w:type="dxa"/>
            <w:tcBorders>
              <w:top w:val="nil"/>
              <w:left w:val="nil"/>
              <w:bottom w:val="single" w:color="auto" w:sz="4" w:space="0"/>
              <w:right w:val="single" w:color="auto" w:sz="4" w:space="0"/>
            </w:tcBorders>
            <w:vAlign w:val="center"/>
          </w:tcPr>
          <w:p w14:paraId="3C887C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·满刮腻子两遍，刷无机涂料底漆一遍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·无机涂料漆面漆两遍</w:t>
            </w:r>
          </w:p>
        </w:tc>
        <w:tc>
          <w:tcPr>
            <w:tcW w:w="876" w:type="dxa"/>
            <w:tcBorders>
              <w:top w:val="nil"/>
              <w:left w:val="nil"/>
              <w:bottom w:val="single" w:color="auto" w:sz="4" w:space="0"/>
              <w:right w:val="single" w:color="auto" w:sz="4" w:space="0"/>
            </w:tcBorders>
            <w:vAlign w:val="center"/>
          </w:tcPr>
          <w:p w14:paraId="5B14F9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4EA33D3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90.38</w:t>
            </w:r>
          </w:p>
        </w:tc>
        <w:tc>
          <w:tcPr>
            <w:tcW w:w="865" w:type="dxa"/>
            <w:tcBorders>
              <w:top w:val="nil"/>
              <w:left w:val="nil"/>
              <w:bottom w:val="single" w:color="auto" w:sz="4" w:space="0"/>
              <w:right w:val="single" w:color="auto" w:sz="4" w:space="0"/>
            </w:tcBorders>
            <w:noWrap/>
            <w:vAlign w:val="center"/>
          </w:tcPr>
          <w:p w14:paraId="67704A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9E659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4FBD7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30C89C">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75A3E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540" w:type="dxa"/>
            <w:tcBorders>
              <w:top w:val="nil"/>
              <w:left w:val="nil"/>
              <w:bottom w:val="single" w:color="auto" w:sz="4" w:space="0"/>
              <w:right w:val="single" w:color="auto" w:sz="4" w:space="0"/>
            </w:tcBorders>
            <w:vAlign w:val="center"/>
          </w:tcPr>
          <w:p w14:paraId="6C28C6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011503001001</w:t>
            </w:r>
          </w:p>
        </w:tc>
        <w:tc>
          <w:tcPr>
            <w:tcW w:w="1121" w:type="dxa"/>
            <w:tcBorders>
              <w:top w:val="nil"/>
              <w:left w:val="nil"/>
              <w:bottom w:val="single" w:color="auto" w:sz="4" w:space="0"/>
              <w:right w:val="single" w:color="auto" w:sz="4" w:space="0"/>
            </w:tcBorders>
            <w:vAlign w:val="center"/>
          </w:tcPr>
          <w:p w14:paraId="734C1A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金属扶手、栏杆、栏板</w:t>
            </w:r>
          </w:p>
        </w:tc>
        <w:tc>
          <w:tcPr>
            <w:tcW w:w="2971" w:type="dxa"/>
            <w:tcBorders>
              <w:top w:val="nil"/>
              <w:left w:val="nil"/>
              <w:bottom w:val="single" w:color="auto" w:sz="4" w:space="0"/>
              <w:right w:val="single" w:color="auto" w:sz="4" w:space="0"/>
            </w:tcBorders>
            <w:vAlign w:val="center"/>
          </w:tcPr>
          <w:p w14:paraId="499F29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1.扶手材料种类、规格：不锈钢管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2.栏杆材料种类、规格：不锈钢</w:t>
            </w:r>
          </w:p>
        </w:tc>
        <w:tc>
          <w:tcPr>
            <w:tcW w:w="876" w:type="dxa"/>
            <w:tcBorders>
              <w:top w:val="nil"/>
              <w:left w:val="nil"/>
              <w:bottom w:val="single" w:color="auto" w:sz="4" w:space="0"/>
              <w:right w:val="single" w:color="auto" w:sz="4" w:space="0"/>
            </w:tcBorders>
            <w:vAlign w:val="center"/>
          </w:tcPr>
          <w:p w14:paraId="7A13AC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FBCAEB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10.28</w:t>
            </w:r>
          </w:p>
        </w:tc>
        <w:tc>
          <w:tcPr>
            <w:tcW w:w="865" w:type="dxa"/>
            <w:tcBorders>
              <w:top w:val="nil"/>
              <w:left w:val="nil"/>
              <w:bottom w:val="single" w:color="auto" w:sz="4" w:space="0"/>
              <w:right w:val="single" w:color="auto" w:sz="4" w:space="0"/>
            </w:tcBorders>
            <w:noWrap/>
            <w:vAlign w:val="center"/>
          </w:tcPr>
          <w:p w14:paraId="64867D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6975E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16FE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778BF45">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2B8CCA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5342B6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165BF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583A4B">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6E4EBA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D965185">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CC1458F">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511A76D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AC23B9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87546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60E63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27 页 共 38 页</w:t>
            </w:r>
          </w:p>
        </w:tc>
      </w:tr>
      <w:tr w14:paraId="2C6ACB6B">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7F4D26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4DBB04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1ABB46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1D89F9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12525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910BA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1BFF6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558C863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80A984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980651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DB2C48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E2B1A9B">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6A88DF0">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B5A2406">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7C24F3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30981F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56FD7C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5F70843F">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B05CC1E">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7874501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131A79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8F679D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2ABD802">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458AAE73">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453570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C3DAA6A">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24BF71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6F0C867">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A8E50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1540" w:type="dxa"/>
            <w:tcBorders>
              <w:top w:val="nil"/>
              <w:left w:val="nil"/>
              <w:bottom w:val="single" w:color="auto" w:sz="4" w:space="0"/>
              <w:right w:val="single" w:color="auto" w:sz="4" w:space="0"/>
            </w:tcBorders>
            <w:vAlign w:val="center"/>
          </w:tcPr>
          <w:p w14:paraId="40B558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011506003001</w:t>
            </w:r>
          </w:p>
        </w:tc>
        <w:tc>
          <w:tcPr>
            <w:tcW w:w="1121" w:type="dxa"/>
            <w:tcBorders>
              <w:top w:val="nil"/>
              <w:left w:val="nil"/>
              <w:bottom w:val="single" w:color="auto" w:sz="4" w:space="0"/>
              <w:right w:val="single" w:color="auto" w:sz="4" w:space="0"/>
            </w:tcBorders>
            <w:vAlign w:val="center"/>
          </w:tcPr>
          <w:p w14:paraId="080F90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玻璃雨篷</w:t>
            </w:r>
          </w:p>
        </w:tc>
        <w:tc>
          <w:tcPr>
            <w:tcW w:w="2971" w:type="dxa"/>
            <w:tcBorders>
              <w:top w:val="nil"/>
              <w:left w:val="nil"/>
              <w:bottom w:val="single" w:color="auto" w:sz="4" w:space="0"/>
              <w:right w:val="single" w:color="auto" w:sz="4" w:space="0"/>
            </w:tcBorders>
            <w:vAlign w:val="center"/>
          </w:tcPr>
          <w:p w14:paraId="583655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1.龙骨材料种类、规格、中距：轻钢</w:t>
            </w:r>
          </w:p>
        </w:tc>
        <w:tc>
          <w:tcPr>
            <w:tcW w:w="876" w:type="dxa"/>
            <w:tcBorders>
              <w:top w:val="nil"/>
              <w:left w:val="nil"/>
              <w:bottom w:val="single" w:color="auto" w:sz="4" w:space="0"/>
              <w:right w:val="single" w:color="auto" w:sz="4" w:space="0"/>
            </w:tcBorders>
            <w:vAlign w:val="center"/>
          </w:tcPr>
          <w:p w14:paraId="377A94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49AD2E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2.52</w:t>
            </w:r>
          </w:p>
        </w:tc>
        <w:tc>
          <w:tcPr>
            <w:tcW w:w="865" w:type="dxa"/>
            <w:tcBorders>
              <w:top w:val="nil"/>
              <w:left w:val="nil"/>
              <w:bottom w:val="single" w:color="auto" w:sz="4" w:space="0"/>
              <w:right w:val="single" w:color="auto" w:sz="4" w:space="0"/>
            </w:tcBorders>
            <w:noWrap/>
            <w:vAlign w:val="center"/>
          </w:tcPr>
          <w:p w14:paraId="729AED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C897C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177AB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658D94">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3E450C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1540" w:type="dxa"/>
            <w:tcBorders>
              <w:top w:val="nil"/>
              <w:left w:val="nil"/>
              <w:bottom w:val="single" w:color="auto" w:sz="4" w:space="0"/>
              <w:right w:val="single" w:color="auto" w:sz="4" w:space="0"/>
            </w:tcBorders>
            <w:vAlign w:val="center"/>
          </w:tcPr>
          <w:p w14:paraId="7A045E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011703001001</w:t>
            </w:r>
          </w:p>
        </w:tc>
        <w:tc>
          <w:tcPr>
            <w:tcW w:w="1121" w:type="dxa"/>
            <w:tcBorders>
              <w:top w:val="nil"/>
              <w:left w:val="nil"/>
              <w:bottom w:val="single" w:color="auto" w:sz="4" w:space="0"/>
              <w:right w:val="single" w:color="auto" w:sz="4" w:space="0"/>
            </w:tcBorders>
            <w:vAlign w:val="center"/>
          </w:tcPr>
          <w:p w14:paraId="14B4E3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垂直运输</w:t>
            </w:r>
          </w:p>
        </w:tc>
        <w:tc>
          <w:tcPr>
            <w:tcW w:w="2971" w:type="dxa"/>
            <w:tcBorders>
              <w:top w:val="nil"/>
              <w:left w:val="nil"/>
              <w:bottom w:val="single" w:color="auto" w:sz="4" w:space="0"/>
              <w:right w:val="single" w:color="auto" w:sz="4" w:space="0"/>
            </w:tcBorders>
            <w:vAlign w:val="center"/>
          </w:tcPr>
          <w:p w14:paraId="7A9775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1.垂直运输(地下室)</w:t>
            </w:r>
          </w:p>
        </w:tc>
        <w:tc>
          <w:tcPr>
            <w:tcW w:w="876" w:type="dxa"/>
            <w:tcBorders>
              <w:top w:val="nil"/>
              <w:left w:val="nil"/>
              <w:bottom w:val="single" w:color="auto" w:sz="4" w:space="0"/>
              <w:right w:val="single" w:color="auto" w:sz="4" w:space="0"/>
            </w:tcBorders>
            <w:vAlign w:val="center"/>
          </w:tcPr>
          <w:p w14:paraId="1F7EAB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598C267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82.8</w:t>
            </w:r>
          </w:p>
        </w:tc>
        <w:tc>
          <w:tcPr>
            <w:tcW w:w="865" w:type="dxa"/>
            <w:tcBorders>
              <w:top w:val="nil"/>
              <w:left w:val="nil"/>
              <w:bottom w:val="single" w:color="auto" w:sz="4" w:space="0"/>
              <w:right w:val="single" w:color="auto" w:sz="4" w:space="0"/>
            </w:tcBorders>
            <w:noWrap/>
            <w:vAlign w:val="center"/>
          </w:tcPr>
          <w:p w14:paraId="70ACAC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B683B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8AFB2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2BC17C">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3DF549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540" w:type="dxa"/>
            <w:tcBorders>
              <w:top w:val="nil"/>
              <w:left w:val="nil"/>
              <w:bottom w:val="single" w:color="auto" w:sz="4" w:space="0"/>
              <w:right w:val="single" w:color="auto" w:sz="4" w:space="0"/>
            </w:tcBorders>
            <w:vAlign w:val="center"/>
          </w:tcPr>
          <w:p w14:paraId="06153C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011701001001</w:t>
            </w:r>
          </w:p>
        </w:tc>
        <w:tc>
          <w:tcPr>
            <w:tcW w:w="1121" w:type="dxa"/>
            <w:tcBorders>
              <w:top w:val="nil"/>
              <w:left w:val="nil"/>
              <w:bottom w:val="single" w:color="auto" w:sz="4" w:space="0"/>
              <w:right w:val="single" w:color="auto" w:sz="4" w:space="0"/>
            </w:tcBorders>
            <w:vAlign w:val="center"/>
          </w:tcPr>
          <w:p w14:paraId="77BD58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综合脚手架</w:t>
            </w:r>
          </w:p>
        </w:tc>
        <w:tc>
          <w:tcPr>
            <w:tcW w:w="2971" w:type="dxa"/>
            <w:tcBorders>
              <w:top w:val="nil"/>
              <w:left w:val="nil"/>
              <w:bottom w:val="single" w:color="auto" w:sz="4" w:space="0"/>
              <w:right w:val="single" w:color="auto" w:sz="4" w:space="0"/>
            </w:tcBorders>
            <w:vAlign w:val="center"/>
          </w:tcPr>
          <w:p w14:paraId="35F72EF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1.综合脚手架</w:t>
            </w:r>
          </w:p>
        </w:tc>
        <w:tc>
          <w:tcPr>
            <w:tcW w:w="876" w:type="dxa"/>
            <w:tcBorders>
              <w:top w:val="nil"/>
              <w:left w:val="nil"/>
              <w:bottom w:val="single" w:color="auto" w:sz="4" w:space="0"/>
              <w:right w:val="single" w:color="auto" w:sz="4" w:space="0"/>
            </w:tcBorders>
            <w:vAlign w:val="center"/>
          </w:tcPr>
          <w:p w14:paraId="66D15E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923F54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111.6</w:t>
            </w:r>
          </w:p>
        </w:tc>
        <w:tc>
          <w:tcPr>
            <w:tcW w:w="865" w:type="dxa"/>
            <w:tcBorders>
              <w:top w:val="nil"/>
              <w:left w:val="nil"/>
              <w:bottom w:val="single" w:color="auto" w:sz="4" w:space="0"/>
              <w:right w:val="single" w:color="auto" w:sz="4" w:space="0"/>
            </w:tcBorders>
            <w:noWrap/>
            <w:vAlign w:val="center"/>
          </w:tcPr>
          <w:p w14:paraId="438559E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DD75D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39E5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EDA5E6">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BAA84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1540" w:type="dxa"/>
            <w:tcBorders>
              <w:top w:val="nil"/>
              <w:left w:val="nil"/>
              <w:bottom w:val="single" w:color="auto" w:sz="4" w:space="0"/>
              <w:right w:val="single" w:color="auto" w:sz="4" w:space="0"/>
            </w:tcBorders>
            <w:vAlign w:val="center"/>
          </w:tcPr>
          <w:p w14:paraId="779A62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011702001001</w:t>
            </w:r>
          </w:p>
        </w:tc>
        <w:tc>
          <w:tcPr>
            <w:tcW w:w="1121" w:type="dxa"/>
            <w:tcBorders>
              <w:top w:val="nil"/>
              <w:left w:val="nil"/>
              <w:bottom w:val="single" w:color="auto" w:sz="4" w:space="0"/>
              <w:right w:val="single" w:color="auto" w:sz="4" w:space="0"/>
            </w:tcBorders>
            <w:vAlign w:val="center"/>
          </w:tcPr>
          <w:p w14:paraId="78C4F4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基础</w:t>
            </w:r>
          </w:p>
        </w:tc>
        <w:tc>
          <w:tcPr>
            <w:tcW w:w="2971" w:type="dxa"/>
            <w:tcBorders>
              <w:top w:val="nil"/>
              <w:left w:val="nil"/>
              <w:bottom w:val="single" w:color="auto" w:sz="4" w:space="0"/>
              <w:right w:val="single" w:color="auto" w:sz="4" w:space="0"/>
            </w:tcBorders>
            <w:vAlign w:val="center"/>
          </w:tcPr>
          <w:p w14:paraId="36E3BA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1.垫层模板</w:t>
            </w:r>
          </w:p>
        </w:tc>
        <w:tc>
          <w:tcPr>
            <w:tcW w:w="876" w:type="dxa"/>
            <w:tcBorders>
              <w:top w:val="nil"/>
              <w:left w:val="nil"/>
              <w:bottom w:val="single" w:color="auto" w:sz="4" w:space="0"/>
              <w:right w:val="single" w:color="auto" w:sz="4" w:space="0"/>
            </w:tcBorders>
            <w:vAlign w:val="center"/>
          </w:tcPr>
          <w:p w14:paraId="596439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50245A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5.17</w:t>
            </w:r>
          </w:p>
        </w:tc>
        <w:tc>
          <w:tcPr>
            <w:tcW w:w="865" w:type="dxa"/>
            <w:tcBorders>
              <w:top w:val="nil"/>
              <w:left w:val="nil"/>
              <w:bottom w:val="single" w:color="auto" w:sz="4" w:space="0"/>
              <w:right w:val="single" w:color="auto" w:sz="4" w:space="0"/>
            </w:tcBorders>
            <w:noWrap/>
            <w:vAlign w:val="center"/>
          </w:tcPr>
          <w:p w14:paraId="7336CB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8279B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28BE5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F9757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370222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1540" w:type="dxa"/>
            <w:tcBorders>
              <w:top w:val="nil"/>
              <w:left w:val="nil"/>
              <w:bottom w:val="single" w:color="auto" w:sz="4" w:space="0"/>
              <w:right w:val="single" w:color="auto" w:sz="4" w:space="0"/>
            </w:tcBorders>
            <w:vAlign w:val="center"/>
          </w:tcPr>
          <w:p w14:paraId="67F165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011702001002</w:t>
            </w:r>
          </w:p>
        </w:tc>
        <w:tc>
          <w:tcPr>
            <w:tcW w:w="1121" w:type="dxa"/>
            <w:tcBorders>
              <w:top w:val="nil"/>
              <w:left w:val="nil"/>
              <w:bottom w:val="single" w:color="auto" w:sz="4" w:space="0"/>
              <w:right w:val="single" w:color="auto" w:sz="4" w:space="0"/>
            </w:tcBorders>
            <w:vAlign w:val="center"/>
          </w:tcPr>
          <w:p w14:paraId="32CE09C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基础</w:t>
            </w:r>
          </w:p>
        </w:tc>
        <w:tc>
          <w:tcPr>
            <w:tcW w:w="2971" w:type="dxa"/>
            <w:tcBorders>
              <w:top w:val="nil"/>
              <w:left w:val="nil"/>
              <w:bottom w:val="single" w:color="auto" w:sz="4" w:space="0"/>
              <w:right w:val="single" w:color="auto" w:sz="4" w:space="0"/>
            </w:tcBorders>
            <w:vAlign w:val="center"/>
          </w:tcPr>
          <w:p w14:paraId="2558F9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1.筏板模板</w:t>
            </w:r>
          </w:p>
        </w:tc>
        <w:tc>
          <w:tcPr>
            <w:tcW w:w="876" w:type="dxa"/>
            <w:tcBorders>
              <w:top w:val="nil"/>
              <w:left w:val="nil"/>
              <w:bottom w:val="single" w:color="auto" w:sz="4" w:space="0"/>
              <w:right w:val="single" w:color="auto" w:sz="4" w:space="0"/>
            </w:tcBorders>
            <w:vAlign w:val="center"/>
          </w:tcPr>
          <w:p w14:paraId="615CC2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EB0425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37.48</w:t>
            </w:r>
          </w:p>
        </w:tc>
        <w:tc>
          <w:tcPr>
            <w:tcW w:w="865" w:type="dxa"/>
            <w:tcBorders>
              <w:top w:val="nil"/>
              <w:left w:val="nil"/>
              <w:bottom w:val="single" w:color="auto" w:sz="4" w:space="0"/>
              <w:right w:val="single" w:color="auto" w:sz="4" w:space="0"/>
            </w:tcBorders>
            <w:noWrap/>
            <w:vAlign w:val="center"/>
          </w:tcPr>
          <w:p w14:paraId="0AEED2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70709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40258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16FD33F">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51C48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1540" w:type="dxa"/>
            <w:tcBorders>
              <w:top w:val="nil"/>
              <w:left w:val="nil"/>
              <w:bottom w:val="single" w:color="auto" w:sz="4" w:space="0"/>
              <w:right w:val="single" w:color="auto" w:sz="4" w:space="0"/>
            </w:tcBorders>
            <w:vAlign w:val="center"/>
          </w:tcPr>
          <w:p w14:paraId="591BC9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011702002001</w:t>
            </w:r>
          </w:p>
        </w:tc>
        <w:tc>
          <w:tcPr>
            <w:tcW w:w="1121" w:type="dxa"/>
            <w:tcBorders>
              <w:top w:val="nil"/>
              <w:left w:val="nil"/>
              <w:bottom w:val="single" w:color="auto" w:sz="4" w:space="0"/>
              <w:right w:val="single" w:color="auto" w:sz="4" w:space="0"/>
            </w:tcBorders>
            <w:vAlign w:val="center"/>
          </w:tcPr>
          <w:p w14:paraId="1A1941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矩形柱</w:t>
            </w:r>
          </w:p>
        </w:tc>
        <w:tc>
          <w:tcPr>
            <w:tcW w:w="2971" w:type="dxa"/>
            <w:tcBorders>
              <w:top w:val="nil"/>
              <w:left w:val="nil"/>
              <w:bottom w:val="single" w:color="auto" w:sz="4" w:space="0"/>
              <w:right w:val="single" w:color="auto" w:sz="4" w:space="0"/>
            </w:tcBorders>
            <w:vAlign w:val="center"/>
          </w:tcPr>
          <w:p w14:paraId="55EABE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1.柱模板含超高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2.高5.02m</w:t>
            </w:r>
          </w:p>
        </w:tc>
        <w:tc>
          <w:tcPr>
            <w:tcW w:w="876" w:type="dxa"/>
            <w:tcBorders>
              <w:top w:val="nil"/>
              <w:left w:val="nil"/>
              <w:bottom w:val="single" w:color="auto" w:sz="4" w:space="0"/>
              <w:right w:val="single" w:color="auto" w:sz="4" w:space="0"/>
            </w:tcBorders>
            <w:vAlign w:val="center"/>
          </w:tcPr>
          <w:p w14:paraId="298F90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39C076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38.97</w:t>
            </w:r>
          </w:p>
        </w:tc>
        <w:tc>
          <w:tcPr>
            <w:tcW w:w="865" w:type="dxa"/>
            <w:tcBorders>
              <w:top w:val="nil"/>
              <w:left w:val="nil"/>
              <w:bottom w:val="single" w:color="auto" w:sz="4" w:space="0"/>
              <w:right w:val="single" w:color="auto" w:sz="4" w:space="0"/>
            </w:tcBorders>
            <w:noWrap/>
            <w:vAlign w:val="center"/>
          </w:tcPr>
          <w:p w14:paraId="13D43B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FF7C1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EC61D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17D9D9F">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A07ED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1540" w:type="dxa"/>
            <w:tcBorders>
              <w:top w:val="nil"/>
              <w:left w:val="nil"/>
              <w:bottom w:val="single" w:color="auto" w:sz="4" w:space="0"/>
              <w:right w:val="single" w:color="auto" w:sz="4" w:space="0"/>
            </w:tcBorders>
            <w:vAlign w:val="center"/>
          </w:tcPr>
          <w:p w14:paraId="1D3BC4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011702002002</w:t>
            </w:r>
          </w:p>
        </w:tc>
        <w:tc>
          <w:tcPr>
            <w:tcW w:w="1121" w:type="dxa"/>
            <w:tcBorders>
              <w:top w:val="nil"/>
              <w:left w:val="nil"/>
              <w:bottom w:val="single" w:color="auto" w:sz="4" w:space="0"/>
              <w:right w:val="single" w:color="auto" w:sz="4" w:space="0"/>
            </w:tcBorders>
            <w:vAlign w:val="center"/>
          </w:tcPr>
          <w:p w14:paraId="190027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矩形柱</w:t>
            </w:r>
          </w:p>
        </w:tc>
        <w:tc>
          <w:tcPr>
            <w:tcW w:w="2971" w:type="dxa"/>
            <w:tcBorders>
              <w:top w:val="nil"/>
              <w:left w:val="nil"/>
              <w:bottom w:val="single" w:color="auto" w:sz="4" w:space="0"/>
              <w:right w:val="single" w:color="auto" w:sz="4" w:space="0"/>
            </w:tcBorders>
            <w:vAlign w:val="center"/>
          </w:tcPr>
          <w:p w14:paraId="3601B9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1.柱模板含超高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2.高4.25m</w:t>
            </w:r>
          </w:p>
        </w:tc>
        <w:tc>
          <w:tcPr>
            <w:tcW w:w="876" w:type="dxa"/>
            <w:tcBorders>
              <w:top w:val="nil"/>
              <w:left w:val="nil"/>
              <w:bottom w:val="single" w:color="auto" w:sz="4" w:space="0"/>
              <w:right w:val="single" w:color="auto" w:sz="4" w:space="0"/>
            </w:tcBorders>
            <w:vAlign w:val="center"/>
          </w:tcPr>
          <w:p w14:paraId="7B3392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47A5F7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16.64</w:t>
            </w:r>
          </w:p>
        </w:tc>
        <w:tc>
          <w:tcPr>
            <w:tcW w:w="865" w:type="dxa"/>
            <w:tcBorders>
              <w:top w:val="nil"/>
              <w:left w:val="nil"/>
              <w:bottom w:val="single" w:color="auto" w:sz="4" w:space="0"/>
              <w:right w:val="single" w:color="auto" w:sz="4" w:space="0"/>
            </w:tcBorders>
            <w:noWrap/>
            <w:vAlign w:val="center"/>
          </w:tcPr>
          <w:p w14:paraId="65AD6A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8CCCD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3F38D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08264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B14B5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1540" w:type="dxa"/>
            <w:tcBorders>
              <w:top w:val="nil"/>
              <w:left w:val="nil"/>
              <w:bottom w:val="single" w:color="auto" w:sz="4" w:space="0"/>
              <w:right w:val="single" w:color="auto" w:sz="4" w:space="0"/>
            </w:tcBorders>
            <w:vAlign w:val="center"/>
          </w:tcPr>
          <w:p w14:paraId="548005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011702002003</w:t>
            </w:r>
          </w:p>
        </w:tc>
        <w:tc>
          <w:tcPr>
            <w:tcW w:w="1121" w:type="dxa"/>
            <w:tcBorders>
              <w:top w:val="nil"/>
              <w:left w:val="nil"/>
              <w:bottom w:val="single" w:color="auto" w:sz="4" w:space="0"/>
              <w:right w:val="single" w:color="auto" w:sz="4" w:space="0"/>
            </w:tcBorders>
            <w:vAlign w:val="center"/>
          </w:tcPr>
          <w:p w14:paraId="4E66FF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矩形柱</w:t>
            </w:r>
          </w:p>
        </w:tc>
        <w:tc>
          <w:tcPr>
            <w:tcW w:w="2971" w:type="dxa"/>
            <w:tcBorders>
              <w:top w:val="nil"/>
              <w:left w:val="nil"/>
              <w:bottom w:val="single" w:color="auto" w:sz="4" w:space="0"/>
              <w:right w:val="single" w:color="auto" w:sz="4" w:space="0"/>
            </w:tcBorders>
            <w:vAlign w:val="center"/>
          </w:tcPr>
          <w:p w14:paraId="606619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1.柱模板</w:t>
            </w:r>
          </w:p>
        </w:tc>
        <w:tc>
          <w:tcPr>
            <w:tcW w:w="876" w:type="dxa"/>
            <w:tcBorders>
              <w:top w:val="nil"/>
              <w:left w:val="nil"/>
              <w:bottom w:val="single" w:color="auto" w:sz="4" w:space="0"/>
              <w:right w:val="single" w:color="auto" w:sz="4" w:space="0"/>
            </w:tcBorders>
            <w:vAlign w:val="center"/>
          </w:tcPr>
          <w:p w14:paraId="47E7E2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25E9EB1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27.08</w:t>
            </w:r>
          </w:p>
        </w:tc>
        <w:tc>
          <w:tcPr>
            <w:tcW w:w="865" w:type="dxa"/>
            <w:tcBorders>
              <w:top w:val="nil"/>
              <w:left w:val="nil"/>
              <w:bottom w:val="single" w:color="auto" w:sz="4" w:space="0"/>
              <w:right w:val="single" w:color="auto" w:sz="4" w:space="0"/>
            </w:tcBorders>
            <w:noWrap/>
            <w:vAlign w:val="center"/>
          </w:tcPr>
          <w:p w14:paraId="19EBFA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D01DF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BDF2E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959D5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3FB0CD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1540" w:type="dxa"/>
            <w:tcBorders>
              <w:top w:val="nil"/>
              <w:left w:val="nil"/>
              <w:bottom w:val="single" w:color="auto" w:sz="4" w:space="0"/>
              <w:right w:val="single" w:color="auto" w:sz="4" w:space="0"/>
            </w:tcBorders>
            <w:vAlign w:val="center"/>
          </w:tcPr>
          <w:p w14:paraId="7CD7F0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011702006001</w:t>
            </w:r>
          </w:p>
        </w:tc>
        <w:tc>
          <w:tcPr>
            <w:tcW w:w="1121" w:type="dxa"/>
            <w:tcBorders>
              <w:top w:val="nil"/>
              <w:left w:val="nil"/>
              <w:bottom w:val="single" w:color="auto" w:sz="4" w:space="0"/>
              <w:right w:val="single" w:color="auto" w:sz="4" w:space="0"/>
            </w:tcBorders>
            <w:vAlign w:val="center"/>
          </w:tcPr>
          <w:p w14:paraId="033374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矩形梁</w:t>
            </w:r>
          </w:p>
        </w:tc>
        <w:tc>
          <w:tcPr>
            <w:tcW w:w="2971" w:type="dxa"/>
            <w:tcBorders>
              <w:top w:val="nil"/>
              <w:left w:val="nil"/>
              <w:bottom w:val="single" w:color="auto" w:sz="4" w:space="0"/>
              <w:right w:val="single" w:color="auto" w:sz="4" w:space="0"/>
            </w:tcBorders>
            <w:vAlign w:val="center"/>
          </w:tcPr>
          <w:p w14:paraId="680A91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1.梁模板含超高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2.高5.02m</w:t>
            </w:r>
          </w:p>
        </w:tc>
        <w:tc>
          <w:tcPr>
            <w:tcW w:w="876" w:type="dxa"/>
            <w:tcBorders>
              <w:top w:val="nil"/>
              <w:left w:val="nil"/>
              <w:bottom w:val="single" w:color="auto" w:sz="4" w:space="0"/>
              <w:right w:val="single" w:color="auto" w:sz="4" w:space="0"/>
            </w:tcBorders>
            <w:vAlign w:val="center"/>
          </w:tcPr>
          <w:p w14:paraId="78806E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221E5D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197C506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124BE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9B115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12BECC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BC2E7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1540" w:type="dxa"/>
            <w:tcBorders>
              <w:top w:val="nil"/>
              <w:left w:val="nil"/>
              <w:bottom w:val="single" w:color="auto" w:sz="4" w:space="0"/>
              <w:right w:val="single" w:color="auto" w:sz="4" w:space="0"/>
            </w:tcBorders>
            <w:vAlign w:val="center"/>
          </w:tcPr>
          <w:p w14:paraId="6F3351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011702006002</w:t>
            </w:r>
          </w:p>
        </w:tc>
        <w:tc>
          <w:tcPr>
            <w:tcW w:w="1121" w:type="dxa"/>
            <w:tcBorders>
              <w:top w:val="nil"/>
              <w:left w:val="nil"/>
              <w:bottom w:val="single" w:color="auto" w:sz="4" w:space="0"/>
              <w:right w:val="single" w:color="auto" w:sz="4" w:space="0"/>
            </w:tcBorders>
            <w:vAlign w:val="center"/>
          </w:tcPr>
          <w:p w14:paraId="1EDCA0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矩形梁</w:t>
            </w:r>
          </w:p>
        </w:tc>
        <w:tc>
          <w:tcPr>
            <w:tcW w:w="2971" w:type="dxa"/>
            <w:tcBorders>
              <w:top w:val="nil"/>
              <w:left w:val="nil"/>
              <w:bottom w:val="single" w:color="auto" w:sz="4" w:space="0"/>
              <w:right w:val="single" w:color="auto" w:sz="4" w:space="0"/>
            </w:tcBorders>
            <w:vAlign w:val="center"/>
          </w:tcPr>
          <w:p w14:paraId="10FB21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1.梁模板</w:t>
            </w:r>
          </w:p>
        </w:tc>
        <w:tc>
          <w:tcPr>
            <w:tcW w:w="876" w:type="dxa"/>
            <w:tcBorders>
              <w:top w:val="nil"/>
              <w:left w:val="nil"/>
              <w:bottom w:val="single" w:color="auto" w:sz="4" w:space="0"/>
              <w:right w:val="single" w:color="auto" w:sz="4" w:space="0"/>
            </w:tcBorders>
            <w:vAlign w:val="center"/>
          </w:tcPr>
          <w:p w14:paraId="0D2F6C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6F59ABF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26.97</w:t>
            </w:r>
          </w:p>
        </w:tc>
        <w:tc>
          <w:tcPr>
            <w:tcW w:w="865" w:type="dxa"/>
            <w:tcBorders>
              <w:top w:val="nil"/>
              <w:left w:val="nil"/>
              <w:bottom w:val="single" w:color="auto" w:sz="4" w:space="0"/>
              <w:right w:val="single" w:color="auto" w:sz="4" w:space="0"/>
            </w:tcBorders>
            <w:noWrap/>
            <w:vAlign w:val="center"/>
          </w:tcPr>
          <w:p w14:paraId="5E2825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5229E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C3966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621D8F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D2837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1540" w:type="dxa"/>
            <w:tcBorders>
              <w:top w:val="nil"/>
              <w:left w:val="nil"/>
              <w:bottom w:val="single" w:color="auto" w:sz="4" w:space="0"/>
              <w:right w:val="single" w:color="auto" w:sz="4" w:space="0"/>
            </w:tcBorders>
            <w:vAlign w:val="center"/>
          </w:tcPr>
          <w:p w14:paraId="7AD32C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011702008001</w:t>
            </w:r>
          </w:p>
        </w:tc>
        <w:tc>
          <w:tcPr>
            <w:tcW w:w="1121" w:type="dxa"/>
            <w:tcBorders>
              <w:top w:val="nil"/>
              <w:left w:val="nil"/>
              <w:bottom w:val="single" w:color="auto" w:sz="4" w:space="0"/>
              <w:right w:val="single" w:color="auto" w:sz="4" w:space="0"/>
            </w:tcBorders>
            <w:vAlign w:val="center"/>
          </w:tcPr>
          <w:p w14:paraId="127075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圈梁</w:t>
            </w:r>
          </w:p>
        </w:tc>
        <w:tc>
          <w:tcPr>
            <w:tcW w:w="2971" w:type="dxa"/>
            <w:tcBorders>
              <w:top w:val="nil"/>
              <w:left w:val="nil"/>
              <w:bottom w:val="single" w:color="auto" w:sz="4" w:space="0"/>
              <w:right w:val="single" w:color="auto" w:sz="4" w:space="0"/>
            </w:tcBorders>
            <w:vAlign w:val="center"/>
          </w:tcPr>
          <w:p w14:paraId="7F5FD4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1.圈梁模板</w:t>
            </w:r>
          </w:p>
        </w:tc>
        <w:tc>
          <w:tcPr>
            <w:tcW w:w="876" w:type="dxa"/>
            <w:tcBorders>
              <w:top w:val="nil"/>
              <w:left w:val="nil"/>
              <w:bottom w:val="single" w:color="auto" w:sz="4" w:space="0"/>
              <w:right w:val="single" w:color="auto" w:sz="4" w:space="0"/>
            </w:tcBorders>
            <w:vAlign w:val="center"/>
          </w:tcPr>
          <w:p w14:paraId="1A5E89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7E0C11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865" w:type="dxa"/>
            <w:tcBorders>
              <w:top w:val="nil"/>
              <w:left w:val="nil"/>
              <w:bottom w:val="single" w:color="auto" w:sz="4" w:space="0"/>
              <w:right w:val="single" w:color="auto" w:sz="4" w:space="0"/>
            </w:tcBorders>
            <w:noWrap/>
            <w:vAlign w:val="center"/>
          </w:tcPr>
          <w:p w14:paraId="445C9E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2CB9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ED17F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FC03CE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5B8C18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w:t>
            </w:r>
          </w:p>
        </w:tc>
        <w:tc>
          <w:tcPr>
            <w:tcW w:w="1540" w:type="dxa"/>
            <w:tcBorders>
              <w:top w:val="nil"/>
              <w:left w:val="nil"/>
              <w:bottom w:val="single" w:color="auto" w:sz="4" w:space="0"/>
              <w:right w:val="single" w:color="auto" w:sz="4" w:space="0"/>
            </w:tcBorders>
            <w:vAlign w:val="center"/>
          </w:tcPr>
          <w:p w14:paraId="2890D72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011702009001</w:t>
            </w:r>
          </w:p>
        </w:tc>
        <w:tc>
          <w:tcPr>
            <w:tcW w:w="1121" w:type="dxa"/>
            <w:tcBorders>
              <w:top w:val="nil"/>
              <w:left w:val="nil"/>
              <w:bottom w:val="single" w:color="auto" w:sz="4" w:space="0"/>
              <w:right w:val="single" w:color="auto" w:sz="4" w:space="0"/>
            </w:tcBorders>
            <w:vAlign w:val="center"/>
          </w:tcPr>
          <w:p w14:paraId="579A9B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过梁</w:t>
            </w:r>
          </w:p>
        </w:tc>
        <w:tc>
          <w:tcPr>
            <w:tcW w:w="2971" w:type="dxa"/>
            <w:tcBorders>
              <w:top w:val="nil"/>
              <w:left w:val="nil"/>
              <w:bottom w:val="single" w:color="auto" w:sz="4" w:space="0"/>
              <w:right w:val="single" w:color="auto" w:sz="4" w:space="0"/>
            </w:tcBorders>
            <w:vAlign w:val="center"/>
          </w:tcPr>
          <w:p w14:paraId="6145CD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1.过梁模板</w:t>
            </w:r>
          </w:p>
        </w:tc>
        <w:tc>
          <w:tcPr>
            <w:tcW w:w="876" w:type="dxa"/>
            <w:tcBorders>
              <w:top w:val="nil"/>
              <w:left w:val="nil"/>
              <w:bottom w:val="single" w:color="auto" w:sz="4" w:space="0"/>
              <w:right w:val="single" w:color="auto" w:sz="4" w:space="0"/>
            </w:tcBorders>
            <w:vAlign w:val="center"/>
          </w:tcPr>
          <w:p w14:paraId="4DDBBF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25F163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1.76</w:t>
            </w:r>
          </w:p>
        </w:tc>
        <w:tc>
          <w:tcPr>
            <w:tcW w:w="865" w:type="dxa"/>
            <w:tcBorders>
              <w:top w:val="nil"/>
              <w:left w:val="nil"/>
              <w:bottom w:val="single" w:color="auto" w:sz="4" w:space="0"/>
              <w:right w:val="single" w:color="auto" w:sz="4" w:space="0"/>
            </w:tcBorders>
            <w:noWrap/>
            <w:vAlign w:val="center"/>
          </w:tcPr>
          <w:p w14:paraId="14E3B5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EBDF0E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7CF1E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8C35C41">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4CEE1B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w:t>
            </w:r>
          </w:p>
        </w:tc>
        <w:tc>
          <w:tcPr>
            <w:tcW w:w="1540" w:type="dxa"/>
            <w:tcBorders>
              <w:top w:val="nil"/>
              <w:left w:val="nil"/>
              <w:bottom w:val="single" w:color="auto" w:sz="4" w:space="0"/>
              <w:right w:val="single" w:color="auto" w:sz="4" w:space="0"/>
            </w:tcBorders>
            <w:vAlign w:val="center"/>
          </w:tcPr>
          <w:p w14:paraId="658FA7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011702011001</w:t>
            </w:r>
          </w:p>
        </w:tc>
        <w:tc>
          <w:tcPr>
            <w:tcW w:w="1121" w:type="dxa"/>
            <w:tcBorders>
              <w:top w:val="nil"/>
              <w:left w:val="nil"/>
              <w:bottom w:val="single" w:color="auto" w:sz="4" w:space="0"/>
              <w:right w:val="single" w:color="auto" w:sz="4" w:space="0"/>
            </w:tcBorders>
            <w:vAlign w:val="center"/>
          </w:tcPr>
          <w:p w14:paraId="531D5A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直形墙</w:t>
            </w:r>
          </w:p>
        </w:tc>
        <w:tc>
          <w:tcPr>
            <w:tcW w:w="2971" w:type="dxa"/>
            <w:tcBorders>
              <w:top w:val="nil"/>
              <w:left w:val="nil"/>
              <w:bottom w:val="single" w:color="auto" w:sz="4" w:space="0"/>
              <w:right w:val="single" w:color="auto" w:sz="4" w:space="0"/>
            </w:tcBorders>
            <w:vAlign w:val="center"/>
          </w:tcPr>
          <w:p w14:paraId="281534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1.剪力墙模板含超高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2.高5.02m</w:t>
            </w:r>
          </w:p>
        </w:tc>
        <w:tc>
          <w:tcPr>
            <w:tcW w:w="876" w:type="dxa"/>
            <w:tcBorders>
              <w:top w:val="nil"/>
              <w:left w:val="nil"/>
              <w:bottom w:val="single" w:color="auto" w:sz="4" w:space="0"/>
              <w:right w:val="single" w:color="auto" w:sz="4" w:space="0"/>
            </w:tcBorders>
            <w:vAlign w:val="center"/>
          </w:tcPr>
          <w:p w14:paraId="509CB1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264705D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123.71</w:t>
            </w:r>
          </w:p>
        </w:tc>
        <w:tc>
          <w:tcPr>
            <w:tcW w:w="865" w:type="dxa"/>
            <w:tcBorders>
              <w:top w:val="nil"/>
              <w:left w:val="nil"/>
              <w:bottom w:val="single" w:color="auto" w:sz="4" w:space="0"/>
              <w:right w:val="single" w:color="auto" w:sz="4" w:space="0"/>
            </w:tcBorders>
            <w:noWrap/>
            <w:vAlign w:val="center"/>
          </w:tcPr>
          <w:p w14:paraId="0DB6C1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73B42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76F02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7854F7D">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9B71E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w:t>
            </w:r>
          </w:p>
        </w:tc>
        <w:tc>
          <w:tcPr>
            <w:tcW w:w="1540" w:type="dxa"/>
            <w:tcBorders>
              <w:top w:val="nil"/>
              <w:left w:val="nil"/>
              <w:bottom w:val="single" w:color="auto" w:sz="4" w:space="0"/>
              <w:right w:val="single" w:color="auto" w:sz="4" w:space="0"/>
            </w:tcBorders>
            <w:vAlign w:val="center"/>
          </w:tcPr>
          <w:p w14:paraId="010B9C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011702011002</w:t>
            </w:r>
          </w:p>
        </w:tc>
        <w:tc>
          <w:tcPr>
            <w:tcW w:w="1121" w:type="dxa"/>
            <w:tcBorders>
              <w:top w:val="nil"/>
              <w:left w:val="nil"/>
              <w:bottom w:val="single" w:color="auto" w:sz="4" w:space="0"/>
              <w:right w:val="single" w:color="auto" w:sz="4" w:space="0"/>
            </w:tcBorders>
            <w:vAlign w:val="center"/>
          </w:tcPr>
          <w:p w14:paraId="358D07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直形墙</w:t>
            </w:r>
          </w:p>
        </w:tc>
        <w:tc>
          <w:tcPr>
            <w:tcW w:w="2971" w:type="dxa"/>
            <w:tcBorders>
              <w:top w:val="nil"/>
              <w:left w:val="nil"/>
              <w:bottom w:val="single" w:color="auto" w:sz="4" w:space="0"/>
              <w:right w:val="single" w:color="auto" w:sz="4" w:space="0"/>
            </w:tcBorders>
            <w:vAlign w:val="center"/>
          </w:tcPr>
          <w:p w14:paraId="7E77BE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1.剪力墙模板含超高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2.高4.25m</w:t>
            </w:r>
          </w:p>
        </w:tc>
        <w:tc>
          <w:tcPr>
            <w:tcW w:w="876" w:type="dxa"/>
            <w:tcBorders>
              <w:top w:val="nil"/>
              <w:left w:val="nil"/>
              <w:bottom w:val="single" w:color="auto" w:sz="4" w:space="0"/>
              <w:right w:val="single" w:color="auto" w:sz="4" w:space="0"/>
            </w:tcBorders>
            <w:vAlign w:val="center"/>
          </w:tcPr>
          <w:p w14:paraId="52E011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905560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158.48</w:t>
            </w:r>
          </w:p>
        </w:tc>
        <w:tc>
          <w:tcPr>
            <w:tcW w:w="865" w:type="dxa"/>
            <w:tcBorders>
              <w:top w:val="nil"/>
              <w:left w:val="nil"/>
              <w:bottom w:val="single" w:color="auto" w:sz="4" w:space="0"/>
              <w:right w:val="single" w:color="auto" w:sz="4" w:space="0"/>
            </w:tcBorders>
            <w:noWrap/>
            <w:vAlign w:val="center"/>
          </w:tcPr>
          <w:p w14:paraId="5CC1F8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87480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74E5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390049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604747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1540" w:type="dxa"/>
            <w:tcBorders>
              <w:top w:val="nil"/>
              <w:left w:val="nil"/>
              <w:bottom w:val="single" w:color="auto" w:sz="4" w:space="0"/>
              <w:right w:val="single" w:color="auto" w:sz="4" w:space="0"/>
            </w:tcBorders>
            <w:vAlign w:val="center"/>
          </w:tcPr>
          <w:p w14:paraId="299771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011702016001</w:t>
            </w:r>
          </w:p>
        </w:tc>
        <w:tc>
          <w:tcPr>
            <w:tcW w:w="1121" w:type="dxa"/>
            <w:tcBorders>
              <w:top w:val="nil"/>
              <w:left w:val="nil"/>
              <w:bottom w:val="single" w:color="auto" w:sz="4" w:space="0"/>
              <w:right w:val="single" w:color="auto" w:sz="4" w:space="0"/>
            </w:tcBorders>
            <w:vAlign w:val="center"/>
          </w:tcPr>
          <w:p w14:paraId="31F6A1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平板</w:t>
            </w:r>
          </w:p>
        </w:tc>
        <w:tc>
          <w:tcPr>
            <w:tcW w:w="2971" w:type="dxa"/>
            <w:tcBorders>
              <w:top w:val="nil"/>
              <w:left w:val="nil"/>
              <w:bottom w:val="single" w:color="auto" w:sz="4" w:space="0"/>
              <w:right w:val="single" w:color="auto" w:sz="4" w:space="0"/>
            </w:tcBorders>
            <w:vAlign w:val="center"/>
          </w:tcPr>
          <w:p w14:paraId="5DAD73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1.平板模板含超高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2.高5.02m</w:t>
            </w:r>
          </w:p>
        </w:tc>
        <w:tc>
          <w:tcPr>
            <w:tcW w:w="876" w:type="dxa"/>
            <w:tcBorders>
              <w:top w:val="nil"/>
              <w:left w:val="nil"/>
              <w:bottom w:val="single" w:color="auto" w:sz="4" w:space="0"/>
              <w:right w:val="single" w:color="auto" w:sz="4" w:space="0"/>
            </w:tcBorders>
            <w:vAlign w:val="center"/>
          </w:tcPr>
          <w:p w14:paraId="623227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391D03E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5.98</w:t>
            </w:r>
          </w:p>
        </w:tc>
        <w:tc>
          <w:tcPr>
            <w:tcW w:w="865" w:type="dxa"/>
            <w:tcBorders>
              <w:top w:val="nil"/>
              <w:left w:val="nil"/>
              <w:bottom w:val="single" w:color="auto" w:sz="4" w:space="0"/>
              <w:right w:val="single" w:color="auto" w:sz="4" w:space="0"/>
            </w:tcBorders>
            <w:noWrap/>
            <w:vAlign w:val="center"/>
          </w:tcPr>
          <w:p w14:paraId="292BD5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A720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38AEC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FD9BD4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70D3E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w:t>
            </w:r>
          </w:p>
        </w:tc>
        <w:tc>
          <w:tcPr>
            <w:tcW w:w="1540" w:type="dxa"/>
            <w:tcBorders>
              <w:top w:val="nil"/>
              <w:left w:val="nil"/>
              <w:bottom w:val="single" w:color="auto" w:sz="4" w:space="0"/>
              <w:right w:val="single" w:color="auto" w:sz="4" w:space="0"/>
            </w:tcBorders>
            <w:vAlign w:val="center"/>
          </w:tcPr>
          <w:p w14:paraId="72120B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011702016002</w:t>
            </w:r>
          </w:p>
        </w:tc>
        <w:tc>
          <w:tcPr>
            <w:tcW w:w="1121" w:type="dxa"/>
            <w:tcBorders>
              <w:top w:val="nil"/>
              <w:left w:val="nil"/>
              <w:bottom w:val="single" w:color="auto" w:sz="4" w:space="0"/>
              <w:right w:val="single" w:color="auto" w:sz="4" w:space="0"/>
            </w:tcBorders>
            <w:vAlign w:val="center"/>
          </w:tcPr>
          <w:p w14:paraId="394B6A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平板</w:t>
            </w:r>
          </w:p>
        </w:tc>
        <w:tc>
          <w:tcPr>
            <w:tcW w:w="2971" w:type="dxa"/>
            <w:tcBorders>
              <w:top w:val="nil"/>
              <w:left w:val="nil"/>
              <w:bottom w:val="single" w:color="auto" w:sz="4" w:space="0"/>
              <w:right w:val="single" w:color="auto" w:sz="4" w:space="0"/>
            </w:tcBorders>
            <w:vAlign w:val="center"/>
          </w:tcPr>
          <w:p w14:paraId="1D4EBB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1.平板模板</w:t>
            </w:r>
          </w:p>
        </w:tc>
        <w:tc>
          <w:tcPr>
            <w:tcW w:w="876" w:type="dxa"/>
            <w:tcBorders>
              <w:top w:val="nil"/>
              <w:left w:val="nil"/>
              <w:bottom w:val="single" w:color="auto" w:sz="4" w:space="0"/>
              <w:right w:val="single" w:color="auto" w:sz="4" w:space="0"/>
            </w:tcBorders>
            <w:vAlign w:val="center"/>
          </w:tcPr>
          <w:p w14:paraId="7087B7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21A26DB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24.9</w:t>
            </w:r>
          </w:p>
        </w:tc>
        <w:tc>
          <w:tcPr>
            <w:tcW w:w="865" w:type="dxa"/>
            <w:tcBorders>
              <w:top w:val="nil"/>
              <w:left w:val="nil"/>
              <w:bottom w:val="single" w:color="auto" w:sz="4" w:space="0"/>
              <w:right w:val="single" w:color="auto" w:sz="4" w:space="0"/>
            </w:tcBorders>
            <w:noWrap/>
            <w:vAlign w:val="center"/>
          </w:tcPr>
          <w:p w14:paraId="6F57DB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883E5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70618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D9ED8B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3F3E3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w:t>
            </w:r>
          </w:p>
        </w:tc>
        <w:tc>
          <w:tcPr>
            <w:tcW w:w="1540" w:type="dxa"/>
            <w:tcBorders>
              <w:top w:val="nil"/>
              <w:left w:val="nil"/>
              <w:bottom w:val="single" w:color="auto" w:sz="4" w:space="0"/>
              <w:right w:val="single" w:color="auto" w:sz="4" w:space="0"/>
            </w:tcBorders>
            <w:vAlign w:val="center"/>
          </w:tcPr>
          <w:p w14:paraId="4FDFCE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011702014001</w:t>
            </w:r>
          </w:p>
        </w:tc>
        <w:tc>
          <w:tcPr>
            <w:tcW w:w="1121" w:type="dxa"/>
            <w:tcBorders>
              <w:top w:val="nil"/>
              <w:left w:val="nil"/>
              <w:bottom w:val="single" w:color="auto" w:sz="4" w:space="0"/>
              <w:right w:val="single" w:color="auto" w:sz="4" w:space="0"/>
            </w:tcBorders>
            <w:vAlign w:val="center"/>
          </w:tcPr>
          <w:p w14:paraId="5813EE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有梁板</w:t>
            </w:r>
          </w:p>
        </w:tc>
        <w:tc>
          <w:tcPr>
            <w:tcW w:w="2971" w:type="dxa"/>
            <w:tcBorders>
              <w:top w:val="nil"/>
              <w:left w:val="nil"/>
              <w:bottom w:val="single" w:color="auto" w:sz="4" w:space="0"/>
              <w:right w:val="single" w:color="auto" w:sz="4" w:space="0"/>
            </w:tcBorders>
            <w:vAlign w:val="center"/>
          </w:tcPr>
          <w:p w14:paraId="0FC153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1.有梁板模板含超高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2.高4.25m</w:t>
            </w:r>
          </w:p>
        </w:tc>
        <w:tc>
          <w:tcPr>
            <w:tcW w:w="876" w:type="dxa"/>
            <w:tcBorders>
              <w:top w:val="nil"/>
              <w:left w:val="nil"/>
              <w:bottom w:val="single" w:color="auto" w:sz="4" w:space="0"/>
              <w:right w:val="single" w:color="auto" w:sz="4" w:space="0"/>
            </w:tcBorders>
            <w:vAlign w:val="center"/>
          </w:tcPr>
          <w:p w14:paraId="06A4E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0047EE0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73.61</w:t>
            </w:r>
          </w:p>
        </w:tc>
        <w:tc>
          <w:tcPr>
            <w:tcW w:w="865" w:type="dxa"/>
            <w:tcBorders>
              <w:top w:val="nil"/>
              <w:left w:val="nil"/>
              <w:bottom w:val="single" w:color="auto" w:sz="4" w:space="0"/>
              <w:right w:val="single" w:color="auto" w:sz="4" w:space="0"/>
            </w:tcBorders>
            <w:noWrap/>
            <w:vAlign w:val="center"/>
          </w:tcPr>
          <w:p w14:paraId="6283F32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B1369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2B2BA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2D87A8F">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1ED1E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w:t>
            </w:r>
          </w:p>
        </w:tc>
        <w:tc>
          <w:tcPr>
            <w:tcW w:w="1540" w:type="dxa"/>
            <w:tcBorders>
              <w:top w:val="nil"/>
              <w:left w:val="nil"/>
              <w:bottom w:val="single" w:color="auto" w:sz="4" w:space="0"/>
              <w:right w:val="single" w:color="auto" w:sz="4" w:space="0"/>
            </w:tcBorders>
            <w:vAlign w:val="center"/>
          </w:tcPr>
          <w:p w14:paraId="20A4DC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011702021001</w:t>
            </w:r>
          </w:p>
        </w:tc>
        <w:tc>
          <w:tcPr>
            <w:tcW w:w="1121" w:type="dxa"/>
            <w:tcBorders>
              <w:top w:val="nil"/>
              <w:left w:val="nil"/>
              <w:bottom w:val="single" w:color="auto" w:sz="4" w:space="0"/>
              <w:right w:val="single" w:color="auto" w:sz="4" w:space="0"/>
            </w:tcBorders>
            <w:vAlign w:val="center"/>
          </w:tcPr>
          <w:p w14:paraId="6FA4BB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栏板</w:t>
            </w:r>
          </w:p>
        </w:tc>
        <w:tc>
          <w:tcPr>
            <w:tcW w:w="2971" w:type="dxa"/>
            <w:tcBorders>
              <w:top w:val="nil"/>
              <w:left w:val="nil"/>
              <w:bottom w:val="single" w:color="auto" w:sz="4" w:space="0"/>
              <w:right w:val="single" w:color="auto" w:sz="4" w:space="0"/>
            </w:tcBorders>
            <w:vAlign w:val="center"/>
          </w:tcPr>
          <w:p w14:paraId="1DBF162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1.栏板模板</w:t>
            </w:r>
          </w:p>
        </w:tc>
        <w:tc>
          <w:tcPr>
            <w:tcW w:w="876" w:type="dxa"/>
            <w:tcBorders>
              <w:top w:val="nil"/>
              <w:left w:val="nil"/>
              <w:bottom w:val="single" w:color="auto" w:sz="4" w:space="0"/>
              <w:right w:val="single" w:color="auto" w:sz="4" w:space="0"/>
            </w:tcBorders>
            <w:vAlign w:val="center"/>
          </w:tcPr>
          <w:p w14:paraId="46C0FF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7526FE5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30.2</w:t>
            </w:r>
          </w:p>
        </w:tc>
        <w:tc>
          <w:tcPr>
            <w:tcW w:w="865" w:type="dxa"/>
            <w:tcBorders>
              <w:top w:val="nil"/>
              <w:left w:val="nil"/>
              <w:bottom w:val="single" w:color="auto" w:sz="4" w:space="0"/>
              <w:right w:val="single" w:color="auto" w:sz="4" w:space="0"/>
            </w:tcBorders>
            <w:noWrap/>
            <w:vAlign w:val="center"/>
          </w:tcPr>
          <w:p w14:paraId="73F72D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C94FF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0FA92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D4CEED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5E287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w:t>
            </w:r>
          </w:p>
        </w:tc>
        <w:tc>
          <w:tcPr>
            <w:tcW w:w="1540" w:type="dxa"/>
            <w:tcBorders>
              <w:top w:val="nil"/>
              <w:left w:val="nil"/>
              <w:bottom w:val="single" w:color="auto" w:sz="4" w:space="0"/>
              <w:right w:val="single" w:color="auto" w:sz="4" w:space="0"/>
            </w:tcBorders>
            <w:vAlign w:val="center"/>
          </w:tcPr>
          <w:p w14:paraId="2E726B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011702021002</w:t>
            </w:r>
          </w:p>
        </w:tc>
        <w:tc>
          <w:tcPr>
            <w:tcW w:w="1121" w:type="dxa"/>
            <w:tcBorders>
              <w:top w:val="nil"/>
              <w:left w:val="nil"/>
              <w:bottom w:val="single" w:color="auto" w:sz="4" w:space="0"/>
              <w:right w:val="single" w:color="auto" w:sz="4" w:space="0"/>
            </w:tcBorders>
            <w:vAlign w:val="center"/>
          </w:tcPr>
          <w:p w14:paraId="769C17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栏板</w:t>
            </w:r>
          </w:p>
        </w:tc>
        <w:tc>
          <w:tcPr>
            <w:tcW w:w="2971" w:type="dxa"/>
            <w:tcBorders>
              <w:top w:val="nil"/>
              <w:left w:val="nil"/>
              <w:bottom w:val="single" w:color="auto" w:sz="4" w:space="0"/>
              <w:right w:val="single" w:color="auto" w:sz="4" w:space="0"/>
            </w:tcBorders>
            <w:vAlign w:val="center"/>
          </w:tcPr>
          <w:p w14:paraId="5D354AD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1.风井反沿模板</w:t>
            </w:r>
          </w:p>
        </w:tc>
        <w:tc>
          <w:tcPr>
            <w:tcW w:w="876" w:type="dxa"/>
            <w:tcBorders>
              <w:top w:val="nil"/>
              <w:left w:val="nil"/>
              <w:bottom w:val="single" w:color="auto" w:sz="4" w:space="0"/>
              <w:right w:val="single" w:color="auto" w:sz="4" w:space="0"/>
            </w:tcBorders>
            <w:vAlign w:val="center"/>
          </w:tcPr>
          <w:p w14:paraId="608605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108584C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5.85</w:t>
            </w:r>
          </w:p>
        </w:tc>
        <w:tc>
          <w:tcPr>
            <w:tcW w:w="865" w:type="dxa"/>
            <w:tcBorders>
              <w:top w:val="nil"/>
              <w:left w:val="nil"/>
              <w:bottom w:val="single" w:color="auto" w:sz="4" w:space="0"/>
              <w:right w:val="single" w:color="auto" w:sz="4" w:space="0"/>
            </w:tcBorders>
            <w:noWrap/>
            <w:vAlign w:val="center"/>
          </w:tcPr>
          <w:p w14:paraId="6D44B10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47F3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642D7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078394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B728E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w:t>
            </w:r>
          </w:p>
        </w:tc>
        <w:tc>
          <w:tcPr>
            <w:tcW w:w="1540" w:type="dxa"/>
            <w:tcBorders>
              <w:top w:val="nil"/>
              <w:left w:val="nil"/>
              <w:bottom w:val="single" w:color="auto" w:sz="4" w:space="0"/>
              <w:right w:val="single" w:color="auto" w:sz="4" w:space="0"/>
            </w:tcBorders>
            <w:vAlign w:val="center"/>
          </w:tcPr>
          <w:p w14:paraId="14C66F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011702024001</w:t>
            </w:r>
          </w:p>
        </w:tc>
        <w:tc>
          <w:tcPr>
            <w:tcW w:w="1121" w:type="dxa"/>
            <w:tcBorders>
              <w:top w:val="nil"/>
              <w:left w:val="nil"/>
              <w:bottom w:val="single" w:color="auto" w:sz="4" w:space="0"/>
              <w:right w:val="single" w:color="auto" w:sz="4" w:space="0"/>
            </w:tcBorders>
            <w:vAlign w:val="center"/>
          </w:tcPr>
          <w:p w14:paraId="1BB54E4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楼梯</w:t>
            </w:r>
          </w:p>
        </w:tc>
        <w:tc>
          <w:tcPr>
            <w:tcW w:w="2971" w:type="dxa"/>
            <w:tcBorders>
              <w:top w:val="nil"/>
              <w:left w:val="nil"/>
              <w:bottom w:val="single" w:color="auto" w:sz="4" w:space="0"/>
              <w:right w:val="single" w:color="auto" w:sz="4" w:space="0"/>
            </w:tcBorders>
            <w:vAlign w:val="center"/>
          </w:tcPr>
          <w:p w14:paraId="1589BF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1.楼梯模板</w:t>
            </w:r>
          </w:p>
        </w:tc>
        <w:tc>
          <w:tcPr>
            <w:tcW w:w="876" w:type="dxa"/>
            <w:tcBorders>
              <w:top w:val="nil"/>
              <w:left w:val="nil"/>
              <w:bottom w:val="single" w:color="auto" w:sz="4" w:space="0"/>
              <w:right w:val="single" w:color="auto" w:sz="4" w:space="0"/>
            </w:tcBorders>
            <w:vAlign w:val="center"/>
          </w:tcPr>
          <w:p w14:paraId="6084A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m2</w:t>
            </w:r>
          </w:p>
        </w:tc>
        <w:tc>
          <w:tcPr>
            <w:tcW w:w="986" w:type="dxa"/>
            <w:tcBorders>
              <w:top w:val="nil"/>
              <w:left w:val="nil"/>
              <w:bottom w:val="single" w:color="auto" w:sz="4" w:space="0"/>
              <w:right w:val="single" w:color="auto" w:sz="4" w:space="0"/>
            </w:tcBorders>
            <w:vAlign w:val="center"/>
          </w:tcPr>
          <w:p w14:paraId="5C3D70E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13.85</w:t>
            </w:r>
          </w:p>
        </w:tc>
        <w:tc>
          <w:tcPr>
            <w:tcW w:w="865" w:type="dxa"/>
            <w:tcBorders>
              <w:top w:val="nil"/>
              <w:left w:val="nil"/>
              <w:bottom w:val="single" w:color="auto" w:sz="4" w:space="0"/>
              <w:right w:val="single" w:color="auto" w:sz="4" w:space="0"/>
            </w:tcBorders>
            <w:noWrap/>
            <w:vAlign w:val="center"/>
          </w:tcPr>
          <w:p w14:paraId="3C202C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947A1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C0D97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FFD6F4">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F3AF1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w:t>
            </w:r>
          </w:p>
        </w:tc>
        <w:tc>
          <w:tcPr>
            <w:tcW w:w="1540" w:type="dxa"/>
            <w:tcBorders>
              <w:top w:val="nil"/>
              <w:left w:val="nil"/>
              <w:bottom w:val="single" w:color="auto" w:sz="4" w:space="0"/>
              <w:right w:val="single" w:color="auto" w:sz="4" w:space="0"/>
            </w:tcBorders>
            <w:vAlign w:val="center"/>
          </w:tcPr>
          <w:p w14:paraId="335458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011705001001</w:t>
            </w:r>
          </w:p>
        </w:tc>
        <w:tc>
          <w:tcPr>
            <w:tcW w:w="1121" w:type="dxa"/>
            <w:tcBorders>
              <w:top w:val="nil"/>
              <w:left w:val="nil"/>
              <w:bottom w:val="single" w:color="auto" w:sz="4" w:space="0"/>
              <w:right w:val="single" w:color="auto" w:sz="4" w:space="0"/>
            </w:tcBorders>
            <w:vAlign w:val="center"/>
          </w:tcPr>
          <w:p w14:paraId="45E24E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大型机械设备进出场及安拆</w:t>
            </w:r>
          </w:p>
        </w:tc>
        <w:tc>
          <w:tcPr>
            <w:tcW w:w="2971" w:type="dxa"/>
            <w:tcBorders>
              <w:top w:val="nil"/>
              <w:left w:val="nil"/>
              <w:bottom w:val="single" w:color="auto" w:sz="4" w:space="0"/>
              <w:right w:val="single" w:color="auto" w:sz="4" w:space="0"/>
            </w:tcBorders>
            <w:vAlign w:val="center"/>
          </w:tcPr>
          <w:p w14:paraId="15F899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1.大型机械设备进出场及安拆</w:t>
            </w:r>
          </w:p>
        </w:tc>
        <w:tc>
          <w:tcPr>
            <w:tcW w:w="876" w:type="dxa"/>
            <w:tcBorders>
              <w:top w:val="nil"/>
              <w:left w:val="nil"/>
              <w:bottom w:val="single" w:color="auto" w:sz="4" w:space="0"/>
              <w:right w:val="single" w:color="auto" w:sz="4" w:space="0"/>
            </w:tcBorders>
            <w:vAlign w:val="center"/>
          </w:tcPr>
          <w:p w14:paraId="7D2FC0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台·次</w:t>
            </w:r>
          </w:p>
        </w:tc>
        <w:tc>
          <w:tcPr>
            <w:tcW w:w="986" w:type="dxa"/>
            <w:tcBorders>
              <w:top w:val="nil"/>
              <w:left w:val="nil"/>
              <w:bottom w:val="single" w:color="auto" w:sz="4" w:space="0"/>
              <w:right w:val="single" w:color="auto" w:sz="4" w:space="0"/>
            </w:tcBorders>
            <w:vAlign w:val="center"/>
          </w:tcPr>
          <w:p w14:paraId="2C03848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1E013B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6545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83374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7F2E2AB">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9E613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0A812CD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18A17F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电系统</w:t>
            </w:r>
          </w:p>
        </w:tc>
        <w:tc>
          <w:tcPr>
            <w:tcW w:w="2971" w:type="dxa"/>
            <w:tcBorders>
              <w:top w:val="nil"/>
              <w:left w:val="nil"/>
              <w:bottom w:val="single" w:color="auto" w:sz="4" w:space="0"/>
              <w:right w:val="single" w:color="auto" w:sz="4" w:space="0"/>
            </w:tcBorders>
            <w:noWrap/>
            <w:vAlign w:val="center"/>
          </w:tcPr>
          <w:p w14:paraId="069CC4D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7379A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B1E0F43">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B3C40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18AF8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5FDE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36BE13F">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1BEE9A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2BAC0A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221BD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3EAE84">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3CAD1D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0FFA841">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7B9E128">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316CB72">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5AE68E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59FC13C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68FBB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28 页 共 38 页</w:t>
            </w:r>
          </w:p>
        </w:tc>
      </w:tr>
      <w:tr w14:paraId="69E8107B">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C87B5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5D5438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302B7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1A58BF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9A9D9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64103C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DFA64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2E67368">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6CD255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71E283E">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AFA7764">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5C2F8E3">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3D31A33">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4A0C20F">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3641A7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0FCD0C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485BC0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0E35E82F">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DE5FFD9">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5B9501F9">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E798BA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7EEF8C8">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5CAE134">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32E6BD9">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76EC232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C0D2EF0">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00CE87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9096AB7">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45190B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6CDAE3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030412005002</w:t>
            </w:r>
          </w:p>
        </w:tc>
        <w:tc>
          <w:tcPr>
            <w:tcW w:w="1121" w:type="dxa"/>
            <w:tcBorders>
              <w:top w:val="nil"/>
              <w:left w:val="nil"/>
              <w:bottom w:val="single" w:color="auto" w:sz="4" w:space="0"/>
              <w:right w:val="single" w:color="auto" w:sz="4" w:space="0"/>
            </w:tcBorders>
            <w:vAlign w:val="center"/>
          </w:tcPr>
          <w:p w14:paraId="246453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荧光灯</w:t>
            </w:r>
          </w:p>
        </w:tc>
        <w:tc>
          <w:tcPr>
            <w:tcW w:w="2971" w:type="dxa"/>
            <w:tcBorders>
              <w:top w:val="nil"/>
              <w:left w:val="nil"/>
              <w:bottom w:val="single" w:color="auto" w:sz="4" w:space="0"/>
              <w:right w:val="single" w:color="auto" w:sz="4" w:space="0"/>
            </w:tcBorders>
            <w:vAlign w:val="center"/>
          </w:tcPr>
          <w:p w14:paraId="37E340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1.名称:单管LED直管灯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2.型号:22W, 亚克力灯罩</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3.吸顶安装</w:t>
            </w:r>
          </w:p>
        </w:tc>
        <w:tc>
          <w:tcPr>
            <w:tcW w:w="876" w:type="dxa"/>
            <w:tcBorders>
              <w:top w:val="nil"/>
              <w:left w:val="nil"/>
              <w:bottom w:val="single" w:color="auto" w:sz="4" w:space="0"/>
              <w:right w:val="single" w:color="auto" w:sz="4" w:space="0"/>
            </w:tcBorders>
            <w:vAlign w:val="center"/>
          </w:tcPr>
          <w:p w14:paraId="24218B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35E1A03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2BCB19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98D93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76F6F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6C11FA">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094FC6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546BA77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030412004006</w:t>
            </w:r>
          </w:p>
        </w:tc>
        <w:tc>
          <w:tcPr>
            <w:tcW w:w="1121" w:type="dxa"/>
            <w:tcBorders>
              <w:top w:val="nil"/>
              <w:left w:val="nil"/>
              <w:bottom w:val="single" w:color="auto" w:sz="4" w:space="0"/>
              <w:right w:val="single" w:color="auto" w:sz="4" w:space="0"/>
            </w:tcBorders>
            <w:vAlign w:val="center"/>
          </w:tcPr>
          <w:p w14:paraId="41048C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66947E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1.名称：安全出口标志灯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 ,参考型号:KW-BLJC-10EⅡ0.3W-918AA</w:t>
            </w:r>
          </w:p>
        </w:tc>
        <w:tc>
          <w:tcPr>
            <w:tcW w:w="876" w:type="dxa"/>
            <w:tcBorders>
              <w:top w:val="nil"/>
              <w:left w:val="nil"/>
              <w:bottom w:val="single" w:color="auto" w:sz="4" w:space="0"/>
              <w:right w:val="single" w:color="auto" w:sz="4" w:space="0"/>
            </w:tcBorders>
            <w:vAlign w:val="center"/>
          </w:tcPr>
          <w:p w14:paraId="69D5C3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48AE86D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6A76F3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066F9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97F1C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271EFDB">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38FA83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7D8B24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030412004007</w:t>
            </w:r>
          </w:p>
        </w:tc>
        <w:tc>
          <w:tcPr>
            <w:tcW w:w="1121" w:type="dxa"/>
            <w:tcBorders>
              <w:top w:val="nil"/>
              <w:left w:val="nil"/>
              <w:bottom w:val="single" w:color="auto" w:sz="4" w:space="0"/>
              <w:right w:val="single" w:color="auto" w:sz="4" w:space="0"/>
            </w:tcBorders>
            <w:vAlign w:val="center"/>
          </w:tcPr>
          <w:p w14:paraId="5DFF01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1AE437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1.名称：楼层层号标志灯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 ,参考型号:KW-BLJC-10E I0.3W-919A</w:t>
            </w:r>
          </w:p>
        </w:tc>
        <w:tc>
          <w:tcPr>
            <w:tcW w:w="876" w:type="dxa"/>
            <w:tcBorders>
              <w:top w:val="nil"/>
              <w:left w:val="nil"/>
              <w:bottom w:val="single" w:color="auto" w:sz="4" w:space="0"/>
              <w:right w:val="single" w:color="auto" w:sz="4" w:space="0"/>
            </w:tcBorders>
            <w:vAlign w:val="center"/>
          </w:tcPr>
          <w:p w14:paraId="4022FD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195E007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643E9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65B4C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92B6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ED5BFC8">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680B53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15938A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030412004008</w:t>
            </w:r>
          </w:p>
        </w:tc>
        <w:tc>
          <w:tcPr>
            <w:tcW w:w="1121" w:type="dxa"/>
            <w:tcBorders>
              <w:top w:val="nil"/>
              <w:left w:val="nil"/>
              <w:bottom w:val="single" w:color="auto" w:sz="4" w:space="0"/>
              <w:right w:val="single" w:color="auto" w:sz="4" w:space="0"/>
            </w:tcBorders>
            <w:vAlign w:val="center"/>
          </w:tcPr>
          <w:p w14:paraId="583800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7773F8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1.名称：单面疏散指示标志灯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1W DC36V ,参考型号:KW-BLJC-1LEⅡ0.3W-915A|参考型号:KW-BLJC-1REⅡ0.3W-916A</w:t>
            </w:r>
          </w:p>
        </w:tc>
        <w:tc>
          <w:tcPr>
            <w:tcW w:w="876" w:type="dxa"/>
            <w:tcBorders>
              <w:top w:val="nil"/>
              <w:left w:val="nil"/>
              <w:bottom w:val="single" w:color="auto" w:sz="4" w:space="0"/>
              <w:right w:val="single" w:color="auto" w:sz="4" w:space="0"/>
            </w:tcBorders>
            <w:vAlign w:val="center"/>
          </w:tcPr>
          <w:p w14:paraId="370226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6893D42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A3FCE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CD4F8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15B83A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AC048E9">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792B45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0C0320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030412001001</w:t>
            </w:r>
          </w:p>
        </w:tc>
        <w:tc>
          <w:tcPr>
            <w:tcW w:w="1121" w:type="dxa"/>
            <w:tcBorders>
              <w:top w:val="nil"/>
              <w:left w:val="nil"/>
              <w:bottom w:val="single" w:color="auto" w:sz="4" w:space="0"/>
              <w:right w:val="single" w:color="auto" w:sz="4" w:space="0"/>
            </w:tcBorders>
            <w:vAlign w:val="center"/>
          </w:tcPr>
          <w:p w14:paraId="6EF0F0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普通灯具</w:t>
            </w:r>
          </w:p>
        </w:tc>
        <w:tc>
          <w:tcPr>
            <w:tcW w:w="2971" w:type="dxa"/>
            <w:tcBorders>
              <w:top w:val="nil"/>
              <w:left w:val="nil"/>
              <w:bottom w:val="single" w:color="auto" w:sz="4" w:space="0"/>
              <w:right w:val="single" w:color="auto" w:sz="4" w:space="0"/>
            </w:tcBorders>
            <w:vAlign w:val="center"/>
          </w:tcPr>
          <w:p w14:paraId="2C3538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1.名称:LED红外开关一体灯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2.型号:LED,12W,灯具效能≥75 LM/W,灯具效率≥50%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3.类型：红外感应LED吸顶灯</w:t>
            </w:r>
          </w:p>
        </w:tc>
        <w:tc>
          <w:tcPr>
            <w:tcW w:w="876" w:type="dxa"/>
            <w:tcBorders>
              <w:top w:val="nil"/>
              <w:left w:val="nil"/>
              <w:bottom w:val="single" w:color="auto" w:sz="4" w:space="0"/>
              <w:right w:val="single" w:color="auto" w:sz="4" w:space="0"/>
            </w:tcBorders>
            <w:vAlign w:val="center"/>
          </w:tcPr>
          <w:p w14:paraId="10D5A3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6EF4296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27E5A8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90D7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FB701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7B5222">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DB9F7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124D30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030412004009</w:t>
            </w:r>
          </w:p>
        </w:tc>
        <w:tc>
          <w:tcPr>
            <w:tcW w:w="1121" w:type="dxa"/>
            <w:tcBorders>
              <w:top w:val="nil"/>
              <w:left w:val="nil"/>
              <w:bottom w:val="single" w:color="auto" w:sz="4" w:space="0"/>
              <w:right w:val="single" w:color="auto" w:sz="4" w:space="0"/>
            </w:tcBorders>
            <w:vAlign w:val="center"/>
          </w:tcPr>
          <w:p w14:paraId="363FEC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装饰灯</w:t>
            </w:r>
          </w:p>
        </w:tc>
        <w:tc>
          <w:tcPr>
            <w:tcW w:w="2971" w:type="dxa"/>
            <w:tcBorders>
              <w:top w:val="nil"/>
              <w:left w:val="nil"/>
              <w:bottom w:val="single" w:color="auto" w:sz="4" w:space="0"/>
              <w:right w:val="single" w:color="auto" w:sz="4" w:space="0"/>
            </w:tcBorders>
            <w:vAlign w:val="center"/>
          </w:tcPr>
          <w:p w14:paraId="4D6766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1.名称：疏散照明灯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型号: LED 5W DC36V ,参考型号:KW-ZFJC-E5W-835B,600LM</w:t>
            </w:r>
          </w:p>
        </w:tc>
        <w:tc>
          <w:tcPr>
            <w:tcW w:w="876" w:type="dxa"/>
            <w:tcBorders>
              <w:top w:val="nil"/>
              <w:left w:val="nil"/>
              <w:bottom w:val="single" w:color="auto" w:sz="4" w:space="0"/>
              <w:right w:val="single" w:color="auto" w:sz="4" w:space="0"/>
            </w:tcBorders>
            <w:vAlign w:val="center"/>
          </w:tcPr>
          <w:p w14:paraId="12E2FB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28DAA3A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865" w:type="dxa"/>
            <w:tcBorders>
              <w:top w:val="nil"/>
              <w:left w:val="nil"/>
              <w:bottom w:val="single" w:color="auto" w:sz="4" w:space="0"/>
              <w:right w:val="single" w:color="auto" w:sz="4" w:space="0"/>
            </w:tcBorders>
            <w:noWrap/>
            <w:vAlign w:val="center"/>
          </w:tcPr>
          <w:p w14:paraId="66C40D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A52B2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1963B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4882F9D">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50A9B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62F76E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030404034002</w:t>
            </w:r>
          </w:p>
        </w:tc>
        <w:tc>
          <w:tcPr>
            <w:tcW w:w="1121" w:type="dxa"/>
            <w:tcBorders>
              <w:top w:val="nil"/>
              <w:left w:val="nil"/>
              <w:bottom w:val="single" w:color="auto" w:sz="4" w:space="0"/>
              <w:right w:val="single" w:color="auto" w:sz="4" w:space="0"/>
            </w:tcBorders>
            <w:vAlign w:val="center"/>
          </w:tcPr>
          <w:p w14:paraId="494850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照明开关</w:t>
            </w:r>
          </w:p>
        </w:tc>
        <w:tc>
          <w:tcPr>
            <w:tcW w:w="2971" w:type="dxa"/>
            <w:tcBorders>
              <w:top w:val="nil"/>
              <w:left w:val="nil"/>
              <w:bottom w:val="single" w:color="auto" w:sz="4" w:space="0"/>
              <w:right w:val="single" w:color="auto" w:sz="4" w:space="0"/>
            </w:tcBorders>
            <w:vAlign w:val="center"/>
          </w:tcPr>
          <w:p w14:paraId="763AF7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1.名称：暗装双联单控开关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规格: ~250V/1OA</w:t>
            </w:r>
          </w:p>
        </w:tc>
        <w:tc>
          <w:tcPr>
            <w:tcW w:w="876" w:type="dxa"/>
            <w:tcBorders>
              <w:top w:val="nil"/>
              <w:left w:val="nil"/>
              <w:bottom w:val="single" w:color="auto" w:sz="4" w:space="0"/>
              <w:right w:val="single" w:color="auto" w:sz="4" w:space="0"/>
            </w:tcBorders>
            <w:vAlign w:val="center"/>
          </w:tcPr>
          <w:p w14:paraId="4F3F2E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5D7B16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EBE55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6D949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8F89C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C26CFE8">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79762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359908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030404017003</w:t>
            </w:r>
          </w:p>
        </w:tc>
        <w:tc>
          <w:tcPr>
            <w:tcW w:w="1121" w:type="dxa"/>
            <w:tcBorders>
              <w:top w:val="nil"/>
              <w:left w:val="nil"/>
              <w:bottom w:val="single" w:color="auto" w:sz="4" w:space="0"/>
              <w:right w:val="single" w:color="auto" w:sz="4" w:space="0"/>
            </w:tcBorders>
            <w:vAlign w:val="center"/>
          </w:tcPr>
          <w:p w14:paraId="4AF475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配电箱</w:t>
            </w:r>
          </w:p>
        </w:tc>
        <w:tc>
          <w:tcPr>
            <w:tcW w:w="2971" w:type="dxa"/>
            <w:tcBorders>
              <w:top w:val="nil"/>
              <w:left w:val="nil"/>
              <w:bottom w:val="single" w:color="auto" w:sz="4" w:space="0"/>
              <w:right w:val="single" w:color="auto" w:sz="4" w:space="0"/>
            </w:tcBorders>
            <w:vAlign w:val="center"/>
          </w:tcPr>
          <w:p w14:paraId="1F56EE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 名称: 1JZD</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规格: 600*500*300</w:t>
            </w:r>
          </w:p>
        </w:tc>
        <w:tc>
          <w:tcPr>
            <w:tcW w:w="876" w:type="dxa"/>
            <w:tcBorders>
              <w:top w:val="nil"/>
              <w:left w:val="nil"/>
              <w:bottom w:val="single" w:color="auto" w:sz="4" w:space="0"/>
              <w:right w:val="single" w:color="auto" w:sz="4" w:space="0"/>
            </w:tcBorders>
            <w:vAlign w:val="center"/>
          </w:tcPr>
          <w:p w14:paraId="6510CE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50D887A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1DD8B4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D8C0B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09200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5775AB">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1802B2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3A7D19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3D36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708A541">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4D49E5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9F999A1">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1B864A4">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4D4E8B1E">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7879C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880C4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F103F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29 页 共 38 页</w:t>
            </w:r>
          </w:p>
        </w:tc>
      </w:tr>
      <w:tr w14:paraId="404C931A">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93BD1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66EA49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451962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79D20A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09D92D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6BB292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CAC7D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627A4B68">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4B42A68">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ECBA91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622412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B2B3E2D">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4FD3496">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0D76298">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51EE1D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36F5B2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0AD9D9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41BAFD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8ABC64D">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0E3329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717C02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1533DCC8">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1A9B01D">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5D5F8A3">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5CB0769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78C2109C">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480432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20BB4CF">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1534A4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1F8505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030404017004</w:t>
            </w:r>
          </w:p>
        </w:tc>
        <w:tc>
          <w:tcPr>
            <w:tcW w:w="1121" w:type="dxa"/>
            <w:tcBorders>
              <w:top w:val="nil"/>
              <w:left w:val="nil"/>
              <w:bottom w:val="single" w:color="auto" w:sz="4" w:space="0"/>
              <w:right w:val="single" w:color="auto" w:sz="4" w:space="0"/>
            </w:tcBorders>
            <w:vAlign w:val="center"/>
          </w:tcPr>
          <w:p w14:paraId="4D1F5D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配电箱</w:t>
            </w:r>
          </w:p>
        </w:tc>
        <w:tc>
          <w:tcPr>
            <w:tcW w:w="2971" w:type="dxa"/>
            <w:tcBorders>
              <w:top w:val="nil"/>
              <w:left w:val="nil"/>
              <w:bottom w:val="single" w:color="auto" w:sz="4" w:space="0"/>
              <w:right w:val="single" w:color="auto" w:sz="4" w:space="0"/>
            </w:tcBorders>
            <w:vAlign w:val="center"/>
          </w:tcPr>
          <w:p w14:paraId="475E3D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1.名称:1ALE</w:t>
            </w:r>
          </w:p>
        </w:tc>
        <w:tc>
          <w:tcPr>
            <w:tcW w:w="876" w:type="dxa"/>
            <w:tcBorders>
              <w:top w:val="nil"/>
              <w:left w:val="nil"/>
              <w:bottom w:val="single" w:color="auto" w:sz="4" w:space="0"/>
              <w:right w:val="single" w:color="auto" w:sz="4" w:space="0"/>
            </w:tcBorders>
            <w:vAlign w:val="center"/>
          </w:tcPr>
          <w:p w14:paraId="055891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31E532D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0DCF2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74629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9C3A7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96A069">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562435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462FDF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080902006002</w:t>
            </w:r>
          </w:p>
        </w:tc>
        <w:tc>
          <w:tcPr>
            <w:tcW w:w="1121" w:type="dxa"/>
            <w:tcBorders>
              <w:top w:val="nil"/>
              <w:left w:val="nil"/>
              <w:bottom w:val="single" w:color="auto" w:sz="4" w:space="0"/>
              <w:right w:val="single" w:color="auto" w:sz="4" w:space="0"/>
            </w:tcBorders>
            <w:vAlign w:val="center"/>
          </w:tcPr>
          <w:p w14:paraId="35925B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液位计</w:t>
            </w:r>
          </w:p>
        </w:tc>
        <w:tc>
          <w:tcPr>
            <w:tcW w:w="2971" w:type="dxa"/>
            <w:tcBorders>
              <w:top w:val="nil"/>
              <w:left w:val="nil"/>
              <w:bottom w:val="single" w:color="auto" w:sz="4" w:space="0"/>
              <w:right w:val="single" w:color="auto" w:sz="4" w:space="0"/>
            </w:tcBorders>
            <w:vAlign w:val="center"/>
          </w:tcPr>
          <w:p w14:paraId="4ABCE6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1.名称：液位指示器</w:t>
            </w:r>
          </w:p>
        </w:tc>
        <w:tc>
          <w:tcPr>
            <w:tcW w:w="876" w:type="dxa"/>
            <w:tcBorders>
              <w:top w:val="nil"/>
              <w:left w:val="nil"/>
              <w:bottom w:val="single" w:color="auto" w:sz="4" w:space="0"/>
              <w:right w:val="single" w:color="auto" w:sz="4" w:space="0"/>
            </w:tcBorders>
            <w:vAlign w:val="center"/>
          </w:tcPr>
          <w:p w14:paraId="4BF327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A411AD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EAED8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4C333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FA87B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27712CE">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7694BD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434428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030904001002</w:t>
            </w:r>
          </w:p>
        </w:tc>
        <w:tc>
          <w:tcPr>
            <w:tcW w:w="1121" w:type="dxa"/>
            <w:tcBorders>
              <w:top w:val="nil"/>
              <w:left w:val="nil"/>
              <w:bottom w:val="single" w:color="auto" w:sz="4" w:space="0"/>
              <w:right w:val="single" w:color="auto" w:sz="4" w:space="0"/>
            </w:tcBorders>
            <w:vAlign w:val="center"/>
          </w:tcPr>
          <w:p w14:paraId="28D7EA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点型探测器</w:t>
            </w:r>
          </w:p>
        </w:tc>
        <w:tc>
          <w:tcPr>
            <w:tcW w:w="2971" w:type="dxa"/>
            <w:tcBorders>
              <w:top w:val="nil"/>
              <w:left w:val="nil"/>
              <w:bottom w:val="single" w:color="auto" w:sz="4" w:space="0"/>
              <w:right w:val="single" w:color="auto" w:sz="4" w:space="0"/>
            </w:tcBorders>
            <w:vAlign w:val="center"/>
          </w:tcPr>
          <w:p w14:paraId="7E456E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1.名称：智能光电感烟探测器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2.规格:JTY-GM-GST9611</w:t>
            </w:r>
          </w:p>
        </w:tc>
        <w:tc>
          <w:tcPr>
            <w:tcW w:w="876" w:type="dxa"/>
            <w:tcBorders>
              <w:top w:val="nil"/>
              <w:left w:val="nil"/>
              <w:bottom w:val="single" w:color="auto" w:sz="4" w:space="0"/>
              <w:right w:val="single" w:color="auto" w:sz="4" w:space="0"/>
            </w:tcBorders>
            <w:vAlign w:val="center"/>
          </w:tcPr>
          <w:p w14:paraId="48B405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D3340C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865" w:type="dxa"/>
            <w:tcBorders>
              <w:top w:val="nil"/>
              <w:left w:val="nil"/>
              <w:bottom w:val="single" w:color="auto" w:sz="4" w:space="0"/>
              <w:right w:val="single" w:color="auto" w:sz="4" w:space="0"/>
            </w:tcBorders>
            <w:noWrap/>
            <w:vAlign w:val="center"/>
          </w:tcPr>
          <w:p w14:paraId="724815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26678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3529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53C51A6">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D1937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0B708B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030904007002</w:t>
            </w:r>
          </w:p>
        </w:tc>
        <w:tc>
          <w:tcPr>
            <w:tcW w:w="1121" w:type="dxa"/>
            <w:tcBorders>
              <w:top w:val="nil"/>
              <w:left w:val="nil"/>
              <w:bottom w:val="single" w:color="auto" w:sz="4" w:space="0"/>
              <w:right w:val="single" w:color="auto" w:sz="4" w:space="0"/>
            </w:tcBorders>
            <w:vAlign w:val="center"/>
          </w:tcPr>
          <w:p w14:paraId="77B494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消防广播(扬声器)</w:t>
            </w:r>
          </w:p>
        </w:tc>
        <w:tc>
          <w:tcPr>
            <w:tcW w:w="2971" w:type="dxa"/>
            <w:tcBorders>
              <w:top w:val="nil"/>
              <w:left w:val="nil"/>
              <w:bottom w:val="single" w:color="auto" w:sz="4" w:space="0"/>
              <w:right w:val="single" w:color="auto" w:sz="4" w:space="0"/>
            </w:tcBorders>
            <w:vAlign w:val="center"/>
          </w:tcPr>
          <w:p w14:paraId="65A2B29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1.名称：吸顶式扬声器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2.功率:YXJ3-4A</w:t>
            </w:r>
          </w:p>
        </w:tc>
        <w:tc>
          <w:tcPr>
            <w:tcW w:w="876" w:type="dxa"/>
            <w:tcBorders>
              <w:top w:val="nil"/>
              <w:left w:val="nil"/>
              <w:bottom w:val="single" w:color="auto" w:sz="4" w:space="0"/>
              <w:right w:val="single" w:color="auto" w:sz="4" w:space="0"/>
            </w:tcBorders>
            <w:vAlign w:val="center"/>
          </w:tcPr>
          <w:p w14:paraId="2DA927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D6646F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67BC57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F7F56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327B44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4C94A6A">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61534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167FB1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030904005002</w:t>
            </w:r>
          </w:p>
        </w:tc>
        <w:tc>
          <w:tcPr>
            <w:tcW w:w="1121" w:type="dxa"/>
            <w:tcBorders>
              <w:top w:val="nil"/>
              <w:left w:val="nil"/>
              <w:bottom w:val="single" w:color="auto" w:sz="4" w:space="0"/>
              <w:right w:val="single" w:color="auto" w:sz="4" w:space="0"/>
            </w:tcBorders>
            <w:vAlign w:val="center"/>
          </w:tcPr>
          <w:p w14:paraId="3BD072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声光报警器</w:t>
            </w:r>
          </w:p>
        </w:tc>
        <w:tc>
          <w:tcPr>
            <w:tcW w:w="2971" w:type="dxa"/>
            <w:tcBorders>
              <w:top w:val="nil"/>
              <w:left w:val="nil"/>
              <w:bottom w:val="single" w:color="auto" w:sz="4" w:space="0"/>
              <w:right w:val="single" w:color="auto" w:sz="4" w:space="0"/>
            </w:tcBorders>
            <w:vAlign w:val="center"/>
          </w:tcPr>
          <w:p w14:paraId="46CFD4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1.名称：火灾声.光警报器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2.规格:GST-HX-M8502</w:t>
            </w:r>
          </w:p>
        </w:tc>
        <w:tc>
          <w:tcPr>
            <w:tcW w:w="876" w:type="dxa"/>
            <w:tcBorders>
              <w:top w:val="nil"/>
              <w:left w:val="nil"/>
              <w:bottom w:val="single" w:color="auto" w:sz="4" w:space="0"/>
              <w:right w:val="single" w:color="auto" w:sz="4" w:space="0"/>
            </w:tcBorders>
            <w:vAlign w:val="center"/>
          </w:tcPr>
          <w:p w14:paraId="2E17D9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3F8AF5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66BC8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FD17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B7078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682683">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093883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5811DC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030904006003</w:t>
            </w:r>
          </w:p>
        </w:tc>
        <w:tc>
          <w:tcPr>
            <w:tcW w:w="1121" w:type="dxa"/>
            <w:tcBorders>
              <w:top w:val="nil"/>
              <w:left w:val="nil"/>
              <w:bottom w:val="single" w:color="auto" w:sz="4" w:space="0"/>
              <w:right w:val="single" w:color="auto" w:sz="4" w:space="0"/>
            </w:tcBorders>
            <w:vAlign w:val="center"/>
          </w:tcPr>
          <w:p w14:paraId="404C43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消防报警电话插孔(电话)</w:t>
            </w:r>
          </w:p>
        </w:tc>
        <w:tc>
          <w:tcPr>
            <w:tcW w:w="2971" w:type="dxa"/>
            <w:tcBorders>
              <w:top w:val="nil"/>
              <w:left w:val="nil"/>
              <w:bottom w:val="single" w:color="auto" w:sz="4" w:space="0"/>
              <w:right w:val="single" w:color="auto" w:sz="4" w:space="0"/>
            </w:tcBorders>
            <w:vAlign w:val="center"/>
          </w:tcPr>
          <w:p w14:paraId="48BBC2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1.名称：手动报警按钮带电话插孔</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2.规格:J-SAM-GST9122</w:t>
            </w:r>
          </w:p>
        </w:tc>
        <w:tc>
          <w:tcPr>
            <w:tcW w:w="876" w:type="dxa"/>
            <w:tcBorders>
              <w:top w:val="nil"/>
              <w:left w:val="nil"/>
              <w:bottom w:val="single" w:color="auto" w:sz="4" w:space="0"/>
              <w:right w:val="single" w:color="auto" w:sz="4" w:space="0"/>
            </w:tcBorders>
            <w:vAlign w:val="center"/>
          </w:tcPr>
          <w:p w14:paraId="6613B0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C59902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32FCD72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8D7C8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93265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E75D707">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3F9A35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19F7B5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030904006004</w:t>
            </w:r>
          </w:p>
        </w:tc>
        <w:tc>
          <w:tcPr>
            <w:tcW w:w="1121" w:type="dxa"/>
            <w:tcBorders>
              <w:top w:val="nil"/>
              <w:left w:val="nil"/>
              <w:bottom w:val="single" w:color="auto" w:sz="4" w:space="0"/>
              <w:right w:val="single" w:color="auto" w:sz="4" w:space="0"/>
            </w:tcBorders>
            <w:vAlign w:val="center"/>
          </w:tcPr>
          <w:p w14:paraId="4EFCBBC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消防报警电话插孔(电话)</w:t>
            </w:r>
          </w:p>
        </w:tc>
        <w:tc>
          <w:tcPr>
            <w:tcW w:w="2971" w:type="dxa"/>
            <w:tcBorders>
              <w:top w:val="nil"/>
              <w:left w:val="nil"/>
              <w:bottom w:val="single" w:color="auto" w:sz="4" w:space="0"/>
              <w:right w:val="single" w:color="auto" w:sz="4" w:space="0"/>
            </w:tcBorders>
            <w:vAlign w:val="center"/>
          </w:tcPr>
          <w:p w14:paraId="50BC04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1.名称：消防专用电话</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 GST-TS-100A+GST-LD-8304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3.安装方式：距地1.4m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57F25D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808271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BD0EA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8B8C4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34B65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D7CD3CE">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9C6F3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707076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030507001002</w:t>
            </w:r>
          </w:p>
        </w:tc>
        <w:tc>
          <w:tcPr>
            <w:tcW w:w="1121" w:type="dxa"/>
            <w:tcBorders>
              <w:top w:val="nil"/>
              <w:left w:val="nil"/>
              <w:bottom w:val="single" w:color="auto" w:sz="4" w:space="0"/>
              <w:right w:val="single" w:color="auto" w:sz="4" w:space="0"/>
            </w:tcBorders>
            <w:vAlign w:val="center"/>
          </w:tcPr>
          <w:p w14:paraId="258239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入侵探测设备</w:t>
            </w:r>
          </w:p>
        </w:tc>
        <w:tc>
          <w:tcPr>
            <w:tcW w:w="2971" w:type="dxa"/>
            <w:tcBorders>
              <w:top w:val="nil"/>
              <w:left w:val="nil"/>
              <w:bottom w:val="single" w:color="auto" w:sz="4" w:space="0"/>
              <w:right w:val="single" w:color="auto" w:sz="4" w:space="0"/>
            </w:tcBorders>
            <w:vAlign w:val="center"/>
          </w:tcPr>
          <w:p w14:paraId="0FDFEC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1.名称：防火门门磁开关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2.类别:EFA29</w:t>
            </w:r>
          </w:p>
        </w:tc>
        <w:tc>
          <w:tcPr>
            <w:tcW w:w="876" w:type="dxa"/>
            <w:tcBorders>
              <w:top w:val="nil"/>
              <w:left w:val="nil"/>
              <w:bottom w:val="single" w:color="auto" w:sz="4" w:space="0"/>
              <w:right w:val="single" w:color="auto" w:sz="4" w:space="0"/>
            </w:tcBorders>
            <w:vAlign w:val="center"/>
          </w:tcPr>
          <w:p w14:paraId="1C7F94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65657C3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15AFD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ACE62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9CD3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B4B558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8D66E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054928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030904008008</w:t>
            </w:r>
          </w:p>
        </w:tc>
        <w:tc>
          <w:tcPr>
            <w:tcW w:w="1121" w:type="dxa"/>
            <w:tcBorders>
              <w:top w:val="nil"/>
              <w:left w:val="nil"/>
              <w:bottom w:val="single" w:color="auto" w:sz="4" w:space="0"/>
              <w:right w:val="single" w:color="auto" w:sz="4" w:space="0"/>
            </w:tcBorders>
            <w:vAlign w:val="center"/>
          </w:tcPr>
          <w:p w14:paraId="62ADAF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3C35D2C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1.名称：双开常闭防火门现场监控器模块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2.类型:EFA22</w:t>
            </w:r>
          </w:p>
        </w:tc>
        <w:tc>
          <w:tcPr>
            <w:tcW w:w="876" w:type="dxa"/>
            <w:tcBorders>
              <w:top w:val="nil"/>
              <w:left w:val="nil"/>
              <w:bottom w:val="single" w:color="auto" w:sz="4" w:space="0"/>
              <w:right w:val="single" w:color="auto" w:sz="4" w:space="0"/>
            </w:tcBorders>
            <w:vAlign w:val="center"/>
          </w:tcPr>
          <w:p w14:paraId="77E4DC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1FE999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F5650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D65BA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2BE58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E52DEF9">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41C04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21EF90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030904008009</w:t>
            </w:r>
          </w:p>
        </w:tc>
        <w:tc>
          <w:tcPr>
            <w:tcW w:w="1121" w:type="dxa"/>
            <w:tcBorders>
              <w:top w:val="nil"/>
              <w:left w:val="nil"/>
              <w:bottom w:val="single" w:color="auto" w:sz="4" w:space="0"/>
              <w:right w:val="single" w:color="auto" w:sz="4" w:space="0"/>
            </w:tcBorders>
            <w:vAlign w:val="center"/>
          </w:tcPr>
          <w:p w14:paraId="7E98612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36D46C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1.名称：单输入单输出模块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0E53B8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CEA460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028E0E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EBE04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CB24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E15589">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C40CD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4D168A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030904008010</w:t>
            </w:r>
          </w:p>
        </w:tc>
        <w:tc>
          <w:tcPr>
            <w:tcW w:w="1121" w:type="dxa"/>
            <w:tcBorders>
              <w:top w:val="nil"/>
              <w:left w:val="nil"/>
              <w:bottom w:val="single" w:color="auto" w:sz="4" w:space="0"/>
              <w:right w:val="single" w:color="auto" w:sz="4" w:space="0"/>
            </w:tcBorders>
            <w:vAlign w:val="center"/>
          </w:tcPr>
          <w:p w14:paraId="74C07CB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177CC5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1.名称：单输入模块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2.其它：未尽事宜参见图纸及相关规范</w:t>
            </w:r>
          </w:p>
        </w:tc>
        <w:tc>
          <w:tcPr>
            <w:tcW w:w="876" w:type="dxa"/>
            <w:tcBorders>
              <w:top w:val="nil"/>
              <w:left w:val="nil"/>
              <w:bottom w:val="single" w:color="auto" w:sz="4" w:space="0"/>
              <w:right w:val="single" w:color="auto" w:sz="4" w:space="0"/>
            </w:tcBorders>
            <w:vAlign w:val="center"/>
          </w:tcPr>
          <w:p w14:paraId="28ACF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ED46CA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06596D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FCDAC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07176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184FF15">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2E9B28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115DA5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0A7D4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6125DC0">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63ABA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1FDB98E8">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49A37C12">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7FF0A078">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4685B2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20AB34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F8C2E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30 页 共 38 页</w:t>
            </w:r>
          </w:p>
        </w:tc>
      </w:tr>
      <w:tr w14:paraId="5E3D447F">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4D4917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0809FA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1EA36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114123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0B0B3B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48F93B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1C5AB0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2195D796">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F79936D">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619ADE4">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230CFE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5A3D29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8D2BB41">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276682A2">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22AE48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31CA9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4DA081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6485FD6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C7C4A2C">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73621B3">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2B78DD9">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6C96BB1">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8351F13">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48F5D11A">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963AAF0">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1FA18086">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11CC45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100B047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035630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1C955C4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030904008011</w:t>
            </w:r>
          </w:p>
        </w:tc>
        <w:tc>
          <w:tcPr>
            <w:tcW w:w="1121" w:type="dxa"/>
            <w:tcBorders>
              <w:top w:val="nil"/>
              <w:left w:val="nil"/>
              <w:bottom w:val="single" w:color="auto" w:sz="4" w:space="0"/>
              <w:right w:val="single" w:color="auto" w:sz="4" w:space="0"/>
            </w:tcBorders>
            <w:vAlign w:val="center"/>
          </w:tcPr>
          <w:p w14:paraId="2901A89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模块(模块箱)</w:t>
            </w:r>
          </w:p>
        </w:tc>
        <w:tc>
          <w:tcPr>
            <w:tcW w:w="2971" w:type="dxa"/>
            <w:tcBorders>
              <w:top w:val="nil"/>
              <w:left w:val="nil"/>
              <w:bottom w:val="single" w:color="auto" w:sz="4" w:space="0"/>
              <w:right w:val="single" w:color="auto" w:sz="4" w:space="0"/>
            </w:tcBorders>
            <w:vAlign w:val="center"/>
          </w:tcPr>
          <w:p w14:paraId="3FADAD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1.名称：隔离模块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2.规格:GST-LD-8313</w:t>
            </w:r>
          </w:p>
        </w:tc>
        <w:tc>
          <w:tcPr>
            <w:tcW w:w="876" w:type="dxa"/>
            <w:tcBorders>
              <w:top w:val="nil"/>
              <w:left w:val="nil"/>
              <w:bottom w:val="single" w:color="auto" w:sz="4" w:space="0"/>
              <w:right w:val="single" w:color="auto" w:sz="4" w:space="0"/>
            </w:tcBorders>
            <w:vAlign w:val="center"/>
          </w:tcPr>
          <w:p w14:paraId="04F08D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B836BC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1BC9FD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F155D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A4F2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497C96">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11B63A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16FA4C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030411005002</w:t>
            </w:r>
          </w:p>
        </w:tc>
        <w:tc>
          <w:tcPr>
            <w:tcW w:w="1121" w:type="dxa"/>
            <w:tcBorders>
              <w:top w:val="nil"/>
              <w:left w:val="nil"/>
              <w:bottom w:val="single" w:color="auto" w:sz="4" w:space="0"/>
              <w:right w:val="single" w:color="auto" w:sz="4" w:space="0"/>
            </w:tcBorders>
            <w:vAlign w:val="center"/>
          </w:tcPr>
          <w:p w14:paraId="1B471A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接线箱</w:t>
            </w:r>
          </w:p>
        </w:tc>
        <w:tc>
          <w:tcPr>
            <w:tcW w:w="2971" w:type="dxa"/>
            <w:tcBorders>
              <w:top w:val="nil"/>
              <w:left w:val="nil"/>
              <w:bottom w:val="single" w:color="auto" w:sz="4" w:space="0"/>
              <w:right w:val="single" w:color="auto" w:sz="4" w:space="0"/>
            </w:tcBorders>
            <w:vAlign w:val="center"/>
          </w:tcPr>
          <w:p w14:paraId="11E1C6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1.名称：消防接线端子箱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GST-JX100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1D8432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39272B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44736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AF69E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2252D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6A0F2E">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793D44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3E781E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030411005003</w:t>
            </w:r>
          </w:p>
        </w:tc>
        <w:tc>
          <w:tcPr>
            <w:tcW w:w="1121" w:type="dxa"/>
            <w:tcBorders>
              <w:top w:val="nil"/>
              <w:left w:val="nil"/>
              <w:bottom w:val="single" w:color="auto" w:sz="4" w:space="0"/>
              <w:right w:val="single" w:color="auto" w:sz="4" w:space="0"/>
            </w:tcBorders>
            <w:vAlign w:val="center"/>
          </w:tcPr>
          <w:p w14:paraId="213D11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接线箱</w:t>
            </w:r>
          </w:p>
        </w:tc>
        <w:tc>
          <w:tcPr>
            <w:tcW w:w="2971" w:type="dxa"/>
            <w:tcBorders>
              <w:top w:val="nil"/>
              <w:left w:val="nil"/>
              <w:bottom w:val="single" w:color="auto" w:sz="4" w:space="0"/>
              <w:right w:val="single" w:color="auto" w:sz="4" w:space="0"/>
            </w:tcBorders>
            <w:vAlign w:val="center"/>
          </w:tcPr>
          <w:p w14:paraId="3ED2B9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1.名称：消防控制箱-1XHSBAT、-1PLBAT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2.规格:800*2000*600</w:t>
            </w:r>
          </w:p>
        </w:tc>
        <w:tc>
          <w:tcPr>
            <w:tcW w:w="876" w:type="dxa"/>
            <w:tcBorders>
              <w:top w:val="nil"/>
              <w:left w:val="nil"/>
              <w:bottom w:val="single" w:color="auto" w:sz="4" w:space="0"/>
              <w:right w:val="single" w:color="auto" w:sz="4" w:space="0"/>
            </w:tcBorders>
            <w:vAlign w:val="center"/>
          </w:tcPr>
          <w:p w14:paraId="352605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EB1F6E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C59F5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2388D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EA4A5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BF32153">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08D509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40" w:type="dxa"/>
            <w:tcBorders>
              <w:top w:val="nil"/>
              <w:left w:val="nil"/>
              <w:bottom w:val="single" w:color="auto" w:sz="4" w:space="0"/>
              <w:right w:val="single" w:color="auto" w:sz="4" w:space="0"/>
            </w:tcBorders>
            <w:vAlign w:val="center"/>
          </w:tcPr>
          <w:p w14:paraId="6FC7A5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030411005004</w:t>
            </w:r>
          </w:p>
        </w:tc>
        <w:tc>
          <w:tcPr>
            <w:tcW w:w="1121" w:type="dxa"/>
            <w:tcBorders>
              <w:top w:val="nil"/>
              <w:left w:val="nil"/>
              <w:bottom w:val="single" w:color="auto" w:sz="4" w:space="0"/>
              <w:right w:val="single" w:color="auto" w:sz="4" w:space="0"/>
            </w:tcBorders>
            <w:vAlign w:val="center"/>
          </w:tcPr>
          <w:p w14:paraId="5932C6B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接线箱</w:t>
            </w:r>
          </w:p>
        </w:tc>
        <w:tc>
          <w:tcPr>
            <w:tcW w:w="2971" w:type="dxa"/>
            <w:tcBorders>
              <w:top w:val="nil"/>
              <w:left w:val="nil"/>
              <w:bottom w:val="single" w:color="auto" w:sz="4" w:space="0"/>
              <w:right w:val="single" w:color="auto" w:sz="4" w:space="0"/>
            </w:tcBorders>
            <w:vAlign w:val="center"/>
          </w:tcPr>
          <w:p w14:paraId="0BFEDD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1.名称：消防控制箱-1XFAT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2.规格:800*2000*600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3.含柜内元器件，双电源切换</w:t>
            </w:r>
          </w:p>
        </w:tc>
        <w:tc>
          <w:tcPr>
            <w:tcW w:w="876" w:type="dxa"/>
            <w:tcBorders>
              <w:top w:val="nil"/>
              <w:left w:val="nil"/>
              <w:bottom w:val="single" w:color="auto" w:sz="4" w:space="0"/>
              <w:right w:val="single" w:color="auto" w:sz="4" w:space="0"/>
            </w:tcBorders>
            <w:vAlign w:val="center"/>
          </w:tcPr>
          <w:p w14:paraId="4B8A5B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5D8FC2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404E5B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91751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EA145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A915210">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39525C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40" w:type="dxa"/>
            <w:tcBorders>
              <w:top w:val="nil"/>
              <w:left w:val="nil"/>
              <w:bottom w:val="single" w:color="auto" w:sz="4" w:space="0"/>
              <w:right w:val="single" w:color="auto" w:sz="4" w:space="0"/>
            </w:tcBorders>
            <w:vAlign w:val="center"/>
          </w:tcPr>
          <w:p w14:paraId="27AD8B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030904011002</w:t>
            </w:r>
          </w:p>
        </w:tc>
        <w:tc>
          <w:tcPr>
            <w:tcW w:w="1121" w:type="dxa"/>
            <w:tcBorders>
              <w:top w:val="nil"/>
              <w:left w:val="nil"/>
              <w:bottom w:val="single" w:color="auto" w:sz="4" w:space="0"/>
              <w:right w:val="single" w:color="auto" w:sz="4" w:space="0"/>
            </w:tcBorders>
            <w:vAlign w:val="center"/>
          </w:tcPr>
          <w:p w14:paraId="47BDB3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远程控制箱(柜)</w:t>
            </w:r>
          </w:p>
        </w:tc>
        <w:tc>
          <w:tcPr>
            <w:tcW w:w="2971" w:type="dxa"/>
            <w:tcBorders>
              <w:top w:val="nil"/>
              <w:left w:val="nil"/>
              <w:bottom w:val="single" w:color="auto" w:sz="4" w:space="0"/>
              <w:right w:val="single" w:color="auto" w:sz="4" w:space="0"/>
            </w:tcBorders>
            <w:vAlign w:val="center"/>
          </w:tcPr>
          <w:p w14:paraId="538E58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1.规格：火灾部位显示盘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 ZF-500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3.安装方式：壁装,H+1.3m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4.其它：未尽事宜参见图纸及相关规范</w:t>
            </w:r>
          </w:p>
        </w:tc>
        <w:tc>
          <w:tcPr>
            <w:tcW w:w="876" w:type="dxa"/>
            <w:tcBorders>
              <w:top w:val="nil"/>
              <w:left w:val="nil"/>
              <w:bottom w:val="single" w:color="auto" w:sz="4" w:space="0"/>
              <w:right w:val="single" w:color="auto" w:sz="4" w:space="0"/>
            </w:tcBorders>
            <w:vAlign w:val="center"/>
          </w:tcPr>
          <w:p w14:paraId="16E03A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3326B27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E9A43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F0BE5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6698E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C894D30">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440603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40" w:type="dxa"/>
            <w:tcBorders>
              <w:top w:val="nil"/>
              <w:left w:val="nil"/>
              <w:bottom w:val="single" w:color="auto" w:sz="4" w:space="0"/>
              <w:right w:val="single" w:color="auto" w:sz="4" w:space="0"/>
            </w:tcBorders>
            <w:vAlign w:val="center"/>
          </w:tcPr>
          <w:p w14:paraId="35C727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030411003002</w:t>
            </w:r>
          </w:p>
        </w:tc>
        <w:tc>
          <w:tcPr>
            <w:tcW w:w="1121" w:type="dxa"/>
            <w:tcBorders>
              <w:top w:val="nil"/>
              <w:left w:val="nil"/>
              <w:bottom w:val="single" w:color="auto" w:sz="4" w:space="0"/>
              <w:right w:val="single" w:color="auto" w:sz="4" w:space="0"/>
            </w:tcBorders>
            <w:vAlign w:val="center"/>
          </w:tcPr>
          <w:p w14:paraId="344A54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桥架</w:t>
            </w:r>
          </w:p>
        </w:tc>
        <w:tc>
          <w:tcPr>
            <w:tcW w:w="2971" w:type="dxa"/>
            <w:tcBorders>
              <w:top w:val="nil"/>
              <w:left w:val="nil"/>
              <w:bottom w:val="single" w:color="auto" w:sz="4" w:space="0"/>
              <w:right w:val="single" w:color="auto" w:sz="4" w:space="0"/>
            </w:tcBorders>
            <w:vAlign w:val="center"/>
          </w:tcPr>
          <w:p w14:paraId="22A1D3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1.名称：强电桥架CT:400*200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规格: 400*200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3.材质：钢制桥架带防火隔板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4.类型：竖井内</w:t>
            </w:r>
          </w:p>
        </w:tc>
        <w:tc>
          <w:tcPr>
            <w:tcW w:w="876" w:type="dxa"/>
            <w:tcBorders>
              <w:top w:val="nil"/>
              <w:left w:val="nil"/>
              <w:bottom w:val="single" w:color="auto" w:sz="4" w:space="0"/>
              <w:right w:val="single" w:color="auto" w:sz="4" w:space="0"/>
            </w:tcBorders>
            <w:vAlign w:val="center"/>
          </w:tcPr>
          <w:p w14:paraId="354113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C96A01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7.88</w:t>
            </w:r>
          </w:p>
        </w:tc>
        <w:tc>
          <w:tcPr>
            <w:tcW w:w="865" w:type="dxa"/>
            <w:tcBorders>
              <w:top w:val="nil"/>
              <w:left w:val="nil"/>
              <w:bottom w:val="single" w:color="auto" w:sz="4" w:space="0"/>
              <w:right w:val="single" w:color="auto" w:sz="4" w:space="0"/>
            </w:tcBorders>
            <w:noWrap/>
            <w:vAlign w:val="center"/>
          </w:tcPr>
          <w:p w14:paraId="59889D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90377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502EE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1B67373">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5A62F4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40" w:type="dxa"/>
            <w:tcBorders>
              <w:top w:val="nil"/>
              <w:left w:val="nil"/>
              <w:bottom w:val="single" w:color="auto" w:sz="4" w:space="0"/>
              <w:right w:val="single" w:color="auto" w:sz="4" w:space="0"/>
            </w:tcBorders>
            <w:vAlign w:val="center"/>
          </w:tcPr>
          <w:p w14:paraId="2157C4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030409008001</w:t>
            </w:r>
          </w:p>
        </w:tc>
        <w:tc>
          <w:tcPr>
            <w:tcW w:w="1121" w:type="dxa"/>
            <w:tcBorders>
              <w:top w:val="nil"/>
              <w:left w:val="nil"/>
              <w:bottom w:val="single" w:color="auto" w:sz="4" w:space="0"/>
              <w:right w:val="single" w:color="auto" w:sz="4" w:space="0"/>
            </w:tcBorders>
            <w:vAlign w:val="center"/>
          </w:tcPr>
          <w:p w14:paraId="3F0B1E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等电位端子箱、测试板</w:t>
            </w:r>
          </w:p>
        </w:tc>
        <w:tc>
          <w:tcPr>
            <w:tcW w:w="2971" w:type="dxa"/>
            <w:tcBorders>
              <w:top w:val="nil"/>
              <w:left w:val="nil"/>
              <w:bottom w:val="single" w:color="auto" w:sz="4" w:space="0"/>
              <w:right w:val="single" w:color="auto" w:sz="4" w:space="0"/>
            </w:tcBorders>
            <w:vAlign w:val="center"/>
          </w:tcPr>
          <w:p w14:paraId="28903F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1.名称：总等电位端子箱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2.材质：铜排</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规格: 160*75*45</w:t>
            </w:r>
          </w:p>
        </w:tc>
        <w:tc>
          <w:tcPr>
            <w:tcW w:w="876" w:type="dxa"/>
            <w:tcBorders>
              <w:top w:val="nil"/>
              <w:left w:val="nil"/>
              <w:bottom w:val="single" w:color="auto" w:sz="4" w:space="0"/>
              <w:right w:val="single" w:color="auto" w:sz="4" w:space="0"/>
            </w:tcBorders>
            <w:vAlign w:val="center"/>
          </w:tcPr>
          <w:p w14:paraId="40D60F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6F23380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52883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E444A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CDD52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395DF0">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F77E1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40" w:type="dxa"/>
            <w:tcBorders>
              <w:top w:val="nil"/>
              <w:left w:val="nil"/>
              <w:bottom w:val="single" w:color="auto" w:sz="4" w:space="0"/>
              <w:right w:val="single" w:color="auto" w:sz="4" w:space="0"/>
            </w:tcBorders>
            <w:vAlign w:val="center"/>
          </w:tcPr>
          <w:p w14:paraId="25180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030210002001</w:t>
            </w:r>
          </w:p>
        </w:tc>
        <w:tc>
          <w:tcPr>
            <w:tcW w:w="1121" w:type="dxa"/>
            <w:tcBorders>
              <w:top w:val="nil"/>
              <w:left w:val="nil"/>
              <w:bottom w:val="single" w:color="auto" w:sz="4" w:space="0"/>
              <w:right w:val="single" w:color="auto" w:sz="4" w:space="0"/>
            </w:tcBorders>
            <w:vAlign w:val="center"/>
          </w:tcPr>
          <w:p w14:paraId="252121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加热器</w:t>
            </w:r>
          </w:p>
        </w:tc>
        <w:tc>
          <w:tcPr>
            <w:tcW w:w="2971" w:type="dxa"/>
            <w:tcBorders>
              <w:top w:val="nil"/>
              <w:left w:val="nil"/>
              <w:bottom w:val="single" w:color="auto" w:sz="4" w:space="0"/>
              <w:right w:val="single" w:color="auto" w:sz="4" w:space="0"/>
            </w:tcBorders>
            <w:vAlign w:val="center"/>
          </w:tcPr>
          <w:p w14:paraId="0312F84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1.名称：电加热器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2.型号:3KW</w:t>
            </w:r>
          </w:p>
        </w:tc>
        <w:tc>
          <w:tcPr>
            <w:tcW w:w="876" w:type="dxa"/>
            <w:tcBorders>
              <w:top w:val="nil"/>
              <w:left w:val="nil"/>
              <w:bottom w:val="single" w:color="auto" w:sz="4" w:space="0"/>
              <w:right w:val="single" w:color="auto" w:sz="4" w:space="0"/>
            </w:tcBorders>
            <w:vAlign w:val="center"/>
          </w:tcPr>
          <w:p w14:paraId="09CB5B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597EBE0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E4C55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16666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07713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687F7F1">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AD579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40" w:type="dxa"/>
            <w:tcBorders>
              <w:top w:val="nil"/>
              <w:left w:val="nil"/>
              <w:bottom w:val="single" w:color="auto" w:sz="4" w:space="0"/>
              <w:right w:val="single" w:color="auto" w:sz="4" w:space="0"/>
            </w:tcBorders>
            <w:vAlign w:val="center"/>
          </w:tcPr>
          <w:p w14:paraId="7AA628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031101077003</w:t>
            </w:r>
          </w:p>
        </w:tc>
        <w:tc>
          <w:tcPr>
            <w:tcW w:w="1121" w:type="dxa"/>
            <w:tcBorders>
              <w:top w:val="nil"/>
              <w:left w:val="nil"/>
              <w:bottom w:val="single" w:color="auto" w:sz="4" w:space="0"/>
              <w:right w:val="single" w:color="auto" w:sz="4" w:space="0"/>
            </w:tcBorders>
            <w:vAlign w:val="center"/>
          </w:tcPr>
          <w:p w14:paraId="5361A3B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监控设备</w:t>
            </w:r>
          </w:p>
        </w:tc>
        <w:tc>
          <w:tcPr>
            <w:tcW w:w="2971" w:type="dxa"/>
            <w:tcBorders>
              <w:top w:val="nil"/>
              <w:left w:val="nil"/>
              <w:bottom w:val="single" w:color="auto" w:sz="4" w:space="0"/>
              <w:right w:val="single" w:color="auto" w:sz="4" w:space="0"/>
            </w:tcBorders>
            <w:vAlign w:val="center"/>
          </w:tcPr>
          <w:p w14:paraId="63D286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1.名称：防火门监控分机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2.型号:EFA20S</w:t>
            </w:r>
          </w:p>
        </w:tc>
        <w:tc>
          <w:tcPr>
            <w:tcW w:w="876" w:type="dxa"/>
            <w:tcBorders>
              <w:top w:val="nil"/>
              <w:left w:val="nil"/>
              <w:bottom w:val="single" w:color="auto" w:sz="4" w:space="0"/>
              <w:right w:val="single" w:color="auto" w:sz="4" w:space="0"/>
            </w:tcBorders>
            <w:vAlign w:val="center"/>
          </w:tcPr>
          <w:p w14:paraId="1E7774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86" w:type="dxa"/>
            <w:tcBorders>
              <w:top w:val="nil"/>
              <w:left w:val="nil"/>
              <w:bottom w:val="single" w:color="auto" w:sz="4" w:space="0"/>
              <w:right w:val="single" w:color="auto" w:sz="4" w:space="0"/>
            </w:tcBorders>
            <w:vAlign w:val="center"/>
          </w:tcPr>
          <w:p w14:paraId="67CE1F2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98D56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E3D90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AED8E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091DA9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793F91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40" w:type="dxa"/>
            <w:tcBorders>
              <w:top w:val="nil"/>
              <w:left w:val="nil"/>
              <w:bottom w:val="single" w:color="auto" w:sz="4" w:space="0"/>
              <w:right w:val="single" w:color="auto" w:sz="4" w:space="0"/>
            </w:tcBorders>
            <w:vAlign w:val="center"/>
          </w:tcPr>
          <w:p w14:paraId="16C350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030404017005</w:t>
            </w:r>
          </w:p>
        </w:tc>
        <w:tc>
          <w:tcPr>
            <w:tcW w:w="1121" w:type="dxa"/>
            <w:tcBorders>
              <w:top w:val="nil"/>
              <w:left w:val="nil"/>
              <w:bottom w:val="single" w:color="auto" w:sz="4" w:space="0"/>
              <w:right w:val="single" w:color="auto" w:sz="4" w:space="0"/>
            </w:tcBorders>
            <w:vAlign w:val="center"/>
          </w:tcPr>
          <w:p w14:paraId="5DF4AF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配电箱</w:t>
            </w:r>
          </w:p>
        </w:tc>
        <w:tc>
          <w:tcPr>
            <w:tcW w:w="2971" w:type="dxa"/>
            <w:tcBorders>
              <w:top w:val="nil"/>
              <w:left w:val="nil"/>
              <w:bottom w:val="single" w:color="auto" w:sz="4" w:space="0"/>
              <w:right w:val="single" w:color="auto" w:sz="4" w:space="0"/>
            </w:tcBorders>
            <w:vAlign w:val="center"/>
          </w:tcPr>
          <w:p w14:paraId="0EF3CE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1.名称:-1PWKX</w:t>
            </w:r>
          </w:p>
        </w:tc>
        <w:tc>
          <w:tcPr>
            <w:tcW w:w="876" w:type="dxa"/>
            <w:tcBorders>
              <w:top w:val="nil"/>
              <w:left w:val="nil"/>
              <w:bottom w:val="single" w:color="auto" w:sz="4" w:space="0"/>
              <w:right w:val="single" w:color="auto" w:sz="4" w:space="0"/>
            </w:tcBorders>
            <w:vAlign w:val="center"/>
          </w:tcPr>
          <w:p w14:paraId="3A51F3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7509A5A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0E2587E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0DABF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2E5AF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A4E142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267AA8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4A953B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A29A2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C5EE60">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7067EB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19FED53">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0D56AFB8">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0145582B">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F606D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316629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3742305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31 页 共 38 页</w:t>
            </w:r>
          </w:p>
        </w:tc>
      </w:tr>
      <w:tr w14:paraId="50F54945">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5C5425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23404A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7476B5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090D19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568DAD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458E7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1A2E3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9519C2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6D08C44A">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45F3E2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4DF1330">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CEFEFCF">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BCF83BB">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2FD8B3B">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23D318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7457E8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6B7EC4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0A6F3A3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4AE08BB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235CB596">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36AF079F">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3C42737">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7215B9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5C4B94D">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4705B74F">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1562099">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202D71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2B2EE239">
        <w:tblPrEx>
          <w:tblCellMar>
            <w:top w:w="0" w:type="dxa"/>
            <w:left w:w="108" w:type="dxa"/>
            <w:bottom w:w="0" w:type="dxa"/>
            <w:right w:w="108" w:type="dxa"/>
          </w:tblCellMar>
        </w:tblPrEx>
        <w:trPr>
          <w:trHeight w:val="960" w:hRule="atLeast"/>
        </w:trPr>
        <w:tc>
          <w:tcPr>
            <w:tcW w:w="600" w:type="dxa"/>
            <w:tcBorders>
              <w:top w:val="nil"/>
              <w:left w:val="single" w:color="auto" w:sz="4" w:space="0"/>
              <w:bottom w:val="single" w:color="auto" w:sz="4" w:space="0"/>
              <w:right w:val="single" w:color="auto" w:sz="4" w:space="0"/>
            </w:tcBorders>
            <w:vAlign w:val="center"/>
          </w:tcPr>
          <w:p w14:paraId="681827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540" w:type="dxa"/>
            <w:tcBorders>
              <w:top w:val="nil"/>
              <w:left w:val="nil"/>
              <w:bottom w:val="single" w:color="auto" w:sz="4" w:space="0"/>
              <w:right w:val="single" w:color="auto" w:sz="4" w:space="0"/>
            </w:tcBorders>
            <w:vAlign w:val="center"/>
          </w:tcPr>
          <w:p w14:paraId="01B78C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030411001008</w:t>
            </w:r>
          </w:p>
        </w:tc>
        <w:tc>
          <w:tcPr>
            <w:tcW w:w="1121" w:type="dxa"/>
            <w:tcBorders>
              <w:top w:val="nil"/>
              <w:left w:val="nil"/>
              <w:bottom w:val="single" w:color="auto" w:sz="4" w:space="0"/>
              <w:right w:val="single" w:color="auto" w:sz="4" w:space="0"/>
            </w:tcBorders>
            <w:vAlign w:val="center"/>
          </w:tcPr>
          <w:p w14:paraId="7995736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7579D2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2.规格:SC125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3.配置形式:FC</w:t>
            </w:r>
          </w:p>
        </w:tc>
        <w:tc>
          <w:tcPr>
            <w:tcW w:w="876" w:type="dxa"/>
            <w:tcBorders>
              <w:top w:val="nil"/>
              <w:left w:val="nil"/>
              <w:bottom w:val="single" w:color="auto" w:sz="4" w:space="0"/>
              <w:right w:val="single" w:color="auto" w:sz="4" w:space="0"/>
            </w:tcBorders>
            <w:vAlign w:val="center"/>
          </w:tcPr>
          <w:p w14:paraId="5D80CD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16A001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4A92C5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BC0F9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53772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19E28B9">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40A977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540" w:type="dxa"/>
            <w:tcBorders>
              <w:top w:val="nil"/>
              <w:left w:val="nil"/>
              <w:bottom w:val="single" w:color="auto" w:sz="4" w:space="0"/>
              <w:right w:val="single" w:color="auto" w:sz="4" w:space="0"/>
            </w:tcBorders>
            <w:vAlign w:val="center"/>
          </w:tcPr>
          <w:p w14:paraId="4068BE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030411001009</w:t>
            </w:r>
          </w:p>
        </w:tc>
        <w:tc>
          <w:tcPr>
            <w:tcW w:w="1121" w:type="dxa"/>
            <w:tcBorders>
              <w:top w:val="nil"/>
              <w:left w:val="nil"/>
              <w:bottom w:val="single" w:color="auto" w:sz="4" w:space="0"/>
              <w:right w:val="single" w:color="auto" w:sz="4" w:space="0"/>
            </w:tcBorders>
            <w:vAlign w:val="center"/>
          </w:tcPr>
          <w:p w14:paraId="0D4F74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3C3632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2.规格:SC20</w:t>
            </w:r>
          </w:p>
        </w:tc>
        <w:tc>
          <w:tcPr>
            <w:tcW w:w="876" w:type="dxa"/>
            <w:tcBorders>
              <w:top w:val="nil"/>
              <w:left w:val="nil"/>
              <w:bottom w:val="single" w:color="auto" w:sz="4" w:space="0"/>
              <w:right w:val="single" w:color="auto" w:sz="4" w:space="0"/>
            </w:tcBorders>
            <w:vAlign w:val="center"/>
          </w:tcPr>
          <w:p w14:paraId="063413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6CFA9F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865" w:type="dxa"/>
            <w:tcBorders>
              <w:top w:val="nil"/>
              <w:left w:val="nil"/>
              <w:bottom w:val="single" w:color="auto" w:sz="4" w:space="0"/>
              <w:right w:val="single" w:color="auto" w:sz="4" w:space="0"/>
            </w:tcBorders>
            <w:noWrap/>
            <w:vAlign w:val="center"/>
          </w:tcPr>
          <w:p w14:paraId="37B756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F71A4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5C996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8CAAF4D">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B8D24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540" w:type="dxa"/>
            <w:tcBorders>
              <w:top w:val="nil"/>
              <w:left w:val="nil"/>
              <w:bottom w:val="single" w:color="auto" w:sz="4" w:space="0"/>
              <w:right w:val="single" w:color="auto" w:sz="4" w:space="0"/>
            </w:tcBorders>
            <w:vAlign w:val="center"/>
          </w:tcPr>
          <w:p w14:paraId="50C63C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030411001010</w:t>
            </w:r>
          </w:p>
        </w:tc>
        <w:tc>
          <w:tcPr>
            <w:tcW w:w="1121" w:type="dxa"/>
            <w:tcBorders>
              <w:top w:val="nil"/>
              <w:left w:val="nil"/>
              <w:bottom w:val="single" w:color="auto" w:sz="4" w:space="0"/>
              <w:right w:val="single" w:color="auto" w:sz="4" w:space="0"/>
            </w:tcBorders>
            <w:vAlign w:val="center"/>
          </w:tcPr>
          <w:p w14:paraId="600601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61688CF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1.材质:SC</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2.规格:15.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3.配置形式:FC</w:t>
            </w:r>
          </w:p>
        </w:tc>
        <w:tc>
          <w:tcPr>
            <w:tcW w:w="876" w:type="dxa"/>
            <w:tcBorders>
              <w:top w:val="nil"/>
              <w:left w:val="nil"/>
              <w:bottom w:val="single" w:color="auto" w:sz="4" w:space="0"/>
              <w:right w:val="single" w:color="auto" w:sz="4" w:space="0"/>
            </w:tcBorders>
            <w:vAlign w:val="center"/>
          </w:tcPr>
          <w:p w14:paraId="02F5BE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88A860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13.52</w:t>
            </w:r>
          </w:p>
        </w:tc>
        <w:tc>
          <w:tcPr>
            <w:tcW w:w="865" w:type="dxa"/>
            <w:tcBorders>
              <w:top w:val="nil"/>
              <w:left w:val="nil"/>
              <w:bottom w:val="single" w:color="auto" w:sz="4" w:space="0"/>
              <w:right w:val="single" w:color="auto" w:sz="4" w:space="0"/>
            </w:tcBorders>
            <w:noWrap/>
            <w:vAlign w:val="center"/>
          </w:tcPr>
          <w:p w14:paraId="654540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CC253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6092B3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86F4AAB">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2B3CE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540" w:type="dxa"/>
            <w:tcBorders>
              <w:top w:val="nil"/>
              <w:left w:val="nil"/>
              <w:bottom w:val="single" w:color="auto" w:sz="4" w:space="0"/>
              <w:right w:val="single" w:color="auto" w:sz="4" w:space="0"/>
            </w:tcBorders>
            <w:vAlign w:val="center"/>
          </w:tcPr>
          <w:p w14:paraId="371160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030408001003</w:t>
            </w:r>
          </w:p>
        </w:tc>
        <w:tc>
          <w:tcPr>
            <w:tcW w:w="1121" w:type="dxa"/>
            <w:tcBorders>
              <w:top w:val="nil"/>
              <w:left w:val="nil"/>
              <w:bottom w:val="single" w:color="auto" w:sz="4" w:space="0"/>
              <w:right w:val="single" w:color="auto" w:sz="4" w:space="0"/>
            </w:tcBorders>
            <w:vAlign w:val="center"/>
          </w:tcPr>
          <w:p w14:paraId="30A804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38C4416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2.型号:NG-A(BTLY)-4X185+1X95</w:t>
            </w:r>
          </w:p>
        </w:tc>
        <w:tc>
          <w:tcPr>
            <w:tcW w:w="876" w:type="dxa"/>
            <w:tcBorders>
              <w:top w:val="nil"/>
              <w:left w:val="nil"/>
              <w:bottom w:val="single" w:color="auto" w:sz="4" w:space="0"/>
              <w:right w:val="single" w:color="auto" w:sz="4" w:space="0"/>
            </w:tcBorders>
            <w:vAlign w:val="center"/>
          </w:tcPr>
          <w:p w14:paraId="5C0D3F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348A38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865" w:type="dxa"/>
            <w:tcBorders>
              <w:top w:val="nil"/>
              <w:left w:val="nil"/>
              <w:bottom w:val="single" w:color="auto" w:sz="4" w:space="0"/>
              <w:right w:val="single" w:color="auto" w:sz="4" w:space="0"/>
            </w:tcBorders>
            <w:noWrap/>
            <w:vAlign w:val="center"/>
          </w:tcPr>
          <w:p w14:paraId="14B650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12AE7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6013C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FC9B99E">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309049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540" w:type="dxa"/>
            <w:tcBorders>
              <w:top w:val="nil"/>
              <w:left w:val="nil"/>
              <w:bottom w:val="single" w:color="auto" w:sz="4" w:space="0"/>
              <w:right w:val="single" w:color="auto" w:sz="4" w:space="0"/>
            </w:tcBorders>
            <w:vAlign w:val="center"/>
          </w:tcPr>
          <w:p w14:paraId="2A58FE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030408001004</w:t>
            </w:r>
          </w:p>
        </w:tc>
        <w:tc>
          <w:tcPr>
            <w:tcW w:w="1121" w:type="dxa"/>
            <w:tcBorders>
              <w:top w:val="nil"/>
              <w:left w:val="nil"/>
              <w:bottom w:val="single" w:color="auto" w:sz="4" w:space="0"/>
              <w:right w:val="single" w:color="auto" w:sz="4" w:space="0"/>
            </w:tcBorders>
            <w:vAlign w:val="center"/>
          </w:tcPr>
          <w:p w14:paraId="331E60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2F5F34E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2.型号:NG-A(BTLY)-4X120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3.敷设方式、部位:CT</w:t>
            </w:r>
          </w:p>
        </w:tc>
        <w:tc>
          <w:tcPr>
            <w:tcW w:w="876" w:type="dxa"/>
            <w:tcBorders>
              <w:top w:val="nil"/>
              <w:left w:val="nil"/>
              <w:bottom w:val="single" w:color="auto" w:sz="4" w:space="0"/>
              <w:right w:val="single" w:color="auto" w:sz="4" w:space="0"/>
            </w:tcBorders>
            <w:vAlign w:val="center"/>
          </w:tcPr>
          <w:p w14:paraId="727DE1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246AC0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19.7</w:t>
            </w:r>
          </w:p>
        </w:tc>
        <w:tc>
          <w:tcPr>
            <w:tcW w:w="865" w:type="dxa"/>
            <w:tcBorders>
              <w:top w:val="nil"/>
              <w:left w:val="nil"/>
              <w:bottom w:val="single" w:color="auto" w:sz="4" w:space="0"/>
              <w:right w:val="single" w:color="auto" w:sz="4" w:space="0"/>
            </w:tcBorders>
            <w:noWrap/>
            <w:vAlign w:val="center"/>
          </w:tcPr>
          <w:p w14:paraId="4C42FC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0EC50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4DD10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C477E8">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8E2C9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540" w:type="dxa"/>
            <w:tcBorders>
              <w:top w:val="nil"/>
              <w:left w:val="nil"/>
              <w:bottom w:val="single" w:color="auto" w:sz="4" w:space="0"/>
              <w:right w:val="single" w:color="auto" w:sz="4" w:space="0"/>
            </w:tcBorders>
            <w:vAlign w:val="center"/>
          </w:tcPr>
          <w:p w14:paraId="1F5BEA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030408001005</w:t>
            </w:r>
          </w:p>
        </w:tc>
        <w:tc>
          <w:tcPr>
            <w:tcW w:w="1121" w:type="dxa"/>
            <w:tcBorders>
              <w:top w:val="nil"/>
              <w:left w:val="nil"/>
              <w:bottom w:val="single" w:color="auto" w:sz="4" w:space="0"/>
              <w:right w:val="single" w:color="auto" w:sz="4" w:space="0"/>
            </w:tcBorders>
            <w:vAlign w:val="center"/>
          </w:tcPr>
          <w:p w14:paraId="244EE22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0147BE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2.型号:NG-A(BTLY)-3X120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3.敷设方式、部位:CT</w:t>
            </w:r>
          </w:p>
        </w:tc>
        <w:tc>
          <w:tcPr>
            <w:tcW w:w="876" w:type="dxa"/>
            <w:tcBorders>
              <w:top w:val="nil"/>
              <w:left w:val="nil"/>
              <w:bottom w:val="single" w:color="auto" w:sz="4" w:space="0"/>
              <w:right w:val="single" w:color="auto" w:sz="4" w:space="0"/>
            </w:tcBorders>
            <w:vAlign w:val="center"/>
          </w:tcPr>
          <w:p w14:paraId="386E97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5B2623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19.7</w:t>
            </w:r>
          </w:p>
        </w:tc>
        <w:tc>
          <w:tcPr>
            <w:tcW w:w="865" w:type="dxa"/>
            <w:tcBorders>
              <w:top w:val="nil"/>
              <w:left w:val="nil"/>
              <w:bottom w:val="single" w:color="auto" w:sz="4" w:space="0"/>
              <w:right w:val="single" w:color="auto" w:sz="4" w:space="0"/>
            </w:tcBorders>
            <w:noWrap/>
            <w:vAlign w:val="center"/>
          </w:tcPr>
          <w:p w14:paraId="276DE4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DD33A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685C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34D8A74">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538CE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540" w:type="dxa"/>
            <w:tcBorders>
              <w:top w:val="nil"/>
              <w:left w:val="nil"/>
              <w:bottom w:val="single" w:color="auto" w:sz="4" w:space="0"/>
              <w:right w:val="single" w:color="auto" w:sz="4" w:space="0"/>
            </w:tcBorders>
            <w:vAlign w:val="center"/>
          </w:tcPr>
          <w:p w14:paraId="3F44DF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030408001006</w:t>
            </w:r>
          </w:p>
        </w:tc>
        <w:tc>
          <w:tcPr>
            <w:tcW w:w="1121" w:type="dxa"/>
            <w:tcBorders>
              <w:top w:val="nil"/>
              <w:left w:val="nil"/>
              <w:bottom w:val="single" w:color="auto" w:sz="4" w:space="0"/>
              <w:right w:val="single" w:color="auto" w:sz="4" w:space="0"/>
            </w:tcBorders>
            <w:vAlign w:val="center"/>
          </w:tcPr>
          <w:p w14:paraId="502EB1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2A5853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2.型号:NG-A(BTLY)(4X50)</w:t>
            </w:r>
          </w:p>
        </w:tc>
        <w:tc>
          <w:tcPr>
            <w:tcW w:w="876" w:type="dxa"/>
            <w:tcBorders>
              <w:top w:val="nil"/>
              <w:left w:val="nil"/>
              <w:bottom w:val="single" w:color="auto" w:sz="4" w:space="0"/>
              <w:right w:val="single" w:color="auto" w:sz="4" w:space="0"/>
            </w:tcBorders>
            <w:vAlign w:val="center"/>
          </w:tcPr>
          <w:p w14:paraId="197C87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9630C8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865" w:type="dxa"/>
            <w:tcBorders>
              <w:top w:val="nil"/>
              <w:left w:val="nil"/>
              <w:bottom w:val="single" w:color="auto" w:sz="4" w:space="0"/>
              <w:right w:val="single" w:color="auto" w:sz="4" w:space="0"/>
            </w:tcBorders>
            <w:noWrap/>
            <w:vAlign w:val="center"/>
          </w:tcPr>
          <w:p w14:paraId="47E555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40A95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50F9E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920350">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70C550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540" w:type="dxa"/>
            <w:tcBorders>
              <w:top w:val="nil"/>
              <w:left w:val="nil"/>
              <w:bottom w:val="single" w:color="auto" w:sz="4" w:space="0"/>
              <w:right w:val="single" w:color="auto" w:sz="4" w:space="0"/>
            </w:tcBorders>
            <w:vAlign w:val="center"/>
          </w:tcPr>
          <w:p w14:paraId="5CB38E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030408001007</w:t>
            </w:r>
          </w:p>
        </w:tc>
        <w:tc>
          <w:tcPr>
            <w:tcW w:w="1121" w:type="dxa"/>
            <w:tcBorders>
              <w:top w:val="nil"/>
              <w:left w:val="nil"/>
              <w:bottom w:val="single" w:color="auto" w:sz="4" w:space="0"/>
              <w:right w:val="single" w:color="auto" w:sz="4" w:space="0"/>
            </w:tcBorders>
            <w:vAlign w:val="center"/>
          </w:tcPr>
          <w:p w14:paraId="6F7D05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2A4565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2.型号:NG-A(BTLY)(3X50)</w:t>
            </w:r>
          </w:p>
        </w:tc>
        <w:tc>
          <w:tcPr>
            <w:tcW w:w="876" w:type="dxa"/>
            <w:tcBorders>
              <w:top w:val="nil"/>
              <w:left w:val="nil"/>
              <w:bottom w:val="single" w:color="auto" w:sz="4" w:space="0"/>
              <w:right w:val="single" w:color="auto" w:sz="4" w:space="0"/>
            </w:tcBorders>
            <w:vAlign w:val="center"/>
          </w:tcPr>
          <w:p w14:paraId="435046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99D84C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865" w:type="dxa"/>
            <w:tcBorders>
              <w:top w:val="nil"/>
              <w:left w:val="nil"/>
              <w:bottom w:val="single" w:color="auto" w:sz="4" w:space="0"/>
              <w:right w:val="single" w:color="auto" w:sz="4" w:space="0"/>
            </w:tcBorders>
            <w:noWrap/>
            <w:vAlign w:val="center"/>
          </w:tcPr>
          <w:p w14:paraId="2AFB5E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853BC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F666D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1E50B0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679605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540" w:type="dxa"/>
            <w:tcBorders>
              <w:top w:val="nil"/>
              <w:left w:val="nil"/>
              <w:bottom w:val="single" w:color="auto" w:sz="4" w:space="0"/>
              <w:right w:val="single" w:color="auto" w:sz="4" w:space="0"/>
            </w:tcBorders>
            <w:vAlign w:val="center"/>
          </w:tcPr>
          <w:p w14:paraId="015280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030408001008</w:t>
            </w:r>
          </w:p>
        </w:tc>
        <w:tc>
          <w:tcPr>
            <w:tcW w:w="1121" w:type="dxa"/>
            <w:tcBorders>
              <w:top w:val="nil"/>
              <w:left w:val="nil"/>
              <w:bottom w:val="single" w:color="auto" w:sz="4" w:space="0"/>
              <w:right w:val="single" w:color="auto" w:sz="4" w:space="0"/>
            </w:tcBorders>
            <w:vAlign w:val="center"/>
          </w:tcPr>
          <w:p w14:paraId="551386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6911C8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2.型号:NG-A(BTLY)-5X6</w:t>
            </w:r>
          </w:p>
        </w:tc>
        <w:tc>
          <w:tcPr>
            <w:tcW w:w="876" w:type="dxa"/>
            <w:tcBorders>
              <w:top w:val="nil"/>
              <w:left w:val="nil"/>
              <w:bottom w:val="single" w:color="auto" w:sz="4" w:space="0"/>
              <w:right w:val="single" w:color="auto" w:sz="4" w:space="0"/>
            </w:tcBorders>
            <w:vAlign w:val="center"/>
          </w:tcPr>
          <w:p w14:paraId="6A3928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DD3EBF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12.51</w:t>
            </w:r>
          </w:p>
        </w:tc>
        <w:tc>
          <w:tcPr>
            <w:tcW w:w="865" w:type="dxa"/>
            <w:tcBorders>
              <w:top w:val="nil"/>
              <w:left w:val="nil"/>
              <w:bottom w:val="single" w:color="auto" w:sz="4" w:space="0"/>
              <w:right w:val="single" w:color="auto" w:sz="4" w:space="0"/>
            </w:tcBorders>
            <w:noWrap/>
            <w:vAlign w:val="center"/>
          </w:tcPr>
          <w:p w14:paraId="3610AD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8CDFC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15B2D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29F209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3AE41C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1540" w:type="dxa"/>
            <w:tcBorders>
              <w:top w:val="nil"/>
              <w:left w:val="nil"/>
              <w:bottom w:val="single" w:color="auto" w:sz="4" w:space="0"/>
              <w:right w:val="single" w:color="auto" w:sz="4" w:space="0"/>
            </w:tcBorders>
            <w:vAlign w:val="center"/>
          </w:tcPr>
          <w:p w14:paraId="5C17CD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030408001009</w:t>
            </w:r>
          </w:p>
        </w:tc>
        <w:tc>
          <w:tcPr>
            <w:tcW w:w="1121" w:type="dxa"/>
            <w:tcBorders>
              <w:top w:val="nil"/>
              <w:left w:val="nil"/>
              <w:bottom w:val="single" w:color="auto" w:sz="4" w:space="0"/>
              <w:right w:val="single" w:color="auto" w:sz="4" w:space="0"/>
            </w:tcBorders>
            <w:vAlign w:val="center"/>
          </w:tcPr>
          <w:p w14:paraId="1838FA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w:t>
            </w:r>
          </w:p>
        </w:tc>
        <w:tc>
          <w:tcPr>
            <w:tcW w:w="2971" w:type="dxa"/>
            <w:tcBorders>
              <w:top w:val="nil"/>
              <w:left w:val="nil"/>
              <w:bottom w:val="single" w:color="auto" w:sz="4" w:space="0"/>
              <w:right w:val="single" w:color="auto" w:sz="4" w:space="0"/>
            </w:tcBorders>
            <w:vAlign w:val="center"/>
          </w:tcPr>
          <w:p w14:paraId="5CEEC5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1.名称：电力电缆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2.型号:NG-A-(BTLY)-5X10</w:t>
            </w:r>
          </w:p>
        </w:tc>
        <w:tc>
          <w:tcPr>
            <w:tcW w:w="876" w:type="dxa"/>
            <w:tcBorders>
              <w:top w:val="nil"/>
              <w:left w:val="nil"/>
              <w:bottom w:val="single" w:color="auto" w:sz="4" w:space="0"/>
              <w:right w:val="single" w:color="auto" w:sz="4" w:space="0"/>
            </w:tcBorders>
            <w:vAlign w:val="center"/>
          </w:tcPr>
          <w:p w14:paraId="4F2A50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5624A0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15.38</w:t>
            </w:r>
          </w:p>
        </w:tc>
        <w:tc>
          <w:tcPr>
            <w:tcW w:w="865" w:type="dxa"/>
            <w:tcBorders>
              <w:top w:val="nil"/>
              <w:left w:val="nil"/>
              <w:bottom w:val="single" w:color="auto" w:sz="4" w:space="0"/>
              <w:right w:val="single" w:color="auto" w:sz="4" w:space="0"/>
            </w:tcBorders>
            <w:noWrap/>
            <w:vAlign w:val="center"/>
          </w:tcPr>
          <w:p w14:paraId="46BEEF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607E4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7E8A2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AC182D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DB187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5EA96E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4FA8B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D4C178C">
        <w:tblPrEx>
          <w:tblCellMar>
            <w:top w:w="0" w:type="dxa"/>
            <w:left w:w="108" w:type="dxa"/>
            <w:bottom w:w="0" w:type="dxa"/>
            <w:right w:w="108" w:type="dxa"/>
          </w:tblCellMar>
        </w:tblPrEx>
        <w:trPr>
          <w:trHeight w:val="642" w:hRule="atLeast"/>
        </w:trPr>
        <w:tc>
          <w:tcPr>
            <w:tcW w:w="11199" w:type="dxa"/>
            <w:gridSpan w:val="9"/>
            <w:tcBorders>
              <w:top w:val="nil"/>
              <w:left w:val="nil"/>
              <w:bottom w:val="nil"/>
              <w:right w:val="nil"/>
            </w:tcBorders>
          </w:tcPr>
          <w:p w14:paraId="2CC56F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5E86A708">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5B301446">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087BA9B5">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EC2C3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40D057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3C85B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32 页 共 38 页</w:t>
            </w:r>
          </w:p>
        </w:tc>
      </w:tr>
      <w:tr w14:paraId="0BF19CC6">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B2A3B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6E4BBA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6A43F0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4B7716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32B8E4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7A16D2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8A34D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27672F64">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4F180E54">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8EA816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7736B45">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1E6EC8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30D45F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F4315C9">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7BA7AB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6A5E60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41B713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03B3BDF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C91CFD8">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0DF5401">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52A68F9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5ADF7CE7">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AC79D15">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6E20F6F">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0977093E">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6AA42ED">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CD648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B88AEF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18C3A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1540" w:type="dxa"/>
            <w:tcBorders>
              <w:top w:val="nil"/>
              <w:left w:val="nil"/>
              <w:bottom w:val="single" w:color="auto" w:sz="4" w:space="0"/>
              <w:right w:val="single" w:color="auto" w:sz="4" w:space="0"/>
            </w:tcBorders>
            <w:vAlign w:val="center"/>
          </w:tcPr>
          <w:p w14:paraId="1BA92A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030411001011</w:t>
            </w:r>
          </w:p>
        </w:tc>
        <w:tc>
          <w:tcPr>
            <w:tcW w:w="1121" w:type="dxa"/>
            <w:tcBorders>
              <w:top w:val="nil"/>
              <w:left w:val="nil"/>
              <w:bottom w:val="single" w:color="auto" w:sz="4" w:space="0"/>
              <w:right w:val="single" w:color="auto" w:sz="4" w:space="0"/>
            </w:tcBorders>
            <w:vAlign w:val="center"/>
          </w:tcPr>
          <w:p w14:paraId="43C9B9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2CCED3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1.名称：电线管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2.规格:SC32</w:t>
            </w:r>
          </w:p>
        </w:tc>
        <w:tc>
          <w:tcPr>
            <w:tcW w:w="876" w:type="dxa"/>
            <w:tcBorders>
              <w:top w:val="nil"/>
              <w:left w:val="nil"/>
              <w:bottom w:val="single" w:color="auto" w:sz="4" w:space="0"/>
              <w:right w:val="single" w:color="auto" w:sz="4" w:space="0"/>
            </w:tcBorders>
            <w:vAlign w:val="center"/>
          </w:tcPr>
          <w:p w14:paraId="1584FF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A4A01A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865" w:type="dxa"/>
            <w:tcBorders>
              <w:top w:val="nil"/>
              <w:left w:val="nil"/>
              <w:bottom w:val="single" w:color="auto" w:sz="4" w:space="0"/>
              <w:right w:val="single" w:color="auto" w:sz="4" w:space="0"/>
            </w:tcBorders>
            <w:noWrap/>
            <w:vAlign w:val="center"/>
          </w:tcPr>
          <w:p w14:paraId="742D3F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6DE6C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E01F1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9C60BEB">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55AC81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1540" w:type="dxa"/>
            <w:tcBorders>
              <w:top w:val="nil"/>
              <w:left w:val="nil"/>
              <w:bottom w:val="single" w:color="auto" w:sz="4" w:space="0"/>
              <w:right w:val="single" w:color="auto" w:sz="4" w:space="0"/>
            </w:tcBorders>
            <w:vAlign w:val="center"/>
          </w:tcPr>
          <w:p w14:paraId="55EF55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030408002001</w:t>
            </w:r>
          </w:p>
        </w:tc>
        <w:tc>
          <w:tcPr>
            <w:tcW w:w="1121" w:type="dxa"/>
            <w:tcBorders>
              <w:top w:val="nil"/>
              <w:left w:val="nil"/>
              <w:bottom w:val="single" w:color="auto" w:sz="4" w:space="0"/>
              <w:right w:val="single" w:color="auto" w:sz="4" w:space="0"/>
            </w:tcBorders>
            <w:vAlign w:val="center"/>
          </w:tcPr>
          <w:p w14:paraId="59BF1D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控制电缆</w:t>
            </w:r>
          </w:p>
        </w:tc>
        <w:tc>
          <w:tcPr>
            <w:tcW w:w="2971" w:type="dxa"/>
            <w:tcBorders>
              <w:top w:val="nil"/>
              <w:left w:val="nil"/>
              <w:bottom w:val="single" w:color="auto" w:sz="4" w:space="0"/>
              <w:right w:val="single" w:color="auto" w:sz="4" w:space="0"/>
            </w:tcBorders>
            <w:shd w:val="clear" w:color="000000" w:fill="FFFFFF"/>
            <w:vAlign w:val="center"/>
          </w:tcPr>
          <w:p w14:paraId="13E3C20F">
            <w:pPr>
              <w:widowControl/>
              <w:jc w:val="left"/>
              <w:rPr>
                <w:rFonts w:hint="eastAsia" w:ascii="宋体" w:hAnsi="宋体" w:cs="宋体"/>
                <w:kern w:val="0"/>
                <w:sz w:val="22"/>
                <w:szCs w:val="22"/>
              </w:rPr>
            </w:pPr>
            <w:r>
              <w:rPr>
                <w:rFonts w:hint="eastAsia" w:ascii="宋体" w:hAnsi="宋体" w:cs="宋体"/>
                <w:kern w:val="0"/>
                <w:sz w:val="22"/>
                <w:szCs w:val="22"/>
              </w:rPr>
              <w:t>1.名称：控制电缆</w:t>
            </w:r>
            <w:r>
              <w:rPr>
                <w:rFonts w:hint="eastAsia" w:ascii="宋体" w:hAnsi="宋体" w:cs="宋体"/>
                <w:kern w:val="0"/>
                <w:sz w:val="22"/>
                <w:szCs w:val="22"/>
              </w:rPr>
              <w:br w:type="textWrapping"/>
            </w:r>
            <w:r>
              <w:rPr>
                <w:rFonts w:hint="eastAsia" w:ascii="宋体" w:hAnsi="宋体" w:cs="宋体"/>
                <w:kern w:val="0"/>
                <w:sz w:val="22"/>
                <w:szCs w:val="22"/>
              </w:rPr>
              <w:t>2.型号:NH-KVV-3X1.5</w:t>
            </w:r>
          </w:p>
        </w:tc>
        <w:tc>
          <w:tcPr>
            <w:tcW w:w="876" w:type="dxa"/>
            <w:tcBorders>
              <w:top w:val="nil"/>
              <w:left w:val="nil"/>
              <w:bottom w:val="single" w:color="auto" w:sz="4" w:space="0"/>
              <w:right w:val="single" w:color="auto" w:sz="4" w:space="0"/>
            </w:tcBorders>
            <w:vAlign w:val="center"/>
          </w:tcPr>
          <w:p w14:paraId="239885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D40A79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180</w:t>
            </w:r>
          </w:p>
        </w:tc>
        <w:tc>
          <w:tcPr>
            <w:tcW w:w="865" w:type="dxa"/>
            <w:tcBorders>
              <w:top w:val="nil"/>
              <w:left w:val="nil"/>
              <w:bottom w:val="single" w:color="auto" w:sz="4" w:space="0"/>
              <w:right w:val="single" w:color="auto" w:sz="4" w:space="0"/>
            </w:tcBorders>
            <w:noWrap/>
            <w:vAlign w:val="center"/>
          </w:tcPr>
          <w:p w14:paraId="246AE4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3C5A6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8AD9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258E46D">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DC3ED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1540" w:type="dxa"/>
            <w:tcBorders>
              <w:top w:val="nil"/>
              <w:left w:val="nil"/>
              <w:bottom w:val="single" w:color="auto" w:sz="4" w:space="0"/>
              <w:right w:val="single" w:color="auto" w:sz="4" w:space="0"/>
            </w:tcBorders>
            <w:vAlign w:val="center"/>
          </w:tcPr>
          <w:p w14:paraId="508474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030408002002</w:t>
            </w:r>
          </w:p>
        </w:tc>
        <w:tc>
          <w:tcPr>
            <w:tcW w:w="1121" w:type="dxa"/>
            <w:tcBorders>
              <w:top w:val="nil"/>
              <w:left w:val="nil"/>
              <w:bottom w:val="single" w:color="auto" w:sz="4" w:space="0"/>
              <w:right w:val="single" w:color="auto" w:sz="4" w:space="0"/>
            </w:tcBorders>
            <w:vAlign w:val="center"/>
          </w:tcPr>
          <w:p w14:paraId="0480DF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控制电缆</w:t>
            </w:r>
          </w:p>
        </w:tc>
        <w:tc>
          <w:tcPr>
            <w:tcW w:w="2971" w:type="dxa"/>
            <w:tcBorders>
              <w:top w:val="nil"/>
              <w:left w:val="nil"/>
              <w:bottom w:val="single" w:color="auto" w:sz="4" w:space="0"/>
              <w:right w:val="single" w:color="auto" w:sz="4" w:space="0"/>
            </w:tcBorders>
            <w:shd w:val="clear" w:color="000000" w:fill="FFFFFF"/>
            <w:vAlign w:val="center"/>
          </w:tcPr>
          <w:p w14:paraId="5F0D9F61">
            <w:pPr>
              <w:widowControl/>
              <w:jc w:val="left"/>
              <w:rPr>
                <w:rFonts w:hint="eastAsia" w:ascii="宋体" w:hAnsi="宋体" w:cs="宋体"/>
                <w:kern w:val="0"/>
                <w:sz w:val="22"/>
                <w:szCs w:val="22"/>
              </w:rPr>
            </w:pPr>
            <w:r>
              <w:rPr>
                <w:rFonts w:hint="eastAsia" w:ascii="宋体" w:hAnsi="宋体" w:cs="宋体"/>
                <w:kern w:val="0"/>
                <w:sz w:val="22"/>
                <w:szCs w:val="22"/>
              </w:rPr>
              <w:t>1.名称：控制电缆</w:t>
            </w:r>
            <w:r>
              <w:rPr>
                <w:rFonts w:hint="eastAsia" w:ascii="宋体" w:hAnsi="宋体" w:cs="宋体"/>
                <w:kern w:val="0"/>
                <w:sz w:val="22"/>
                <w:szCs w:val="22"/>
              </w:rPr>
              <w:br w:type="textWrapping"/>
            </w:r>
            <w:r>
              <w:rPr>
                <w:rFonts w:hint="eastAsia" w:ascii="宋体" w:hAnsi="宋体" w:cs="宋体"/>
                <w:kern w:val="0"/>
                <w:sz w:val="22"/>
                <w:szCs w:val="22"/>
              </w:rPr>
              <w:t>2.型号:NH-KVV-5X1.5</w:t>
            </w:r>
          </w:p>
        </w:tc>
        <w:tc>
          <w:tcPr>
            <w:tcW w:w="876" w:type="dxa"/>
            <w:tcBorders>
              <w:top w:val="nil"/>
              <w:left w:val="nil"/>
              <w:bottom w:val="single" w:color="auto" w:sz="4" w:space="0"/>
              <w:right w:val="single" w:color="auto" w:sz="4" w:space="0"/>
            </w:tcBorders>
            <w:vAlign w:val="center"/>
          </w:tcPr>
          <w:p w14:paraId="28A847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ABA660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865" w:type="dxa"/>
            <w:tcBorders>
              <w:top w:val="nil"/>
              <w:left w:val="nil"/>
              <w:bottom w:val="single" w:color="auto" w:sz="4" w:space="0"/>
              <w:right w:val="single" w:color="auto" w:sz="4" w:space="0"/>
            </w:tcBorders>
            <w:noWrap/>
            <w:vAlign w:val="center"/>
          </w:tcPr>
          <w:p w14:paraId="3BE936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CDB73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9DF9B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B1D3813">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74024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1540" w:type="dxa"/>
            <w:tcBorders>
              <w:top w:val="nil"/>
              <w:left w:val="nil"/>
              <w:bottom w:val="single" w:color="auto" w:sz="4" w:space="0"/>
              <w:right w:val="single" w:color="auto" w:sz="4" w:space="0"/>
            </w:tcBorders>
            <w:vAlign w:val="center"/>
          </w:tcPr>
          <w:p w14:paraId="42B319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030408002003</w:t>
            </w:r>
          </w:p>
        </w:tc>
        <w:tc>
          <w:tcPr>
            <w:tcW w:w="1121" w:type="dxa"/>
            <w:tcBorders>
              <w:top w:val="nil"/>
              <w:left w:val="nil"/>
              <w:bottom w:val="single" w:color="auto" w:sz="4" w:space="0"/>
              <w:right w:val="single" w:color="auto" w:sz="4" w:space="0"/>
            </w:tcBorders>
            <w:vAlign w:val="center"/>
          </w:tcPr>
          <w:p w14:paraId="6BD6DE3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控制电缆</w:t>
            </w:r>
          </w:p>
        </w:tc>
        <w:tc>
          <w:tcPr>
            <w:tcW w:w="2971" w:type="dxa"/>
            <w:tcBorders>
              <w:top w:val="nil"/>
              <w:left w:val="nil"/>
              <w:bottom w:val="single" w:color="auto" w:sz="4" w:space="0"/>
              <w:right w:val="single" w:color="auto" w:sz="4" w:space="0"/>
            </w:tcBorders>
            <w:shd w:val="clear" w:color="000000" w:fill="FFFFFF"/>
            <w:vAlign w:val="center"/>
          </w:tcPr>
          <w:p w14:paraId="2D1914FE">
            <w:pPr>
              <w:widowControl/>
              <w:jc w:val="left"/>
              <w:rPr>
                <w:rFonts w:hint="eastAsia" w:ascii="宋体" w:hAnsi="宋体" w:cs="宋体"/>
                <w:kern w:val="0"/>
                <w:sz w:val="22"/>
                <w:szCs w:val="22"/>
              </w:rPr>
            </w:pPr>
            <w:r>
              <w:rPr>
                <w:rFonts w:hint="eastAsia" w:ascii="宋体" w:hAnsi="宋体" w:cs="宋体"/>
                <w:kern w:val="0"/>
                <w:sz w:val="22"/>
                <w:szCs w:val="22"/>
              </w:rPr>
              <w:t>1.名称：控制电缆</w:t>
            </w:r>
            <w:r>
              <w:rPr>
                <w:rFonts w:hint="eastAsia" w:ascii="宋体" w:hAnsi="宋体" w:cs="宋体"/>
                <w:kern w:val="0"/>
                <w:sz w:val="22"/>
                <w:szCs w:val="22"/>
              </w:rPr>
              <w:br w:type="textWrapping"/>
            </w:r>
            <w:r>
              <w:rPr>
                <w:rFonts w:hint="eastAsia" w:ascii="宋体" w:hAnsi="宋体" w:cs="宋体"/>
                <w:kern w:val="0"/>
                <w:sz w:val="22"/>
                <w:szCs w:val="22"/>
              </w:rPr>
              <w:t>2.型号:NH-KVVP22-6x1.5</w:t>
            </w:r>
          </w:p>
        </w:tc>
        <w:tc>
          <w:tcPr>
            <w:tcW w:w="876" w:type="dxa"/>
            <w:tcBorders>
              <w:top w:val="nil"/>
              <w:left w:val="nil"/>
              <w:bottom w:val="single" w:color="auto" w:sz="4" w:space="0"/>
              <w:right w:val="single" w:color="auto" w:sz="4" w:space="0"/>
            </w:tcBorders>
            <w:vAlign w:val="center"/>
          </w:tcPr>
          <w:p w14:paraId="364722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620BF3D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10.26</w:t>
            </w:r>
          </w:p>
        </w:tc>
        <w:tc>
          <w:tcPr>
            <w:tcW w:w="865" w:type="dxa"/>
            <w:tcBorders>
              <w:top w:val="nil"/>
              <w:left w:val="nil"/>
              <w:bottom w:val="single" w:color="auto" w:sz="4" w:space="0"/>
              <w:right w:val="single" w:color="auto" w:sz="4" w:space="0"/>
            </w:tcBorders>
            <w:noWrap/>
            <w:vAlign w:val="center"/>
          </w:tcPr>
          <w:p w14:paraId="7F974B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A2F2B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E9EBF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5FDB131">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AFD01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1540" w:type="dxa"/>
            <w:tcBorders>
              <w:top w:val="nil"/>
              <w:left w:val="nil"/>
              <w:bottom w:val="single" w:color="auto" w:sz="4" w:space="0"/>
              <w:right w:val="single" w:color="auto" w:sz="4" w:space="0"/>
            </w:tcBorders>
            <w:vAlign w:val="center"/>
          </w:tcPr>
          <w:p w14:paraId="67333C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030411001012</w:t>
            </w:r>
          </w:p>
        </w:tc>
        <w:tc>
          <w:tcPr>
            <w:tcW w:w="1121" w:type="dxa"/>
            <w:tcBorders>
              <w:top w:val="nil"/>
              <w:left w:val="nil"/>
              <w:bottom w:val="single" w:color="auto" w:sz="4" w:space="0"/>
              <w:right w:val="single" w:color="auto" w:sz="4" w:space="0"/>
            </w:tcBorders>
            <w:vAlign w:val="center"/>
          </w:tcPr>
          <w:p w14:paraId="33A3CB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shd w:val="clear" w:color="000000" w:fill="FFFFFF"/>
            <w:vAlign w:val="center"/>
          </w:tcPr>
          <w:p w14:paraId="2DBEA893">
            <w:pPr>
              <w:widowControl/>
              <w:jc w:val="left"/>
              <w:rPr>
                <w:rFonts w:hint="eastAsia" w:ascii="宋体" w:hAnsi="宋体" w:cs="宋体"/>
                <w:kern w:val="0"/>
                <w:sz w:val="22"/>
                <w:szCs w:val="22"/>
              </w:rPr>
            </w:pPr>
            <w:r>
              <w:rPr>
                <w:rFonts w:hint="eastAsia" w:ascii="宋体" w:hAnsi="宋体" w:cs="宋体"/>
                <w:kern w:val="0"/>
                <w:sz w:val="22"/>
                <w:szCs w:val="22"/>
              </w:rPr>
              <w:t>1. 材质: JDG</w:t>
            </w:r>
            <w:r>
              <w:rPr>
                <w:rFonts w:hint="eastAsia" w:ascii="宋体" w:hAnsi="宋体" w:cs="宋体"/>
                <w:kern w:val="0"/>
                <w:sz w:val="22"/>
                <w:szCs w:val="22"/>
              </w:rPr>
              <w:br w:type="textWrapping"/>
            </w:r>
            <w:r>
              <w:rPr>
                <w:rFonts w:hint="eastAsia" w:ascii="宋体" w:hAnsi="宋体" w:cs="宋体"/>
                <w:kern w:val="0"/>
                <w:sz w:val="22"/>
                <w:szCs w:val="22"/>
              </w:rPr>
              <w:t>2. 规格: 20</w:t>
            </w:r>
            <w:r>
              <w:rPr>
                <w:rFonts w:hint="eastAsia" w:ascii="宋体" w:hAnsi="宋体" w:cs="宋体"/>
                <w:kern w:val="0"/>
                <w:sz w:val="22"/>
                <w:szCs w:val="22"/>
              </w:rPr>
              <w:br w:type="textWrapping"/>
            </w:r>
            <w:r>
              <w:rPr>
                <w:rFonts w:hint="eastAsia" w:ascii="宋体" w:hAnsi="宋体" w:cs="宋体"/>
                <w:kern w:val="0"/>
                <w:sz w:val="22"/>
                <w:szCs w:val="22"/>
              </w:rPr>
              <w:t>3. 配置形式: WC CC</w:t>
            </w:r>
          </w:p>
        </w:tc>
        <w:tc>
          <w:tcPr>
            <w:tcW w:w="876" w:type="dxa"/>
            <w:tcBorders>
              <w:top w:val="nil"/>
              <w:left w:val="nil"/>
              <w:bottom w:val="single" w:color="auto" w:sz="4" w:space="0"/>
              <w:right w:val="single" w:color="auto" w:sz="4" w:space="0"/>
            </w:tcBorders>
            <w:vAlign w:val="center"/>
          </w:tcPr>
          <w:p w14:paraId="0655E2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7EA8C5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165.6</w:t>
            </w:r>
          </w:p>
        </w:tc>
        <w:tc>
          <w:tcPr>
            <w:tcW w:w="865" w:type="dxa"/>
            <w:tcBorders>
              <w:top w:val="nil"/>
              <w:left w:val="nil"/>
              <w:bottom w:val="single" w:color="auto" w:sz="4" w:space="0"/>
              <w:right w:val="single" w:color="auto" w:sz="4" w:space="0"/>
            </w:tcBorders>
            <w:noWrap/>
            <w:vAlign w:val="center"/>
          </w:tcPr>
          <w:p w14:paraId="6C15E1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E8A48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A0752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A460A65">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308375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540" w:type="dxa"/>
            <w:tcBorders>
              <w:top w:val="nil"/>
              <w:left w:val="nil"/>
              <w:bottom w:val="single" w:color="auto" w:sz="4" w:space="0"/>
              <w:right w:val="single" w:color="auto" w:sz="4" w:space="0"/>
            </w:tcBorders>
            <w:vAlign w:val="center"/>
          </w:tcPr>
          <w:p w14:paraId="3E4AFA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030411001013</w:t>
            </w:r>
          </w:p>
        </w:tc>
        <w:tc>
          <w:tcPr>
            <w:tcW w:w="1121" w:type="dxa"/>
            <w:tcBorders>
              <w:top w:val="nil"/>
              <w:left w:val="nil"/>
              <w:bottom w:val="single" w:color="auto" w:sz="4" w:space="0"/>
              <w:right w:val="single" w:color="auto" w:sz="4" w:space="0"/>
            </w:tcBorders>
            <w:vAlign w:val="center"/>
          </w:tcPr>
          <w:p w14:paraId="5D7940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shd w:val="clear" w:color="000000" w:fill="FFFFFF"/>
            <w:vAlign w:val="center"/>
          </w:tcPr>
          <w:p w14:paraId="0FADDCE1">
            <w:pPr>
              <w:widowControl/>
              <w:jc w:val="left"/>
              <w:rPr>
                <w:rFonts w:hint="eastAsia" w:ascii="宋体" w:hAnsi="宋体" w:cs="宋体"/>
                <w:kern w:val="0"/>
                <w:sz w:val="22"/>
                <w:szCs w:val="22"/>
              </w:rPr>
            </w:pPr>
            <w:r>
              <w:rPr>
                <w:rFonts w:hint="eastAsia" w:ascii="宋体" w:hAnsi="宋体" w:cs="宋体"/>
                <w:kern w:val="0"/>
                <w:sz w:val="22"/>
                <w:szCs w:val="22"/>
              </w:rPr>
              <w:t>1. 材质: JDG</w:t>
            </w:r>
            <w:r>
              <w:rPr>
                <w:rFonts w:hint="eastAsia" w:ascii="宋体" w:hAnsi="宋体" w:cs="宋体"/>
                <w:kern w:val="0"/>
                <w:sz w:val="22"/>
                <w:szCs w:val="22"/>
              </w:rPr>
              <w:br w:type="textWrapping"/>
            </w:r>
            <w:r>
              <w:rPr>
                <w:rFonts w:hint="eastAsia" w:ascii="宋体" w:hAnsi="宋体" w:cs="宋体"/>
                <w:kern w:val="0"/>
                <w:sz w:val="22"/>
                <w:szCs w:val="22"/>
              </w:rPr>
              <w:t>2. 规格: 25</w:t>
            </w:r>
            <w:r>
              <w:rPr>
                <w:rFonts w:hint="eastAsia" w:ascii="宋体" w:hAnsi="宋体" w:cs="宋体"/>
                <w:kern w:val="0"/>
                <w:sz w:val="22"/>
                <w:szCs w:val="22"/>
              </w:rPr>
              <w:br w:type="textWrapping"/>
            </w:r>
            <w:r>
              <w:rPr>
                <w:rFonts w:hint="eastAsia" w:ascii="宋体" w:hAnsi="宋体" w:cs="宋体"/>
                <w:kern w:val="0"/>
                <w:sz w:val="22"/>
                <w:szCs w:val="22"/>
              </w:rPr>
              <w:t>3. 配置形式: CT WC FC CC</w:t>
            </w:r>
          </w:p>
        </w:tc>
        <w:tc>
          <w:tcPr>
            <w:tcW w:w="876" w:type="dxa"/>
            <w:tcBorders>
              <w:top w:val="nil"/>
              <w:left w:val="nil"/>
              <w:bottom w:val="single" w:color="auto" w:sz="4" w:space="0"/>
              <w:right w:val="single" w:color="auto" w:sz="4" w:space="0"/>
            </w:tcBorders>
            <w:vAlign w:val="center"/>
          </w:tcPr>
          <w:p w14:paraId="1BFF69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06DCBE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180</w:t>
            </w:r>
          </w:p>
        </w:tc>
        <w:tc>
          <w:tcPr>
            <w:tcW w:w="865" w:type="dxa"/>
            <w:tcBorders>
              <w:top w:val="nil"/>
              <w:left w:val="nil"/>
              <w:bottom w:val="single" w:color="auto" w:sz="4" w:space="0"/>
              <w:right w:val="single" w:color="auto" w:sz="4" w:space="0"/>
            </w:tcBorders>
            <w:noWrap/>
            <w:vAlign w:val="center"/>
          </w:tcPr>
          <w:p w14:paraId="7F3314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59477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BC9DD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14B4A8">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4C09B5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1540" w:type="dxa"/>
            <w:tcBorders>
              <w:top w:val="nil"/>
              <w:left w:val="nil"/>
              <w:bottom w:val="single" w:color="auto" w:sz="4" w:space="0"/>
              <w:right w:val="single" w:color="auto" w:sz="4" w:space="0"/>
            </w:tcBorders>
            <w:vAlign w:val="center"/>
          </w:tcPr>
          <w:p w14:paraId="2B77B2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030411001014</w:t>
            </w:r>
          </w:p>
        </w:tc>
        <w:tc>
          <w:tcPr>
            <w:tcW w:w="1121" w:type="dxa"/>
            <w:tcBorders>
              <w:top w:val="nil"/>
              <w:left w:val="nil"/>
              <w:bottom w:val="single" w:color="auto" w:sz="4" w:space="0"/>
              <w:right w:val="single" w:color="auto" w:sz="4" w:space="0"/>
            </w:tcBorders>
            <w:vAlign w:val="center"/>
          </w:tcPr>
          <w:p w14:paraId="29F558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shd w:val="clear" w:color="000000" w:fill="FFFFFF"/>
            <w:vAlign w:val="center"/>
          </w:tcPr>
          <w:p w14:paraId="4456317E">
            <w:pPr>
              <w:widowControl/>
              <w:jc w:val="left"/>
              <w:rPr>
                <w:rFonts w:hint="eastAsia" w:ascii="宋体" w:hAnsi="宋体" w:cs="宋体"/>
                <w:kern w:val="0"/>
                <w:sz w:val="22"/>
                <w:szCs w:val="22"/>
              </w:rPr>
            </w:pPr>
            <w:r>
              <w:rPr>
                <w:rFonts w:hint="eastAsia" w:ascii="宋体" w:hAnsi="宋体" w:cs="宋体"/>
                <w:kern w:val="0"/>
                <w:sz w:val="22"/>
                <w:szCs w:val="22"/>
              </w:rPr>
              <w:t>1.材质:JDG</w:t>
            </w:r>
            <w:r>
              <w:rPr>
                <w:rFonts w:hint="eastAsia" w:ascii="宋体" w:hAnsi="宋体" w:cs="宋体"/>
                <w:kern w:val="0"/>
                <w:sz w:val="22"/>
                <w:szCs w:val="22"/>
              </w:rPr>
              <w:br w:type="textWrapping"/>
            </w:r>
            <w:r>
              <w:rPr>
                <w:rFonts w:hint="eastAsia" w:ascii="宋体" w:hAnsi="宋体" w:cs="宋体"/>
                <w:kern w:val="0"/>
                <w:sz w:val="22"/>
                <w:szCs w:val="22"/>
              </w:rPr>
              <w:t>2.规格:32</w:t>
            </w:r>
            <w:r>
              <w:rPr>
                <w:rFonts w:hint="eastAsia" w:ascii="宋体" w:hAnsi="宋体" w:cs="宋体"/>
                <w:kern w:val="0"/>
                <w:sz w:val="22"/>
                <w:szCs w:val="22"/>
              </w:rPr>
              <w:br w:type="textWrapping"/>
            </w:r>
            <w:r>
              <w:rPr>
                <w:rFonts w:hint="eastAsia" w:ascii="宋体" w:hAnsi="宋体" w:cs="宋体"/>
                <w:kern w:val="0"/>
                <w:sz w:val="22"/>
                <w:szCs w:val="22"/>
              </w:rPr>
              <w:t>3.配置形式:CT WC CC</w:t>
            </w:r>
          </w:p>
        </w:tc>
        <w:tc>
          <w:tcPr>
            <w:tcW w:w="876" w:type="dxa"/>
            <w:tcBorders>
              <w:top w:val="nil"/>
              <w:left w:val="nil"/>
              <w:bottom w:val="single" w:color="auto" w:sz="4" w:space="0"/>
              <w:right w:val="single" w:color="auto" w:sz="4" w:space="0"/>
            </w:tcBorders>
            <w:vAlign w:val="center"/>
          </w:tcPr>
          <w:p w14:paraId="39B585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3C286A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865" w:type="dxa"/>
            <w:tcBorders>
              <w:top w:val="nil"/>
              <w:left w:val="nil"/>
              <w:bottom w:val="single" w:color="auto" w:sz="4" w:space="0"/>
              <w:right w:val="single" w:color="auto" w:sz="4" w:space="0"/>
            </w:tcBorders>
            <w:noWrap/>
            <w:vAlign w:val="center"/>
          </w:tcPr>
          <w:p w14:paraId="58B4B2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72425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0B94E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81A33B9">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56368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1540" w:type="dxa"/>
            <w:tcBorders>
              <w:top w:val="nil"/>
              <w:left w:val="nil"/>
              <w:bottom w:val="single" w:color="auto" w:sz="4" w:space="0"/>
              <w:right w:val="single" w:color="auto" w:sz="4" w:space="0"/>
            </w:tcBorders>
            <w:vAlign w:val="center"/>
          </w:tcPr>
          <w:p w14:paraId="11ABC2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030411001015</w:t>
            </w:r>
          </w:p>
        </w:tc>
        <w:tc>
          <w:tcPr>
            <w:tcW w:w="1121" w:type="dxa"/>
            <w:tcBorders>
              <w:top w:val="nil"/>
              <w:left w:val="nil"/>
              <w:bottom w:val="single" w:color="auto" w:sz="4" w:space="0"/>
              <w:right w:val="single" w:color="auto" w:sz="4" w:space="0"/>
            </w:tcBorders>
            <w:vAlign w:val="center"/>
          </w:tcPr>
          <w:p w14:paraId="055DDC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shd w:val="clear" w:color="000000" w:fill="FFFFFF"/>
            <w:vAlign w:val="center"/>
          </w:tcPr>
          <w:p w14:paraId="7CDF8377">
            <w:pPr>
              <w:widowControl/>
              <w:jc w:val="left"/>
              <w:rPr>
                <w:rFonts w:hint="eastAsia" w:ascii="宋体" w:hAnsi="宋体" w:cs="宋体"/>
                <w:kern w:val="0"/>
                <w:sz w:val="22"/>
                <w:szCs w:val="22"/>
              </w:rPr>
            </w:pPr>
            <w:r>
              <w:rPr>
                <w:rFonts w:hint="eastAsia" w:ascii="宋体" w:hAnsi="宋体" w:cs="宋体"/>
                <w:kern w:val="0"/>
                <w:sz w:val="22"/>
                <w:szCs w:val="22"/>
              </w:rPr>
              <w:t>1. 材质: JDG</w:t>
            </w:r>
            <w:r>
              <w:rPr>
                <w:rFonts w:hint="eastAsia" w:ascii="宋体" w:hAnsi="宋体" w:cs="宋体"/>
                <w:kern w:val="0"/>
                <w:sz w:val="22"/>
                <w:szCs w:val="22"/>
              </w:rPr>
              <w:br w:type="textWrapping"/>
            </w:r>
            <w:r>
              <w:rPr>
                <w:rFonts w:hint="eastAsia" w:ascii="宋体" w:hAnsi="宋体" w:cs="宋体"/>
                <w:kern w:val="0"/>
                <w:sz w:val="22"/>
                <w:szCs w:val="22"/>
              </w:rPr>
              <w:t>2. 规格: 40</w:t>
            </w:r>
            <w:r>
              <w:rPr>
                <w:rFonts w:hint="eastAsia" w:ascii="宋体" w:hAnsi="宋体" w:cs="宋体"/>
                <w:kern w:val="0"/>
                <w:sz w:val="22"/>
                <w:szCs w:val="22"/>
              </w:rPr>
              <w:br w:type="textWrapping"/>
            </w:r>
            <w:r>
              <w:rPr>
                <w:rFonts w:hint="eastAsia" w:ascii="宋体" w:hAnsi="宋体" w:cs="宋体"/>
                <w:kern w:val="0"/>
                <w:sz w:val="22"/>
                <w:szCs w:val="22"/>
              </w:rPr>
              <w:t>3. 配置形式: CT WC CC</w:t>
            </w:r>
          </w:p>
        </w:tc>
        <w:tc>
          <w:tcPr>
            <w:tcW w:w="876" w:type="dxa"/>
            <w:tcBorders>
              <w:top w:val="nil"/>
              <w:left w:val="nil"/>
              <w:bottom w:val="single" w:color="auto" w:sz="4" w:space="0"/>
              <w:right w:val="single" w:color="auto" w:sz="4" w:space="0"/>
            </w:tcBorders>
            <w:vAlign w:val="center"/>
          </w:tcPr>
          <w:p w14:paraId="25C35B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2AB4C8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12.26</w:t>
            </w:r>
          </w:p>
        </w:tc>
        <w:tc>
          <w:tcPr>
            <w:tcW w:w="865" w:type="dxa"/>
            <w:tcBorders>
              <w:top w:val="nil"/>
              <w:left w:val="nil"/>
              <w:bottom w:val="single" w:color="auto" w:sz="4" w:space="0"/>
              <w:right w:val="single" w:color="auto" w:sz="4" w:space="0"/>
            </w:tcBorders>
            <w:noWrap/>
            <w:vAlign w:val="center"/>
          </w:tcPr>
          <w:p w14:paraId="10A382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E38F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3F3B9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4E6632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703EF0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540" w:type="dxa"/>
            <w:tcBorders>
              <w:top w:val="nil"/>
              <w:left w:val="nil"/>
              <w:bottom w:val="single" w:color="auto" w:sz="4" w:space="0"/>
              <w:right w:val="single" w:color="auto" w:sz="4" w:space="0"/>
            </w:tcBorders>
            <w:vAlign w:val="center"/>
          </w:tcPr>
          <w:p w14:paraId="398A78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030408006001</w:t>
            </w:r>
          </w:p>
        </w:tc>
        <w:tc>
          <w:tcPr>
            <w:tcW w:w="1121" w:type="dxa"/>
            <w:tcBorders>
              <w:top w:val="nil"/>
              <w:left w:val="nil"/>
              <w:bottom w:val="single" w:color="auto" w:sz="4" w:space="0"/>
              <w:right w:val="single" w:color="auto" w:sz="4" w:space="0"/>
            </w:tcBorders>
            <w:vAlign w:val="center"/>
          </w:tcPr>
          <w:p w14:paraId="1040CF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电力电缆头</w:t>
            </w:r>
          </w:p>
        </w:tc>
        <w:tc>
          <w:tcPr>
            <w:tcW w:w="2971" w:type="dxa"/>
            <w:tcBorders>
              <w:top w:val="nil"/>
              <w:left w:val="nil"/>
              <w:bottom w:val="single" w:color="auto" w:sz="4" w:space="0"/>
              <w:right w:val="single" w:color="auto" w:sz="4" w:space="0"/>
            </w:tcBorders>
            <w:shd w:val="clear" w:color="000000" w:fill="FFFFFF"/>
            <w:vAlign w:val="center"/>
          </w:tcPr>
          <w:p w14:paraId="216D3BF5">
            <w:pPr>
              <w:widowControl/>
              <w:jc w:val="left"/>
              <w:rPr>
                <w:rFonts w:hint="eastAsia" w:ascii="宋体" w:hAnsi="宋体" w:cs="宋体"/>
                <w:kern w:val="0"/>
                <w:sz w:val="22"/>
                <w:szCs w:val="22"/>
              </w:rPr>
            </w:pPr>
            <w:r>
              <w:rPr>
                <w:rFonts w:hint="eastAsia" w:ascii="宋体" w:hAnsi="宋体" w:cs="宋体"/>
                <w:kern w:val="0"/>
                <w:sz w:val="22"/>
                <w:szCs w:val="22"/>
              </w:rPr>
              <w:t>1.名称：电力电缆头</w:t>
            </w:r>
            <w:r>
              <w:rPr>
                <w:rFonts w:hint="eastAsia" w:ascii="宋体" w:hAnsi="宋体" w:cs="宋体"/>
                <w:kern w:val="0"/>
                <w:sz w:val="22"/>
                <w:szCs w:val="22"/>
              </w:rPr>
              <w:br w:type="textWrapping"/>
            </w:r>
            <w:r>
              <w:rPr>
                <w:rFonts w:hint="eastAsia" w:ascii="宋体" w:hAnsi="宋体" w:cs="宋体"/>
                <w:kern w:val="0"/>
                <w:sz w:val="22"/>
                <w:szCs w:val="22"/>
              </w:rPr>
              <w:t>2.规格:4*185</w:t>
            </w:r>
          </w:p>
        </w:tc>
        <w:tc>
          <w:tcPr>
            <w:tcW w:w="876" w:type="dxa"/>
            <w:tcBorders>
              <w:top w:val="nil"/>
              <w:left w:val="nil"/>
              <w:bottom w:val="single" w:color="auto" w:sz="4" w:space="0"/>
              <w:right w:val="single" w:color="auto" w:sz="4" w:space="0"/>
            </w:tcBorders>
            <w:vAlign w:val="center"/>
          </w:tcPr>
          <w:p w14:paraId="76A1DA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A4393C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4D8A14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539152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9EE45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12A9CAF">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1576E5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1540" w:type="dxa"/>
            <w:tcBorders>
              <w:top w:val="nil"/>
              <w:left w:val="nil"/>
              <w:bottom w:val="single" w:color="auto" w:sz="4" w:space="0"/>
              <w:right w:val="single" w:color="auto" w:sz="4" w:space="0"/>
            </w:tcBorders>
            <w:vAlign w:val="center"/>
          </w:tcPr>
          <w:p w14:paraId="0D5C9A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030408006002</w:t>
            </w:r>
          </w:p>
        </w:tc>
        <w:tc>
          <w:tcPr>
            <w:tcW w:w="1121" w:type="dxa"/>
            <w:tcBorders>
              <w:top w:val="nil"/>
              <w:left w:val="nil"/>
              <w:bottom w:val="single" w:color="auto" w:sz="4" w:space="0"/>
              <w:right w:val="single" w:color="auto" w:sz="4" w:space="0"/>
            </w:tcBorders>
            <w:vAlign w:val="center"/>
          </w:tcPr>
          <w:p w14:paraId="349B98A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电力电缆头</w:t>
            </w:r>
          </w:p>
        </w:tc>
        <w:tc>
          <w:tcPr>
            <w:tcW w:w="2971" w:type="dxa"/>
            <w:tcBorders>
              <w:top w:val="nil"/>
              <w:left w:val="nil"/>
              <w:bottom w:val="single" w:color="auto" w:sz="4" w:space="0"/>
              <w:right w:val="single" w:color="auto" w:sz="4" w:space="0"/>
            </w:tcBorders>
            <w:shd w:val="clear" w:color="000000" w:fill="FFFFFF"/>
            <w:vAlign w:val="center"/>
          </w:tcPr>
          <w:p w14:paraId="503C7D49">
            <w:pPr>
              <w:widowControl/>
              <w:jc w:val="left"/>
              <w:rPr>
                <w:rFonts w:hint="eastAsia" w:ascii="宋体" w:hAnsi="宋体" w:cs="宋体"/>
                <w:kern w:val="0"/>
                <w:sz w:val="22"/>
                <w:szCs w:val="22"/>
              </w:rPr>
            </w:pPr>
            <w:r>
              <w:rPr>
                <w:rFonts w:hint="eastAsia" w:ascii="宋体" w:hAnsi="宋体" w:cs="宋体"/>
                <w:kern w:val="0"/>
                <w:sz w:val="22"/>
                <w:szCs w:val="22"/>
              </w:rPr>
              <w:t>1.名称：电力电缆头</w:t>
            </w:r>
            <w:r>
              <w:rPr>
                <w:rFonts w:hint="eastAsia" w:ascii="宋体" w:hAnsi="宋体" w:cs="宋体"/>
                <w:kern w:val="0"/>
                <w:sz w:val="22"/>
                <w:szCs w:val="22"/>
              </w:rPr>
              <w:br w:type="textWrapping"/>
            </w:r>
            <w:r>
              <w:rPr>
                <w:rFonts w:hint="eastAsia" w:ascii="宋体" w:hAnsi="宋体" w:cs="宋体"/>
                <w:kern w:val="0"/>
                <w:sz w:val="22"/>
                <w:szCs w:val="22"/>
              </w:rPr>
              <w:t>2.规格:4*120</w:t>
            </w:r>
          </w:p>
        </w:tc>
        <w:tc>
          <w:tcPr>
            <w:tcW w:w="876" w:type="dxa"/>
            <w:tcBorders>
              <w:top w:val="nil"/>
              <w:left w:val="nil"/>
              <w:bottom w:val="single" w:color="auto" w:sz="4" w:space="0"/>
              <w:right w:val="single" w:color="auto" w:sz="4" w:space="0"/>
            </w:tcBorders>
            <w:vAlign w:val="center"/>
          </w:tcPr>
          <w:p w14:paraId="3B9F3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660C1BE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7996A6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38C262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29FA2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12763CB">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6AC9D3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1540" w:type="dxa"/>
            <w:tcBorders>
              <w:top w:val="nil"/>
              <w:left w:val="nil"/>
              <w:bottom w:val="single" w:color="auto" w:sz="4" w:space="0"/>
              <w:right w:val="single" w:color="auto" w:sz="4" w:space="0"/>
            </w:tcBorders>
            <w:vAlign w:val="center"/>
          </w:tcPr>
          <w:p w14:paraId="5BC934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030408006003</w:t>
            </w:r>
          </w:p>
        </w:tc>
        <w:tc>
          <w:tcPr>
            <w:tcW w:w="1121" w:type="dxa"/>
            <w:tcBorders>
              <w:top w:val="nil"/>
              <w:left w:val="nil"/>
              <w:bottom w:val="single" w:color="auto" w:sz="4" w:space="0"/>
              <w:right w:val="single" w:color="auto" w:sz="4" w:space="0"/>
            </w:tcBorders>
            <w:vAlign w:val="center"/>
          </w:tcPr>
          <w:p w14:paraId="50E6C7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电力电缆头</w:t>
            </w:r>
          </w:p>
        </w:tc>
        <w:tc>
          <w:tcPr>
            <w:tcW w:w="2971" w:type="dxa"/>
            <w:tcBorders>
              <w:top w:val="nil"/>
              <w:left w:val="nil"/>
              <w:bottom w:val="single" w:color="auto" w:sz="4" w:space="0"/>
              <w:right w:val="single" w:color="auto" w:sz="4" w:space="0"/>
            </w:tcBorders>
            <w:shd w:val="clear" w:color="000000" w:fill="FFFFFF"/>
            <w:vAlign w:val="center"/>
          </w:tcPr>
          <w:p w14:paraId="40835F6B">
            <w:pPr>
              <w:widowControl/>
              <w:jc w:val="left"/>
              <w:rPr>
                <w:rFonts w:hint="eastAsia" w:ascii="宋体" w:hAnsi="宋体" w:cs="宋体"/>
                <w:kern w:val="0"/>
                <w:sz w:val="22"/>
                <w:szCs w:val="22"/>
              </w:rPr>
            </w:pPr>
            <w:r>
              <w:rPr>
                <w:rFonts w:hint="eastAsia" w:ascii="宋体" w:hAnsi="宋体" w:cs="宋体"/>
                <w:kern w:val="0"/>
                <w:sz w:val="22"/>
                <w:szCs w:val="22"/>
              </w:rPr>
              <w:t>1.名称：电力电缆头</w:t>
            </w:r>
            <w:r>
              <w:rPr>
                <w:rFonts w:hint="eastAsia" w:ascii="宋体" w:hAnsi="宋体" w:cs="宋体"/>
                <w:kern w:val="0"/>
                <w:sz w:val="22"/>
                <w:szCs w:val="22"/>
              </w:rPr>
              <w:br w:type="textWrapping"/>
            </w:r>
            <w:r>
              <w:rPr>
                <w:rFonts w:hint="eastAsia" w:ascii="宋体" w:hAnsi="宋体" w:cs="宋体"/>
                <w:kern w:val="0"/>
                <w:sz w:val="22"/>
                <w:szCs w:val="22"/>
              </w:rPr>
              <w:t>2.规格:50</w:t>
            </w:r>
          </w:p>
        </w:tc>
        <w:tc>
          <w:tcPr>
            <w:tcW w:w="876" w:type="dxa"/>
            <w:tcBorders>
              <w:top w:val="nil"/>
              <w:left w:val="nil"/>
              <w:bottom w:val="single" w:color="auto" w:sz="4" w:space="0"/>
              <w:right w:val="single" w:color="auto" w:sz="4" w:space="0"/>
            </w:tcBorders>
            <w:vAlign w:val="center"/>
          </w:tcPr>
          <w:p w14:paraId="0AF05F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29A92E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3F0183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816F8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41F3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6C2D7F">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6F2C4A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1540" w:type="dxa"/>
            <w:tcBorders>
              <w:top w:val="nil"/>
              <w:left w:val="nil"/>
              <w:bottom w:val="single" w:color="auto" w:sz="4" w:space="0"/>
              <w:right w:val="single" w:color="auto" w:sz="4" w:space="0"/>
            </w:tcBorders>
            <w:vAlign w:val="center"/>
          </w:tcPr>
          <w:p w14:paraId="1144FF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030411004014</w:t>
            </w:r>
          </w:p>
        </w:tc>
        <w:tc>
          <w:tcPr>
            <w:tcW w:w="1121" w:type="dxa"/>
            <w:tcBorders>
              <w:top w:val="nil"/>
              <w:left w:val="nil"/>
              <w:bottom w:val="single" w:color="auto" w:sz="4" w:space="0"/>
              <w:right w:val="single" w:color="auto" w:sz="4" w:space="0"/>
            </w:tcBorders>
            <w:vAlign w:val="center"/>
          </w:tcPr>
          <w:p w14:paraId="1F0447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shd w:val="clear" w:color="000000" w:fill="FFFFFF"/>
            <w:vAlign w:val="center"/>
          </w:tcPr>
          <w:p w14:paraId="02438135">
            <w:pPr>
              <w:widowControl/>
              <w:jc w:val="left"/>
              <w:rPr>
                <w:rFonts w:hint="eastAsia" w:ascii="宋体" w:hAnsi="宋体" w:cs="宋体"/>
                <w:kern w:val="0"/>
                <w:sz w:val="22"/>
                <w:szCs w:val="22"/>
              </w:rPr>
            </w:pPr>
            <w:r>
              <w:rPr>
                <w:rFonts w:hint="eastAsia" w:ascii="宋体" w:hAnsi="宋体" w:cs="宋体"/>
                <w:kern w:val="0"/>
                <w:sz w:val="22"/>
                <w:szCs w:val="22"/>
              </w:rPr>
              <w:t>1.规格:WDZN-RYJSP-2X2.5</w:t>
            </w:r>
          </w:p>
        </w:tc>
        <w:tc>
          <w:tcPr>
            <w:tcW w:w="876" w:type="dxa"/>
            <w:tcBorders>
              <w:top w:val="nil"/>
              <w:left w:val="nil"/>
              <w:bottom w:val="single" w:color="auto" w:sz="4" w:space="0"/>
              <w:right w:val="single" w:color="auto" w:sz="4" w:space="0"/>
            </w:tcBorders>
            <w:vAlign w:val="center"/>
          </w:tcPr>
          <w:p w14:paraId="72C079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5D0D025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58.5</w:t>
            </w:r>
          </w:p>
        </w:tc>
        <w:tc>
          <w:tcPr>
            <w:tcW w:w="865" w:type="dxa"/>
            <w:tcBorders>
              <w:top w:val="nil"/>
              <w:left w:val="nil"/>
              <w:bottom w:val="single" w:color="auto" w:sz="4" w:space="0"/>
              <w:right w:val="single" w:color="auto" w:sz="4" w:space="0"/>
            </w:tcBorders>
            <w:noWrap/>
            <w:vAlign w:val="center"/>
          </w:tcPr>
          <w:p w14:paraId="571EB6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046FE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EAEAE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B4716E8">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71A30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2CE6C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4152C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0FF139F">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7146B7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6F0A2E45">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4A091E8">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3DBA80C8">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749E07B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D9B2B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74DC2D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33 页 共 38 页</w:t>
            </w:r>
          </w:p>
        </w:tc>
      </w:tr>
      <w:tr w14:paraId="2611EF33">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36EB3F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79FA04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077DAC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7B5FBD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22F44F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187AC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1CDEAF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EC4719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9124827">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D66C4B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A95F521">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5E9B9A6">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283D3CB">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4660FF51">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22FA7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94955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D55C7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7D1C270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14751DA">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81BEC7E">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24C5E83">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6D29F07">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392BCEC6">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0A845BD">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2884C43">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31E26FB2">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56E3D2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B0683AA">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3C12BF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1540" w:type="dxa"/>
            <w:tcBorders>
              <w:top w:val="nil"/>
              <w:left w:val="nil"/>
              <w:bottom w:val="single" w:color="auto" w:sz="4" w:space="0"/>
              <w:right w:val="single" w:color="auto" w:sz="4" w:space="0"/>
            </w:tcBorders>
            <w:vAlign w:val="center"/>
          </w:tcPr>
          <w:p w14:paraId="365861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030411004015</w:t>
            </w:r>
          </w:p>
        </w:tc>
        <w:tc>
          <w:tcPr>
            <w:tcW w:w="1121" w:type="dxa"/>
            <w:tcBorders>
              <w:top w:val="nil"/>
              <w:left w:val="nil"/>
              <w:bottom w:val="single" w:color="auto" w:sz="4" w:space="0"/>
              <w:right w:val="single" w:color="auto" w:sz="4" w:space="0"/>
            </w:tcBorders>
            <w:vAlign w:val="center"/>
          </w:tcPr>
          <w:p w14:paraId="7790E8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0D27CAC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2.型号:ZN-RVSP-2*1.5mm2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4A9A48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BCF95B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51.18</w:t>
            </w:r>
          </w:p>
        </w:tc>
        <w:tc>
          <w:tcPr>
            <w:tcW w:w="865" w:type="dxa"/>
            <w:tcBorders>
              <w:top w:val="nil"/>
              <w:left w:val="nil"/>
              <w:bottom w:val="single" w:color="auto" w:sz="4" w:space="0"/>
              <w:right w:val="single" w:color="auto" w:sz="4" w:space="0"/>
            </w:tcBorders>
            <w:noWrap/>
            <w:vAlign w:val="center"/>
          </w:tcPr>
          <w:p w14:paraId="05AEEC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2B15A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8EBD9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BCD353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3F5F1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1540" w:type="dxa"/>
            <w:tcBorders>
              <w:top w:val="nil"/>
              <w:left w:val="nil"/>
              <w:bottom w:val="single" w:color="auto" w:sz="4" w:space="0"/>
              <w:right w:val="single" w:color="auto" w:sz="4" w:space="0"/>
            </w:tcBorders>
            <w:vAlign w:val="center"/>
          </w:tcPr>
          <w:p w14:paraId="2D3E35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030411001016</w:t>
            </w:r>
          </w:p>
        </w:tc>
        <w:tc>
          <w:tcPr>
            <w:tcW w:w="1121" w:type="dxa"/>
            <w:tcBorders>
              <w:top w:val="nil"/>
              <w:left w:val="nil"/>
              <w:bottom w:val="single" w:color="auto" w:sz="4" w:space="0"/>
              <w:right w:val="single" w:color="auto" w:sz="4" w:space="0"/>
            </w:tcBorders>
            <w:vAlign w:val="center"/>
          </w:tcPr>
          <w:p w14:paraId="4691C1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配管</w:t>
            </w:r>
          </w:p>
        </w:tc>
        <w:tc>
          <w:tcPr>
            <w:tcW w:w="2971" w:type="dxa"/>
            <w:tcBorders>
              <w:top w:val="nil"/>
              <w:left w:val="nil"/>
              <w:bottom w:val="single" w:color="auto" w:sz="4" w:space="0"/>
              <w:right w:val="single" w:color="auto" w:sz="4" w:space="0"/>
            </w:tcBorders>
            <w:vAlign w:val="center"/>
          </w:tcPr>
          <w:p w14:paraId="60CA2B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1.材质:JDG</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2.规格:20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3.配置形式:WC CC</w:t>
            </w:r>
          </w:p>
        </w:tc>
        <w:tc>
          <w:tcPr>
            <w:tcW w:w="876" w:type="dxa"/>
            <w:tcBorders>
              <w:top w:val="nil"/>
              <w:left w:val="nil"/>
              <w:bottom w:val="single" w:color="auto" w:sz="4" w:space="0"/>
              <w:right w:val="single" w:color="auto" w:sz="4" w:space="0"/>
            </w:tcBorders>
            <w:vAlign w:val="center"/>
          </w:tcPr>
          <w:p w14:paraId="46E9CA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20C8C0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51.18</w:t>
            </w:r>
          </w:p>
        </w:tc>
        <w:tc>
          <w:tcPr>
            <w:tcW w:w="865" w:type="dxa"/>
            <w:tcBorders>
              <w:top w:val="nil"/>
              <w:left w:val="nil"/>
              <w:bottom w:val="single" w:color="auto" w:sz="4" w:space="0"/>
              <w:right w:val="single" w:color="auto" w:sz="4" w:space="0"/>
            </w:tcBorders>
            <w:noWrap/>
            <w:vAlign w:val="center"/>
          </w:tcPr>
          <w:p w14:paraId="06654F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7A3C7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137FC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DC13301">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4A7E9B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1540" w:type="dxa"/>
            <w:tcBorders>
              <w:top w:val="nil"/>
              <w:left w:val="nil"/>
              <w:bottom w:val="single" w:color="auto" w:sz="4" w:space="0"/>
              <w:right w:val="single" w:color="auto" w:sz="4" w:space="0"/>
            </w:tcBorders>
            <w:vAlign w:val="center"/>
          </w:tcPr>
          <w:p w14:paraId="760E29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030411004016</w:t>
            </w:r>
          </w:p>
        </w:tc>
        <w:tc>
          <w:tcPr>
            <w:tcW w:w="1121" w:type="dxa"/>
            <w:tcBorders>
              <w:top w:val="nil"/>
              <w:left w:val="nil"/>
              <w:bottom w:val="single" w:color="auto" w:sz="4" w:space="0"/>
              <w:right w:val="single" w:color="auto" w:sz="4" w:space="0"/>
            </w:tcBorders>
            <w:vAlign w:val="center"/>
          </w:tcPr>
          <w:p w14:paraId="185C96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330E76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2.型号:WDZN-BYJ-4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4CD556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F63656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865" w:type="dxa"/>
            <w:tcBorders>
              <w:top w:val="nil"/>
              <w:left w:val="nil"/>
              <w:bottom w:val="single" w:color="auto" w:sz="4" w:space="0"/>
              <w:right w:val="single" w:color="auto" w:sz="4" w:space="0"/>
            </w:tcBorders>
            <w:noWrap/>
            <w:vAlign w:val="center"/>
          </w:tcPr>
          <w:p w14:paraId="13360D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B146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AE712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8A61E65">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47CE62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1540" w:type="dxa"/>
            <w:tcBorders>
              <w:top w:val="nil"/>
              <w:left w:val="nil"/>
              <w:bottom w:val="single" w:color="auto" w:sz="4" w:space="0"/>
              <w:right w:val="single" w:color="auto" w:sz="4" w:space="0"/>
            </w:tcBorders>
            <w:vAlign w:val="center"/>
          </w:tcPr>
          <w:p w14:paraId="53A526E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030411004017</w:t>
            </w:r>
          </w:p>
        </w:tc>
        <w:tc>
          <w:tcPr>
            <w:tcW w:w="1121" w:type="dxa"/>
            <w:tcBorders>
              <w:top w:val="nil"/>
              <w:left w:val="nil"/>
              <w:bottom w:val="single" w:color="auto" w:sz="4" w:space="0"/>
              <w:right w:val="single" w:color="auto" w:sz="4" w:space="0"/>
            </w:tcBorders>
            <w:vAlign w:val="center"/>
          </w:tcPr>
          <w:p w14:paraId="01D36A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配线</w:t>
            </w:r>
          </w:p>
        </w:tc>
        <w:tc>
          <w:tcPr>
            <w:tcW w:w="2971" w:type="dxa"/>
            <w:tcBorders>
              <w:top w:val="nil"/>
              <w:left w:val="nil"/>
              <w:bottom w:val="single" w:color="auto" w:sz="4" w:space="0"/>
              <w:right w:val="single" w:color="auto" w:sz="4" w:space="0"/>
            </w:tcBorders>
            <w:vAlign w:val="center"/>
          </w:tcPr>
          <w:p w14:paraId="26A0FC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1.名称：管内穿线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2.型号:WDZN-BYJ-2.5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3.其它：未尽事宜参见图纸及相关规范</w:t>
            </w:r>
          </w:p>
        </w:tc>
        <w:tc>
          <w:tcPr>
            <w:tcW w:w="876" w:type="dxa"/>
            <w:tcBorders>
              <w:top w:val="nil"/>
              <w:left w:val="nil"/>
              <w:bottom w:val="single" w:color="auto" w:sz="4" w:space="0"/>
              <w:right w:val="single" w:color="auto" w:sz="4" w:space="0"/>
            </w:tcBorders>
            <w:vAlign w:val="center"/>
          </w:tcPr>
          <w:p w14:paraId="08FA61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87556F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97</w:t>
            </w:r>
          </w:p>
        </w:tc>
        <w:tc>
          <w:tcPr>
            <w:tcW w:w="865" w:type="dxa"/>
            <w:tcBorders>
              <w:top w:val="nil"/>
              <w:left w:val="nil"/>
              <w:bottom w:val="single" w:color="auto" w:sz="4" w:space="0"/>
              <w:right w:val="single" w:color="auto" w:sz="4" w:space="0"/>
            </w:tcBorders>
            <w:noWrap/>
            <w:vAlign w:val="center"/>
          </w:tcPr>
          <w:p w14:paraId="189728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A0A50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8CA01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99C3EF4">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7E8FA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FDF23C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0E6C0E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水系统</w:t>
            </w:r>
          </w:p>
        </w:tc>
        <w:tc>
          <w:tcPr>
            <w:tcW w:w="2971" w:type="dxa"/>
            <w:tcBorders>
              <w:top w:val="nil"/>
              <w:left w:val="nil"/>
              <w:bottom w:val="single" w:color="auto" w:sz="4" w:space="0"/>
              <w:right w:val="single" w:color="auto" w:sz="4" w:space="0"/>
            </w:tcBorders>
            <w:noWrap/>
            <w:vAlign w:val="center"/>
          </w:tcPr>
          <w:p w14:paraId="6276930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79F37E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0D36065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6C9E1B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8A281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D6152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31C6A6D">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7A2806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6C830A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030109001003</w:t>
            </w:r>
          </w:p>
        </w:tc>
        <w:tc>
          <w:tcPr>
            <w:tcW w:w="1121" w:type="dxa"/>
            <w:tcBorders>
              <w:top w:val="nil"/>
              <w:left w:val="nil"/>
              <w:bottom w:val="single" w:color="auto" w:sz="4" w:space="0"/>
              <w:right w:val="single" w:color="auto" w:sz="4" w:space="0"/>
            </w:tcBorders>
            <w:vAlign w:val="center"/>
          </w:tcPr>
          <w:p w14:paraId="7A4700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离心式泵</w:t>
            </w:r>
          </w:p>
        </w:tc>
        <w:tc>
          <w:tcPr>
            <w:tcW w:w="2971" w:type="dxa"/>
            <w:tcBorders>
              <w:top w:val="nil"/>
              <w:left w:val="nil"/>
              <w:bottom w:val="single" w:color="auto" w:sz="4" w:space="0"/>
              <w:right w:val="single" w:color="auto" w:sz="4" w:space="0"/>
            </w:tcBorders>
            <w:vAlign w:val="center"/>
          </w:tcPr>
          <w:p w14:paraId="10F22A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1.名称：消火栓泵组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2.型号：单泵参数：Q=25L/s H=73m P=37KW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3.其他：满足图纸及相关规范要求</w:t>
            </w:r>
          </w:p>
        </w:tc>
        <w:tc>
          <w:tcPr>
            <w:tcW w:w="876" w:type="dxa"/>
            <w:tcBorders>
              <w:top w:val="nil"/>
              <w:left w:val="nil"/>
              <w:bottom w:val="single" w:color="auto" w:sz="4" w:space="0"/>
              <w:right w:val="single" w:color="auto" w:sz="4" w:space="0"/>
            </w:tcBorders>
            <w:vAlign w:val="center"/>
          </w:tcPr>
          <w:p w14:paraId="355AB3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7398271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2F1FF5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816EA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23E82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2CD994">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042BB1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40" w:type="dxa"/>
            <w:tcBorders>
              <w:top w:val="nil"/>
              <w:left w:val="nil"/>
              <w:bottom w:val="single" w:color="auto" w:sz="4" w:space="0"/>
              <w:right w:val="single" w:color="auto" w:sz="4" w:space="0"/>
            </w:tcBorders>
            <w:vAlign w:val="center"/>
          </w:tcPr>
          <w:p w14:paraId="1B4007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030109001004</w:t>
            </w:r>
          </w:p>
        </w:tc>
        <w:tc>
          <w:tcPr>
            <w:tcW w:w="1121" w:type="dxa"/>
            <w:tcBorders>
              <w:top w:val="nil"/>
              <w:left w:val="nil"/>
              <w:bottom w:val="single" w:color="auto" w:sz="4" w:space="0"/>
              <w:right w:val="single" w:color="auto" w:sz="4" w:space="0"/>
            </w:tcBorders>
            <w:vAlign w:val="center"/>
          </w:tcPr>
          <w:p w14:paraId="026C23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离心式泵</w:t>
            </w:r>
          </w:p>
        </w:tc>
        <w:tc>
          <w:tcPr>
            <w:tcW w:w="2971" w:type="dxa"/>
            <w:tcBorders>
              <w:top w:val="nil"/>
              <w:left w:val="nil"/>
              <w:bottom w:val="single" w:color="auto" w:sz="4" w:space="0"/>
              <w:right w:val="single" w:color="auto" w:sz="4" w:space="0"/>
            </w:tcBorders>
            <w:vAlign w:val="center"/>
          </w:tcPr>
          <w:p w14:paraId="09AAE2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1.名称：喷淋泵组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2.型号：单泵参数：Q=55L/s H=71m P=75KW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3.其他：满足图纸及相关规范要求</w:t>
            </w:r>
          </w:p>
        </w:tc>
        <w:tc>
          <w:tcPr>
            <w:tcW w:w="876" w:type="dxa"/>
            <w:tcBorders>
              <w:top w:val="nil"/>
              <w:left w:val="nil"/>
              <w:bottom w:val="single" w:color="auto" w:sz="4" w:space="0"/>
              <w:right w:val="single" w:color="auto" w:sz="4" w:space="0"/>
            </w:tcBorders>
            <w:vAlign w:val="center"/>
          </w:tcPr>
          <w:p w14:paraId="7BC363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11D74DC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0BCFB8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E479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A1C065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E7FD5CF">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63A3DA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40" w:type="dxa"/>
            <w:tcBorders>
              <w:top w:val="nil"/>
              <w:left w:val="nil"/>
              <w:bottom w:val="single" w:color="auto" w:sz="4" w:space="0"/>
              <w:right w:val="single" w:color="auto" w:sz="4" w:space="0"/>
            </w:tcBorders>
            <w:vAlign w:val="center"/>
          </w:tcPr>
          <w:p w14:paraId="20083B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030109011001</w:t>
            </w:r>
          </w:p>
        </w:tc>
        <w:tc>
          <w:tcPr>
            <w:tcW w:w="1121" w:type="dxa"/>
            <w:tcBorders>
              <w:top w:val="nil"/>
              <w:left w:val="nil"/>
              <w:bottom w:val="single" w:color="auto" w:sz="4" w:space="0"/>
              <w:right w:val="single" w:color="auto" w:sz="4" w:space="0"/>
            </w:tcBorders>
            <w:vAlign w:val="center"/>
          </w:tcPr>
          <w:p w14:paraId="76D970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潜水泵</w:t>
            </w:r>
          </w:p>
        </w:tc>
        <w:tc>
          <w:tcPr>
            <w:tcW w:w="2971" w:type="dxa"/>
            <w:tcBorders>
              <w:top w:val="nil"/>
              <w:left w:val="nil"/>
              <w:bottom w:val="single" w:color="auto" w:sz="4" w:space="0"/>
              <w:right w:val="single" w:color="auto" w:sz="4" w:space="0"/>
            </w:tcBorders>
            <w:vAlign w:val="center"/>
          </w:tcPr>
          <w:p w14:paraId="0EBA7D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1.名称：潜水泵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2.型号:Q=40m3/h,H=15m,P=4.0KW</w:t>
            </w:r>
          </w:p>
        </w:tc>
        <w:tc>
          <w:tcPr>
            <w:tcW w:w="876" w:type="dxa"/>
            <w:tcBorders>
              <w:top w:val="nil"/>
              <w:left w:val="nil"/>
              <w:bottom w:val="single" w:color="auto" w:sz="4" w:space="0"/>
              <w:right w:val="single" w:color="auto" w:sz="4" w:space="0"/>
            </w:tcBorders>
            <w:vAlign w:val="center"/>
          </w:tcPr>
          <w:p w14:paraId="2367E6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640DF8A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0709D3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EF62B8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F0A1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8502593">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93A5D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1F241E6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7B00F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42066C5">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45BE64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5AF6816">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5A1368FC">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1ACF32CF">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538D3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02922A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523D5D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34 页 共 38 页</w:t>
            </w:r>
          </w:p>
        </w:tc>
      </w:tr>
      <w:tr w14:paraId="244C2BE2">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19DCEE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4BAE64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7C515C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586060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045F5F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59D43D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3E497C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5FAE602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193C4543">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839CBB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1C4A1EE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2904674">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3EBB55E">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499C033">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696F31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69C444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297DF1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79E9C31D">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FABA93C">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788404F">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117E48E">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0CA7C480">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B2A1CB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99CA95B">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4A19D679">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5C45A9FC">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77971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2481CA49">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17EF21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40" w:type="dxa"/>
            <w:tcBorders>
              <w:top w:val="nil"/>
              <w:left w:val="nil"/>
              <w:bottom w:val="single" w:color="auto" w:sz="4" w:space="0"/>
              <w:right w:val="single" w:color="auto" w:sz="4" w:space="0"/>
            </w:tcBorders>
            <w:vAlign w:val="center"/>
          </w:tcPr>
          <w:p w14:paraId="4BF64F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030901013002</w:t>
            </w:r>
          </w:p>
        </w:tc>
        <w:tc>
          <w:tcPr>
            <w:tcW w:w="1121" w:type="dxa"/>
            <w:tcBorders>
              <w:top w:val="nil"/>
              <w:left w:val="nil"/>
              <w:bottom w:val="single" w:color="auto" w:sz="4" w:space="0"/>
              <w:right w:val="single" w:color="auto" w:sz="4" w:space="0"/>
            </w:tcBorders>
            <w:vAlign w:val="center"/>
          </w:tcPr>
          <w:p w14:paraId="434955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灭火器</w:t>
            </w:r>
          </w:p>
        </w:tc>
        <w:tc>
          <w:tcPr>
            <w:tcW w:w="2971" w:type="dxa"/>
            <w:tcBorders>
              <w:top w:val="nil"/>
              <w:left w:val="nil"/>
              <w:bottom w:val="single" w:color="auto" w:sz="4" w:space="0"/>
              <w:right w:val="single" w:color="auto" w:sz="4" w:space="0"/>
            </w:tcBorders>
            <w:vAlign w:val="center"/>
          </w:tcPr>
          <w:p w14:paraId="6F5896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1.形式：手提式干粉磷酸铵盐灭火器(附带箱体)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XMDF2-2 (铝合金)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2.规格、型号:MF/ABC4 单具灭火级别2A,55B</w:t>
            </w:r>
          </w:p>
        </w:tc>
        <w:tc>
          <w:tcPr>
            <w:tcW w:w="876" w:type="dxa"/>
            <w:tcBorders>
              <w:top w:val="nil"/>
              <w:left w:val="nil"/>
              <w:bottom w:val="single" w:color="auto" w:sz="4" w:space="0"/>
              <w:right w:val="single" w:color="auto" w:sz="4" w:space="0"/>
            </w:tcBorders>
            <w:vAlign w:val="center"/>
          </w:tcPr>
          <w:p w14:paraId="34A0D7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具</w:t>
            </w:r>
          </w:p>
        </w:tc>
        <w:tc>
          <w:tcPr>
            <w:tcW w:w="986" w:type="dxa"/>
            <w:tcBorders>
              <w:top w:val="nil"/>
              <w:left w:val="nil"/>
              <w:bottom w:val="single" w:color="auto" w:sz="4" w:space="0"/>
              <w:right w:val="single" w:color="auto" w:sz="4" w:space="0"/>
            </w:tcBorders>
            <w:vAlign w:val="center"/>
          </w:tcPr>
          <w:p w14:paraId="1970B39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13A568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B9AE1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FBEC4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7099B18">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vAlign w:val="center"/>
          </w:tcPr>
          <w:p w14:paraId="223A19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40" w:type="dxa"/>
            <w:tcBorders>
              <w:top w:val="nil"/>
              <w:left w:val="nil"/>
              <w:bottom w:val="single" w:color="auto" w:sz="4" w:space="0"/>
              <w:right w:val="single" w:color="auto" w:sz="4" w:space="0"/>
            </w:tcBorders>
            <w:vAlign w:val="center"/>
          </w:tcPr>
          <w:p w14:paraId="29F8D7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031003013002</w:t>
            </w:r>
          </w:p>
        </w:tc>
        <w:tc>
          <w:tcPr>
            <w:tcW w:w="1121" w:type="dxa"/>
            <w:tcBorders>
              <w:top w:val="nil"/>
              <w:left w:val="nil"/>
              <w:bottom w:val="single" w:color="auto" w:sz="4" w:space="0"/>
              <w:right w:val="single" w:color="auto" w:sz="4" w:space="0"/>
            </w:tcBorders>
            <w:vAlign w:val="center"/>
          </w:tcPr>
          <w:p w14:paraId="4A684E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水表</w:t>
            </w:r>
          </w:p>
        </w:tc>
        <w:tc>
          <w:tcPr>
            <w:tcW w:w="2971" w:type="dxa"/>
            <w:tcBorders>
              <w:top w:val="nil"/>
              <w:left w:val="nil"/>
              <w:bottom w:val="single" w:color="auto" w:sz="4" w:space="0"/>
              <w:right w:val="single" w:color="auto" w:sz="4" w:space="0"/>
            </w:tcBorders>
            <w:vAlign w:val="center"/>
          </w:tcPr>
          <w:p w14:paraId="1E91F6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1.型号、规格:LSX-100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2.附件配置：含阀门等连接件</w:t>
            </w:r>
          </w:p>
        </w:tc>
        <w:tc>
          <w:tcPr>
            <w:tcW w:w="876" w:type="dxa"/>
            <w:tcBorders>
              <w:top w:val="nil"/>
              <w:left w:val="nil"/>
              <w:bottom w:val="single" w:color="auto" w:sz="4" w:space="0"/>
              <w:right w:val="single" w:color="auto" w:sz="4" w:space="0"/>
            </w:tcBorders>
            <w:vAlign w:val="center"/>
          </w:tcPr>
          <w:p w14:paraId="60BA0E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组</w:t>
            </w:r>
          </w:p>
        </w:tc>
        <w:tc>
          <w:tcPr>
            <w:tcW w:w="986" w:type="dxa"/>
            <w:tcBorders>
              <w:top w:val="nil"/>
              <w:left w:val="nil"/>
              <w:bottom w:val="single" w:color="auto" w:sz="4" w:space="0"/>
              <w:right w:val="single" w:color="auto" w:sz="4" w:space="0"/>
            </w:tcBorders>
            <w:vAlign w:val="center"/>
          </w:tcPr>
          <w:p w14:paraId="5CDB827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6C2936C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427031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AEC6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0C98FF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068FA7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40" w:type="dxa"/>
            <w:tcBorders>
              <w:top w:val="nil"/>
              <w:left w:val="nil"/>
              <w:bottom w:val="single" w:color="auto" w:sz="4" w:space="0"/>
              <w:right w:val="single" w:color="auto" w:sz="4" w:space="0"/>
            </w:tcBorders>
            <w:vAlign w:val="center"/>
          </w:tcPr>
          <w:p w14:paraId="502A48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040504001001</w:t>
            </w:r>
          </w:p>
        </w:tc>
        <w:tc>
          <w:tcPr>
            <w:tcW w:w="1121" w:type="dxa"/>
            <w:tcBorders>
              <w:top w:val="nil"/>
              <w:left w:val="nil"/>
              <w:bottom w:val="single" w:color="auto" w:sz="4" w:space="0"/>
              <w:right w:val="single" w:color="auto" w:sz="4" w:space="0"/>
            </w:tcBorders>
            <w:vAlign w:val="center"/>
          </w:tcPr>
          <w:p w14:paraId="0139A28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砌筑井</w:t>
            </w:r>
          </w:p>
        </w:tc>
        <w:tc>
          <w:tcPr>
            <w:tcW w:w="2971" w:type="dxa"/>
            <w:tcBorders>
              <w:top w:val="nil"/>
              <w:left w:val="nil"/>
              <w:bottom w:val="single" w:color="auto" w:sz="4" w:space="0"/>
              <w:right w:val="single" w:color="auto" w:sz="4" w:space="0"/>
            </w:tcBorders>
            <w:vAlign w:val="center"/>
          </w:tcPr>
          <w:p w14:paraId="1B1D960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1.水表井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2.12YS2-P11</w:t>
            </w:r>
          </w:p>
        </w:tc>
        <w:tc>
          <w:tcPr>
            <w:tcW w:w="876" w:type="dxa"/>
            <w:tcBorders>
              <w:top w:val="nil"/>
              <w:left w:val="nil"/>
              <w:bottom w:val="single" w:color="auto" w:sz="4" w:space="0"/>
              <w:right w:val="single" w:color="auto" w:sz="4" w:space="0"/>
            </w:tcBorders>
            <w:vAlign w:val="center"/>
          </w:tcPr>
          <w:p w14:paraId="591225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座</w:t>
            </w:r>
          </w:p>
        </w:tc>
        <w:tc>
          <w:tcPr>
            <w:tcW w:w="986" w:type="dxa"/>
            <w:tcBorders>
              <w:top w:val="nil"/>
              <w:left w:val="nil"/>
              <w:bottom w:val="single" w:color="auto" w:sz="4" w:space="0"/>
              <w:right w:val="single" w:color="auto" w:sz="4" w:space="0"/>
            </w:tcBorders>
            <w:vAlign w:val="center"/>
          </w:tcPr>
          <w:p w14:paraId="282BD3E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346CA6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73C39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7F0A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ACE720">
        <w:tblPrEx>
          <w:tblCellMar>
            <w:top w:w="0" w:type="dxa"/>
            <w:left w:w="108" w:type="dxa"/>
            <w:bottom w:w="0" w:type="dxa"/>
            <w:right w:w="108" w:type="dxa"/>
          </w:tblCellMar>
        </w:tblPrEx>
        <w:trPr>
          <w:trHeight w:val="1620" w:hRule="atLeast"/>
        </w:trPr>
        <w:tc>
          <w:tcPr>
            <w:tcW w:w="600" w:type="dxa"/>
            <w:tcBorders>
              <w:top w:val="nil"/>
              <w:left w:val="single" w:color="auto" w:sz="4" w:space="0"/>
              <w:bottom w:val="single" w:color="auto" w:sz="4" w:space="0"/>
              <w:right w:val="single" w:color="auto" w:sz="4" w:space="0"/>
            </w:tcBorders>
            <w:vAlign w:val="center"/>
          </w:tcPr>
          <w:p w14:paraId="2FA435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40" w:type="dxa"/>
            <w:tcBorders>
              <w:top w:val="nil"/>
              <w:left w:val="nil"/>
              <w:bottom w:val="single" w:color="auto" w:sz="4" w:space="0"/>
              <w:right w:val="single" w:color="auto" w:sz="4" w:space="0"/>
            </w:tcBorders>
            <w:vAlign w:val="center"/>
          </w:tcPr>
          <w:p w14:paraId="49B54D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030601002002</w:t>
            </w:r>
          </w:p>
        </w:tc>
        <w:tc>
          <w:tcPr>
            <w:tcW w:w="1121" w:type="dxa"/>
            <w:tcBorders>
              <w:top w:val="nil"/>
              <w:left w:val="nil"/>
              <w:bottom w:val="single" w:color="auto" w:sz="4" w:space="0"/>
              <w:right w:val="single" w:color="auto" w:sz="4" w:space="0"/>
            </w:tcBorders>
            <w:vAlign w:val="center"/>
          </w:tcPr>
          <w:p w14:paraId="4B705B2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压力仪表</w:t>
            </w:r>
          </w:p>
        </w:tc>
        <w:tc>
          <w:tcPr>
            <w:tcW w:w="2971" w:type="dxa"/>
            <w:tcBorders>
              <w:top w:val="nil"/>
              <w:left w:val="nil"/>
              <w:bottom w:val="single" w:color="auto" w:sz="4" w:space="0"/>
              <w:right w:val="single" w:color="auto" w:sz="4" w:space="0"/>
            </w:tcBorders>
            <w:vAlign w:val="center"/>
          </w:tcPr>
          <w:p w14:paraId="3066BBF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1.名称：压力表(含截止阀)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2.其它：未尽事宜参见图纸说明、图纸答疑、招标文件及相关规范图集</w:t>
            </w:r>
          </w:p>
        </w:tc>
        <w:tc>
          <w:tcPr>
            <w:tcW w:w="876" w:type="dxa"/>
            <w:tcBorders>
              <w:top w:val="nil"/>
              <w:left w:val="nil"/>
              <w:bottom w:val="single" w:color="auto" w:sz="4" w:space="0"/>
              <w:right w:val="single" w:color="auto" w:sz="4" w:space="0"/>
            </w:tcBorders>
            <w:vAlign w:val="center"/>
          </w:tcPr>
          <w:p w14:paraId="7044EA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1EDCD54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865" w:type="dxa"/>
            <w:tcBorders>
              <w:top w:val="nil"/>
              <w:left w:val="nil"/>
              <w:bottom w:val="single" w:color="auto" w:sz="4" w:space="0"/>
              <w:right w:val="single" w:color="auto" w:sz="4" w:space="0"/>
            </w:tcBorders>
            <w:noWrap/>
            <w:vAlign w:val="center"/>
          </w:tcPr>
          <w:p w14:paraId="18EEC7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75E5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4FF35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8E706A8">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D2B7E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40" w:type="dxa"/>
            <w:tcBorders>
              <w:top w:val="nil"/>
              <w:left w:val="nil"/>
              <w:bottom w:val="single" w:color="auto" w:sz="4" w:space="0"/>
              <w:right w:val="single" w:color="auto" w:sz="4" w:space="0"/>
            </w:tcBorders>
            <w:vAlign w:val="center"/>
          </w:tcPr>
          <w:p w14:paraId="58AB95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030601002003</w:t>
            </w:r>
          </w:p>
        </w:tc>
        <w:tc>
          <w:tcPr>
            <w:tcW w:w="1121" w:type="dxa"/>
            <w:tcBorders>
              <w:top w:val="nil"/>
              <w:left w:val="nil"/>
              <w:bottom w:val="single" w:color="auto" w:sz="4" w:space="0"/>
              <w:right w:val="single" w:color="auto" w:sz="4" w:space="0"/>
            </w:tcBorders>
            <w:vAlign w:val="center"/>
          </w:tcPr>
          <w:p w14:paraId="499037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压力仪表</w:t>
            </w:r>
          </w:p>
        </w:tc>
        <w:tc>
          <w:tcPr>
            <w:tcW w:w="2971" w:type="dxa"/>
            <w:tcBorders>
              <w:top w:val="nil"/>
              <w:left w:val="nil"/>
              <w:bottom w:val="single" w:color="auto" w:sz="4" w:space="0"/>
              <w:right w:val="single" w:color="auto" w:sz="4" w:space="0"/>
            </w:tcBorders>
            <w:vAlign w:val="center"/>
          </w:tcPr>
          <w:p w14:paraId="3C9F16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1.名称：压力开关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2.规格：启泵压力值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0.308MPa</w:t>
            </w:r>
          </w:p>
        </w:tc>
        <w:tc>
          <w:tcPr>
            <w:tcW w:w="876" w:type="dxa"/>
            <w:tcBorders>
              <w:top w:val="nil"/>
              <w:left w:val="nil"/>
              <w:bottom w:val="single" w:color="auto" w:sz="4" w:space="0"/>
              <w:right w:val="single" w:color="auto" w:sz="4" w:space="0"/>
            </w:tcBorders>
            <w:vAlign w:val="center"/>
          </w:tcPr>
          <w:p w14:paraId="3E1E95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3664694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4526AF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824565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5102E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C93CC0">
        <w:tblPrEx>
          <w:tblCellMar>
            <w:top w:w="0" w:type="dxa"/>
            <w:left w:w="108" w:type="dxa"/>
            <w:bottom w:w="0" w:type="dxa"/>
            <w:right w:w="108" w:type="dxa"/>
          </w:tblCellMar>
        </w:tblPrEx>
        <w:trPr>
          <w:trHeight w:val="2160" w:hRule="atLeast"/>
        </w:trPr>
        <w:tc>
          <w:tcPr>
            <w:tcW w:w="600" w:type="dxa"/>
            <w:tcBorders>
              <w:top w:val="nil"/>
              <w:left w:val="single" w:color="auto" w:sz="4" w:space="0"/>
              <w:bottom w:val="single" w:color="auto" w:sz="4" w:space="0"/>
              <w:right w:val="single" w:color="auto" w:sz="4" w:space="0"/>
            </w:tcBorders>
            <w:vAlign w:val="center"/>
          </w:tcPr>
          <w:p w14:paraId="51F753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40" w:type="dxa"/>
            <w:tcBorders>
              <w:top w:val="nil"/>
              <w:left w:val="nil"/>
              <w:bottom w:val="single" w:color="auto" w:sz="4" w:space="0"/>
              <w:right w:val="single" w:color="auto" w:sz="4" w:space="0"/>
            </w:tcBorders>
            <w:vAlign w:val="center"/>
          </w:tcPr>
          <w:p w14:paraId="183A8C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030804001004</w:t>
            </w:r>
          </w:p>
        </w:tc>
        <w:tc>
          <w:tcPr>
            <w:tcW w:w="1121" w:type="dxa"/>
            <w:tcBorders>
              <w:top w:val="nil"/>
              <w:left w:val="nil"/>
              <w:bottom w:val="single" w:color="auto" w:sz="4" w:space="0"/>
              <w:right w:val="single" w:color="auto" w:sz="4" w:space="0"/>
            </w:tcBorders>
            <w:vAlign w:val="center"/>
          </w:tcPr>
          <w:p w14:paraId="193524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26CB91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1.名称：吸水喇叭口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3.规格、压力等级:国标02S403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6A97DB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EDAAD7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063E66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2DF0D0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20347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DA66E61">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6D2C5D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40" w:type="dxa"/>
            <w:tcBorders>
              <w:top w:val="nil"/>
              <w:left w:val="nil"/>
              <w:bottom w:val="single" w:color="auto" w:sz="4" w:space="0"/>
              <w:right w:val="single" w:color="auto" w:sz="4" w:space="0"/>
            </w:tcBorders>
            <w:vAlign w:val="center"/>
          </w:tcPr>
          <w:p w14:paraId="5A1489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031003003008</w:t>
            </w:r>
          </w:p>
        </w:tc>
        <w:tc>
          <w:tcPr>
            <w:tcW w:w="1121" w:type="dxa"/>
            <w:tcBorders>
              <w:top w:val="nil"/>
              <w:left w:val="nil"/>
              <w:bottom w:val="single" w:color="auto" w:sz="4" w:space="0"/>
              <w:right w:val="single" w:color="auto" w:sz="4" w:space="0"/>
            </w:tcBorders>
            <w:vAlign w:val="center"/>
          </w:tcPr>
          <w:p w14:paraId="60E9FB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0B6B37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1.名称：软密封明杆闸阀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2B4CAC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7866A4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3AA934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85AE5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23385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69F2E0B">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64E554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40" w:type="dxa"/>
            <w:tcBorders>
              <w:top w:val="nil"/>
              <w:left w:val="nil"/>
              <w:bottom w:val="single" w:color="auto" w:sz="4" w:space="0"/>
              <w:right w:val="single" w:color="auto" w:sz="4" w:space="0"/>
            </w:tcBorders>
            <w:vAlign w:val="center"/>
          </w:tcPr>
          <w:p w14:paraId="4CE4ED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030113015001</w:t>
            </w:r>
          </w:p>
        </w:tc>
        <w:tc>
          <w:tcPr>
            <w:tcW w:w="1121" w:type="dxa"/>
            <w:tcBorders>
              <w:top w:val="nil"/>
              <w:left w:val="nil"/>
              <w:bottom w:val="single" w:color="auto" w:sz="4" w:space="0"/>
              <w:right w:val="single" w:color="auto" w:sz="4" w:space="0"/>
            </w:tcBorders>
            <w:vAlign w:val="center"/>
          </w:tcPr>
          <w:p w14:paraId="05899C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2971" w:type="dxa"/>
            <w:tcBorders>
              <w:top w:val="nil"/>
              <w:left w:val="nil"/>
              <w:bottom w:val="single" w:color="auto" w:sz="4" w:space="0"/>
              <w:right w:val="single" w:color="auto" w:sz="4" w:space="0"/>
            </w:tcBorders>
            <w:vAlign w:val="center"/>
          </w:tcPr>
          <w:p w14:paraId="0B402C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1.名称:DN200 Y型过滤器</w:t>
            </w:r>
          </w:p>
        </w:tc>
        <w:tc>
          <w:tcPr>
            <w:tcW w:w="876" w:type="dxa"/>
            <w:tcBorders>
              <w:top w:val="nil"/>
              <w:left w:val="nil"/>
              <w:bottom w:val="single" w:color="auto" w:sz="4" w:space="0"/>
              <w:right w:val="single" w:color="auto" w:sz="4" w:space="0"/>
            </w:tcBorders>
            <w:vAlign w:val="center"/>
          </w:tcPr>
          <w:p w14:paraId="37F4EB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49EDE85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46F671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771C6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2E502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1F47FB1">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3B621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40" w:type="dxa"/>
            <w:tcBorders>
              <w:top w:val="nil"/>
              <w:left w:val="nil"/>
              <w:bottom w:val="single" w:color="auto" w:sz="4" w:space="0"/>
              <w:right w:val="single" w:color="auto" w:sz="4" w:space="0"/>
            </w:tcBorders>
            <w:vAlign w:val="center"/>
          </w:tcPr>
          <w:p w14:paraId="1D3127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030113015002</w:t>
            </w:r>
          </w:p>
        </w:tc>
        <w:tc>
          <w:tcPr>
            <w:tcW w:w="1121" w:type="dxa"/>
            <w:tcBorders>
              <w:top w:val="nil"/>
              <w:left w:val="nil"/>
              <w:bottom w:val="single" w:color="auto" w:sz="4" w:space="0"/>
              <w:right w:val="single" w:color="auto" w:sz="4" w:space="0"/>
            </w:tcBorders>
            <w:vAlign w:val="center"/>
          </w:tcPr>
          <w:p w14:paraId="01C3B7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2971" w:type="dxa"/>
            <w:tcBorders>
              <w:top w:val="nil"/>
              <w:left w:val="nil"/>
              <w:bottom w:val="single" w:color="auto" w:sz="4" w:space="0"/>
              <w:right w:val="single" w:color="auto" w:sz="4" w:space="0"/>
            </w:tcBorders>
            <w:vAlign w:val="center"/>
          </w:tcPr>
          <w:p w14:paraId="4C6491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1.名称:DN150 Y型过滤器</w:t>
            </w:r>
          </w:p>
        </w:tc>
        <w:tc>
          <w:tcPr>
            <w:tcW w:w="876" w:type="dxa"/>
            <w:tcBorders>
              <w:top w:val="nil"/>
              <w:left w:val="nil"/>
              <w:bottom w:val="single" w:color="auto" w:sz="4" w:space="0"/>
              <w:right w:val="single" w:color="auto" w:sz="4" w:space="0"/>
            </w:tcBorders>
            <w:vAlign w:val="center"/>
          </w:tcPr>
          <w:p w14:paraId="493B5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05C8377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6D0538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C58903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CA21B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45F3F16">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3BD365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40" w:type="dxa"/>
            <w:tcBorders>
              <w:top w:val="nil"/>
              <w:left w:val="nil"/>
              <w:bottom w:val="single" w:color="auto" w:sz="4" w:space="0"/>
              <w:right w:val="single" w:color="auto" w:sz="4" w:space="0"/>
            </w:tcBorders>
            <w:vAlign w:val="center"/>
          </w:tcPr>
          <w:p w14:paraId="37DD01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030807005001</w:t>
            </w:r>
          </w:p>
        </w:tc>
        <w:tc>
          <w:tcPr>
            <w:tcW w:w="1121" w:type="dxa"/>
            <w:tcBorders>
              <w:top w:val="nil"/>
              <w:left w:val="nil"/>
              <w:bottom w:val="single" w:color="auto" w:sz="4" w:space="0"/>
              <w:right w:val="single" w:color="auto" w:sz="4" w:space="0"/>
            </w:tcBorders>
            <w:vAlign w:val="center"/>
          </w:tcPr>
          <w:p w14:paraId="348EA3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低压安全阀门</w:t>
            </w:r>
          </w:p>
        </w:tc>
        <w:tc>
          <w:tcPr>
            <w:tcW w:w="2971" w:type="dxa"/>
            <w:tcBorders>
              <w:top w:val="nil"/>
              <w:left w:val="nil"/>
              <w:bottom w:val="single" w:color="auto" w:sz="4" w:space="0"/>
              <w:right w:val="single" w:color="auto" w:sz="4" w:space="0"/>
            </w:tcBorders>
            <w:vAlign w:val="center"/>
          </w:tcPr>
          <w:p w14:paraId="5F319A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1.名称：安全泄压阀DN150</w:t>
            </w:r>
          </w:p>
        </w:tc>
        <w:tc>
          <w:tcPr>
            <w:tcW w:w="876" w:type="dxa"/>
            <w:tcBorders>
              <w:top w:val="nil"/>
              <w:left w:val="nil"/>
              <w:bottom w:val="single" w:color="auto" w:sz="4" w:space="0"/>
              <w:right w:val="single" w:color="auto" w:sz="4" w:space="0"/>
            </w:tcBorders>
            <w:vAlign w:val="center"/>
          </w:tcPr>
          <w:p w14:paraId="0CF557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3B2A42C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F4FD8F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543DA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7138E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713EA1">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5042E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C6B24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56C9A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E98CF8">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3D7C7D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911C5BE">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79D204DF">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18C8F259">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09DBBE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4E2FA7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152A74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35 页 共 38 页</w:t>
            </w:r>
          </w:p>
        </w:tc>
      </w:tr>
      <w:tr w14:paraId="211B51D1">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7005F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305893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510C8C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6971C7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4CFC22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7FC344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11BC3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0935220B">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301E88C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1E732FED">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4025434">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8651A75">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49B4C847">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7743A77">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00F3A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1E23B0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5A3DA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550475E0">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667A828">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1AAEE28">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757F5662">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121F65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7EF47AD6">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4196107">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5CABF1A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B618E25">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789707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68900ADB">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272B02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40" w:type="dxa"/>
            <w:tcBorders>
              <w:top w:val="nil"/>
              <w:left w:val="nil"/>
              <w:bottom w:val="single" w:color="auto" w:sz="4" w:space="0"/>
              <w:right w:val="single" w:color="auto" w:sz="4" w:space="0"/>
            </w:tcBorders>
            <w:vAlign w:val="center"/>
          </w:tcPr>
          <w:p w14:paraId="381324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031003003009</w:t>
            </w:r>
          </w:p>
        </w:tc>
        <w:tc>
          <w:tcPr>
            <w:tcW w:w="1121" w:type="dxa"/>
            <w:tcBorders>
              <w:top w:val="nil"/>
              <w:left w:val="nil"/>
              <w:bottom w:val="single" w:color="auto" w:sz="4" w:space="0"/>
              <w:right w:val="single" w:color="auto" w:sz="4" w:space="0"/>
            </w:tcBorders>
            <w:vAlign w:val="center"/>
          </w:tcPr>
          <w:p w14:paraId="5179B6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4551CD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1.名称：消声缓闭止回阀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6E45AB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01C96FD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27D4F81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03EEB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8E0F1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92D32B5">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78FD5B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40" w:type="dxa"/>
            <w:tcBorders>
              <w:top w:val="nil"/>
              <w:left w:val="nil"/>
              <w:bottom w:val="single" w:color="auto" w:sz="4" w:space="0"/>
              <w:right w:val="single" w:color="auto" w:sz="4" w:space="0"/>
            </w:tcBorders>
            <w:vAlign w:val="center"/>
          </w:tcPr>
          <w:p w14:paraId="2AAB7B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031003003010</w:t>
            </w:r>
          </w:p>
        </w:tc>
        <w:tc>
          <w:tcPr>
            <w:tcW w:w="1121" w:type="dxa"/>
            <w:tcBorders>
              <w:top w:val="nil"/>
              <w:left w:val="nil"/>
              <w:bottom w:val="single" w:color="auto" w:sz="4" w:space="0"/>
              <w:right w:val="single" w:color="auto" w:sz="4" w:space="0"/>
            </w:tcBorders>
            <w:vAlign w:val="center"/>
          </w:tcPr>
          <w:p w14:paraId="0FAA63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16BA147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7BAF86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7B9474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865" w:type="dxa"/>
            <w:tcBorders>
              <w:top w:val="nil"/>
              <w:left w:val="nil"/>
              <w:bottom w:val="single" w:color="auto" w:sz="4" w:space="0"/>
              <w:right w:val="single" w:color="auto" w:sz="4" w:space="0"/>
            </w:tcBorders>
            <w:noWrap/>
            <w:vAlign w:val="center"/>
          </w:tcPr>
          <w:p w14:paraId="39EF42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AE9842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B7EC3D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0B033">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45FF04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40" w:type="dxa"/>
            <w:tcBorders>
              <w:top w:val="nil"/>
              <w:left w:val="nil"/>
              <w:bottom w:val="single" w:color="auto" w:sz="4" w:space="0"/>
              <w:right w:val="single" w:color="auto" w:sz="4" w:space="0"/>
            </w:tcBorders>
            <w:vAlign w:val="center"/>
          </w:tcPr>
          <w:p w14:paraId="635985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031003003011</w:t>
            </w:r>
          </w:p>
        </w:tc>
        <w:tc>
          <w:tcPr>
            <w:tcW w:w="1121" w:type="dxa"/>
            <w:tcBorders>
              <w:top w:val="nil"/>
              <w:left w:val="nil"/>
              <w:bottom w:val="single" w:color="auto" w:sz="4" w:space="0"/>
              <w:right w:val="single" w:color="auto" w:sz="4" w:space="0"/>
            </w:tcBorders>
            <w:vAlign w:val="center"/>
          </w:tcPr>
          <w:p w14:paraId="7C6AA4B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223D59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26948C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2BD6CFA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65" w:type="dxa"/>
            <w:tcBorders>
              <w:top w:val="nil"/>
              <w:left w:val="nil"/>
              <w:bottom w:val="single" w:color="auto" w:sz="4" w:space="0"/>
              <w:right w:val="single" w:color="auto" w:sz="4" w:space="0"/>
            </w:tcBorders>
            <w:noWrap/>
            <w:vAlign w:val="center"/>
          </w:tcPr>
          <w:p w14:paraId="6AE8C1D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E6100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A6AFB1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EB1DAD">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57E469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40" w:type="dxa"/>
            <w:tcBorders>
              <w:top w:val="nil"/>
              <w:left w:val="nil"/>
              <w:bottom w:val="single" w:color="auto" w:sz="4" w:space="0"/>
              <w:right w:val="single" w:color="auto" w:sz="4" w:space="0"/>
            </w:tcBorders>
            <w:vAlign w:val="center"/>
          </w:tcPr>
          <w:p w14:paraId="70B006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031003003012</w:t>
            </w:r>
          </w:p>
        </w:tc>
        <w:tc>
          <w:tcPr>
            <w:tcW w:w="1121" w:type="dxa"/>
            <w:tcBorders>
              <w:top w:val="nil"/>
              <w:left w:val="nil"/>
              <w:bottom w:val="single" w:color="auto" w:sz="4" w:space="0"/>
              <w:right w:val="single" w:color="auto" w:sz="4" w:space="0"/>
            </w:tcBorders>
            <w:vAlign w:val="center"/>
          </w:tcPr>
          <w:p w14:paraId="2BEBB7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0CF676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1.名称：蝶阀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66238C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CD02D1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95F65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BC1551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2EB24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3D9349A">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03DE30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40" w:type="dxa"/>
            <w:tcBorders>
              <w:top w:val="nil"/>
              <w:left w:val="nil"/>
              <w:bottom w:val="single" w:color="auto" w:sz="4" w:space="0"/>
              <w:right w:val="single" w:color="auto" w:sz="4" w:space="0"/>
            </w:tcBorders>
            <w:vAlign w:val="center"/>
          </w:tcPr>
          <w:p w14:paraId="7DE412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031003003013</w:t>
            </w:r>
          </w:p>
        </w:tc>
        <w:tc>
          <w:tcPr>
            <w:tcW w:w="1121" w:type="dxa"/>
            <w:tcBorders>
              <w:top w:val="nil"/>
              <w:left w:val="nil"/>
              <w:bottom w:val="single" w:color="auto" w:sz="4" w:space="0"/>
              <w:right w:val="single" w:color="auto" w:sz="4" w:space="0"/>
            </w:tcBorders>
            <w:vAlign w:val="center"/>
          </w:tcPr>
          <w:p w14:paraId="319F8E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512EC0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1.类型：试水阀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2.规格、压力等级:DN150</w:t>
            </w:r>
          </w:p>
        </w:tc>
        <w:tc>
          <w:tcPr>
            <w:tcW w:w="876" w:type="dxa"/>
            <w:tcBorders>
              <w:top w:val="nil"/>
              <w:left w:val="nil"/>
              <w:bottom w:val="single" w:color="auto" w:sz="4" w:space="0"/>
              <w:right w:val="single" w:color="auto" w:sz="4" w:space="0"/>
            </w:tcBorders>
            <w:vAlign w:val="center"/>
          </w:tcPr>
          <w:p w14:paraId="09A65E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E811DB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4A5CDB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76093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EFA4F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FDDA28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1EC3DB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40" w:type="dxa"/>
            <w:tcBorders>
              <w:top w:val="nil"/>
              <w:left w:val="nil"/>
              <w:bottom w:val="single" w:color="auto" w:sz="4" w:space="0"/>
              <w:right w:val="single" w:color="auto" w:sz="4" w:space="0"/>
            </w:tcBorders>
            <w:vAlign w:val="center"/>
          </w:tcPr>
          <w:p w14:paraId="5AC3CD2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031003003014</w:t>
            </w:r>
          </w:p>
        </w:tc>
        <w:tc>
          <w:tcPr>
            <w:tcW w:w="1121" w:type="dxa"/>
            <w:tcBorders>
              <w:top w:val="nil"/>
              <w:left w:val="nil"/>
              <w:bottom w:val="single" w:color="auto" w:sz="4" w:space="0"/>
              <w:right w:val="single" w:color="auto" w:sz="4" w:space="0"/>
            </w:tcBorders>
            <w:vAlign w:val="center"/>
          </w:tcPr>
          <w:p w14:paraId="24A19AB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焊接法兰阀门</w:t>
            </w:r>
          </w:p>
        </w:tc>
        <w:tc>
          <w:tcPr>
            <w:tcW w:w="2971" w:type="dxa"/>
            <w:tcBorders>
              <w:top w:val="nil"/>
              <w:left w:val="nil"/>
              <w:bottom w:val="single" w:color="auto" w:sz="4" w:space="0"/>
              <w:right w:val="single" w:color="auto" w:sz="4" w:space="0"/>
            </w:tcBorders>
            <w:vAlign w:val="center"/>
          </w:tcPr>
          <w:p w14:paraId="66B876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1.类型：试水阀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2.规格、压力等级:DN200</w:t>
            </w:r>
          </w:p>
        </w:tc>
        <w:tc>
          <w:tcPr>
            <w:tcW w:w="876" w:type="dxa"/>
            <w:tcBorders>
              <w:top w:val="nil"/>
              <w:left w:val="nil"/>
              <w:bottom w:val="single" w:color="auto" w:sz="4" w:space="0"/>
              <w:right w:val="single" w:color="auto" w:sz="4" w:space="0"/>
            </w:tcBorders>
            <w:vAlign w:val="center"/>
          </w:tcPr>
          <w:p w14:paraId="4DA62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9743C1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7B32E8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B13E02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48A11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7E2476F">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4B03C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40" w:type="dxa"/>
            <w:tcBorders>
              <w:top w:val="nil"/>
              <w:left w:val="nil"/>
              <w:bottom w:val="single" w:color="auto" w:sz="4" w:space="0"/>
              <w:right w:val="single" w:color="auto" w:sz="4" w:space="0"/>
            </w:tcBorders>
            <w:vAlign w:val="center"/>
          </w:tcPr>
          <w:p w14:paraId="17FE9A6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031003001010</w:t>
            </w:r>
          </w:p>
        </w:tc>
        <w:tc>
          <w:tcPr>
            <w:tcW w:w="1121" w:type="dxa"/>
            <w:tcBorders>
              <w:top w:val="nil"/>
              <w:left w:val="nil"/>
              <w:bottom w:val="single" w:color="auto" w:sz="4" w:space="0"/>
              <w:right w:val="single" w:color="auto" w:sz="4" w:space="0"/>
            </w:tcBorders>
            <w:vAlign w:val="center"/>
          </w:tcPr>
          <w:p w14:paraId="1D76E7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758B5C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1.类型：止回阀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2.规格、压力等级:DN100</w:t>
            </w:r>
          </w:p>
        </w:tc>
        <w:tc>
          <w:tcPr>
            <w:tcW w:w="876" w:type="dxa"/>
            <w:tcBorders>
              <w:top w:val="nil"/>
              <w:left w:val="nil"/>
              <w:bottom w:val="single" w:color="auto" w:sz="4" w:space="0"/>
              <w:right w:val="single" w:color="auto" w:sz="4" w:space="0"/>
            </w:tcBorders>
            <w:vAlign w:val="center"/>
          </w:tcPr>
          <w:p w14:paraId="7E5944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41B854F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7A10E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8B645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38A9E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8F0F5EA">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1EDB64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40" w:type="dxa"/>
            <w:tcBorders>
              <w:top w:val="nil"/>
              <w:left w:val="nil"/>
              <w:bottom w:val="single" w:color="auto" w:sz="4" w:space="0"/>
              <w:right w:val="single" w:color="auto" w:sz="4" w:space="0"/>
            </w:tcBorders>
            <w:vAlign w:val="center"/>
          </w:tcPr>
          <w:p w14:paraId="61ACB5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031003010002</w:t>
            </w:r>
          </w:p>
        </w:tc>
        <w:tc>
          <w:tcPr>
            <w:tcW w:w="1121" w:type="dxa"/>
            <w:tcBorders>
              <w:top w:val="nil"/>
              <w:left w:val="nil"/>
              <w:bottom w:val="single" w:color="auto" w:sz="4" w:space="0"/>
              <w:right w:val="single" w:color="auto" w:sz="4" w:space="0"/>
            </w:tcBorders>
            <w:vAlign w:val="center"/>
          </w:tcPr>
          <w:p w14:paraId="39B193F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软接头(软管)</w:t>
            </w:r>
          </w:p>
        </w:tc>
        <w:tc>
          <w:tcPr>
            <w:tcW w:w="2971" w:type="dxa"/>
            <w:tcBorders>
              <w:top w:val="nil"/>
              <w:left w:val="nil"/>
              <w:bottom w:val="single" w:color="auto" w:sz="4" w:space="0"/>
              <w:right w:val="single" w:color="auto" w:sz="4" w:space="0"/>
            </w:tcBorders>
            <w:vAlign w:val="center"/>
          </w:tcPr>
          <w:p w14:paraId="6C873E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1.名称：可曲挠软接头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1B8516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BC2224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41AA37C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A2A2D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F2426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C45D051">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3F16E6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6C93BE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B0C27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2CC2166">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3D5577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349E0251">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3C2A0F69">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1A8C2898">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CCBA8B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1C14D6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67466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36 页 共 38 页</w:t>
            </w:r>
          </w:p>
        </w:tc>
      </w:tr>
      <w:tr w14:paraId="0171FCA2">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DFE13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6743DB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31398F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085326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790841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4CC23C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29D8E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6CEBC901">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CF584A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41EFD909">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965FAB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850D2F7">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FBA314F">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05028CE7">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4DE42E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45D0CB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7627B8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4EE58423">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2C8B1996">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F614A7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27268D6">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7A2C96CE">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1BA25E77">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F0ECEED">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36252FD1">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4BA836F9">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0F51C4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2B74C1A1">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560B00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40" w:type="dxa"/>
            <w:tcBorders>
              <w:top w:val="nil"/>
              <w:left w:val="nil"/>
              <w:bottom w:val="single" w:color="auto" w:sz="4" w:space="0"/>
              <w:right w:val="single" w:color="auto" w:sz="4" w:space="0"/>
            </w:tcBorders>
            <w:vAlign w:val="center"/>
          </w:tcPr>
          <w:p w14:paraId="7F18EA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031003010003</w:t>
            </w:r>
          </w:p>
        </w:tc>
        <w:tc>
          <w:tcPr>
            <w:tcW w:w="1121" w:type="dxa"/>
            <w:tcBorders>
              <w:top w:val="nil"/>
              <w:left w:val="nil"/>
              <w:bottom w:val="single" w:color="auto" w:sz="4" w:space="0"/>
              <w:right w:val="single" w:color="auto" w:sz="4" w:space="0"/>
            </w:tcBorders>
            <w:vAlign w:val="center"/>
          </w:tcPr>
          <w:p w14:paraId="79E2D22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软接头(软管)</w:t>
            </w:r>
          </w:p>
        </w:tc>
        <w:tc>
          <w:tcPr>
            <w:tcW w:w="2971" w:type="dxa"/>
            <w:tcBorders>
              <w:top w:val="nil"/>
              <w:left w:val="nil"/>
              <w:bottom w:val="single" w:color="auto" w:sz="4" w:space="0"/>
              <w:right w:val="single" w:color="auto" w:sz="4" w:space="0"/>
            </w:tcBorders>
            <w:vAlign w:val="center"/>
          </w:tcPr>
          <w:p w14:paraId="0DA659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1.名称：可曲挠软接头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41C34F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CC5F65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5189533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C4AEB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13D65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C70EE7B">
        <w:tblPrEx>
          <w:tblCellMar>
            <w:top w:w="0" w:type="dxa"/>
            <w:left w:w="108" w:type="dxa"/>
            <w:bottom w:w="0" w:type="dxa"/>
            <w:right w:w="108" w:type="dxa"/>
          </w:tblCellMar>
        </w:tblPrEx>
        <w:trPr>
          <w:trHeight w:val="2430" w:hRule="atLeast"/>
        </w:trPr>
        <w:tc>
          <w:tcPr>
            <w:tcW w:w="600" w:type="dxa"/>
            <w:tcBorders>
              <w:top w:val="nil"/>
              <w:left w:val="single" w:color="auto" w:sz="4" w:space="0"/>
              <w:bottom w:val="single" w:color="auto" w:sz="4" w:space="0"/>
              <w:right w:val="single" w:color="auto" w:sz="4" w:space="0"/>
            </w:tcBorders>
            <w:vAlign w:val="center"/>
          </w:tcPr>
          <w:p w14:paraId="3934F9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40" w:type="dxa"/>
            <w:tcBorders>
              <w:top w:val="nil"/>
              <w:left w:val="nil"/>
              <w:bottom w:val="single" w:color="auto" w:sz="4" w:space="0"/>
              <w:right w:val="single" w:color="auto" w:sz="4" w:space="0"/>
            </w:tcBorders>
            <w:vAlign w:val="center"/>
          </w:tcPr>
          <w:p w14:paraId="404C228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031003010004</w:t>
            </w:r>
          </w:p>
        </w:tc>
        <w:tc>
          <w:tcPr>
            <w:tcW w:w="1121" w:type="dxa"/>
            <w:tcBorders>
              <w:top w:val="nil"/>
              <w:left w:val="nil"/>
              <w:bottom w:val="single" w:color="auto" w:sz="4" w:space="0"/>
              <w:right w:val="single" w:color="auto" w:sz="4" w:space="0"/>
            </w:tcBorders>
            <w:vAlign w:val="center"/>
          </w:tcPr>
          <w:p w14:paraId="43D63F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软接头(软管)</w:t>
            </w:r>
          </w:p>
        </w:tc>
        <w:tc>
          <w:tcPr>
            <w:tcW w:w="2971" w:type="dxa"/>
            <w:tcBorders>
              <w:top w:val="nil"/>
              <w:left w:val="nil"/>
              <w:bottom w:val="single" w:color="auto" w:sz="4" w:space="0"/>
              <w:right w:val="single" w:color="auto" w:sz="4" w:space="0"/>
            </w:tcBorders>
            <w:vAlign w:val="center"/>
          </w:tcPr>
          <w:p w14:paraId="0D5C9D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1.名称：可曲挠软接头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2.安装部位：消防泵房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350317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2A4BB8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14BB1B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9147E4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23DEB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551B02B">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0379BA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40" w:type="dxa"/>
            <w:tcBorders>
              <w:top w:val="nil"/>
              <w:left w:val="nil"/>
              <w:bottom w:val="single" w:color="auto" w:sz="4" w:space="0"/>
              <w:right w:val="single" w:color="auto" w:sz="4" w:space="0"/>
            </w:tcBorders>
            <w:vAlign w:val="center"/>
          </w:tcPr>
          <w:p w14:paraId="6FFC52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030804001005</w:t>
            </w:r>
          </w:p>
        </w:tc>
        <w:tc>
          <w:tcPr>
            <w:tcW w:w="1121" w:type="dxa"/>
            <w:tcBorders>
              <w:top w:val="nil"/>
              <w:left w:val="nil"/>
              <w:bottom w:val="single" w:color="auto" w:sz="4" w:space="0"/>
              <w:right w:val="single" w:color="auto" w:sz="4" w:space="0"/>
            </w:tcBorders>
            <w:vAlign w:val="center"/>
          </w:tcPr>
          <w:p w14:paraId="3E06F9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2CA4AA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1.名称：偏心异径管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441B9C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723D3E9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3297DB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6DA641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33D64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C6AC48">
        <w:tblPrEx>
          <w:tblCellMar>
            <w:top w:w="0" w:type="dxa"/>
            <w:left w:w="108" w:type="dxa"/>
            <w:bottom w:w="0" w:type="dxa"/>
            <w:right w:w="108" w:type="dxa"/>
          </w:tblCellMar>
        </w:tblPrEx>
        <w:trPr>
          <w:trHeight w:val="1890" w:hRule="atLeast"/>
        </w:trPr>
        <w:tc>
          <w:tcPr>
            <w:tcW w:w="600" w:type="dxa"/>
            <w:tcBorders>
              <w:top w:val="nil"/>
              <w:left w:val="single" w:color="auto" w:sz="4" w:space="0"/>
              <w:bottom w:val="single" w:color="auto" w:sz="4" w:space="0"/>
              <w:right w:val="single" w:color="auto" w:sz="4" w:space="0"/>
            </w:tcBorders>
            <w:vAlign w:val="center"/>
          </w:tcPr>
          <w:p w14:paraId="09E040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40" w:type="dxa"/>
            <w:tcBorders>
              <w:top w:val="nil"/>
              <w:left w:val="nil"/>
              <w:bottom w:val="single" w:color="auto" w:sz="4" w:space="0"/>
              <w:right w:val="single" w:color="auto" w:sz="4" w:space="0"/>
            </w:tcBorders>
            <w:vAlign w:val="center"/>
          </w:tcPr>
          <w:p w14:paraId="7B10DE2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030804001006</w:t>
            </w:r>
          </w:p>
        </w:tc>
        <w:tc>
          <w:tcPr>
            <w:tcW w:w="1121" w:type="dxa"/>
            <w:tcBorders>
              <w:top w:val="nil"/>
              <w:left w:val="nil"/>
              <w:bottom w:val="single" w:color="auto" w:sz="4" w:space="0"/>
              <w:right w:val="single" w:color="auto" w:sz="4" w:space="0"/>
            </w:tcBorders>
            <w:vAlign w:val="center"/>
          </w:tcPr>
          <w:p w14:paraId="5126B5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低压碳钢管件</w:t>
            </w:r>
          </w:p>
        </w:tc>
        <w:tc>
          <w:tcPr>
            <w:tcW w:w="2971" w:type="dxa"/>
            <w:tcBorders>
              <w:top w:val="nil"/>
              <w:left w:val="nil"/>
              <w:bottom w:val="single" w:color="auto" w:sz="4" w:space="0"/>
              <w:right w:val="single" w:color="auto" w:sz="4" w:space="0"/>
            </w:tcBorders>
            <w:vAlign w:val="center"/>
          </w:tcPr>
          <w:p w14:paraId="5515EE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1.名称：偏心异径管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3.规格、压力等级:DN200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4.其它说明：详见相关图纸设计及规范要求</w:t>
            </w:r>
          </w:p>
        </w:tc>
        <w:tc>
          <w:tcPr>
            <w:tcW w:w="876" w:type="dxa"/>
            <w:tcBorders>
              <w:top w:val="nil"/>
              <w:left w:val="nil"/>
              <w:bottom w:val="single" w:color="auto" w:sz="4" w:space="0"/>
              <w:right w:val="single" w:color="auto" w:sz="4" w:space="0"/>
            </w:tcBorders>
            <w:vAlign w:val="center"/>
          </w:tcPr>
          <w:p w14:paraId="456F11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50F1565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865" w:type="dxa"/>
            <w:tcBorders>
              <w:top w:val="nil"/>
              <w:left w:val="nil"/>
              <w:bottom w:val="single" w:color="auto" w:sz="4" w:space="0"/>
              <w:right w:val="single" w:color="auto" w:sz="4" w:space="0"/>
            </w:tcBorders>
            <w:noWrap/>
            <w:vAlign w:val="center"/>
          </w:tcPr>
          <w:p w14:paraId="558A0D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C2CA6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0AB4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460BF95">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29CC2C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40" w:type="dxa"/>
            <w:tcBorders>
              <w:top w:val="nil"/>
              <w:left w:val="nil"/>
              <w:bottom w:val="single" w:color="auto" w:sz="4" w:space="0"/>
              <w:right w:val="single" w:color="auto" w:sz="4" w:space="0"/>
            </w:tcBorders>
            <w:vAlign w:val="center"/>
          </w:tcPr>
          <w:p w14:paraId="18D455B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030601004001</w:t>
            </w:r>
          </w:p>
        </w:tc>
        <w:tc>
          <w:tcPr>
            <w:tcW w:w="1121" w:type="dxa"/>
            <w:tcBorders>
              <w:top w:val="nil"/>
              <w:left w:val="nil"/>
              <w:bottom w:val="single" w:color="auto" w:sz="4" w:space="0"/>
              <w:right w:val="single" w:color="auto" w:sz="4" w:space="0"/>
            </w:tcBorders>
            <w:vAlign w:val="center"/>
          </w:tcPr>
          <w:p w14:paraId="24E902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流量仪表</w:t>
            </w:r>
          </w:p>
        </w:tc>
        <w:tc>
          <w:tcPr>
            <w:tcW w:w="2971" w:type="dxa"/>
            <w:tcBorders>
              <w:top w:val="nil"/>
              <w:left w:val="nil"/>
              <w:bottom w:val="single" w:color="auto" w:sz="4" w:space="0"/>
              <w:right w:val="single" w:color="auto" w:sz="4" w:space="0"/>
            </w:tcBorders>
            <w:vAlign w:val="center"/>
          </w:tcPr>
          <w:p w14:paraId="1A1E65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1.名称：流量计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2.规格:DN150</w:t>
            </w:r>
          </w:p>
        </w:tc>
        <w:tc>
          <w:tcPr>
            <w:tcW w:w="876" w:type="dxa"/>
            <w:tcBorders>
              <w:top w:val="nil"/>
              <w:left w:val="nil"/>
              <w:bottom w:val="single" w:color="auto" w:sz="4" w:space="0"/>
              <w:right w:val="single" w:color="auto" w:sz="4" w:space="0"/>
            </w:tcBorders>
            <w:vAlign w:val="center"/>
          </w:tcPr>
          <w:p w14:paraId="1B2685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2FDC7D7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38C5B1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3484C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7AAF4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C2FED65">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vAlign w:val="center"/>
          </w:tcPr>
          <w:p w14:paraId="1EA287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40" w:type="dxa"/>
            <w:tcBorders>
              <w:top w:val="nil"/>
              <w:left w:val="nil"/>
              <w:bottom w:val="single" w:color="auto" w:sz="4" w:space="0"/>
              <w:right w:val="single" w:color="auto" w:sz="4" w:space="0"/>
            </w:tcBorders>
            <w:vAlign w:val="center"/>
          </w:tcPr>
          <w:p w14:paraId="5C333C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030601004002</w:t>
            </w:r>
          </w:p>
        </w:tc>
        <w:tc>
          <w:tcPr>
            <w:tcW w:w="1121" w:type="dxa"/>
            <w:tcBorders>
              <w:top w:val="nil"/>
              <w:left w:val="nil"/>
              <w:bottom w:val="single" w:color="auto" w:sz="4" w:space="0"/>
              <w:right w:val="single" w:color="auto" w:sz="4" w:space="0"/>
            </w:tcBorders>
            <w:vAlign w:val="center"/>
          </w:tcPr>
          <w:p w14:paraId="3498EF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流量仪表</w:t>
            </w:r>
          </w:p>
        </w:tc>
        <w:tc>
          <w:tcPr>
            <w:tcW w:w="2971" w:type="dxa"/>
            <w:tcBorders>
              <w:top w:val="nil"/>
              <w:left w:val="nil"/>
              <w:bottom w:val="single" w:color="auto" w:sz="4" w:space="0"/>
              <w:right w:val="single" w:color="auto" w:sz="4" w:space="0"/>
            </w:tcBorders>
            <w:vAlign w:val="center"/>
          </w:tcPr>
          <w:p w14:paraId="6A2806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1.名称：流量计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2.规格:DN200</w:t>
            </w:r>
          </w:p>
        </w:tc>
        <w:tc>
          <w:tcPr>
            <w:tcW w:w="876" w:type="dxa"/>
            <w:tcBorders>
              <w:top w:val="nil"/>
              <w:left w:val="nil"/>
              <w:bottom w:val="single" w:color="auto" w:sz="4" w:space="0"/>
              <w:right w:val="single" w:color="auto" w:sz="4" w:space="0"/>
            </w:tcBorders>
            <w:vAlign w:val="center"/>
          </w:tcPr>
          <w:p w14:paraId="1C9599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86" w:type="dxa"/>
            <w:tcBorders>
              <w:top w:val="nil"/>
              <w:left w:val="nil"/>
              <w:bottom w:val="single" w:color="auto" w:sz="4" w:space="0"/>
              <w:right w:val="single" w:color="auto" w:sz="4" w:space="0"/>
            </w:tcBorders>
            <w:vAlign w:val="center"/>
          </w:tcPr>
          <w:p w14:paraId="3227197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21095C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3BD0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4BB30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A8A898">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vAlign w:val="center"/>
          </w:tcPr>
          <w:p w14:paraId="25B300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40" w:type="dxa"/>
            <w:tcBorders>
              <w:top w:val="nil"/>
              <w:left w:val="nil"/>
              <w:bottom w:val="single" w:color="auto" w:sz="4" w:space="0"/>
              <w:right w:val="single" w:color="auto" w:sz="4" w:space="0"/>
            </w:tcBorders>
            <w:vAlign w:val="center"/>
          </w:tcPr>
          <w:p w14:paraId="5F3197E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031003001011</w:t>
            </w:r>
          </w:p>
        </w:tc>
        <w:tc>
          <w:tcPr>
            <w:tcW w:w="1121" w:type="dxa"/>
            <w:tcBorders>
              <w:top w:val="nil"/>
              <w:left w:val="nil"/>
              <w:bottom w:val="single" w:color="auto" w:sz="4" w:space="0"/>
              <w:right w:val="single" w:color="auto" w:sz="4" w:space="0"/>
            </w:tcBorders>
            <w:vAlign w:val="center"/>
          </w:tcPr>
          <w:p w14:paraId="0C9D48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螺纹阀门</w:t>
            </w:r>
          </w:p>
        </w:tc>
        <w:tc>
          <w:tcPr>
            <w:tcW w:w="2971" w:type="dxa"/>
            <w:tcBorders>
              <w:top w:val="nil"/>
              <w:left w:val="nil"/>
              <w:bottom w:val="single" w:color="auto" w:sz="4" w:space="0"/>
              <w:right w:val="single" w:color="auto" w:sz="4" w:space="0"/>
            </w:tcBorders>
            <w:vAlign w:val="center"/>
          </w:tcPr>
          <w:p w14:paraId="09041F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1.类型：闸阀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2.规格、压力等级:DN100</w:t>
            </w:r>
          </w:p>
        </w:tc>
        <w:tc>
          <w:tcPr>
            <w:tcW w:w="876" w:type="dxa"/>
            <w:tcBorders>
              <w:top w:val="nil"/>
              <w:left w:val="nil"/>
              <w:bottom w:val="single" w:color="auto" w:sz="4" w:space="0"/>
              <w:right w:val="single" w:color="auto" w:sz="4" w:space="0"/>
            </w:tcBorders>
            <w:vAlign w:val="center"/>
          </w:tcPr>
          <w:p w14:paraId="7E2991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86" w:type="dxa"/>
            <w:tcBorders>
              <w:top w:val="nil"/>
              <w:left w:val="nil"/>
              <w:bottom w:val="single" w:color="auto" w:sz="4" w:space="0"/>
              <w:right w:val="single" w:color="auto" w:sz="4" w:space="0"/>
            </w:tcBorders>
            <w:vAlign w:val="center"/>
          </w:tcPr>
          <w:p w14:paraId="1BC05ED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65" w:type="dxa"/>
            <w:tcBorders>
              <w:top w:val="nil"/>
              <w:left w:val="nil"/>
              <w:bottom w:val="single" w:color="auto" w:sz="4" w:space="0"/>
              <w:right w:val="single" w:color="auto" w:sz="4" w:space="0"/>
            </w:tcBorders>
            <w:noWrap/>
            <w:vAlign w:val="center"/>
          </w:tcPr>
          <w:p w14:paraId="3E02B7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952AD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3DFD2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596155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D58C0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40" w:type="dxa"/>
            <w:tcBorders>
              <w:top w:val="nil"/>
              <w:left w:val="nil"/>
              <w:bottom w:val="single" w:color="auto" w:sz="4" w:space="0"/>
              <w:right w:val="single" w:color="auto" w:sz="4" w:space="0"/>
            </w:tcBorders>
            <w:vAlign w:val="center"/>
          </w:tcPr>
          <w:p w14:paraId="00D58E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030901002004</w:t>
            </w:r>
          </w:p>
        </w:tc>
        <w:tc>
          <w:tcPr>
            <w:tcW w:w="1121" w:type="dxa"/>
            <w:tcBorders>
              <w:top w:val="nil"/>
              <w:left w:val="nil"/>
              <w:bottom w:val="single" w:color="auto" w:sz="4" w:space="0"/>
              <w:right w:val="single" w:color="auto" w:sz="4" w:space="0"/>
            </w:tcBorders>
            <w:vAlign w:val="center"/>
          </w:tcPr>
          <w:p w14:paraId="1BB976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350BA9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1B72EE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344E49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7.2</w:t>
            </w:r>
          </w:p>
        </w:tc>
        <w:tc>
          <w:tcPr>
            <w:tcW w:w="865" w:type="dxa"/>
            <w:tcBorders>
              <w:top w:val="nil"/>
              <w:left w:val="nil"/>
              <w:bottom w:val="single" w:color="auto" w:sz="4" w:space="0"/>
              <w:right w:val="single" w:color="auto" w:sz="4" w:space="0"/>
            </w:tcBorders>
            <w:noWrap/>
            <w:vAlign w:val="center"/>
          </w:tcPr>
          <w:p w14:paraId="250303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9A2C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8BC94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4486B4E">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79BDE0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04615B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60EE3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975493">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094956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06220002">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11946CE3">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04F9DFDD">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616701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47AD9A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6A0CB7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37 页 共 38 页</w:t>
            </w:r>
          </w:p>
        </w:tc>
      </w:tr>
      <w:tr w14:paraId="22F3E41B">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010DDB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0B9983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1B5C4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3F6E17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7D995E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7FB993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0D6CD3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4C4D0C0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182A832">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0C7B251D">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6B4B7DAF">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4A219819">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05D4E083">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52B5A481">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1D74DB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712DA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1950D0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13CAE954">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42D34F6B">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F9AA4C5">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2AAFFECC">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3CCE9ACC">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D1550E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15CDDB74">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1568BEB2">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6E686610">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62064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59FAA30C">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A65E9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540" w:type="dxa"/>
            <w:tcBorders>
              <w:top w:val="nil"/>
              <w:left w:val="nil"/>
              <w:bottom w:val="single" w:color="auto" w:sz="4" w:space="0"/>
              <w:right w:val="single" w:color="auto" w:sz="4" w:space="0"/>
            </w:tcBorders>
            <w:vAlign w:val="center"/>
          </w:tcPr>
          <w:p w14:paraId="62CDC0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030901002005</w:t>
            </w:r>
          </w:p>
        </w:tc>
        <w:tc>
          <w:tcPr>
            <w:tcW w:w="1121" w:type="dxa"/>
            <w:tcBorders>
              <w:top w:val="nil"/>
              <w:left w:val="nil"/>
              <w:bottom w:val="single" w:color="auto" w:sz="4" w:space="0"/>
              <w:right w:val="single" w:color="auto" w:sz="4" w:space="0"/>
            </w:tcBorders>
            <w:vAlign w:val="center"/>
          </w:tcPr>
          <w:p w14:paraId="0A6301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134258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735C40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351D3B6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47.6</w:t>
            </w:r>
          </w:p>
        </w:tc>
        <w:tc>
          <w:tcPr>
            <w:tcW w:w="865" w:type="dxa"/>
            <w:tcBorders>
              <w:top w:val="nil"/>
              <w:left w:val="nil"/>
              <w:bottom w:val="single" w:color="auto" w:sz="4" w:space="0"/>
              <w:right w:val="single" w:color="auto" w:sz="4" w:space="0"/>
            </w:tcBorders>
            <w:noWrap/>
            <w:vAlign w:val="center"/>
          </w:tcPr>
          <w:p w14:paraId="3D7D74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0F5C8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010A7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C2628EB">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7F4DF6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540" w:type="dxa"/>
            <w:tcBorders>
              <w:top w:val="nil"/>
              <w:left w:val="nil"/>
              <w:bottom w:val="single" w:color="auto" w:sz="4" w:space="0"/>
              <w:right w:val="single" w:color="auto" w:sz="4" w:space="0"/>
            </w:tcBorders>
            <w:vAlign w:val="center"/>
          </w:tcPr>
          <w:p w14:paraId="6D0892B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030901002006</w:t>
            </w:r>
          </w:p>
        </w:tc>
        <w:tc>
          <w:tcPr>
            <w:tcW w:w="1121" w:type="dxa"/>
            <w:tcBorders>
              <w:top w:val="nil"/>
              <w:left w:val="nil"/>
              <w:bottom w:val="single" w:color="auto" w:sz="4" w:space="0"/>
              <w:right w:val="single" w:color="auto" w:sz="4" w:space="0"/>
            </w:tcBorders>
            <w:vAlign w:val="center"/>
          </w:tcPr>
          <w:p w14:paraId="7CF12B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消火栓钢管</w:t>
            </w:r>
          </w:p>
        </w:tc>
        <w:tc>
          <w:tcPr>
            <w:tcW w:w="2971" w:type="dxa"/>
            <w:tcBorders>
              <w:top w:val="nil"/>
              <w:left w:val="nil"/>
              <w:bottom w:val="single" w:color="auto" w:sz="4" w:space="0"/>
              <w:right w:val="single" w:color="auto" w:sz="4" w:space="0"/>
            </w:tcBorders>
            <w:vAlign w:val="center"/>
          </w:tcPr>
          <w:p w14:paraId="4B1CEB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2.材质、规格：镀锌钢管DN65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2F7684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70D9033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2.85</w:t>
            </w:r>
          </w:p>
        </w:tc>
        <w:tc>
          <w:tcPr>
            <w:tcW w:w="865" w:type="dxa"/>
            <w:tcBorders>
              <w:top w:val="nil"/>
              <w:left w:val="nil"/>
              <w:bottom w:val="single" w:color="auto" w:sz="4" w:space="0"/>
              <w:right w:val="single" w:color="auto" w:sz="4" w:space="0"/>
            </w:tcBorders>
            <w:noWrap/>
            <w:vAlign w:val="center"/>
          </w:tcPr>
          <w:p w14:paraId="505CB0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EE01A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6692E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5499F3E">
        <w:tblPrEx>
          <w:tblCellMar>
            <w:top w:w="0" w:type="dxa"/>
            <w:left w:w="108" w:type="dxa"/>
            <w:bottom w:w="0" w:type="dxa"/>
            <w:right w:w="108" w:type="dxa"/>
          </w:tblCellMar>
        </w:tblPrEx>
        <w:trPr>
          <w:trHeight w:val="3510" w:hRule="atLeast"/>
        </w:trPr>
        <w:tc>
          <w:tcPr>
            <w:tcW w:w="600" w:type="dxa"/>
            <w:tcBorders>
              <w:top w:val="nil"/>
              <w:left w:val="single" w:color="auto" w:sz="4" w:space="0"/>
              <w:bottom w:val="single" w:color="auto" w:sz="4" w:space="0"/>
              <w:right w:val="single" w:color="auto" w:sz="4" w:space="0"/>
            </w:tcBorders>
            <w:vAlign w:val="center"/>
          </w:tcPr>
          <w:p w14:paraId="6EFC90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540" w:type="dxa"/>
            <w:tcBorders>
              <w:top w:val="nil"/>
              <w:left w:val="nil"/>
              <w:bottom w:val="single" w:color="auto" w:sz="4" w:space="0"/>
              <w:right w:val="single" w:color="auto" w:sz="4" w:space="0"/>
            </w:tcBorders>
            <w:vAlign w:val="center"/>
          </w:tcPr>
          <w:p w14:paraId="6A49AC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030901001013</w:t>
            </w:r>
          </w:p>
        </w:tc>
        <w:tc>
          <w:tcPr>
            <w:tcW w:w="1121" w:type="dxa"/>
            <w:tcBorders>
              <w:top w:val="nil"/>
              <w:left w:val="nil"/>
              <w:bottom w:val="single" w:color="auto" w:sz="4" w:space="0"/>
              <w:right w:val="single" w:color="auto" w:sz="4" w:space="0"/>
            </w:tcBorders>
            <w:vAlign w:val="center"/>
          </w:tcPr>
          <w:p w14:paraId="277AF8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33A3E2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1.安装部位：消防泵房水喷淋钢管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2.材质：内外壁热浸镀锌钢管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DN200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313976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04963BC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25.7</w:t>
            </w:r>
          </w:p>
        </w:tc>
        <w:tc>
          <w:tcPr>
            <w:tcW w:w="865" w:type="dxa"/>
            <w:tcBorders>
              <w:top w:val="nil"/>
              <w:left w:val="nil"/>
              <w:bottom w:val="single" w:color="auto" w:sz="4" w:space="0"/>
              <w:right w:val="single" w:color="auto" w:sz="4" w:space="0"/>
            </w:tcBorders>
            <w:noWrap/>
            <w:vAlign w:val="center"/>
          </w:tcPr>
          <w:p w14:paraId="127FE4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F6B57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0600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6B919F9">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46F00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540" w:type="dxa"/>
            <w:tcBorders>
              <w:top w:val="nil"/>
              <w:left w:val="nil"/>
              <w:bottom w:val="single" w:color="auto" w:sz="4" w:space="0"/>
              <w:right w:val="single" w:color="auto" w:sz="4" w:space="0"/>
            </w:tcBorders>
            <w:vAlign w:val="center"/>
          </w:tcPr>
          <w:p w14:paraId="316341C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030901002007</w:t>
            </w:r>
          </w:p>
        </w:tc>
        <w:tc>
          <w:tcPr>
            <w:tcW w:w="1121" w:type="dxa"/>
            <w:tcBorders>
              <w:top w:val="nil"/>
              <w:left w:val="nil"/>
              <w:bottom w:val="single" w:color="auto" w:sz="4" w:space="0"/>
              <w:right w:val="single" w:color="auto" w:sz="4" w:space="0"/>
            </w:tcBorders>
            <w:vAlign w:val="center"/>
          </w:tcPr>
          <w:p w14:paraId="47DF5DD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钢管</w:t>
            </w:r>
          </w:p>
        </w:tc>
        <w:tc>
          <w:tcPr>
            <w:tcW w:w="2971" w:type="dxa"/>
            <w:tcBorders>
              <w:top w:val="nil"/>
              <w:left w:val="nil"/>
              <w:bottom w:val="single" w:color="auto" w:sz="4" w:space="0"/>
              <w:right w:val="single" w:color="auto" w:sz="4" w:space="0"/>
            </w:tcBorders>
            <w:vAlign w:val="center"/>
          </w:tcPr>
          <w:p w14:paraId="5F1ECB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3B6B3C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BF8B13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8.2</w:t>
            </w:r>
          </w:p>
        </w:tc>
        <w:tc>
          <w:tcPr>
            <w:tcW w:w="865" w:type="dxa"/>
            <w:tcBorders>
              <w:top w:val="nil"/>
              <w:left w:val="nil"/>
              <w:bottom w:val="single" w:color="auto" w:sz="4" w:space="0"/>
              <w:right w:val="single" w:color="auto" w:sz="4" w:space="0"/>
            </w:tcBorders>
            <w:noWrap/>
            <w:vAlign w:val="center"/>
          </w:tcPr>
          <w:p w14:paraId="2EB3E34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623C3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515F7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8D55EE5">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562633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540" w:type="dxa"/>
            <w:tcBorders>
              <w:top w:val="nil"/>
              <w:left w:val="nil"/>
              <w:bottom w:val="single" w:color="auto" w:sz="4" w:space="0"/>
              <w:right w:val="single" w:color="auto" w:sz="4" w:space="0"/>
            </w:tcBorders>
            <w:vAlign w:val="center"/>
          </w:tcPr>
          <w:p w14:paraId="127FAD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030901002008</w:t>
            </w:r>
          </w:p>
        </w:tc>
        <w:tc>
          <w:tcPr>
            <w:tcW w:w="1121" w:type="dxa"/>
            <w:tcBorders>
              <w:top w:val="nil"/>
              <w:left w:val="nil"/>
              <w:bottom w:val="single" w:color="auto" w:sz="4" w:space="0"/>
              <w:right w:val="single" w:color="auto" w:sz="4" w:space="0"/>
            </w:tcBorders>
            <w:vAlign w:val="center"/>
          </w:tcPr>
          <w:p w14:paraId="472F85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钢管</w:t>
            </w:r>
          </w:p>
        </w:tc>
        <w:tc>
          <w:tcPr>
            <w:tcW w:w="2971" w:type="dxa"/>
            <w:tcBorders>
              <w:top w:val="nil"/>
              <w:left w:val="nil"/>
              <w:bottom w:val="single" w:color="auto" w:sz="4" w:space="0"/>
              <w:right w:val="single" w:color="auto" w:sz="4" w:space="0"/>
            </w:tcBorders>
            <w:vAlign w:val="center"/>
          </w:tcPr>
          <w:p w14:paraId="052076D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1.安装部位：室内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2.材质、规格：镀锌钢管DN125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3.连接形式：沟槽式连接</w:t>
            </w:r>
          </w:p>
        </w:tc>
        <w:tc>
          <w:tcPr>
            <w:tcW w:w="876" w:type="dxa"/>
            <w:tcBorders>
              <w:top w:val="nil"/>
              <w:left w:val="nil"/>
              <w:bottom w:val="single" w:color="auto" w:sz="4" w:space="0"/>
              <w:right w:val="single" w:color="auto" w:sz="4" w:space="0"/>
            </w:tcBorders>
            <w:vAlign w:val="center"/>
          </w:tcPr>
          <w:p w14:paraId="497B97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256581B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65" w:type="dxa"/>
            <w:tcBorders>
              <w:top w:val="nil"/>
              <w:left w:val="nil"/>
              <w:bottom w:val="single" w:color="auto" w:sz="4" w:space="0"/>
              <w:right w:val="single" w:color="auto" w:sz="4" w:space="0"/>
            </w:tcBorders>
            <w:noWrap/>
            <w:vAlign w:val="center"/>
          </w:tcPr>
          <w:p w14:paraId="422DDD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4910B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B697C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BA7608E">
        <w:tblPrEx>
          <w:tblCellMar>
            <w:top w:w="0" w:type="dxa"/>
            <w:left w:w="108" w:type="dxa"/>
            <w:bottom w:w="0" w:type="dxa"/>
            <w:right w:w="108" w:type="dxa"/>
          </w:tblCellMar>
        </w:tblPrEx>
        <w:trPr>
          <w:trHeight w:val="3510" w:hRule="atLeast"/>
        </w:trPr>
        <w:tc>
          <w:tcPr>
            <w:tcW w:w="600" w:type="dxa"/>
            <w:tcBorders>
              <w:top w:val="nil"/>
              <w:left w:val="single" w:color="auto" w:sz="4" w:space="0"/>
              <w:bottom w:val="single" w:color="auto" w:sz="4" w:space="0"/>
              <w:right w:val="single" w:color="auto" w:sz="4" w:space="0"/>
            </w:tcBorders>
            <w:vAlign w:val="center"/>
          </w:tcPr>
          <w:p w14:paraId="4CA63F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540" w:type="dxa"/>
            <w:tcBorders>
              <w:top w:val="nil"/>
              <w:left w:val="nil"/>
              <w:bottom w:val="single" w:color="auto" w:sz="4" w:space="0"/>
              <w:right w:val="single" w:color="auto" w:sz="4" w:space="0"/>
            </w:tcBorders>
            <w:vAlign w:val="center"/>
          </w:tcPr>
          <w:p w14:paraId="20F00F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030901001014</w:t>
            </w:r>
          </w:p>
        </w:tc>
        <w:tc>
          <w:tcPr>
            <w:tcW w:w="1121" w:type="dxa"/>
            <w:tcBorders>
              <w:top w:val="nil"/>
              <w:left w:val="nil"/>
              <w:bottom w:val="single" w:color="auto" w:sz="4" w:space="0"/>
              <w:right w:val="single" w:color="auto" w:sz="4" w:space="0"/>
            </w:tcBorders>
            <w:vAlign w:val="center"/>
          </w:tcPr>
          <w:p w14:paraId="347EC5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水喷淋钢管</w:t>
            </w:r>
          </w:p>
        </w:tc>
        <w:tc>
          <w:tcPr>
            <w:tcW w:w="2971" w:type="dxa"/>
            <w:tcBorders>
              <w:top w:val="nil"/>
              <w:left w:val="nil"/>
              <w:bottom w:val="single" w:color="auto" w:sz="4" w:space="0"/>
              <w:right w:val="single" w:color="auto" w:sz="4" w:space="0"/>
            </w:tcBorders>
            <w:vAlign w:val="center"/>
          </w:tcPr>
          <w:p w14:paraId="7E5BA2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1.安装部位：消防泵自动喷淋钢管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2.材质：内外壁热浸镀锌钢管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3.规格: DN150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4.连接形式：沟槽连接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5.压力试验及冲洗设计要求：满足图纸设计要求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6.其它说明：详见相关图纸设计及规范要求</w:t>
            </w:r>
          </w:p>
        </w:tc>
        <w:tc>
          <w:tcPr>
            <w:tcW w:w="876" w:type="dxa"/>
            <w:tcBorders>
              <w:top w:val="nil"/>
              <w:left w:val="nil"/>
              <w:bottom w:val="single" w:color="auto" w:sz="4" w:space="0"/>
              <w:right w:val="single" w:color="auto" w:sz="4" w:space="0"/>
            </w:tcBorders>
            <w:vAlign w:val="center"/>
          </w:tcPr>
          <w:p w14:paraId="1C76DE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w:t>
            </w:r>
          </w:p>
        </w:tc>
        <w:tc>
          <w:tcPr>
            <w:tcW w:w="986" w:type="dxa"/>
            <w:tcBorders>
              <w:top w:val="nil"/>
              <w:left w:val="nil"/>
              <w:bottom w:val="single" w:color="auto" w:sz="4" w:space="0"/>
              <w:right w:val="single" w:color="auto" w:sz="4" w:space="0"/>
            </w:tcBorders>
            <w:vAlign w:val="center"/>
          </w:tcPr>
          <w:p w14:paraId="173342D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8.8</w:t>
            </w:r>
          </w:p>
        </w:tc>
        <w:tc>
          <w:tcPr>
            <w:tcW w:w="865" w:type="dxa"/>
            <w:tcBorders>
              <w:top w:val="nil"/>
              <w:left w:val="nil"/>
              <w:bottom w:val="single" w:color="auto" w:sz="4" w:space="0"/>
              <w:right w:val="single" w:color="auto" w:sz="4" w:space="0"/>
            </w:tcBorders>
            <w:noWrap/>
            <w:vAlign w:val="center"/>
          </w:tcPr>
          <w:p w14:paraId="24972E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6E6B2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5A20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D9DE6E">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5F301C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53C9D5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107948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AF757BA">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3336DE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r w14:paraId="79680CB0">
        <w:tblPrEx>
          <w:tblCellMar>
            <w:top w:w="0" w:type="dxa"/>
            <w:left w:w="108" w:type="dxa"/>
            <w:bottom w:w="0" w:type="dxa"/>
            <w:right w:w="108" w:type="dxa"/>
          </w:tblCellMar>
        </w:tblPrEx>
        <w:trPr>
          <w:trHeight w:val="465" w:hRule="atLeast"/>
        </w:trPr>
        <w:tc>
          <w:tcPr>
            <w:tcW w:w="11199" w:type="dxa"/>
            <w:gridSpan w:val="9"/>
            <w:tcBorders>
              <w:top w:val="nil"/>
              <w:left w:val="nil"/>
              <w:bottom w:val="nil"/>
              <w:right w:val="nil"/>
            </w:tcBorders>
            <w:noWrap/>
            <w:vAlign w:val="center"/>
          </w:tcPr>
          <w:p w14:paraId="5DED732A">
            <w:pPr>
              <w:widowControl/>
              <w:jc w:val="center"/>
              <w:rPr>
                <w:rFonts w:hint="eastAsia" w:ascii="等线" w:hAnsi="等线" w:eastAsia="等线" w:cs="宋体"/>
                <w:color w:val="000000"/>
                <w:kern w:val="0"/>
                <w:sz w:val="36"/>
                <w:szCs w:val="36"/>
              </w:rPr>
            </w:pPr>
            <w:r>
              <w:rPr>
                <w:rFonts w:hint="eastAsia" w:ascii="等线" w:hAnsi="等线" w:eastAsia="等线" w:cs="宋体"/>
                <w:color w:val="000000"/>
                <w:kern w:val="0"/>
                <w:sz w:val="36"/>
                <w:szCs w:val="36"/>
              </w:rPr>
              <w:t>分部分项工程和单价措施项目清单与计价表</w:t>
            </w:r>
          </w:p>
        </w:tc>
      </w:tr>
      <w:tr w14:paraId="275E7D83">
        <w:tblPrEx>
          <w:tblCellMar>
            <w:top w:w="0" w:type="dxa"/>
            <w:left w:w="108" w:type="dxa"/>
            <w:bottom w:w="0" w:type="dxa"/>
            <w:right w:w="108" w:type="dxa"/>
          </w:tblCellMar>
        </w:tblPrEx>
        <w:trPr>
          <w:trHeight w:val="960" w:hRule="atLeast"/>
        </w:trPr>
        <w:tc>
          <w:tcPr>
            <w:tcW w:w="6232" w:type="dxa"/>
            <w:gridSpan w:val="4"/>
            <w:tcBorders>
              <w:top w:val="nil"/>
              <w:left w:val="nil"/>
              <w:bottom w:val="single" w:color="auto" w:sz="4" w:space="0"/>
              <w:right w:val="nil"/>
            </w:tcBorders>
            <w:vAlign w:val="center"/>
          </w:tcPr>
          <w:p w14:paraId="27BBB4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工程名称：郸城县政务服务中心消防安全从新整治-消防</w:t>
            </w:r>
          </w:p>
        </w:tc>
        <w:tc>
          <w:tcPr>
            <w:tcW w:w="2727" w:type="dxa"/>
            <w:gridSpan w:val="3"/>
            <w:tcBorders>
              <w:top w:val="nil"/>
              <w:left w:val="nil"/>
              <w:bottom w:val="single" w:color="auto" w:sz="4" w:space="0"/>
              <w:right w:val="nil"/>
            </w:tcBorders>
            <w:vAlign w:val="center"/>
          </w:tcPr>
          <w:p w14:paraId="670850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标段：郸城县政务服务中心消防安全从新整治</w:t>
            </w:r>
          </w:p>
        </w:tc>
        <w:tc>
          <w:tcPr>
            <w:tcW w:w="2240" w:type="dxa"/>
            <w:gridSpan w:val="2"/>
            <w:tcBorders>
              <w:top w:val="nil"/>
              <w:left w:val="nil"/>
              <w:bottom w:val="single" w:color="auto" w:sz="4" w:space="0"/>
              <w:right w:val="nil"/>
            </w:tcBorders>
            <w:vAlign w:val="center"/>
          </w:tcPr>
          <w:p w14:paraId="44F288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第 38 页 共 38 页</w:t>
            </w:r>
          </w:p>
        </w:tc>
      </w:tr>
      <w:tr w14:paraId="77718FFE">
        <w:tblPrEx>
          <w:tblCellMar>
            <w:top w:w="0" w:type="dxa"/>
            <w:left w:w="108" w:type="dxa"/>
            <w:bottom w:w="0" w:type="dxa"/>
            <w:right w:w="108" w:type="dxa"/>
          </w:tblCellMar>
        </w:tblPrEx>
        <w:trPr>
          <w:trHeight w:val="285" w:hRule="atLeast"/>
        </w:trPr>
        <w:tc>
          <w:tcPr>
            <w:tcW w:w="600" w:type="dxa"/>
            <w:vMerge w:val="restart"/>
            <w:tcBorders>
              <w:top w:val="nil"/>
              <w:left w:val="single" w:color="auto" w:sz="4" w:space="0"/>
              <w:bottom w:val="single" w:color="000000" w:sz="4" w:space="0"/>
              <w:right w:val="single" w:color="auto" w:sz="4" w:space="0"/>
            </w:tcBorders>
            <w:vAlign w:val="center"/>
          </w:tcPr>
          <w:p w14:paraId="6F01E4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540" w:type="dxa"/>
            <w:vMerge w:val="restart"/>
            <w:tcBorders>
              <w:top w:val="nil"/>
              <w:left w:val="single" w:color="auto" w:sz="4" w:space="0"/>
              <w:bottom w:val="single" w:color="000000" w:sz="4" w:space="0"/>
              <w:right w:val="single" w:color="auto" w:sz="4" w:space="0"/>
            </w:tcBorders>
            <w:vAlign w:val="center"/>
          </w:tcPr>
          <w:p w14:paraId="36ADC1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项目编码</w:t>
            </w:r>
          </w:p>
        </w:tc>
        <w:tc>
          <w:tcPr>
            <w:tcW w:w="1121" w:type="dxa"/>
            <w:vMerge w:val="restart"/>
            <w:tcBorders>
              <w:top w:val="nil"/>
              <w:left w:val="single" w:color="auto" w:sz="4" w:space="0"/>
              <w:bottom w:val="single" w:color="000000" w:sz="4" w:space="0"/>
              <w:right w:val="single" w:color="auto" w:sz="4" w:space="0"/>
            </w:tcBorders>
            <w:vAlign w:val="center"/>
          </w:tcPr>
          <w:p w14:paraId="42DB5A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2971" w:type="dxa"/>
            <w:vMerge w:val="restart"/>
            <w:tcBorders>
              <w:top w:val="nil"/>
              <w:left w:val="single" w:color="auto" w:sz="4" w:space="0"/>
              <w:bottom w:val="single" w:color="000000" w:sz="4" w:space="0"/>
              <w:right w:val="single" w:color="auto" w:sz="4" w:space="0"/>
            </w:tcBorders>
            <w:vAlign w:val="center"/>
          </w:tcPr>
          <w:p w14:paraId="743E72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876" w:type="dxa"/>
            <w:vMerge w:val="restart"/>
            <w:tcBorders>
              <w:top w:val="nil"/>
              <w:left w:val="single" w:color="auto" w:sz="4" w:space="0"/>
              <w:bottom w:val="single" w:color="000000" w:sz="4" w:space="0"/>
              <w:right w:val="single" w:color="auto" w:sz="4" w:space="0"/>
            </w:tcBorders>
            <w:vAlign w:val="center"/>
          </w:tcPr>
          <w:p w14:paraId="1AB0FE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986" w:type="dxa"/>
            <w:vMerge w:val="restart"/>
            <w:tcBorders>
              <w:top w:val="nil"/>
              <w:left w:val="single" w:color="auto" w:sz="4" w:space="0"/>
              <w:bottom w:val="single" w:color="000000" w:sz="4" w:space="0"/>
              <w:right w:val="single" w:color="auto" w:sz="4" w:space="0"/>
            </w:tcBorders>
            <w:vAlign w:val="center"/>
          </w:tcPr>
          <w:p w14:paraId="13204F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工程量</w:t>
            </w:r>
          </w:p>
        </w:tc>
        <w:tc>
          <w:tcPr>
            <w:tcW w:w="3105" w:type="dxa"/>
            <w:gridSpan w:val="3"/>
            <w:tcBorders>
              <w:top w:val="single" w:color="auto" w:sz="4" w:space="0"/>
              <w:left w:val="nil"/>
              <w:bottom w:val="single" w:color="auto" w:sz="4" w:space="0"/>
              <w:right w:val="single" w:color="000000" w:sz="4" w:space="0"/>
            </w:tcBorders>
            <w:vAlign w:val="center"/>
          </w:tcPr>
          <w:p w14:paraId="59A3AE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 额(元)</w:t>
            </w:r>
          </w:p>
        </w:tc>
      </w:tr>
      <w:tr w14:paraId="7EAE68F7">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5AADFF5A">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602A181A">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49EB99AD">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6E7361D4">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5B7CF601">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63F66518">
            <w:pPr>
              <w:widowControl/>
              <w:jc w:val="left"/>
              <w:rPr>
                <w:rFonts w:hint="eastAsia" w:ascii="宋体" w:hAnsi="宋体" w:cs="宋体"/>
                <w:color w:val="000000"/>
                <w:kern w:val="0"/>
                <w:sz w:val="22"/>
                <w:szCs w:val="22"/>
              </w:rPr>
            </w:pPr>
          </w:p>
        </w:tc>
        <w:tc>
          <w:tcPr>
            <w:tcW w:w="865" w:type="dxa"/>
            <w:vMerge w:val="restart"/>
            <w:tcBorders>
              <w:top w:val="nil"/>
              <w:left w:val="single" w:color="auto" w:sz="4" w:space="0"/>
              <w:bottom w:val="single" w:color="000000" w:sz="4" w:space="0"/>
              <w:right w:val="single" w:color="auto" w:sz="4" w:space="0"/>
            </w:tcBorders>
            <w:vAlign w:val="center"/>
          </w:tcPr>
          <w:p w14:paraId="7E9136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综合单价</w:t>
            </w:r>
          </w:p>
        </w:tc>
        <w:tc>
          <w:tcPr>
            <w:tcW w:w="823" w:type="dxa"/>
            <w:vMerge w:val="restart"/>
            <w:tcBorders>
              <w:top w:val="nil"/>
              <w:left w:val="single" w:color="auto" w:sz="4" w:space="0"/>
              <w:bottom w:val="single" w:color="000000" w:sz="4" w:space="0"/>
              <w:right w:val="single" w:color="auto" w:sz="4" w:space="0"/>
            </w:tcBorders>
            <w:vAlign w:val="center"/>
          </w:tcPr>
          <w:p w14:paraId="23EAF5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价</w:t>
            </w:r>
          </w:p>
        </w:tc>
        <w:tc>
          <w:tcPr>
            <w:tcW w:w="1417" w:type="dxa"/>
            <w:tcBorders>
              <w:top w:val="nil"/>
              <w:left w:val="nil"/>
              <w:bottom w:val="single" w:color="auto" w:sz="4" w:space="0"/>
              <w:right w:val="single" w:color="auto" w:sz="4" w:space="0"/>
            </w:tcBorders>
            <w:vAlign w:val="center"/>
          </w:tcPr>
          <w:p w14:paraId="07DE85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其中</w:t>
            </w:r>
          </w:p>
        </w:tc>
      </w:tr>
      <w:tr w14:paraId="39018963">
        <w:tblPrEx>
          <w:tblCellMar>
            <w:top w:w="0" w:type="dxa"/>
            <w:left w:w="108" w:type="dxa"/>
            <w:bottom w:w="0" w:type="dxa"/>
            <w:right w:w="108" w:type="dxa"/>
          </w:tblCellMar>
        </w:tblPrEx>
        <w:trPr>
          <w:trHeight w:val="285" w:hRule="atLeast"/>
        </w:trPr>
        <w:tc>
          <w:tcPr>
            <w:tcW w:w="600" w:type="dxa"/>
            <w:vMerge w:val="continue"/>
            <w:tcBorders>
              <w:top w:val="nil"/>
              <w:left w:val="single" w:color="auto" w:sz="4" w:space="0"/>
              <w:bottom w:val="single" w:color="000000" w:sz="4" w:space="0"/>
              <w:right w:val="single" w:color="auto" w:sz="4" w:space="0"/>
            </w:tcBorders>
            <w:vAlign w:val="center"/>
          </w:tcPr>
          <w:p w14:paraId="03FDD06F">
            <w:pPr>
              <w:widowControl/>
              <w:jc w:val="left"/>
              <w:rPr>
                <w:rFonts w:hint="eastAsia" w:ascii="宋体" w:hAnsi="宋体" w:cs="宋体"/>
                <w:color w:val="000000"/>
                <w:kern w:val="0"/>
                <w:sz w:val="22"/>
                <w:szCs w:val="22"/>
              </w:rPr>
            </w:pPr>
          </w:p>
        </w:tc>
        <w:tc>
          <w:tcPr>
            <w:tcW w:w="1540" w:type="dxa"/>
            <w:vMerge w:val="continue"/>
            <w:tcBorders>
              <w:top w:val="nil"/>
              <w:left w:val="single" w:color="auto" w:sz="4" w:space="0"/>
              <w:bottom w:val="single" w:color="000000" w:sz="4" w:space="0"/>
              <w:right w:val="single" w:color="auto" w:sz="4" w:space="0"/>
            </w:tcBorders>
            <w:vAlign w:val="center"/>
          </w:tcPr>
          <w:p w14:paraId="3B31D9D0">
            <w:pPr>
              <w:widowControl/>
              <w:jc w:val="left"/>
              <w:rPr>
                <w:rFonts w:hint="eastAsia" w:ascii="宋体" w:hAnsi="宋体" w:cs="宋体"/>
                <w:color w:val="000000"/>
                <w:kern w:val="0"/>
                <w:sz w:val="22"/>
                <w:szCs w:val="22"/>
              </w:rPr>
            </w:pPr>
          </w:p>
        </w:tc>
        <w:tc>
          <w:tcPr>
            <w:tcW w:w="1121" w:type="dxa"/>
            <w:vMerge w:val="continue"/>
            <w:tcBorders>
              <w:top w:val="nil"/>
              <w:left w:val="single" w:color="auto" w:sz="4" w:space="0"/>
              <w:bottom w:val="single" w:color="000000" w:sz="4" w:space="0"/>
              <w:right w:val="single" w:color="auto" w:sz="4" w:space="0"/>
            </w:tcBorders>
            <w:vAlign w:val="center"/>
          </w:tcPr>
          <w:p w14:paraId="027DCFD7">
            <w:pPr>
              <w:widowControl/>
              <w:jc w:val="left"/>
              <w:rPr>
                <w:rFonts w:hint="eastAsia" w:ascii="宋体" w:hAnsi="宋体" w:cs="宋体"/>
                <w:color w:val="000000"/>
                <w:kern w:val="0"/>
                <w:sz w:val="22"/>
                <w:szCs w:val="22"/>
              </w:rPr>
            </w:pPr>
          </w:p>
        </w:tc>
        <w:tc>
          <w:tcPr>
            <w:tcW w:w="2971" w:type="dxa"/>
            <w:vMerge w:val="continue"/>
            <w:tcBorders>
              <w:top w:val="nil"/>
              <w:left w:val="single" w:color="auto" w:sz="4" w:space="0"/>
              <w:bottom w:val="single" w:color="000000" w:sz="4" w:space="0"/>
              <w:right w:val="single" w:color="auto" w:sz="4" w:space="0"/>
            </w:tcBorders>
            <w:vAlign w:val="center"/>
          </w:tcPr>
          <w:p w14:paraId="2F9B2553">
            <w:pPr>
              <w:widowControl/>
              <w:jc w:val="left"/>
              <w:rPr>
                <w:rFonts w:hint="eastAsia" w:ascii="宋体" w:hAnsi="宋体" w:cs="宋体"/>
                <w:color w:val="000000"/>
                <w:kern w:val="0"/>
                <w:sz w:val="22"/>
                <w:szCs w:val="22"/>
              </w:rPr>
            </w:pPr>
          </w:p>
        </w:tc>
        <w:tc>
          <w:tcPr>
            <w:tcW w:w="876" w:type="dxa"/>
            <w:vMerge w:val="continue"/>
            <w:tcBorders>
              <w:top w:val="nil"/>
              <w:left w:val="single" w:color="auto" w:sz="4" w:space="0"/>
              <w:bottom w:val="single" w:color="000000" w:sz="4" w:space="0"/>
              <w:right w:val="single" w:color="auto" w:sz="4" w:space="0"/>
            </w:tcBorders>
            <w:vAlign w:val="center"/>
          </w:tcPr>
          <w:p w14:paraId="6DF3C029">
            <w:pPr>
              <w:widowControl/>
              <w:jc w:val="left"/>
              <w:rPr>
                <w:rFonts w:hint="eastAsia" w:ascii="宋体" w:hAnsi="宋体" w:cs="宋体"/>
                <w:color w:val="000000"/>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14:paraId="3B1FE207">
            <w:pPr>
              <w:widowControl/>
              <w:jc w:val="left"/>
              <w:rPr>
                <w:rFonts w:hint="eastAsia" w:ascii="宋体" w:hAnsi="宋体" w:cs="宋体"/>
                <w:color w:val="000000"/>
                <w:kern w:val="0"/>
                <w:sz w:val="22"/>
                <w:szCs w:val="22"/>
              </w:rPr>
            </w:pPr>
          </w:p>
        </w:tc>
        <w:tc>
          <w:tcPr>
            <w:tcW w:w="865" w:type="dxa"/>
            <w:vMerge w:val="continue"/>
            <w:tcBorders>
              <w:top w:val="nil"/>
              <w:left w:val="single" w:color="auto" w:sz="4" w:space="0"/>
              <w:bottom w:val="single" w:color="000000" w:sz="4" w:space="0"/>
              <w:right w:val="single" w:color="auto" w:sz="4" w:space="0"/>
            </w:tcBorders>
            <w:vAlign w:val="center"/>
          </w:tcPr>
          <w:p w14:paraId="512EE735">
            <w:pPr>
              <w:widowControl/>
              <w:jc w:val="left"/>
              <w:rPr>
                <w:rFonts w:hint="eastAsia" w:ascii="宋体" w:hAnsi="宋体" w:cs="宋体"/>
                <w:color w:val="000000"/>
                <w:kern w:val="0"/>
                <w:sz w:val="22"/>
                <w:szCs w:val="22"/>
              </w:rPr>
            </w:pPr>
          </w:p>
        </w:tc>
        <w:tc>
          <w:tcPr>
            <w:tcW w:w="823" w:type="dxa"/>
            <w:vMerge w:val="continue"/>
            <w:tcBorders>
              <w:top w:val="nil"/>
              <w:left w:val="single" w:color="auto" w:sz="4" w:space="0"/>
              <w:bottom w:val="single" w:color="000000" w:sz="4" w:space="0"/>
              <w:right w:val="single" w:color="auto" w:sz="4" w:space="0"/>
            </w:tcBorders>
            <w:vAlign w:val="center"/>
          </w:tcPr>
          <w:p w14:paraId="0F68ACBB">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14:paraId="3DB738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暂估价</w:t>
            </w:r>
          </w:p>
        </w:tc>
      </w:tr>
      <w:tr w14:paraId="45F19DDA">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0B0060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540" w:type="dxa"/>
            <w:tcBorders>
              <w:top w:val="nil"/>
              <w:left w:val="nil"/>
              <w:bottom w:val="single" w:color="auto" w:sz="4" w:space="0"/>
              <w:right w:val="single" w:color="auto" w:sz="4" w:space="0"/>
            </w:tcBorders>
            <w:vAlign w:val="center"/>
          </w:tcPr>
          <w:p w14:paraId="288B772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031002001004</w:t>
            </w:r>
          </w:p>
        </w:tc>
        <w:tc>
          <w:tcPr>
            <w:tcW w:w="1121" w:type="dxa"/>
            <w:tcBorders>
              <w:top w:val="nil"/>
              <w:left w:val="nil"/>
              <w:bottom w:val="single" w:color="auto" w:sz="4" w:space="0"/>
              <w:right w:val="single" w:color="auto" w:sz="4" w:space="0"/>
            </w:tcBorders>
            <w:vAlign w:val="center"/>
          </w:tcPr>
          <w:p w14:paraId="09677D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管道支架</w:t>
            </w:r>
          </w:p>
        </w:tc>
        <w:tc>
          <w:tcPr>
            <w:tcW w:w="2971" w:type="dxa"/>
            <w:tcBorders>
              <w:top w:val="nil"/>
              <w:left w:val="nil"/>
              <w:bottom w:val="single" w:color="auto" w:sz="4" w:space="0"/>
              <w:right w:val="single" w:color="auto" w:sz="4" w:space="0"/>
            </w:tcBorders>
            <w:vAlign w:val="center"/>
          </w:tcPr>
          <w:p w14:paraId="62567D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1.名称：管道支架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2.其它：未尽事宜参见图纸说明、图纸答疑、招标文件及相关规范图集</w:t>
            </w:r>
          </w:p>
        </w:tc>
        <w:tc>
          <w:tcPr>
            <w:tcW w:w="876" w:type="dxa"/>
            <w:tcBorders>
              <w:top w:val="nil"/>
              <w:left w:val="nil"/>
              <w:bottom w:val="single" w:color="auto" w:sz="4" w:space="0"/>
              <w:right w:val="single" w:color="auto" w:sz="4" w:space="0"/>
            </w:tcBorders>
            <w:vAlign w:val="center"/>
          </w:tcPr>
          <w:p w14:paraId="2B1115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kg</w:t>
            </w:r>
          </w:p>
        </w:tc>
        <w:tc>
          <w:tcPr>
            <w:tcW w:w="986" w:type="dxa"/>
            <w:tcBorders>
              <w:top w:val="nil"/>
              <w:left w:val="nil"/>
              <w:bottom w:val="single" w:color="auto" w:sz="4" w:space="0"/>
              <w:right w:val="single" w:color="auto" w:sz="4" w:space="0"/>
            </w:tcBorders>
            <w:vAlign w:val="center"/>
          </w:tcPr>
          <w:p w14:paraId="498554C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65.9</w:t>
            </w:r>
          </w:p>
        </w:tc>
        <w:tc>
          <w:tcPr>
            <w:tcW w:w="865" w:type="dxa"/>
            <w:tcBorders>
              <w:top w:val="nil"/>
              <w:left w:val="nil"/>
              <w:bottom w:val="single" w:color="auto" w:sz="4" w:space="0"/>
              <w:right w:val="single" w:color="auto" w:sz="4" w:space="0"/>
            </w:tcBorders>
            <w:noWrap/>
            <w:vAlign w:val="center"/>
          </w:tcPr>
          <w:p w14:paraId="1B12A6F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59C4C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83F78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E825958">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vAlign w:val="center"/>
          </w:tcPr>
          <w:p w14:paraId="61418F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540" w:type="dxa"/>
            <w:tcBorders>
              <w:top w:val="nil"/>
              <w:left w:val="nil"/>
              <w:bottom w:val="single" w:color="auto" w:sz="4" w:space="0"/>
              <w:right w:val="single" w:color="auto" w:sz="4" w:space="0"/>
            </w:tcBorders>
            <w:vAlign w:val="center"/>
          </w:tcPr>
          <w:p w14:paraId="2B31FE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031201003001</w:t>
            </w:r>
          </w:p>
        </w:tc>
        <w:tc>
          <w:tcPr>
            <w:tcW w:w="1121" w:type="dxa"/>
            <w:tcBorders>
              <w:top w:val="nil"/>
              <w:left w:val="nil"/>
              <w:bottom w:val="single" w:color="auto" w:sz="4" w:space="0"/>
              <w:right w:val="single" w:color="auto" w:sz="4" w:space="0"/>
            </w:tcBorders>
            <w:vAlign w:val="center"/>
          </w:tcPr>
          <w:p w14:paraId="37EDD0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金属结构刷油</w:t>
            </w:r>
          </w:p>
        </w:tc>
        <w:tc>
          <w:tcPr>
            <w:tcW w:w="2971" w:type="dxa"/>
            <w:tcBorders>
              <w:top w:val="nil"/>
              <w:left w:val="nil"/>
              <w:bottom w:val="single" w:color="auto" w:sz="4" w:space="0"/>
              <w:right w:val="single" w:color="auto" w:sz="4" w:space="0"/>
            </w:tcBorders>
            <w:vAlign w:val="center"/>
          </w:tcPr>
          <w:p w14:paraId="3965EE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1.名称：金属结构刷油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2.做法：管道支架除锈后刷樟丹两道，醇酸磁漆两道</w:t>
            </w:r>
          </w:p>
        </w:tc>
        <w:tc>
          <w:tcPr>
            <w:tcW w:w="876" w:type="dxa"/>
            <w:tcBorders>
              <w:top w:val="nil"/>
              <w:left w:val="nil"/>
              <w:bottom w:val="single" w:color="auto" w:sz="4" w:space="0"/>
              <w:right w:val="single" w:color="auto" w:sz="4" w:space="0"/>
            </w:tcBorders>
            <w:vAlign w:val="center"/>
          </w:tcPr>
          <w:p w14:paraId="167165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kg</w:t>
            </w:r>
          </w:p>
        </w:tc>
        <w:tc>
          <w:tcPr>
            <w:tcW w:w="986" w:type="dxa"/>
            <w:tcBorders>
              <w:top w:val="nil"/>
              <w:left w:val="nil"/>
              <w:bottom w:val="single" w:color="auto" w:sz="4" w:space="0"/>
              <w:right w:val="single" w:color="auto" w:sz="4" w:space="0"/>
            </w:tcBorders>
            <w:vAlign w:val="center"/>
          </w:tcPr>
          <w:p w14:paraId="1742CF4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65.9</w:t>
            </w:r>
          </w:p>
        </w:tc>
        <w:tc>
          <w:tcPr>
            <w:tcW w:w="865" w:type="dxa"/>
            <w:tcBorders>
              <w:top w:val="nil"/>
              <w:left w:val="nil"/>
              <w:bottom w:val="single" w:color="auto" w:sz="4" w:space="0"/>
              <w:right w:val="single" w:color="auto" w:sz="4" w:space="0"/>
            </w:tcBorders>
            <w:noWrap/>
            <w:vAlign w:val="center"/>
          </w:tcPr>
          <w:p w14:paraId="7916BA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7FE777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8396F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6D1B73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9AA71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ACCDCC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403F65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分部小计</w:t>
            </w:r>
          </w:p>
        </w:tc>
        <w:tc>
          <w:tcPr>
            <w:tcW w:w="2971" w:type="dxa"/>
            <w:tcBorders>
              <w:top w:val="nil"/>
              <w:left w:val="nil"/>
              <w:bottom w:val="single" w:color="auto" w:sz="4" w:space="0"/>
              <w:right w:val="single" w:color="auto" w:sz="4" w:space="0"/>
            </w:tcBorders>
            <w:noWrap/>
            <w:vAlign w:val="center"/>
          </w:tcPr>
          <w:p w14:paraId="5B233FA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724E75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7112FD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79654F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EA7E0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494E2A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4FD53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66F83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F19F44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vAlign w:val="center"/>
          </w:tcPr>
          <w:p w14:paraId="61BE4A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措施项目</w:t>
            </w:r>
          </w:p>
        </w:tc>
        <w:tc>
          <w:tcPr>
            <w:tcW w:w="2971" w:type="dxa"/>
            <w:tcBorders>
              <w:top w:val="nil"/>
              <w:left w:val="nil"/>
              <w:bottom w:val="single" w:color="auto" w:sz="4" w:space="0"/>
              <w:right w:val="single" w:color="auto" w:sz="4" w:space="0"/>
            </w:tcBorders>
            <w:noWrap/>
            <w:vAlign w:val="center"/>
          </w:tcPr>
          <w:p w14:paraId="5C37156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83C8E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62416B8">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41886F2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2A1E05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CC554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E2E865B">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vAlign w:val="center"/>
          </w:tcPr>
          <w:p w14:paraId="26B24A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40" w:type="dxa"/>
            <w:tcBorders>
              <w:top w:val="nil"/>
              <w:left w:val="nil"/>
              <w:bottom w:val="single" w:color="auto" w:sz="4" w:space="0"/>
              <w:right w:val="single" w:color="auto" w:sz="4" w:space="0"/>
            </w:tcBorders>
            <w:vAlign w:val="center"/>
          </w:tcPr>
          <w:p w14:paraId="20E8EB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031301017001</w:t>
            </w:r>
          </w:p>
        </w:tc>
        <w:tc>
          <w:tcPr>
            <w:tcW w:w="1121" w:type="dxa"/>
            <w:tcBorders>
              <w:top w:val="nil"/>
              <w:left w:val="nil"/>
              <w:bottom w:val="single" w:color="auto" w:sz="4" w:space="0"/>
              <w:right w:val="single" w:color="auto" w:sz="4" w:space="0"/>
            </w:tcBorders>
            <w:vAlign w:val="center"/>
          </w:tcPr>
          <w:p w14:paraId="229BAC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脚手架搭拆</w:t>
            </w:r>
          </w:p>
        </w:tc>
        <w:tc>
          <w:tcPr>
            <w:tcW w:w="2971" w:type="dxa"/>
            <w:tcBorders>
              <w:top w:val="nil"/>
              <w:left w:val="nil"/>
              <w:bottom w:val="single" w:color="auto" w:sz="4" w:space="0"/>
              <w:right w:val="single" w:color="auto" w:sz="4" w:space="0"/>
            </w:tcBorders>
            <w:noWrap/>
            <w:vAlign w:val="center"/>
          </w:tcPr>
          <w:p w14:paraId="4939762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vAlign w:val="center"/>
          </w:tcPr>
          <w:p w14:paraId="3C7660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86" w:type="dxa"/>
            <w:tcBorders>
              <w:top w:val="nil"/>
              <w:left w:val="nil"/>
              <w:bottom w:val="single" w:color="auto" w:sz="4" w:space="0"/>
              <w:right w:val="single" w:color="auto" w:sz="4" w:space="0"/>
            </w:tcBorders>
            <w:vAlign w:val="center"/>
          </w:tcPr>
          <w:p w14:paraId="245B40A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65" w:type="dxa"/>
            <w:tcBorders>
              <w:top w:val="nil"/>
              <w:left w:val="nil"/>
              <w:bottom w:val="single" w:color="auto" w:sz="4" w:space="0"/>
              <w:right w:val="single" w:color="auto" w:sz="4" w:space="0"/>
            </w:tcBorders>
            <w:noWrap/>
            <w:vAlign w:val="center"/>
          </w:tcPr>
          <w:p w14:paraId="5BCC05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D0E5A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AB99F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7F679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09E556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E29008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4606FE2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1550412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2E171F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DDD7B39">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4CD34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72D9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42153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E70021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BB4F7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687C2AF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7E89B5B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040D728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12F00D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E447F8A">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44DD96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3D5C8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B69A1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0A8955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0A0D32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75371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17375FA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25C423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864D7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7FA19C17">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75EE1E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B0BA6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8F456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7D019C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0E7627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65C55F6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5FEA2DB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35E9896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5B48CA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28B60B1">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80921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15C8B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65C23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E30208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579C0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AEA676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4D8E0CE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5D91A0A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6CD23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76D1F0C2">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6F0E441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577C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452F9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BD5AA1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75BC70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6F06E4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20C28B5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6268F06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EDCAC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22BFD931">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4FBE8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F02C8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8C014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CFC21B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EEA78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440BE90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17F6AF3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6DADBC3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D1B140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2DD10DC">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5DCB5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F2A85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D504F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CA201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FA715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801A6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626DACE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248F46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7841C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25529ED">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68362D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179C7F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7F994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440AE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713E1D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76F2F75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62074E9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D5E17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DA60E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5692D591">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5A1808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70F99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5C863FA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063320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E6262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F6BD55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46E4A98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D484CA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69B072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134435C">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D08F2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4D9B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B4CE7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3C102D2">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882ED6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71D9EDA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507F98E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A18CEF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4C8FB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D56DE35">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28975A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167FF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DB214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3DF845E">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2E9605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4C4B0BF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7616242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A767CF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EA590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70AB7750">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7D0D22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7BF87F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747AD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2FF8C5">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0E5E9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F4B485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662404E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0EDC179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C80B1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602277D6">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255C28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5B7D51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719C88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0418F6">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4676C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1EAD75D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7F8F09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2D7CD23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89971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21A06C10">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225E6E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BAF5E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1D7A5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B7520DE">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6D3E55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0B7181A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1C872F7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0933EB1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7CF11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4DD57EB2">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26A40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12E57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9E905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5879B05">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77AB2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591EA7C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0817378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7DB97B9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FC782B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33EE49C6">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5790F9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6FC4B6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8A7B9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645B26">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3E52B5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05F7BFD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0C86421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15A32B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2FBC329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61EEA5FF">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B6316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4358B3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3CDE5B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24B70F6">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5A09A2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3EAC500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738737F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257A0E1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567C48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78EB9CCD">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01EB6C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3FAD05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6BAB36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2E9193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433961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0B6A373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04D5EE5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1E26190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369B51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7F8E9BCE">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1CFC21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0F965D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688A33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765798">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auto" w:sz="4" w:space="0"/>
              <w:right w:val="single" w:color="auto" w:sz="4" w:space="0"/>
            </w:tcBorders>
            <w:noWrap/>
            <w:vAlign w:val="center"/>
          </w:tcPr>
          <w:p w14:paraId="137936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540" w:type="dxa"/>
            <w:tcBorders>
              <w:top w:val="nil"/>
              <w:left w:val="nil"/>
              <w:bottom w:val="single" w:color="auto" w:sz="4" w:space="0"/>
              <w:right w:val="single" w:color="auto" w:sz="4" w:space="0"/>
            </w:tcBorders>
            <w:noWrap/>
            <w:vAlign w:val="center"/>
          </w:tcPr>
          <w:p w14:paraId="2C26558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21" w:type="dxa"/>
            <w:tcBorders>
              <w:top w:val="nil"/>
              <w:left w:val="nil"/>
              <w:bottom w:val="single" w:color="auto" w:sz="4" w:space="0"/>
              <w:right w:val="single" w:color="auto" w:sz="4" w:space="0"/>
            </w:tcBorders>
            <w:noWrap/>
            <w:vAlign w:val="center"/>
          </w:tcPr>
          <w:p w14:paraId="55AC4FD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2971" w:type="dxa"/>
            <w:tcBorders>
              <w:top w:val="nil"/>
              <w:left w:val="nil"/>
              <w:bottom w:val="single" w:color="auto" w:sz="4" w:space="0"/>
              <w:right w:val="single" w:color="auto" w:sz="4" w:space="0"/>
            </w:tcBorders>
            <w:noWrap/>
            <w:vAlign w:val="center"/>
          </w:tcPr>
          <w:p w14:paraId="4E80F57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center"/>
          </w:tcPr>
          <w:p w14:paraId="44553C0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986" w:type="dxa"/>
            <w:tcBorders>
              <w:top w:val="nil"/>
              <w:left w:val="nil"/>
              <w:bottom w:val="single" w:color="auto" w:sz="4" w:space="0"/>
              <w:right w:val="single" w:color="auto" w:sz="4" w:space="0"/>
            </w:tcBorders>
            <w:noWrap/>
            <w:vAlign w:val="center"/>
          </w:tcPr>
          <w:p w14:paraId="14EBDC8A">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65" w:type="dxa"/>
            <w:tcBorders>
              <w:top w:val="nil"/>
              <w:left w:val="nil"/>
              <w:bottom w:val="single" w:color="auto" w:sz="4" w:space="0"/>
              <w:right w:val="single" w:color="auto" w:sz="4" w:space="0"/>
            </w:tcBorders>
            <w:noWrap/>
            <w:vAlign w:val="center"/>
          </w:tcPr>
          <w:p w14:paraId="37785C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23" w:type="dxa"/>
            <w:tcBorders>
              <w:top w:val="nil"/>
              <w:left w:val="nil"/>
              <w:bottom w:val="single" w:color="auto" w:sz="4" w:space="0"/>
              <w:right w:val="single" w:color="auto" w:sz="4" w:space="0"/>
            </w:tcBorders>
            <w:noWrap/>
            <w:vAlign w:val="center"/>
          </w:tcPr>
          <w:p w14:paraId="1F7C71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042924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3D1C10F">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0C0B2A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本页小计</w:t>
            </w:r>
          </w:p>
        </w:tc>
        <w:tc>
          <w:tcPr>
            <w:tcW w:w="823" w:type="dxa"/>
            <w:tcBorders>
              <w:top w:val="nil"/>
              <w:left w:val="nil"/>
              <w:bottom w:val="single" w:color="auto" w:sz="4" w:space="0"/>
              <w:right w:val="single" w:color="auto" w:sz="4" w:space="0"/>
            </w:tcBorders>
            <w:noWrap/>
            <w:vAlign w:val="center"/>
          </w:tcPr>
          <w:p w14:paraId="2373DA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2EA53A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1C29246">
        <w:tblPrEx>
          <w:tblCellMar>
            <w:top w:w="0" w:type="dxa"/>
            <w:left w:w="108" w:type="dxa"/>
            <w:bottom w:w="0" w:type="dxa"/>
            <w:right w:w="108" w:type="dxa"/>
          </w:tblCellMar>
        </w:tblPrEx>
        <w:trPr>
          <w:trHeight w:val="285" w:hRule="atLeast"/>
        </w:trPr>
        <w:tc>
          <w:tcPr>
            <w:tcW w:w="8959" w:type="dxa"/>
            <w:gridSpan w:val="7"/>
            <w:tcBorders>
              <w:top w:val="single" w:color="auto" w:sz="4" w:space="0"/>
              <w:left w:val="single" w:color="auto" w:sz="4" w:space="0"/>
              <w:bottom w:val="single" w:color="auto" w:sz="4" w:space="0"/>
              <w:right w:val="single" w:color="000000" w:sz="4" w:space="0"/>
            </w:tcBorders>
            <w:vAlign w:val="center"/>
          </w:tcPr>
          <w:p w14:paraId="70E809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 计</w:t>
            </w:r>
          </w:p>
        </w:tc>
        <w:tc>
          <w:tcPr>
            <w:tcW w:w="823" w:type="dxa"/>
            <w:tcBorders>
              <w:top w:val="nil"/>
              <w:left w:val="nil"/>
              <w:bottom w:val="single" w:color="auto" w:sz="4" w:space="0"/>
              <w:right w:val="single" w:color="auto" w:sz="4" w:space="0"/>
            </w:tcBorders>
            <w:noWrap/>
            <w:vAlign w:val="center"/>
          </w:tcPr>
          <w:p w14:paraId="10C9338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14:paraId="11C9B21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A1F5E62">
        <w:tblPrEx>
          <w:tblCellMar>
            <w:top w:w="0" w:type="dxa"/>
            <w:left w:w="108" w:type="dxa"/>
            <w:bottom w:w="0" w:type="dxa"/>
            <w:right w:w="108" w:type="dxa"/>
          </w:tblCellMar>
        </w:tblPrEx>
        <w:trPr>
          <w:trHeight w:val="642" w:hRule="atLeast"/>
        </w:trPr>
        <w:tc>
          <w:tcPr>
            <w:tcW w:w="11199" w:type="dxa"/>
            <w:gridSpan w:val="9"/>
            <w:tcBorders>
              <w:top w:val="single" w:color="auto" w:sz="4" w:space="0"/>
              <w:left w:val="nil"/>
              <w:bottom w:val="nil"/>
              <w:right w:val="nil"/>
            </w:tcBorders>
          </w:tcPr>
          <w:p w14:paraId="207240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注：为计取规费等的使用，可在表中增设其中：“定额人工费”。               表—08</w:t>
            </w:r>
          </w:p>
        </w:tc>
      </w:tr>
    </w:tbl>
    <w:p w14:paraId="7F394C39">
      <w:pPr>
        <w:pStyle w:val="2"/>
        <w:ind w:firstLine="210"/>
      </w:pPr>
    </w:p>
    <w:p w14:paraId="3837799E">
      <w:pPr>
        <w:widowControl/>
        <w:jc w:val="left"/>
        <w:rPr>
          <w:rFonts w:hint="eastAsia" w:ascii="宋体" w:hAnsi="宋体" w:cs="宋体"/>
          <w:b/>
          <w:bCs/>
          <w:kern w:val="44"/>
          <w:sz w:val="32"/>
          <w:szCs w:val="44"/>
        </w:rPr>
      </w:pPr>
      <w:r>
        <w:rPr>
          <w:rFonts w:hint="eastAsia" w:ascii="宋体" w:hAnsi="宋体" w:cs="宋体"/>
          <w:sz w:val="32"/>
        </w:rPr>
        <w:br w:type="page"/>
      </w:r>
    </w:p>
    <w:p w14:paraId="135ECE1B">
      <w:pPr>
        <w:pStyle w:val="4"/>
        <w:jc w:val="center"/>
        <w:rPr>
          <w:rFonts w:hint="eastAsia" w:ascii="宋体" w:hAnsi="宋体" w:cs="宋体"/>
          <w:sz w:val="32"/>
        </w:rPr>
      </w:pPr>
      <w:r>
        <w:rPr>
          <w:rFonts w:hint="eastAsia" w:ascii="宋体" w:hAnsi="宋体" w:cs="宋体"/>
          <w:sz w:val="32"/>
        </w:rPr>
        <w:t>第四章  响应性文件内容及格式</w:t>
      </w:r>
      <w:bookmarkEnd w:id="5"/>
    </w:p>
    <w:p w14:paraId="3715A1E0">
      <w:pPr>
        <w:widowControl/>
        <w:spacing w:line="520" w:lineRule="exact"/>
        <w:ind w:firstLine="480" w:firstLineChars="200"/>
        <w:jc w:val="center"/>
        <w:rPr>
          <w:rFonts w:hint="eastAsia" w:ascii="宋体" w:hAnsi="宋体" w:cs="宋体"/>
          <w:sz w:val="24"/>
        </w:rPr>
      </w:pPr>
    </w:p>
    <w:p w14:paraId="53EFCD77">
      <w:pPr>
        <w:spacing w:line="560" w:lineRule="exact"/>
        <w:ind w:firstLine="480" w:firstLineChars="200"/>
        <w:rPr>
          <w:rFonts w:hint="eastAsia" w:ascii="宋体" w:hAnsi="宋体" w:cs="宋体"/>
          <w:sz w:val="24"/>
        </w:rPr>
      </w:pPr>
      <w:r>
        <w:rPr>
          <w:rFonts w:hint="eastAsia" w:ascii="宋体" w:hAnsi="宋体" w:cs="宋体"/>
          <w:sz w:val="24"/>
        </w:rPr>
        <w:t>注：请供应商按照以下文件的要求格式、内容，顺序制作响应性文件，并编制目录，每个页面应在明显位置编制页码和总页码，否则可能将影响对响应性文件的评价。</w:t>
      </w:r>
    </w:p>
    <w:p w14:paraId="6779D017">
      <w:pPr>
        <w:spacing w:line="560" w:lineRule="exact"/>
        <w:ind w:firstLine="482" w:firstLineChars="200"/>
        <w:rPr>
          <w:rFonts w:hint="eastAsia" w:ascii="宋体" w:hAnsi="宋体" w:cs="宋体"/>
          <w:b/>
          <w:sz w:val="24"/>
        </w:rPr>
      </w:pPr>
    </w:p>
    <w:p w14:paraId="4730E449">
      <w:pPr>
        <w:pStyle w:val="2"/>
        <w:ind w:firstLine="210"/>
      </w:pPr>
    </w:p>
    <w:p w14:paraId="39B2ADDF">
      <w:pPr>
        <w:pStyle w:val="2"/>
        <w:ind w:firstLine="210"/>
      </w:pPr>
    </w:p>
    <w:p w14:paraId="16C50653">
      <w:pPr>
        <w:spacing w:line="560" w:lineRule="exact"/>
        <w:ind w:firstLine="482" w:firstLineChars="200"/>
        <w:rPr>
          <w:rFonts w:hint="eastAsia" w:ascii="宋体" w:hAnsi="宋体" w:cs="宋体"/>
          <w:b/>
          <w:sz w:val="24"/>
        </w:rPr>
      </w:pPr>
      <w:r>
        <w:rPr>
          <w:rFonts w:hint="eastAsia" w:ascii="宋体" w:hAnsi="宋体" w:cs="宋体"/>
          <w:b/>
          <w:sz w:val="24"/>
        </w:rPr>
        <w:t>重要提示：</w:t>
      </w:r>
    </w:p>
    <w:p w14:paraId="1F906E7A">
      <w:pPr>
        <w:spacing w:line="560" w:lineRule="exact"/>
        <w:ind w:firstLine="480" w:firstLineChars="200"/>
        <w:rPr>
          <w:rFonts w:hint="eastAsia" w:ascii="宋体" w:hAnsi="宋体" w:cs="宋体"/>
          <w:sz w:val="24"/>
        </w:rPr>
      </w:pPr>
      <w:r>
        <w:rPr>
          <w:rFonts w:hint="eastAsia" w:ascii="宋体" w:hAnsi="宋体" w:cs="宋体"/>
          <w:sz w:val="24"/>
        </w:rPr>
        <w:t>1.供应商提供的证明材料，除需要供应商填报或有特殊说明外，均须提供该材料的复印件或</w:t>
      </w:r>
      <w:r>
        <w:rPr>
          <w:rFonts w:ascii="宋体" w:hAnsi="宋体" w:cs="宋体"/>
          <w:sz w:val="24"/>
        </w:rPr>
        <w:t>扫描件</w:t>
      </w:r>
      <w:r>
        <w:rPr>
          <w:rFonts w:hint="eastAsia" w:ascii="宋体" w:hAnsi="宋体" w:cs="宋体"/>
          <w:sz w:val="24"/>
        </w:rPr>
        <w:t xml:space="preserve">。 </w:t>
      </w:r>
    </w:p>
    <w:p w14:paraId="02EB0D60">
      <w:pPr>
        <w:snapToGrid w:val="0"/>
        <w:spacing w:line="560" w:lineRule="exact"/>
        <w:ind w:firstLine="480" w:firstLineChars="200"/>
        <w:rPr>
          <w:rFonts w:hint="eastAsia" w:ascii="宋体" w:hAnsi="宋体" w:cs="宋体"/>
          <w:sz w:val="24"/>
        </w:rPr>
      </w:pPr>
      <w:r>
        <w:rPr>
          <w:rFonts w:hint="eastAsia" w:ascii="宋体" w:hAnsi="宋体" w:cs="宋体"/>
          <w:sz w:val="24"/>
        </w:rPr>
        <w:t>2．供应商在编制响应性文件时，对于给定格式的文件内容，应按照给定的标准格式进行填报；对于没有给定标准格式的文件内容，可以由供应商自行设计。</w:t>
      </w:r>
    </w:p>
    <w:p w14:paraId="0E6CC131">
      <w:pPr>
        <w:snapToGrid w:val="0"/>
        <w:jc w:val="left"/>
        <w:rPr>
          <w:rFonts w:hint="eastAsia" w:ascii="宋体" w:hAnsi="宋体" w:cs="宋体"/>
          <w:sz w:val="24"/>
        </w:rPr>
      </w:pPr>
    </w:p>
    <w:p w14:paraId="7D3C39CF">
      <w:pPr>
        <w:snapToGrid w:val="0"/>
        <w:jc w:val="left"/>
        <w:rPr>
          <w:rFonts w:hint="eastAsia" w:ascii="宋体" w:hAnsi="宋体" w:cs="宋体"/>
          <w:sz w:val="24"/>
        </w:rPr>
      </w:pPr>
    </w:p>
    <w:p w14:paraId="0A82B636">
      <w:pPr>
        <w:snapToGrid w:val="0"/>
        <w:jc w:val="left"/>
        <w:rPr>
          <w:rFonts w:hint="eastAsia" w:ascii="宋体" w:hAnsi="宋体" w:cs="宋体"/>
          <w:sz w:val="24"/>
        </w:rPr>
      </w:pPr>
    </w:p>
    <w:p w14:paraId="5394DA68">
      <w:pPr>
        <w:snapToGrid w:val="0"/>
        <w:jc w:val="left"/>
        <w:rPr>
          <w:rFonts w:hint="eastAsia" w:ascii="宋体" w:hAnsi="宋体" w:cs="宋体"/>
          <w:sz w:val="24"/>
        </w:rPr>
      </w:pPr>
    </w:p>
    <w:p w14:paraId="108BA8BE">
      <w:pPr>
        <w:snapToGrid w:val="0"/>
        <w:jc w:val="left"/>
        <w:rPr>
          <w:rFonts w:hint="eastAsia" w:ascii="宋体" w:hAnsi="宋体" w:cs="宋体"/>
          <w:sz w:val="24"/>
        </w:rPr>
      </w:pPr>
    </w:p>
    <w:p w14:paraId="58D53625">
      <w:pPr>
        <w:snapToGrid w:val="0"/>
        <w:jc w:val="left"/>
        <w:rPr>
          <w:rFonts w:hint="eastAsia" w:ascii="宋体" w:hAnsi="宋体" w:cs="宋体"/>
          <w:sz w:val="24"/>
        </w:rPr>
      </w:pPr>
    </w:p>
    <w:p w14:paraId="068B2155">
      <w:pPr>
        <w:snapToGrid w:val="0"/>
        <w:jc w:val="left"/>
        <w:rPr>
          <w:rFonts w:hint="eastAsia" w:ascii="宋体" w:hAnsi="宋体" w:cs="宋体"/>
          <w:sz w:val="24"/>
        </w:rPr>
      </w:pPr>
    </w:p>
    <w:p w14:paraId="228A5EF8">
      <w:pPr>
        <w:snapToGrid w:val="0"/>
        <w:jc w:val="left"/>
        <w:rPr>
          <w:rFonts w:hint="eastAsia" w:ascii="宋体" w:hAnsi="宋体" w:cs="宋体"/>
          <w:sz w:val="24"/>
        </w:rPr>
      </w:pPr>
    </w:p>
    <w:p w14:paraId="316A2690">
      <w:pPr>
        <w:snapToGrid w:val="0"/>
        <w:jc w:val="left"/>
        <w:rPr>
          <w:rFonts w:hint="eastAsia" w:ascii="宋体" w:hAnsi="宋体" w:cs="宋体"/>
          <w:sz w:val="24"/>
        </w:rPr>
      </w:pPr>
    </w:p>
    <w:p w14:paraId="50562D51">
      <w:pPr>
        <w:pStyle w:val="2"/>
        <w:ind w:firstLine="210"/>
      </w:pPr>
    </w:p>
    <w:p w14:paraId="15154F73">
      <w:pPr>
        <w:pStyle w:val="2"/>
        <w:ind w:firstLine="210"/>
      </w:pPr>
    </w:p>
    <w:p w14:paraId="6D95AC24">
      <w:pPr>
        <w:pStyle w:val="2"/>
        <w:ind w:firstLine="210"/>
      </w:pPr>
    </w:p>
    <w:p w14:paraId="21F9D837">
      <w:pPr>
        <w:snapToGrid w:val="0"/>
        <w:jc w:val="left"/>
        <w:rPr>
          <w:rFonts w:hint="eastAsia" w:ascii="宋体" w:hAnsi="宋体" w:cs="宋体"/>
          <w:sz w:val="24"/>
        </w:rPr>
      </w:pPr>
    </w:p>
    <w:p w14:paraId="08E888A1">
      <w:pPr>
        <w:snapToGrid w:val="0"/>
        <w:jc w:val="left"/>
        <w:rPr>
          <w:rFonts w:hint="eastAsia" w:ascii="宋体" w:hAnsi="宋体" w:cs="宋体"/>
          <w:sz w:val="24"/>
        </w:rPr>
      </w:pPr>
    </w:p>
    <w:p w14:paraId="5BCE4960">
      <w:pPr>
        <w:snapToGrid w:val="0"/>
        <w:jc w:val="left"/>
        <w:rPr>
          <w:rFonts w:hint="eastAsia" w:ascii="宋体" w:hAnsi="宋体" w:cs="宋体"/>
          <w:sz w:val="24"/>
        </w:rPr>
      </w:pPr>
    </w:p>
    <w:p w14:paraId="13E1CD42">
      <w:pPr>
        <w:pStyle w:val="44"/>
        <w:ind w:firstLine="0" w:firstLineChars="0"/>
        <w:rPr>
          <w:rFonts w:hint="eastAsia" w:ascii="宋体" w:hAnsi="宋体" w:eastAsia="宋体" w:cs="宋体"/>
          <w:sz w:val="24"/>
        </w:rPr>
      </w:pPr>
    </w:p>
    <w:p w14:paraId="588C073C">
      <w:pPr>
        <w:pStyle w:val="44"/>
        <w:ind w:firstLine="0" w:firstLineChars="0"/>
        <w:rPr>
          <w:rFonts w:hint="eastAsia" w:ascii="宋体" w:hAnsi="宋体" w:eastAsia="宋体" w:cs="宋体"/>
          <w:sz w:val="24"/>
        </w:rPr>
      </w:pPr>
    </w:p>
    <w:p w14:paraId="0EFE73B9">
      <w:pPr>
        <w:pStyle w:val="44"/>
        <w:ind w:firstLine="0" w:firstLineChars="0"/>
        <w:rPr>
          <w:rFonts w:hint="eastAsia" w:ascii="宋体" w:hAnsi="宋体" w:eastAsia="宋体" w:cs="宋体"/>
          <w:sz w:val="24"/>
        </w:rPr>
      </w:pPr>
    </w:p>
    <w:p w14:paraId="52AA3B66">
      <w:pPr>
        <w:pStyle w:val="44"/>
        <w:ind w:firstLine="0" w:firstLineChars="0"/>
        <w:rPr>
          <w:rFonts w:hint="eastAsia" w:ascii="宋体" w:hAnsi="宋体" w:eastAsia="宋体" w:cs="宋体"/>
          <w:sz w:val="24"/>
        </w:rPr>
      </w:pPr>
    </w:p>
    <w:p w14:paraId="67B5A4EC">
      <w:pPr>
        <w:snapToGrid w:val="0"/>
        <w:jc w:val="left"/>
        <w:rPr>
          <w:rFonts w:hint="eastAsia" w:ascii="宋体" w:hAnsi="宋体" w:cs="宋体"/>
          <w:sz w:val="24"/>
        </w:rPr>
      </w:pPr>
    </w:p>
    <w:p w14:paraId="3E84EF04">
      <w:pPr>
        <w:snapToGrid w:val="0"/>
        <w:jc w:val="left"/>
        <w:rPr>
          <w:rFonts w:hint="eastAsia" w:ascii="宋体" w:hAnsi="宋体" w:cs="宋体"/>
          <w:sz w:val="24"/>
        </w:rPr>
      </w:pPr>
    </w:p>
    <w:p w14:paraId="0CD23AE8">
      <w:pPr>
        <w:snapToGrid w:val="0"/>
        <w:jc w:val="left"/>
        <w:rPr>
          <w:rFonts w:hint="eastAsia" w:ascii="宋体" w:hAnsi="宋体" w:cs="宋体"/>
          <w:sz w:val="24"/>
        </w:rPr>
      </w:pPr>
    </w:p>
    <w:p w14:paraId="782A9093">
      <w:pPr>
        <w:snapToGrid w:val="0"/>
        <w:jc w:val="left"/>
        <w:rPr>
          <w:rFonts w:hint="eastAsia" w:ascii="宋体" w:hAnsi="宋体" w:cs="宋体"/>
          <w:sz w:val="24"/>
        </w:rPr>
      </w:pPr>
    </w:p>
    <w:p w14:paraId="13F93D62">
      <w:pPr>
        <w:spacing w:line="360" w:lineRule="auto"/>
        <w:jc w:val="left"/>
        <w:rPr>
          <w:rFonts w:hint="eastAsia" w:ascii="宋体" w:hAnsi="宋体" w:cs="宋体"/>
          <w:sz w:val="24"/>
        </w:rPr>
      </w:pPr>
      <w:r>
        <w:rPr>
          <w:rFonts w:hint="eastAsia" w:ascii="宋体" w:hAnsi="宋体" w:cs="宋体"/>
          <w:sz w:val="24"/>
        </w:rPr>
        <w:t>格式</w:t>
      </w:r>
      <w:r>
        <w:rPr>
          <w:rFonts w:ascii="宋体" w:hAnsi="宋体" w:cs="宋体"/>
          <w:sz w:val="24"/>
        </w:rPr>
        <w:t>1</w:t>
      </w:r>
    </w:p>
    <w:p w14:paraId="5BB49451">
      <w:pPr>
        <w:spacing w:line="560" w:lineRule="exact"/>
        <w:jc w:val="center"/>
        <w:rPr>
          <w:rFonts w:hint="eastAsia" w:ascii="宋体" w:hAnsi="宋体" w:cs="宋体"/>
          <w:sz w:val="24"/>
        </w:rPr>
      </w:pPr>
      <w:r>
        <w:rPr>
          <w:rFonts w:hint="eastAsia" w:ascii="宋体" w:hAnsi="宋体" w:cs="宋体"/>
          <w:sz w:val="24"/>
        </w:rPr>
        <w:t>响应性文件目录</w:t>
      </w:r>
    </w:p>
    <w:p w14:paraId="39AADEB6">
      <w:pPr>
        <w:pStyle w:val="2"/>
        <w:ind w:firstLine="210"/>
      </w:pPr>
      <w:r>
        <w:rPr>
          <w:rFonts w:hint="eastAsia"/>
        </w:rPr>
        <w:t>格式</w:t>
      </w:r>
      <w:r>
        <w:t>自拟</w:t>
      </w:r>
    </w:p>
    <w:p w14:paraId="6B2ECC8C">
      <w:pPr>
        <w:widowControl/>
        <w:spacing w:line="480" w:lineRule="exact"/>
        <w:rPr>
          <w:rFonts w:hint="eastAsia" w:ascii="宋体" w:hAnsi="宋体" w:cs="宋体"/>
          <w:sz w:val="24"/>
        </w:rPr>
      </w:pPr>
    </w:p>
    <w:p w14:paraId="7D6A0E4B">
      <w:pPr>
        <w:spacing w:line="360" w:lineRule="auto"/>
        <w:jc w:val="left"/>
        <w:rPr>
          <w:rFonts w:hint="eastAsia" w:ascii="宋体" w:hAnsi="宋体" w:cs="宋体"/>
          <w:sz w:val="24"/>
        </w:rPr>
      </w:pPr>
    </w:p>
    <w:p w14:paraId="68B341C3">
      <w:pPr>
        <w:spacing w:line="360" w:lineRule="auto"/>
        <w:jc w:val="left"/>
        <w:rPr>
          <w:rFonts w:hint="eastAsia" w:ascii="宋体" w:hAnsi="宋体" w:cs="宋体"/>
          <w:sz w:val="24"/>
        </w:rPr>
      </w:pPr>
    </w:p>
    <w:p w14:paraId="3FEED30C">
      <w:pPr>
        <w:spacing w:line="360" w:lineRule="auto"/>
        <w:jc w:val="left"/>
        <w:rPr>
          <w:rFonts w:hint="eastAsia" w:ascii="宋体" w:hAnsi="宋体" w:cs="宋体"/>
          <w:sz w:val="24"/>
        </w:rPr>
      </w:pPr>
    </w:p>
    <w:p w14:paraId="48233AD7">
      <w:pPr>
        <w:spacing w:line="360" w:lineRule="auto"/>
        <w:jc w:val="left"/>
        <w:rPr>
          <w:rFonts w:hint="eastAsia" w:ascii="宋体" w:hAnsi="宋体" w:cs="宋体"/>
          <w:sz w:val="24"/>
        </w:rPr>
      </w:pPr>
    </w:p>
    <w:p w14:paraId="0A952EE3">
      <w:pPr>
        <w:spacing w:line="360" w:lineRule="auto"/>
        <w:jc w:val="left"/>
        <w:rPr>
          <w:rFonts w:hint="eastAsia" w:ascii="宋体" w:hAnsi="宋体" w:cs="宋体"/>
          <w:sz w:val="24"/>
        </w:rPr>
      </w:pPr>
    </w:p>
    <w:p w14:paraId="183479B5">
      <w:pPr>
        <w:pStyle w:val="2"/>
        <w:ind w:firstLine="210"/>
      </w:pPr>
    </w:p>
    <w:p w14:paraId="302DD3EB">
      <w:pPr>
        <w:pStyle w:val="2"/>
        <w:ind w:firstLine="210"/>
      </w:pPr>
    </w:p>
    <w:p w14:paraId="6927BCEE">
      <w:pPr>
        <w:pStyle w:val="2"/>
        <w:ind w:firstLine="210"/>
      </w:pPr>
    </w:p>
    <w:p w14:paraId="3487D924">
      <w:pPr>
        <w:pStyle w:val="2"/>
        <w:ind w:firstLine="210"/>
      </w:pPr>
    </w:p>
    <w:p w14:paraId="5AA21C62">
      <w:pPr>
        <w:pStyle w:val="2"/>
        <w:ind w:firstLine="210"/>
      </w:pPr>
    </w:p>
    <w:p w14:paraId="1827C16F">
      <w:pPr>
        <w:pStyle w:val="2"/>
        <w:ind w:firstLine="210"/>
      </w:pPr>
    </w:p>
    <w:p w14:paraId="48346D08">
      <w:pPr>
        <w:pStyle w:val="2"/>
        <w:ind w:firstLine="210"/>
      </w:pPr>
    </w:p>
    <w:p w14:paraId="1E479E1B">
      <w:pPr>
        <w:pStyle w:val="2"/>
        <w:ind w:firstLine="210"/>
      </w:pPr>
    </w:p>
    <w:p w14:paraId="3C892F40">
      <w:pPr>
        <w:pStyle w:val="2"/>
        <w:ind w:firstLine="210"/>
      </w:pPr>
    </w:p>
    <w:p w14:paraId="75E681FD">
      <w:pPr>
        <w:pStyle w:val="2"/>
        <w:ind w:firstLine="210"/>
      </w:pPr>
    </w:p>
    <w:p w14:paraId="2715BBA6">
      <w:pPr>
        <w:pStyle w:val="2"/>
        <w:ind w:firstLine="210"/>
      </w:pPr>
    </w:p>
    <w:p w14:paraId="07CCA926">
      <w:pPr>
        <w:pStyle w:val="2"/>
        <w:ind w:firstLine="210"/>
      </w:pPr>
    </w:p>
    <w:p w14:paraId="5181C21D">
      <w:pPr>
        <w:pStyle w:val="2"/>
        <w:ind w:firstLine="210"/>
      </w:pPr>
    </w:p>
    <w:p w14:paraId="7A00ABEC">
      <w:pPr>
        <w:pStyle w:val="2"/>
        <w:ind w:firstLine="210"/>
      </w:pPr>
    </w:p>
    <w:p w14:paraId="06D07154">
      <w:pPr>
        <w:pStyle w:val="2"/>
        <w:ind w:firstLine="210"/>
      </w:pPr>
    </w:p>
    <w:p w14:paraId="059848E9">
      <w:pPr>
        <w:pStyle w:val="2"/>
        <w:ind w:firstLine="210"/>
      </w:pPr>
    </w:p>
    <w:p w14:paraId="3E31B842">
      <w:pPr>
        <w:pStyle w:val="2"/>
        <w:ind w:firstLine="210"/>
      </w:pPr>
    </w:p>
    <w:p w14:paraId="14769CDD">
      <w:pPr>
        <w:spacing w:line="360" w:lineRule="auto"/>
        <w:jc w:val="left"/>
        <w:rPr>
          <w:rFonts w:hint="eastAsia" w:ascii="宋体" w:hAnsi="宋体" w:cs="宋体"/>
          <w:sz w:val="24"/>
        </w:rPr>
      </w:pPr>
    </w:p>
    <w:p w14:paraId="256C7871">
      <w:pPr>
        <w:spacing w:line="360" w:lineRule="auto"/>
        <w:jc w:val="left"/>
        <w:rPr>
          <w:rFonts w:hint="eastAsia" w:ascii="宋体" w:hAnsi="宋体" w:cs="宋体"/>
          <w:sz w:val="24"/>
        </w:rPr>
      </w:pPr>
    </w:p>
    <w:p w14:paraId="4D555CB1">
      <w:pPr>
        <w:spacing w:line="360" w:lineRule="auto"/>
        <w:jc w:val="left"/>
        <w:rPr>
          <w:rFonts w:hint="eastAsia" w:ascii="宋体" w:hAnsi="宋体" w:cs="宋体"/>
          <w:sz w:val="24"/>
        </w:rPr>
      </w:pPr>
    </w:p>
    <w:p w14:paraId="5ED1E3BE">
      <w:pPr>
        <w:spacing w:line="360" w:lineRule="auto"/>
        <w:jc w:val="left"/>
        <w:rPr>
          <w:rFonts w:hint="eastAsia" w:ascii="宋体" w:hAnsi="宋体" w:cs="宋体"/>
          <w:sz w:val="24"/>
        </w:rPr>
      </w:pPr>
    </w:p>
    <w:p w14:paraId="351ACA03">
      <w:pPr>
        <w:spacing w:line="360" w:lineRule="auto"/>
        <w:jc w:val="left"/>
        <w:rPr>
          <w:rFonts w:hint="eastAsia" w:ascii="宋体" w:hAnsi="宋体" w:cs="宋体"/>
          <w:sz w:val="24"/>
        </w:rPr>
      </w:pPr>
    </w:p>
    <w:p w14:paraId="5FC4B4B2">
      <w:pPr>
        <w:spacing w:line="360" w:lineRule="auto"/>
        <w:jc w:val="left"/>
        <w:rPr>
          <w:rFonts w:hint="eastAsia" w:ascii="宋体" w:hAnsi="宋体" w:cs="宋体"/>
          <w:sz w:val="24"/>
        </w:rPr>
      </w:pPr>
    </w:p>
    <w:p w14:paraId="1855082D">
      <w:pPr>
        <w:spacing w:line="360" w:lineRule="auto"/>
        <w:jc w:val="left"/>
        <w:rPr>
          <w:rFonts w:hint="eastAsia" w:ascii="宋体" w:hAnsi="宋体" w:cs="宋体"/>
          <w:sz w:val="24"/>
        </w:rPr>
      </w:pPr>
      <w:r>
        <w:rPr>
          <w:rFonts w:hint="eastAsia" w:ascii="宋体" w:hAnsi="宋体" w:cs="宋体"/>
          <w:sz w:val="24"/>
        </w:rPr>
        <w:t>格式2-1</w:t>
      </w:r>
    </w:p>
    <w:p w14:paraId="11277553">
      <w:pPr>
        <w:spacing w:line="360" w:lineRule="auto"/>
        <w:jc w:val="center"/>
        <w:rPr>
          <w:rFonts w:hint="eastAsia" w:ascii="宋体" w:hAnsi="宋体" w:cs="宋体"/>
          <w:sz w:val="24"/>
        </w:rPr>
      </w:pPr>
      <w:r>
        <w:rPr>
          <w:rFonts w:hint="eastAsia" w:ascii="宋体" w:hAnsi="宋体" w:cs="宋体"/>
          <w:sz w:val="24"/>
        </w:rPr>
        <w:t>法定代表人身份证明书</w:t>
      </w:r>
    </w:p>
    <w:p w14:paraId="31CCB5DD">
      <w:pPr>
        <w:spacing w:line="360" w:lineRule="auto"/>
        <w:ind w:firstLine="840" w:firstLineChars="35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同志，系我单位法定代表人，任</w:t>
      </w:r>
      <w:r>
        <w:rPr>
          <w:rFonts w:hint="eastAsia" w:ascii="宋体" w:hAnsi="宋体" w:cs="宋体"/>
          <w:sz w:val="24"/>
          <w:u w:val="single"/>
        </w:rPr>
        <w:t xml:space="preserve">      </w:t>
      </w:r>
      <w:r>
        <w:rPr>
          <w:rFonts w:hint="eastAsia" w:ascii="宋体" w:hAnsi="宋体" w:cs="宋体"/>
          <w:sz w:val="24"/>
        </w:rPr>
        <w:t>职务。</w:t>
      </w:r>
    </w:p>
    <w:p w14:paraId="1569A86B">
      <w:pPr>
        <w:spacing w:line="360" w:lineRule="auto"/>
        <w:ind w:firstLine="480" w:firstLineChars="200"/>
        <w:rPr>
          <w:rFonts w:hint="eastAsia" w:ascii="宋体" w:hAnsi="宋体" w:cs="宋体"/>
          <w:sz w:val="24"/>
        </w:rPr>
      </w:pPr>
      <w:r>
        <w:rPr>
          <w:rFonts w:hint="eastAsia" w:ascii="宋体" w:hAnsi="宋体" w:cs="宋体"/>
          <w:sz w:val="24"/>
        </w:rPr>
        <w:t>特此证明。</w:t>
      </w:r>
    </w:p>
    <w:p w14:paraId="116ECF24">
      <w:pPr>
        <w:spacing w:line="360" w:lineRule="auto"/>
        <w:ind w:firstLine="480" w:firstLineChars="200"/>
        <w:rPr>
          <w:rFonts w:hint="eastAsia" w:ascii="宋体" w:hAnsi="宋体" w:cs="宋体"/>
          <w:sz w:val="24"/>
        </w:rPr>
      </w:pPr>
      <w:r>
        <w:rPr>
          <w:rFonts w:hint="eastAsia" w:ascii="宋体" w:hAnsi="宋体" w:cs="宋体"/>
          <w:sz w:val="24"/>
        </w:rPr>
        <w:t xml:space="preserve">附：联系地址：               </w:t>
      </w:r>
    </w:p>
    <w:p w14:paraId="630D4961">
      <w:pPr>
        <w:spacing w:line="360" w:lineRule="auto"/>
        <w:ind w:firstLine="960" w:firstLineChars="400"/>
        <w:rPr>
          <w:rFonts w:hint="eastAsia" w:ascii="宋体" w:hAnsi="宋体" w:cs="宋体"/>
          <w:b/>
          <w:sz w:val="24"/>
        </w:rPr>
      </w:pPr>
      <w:r>
        <w:rPr>
          <w:rFonts w:hint="eastAsia" w:ascii="宋体" w:hAnsi="宋体" w:cs="宋体"/>
          <w:sz w:val="24"/>
        </w:rPr>
        <w:t>联系电话：</w:t>
      </w:r>
    </w:p>
    <w:tbl>
      <w:tblPr>
        <w:tblStyle w:val="4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CEF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FC4FC03">
            <w:pPr>
              <w:spacing w:line="480" w:lineRule="exact"/>
              <w:rPr>
                <w:rFonts w:hint="eastAsia" w:ascii="宋体" w:hAnsi="宋体" w:cs="宋体"/>
                <w:b/>
                <w:bCs/>
                <w:sz w:val="24"/>
              </w:rPr>
            </w:pPr>
          </w:p>
          <w:p w14:paraId="1304B68A">
            <w:pPr>
              <w:spacing w:line="480" w:lineRule="exact"/>
              <w:rPr>
                <w:rFonts w:hint="eastAsia" w:ascii="宋体" w:hAnsi="宋体" w:cs="宋体"/>
                <w:b/>
                <w:bCs/>
                <w:sz w:val="24"/>
              </w:rPr>
            </w:pPr>
          </w:p>
          <w:p w14:paraId="36DB8F7F">
            <w:pPr>
              <w:spacing w:line="480" w:lineRule="exact"/>
              <w:jc w:val="center"/>
              <w:rPr>
                <w:rFonts w:hint="eastAsia" w:ascii="宋体" w:hAnsi="宋体" w:cs="宋体"/>
                <w:b/>
                <w:bCs/>
                <w:sz w:val="24"/>
              </w:rPr>
            </w:pPr>
            <w:r>
              <w:rPr>
                <w:rFonts w:hint="eastAsia" w:ascii="宋体" w:hAnsi="宋体" w:cs="宋体"/>
                <w:b/>
                <w:bCs/>
                <w:sz w:val="24"/>
              </w:rPr>
              <w:t>（※附：法定代表人身份证复印件或</w:t>
            </w:r>
            <w:r>
              <w:rPr>
                <w:rFonts w:ascii="宋体" w:hAnsi="宋体" w:cs="宋体"/>
                <w:b/>
                <w:bCs/>
                <w:sz w:val="24"/>
              </w:rPr>
              <w:t>扫描件</w:t>
            </w:r>
            <w:r>
              <w:rPr>
                <w:rFonts w:hint="eastAsia" w:ascii="宋体" w:hAnsi="宋体" w:cs="宋体"/>
                <w:b/>
                <w:bCs/>
                <w:sz w:val="24"/>
              </w:rPr>
              <w:t>※）</w:t>
            </w:r>
          </w:p>
          <w:p w14:paraId="201CB9EE">
            <w:pPr>
              <w:spacing w:line="480" w:lineRule="exact"/>
              <w:rPr>
                <w:rFonts w:hint="eastAsia" w:ascii="宋体" w:hAnsi="宋体" w:cs="宋体"/>
                <w:sz w:val="24"/>
              </w:rPr>
            </w:pPr>
          </w:p>
          <w:p w14:paraId="09159B2F">
            <w:pPr>
              <w:spacing w:line="480" w:lineRule="exact"/>
              <w:rPr>
                <w:rFonts w:hint="eastAsia" w:ascii="宋体" w:hAnsi="宋体" w:cs="宋体"/>
                <w:sz w:val="24"/>
              </w:rPr>
            </w:pPr>
          </w:p>
        </w:tc>
      </w:tr>
    </w:tbl>
    <w:p w14:paraId="18919B49">
      <w:pPr>
        <w:spacing w:line="360" w:lineRule="auto"/>
        <w:ind w:firstLine="960" w:firstLineChars="400"/>
        <w:rPr>
          <w:rFonts w:hint="eastAsia" w:ascii="宋体" w:hAnsi="宋体" w:cs="宋体"/>
          <w:sz w:val="24"/>
        </w:rPr>
      </w:pPr>
    </w:p>
    <w:p w14:paraId="24FF1098">
      <w:pPr>
        <w:spacing w:line="360" w:lineRule="auto"/>
        <w:ind w:firstLine="3840" w:firstLineChars="1600"/>
        <w:rPr>
          <w:rFonts w:hint="eastAsia" w:ascii="宋体" w:hAnsi="宋体" w:cs="宋体"/>
          <w:sz w:val="24"/>
        </w:rPr>
      </w:pPr>
    </w:p>
    <w:p w14:paraId="682C5F39">
      <w:pPr>
        <w:spacing w:line="360" w:lineRule="auto"/>
        <w:ind w:firstLine="3840" w:firstLineChars="1600"/>
        <w:rPr>
          <w:rFonts w:hint="eastAsia" w:ascii="宋体" w:hAnsi="宋体" w:cs="宋体"/>
          <w:sz w:val="24"/>
        </w:rPr>
      </w:pPr>
    </w:p>
    <w:p w14:paraId="094DFCE7">
      <w:pPr>
        <w:spacing w:line="360" w:lineRule="auto"/>
        <w:ind w:firstLine="3840" w:firstLineChars="1600"/>
        <w:rPr>
          <w:rFonts w:hint="eastAsia" w:ascii="宋体" w:hAnsi="宋体" w:cs="宋体"/>
          <w:sz w:val="24"/>
        </w:rPr>
      </w:pPr>
    </w:p>
    <w:p w14:paraId="0FEBF2AD">
      <w:pPr>
        <w:spacing w:line="360" w:lineRule="auto"/>
        <w:jc w:val="center"/>
        <w:rPr>
          <w:rFonts w:hint="eastAsia" w:ascii="宋体" w:hAnsi="宋体" w:cs="宋体"/>
          <w:sz w:val="24"/>
        </w:rPr>
      </w:pPr>
    </w:p>
    <w:p w14:paraId="69C998A2">
      <w:pPr>
        <w:spacing w:line="360" w:lineRule="auto"/>
        <w:jc w:val="center"/>
        <w:rPr>
          <w:rFonts w:hint="eastAsia" w:ascii="宋体" w:hAnsi="宋体" w:cs="宋体"/>
          <w:sz w:val="24"/>
        </w:rPr>
      </w:pPr>
    </w:p>
    <w:p w14:paraId="75F16B1F">
      <w:pPr>
        <w:spacing w:line="360" w:lineRule="auto"/>
        <w:jc w:val="center"/>
        <w:rPr>
          <w:rFonts w:hint="eastAsia" w:ascii="宋体" w:hAnsi="宋体" w:cs="宋体"/>
          <w:sz w:val="24"/>
        </w:rPr>
      </w:pPr>
    </w:p>
    <w:p w14:paraId="49A77028">
      <w:pPr>
        <w:spacing w:line="360" w:lineRule="auto"/>
        <w:ind w:firstLine="3840" w:firstLineChars="1600"/>
        <w:rPr>
          <w:rFonts w:hint="eastAsia" w:ascii="宋体" w:hAnsi="宋体" w:cs="宋体"/>
          <w:sz w:val="24"/>
        </w:rPr>
      </w:pPr>
      <w:r>
        <w:rPr>
          <w:rFonts w:hint="eastAsia" w:ascii="宋体" w:hAnsi="宋体" w:cs="宋体"/>
          <w:sz w:val="24"/>
        </w:rPr>
        <w:t xml:space="preserve">供应商电子签章： </w:t>
      </w:r>
    </w:p>
    <w:p w14:paraId="37869DF3">
      <w:pPr>
        <w:spacing w:line="360" w:lineRule="auto"/>
        <w:jc w:val="center"/>
        <w:rPr>
          <w:rFonts w:hint="eastAsia" w:ascii="宋体" w:hAnsi="宋体" w:cs="宋体"/>
          <w:sz w:val="24"/>
        </w:rPr>
      </w:pPr>
      <w:r>
        <w:rPr>
          <w:rFonts w:hint="eastAsia" w:ascii="宋体" w:hAnsi="宋体" w:cs="宋体"/>
          <w:sz w:val="24"/>
        </w:rPr>
        <w:t xml:space="preserve">                年   月  日</w:t>
      </w:r>
    </w:p>
    <w:p w14:paraId="426650F0">
      <w:pPr>
        <w:spacing w:line="360" w:lineRule="auto"/>
        <w:jc w:val="center"/>
        <w:rPr>
          <w:rFonts w:hint="eastAsia" w:ascii="宋体" w:hAnsi="宋体" w:cs="宋体"/>
          <w:sz w:val="24"/>
        </w:rPr>
      </w:pPr>
    </w:p>
    <w:p w14:paraId="6A3BE2F9">
      <w:pPr>
        <w:spacing w:line="360" w:lineRule="auto"/>
        <w:jc w:val="center"/>
        <w:rPr>
          <w:rFonts w:hint="eastAsia" w:ascii="宋体" w:hAnsi="宋体" w:cs="宋体"/>
          <w:sz w:val="24"/>
        </w:rPr>
      </w:pPr>
    </w:p>
    <w:p w14:paraId="167F57DB">
      <w:pPr>
        <w:pStyle w:val="2"/>
        <w:ind w:firstLine="240"/>
        <w:rPr>
          <w:rFonts w:hint="eastAsia" w:ascii="宋体" w:hAnsi="宋体" w:cs="宋体"/>
          <w:sz w:val="24"/>
        </w:rPr>
      </w:pPr>
    </w:p>
    <w:p w14:paraId="2E5A2787">
      <w:pPr>
        <w:pStyle w:val="2"/>
        <w:ind w:firstLine="240"/>
        <w:rPr>
          <w:rFonts w:hint="eastAsia" w:ascii="宋体" w:hAnsi="宋体" w:cs="宋体"/>
          <w:sz w:val="24"/>
        </w:rPr>
      </w:pPr>
    </w:p>
    <w:p w14:paraId="53AB3E02">
      <w:pPr>
        <w:pStyle w:val="2"/>
        <w:ind w:firstLine="240"/>
        <w:rPr>
          <w:rFonts w:hint="eastAsia" w:ascii="宋体" w:hAnsi="宋体" w:cs="宋体"/>
          <w:sz w:val="24"/>
        </w:rPr>
      </w:pPr>
    </w:p>
    <w:p w14:paraId="6B76B601">
      <w:pPr>
        <w:pStyle w:val="2"/>
        <w:ind w:firstLine="240"/>
        <w:rPr>
          <w:rFonts w:hint="eastAsia" w:ascii="宋体" w:hAnsi="宋体" w:cs="宋体"/>
          <w:sz w:val="24"/>
        </w:rPr>
      </w:pPr>
    </w:p>
    <w:p w14:paraId="4431380D">
      <w:pPr>
        <w:pStyle w:val="2"/>
        <w:ind w:firstLine="240"/>
        <w:rPr>
          <w:rFonts w:hint="eastAsia" w:ascii="宋体" w:hAnsi="宋体" w:cs="宋体"/>
          <w:sz w:val="24"/>
        </w:rPr>
      </w:pPr>
    </w:p>
    <w:p w14:paraId="2F4035F2">
      <w:pPr>
        <w:pStyle w:val="2"/>
        <w:ind w:firstLine="240"/>
        <w:rPr>
          <w:rFonts w:hint="eastAsia" w:ascii="宋体" w:hAnsi="宋体" w:cs="宋体"/>
          <w:sz w:val="24"/>
        </w:rPr>
      </w:pPr>
    </w:p>
    <w:p w14:paraId="4D625BFB">
      <w:pPr>
        <w:pStyle w:val="2"/>
        <w:ind w:firstLine="240"/>
        <w:rPr>
          <w:rFonts w:hint="eastAsia" w:ascii="宋体" w:hAnsi="宋体" w:cs="宋体"/>
          <w:sz w:val="24"/>
        </w:rPr>
      </w:pPr>
    </w:p>
    <w:p w14:paraId="516F8892">
      <w:pPr>
        <w:pStyle w:val="2"/>
        <w:ind w:firstLine="240"/>
        <w:rPr>
          <w:rFonts w:hint="eastAsia" w:ascii="宋体" w:hAnsi="宋体" w:cs="宋体"/>
          <w:sz w:val="24"/>
        </w:rPr>
      </w:pPr>
    </w:p>
    <w:p w14:paraId="3ED72174">
      <w:pPr>
        <w:spacing w:line="360" w:lineRule="auto"/>
        <w:rPr>
          <w:rFonts w:hint="eastAsia" w:ascii="宋体" w:hAnsi="宋体" w:cs="宋体"/>
          <w:sz w:val="24"/>
        </w:rPr>
      </w:pPr>
    </w:p>
    <w:p w14:paraId="49DA228E">
      <w:pPr>
        <w:rPr>
          <w:rFonts w:hint="eastAsia" w:ascii="宋体" w:hAnsi="宋体" w:cs="宋体"/>
          <w:sz w:val="24"/>
        </w:rPr>
      </w:pPr>
    </w:p>
    <w:p w14:paraId="3069BE25">
      <w:pPr>
        <w:spacing w:line="360" w:lineRule="auto"/>
        <w:jc w:val="left"/>
        <w:rPr>
          <w:rFonts w:hint="eastAsia" w:ascii="宋体" w:hAnsi="宋体" w:cs="宋体"/>
          <w:sz w:val="24"/>
        </w:rPr>
      </w:pPr>
      <w:r>
        <w:rPr>
          <w:rFonts w:hint="eastAsia" w:ascii="宋体" w:hAnsi="宋体" w:cs="宋体"/>
          <w:sz w:val="24"/>
        </w:rPr>
        <w:t>格式2-2</w:t>
      </w:r>
    </w:p>
    <w:p w14:paraId="63B05360">
      <w:pPr>
        <w:spacing w:line="360" w:lineRule="auto"/>
        <w:ind w:firstLine="480" w:firstLineChars="200"/>
        <w:jc w:val="center"/>
        <w:rPr>
          <w:rFonts w:hint="eastAsia" w:ascii="宋体" w:hAnsi="宋体" w:cs="宋体"/>
          <w:sz w:val="24"/>
        </w:rPr>
      </w:pPr>
      <w:r>
        <w:rPr>
          <w:rFonts w:hint="eastAsia" w:ascii="宋体" w:hAnsi="宋体" w:cs="宋体"/>
          <w:sz w:val="24"/>
        </w:rPr>
        <w:t>授权委托书</w:t>
      </w:r>
    </w:p>
    <w:p w14:paraId="7E7B8414">
      <w:pPr>
        <w:spacing w:line="360" w:lineRule="auto"/>
        <w:ind w:firstLine="480" w:firstLineChars="200"/>
        <w:rPr>
          <w:rFonts w:hint="eastAsia" w:ascii="宋体" w:hAnsi="宋体" w:cs="宋体"/>
          <w:sz w:val="24"/>
        </w:rPr>
      </w:pPr>
    </w:p>
    <w:p w14:paraId="6386FD48">
      <w:pPr>
        <w:spacing w:line="360" w:lineRule="auto"/>
        <w:ind w:firstLine="480" w:firstLineChars="200"/>
        <w:rPr>
          <w:rFonts w:hint="eastAsia" w:ascii="宋体" w:hAnsi="宋体" w:cs="宋体"/>
          <w:sz w:val="24"/>
        </w:rPr>
      </w:pPr>
      <w:r>
        <w:rPr>
          <w:rFonts w:hint="eastAsia" w:ascii="宋体" w:hAnsi="宋体" w:cs="宋体"/>
          <w:sz w:val="24"/>
        </w:rPr>
        <w:t>委托人授权</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（被委托人的姓名、职务）为委托人的委托代理人，就项目编号为</w:t>
      </w:r>
      <w:r>
        <w:rPr>
          <w:rFonts w:hint="eastAsia" w:ascii="宋体" w:hAnsi="宋体" w:cs="宋体"/>
          <w:sz w:val="24"/>
          <w:u w:val="single"/>
        </w:rPr>
        <w:t xml:space="preserve">      </w:t>
      </w:r>
      <w:r>
        <w:rPr>
          <w:rFonts w:hint="eastAsia" w:ascii="宋体" w:hAnsi="宋体" w:cs="宋体"/>
          <w:sz w:val="24"/>
        </w:rPr>
        <w:t xml:space="preserve">的 </w:t>
      </w:r>
      <w:r>
        <w:rPr>
          <w:rFonts w:hint="eastAsia" w:ascii="宋体" w:hAnsi="宋体" w:cs="宋体"/>
          <w:sz w:val="24"/>
          <w:u w:val="single"/>
        </w:rPr>
        <w:t xml:space="preserve">       </w:t>
      </w:r>
      <w:r>
        <w:rPr>
          <w:rFonts w:hint="eastAsia" w:ascii="宋体" w:hAnsi="宋体" w:cs="宋体"/>
          <w:sz w:val="24"/>
        </w:rPr>
        <w:t>项目及合同的执行，以本单位名义处理一切与之有关的事务。</w:t>
      </w:r>
    </w:p>
    <w:p w14:paraId="4CAFA379">
      <w:pPr>
        <w:spacing w:line="360" w:lineRule="auto"/>
        <w:ind w:firstLine="480" w:firstLineChars="20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    签字生效，特此声明。</w:t>
      </w:r>
    </w:p>
    <w:p w14:paraId="091F3D84">
      <w:pPr>
        <w:spacing w:line="360" w:lineRule="auto"/>
        <w:rPr>
          <w:rFonts w:hint="eastAsia" w:ascii="宋体" w:hAnsi="宋体" w:cs="宋体"/>
          <w:sz w:val="24"/>
        </w:rPr>
      </w:pPr>
    </w:p>
    <w:p w14:paraId="0E879B4A">
      <w:pPr>
        <w:spacing w:line="360" w:lineRule="auto"/>
        <w:ind w:firstLine="480" w:firstLineChars="200"/>
        <w:rPr>
          <w:rFonts w:hint="eastAsia" w:ascii="宋体" w:hAnsi="宋体" w:cs="宋体"/>
          <w:sz w:val="24"/>
        </w:rPr>
      </w:pPr>
      <w:r>
        <w:rPr>
          <w:rFonts w:hint="eastAsia" w:ascii="宋体" w:hAnsi="宋体" w:cs="宋体"/>
          <w:sz w:val="24"/>
        </w:rPr>
        <w:t>委托人：</w:t>
      </w:r>
    </w:p>
    <w:p w14:paraId="035D316A">
      <w:pPr>
        <w:spacing w:line="360" w:lineRule="auto"/>
        <w:ind w:firstLine="480" w:firstLineChars="200"/>
        <w:rPr>
          <w:rFonts w:hint="eastAsia" w:ascii="宋体" w:hAnsi="宋体" w:cs="宋体"/>
          <w:sz w:val="24"/>
        </w:rPr>
      </w:pPr>
      <w:r>
        <w:rPr>
          <w:rFonts w:hint="eastAsia" w:ascii="宋体" w:hAnsi="宋体" w:cs="宋体"/>
          <w:sz w:val="24"/>
        </w:rPr>
        <w:t xml:space="preserve">投标单位电子签章：           </w:t>
      </w:r>
    </w:p>
    <w:p w14:paraId="293D6695">
      <w:pPr>
        <w:spacing w:line="360" w:lineRule="auto"/>
        <w:ind w:firstLine="480" w:firstLineChars="200"/>
        <w:rPr>
          <w:rFonts w:hint="eastAsia" w:ascii="宋体" w:hAnsi="宋体" w:cs="宋体"/>
          <w:sz w:val="24"/>
        </w:rPr>
      </w:pPr>
      <w:r>
        <w:rPr>
          <w:rFonts w:hint="eastAsia" w:ascii="宋体" w:hAnsi="宋体" w:cs="宋体"/>
          <w:sz w:val="24"/>
        </w:rPr>
        <w:t>被委托人：</w:t>
      </w:r>
    </w:p>
    <w:p w14:paraId="33952903">
      <w:pPr>
        <w:spacing w:line="360" w:lineRule="auto"/>
        <w:ind w:firstLine="480" w:firstLineChars="200"/>
        <w:rPr>
          <w:rFonts w:hint="eastAsia" w:ascii="宋体" w:hAnsi="宋体" w:cs="宋体"/>
          <w:sz w:val="24"/>
        </w:rPr>
      </w:pPr>
      <w:r>
        <w:rPr>
          <w:rFonts w:hint="eastAsia" w:ascii="宋体" w:hAnsi="宋体" w:cs="宋体"/>
          <w:sz w:val="24"/>
        </w:rPr>
        <w:t>法定代表人：</w:t>
      </w:r>
    </w:p>
    <w:tbl>
      <w:tblPr>
        <w:tblStyle w:val="4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656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7C532B7B">
            <w:pPr>
              <w:spacing w:line="480" w:lineRule="exact"/>
              <w:rPr>
                <w:rFonts w:hint="eastAsia" w:ascii="宋体" w:hAnsi="宋体" w:cs="宋体"/>
                <w:b/>
                <w:bCs/>
                <w:sz w:val="24"/>
              </w:rPr>
            </w:pPr>
          </w:p>
          <w:p w14:paraId="1DB81442">
            <w:pPr>
              <w:spacing w:line="480" w:lineRule="exact"/>
              <w:rPr>
                <w:rFonts w:hint="eastAsia" w:ascii="宋体" w:hAnsi="宋体" w:cs="宋体"/>
                <w:b/>
                <w:bCs/>
                <w:sz w:val="24"/>
              </w:rPr>
            </w:pPr>
          </w:p>
          <w:p w14:paraId="39EDE425">
            <w:pPr>
              <w:spacing w:line="480" w:lineRule="exact"/>
              <w:jc w:val="center"/>
              <w:rPr>
                <w:rFonts w:hint="eastAsia" w:ascii="宋体" w:hAnsi="宋体" w:cs="宋体"/>
                <w:sz w:val="24"/>
              </w:rPr>
            </w:pPr>
            <w:r>
              <w:rPr>
                <w:rFonts w:hint="eastAsia" w:ascii="宋体" w:hAnsi="宋体" w:cs="宋体"/>
                <w:b/>
                <w:bCs/>
                <w:sz w:val="24"/>
              </w:rPr>
              <w:t>（※附：被委托人身份证复印件或</w:t>
            </w:r>
            <w:r>
              <w:rPr>
                <w:rFonts w:ascii="宋体" w:hAnsi="宋体" w:cs="宋体"/>
                <w:b/>
                <w:bCs/>
                <w:sz w:val="24"/>
              </w:rPr>
              <w:t>扫描件</w:t>
            </w:r>
            <w:r>
              <w:rPr>
                <w:rFonts w:hint="eastAsia" w:ascii="宋体" w:hAnsi="宋体" w:cs="宋体"/>
                <w:b/>
                <w:bCs/>
                <w:sz w:val="24"/>
              </w:rPr>
              <w:t>※）</w:t>
            </w:r>
          </w:p>
        </w:tc>
      </w:tr>
    </w:tbl>
    <w:p w14:paraId="640E7A44">
      <w:pPr>
        <w:spacing w:line="360" w:lineRule="auto"/>
        <w:ind w:firstLine="480" w:firstLineChars="200"/>
        <w:rPr>
          <w:rFonts w:hint="eastAsia" w:ascii="宋体" w:hAnsi="宋体" w:cs="宋体"/>
          <w:sz w:val="24"/>
        </w:rPr>
      </w:pPr>
    </w:p>
    <w:p w14:paraId="1A757C77">
      <w:pPr>
        <w:spacing w:line="360" w:lineRule="auto"/>
        <w:ind w:firstLine="480" w:firstLineChars="200"/>
        <w:rPr>
          <w:rFonts w:hint="eastAsia" w:ascii="宋体" w:hAnsi="宋体" w:cs="宋体"/>
          <w:sz w:val="24"/>
        </w:rPr>
      </w:pPr>
    </w:p>
    <w:p w14:paraId="28349B14">
      <w:pPr>
        <w:spacing w:line="360" w:lineRule="auto"/>
        <w:ind w:firstLine="480" w:firstLineChars="200"/>
        <w:rPr>
          <w:rFonts w:hint="eastAsia" w:ascii="宋体" w:hAnsi="宋体" w:cs="宋体"/>
          <w:sz w:val="24"/>
        </w:rPr>
      </w:pPr>
    </w:p>
    <w:p w14:paraId="052E0A70">
      <w:pPr>
        <w:spacing w:line="360" w:lineRule="auto"/>
        <w:ind w:firstLine="4920" w:firstLineChars="2050"/>
        <w:rPr>
          <w:rFonts w:hint="eastAsia" w:ascii="宋体" w:hAnsi="宋体" w:cs="宋体"/>
          <w:sz w:val="24"/>
        </w:rPr>
      </w:pPr>
    </w:p>
    <w:p w14:paraId="525318B1">
      <w:pPr>
        <w:spacing w:line="360" w:lineRule="auto"/>
        <w:jc w:val="center"/>
        <w:rPr>
          <w:rFonts w:hint="eastAsia" w:ascii="宋体" w:hAnsi="宋体" w:cs="宋体"/>
          <w:sz w:val="24"/>
        </w:rPr>
      </w:pPr>
    </w:p>
    <w:p w14:paraId="58E72C5F">
      <w:pPr>
        <w:pStyle w:val="2"/>
        <w:ind w:firstLine="210"/>
      </w:pPr>
    </w:p>
    <w:p w14:paraId="379E0BD5">
      <w:pPr>
        <w:pStyle w:val="2"/>
        <w:ind w:firstLine="210"/>
      </w:pPr>
    </w:p>
    <w:p w14:paraId="4538C39E">
      <w:pPr>
        <w:pStyle w:val="2"/>
        <w:ind w:firstLine="210"/>
      </w:pPr>
    </w:p>
    <w:p w14:paraId="2DB56B0D">
      <w:pPr>
        <w:pStyle w:val="2"/>
        <w:ind w:firstLine="210"/>
      </w:pPr>
    </w:p>
    <w:p w14:paraId="23D8A5B8">
      <w:pPr>
        <w:pStyle w:val="2"/>
        <w:ind w:firstLine="210"/>
      </w:pPr>
    </w:p>
    <w:p w14:paraId="495A4F12">
      <w:pPr>
        <w:spacing w:line="360" w:lineRule="auto"/>
        <w:rPr>
          <w:rFonts w:hint="eastAsia" w:ascii="宋体" w:hAnsi="宋体" w:cs="宋体"/>
          <w:sz w:val="24"/>
        </w:rPr>
      </w:pPr>
      <w:r>
        <w:rPr>
          <w:rFonts w:hint="eastAsia" w:ascii="宋体" w:hAnsi="宋体" w:cs="宋体"/>
          <w:sz w:val="24"/>
        </w:rPr>
        <w:t xml:space="preserve">供应商电子签章：                                       </w:t>
      </w:r>
    </w:p>
    <w:p w14:paraId="28984D77">
      <w:pPr>
        <w:spacing w:line="360" w:lineRule="auto"/>
        <w:rPr>
          <w:rFonts w:hint="eastAsia" w:ascii="宋体" w:hAnsi="宋体" w:cs="宋体"/>
          <w:sz w:val="24"/>
        </w:rPr>
      </w:pPr>
      <w:r>
        <w:rPr>
          <w:rFonts w:hint="eastAsia" w:ascii="宋体" w:hAnsi="宋体" w:cs="宋体"/>
          <w:sz w:val="24"/>
        </w:rPr>
        <w:t>年   月   日</w:t>
      </w:r>
    </w:p>
    <w:p w14:paraId="75E0A598">
      <w:pPr>
        <w:spacing w:line="360" w:lineRule="auto"/>
        <w:jc w:val="center"/>
        <w:rPr>
          <w:rFonts w:hint="eastAsia" w:ascii="宋体" w:hAnsi="宋体" w:cs="宋体"/>
          <w:sz w:val="24"/>
        </w:rPr>
      </w:pPr>
    </w:p>
    <w:p w14:paraId="463DB07B">
      <w:pPr>
        <w:pStyle w:val="2"/>
        <w:ind w:firstLine="240"/>
        <w:rPr>
          <w:rFonts w:hint="eastAsia" w:ascii="宋体" w:hAnsi="宋体" w:cs="宋体"/>
          <w:sz w:val="24"/>
        </w:rPr>
      </w:pPr>
    </w:p>
    <w:p w14:paraId="47A826B1">
      <w:pPr>
        <w:pStyle w:val="2"/>
        <w:ind w:firstLine="0" w:firstLineChars="0"/>
        <w:rPr>
          <w:rFonts w:hint="eastAsia" w:ascii="宋体" w:hAnsi="宋体" w:cs="宋体"/>
          <w:sz w:val="24"/>
        </w:rPr>
      </w:pPr>
    </w:p>
    <w:p w14:paraId="18E11D22">
      <w:pPr>
        <w:rPr>
          <w:rFonts w:hint="eastAsia" w:ascii="宋体" w:hAnsi="宋体" w:cs="宋体"/>
          <w:sz w:val="24"/>
        </w:rPr>
      </w:pPr>
      <w:r>
        <w:rPr>
          <w:rFonts w:hint="eastAsia" w:ascii="宋体" w:hAnsi="宋体" w:cs="宋体"/>
          <w:sz w:val="24"/>
        </w:rPr>
        <w:br w:type="page"/>
      </w:r>
    </w:p>
    <w:p w14:paraId="0F276A1C">
      <w:pPr>
        <w:spacing w:line="360" w:lineRule="auto"/>
        <w:jc w:val="left"/>
        <w:rPr>
          <w:rFonts w:hint="eastAsia" w:ascii="宋体" w:hAnsi="宋体" w:cs="宋体"/>
          <w:sz w:val="24"/>
        </w:rPr>
      </w:pPr>
      <w:r>
        <w:rPr>
          <w:rFonts w:hint="eastAsia" w:ascii="宋体" w:hAnsi="宋体" w:cs="宋体"/>
          <w:sz w:val="24"/>
        </w:rPr>
        <w:t>格式3</w:t>
      </w:r>
    </w:p>
    <w:p w14:paraId="761E75F5">
      <w:pPr>
        <w:spacing w:line="560" w:lineRule="exact"/>
        <w:jc w:val="center"/>
        <w:rPr>
          <w:rFonts w:hint="eastAsia" w:ascii="宋体" w:hAnsi="宋体" w:cs="宋体"/>
          <w:sz w:val="24"/>
        </w:rPr>
      </w:pPr>
      <w:r>
        <w:rPr>
          <w:rFonts w:hint="eastAsia" w:ascii="宋体" w:hAnsi="宋体" w:cs="宋体"/>
          <w:sz w:val="24"/>
        </w:rPr>
        <w:t>投标函</w:t>
      </w:r>
    </w:p>
    <w:p w14:paraId="09A02447">
      <w:pPr>
        <w:pStyle w:val="41"/>
        <w:shd w:val="clear" w:color="auto" w:fill="FFFFFF"/>
        <w:adjustRightInd w:val="0"/>
        <w:snapToGrid w:val="0"/>
        <w:spacing w:before="0" w:beforeAutospacing="0" w:after="0" w:afterAutospacing="0" w:line="360" w:lineRule="auto"/>
        <w:rPr>
          <w:rFonts w:hint="eastAsia" w:cs="宋体"/>
          <w:szCs w:val="24"/>
        </w:rPr>
      </w:pPr>
      <w:r>
        <w:rPr>
          <w:rFonts w:hint="eastAsia" w:cs="宋体"/>
          <w:szCs w:val="24"/>
        </w:rPr>
        <w:t>致：周口市公共资源交易中心政府采购中心</w:t>
      </w:r>
    </w:p>
    <w:p w14:paraId="5F9C7D66">
      <w:pPr>
        <w:pStyle w:val="91"/>
        <w:ind w:firstLine="600" w:firstLineChars="250"/>
        <w:rPr>
          <w:rFonts w:hint="eastAsia"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 xml:space="preserve"> 项目的竞争性磋商邀请（项目编号：</w:t>
      </w:r>
      <w:r>
        <w:rPr>
          <w:rFonts w:hint="eastAsia" w:ascii="宋体" w:hAnsi="宋体"/>
          <w:sz w:val="24"/>
          <w:szCs w:val="24"/>
          <w:u w:val="single"/>
        </w:rPr>
        <w:t xml:space="preserve">          </w:t>
      </w: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(全名、职务)代表</w:t>
      </w:r>
      <w:r>
        <w:rPr>
          <w:rFonts w:hint="eastAsia" w:ascii="宋体" w:hAnsi="宋体"/>
          <w:sz w:val="24"/>
          <w:szCs w:val="24"/>
          <w:u w:val="single"/>
        </w:rPr>
        <w:t xml:space="preserve">              </w:t>
      </w:r>
      <w:r>
        <w:rPr>
          <w:rFonts w:hint="eastAsia" w:ascii="宋体" w:hAnsi="宋体"/>
          <w:sz w:val="24"/>
          <w:szCs w:val="24"/>
        </w:rPr>
        <w:t>(供应商名称、地址)提交投标文件，报价为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元，</w:t>
      </w:r>
      <w:r>
        <w:rPr>
          <w:rFonts w:hint="eastAsia" w:ascii="宋体" w:hAnsi="宋体"/>
          <w:sz w:val="24"/>
          <w:szCs w:val="24"/>
        </w:rPr>
        <w:t>并对之负法律责任。</w:t>
      </w:r>
    </w:p>
    <w:p w14:paraId="1183A872">
      <w:pPr>
        <w:ind w:firstLine="568" w:firstLineChars="237"/>
        <w:rPr>
          <w:rFonts w:hint="eastAsia" w:ascii="宋体" w:hAnsi="宋体" w:cs="宋体"/>
          <w:sz w:val="24"/>
        </w:rPr>
      </w:pPr>
      <w:r>
        <w:rPr>
          <w:rFonts w:hint="eastAsia" w:ascii="宋体" w:hAnsi="宋体" w:cs="宋体"/>
          <w:sz w:val="24"/>
        </w:rPr>
        <w:t>据此函，宣布同意如下：</w:t>
      </w:r>
    </w:p>
    <w:p w14:paraId="02E1D098">
      <w:pPr>
        <w:ind w:firstLine="480" w:firstLineChars="200"/>
        <w:rPr>
          <w:rFonts w:hint="eastAsia" w:ascii="宋体" w:hAnsi="宋体" w:cs="宋体"/>
          <w:sz w:val="24"/>
        </w:rPr>
      </w:pPr>
      <w:r>
        <w:rPr>
          <w:rFonts w:hint="eastAsia" w:ascii="宋体" w:hAnsi="宋体" w:cs="宋体"/>
          <w:sz w:val="24"/>
        </w:rPr>
        <w:t>(1)我们完全理解贵方不一定要接受最低报价，并同意本文件规定的响应性文件有效期。</w:t>
      </w:r>
    </w:p>
    <w:p w14:paraId="2C0C0D05">
      <w:pPr>
        <w:ind w:firstLine="480" w:firstLineChars="200"/>
        <w:rPr>
          <w:rFonts w:hint="eastAsia"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655C3C54">
      <w:pPr>
        <w:numPr>
          <w:ilvl w:val="0"/>
          <w:numId w:val="6"/>
        </w:numPr>
        <w:ind w:firstLine="480" w:firstLineChars="200"/>
        <w:rPr>
          <w:rFonts w:hint="eastAsia" w:ascii="宋体" w:hAnsi="宋体" w:cs="宋体"/>
          <w:sz w:val="24"/>
        </w:rPr>
      </w:pPr>
      <w:r>
        <w:rPr>
          <w:rFonts w:hint="eastAsia" w:ascii="宋体" w:hAnsi="宋体" w:cs="宋体"/>
          <w:sz w:val="24"/>
        </w:rPr>
        <w:t>同意向贵方提供贵方可能另外要求的与其竞争性磋商有关的任何证据和资料。</w:t>
      </w:r>
    </w:p>
    <w:p w14:paraId="1E83463F">
      <w:pPr>
        <w:ind w:firstLine="480" w:firstLineChars="200"/>
        <w:rPr>
          <w:rFonts w:hint="eastAsia" w:ascii="宋体" w:hAnsi="宋体" w:cs="宋体"/>
          <w:sz w:val="24"/>
        </w:rPr>
      </w:pPr>
      <w:r>
        <w:rPr>
          <w:rFonts w:hint="eastAsia" w:ascii="宋体" w:hAnsi="宋体" w:cs="宋体"/>
          <w:sz w:val="24"/>
        </w:rPr>
        <w:t>(4)一旦我们成交，我们将严格履行合同责任和义务。</w:t>
      </w:r>
    </w:p>
    <w:p w14:paraId="2D2AAFA9">
      <w:pPr>
        <w:ind w:firstLine="480" w:firstLineChars="200"/>
        <w:rPr>
          <w:rFonts w:hint="eastAsia" w:ascii="宋体" w:hAnsi="宋体" w:cs="宋体"/>
          <w:sz w:val="24"/>
        </w:rPr>
      </w:pPr>
      <w:r>
        <w:rPr>
          <w:rFonts w:hint="eastAsia" w:ascii="宋体" w:hAnsi="宋体" w:cs="宋体"/>
          <w:sz w:val="24"/>
        </w:rPr>
        <w:t>(5)我们完全理解不向未成交人解释未成交理由的义务。</w:t>
      </w:r>
    </w:p>
    <w:p w14:paraId="59A1B8E4">
      <w:pPr>
        <w:ind w:firstLine="480" w:firstLineChars="200"/>
        <w:rPr>
          <w:rFonts w:hint="eastAsia" w:ascii="宋体" w:hAnsi="宋体" w:cs="宋体"/>
          <w:sz w:val="24"/>
        </w:rPr>
      </w:pPr>
      <w:r>
        <w:rPr>
          <w:rFonts w:hint="eastAsia" w:ascii="宋体" w:hAnsi="宋体" w:cs="宋体"/>
          <w:sz w:val="24"/>
        </w:rPr>
        <w:t>(6)与本次竞争性磋商有关的正式通讯地址为：</w:t>
      </w:r>
    </w:p>
    <w:p w14:paraId="2C3EDC25">
      <w:pPr>
        <w:ind w:firstLine="480" w:firstLineChars="200"/>
        <w:rPr>
          <w:rFonts w:hint="eastAsia" w:ascii="宋体" w:hAnsi="宋体" w:cs="宋体"/>
          <w:sz w:val="24"/>
        </w:rPr>
      </w:pPr>
      <w:r>
        <w:rPr>
          <w:rFonts w:hint="eastAsia" w:ascii="宋体" w:hAnsi="宋体" w:cs="宋体"/>
          <w:sz w:val="24"/>
        </w:rPr>
        <w:t>地 址：                  邮 编：</w:t>
      </w:r>
    </w:p>
    <w:p w14:paraId="02903EB4">
      <w:pPr>
        <w:ind w:firstLine="480" w:firstLineChars="200"/>
        <w:rPr>
          <w:rFonts w:hint="eastAsia" w:ascii="宋体" w:hAnsi="宋体" w:cs="宋体"/>
          <w:sz w:val="24"/>
        </w:rPr>
      </w:pPr>
      <w:r>
        <w:rPr>
          <w:rFonts w:hint="eastAsia" w:ascii="宋体" w:hAnsi="宋体" w:cs="宋体"/>
          <w:sz w:val="24"/>
        </w:rPr>
        <w:t>电 话：                  传 真：</w:t>
      </w:r>
    </w:p>
    <w:p w14:paraId="72C228E6">
      <w:pPr>
        <w:ind w:firstLine="480" w:firstLineChars="200"/>
        <w:jc w:val="left"/>
        <w:rPr>
          <w:rFonts w:hint="eastAsia" w:ascii="宋体" w:hAnsi="宋体" w:cs="宋体"/>
          <w:sz w:val="24"/>
        </w:rPr>
      </w:pPr>
      <w:r>
        <w:rPr>
          <w:rFonts w:hint="eastAsia" w:ascii="宋体" w:hAnsi="宋体" w:cs="宋体"/>
          <w:sz w:val="24"/>
        </w:rPr>
        <w:t>我们保证：</w:t>
      </w:r>
    </w:p>
    <w:p w14:paraId="1DA7F186">
      <w:pPr>
        <w:ind w:firstLine="480" w:firstLineChars="200"/>
        <w:jc w:val="left"/>
        <w:rPr>
          <w:rFonts w:hint="eastAsia" w:ascii="宋体" w:hAnsi="宋体" w:cs="宋体"/>
          <w:sz w:val="24"/>
        </w:rPr>
      </w:pPr>
      <w:r>
        <w:rPr>
          <w:rFonts w:hint="eastAsia" w:ascii="宋体" w:hAnsi="宋体" w:cs="宋体"/>
          <w:sz w:val="24"/>
        </w:rPr>
        <w:t>(1)不提供虚假材料谋取成交；</w:t>
      </w:r>
    </w:p>
    <w:p w14:paraId="4EE976B9">
      <w:pPr>
        <w:ind w:firstLine="480" w:firstLineChars="200"/>
        <w:jc w:val="left"/>
        <w:rPr>
          <w:rFonts w:hint="eastAsia" w:ascii="宋体" w:hAnsi="宋体" w:cs="宋体"/>
          <w:sz w:val="24"/>
        </w:rPr>
      </w:pPr>
      <w:r>
        <w:rPr>
          <w:rFonts w:hint="eastAsia" w:ascii="宋体" w:hAnsi="宋体" w:cs="宋体"/>
          <w:sz w:val="24"/>
        </w:rPr>
        <w:t>(2)不以不正当手段抵毁、排挤其他供应商；</w:t>
      </w:r>
    </w:p>
    <w:p w14:paraId="6D7C7743">
      <w:pPr>
        <w:ind w:firstLine="480" w:firstLineChars="200"/>
        <w:jc w:val="left"/>
        <w:rPr>
          <w:rFonts w:hint="eastAsia" w:ascii="宋体" w:hAnsi="宋体" w:cs="宋体"/>
          <w:sz w:val="24"/>
        </w:rPr>
      </w:pPr>
      <w:r>
        <w:rPr>
          <w:rFonts w:hint="eastAsia" w:ascii="宋体" w:hAnsi="宋体" w:cs="宋体"/>
          <w:sz w:val="24"/>
        </w:rPr>
        <w:t>(3)不与采购人和其它供应商恶意串通；</w:t>
      </w:r>
    </w:p>
    <w:p w14:paraId="5AF8404C">
      <w:pPr>
        <w:ind w:firstLine="480" w:firstLineChars="200"/>
        <w:jc w:val="left"/>
        <w:rPr>
          <w:rFonts w:hint="eastAsia" w:ascii="宋体" w:hAnsi="宋体" w:cs="宋体"/>
          <w:sz w:val="24"/>
        </w:rPr>
      </w:pPr>
      <w:r>
        <w:rPr>
          <w:rFonts w:hint="eastAsia" w:ascii="宋体" w:hAnsi="宋体" w:cs="宋体"/>
          <w:sz w:val="24"/>
        </w:rPr>
        <w:t>(4)不向采购人和采购代理机构提供不正当利益；</w:t>
      </w:r>
    </w:p>
    <w:p w14:paraId="00C7804D">
      <w:pPr>
        <w:ind w:firstLine="480" w:firstLineChars="200"/>
        <w:jc w:val="left"/>
        <w:rPr>
          <w:rFonts w:hint="eastAsia" w:ascii="宋体" w:hAnsi="宋体" w:cs="宋体"/>
          <w:sz w:val="24"/>
        </w:rPr>
      </w:pPr>
      <w:r>
        <w:rPr>
          <w:rFonts w:hint="eastAsia" w:ascii="宋体" w:hAnsi="宋体" w:cs="宋体"/>
          <w:sz w:val="24"/>
        </w:rPr>
        <w:t>(5)不拒绝有关部门监督检查或提供虚假情况。</w:t>
      </w:r>
    </w:p>
    <w:p w14:paraId="0091B18A">
      <w:pPr>
        <w:spacing w:line="560" w:lineRule="exact"/>
        <w:jc w:val="left"/>
        <w:rPr>
          <w:rFonts w:hint="eastAsia" w:ascii="宋体" w:hAnsi="宋体" w:cs="宋体"/>
          <w:sz w:val="24"/>
        </w:rPr>
      </w:pPr>
    </w:p>
    <w:p w14:paraId="7054AB03">
      <w:pPr>
        <w:spacing w:line="360" w:lineRule="auto"/>
        <w:jc w:val="left"/>
        <w:rPr>
          <w:rFonts w:hint="eastAsia" w:ascii="宋体" w:hAnsi="宋体" w:cs="宋体"/>
          <w:sz w:val="24"/>
        </w:rPr>
      </w:pPr>
    </w:p>
    <w:p w14:paraId="7B317A0C">
      <w:pPr>
        <w:spacing w:line="360" w:lineRule="auto"/>
        <w:ind w:firstLine="3360" w:firstLineChars="1400"/>
        <w:jc w:val="left"/>
        <w:rPr>
          <w:rFonts w:hint="eastAsia" w:ascii="宋体" w:hAnsi="宋体" w:cs="宋体"/>
          <w:sz w:val="24"/>
        </w:rPr>
      </w:pPr>
      <w:r>
        <w:rPr>
          <w:rFonts w:hint="eastAsia" w:ascii="宋体" w:hAnsi="宋体" w:cs="宋体"/>
          <w:sz w:val="24"/>
        </w:rPr>
        <w:t>供应商电子签章：</w:t>
      </w:r>
    </w:p>
    <w:p w14:paraId="34241BDE">
      <w:pPr>
        <w:spacing w:line="360" w:lineRule="auto"/>
        <w:jc w:val="center"/>
        <w:rPr>
          <w:rFonts w:hint="eastAsia" w:ascii="宋体" w:hAnsi="宋体" w:cs="宋体"/>
          <w:sz w:val="24"/>
        </w:rPr>
      </w:pPr>
      <w:r>
        <w:rPr>
          <w:rFonts w:hint="eastAsia" w:ascii="宋体" w:hAnsi="宋体" w:cs="宋体"/>
          <w:sz w:val="24"/>
        </w:rPr>
        <w:t xml:space="preserve">      年   月   日</w:t>
      </w:r>
    </w:p>
    <w:p w14:paraId="684DD0B6">
      <w:pPr>
        <w:pStyle w:val="2"/>
        <w:ind w:firstLine="210"/>
      </w:pPr>
    </w:p>
    <w:p w14:paraId="0C4CD7BF">
      <w:pPr>
        <w:pStyle w:val="2"/>
        <w:ind w:firstLine="210"/>
      </w:pPr>
    </w:p>
    <w:p w14:paraId="7AFD7700">
      <w:pPr>
        <w:pStyle w:val="2"/>
        <w:ind w:firstLine="210"/>
      </w:pPr>
    </w:p>
    <w:p w14:paraId="68CB392D">
      <w:pPr>
        <w:pStyle w:val="2"/>
        <w:ind w:firstLine="210"/>
      </w:pPr>
    </w:p>
    <w:p w14:paraId="575D6F0E">
      <w:pPr>
        <w:pStyle w:val="2"/>
        <w:ind w:firstLine="210"/>
      </w:pPr>
    </w:p>
    <w:p w14:paraId="367A41A8">
      <w:pPr>
        <w:pStyle w:val="2"/>
        <w:ind w:firstLine="210"/>
      </w:pPr>
    </w:p>
    <w:p w14:paraId="0B358E25">
      <w:pPr>
        <w:pStyle w:val="2"/>
        <w:ind w:firstLine="210"/>
      </w:pPr>
    </w:p>
    <w:p w14:paraId="209AD931">
      <w:pPr>
        <w:pStyle w:val="2"/>
        <w:ind w:firstLine="210"/>
      </w:pPr>
    </w:p>
    <w:p w14:paraId="6F8AE5AB">
      <w:pPr>
        <w:pStyle w:val="2"/>
        <w:ind w:firstLine="210"/>
      </w:pPr>
    </w:p>
    <w:p w14:paraId="3E99CC27">
      <w:pPr>
        <w:pStyle w:val="2"/>
        <w:ind w:firstLine="210"/>
      </w:pPr>
    </w:p>
    <w:p w14:paraId="2D39D7E6">
      <w:pPr>
        <w:pStyle w:val="2"/>
        <w:ind w:firstLine="210"/>
      </w:pPr>
    </w:p>
    <w:p w14:paraId="1F1C6354">
      <w:pPr>
        <w:pStyle w:val="2"/>
        <w:ind w:firstLine="210"/>
      </w:pPr>
    </w:p>
    <w:p w14:paraId="1F1B6004">
      <w:pPr>
        <w:spacing w:line="360" w:lineRule="auto"/>
        <w:jc w:val="left"/>
        <w:rPr>
          <w:rFonts w:hint="eastAsia" w:ascii="宋体" w:hAnsi="宋体" w:cs="宋体"/>
          <w:sz w:val="24"/>
        </w:rPr>
      </w:pPr>
      <w:r>
        <w:rPr>
          <w:rFonts w:hint="eastAsia" w:ascii="宋体" w:hAnsi="宋体" w:cs="宋体"/>
          <w:sz w:val="24"/>
        </w:rPr>
        <w:t>格式4</w:t>
      </w:r>
    </w:p>
    <w:p w14:paraId="783F2C67">
      <w:pPr>
        <w:jc w:val="center"/>
        <w:rPr>
          <w:rFonts w:hint="eastAsia" w:ascii="宋体" w:hAnsi="宋体" w:cs="宋体"/>
          <w:b/>
          <w:sz w:val="24"/>
        </w:rPr>
      </w:pPr>
      <w:bookmarkStart w:id="6" w:name="_Toc197934561"/>
      <w:bookmarkStart w:id="7" w:name="_Toc495414231"/>
      <w:r>
        <w:rPr>
          <w:rFonts w:hint="eastAsia" w:ascii="宋体" w:hAnsi="宋体" w:cs="宋体"/>
          <w:sz w:val="24"/>
        </w:rPr>
        <w:t>一．报价一览表</w:t>
      </w:r>
      <w:bookmarkEnd w:id="6"/>
      <w:bookmarkEnd w:id="7"/>
    </w:p>
    <w:tbl>
      <w:tblPr>
        <w:tblStyle w:val="4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399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A97590A">
            <w:pPr>
              <w:widowControl/>
              <w:spacing w:line="360" w:lineRule="exact"/>
              <w:jc w:val="center"/>
              <w:rPr>
                <w:rFonts w:hint="eastAsia"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0B3FA496">
            <w:pPr>
              <w:spacing w:line="360" w:lineRule="exact"/>
              <w:jc w:val="center"/>
              <w:rPr>
                <w:rFonts w:hint="eastAsia" w:ascii="宋体" w:hAnsi="宋体" w:cs="宋体"/>
                <w:sz w:val="24"/>
              </w:rPr>
            </w:pPr>
          </w:p>
        </w:tc>
      </w:tr>
      <w:tr w14:paraId="6735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B9C454F">
            <w:pPr>
              <w:spacing w:line="360" w:lineRule="exact"/>
              <w:jc w:val="center"/>
              <w:rPr>
                <w:rFonts w:hint="eastAsia" w:ascii="宋体" w:hAnsi="宋体" w:cs="宋体"/>
                <w:sz w:val="24"/>
              </w:rPr>
            </w:pPr>
            <w:r>
              <w:rPr>
                <w:rFonts w:hint="eastAsia" w:ascii="宋体" w:hAnsi="宋体" w:cs="宋体"/>
                <w:sz w:val="24"/>
              </w:rPr>
              <w:t>投标人全称</w:t>
            </w:r>
          </w:p>
        </w:tc>
        <w:tc>
          <w:tcPr>
            <w:tcW w:w="6667" w:type="dxa"/>
            <w:tcBorders>
              <w:top w:val="nil"/>
            </w:tcBorders>
            <w:vAlign w:val="center"/>
          </w:tcPr>
          <w:p w14:paraId="151BD134">
            <w:pPr>
              <w:spacing w:line="360" w:lineRule="auto"/>
              <w:rPr>
                <w:rFonts w:hint="eastAsia" w:ascii="宋体" w:hAnsi="宋体" w:cs="宋体"/>
                <w:sz w:val="24"/>
              </w:rPr>
            </w:pPr>
          </w:p>
        </w:tc>
      </w:tr>
      <w:tr w14:paraId="496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5F4D761">
            <w:pPr>
              <w:spacing w:line="360" w:lineRule="exact"/>
              <w:jc w:val="center"/>
              <w:rPr>
                <w:rFonts w:hint="eastAsia" w:ascii="宋体" w:hAnsi="宋体" w:cs="宋体"/>
                <w:sz w:val="24"/>
              </w:rPr>
            </w:pPr>
            <w:r>
              <w:rPr>
                <w:rFonts w:hint="eastAsia" w:ascii="宋体" w:hAnsi="宋体" w:cs="宋体"/>
                <w:sz w:val="24"/>
              </w:rPr>
              <w:t>投标报价</w:t>
            </w:r>
          </w:p>
          <w:p w14:paraId="1CF74DAD">
            <w:pPr>
              <w:spacing w:line="360" w:lineRule="exact"/>
              <w:jc w:val="center"/>
              <w:rPr>
                <w:rFonts w:hint="eastAsia" w:ascii="宋体" w:hAnsi="宋体" w:cs="宋体"/>
                <w:sz w:val="24"/>
              </w:rPr>
            </w:pPr>
            <w:r>
              <w:rPr>
                <w:rFonts w:hint="eastAsia" w:ascii="宋体" w:hAnsi="宋体" w:cs="宋体"/>
                <w:sz w:val="24"/>
              </w:rPr>
              <w:t>（人民币）</w:t>
            </w:r>
          </w:p>
        </w:tc>
        <w:tc>
          <w:tcPr>
            <w:tcW w:w="6667" w:type="dxa"/>
            <w:tcBorders>
              <w:top w:val="nil"/>
            </w:tcBorders>
            <w:vAlign w:val="center"/>
          </w:tcPr>
          <w:p w14:paraId="566BAA7B">
            <w:pPr>
              <w:spacing w:line="360" w:lineRule="auto"/>
              <w:ind w:right="-670"/>
              <w:rPr>
                <w:rFonts w:hint="eastAsia" w:ascii="宋体" w:hAnsi="宋体" w:cs="宋体"/>
                <w:sz w:val="24"/>
              </w:rPr>
            </w:pPr>
            <w:r>
              <w:rPr>
                <w:rFonts w:hint="eastAsia" w:ascii="宋体" w:hAnsi="宋体" w:cs="宋体"/>
                <w:sz w:val="24"/>
              </w:rPr>
              <w:t xml:space="preserve">大写：          </w:t>
            </w:r>
          </w:p>
          <w:p w14:paraId="7B781935">
            <w:pPr>
              <w:spacing w:line="360" w:lineRule="auto"/>
              <w:ind w:right="-670"/>
              <w:rPr>
                <w:rFonts w:hint="eastAsia" w:ascii="宋体" w:hAnsi="宋体" w:cs="宋体"/>
                <w:sz w:val="24"/>
              </w:rPr>
            </w:pPr>
            <w:r>
              <w:rPr>
                <w:rFonts w:hint="eastAsia" w:ascii="宋体" w:hAnsi="宋体" w:cs="宋体"/>
                <w:sz w:val="24"/>
              </w:rPr>
              <w:t>小写</w:t>
            </w:r>
            <w:r>
              <w:rPr>
                <w:rFonts w:ascii="宋体" w:hAnsi="宋体" w:cs="宋体"/>
                <w:sz w:val="24"/>
              </w:rPr>
              <w:t>：</w:t>
            </w:r>
            <w:r>
              <w:rPr>
                <w:rFonts w:hint="eastAsia" w:ascii="宋体" w:hAnsi="宋体" w:cs="宋体"/>
                <w:sz w:val="24"/>
              </w:rPr>
              <w:t xml:space="preserve"> </w:t>
            </w:r>
          </w:p>
        </w:tc>
      </w:tr>
      <w:tr w14:paraId="4D02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CBCD0CE">
            <w:pPr>
              <w:spacing w:line="360" w:lineRule="exact"/>
              <w:jc w:val="center"/>
              <w:rPr>
                <w:rFonts w:hint="eastAsia" w:ascii="宋体" w:hAnsi="宋体" w:cs="宋体"/>
                <w:sz w:val="24"/>
              </w:rPr>
            </w:pPr>
            <w:r>
              <w:rPr>
                <w:rFonts w:hint="eastAsia" w:ascii="宋体" w:hAnsi="宋体" w:cs="宋体"/>
                <w:sz w:val="24"/>
              </w:rPr>
              <w:t>工期</w:t>
            </w:r>
          </w:p>
        </w:tc>
        <w:tc>
          <w:tcPr>
            <w:tcW w:w="6667" w:type="dxa"/>
            <w:tcBorders>
              <w:top w:val="nil"/>
            </w:tcBorders>
            <w:vAlign w:val="center"/>
          </w:tcPr>
          <w:p w14:paraId="02A347B4">
            <w:pPr>
              <w:spacing w:line="360" w:lineRule="auto"/>
              <w:ind w:right="-670"/>
              <w:rPr>
                <w:rFonts w:hint="eastAsia" w:ascii="宋体" w:hAnsi="宋体" w:cs="宋体"/>
                <w:sz w:val="24"/>
              </w:rPr>
            </w:pPr>
          </w:p>
        </w:tc>
      </w:tr>
      <w:tr w14:paraId="4B47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52FF520">
            <w:pPr>
              <w:spacing w:line="360" w:lineRule="exact"/>
              <w:jc w:val="center"/>
              <w:rPr>
                <w:rFonts w:hint="eastAsia" w:ascii="宋体" w:hAnsi="宋体" w:cs="宋体"/>
                <w:sz w:val="24"/>
              </w:rPr>
            </w:pPr>
            <w:r>
              <w:rPr>
                <w:rFonts w:hint="eastAsia" w:ascii="宋体" w:hAnsi="宋体" w:cs="宋体"/>
                <w:sz w:val="24"/>
              </w:rPr>
              <w:t>质量标准</w:t>
            </w:r>
          </w:p>
        </w:tc>
        <w:tc>
          <w:tcPr>
            <w:tcW w:w="6667" w:type="dxa"/>
            <w:tcBorders>
              <w:top w:val="nil"/>
            </w:tcBorders>
            <w:vAlign w:val="center"/>
          </w:tcPr>
          <w:p w14:paraId="4BDBD358">
            <w:pPr>
              <w:spacing w:line="360" w:lineRule="auto"/>
              <w:ind w:right="-670"/>
              <w:rPr>
                <w:rFonts w:hint="eastAsia" w:ascii="宋体" w:hAnsi="宋体" w:cs="宋体"/>
                <w:sz w:val="24"/>
              </w:rPr>
            </w:pPr>
          </w:p>
        </w:tc>
      </w:tr>
      <w:tr w14:paraId="29F1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BC09F8F">
            <w:pPr>
              <w:spacing w:line="360" w:lineRule="exact"/>
              <w:jc w:val="center"/>
              <w:rPr>
                <w:rFonts w:hint="eastAsia" w:ascii="宋体" w:hAnsi="宋体" w:cs="宋体"/>
                <w:sz w:val="24"/>
              </w:rPr>
            </w:pPr>
            <w:r>
              <w:rPr>
                <w:rFonts w:hint="eastAsia" w:ascii="宋体" w:hAnsi="宋体" w:cs="宋体"/>
                <w:sz w:val="24"/>
              </w:rPr>
              <w:t>响应文件有效期</w:t>
            </w:r>
          </w:p>
        </w:tc>
        <w:tc>
          <w:tcPr>
            <w:tcW w:w="6667" w:type="dxa"/>
            <w:tcBorders>
              <w:top w:val="nil"/>
            </w:tcBorders>
            <w:vAlign w:val="center"/>
          </w:tcPr>
          <w:p w14:paraId="47B5F12A">
            <w:pPr>
              <w:spacing w:line="360" w:lineRule="auto"/>
              <w:ind w:right="-670"/>
              <w:rPr>
                <w:rFonts w:hint="eastAsia" w:ascii="宋体" w:hAnsi="宋体" w:cs="宋体"/>
                <w:sz w:val="24"/>
              </w:rPr>
            </w:pPr>
          </w:p>
        </w:tc>
      </w:tr>
      <w:tr w14:paraId="3DA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65EB0DF">
            <w:pPr>
              <w:spacing w:line="360" w:lineRule="auto"/>
              <w:jc w:val="center"/>
              <w:rPr>
                <w:rFonts w:hint="eastAsia" w:ascii="宋体" w:hAnsi="宋体" w:cs="宋体"/>
                <w:sz w:val="24"/>
              </w:rPr>
            </w:pPr>
            <w:r>
              <w:rPr>
                <w:rFonts w:hint="eastAsia" w:ascii="宋体" w:hAnsi="宋体" w:cs="宋体"/>
                <w:sz w:val="24"/>
              </w:rPr>
              <w:t>备注</w:t>
            </w:r>
          </w:p>
        </w:tc>
        <w:tc>
          <w:tcPr>
            <w:tcW w:w="6667" w:type="dxa"/>
            <w:tcBorders>
              <w:top w:val="nil"/>
            </w:tcBorders>
            <w:vAlign w:val="center"/>
          </w:tcPr>
          <w:p w14:paraId="69B41C32">
            <w:pPr>
              <w:spacing w:line="360" w:lineRule="auto"/>
              <w:jc w:val="left"/>
              <w:rPr>
                <w:rFonts w:hint="eastAsia" w:ascii="宋体" w:hAnsi="宋体" w:cs="宋体"/>
                <w:sz w:val="24"/>
              </w:rPr>
            </w:pPr>
          </w:p>
        </w:tc>
      </w:tr>
    </w:tbl>
    <w:p w14:paraId="577EE802">
      <w:pPr>
        <w:spacing w:before="100" w:beforeAutospacing="1" w:after="100" w:afterAutospacing="1" w:line="360" w:lineRule="auto"/>
        <w:ind w:firstLine="4920" w:firstLineChars="2050"/>
        <w:rPr>
          <w:rFonts w:hint="eastAsia" w:ascii="宋体" w:hAnsi="宋体" w:cs="宋体"/>
          <w:sz w:val="24"/>
        </w:rPr>
      </w:pPr>
      <w:bookmarkStart w:id="8" w:name="_Toc495414234"/>
      <w:bookmarkStart w:id="9" w:name="_Toc220232409"/>
      <w:r>
        <w:rPr>
          <w:rFonts w:hint="eastAsia" w:ascii="宋体" w:hAnsi="宋体" w:cs="宋体"/>
          <w:sz w:val="24"/>
        </w:rPr>
        <w:t>被授权人和</w:t>
      </w:r>
      <w:r>
        <w:rPr>
          <w:rFonts w:ascii="宋体" w:hAnsi="宋体" w:cs="宋体"/>
          <w:sz w:val="24"/>
        </w:rPr>
        <w:t>法人</w:t>
      </w:r>
      <w:r>
        <w:rPr>
          <w:rFonts w:hint="eastAsia" w:ascii="宋体" w:hAnsi="宋体" w:cs="宋体"/>
          <w:sz w:val="24"/>
        </w:rPr>
        <w:t xml:space="preserve">：（签字） </w:t>
      </w:r>
    </w:p>
    <w:p w14:paraId="61426246">
      <w:pPr>
        <w:spacing w:line="380" w:lineRule="exact"/>
        <w:ind w:firstLine="4920" w:firstLineChars="2050"/>
        <w:rPr>
          <w:rFonts w:hint="eastAsia" w:ascii="宋体" w:hAnsi="宋体" w:cs="宋体"/>
          <w:b/>
          <w:sz w:val="24"/>
        </w:rPr>
      </w:pPr>
      <w:r>
        <w:rPr>
          <w:rFonts w:hint="eastAsia" w:ascii="宋体" w:hAnsi="宋体" w:cs="宋体"/>
          <w:sz w:val="24"/>
        </w:rPr>
        <w:t>日期：年月日</w:t>
      </w:r>
    </w:p>
    <w:p w14:paraId="4AC0FE9B">
      <w:pPr>
        <w:spacing w:line="360" w:lineRule="auto"/>
        <w:jc w:val="left"/>
        <w:rPr>
          <w:rFonts w:hint="eastAsia" w:ascii="宋体" w:hAnsi="宋体" w:cs="宋体"/>
          <w:sz w:val="24"/>
        </w:rPr>
      </w:pPr>
    </w:p>
    <w:p w14:paraId="68F45EB7">
      <w:pPr>
        <w:pStyle w:val="2"/>
        <w:ind w:firstLine="210"/>
      </w:pPr>
    </w:p>
    <w:p w14:paraId="01E28D97">
      <w:pPr>
        <w:pStyle w:val="2"/>
        <w:ind w:firstLine="210"/>
      </w:pPr>
    </w:p>
    <w:p w14:paraId="6B5E9E0A">
      <w:pPr>
        <w:pStyle w:val="2"/>
        <w:ind w:firstLine="210"/>
      </w:pPr>
    </w:p>
    <w:p w14:paraId="27E1CAB7">
      <w:pPr>
        <w:pStyle w:val="2"/>
        <w:ind w:firstLine="210"/>
      </w:pPr>
    </w:p>
    <w:p w14:paraId="1C2A9A3C">
      <w:pPr>
        <w:pStyle w:val="2"/>
        <w:ind w:firstLine="210"/>
      </w:pPr>
    </w:p>
    <w:p w14:paraId="296BBBC7">
      <w:pPr>
        <w:pStyle w:val="2"/>
        <w:ind w:firstLine="210"/>
      </w:pPr>
    </w:p>
    <w:p w14:paraId="250F7BD0">
      <w:pPr>
        <w:pStyle w:val="2"/>
        <w:ind w:firstLine="210"/>
      </w:pPr>
    </w:p>
    <w:p w14:paraId="5E0DAF15">
      <w:pPr>
        <w:pStyle w:val="2"/>
        <w:ind w:firstLine="210"/>
      </w:pPr>
    </w:p>
    <w:p w14:paraId="4E028E45">
      <w:pPr>
        <w:pStyle w:val="2"/>
        <w:ind w:firstLine="210"/>
      </w:pPr>
    </w:p>
    <w:p w14:paraId="5318DE82">
      <w:pPr>
        <w:pStyle w:val="2"/>
        <w:ind w:firstLine="210"/>
      </w:pPr>
    </w:p>
    <w:p w14:paraId="7C1CFB36">
      <w:pPr>
        <w:spacing w:line="360" w:lineRule="auto"/>
        <w:jc w:val="left"/>
        <w:rPr>
          <w:rFonts w:hint="eastAsia" w:ascii="宋体" w:hAnsi="宋体" w:cs="宋体"/>
          <w:sz w:val="24"/>
        </w:rPr>
      </w:pPr>
      <w:r>
        <w:rPr>
          <w:rFonts w:hint="eastAsia" w:ascii="宋体" w:hAnsi="宋体" w:cs="宋体"/>
          <w:sz w:val="24"/>
        </w:rPr>
        <w:t>格式5</w:t>
      </w:r>
    </w:p>
    <w:bookmarkEnd w:id="8"/>
    <w:bookmarkEnd w:id="9"/>
    <w:p w14:paraId="7EDE4C96">
      <w:pPr>
        <w:pStyle w:val="19"/>
        <w:rPr>
          <w:b/>
          <w:sz w:val="20"/>
        </w:rPr>
      </w:pPr>
    </w:p>
    <w:p w14:paraId="312D0E01">
      <w:pPr>
        <w:pStyle w:val="19"/>
        <w:rPr>
          <w:b/>
          <w:sz w:val="20"/>
        </w:rPr>
      </w:pPr>
    </w:p>
    <w:p w14:paraId="287F0B6A">
      <w:pPr>
        <w:spacing w:before="185"/>
        <w:ind w:left="592" w:right="985"/>
        <w:jc w:val="center"/>
        <w:rPr>
          <w:b/>
          <w:sz w:val="44"/>
        </w:rPr>
      </w:pPr>
      <w:r>
        <w:rPr>
          <w:rFonts w:hint="eastAsia"/>
          <w:b/>
          <w:sz w:val="44"/>
        </w:rPr>
        <w:t>施工图预算书</w:t>
      </w:r>
    </w:p>
    <w:p w14:paraId="2CE5AD30">
      <w:pPr>
        <w:pStyle w:val="19"/>
        <w:spacing w:before="4"/>
        <w:rPr>
          <w:b/>
          <w:sz w:val="47"/>
        </w:rPr>
      </w:pPr>
    </w:p>
    <w:p w14:paraId="0231CF73">
      <w:pPr>
        <w:ind w:left="592" w:right="987"/>
        <w:jc w:val="center"/>
        <w:rPr>
          <w:b/>
          <w:sz w:val="30"/>
        </w:rPr>
      </w:pPr>
      <w:r>
        <w:rPr>
          <w:rFonts w:hint="eastAsia"/>
          <w:b/>
          <w:sz w:val="30"/>
        </w:rPr>
        <w:t>（其格式按定额管理部门的规定）</w:t>
      </w:r>
    </w:p>
    <w:p w14:paraId="4BF02D6B">
      <w:pPr>
        <w:pStyle w:val="2"/>
        <w:ind w:firstLine="210"/>
      </w:pPr>
    </w:p>
    <w:p w14:paraId="580B3604">
      <w:pPr>
        <w:pStyle w:val="2"/>
        <w:ind w:firstLine="210"/>
      </w:pPr>
    </w:p>
    <w:p w14:paraId="4124279F">
      <w:pPr>
        <w:pStyle w:val="2"/>
        <w:ind w:firstLine="210"/>
      </w:pPr>
    </w:p>
    <w:p w14:paraId="2310D562">
      <w:pPr>
        <w:pStyle w:val="27"/>
        <w:spacing w:line="360" w:lineRule="auto"/>
        <w:ind w:left="5250" w:firstLine="240" w:firstLineChars="100"/>
        <w:rPr>
          <w:rFonts w:hint="eastAsia" w:ascii="宋体" w:hAnsi="宋体" w:cs="宋体"/>
          <w:sz w:val="24"/>
        </w:rPr>
      </w:pPr>
      <w:r>
        <w:rPr>
          <w:rFonts w:hint="eastAsia" w:ascii="宋体" w:hAnsi="宋体" w:cs="宋体"/>
          <w:sz w:val="24"/>
        </w:rPr>
        <w:t>供应商电子签章：</w:t>
      </w:r>
    </w:p>
    <w:p w14:paraId="57D6C32D">
      <w:pPr>
        <w:pStyle w:val="2"/>
        <w:ind w:firstLine="210"/>
      </w:pPr>
    </w:p>
    <w:p w14:paraId="650A867D">
      <w:pPr>
        <w:spacing w:line="360" w:lineRule="auto"/>
        <w:jc w:val="center"/>
        <w:rPr>
          <w:rFonts w:hint="eastAsia" w:ascii="宋体" w:hAnsi="宋体" w:cs="宋体"/>
          <w:b/>
          <w:sz w:val="24"/>
        </w:rPr>
      </w:pPr>
    </w:p>
    <w:p w14:paraId="5FD64DE3">
      <w:pPr>
        <w:pStyle w:val="2"/>
        <w:ind w:firstLine="210"/>
      </w:pPr>
    </w:p>
    <w:p w14:paraId="3B76ED8F">
      <w:pPr>
        <w:pStyle w:val="2"/>
        <w:ind w:firstLine="210"/>
      </w:pPr>
    </w:p>
    <w:p w14:paraId="5C845699">
      <w:pPr>
        <w:pStyle w:val="2"/>
        <w:ind w:firstLine="210"/>
      </w:pPr>
    </w:p>
    <w:p w14:paraId="5BFB08A4">
      <w:pPr>
        <w:pStyle w:val="2"/>
        <w:ind w:firstLine="210"/>
      </w:pPr>
    </w:p>
    <w:p w14:paraId="48876C58">
      <w:pPr>
        <w:pStyle w:val="2"/>
        <w:ind w:firstLine="210"/>
      </w:pPr>
    </w:p>
    <w:p w14:paraId="0E5453F9">
      <w:pPr>
        <w:pStyle w:val="2"/>
        <w:ind w:firstLine="210"/>
      </w:pPr>
    </w:p>
    <w:p w14:paraId="54262F6D">
      <w:pPr>
        <w:pStyle w:val="2"/>
        <w:ind w:firstLine="210"/>
      </w:pPr>
    </w:p>
    <w:p w14:paraId="57F65CBC">
      <w:pPr>
        <w:pStyle w:val="2"/>
        <w:ind w:firstLine="210"/>
      </w:pPr>
    </w:p>
    <w:p w14:paraId="215086F8">
      <w:pPr>
        <w:pStyle w:val="2"/>
        <w:ind w:firstLine="210"/>
      </w:pPr>
    </w:p>
    <w:p w14:paraId="29569670">
      <w:pPr>
        <w:pStyle w:val="2"/>
        <w:ind w:firstLine="210"/>
      </w:pPr>
    </w:p>
    <w:p w14:paraId="79D5FEF5">
      <w:pPr>
        <w:pStyle w:val="2"/>
        <w:ind w:firstLine="210"/>
      </w:pPr>
    </w:p>
    <w:p w14:paraId="21A2E6A8">
      <w:pPr>
        <w:pStyle w:val="2"/>
        <w:ind w:firstLine="210"/>
      </w:pPr>
    </w:p>
    <w:p w14:paraId="01777302">
      <w:pPr>
        <w:pStyle w:val="2"/>
        <w:ind w:firstLine="210"/>
      </w:pPr>
    </w:p>
    <w:p w14:paraId="5E83BB23">
      <w:pPr>
        <w:pStyle w:val="2"/>
        <w:ind w:firstLine="210"/>
      </w:pPr>
    </w:p>
    <w:p w14:paraId="7EAF1C62">
      <w:pPr>
        <w:pStyle w:val="2"/>
        <w:ind w:firstLine="210"/>
      </w:pPr>
    </w:p>
    <w:p w14:paraId="1EE0CBC6">
      <w:pPr>
        <w:pStyle w:val="2"/>
        <w:ind w:firstLine="210"/>
      </w:pPr>
    </w:p>
    <w:p w14:paraId="30F61B42">
      <w:pPr>
        <w:pStyle w:val="2"/>
        <w:ind w:firstLine="210"/>
      </w:pPr>
    </w:p>
    <w:p w14:paraId="4A1E83FA">
      <w:pPr>
        <w:spacing w:line="360" w:lineRule="auto"/>
        <w:jc w:val="left"/>
        <w:rPr>
          <w:rFonts w:hint="eastAsia" w:ascii="宋体" w:hAnsi="宋体" w:cs="宋体"/>
          <w:sz w:val="24"/>
        </w:rPr>
      </w:pPr>
      <w:r>
        <w:rPr>
          <w:rFonts w:hint="eastAsia" w:ascii="宋体" w:hAnsi="宋体" w:cs="宋体"/>
          <w:sz w:val="24"/>
        </w:rPr>
        <w:t xml:space="preserve">格式6          </w:t>
      </w:r>
    </w:p>
    <w:p w14:paraId="0FB9EB42">
      <w:pPr>
        <w:spacing w:line="360" w:lineRule="auto"/>
        <w:ind w:firstLine="2800" w:firstLineChars="1000"/>
        <w:jc w:val="left"/>
        <w:rPr>
          <w:rFonts w:hint="eastAsia" w:ascii="宋体" w:hAnsi="宋体" w:cs="宋体"/>
          <w:sz w:val="24"/>
        </w:rPr>
      </w:pPr>
      <w:r>
        <w:rPr>
          <w:rFonts w:hint="eastAsia" w:ascii="宋体" w:hAnsi="宋体" w:cs="黑体"/>
          <w:color w:val="000000"/>
          <w:kern w:val="0"/>
          <w:sz w:val="28"/>
          <w:szCs w:val="28"/>
        </w:rPr>
        <w:t>施工组织设计</w:t>
      </w:r>
    </w:p>
    <w:p w14:paraId="6A8309DB">
      <w:pPr>
        <w:autoSpaceDE w:val="0"/>
        <w:autoSpaceDN w:val="0"/>
        <w:adjustRightInd w:val="0"/>
        <w:spacing w:line="420" w:lineRule="exact"/>
        <w:ind w:firstLine="539" w:firstLineChars="257"/>
        <w:jc w:val="left"/>
        <w:rPr>
          <w:rFonts w:hint="eastAsia"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01E1051">
      <w:pPr>
        <w:autoSpaceDE w:val="0"/>
        <w:autoSpaceDN w:val="0"/>
        <w:adjustRightInd w:val="0"/>
        <w:spacing w:line="420" w:lineRule="exact"/>
        <w:ind w:firstLine="539" w:firstLineChars="257"/>
        <w:jc w:val="left"/>
        <w:rPr>
          <w:rFonts w:hint="eastAsia" w:ascii="宋体" w:hAnsi="宋体" w:cs="仿宋_GB2312"/>
          <w:color w:val="000000"/>
          <w:kern w:val="0"/>
          <w:szCs w:val="21"/>
        </w:rPr>
      </w:pPr>
      <w:r>
        <w:rPr>
          <w:rFonts w:ascii="宋体" w:hAnsi="宋体" w:cs="TimesNewRomanPSMT"/>
          <w:color w:val="000000"/>
          <w:kern w:val="0"/>
          <w:szCs w:val="21"/>
        </w:rPr>
        <w:t xml:space="preserve">2. </w:t>
      </w:r>
      <w:r>
        <w:rPr>
          <w:rFonts w:hint="eastAsia" w:ascii="宋体" w:hAnsi="宋体" w:cs="仿宋_GB2312"/>
          <w:color w:val="000000"/>
          <w:kern w:val="0"/>
          <w:szCs w:val="21"/>
        </w:rPr>
        <w:t>施工组织设计除采用文字表述外可附下列图表，图表及格式要求附后。</w:t>
      </w:r>
    </w:p>
    <w:p w14:paraId="5C64D3A2">
      <w:pPr>
        <w:autoSpaceDE w:val="0"/>
        <w:autoSpaceDN w:val="0"/>
        <w:adjustRightInd w:val="0"/>
        <w:spacing w:line="420" w:lineRule="exact"/>
        <w:ind w:firstLine="420" w:firstLineChars="200"/>
        <w:jc w:val="left"/>
        <w:rPr>
          <w:rFonts w:hint="eastAsia" w:ascii="宋体" w:hAnsi="宋体" w:cs="仿宋_GB2312"/>
          <w:color w:val="000000"/>
          <w:kern w:val="0"/>
          <w:szCs w:val="21"/>
        </w:rPr>
      </w:pPr>
      <w:r>
        <w:rPr>
          <w:rFonts w:hint="eastAsia" w:ascii="宋体" w:hAnsi="宋体" w:cs="仿宋_GB2312"/>
          <w:color w:val="000000"/>
          <w:kern w:val="0"/>
          <w:szCs w:val="21"/>
        </w:rPr>
        <w:t>附表一拟投入本工程的主要施工设备表</w:t>
      </w:r>
    </w:p>
    <w:p w14:paraId="2317D062">
      <w:pPr>
        <w:autoSpaceDE w:val="0"/>
        <w:autoSpaceDN w:val="0"/>
        <w:adjustRightInd w:val="0"/>
        <w:spacing w:line="420" w:lineRule="exact"/>
        <w:ind w:firstLine="420" w:firstLineChars="200"/>
        <w:jc w:val="left"/>
        <w:rPr>
          <w:rFonts w:hint="eastAsia" w:ascii="宋体" w:hAnsi="宋体" w:cs="仿宋_GB2312"/>
          <w:color w:val="000000"/>
          <w:kern w:val="0"/>
          <w:szCs w:val="21"/>
        </w:rPr>
      </w:pPr>
      <w:r>
        <w:rPr>
          <w:rFonts w:hint="eastAsia" w:ascii="宋体" w:hAnsi="宋体" w:cs="仿宋_GB2312"/>
          <w:color w:val="000000"/>
          <w:kern w:val="0"/>
          <w:szCs w:val="21"/>
        </w:rPr>
        <w:t>附表二拟配备本工程的试验和检测仪器设备表</w:t>
      </w:r>
    </w:p>
    <w:p w14:paraId="63A213F8">
      <w:pPr>
        <w:autoSpaceDE w:val="0"/>
        <w:autoSpaceDN w:val="0"/>
        <w:adjustRightInd w:val="0"/>
        <w:spacing w:line="420" w:lineRule="exact"/>
        <w:ind w:firstLine="420" w:firstLineChars="200"/>
        <w:jc w:val="left"/>
        <w:rPr>
          <w:rFonts w:hint="eastAsia" w:ascii="宋体" w:hAnsi="宋体" w:cs="仿宋_GB2312"/>
          <w:color w:val="000000"/>
          <w:kern w:val="0"/>
          <w:szCs w:val="21"/>
        </w:rPr>
      </w:pPr>
      <w:r>
        <w:rPr>
          <w:rFonts w:hint="eastAsia" w:ascii="宋体" w:hAnsi="宋体" w:cs="仿宋_GB2312"/>
          <w:color w:val="000000"/>
          <w:kern w:val="0"/>
          <w:szCs w:val="21"/>
        </w:rPr>
        <w:t>附表三劳动力计划表</w:t>
      </w:r>
    </w:p>
    <w:p w14:paraId="5BE4FF29">
      <w:pPr>
        <w:autoSpaceDE w:val="0"/>
        <w:autoSpaceDN w:val="0"/>
        <w:adjustRightInd w:val="0"/>
        <w:spacing w:line="420" w:lineRule="exact"/>
        <w:ind w:firstLine="420" w:firstLineChars="200"/>
        <w:jc w:val="left"/>
        <w:rPr>
          <w:rFonts w:hint="eastAsia" w:ascii="宋体" w:hAnsi="宋体" w:cs="仿宋_GB2312"/>
          <w:color w:val="000000"/>
          <w:kern w:val="0"/>
          <w:szCs w:val="21"/>
        </w:rPr>
      </w:pPr>
      <w:r>
        <w:rPr>
          <w:rFonts w:hint="eastAsia" w:ascii="宋体" w:hAnsi="宋体" w:cs="仿宋_GB2312"/>
          <w:color w:val="000000"/>
          <w:kern w:val="0"/>
          <w:szCs w:val="21"/>
        </w:rPr>
        <w:t>附表四计划开、竣工日期和施工进度网络图</w:t>
      </w:r>
    </w:p>
    <w:p w14:paraId="7B1DC193">
      <w:pPr>
        <w:autoSpaceDE w:val="0"/>
        <w:autoSpaceDN w:val="0"/>
        <w:adjustRightInd w:val="0"/>
        <w:spacing w:line="420" w:lineRule="exact"/>
        <w:jc w:val="left"/>
        <w:rPr>
          <w:rFonts w:hint="eastAsia" w:ascii="黑体" w:hAnsi="新宋体" w:eastAsia="黑体" w:cs="黑体"/>
          <w:color w:val="000000"/>
          <w:kern w:val="0"/>
          <w:sz w:val="28"/>
          <w:szCs w:val="28"/>
        </w:rPr>
      </w:pPr>
      <w:r>
        <w:rPr>
          <w:rFonts w:hint="eastAsia" w:ascii="黑体" w:hAnsi="新宋体" w:eastAsia="黑体" w:cs="黑体"/>
          <w:color w:val="000000"/>
          <w:kern w:val="0"/>
          <w:sz w:val="28"/>
          <w:szCs w:val="28"/>
        </w:rPr>
        <w:t>附表一：拟投入本工程的主要施工设备表</w:t>
      </w:r>
    </w:p>
    <w:p w14:paraId="3F982401">
      <w:pPr>
        <w:autoSpaceDE w:val="0"/>
        <w:autoSpaceDN w:val="0"/>
        <w:adjustRightInd w:val="0"/>
        <w:spacing w:line="420" w:lineRule="exact"/>
        <w:jc w:val="left"/>
        <w:rPr>
          <w:rFonts w:hint="eastAsia" w:ascii="宋体" w:hAnsi="宋体" w:cs="黑体"/>
          <w:color w:val="000000"/>
          <w:kern w:val="0"/>
          <w:sz w:val="24"/>
        </w:rPr>
      </w:pPr>
    </w:p>
    <w:tbl>
      <w:tblPr>
        <w:tblStyle w:val="4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22B2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4AAA2117">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序号</w:t>
            </w:r>
          </w:p>
        </w:tc>
        <w:tc>
          <w:tcPr>
            <w:tcW w:w="1207" w:type="dxa"/>
            <w:vAlign w:val="center"/>
          </w:tcPr>
          <w:p w14:paraId="7BC44A51">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设备名称</w:t>
            </w:r>
          </w:p>
        </w:tc>
        <w:tc>
          <w:tcPr>
            <w:tcW w:w="927" w:type="dxa"/>
            <w:vAlign w:val="center"/>
          </w:tcPr>
          <w:p w14:paraId="3463F2E6">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型号</w:t>
            </w:r>
          </w:p>
          <w:p w14:paraId="796A2390">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规格</w:t>
            </w:r>
          </w:p>
        </w:tc>
        <w:tc>
          <w:tcPr>
            <w:tcW w:w="927" w:type="dxa"/>
            <w:vAlign w:val="center"/>
          </w:tcPr>
          <w:p w14:paraId="77E34C7C">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数量</w:t>
            </w:r>
          </w:p>
        </w:tc>
        <w:tc>
          <w:tcPr>
            <w:tcW w:w="928" w:type="dxa"/>
            <w:vAlign w:val="center"/>
          </w:tcPr>
          <w:p w14:paraId="65FA36F1">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国别</w:t>
            </w:r>
          </w:p>
          <w:p w14:paraId="4B1AAC2B">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产地</w:t>
            </w:r>
          </w:p>
        </w:tc>
        <w:tc>
          <w:tcPr>
            <w:tcW w:w="928" w:type="dxa"/>
            <w:vAlign w:val="center"/>
          </w:tcPr>
          <w:p w14:paraId="594BC7AF">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制造</w:t>
            </w:r>
          </w:p>
          <w:p w14:paraId="4B386B27">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年份</w:t>
            </w:r>
          </w:p>
        </w:tc>
        <w:tc>
          <w:tcPr>
            <w:tcW w:w="1197" w:type="dxa"/>
            <w:vAlign w:val="center"/>
          </w:tcPr>
          <w:p w14:paraId="4E738432">
            <w:pPr>
              <w:autoSpaceDE w:val="0"/>
              <w:autoSpaceDN w:val="0"/>
              <w:adjustRightInd w:val="0"/>
              <w:spacing w:line="0" w:lineRule="atLeast"/>
              <w:jc w:val="center"/>
              <w:rPr>
                <w:rFonts w:hint="eastAsia" w:ascii="宋体" w:hAnsi="宋体" w:cs="仿宋_GB2312"/>
                <w:kern w:val="0"/>
                <w:szCs w:val="21"/>
              </w:rPr>
            </w:pPr>
            <w:r>
              <w:rPr>
                <w:rFonts w:hint="eastAsia" w:ascii="宋体" w:hAnsi="宋体" w:cs="仿宋_GB2312"/>
                <w:kern w:val="0"/>
                <w:szCs w:val="21"/>
              </w:rPr>
              <w:t>额定功率</w:t>
            </w:r>
          </w:p>
          <w:p w14:paraId="40A34183">
            <w:pPr>
              <w:autoSpaceDE w:val="0"/>
              <w:autoSpaceDN w:val="0"/>
              <w:adjustRightInd w:val="0"/>
              <w:spacing w:line="0" w:lineRule="atLeast"/>
              <w:jc w:val="center"/>
              <w:rPr>
                <w:rFonts w:hint="eastAsia" w:ascii="宋体" w:hAnsi="宋体" w:cs="黑体"/>
                <w:kern w:val="0"/>
                <w:sz w:val="24"/>
              </w:rPr>
            </w:pPr>
            <w:r>
              <w:rPr>
                <w:rFonts w:hint="eastAsia" w:ascii="宋体" w:hAnsi="宋体" w:cs="仿宋_GB2312"/>
                <w:kern w:val="0"/>
                <w:szCs w:val="21"/>
              </w:rPr>
              <w:t>（</w:t>
            </w:r>
            <w:r>
              <w:rPr>
                <w:rFonts w:ascii="宋体" w:hAnsi="宋体" w:cs="TimesNewRomanPSMT"/>
                <w:b/>
                <w:kern w:val="0"/>
                <w:szCs w:val="21"/>
              </w:rPr>
              <w:t>KW</w:t>
            </w:r>
            <w:r>
              <w:rPr>
                <w:rFonts w:hint="eastAsia" w:ascii="宋体" w:hAnsi="宋体" w:cs="仿宋_GB2312"/>
                <w:kern w:val="0"/>
                <w:szCs w:val="21"/>
              </w:rPr>
              <w:t>）</w:t>
            </w:r>
          </w:p>
        </w:tc>
        <w:tc>
          <w:tcPr>
            <w:tcW w:w="659" w:type="dxa"/>
            <w:vAlign w:val="center"/>
          </w:tcPr>
          <w:p w14:paraId="52152624">
            <w:pPr>
              <w:autoSpaceDE w:val="0"/>
              <w:autoSpaceDN w:val="0"/>
              <w:adjustRightInd w:val="0"/>
              <w:spacing w:line="0" w:lineRule="atLeast"/>
              <w:jc w:val="center"/>
              <w:rPr>
                <w:rFonts w:hint="eastAsia" w:ascii="宋体" w:hAnsi="宋体" w:cs="仿宋_GB2312"/>
                <w:kern w:val="0"/>
                <w:szCs w:val="21"/>
              </w:rPr>
            </w:pPr>
            <w:r>
              <w:rPr>
                <w:rFonts w:hint="eastAsia" w:ascii="宋体" w:hAnsi="宋体" w:cs="仿宋_GB2312"/>
                <w:kern w:val="0"/>
                <w:szCs w:val="21"/>
              </w:rPr>
              <w:t>生产</w:t>
            </w:r>
          </w:p>
          <w:p w14:paraId="10650DF8">
            <w:pPr>
              <w:autoSpaceDE w:val="0"/>
              <w:autoSpaceDN w:val="0"/>
              <w:adjustRightInd w:val="0"/>
              <w:spacing w:line="0" w:lineRule="atLeast"/>
              <w:jc w:val="center"/>
              <w:rPr>
                <w:rFonts w:hint="eastAsia" w:ascii="宋体" w:hAnsi="宋体" w:cs="黑体"/>
                <w:kern w:val="0"/>
                <w:sz w:val="24"/>
              </w:rPr>
            </w:pPr>
            <w:r>
              <w:rPr>
                <w:rFonts w:hint="eastAsia" w:ascii="宋体" w:hAnsi="宋体" w:cs="仿宋_GB2312"/>
                <w:kern w:val="0"/>
                <w:szCs w:val="21"/>
              </w:rPr>
              <w:t>能力</w:t>
            </w:r>
          </w:p>
        </w:tc>
        <w:tc>
          <w:tcPr>
            <w:tcW w:w="928" w:type="dxa"/>
            <w:vAlign w:val="center"/>
          </w:tcPr>
          <w:p w14:paraId="0FD5A33C">
            <w:pPr>
              <w:autoSpaceDE w:val="0"/>
              <w:autoSpaceDN w:val="0"/>
              <w:adjustRightInd w:val="0"/>
              <w:spacing w:line="0" w:lineRule="atLeast"/>
              <w:jc w:val="center"/>
              <w:rPr>
                <w:rFonts w:hint="eastAsia" w:ascii="宋体" w:hAnsi="宋体" w:cs="仿宋_GB2312"/>
                <w:kern w:val="0"/>
                <w:szCs w:val="21"/>
              </w:rPr>
            </w:pPr>
            <w:r>
              <w:rPr>
                <w:rFonts w:hint="eastAsia" w:ascii="宋体" w:hAnsi="宋体" w:cs="仿宋_GB2312"/>
                <w:kern w:val="0"/>
                <w:szCs w:val="21"/>
              </w:rPr>
              <w:t>用于施</w:t>
            </w:r>
          </w:p>
          <w:p w14:paraId="11E3FADC">
            <w:pPr>
              <w:autoSpaceDE w:val="0"/>
              <w:autoSpaceDN w:val="0"/>
              <w:adjustRightInd w:val="0"/>
              <w:spacing w:line="0" w:lineRule="atLeast"/>
              <w:jc w:val="center"/>
              <w:rPr>
                <w:rFonts w:hint="eastAsia" w:ascii="宋体" w:hAnsi="宋体" w:cs="黑体"/>
                <w:kern w:val="0"/>
                <w:sz w:val="24"/>
              </w:rPr>
            </w:pPr>
            <w:r>
              <w:rPr>
                <w:rFonts w:hint="eastAsia" w:ascii="宋体" w:hAnsi="宋体" w:cs="仿宋_GB2312"/>
                <w:kern w:val="0"/>
                <w:szCs w:val="21"/>
              </w:rPr>
              <w:t>工部位</w:t>
            </w:r>
          </w:p>
        </w:tc>
        <w:tc>
          <w:tcPr>
            <w:tcW w:w="928" w:type="dxa"/>
            <w:vAlign w:val="center"/>
          </w:tcPr>
          <w:p w14:paraId="721B7707">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备注</w:t>
            </w:r>
          </w:p>
        </w:tc>
      </w:tr>
      <w:tr w14:paraId="67A6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28B72754">
            <w:pPr>
              <w:autoSpaceDE w:val="0"/>
              <w:autoSpaceDN w:val="0"/>
              <w:adjustRightInd w:val="0"/>
              <w:spacing w:line="420" w:lineRule="exact"/>
              <w:jc w:val="center"/>
              <w:rPr>
                <w:rFonts w:hint="eastAsia" w:ascii="宋体" w:hAnsi="宋体" w:cs="黑体"/>
                <w:color w:val="000000"/>
                <w:kern w:val="0"/>
                <w:sz w:val="24"/>
              </w:rPr>
            </w:pPr>
          </w:p>
        </w:tc>
        <w:tc>
          <w:tcPr>
            <w:tcW w:w="1207" w:type="dxa"/>
            <w:vAlign w:val="center"/>
          </w:tcPr>
          <w:p w14:paraId="156C9D3B">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02D8A080">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4B920D97">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3D203173">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1715E039">
            <w:pPr>
              <w:autoSpaceDE w:val="0"/>
              <w:autoSpaceDN w:val="0"/>
              <w:adjustRightInd w:val="0"/>
              <w:spacing w:line="420" w:lineRule="exact"/>
              <w:jc w:val="center"/>
              <w:rPr>
                <w:rFonts w:hint="eastAsia" w:ascii="宋体" w:hAnsi="宋体" w:cs="黑体"/>
                <w:color w:val="000000"/>
                <w:kern w:val="0"/>
                <w:sz w:val="24"/>
              </w:rPr>
            </w:pPr>
          </w:p>
        </w:tc>
        <w:tc>
          <w:tcPr>
            <w:tcW w:w="1197" w:type="dxa"/>
            <w:vAlign w:val="center"/>
          </w:tcPr>
          <w:p w14:paraId="3D479D36">
            <w:pPr>
              <w:autoSpaceDE w:val="0"/>
              <w:autoSpaceDN w:val="0"/>
              <w:adjustRightInd w:val="0"/>
              <w:spacing w:line="420" w:lineRule="exact"/>
              <w:jc w:val="center"/>
              <w:rPr>
                <w:rFonts w:hint="eastAsia" w:ascii="宋体" w:hAnsi="宋体" w:cs="黑体"/>
                <w:kern w:val="0"/>
                <w:sz w:val="24"/>
              </w:rPr>
            </w:pPr>
          </w:p>
        </w:tc>
        <w:tc>
          <w:tcPr>
            <w:tcW w:w="659" w:type="dxa"/>
            <w:vAlign w:val="center"/>
          </w:tcPr>
          <w:p w14:paraId="7F66E46C">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29561233">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6604F7E1">
            <w:pPr>
              <w:autoSpaceDE w:val="0"/>
              <w:autoSpaceDN w:val="0"/>
              <w:adjustRightInd w:val="0"/>
              <w:spacing w:line="420" w:lineRule="exact"/>
              <w:jc w:val="center"/>
              <w:rPr>
                <w:rFonts w:hint="eastAsia" w:ascii="宋体" w:hAnsi="宋体" w:cs="黑体"/>
                <w:color w:val="000000"/>
                <w:kern w:val="0"/>
                <w:sz w:val="24"/>
              </w:rPr>
            </w:pPr>
          </w:p>
        </w:tc>
      </w:tr>
      <w:tr w14:paraId="35A6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769484BB">
            <w:pPr>
              <w:autoSpaceDE w:val="0"/>
              <w:autoSpaceDN w:val="0"/>
              <w:adjustRightInd w:val="0"/>
              <w:spacing w:line="420" w:lineRule="exact"/>
              <w:jc w:val="center"/>
              <w:rPr>
                <w:rFonts w:hint="eastAsia" w:ascii="宋体" w:hAnsi="宋体" w:cs="黑体"/>
                <w:color w:val="000000"/>
                <w:kern w:val="0"/>
                <w:sz w:val="24"/>
              </w:rPr>
            </w:pPr>
          </w:p>
        </w:tc>
        <w:tc>
          <w:tcPr>
            <w:tcW w:w="1207" w:type="dxa"/>
            <w:vAlign w:val="center"/>
          </w:tcPr>
          <w:p w14:paraId="3AB4E8D4">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4954E043">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582C3C9C">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341E1772">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0176440A">
            <w:pPr>
              <w:autoSpaceDE w:val="0"/>
              <w:autoSpaceDN w:val="0"/>
              <w:adjustRightInd w:val="0"/>
              <w:spacing w:line="420" w:lineRule="exact"/>
              <w:jc w:val="center"/>
              <w:rPr>
                <w:rFonts w:hint="eastAsia" w:ascii="宋体" w:hAnsi="宋体" w:cs="黑体"/>
                <w:color w:val="000000"/>
                <w:kern w:val="0"/>
                <w:sz w:val="24"/>
              </w:rPr>
            </w:pPr>
          </w:p>
        </w:tc>
        <w:tc>
          <w:tcPr>
            <w:tcW w:w="1197" w:type="dxa"/>
            <w:vAlign w:val="center"/>
          </w:tcPr>
          <w:p w14:paraId="311CDC05">
            <w:pPr>
              <w:autoSpaceDE w:val="0"/>
              <w:autoSpaceDN w:val="0"/>
              <w:adjustRightInd w:val="0"/>
              <w:spacing w:line="420" w:lineRule="exact"/>
              <w:jc w:val="center"/>
              <w:rPr>
                <w:rFonts w:hint="eastAsia" w:ascii="宋体" w:hAnsi="宋体" w:cs="黑体"/>
                <w:kern w:val="0"/>
                <w:sz w:val="24"/>
              </w:rPr>
            </w:pPr>
          </w:p>
        </w:tc>
        <w:tc>
          <w:tcPr>
            <w:tcW w:w="659" w:type="dxa"/>
            <w:vAlign w:val="center"/>
          </w:tcPr>
          <w:p w14:paraId="3B3181FC">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7554818A">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45FA7D53">
            <w:pPr>
              <w:autoSpaceDE w:val="0"/>
              <w:autoSpaceDN w:val="0"/>
              <w:adjustRightInd w:val="0"/>
              <w:spacing w:line="420" w:lineRule="exact"/>
              <w:jc w:val="center"/>
              <w:rPr>
                <w:rFonts w:hint="eastAsia" w:ascii="宋体" w:hAnsi="宋体" w:cs="黑体"/>
                <w:color w:val="000000"/>
                <w:kern w:val="0"/>
                <w:sz w:val="24"/>
              </w:rPr>
            </w:pPr>
          </w:p>
        </w:tc>
      </w:tr>
      <w:tr w14:paraId="7DA7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562517D8">
            <w:pPr>
              <w:autoSpaceDE w:val="0"/>
              <w:autoSpaceDN w:val="0"/>
              <w:adjustRightInd w:val="0"/>
              <w:spacing w:line="420" w:lineRule="exact"/>
              <w:jc w:val="center"/>
              <w:rPr>
                <w:rFonts w:hint="eastAsia" w:ascii="宋体" w:hAnsi="宋体" w:cs="黑体"/>
                <w:color w:val="000000"/>
                <w:kern w:val="0"/>
                <w:sz w:val="24"/>
              </w:rPr>
            </w:pPr>
          </w:p>
        </w:tc>
        <w:tc>
          <w:tcPr>
            <w:tcW w:w="1207" w:type="dxa"/>
            <w:vAlign w:val="center"/>
          </w:tcPr>
          <w:p w14:paraId="68108E5C">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5E3257E8">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4C633C1E">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160626C3">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0509D4D8">
            <w:pPr>
              <w:autoSpaceDE w:val="0"/>
              <w:autoSpaceDN w:val="0"/>
              <w:adjustRightInd w:val="0"/>
              <w:spacing w:line="420" w:lineRule="exact"/>
              <w:jc w:val="center"/>
              <w:rPr>
                <w:rFonts w:hint="eastAsia" w:ascii="宋体" w:hAnsi="宋体" w:cs="黑体"/>
                <w:color w:val="000000"/>
                <w:kern w:val="0"/>
                <w:sz w:val="24"/>
              </w:rPr>
            </w:pPr>
          </w:p>
        </w:tc>
        <w:tc>
          <w:tcPr>
            <w:tcW w:w="1197" w:type="dxa"/>
            <w:vAlign w:val="center"/>
          </w:tcPr>
          <w:p w14:paraId="65371950">
            <w:pPr>
              <w:autoSpaceDE w:val="0"/>
              <w:autoSpaceDN w:val="0"/>
              <w:adjustRightInd w:val="0"/>
              <w:spacing w:line="420" w:lineRule="exact"/>
              <w:jc w:val="center"/>
              <w:rPr>
                <w:rFonts w:hint="eastAsia" w:ascii="宋体" w:hAnsi="宋体" w:cs="黑体"/>
                <w:kern w:val="0"/>
                <w:sz w:val="24"/>
              </w:rPr>
            </w:pPr>
          </w:p>
        </w:tc>
        <w:tc>
          <w:tcPr>
            <w:tcW w:w="659" w:type="dxa"/>
            <w:vAlign w:val="center"/>
          </w:tcPr>
          <w:p w14:paraId="0DD310C5">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75370EF5">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5C45D273">
            <w:pPr>
              <w:autoSpaceDE w:val="0"/>
              <w:autoSpaceDN w:val="0"/>
              <w:adjustRightInd w:val="0"/>
              <w:spacing w:line="420" w:lineRule="exact"/>
              <w:jc w:val="center"/>
              <w:rPr>
                <w:rFonts w:hint="eastAsia" w:ascii="宋体" w:hAnsi="宋体" w:cs="黑体"/>
                <w:color w:val="000000"/>
                <w:kern w:val="0"/>
                <w:sz w:val="24"/>
              </w:rPr>
            </w:pPr>
          </w:p>
        </w:tc>
      </w:tr>
      <w:tr w14:paraId="25F2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1BF1A0B5">
            <w:pPr>
              <w:autoSpaceDE w:val="0"/>
              <w:autoSpaceDN w:val="0"/>
              <w:adjustRightInd w:val="0"/>
              <w:spacing w:line="420" w:lineRule="exact"/>
              <w:jc w:val="center"/>
              <w:rPr>
                <w:rFonts w:hint="eastAsia" w:ascii="宋体" w:hAnsi="宋体" w:cs="黑体"/>
                <w:color w:val="000000"/>
                <w:kern w:val="0"/>
                <w:sz w:val="24"/>
              </w:rPr>
            </w:pPr>
          </w:p>
        </w:tc>
        <w:tc>
          <w:tcPr>
            <w:tcW w:w="1207" w:type="dxa"/>
            <w:vAlign w:val="center"/>
          </w:tcPr>
          <w:p w14:paraId="1FAEFDB9">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17485E01">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4E4AFDE4">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2DFAF024">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0EDB6687">
            <w:pPr>
              <w:autoSpaceDE w:val="0"/>
              <w:autoSpaceDN w:val="0"/>
              <w:adjustRightInd w:val="0"/>
              <w:spacing w:line="420" w:lineRule="exact"/>
              <w:jc w:val="center"/>
              <w:rPr>
                <w:rFonts w:hint="eastAsia" w:ascii="宋体" w:hAnsi="宋体" w:cs="黑体"/>
                <w:color w:val="000000"/>
                <w:kern w:val="0"/>
                <w:sz w:val="24"/>
              </w:rPr>
            </w:pPr>
          </w:p>
        </w:tc>
        <w:tc>
          <w:tcPr>
            <w:tcW w:w="1197" w:type="dxa"/>
            <w:vAlign w:val="center"/>
          </w:tcPr>
          <w:p w14:paraId="11F90D88">
            <w:pPr>
              <w:autoSpaceDE w:val="0"/>
              <w:autoSpaceDN w:val="0"/>
              <w:adjustRightInd w:val="0"/>
              <w:spacing w:line="420" w:lineRule="exact"/>
              <w:jc w:val="center"/>
              <w:rPr>
                <w:rFonts w:hint="eastAsia" w:ascii="宋体" w:hAnsi="宋体" w:cs="黑体"/>
                <w:kern w:val="0"/>
                <w:sz w:val="24"/>
              </w:rPr>
            </w:pPr>
          </w:p>
        </w:tc>
        <w:tc>
          <w:tcPr>
            <w:tcW w:w="659" w:type="dxa"/>
            <w:vAlign w:val="center"/>
          </w:tcPr>
          <w:p w14:paraId="1A88CEA2">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0D6BE77C">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7F9C3039">
            <w:pPr>
              <w:autoSpaceDE w:val="0"/>
              <w:autoSpaceDN w:val="0"/>
              <w:adjustRightInd w:val="0"/>
              <w:spacing w:line="420" w:lineRule="exact"/>
              <w:jc w:val="center"/>
              <w:rPr>
                <w:rFonts w:hint="eastAsia" w:ascii="宋体" w:hAnsi="宋体" w:cs="黑体"/>
                <w:color w:val="000000"/>
                <w:kern w:val="0"/>
                <w:sz w:val="24"/>
              </w:rPr>
            </w:pPr>
          </w:p>
        </w:tc>
      </w:tr>
      <w:tr w14:paraId="7A5E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7462BC0B">
            <w:pPr>
              <w:autoSpaceDE w:val="0"/>
              <w:autoSpaceDN w:val="0"/>
              <w:adjustRightInd w:val="0"/>
              <w:spacing w:line="420" w:lineRule="exact"/>
              <w:jc w:val="center"/>
              <w:rPr>
                <w:rFonts w:hint="eastAsia" w:ascii="宋体" w:hAnsi="宋体" w:cs="黑体"/>
                <w:color w:val="000000"/>
                <w:kern w:val="0"/>
                <w:sz w:val="24"/>
              </w:rPr>
            </w:pPr>
          </w:p>
        </w:tc>
        <w:tc>
          <w:tcPr>
            <w:tcW w:w="1207" w:type="dxa"/>
            <w:vAlign w:val="center"/>
          </w:tcPr>
          <w:p w14:paraId="0AD4E40A">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243D18CB">
            <w:pPr>
              <w:autoSpaceDE w:val="0"/>
              <w:autoSpaceDN w:val="0"/>
              <w:adjustRightInd w:val="0"/>
              <w:spacing w:line="420" w:lineRule="exact"/>
              <w:jc w:val="center"/>
              <w:rPr>
                <w:rFonts w:hint="eastAsia" w:ascii="宋体" w:hAnsi="宋体" w:cs="黑体"/>
                <w:color w:val="000000"/>
                <w:kern w:val="0"/>
                <w:sz w:val="24"/>
              </w:rPr>
            </w:pPr>
          </w:p>
        </w:tc>
        <w:tc>
          <w:tcPr>
            <w:tcW w:w="927" w:type="dxa"/>
            <w:vAlign w:val="center"/>
          </w:tcPr>
          <w:p w14:paraId="56ECF052">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5ACC6C0E">
            <w:pPr>
              <w:autoSpaceDE w:val="0"/>
              <w:autoSpaceDN w:val="0"/>
              <w:adjustRightInd w:val="0"/>
              <w:spacing w:line="420" w:lineRule="exact"/>
              <w:jc w:val="center"/>
              <w:rPr>
                <w:rFonts w:hint="eastAsia" w:ascii="宋体" w:hAnsi="宋体" w:cs="黑体"/>
                <w:color w:val="000000"/>
                <w:kern w:val="0"/>
                <w:sz w:val="24"/>
              </w:rPr>
            </w:pPr>
          </w:p>
        </w:tc>
        <w:tc>
          <w:tcPr>
            <w:tcW w:w="928" w:type="dxa"/>
            <w:vAlign w:val="center"/>
          </w:tcPr>
          <w:p w14:paraId="6F5A2EFF">
            <w:pPr>
              <w:autoSpaceDE w:val="0"/>
              <w:autoSpaceDN w:val="0"/>
              <w:adjustRightInd w:val="0"/>
              <w:spacing w:line="420" w:lineRule="exact"/>
              <w:jc w:val="center"/>
              <w:rPr>
                <w:rFonts w:hint="eastAsia" w:ascii="宋体" w:hAnsi="宋体" w:cs="黑体"/>
                <w:color w:val="000000"/>
                <w:kern w:val="0"/>
                <w:sz w:val="24"/>
              </w:rPr>
            </w:pPr>
          </w:p>
        </w:tc>
        <w:tc>
          <w:tcPr>
            <w:tcW w:w="1197" w:type="dxa"/>
            <w:vAlign w:val="center"/>
          </w:tcPr>
          <w:p w14:paraId="71C9EBA3">
            <w:pPr>
              <w:autoSpaceDE w:val="0"/>
              <w:autoSpaceDN w:val="0"/>
              <w:adjustRightInd w:val="0"/>
              <w:spacing w:line="420" w:lineRule="exact"/>
              <w:jc w:val="center"/>
              <w:rPr>
                <w:rFonts w:hint="eastAsia" w:ascii="宋体" w:hAnsi="宋体" w:cs="黑体"/>
                <w:kern w:val="0"/>
                <w:sz w:val="24"/>
              </w:rPr>
            </w:pPr>
          </w:p>
        </w:tc>
        <w:tc>
          <w:tcPr>
            <w:tcW w:w="659" w:type="dxa"/>
            <w:vAlign w:val="center"/>
          </w:tcPr>
          <w:p w14:paraId="6A61C7EB">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443F7E61">
            <w:pPr>
              <w:autoSpaceDE w:val="0"/>
              <w:autoSpaceDN w:val="0"/>
              <w:adjustRightInd w:val="0"/>
              <w:spacing w:line="420" w:lineRule="exact"/>
              <w:jc w:val="center"/>
              <w:rPr>
                <w:rFonts w:hint="eastAsia" w:ascii="宋体" w:hAnsi="宋体" w:cs="黑体"/>
                <w:kern w:val="0"/>
                <w:sz w:val="24"/>
              </w:rPr>
            </w:pPr>
          </w:p>
        </w:tc>
        <w:tc>
          <w:tcPr>
            <w:tcW w:w="928" w:type="dxa"/>
            <w:vAlign w:val="center"/>
          </w:tcPr>
          <w:p w14:paraId="52E01A51">
            <w:pPr>
              <w:autoSpaceDE w:val="0"/>
              <w:autoSpaceDN w:val="0"/>
              <w:adjustRightInd w:val="0"/>
              <w:spacing w:line="420" w:lineRule="exact"/>
              <w:jc w:val="center"/>
              <w:rPr>
                <w:rFonts w:hint="eastAsia" w:ascii="宋体" w:hAnsi="宋体" w:cs="黑体"/>
                <w:color w:val="000000"/>
                <w:kern w:val="0"/>
                <w:sz w:val="24"/>
              </w:rPr>
            </w:pPr>
          </w:p>
        </w:tc>
      </w:tr>
    </w:tbl>
    <w:p w14:paraId="13E5151F">
      <w:pPr>
        <w:autoSpaceDE w:val="0"/>
        <w:autoSpaceDN w:val="0"/>
        <w:adjustRightInd w:val="0"/>
        <w:spacing w:line="420" w:lineRule="exact"/>
        <w:jc w:val="left"/>
        <w:rPr>
          <w:rFonts w:hint="eastAsia" w:ascii="黑体" w:hAnsi="新宋体" w:eastAsia="黑体" w:cs="黑体"/>
          <w:color w:val="000000"/>
          <w:kern w:val="0"/>
          <w:sz w:val="28"/>
          <w:szCs w:val="28"/>
        </w:rPr>
      </w:pPr>
      <w:r>
        <w:rPr>
          <w:rFonts w:hint="eastAsia" w:ascii="黑体" w:hAnsi="新宋体" w:eastAsia="黑体" w:cs="黑体"/>
          <w:color w:val="000000"/>
          <w:kern w:val="0"/>
          <w:sz w:val="28"/>
          <w:szCs w:val="28"/>
        </w:rPr>
        <w:t>附表二：拟配备本工程的试验和检测仪器设备表</w:t>
      </w:r>
    </w:p>
    <w:p w14:paraId="5667F10B">
      <w:pPr>
        <w:autoSpaceDE w:val="0"/>
        <w:autoSpaceDN w:val="0"/>
        <w:adjustRightInd w:val="0"/>
        <w:spacing w:line="420" w:lineRule="exact"/>
        <w:jc w:val="left"/>
        <w:rPr>
          <w:rFonts w:hint="eastAsia" w:ascii="宋体" w:hAnsi="宋体" w:cs="黑体"/>
          <w:color w:val="000000"/>
          <w:kern w:val="0"/>
          <w:sz w:val="24"/>
        </w:rPr>
      </w:pPr>
    </w:p>
    <w:tbl>
      <w:tblPr>
        <w:tblStyle w:val="4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2AD2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6C972855">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序号</w:t>
            </w:r>
          </w:p>
        </w:tc>
        <w:tc>
          <w:tcPr>
            <w:tcW w:w="1228" w:type="dxa"/>
            <w:vAlign w:val="center"/>
          </w:tcPr>
          <w:p w14:paraId="7DF32FF3">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仪器设备</w:t>
            </w:r>
          </w:p>
          <w:p w14:paraId="75836CD8">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名称</w:t>
            </w:r>
          </w:p>
        </w:tc>
        <w:tc>
          <w:tcPr>
            <w:tcW w:w="1026" w:type="dxa"/>
            <w:vAlign w:val="center"/>
          </w:tcPr>
          <w:p w14:paraId="4DF38624">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型号</w:t>
            </w:r>
          </w:p>
          <w:p w14:paraId="126DEDAB">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规格</w:t>
            </w:r>
          </w:p>
        </w:tc>
        <w:tc>
          <w:tcPr>
            <w:tcW w:w="1026" w:type="dxa"/>
            <w:vAlign w:val="center"/>
          </w:tcPr>
          <w:p w14:paraId="1E4383C1">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数量</w:t>
            </w:r>
          </w:p>
        </w:tc>
        <w:tc>
          <w:tcPr>
            <w:tcW w:w="1025" w:type="dxa"/>
            <w:vAlign w:val="center"/>
          </w:tcPr>
          <w:p w14:paraId="1F22334B">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国别</w:t>
            </w:r>
          </w:p>
          <w:p w14:paraId="7E169637">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产地</w:t>
            </w:r>
          </w:p>
        </w:tc>
        <w:tc>
          <w:tcPr>
            <w:tcW w:w="884" w:type="dxa"/>
            <w:vAlign w:val="center"/>
          </w:tcPr>
          <w:p w14:paraId="438DB13E">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制造</w:t>
            </w:r>
          </w:p>
          <w:p w14:paraId="2DD57BB4">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年份</w:t>
            </w:r>
          </w:p>
        </w:tc>
        <w:tc>
          <w:tcPr>
            <w:tcW w:w="1166" w:type="dxa"/>
            <w:vAlign w:val="center"/>
          </w:tcPr>
          <w:p w14:paraId="71F77C9B">
            <w:pPr>
              <w:autoSpaceDE w:val="0"/>
              <w:autoSpaceDN w:val="0"/>
              <w:adjustRightInd w:val="0"/>
              <w:spacing w:line="0" w:lineRule="atLeast"/>
              <w:jc w:val="center"/>
              <w:rPr>
                <w:rFonts w:hint="eastAsia" w:ascii="宋体" w:hAnsi="宋体" w:cs="仿宋_GB2312"/>
                <w:color w:val="000000"/>
                <w:kern w:val="0"/>
                <w:szCs w:val="21"/>
              </w:rPr>
            </w:pPr>
            <w:r>
              <w:rPr>
                <w:rFonts w:hint="eastAsia" w:ascii="宋体" w:hAnsi="宋体" w:cs="仿宋_GB2312"/>
                <w:color w:val="000000"/>
                <w:kern w:val="0"/>
                <w:szCs w:val="21"/>
              </w:rPr>
              <w:t>已使用台</w:t>
            </w:r>
          </w:p>
          <w:p w14:paraId="3E744CCE">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时数</w:t>
            </w:r>
          </w:p>
        </w:tc>
        <w:tc>
          <w:tcPr>
            <w:tcW w:w="1026" w:type="dxa"/>
            <w:vAlign w:val="center"/>
          </w:tcPr>
          <w:p w14:paraId="0EB3567A">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用途</w:t>
            </w:r>
          </w:p>
        </w:tc>
        <w:tc>
          <w:tcPr>
            <w:tcW w:w="1026" w:type="dxa"/>
            <w:vAlign w:val="center"/>
          </w:tcPr>
          <w:p w14:paraId="11093F6B">
            <w:pPr>
              <w:autoSpaceDE w:val="0"/>
              <w:autoSpaceDN w:val="0"/>
              <w:adjustRightInd w:val="0"/>
              <w:spacing w:line="0" w:lineRule="atLeast"/>
              <w:jc w:val="center"/>
              <w:rPr>
                <w:rFonts w:hint="eastAsia" w:ascii="宋体" w:hAnsi="宋体" w:cs="黑体"/>
                <w:color w:val="000000"/>
                <w:kern w:val="0"/>
                <w:sz w:val="24"/>
              </w:rPr>
            </w:pPr>
            <w:r>
              <w:rPr>
                <w:rFonts w:hint="eastAsia" w:ascii="宋体" w:hAnsi="宋体" w:cs="仿宋_GB2312"/>
                <w:color w:val="000000"/>
                <w:kern w:val="0"/>
                <w:szCs w:val="21"/>
              </w:rPr>
              <w:t>备注</w:t>
            </w:r>
          </w:p>
        </w:tc>
      </w:tr>
      <w:tr w14:paraId="1A1B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6F938FD8">
            <w:pPr>
              <w:autoSpaceDE w:val="0"/>
              <w:autoSpaceDN w:val="0"/>
              <w:adjustRightInd w:val="0"/>
              <w:spacing w:line="420" w:lineRule="exact"/>
              <w:jc w:val="center"/>
              <w:rPr>
                <w:rFonts w:hint="eastAsia" w:ascii="宋体" w:hAnsi="宋体" w:cs="黑体"/>
                <w:color w:val="000000"/>
                <w:kern w:val="0"/>
                <w:sz w:val="24"/>
              </w:rPr>
            </w:pPr>
          </w:p>
        </w:tc>
        <w:tc>
          <w:tcPr>
            <w:tcW w:w="1228" w:type="dxa"/>
            <w:vAlign w:val="center"/>
          </w:tcPr>
          <w:p w14:paraId="0B023BCC">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6FBCAAFE">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33F8C0B8">
            <w:pPr>
              <w:autoSpaceDE w:val="0"/>
              <w:autoSpaceDN w:val="0"/>
              <w:adjustRightInd w:val="0"/>
              <w:spacing w:line="420" w:lineRule="exact"/>
              <w:jc w:val="center"/>
              <w:rPr>
                <w:rFonts w:hint="eastAsia" w:ascii="宋体" w:hAnsi="宋体" w:cs="黑体"/>
                <w:color w:val="000000"/>
                <w:kern w:val="0"/>
                <w:sz w:val="24"/>
              </w:rPr>
            </w:pPr>
          </w:p>
        </w:tc>
        <w:tc>
          <w:tcPr>
            <w:tcW w:w="1025" w:type="dxa"/>
            <w:vAlign w:val="center"/>
          </w:tcPr>
          <w:p w14:paraId="690622CA">
            <w:pPr>
              <w:autoSpaceDE w:val="0"/>
              <w:autoSpaceDN w:val="0"/>
              <w:adjustRightInd w:val="0"/>
              <w:spacing w:line="420" w:lineRule="exact"/>
              <w:jc w:val="center"/>
              <w:rPr>
                <w:rFonts w:hint="eastAsia" w:ascii="宋体" w:hAnsi="宋体" w:cs="黑体"/>
                <w:color w:val="000000"/>
                <w:kern w:val="0"/>
                <w:sz w:val="24"/>
              </w:rPr>
            </w:pPr>
          </w:p>
        </w:tc>
        <w:tc>
          <w:tcPr>
            <w:tcW w:w="884" w:type="dxa"/>
            <w:vAlign w:val="center"/>
          </w:tcPr>
          <w:p w14:paraId="2B719852">
            <w:pPr>
              <w:autoSpaceDE w:val="0"/>
              <w:autoSpaceDN w:val="0"/>
              <w:adjustRightInd w:val="0"/>
              <w:spacing w:line="420" w:lineRule="exact"/>
              <w:jc w:val="center"/>
              <w:rPr>
                <w:rFonts w:hint="eastAsia" w:ascii="宋体" w:hAnsi="宋体" w:cs="黑体"/>
                <w:color w:val="000000"/>
                <w:kern w:val="0"/>
                <w:sz w:val="24"/>
              </w:rPr>
            </w:pPr>
          </w:p>
        </w:tc>
        <w:tc>
          <w:tcPr>
            <w:tcW w:w="1166" w:type="dxa"/>
            <w:vAlign w:val="center"/>
          </w:tcPr>
          <w:p w14:paraId="3FED3BB5">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0B187842">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44CA25DD">
            <w:pPr>
              <w:autoSpaceDE w:val="0"/>
              <w:autoSpaceDN w:val="0"/>
              <w:adjustRightInd w:val="0"/>
              <w:spacing w:line="420" w:lineRule="exact"/>
              <w:jc w:val="center"/>
              <w:rPr>
                <w:rFonts w:hint="eastAsia" w:ascii="宋体" w:hAnsi="宋体" w:cs="黑体"/>
                <w:color w:val="000000"/>
                <w:kern w:val="0"/>
                <w:sz w:val="24"/>
              </w:rPr>
            </w:pPr>
          </w:p>
        </w:tc>
      </w:tr>
      <w:tr w14:paraId="172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25F380F3">
            <w:pPr>
              <w:autoSpaceDE w:val="0"/>
              <w:autoSpaceDN w:val="0"/>
              <w:adjustRightInd w:val="0"/>
              <w:spacing w:line="420" w:lineRule="exact"/>
              <w:jc w:val="center"/>
              <w:rPr>
                <w:rFonts w:hint="eastAsia" w:ascii="宋体" w:hAnsi="宋体" w:cs="黑体"/>
                <w:color w:val="000000"/>
                <w:kern w:val="0"/>
                <w:sz w:val="24"/>
              </w:rPr>
            </w:pPr>
          </w:p>
        </w:tc>
        <w:tc>
          <w:tcPr>
            <w:tcW w:w="1228" w:type="dxa"/>
            <w:vAlign w:val="center"/>
          </w:tcPr>
          <w:p w14:paraId="09A6AEEA">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5A91092B">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09199F60">
            <w:pPr>
              <w:autoSpaceDE w:val="0"/>
              <w:autoSpaceDN w:val="0"/>
              <w:adjustRightInd w:val="0"/>
              <w:spacing w:line="420" w:lineRule="exact"/>
              <w:jc w:val="center"/>
              <w:rPr>
                <w:rFonts w:hint="eastAsia" w:ascii="宋体" w:hAnsi="宋体" w:cs="黑体"/>
                <w:color w:val="000000"/>
                <w:kern w:val="0"/>
                <w:sz w:val="24"/>
              </w:rPr>
            </w:pPr>
          </w:p>
        </w:tc>
        <w:tc>
          <w:tcPr>
            <w:tcW w:w="1025" w:type="dxa"/>
            <w:vAlign w:val="center"/>
          </w:tcPr>
          <w:p w14:paraId="3703D6CE">
            <w:pPr>
              <w:autoSpaceDE w:val="0"/>
              <w:autoSpaceDN w:val="0"/>
              <w:adjustRightInd w:val="0"/>
              <w:spacing w:line="420" w:lineRule="exact"/>
              <w:jc w:val="center"/>
              <w:rPr>
                <w:rFonts w:hint="eastAsia" w:ascii="宋体" w:hAnsi="宋体" w:cs="黑体"/>
                <w:color w:val="000000"/>
                <w:kern w:val="0"/>
                <w:sz w:val="24"/>
              </w:rPr>
            </w:pPr>
          </w:p>
        </w:tc>
        <w:tc>
          <w:tcPr>
            <w:tcW w:w="884" w:type="dxa"/>
            <w:vAlign w:val="center"/>
          </w:tcPr>
          <w:p w14:paraId="295467C4">
            <w:pPr>
              <w:autoSpaceDE w:val="0"/>
              <w:autoSpaceDN w:val="0"/>
              <w:adjustRightInd w:val="0"/>
              <w:spacing w:line="420" w:lineRule="exact"/>
              <w:jc w:val="center"/>
              <w:rPr>
                <w:rFonts w:hint="eastAsia" w:ascii="宋体" w:hAnsi="宋体" w:cs="黑体"/>
                <w:color w:val="000000"/>
                <w:kern w:val="0"/>
                <w:sz w:val="24"/>
              </w:rPr>
            </w:pPr>
          </w:p>
        </w:tc>
        <w:tc>
          <w:tcPr>
            <w:tcW w:w="1166" w:type="dxa"/>
            <w:vAlign w:val="center"/>
          </w:tcPr>
          <w:p w14:paraId="261D9642">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581A2376">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7DCF5CA0">
            <w:pPr>
              <w:autoSpaceDE w:val="0"/>
              <w:autoSpaceDN w:val="0"/>
              <w:adjustRightInd w:val="0"/>
              <w:spacing w:line="420" w:lineRule="exact"/>
              <w:jc w:val="center"/>
              <w:rPr>
                <w:rFonts w:hint="eastAsia" w:ascii="宋体" w:hAnsi="宋体" w:cs="黑体"/>
                <w:color w:val="000000"/>
                <w:kern w:val="0"/>
                <w:sz w:val="24"/>
              </w:rPr>
            </w:pPr>
          </w:p>
        </w:tc>
      </w:tr>
      <w:tr w14:paraId="259F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76CCDCC8">
            <w:pPr>
              <w:autoSpaceDE w:val="0"/>
              <w:autoSpaceDN w:val="0"/>
              <w:adjustRightInd w:val="0"/>
              <w:spacing w:line="420" w:lineRule="exact"/>
              <w:jc w:val="center"/>
              <w:rPr>
                <w:rFonts w:hint="eastAsia" w:ascii="宋体" w:hAnsi="宋体" w:cs="黑体"/>
                <w:color w:val="000000"/>
                <w:kern w:val="0"/>
                <w:sz w:val="24"/>
              </w:rPr>
            </w:pPr>
          </w:p>
        </w:tc>
        <w:tc>
          <w:tcPr>
            <w:tcW w:w="1228" w:type="dxa"/>
            <w:vAlign w:val="center"/>
          </w:tcPr>
          <w:p w14:paraId="2C3ED068">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00CDE10E">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753F7D32">
            <w:pPr>
              <w:autoSpaceDE w:val="0"/>
              <w:autoSpaceDN w:val="0"/>
              <w:adjustRightInd w:val="0"/>
              <w:spacing w:line="420" w:lineRule="exact"/>
              <w:jc w:val="center"/>
              <w:rPr>
                <w:rFonts w:hint="eastAsia" w:ascii="宋体" w:hAnsi="宋体" w:cs="黑体"/>
                <w:color w:val="000000"/>
                <w:kern w:val="0"/>
                <w:sz w:val="24"/>
              </w:rPr>
            </w:pPr>
          </w:p>
        </w:tc>
        <w:tc>
          <w:tcPr>
            <w:tcW w:w="1025" w:type="dxa"/>
            <w:vAlign w:val="center"/>
          </w:tcPr>
          <w:p w14:paraId="1FB2E054">
            <w:pPr>
              <w:autoSpaceDE w:val="0"/>
              <w:autoSpaceDN w:val="0"/>
              <w:adjustRightInd w:val="0"/>
              <w:spacing w:line="420" w:lineRule="exact"/>
              <w:jc w:val="center"/>
              <w:rPr>
                <w:rFonts w:hint="eastAsia" w:ascii="宋体" w:hAnsi="宋体" w:cs="黑体"/>
                <w:color w:val="000000"/>
                <w:kern w:val="0"/>
                <w:sz w:val="24"/>
              </w:rPr>
            </w:pPr>
          </w:p>
        </w:tc>
        <w:tc>
          <w:tcPr>
            <w:tcW w:w="884" w:type="dxa"/>
            <w:vAlign w:val="center"/>
          </w:tcPr>
          <w:p w14:paraId="2C54AA98">
            <w:pPr>
              <w:autoSpaceDE w:val="0"/>
              <w:autoSpaceDN w:val="0"/>
              <w:adjustRightInd w:val="0"/>
              <w:spacing w:line="420" w:lineRule="exact"/>
              <w:jc w:val="center"/>
              <w:rPr>
                <w:rFonts w:hint="eastAsia" w:ascii="宋体" w:hAnsi="宋体" w:cs="黑体"/>
                <w:color w:val="000000"/>
                <w:kern w:val="0"/>
                <w:sz w:val="24"/>
              </w:rPr>
            </w:pPr>
          </w:p>
        </w:tc>
        <w:tc>
          <w:tcPr>
            <w:tcW w:w="1166" w:type="dxa"/>
            <w:vAlign w:val="center"/>
          </w:tcPr>
          <w:p w14:paraId="472145E9">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6283DA6D">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775F7F2E">
            <w:pPr>
              <w:autoSpaceDE w:val="0"/>
              <w:autoSpaceDN w:val="0"/>
              <w:adjustRightInd w:val="0"/>
              <w:spacing w:line="420" w:lineRule="exact"/>
              <w:jc w:val="center"/>
              <w:rPr>
                <w:rFonts w:hint="eastAsia" w:ascii="宋体" w:hAnsi="宋体" w:cs="黑体"/>
                <w:color w:val="000000"/>
                <w:kern w:val="0"/>
                <w:sz w:val="24"/>
              </w:rPr>
            </w:pPr>
          </w:p>
        </w:tc>
      </w:tr>
      <w:tr w14:paraId="5404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6069F47A">
            <w:pPr>
              <w:autoSpaceDE w:val="0"/>
              <w:autoSpaceDN w:val="0"/>
              <w:adjustRightInd w:val="0"/>
              <w:spacing w:line="420" w:lineRule="exact"/>
              <w:jc w:val="center"/>
              <w:rPr>
                <w:rFonts w:hint="eastAsia" w:ascii="宋体" w:hAnsi="宋体" w:cs="黑体"/>
                <w:color w:val="000000"/>
                <w:kern w:val="0"/>
                <w:sz w:val="24"/>
              </w:rPr>
            </w:pPr>
          </w:p>
        </w:tc>
        <w:tc>
          <w:tcPr>
            <w:tcW w:w="1228" w:type="dxa"/>
            <w:vAlign w:val="center"/>
          </w:tcPr>
          <w:p w14:paraId="5BD4E328">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111B5285">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60397BC0">
            <w:pPr>
              <w:autoSpaceDE w:val="0"/>
              <w:autoSpaceDN w:val="0"/>
              <w:adjustRightInd w:val="0"/>
              <w:spacing w:line="420" w:lineRule="exact"/>
              <w:jc w:val="center"/>
              <w:rPr>
                <w:rFonts w:hint="eastAsia" w:ascii="宋体" w:hAnsi="宋体" w:cs="黑体"/>
                <w:color w:val="000000"/>
                <w:kern w:val="0"/>
                <w:sz w:val="24"/>
              </w:rPr>
            </w:pPr>
          </w:p>
        </w:tc>
        <w:tc>
          <w:tcPr>
            <w:tcW w:w="1025" w:type="dxa"/>
            <w:vAlign w:val="center"/>
          </w:tcPr>
          <w:p w14:paraId="184D60E0">
            <w:pPr>
              <w:autoSpaceDE w:val="0"/>
              <w:autoSpaceDN w:val="0"/>
              <w:adjustRightInd w:val="0"/>
              <w:spacing w:line="420" w:lineRule="exact"/>
              <w:jc w:val="center"/>
              <w:rPr>
                <w:rFonts w:hint="eastAsia" w:ascii="宋体" w:hAnsi="宋体" w:cs="黑体"/>
                <w:color w:val="000000"/>
                <w:kern w:val="0"/>
                <w:sz w:val="24"/>
              </w:rPr>
            </w:pPr>
          </w:p>
        </w:tc>
        <w:tc>
          <w:tcPr>
            <w:tcW w:w="884" w:type="dxa"/>
            <w:vAlign w:val="center"/>
          </w:tcPr>
          <w:p w14:paraId="6B8A28F8">
            <w:pPr>
              <w:autoSpaceDE w:val="0"/>
              <w:autoSpaceDN w:val="0"/>
              <w:adjustRightInd w:val="0"/>
              <w:spacing w:line="420" w:lineRule="exact"/>
              <w:jc w:val="center"/>
              <w:rPr>
                <w:rFonts w:hint="eastAsia" w:ascii="宋体" w:hAnsi="宋体" w:cs="黑体"/>
                <w:color w:val="000000"/>
                <w:kern w:val="0"/>
                <w:sz w:val="24"/>
              </w:rPr>
            </w:pPr>
          </w:p>
        </w:tc>
        <w:tc>
          <w:tcPr>
            <w:tcW w:w="1166" w:type="dxa"/>
            <w:vAlign w:val="center"/>
          </w:tcPr>
          <w:p w14:paraId="2E52A9C1">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34472E1A">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29C05EE2">
            <w:pPr>
              <w:autoSpaceDE w:val="0"/>
              <w:autoSpaceDN w:val="0"/>
              <w:adjustRightInd w:val="0"/>
              <w:spacing w:line="420" w:lineRule="exact"/>
              <w:jc w:val="center"/>
              <w:rPr>
                <w:rFonts w:hint="eastAsia" w:ascii="宋体" w:hAnsi="宋体" w:cs="黑体"/>
                <w:color w:val="000000"/>
                <w:kern w:val="0"/>
                <w:sz w:val="24"/>
              </w:rPr>
            </w:pPr>
          </w:p>
        </w:tc>
      </w:tr>
      <w:tr w14:paraId="78F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56C0DAE2">
            <w:pPr>
              <w:autoSpaceDE w:val="0"/>
              <w:autoSpaceDN w:val="0"/>
              <w:adjustRightInd w:val="0"/>
              <w:spacing w:line="420" w:lineRule="exact"/>
              <w:jc w:val="center"/>
              <w:rPr>
                <w:rFonts w:hint="eastAsia" w:ascii="宋体" w:hAnsi="宋体" w:cs="黑体"/>
                <w:color w:val="000000"/>
                <w:kern w:val="0"/>
                <w:sz w:val="24"/>
              </w:rPr>
            </w:pPr>
          </w:p>
        </w:tc>
        <w:tc>
          <w:tcPr>
            <w:tcW w:w="1228" w:type="dxa"/>
            <w:vAlign w:val="center"/>
          </w:tcPr>
          <w:p w14:paraId="3F99E166">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0D68E2F8">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0BD80090">
            <w:pPr>
              <w:autoSpaceDE w:val="0"/>
              <w:autoSpaceDN w:val="0"/>
              <w:adjustRightInd w:val="0"/>
              <w:spacing w:line="420" w:lineRule="exact"/>
              <w:jc w:val="center"/>
              <w:rPr>
                <w:rFonts w:hint="eastAsia" w:ascii="宋体" w:hAnsi="宋体" w:cs="黑体"/>
                <w:color w:val="000000"/>
                <w:kern w:val="0"/>
                <w:sz w:val="24"/>
              </w:rPr>
            </w:pPr>
          </w:p>
        </w:tc>
        <w:tc>
          <w:tcPr>
            <w:tcW w:w="1025" w:type="dxa"/>
            <w:vAlign w:val="center"/>
          </w:tcPr>
          <w:p w14:paraId="789A5E30">
            <w:pPr>
              <w:autoSpaceDE w:val="0"/>
              <w:autoSpaceDN w:val="0"/>
              <w:adjustRightInd w:val="0"/>
              <w:spacing w:line="420" w:lineRule="exact"/>
              <w:jc w:val="center"/>
              <w:rPr>
                <w:rFonts w:hint="eastAsia" w:ascii="宋体" w:hAnsi="宋体" w:cs="黑体"/>
                <w:color w:val="000000"/>
                <w:kern w:val="0"/>
                <w:sz w:val="24"/>
              </w:rPr>
            </w:pPr>
          </w:p>
        </w:tc>
        <w:tc>
          <w:tcPr>
            <w:tcW w:w="884" w:type="dxa"/>
            <w:vAlign w:val="center"/>
          </w:tcPr>
          <w:p w14:paraId="551C5B63">
            <w:pPr>
              <w:autoSpaceDE w:val="0"/>
              <w:autoSpaceDN w:val="0"/>
              <w:adjustRightInd w:val="0"/>
              <w:spacing w:line="420" w:lineRule="exact"/>
              <w:jc w:val="center"/>
              <w:rPr>
                <w:rFonts w:hint="eastAsia" w:ascii="宋体" w:hAnsi="宋体" w:cs="黑体"/>
                <w:color w:val="000000"/>
                <w:kern w:val="0"/>
                <w:sz w:val="24"/>
              </w:rPr>
            </w:pPr>
          </w:p>
        </w:tc>
        <w:tc>
          <w:tcPr>
            <w:tcW w:w="1166" w:type="dxa"/>
            <w:vAlign w:val="center"/>
          </w:tcPr>
          <w:p w14:paraId="3BEAB9DC">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36E8FF0B">
            <w:pPr>
              <w:autoSpaceDE w:val="0"/>
              <w:autoSpaceDN w:val="0"/>
              <w:adjustRightInd w:val="0"/>
              <w:spacing w:line="420" w:lineRule="exact"/>
              <w:jc w:val="center"/>
              <w:rPr>
                <w:rFonts w:hint="eastAsia" w:ascii="宋体" w:hAnsi="宋体" w:cs="黑体"/>
                <w:color w:val="000000"/>
                <w:kern w:val="0"/>
                <w:sz w:val="24"/>
              </w:rPr>
            </w:pPr>
          </w:p>
        </w:tc>
        <w:tc>
          <w:tcPr>
            <w:tcW w:w="1026" w:type="dxa"/>
            <w:vAlign w:val="center"/>
          </w:tcPr>
          <w:p w14:paraId="238D25D6">
            <w:pPr>
              <w:autoSpaceDE w:val="0"/>
              <w:autoSpaceDN w:val="0"/>
              <w:adjustRightInd w:val="0"/>
              <w:spacing w:line="420" w:lineRule="exact"/>
              <w:jc w:val="center"/>
              <w:rPr>
                <w:rFonts w:hint="eastAsia" w:ascii="宋体" w:hAnsi="宋体" w:cs="黑体"/>
                <w:color w:val="000000"/>
                <w:kern w:val="0"/>
                <w:sz w:val="24"/>
              </w:rPr>
            </w:pPr>
          </w:p>
        </w:tc>
      </w:tr>
    </w:tbl>
    <w:p w14:paraId="59077086">
      <w:pPr>
        <w:autoSpaceDE w:val="0"/>
        <w:autoSpaceDN w:val="0"/>
        <w:adjustRightInd w:val="0"/>
        <w:spacing w:line="420" w:lineRule="exact"/>
        <w:jc w:val="left"/>
        <w:rPr>
          <w:rFonts w:hint="eastAsia" w:ascii="黑体" w:hAnsi="新宋体" w:eastAsia="黑体" w:cs="黑体"/>
          <w:color w:val="000000"/>
          <w:kern w:val="0"/>
          <w:sz w:val="28"/>
          <w:szCs w:val="28"/>
        </w:rPr>
      </w:pPr>
    </w:p>
    <w:p w14:paraId="0D74A1F8">
      <w:pPr>
        <w:autoSpaceDE w:val="0"/>
        <w:autoSpaceDN w:val="0"/>
        <w:adjustRightInd w:val="0"/>
        <w:spacing w:line="420" w:lineRule="exact"/>
        <w:jc w:val="left"/>
        <w:rPr>
          <w:rFonts w:hint="eastAsia" w:ascii="黑体" w:hAnsi="新宋体" w:eastAsia="黑体" w:cs="黑体"/>
          <w:color w:val="000000"/>
          <w:kern w:val="0"/>
          <w:sz w:val="28"/>
          <w:szCs w:val="28"/>
        </w:rPr>
      </w:pPr>
    </w:p>
    <w:p w14:paraId="4E76600A">
      <w:pPr>
        <w:pStyle w:val="2"/>
        <w:ind w:firstLine="210"/>
      </w:pPr>
    </w:p>
    <w:p w14:paraId="47941B11">
      <w:pPr>
        <w:autoSpaceDE w:val="0"/>
        <w:autoSpaceDN w:val="0"/>
        <w:adjustRightInd w:val="0"/>
        <w:spacing w:line="420" w:lineRule="exact"/>
        <w:jc w:val="left"/>
        <w:rPr>
          <w:rFonts w:hint="eastAsia" w:ascii="黑体" w:hAnsi="新宋体" w:eastAsia="黑体" w:cs="黑体"/>
          <w:color w:val="000000"/>
          <w:kern w:val="0"/>
          <w:sz w:val="28"/>
          <w:szCs w:val="28"/>
        </w:rPr>
      </w:pPr>
    </w:p>
    <w:p w14:paraId="5FB73A51">
      <w:pPr>
        <w:autoSpaceDE w:val="0"/>
        <w:autoSpaceDN w:val="0"/>
        <w:adjustRightInd w:val="0"/>
        <w:spacing w:line="420" w:lineRule="exact"/>
        <w:jc w:val="left"/>
        <w:rPr>
          <w:rFonts w:hint="eastAsia" w:ascii="黑体" w:hAnsi="新宋体" w:eastAsia="黑体" w:cs="黑体"/>
          <w:color w:val="000000"/>
          <w:kern w:val="0"/>
          <w:sz w:val="28"/>
          <w:szCs w:val="28"/>
        </w:rPr>
      </w:pPr>
    </w:p>
    <w:p w14:paraId="2E4F3B46">
      <w:pPr>
        <w:autoSpaceDE w:val="0"/>
        <w:autoSpaceDN w:val="0"/>
        <w:adjustRightInd w:val="0"/>
        <w:spacing w:line="420" w:lineRule="exact"/>
        <w:jc w:val="left"/>
        <w:rPr>
          <w:rFonts w:hint="eastAsia" w:ascii="宋体" w:hAnsi="宋体" w:cs="仿宋_GB2312"/>
          <w:color w:val="000000"/>
          <w:kern w:val="0"/>
          <w:szCs w:val="21"/>
        </w:rPr>
      </w:pPr>
      <w:r>
        <w:rPr>
          <w:rFonts w:hint="eastAsia" w:ascii="黑体" w:hAnsi="新宋体" w:eastAsia="黑体" w:cs="黑体"/>
          <w:color w:val="000000"/>
          <w:kern w:val="0"/>
          <w:sz w:val="28"/>
          <w:szCs w:val="28"/>
        </w:rPr>
        <w:t>附表三：劳动力计划表</w:t>
      </w:r>
    </w:p>
    <w:p w14:paraId="30A1A587">
      <w:pPr>
        <w:autoSpaceDE w:val="0"/>
        <w:autoSpaceDN w:val="0"/>
        <w:adjustRightInd w:val="0"/>
        <w:spacing w:line="420" w:lineRule="exact"/>
        <w:jc w:val="right"/>
        <w:rPr>
          <w:rFonts w:hint="eastAsia" w:ascii="宋体" w:hAnsi="宋体" w:cs="黑体"/>
          <w:color w:val="000000"/>
          <w:kern w:val="0"/>
          <w:szCs w:val="21"/>
        </w:rPr>
      </w:pPr>
      <w:r>
        <w:rPr>
          <w:rFonts w:hint="eastAsia" w:ascii="宋体" w:hAnsi="宋体" w:cs="黑体"/>
          <w:color w:val="000000"/>
          <w:kern w:val="0"/>
          <w:szCs w:val="21"/>
        </w:rPr>
        <w:t>单位：人</w:t>
      </w:r>
    </w:p>
    <w:tbl>
      <w:tblPr>
        <w:tblStyle w:val="4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31D6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4457EF41">
            <w:pPr>
              <w:autoSpaceDE w:val="0"/>
              <w:autoSpaceDN w:val="0"/>
              <w:adjustRightInd w:val="0"/>
              <w:spacing w:line="420" w:lineRule="exact"/>
              <w:jc w:val="center"/>
              <w:rPr>
                <w:rFonts w:hint="eastAsia" w:ascii="宋体" w:hAnsi="宋体" w:cs="黑体"/>
                <w:color w:val="000000"/>
                <w:kern w:val="0"/>
                <w:szCs w:val="21"/>
              </w:rPr>
            </w:pPr>
            <w:r>
              <w:rPr>
                <w:rFonts w:hint="eastAsia" w:ascii="宋体" w:hAnsi="宋体" w:cs="仿宋_GB2312"/>
                <w:color w:val="000000"/>
                <w:kern w:val="0"/>
                <w:szCs w:val="21"/>
              </w:rPr>
              <w:t>工种</w:t>
            </w:r>
          </w:p>
        </w:tc>
        <w:tc>
          <w:tcPr>
            <w:tcW w:w="8136" w:type="dxa"/>
            <w:gridSpan w:val="7"/>
            <w:vAlign w:val="center"/>
          </w:tcPr>
          <w:p w14:paraId="7C8267D4">
            <w:pPr>
              <w:autoSpaceDE w:val="0"/>
              <w:autoSpaceDN w:val="0"/>
              <w:adjustRightInd w:val="0"/>
              <w:spacing w:line="420" w:lineRule="exact"/>
              <w:jc w:val="center"/>
              <w:rPr>
                <w:rFonts w:hint="eastAsia" w:ascii="宋体" w:hAnsi="宋体" w:cs="黑体"/>
                <w:color w:val="000000"/>
                <w:kern w:val="0"/>
                <w:szCs w:val="21"/>
              </w:rPr>
            </w:pPr>
            <w:r>
              <w:rPr>
                <w:rFonts w:hint="eastAsia" w:ascii="宋体" w:hAnsi="宋体" w:cs="仿宋_GB2312"/>
                <w:color w:val="000000"/>
                <w:kern w:val="0"/>
                <w:szCs w:val="21"/>
              </w:rPr>
              <w:t>按工程施工阶段投入劳动力情况</w:t>
            </w:r>
          </w:p>
        </w:tc>
      </w:tr>
      <w:tr w14:paraId="0C8E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7DBD4BDA">
            <w:pPr>
              <w:autoSpaceDE w:val="0"/>
              <w:autoSpaceDN w:val="0"/>
              <w:adjustRightInd w:val="0"/>
              <w:spacing w:line="420" w:lineRule="exact"/>
              <w:jc w:val="center"/>
              <w:rPr>
                <w:rFonts w:hint="eastAsia" w:ascii="宋体" w:hAnsi="宋体" w:cs="黑体"/>
                <w:color w:val="000000"/>
                <w:kern w:val="0"/>
                <w:szCs w:val="21"/>
              </w:rPr>
            </w:pPr>
          </w:p>
        </w:tc>
        <w:tc>
          <w:tcPr>
            <w:tcW w:w="1161" w:type="dxa"/>
            <w:vAlign w:val="center"/>
          </w:tcPr>
          <w:p w14:paraId="6213D8A3">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2E6ADB87">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54749C9D">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18A91352">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2956F3ED">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07D89B5A">
            <w:pPr>
              <w:autoSpaceDE w:val="0"/>
              <w:autoSpaceDN w:val="0"/>
              <w:adjustRightInd w:val="0"/>
              <w:spacing w:line="420" w:lineRule="exact"/>
              <w:jc w:val="center"/>
              <w:rPr>
                <w:rFonts w:hint="eastAsia" w:ascii="宋体" w:hAnsi="宋体" w:cs="黑体"/>
                <w:color w:val="000000"/>
                <w:kern w:val="0"/>
                <w:szCs w:val="21"/>
              </w:rPr>
            </w:pPr>
          </w:p>
        </w:tc>
        <w:tc>
          <w:tcPr>
            <w:tcW w:w="1165" w:type="dxa"/>
            <w:vAlign w:val="center"/>
          </w:tcPr>
          <w:p w14:paraId="1BCC6D6A">
            <w:pPr>
              <w:autoSpaceDE w:val="0"/>
              <w:autoSpaceDN w:val="0"/>
              <w:adjustRightInd w:val="0"/>
              <w:spacing w:line="420" w:lineRule="exact"/>
              <w:jc w:val="center"/>
              <w:rPr>
                <w:rFonts w:hint="eastAsia" w:ascii="宋体" w:hAnsi="宋体" w:cs="黑体"/>
                <w:color w:val="000000"/>
                <w:kern w:val="0"/>
                <w:szCs w:val="21"/>
              </w:rPr>
            </w:pPr>
          </w:p>
        </w:tc>
      </w:tr>
      <w:tr w14:paraId="1C9D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49EBDA55">
            <w:pPr>
              <w:autoSpaceDE w:val="0"/>
              <w:autoSpaceDN w:val="0"/>
              <w:adjustRightInd w:val="0"/>
              <w:spacing w:line="420" w:lineRule="exact"/>
              <w:jc w:val="center"/>
              <w:rPr>
                <w:rFonts w:hint="eastAsia" w:ascii="宋体" w:hAnsi="宋体" w:cs="黑体"/>
                <w:color w:val="000000"/>
                <w:kern w:val="0"/>
                <w:szCs w:val="21"/>
              </w:rPr>
            </w:pPr>
          </w:p>
        </w:tc>
        <w:tc>
          <w:tcPr>
            <w:tcW w:w="1161" w:type="dxa"/>
            <w:vAlign w:val="center"/>
          </w:tcPr>
          <w:p w14:paraId="7823D767">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120B732C">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5C4E1010">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39CB0EAE">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3DFEED06">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77D7C16A">
            <w:pPr>
              <w:autoSpaceDE w:val="0"/>
              <w:autoSpaceDN w:val="0"/>
              <w:adjustRightInd w:val="0"/>
              <w:spacing w:line="420" w:lineRule="exact"/>
              <w:jc w:val="center"/>
              <w:rPr>
                <w:rFonts w:hint="eastAsia" w:ascii="宋体" w:hAnsi="宋体" w:cs="黑体"/>
                <w:color w:val="000000"/>
                <w:kern w:val="0"/>
                <w:szCs w:val="21"/>
              </w:rPr>
            </w:pPr>
          </w:p>
        </w:tc>
        <w:tc>
          <w:tcPr>
            <w:tcW w:w="1165" w:type="dxa"/>
            <w:vAlign w:val="center"/>
          </w:tcPr>
          <w:p w14:paraId="2B23EF3A">
            <w:pPr>
              <w:autoSpaceDE w:val="0"/>
              <w:autoSpaceDN w:val="0"/>
              <w:adjustRightInd w:val="0"/>
              <w:spacing w:line="420" w:lineRule="exact"/>
              <w:jc w:val="center"/>
              <w:rPr>
                <w:rFonts w:hint="eastAsia" w:ascii="宋体" w:hAnsi="宋体" w:cs="黑体"/>
                <w:color w:val="000000"/>
                <w:kern w:val="0"/>
                <w:szCs w:val="21"/>
              </w:rPr>
            </w:pPr>
          </w:p>
        </w:tc>
      </w:tr>
      <w:tr w14:paraId="1BEC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5B2B90B2">
            <w:pPr>
              <w:autoSpaceDE w:val="0"/>
              <w:autoSpaceDN w:val="0"/>
              <w:adjustRightInd w:val="0"/>
              <w:spacing w:line="420" w:lineRule="exact"/>
              <w:jc w:val="center"/>
              <w:rPr>
                <w:rFonts w:hint="eastAsia" w:ascii="宋体" w:hAnsi="宋体" w:cs="黑体"/>
                <w:color w:val="000000"/>
                <w:kern w:val="0"/>
                <w:szCs w:val="21"/>
              </w:rPr>
            </w:pPr>
          </w:p>
        </w:tc>
        <w:tc>
          <w:tcPr>
            <w:tcW w:w="1161" w:type="dxa"/>
            <w:vAlign w:val="center"/>
          </w:tcPr>
          <w:p w14:paraId="315AE770">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076D8750">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0FECB074">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063A01F3">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7A697667">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3AF05749">
            <w:pPr>
              <w:autoSpaceDE w:val="0"/>
              <w:autoSpaceDN w:val="0"/>
              <w:adjustRightInd w:val="0"/>
              <w:spacing w:line="420" w:lineRule="exact"/>
              <w:jc w:val="center"/>
              <w:rPr>
                <w:rFonts w:hint="eastAsia" w:ascii="宋体" w:hAnsi="宋体" w:cs="黑体"/>
                <w:color w:val="000000"/>
                <w:kern w:val="0"/>
                <w:szCs w:val="21"/>
              </w:rPr>
            </w:pPr>
          </w:p>
        </w:tc>
        <w:tc>
          <w:tcPr>
            <w:tcW w:w="1165" w:type="dxa"/>
            <w:vAlign w:val="center"/>
          </w:tcPr>
          <w:p w14:paraId="31516DC0">
            <w:pPr>
              <w:autoSpaceDE w:val="0"/>
              <w:autoSpaceDN w:val="0"/>
              <w:adjustRightInd w:val="0"/>
              <w:spacing w:line="420" w:lineRule="exact"/>
              <w:jc w:val="center"/>
              <w:rPr>
                <w:rFonts w:hint="eastAsia" w:ascii="宋体" w:hAnsi="宋体" w:cs="黑体"/>
                <w:color w:val="000000"/>
                <w:kern w:val="0"/>
                <w:szCs w:val="21"/>
              </w:rPr>
            </w:pPr>
          </w:p>
        </w:tc>
      </w:tr>
      <w:tr w14:paraId="735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510461DD">
            <w:pPr>
              <w:autoSpaceDE w:val="0"/>
              <w:autoSpaceDN w:val="0"/>
              <w:adjustRightInd w:val="0"/>
              <w:spacing w:line="420" w:lineRule="exact"/>
              <w:jc w:val="center"/>
              <w:rPr>
                <w:rFonts w:hint="eastAsia" w:ascii="宋体" w:hAnsi="宋体" w:cs="黑体"/>
                <w:color w:val="000000"/>
                <w:kern w:val="0"/>
                <w:szCs w:val="21"/>
              </w:rPr>
            </w:pPr>
          </w:p>
        </w:tc>
        <w:tc>
          <w:tcPr>
            <w:tcW w:w="1161" w:type="dxa"/>
            <w:vAlign w:val="center"/>
          </w:tcPr>
          <w:p w14:paraId="302B2D1C">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036E4C24">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396BA0B3">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7100BF87">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44C08957">
            <w:pPr>
              <w:autoSpaceDE w:val="0"/>
              <w:autoSpaceDN w:val="0"/>
              <w:adjustRightInd w:val="0"/>
              <w:spacing w:line="420" w:lineRule="exact"/>
              <w:jc w:val="center"/>
              <w:rPr>
                <w:rFonts w:hint="eastAsia" w:ascii="宋体" w:hAnsi="宋体" w:cs="黑体"/>
                <w:color w:val="000000"/>
                <w:kern w:val="0"/>
                <w:szCs w:val="21"/>
              </w:rPr>
            </w:pPr>
          </w:p>
        </w:tc>
        <w:tc>
          <w:tcPr>
            <w:tcW w:w="1162" w:type="dxa"/>
            <w:vAlign w:val="center"/>
          </w:tcPr>
          <w:p w14:paraId="2961ACA4">
            <w:pPr>
              <w:autoSpaceDE w:val="0"/>
              <w:autoSpaceDN w:val="0"/>
              <w:adjustRightInd w:val="0"/>
              <w:spacing w:line="420" w:lineRule="exact"/>
              <w:jc w:val="center"/>
              <w:rPr>
                <w:rFonts w:hint="eastAsia" w:ascii="宋体" w:hAnsi="宋体" w:cs="黑体"/>
                <w:color w:val="000000"/>
                <w:kern w:val="0"/>
                <w:szCs w:val="21"/>
              </w:rPr>
            </w:pPr>
          </w:p>
        </w:tc>
        <w:tc>
          <w:tcPr>
            <w:tcW w:w="1165" w:type="dxa"/>
            <w:vAlign w:val="center"/>
          </w:tcPr>
          <w:p w14:paraId="2328E7D9">
            <w:pPr>
              <w:autoSpaceDE w:val="0"/>
              <w:autoSpaceDN w:val="0"/>
              <w:adjustRightInd w:val="0"/>
              <w:spacing w:line="420" w:lineRule="exact"/>
              <w:jc w:val="center"/>
              <w:rPr>
                <w:rFonts w:hint="eastAsia" w:ascii="宋体" w:hAnsi="宋体" w:cs="黑体"/>
                <w:color w:val="000000"/>
                <w:kern w:val="0"/>
                <w:szCs w:val="21"/>
              </w:rPr>
            </w:pPr>
          </w:p>
        </w:tc>
      </w:tr>
    </w:tbl>
    <w:p w14:paraId="5756212E">
      <w:pPr>
        <w:autoSpaceDE w:val="0"/>
        <w:autoSpaceDN w:val="0"/>
        <w:adjustRightInd w:val="0"/>
        <w:spacing w:line="420" w:lineRule="exact"/>
        <w:jc w:val="left"/>
        <w:rPr>
          <w:rFonts w:hint="eastAsia" w:ascii="黑体" w:hAnsi="新宋体" w:eastAsia="黑体" w:cs="黑体"/>
          <w:color w:val="000000"/>
          <w:kern w:val="0"/>
          <w:sz w:val="28"/>
          <w:szCs w:val="28"/>
        </w:rPr>
      </w:pPr>
    </w:p>
    <w:p w14:paraId="1E43CE6F">
      <w:pPr>
        <w:autoSpaceDE w:val="0"/>
        <w:autoSpaceDN w:val="0"/>
        <w:adjustRightInd w:val="0"/>
        <w:spacing w:line="420" w:lineRule="exact"/>
        <w:jc w:val="left"/>
        <w:rPr>
          <w:rFonts w:hint="eastAsia" w:ascii="黑体" w:hAnsi="新宋体" w:eastAsia="黑体" w:cs="黑体"/>
          <w:color w:val="000000"/>
          <w:kern w:val="0"/>
          <w:sz w:val="28"/>
          <w:szCs w:val="28"/>
        </w:rPr>
      </w:pPr>
    </w:p>
    <w:p w14:paraId="2A53414E">
      <w:pPr>
        <w:autoSpaceDE w:val="0"/>
        <w:autoSpaceDN w:val="0"/>
        <w:adjustRightInd w:val="0"/>
        <w:spacing w:line="420" w:lineRule="exact"/>
        <w:jc w:val="left"/>
        <w:rPr>
          <w:rFonts w:hint="eastAsia" w:ascii="黑体" w:hAnsi="新宋体" w:eastAsia="黑体" w:cs="黑体"/>
          <w:color w:val="000000"/>
          <w:kern w:val="0"/>
          <w:sz w:val="28"/>
          <w:szCs w:val="28"/>
        </w:rPr>
      </w:pPr>
    </w:p>
    <w:p w14:paraId="56FD2407">
      <w:pPr>
        <w:autoSpaceDE w:val="0"/>
        <w:autoSpaceDN w:val="0"/>
        <w:adjustRightInd w:val="0"/>
        <w:spacing w:line="420" w:lineRule="exact"/>
        <w:jc w:val="left"/>
        <w:rPr>
          <w:rFonts w:hint="eastAsia" w:ascii="黑体" w:hAnsi="新宋体" w:eastAsia="黑体" w:cs="黑体"/>
          <w:color w:val="000000"/>
          <w:kern w:val="0"/>
          <w:sz w:val="28"/>
          <w:szCs w:val="28"/>
        </w:rPr>
      </w:pPr>
      <w:r>
        <w:rPr>
          <w:rFonts w:hint="eastAsia" w:ascii="黑体" w:hAnsi="新宋体" w:eastAsia="黑体" w:cs="黑体"/>
          <w:color w:val="000000"/>
          <w:kern w:val="0"/>
          <w:sz w:val="28"/>
          <w:szCs w:val="28"/>
        </w:rPr>
        <w:t>附表四：计划开、竣工日期和施工进度网络图（或横道图）</w:t>
      </w:r>
    </w:p>
    <w:p w14:paraId="485C0073">
      <w:pPr>
        <w:autoSpaceDE w:val="0"/>
        <w:autoSpaceDN w:val="0"/>
        <w:adjustRightInd w:val="0"/>
        <w:spacing w:line="420" w:lineRule="exact"/>
        <w:ind w:firstLine="420" w:firstLineChars="200"/>
        <w:jc w:val="left"/>
        <w:rPr>
          <w:rFonts w:hint="eastAsia"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投标人应递交施工进度网络图或施工进度表，说明按招标文件要求的计划工期进行施工的各个关键日期。</w:t>
      </w:r>
    </w:p>
    <w:p w14:paraId="0C8A28CD">
      <w:pPr>
        <w:autoSpaceDE w:val="0"/>
        <w:autoSpaceDN w:val="0"/>
        <w:adjustRightInd w:val="0"/>
        <w:spacing w:line="420" w:lineRule="exact"/>
        <w:ind w:firstLine="420" w:firstLineChars="200"/>
        <w:jc w:val="left"/>
        <w:rPr>
          <w:kern w:val="0"/>
        </w:rPr>
      </w:pPr>
      <w:r>
        <w:rPr>
          <w:rFonts w:cs="TimesNewRomanPSMT"/>
          <w:kern w:val="0"/>
        </w:rPr>
        <w:t xml:space="preserve">2. </w:t>
      </w:r>
      <w:r>
        <w:rPr>
          <w:rFonts w:hint="eastAsia"/>
          <w:kern w:val="0"/>
        </w:rPr>
        <w:t>施工进度表可采用网络图（或横道图）表示。</w:t>
      </w:r>
    </w:p>
    <w:p w14:paraId="2B4BFEF7">
      <w:pPr>
        <w:pStyle w:val="19"/>
        <w:rPr>
          <w:sz w:val="20"/>
        </w:rPr>
      </w:pPr>
    </w:p>
    <w:p w14:paraId="1D810FF1"/>
    <w:p w14:paraId="7B4D4B97">
      <w:pPr>
        <w:pStyle w:val="2"/>
        <w:ind w:firstLine="210"/>
      </w:pPr>
    </w:p>
    <w:p w14:paraId="5F59E527">
      <w:pPr>
        <w:pStyle w:val="2"/>
        <w:ind w:firstLine="210"/>
      </w:pPr>
    </w:p>
    <w:p w14:paraId="16B8E868">
      <w:pPr>
        <w:pStyle w:val="2"/>
        <w:ind w:firstLine="210"/>
      </w:pPr>
    </w:p>
    <w:p w14:paraId="4EB88C16">
      <w:pPr>
        <w:pStyle w:val="2"/>
        <w:ind w:firstLine="210"/>
      </w:pPr>
    </w:p>
    <w:p w14:paraId="18E30B93">
      <w:pPr>
        <w:pStyle w:val="2"/>
        <w:ind w:firstLine="210"/>
      </w:pPr>
    </w:p>
    <w:p w14:paraId="593FC93D">
      <w:pPr>
        <w:pStyle w:val="2"/>
        <w:ind w:firstLine="210"/>
      </w:pPr>
    </w:p>
    <w:p w14:paraId="7F1803E5">
      <w:pPr>
        <w:pStyle w:val="2"/>
        <w:ind w:firstLine="210"/>
      </w:pPr>
    </w:p>
    <w:p w14:paraId="575A671E">
      <w:pPr>
        <w:pStyle w:val="2"/>
        <w:ind w:firstLine="210"/>
      </w:pPr>
    </w:p>
    <w:p w14:paraId="4232DEB6">
      <w:pPr>
        <w:pStyle w:val="2"/>
        <w:ind w:firstLine="210"/>
      </w:pPr>
    </w:p>
    <w:p w14:paraId="3496CCC7">
      <w:pPr>
        <w:pStyle w:val="2"/>
        <w:ind w:firstLine="210"/>
      </w:pPr>
    </w:p>
    <w:p w14:paraId="183AADE9">
      <w:pPr>
        <w:pStyle w:val="2"/>
        <w:ind w:firstLine="210"/>
      </w:pPr>
    </w:p>
    <w:p w14:paraId="1E2E7F4A">
      <w:pPr>
        <w:pStyle w:val="2"/>
        <w:ind w:firstLine="210"/>
      </w:pPr>
    </w:p>
    <w:p w14:paraId="78D603D5">
      <w:pPr>
        <w:pStyle w:val="2"/>
        <w:ind w:firstLine="210"/>
      </w:pPr>
    </w:p>
    <w:p w14:paraId="455E0D4C">
      <w:pPr>
        <w:pStyle w:val="2"/>
        <w:ind w:firstLine="210"/>
      </w:pPr>
    </w:p>
    <w:p w14:paraId="4430ED75">
      <w:pPr>
        <w:pStyle w:val="2"/>
        <w:ind w:firstLine="210"/>
      </w:pPr>
    </w:p>
    <w:p w14:paraId="24127AF8">
      <w:pPr>
        <w:pStyle w:val="2"/>
        <w:ind w:firstLine="210"/>
      </w:pPr>
    </w:p>
    <w:p w14:paraId="74045149">
      <w:pPr>
        <w:pStyle w:val="2"/>
        <w:ind w:firstLine="210"/>
      </w:pPr>
    </w:p>
    <w:p w14:paraId="64AF4B83">
      <w:pPr>
        <w:pStyle w:val="2"/>
        <w:ind w:firstLine="210"/>
      </w:pPr>
    </w:p>
    <w:p w14:paraId="33F0D34E">
      <w:pPr>
        <w:pStyle w:val="19"/>
        <w:spacing w:before="5"/>
        <w:rPr>
          <w:b/>
          <w:sz w:val="20"/>
        </w:rPr>
      </w:pPr>
      <w:r>
        <w:rPr>
          <w:rFonts w:hint="eastAsia" w:ascii="宋体" w:hAnsi="宋体" w:cs="宋体"/>
          <w:sz w:val="24"/>
        </w:rPr>
        <w:t>格式7</w:t>
      </w:r>
      <w:r>
        <w:rPr>
          <w:rFonts w:ascii="宋体" w:hAnsi="宋体" w:cs="宋体"/>
          <w:sz w:val="24"/>
        </w:rPr>
        <w:t xml:space="preserve">                  </w:t>
      </w:r>
      <w:r>
        <w:rPr>
          <w:rFonts w:ascii="宋体" w:hAnsi="宋体" w:cs="宋体"/>
          <w:sz w:val="22"/>
        </w:rPr>
        <w:t xml:space="preserve">        </w:t>
      </w:r>
      <w:r>
        <w:rPr>
          <w:rFonts w:ascii="宋体" w:hAnsi="宋体" w:cs="宋体"/>
          <w:sz w:val="28"/>
        </w:rPr>
        <w:t xml:space="preserve"> </w:t>
      </w:r>
      <w:r>
        <w:rPr>
          <w:rFonts w:hint="eastAsia" w:ascii="宋体" w:hAnsi="宋体" w:cs="宋体"/>
          <w:b/>
          <w:sz w:val="28"/>
        </w:rPr>
        <w:t>项目</w:t>
      </w:r>
      <w:r>
        <w:rPr>
          <w:rFonts w:ascii="宋体" w:hAnsi="宋体" w:cs="宋体"/>
          <w:b/>
          <w:sz w:val="28"/>
        </w:rPr>
        <w:t>管理机构</w:t>
      </w:r>
    </w:p>
    <w:p w14:paraId="38E734B3">
      <w:pPr>
        <w:rPr>
          <w:sz w:val="24"/>
        </w:rPr>
      </w:pPr>
    </w:p>
    <w:p w14:paraId="18DD76F2">
      <w:r>
        <w:rPr>
          <w:rFonts w:hint="eastAsia"/>
          <w:sz w:val="24"/>
        </w:rPr>
        <w:t>（一）项目管理机构组成表</w:t>
      </w:r>
    </w:p>
    <w:tbl>
      <w:tblPr>
        <w:tblStyle w:val="45"/>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2EE5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0328D312">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职务</w:t>
            </w:r>
          </w:p>
        </w:tc>
        <w:tc>
          <w:tcPr>
            <w:tcW w:w="1033" w:type="dxa"/>
            <w:vMerge w:val="restart"/>
            <w:vAlign w:val="center"/>
          </w:tcPr>
          <w:p w14:paraId="50361302">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姓名</w:t>
            </w:r>
          </w:p>
        </w:tc>
        <w:tc>
          <w:tcPr>
            <w:tcW w:w="1034" w:type="dxa"/>
            <w:vMerge w:val="restart"/>
            <w:vAlign w:val="center"/>
          </w:tcPr>
          <w:p w14:paraId="458419C8">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职称</w:t>
            </w:r>
          </w:p>
        </w:tc>
        <w:tc>
          <w:tcPr>
            <w:tcW w:w="4791" w:type="dxa"/>
            <w:gridSpan w:val="4"/>
            <w:vAlign w:val="center"/>
          </w:tcPr>
          <w:p w14:paraId="77DDE744">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执业或职业资格证明</w:t>
            </w:r>
          </w:p>
        </w:tc>
        <w:tc>
          <w:tcPr>
            <w:tcW w:w="900" w:type="dxa"/>
            <w:vAlign w:val="center"/>
          </w:tcPr>
          <w:p w14:paraId="16FE2533">
            <w:pPr>
              <w:autoSpaceDE w:val="0"/>
              <w:autoSpaceDN w:val="0"/>
              <w:adjustRightInd w:val="0"/>
              <w:spacing w:line="420" w:lineRule="exact"/>
              <w:jc w:val="center"/>
              <w:rPr>
                <w:rFonts w:hint="eastAsia" w:ascii="宋体" w:hAnsi="宋体" w:cs="仿宋_GB2312"/>
                <w:kern w:val="0"/>
                <w:szCs w:val="21"/>
              </w:rPr>
            </w:pPr>
            <w:r>
              <w:rPr>
                <w:rFonts w:hint="eastAsia" w:ascii="宋体" w:hAnsi="宋体" w:cs="仿宋_GB2312"/>
                <w:kern w:val="0"/>
                <w:szCs w:val="21"/>
              </w:rPr>
              <w:t>备注</w:t>
            </w:r>
          </w:p>
        </w:tc>
      </w:tr>
      <w:tr w14:paraId="09D4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4228E858">
            <w:pPr>
              <w:autoSpaceDE w:val="0"/>
              <w:autoSpaceDN w:val="0"/>
              <w:adjustRightInd w:val="0"/>
              <w:spacing w:line="420" w:lineRule="exact"/>
              <w:jc w:val="center"/>
              <w:rPr>
                <w:rFonts w:hint="eastAsia" w:ascii="宋体" w:hAnsi="宋体" w:cs="黑体"/>
                <w:kern w:val="0"/>
                <w:sz w:val="24"/>
              </w:rPr>
            </w:pPr>
          </w:p>
        </w:tc>
        <w:tc>
          <w:tcPr>
            <w:tcW w:w="1033" w:type="dxa"/>
            <w:vMerge w:val="continue"/>
            <w:vAlign w:val="center"/>
          </w:tcPr>
          <w:p w14:paraId="36664A2A">
            <w:pPr>
              <w:autoSpaceDE w:val="0"/>
              <w:autoSpaceDN w:val="0"/>
              <w:adjustRightInd w:val="0"/>
              <w:spacing w:line="420" w:lineRule="exact"/>
              <w:jc w:val="center"/>
              <w:rPr>
                <w:rFonts w:hint="eastAsia" w:ascii="宋体" w:hAnsi="宋体" w:cs="黑体"/>
                <w:kern w:val="0"/>
                <w:sz w:val="24"/>
              </w:rPr>
            </w:pPr>
          </w:p>
        </w:tc>
        <w:tc>
          <w:tcPr>
            <w:tcW w:w="1034" w:type="dxa"/>
            <w:vMerge w:val="continue"/>
            <w:vAlign w:val="center"/>
          </w:tcPr>
          <w:p w14:paraId="0D381111">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3AF36A8E">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证书名称</w:t>
            </w:r>
          </w:p>
        </w:tc>
        <w:tc>
          <w:tcPr>
            <w:tcW w:w="912" w:type="dxa"/>
            <w:vAlign w:val="center"/>
          </w:tcPr>
          <w:p w14:paraId="274B97F6">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级别</w:t>
            </w:r>
          </w:p>
        </w:tc>
        <w:tc>
          <w:tcPr>
            <w:tcW w:w="1324" w:type="dxa"/>
            <w:vAlign w:val="center"/>
          </w:tcPr>
          <w:p w14:paraId="1A11920F">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证号</w:t>
            </w:r>
          </w:p>
        </w:tc>
        <w:tc>
          <w:tcPr>
            <w:tcW w:w="1399" w:type="dxa"/>
            <w:vAlign w:val="center"/>
          </w:tcPr>
          <w:p w14:paraId="2F1D0D30">
            <w:pPr>
              <w:autoSpaceDE w:val="0"/>
              <w:autoSpaceDN w:val="0"/>
              <w:adjustRightInd w:val="0"/>
              <w:spacing w:line="420" w:lineRule="exact"/>
              <w:jc w:val="center"/>
              <w:rPr>
                <w:rFonts w:hint="eastAsia" w:ascii="宋体" w:hAnsi="宋体" w:cs="黑体"/>
                <w:kern w:val="0"/>
                <w:sz w:val="24"/>
              </w:rPr>
            </w:pPr>
            <w:r>
              <w:rPr>
                <w:rFonts w:hint="eastAsia" w:ascii="宋体" w:hAnsi="宋体" w:cs="仿宋_GB2312"/>
                <w:kern w:val="0"/>
                <w:szCs w:val="21"/>
              </w:rPr>
              <w:t>专业</w:t>
            </w:r>
          </w:p>
        </w:tc>
        <w:tc>
          <w:tcPr>
            <w:tcW w:w="900" w:type="dxa"/>
            <w:vAlign w:val="center"/>
          </w:tcPr>
          <w:p w14:paraId="088FA5B6">
            <w:pPr>
              <w:autoSpaceDE w:val="0"/>
              <w:autoSpaceDN w:val="0"/>
              <w:adjustRightInd w:val="0"/>
              <w:spacing w:line="420" w:lineRule="exact"/>
              <w:jc w:val="center"/>
              <w:rPr>
                <w:rFonts w:hint="eastAsia" w:ascii="宋体" w:hAnsi="宋体" w:cs="黑体"/>
                <w:kern w:val="0"/>
                <w:sz w:val="24"/>
              </w:rPr>
            </w:pPr>
          </w:p>
        </w:tc>
      </w:tr>
      <w:tr w14:paraId="2B88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465E503B">
            <w:pPr>
              <w:autoSpaceDE w:val="0"/>
              <w:autoSpaceDN w:val="0"/>
              <w:adjustRightInd w:val="0"/>
              <w:spacing w:line="420" w:lineRule="exact"/>
              <w:jc w:val="center"/>
              <w:rPr>
                <w:rFonts w:hint="eastAsia" w:ascii="宋体" w:hAnsi="宋体" w:cs="黑体"/>
                <w:kern w:val="0"/>
                <w:sz w:val="24"/>
              </w:rPr>
            </w:pPr>
          </w:p>
        </w:tc>
        <w:tc>
          <w:tcPr>
            <w:tcW w:w="1033" w:type="dxa"/>
            <w:vAlign w:val="center"/>
          </w:tcPr>
          <w:p w14:paraId="2B38B642">
            <w:pPr>
              <w:autoSpaceDE w:val="0"/>
              <w:autoSpaceDN w:val="0"/>
              <w:adjustRightInd w:val="0"/>
              <w:spacing w:line="420" w:lineRule="exact"/>
              <w:jc w:val="center"/>
              <w:rPr>
                <w:rFonts w:hint="eastAsia" w:ascii="宋体" w:hAnsi="宋体" w:cs="黑体"/>
                <w:kern w:val="0"/>
                <w:sz w:val="24"/>
              </w:rPr>
            </w:pPr>
          </w:p>
        </w:tc>
        <w:tc>
          <w:tcPr>
            <w:tcW w:w="1034" w:type="dxa"/>
            <w:vAlign w:val="center"/>
          </w:tcPr>
          <w:p w14:paraId="39B4DF1D">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6AE02CE8">
            <w:pPr>
              <w:autoSpaceDE w:val="0"/>
              <w:autoSpaceDN w:val="0"/>
              <w:adjustRightInd w:val="0"/>
              <w:spacing w:line="420" w:lineRule="exact"/>
              <w:jc w:val="center"/>
              <w:rPr>
                <w:rFonts w:hint="eastAsia" w:ascii="宋体" w:hAnsi="宋体" w:cs="黑体"/>
                <w:kern w:val="0"/>
                <w:sz w:val="24"/>
              </w:rPr>
            </w:pPr>
          </w:p>
        </w:tc>
        <w:tc>
          <w:tcPr>
            <w:tcW w:w="912" w:type="dxa"/>
            <w:vAlign w:val="center"/>
          </w:tcPr>
          <w:p w14:paraId="3527A429">
            <w:pPr>
              <w:autoSpaceDE w:val="0"/>
              <w:autoSpaceDN w:val="0"/>
              <w:adjustRightInd w:val="0"/>
              <w:spacing w:line="420" w:lineRule="exact"/>
              <w:jc w:val="center"/>
              <w:rPr>
                <w:rFonts w:hint="eastAsia" w:ascii="宋体" w:hAnsi="宋体" w:cs="黑体"/>
                <w:kern w:val="0"/>
                <w:sz w:val="24"/>
              </w:rPr>
            </w:pPr>
          </w:p>
        </w:tc>
        <w:tc>
          <w:tcPr>
            <w:tcW w:w="1324" w:type="dxa"/>
            <w:vAlign w:val="center"/>
          </w:tcPr>
          <w:p w14:paraId="4CD197AE">
            <w:pPr>
              <w:autoSpaceDE w:val="0"/>
              <w:autoSpaceDN w:val="0"/>
              <w:adjustRightInd w:val="0"/>
              <w:spacing w:line="420" w:lineRule="exact"/>
              <w:jc w:val="center"/>
              <w:rPr>
                <w:rFonts w:hint="eastAsia" w:ascii="宋体" w:hAnsi="宋体" w:cs="黑体"/>
                <w:kern w:val="0"/>
                <w:sz w:val="24"/>
              </w:rPr>
            </w:pPr>
          </w:p>
        </w:tc>
        <w:tc>
          <w:tcPr>
            <w:tcW w:w="1399" w:type="dxa"/>
            <w:vAlign w:val="center"/>
          </w:tcPr>
          <w:p w14:paraId="1FB4BF6F">
            <w:pPr>
              <w:autoSpaceDE w:val="0"/>
              <w:autoSpaceDN w:val="0"/>
              <w:adjustRightInd w:val="0"/>
              <w:spacing w:line="420" w:lineRule="exact"/>
              <w:jc w:val="center"/>
              <w:rPr>
                <w:rFonts w:hint="eastAsia" w:ascii="宋体" w:hAnsi="宋体" w:cs="黑体"/>
                <w:kern w:val="0"/>
                <w:sz w:val="24"/>
              </w:rPr>
            </w:pPr>
          </w:p>
        </w:tc>
        <w:tc>
          <w:tcPr>
            <w:tcW w:w="900" w:type="dxa"/>
            <w:vAlign w:val="center"/>
          </w:tcPr>
          <w:p w14:paraId="7420DB44">
            <w:pPr>
              <w:autoSpaceDE w:val="0"/>
              <w:autoSpaceDN w:val="0"/>
              <w:adjustRightInd w:val="0"/>
              <w:spacing w:line="420" w:lineRule="exact"/>
              <w:jc w:val="center"/>
              <w:rPr>
                <w:rFonts w:hint="eastAsia" w:ascii="宋体" w:hAnsi="宋体" w:cs="黑体"/>
                <w:kern w:val="0"/>
                <w:sz w:val="24"/>
              </w:rPr>
            </w:pPr>
          </w:p>
        </w:tc>
      </w:tr>
      <w:tr w14:paraId="732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346E44B0">
            <w:pPr>
              <w:autoSpaceDE w:val="0"/>
              <w:autoSpaceDN w:val="0"/>
              <w:adjustRightInd w:val="0"/>
              <w:spacing w:line="420" w:lineRule="exact"/>
              <w:jc w:val="center"/>
              <w:rPr>
                <w:rFonts w:hint="eastAsia" w:ascii="宋体" w:hAnsi="宋体" w:cs="黑体"/>
                <w:kern w:val="0"/>
                <w:sz w:val="24"/>
              </w:rPr>
            </w:pPr>
          </w:p>
        </w:tc>
        <w:tc>
          <w:tcPr>
            <w:tcW w:w="1033" w:type="dxa"/>
            <w:vAlign w:val="center"/>
          </w:tcPr>
          <w:p w14:paraId="054DDC9F">
            <w:pPr>
              <w:autoSpaceDE w:val="0"/>
              <w:autoSpaceDN w:val="0"/>
              <w:adjustRightInd w:val="0"/>
              <w:spacing w:line="420" w:lineRule="exact"/>
              <w:jc w:val="center"/>
              <w:rPr>
                <w:rFonts w:hint="eastAsia" w:ascii="宋体" w:hAnsi="宋体" w:cs="黑体"/>
                <w:kern w:val="0"/>
                <w:sz w:val="24"/>
              </w:rPr>
            </w:pPr>
          </w:p>
        </w:tc>
        <w:tc>
          <w:tcPr>
            <w:tcW w:w="1034" w:type="dxa"/>
            <w:vAlign w:val="center"/>
          </w:tcPr>
          <w:p w14:paraId="17157A95">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2E0C7029">
            <w:pPr>
              <w:autoSpaceDE w:val="0"/>
              <w:autoSpaceDN w:val="0"/>
              <w:adjustRightInd w:val="0"/>
              <w:spacing w:line="420" w:lineRule="exact"/>
              <w:jc w:val="center"/>
              <w:rPr>
                <w:rFonts w:hint="eastAsia" w:ascii="宋体" w:hAnsi="宋体" w:cs="黑体"/>
                <w:kern w:val="0"/>
                <w:sz w:val="24"/>
              </w:rPr>
            </w:pPr>
          </w:p>
        </w:tc>
        <w:tc>
          <w:tcPr>
            <w:tcW w:w="912" w:type="dxa"/>
            <w:vAlign w:val="center"/>
          </w:tcPr>
          <w:p w14:paraId="2E379A0E">
            <w:pPr>
              <w:autoSpaceDE w:val="0"/>
              <w:autoSpaceDN w:val="0"/>
              <w:adjustRightInd w:val="0"/>
              <w:spacing w:line="420" w:lineRule="exact"/>
              <w:jc w:val="center"/>
              <w:rPr>
                <w:rFonts w:hint="eastAsia" w:ascii="宋体" w:hAnsi="宋体" w:cs="黑体"/>
                <w:kern w:val="0"/>
                <w:sz w:val="24"/>
              </w:rPr>
            </w:pPr>
          </w:p>
        </w:tc>
        <w:tc>
          <w:tcPr>
            <w:tcW w:w="1324" w:type="dxa"/>
            <w:vAlign w:val="center"/>
          </w:tcPr>
          <w:p w14:paraId="261DD7AA">
            <w:pPr>
              <w:autoSpaceDE w:val="0"/>
              <w:autoSpaceDN w:val="0"/>
              <w:adjustRightInd w:val="0"/>
              <w:spacing w:line="420" w:lineRule="exact"/>
              <w:jc w:val="center"/>
              <w:rPr>
                <w:rFonts w:hint="eastAsia" w:ascii="宋体" w:hAnsi="宋体" w:cs="黑体"/>
                <w:kern w:val="0"/>
                <w:sz w:val="24"/>
              </w:rPr>
            </w:pPr>
          </w:p>
        </w:tc>
        <w:tc>
          <w:tcPr>
            <w:tcW w:w="1399" w:type="dxa"/>
            <w:vAlign w:val="center"/>
          </w:tcPr>
          <w:p w14:paraId="61E760A9">
            <w:pPr>
              <w:autoSpaceDE w:val="0"/>
              <w:autoSpaceDN w:val="0"/>
              <w:adjustRightInd w:val="0"/>
              <w:spacing w:line="420" w:lineRule="exact"/>
              <w:jc w:val="center"/>
              <w:rPr>
                <w:rFonts w:hint="eastAsia" w:ascii="宋体" w:hAnsi="宋体" w:cs="黑体"/>
                <w:kern w:val="0"/>
                <w:sz w:val="24"/>
              </w:rPr>
            </w:pPr>
          </w:p>
        </w:tc>
        <w:tc>
          <w:tcPr>
            <w:tcW w:w="900" w:type="dxa"/>
            <w:vAlign w:val="center"/>
          </w:tcPr>
          <w:p w14:paraId="04740D50">
            <w:pPr>
              <w:autoSpaceDE w:val="0"/>
              <w:autoSpaceDN w:val="0"/>
              <w:adjustRightInd w:val="0"/>
              <w:spacing w:line="420" w:lineRule="exact"/>
              <w:jc w:val="center"/>
              <w:rPr>
                <w:rFonts w:hint="eastAsia" w:ascii="宋体" w:hAnsi="宋体" w:cs="黑体"/>
                <w:kern w:val="0"/>
                <w:sz w:val="24"/>
              </w:rPr>
            </w:pPr>
          </w:p>
        </w:tc>
      </w:tr>
      <w:tr w14:paraId="50D4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CC2A6DF">
            <w:pPr>
              <w:autoSpaceDE w:val="0"/>
              <w:autoSpaceDN w:val="0"/>
              <w:adjustRightInd w:val="0"/>
              <w:spacing w:line="420" w:lineRule="exact"/>
              <w:jc w:val="center"/>
              <w:rPr>
                <w:rFonts w:hint="eastAsia" w:ascii="宋体" w:hAnsi="宋体" w:cs="黑体"/>
                <w:kern w:val="0"/>
                <w:sz w:val="24"/>
              </w:rPr>
            </w:pPr>
          </w:p>
        </w:tc>
        <w:tc>
          <w:tcPr>
            <w:tcW w:w="1033" w:type="dxa"/>
            <w:vAlign w:val="center"/>
          </w:tcPr>
          <w:p w14:paraId="5288AE20">
            <w:pPr>
              <w:autoSpaceDE w:val="0"/>
              <w:autoSpaceDN w:val="0"/>
              <w:adjustRightInd w:val="0"/>
              <w:spacing w:line="420" w:lineRule="exact"/>
              <w:jc w:val="center"/>
              <w:rPr>
                <w:rFonts w:hint="eastAsia" w:ascii="宋体" w:hAnsi="宋体" w:cs="黑体"/>
                <w:kern w:val="0"/>
                <w:sz w:val="24"/>
              </w:rPr>
            </w:pPr>
          </w:p>
        </w:tc>
        <w:tc>
          <w:tcPr>
            <w:tcW w:w="1034" w:type="dxa"/>
            <w:vAlign w:val="center"/>
          </w:tcPr>
          <w:p w14:paraId="608CD7DE">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16423C1D">
            <w:pPr>
              <w:autoSpaceDE w:val="0"/>
              <w:autoSpaceDN w:val="0"/>
              <w:adjustRightInd w:val="0"/>
              <w:spacing w:line="420" w:lineRule="exact"/>
              <w:jc w:val="center"/>
              <w:rPr>
                <w:rFonts w:hint="eastAsia" w:ascii="宋体" w:hAnsi="宋体" w:cs="黑体"/>
                <w:kern w:val="0"/>
                <w:sz w:val="24"/>
              </w:rPr>
            </w:pPr>
          </w:p>
        </w:tc>
        <w:tc>
          <w:tcPr>
            <w:tcW w:w="912" w:type="dxa"/>
            <w:vAlign w:val="center"/>
          </w:tcPr>
          <w:p w14:paraId="0608DD8F">
            <w:pPr>
              <w:autoSpaceDE w:val="0"/>
              <w:autoSpaceDN w:val="0"/>
              <w:adjustRightInd w:val="0"/>
              <w:spacing w:line="420" w:lineRule="exact"/>
              <w:jc w:val="center"/>
              <w:rPr>
                <w:rFonts w:hint="eastAsia" w:ascii="宋体" w:hAnsi="宋体" w:cs="黑体"/>
                <w:kern w:val="0"/>
                <w:sz w:val="24"/>
              </w:rPr>
            </w:pPr>
          </w:p>
        </w:tc>
        <w:tc>
          <w:tcPr>
            <w:tcW w:w="1324" w:type="dxa"/>
            <w:vAlign w:val="center"/>
          </w:tcPr>
          <w:p w14:paraId="1D287332">
            <w:pPr>
              <w:autoSpaceDE w:val="0"/>
              <w:autoSpaceDN w:val="0"/>
              <w:adjustRightInd w:val="0"/>
              <w:spacing w:line="420" w:lineRule="exact"/>
              <w:jc w:val="center"/>
              <w:rPr>
                <w:rFonts w:hint="eastAsia" w:ascii="宋体" w:hAnsi="宋体" w:cs="黑体"/>
                <w:kern w:val="0"/>
                <w:sz w:val="24"/>
              </w:rPr>
            </w:pPr>
          </w:p>
        </w:tc>
        <w:tc>
          <w:tcPr>
            <w:tcW w:w="1399" w:type="dxa"/>
            <w:vAlign w:val="center"/>
          </w:tcPr>
          <w:p w14:paraId="33D7FA24">
            <w:pPr>
              <w:autoSpaceDE w:val="0"/>
              <w:autoSpaceDN w:val="0"/>
              <w:adjustRightInd w:val="0"/>
              <w:spacing w:line="420" w:lineRule="exact"/>
              <w:jc w:val="center"/>
              <w:rPr>
                <w:rFonts w:hint="eastAsia" w:ascii="宋体" w:hAnsi="宋体" w:cs="黑体"/>
                <w:kern w:val="0"/>
                <w:sz w:val="24"/>
              </w:rPr>
            </w:pPr>
          </w:p>
        </w:tc>
        <w:tc>
          <w:tcPr>
            <w:tcW w:w="900" w:type="dxa"/>
            <w:vAlign w:val="center"/>
          </w:tcPr>
          <w:p w14:paraId="7FA3FAA9">
            <w:pPr>
              <w:autoSpaceDE w:val="0"/>
              <w:autoSpaceDN w:val="0"/>
              <w:adjustRightInd w:val="0"/>
              <w:spacing w:line="420" w:lineRule="exact"/>
              <w:jc w:val="center"/>
              <w:rPr>
                <w:rFonts w:hint="eastAsia" w:ascii="宋体" w:hAnsi="宋体" w:cs="黑体"/>
                <w:kern w:val="0"/>
                <w:sz w:val="24"/>
              </w:rPr>
            </w:pPr>
          </w:p>
        </w:tc>
      </w:tr>
      <w:tr w14:paraId="194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4C77AEE">
            <w:pPr>
              <w:autoSpaceDE w:val="0"/>
              <w:autoSpaceDN w:val="0"/>
              <w:adjustRightInd w:val="0"/>
              <w:spacing w:line="420" w:lineRule="exact"/>
              <w:jc w:val="center"/>
              <w:rPr>
                <w:rFonts w:hint="eastAsia" w:ascii="宋体" w:hAnsi="宋体" w:cs="黑体"/>
                <w:kern w:val="0"/>
                <w:sz w:val="24"/>
              </w:rPr>
            </w:pPr>
          </w:p>
        </w:tc>
        <w:tc>
          <w:tcPr>
            <w:tcW w:w="1033" w:type="dxa"/>
            <w:vAlign w:val="center"/>
          </w:tcPr>
          <w:p w14:paraId="23C3FBD7">
            <w:pPr>
              <w:autoSpaceDE w:val="0"/>
              <w:autoSpaceDN w:val="0"/>
              <w:adjustRightInd w:val="0"/>
              <w:spacing w:line="420" w:lineRule="exact"/>
              <w:jc w:val="center"/>
              <w:rPr>
                <w:rFonts w:hint="eastAsia" w:ascii="宋体" w:hAnsi="宋体" w:cs="黑体"/>
                <w:kern w:val="0"/>
                <w:sz w:val="24"/>
              </w:rPr>
            </w:pPr>
          </w:p>
        </w:tc>
        <w:tc>
          <w:tcPr>
            <w:tcW w:w="1034" w:type="dxa"/>
            <w:vAlign w:val="center"/>
          </w:tcPr>
          <w:p w14:paraId="30A138DA">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340EE38E">
            <w:pPr>
              <w:autoSpaceDE w:val="0"/>
              <w:autoSpaceDN w:val="0"/>
              <w:adjustRightInd w:val="0"/>
              <w:spacing w:line="420" w:lineRule="exact"/>
              <w:jc w:val="center"/>
              <w:rPr>
                <w:rFonts w:hint="eastAsia" w:ascii="宋体" w:hAnsi="宋体" w:cs="黑体"/>
                <w:kern w:val="0"/>
                <w:sz w:val="24"/>
              </w:rPr>
            </w:pPr>
          </w:p>
        </w:tc>
        <w:tc>
          <w:tcPr>
            <w:tcW w:w="912" w:type="dxa"/>
            <w:vAlign w:val="center"/>
          </w:tcPr>
          <w:p w14:paraId="3A3C88B1">
            <w:pPr>
              <w:autoSpaceDE w:val="0"/>
              <w:autoSpaceDN w:val="0"/>
              <w:adjustRightInd w:val="0"/>
              <w:spacing w:line="420" w:lineRule="exact"/>
              <w:jc w:val="center"/>
              <w:rPr>
                <w:rFonts w:hint="eastAsia" w:ascii="宋体" w:hAnsi="宋体" w:cs="黑体"/>
                <w:kern w:val="0"/>
                <w:sz w:val="24"/>
              </w:rPr>
            </w:pPr>
          </w:p>
        </w:tc>
        <w:tc>
          <w:tcPr>
            <w:tcW w:w="1324" w:type="dxa"/>
            <w:vAlign w:val="center"/>
          </w:tcPr>
          <w:p w14:paraId="3F54BA6E">
            <w:pPr>
              <w:autoSpaceDE w:val="0"/>
              <w:autoSpaceDN w:val="0"/>
              <w:adjustRightInd w:val="0"/>
              <w:spacing w:line="420" w:lineRule="exact"/>
              <w:jc w:val="center"/>
              <w:rPr>
                <w:rFonts w:hint="eastAsia" w:ascii="宋体" w:hAnsi="宋体" w:cs="黑体"/>
                <w:kern w:val="0"/>
                <w:sz w:val="24"/>
              </w:rPr>
            </w:pPr>
          </w:p>
        </w:tc>
        <w:tc>
          <w:tcPr>
            <w:tcW w:w="1399" w:type="dxa"/>
            <w:vAlign w:val="center"/>
          </w:tcPr>
          <w:p w14:paraId="3080D66B">
            <w:pPr>
              <w:autoSpaceDE w:val="0"/>
              <w:autoSpaceDN w:val="0"/>
              <w:adjustRightInd w:val="0"/>
              <w:spacing w:line="420" w:lineRule="exact"/>
              <w:jc w:val="center"/>
              <w:rPr>
                <w:rFonts w:hint="eastAsia" w:ascii="宋体" w:hAnsi="宋体" w:cs="黑体"/>
                <w:kern w:val="0"/>
                <w:sz w:val="24"/>
              </w:rPr>
            </w:pPr>
          </w:p>
        </w:tc>
        <w:tc>
          <w:tcPr>
            <w:tcW w:w="900" w:type="dxa"/>
            <w:vAlign w:val="center"/>
          </w:tcPr>
          <w:p w14:paraId="59AE9326">
            <w:pPr>
              <w:autoSpaceDE w:val="0"/>
              <w:autoSpaceDN w:val="0"/>
              <w:adjustRightInd w:val="0"/>
              <w:spacing w:line="420" w:lineRule="exact"/>
              <w:jc w:val="center"/>
              <w:rPr>
                <w:rFonts w:hint="eastAsia" w:ascii="宋体" w:hAnsi="宋体" w:cs="黑体"/>
                <w:kern w:val="0"/>
                <w:sz w:val="24"/>
              </w:rPr>
            </w:pPr>
          </w:p>
        </w:tc>
      </w:tr>
      <w:tr w14:paraId="3D32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A983B90">
            <w:pPr>
              <w:autoSpaceDE w:val="0"/>
              <w:autoSpaceDN w:val="0"/>
              <w:adjustRightInd w:val="0"/>
              <w:spacing w:line="420" w:lineRule="exact"/>
              <w:jc w:val="center"/>
              <w:rPr>
                <w:rFonts w:hint="eastAsia" w:ascii="宋体" w:hAnsi="宋体" w:cs="黑体"/>
                <w:kern w:val="0"/>
                <w:sz w:val="24"/>
              </w:rPr>
            </w:pPr>
          </w:p>
        </w:tc>
        <w:tc>
          <w:tcPr>
            <w:tcW w:w="1033" w:type="dxa"/>
            <w:vAlign w:val="center"/>
          </w:tcPr>
          <w:p w14:paraId="2D31DA75">
            <w:pPr>
              <w:autoSpaceDE w:val="0"/>
              <w:autoSpaceDN w:val="0"/>
              <w:adjustRightInd w:val="0"/>
              <w:spacing w:line="420" w:lineRule="exact"/>
              <w:jc w:val="center"/>
              <w:rPr>
                <w:rFonts w:hint="eastAsia" w:ascii="宋体" w:hAnsi="宋体" w:cs="黑体"/>
                <w:kern w:val="0"/>
                <w:sz w:val="24"/>
              </w:rPr>
            </w:pPr>
          </w:p>
        </w:tc>
        <w:tc>
          <w:tcPr>
            <w:tcW w:w="1034" w:type="dxa"/>
            <w:vAlign w:val="center"/>
          </w:tcPr>
          <w:p w14:paraId="6C96777E">
            <w:pPr>
              <w:autoSpaceDE w:val="0"/>
              <w:autoSpaceDN w:val="0"/>
              <w:adjustRightInd w:val="0"/>
              <w:spacing w:line="420" w:lineRule="exact"/>
              <w:jc w:val="center"/>
              <w:rPr>
                <w:rFonts w:hint="eastAsia" w:ascii="宋体" w:hAnsi="宋体" w:cs="黑体"/>
                <w:kern w:val="0"/>
                <w:sz w:val="24"/>
              </w:rPr>
            </w:pPr>
          </w:p>
        </w:tc>
        <w:tc>
          <w:tcPr>
            <w:tcW w:w="1156" w:type="dxa"/>
            <w:vAlign w:val="center"/>
          </w:tcPr>
          <w:p w14:paraId="6373176E">
            <w:pPr>
              <w:autoSpaceDE w:val="0"/>
              <w:autoSpaceDN w:val="0"/>
              <w:adjustRightInd w:val="0"/>
              <w:spacing w:line="420" w:lineRule="exact"/>
              <w:jc w:val="center"/>
              <w:rPr>
                <w:rFonts w:hint="eastAsia" w:ascii="宋体" w:hAnsi="宋体" w:cs="黑体"/>
                <w:kern w:val="0"/>
                <w:sz w:val="24"/>
              </w:rPr>
            </w:pPr>
          </w:p>
        </w:tc>
        <w:tc>
          <w:tcPr>
            <w:tcW w:w="912" w:type="dxa"/>
            <w:vAlign w:val="center"/>
          </w:tcPr>
          <w:p w14:paraId="5156BE23">
            <w:pPr>
              <w:autoSpaceDE w:val="0"/>
              <w:autoSpaceDN w:val="0"/>
              <w:adjustRightInd w:val="0"/>
              <w:spacing w:line="420" w:lineRule="exact"/>
              <w:jc w:val="center"/>
              <w:rPr>
                <w:rFonts w:hint="eastAsia" w:ascii="宋体" w:hAnsi="宋体" w:cs="黑体"/>
                <w:kern w:val="0"/>
                <w:sz w:val="24"/>
              </w:rPr>
            </w:pPr>
          </w:p>
        </w:tc>
        <w:tc>
          <w:tcPr>
            <w:tcW w:w="1324" w:type="dxa"/>
            <w:vAlign w:val="center"/>
          </w:tcPr>
          <w:p w14:paraId="07C92321">
            <w:pPr>
              <w:autoSpaceDE w:val="0"/>
              <w:autoSpaceDN w:val="0"/>
              <w:adjustRightInd w:val="0"/>
              <w:spacing w:line="420" w:lineRule="exact"/>
              <w:jc w:val="center"/>
              <w:rPr>
                <w:rFonts w:hint="eastAsia" w:ascii="宋体" w:hAnsi="宋体" w:cs="黑体"/>
                <w:kern w:val="0"/>
                <w:sz w:val="24"/>
              </w:rPr>
            </w:pPr>
          </w:p>
        </w:tc>
        <w:tc>
          <w:tcPr>
            <w:tcW w:w="1399" w:type="dxa"/>
            <w:vAlign w:val="center"/>
          </w:tcPr>
          <w:p w14:paraId="4A55575E">
            <w:pPr>
              <w:autoSpaceDE w:val="0"/>
              <w:autoSpaceDN w:val="0"/>
              <w:adjustRightInd w:val="0"/>
              <w:spacing w:line="420" w:lineRule="exact"/>
              <w:jc w:val="center"/>
              <w:rPr>
                <w:rFonts w:hint="eastAsia" w:ascii="宋体" w:hAnsi="宋体" w:cs="黑体"/>
                <w:kern w:val="0"/>
                <w:sz w:val="24"/>
              </w:rPr>
            </w:pPr>
          </w:p>
        </w:tc>
        <w:tc>
          <w:tcPr>
            <w:tcW w:w="900" w:type="dxa"/>
            <w:vAlign w:val="center"/>
          </w:tcPr>
          <w:p w14:paraId="47059BB2">
            <w:pPr>
              <w:autoSpaceDE w:val="0"/>
              <w:autoSpaceDN w:val="0"/>
              <w:adjustRightInd w:val="0"/>
              <w:spacing w:line="420" w:lineRule="exact"/>
              <w:jc w:val="center"/>
              <w:rPr>
                <w:rFonts w:hint="eastAsia" w:ascii="宋体" w:hAnsi="宋体" w:cs="黑体"/>
                <w:kern w:val="0"/>
                <w:sz w:val="24"/>
              </w:rPr>
            </w:pPr>
          </w:p>
        </w:tc>
      </w:tr>
    </w:tbl>
    <w:p w14:paraId="63E4B422"/>
    <w:p w14:paraId="57DF77C2"/>
    <w:p w14:paraId="33022D89"/>
    <w:p w14:paraId="7599B55C"/>
    <w:p w14:paraId="24CF8D66"/>
    <w:p w14:paraId="49704903"/>
    <w:p w14:paraId="73ADD273"/>
    <w:p w14:paraId="6E6F883A"/>
    <w:p w14:paraId="47C9FC0D"/>
    <w:p w14:paraId="2AD7569D"/>
    <w:p w14:paraId="2222A159"/>
    <w:p w14:paraId="2594A4C8"/>
    <w:p w14:paraId="52825124"/>
    <w:p w14:paraId="6C6FACAA">
      <w:pPr>
        <w:pStyle w:val="2"/>
        <w:ind w:firstLine="210"/>
      </w:pPr>
    </w:p>
    <w:p w14:paraId="133FE6C1">
      <w:pPr>
        <w:pStyle w:val="2"/>
        <w:ind w:firstLine="210"/>
      </w:pPr>
    </w:p>
    <w:p w14:paraId="15842A4C">
      <w:pPr>
        <w:pStyle w:val="2"/>
        <w:ind w:firstLine="210"/>
      </w:pPr>
    </w:p>
    <w:p w14:paraId="0A575139">
      <w:pPr>
        <w:pStyle w:val="2"/>
        <w:ind w:firstLine="210"/>
      </w:pPr>
    </w:p>
    <w:p w14:paraId="52D3A03E">
      <w:pPr>
        <w:pStyle w:val="2"/>
        <w:ind w:firstLine="210"/>
      </w:pPr>
    </w:p>
    <w:p w14:paraId="1BB74EA1">
      <w:pPr>
        <w:pStyle w:val="2"/>
        <w:ind w:firstLine="210"/>
      </w:pPr>
    </w:p>
    <w:p w14:paraId="625043BD">
      <w:pPr>
        <w:pStyle w:val="2"/>
        <w:ind w:firstLine="210"/>
      </w:pPr>
    </w:p>
    <w:p w14:paraId="3C438DEA">
      <w:pPr>
        <w:pStyle w:val="2"/>
        <w:ind w:firstLine="210"/>
      </w:pPr>
    </w:p>
    <w:p w14:paraId="06A82533">
      <w:pPr>
        <w:pStyle w:val="2"/>
        <w:ind w:firstLine="210"/>
      </w:pPr>
    </w:p>
    <w:p w14:paraId="7BA7CB2C">
      <w:pPr>
        <w:pStyle w:val="2"/>
        <w:ind w:firstLine="210"/>
      </w:pPr>
    </w:p>
    <w:p w14:paraId="6F2A5948">
      <w:pPr>
        <w:pStyle w:val="2"/>
        <w:ind w:firstLine="210"/>
      </w:pPr>
    </w:p>
    <w:p w14:paraId="46B01A90">
      <w:pPr>
        <w:pStyle w:val="2"/>
        <w:ind w:firstLine="210"/>
      </w:pPr>
    </w:p>
    <w:p w14:paraId="6CF7E671">
      <w:pPr>
        <w:pStyle w:val="2"/>
        <w:ind w:firstLine="210"/>
      </w:pPr>
    </w:p>
    <w:p w14:paraId="7D507EF9">
      <w:pPr>
        <w:pStyle w:val="2"/>
        <w:ind w:firstLine="210"/>
      </w:pPr>
    </w:p>
    <w:p w14:paraId="14241577"/>
    <w:p w14:paraId="47582536">
      <w:pPr>
        <w:rPr>
          <w:rFonts w:hint="eastAsia" w:ascii="黑体" w:hAnsi="宋体"/>
          <w:sz w:val="24"/>
        </w:rPr>
      </w:pPr>
      <w:r>
        <w:rPr>
          <w:rFonts w:hint="eastAsia"/>
          <w:sz w:val="24"/>
        </w:rPr>
        <w:t>（二）主要人员简历表</w:t>
      </w:r>
    </w:p>
    <w:p w14:paraId="1B985E30">
      <w:pPr>
        <w:spacing w:line="420" w:lineRule="exact"/>
        <w:rPr>
          <w:rFonts w:hint="eastAsia" w:ascii="黑体" w:hAnsi="宋体" w:eastAsia="黑体"/>
          <w:szCs w:val="21"/>
        </w:rPr>
      </w:pPr>
      <w:r>
        <w:rPr>
          <w:rFonts w:hint="eastAsia" w:ascii="黑体" w:hAnsi="宋体" w:eastAsia="黑体"/>
          <w:szCs w:val="21"/>
        </w:rPr>
        <w:t>附1：项目经理简历表</w:t>
      </w:r>
    </w:p>
    <w:p w14:paraId="3F621B8C">
      <w:pPr>
        <w:spacing w:line="420" w:lineRule="exact"/>
        <w:ind w:firstLine="359" w:firstLineChars="171"/>
        <w:rPr>
          <w:rFonts w:hint="eastAsia" w:ascii="宋体" w:hAnsi="宋体"/>
          <w:szCs w:val="21"/>
        </w:rPr>
      </w:pPr>
      <w:r>
        <w:rPr>
          <w:rFonts w:hint="eastAsia" w:ascii="宋体" w:hAnsi="宋体"/>
          <w:szCs w:val="21"/>
        </w:rPr>
        <w:t>项目经理应附建造师注册证书、安全生产考核合格证书、身份证，未担任其他在施建设工程项目项目经理的承诺书，管理过的项目业绩须附合同和中标通知书复印件或</w:t>
      </w:r>
      <w:r>
        <w:rPr>
          <w:rFonts w:ascii="宋体" w:hAnsi="宋体"/>
          <w:szCs w:val="21"/>
        </w:rPr>
        <w:t>扫描件</w:t>
      </w:r>
      <w:r>
        <w:rPr>
          <w:rFonts w:hint="eastAsia" w:ascii="宋体" w:hAnsi="宋体"/>
          <w:szCs w:val="21"/>
        </w:rPr>
        <w:t>。</w:t>
      </w:r>
    </w:p>
    <w:tbl>
      <w:tblPr>
        <w:tblStyle w:val="45"/>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4337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31C7A7F8">
            <w:pPr>
              <w:jc w:val="center"/>
              <w:rPr>
                <w:rFonts w:hint="eastAsia" w:ascii="宋体" w:hAnsi="宋体"/>
                <w:szCs w:val="21"/>
              </w:rPr>
            </w:pPr>
            <w:r>
              <w:rPr>
                <w:rFonts w:hint="eastAsia" w:ascii="宋体" w:hAnsi="宋体"/>
                <w:szCs w:val="21"/>
              </w:rPr>
              <w:t>姓  名</w:t>
            </w:r>
          </w:p>
        </w:tc>
        <w:tc>
          <w:tcPr>
            <w:tcW w:w="1098" w:type="dxa"/>
            <w:vAlign w:val="center"/>
          </w:tcPr>
          <w:p w14:paraId="5383B454">
            <w:pPr>
              <w:jc w:val="center"/>
              <w:rPr>
                <w:rFonts w:hint="eastAsia" w:ascii="宋体" w:hAnsi="宋体"/>
                <w:szCs w:val="21"/>
              </w:rPr>
            </w:pPr>
          </w:p>
        </w:tc>
        <w:tc>
          <w:tcPr>
            <w:tcW w:w="1203" w:type="dxa"/>
            <w:vAlign w:val="center"/>
          </w:tcPr>
          <w:p w14:paraId="7EA9CF2E">
            <w:pPr>
              <w:jc w:val="center"/>
              <w:rPr>
                <w:rFonts w:hint="eastAsia" w:ascii="宋体" w:hAnsi="宋体"/>
                <w:szCs w:val="21"/>
              </w:rPr>
            </w:pPr>
            <w:r>
              <w:rPr>
                <w:rFonts w:hint="eastAsia" w:ascii="宋体" w:hAnsi="宋体"/>
                <w:szCs w:val="21"/>
              </w:rPr>
              <w:t>年  龄</w:t>
            </w:r>
          </w:p>
        </w:tc>
        <w:tc>
          <w:tcPr>
            <w:tcW w:w="1352" w:type="dxa"/>
            <w:vAlign w:val="center"/>
          </w:tcPr>
          <w:p w14:paraId="537E21A7">
            <w:pPr>
              <w:jc w:val="center"/>
              <w:rPr>
                <w:rFonts w:hint="eastAsia" w:ascii="宋体" w:hAnsi="宋体"/>
                <w:szCs w:val="21"/>
              </w:rPr>
            </w:pPr>
          </w:p>
        </w:tc>
        <w:tc>
          <w:tcPr>
            <w:tcW w:w="1954" w:type="dxa"/>
            <w:vAlign w:val="center"/>
          </w:tcPr>
          <w:p w14:paraId="28DDECF2">
            <w:pPr>
              <w:jc w:val="center"/>
              <w:rPr>
                <w:rFonts w:hint="eastAsia" w:ascii="宋体" w:hAnsi="宋体"/>
                <w:szCs w:val="21"/>
              </w:rPr>
            </w:pPr>
            <w:r>
              <w:rPr>
                <w:rFonts w:hint="eastAsia" w:ascii="宋体" w:hAnsi="宋体"/>
                <w:szCs w:val="21"/>
              </w:rPr>
              <w:t>学历</w:t>
            </w:r>
          </w:p>
        </w:tc>
        <w:tc>
          <w:tcPr>
            <w:tcW w:w="2255" w:type="dxa"/>
            <w:vAlign w:val="center"/>
          </w:tcPr>
          <w:p w14:paraId="64D7BB41">
            <w:pPr>
              <w:jc w:val="center"/>
              <w:rPr>
                <w:rFonts w:hint="eastAsia" w:ascii="宋体" w:hAnsi="宋体"/>
                <w:szCs w:val="21"/>
              </w:rPr>
            </w:pPr>
          </w:p>
        </w:tc>
      </w:tr>
      <w:tr w14:paraId="3F33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491EA8E9">
            <w:pPr>
              <w:jc w:val="center"/>
              <w:rPr>
                <w:rFonts w:hint="eastAsia" w:ascii="宋体" w:hAnsi="宋体"/>
                <w:szCs w:val="21"/>
              </w:rPr>
            </w:pPr>
            <w:r>
              <w:rPr>
                <w:rFonts w:hint="eastAsia" w:ascii="宋体" w:hAnsi="宋体"/>
                <w:szCs w:val="21"/>
              </w:rPr>
              <w:t>职  称</w:t>
            </w:r>
          </w:p>
        </w:tc>
        <w:tc>
          <w:tcPr>
            <w:tcW w:w="1098" w:type="dxa"/>
            <w:vAlign w:val="center"/>
          </w:tcPr>
          <w:p w14:paraId="3842C1D8">
            <w:pPr>
              <w:jc w:val="center"/>
              <w:rPr>
                <w:rFonts w:hint="eastAsia" w:ascii="宋体" w:hAnsi="宋体"/>
                <w:szCs w:val="21"/>
              </w:rPr>
            </w:pPr>
          </w:p>
        </w:tc>
        <w:tc>
          <w:tcPr>
            <w:tcW w:w="1203" w:type="dxa"/>
            <w:vAlign w:val="center"/>
          </w:tcPr>
          <w:p w14:paraId="74135515">
            <w:pPr>
              <w:jc w:val="center"/>
              <w:rPr>
                <w:rFonts w:hint="eastAsia" w:ascii="宋体" w:hAnsi="宋体"/>
                <w:szCs w:val="21"/>
              </w:rPr>
            </w:pPr>
            <w:r>
              <w:rPr>
                <w:rFonts w:hint="eastAsia" w:ascii="宋体" w:hAnsi="宋体"/>
                <w:szCs w:val="21"/>
              </w:rPr>
              <w:t>职  务</w:t>
            </w:r>
          </w:p>
        </w:tc>
        <w:tc>
          <w:tcPr>
            <w:tcW w:w="1352" w:type="dxa"/>
            <w:vAlign w:val="center"/>
          </w:tcPr>
          <w:p w14:paraId="24B3E9C3">
            <w:pPr>
              <w:jc w:val="center"/>
              <w:rPr>
                <w:rFonts w:hint="eastAsia" w:ascii="宋体" w:hAnsi="宋体"/>
                <w:szCs w:val="21"/>
              </w:rPr>
            </w:pPr>
          </w:p>
        </w:tc>
        <w:tc>
          <w:tcPr>
            <w:tcW w:w="1954" w:type="dxa"/>
            <w:vAlign w:val="center"/>
          </w:tcPr>
          <w:p w14:paraId="251B9D4E">
            <w:pPr>
              <w:jc w:val="center"/>
              <w:rPr>
                <w:rFonts w:hint="eastAsia" w:ascii="宋体" w:hAnsi="宋体"/>
                <w:szCs w:val="21"/>
              </w:rPr>
            </w:pPr>
            <w:r>
              <w:rPr>
                <w:rFonts w:hint="eastAsia" w:ascii="宋体" w:hAnsi="宋体"/>
                <w:szCs w:val="21"/>
              </w:rPr>
              <w:t>拟在本工程任职</w:t>
            </w:r>
          </w:p>
        </w:tc>
        <w:tc>
          <w:tcPr>
            <w:tcW w:w="2255" w:type="dxa"/>
            <w:vAlign w:val="center"/>
          </w:tcPr>
          <w:p w14:paraId="2F6E8D68">
            <w:pPr>
              <w:jc w:val="center"/>
              <w:rPr>
                <w:rFonts w:hint="eastAsia" w:ascii="宋体" w:hAnsi="宋体"/>
                <w:szCs w:val="21"/>
              </w:rPr>
            </w:pPr>
            <w:r>
              <w:rPr>
                <w:rFonts w:hint="eastAsia" w:ascii="宋体" w:hAnsi="宋体"/>
                <w:szCs w:val="21"/>
              </w:rPr>
              <w:t>项目经理</w:t>
            </w:r>
          </w:p>
        </w:tc>
      </w:tr>
      <w:tr w14:paraId="72572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3AB37AA0">
            <w:pPr>
              <w:jc w:val="center"/>
              <w:rPr>
                <w:rFonts w:hint="eastAsia" w:ascii="宋体" w:hAnsi="宋体"/>
                <w:szCs w:val="21"/>
              </w:rPr>
            </w:pPr>
            <w:r>
              <w:rPr>
                <w:rFonts w:hint="eastAsia" w:ascii="宋体" w:hAnsi="宋体"/>
                <w:szCs w:val="21"/>
              </w:rPr>
              <w:t>注册建造师执业资格等级</w:t>
            </w:r>
          </w:p>
        </w:tc>
        <w:tc>
          <w:tcPr>
            <w:tcW w:w="1352" w:type="dxa"/>
            <w:vAlign w:val="center"/>
          </w:tcPr>
          <w:p w14:paraId="127423DE">
            <w:pPr>
              <w:jc w:val="center"/>
              <w:rPr>
                <w:rFonts w:hint="eastAsia" w:ascii="宋体" w:hAnsi="宋体"/>
                <w:szCs w:val="21"/>
              </w:rPr>
            </w:pPr>
            <w:r>
              <w:rPr>
                <w:rFonts w:hint="eastAsia" w:ascii="宋体" w:hAnsi="宋体"/>
                <w:szCs w:val="21"/>
              </w:rPr>
              <w:t xml:space="preserve">      级</w:t>
            </w:r>
          </w:p>
        </w:tc>
        <w:tc>
          <w:tcPr>
            <w:tcW w:w="1954" w:type="dxa"/>
            <w:vAlign w:val="center"/>
          </w:tcPr>
          <w:p w14:paraId="0C90CA07">
            <w:pPr>
              <w:jc w:val="center"/>
              <w:rPr>
                <w:rFonts w:hint="eastAsia" w:ascii="宋体" w:hAnsi="宋体"/>
                <w:szCs w:val="21"/>
              </w:rPr>
            </w:pPr>
            <w:r>
              <w:rPr>
                <w:rFonts w:hint="eastAsia" w:ascii="宋体" w:hAnsi="宋体"/>
                <w:szCs w:val="21"/>
              </w:rPr>
              <w:t>建造师专业</w:t>
            </w:r>
          </w:p>
        </w:tc>
        <w:tc>
          <w:tcPr>
            <w:tcW w:w="2255" w:type="dxa"/>
            <w:vAlign w:val="center"/>
          </w:tcPr>
          <w:p w14:paraId="29A321DF">
            <w:pPr>
              <w:jc w:val="center"/>
              <w:rPr>
                <w:rFonts w:hint="eastAsia" w:ascii="宋体" w:hAnsi="宋体"/>
                <w:szCs w:val="21"/>
              </w:rPr>
            </w:pPr>
          </w:p>
        </w:tc>
      </w:tr>
      <w:tr w14:paraId="6F144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15362005">
            <w:pPr>
              <w:jc w:val="center"/>
              <w:rPr>
                <w:rFonts w:hint="eastAsia" w:ascii="宋体" w:hAnsi="宋体"/>
                <w:szCs w:val="21"/>
              </w:rPr>
            </w:pPr>
            <w:r>
              <w:rPr>
                <w:rFonts w:hint="eastAsia" w:ascii="宋体" w:hAnsi="宋体"/>
                <w:szCs w:val="21"/>
              </w:rPr>
              <w:t>安全生产考核合格证书</w:t>
            </w:r>
          </w:p>
        </w:tc>
        <w:tc>
          <w:tcPr>
            <w:tcW w:w="5561" w:type="dxa"/>
            <w:gridSpan w:val="3"/>
            <w:vAlign w:val="center"/>
          </w:tcPr>
          <w:p w14:paraId="58772D5E">
            <w:pPr>
              <w:jc w:val="center"/>
              <w:rPr>
                <w:rFonts w:hint="eastAsia" w:ascii="宋体" w:hAnsi="宋体"/>
                <w:szCs w:val="21"/>
              </w:rPr>
            </w:pPr>
          </w:p>
        </w:tc>
      </w:tr>
      <w:tr w14:paraId="5BD5E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783E03B5">
            <w:pPr>
              <w:jc w:val="center"/>
              <w:rPr>
                <w:rFonts w:hint="eastAsia" w:ascii="宋体" w:hAnsi="宋体"/>
                <w:szCs w:val="21"/>
              </w:rPr>
            </w:pPr>
            <w:r>
              <w:rPr>
                <w:rFonts w:hint="eastAsia" w:ascii="宋体" w:hAnsi="宋体"/>
                <w:szCs w:val="21"/>
              </w:rPr>
              <w:t>毕业学校</w:t>
            </w:r>
          </w:p>
        </w:tc>
        <w:tc>
          <w:tcPr>
            <w:tcW w:w="7862" w:type="dxa"/>
            <w:gridSpan w:val="5"/>
            <w:vAlign w:val="center"/>
          </w:tcPr>
          <w:p w14:paraId="7E213AB3">
            <w:pPr>
              <w:ind w:firstLine="840" w:firstLineChars="400"/>
              <w:rPr>
                <w:rFonts w:hint="eastAsia" w:ascii="宋体" w:hAnsi="宋体"/>
                <w:szCs w:val="21"/>
              </w:rPr>
            </w:pPr>
            <w:r>
              <w:rPr>
                <w:rFonts w:hint="eastAsia" w:ascii="宋体" w:hAnsi="宋体"/>
                <w:szCs w:val="21"/>
              </w:rPr>
              <w:t>年毕业于                  学校            专业</w:t>
            </w:r>
          </w:p>
        </w:tc>
      </w:tr>
      <w:tr w14:paraId="1AE2A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370A22B7">
            <w:pPr>
              <w:jc w:val="center"/>
              <w:rPr>
                <w:rFonts w:hint="eastAsia" w:ascii="宋体" w:hAnsi="宋体"/>
                <w:szCs w:val="21"/>
              </w:rPr>
            </w:pPr>
            <w:r>
              <w:rPr>
                <w:rFonts w:hint="eastAsia" w:ascii="宋体" w:hAnsi="宋体"/>
                <w:szCs w:val="21"/>
              </w:rPr>
              <w:t>主要工作经历</w:t>
            </w:r>
          </w:p>
        </w:tc>
      </w:tr>
      <w:tr w14:paraId="15C35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04AB8A44">
            <w:pPr>
              <w:jc w:val="center"/>
              <w:rPr>
                <w:rFonts w:hint="eastAsia" w:ascii="宋体" w:hAnsi="宋体"/>
                <w:szCs w:val="21"/>
              </w:rPr>
            </w:pPr>
            <w:r>
              <w:rPr>
                <w:rFonts w:hint="eastAsia" w:ascii="宋体" w:hAnsi="宋体"/>
                <w:szCs w:val="21"/>
              </w:rPr>
              <w:t>时  间</w:t>
            </w:r>
          </w:p>
        </w:tc>
        <w:tc>
          <w:tcPr>
            <w:tcW w:w="3653" w:type="dxa"/>
            <w:gridSpan w:val="3"/>
            <w:vAlign w:val="center"/>
          </w:tcPr>
          <w:p w14:paraId="43E3FAB7">
            <w:pPr>
              <w:jc w:val="center"/>
              <w:rPr>
                <w:rFonts w:hint="eastAsia" w:ascii="宋体" w:hAnsi="宋体"/>
                <w:szCs w:val="21"/>
              </w:rPr>
            </w:pPr>
            <w:r>
              <w:rPr>
                <w:rFonts w:hint="eastAsia" w:ascii="宋体" w:hAnsi="宋体"/>
                <w:szCs w:val="21"/>
              </w:rPr>
              <w:t>参加过的类似项目名称</w:t>
            </w:r>
          </w:p>
        </w:tc>
        <w:tc>
          <w:tcPr>
            <w:tcW w:w="1954" w:type="dxa"/>
            <w:vAlign w:val="center"/>
          </w:tcPr>
          <w:p w14:paraId="1C16182C">
            <w:pPr>
              <w:jc w:val="center"/>
              <w:rPr>
                <w:rFonts w:hint="eastAsia" w:ascii="宋体" w:hAnsi="宋体"/>
                <w:szCs w:val="21"/>
              </w:rPr>
            </w:pPr>
            <w:r>
              <w:rPr>
                <w:rFonts w:hint="eastAsia" w:ascii="宋体" w:hAnsi="宋体"/>
                <w:szCs w:val="21"/>
              </w:rPr>
              <w:t>工程概况说明</w:t>
            </w:r>
          </w:p>
        </w:tc>
        <w:tc>
          <w:tcPr>
            <w:tcW w:w="2255" w:type="dxa"/>
            <w:vAlign w:val="center"/>
          </w:tcPr>
          <w:p w14:paraId="16AA13B9">
            <w:pPr>
              <w:jc w:val="center"/>
              <w:rPr>
                <w:rFonts w:hint="eastAsia" w:ascii="宋体" w:hAnsi="宋体"/>
                <w:szCs w:val="21"/>
              </w:rPr>
            </w:pPr>
            <w:r>
              <w:rPr>
                <w:rFonts w:hint="eastAsia" w:ascii="宋体" w:hAnsi="宋体"/>
                <w:szCs w:val="21"/>
              </w:rPr>
              <w:t>发包人及联系电话</w:t>
            </w:r>
          </w:p>
        </w:tc>
      </w:tr>
      <w:tr w14:paraId="31949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29924CD">
            <w:pPr>
              <w:jc w:val="center"/>
              <w:rPr>
                <w:rFonts w:hint="eastAsia" w:ascii="宋体" w:hAnsi="宋体"/>
                <w:szCs w:val="21"/>
              </w:rPr>
            </w:pPr>
          </w:p>
        </w:tc>
        <w:tc>
          <w:tcPr>
            <w:tcW w:w="3653" w:type="dxa"/>
            <w:gridSpan w:val="3"/>
            <w:vAlign w:val="center"/>
          </w:tcPr>
          <w:p w14:paraId="482578E8">
            <w:pPr>
              <w:jc w:val="center"/>
              <w:rPr>
                <w:rFonts w:hint="eastAsia" w:ascii="宋体" w:hAnsi="宋体"/>
                <w:szCs w:val="21"/>
              </w:rPr>
            </w:pPr>
          </w:p>
        </w:tc>
        <w:tc>
          <w:tcPr>
            <w:tcW w:w="1954" w:type="dxa"/>
            <w:vAlign w:val="center"/>
          </w:tcPr>
          <w:p w14:paraId="609C2B1B">
            <w:pPr>
              <w:jc w:val="center"/>
              <w:rPr>
                <w:rFonts w:hint="eastAsia" w:ascii="宋体" w:hAnsi="宋体"/>
                <w:szCs w:val="21"/>
              </w:rPr>
            </w:pPr>
          </w:p>
        </w:tc>
        <w:tc>
          <w:tcPr>
            <w:tcW w:w="2255" w:type="dxa"/>
            <w:vAlign w:val="center"/>
          </w:tcPr>
          <w:p w14:paraId="622E9EF2">
            <w:pPr>
              <w:jc w:val="center"/>
              <w:rPr>
                <w:rFonts w:hint="eastAsia" w:ascii="宋体" w:hAnsi="宋体"/>
                <w:szCs w:val="21"/>
              </w:rPr>
            </w:pPr>
          </w:p>
        </w:tc>
      </w:tr>
      <w:tr w14:paraId="01D65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2CAE70D6">
            <w:pPr>
              <w:jc w:val="center"/>
              <w:rPr>
                <w:rFonts w:hint="eastAsia" w:ascii="宋体" w:hAnsi="宋体"/>
                <w:szCs w:val="21"/>
              </w:rPr>
            </w:pPr>
          </w:p>
        </w:tc>
        <w:tc>
          <w:tcPr>
            <w:tcW w:w="3653" w:type="dxa"/>
            <w:gridSpan w:val="3"/>
            <w:vAlign w:val="center"/>
          </w:tcPr>
          <w:p w14:paraId="3B2B7A04">
            <w:pPr>
              <w:jc w:val="center"/>
              <w:rPr>
                <w:rFonts w:hint="eastAsia" w:ascii="宋体" w:hAnsi="宋体"/>
                <w:szCs w:val="21"/>
              </w:rPr>
            </w:pPr>
          </w:p>
        </w:tc>
        <w:tc>
          <w:tcPr>
            <w:tcW w:w="1954" w:type="dxa"/>
            <w:vAlign w:val="center"/>
          </w:tcPr>
          <w:p w14:paraId="0DF4AEBE">
            <w:pPr>
              <w:jc w:val="center"/>
              <w:rPr>
                <w:rFonts w:hint="eastAsia" w:ascii="宋体" w:hAnsi="宋体"/>
                <w:szCs w:val="21"/>
              </w:rPr>
            </w:pPr>
          </w:p>
        </w:tc>
        <w:tc>
          <w:tcPr>
            <w:tcW w:w="2255" w:type="dxa"/>
            <w:vAlign w:val="center"/>
          </w:tcPr>
          <w:p w14:paraId="7EE066D7">
            <w:pPr>
              <w:jc w:val="center"/>
              <w:rPr>
                <w:rFonts w:hint="eastAsia" w:ascii="宋体" w:hAnsi="宋体"/>
                <w:szCs w:val="21"/>
              </w:rPr>
            </w:pPr>
          </w:p>
        </w:tc>
      </w:tr>
      <w:tr w14:paraId="2D692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62E6109">
            <w:pPr>
              <w:jc w:val="center"/>
              <w:rPr>
                <w:rFonts w:hint="eastAsia" w:ascii="宋体" w:hAnsi="宋体"/>
                <w:szCs w:val="21"/>
              </w:rPr>
            </w:pPr>
          </w:p>
        </w:tc>
        <w:tc>
          <w:tcPr>
            <w:tcW w:w="3653" w:type="dxa"/>
            <w:gridSpan w:val="3"/>
            <w:vAlign w:val="center"/>
          </w:tcPr>
          <w:p w14:paraId="0C4D53DE">
            <w:pPr>
              <w:jc w:val="center"/>
              <w:rPr>
                <w:rFonts w:hint="eastAsia" w:ascii="宋体" w:hAnsi="宋体"/>
                <w:szCs w:val="21"/>
              </w:rPr>
            </w:pPr>
          </w:p>
        </w:tc>
        <w:tc>
          <w:tcPr>
            <w:tcW w:w="1954" w:type="dxa"/>
            <w:vAlign w:val="center"/>
          </w:tcPr>
          <w:p w14:paraId="0D971B9B">
            <w:pPr>
              <w:jc w:val="center"/>
              <w:rPr>
                <w:rFonts w:hint="eastAsia" w:ascii="宋体" w:hAnsi="宋体"/>
                <w:szCs w:val="21"/>
              </w:rPr>
            </w:pPr>
          </w:p>
        </w:tc>
        <w:tc>
          <w:tcPr>
            <w:tcW w:w="2255" w:type="dxa"/>
            <w:vAlign w:val="center"/>
          </w:tcPr>
          <w:p w14:paraId="790AC65F">
            <w:pPr>
              <w:jc w:val="center"/>
              <w:rPr>
                <w:rFonts w:hint="eastAsia" w:ascii="宋体" w:hAnsi="宋体"/>
                <w:szCs w:val="21"/>
              </w:rPr>
            </w:pPr>
          </w:p>
        </w:tc>
      </w:tr>
      <w:tr w14:paraId="0F518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6CF1DD9">
            <w:pPr>
              <w:jc w:val="center"/>
              <w:rPr>
                <w:rFonts w:hint="eastAsia" w:ascii="宋体" w:hAnsi="宋体"/>
                <w:szCs w:val="21"/>
              </w:rPr>
            </w:pPr>
          </w:p>
        </w:tc>
        <w:tc>
          <w:tcPr>
            <w:tcW w:w="3653" w:type="dxa"/>
            <w:gridSpan w:val="3"/>
            <w:vAlign w:val="center"/>
          </w:tcPr>
          <w:p w14:paraId="42B8CD39">
            <w:pPr>
              <w:jc w:val="center"/>
              <w:rPr>
                <w:rFonts w:hint="eastAsia" w:ascii="宋体" w:hAnsi="宋体"/>
                <w:szCs w:val="21"/>
              </w:rPr>
            </w:pPr>
          </w:p>
        </w:tc>
        <w:tc>
          <w:tcPr>
            <w:tcW w:w="1954" w:type="dxa"/>
            <w:vAlign w:val="center"/>
          </w:tcPr>
          <w:p w14:paraId="46A5D0CF">
            <w:pPr>
              <w:jc w:val="center"/>
              <w:rPr>
                <w:rFonts w:hint="eastAsia" w:ascii="宋体" w:hAnsi="宋体"/>
                <w:szCs w:val="21"/>
              </w:rPr>
            </w:pPr>
          </w:p>
        </w:tc>
        <w:tc>
          <w:tcPr>
            <w:tcW w:w="2255" w:type="dxa"/>
            <w:vAlign w:val="center"/>
          </w:tcPr>
          <w:p w14:paraId="62486B84">
            <w:pPr>
              <w:jc w:val="center"/>
              <w:rPr>
                <w:rFonts w:hint="eastAsia" w:ascii="宋体" w:hAnsi="宋体"/>
                <w:szCs w:val="21"/>
              </w:rPr>
            </w:pPr>
          </w:p>
        </w:tc>
      </w:tr>
      <w:tr w14:paraId="2E80B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636ACDD">
            <w:pPr>
              <w:jc w:val="center"/>
              <w:rPr>
                <w:rFonts w:hint="eastAsia" w:ascii="宋体" w:hAnsi="宋体"/>
                <w:szCs w:val="21"/>
              </w:rPr>
            </w:pPr>
          </w:p>
        </w:tc>
        <w:tc>
          <w:tcPr>
            <w:tcW w:w="3653" w:type="dxa"/>
            <w:gridSpan w:val="3"/>
            <w:vAlign w:val="center"/>
          </w:tcPr>
          <w:p w14:paraId="3A927D44">
            <w:pPr>
              <w:jc w:val="center"/>
              <w:rPr>
                <w:rFonts w:hint="eastAsia" w:ascii="宋体" w:hAnsi="宋体"/>
                <w:szCs w:val="21"/>
              </w:rPr>
            </w:pPr>
          </w:p>
        </w:tc>
        <w:tc>
          <w:tcPr>
            <w:tcW w:w="1954" w:type="dxa"/>
            <w:vAlign w:val="center"/>
          </w:tcPr>
          <w:p w14:paraId="20DC7185">
            <w:pPr>
              <w:jc w:val="center"/>
              <w:rPr>
                <w:rFonts w:hint="eastAsia" w:ascii="宋体" w:hAnsi="宋体"/>
                <w:szCs w:val="21"/>
              </w:rPr>
            </w:pPr>
          </w:p>
        </w:tc>
        <w:tc>
          <w:tcPr>
            <w:tcW w:w="2255" w:type="dxa"/>
            <w:vAlign w:val="center"/>
          </w:tcPr>
          <w:p w14:paraId="43FBD0A9">
            <w:pPr>
              <w:jc w:val="center"/>
              <w:rPr>
                <w:rFonts w:hint="eastAsia" w:ascii="宋体" w:hAnsi="宋体"/>
                <w:szCs w:val="21"/>
              </w:rPr>
            </w:pPr>
          </w:p>
        </w:tc>
      </w:tr>
      <w:tr w14:paraId="31864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B449FD8">
            <w:pPr>
              <w:jc w:val="center"/>
              <w:rPr>
                <w:rFonts w:hint="eastAsia" w:ascii="宋体" w:hAnsi="宋体"/>
                <w:szCs w:val="21"/>
              </w:rPr>
            </w:pPr>
          </w:p>
        </w:tc>
        <w:tc>
          <w:tcPr>
            <w:tcW w:w="3653" w:type="dxa"/>
            <w:gridSpan w:val="3"/>
            <w:vAlign w:val="center"/>
          </w:tcPr>
          <w:p w14:paraId="32B4D937">
            <w:pPr>
              <w:jc w:val="center"/>
              <w:rPr>
                <w:rFonts w:hint="eastAsia" w:ascii="宋体" w:hAnsi="宋体"/>
                <w:szCs w:val="21"/>
              </w:rPr>
            </w:pPr>
          </w:p>
        </w:tc>
        <w:tc>
          <w:tcPr>
            <w:tcW w:w="1954" w:type="dxa"/>
            <w:vAlign w:val="center"/>
          </w:tcPr>
          <w:p w14:paraId="5EFDF236">
            <w:pPr>
              <w:jc w:val="center"/>
              <w:rPr>
                <w:rFonts w:hint="eastAsia" w:ascii="宋体" w:hAnsi="宋体"/>
                <w:szCs w:val="21"/>
              </w:rPr>
            </w:pPr>
          </w:p>
        </w:tc>
        <w:tc>
          <w:tcPr>
            <w:tcW w:w="2255" w:type="dxa"/>
            <w:vAlign w:val="center"/>
          </w:tcPr>
          <w:p w14:paraId="4F41FCA6">
            <w:pPr>
              <w:jc w:val="center"/>
              <w:rPr>
                <w:rFonts w:hint="eastAsia" w:ascii="宋体" w:hAnsi="宋体"/>
                <w:szCs w:val="21"/>
              </w:rPr>
            </w:pPr>
          </w:p>
        </w:tc>
      </w:tr>
      <w:tr w14:paraId="28420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8B37A4E">
            <w:pPr>
              <w:jc w:val="center"/>
              <w:rPr>
                <w:rFonts w:hint="eastAsia" w:ascii="宋体" w:hAnsi="宋体"/>
                <w:szCs w:val="21"/>
              </w:rPr>
            </w:pPr>
          </w:p>
        </w:tc>
        <w:tc>
          <w:tcPr>
            <w:tcW w:w="3653" w:type="dxa"/>
            <w:gridSpan w:val="3"/>
            <w:vAlign w:val="center"/>
          </w:tcPr>
          <w:p w14:paraId="6867B6B5">
            <w:pPr>
              <w:jc w:val="center"/>
              <w:rPr>
                <w:rFonts w:hint="eastAsia" w:ascii="宋体" w:hAnsi="宋体"/>
                <w:szCs w:val="21"/>
              </w:rPr>
            </w:pPr>
          </w:p>
        </w:tc>
        <w:tc>
          <w:tcPr>
            <w:tcW w:w="1954" w:type="dxa"/>
            <w:vAlign w:val="center"/>
          </w:tcPr>
          <w:p w14:paraId="6DD93CAE">
            <w:pPr>
              <w:jc w:val="center"/>
              <w:rPr>
                <w:rFonts w:hint="eastAsia" w:ascii="宋体" w:hAnsi="宋体"/>
                <w:szCs w:val="21"/>
              </w:rPr>
            </w:pPr>
          </w:p>
        </w:tc>
        <w:tc>
          <w:tcPr>
            <w:tcW w:w="2255" w:type="dxa"/>
            <w:vAlign w:val="center"/>
          </w:tcPr>
          <w:p w14:paraId="41F9D3E0">
            <w:pPr>
              <w:jc w:val="center"/>
              <w:rPr>
                <w:rFonts w:hint="eastAsia" w:ascii="宋体" w:hAnsi="宋体"/>
                <w:szCs w:val="21"/>
              </w:rPr>
            </w:pPr>
          </w:p>
        </w:tc>
      </w:tr>
      <w:tr w14:paraId="6ABCA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8B365D0">
            <w:pPr>
              <w:jc w:val="center"/>
              <w:rPr>
                <w:rFonts w:hint="eastAsia" w:ascii="宋体" w:hAnsi="宋体"/>
                <w:szCs w:val="21"/>
              </w:rPr>
            </w:pPr>
          </w:p>
        </w:tc>
        <w:tc>
          <w:tcPr>
            <w:tcW w:w="3653" w:type="dxa"/>
            <w:gridSpan w:val="3"/>
            <w:vAlign w:val="center"/>
          </w:tcPr>
          <w:p w14:paraId="65559355">
            <w:pPr>
              <w:jc w:val="center"/>
              <w:rPr>
                <w:rFonts w:hint="eastAsia" w:ascii="宋体" w:hAnsi="宋体"/>
                <w:szCs w:val="21"/>
              </w:rPr>
            </w:pPr>
          </w:p>
        </w:tc>
        <w:tc>
          <w:tcPr>
            <w:tcW w:w="1954" w:type="dxa"/>
            <w:vAlign w:val="center"/>
          </w:tcPr>
          <w:p w14:paraId="1F021B9E">
            <w:pPr>
              <w:jc w:val="center"/>
              <w:rPr>
                <w:rFonts w:hint="eastAsia" w:ascii="宋体" w:hAnsi="宋体"/>
                <w:szCs w:val="21"/>
              </w:rPr>
            </w:pPr>
          </w:p>
        </w:tc>
        <w:tc>
          <w:tcPr>
            <w:tcW w:w="2255" w:type="dxa"/>
            <w:vAlign w:val="center"/>
          </w:tcPr>
          <w:p w14:paraId="2EEA39EA">
            <w:pPr>
              <w:jc w:val="center"/>
              <w:rPr>
                <w:rFonts w:hint="eastAsia" w:ascii="宋体" w:hAnsi="宋体"/>
                <w:szCs w:val="21"/>
              </w:rPr>
            </w:pPr>
          </w:p>
        </w:tc>
      </w:tr>
      <w:tr w14:paraId="53D44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207F119">
            <w:pPr>
              <w:jc w:val="center"/>
              <w:rPr>
                <w:rFonts w:hint="eastAsia" w:ascii="宋体" w:hAnsi="宋体"/>
                <w:szCs w:val="21"/>
              </w:rPr>
            </w:pPr>
          </w:p>
        </w:tc>
        <w:tc>
          <w:tcPr>
            <w:tcW w:w="3653" w:type="dxa"/>
            <w:gridSpan w:val="3"/>
            <w:vAlign w:val="center"/>
          </w:tcPr>
          <w:p w14:paraId="65B92625">
            <w:pPr>
              <w:jc w:val="center"/>
              <w:rPr>
                <w:rFonts w:hint="eastAsia" w:ascii="宋体" w:hAnsi="宋体"/>
                <w:szCs w:val="21"/>
              </w:rPr>
            </w:pPr>
          </w:p>
        </w:tc>
        <w:tc>
          <w:tcPr>
            <w:tcW w:w="1954" w:type="dxa"/>
            <w:vAlign w:val="center"/>
          </w:tcPr>
          <w:p w14:paraId="0AF94006">
            <w:pPr>
              <w:jc w:val="center"/>
              <w:rPr>
                <w:rFonts w:hint="eastAsia" w:ascii="宋体" w:hAnsi="宋体"/>
                <w:szCs w:val="21"/>
              </w:rPr>
            </w:pPr>
          </w:p>
        </w:tc>
        <w:tc>
          <w:tcPr>
            <w:tcW w:w="2255" w:type="dxa"/>
            <w:vAlign w:val="center"/>
          </w:tcPr>
          <w:p w14:paraId="1719CCD8">
            <w:pPr>
              <w:jc w:val="center"/>
              <w:rPr>
                <w:rFonts w:hint="eastAsia" w:ascii="宋体" w:hAnsi="宋体"/>
                <w:szCs w:val="21"/>
              </w:rPr>
            </w:pPr>
          </w:p>
        </w:tc>
      </w:tr>
      <w:tr w14:paraId="2B9D6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220BE7B">
            <w:pPr>
              <w:jc w:val="center"/>
              <w:rPr>
                <w:rFonts w:hint="eastAsia" w:ascii="宋体" w:hAnsi="宋体"/>
                <w:szCs w:val="21"/>
              </w:rPr>
            </w:pPr>
          </w:p>
        </w:tc>
        <w:tc>
          <w:tcPr>
            <w:tcW w:w="3653" w:type="dxa"/>
            <w:gridSpan w:val="3"/>
            <w:vAlign w:val="center"/>
          </w:tcPr>
          <w:p w14:paraId="0D382936">
            <w:pPr>
              <w:jc w:val="center"/>
              <w:rPr>
                <w:rFonts w:hint="eastAsia" w:ascii="宋体" w:hAnsi="宋体"/>
                <w:szCs w:val="21"/>
              </w:rPr>
            </w:pPr>
          </w:p>
        </w:tc>
        <w:tc>
          <w:tcPr>
            <w:tcW w:w="1954" w:type="dxa"/>
            <w:vAlign w:val="center"/>
          </w:tcPr>
          <w:p w14:paraId="3E91BCC2">
            <w:pPr>
              <w:jc w:val="center"/>
              <w:rPr>
                <w:rFonts w:hint="eastAsia" w:ascii="宋体" w:hAnsi="宋体"/>
                <w:szCs w:val="21"/>
              </w:rPr>
            </w:pPr>
          </w:p>
        </w:tc>
        <w:tc>
          <w:tcPr>
            <w:tcW w:w="2255" w:type="dxa"/>
            <w:vAlign w:val="center"/>
          </w:tcPr>
          <w:p w14:paraId="78032488">
            <w:pPr>
              <w:jc w:val="center"/>
              <w:rPr>
                <w:rFonts w:hint="eastAsia" w:ascii="宋体" w:hAnsi="宋体"/>
                <w:szCs w:val="21"/>
              </w:rPr>
            </w:pPr>
          </w:p>
        </w:tc>
      </w:tr>
    </w:tbl>
    <w:p w14:paraId="51C15E7C">
      <w:pPr>
        <w:spacing w:line="420" w:lineRule="exact"/>
        <w:rPr>
          <w:rFonts w:hint="eastAsia" w:ascii="宋体" w:hAnsi="宋体"/>
          <w:szCs w:val="21"/>
        </w:rPr>
      </w:pPr>
    </w:p>
    <w:p w14:paraId="0252A766">
      <w:pPr>
        <w:pStyle w:val="2"/>
        <w:ind w:firstLine="210"/>
      </w:pPr>
    </w:p>
    <w:p w14:paraId="37EC9A32">
      <w:pPr>
        <w:pStyle w:val="2"/>
        <w:ind w:firstLine="210"/>
      </w:pPr>
    </w:p>
    <w:p w14:paraId="0AE4351B">
      <w:pPr>
        <w:pStyle w:val="2"/>
        <w:ind w:firstLine="210"/>
      </w:pPr>
    </w:p>
    <w:p w14:paraId="6FD5F51E">
      <w:pPr>
        <w:pStyle w:val="2"/>
        <w:ind w:firstLine="210"/>
      </w:pPr>
    </w:p>
    <w:p w14:paraId="7E297575">
      <w:pPr>
        <w:spacing w:line="420" w:lineRule="exact"/>
        <w:rPr>
          <w:rFonts w:hint="eastAsia" w:ascii="黑体" w:hAnsi="宋体" w:eastAsia="黑体"/>
          <w:szCs w:val="21"/>
        </w:rPr>
      </w:pPr>
      <w:r>
        <w:rPr>
          <w:rFonts w:hint="eastAsia" w:ascii="黑体" w:hAnsi="宋体" w:eastAsia="黑体"/>
          <w:szCs w:val="21"/>
        </w:rPr>
        <w:t>附2：主要项目管理人员简历表</w:t>
      </w:r>
    </w:p>
    <w:p w14:paraId="178C098F">
      <w:pPr>
        <w:spacing w:line="420" w:lineRule="exact"/>
        <w:ind w:firstLine="359" w:firstLineChars="171"/>
        <w:rPr>
          <w:rFonts w:hint="eastAsia" w:ascii="宋体" w:hAnsi="宋体"/>
          <w:szCs w:val="21"/>
        </w:rPr>
      </w:pPr>
    </w:p>
    <w:p w14:paraId="725776C2">
      <w:pPr>
        <w:spacing w:line="420" w:lineRule="exact"/>
        <w:ind w:firstLine="359" w:firstLineChars="171"/>
        <w:rPr>
          <w:rFonts w:hint="eastAsia" w:ascii="宋体" w:hAnsi="宋体"/>
          <w:szCs w:val="21"/>
        </w:rPr>
      </w:pPr>
      <w:r>
        <w:rPr>
          <w:rFonts w:hint="eastAsia" w:ascii="宋体" w:hAnsi="宋体"/>
          <w:szCs w:val="21"/>
        </w:rPr>
        <w:t>主要项目管理人员指技术负责人、专职安全生产管理人员等岗位人员。</w:t>
      </w:r>
    </w:p>
    <w:tbl>
      <w:tblPr>
        <w:tblStyle w:val="45"/>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175B9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2073D914">
            <w:pPr>
              <w:spacing w:line="420" w:lineRule="exact"/>
              <w:rPr>
                <w:rFonts w:hint="eastAsia" w:ascii="宋体" w:hAnsi="宋体"/>
                <w:szCs w:val="21"/>
              </w:rPr>
            </w:pPr>
            <w:r>
              <w:rPr>
                <w:rFonts w:hint="eastAsia" w:ascii="宋体" w:hAnsi="宋体"/>
                <w:szCs w:val="21"/>
              </w:rPr>
              <w:t>岗位名称</w:t>
            </w:r>
          </w:p>
        </w:tc>
      </w:tr>
      <w:tr w14:paraId="59A8C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30BAAFEF">
            <w:pPr>
              <w:spacing w:line="420" w:lineRule="exact"/>
              <w:rPr>
                <w:rFonts w:hint="eastAsia" w:ascii="宋体" w:hAnsi="宋体"/>
                <w:szCs w:val="21"/>
              </w:rPr>
            </w:pPr>
            <w:r>
              <w:rPr>
                <w:rFonts w:hint="eastAsia" w:ascii="宋体" w:hAnsi="宋体"/>
                <w:szCs w:val="21"/>
              </w:rPr>
              <w:t>姓    名</w:t>
            </w:r>
          </w:p>
        </w:tc>
        <w:tc>
          <w:tcPr>
            <w:tcW w:w="4420" w:type="dxa"/>
          </w:tcPr>
          <w:p w14:paraId="04FC2F22">
            <w:pPr>
              <w:spacing w:line="420" w:lineRule="exact"/>
              <w:rPr>
                <w:rFonts w:hint="eastAsia" w:ascii="宋体" w:hAnsi="宋体"/>
                <w:szCs w:val="21"/>
              </w:rPr>
            </w:pPr>
            <w:r>
              <w:rPr>
                <w:rFonts w:hint="eastAsia" w:ascii="宋体" w:hAnsi="宋体"/>
                <w:szCs w:val="21"/>
              </w:rPr>
              <w:t>年    龄</w:t>
            </w:r>
          </w:p>
        </w:tc>
      </w:tr>
      <w:tr w14:paraId="236ED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3BE13A90">
            <w:pPr>
              <w:spacing w:line="420" w:lineRule="exact"/>
              <w:rPr>
                <w:rFonts w:hint="eastAsia" w:ascii="宋体" w:hAnsi="宋体"/>
                <w:szCs w:val="21"/>
              </w:rPr>
            </w:pPr>
            <w:r>
              <w:rPr>
                <w:rFonts w:hint="eastAsia" w:ascii="宋体" w:hAnsi="宋体"/>
                <w:szCs w:val="21"/>
              </w:rPr>
              <w:t>性    别</w:t>
            </w:r>
          </w:p>
        </w:tc>
        <w:tc>
          <w:tcPr>
            <w:tcW w:w="4420" w:type="dxa"/>
          </w:tcPr>
          <w:p w14:paraId="4A907895">
            <w:pPr>
              <w:spacing w:line="420" w:lineRule="exact"/>
              <w:rPr>
                <w:rFonts w:hint="eastAsia" w:ascii="宋体" w:hAnsi="宋体"/>
                <w:szCs w:val="21"/>
              </w:rPr>
            </w:pPr>
            <w:r>
              <w:rPr>
                <w:rFonts w:hint="eastAsia" w:ascii="宋体" w:hAnsi="宋体"/>
                <w:szCs w:val="21"/>
              </w:rPr>
              <w:t>毕业学校</w:t>
            </w:r>
          </w:p>
        </w:tc>
      </w:tr>
      <w:tr w14:paraId="46C7A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E372F89">
            <w:pPr>
              <w:spacing w:line="420" w:lineRule="exact"/>
              <w:rPr>
                <w:rFonts w:hint="eastAsia" w:ascii="宋体" w:hAnsi="宋体"/>
                <w:szCs w:val="21"/>
              </w:rPr>
            </w:pPr>
            <w:r>
              <w:rPr>
                <w:rFonts w:hint="eastAsia" w:ascii="宋体" w:hAnsi="宋体"/>
                <w:szCs w:val="21"/>
              </w:rPr>
              <w:t>学历和专业</w:t>
            </w:r>
          </w:p>
        </w:tc>
        <w:tc>
          <w:tcPr>
            <w:tcW w:w="4420" w:type="dxa"/>
          </w:tcPr>
          <w:p w14:paraId="56278FE2">
            <w:pPr>
              <w:spacing w:line="420" w:lineRule="exact"/>
              <w:rPr>
                <w:rFonts w:hint="eastAsia" w:ascii="宋体" w:hAnsi="宋体"/>
                <w:szCs w:val="21"/>
              </w:rPr>
            </w:pPr>
            <w:r>
              <w:rPr>
                <w:rFonts w:hint="eastAsia" w:ascii="宋体" w:hAnsi="宋体"/>
                <w:szCs w:val="21"/>
              </w:rPr>
              <w:t>毕业时间</w:t>
            </w:r>
          </w:p>
        </w:tc>
      </w:tr>
      <w:tr w14:paraId="47F3D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746BB76D">
            <w:pPr>
              <w:spacing w:line="420" w:lineRule="exact"/>
              <w:rPr>
                <w:rFonts w:hint="eastAsia" w:ascii="宋体" w:hAnsi="宋体"/>
                <w:szCs w:val="21"/>
              </w:rPr>
            </w:pPr>
            <w:r>
              <w:rPr>
                <w:rFonts w:hint="eastAsia" w:ascii="宋体" w:hAnsi="宋体"/>
                <w:szCs w:val="21"/>
              </w:rPr>
              <w:t>拥有的执业资格</w:t>
            </w:r>
          </w:p>
        </w:tc>
        <w:tc>
          <w:tcPr>
            <w:tcW w:w="4420" w:type="dxa"/>
          </w:tcPr>
          <w:p w14:paraId="6368D658">
            <w:pPr>
              <w:spacing w:line="420" w:lineRule="exact"/>
              <w:rPr>
                <w:rFonts w:hint="eastAsia" w:ascii="宋体" w:hAnsi="宋体"/>
                <w:szCs w:val="21"/>
              </w:rPr>
            </w:pPr>
            <w:r>
              <w:rPr>
                <w:rFonts w:hint="eastAsia" w:ascii="宋体" w:hAnsi="宋体"/>
                <w:szCs w:val="21"/>
              </w:rPr>
              <w:t>专业职称</w:t>
            </w:r>
          </w:p>
        </w:tc>
      </w:tr>
      <w:tr w14:paraId="1AD3D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F98529C">
            <w:pPr>
              <w:spacing w:line="420" w:lineRule="exact"/>
              <w:rPr>
                <w:rFonts w:hint="eastAsia" w:ascii="宋体" w:hAnsi="宋体"/>
                <w:szCs w:val="21"/>
              </w:rPr>
            </w:pPr>
            <w:r>
              <w:rPr>
                <w:rFonts w:hint="eastAsia" w:ascii="宋体" w:hAnsi="宋体"/>
                <w:szCs w:val="21"/>
              </w:rPr>
              <w:t>执业资格证书编号</w:t>
            </w:r>
          </w:p>
        </w:tc>
        <w:tc>
          <w:tcPr>
            <w:tcW w:w="4420" w:type="dxa"/>
          </w:tcPr>
          <w:p w14:paraId="41A61080">
            <w:pPr>
              <w:spacing w:line="420" w:lineRule="exact"/>
              <w:rPr>
                <w:rFonts w:hint="eastAsia" w:ascii="宋体" w:hAnsi="宋体"/>
                <w:szCs w:val="21"/>
              </w:rPr>
            </w:pPr>
            <w:r>
              <w:rPr>
                <w:rFonts w:hint="eastAsia" w:ascii="宋体" w:hAnsi="宋体"/>
                <w:szCs w:val="21"/>
              </w:rPr>
              <w:t>工作年限</w:t>
            </w:r>
          </w:p>
        </w:tc>
      </w:tr>
      <w:tr w14:paraId="7E914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4B44DD1B">
            <w:pPr>
              <w:rPr>
                <w:rFonts w:hint="eastAsia" w:ascii="宋体" w:hAnsi="宋体"/>
                <w:szCs w:val="21"/>
              </w:rPr>
            </w:pPr>
            <w:r>
              <w:rPr>
                <w:rFonts w:hint="eastAsia" w:ascii="宋体" w:hAnsi="宋体"/>
                <w:szCs w:val="21"/>
              </w:rPr>
              <w:t>主</w:t>
            </w:r>
          </w:p>
          <w:p w14:paraId="2BE3347E">
            <w:pPr>
              <w:rPr>
                <w:rFonts w:hint="eastAsia" w:ascii="宋体" w:hAnsi="宋体"/>
                <w:szCs w:val="21"/>
              </w:rPr>
            </w:pPr>
            <w:r>
              <w:rPr>
                <w:rFonts w:hint="eastAsia" w:ascii="宋体" w:hAnsi="宋体"/>
                <w:szCs w:val="21"/>
              </w:rPr>
              <w:t>要</w:t>
            </w:r>
          </w:p>
          <w:p w14:paraId="46619DE4">
            <w:pPr>
              <w:rPr>
                <w:rFonts w:hint="eastAsia" w:ascii="宋体" w:hAnsi="宋体"/>
                <w:szCs w:val="21"/>
              </w:rPr>
            </w:pPr>
            <w:r>
              <w:rPr>
                <w:rFonts w:hint="eastAsia" w:ascii="宋体" w:hAnsi="宋体"/>
                <w:szCs w:val="21"/>
              </w:rPr>
              <w:t>工</w:t>
            </w:r>
          </w:p>
          <w:p w14:paraId="29F2FEAF">
            <w:pPr>
              <w:rPr>
                <w:rFonts w:hint="eastAsia" w:ascii="宋体" w:hAnsi="宋体"/>
                <w:szCs w:val="21"/>
              </w:rPr>
            </w:pPr>
            <w:r>
              <w:rPr>
                <w:rFonts w:hint="eastAsia" w:ascii="宋体" w:hAnsi="宋体"/>
                <w:szCs w:val="21"/>
              </w:rPr>
              <w:t>作</w:t>
            </w:r>
          </w:p>
          <w:p w14:paraId="6A2144A8">
            <w:pPr>
              <w:rPr>
                <w:rFonts w:hint="eastAsia" w:ascii="宋体" w:hAnsi="宋体"/>
                <w:szCs w:val="21"/>
              </w:rPr>
            </w:pPr>
            <w:r>
              <w:rPr>
                <w:rFonts w:hint="eastAsia" w:ascii="宋体" w:hAnsi="宋体"/>
                <w:szCs w:val="21"/>
              </w:rPr>
              <w:t>业</w:t>
            </w:r>
          </w:p>
          <w:p w14:paraId="1953CD01">
            <w:pPr>
              <w:rPr>
                <w:rFonts w:hint="eastAsia" w:ascii="宋体" w:hAnsi="宋体"/>
                <w:szCs w:val="21"/>
              </w:rPr>
            </w:pPr>
            <w:r>
              <w:rPr>
                <w:rFonts w:hint="eastAsia" w:ascii="宋体" w:hAnsi="宋体"/>
                <w:szCs w:val="21"/>
              </w:rPr>
              <w:t>绩</w:t>
            </w:r>
          </w:p>
          <w:p w14:paraId="3EEC6F63">
            <w:pPr>
              <w:rPr>
                <w:rFonts w:hint="eastAsia" w:ascii="宋体" w:hAnsi="宋体"/>
                <w:szCs w:val="21"/>
              </w:rPr>
            </w:pPr>
            <w:r>
              <w:rPr>
                <w:rFonts w:hint="eastAsia" w:ascii="宋体" w:hAnsi="宋体"/>
                <w:szCs w:val="21"/>
              </w:rPr>
              <w:t>及</w:t>
            </w:r>
          </w:p>
          <w:p w14:paraId="0F7A0282">
            <w:pPr>
              <w:rPr>
                <w:rFonts w:hint="eastAsia" w:ascii="宋体" w:hAnsi="宋体"/>
                <w:szCs w:val="21"/>
              </w:rPr>
            </w:pPr>
            <w:r>
              <w:rPr>
                <w:rFonts w:hint="eastAsia" w:ascii="宋体" w:hAnsi="宋体"/>
                <w:szCs w:val="21"/>
              </w:rPr>
              <w:t>担</w:t>
            </w:r>
          </w:p>
          <w:p w14:paraId="56BEEB06">
            <w:pPr>
              <w:rPr>
                <w:rFonts w:hint="eastAsia" w:ascii="宋体" w:hAnsi="宋体"/>
                <w:szCs w:val="21"/>
              </w:rPr>
            </w:pPr>
            <w:r>
              <w:rPr>
                <w:rFonts w:hint="eastAsia" w:ascii="宋体" w:hAnsi="宋体"/>
                <w:szCs w:val="21"/>
              </w:rPr>
              <w:t>任</w:t>
            </w:r>
          </w:p>
          <w:p w14:paraId="754B2F0D">
            <w:pPr>
              <w:rPr>
                <w:rFonts w:hint="eastAsia" w:ascii="宋体" w:hAnsi="宋体"/>
                <w:szCs w:val="21"/>
              </w:rPr>
            </w:pPr>
            <w:r>
              <w:rPr>
                <w:rFonts w:hint="eastAsia" w:ascii="宋体" w:hAnsi="宋体"/>
                <w:szCs w:val="21"/>
              </w:rPr>
              <w:t>的</w:t>
            </w:r>
          </w:p>
          <w:p w14:paraId="6058F8D0">
            <w:pPr>
              <w:rPr>
                <w:rFonts w:hint="eastAsia" w:ascii="宋体" w:hAnsi="宋体"/>
                <w:szCs w:val="21"/>
              </w:rPr>
            </w:pPr>
            <w:r>
              <w:rPr>
                <w:rFonts w:hint="eastAsia" w:ascii="宋体" w:hAnsi="宋体"/>
                <w:szCs w:val="21"/>
              </w:rPr>
              <w:t>主</w:t>
            </w:r>
          </w:p>
          <w:p w14:paraId="504E1D67">
            <w:pPr>
              <w:rPr>
                <w:rFonts w:hint="eastAsia" w:ascii="宋体" w:hAnsi="宋体"/>
                <w:szCs w:val="21"/>
              </w:rPr>
            </w:pPr>
            <w:r>
              <w:rPr>
                <w:rFonts w:hint="eastAsia" w:ascii="宋体" w:hAnsi="宋体"/>
                <w:szCs w:val="21"/>
              </w:rPr>
              <w:t>要</w:t>
            </w:r>
          </w:p>
          <w:p w14:paraId="5FCACA17">
            <w:pPr>
              <w:rPr>
                <w:rFonts w:hint="eastAsia" w:ascii="宋体" w:hAnsi="宋体"/>
                <w:szCs w:val="21"/>
              </w:rPr>
            </w:pPr>
            <w:r>
              <w:rPr>
                <w:rFonts w:hint="eastAsia" w:ascii="宋体" w:hAnsi="宋体"/>
                <w:szCs w:val="21"/>
              </w:rPr>
              <w:t>工</w:t>
            </w:r>
          </w:p>
          <w:p w14:paraId="01B7ADC0">
            <w:pPr>
              <w:rPr>
                <w:rFonts w:hint="eastAsia" w:ascii="宋体" w:hAnsi="宋体"/>
                <w:szCs w:val="21"/>
              </w:rPr>
            </w:pPr>
            <w:r>
              <w:rPr>
                <w:rFonts w:hint="eastAsia" w:ascii="宋体" w:hAnsi="宋体"/>
                <w:szCs w:val="21"/>
              </w:rPr>
              <w:t>作</w:t>
            </w:r>
          </w:p>
        </w:tc>
      </w:tr>
    </w:tbl>
    <w:p w14:paraId="264EC0CB">
      <w:pPr>
        <w:pStyle w:val="19"/>
        <w:rPr>
          <w:rFonts w:hint="eastAsia" w:ascii="宋体" w:hAnsi="宋体" w:cs="宋体"/>
          <w:sz w:val="24"/>
        </w:rPr>
      </w:pPr>
    </w:p>
    <w:p w14:paraId="3646E85D">
      <w:pPr>
        <w:pStyle w:val="19"/>
        <w:rPr>
          <w:rFonts w:hint="eastAsia" w:ascii="宋体" w:hAnsi="宋体" w:cs="宋体"/>
          <w:sz w:val="24"/>
        </w:rPr>
      </w:pPr>
    </w:p>
    <w:p w14:paraId="594D0F9A">
      <w:pPr>
        <w:pStyle w:val="19"/>
        <w:rPr>
          <w:rFonts w:hint="eastAsia" w:ascii="宋体" w:hAnsi="宋体" w:cs="宋体"/>
          <w:sz w:val="24"/>
        </w:rPr>
      </w:pPr>
    </w:p>
    <w:p w14:paraId="7C5C5C49">
      <w:pPr>
        <w:pStyle w:val="19"/>
        <w:rPr>
          <w:rFonts w:hint="eastAsia" w:ascii="宋体" w:hAnsi="宋体" w:cs="宋体"/>
          <w:sz w:val="24"/>
        </w:rPr>
      </w:pPr>
    </w:p>
    <w:p w14:paraId="7E4D5873">
      <w:pPr>
        <w:pStyle w:val="19"/>
        <w:rPr>
          <w:rFonts w:hint="eastAsia" w:ascii="宋体" w:hAnsi="宋体" w:cs="宋体"/>
          <w:sz w:val="24"/>
        </w:rPr>
      </w:pPr>
    </w:p>
    <w:p w14:paraId="78471E66">
      <w:pPr>
        <w:pStyle w:val="19"/>
        <w:rPr>
          <w:rFonts w:hint="eastAsia" w:ascii="宋体" w:hAnsi="宋体" w:cs="宋体"/>
          <w:sz w:val="24"/>
        </w:rPr>
      </w:pPr>
    </w:p>
    <w:p w14:paraId="5B661B2D">
      <w:pPr>
        <w:pStyle w:val="19"/>
        <w:rPr>
          <w:rFonts w:hint="eastAsia" w:ascii="宋体" w:hAnsi="宋体" w:cs="宋体"/>
          <w:sz w:val="24"/>
        </w:rPr>
      </w:pPr>
    </w:p>
    <w:p w14:paraId="772D6B61">
      <w:pPr>
        <w:pStyle w:val="19"/>
        <w:rPr>
          <w:rFonts w:hint="eastAsia" w:ascii="宋体" w:hAnsi="宋体" w:cs="宋体"/>
          <w:sz w:val="24"/>
        </w:rPr>
      </w:pPr>
      <w:r>
        <w:rPr>
          <w:rFonts w:hint="eastAsia" w:ascii="宋体" w:hAnsi="宋体" w:cs="宋体"/>
          <w:sz w:val="24"/>
        </w:rPr>
        <w:t>格式8</w:t>
      </w:r>
    </w:p>
    <w:p w14:paraId="247D66DE">
      <w:pPr>
        <w:pStyle w:val="19"/>
        <w:jc w:val="center"/>
        <w:rPr>
          <w:b/>
          <w:sz w:val="32"/>
        </w:rPr>
      </w:pPr>
      <w:r>
        <w:rPr>
          <w:rFonts w:hint="eastAsia"/>
          <w:b/>
          <w:sz w:val="32"/>
        </w:rPr>
        <w:t>项目管理机构配备情况辅助说明资料</w:t>
      </w:r>
    </w:p>
    <w:p w14:paraId="79E02B96">
      <w:pPr>
        <w:pStyle w:val="19"/>
        <w:spacing w:before="66"/>
        <w:ind w:left="218"/>
      </w:pPr>
      <w:r>
        <w:rPr>
          <w:rFonts w:hint="eastAsia"/>
        </w:rPr>
        <w:t>项目名称：</w:t>
      </w:r>
    </w:p>
    <w:p w14:paraId="27F50AA3">
      <w:pPr>
        <w:pStyle w:val="19"/>
        <w:spacing w:before="10"/>
        <w:rPr>
          <w:sz w:val="8"/>
        </w:rPr>
      </w:pPr>
    </w:p>
    <w:p w14:paraId="7EA5CD7A">
      <w:pPr>
        <w:pStyle w:val="19"/>
        <w:spacing w:before="67" w:line="436" w:lineRule="auto"/>
        <w:ind w:left="218" w:right="611" w:firstLine="120"/>
      </w:pPr>
      <w:r>
        <w:rPr>
          <w:rFonts w:hint="eastAsia"/>
        </w:rPr>
        <w:t>注：辅助说明资料主要包括管理机构和机构设置、职责分工有关复印资料及投标人认为有必要提供的资料。格式不做统一规定。</w:t>
      </w:r>
    </w:p>
    <w:p w14:paraId="39C8BF5A">
      <w:pPr>
        <w:pStyle w:val="19"/>
        <w:spacing w:before="1"/>
        <w:ind w:left="818"/>
      </w:pPr>
    </w:p>
    <w:p w14:paraId="6561A740">
      <w:pPr>
        <w:pStyle w:val="44"/>
        <w:ind w:firstLine="480"/>
        <w:rPr>
          <w:rFonts w:hint="eastAsia" w:ascii="宋体" w:hAnsi="宋体" w:eastAsia="宋体" w:cs="宋体"/>
          <w:sz w:val="24"/>
        </w:rPr>
      </w:pPr>
    </w:p>
    <w:p w14:paraId="6E5A2DFF">
      <w:pPr>
        <w:pStyle w:val="44"/>
        <w:ind w:firstLine="480"/>
        <w:rPr>
          <w:rFonts w:hint="eastAsia" w:ascii="宋体" w:hAnsi="宋体" w:eastAsia="宋体" w:cs="宋体"/>
          <w:sz w:val="24"/>
        </w:rPr>
      </w:pPr>
    </w:p>
    <w:p w14:paraId="14A3711F">
      <w:pPr>
        <w:spacing w:line="380" w:lineRule="exact"/>
        <w:jc w:val="center"/>
        <w:rPr>
          <w:rFonts w:hint="eastAsia" w:ascii="宋体" w:hAnsi="宋体" w:cs="宋体"/>
          <w:sz w:val="24"/>
        </w:rPr>
      </w:pPr>
    </w:p>
    <w:p w14:paraId="5D3771E0">
      <w:pPr>
        <w:spacing w:line="380" w:lineRule="exact"/>
        <w:jc w:val="center"/>
        <w:rPr>
          <w:rFonts w:hint="eastAsia" w:ascii="宋体" w:hAnsi="宋体" w:cs="宋体"/>
          <w:sz w:val="24"/>
        </w:rPr>
      </w:pPr>
    </w:p>
    <w:p w14:paraId="33188062">
      <w:pPr>
        <w:pStyle w:val="2"/>
        <w:ind w:firstLine="210"/>
      </w:pPr>
    </w:p>
    <w:p w14:paraId="4E01F98E">
      <w:pPr>
        <w:pStyle w:val="2"/>
        <w:ind w:firstLine="210"/>
      </w:pPr>
    </w:p>
    <w:p w14:paraId="3CCFA124">
      <w:pPr>
        <w:pStyle w:val="2"/>
        <w:ind w:firstLine="210"/>
      </w:pPr>
    </w:p>
    <w:p w14:paraId="0465B2C8">
      <w:pPr>
        <w:pStyle w:val="2"/>
        <w:ind w:firstLine="210"/>
      </w:pPr>
    </w:p>
    <w:p w14:paraId="4C8847D2">
      <w:pPr>
        <w:pStyle w:val="2"/>
        <w:ind w:firstLine="210"/>
      </w:pPr>
    </w:p>
    <w:p w14:paraId="233820BA">
      <w:pPr>
        <w:pStyle w:val="2"/>
        <w:ind w:firstLine="210"/>
      </w:pPr>
    </w:p>
    <w:p w14:paraId="3B4C4674">
      <w:pPr>
        <w:pStyle w:val="2"/>
        <w:ind w:firstLine="210"/>
      </w:pPr>
    </w:p>
    <w:p w14:paraId="7837A388">
      <w:pPr>
        <w:pStyle w:val="2"/>
        <w:ind w:firstLine="210"/>
      </w:pPr>
    </w:p>
    <w:p w14:paraId="09899EFB">
      <w:pPr>
        <w:pStyle w:val="2"/>
        <w:ind w:firstLine="210"/>
      </w:pPr>
    </w:p>
    <w:p w14:paraId="7FA4BF59">
      <w:pPr>
        <w:pStyle w:val="2"/>
        <w:ind w:firstLine="210"/>
      </w:pPr>
    </w:p>
    <w:p w14:paraId="6E4DB410">
      <w:pPr>
        <w:pStyle w:val="2"/>
        <w:ind w:firstLine="210"/>
      </w:pPr>
    </w:p>
    <w:p w14:paraId="3601B808">
      <w:pPr>
        <w:pStyle w:val="2"/>
        <w:ind w:firstLine="210"/>
      </w:pPr>
    </w:p>
    <w:p w14:paraId="7AFDEC3C">
      <w:pPr>
        <w:pStyle w:val="2"/>
        <w:ind w:firstLine="210"/>
      </w:pPr>
    </w:p>
    <w:p w14:paraId="7A5CB81F">
      <w:pPr>
        <w:pStyle w:val="2"/>
        <w:ind w:firstLine="210"/>
      </w:pPr>
    </w:p>
    <w:p w14:paraId="5210870E">
      <w:pPr>
        <w:pStyle w:val="2"/>
        <w:ind w:firstLine="210"/>
      </w:pPr>
    </w:p>
    <w:p w14:paraId="5F19FF6C">
      <w:pPr>
        <w:pStyle w:val="2"/>
        <w:ind w:firstLine="210"/>
      </w:pPr>
    </w:p>
    <w:p w14:paraId="0368BC30">
      <w:pPr>
        <w:pStyle w:val="2"/>
        <w:ind w:firstLine="210"/>
      </w:pPr>
    </w:p>
    <w:p w14:paraId="64082AC4">
      <w:pPr>
        <w:pStyle w:val="2"/>
        <w:ind w:firstLine="210"/>
      </w:pPr>
    </w:p>
    <w:p w14:paraId="285D9D49">
      <w:pPr>
        <w:pStyle w:val="2"/>
        <w:ind w:firstLine="210"/>
      </w:pPr>
    </w:p>
    <w:p w14:paraId="2A67CB91">
      <w:pPr>
        <w:pStyle w:val="2"/>
        <w:ind w:firstLine="210"/>
      </w:pPr>
    </w:p>
    <w:p w14:paraId="6AF94F8B">
      <w:pPr>
        <w:pStyle w:val="2"/>
        <w:ind w:firstLine="210"/>
      </w:pPr>
    </w:p>
    <w:p w14:paraId="796D677A">
      <w:pPr>
        <w:spacing w:line="380" w:lineRule="exact"/>
        <w:jc w:val="center"/>
        <w:rPr>
          <w:rFonts w:hint="eastAsia" w:ascii="宋体" w:hAnsi="宋体" w:cs="宋体"/>
          <w:sz w:val="24"/>
        </w:rPr>
      </w:pPr>
    </w:p>
    <w:p w14:paraId="7527A762">
      <w:pPr>
        <w:spacing w:line="360" w:lineRule="auto"/>
        <w:rPr>
          <w:rFonts w:hint="eastAsia" w:ascii="宋体" w:hAnsi="宋体" w:cs="宋体"/>
          <w:b/>
          <w:bCs/>
          <w:sz w:val="24"/>
        </w:rPr>
      </w:pPr>
      <w:r>
        <w:rPr>
          <w:rFonts w:hint="eastAsia" w:ascii="宋体" w:hAnsi="宋体" w:cs="宋体"/>
          <w:sz w:val="24"/>
        </w:rPr>
        <w:t>格式9</w:t>
      </w:r>
    </w:p>
    <w:p w14:paraId="0D4D4261">
      <w:pPr>
        <w:spacing w:line="360" w:lineRule="auto"/>
        <w:jc w:val="center"/>
        <w:rPr>
          <w:rFonts w:hint="eastAsia" w:ascii="宋体" w:hAnsi="宋体" w:cs="宋体"/>
          <w:b/>
          <w:kern w:val="1"/>
          <w:sz w:val="24"/>
        </w:rPr>
      </w:pPr>
      <w:r>
        <w:rPr>
          <w:rFonts w:hint="eastAsia" w:ascii="宋体" w:hAnsi="宋体" w:cs="宋体"/>
          <w:b/>
          <w:kern w:val="1"/>
          <w:sz w:val="24"/>
        </w:rPr>
        <w:t>近三年无重大违法承诺书</w:t>
      </w:r>
    </w:p>
    <w:p w14:paraId="67F84CBE">
      <w:pPr>
        <w:spacing w:line="360" w:lineRule="auto"/>
        <w:rPr>
          <w:rFonts w:hint="eastAsia" w:ascii="宋体" w:hAnsi="宋体" w:cs="宋体"/>
          <w:bCs/>
          <w:sz w:val="24"/>
        </w:rPr>
      </w:pPr>
      <w:r>
        <w:rPr>
          <w:rFonts w:hint="eastAsia" w:ascii="宋体" w:hAnsi="宋体" w:cs="宋体"/>
          <w:bCs/>
          <w:sz w:val="24"/>
        </w:rPr>
        <w:t>注</w:t>
      </w:r>
      <w:r>
        <w:rPr>
          <w:rFonts w:ascii="宋体" w:hAnsi="宋体" w:cs="宋体"/>
          <w:bCs/>
          <w:sz w:val="24"/>
        </w:rPr>
        <w:t>：</w:t>
      </w:r>
      <w:r>
        <w:rPr>
          <w:rFonts w:hint="eastAsia" w:ascii="宋体" w:hAnsi="宋体" w:cs="宋体"/>
          <w:bCs/>
          <w:sz w:val="24"/>
        </w:rPr>
        <w:t>格式</w:t>
      </w:r>
      <w:r>
        <w:rPr>
          <w:rFonts w:ascii="宋体" w:hAnsi="宋体" w:cs="宋体"/>
          <w:bCs/>
          <w:sz w:val="24"/>
        </w:rPr>
        <w:t>自拟</w:t>
      </w:r>
    </w:p>
    <w:p w14:paraId="3BA4F622">
      <w:pPr>
        <w:spacing w:line="360" w:lineRule="auto"/>
        <w:rPr>
          <w:rFonts w:hint="eastAsia" w:ascii="宋体" w:hAnsi="宋体" w:cs="宋体"/>
          <w:b/>
          <w:bCs/>
          <w:sz w:val="24"/>
        </w:rPr>
      </w:pPr>
    </w:p>
    <w:p w14:paraId="4283396A">
      <w:pPr>
        <w:pStyle w:val="2"/>
        <w:ind w:firstLine="210"/>
      </w:pPr>
    </w:p>
    <w:p w14:paraId="3F3E60CA">
      <w:pPr>
        <w:pStyle w:val="2"/>
        <w:ind w:firstLine="210"/>
      </w:pPr>
    </w:p>
    <w:p w14:paraId="5713F195">
      <w:pPr>
        <w:pStyle w:val="2"/>
        <w:ind w:firstLine="210"/>
      </w:pPr>
    </w:p>
    <w:p w14:paraId="3327D6EB">
      <w:pPr>
        <w:pStyle w:val="2"/>
        <w:ind w:firstLine="210"/>
      </w:pPr>
    </w:p>
    <w:p w14:paraId="1A6CBD88">
      <w:pPr>
        <w:pStyle w:val="2"/>
        <w:ind w:firstLine="210"/>
      </w:pPr>
    </w:p>
    <w:p w14:paraId="58AFBACF">
      <w:pPr>
        <w:pStyle w:val="2"/>
        <w:ind w:firstLine="210"/>
      </w:pPr>
    </w:p>
    <w:p w14:paraId="689E7E13">
      <w:pPr>
        <w:pStyle w:val="2"/>
        <w:ind w:firstLine="210"/>
      </w:pPr>
    </w:p>
    <w:p w14:paraId="235787CE">
      <w:pPr>
        <w:pStyle w:val="2"/>
        <w:ind w:firstLine="210"/>
      </w:pPr>
    </w:p>
    <w:p w14:paraId="7001A8B3">
      <w:pPr>
        <w:pStyle w:val="2"/>
        <w:ind w:firstLine="210"/>
      </w:pPr>
    </w:p>
    <w:p w14:paraId="0AB1C415">
      <w:pPr>
        <w:pStyle w:val="2"/>
        <w:ind w:firstLine="210"/>
      </w:pPr>
    </w:p>
    <w:p w14:paraId="60BC0037">
      <w:pPr>
        <w:pStyle w:val="2"/>
        <w:ind w:firstLine="210"/>
      </w:pPr>
    </w:p>
    <w:p w14:paraId="27612CBA">
      <w:pPr>
        <w:pStyle w:val="2"/>
        <w:ind w:firstLine="210"/>
      </w:pPr>
    </w:p>
    <w:p w14:paraId="55FDA0E1">
      <w:pPr>
        <w:pStyle w:val="2"/>
        <w:ind w:firstLine="210"/>
      </w:pPr>
    </w:p>
    <w:p w14:paraId="7E11B240">
      <w:pPr>
        <w:pStyle w:val="2"/>
        <w:ind w:firstLine="210"/>
      </w:pPr>
    </w:p>
    <w:p w14:paraId="07F02B47">
      <w:pPr>
        <w:pStyle w:val="2"/>
        <w:ind w:firstLine="210"/>
      </w:pPr>
    </w:p>
    <w:p w14:paraId="23B8F72B">
      <w:pPr>
        <w:pStyle w:val="2"/>
        <w:ind w:firstLine="210"/>
      </w:pPr>
    </w:p>
    <w:p w14:paraId="09EF0531">
      <w:pPr>
        <w:pStyle w:val="2"/>
        <w:ind w:firstLine="210"/>
      </w:pPr>
    </w:p>
    <w:p w14:paraId="31A6D0BD">
      <w:pPr>
        <w:pStyle w:val="2"/>
        <w:ind w:firstLine="210"/>
      </w:pPr>
    </w:p>
    <w:p w14:paraId="67A2B561">
      <w:pPr>
        <w:pStyle w:val="2"/>
        <w:ind w:firstLine="210"/>
      </w:pPr>
    </w:p>
    <w:p w14:paraId="68153875">
      <w:pPr>
        <w:pStyle w:val="2"/>
        <w:ind w:firstLine="210"/>
      </w:pPr>
    </w:p>
    <w:p w14:paraId="1123C1C4">
      <w:pPr>
        <w:pStyle w:val="2"/>
        <w:ind w:firstLine="210"/>
      </w:pPr>
    </w:p>
    <w:p w14:paraId="23CD26D7">
      <w:pPr>
        <w:pStyle w:val="2"/>
        <w:ind w:firstLine="210"/>
      </w:pPr>
    </w:p>
    <w:p w14:paraId="1057C725">
      <w:pPr>
        <w:pStyle w:val="2"/>
        <w:ind w:firstLine="210"/>
      </w:pPr>
    </w:p>
    <w:p w14:paraId="127FA365">
      <w:pPr>
        <w:pStyle w:val="2"/>
        <w:ind w:firstLine="210"/>
      </w:pPr>
    </w:p>
    <w:p w14:paraId="45AC2212">
      <w:pPr>
        <w:pStyle w:val="2"/>
        <w:ind w:firstLine="210"/>
      </w:pPr>
    </w:p>
    <w:p w14:paraId="77A3F835">
      <w:pPr>
        <w:pStyle w:val="2"/>
        <w:ind w:firstLine="210"/>
      </w:pPr>
    </w:p>
    <w:p w14:paraId="68760A21">
      <w:pPr>
        <w:pStyle w:val="2"/>
        <w:ind w:firstLine="210"/>
      </w:pPr>
    </w:p>
    <w:p w14:paraId="136F7E04">
      <w:pPr>
        <w:pStyle w:val="2"/>
        <w:ind w:firstLine="210"/>
      </w:pPr>
    </w:p>
    <w:p w14:paraId="374213C1">
      <w:pPr>
        <w:spacing w:line="380" w:lineRule="exact"/>
        <w:rPr>
          <w:rFonts w:hint="eastAsia" w:ascii="宋体" w:hAnsi="宋体" w:cs="宋体"/>
          <w:sz w:val="24"/>
        </w:rPr>
      </w:pPr>
      <w:r>
        <w:rPr>
          <w:rFonts w:hint="eastAsia" w:ascii="宋体" w:hAnsi="宋体" w:cs="宋体"/>
          <w:sz w:val="24"/>
        </w:rPr>
        <w:t>格式10</w:t>
      </w:r>
    </w:p>
    <w:p w14:paraId="7CFCA4B5">
      <w:pPr>
        <w:spacing w:line="380" w:lineRule="exact"/>
        <w:jc w:val="center"/>
        <w:rPr>
          <w:rFonts w:hint="eastAsia" w:ascii="宋体" w:hAnsi="宋体" w:cs="宋体"/>
          <w:sz w:val="24"/>
        </w:rPr>
      </w:pPr>
      <w:r>
        <w:rPr>
          <w:rFonts w:hint="eastAsia" w:ascii="宋体" w:hAnsi="宋体" w:cs="宋体"/>
          <w:sz w:val="24"/>
        </w:rPr>
        <w:t>服务承诺</w:t>
      </w:r>
    </w:p>
    <w:p w14:paraId="0347AC8B">
      <w:pPr>
        <w:spacing w:line="380" w:lineRule="exact"/>
        <w:jc w:val="center"/>
        <w:rPr>
          <w:rFonts w:hint="eastAsia" w:ascii="宋体" w:hAnsi="宋体" w:cs="宋体"/>
          <w:sz w:val="24"/>
        </w:rPr>
      </w:pPr>
    </w:p>
    <w:p w14:paraId="6FB2FC7A">
      <w:pPr>
        <w:spacing w:line="360" w:lineRule="auto"/>
        <w:rPr>
          <w:rFonts w:hint="eastAsia" w:ascii="宋体" w:hAnsi="宋体" w:cs="宋体"/>
          <w:bCs/>
          <w:sz w:val="24"/>
        </w:rPr>
      </w:pPr>
      <w:r>
        <w:rPr>
          <w:rFonts w:hint="eastAsia" w:ascii="宋体" w:hAnsi="宋体" w:cs="宋体"/>
          <w:bCs/>
          <w:sz w:val="24"/>
        </w:rPr>
        <w:t>注</w:t>
      </w:r>
      <w:r>
        <w:rPr>
          <w:rFonts w:ascii="宋体" w:hAnsi="宋体" w:cs="宋体"/>
          <w:bCs/>
          <w:sz w:val="24"/>
        </w:rPr>
        <w:t>：</w:t>
      </w:r>
      <w:r>
        <w:rPr>
          <w:rFonts w:hint="eastAsia" w:ascii="宋体" w:hAnsi="宋体" w:cs="宋体"/>
          <w:bCs/>
          <w:sz w:val="24"/>
        </w:rPr>
        <w:t>格式</w:t>
      </w:r>
      <w:r>
        <w:rPr>
          <w:rFonts w:ascii="宋体" w:hAnsi="宋体" w:cs="宋体"/>
          <w:bCs/>
          <w:sz w:val="24"/>
        </w:rPr>
        <w:t>自拟</w:t>
      </w:r>
    </w:p>
    <w:p w14:paraId="408CC610">
      <w:pPr>
        <w:spacing w:line="380" w:lineRule="exact"/>
        <w:ind w:firstLine="360" w:firstLineChars="150"/>
        <w:rPr>
          <w:rFonts w:hint="eastAsia" w:ascii="宋体" w:hAnsi="宋体" w:cs="宋体"/>
          <w:sz w:val="24"/>
        </w:rPr>
      </w:pPr>
    </w:p>
    <w:p w14:paraId="73973A63">
      <w:pPr>
        <w:pStyle w:val="80"/>
        <w:rPr>
          <w:rFonts w:hint="eastAsia" w:ascii="宋体" w:hAnsi="宋体" w:cs="宋体"/>
          <w:sz w:val="24"/>
          <w:szCs w:val="24"/>
        </w:rPr>
      </w:pPr>
    </w:p>
    <w:p w14:paraId="0BA7DB5C">
      <w:pPr>
        <w:pStyle w:val="80"/>
        <w:rPr>
          <w:rFonts w:hint="eastAsia" w:ascii="宋体" w:hAnsi="宋体" w:cs="宋体"/>
          <w:sz w:val="24"/>
          <w:szCs w:val="24"/>
        </w:rPr>
      </w:pPr>
    </w:p>
    <w:p w14:paraId="41970168">
      <w:pPr>
        <w:pStyle w:val="80"/>
        <w:rPr>
          <w:rFonts w:hint="eastAsia" w:ascii="宋体" w:hAnsi="宋体" w:cs="宋体"/>
          <w:sz w:val="24"/>
          <w:szCs w:val="24"/>
        </w:rPr>
      </w:pPr>
    </w:p>
    <w:p w14:paraId="591DDA55">
      <w:pPr>
        <w:pStyle w:val="80"/>
        <w:rPr>
          <w:rFonts w:hint="eastAsia" w:ascii="宋体" w:hAnsi="宋体" w:cs="宋体"/>
          <w:sz w:val="24"/>
          <w:szCs w:val="24"/>
        </w:rPr>
      </w:pPr>
    </w:p>
    <w:p w14:paraId="694DC9C4">
      <w:pPr>
        <w:pStyle w:val="80"/>
        <w:rPr>
          <w:rFonts w:hint="eastAsia" w:ascii="宋体" w:hAnsi="宋体" w:cs="宋体"/>
          <w:sz w:val="24"/>
          <w:szCs w:val="24"/>
        </w:rPr>
      </w:pPr>
    </w:p>
    <w:p w14:paraId="68424AB4">
      <w:pPr>
        <w:pStyle w:val="80"/>
        <w:rPr>
          <w:rFonts w:hint="eastAsia" w:ascii="宋体" w:hAnsi="宋体" w:cs="宋体"/>
          <w:sz w:val="24"/>
          <w:szCs w:val="24"/>
        </w:rPr>
      </w:pPr>
    </w:p>
    <w:p w14:paraId="5238C7D0">
      <w:pPr>
        <w:spacing w:line="380" w:lineRule="exact"/>
        <w:rPr>
          <w:rFonts w:hint="eastAsia" w:ascii="宋体" w:hAnsi="宋体" w:cs="宋体"/>
          <w:sz w:val="24"/>
        </w:rPr>
      </w:pPr>
    </w:p>
    <w:p w14:paraId="67564A08">
      <w:pPr>
        <w:spacing w:line="380" w:lineRule="exact"/>
        <w:ind w:firstLine="4008" w:firstLineChars="1670"/>
        <w:rPr>
          <w:rFonts w:hint="eastAsia" w:ascii="宋体" w:hAnsi="宋体" w:cs="宋体"/>
          <w:sz w:val="24"/>
        </w:rPr>
      </w:pPr>
      <w:r>
        <w:rPr>
          <w:rFonts w:hint="eastAsia" w:ascii="宋体" w:hAnsi="宋体" w:cs="宋体"/>
          <w:sz w:val="24"/>
        </w:rPr>
        <w:t>供应商电子签章：</w:t>
      </w:r>
    </w:p>
    <w:p w14:paraId="7462FC14">
      <w:pPr>
        <w:spacing w:line="380" w:lineRule="exact"/>
        <w:ind w:right="640" w:firstLine="1560" w:firstLineChars="650"/>
        <w:rPr>
          <w:rFonts w:hint="eastAsia" w:ascii="宋体" w:hAnsi="宋体" w:cs="宋体"/>
          <w:sz w:val="24"/>
        </w:rPr>
      </w:pPr>
    </w:p>
    <w:p w14:paraId="146D900B">
      <w:pPr>
        <w:spacing w:line="380" w:lineRule="exact"/>
        <w:ind w:right="640" w:firstLine="4680" w:firstLineChars="1950"/>
        <w:rPr>
          <w:rFonts w:hint="eastAsia" w:ascii="宋体" w:hAnsi="宋体" w:cs="宋体"/>
          <w:sz w:val="24"/>
        </w:rPr>
      </w:pPr>
    </w:p>
    <w:p w14:paraId="4A3BA460">
      <w:pPr>
        <w:spacing w:line="380" w:lineRule="exact"/>
        <w:jc w:val="center"/>
        <w:rPr>
          <w:rFonts w:hint="eastAsia" w:ascii="宋体" w:hAnsi="宋体" w:cs="宋体"/>
          <w:sz w:val="24"/>
        </w:rPr>
      </w:pPr>
    </w:p>
    <w:p w14:paraId="6D1DE16C">
      <w:pPr>
        <w:spacing w:line="380" w:lineRule="exact"/>
        <w:ind w:firstLine="3600" w:firstLineChars="1500"/>
        <w:rPr>
          <w:rFonts w:hint="eastAsia" w:ascii="宋体" w:hAnsi="宋体" w:cs="宋体"/>
          <w:sz w:val="24"/>
        </w:rPr>
      </w:pPr>
      <w:r>
        <w:rPr>
          <w:rFonts w:hint="eastAsia" w:ascii="宋体" w:hAnsi="宋体" w:cs="宋体"/>
          <w:sz w:val="24"/>
        </w:rPr>
        <w:t xml:space="preserve">      年   月    日</w:t>
      </w:r>
    </w:p>
    <w:p w14:paraId="2E5DD150">
      <w:pPr>
        <w:spacing w:line="360" w:lineRule="auto"/>
        <w:jc w:val="center"/>
        <w:rPr>
          <w:rFonts w:hint="eastAsia" w:ascii="宋体" w:hAnsi="宋体" w:cs="宋体"/>
          <w:b/>
          <w:bCs/>
          <w:sz w:val="24"/>
        </w:rPr>
      </w:pPr>
      <w:r>
        <w:rPr>
          <w:rFonts w:hint="eastAsia" w:ascii="宋体" w:hAnsi="宋体" w:cs="宋体"/>
          <w:b/>
          <w:bCs/>
          <w:sz w:val="24"/>
        </w:rPr>
        <w:br w:type="page"/>
      </w:r>
    </w:p>
    <w:p w14:paraId="6033C540">
      <w:pPr>
        <w:pStyle w:val="2"/>
        <w:ind w:firstLine="210"/>
      </w:pPr>
    </w:p>
    <w:p w14:paraId="3D230443">
      <w:pPr>
        <w:spacing w:line="360" w:lineRule="auto"/>
        <w:rPr>
          <w:rFonts w:hint="eastAsia" w:ascii="宋体" w:hAnsi="宋体" w:cs="宋体"/>
          <w:sz w:val="24"/>
        </w:rPr>
      </w:pPr>
      <w:r>
        <w:rPr>
          <w:rFonts w:hint="eastAsia" w:ascii="宋体" w:hAnsi="宋体" w:cs="宋体"/>
          <w:sz w:val="24"/>
        </w:rPr>
        <w:t>格式11       其他资料</w:t>
      </w:r>
    </w:p>
    <w:p w14:paraId="03675A48">
      <w:pPr>
        <w:pStyle w:val="2"/>
        <w:ind w:firstLine="240"/>
        <w:rPr>
          <w:rFonts w:hint="eastAsia" w:ascii="宋体" w:hAnsi="宋体" w:cs="宋体"/>
          <w:sz w:val="24"/>
        </w:rPr>
      </w:pPr>
    </w:p>
    <w:p w14:paraId="2EFF2AC3">
      <w:pPr>
        <w:spacing w:line="360" w:lineRule="auto"/>
        <w:rPr>
          <w:rFonts w:hint="eastAsia" w:ascii="宋体" w:hAnsi="宋体" w:cs="宋体"/>
          <w:sz w:val="24"/>
        </w:rPr>
      </w:pPr>
      <w:r>
        <w:rPr>
          <w:rFonts w:ascii="宋体" w:hAnsi="宋体" w:cs="宋体"/>
          <w:sz w:val="24"/>
        </w:rPr>
        <w:t>供应商认为需要提供的</w:t>
      </w:r>
      <w:r>
        <w:rPr>
          <w:rFonts w:hint="eastAsia" w:ascii="宋体" w:hAnsi="宋体" w:cs="宋体"/>
          <w:sz w:val="24"/>
        </w:rPr>
        <w:t>其他资料</w:t>
      </w:r>
      <w:r>
        <w:rPr>
          <w:rFonts w:ascii="宋体" w:hAnsi="宋体" w:cs="宋体"/>
          <w:sz w:val="24"/>
        </w:rPr>
        <w:t>。</w:t>
      </w:r>
    </w:p>
    <w:p w14:paraId="0E1853EF">
      <w:pPr>
        <w:pStyle w:val="2"/>
        <w:ind w:firstLine="240"/>
        <w:rPr>
          <w:rFonts w:hint="eastAsia" w:ascii="宋体" w:hAnsi="宋体" w:cs="宋体"/>
          <w:sz w:val="24"/>
        </w:rPr>
      </w:pPr>
    </w:p>
    <w:p w14:paraId="5658AA2D">
      <w:pPr>
        <w:pStyle w:val="2"/>
        <w:ind w:firstLine="240"/>
        <w:rPr>
          <w:rFonts w:hint="eastAsia" w:ascii="宋体" w:hAnsi="宋体" w:cs="宋体"/>
          <w:sz w:val="24"/>
        </w:rPr>
      </w:pPr>
    </w:p>
    <w:p w14:paraId="22855C96">
      <w:pPr>
        <w:pStyle w:val="2"/>
        <w:ind w:firstLine="240"/>
        <w:rPr>
          <w:rFonts w:hint="eastAsia" w:ascii="宋体" w:hAnsi="宋体" w:cs="宋体"/>
          <w:sz w:val="24"/>
        </w:rPr>
      </w:pPr>
    </w:p>
    <w:p w14:paraId="713DB0F8">
      <w:pPr>
        <w:pStyle w:val="2"/>
        <w:ind w:firstLine="240"/>
        <w:rPr>
          <w:rFonts w:hint="eastAsia" w:ascii="宋体" w:hAnsi="宋体" w:cs="宋体"/>
          <w:sz w:val="24"/>
        </w:rPr>
      </w:pPr>
    </w:p>
    <w:p w14:paraId="66BB090F">
      <w:pPr>
        <w:pStyle w:val="2"/>
        <w:ind w:firstLine="240"/>
        <w:rPr>
          <w:rFonts w:hint="eastAsia" w:ascii="宋体" w:hAnsi="宋体" w:cs="宋体"/>
          <w:sz w:val="24"/>
        </w:rPr>
      </w:pPr>
    </w:p>
    <w:p w14:paraId="3057851A">
      <w:pPr>
        <w:pStyle w:val="2"/>
        <w:ind w:firstLine="240"/>
        <w:rPr>
          <w:rFonts w:hint="eastAsia" w:ascii="宋体" w:hAnsi="宋体" w:cs="宋体"/>
          <w:sz w:val="24"/>
        </w:rPr>
      </w:pPr>
    </w:p>
    <w:p w14:paraId="289A0B91">
      <w:pPr>
        <w:pStyle w:val="2"/>
        <w:ind w:firstLine="240"/>
        <w:rPr>
          <w:rFonts w:hint="eastAsia" w:ascii="宋体" w:hAnsi="宋体" w:cs="宋体"/>
          <w:sz w:val="24"/>
        </w:rPr>
      </w:pPr>
    </w:p>
    <w:p w14:paraId="38BA7A57">
      <w:pPr>
        <w:pStyle w:val="2"/>
        <w:ind w:firstLine="240"/>
        <w:rPr>
          <w:rFonts w:hint="eastAsia" w:ascii="宋体" w:hAnsi="宋体" w:cs="宋体"/>
          <w:sz w:val="24"/>
        </w:rPr>
      </w:pPr>
    </w:p>
    <w:p w14:paraId="64F42C14">
      <w:pPr>
        <w:pStyle w:val="2"/>
        <w:ind w:firstLine="240"/>
        <w:rPr>
          <w:rFonts w:hint="eastAsia" w:ascii="宋体" w:hAnsi="宋体" w:cs="宋体"/>
          <w:sz w:val="24"/>
        </w:rPr>
      </w:pPr>
    </w:p>
    <w:p w14:paraId="064BD841">
      <w:pPr>
        <w:pStyle w:val="2"/>
        <w:ind w:firstLine="240"/>
        <w:rPr>
          <w:rFonts w:hint="eastAsia" w:ascii="宋体" w:hAnsi="宋体" w:cs="宋体"/>
          <w:sz w:val="24"/>
        </w:rPr>
      </w:pPr>
    </w:p>
    <w:p w14:paraId="26B3F90D">
      <w:pPr>
        <w:pStyle w:val="2"/>
        <w:ind w:firstLine="240"/>
        <w:rPr>
          <w:rFonts w:hint="eastAsia" w:ascii="宋体" w:hAnsi="宋体" w:cs="宋体"/>
          <w:sz w:val="24"/>
        </w:rPr>
      </w:pPr>
    </w:p>
    <w:p w14:paraId="61662D7B">
      <w:pPr>
        <w:pStyle w:val="2"/>
        <w:ind w:firstLine="240"/>
        <w:rPr>
          <w:rFonts w:hint="eastAsia" w:ascii="宋体" w:hAnsi="宋体" w:cs="宋体"/>
          <w:sz w:val="24"/>
        </w:rPr>
      </w:pPr>
    </w:p>
    <w:p w14:paraId="27EBA5A5">
      <w:pPr>
        <w:pStyle w:val="2"/>
        <w:ind w:firstLine="240"/>
        <w:rPr>
          <w:rFonts w:hint="eastAsia" w:ascii="宋体" w:hAnsi="宋体" w:cs="宋体"/>
          <w:sz w:val="24"/>
        </w:rPr>
      </w:pPr>
    </w:p>
    <w:p w14:paraId="163E7C3E">
      <w:pPr>
        <w:pStyle w:val="2"/>
        <w:ind w:firstLine="240"/>
        <w:rPr>
          <w:rFonts w:hint="eastAsia" w:ascii="宋体" w:hAnsi="宋体" w:cs="宋体"/>
          <w:sz w:val="24"/>
        </w:rPr>
      </w:pPr>
    </w:p>
    <w:p w14:paraId="76310D11">
      <w:pPr>
        <w:pStyle w:val="2"/>
        <w:ind w:firstLine="240"/>
        <w:rPr>
          <w:rFonts w:hint="eastAsia" w:ascii="宋体" w:hAnsi="宋体" w:cs="宋体"/>
          <w:sz w:val="24"/>
        </w:rPr>
      </w:pPr>
    </w:p>
    <w:p w14:paraId="52CF4E5E">
      <w:pPr>
        <w:pStyle w:val="2"/>
        <w:ind w:firstLine="240"/>
        <w:rPr>
          <w:rFonts w:hint="eastAsia" w:ascii="宋体" w:hAnsi="宋体" w:cs="宋体"/>
          <w:sz w:val="24"/>
        </w:rPr>
      </w:pPr>
    </w:p>
    <w:p w14:paraId="75FE5C77">
      <w:pPr>
        <w:pStyle w:val="2"/>
        <w:ind w:firstLine="240"/>
        <w:rPr>
          <w:rFonts w:hint="eastAsia" w:ascii="宋体" w:hAnsi="宋体" w:cs="宋体"/>
          <w:sz w:val="24"/>
        </w:rPr>
      </w:pPr>
    </w:p>
    <w:p w14:paraId="3A2E25C9">
      <w:pPr>
        <w:pStyle w:val="2"/>
        <w:ind w:firstLine="240"/>
        <w:rPr>
          <w:rFonts w:hint="eastAsia" w:ascii="宋体" w:hAnsi="宋体" w:cs="宋体"/>
          <w:sz w:val="24"/>
        </w:rPr>
      </w:pPr>
    </w:p>
    <w:p w14:paraId="176C60DF">
      <w:pPr>
        <w:pStyle w:val="2"/>
        <w:ind w:firstLine="240"/>
        <w:rPr>
          <w:rFonts w:hint="eastAsia" w:ascii="宋体" w:hAnsi="宋体" w:cs="宋体"/>
          <w:sz w:val="24"/>
        </w:rPr>
      </w:pPr>
    </w:p>
    <w:p w14:paraId="33CCFE1D">
      <w:pPr>
        <w:pStyle w:val="2"/>
        <w:ind w:firstLine="240"/>
        <w:rPr>
          <w:rFonts w:hint="eastAsia" w:ascii="宋体" w:hAnsi="宋体" w:cs="宋体"/>
          <w:sz w:val="24"/>
        </w:rPr>
      </w:pPr>
    </w:p>
    <w:p w14:paraId="5A3D73BA">
      <w:pPr>
        <w:pStyle w:val="2"/>
        <w:ind w:firstLine="240"/>
        <w:rPr>
          <w:rFonts w:hint="eastAsia" w:ascii="宋体" w:hAnsi="宋体" w:cs="宋体"/>
          <w:sz w:val="24"/>
        </w:rPr>
      </w:pPr>
    </w:p>
    <w:p w14:paraId="028D9492">
      <w:pPr>
        <w:pStyle w:val="2"/>
        <w:ind w:firstLine="240"/>
        <w:rPr>
          <w:rFonts w:hint="eastAsia" w:ascii="宋体" w:hAnsi="宋体" w:cs="宋体"/>
          <w:sz w:val="24"/>
        </w:rPr>
      </w:pPr>
    </w:p>
    <w:p w14:paraId="0C894B08">
      <w:pPr>
        <w:pStyle w:val="2"/>
        <w:ind w:firstLine="240"/>
        <w:rPr>
          <w:rFonts w:hint="eastAsia" w:ascii="宋体" w:hAnsi="宋体" w:cs="宋体"/>
          <w:sz w:val="24"/>
        </w:rPr>
      </w:pPr>
    </w:p>
    <w:p w14:paraId="0A1028E9">
      <w:pPr>
        <w:pStyle w:val="2"/>
        <w:ind w:firstLine="240"/>
        <w:rPr>
          <w:rFonts w:hint="eastAsia" w:ascii="宋体" w:hAnsi="宋体" w:cs="宋体"/>
          <w:sz w:val="24"/>
        </w:rPr>
      </w:pPr>
    </w:p>
    <w:p w14:paraId="28FE2331">
      <w:pPr>
        <w:pStyle w:val="2"/>
        <w:ind w:firstLine="240"/>
        <w:rPr>
          <w:rFonts w:hint="eastAsia" w:ascii="宋体" w:hAnsi="宋体" w:cs="宋体"/>
          <w:sz w:val="24"/>
        </w:rPr>
      </w:pPr>
    </w:p>
    <w:p w14:paraId="3898CDFF">
      <w:pPr>
        <w:pStyle w:val="2"/>
        <w:ind w:firstLine="240"/>
        <w:rPr>
          <w:rFonts w:hint="eastAsia" w:ascii="宋体" w:hAnsi="宋体" w:cs="宋体"/>
          <w:sz w:val="24"/>
        </w:rPr>
      </w:pPr>
    </w:p>
    <w:p w14:paraId="59236F40">
      <w:pPr>
        <w:pStyle w:val="2"/>
        <w:ind w:firstLine="240"/>
        <w:rPr>
          <w:rFonts w:hint="eastAsia" w:ascii="宋体" w:hAnsi="宋体" w:cs="宋体"/>
          <w:sz w:val="24"/>
        </w:rPr>
      </w:pPr>
    </w:p>
    <w:p w14:paraId="3F6FCC42">
      <w:pPr>
        <w:pStyle w:val="2"/>
        <w:ind w:firstLine="0" w:firstLineChars="0"/>
        <w:rPr>
          <w:rFonts w:hint="eastAsia" w:ascii="宋体" w:hAnsi="宋体" w:cs="宋体"/>
          <w:sz w:val="24"/>
        </w:rPr>
      </w:pPr>
    </w:p>
    <w:p w14:paraId="3EFBC9EE">
      <w:pPr>
        <w:pStyle w:val="2"/>
        <w:ind w:firstLine="240"/>
        <w:rPr>
          <w:rFonts w:hint="eastAsia" w:ascii="宋体" w:hAnsi="宋体" w:cs="宋体"/>
          <w:sz w:val="24"/>
        </w:rPr>
      </w:pPr>
    </w:p>
    <w:p w14:paraId="5C7E9403">
      <w:pPr>
        <w:spacing w:line="360" w:lineRule="auto"/>
      </w:pPr>
      <w:r>
        <w:rPr>
          <w:rFonts w:hint="eastAsia" w:ascii="宋体" w:hAnsi="宋体" w:cs="宋体"/>
          <w:sz w:val="24"/>
        </w:rPr>
        <w:t>格式12</w:t>
      </w:r>
    </w:p>
    <w:p w14:paraId="7F012E26">
      <w:pPr>
        <w:spacing w:line="380" w:lineRule="exact"/>
        <w:jc w:val="center"/>
        <w:rPr>
          <w:rStyle w:val="102"/>
          <w:rFonts w:ascii="宋体"/>
          <w:b/>
          <w:bCs/>
          <w:sz w:val="28"/>
          <w:szCs w:val="28"/>
        </w:rPr>
      </w:pPr>
      <w:r>
        <w:rPr>
          <w:rStyle w:val="102"/>
          <w:rFonts w:hint="eastAsia" w:ascii="宋体" w:hAnsi="宋体" w:cs="宋体"/>
          <w:b/>
          <w:bCs/>
          <w:sz w:val="28"/>
          <w:szCs w:val="28"/>
        </w:rPr>
        <w:t>政府采购供应商诚信承诺书</w:t>
      </w:r>
    </w:p>
    <w:p w14:paraId="6B5459B2">
      <w:pPr>
        <w:spacing w:line="380" w:lineRule="exact"/>
        <w:jc w:val="center"/>
        <w:rPr>
          <w:rStyle w:val="102"/>
          <w:rFonts w:ascii="宋体"/>
          <w:b/>
          <w:bCs/>
          <w:sz w:val="24"/>
        </w:rPr>
      </w:pPr>
    </w:p>
    <w:p w14:paraId="1E01DF1A">
      <w:pPr>
        <w:spacing w:line="380" w:lineRule="exact"/>
        <w:ind w:firstLine="720" w:firstLineChars="300"/>
        <w:rPr>
          <w:rFonts w:hint="eastAsia"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8D8AF67">
      <w:pPr>
        <w:spacing w:line="380" w:lineRule="exact"/>
        <w:rPr>
          <w:rFonts w:hint="eastAsia" w:ascii="宋体" w:hAnsi="宋体" w:cs="宋体"/>
          <w:sz w:val="24"/>
        </w:rPr>
      </w:pPr>
      <w:r>
        <w:rPr>
          <w:rFonts w:hint="eastAsia" w:ascii="宋体" w:hAnsi="宋体" w:cs="宋体"/>
          <w:sz w:val="24"/>
        </w:rPr>
        <w:t>（一）提供虚假材料谋取中标;</w:t>
      </w:r>
    </w:p>
    <w:p w14:paraId="3BCDDCC8">
      <w:pPr>
        <w:spacing w:line="380" w:lineRule="exact"/>
        <w:rPr>
          <w:rFonts w:hint="eastAsia" w:ascii="宋体" w:hAnsi="宋体" w:cs="宋体"/>
          <w:sz w:val="24"/>
        </w:rPr>
      </w:pPr>
      <w:r>
        <w:rPr>
          <w:rFonts w:hint="eastAsia" w:ascii="宋体" w:hAnsi="宋体" w:cs="宋体"/>
          <w:sz w:val="24"/>
        </w:rPr>
        <w:t>（二）采取不正当手段诋毁、排挤其他供应商;</w:t>
      </w:r>
    </w:p>
    <w:p w14:paraId="639BC0BE">
      <w:pPr>
        <w:spacing w:line="380" w:lineRule="exact"/>
        <w:rPr>
          <w:rFonts w:hint="eastAsia" w:ascii="宋体" w:hAnsi="宋体" w:cs="宋体"/>
          <w:sz w:val="24"/>
        </w:rPr>
      </w:pPr>
      <w:r>
        <w:rPr>
          <w:rFonts w:hint="eastAsia" w:ascii="宋体" w:hAnsi="宋体" w:cs="宋体"/>
          <w:sz w:val="24"/>
        </w:rPr>
        <w:t>（三）与招标采购单位、其他投标人恶意串通;</w:t>
      </w:r>
    </w:p>
    <w:p w14:paraId="693E1BED">
      <w:pPr>
        <w:spacing w:line="380" w:lineRule="exact"/>
        <w:rPr>
          <w:rFonts w:hint="eastAsia" w:ascii="宋体" w:hAnsi="宋体" w:cs="宋体"/>
          <w:sz w:val="24"/>
        </w:rPr>
      </w:pPr>
      <w:r>
        <w:rPr>
          <w:rFonts w:hint="eastAsia" w:ascii="宋体" w:hAnsi="宋体" w:cs="宋体"/>
          <w:sz w:val="24"/>
        </w:rPr>
        <w:t>（四）向招标采购单位或提供其他不正当利益;</w:t>
      </w:r>
    </w:p>
    <w:p w14:paraId="0EC24A50">
      <w:pPr>
        <w:spacing w:line="380" w:lineRule="exact"/>
        <w:rPr>
          <w:rFonts w:hint="eastAsia"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4EA9922A">
      <w:pPr>
        <w:spacing w:line="380" w:lineRule="exact"/>
        <w:rPr>
          <w:rFonts w:hint="eastAsia"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5A592A73">
      <w:pPr>
        <w:spacing w:line="380" w:lineRule="exact"/>
        <w:rPr>
          <w:rFonts w:hint="eastAsia" w:ascii="宋体" w:hAnsi="宋体" w:cs="宋体"/>
          <w:sz w:val="24"/>
        </w:rPr>
      </w:pPr>
      <w:r>
        <w:rPr>
          <w:rFonts w:hint="eastAsia" w:ascii="宋体" w:hAnsi="宋体" w:cs="宋体"/>
          <w:sz w:val="24"/>
        </w:rPr>
        <w:t>（七）中标后无正当理由，在规定时间内不与采购单位签订合同;</w:t>
      </w:r>
    </w:p>
    <w:p w14:paraId="29BE6BC6">
      <w:pPr>
        <w:spacing w:line="380" w:lineRule="exact"/>
        <w:rPr>
          <w:rFonts w:hint="eastAsia" w:ascii="宋体" w:hAnsi="宋体" w:cs="宋体"/>
          <w:sz w:val="24"/>
        </w:rPr>
      </w:pPr>
      <w:r>
        <w:rPr>
          <w:rFonts w:hint="eastAsia" w:ascii="宋体" w:hAnsi="宋体" w:cs="宋体"/>
          <w:sz w:val="24"/>
        </w:rPr>
        <w:t>（八）将中标项目转让给他人或非法分包他人;</w:t>
      </w:r>
    </w:p>
    <w:p w14:paraId="09395749">
      <w:pPr>
        <w:spacing w:line="380" w:lineRule="exact"/>
        <w:rPr>
          <w:rFonts w:hint="eastAsia" w:ascii="宋体" w:hAnsi="宋体" w:cs="宋体"/>
          <w:sz w:val="24"/>
        </w:rPr>
      </w:pPr>
      <w:r>
        <w:rPr>
          <w:rFonts w:hint="eastAsia" w:ascii="宋体" w:hAnsi="宋体" w:cs="宋体"/>
          <w:sz w:val="24"/>
        </w:rPr>
        <w:t>（九）无正当理由，拒绝履行合同义务;</w:t>
      </w:r>
    </w:p>
    <w:p w14:paraId="77D64284">
      <w:pPr>
        <w:spacing w:line="380" w:lineRule="exact"/>
        <w:rPr>
          <w:rFonts w:hint="eastAsia" w:ascii="宋体" w:hAnsi="宋体" w:cs="宋体"/>
          <w:sz w:val="24"/>
        </w:rPr>
      </w:pPr>
      <w:r>
        <w:rPr>
          <w:rFonts w:hint="eastAsia" w:ascii="宋体" w:hAnsi="宋体" w:cs="宋体"/>
          <w:sz w:val="24"/>
        </w:rPr>
        <w:t>（十）无正当理由放弃中标（成交）项目;</w:t>
      </w:r>
    </w:p>
    <w:p w14:paraId="71C2A83A">
      <w:pPr>
        <w:spacing w:line="380" w:lineRule="exact"/>
        <w:rPr>
          <w:rFonts w:hint="eastAsia"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53BCB706">
      <w:pPr>
        <w:spacing w:line="380" w:lineRule="exact"/>
        <w:rPr>
          <w:rFonts w:hint="eastAsia" w:ascii="宋体" w:hAnsi="宋体" w:cs="宋体"/>
          <w:sz w:val="24"/>
        </w:rPr>
      </w:pPr>
      <w:r>
        <w:rPr>
          <w:rFonts w:hint="eastAsia" w:ascii="宋体" w:hAnsi="宋体" w:cs="宋体"/>
          <w:sz w:val="24"/>
        </w:rPr>
        <w:t>（十二）与采购人串通，对尚未履约完毕的采购项目出具虚假验收报告；</w:t>
      </w:r>
    </w:p>
    <w:p w14:paraId="09C6480F">
      <w:pPr>
        <w:spacing w:line="380" w:lineRule="exact"/>
        <w:rPr>
          <w:rFonts w:hint="eastAsia"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16C729FD">
      <w:pPr>
        <w:spacing w:line="380" w:lineRule="exact"/>
        <w:rPr>
          <w:rFonts w:hint="eastAsia" w:ascii="宋体" w:hAnsi="宋体" w:cs="宋体"/>
          <w:sz w:val="24"/>
        </w:rPr>
      </w:pPr>
      <w:r>
        <w:rPr>
          <w:rFonts w:hint="eastAsia" w:ascii="宋体" w:hAnsi="宋体" w:cs="宋体"/>
          <w:sz w:val="24"/>
        </w:rPr>
        <w:t>（十四）开标后对招标文件的相关内容再进行质疑；</w:t>
      </w:r>
    </w:p>
    <w:p w14:paraId="71A28DC6">
      <w:pPr>
        <w:spacing w:line="380" w:lineRule="exact"/>
        <w:rPr>
          <w:rFonts w:hint="eastAsia" w:ascii="宋体" w:hAnsi="宋体" w:cs="宋体"/>
          <w:sz w:val="24"/>
        </w:rPr>
      </w:pPr>
      <w:r>
        <w:rPr>
          <w:rFonts w:hint="eastAsia" w:ascii="宋体" w:hAnsi="宋体" w:cs="宋体"/>
          <w:sz w:val="24"/>
        </w:rPr>
        <w:t>（十五）恶意投诉的行为：投诉经查无实据的、捏造事实或者提供虚假设诉材料；</w:t>
      </w:r>
    </w:p>
    <w:p w14:paraId="0425CDFC">
      <w:pPr>
        <w:spacing w:line="380" w:lineRule="exact"/>
        <w:rPr>
          <w:rFonts w:hint="eastAsia" w:ascii="宋体" w:hAnsi="宋体" w:cs="宋体"/>
          <w:sz w:val="24"/>
        </w:rPr>
      </w:pPr>
      <w:r>
        <w:rPr>
          <w:rFonts w:hint="eastAsia" w:ascii="宋体" w:hAnsi="宋体" w:cs="宋体"/>
          <w:sz w:val="24"/>
        </w:rPr>
        <w:t>（十六）拒绝有关部门监督检查或者提供虚假情况；</w:t>
      </w:r>
    </w:p>
    <w:p w14:paraId="395BE323">
      <w:pPr>
        <w:spacing w:line="380" w:lineRule="exact"/>
        <w:rPr>
          <w:rFonts w:hint="eastAsia" w:ascii="宋体" w:hAnsi="宋体" w:cs="宋体"/>
          <w:sz w:val="24"/>
        </w:rPr>
      </w:pPr>
      <w:r>
        <w:rPr>
          <w:rFonts w:hint="eastAsia" w:ascii="宋体" w:hAnsi="宋体" w:cs="宋体"/>
          <w:sz w:val="24"/>
        </w:rPr>
        <w:t>（十七）政府采购监管部门认定的其他政府采购活动中的不诚信行为。</w:t>
      </w:r>
    </w:p>
    <w:p w14:paraId="15257E19">
      <w:pPr>
        <w:spacing w:line="380" w:lineRule="exact"/>
        <w:ind w:firstLine="3360" w:firstLineChars="1400"/>
        <w:rPr>
          <w:rFonts w:hint="eastAsia" w:ascii="宋体" w:hAnsi="宋体" w:cs="宋体"/>
          <w:sz w:val="24"/>
        </w:rPr>
      </w:pPr>
    </w:p>
    <w:p w14:paraId="5A634A64">
      <w:pPr>
        <w:spacing w:line="380" w:lineRule="exact"/>
        <w:ind w:firstLine="3360" w:firstLineChars="1400"/>
        <w:rPr>
          <w:rFonts w:hint="eastAsia" w:ascii="宋体" w:hAnsi="宋体" w:cs="宋体"/>
          <w:sz w:val="24"/>
        </w:rPr>
      </w:pPr>
      <w:r>
        <w:rPr>
          <w:rFonts w:hint="eastAsia" w:ascii="宋体" w:hAnsi="宋体" w:cs="宋体"/>
          <w:sz w:val="24"/>
        </w:rPr>
        <w:t>供应商名称：（盖章）</w:t>
      </w:r>
    </w:p>
    <w:p w14:paraId="2E29B8D8">
      <w:pPr>
        <w:spacing w:line="380" w:lineRule="exact"/>
        <w:ind w:firstLine="3360" w:firstLineChars="1400"/>
        <w:rPr>
          <w:rFonts w:hint="eastAsia" w:ascii="宋体" w:hAnsi="宋体" w:cs="宋体"/>
          <w:sz w:val="24"/>
        </w:rPr>
      </w:pPr>
      <w:r>
        <w:rPr>
          <w:rFonts w:hint="eastAsia" w:ascii="宋体" w:hAnsi="宋体" w:cs="宋体"/>
          <w:sz w:val="24"/>
        </w:rPr>
        <w:t>法人代表或授权委托人：（签字）</w:t>
      </w:r>
    </w:p>
    <w:p w14:paraId="11A4FA22">
      <w:pPr>
        <w:spacing w:line="380" w:lineRule="exact"/>
        <w:ind w:firstLine="3360" w:firstLineChars="1400"/>
        <w:rPr>
          <w:rFonts w:hint="eastAsia" w:ascii="宋体" w:hAnsi="宋体" w:cs="宋体"/>
          <w:sz w:val="24"/>
        </w:rPr>
      </w:pPr>
    </w:p>
    <w:p w14:paraId="011C9EA8">
      <w:pPr>
        <w:spacing w:line="380" w:lineRule="exact"/>
        <w:ind w:firstLine="3360" w:firstLineChars="1400"/>
        <w:rPr>
          <w:rFonts w:hint="eastAsia" w:ascii="宋体" w:hAnsi="宋体" w:cs="宋体"/>
          <w:b/>
          <w:sz w:val="24"/>
        </w:rPr>
      </w:pPr>
      <w:r>
        <w:rPr>
          <w:rFonts w:hint="eastAsia" w:ascii="宋体" w:hAnsi="宋体" w:cs="宋体"/>
          <w:sz w:val="24"/>
        </w:rPr>
        <w:t>日期：年月日</w:t>
      </w:r>
    </w:p>
    <w:p w14:paraId="41FF3E44">
      <w:pPr>
        <w:widowControl/>
        <w:jc w:val="left"/>
        <w:rPr>
          <w:rFonts w:hint="eastAsia" w:ascii="宋体" w:hAnsi="宋体" w:cs="宋体"/>
          <w:b/>
          <w:sz w:val="24"/>
        </w:rPr>
      </w:pPr>
      <w:r>
        <w:rPr>
          <w:rFonts w:ascii="宋体" w:hAnsi="宋体" w:cs="宋体"/>
          <w:b/>
          <w:sz w:val="24"/>
        </w:rPr>
        <w:br w:type="page"/>
      </w:r>
    </w:p>
    <w:p w14:paraId="7804891F">
      <w:pPr>
        <w:spacing w:line="360" w:lineRule="auto"/>
      </w:pPr>
      <w:r>
        <w:rPr>
          <w:rFonts w:hint="eastAsia" w:ascii="宋体" w:hAnsi="宋体" w:cs="宋体"/>
          <w:sz w:val="24"/>
        </w:rPr>
        <w:t>格式12</w:t>
      </w:r>
    </w:p>
    <w:p w14:paraId="610D6E6F">
      <w:pPr>
        <w:autoSpaceDE w:val="0"/>
        <w:autoSpaceDN w:val="0"/>
        <w:jc w:val="center"/>
        <w:rPr>
          <w:rFonts w:hint="eastAsia" w:ascii="宋体" w:hAnsi="宋体"/>
          <w:bCs/>
          <w:kern w:val="0"/>
          <w:sz w:val="24"/>
          <w:lang w:val="zh-CN" w:bidi="zh-CN"/>
        </w:rPr>
      </w:pPr>
      <w:r>
        <w:rPr>
          <w:rFonts w:hint="eastAsia" w:ascii="宋体" w:hAnsi="宋体"/>
          <w:bCs/>
          <w:kern w:val="0"/>
          <w:sz w:val="24"/>
          <w:lang w:val="zh-CN" w:bidi="zh-CN"/>
        </w:rPr>
        <w:t>中小企业声明函（工程、服务）</w:t>
      </w:r>
    </w:p>
    <w:p w14:paraId="5B52820C">
      <w:pPr>
        <w:autoSpaceDE w:val="0"/>
        <w:autoSpaceDN w:val="0"/>
        <w:spacing w:line="360" w:lineRule="auto"/>
        <w:jc w:val="left"/>
        <w:rPr>
          <w:rFonts w:hint="eastAsia" w:ascii="宋体" w:hAnsi="宋体" w:cs="宋体"/>
          <w:kern w:val="0"/>
          <w:sz w:val="24"/>
          <w:lang w:val="zh-CN" w:bidi="zh-CN"/>
        </w:rPr>
      </w:pPr>
    </w:p>
    <w:p w14:paraId="0753EB84">
      <w:pPr>
        <w:autoSpaceDE w:val="0"/>
        <w:autoSpaceDN w:val="0"/>
        <w:spacing w:line="360" w:lineRule="auto"/>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本公司（联合体）郑重声明，根据《政府采购促进中小企业发展管理办法》（财库﹝2020﹞46号）的规定，本公司（联合体）参加</w:t>
      </w:r>
      <w:r>
        <w:rPr>
          <w:rFonts w:hint="eastAsia" w:ascii="宋体" w:hAnsi="宋体" w:cs="宋体"/>
          <w:kern w:val="0"/>
          <w:sz w:val="24"/>
          <w:u w:val="single"/>
          <w:lang w:val="zh-CN" w:bidi="zh-CN"/>
        </w:rPr>
        <w:t>（单位名称）</w:t>
      </w:r>
      <w:r>
        <w:rPr>
          <w:rFonts w:hint="eastAsia" w:ascii="宋体" w:hAnsi="宋体" w:cs="宋体"/>
          <w:kern w:val="0"/>
          <w:sz w:val="24"/>
          <w:lang w:val="zh-CN" w:bidi="zh-CN"/>
        </w:rPr>
        <w:t>的</w:t>
      </w:r>
      <w:r>
        <w:rPr>
          <w:rFonts w:hint="eastAsia" w:ascii="宋体" w:hAnsi="宋体" w:cs="宋体"/>
          <w:kern w:val="0"/>
          <w:sz w:val="24"/>
          <w:u w:val="single"/>
          <w:lang w:val="zh-CN" w:bidi="zh-CN"/>
        </w:rPr>
        <w:t>（项目名称）</w:t>
      </w:r>
      <w:r>
        <w:rPr>
          <w:rFonts w:hint="eastAsia" w:ascii="宋体" w:hAnsi="宋体" w:cs="宋体"/>
          <w:kern w:val="0"/>
          <w:sz w:val="24"/>
          <w:lang w:val="zh-CN" w:bidi="zh-CN"/>
        </w:rPr>
        <w:t>采购活动，工程的施工单位全部为符合政策要求的中小企业（或者：服务全部由符合政策要求的中小企业承接）。相关企业（含联合体中的中小企业、签订分包意向协议的中小企业）的具体情 况如下：</w:t>
      </w:r>
    </w:p>
    <w:p w14:paraId="397EE2AC">
      <w:pPr>
        <w:autoSpaceDE w:val="0"/>
        <w:autoSpaceDN w:val="0"/>
        <w:spacing w:line="360" w:lineRule="auto"/>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1.</w:t>
      </w:r>
      <w:r>
        <w:rPr>
          <w:rFonts w:hint="eastAsia" w:ascii="宋体" w:hAnsi="宋体" w:cs="宋体"/>
          <w:kern w:val="0"/>
          <w:sz w:val="24"/>
          <w:u w:val="single"/>
          <w:lang w:val="zh-CN" w:bidi="zh-CN"/>
        </w:rPr>
        <w:t>（标的名称）</w:t>
      </w:r>
      <w:r>
        <w:rPr>
          <w:rFonts w:hint="eastAsia" w:ascii="宋体" w:hAnsi="宋体" w:cs="宋体"/>
          <w:kern w:val="0"/>
          <w:sz w:val="24"/>
          <w:lang w:val="zh-CN" w:bidi="zh-CN"/>
        </w:rPr>
        <w:t>，属于</w:t>
      </w:r>
      <w:r>
        <w:rPr>
          <w:rFonts w:hint="eastAsia" w:ascii="宋体" w:hAnsi="宋体" w:cs="宋体"/>
          <w:kern w:val="0"/>
          <w:sz w:val="24"/>
          <w:u w:val="single"/>
          <w:lang w:val="zh-CN" w:bidi="zh-CN"/>
        </w:rPr>
        <w:t>（采购文件中明确的所属行业）</w:t>
      </w:r>
      <w:r>
        <w:rPr>
          <w:rFonts w:hint="eastAsia" w:ascii="宋体" w:hAnsi="宋体" w:cs="宋体"/>
          <w:kern w:val="0"/>
          <w:sz w:val="24"/>
          <w:lang w:val="zh-CN" w:bidi="zh-CN"/>
        </w:rPr>
        <w:t>； 承建（承接）企业为</w:t>
      </w:r>
      <w:r>
        <w:rPr>
          <w:rFonts w:hint="eastAsia" w:ascii="宋体" w:hAnsi="宋体" w:cs="宋体"/>
          <w:kern w:val="0"/>
          <w:sz w:val="24"/>
          <w:u w:val="single"/>
          <w:lang w:val="zh-CN" w:bidi="zh-CN"/>
        </w:rPr>
        <w:t>（企业名称）</w:t>
      </w:r>
      <w:r>
        <w:rPr>
          <w:rFonts w:hint="eastAsia" w:ascii="宋体" w:hAnsi="宋体" w:cs="宋体"/>
          <w:kern w:val="0"/>
          <w:sz w:val="24"/>
          <w:lang w:val="zh-CN" w:bidi="zh-CN"/>
        </w:rPr>
        <w:t>，从业人员</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人，营业收入为</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万元，资产总额为</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万元，属于</w:t>
      </w:r>
      <w:r>
        <w:rPr>
          <w:rFonts w:hint="eastAsia" w:ascii="宋体" w:hAnsi="宋体" w:cs="宋体"/>
          <w:kern w:val="0"/>
          <w:sz w:val="24"/>
          <w:u w:val="single"/>
          <w:lang w:val="zh-CN" w:bidi="zh-CN"/>
        </w:rPr>
        <w:t>（中型企业、小型企业、微型企业）</w:t>
      </w:r>
      <w:r>
        <w:rPr>
          <w:rFonts w:hint="eastAsia" w:ascii="宋体" w:hAnsi="宋体" w:cs="宋体"/>
          <w:kern w:val="0"/>
          <w:sz w:val="24"/>
          <w:lang w:val="zh-CN" w:bidi="zh-CN"/>
        </w:rPr>
        <w:t xml:space="preserve">； </w:t>
      </w:r>
    </w:p>
    <w:p w14:paraId="53CAB168">
      <w:pPr>
        <w:autoSpaceDE w:val="0"/>
        <w:autoSpaceDN w:val="0"/>
        <w:spacing w:line="360" w:lineRule="auto"/>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2.</w:t>
      </w:r>
      <w:r>
        <w:rPr>
          <w:rFonts w:hint="eastAsia" w:ascii="宋体" w:hAnsi="宋体" w:cs="宋体"/>
          <w:kern w:val="0"/>
          <w:sz w:val="24"/>
          <w:u w:val="single"/>
          <w:lang w:val="zh-CN" w:bidi="zh-CN"/>
        </w:rPr>
        <w:t>（标的名称）</w:t>
      </w:r>
      <w:r>
        <w:rPr>
          <w:rFonts w:hint="eastAsia" w:ascii="宋体" w:hAnsi="宋体" w:cs="宋体"/>
          <w:kern w:val="0"/>
          <w:sz w:val="24"/>
          <w:lang w:val="zh-CN" w:bidi="zh-CN"/>
        </w:rPr>
        <w:t>，属于</w:t>
      </w:r>
      <w:r>
        <w:rPr>
          <w:rFonts w:hint="eastAsia" w:ascii="宋体" w:hAnsi="宋体" w:cs="宋体"/>
          <w:kern w:val="0"/>
          <w:sz w:val="24"/>
          <w:u w:val="single"/>
          <w:lang w:val="zh-CN" w:bidi="zh-CN"/>
        </w:rPr>
        <w:t>（采购文件中明确的所属行业）</w:t>
      </w:r>
      <w:r>
        <w:rPr>
          <w:rFonts w:hint="eastAsia" w:ascii="宋体" w:hAnsi="宋体" w:cs="宋体"/>
          <w:kern w:val="0"/>
          <w:sz w:val="24"/>
          <w:lang w:val="zh-CN" w:bidi="zh-CN"/>
        </w:rPr>
        <w:t>； 承建（承接）企业为</w:t>
      </w:r>
      <w:r>
        <w:rPr>
          <w:rFonts w:hint="eastAsia" w:ascii="宋体" w:hAnsi="宋体" w:cs="宋体"/>
          <w:kern w:val="0"/>
          <w:sz w:val="24"/>
          <w:u w:val="single"/>
          <w:lang w:val="zh-CN" w:bidi="zh-CN"/>
        </w:rPr>
        <w:t>（企业名称）</w:t>
      </w:r>
      <w:r>
        <w:rPr>
          <w:rFonts w:hint="eastAsia" w:ascii="宋体" w:hAnsi="宋体" w:cs="宋体"/>
          <w:kern w:val="0"/>
          <w:sz w:val="24"/>
          <w:lang w:val="zh-CN" w:bidi="zh-CN"/>
        </w:rPr>
        <w:t>，从业人员</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人，营业收入为</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万元，资产总额为</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万元，属于</w:t>
      </w:r>
      <w:r>
        <w:rPr>
          <w:rFonts w:hint="eastAsia" w:ascii="宋体" w:hAnsi="宋体" w:cs="宋体"/>
          <w:kern w:val="0"/>
          <w:sz w:val="24"/>
          <w:u w:val="single"/>
          <w:lang w:val="zh-CN" w:bidi="zh-CN"/>
        </w:rPr>
        <w:t>（中型企业、 小型企业、微型企业）</w:t>
      </w:r>
      <w:r>
        <w:rPr>
          <w:rFonts w:hint="eastAsia" w:ascii="宋体" w:hAnsi="宋体" w:cs="宋体"/>
          <w:kern w:val="0"/>
          <w:sz w:val="24"/>
          <w:lang w:val="zh-CN" w:bidi="zh-CN"/>
        </w:rPr>
        <w:t>； ……</w:t>
      </w:r>
    </w:p>
    <w:p w14:paraId="2204C337">
      <w:pPr>
        <w:autoSpaceDE w:val="0"/>
        <w:autoSpaceDN w:val="0"/>
        <w:spacing w:line="360" w:lineRule="auto"/>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以上企业，不属于大企业的分支机构，不存在控股股东为大企业的情形，也不存在与大企业的负责人为同一人的情形。</w:t>
      </w:r>
    </w:p>
    <w:p w14:paraId="2BC1E60E">
      <w:pPr>
        <w:autoSpaceDE w:val="0"/>
        <w:autoSpaceDN w:val="0"/>
        <w:spacing w:line="360" w:lineRule="auto"/>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 xml:space="preserve">本企业对上述声明内容的真实性负责。如有虚假，将依法承担相应责任。 </w:t>
      </w:r>
    </w:p>
    <w:p w14:paraId="48A36F18">
      <w:pPr>
        <w:autoSpaceDE w:val="0"/>
        <w:autoSpaceDN w:val="0"/>
        <w:spacing w:line="360" w:lineRule="auto"/>
        <w:ind w:firstLine="3600" w:firstLineChars="1500"/>
        <w:jc w:val="left"/>
        <w:rPr>
          <w:rFonts w:hint="eastAsia" w:ascii="宋体" w:hAnsi="宋体" w:cs="宋体"/>
          <w:kern w:val="0"/>
          <w:sz w:val="24"/>
          <w:lang w:val="zh-CN" w:bidi="zh-CN"/>
        </w:rPr>
      </w:pPr>
      <w:r>
        <w:rPr>
          <w:rFonts w:hint="eastAsia" w:ascii="宋体" w:hAnsi="宋体" w:cs="宋体"/>
          <w:kern w:val="0"/>
          <w:sz w:val="24"/>
          <w:lang w:val="zh-CN" w:bidi="zh-CN"/>
        </w:rPr>
        <w:t xml:space="preserve">企业名称（盖章）： </w:t>
      </w:r>
    </w:p>
    <w:p w14:paraId="40E9B48D">
      <w:pPr>
        <w:autoSpaceDE w:val="0"/>
        <w:autoSpaceDN w:val="0"/>
        <w:spacing w:line="360" w:lineRule="auto"/>
        <w:ind w:firstLine="4800" w:firstLineChars="2000"/>
        <w:jc w:val="left"/>
        <w:rPr>
          <w:rFonts w:hint="eastAsia" w:ascii="宋体" w:hAnsi="宋体" w:cs="宋体"/>
          <w:kern w:val="0"/>
          <w:sz w:val="24"/>
          <w:lang w:val="zh-CN" w:bidi="zh-CN"/>
        </w:rPr>
      </w:pPr>
      <w:r>
        <w:rPr>
          <w:rFonts w:hint="eastAsia" w:ascii="宋体" w:hAnsi="宋体" w:cs="宋体"/>
          <w:kern w:val="0"/>
          <w:sz w:val="24"/>
          <w:lang w:val="zh-CN" w:bidi="zh-CN"/>
        </w:rPr>
        <w:t xml:space="preserve">日 期： </w:t>
      </w:r>
    </w:p>
    <w:p w14:paraId="60C04DFA">
      <w:pPr>
        <w:autoSpaceDE w:val="0"/>
        <w:autoSpaceDN w:val="0"/>
        <w:ind w:firstLine="240"/>
        <w:jc w:val="left"/>
        <w:rPr>
          <w:rFonts w:hint="eastAsia" w:ascii="宋体" w:hAnsi="宋体" w:cs="宋体"/>
          <w:kern w:val="0"/>
          <w:sz w:val="24"/>
          <w:lang w:bidi="zh-CN"/>
        </w:rPr>
      </w:pPr>
    </w:p>
    <w:p w14:paraId="4C7C57F8">
      <w:pPr>
        <w:autoSpaceDE w:val="0"/>
        <w:autoSpaceDN w:val="0"/>
        <w:spacing w:line="360" w:lineRule="auto"/>
        <w:jc w:val="left"/>
        <w:rPr>
          <w:rFonts w:hint="eastAsia" w:ascii="宋体" w:hAnsi="宋体" w:cs="宋体"/>
          <w:kern w:val="0"/>
          <w:sz w:val="22"/>
          <w:szCs w:val="21"/>
          <w:lang w:val="zh-CN" w:bidi="zh-CN"/>
        </w:rPr>
      </w:pPr>
      <w:r>
        <w:rPr>
          <w:rFonts w:hint="eastAsia" w:ascii="宋体" w:hAnsi="宋体" w:cs="宋体"/>
          <w:kern w:val="0"/>
          <w:sz w:val="22"/>
          <w:szCs w:val="21"/>
          <w:lang w:val="zh-CN" w:bidi="zh-CN"/>
        </w:rPr>
        <w:t>注：1.从业人员、营业收入、资产总额填报上一年度数据，无上一年度数据的新成立企业可不填报。</w:t>
      </w:r>
    </w:p>
    <w:p w14:paraId="5947B15D">
      <w:pPr>
        <w:autoSpaceDE w:val="0"/>
        <w:autoSpaceDN w:val="0"/>
        <w:spacing w:line="360" w:lineRule="auto"/>
        <w:ind w:firstLine="880" w:firstLineChars="400"/>
        <w:jc w:val="left"/>
        <w:rPr>
          <w:kern w:val="0"/>
          <w:sz w:val="22"/>
          <w:szCs w:val="22"/>
          <w:lang w:val="zh-CN" w:bidi="zh-CN"/>
        </w:rPr>
      </w:pPr>
      <w:r>
        <w:rPr>
          <w:rFonts w:hint="eastAsia" w:ascii="宋体" w:hAnsi="宋体" w:cs="宋体"/>
          <w:kern w:val="0"/>
          <w:sz w:val="22"/>
          <w:szCs w:val="21"/>
          <w:lang w:val="zh-CN" w:bidi="zh-CN"/>
        </w:rPr>
        <w:t>2.本项目如是只面向中小企业采购的应当必须提供。</w:t>
      </w:r>
    </w:p>
    <w:p w14:paraId="2E6C28AF">
      <w:pPr>
        <w:autoSpaceDE w:val="0"/>
        <w:autoSpaceDN w:val="0"/>
        <w:spacing w:line="360" w:lineRule="auto"/>
        <w:jc w:val="left"/>
        <w:rPr>
          <w:rFonts w:hint="eastAsia" w:ascii="宋体" w:hAnsi="宋体" w:cs="宋体"/>
          <w:b/>
          <w:bCs/>
          <w:kern w:val="0"/>
          <w:sz w:val="24"/>
          <w:szCs w:val="22"/>
          <w:lang w:val="zh-CN" w:bidi="zh-CN"/>
        </w:rPr>
      </w:pPr>
    </w:p>
    <w:p w14:paraId="06618AA2">
      <w:pPr>
        <w:widowControl/>
        <w:jc w:val="left"/>
        <w:rPr>
          <w:rFonts w:hint="eastAsia" w:ascii="宋体" w:hAnsi="宋体" w:cs="宋体"/>
          <w:b/>
          <w:sz w:val="24"/>
        </w:rPr>
      </w:pPr>
      <w:r>
        <w:rPr>
          <w:rFonts w:ascii="宋体" w:hAnsi="宋体" w:cs="宋体"/>
          <w:b/>
          <w:sz w:val="24"/>
        </w:rPr>
        <w:br w:type="page"/>
      </w:r>
    </w:p>
    <w:p w14:paraId="67102026">
      <w:pPr>
        <w:pStyle w:val="2"/>
        <w:ind w:firstLine="210"/>
      </w:pPr>
    </w:p>
    <w:p w14:paraId="70AE2D97">
      <w:pPr>
        <w:pStyle w:val="4"/>
        <w:jc w:val="center"/>
        <w:rPr>
          <w:rFonts w:hint="eastAsia" w:ascii="宋体" w:hAnsi="宋体" w:cs="宋体"/>
          <w:b w:val="0"/>
          <w:sz w:val="28"/>
        </w:rPr>
      </w:pPr>
      <w:bookmarkStart w:id="10" w:name="_Toc98348555"/>
      <w:r>
        <w:rPr>
          <w:rFonts w:hint="eastAsia" w:ascii="宋体" w:hAnsi="宋体" w:cs="宋体"/>
          <w:sz w:val="28"/>
        </w:rPr>
        <w:t>第五章  周口市政府采购合同（工程类）标准文本</w:t>
      </w:r>
      <w:bookmarkEnd w:id="10"/>
    </w:p>
    <w:p w14:paraId="6517E740">
      <w:pPr>
        <w:pStyle w:val="2"/>
        <w:ind w:firstLine="241"/>
        <w:jc w:val="center"/>
        <w:rPr>
          <w:rFonts w:hint="eastAsia" w:ascii="宋体" w:hAnsi="宋体" w:cs="宋体"/>
          <w:b/>
          <w:sz w:val="24"/>
        </w:rPr>
      </w:pPr>
      <w:r>
        <w:rPr>
          <w:rFonts w:hint="eastAsia" w:ascii="宋体" w:hAnsi="宋体" w:cs="宋体"/>
          <w:b/>
          <w:sz w:val="24"/>
        </w:rPr>
        <w:t>（本合同版本仅供参考，最终以采购人确定的版本为准。）</w:t>
      </w:r>
    </w:p>
    <w:p w14:paraId="610F6395">
      <w:pPr>
        <w:pStyle w:val="150"/>
        <w:spacing w:beforeLines="0" w:afterLines="0"/>
        <w:ind w:left="0" w:firstLine="640" w:firstLineChars="200"/>
        <w:rPr>
          <w:rFonts w:hint="eastAsia" w:ascii="黑体" w:hAnsi="黑体" w:eastAsia="黑体" w:cs="黑体"/>
          <w:sz w:val="32"/>
          <w:szCs w:val="32"/>
        </w:rPr>
      </w:pPr>
    </w:p>
    <w:p w14:paraId="266C2319">
      <w:pPr>
        <w:pStyle w:val="150"/>
        <w:spacing w:beforeLines="0" w:afterLines="0"/>
        <w:ind w:left="0" w:firstLine="640" w:firstLineChars="200"/>
        <w:rPr>
          <w:rFonts w:hint="eastAsia" w:ascii="黑体" w:hAnsi="黑体" w:eastAsia="黑体" w:cs="黑体"/>
          <w:sz w:val="32"/>
          <w:szCs w:val="32"/>
        </w:rPr>
      </w:pPr>
    </w:p>
    <w:p w14:paraId="1D8B3300">
      <w:pPr>
        <w:pStyle w:val="150"/>
        <w:spacing w:beforeLines="0" w:afterLines="0"/>
        <w:ind w:left="0" w:firstLine="640" w:firstLineChars="200"/>
        <w:rPr>
          <w:rFonts w:hint="eastAsia" w:ascii="黑体" w:hAnsi="黑体" w:eastAsia="黑体" w:cs="黑体"/>
          <w:sz w:val="32"/>
          <w:szCs w:val="32"/>
        </w:rPr>
      </w:pPr>
    </w:p>
    <w:p w14:paraId="00305455">
      <w:pPr>
        <w:pStyle w:val="150"/>
        <w:spacing w:beforeLines="0" w:afterLines="0"/>
        <w:ind w:left="0" w:firstLine="600" w:firstLineChars="200"/>
        <w:rPr>
          <w:rFonts w:hint="eastAsia" w:ascii="黑体" w:hAnsi="黑体" w:eastAsia="黑体" w:cs="黑体"/>
          <w:sz w:val="30"/>
          <w:szCs w:val="30"/>
        </w:rPr>
      </w:pPr>
    </w:p>
    <w:p w14:paraId="591FDF60">
      <w:pPr>
        <w:pStyle w:val="150"/>
        <w:spacing w:beforeLines="0" w:afterLines="0"/>
        <w:ind w:left="0" w:firstLine="600" w:firstLineChars="200"/>
        <w:rPr>
          <w:rFonts w:hint="eastAsia" w:ascii="黑体" w:hAnsi="黑体" w:eastAsia="黑体" w:cs="黑体"/>
          <w:sz w:val="30"/>
          <w:szCs w:val="30"/>
        </w:rPr>
      </w:pPr>
    </w:p>
    <w:p w14:paraId="36C93CF2">
      <w:pPr>
        <w:pStyle w:val="150"/>
        <w:spacing w:beforeLines="0" w:afterLines="0"/>
        <w:ind w:left="0" w:firstLine="600" w:firstLineChars="200"/>
        <w:rPr>
          <w:rFonts w:hint="eastAsia" w:ascii="黑体" w:hAnsi="黑体" w:eastAsia="黑体" w:cs="黑体"/>
          <w:sz w:val="30"/>
          <w:szCs w:val="30"/>
        </w:rPr>
      </w:pPr>
    </w:p>
    <w:p w14:paraId="6133D452">
      <w:pPr>
        <w:pStyle w:val="150"/>
        <w:spacing w:beforeLines="0" w:afterLines="0"/>
        <w:ind w:left="0" w:firstLine="600" w:firstLineChars="200"/>
        <w:rPr>
          <w:rFonts w:hint="eastAsia" w:ascii="黑体" w:hAnsi="黑体" w:eastAsia="黑体" w:cs="黑体"/>
          <w:sz w:val="30"/>
          <w:szCs w:val="30"/>
        </w:rPr>
      </w:pPr>
    </w:p>
    <w:p w14:paraId="1C6547C6">
      <w:pPr>
        <w:pStyle w:val="150"/>
        <w:spacing w:beforeLines="0" w:afterLines="0"/>
        <w:ind w:left="0" w:firstLine="600" w:firstLineChars="200"/>
        <w:rPr>
          <w:rFonts w:hint="eastAsia" w:ascii="黑体" w:hAnsi="黑体" w:eastAsia="黑体" w:cs="黑体"/>
          <w:sz w:val="30"/>
          <w:szCs w:val="30"/>
        </w:rPr>
      </w:pPr>
    </w:p>
    <w:p w14:paraId="747F45AD">
      <w:pPr>
        <w:pStyle w:val="150"/>
        <w:spacing w:beforeLines="0" w:afterLines="0"/>
        <w:ind w:left="0" w:firstLine="600" w:firstLineChars="200"/>
        <w:rPr>
          <w:rFonts w:hint="eastAsia" w:ascii="黑体" w:hAnsi="黑体" w:eastAsia="黑体" w:cs="黑体"/>
          <w:sz w:val="30"/>
          <w:szCs w:val="30"/>
        </w:rPr>
      </w:pPr>
    </w:p>
    <w:p w14:paraId="51A0FA61">
      <w:pPr>
        <w:pStyle w:val="150"/>
        <w:spacing w:beforeLines="0" w:afterLines="0"/>
        <w:ind w:left="0" w:firstLine="600" w:firstLineChars="200"/>
        <w:rPr>
          <w:rFonts w:hint="eastAsia" w:ascii="黑体" w:hAnsi="黑体" w:eastAsia="黑体" w:cs="黑体"/>
          <w:sz w:val="30"/>
          <w:szCs w:val="30"/>
        </w:rPr>
      </w:pPr>
    </w:p>
    <w:p w14:paraId="27B230E2">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政府采购项目名称：</w:t>
      </w:r>
    </w:p>
    <w:p w14:paraId="7A0A192D">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政府采购项目编号：</w:t>
      </w:r>
    </w:p>
    <w:p w14:paraId="7074D3B2">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采      购    人：</w:t>
      </w:r>
    </w:p>
    <w:p w14:paraId="4CEA59B6">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供      应    商：</w:t>
      </w:r>
    </w:p>
    <w:p w14:paraId="5580734F">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合  同  签 订 地：</w:t>
      </w:r>
    </w:p>
    <w:p w14:paraId="3BD46F86">
      <w:pPr>
        <w:pStyle w:val="150"/>
        <w:spacing w:beforeLines="0" w:afterLines="0"/>
        <w:ind w:left="0" w:firstLine="600" w:firstLineChars="200"/>
        <w:rPr>
          <w:rFonts w:hint="eastAsia" w:ascii="黑体" w:hAnsi="黑体" w:eastAsia="黑体" w:cs="黑体"/>
          <w:sz w:val="30"/>
          <w:szCs w:val="30"/>
        </w:rPr>
      </w:pPr>
      <w:r>
        <w:rPr>
          <w:rFonts w:hint="eastAsia" w:ascii="黑体" w:hAnsi="黑体" w:eastAsia="黑体" w:cs="黑体"/>
          <w:sz w:val="30"/>
          <w:szCs w:val="30"/>
        </w:rPr>
        <w:t>合 同 签订 时 间：</w:t>
      </w:r>
    </w:p>
    <w:p w14:paraId="5FC728A4">
      <w:pPr>
        <w:pStyle w:val="150"/>
        <w:spacing w:beforeLines="0" w:afterLines="0"/>
        <w:ind w:left="0" w:firstLine="600" w:firstLineChars="200"/>
        <w:rPr>
          <w:rFonts w:hint="eastAsia" w:ascii="黑体" w:hAnsi="黑体" w:eastAsia="黑体" w:cs="黑体"/>
          <w:sz w:val="30"/>
          <w:szCs w:val="30"/>
        </w:rPr>
      </w:pPr>
    </w:p>
    <w:p w14:paraId="766F07EC">
      <w:pPr>
        <w:pStyle w:val="150"/>
        <w:spacing w:beforeLines="0" w:afterLines="0"/>
        <w:ind w:left="0" w:firstLine="600" w:firstLineChars="200"/>
        <w:rPr>
          <w:rFonts w:hint="eastAsia" w:ascii="黑体" w:hAnsi="黑体" w:eastAsia="黑体" w:cs="黑体"/>
          <w:sz w:val="30"/>
          <w:szCs w:val="30"/>
        </w:rPr>
      </w:pPr>
    </w:p>
    <w:p w14:paraId="1C8FDB9A">
      <w:pPr>
        <w:pStyle w:val="150"/>
        <w:spacing w:beforeLines="0" w:afterLines="0"/>
        <w:ind w:left="0" w:firstLine="600" w:firstLineChars="200"/>
        <w:rPr>
          <w:rFonts w:hint="eastAsia" w:ascii="黑体" w:hAnsi="黑体" w:eastAsia="黑体" w:cs="黑体"/>
          <w:sz w:val="30"/>
          <w:szCs w:val="30"/>
        </w:rPr>
      </w:pPr>
    </w:p>
    <w:p w14:paraId="55E867F4">
      <w:pPr>
        <w:pStyle w:val="150"/>
        <w:spacing w:beforeLines="0" w:afterLines="0"/>
        <w:ind w:left="0" w:firstLine="600" w:firstLineChars="200"/>
        <w:rPr>
          <w:rFonts w:hint="eastAsia" w:ascii="黑体" w:hAnsi="黑体" w:eastAsia="黑体" w:cs="黑体"/>
          <w:sz w:val="30"/>
          <w:szCs w:val="30"/>
        </w:rPr>
      </w:pPr>
    </w:p>
    <w:p w14:paraId="4FE8E0A5">
      <w:pPr>
        <w:pStyle w:val="150"/>
        <w:spacing w:beforeLines="0" w:afterLines="0"/>
        <w:ind w:left="0" w:firstLine="600" w:firstLineChars="200"/>
        <w:rPr>
          <w:rFonts w:hint="eastAsia" w:ascii="黑体" w:hAnsi="黑体" w:eastAsia="黑体" w:cs="黑体"/>
          <w:sz w:val="30"/>
          <w:szCs w:val="30"/>
        </w:rPr>
      </w:pPr>
    </w:p>
    <w:p w14:paraId="33FEEE16">
      <w:pPr>
        <w:pStyle w:val="150"/>
        <w:spacing w:beforeLines="0" w:afterLines="0"/>
        <w:ind w:left="0"/>
        <w:rPr>
          <w:sz w:val="30"/>
          <w:szCs w:val="30"/>
        </w:rPr>
      </w:pPr>
    </w:p>
    <w:p w14:paraId="56009B28">
      <w:pPr>
        <w:pStyle w:val="150"/>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14:paraId="704D2D36">
      <w:pPr>
        <w:pStyle w:val="150"/>
        <w:spacing w:beforeLines="0" w:afterLines="0" w:line="440" w:lineRule="exact"/>
        <w:ind w:left="0" w:firstLine="420" w:firstLineChars="200"/>
        <w:rPr>
          <w:szCs w:val="21"/>
        </w:rPr>
      </w:pPr>
      <w:r>
        <w:rPr>
          <w:rFonts w:hint="eastAsia"/>
          <w:szCs w:val="21"/>
        </w:rPr>
        <w:t>一、采购人在签订合同时应提供的资料：</w:t>
      </w:r>
    </w:p>
    <w:p w14:paraId="5BCC6F18">
      <w:pPr>
        <w:pStyle w:val="150"/>
        <w:spacing w:beforeLines="0" w:afterLines="0" w:line="440" w:lineRule="exact"/>
        <w:ind w:left="0" w:firstLine="420" w:firstLineChars="200"/>
        <w:rPr>
          <w:szCs w:val="21"/>
        </w:rPr>
      </w:pPr>
      <w:r>
        <w:rPr>
          <w:rFonts w:hint="eastAsia"/>
          <w:szCs w:val="21"/>
        </w:rPr>
        <w:t>1、该政府采购项目的招标采购文件（以网上发布内容为准）；</w:t>
      </w:r>
    </w:p>
    <w:p w14:paraId="4CCEDCEF">
      <w:pPr>
        <w:pStyle w:val="150"/>
        <w:spacing w:beforeLines="0" w:afterLines="0" w:line="440" w:lineRule="exact"/>
        <w:ind w:left="0" w:firstLine="420" w:firstLineChars="200"/>
        <w:rPr>
          <w:szCs w:val="21"/>
        </w:rPr>
      </w:pPr>
      <w:r>
        <w:rPr>
          <w:rFonts w:hint="eastAsia"/>
          <w:szCs w:val="21"/>
        </w:rPr>
        <w:t>2、该政府采购项目招标文件的澄清和修改内容（公告内容）；</w:t>
      </w:r>
    </w:p>
    <w:p w14:paraId="36FEA846">
      <w:pPr>
        <w:pStyle w:val="150"/>
        <w:spacing w:beforeLines="0" w:afterLines="0" w:line="440" w:lineRule="exact"/>
        <w:ind w:left="0" w:firstLine="420" w:firstLineChars="200"/>
        <w:rPr>
          <w:szCs w:val="21"/>
        </w:rPr>
      </w:pPr>
      <w:r>
        <w:rPr>
          <w:rFonts w:hint="eastAsia"/>
          <w:szCs w:val="21"/>
        </w:rPr>
        <w:t>3、该政府采购项目评审报告；</w:t>
      </w:r>
    </w:p>
    <w:p w14:paraId="628A4B09">
      <w:pPr>
        <w:pStyle w:val="150"/>
        <w:spacing w:beforeLines="0" w:afterLines="0" w:line="440" w:lineRule="exact"/>
        <w:ind w:left="0" w:firstLine="420" w:firstLineChars="200"/>
        <w:rPr>
          <w:szCs w:val="21"/>
        </w:rPr>
      </w:pPr>
      <w:r>
        <w:rPr>
          <w:rFonts w:hint="eastAsia"/>
          <w:szCs w:val="21"/>
        </w:rPr>
        <w:t>4、采购单位法人授权委托书；</w:t>
      </w:r>
    </w:p>
    <w:p w14:paraId="6E6D8EA7">
      <w:pPr>
        <w:pStyle w:val="150"/>
        <w:spacing w:beforeLines="0" w:afterLines="0" w:line="440" w:lineRule="exact"/>
        <w:ind w:left="0" w:firstLine="420" w:firstLineChars="200"/>
        <w:rPr>
          <w:szCs w:val="21"/>
        </w:rPr>
      </w:pPr>
      <w:r>
        <w:rPr>
          <w:rFonts w:hint="eastAsia"/>
          <w:szCs w:val="21"/>
        </w:rPr>
        <w:t>5、采购单位被授权人身份证件；</w:t>
      </w:r>
    </w:p>
    <w:p w14:paraId="7C069C91">
      <w:pPr>
        <w:pStyle w:val="150"/>
        <w:spacing w:beforeLines="0" w:afterLines="0" w:line="440" w:lineRule="exact"/>
        <w:ind w:left="0" w:firstLine="420" w:firstLineChars="200"/>
        <w:rPr>
          <w:szCs w:val="21"/>
        </w:rPr>
      </w:pPr>
      <w:r>
        <w:rPr>
          <w:rFonts w:hint="eastAsia"/>
          <w:szCs w:val="21"/>
        </w:rPr>
        <w:t>6、采购人和中标供应商（或服务商，下同）约定的其它内容（不得超出招标采购文件实质性内容）。</w:t>
      </w:r>
    </w:p>
    <w:p w14:paraId="24B16947">
      <w:pPr>
        <w:pStyle w:val="150"/>
        <w:spacing w:beforeLines="0" w:afterLines="0" w:line="440" w:lineRule="exact"/>
        <w:ind w:left="0" w:firstLine="420" w:firstLineChars="200"/>
        <w:rPr>
          <w:szCs w:val="21"/>
        </w:rPr>
      </w:pPr>
      <w:r>
        <w:rPr>
          <w:rFonts w:hint="eastAsia"/>
          <w:szCs w:val="21"/>
        </w:rPr>
        <w:t>二、供应商在签订合同时应提供的资料：</w:t>
      </w:r>
    </w:p>
    <w:p w14:paraId="45209359">
      <w:pPr>
        <w:pStyle w:val="150"/>
        <w:spacing w:beforeLines="0" w:afterLines="0" w:line="440" w:lineRule="exact"/>
        <w:ind w:left="0" w:firstLine="420" w:firstLineChars="200"/>
        <w:rPr>
          <w:szCs w:val="21"/>
        </w:rPr>
      </w:pPr>
      <w:r>
        <w:rPr>
          <w:rFonts w:hint="eastAsia"/>
          <w:szCs w:val="21"/>
        </w:rPr>
        <w:t>1、该政府采购项目的投标文件（纸质或DPF格式的电子投标文件）；</w:t>
      </w:r>
    </w:p>
    <w:p w14:paraId="0DC18CE9">
      <w:pPr>
        <w:pStyle w:val="150"/>
        <w:spacing w:beforeLines="0" w:afterLines="0" w:line="440" w:lineRule="exact"/>
        <w:ind w:left="0" w:firstLine="420" w:firstLineChars="200"/>
        <w:rPr>
          <w:szCs w:val="21"/>
        </w:rPr>
      </w:pPr>
      <w:r>
        <w:rPr>
          <w:rFonts w:hint="eastAsia"/>
          <w:szCs w:val="21"/>
        </w:rPr>
        <w:t>2、针对该项目评审时评审委员会提出的质询答复（纸质并签章）；</w:t>
      </w:r>
    </w:p>
    <w:p w14:paraId="5547765F">
      <w:pPr>
        <w:pStyle w:val="150"/>
        <w:spacing w:beforeLines="0" w:afterLines="0" w:line="440" w:lineRule="exact"/>
        <w:ind w:left="0" w:firstLine="420" w:firstLineChars="200"/>
        <w:rPr>
          <w:szCs w:val="21"/>
        </w:rPr>
      </w:pPr>
      <w:r>
        <w:rPr>
          <w:rFonts w:hint="eastAsia"/>
          <w:szCs w:val="21"/>
        </w:rPr>
        <w:t>3、该政府采购项目中标通知书；</w:t>
      </w:r>
    </w:p>
    <w:p w14:paraId="31950F67">
      <w:pPr>
        <w:pStyle w:val="150"/>
        <w:spacing w:beforeLines="0" w:afterLines="0" w:line="440" w:lineRule="exact"/>
        <w:ind w:left="0" w:firstLine="420" w:firstLineChars="200"/>
        <w:rPr>
          <w:szCs w:val="21"/>
        </w:rPr>
      </w:pPr>
      <w:r>
        <w:rPr>
          <w:rFonts w:hint="eastAsia"/>
          <w:szCs w:val="21"/>
        </w:rPr>
        <w:t>4、供应商法人授权委托书；</w:t>
      </w:r>
    </w:p>
    <w:p w14:paraId="3E7CA3AE">
      <w:pPr>
        <w:pStyle w:val="150"/>
        <w:spacing w:beforeLines="0" w:afterLines="0" w:line="440" w:lineRule="exact"/>
        <w:ind w:left="0" w:firstLine="420" w:firstLineChars="200"/>
        <w:rPr>
          <w:szCs w:val="21"/>
        </w:rPr>
      </w:pPr>
      <w:r>
        <w:rPr>
          <w:rFonts w:hint="eastAsia"/>
          <w:szCs w:val="21"/>
        </w:rPr>
        <w:t>5、供应商被授权人身份证件；</w:t>
      </w:r>
    </w:p>
    <w:p w14:paraId="4EA02C11">
      <w:pPr>
        <w:pStyle w:val="150"/>
        <w:spacing w:beforeLines="0" w:afterLines="0" w:line="440" w:lineRule="exact"/>
        <w:ind w:left="0" w:firstLine="420" w:firstLineChars="200"/>
        <w:rPr>
          <w:szCs w:val="21"/>
        </w:rPr>
      </w:pPr>
      <w:r>
        <w:rPr>
          <w:rFonts w:hint="eastAsia"/>
          <w:szCs w:val="21"/>
        </w:rPr>
        <w:t>6、供应商和采购人约定的其它内容（不得超出招标采购文件实质性内容）。</w:t>
      </w:r>
    </w:p>
    <w:p w14:paraId="71C76A8E">
      <w:pPr>
        <w:pStyle w:val="150"/>
        <w:spacing w:beforeLines="0" w:afterLines="0" w:line="440" w:lineRule="exact"/>
        <w:ind w:left="0" w:firstLine="420" w:firstLineChars="200"/>
        <w:rPr>
          <w:sz w:val="30"/>
          <w:szCs w:val="30"/>
        </w:rPr>
      </w:pPr>
      <w:r>
        <w:rPr>
          <w:rFonts w:hint="eastAsia"/>
          <w:szCs w:val="21"/>
        </w:rPr>
        <w:t>三、本合同签订后二个工作日内有采购人在“周口市政府采购网”上进行合同公示。</w:t>
      </w:r>
    </w:p>
    <w:p w14:paraId="0A4FB663">
      <w:pPr>
        <w:pStyle w:val="150"/>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供应商履约验收指引</w:t>
      </w:r>
    </w:p>
    <w:p w14:paraId="2F149D8D">
      <w:pPr>
        <w:pStyle w:val="150"/>
        <w:spacing w:beforeLines="0" w:afterLines="0" w:line="440" w:lineRule="exact"/>
        <w:ind w:left="0" w:firstLine="420" w:firstLineChars="200"/>
        <w:rPr>
          <w:szCs w:val="27"/>
        </w:rPr>
      </w:pPr>
      <w:r>
        <w:rPr>
          <w:rFonts w:hint="eastAsia" w:ascii="宋体"/>
          <w:szCs w:val="21"/>
        </w:rPr>
        <w:t>1、供应商不得擅自变更合同标的服务内容；</w:t>
      </w:r>
    </w:p>
    <w:p w14:paraId="44ECFCCB">
      <w:pPr>
        <w:pStyle w:val="150"/>
        <w:spacing w:beforeLines="0" w:afterLines="0" w:line="440" w:lineRule="exact"/>
        <w:ind w:left="0" w:firstLine="420" w:firstLineChars="200"/>
        <w:rPr>
          <w:rFonts w:ascii="宋体"/>
          <w:szCs w:val="21"/>
        </w:rPr>
      </w:pPr>
      <w:r>
        <w:rPr>
          <w:rFonts w:hint="eastAsia" w:ascii="宋体"/>
          <w:szCs w:val="21"/>
        </w:rPr>
        <w:t>2、不得以次充优，随意降低服务标准和水平；</w:t>
      </w:r>
    </w:p>
    <w:p w14:paraId="52AAD807">
      <w:pPr>
        <w:pStyle w:val="150"/>
        <w:spacing w:beforeLines="0" w:afterLines="0" w:line="440" w:lineRule="exact"/>
        <w:ind w:left="0" w:firstLine="420" w:firstLineChars="200"/>
        <w:rPr>
          <w:rFonts w:ascii="宋体"/>
          <w:szCs w:val="21"/>
        </w:rPr>
      </w:pPr>
      <w:r>
        <w:rPr>
          <w:rFonts w:hint="eastAsia" w:ascii="宋体"/>
          <w:szCs w:val="21"/>
        </w:rPr>
        <w:t>3、 对因客观上采购人采购需求发生变化造成的，应提供采、供双方的纸质备忘录材料；</w:t>
      </w:r>
    </w:p>
    <w:p w14:paraId="7F2E6E0A">
      <w:pPr>
        <w:pStyle w:val="150"/>
        <w:spacing w:beforeLines="0" w:afterLines="0" w:line="440" w:lineRule="exact"/>
        <w:ind w:left="0" w:firstLine="420" w:firstLineChars="200"/>
        <w:rPr>
          <w:szCs w:val="21"/>
        </w:rPr>
      </w:pPr>
      <w:r>
        <w:rPr>
          <w:rFonts w:hint="eastAsia"/>
          <w:szCs w:val="21"/>
        </w:rPr>
        <w:t>4、在满足验收条件5个工作日内通知采购人组织验收；</w:t>
      </w:r>
    </w:p>
    <w:p w14:paraId="33406C3F">
      <w:pPr>
        <w:pStyle w:val="150"/>
        <w:spacing w:beforeLines="0" w:afterLines="0" w:line="440" w:lineRule="exact"/>
        <w:ind w:left="0" w:firstLine="420" w:firstLineChars="200"/>
        <w:rPr>
          <w:rFonts w:ascii="宋体"/>
          <w:szCs w:val="21"/>
        </w:rPr>
      </w:pPr>
      <w:r>
        <w:rPr>
          <w:rFonts w:hint="eastAsia"/>
          <w:szCs w:val="21"/>
        </w:rPr>
        <w:t>5、</w:t>
      </w:r>
      <w:r>
        <w:rPr>
          <w:rFonts w:hint="eastAsia" w:ascii="宋体"/>
          <w:szCs w:val="21"/>
        </w:rPr>
        <w:t>供应商应提供需验收服务的清单、标准、达到的水平等量化资料；</w:t>
      </w:r>
    </w:p>
    <w:p w14:paraId="4985750B">
      <w:pPr>
        <w:pStyle w:val="150"/>
        <w:spacing w:beforeLines="0" w:afterLines="0" w:line="440" w:lineRule="exact"/>
        <w:ind w:left="0" w:firstLine="420" w:firstLineChars="200"/>
        <w:rPr>
          <w:rFonts w:ascii="宋体"/>
          <w:szCs w:val="21"/>
        </w:rPr>
      </w:pPr>
      <w:r>
        <w:rPr>
          <w:rFonts w:hint="eastAsia" w:ascii="宋体"/>
          <w:szCs w:val="21"/>
        </w:rPr>
        <w:t>6、采、供双方约定的验收机构及相关人员组成情况。</w:t>
      </w:r>
    </w:p>
    <w:p w14:paraId="1FE7FDC4">
      <w:pPr>
        <w:pStyle w:val="150"/>
        <w:spacing w:beforeLines="0" w:afterLines="0" w:line="440" w:lineRule="exact"/>
        <w:ind w:left="0" w:firstLine="420" w:firstLineChars="200"/>
        <w:rPr>
          <w:szCs w:val="21"/>
        </w:rPr>
      </w:pPr>
      <w:r>
        <w:rPr>
          <w:rFonts w:hint="eastAsia" w:ascii="宋体"/>
          <w:szCs w:val="21"/>
        </w:rPr>
        <w:t>7、督促采购人在项目验收结束并达到相关要求后一个工作日内，在</w:t>
      </w:r>
      <w:r>
        <w:rPr>
          <w:rFonts w:hint="eastAsia"/>
          <w:szCs w:val="21"/>
        </w:rPr>
        <w:t>“周口市政府采购网”上进行“履约验收”公示。</w:t>
      </w:r>
    </w:p>
    <w:p w14:paraId="21FF08B8">
      <w:pPr>
        <w:pStyle w:val="150"/>
        <w:spacing w:beforeLines="0" w:afterLines="0" w:line="440" w:lineRule="exact"/>
        <w:ind w:left="0" w:firstLine="420" w:firstLineChars="200"/>
        <w:rPr>
          <w:szCs w:val="21"/>
        </w:rPr>
      </w:pPr>
    </w:p>
    <w:p w14:paraId="4FFE3D61">
      <w:pPr>
        <w:pStyle w:val="150"/>
        <w:spacing w:beforeLines="0" w:afterLines="0" w:line="440" w:lineRule="exact"/>
        <w:ind w:left="0" w:firstLine="420" w:firstLineChars="200"/>
        <w:rPr>
          <w:szCs w:val="21"/>
        </w:rPr>
      </w:pPr>
    </w:p>
    <w:p w14:paraId="67859777">
      <w:pPr>
        <w:pStyle w:val="150"/>
        <w:spacing w:beforeLines="0" w:afterLines="0" w:line="440" w:lineRule="exact"/>
        <w:ind w:left="0" w:firstLine="420" w:firstLineChars="200"/>
        <w:rPr>
          <w:szCs w:val="21"/>
        </w:rPr>
      </w:pPr>
    </w:p>
    <w:p w14:paraId="0B109949">
      <w:pPr>
        <w:pStyle w:val="150"/>
        <w:spacing w:beforeLines="0" w:afterLines="0" w:line="440" w:lineRule="exact"/>
        <w:ind w:left="0" w:firstLine="420" w:firstLineChars="200"/>
        <w:rPr>
          <w:szCs w:val="21"/>
        </w:rPr>
      </w:pPr>
    </w:p>
    <w:p w14:paraId="16D52BF6">
      <w:pPr>
        <w:pStyle w:val="150"/>
        <w:spacing w:beforeLines="0" w:afterLines="0" w:line="60" w:lineRule="auto"/>
        <w:ind w:left="0" w:firstLine="420" w:firstLineChars="200"/>
        <w:rPr>
          <w:szCs w:val="21"/>
        </w:rPr>
      </w:pPr>
    </w:p>
    <w:p w14:paraId="0B0436D1">
      <w:pPr>
        <w:jc w:val="center"/>
        <w:rPr>
          <w:rFonts w:hint="eastAsia" w:ascii="方正小标宋简体" w:hAnsi="宋体" w:eastAsia="方正小标宋简体"/>
          <w:sz w:val="36"/>
          <w:szCs w:val="36"/>
        </w:rPr>
      </w:pPr>
      <w:bookmarkStart w:id="11" w:name="_Toc48834555"/>
      <w:r>
        <w:rPr>
          <w:rFonts w:hint="eastAsia" w:ascii="方正小标宋简体" w:hAnsi="宋体" w:eastAsia="方正小标宋简体"/>
          <w:sz w:val="36"/>
          <w:szCs w:val="36"/>
        </w:rPr>
        <w:t>合同</w:t>
      </w:r>
      <w:bookmarkEnd w:id="11"/>
      <w:r>
        <w:rPr>
          <w:rFonts w:hint="eastAsia" w:ascii="方正小标宋简体" w:hAnsi="宋体" w:eastAsia="方正小标宋简体"/>
          <w:sz w:val="36"/>
          <w:szCs w:val="36"/>
        </w:rPr>
        <w:t>内容</w:t>
      </w:r>
    </w:p>
    <w:p w14:paraId="3BB7971D">
      <w:pPr>
        <w:ind w:firstLine="420" w:firstLineChars="200"/>
        <w:rPr>
          <w:rFonts w:eastAsia="黑体"/>
        </w:rPr>
      </w:pPr>
    </w:p>
    <w:p w14:paraId="0D2D0D4D">
      <w:pPr>
        <w:spacing w:line="460" w:lineRule="exact"/>
        <w:jc w:val="center"/>
        <w:rPr>
          <w:rFonts w:hint="eastAsia" w:ascii="黑体" w:hAnsi="黑体" w:eastAsia="黑体"/>
          <w:sz w:val="32"/>
          <w:szCs w:val="32"/>
        </w:rPr>
      </w:pPr>
      <w:bookmarkStart w:id="12" w:name="_Toc428024701"/>
      <w:bookmarkStart w:id="13" w:name="_Toc351203494"/>
      <w:bookmarkStart w:id="14" w:name="_Toc427566452"/>
      <w:r>
        <w:rPr>
          <w:rFonts w:hint="eastAsia" w:ascii="黑体" w:hAnsi="黑体" w:eastAsia="黑体"/>
          <w:sz w:val="32"/>
          <w:szCs w:val="32"/>
        </w:rPr>
        <w:t>第一部分协议书</w:t>
      </w:r>
    </w:p>
    <w:p w14:paraId="14640DAE">
      <w:pPr>
        <w:spacing w:line="460" w:lineRule="exact"/>
        <w:ind w:firstLine="803" w:firstLineChars="200"/>
        <w:rPr>
          <w:b/>
          <w:sz w:val="40"/>
          <w:szCs w:val="32"/>
        </w:rPr>
      </w:pPr>
    </w:p>
    <w:p w14:paraId="5D6D835B">
      <w:pPr>
        <w:spacing w:line="460" w:lineRule="exact"/>
        <w:ind w:firstLine="420" w:firstLineChars="200"/>
      </w:pPr>
      <w:r>
        <w:rPr>
          <w:rFonts w:hint="eastAsia"/>
        </w:rPr>
        <w:t>发包人（全称）：</w:t>
      </w:r>
    </w:p>
    <w:p w14:paraId="4D552E46">
      <w:pPr>
        <w:spacing w:line="460" w:lineRule="exact"/>
        <w:ind w:firstLine="420" w:firstLineChars="200"/>
      </w:pPr>
      <w:r>
        <w:rPr>
          <w:rFonts w:hint="eastAsia"/>
        </w:rPr>
        <w:t>承包人（全称）：</w:t>
      </w:r>
    </w:p>
    <w:p w14:paraId="57DD02B4">
      <w:pPr>
        <w:spacing w:line="460" w:lineRule="exact"/>
        <w:ind w:firstLine="420" w:firstLineChars="200"/>
      </w:pPr>
      <w:r>
        <w:rPr>
          <w:rFonts w:hint="eastAsia"/>
        </w:rPr>
        <w:t>依照《中华人民共和国民法典》、《中华人民共和国采购法》《中华人民共和国招标投标法》《中华人民共和国建筑法》及其他有关法律、行政法规，遵循平等、自愿、公平和诚实信用的原则，双方就本建设工程施工事项协商一致，订立本合同。</w:t>
      </w:r>
    </w:p>
    <w:p w14:paraId="54BD93F9">
      <w:pPr>
        <w:ind w:firstLine="422" w:firstLineChars="200"/>
        <w:rPr>
          <w:b/>
        </w:rPr>
      </w:pPr>
      <w:r>
        <w:rPr>
          <w:rFonts w:hint="eastAsia"/>
          <w:b/>
        </w:rPr>
        <w:t>一、工程概况</w:t>
      </w:r>
    </w:p>
    <w:p w14:paraId="07E29678">
      <w:pPr>
        <w:spacing w:line="460" w:lineRule="exact"/>
        <w:ind w:firstLine="420" w:firstLineChars="200"/>
      </w:pPr>
      <w:r>
        <w:rPr>
          <w:rFonts w:hint="eastAsia"/>
        </w:rPr>
        <w:t>工程名称：</w:t>
      </w:r>
    </w:p>
    <w:p w14:paraId="1AB3395C">
      <w:pPr>
        <w:ind w:firstLine="420" w:firstLineChars="200"/>
        <w:rPr>
          <w:rFonts w:hint="eastAsia" w:ascii="仿宋_GB2312" w:hAnsi="黑体" w:eastAsia="仿宋_GB2312"/>
        </w:rPr>
      </w:pPr>
      <w:r>
        <w:rPr>
          <w:rFonts w:hint="eastAsia"/>
        </w:rPr>
        <w:t>工程地点：</w:t>
      </w:r>
    </w:p>
    <w:p w14:paraId="68AC4800">
      <w:pPr>
        <w:spacing w:line="460" w:lineRule="exact"/>
        <w:ind w:firstLine="420" w:firstLineChars="200"/>
      </w:pPr>
      <w:r>
        <w:rPr>
          <w:rFonts w:hint="eastAsia"/>
        </w:rPr>
        <w:t>工程内容：</w:t>
      </w:r>
    </w:p>
    <w:p w14:paraId="34531014">
      <w:pPr>
        <w:spacing w:line="460" w:lineRule="exact"/>
        <w:ind w:firstLine="420" w:firstLineChars="200"/>
      </w:pPr>
      <w:r>
        <w:rPr>
          <w:rFonts w:hint="eastAsia"/>
        </w:rPr>
        <w:t>工程立项批准文号：</w:t>
      </w:r>
    </w:p>
    <w:p w14:paraId="719C8E34">
      <w:pPr>
        <w:spacing w:line="460" w:lineRule="exact"/>
        <w:ind w:firstLine="420" w:firstLineChars="200"/>
      </w:pPr>
      <w:r>
        <w:rPr>
          <w:rFonts w:hint="eastAsia"/>
        </w:rPr>
        <w:t>资金来源：</w:t>
      </w:r>
    </w:p>
    <w:p w14:paraId="1E0850E9">
      <w:pPr>
        <w:ind w:firstLine="422" w:firstLineChars="200"/>
        <w:rPr>
          <w:b/>
        </w:rPr>
      </w:pPr>
      <w:r>
        <w:rPr>
          <w:rFonts w:hint="eastAsia"/>
          <w:b/>
        </w:rPr>
        <w:t>二、工程承包范围</w:t>
      </w:r>
    </w:p>
    <w:p w14:paraId="4014C366">
      <w:pPr>
        <w:spacing w:line="460" w:lineRule="exact"/>
        <w:ind w:firstLine="420" w:firstLineChars="200"/>
        <w:rPr>
          <w:u w:val="single"/>
        </w:rPr>
      </w:pPr>
      <w:r>
        <w:rPr>
          <w:rFonts w:hint="eastAsia"/>
        </w:rPr>
        <w:t>承包范围：</w:t>
      </w:r>
      <w:r>
        <w:rPr>
          <w:rFonts w:hint="eastAsia"/>
          <w:u w:val="single"/>
        </w:rPr>
        <w:t>工程量清单中包含的所有内容</w:t>
      </w:r>
    </w:p>
    <w:p w14:paraId="77990834">
      <w:pPr>
        <w:ind w:firstLine="422" w:firstLineChars="200"/>
        <w:rPr>
          <w:b/>
        </w:rPr>
      </w:pPr>
      <w:r>
        <w:rPr>
          <w:rFonts w:hint="eastAsia"/>
          <w:b/>
        </w:rPr>
        <w:t>三、合同工期</w:t>
      </w:r>
    </w:p>
    <w:p w14:paraId="44DC9F29">
      <w:pPr>
        <w:spacing w:line="460" w:lineRule="exact"/>
        <w:ind w:firstLine="420" w:firstLineChars="200"/>
      </w:pPr>
      <w:r>
        <w:rPr>
          <w:rFonts w:hint="eastAsia"/>
        </w:rPr>
        <w:t>开工日期：年月日</w:t>
      </w:r>
    </w:p>
    <w:p w14:paraId="5ED2D3DD">
      <w:pPr>
        <w:spacing w:line="460" w:lineRule="exact"/>
        <w:ind w:firstLine="420" w:firstLineChars="200"/>
      </w:pPr>
      <w:r>
        <w:rPr>
          <w:rFonts w:hint="eastAsia"/>
        </w:rPr>
        <w:t>竣工日期：年月日</w:t>
      </w:r>
    </w:p>
    <w:p w14:paraId="5916BBAC">
      <w:pPr>
        <w:spacing w:line="460" w:lineRule="exact"/>
        <w:ind w:firstLine="420" w:firstLineChars="200"/>
      </w:pPr>
      <w:r>
        <w:rPr>
          <w:rFonts w:hint="eastAsia"/>
        </w:rPr>
        <w:t>合同工期总日历天数：</w:t>
      </w:r>
      <w:r>
        <w:rPr>
          <w:rFonts w:hint="eastAsia"/>
          <w:u w:val="single"/>
        </w:rPr>
        <w:t>日历</w:t>
      </w:r>
      <w:r>
        <w:rPr>
          <w:rFonts w:hint="eastAsia"/>
        </w:rPr>
        <w:t>天（有效工期）</w:t>
      </w:r>
    </w:p>
    <w:p w14:paraId="582A8F06">
      <w:pPr>
        <w:ind w:firstLine="422" w:firstLineChars="200"/>
        <w:rPr>
          <w:b/>
        </w:rPr>
      </w:pPr>
      <w:r>
        <w:rPr>
          <w:rFonts w:hint="eastAsia"/>
          <w:b/>
        </w:rPr>
        <w:t>四、质量标准</w:t>
      </w:r>
    </w:p>
    <w:p w14:paraId="73BDB557">
      <w:pPr>
        <w:spacing w:line="460" w:lineRule="exact"/>
        <w:ind w:firstLine="420" w:firstLineChars="200"/>
      </w:pPr>
      <w:r>
        <w:rPr>
          <w:rFonts w:hint="eastAsia"/>
        </w:rPr>
        <w:t>工程质量标准：</w:t>
      </w:r>
      <w:r>
        <w:rPr>
          <w:rFonts w:hint="eastAsia"/>
          <w:u w:val="single"/>
        </w:rPr>
        <w:t>合格</w:t>
      </w:r>
    </w:p>
    <w:p w14:paraId="4FE2B47A">
      <w:pPr>
        <w:ind w:firstLine="422" w:firstLineChars="200"/>
        <w:rPr>
          <w:b/>
        </w:rPr>
      </w:pPr>
      <w:r>
        <w:rPr>
          <w:rFonts w:hint="eastAsia"/>
          <w:b/>
        </w:rPr>
        <w:t>五、合同价款</w:t>
      </w:r>
    </w:p>
    <w:p w14:paraId="47329F7C">
      <w:pPr>
        <w:spacing w:line="460" w:lineRule="exact"/>
        <w:ind w:firstLine="420" w:firstLineChars="200"/>
        <w:rPr>
          <w:u w:val="single"/>
        </w:rPr>
      </w:pPr>
      <w:r>
        <w:rPr>
          <w:rFonts w:hint="eastAsia"/>
        </w:rPr>
        <w:t xml:space="preserve">金额（大写）：(人民币)  </w:t>
      </w:r>
    </w:p>
    <w:p w14:paraId="7C1D38DA">
      <w:pPr>
        <w:spacing w:line="460" w:lineRule="exact"/>
        <w:ind w:firstLine="420" w:firstLineChars="200"/>
      </w:pPr>
      <w:r>
        <w:rPr>
          <w:rFonts w:hint="eastAsia" w:ascii="宋体" w:hAnsi="宋体"/>
        </w:rPr>
        <w:t xml:space="preserve"> ￥：</w:t>
      </w:r>
      <w:r>
        <w:rPr>
          <w:rFonts w:hint="eastAsia"/>
        </w:rPr>
        <w:t xml:space="preserve">元(人民币)  </w:t>
      </w:r>
    </w:p>
    <w:p w14:paraId="081AF71D">
      <w:pPr>
        <w:ind w:firstLine="422" w:firstLineChars="200"/>
        <w:rPr>
          <w:b/>
        </w:rPr>
      </w:pPr>
      <w:r>
        <w:rPr>
          <w:rFonts w:hint="eastAsia"/>
          <w:b/>
        </w:rPr>
        <w:t>六、组成合同的文件</w:t>
      </w:r>
    </w:p>
    <w:p w14:paraId="0D86C704">
      <w:pPr>
        <w:spacing w:line="460" w:lineRule="exact"/>
        <w:ind w:firstLine="420" w:firstLineChars="200"/>
        <w:rPr>
          <w:rFonts w:hint="eastAsia" w:ascii="宋体" w:hAnsi="宋体"/>
        </w:rPr>
      </w:pPr>
      <w:r>
        <w:rPr>
          <w:rFonts w:hint="eastAsia" w:ascii="宋体" w:hAnsi="宋体"/>
        </w:rPr>
        <w:t>组成本合同的文件包括：</w:t>
      </w:r>
    </w:p>
    <w:p w14:paraId="068D8FC4">
      <w:pPr>
        <w:spacing w:line="460" w:lineRule="exact"/>
        <w:ind w:firstLine="420" w:firstLineChars="200"/>
        <w:rPr>
          <w:rFonts w:hint="eastAsia" w:ascii="宋体" w:hAnsi="宋体"/>
        </w:rPr>
      </w:pPr>
      <w:r>
        <w:rPr>
          <w:rFonts w:hint="eastAsia" w:ascii="宋体" w:hAnsi="宋体"/>
        </w:rPr>
        <w:t>1.本合同协议书</w:t>
      </w:r>
    </w:p>
    <w:p w14:paraId="7FD1053A">
      <w:pPr>
        <w:spacing w:line="460" w:lineRule="exact"/>
        <w:ind w:firstLine="420" w:firstLineChars="200"/>
      </w:pPr>
      <w:r>
        <w:rPr>
          <w:rFonts w:hint="eastAsia"/>
        </w:rPr>
        <w:t>2</w:t>
      </w:r>
      <w:r>
        <w:rPr>
          <w:rFonts w:hint="eastAsia" w:ascii="宋体" w:hAnsi="宋体"/>
        </w:rPr>
        <w:t>.</w:t>
      </w:r>
      <w:r>
        <w:rPr>
          <w:rFonts w:hint="eastAsia"/>
        </w:rPr>
        <w:t>中标通知书</w:t>
      </w:r>
    </w:p>
    <w:p w14:paraId="10C276A9">
      <w:pPr>
        <w:spacing w:line="460" w:lineRule="exact"/>
        <w:ind w:firstLine="420" w:firstLineChars="200"/>
      </w:pPr>
      <w:r>
        <w:rPr>
          <w:rFonts w:hint="eastAsia"/>
        </w:rPr>
        <w:t>3</w:t>
      </w:r>
      <w:r>
        <w:rPr>
          <w:rFonts w:hint="eastAsia" w:ascii="宋体" w:hAnsi="宋体"/>
        </w:rPr>
        <w:t>.</w:t>
      </w:r>
      <w:r>
        <w:rPr>
          <w:rFonts w:hint="eastAsia"/>
        </w:rPr>
        <w:t>投标书及其附件</w:t>
      </w:r>
    </w:p>
    <w:p w14:paraId="0F4EFD26">
      <w:pPr>
        <w:spacing w:line="460" w:lineRule="exact"/>
        <w:ind w:firstLine="420" w:firstLineChars="200"/>
      </w:pPr>
      <w:r>
        <w:rPr>
          <w:rFonts w:hint="eastAsia"/>
        </w:rPr>
        <w:t>4</w:t>
      </w:r>
      <w:r>
        <w:rPr>
          <w:rFonts w:hint="eastAsia" w:ascii="宋体" w:hAnsi="宋体"/>
        </w:rPr>
        <w:t>.</w:t>
      </w:r>
      <w:r>
        <w:rPr>
          <w:rFonts w:hint="eastAsia"/>
        </w:rPr>
        <w:t>本合同专用条款</w:t>
      </w:r>
    </w:p>
    <w:p w14:paraId="645266C8">
      <w:pPr>
        <w:spacing w:line="460" w:lineRule="exact"/>
        <w:ind w:firstLine="420" w:firstLineChars="200"/>
      </w:pPr>
      <w:r>
        <w:rPr>
          <w:rFonts w:hint="eastAsia"/>
        </w:rPr>
        <w:t>5</w:t>
      </w:r>
      <w:r>
        <w:rPr>
          <w:rFonts w:hint="eastAsia" w:ascii="宋体" w:hAnsi="宋体"/>
        </w:rPr>
        <w:t>.</w:t>
      </w:r>
      <w:r>
        <w:rPr>
          <w:rFonts w:hint="eastAsia"/>
        </w:rPr>
        <w:t>本合同通用条款</w:t>
      </w:r>
    </w:p>
    <w:p w14:paraId="483DE78A">
      <w:pPr>
        <w:tabs>
          <w:tab w:val="left" w:pos="6345"/>
        </w:tabs>
        <w:spacing w:line="460" w:lineRule="exact"/>
        <w:ind w:firstLine="420" w:firstLineChars="200"/>
      </w:pPr>
      <w:r>
        <w:rPr>
          <w:rFonts w:hint="eastAsia"/>
        </w:rPr>
        <w:t>6</w:t>
      </w:r>
      <w:r>
        <w:rPr>
          <w:rFonts w:hint="eastAsia" w:ascii="宋体" w:hAnsi="宋体"/>
        </w:rPr>
        <w:t>.</w:t>
      </w:r>
      <w:r>
        <w:rPr>
          <w:rFonts w:hint="eastAsia"/>
        </w:rPr>
        <w:t>标准、规范及有关技术文件</w:t>
      </w:r>
      <w:r>
        <w:tab/>
      </w:r>
    </w:p>
    <w:p w14:paraId="09E86DA8">
      <w:pPr>
        <w:spacing w:line="460" w:lineRule="exact"/>
        <w:ind w:firstLine="420" w:firstLineChars="200"/>
      </w:pPr>
      <w:r>
        <w:rPr>
          <w:rFonts w:hint="eastAsia"/>
        </w:rPr>
        <w:t>7</w:t>
      </w:r>
      <w:r>
        <w:rPr>
          <w:rFonts w:hint="eastAsia" w:ascii="宋体" w:hAnsi="宋体"/>
        </w:rPr>
        <w:t>.</w:t>
      </w:r>
      <w:r>
        <w:rPr>
          <w:rFonts w:hint="eastAsia"/>
        </w:rPr>
        <w:t>图纸（含图纸会审纪要、路灯效果图及技术参数）</w:t>
      </w:r>
    </w:p>
    <w:p w14:paraId="34C37550">
      <w:pPr>
        <w:spacing w:line="460" w:lineRule="exact"/>
        <w:ind w:firstLine="420" w:firstLineChars="200"/>
      </w:pPr>
      <w:r>
        <w:rPr>
          <w:rFonts w:hint="eastAsia"/>
        </w:rPr>
        <w:t>8</w:t>
      </w:r>
      <w:r>
        <w:rPr>
          <w:rFonts w:hint="eastAsia" w:ascii="宋体" w:hAnsi="宋体"/>
        </w:rPr>
        <w:t>.</w:t>
      </w:r>
      <w:r>
        <w:rPr>
          <w:rFonts w:hint="eastAsia"/>
        </w:rPr>
        <w:t>工程量清单</w:t>
      </w:r>
    </w:p>
    <w:p w14:paraId="49784924">
      <w:pPr>
        <w:spacing w:line="460" w:lineRule="exact"/>
        <w:ind w:firstLine="420" w:firstLineChars="200"/>
      </w:pPr>
      <w:r>
        <w:rPr>
          <w:rFonts w:hint="eastAsia"/>
        </w:rPr>
        <w:t>9</w:t>
      </w:r>
      <w:r>
        <w:rPr>
          <w:rFonts w:hint="eastAsia" w:ascii="宋体" w:hAnsi="宋体"/>
        </w:rPr>
        <w:t>.</w:t>
      </w:r>
      <w:r>
        <w:rPr>
          <w:rFonts w:hint="eastAsia"/>
        </w:rPr>
        <w:t>工程报价单或预算书</w:t>
      </w:r>
    </w:p>
    <w:p w14:paraId="269AC412">
      <w:pPr>
        <w:spacing w:line="460" w:lineRule="exact"/>
        <w:ind w:firstLine="420" w:firstLineChars="200"/>
      </w:pPr>
      <w:r>
        <w:rPr>
          <w:rFonts w:hint="eastAsia"/>
        </w:rPr>
        <w:t>双方有关工程的洽商、变更等书面协议或文件视为本合同的组成部分。</w:t>
      </w:r>
    </w:p>
    <w:p w14:paraId="1A609FC9">
      <w:pPr>
        <w:spacing w:line="460" w:lineRule="exact"/>
        <w:ind w:firstLine="422" w:firstLineChars="200"/>
        <w:rPr>
          <w:b/>
        </w:rPr>
      </w:pPr>
      <w:r>
        <w:rPr>
          <w:rFonts w:hint="eastAsia"/>
          <w:b/>
        </w:rPr>
        <w:t>七、本协议书中有关词语含义与本合同第二部分《通用条款》中分别赋予它们的定义相同。</w:t>
      </w:r>
    </w:p>
    <w:p w14:paraId="07DEB32C">
      <w:pPr>
        <w:spacing w:line="460" w:lineRule="exact"/>
        <w:ind w:firstLine="422" w:firstLineChars="200"/>
        <w:rPr>
          <w:b/>
        </w:rPr>
      </w:pPr>
      <w:r>
        <w:rPr>
          <w:rFonts w:hint="eastAsia"/>
          <w:b/>
        </w:rPr>
        <w:t>八、承包人向发包人承诺按照合同约定进行施工、竣工并在质量保修期内承担工程质量保修责任。</w:t>
      </w:r>
    </w:p>
    <w:p w14:paraId="058C4799">
      <w:pPr>
        <w:spacing w:line="460" w:lineRule="exact"/>
        <w:ind w:firstLine="422" w:firstLineChars="200"/>
        <w:rPr>
          <w:b/>
        </w:rPr>
      </w:pPr>
      <w:r>
        <w:rPr>
          <w:rFonts w:hint="eastAsia"/>
          <w:b/>
        </w:rPr>
        <w:t>九、发包人向承包人承诺按照合同约定的期限和支付方式支付合同价款及其他应当支付的款项。</w:t>
      </w:r>
    </w:p>
    <w:p w14:paraId="71A37D4A">
      <w:pPr>
        <w:spacing w:line="460" w:lineRule="exact"/>
        <w:ind w:firstLine="422" w:firstLineChars="200"/>
        <w:rPr>
          <w:b/>
        </w:rPr>
      </w:pPr>
      <w:r>
        <w:rPr>
          <w:rFonts w:hint="eastAsia"/>
          <w:b/>
        </w:rPr>
        <w:t>十、合同生效</w:t>
      </w:r>
    </w:p>
    <w:p w14:paraId="280A6F61">
      <w:pPr>
        <w:spacing w:line="460" w:lineRule="exact"/>
        <w:ind w:firstLine="420" w:firstLineChars="200"/>
      </w:pPr>
      <w:r>
        <w:rPr>
          <w:rFonts w:hint="eastAsia"/>
        </w:rPr>
        <w:t>合同订立时间：年月日</w:t>
      </w:r>
    </w:p>
    <w:p w14:paraId="335F9A81">
      <w:pPr>
        <w:spacing w:line="460" w:lineRule="exact"/>
        <w:ind w:firstLine="420" w:firstLineChars="200"/>
      </w:pPr>
      <w:r>
        <w:rPr>
          <w:rFonts w:hint="eastAsia"/>
        </w:rPr>
        <w:t>合同订立地点：</w:t>
      </w:r>
    </w:p>
    <w:p w14:paraId="75B71E87">
      <w:pPr>
        <w:spacing w:line="460" w:lineRule="exact"/>
        <w:ind w:firstLine="420" w:firstLineChars="200"/>
      </w:pPr>
      <w:r>
        <w:rPr>
          <w:rFonts w:hint="eastAsia"/>
        </w:rPr>
        <w:t>本合同双方约定：</w:t>
      </w:r>
      <w:r>
        <w:rPr>
          <w:rFonts w:hint="eastAsia"/>
          <w:u w:val="single"/>
        </w:rPr>
        <w:t>双方签字盖章后生效</w:t>
      </w:r>
    </w:p>
    <w:p w14:paraId="0D1B0ED1">
      <w:pPr>
        <w:spacing w:line="460" w:lineRule="exact"/>
        <w:ind w:firstLine="420" w:firstLineChars="200"/>
      </w:pPr>
      <w:r>
        <w:rPr>
          <w:rFonts w:hint="eastAsia"/>
        </w:rPr>
        <w:t>发包人：（公章）承包人：（公章）</w:t>
      </w:r>
    </w:p>
    <w:p w14:paraId="62141F72">
      <w:pPr>
        <w:spacing w:line="460" w:lineRule="exact"/>
        <w:ind w:firstLine="420" w:firstLineChars="200"/>
      </w:pPr>
      <w:r>
        <w:rPr>
          <w:rFonts w:hint="eastAsia"/>
        </w:rPr>
        <w:t>住所：住所：</w:t>
      </w:r>
    </w:p>
    <w:p w14:paraId="3907491B">
      <w:pPr>
        <w:spacing w:line="460" w:lineRule="exact"/>
        <w:ind w:firstLine="420" w:firstLineChars="200"/>
      </w:pPr>
      <w:r>
        <w:rPr>
          <w:rFonts w:hint="eastAsia"/>
        </w:rPr>
        <w:t>法定代表人：法定代表人：</w:t>
      </w:r>
    </w:p>
    <w:p w14:paraId="678C71D7">
      <w:pPr>
        <w:spacing w:line="460" w:lineRule="exact"/>
        <w:ind w:firstLine="420" w:firstLineChars="200"/>
      </w:pPr>
      <w:r>
        <w:rPr>
          <w:rFonts w:hint="eastAsia"/>
        </w:rPr>
        <w:t>委托代理人：委托代理人：</w:t>
      </w:r>
    </w:p>
    <w:p w14:paraId="11F82790">
      <w:pPr>
        <w:spacing w:line="460" w:lineRule="exact"/>
        <w:ind w:firstLine="420" w:firstLineChars="200"/>
      </w:pPr>
      <w:r>
        <w:rPr>
          <w:rFonts w:hint="eastAsia"/>
        </w:rPr>
        <w:t>电话：电话：</w:t>
      </w:r>
    </w:p>
    <w:p w14:paraId="78128CB6">
      <w:pPr>
        <w:spacing w:line="460" w:lineRule="exact"/>
        <w:ind w:firstLine="420" w:firstLineChars="200"/>
      </w:pPr>
      <w:r>
        <w:rPr>
          <w:rFonts w:hint="eastAsia"/>
        </w:rPr>
        <w:t>传真：传真：</w:t>
      </w:r>
    </w:p>
    <w:p w14:paraId="7AAD144E">
      <w:pPr>
        <w:spacing w:line="460" w:lineRule="exact"/>
        <w:ind w:firstLine="420" w:firstLineChars="200"/>
      </w:pPr>
      <w:r>
        <w:rPr>
          <w:rFonts w:hint="eastAsia"/>
        </w:rPr>
        <w:t>开户银行：开户银行：</w:t>
      </w:r>
    </w:p>
    <w:p w14:paraId="5CF0EDA5">
      <w:pPr>
        <w:spacing w:line="460" w:lineRule="exact"/>
        <w:ind w:firstLine="420" w:firstLineChars="200"/>
      </w:pPr>
      <w:r>
        <w:rPr>
          <w:rFonts w:hint="eastAsia"/>
        </w:rPr>
        <w:t>账号：账号：</w:t>
      </w:r>
    </w:p>
    <w:p w14:paraId="21D9AFC8">
      <w:pPr>
        <w:spacing w:line="460" w:lineRule="exact"/>
        <w:ind w:firstLine="420" w:firstLineChars="200"/>
      </w:pPr>
      <w:r>
        <w:rPr>
          <w:rFonts w:hint="eastAsia"/>
        </w:rPr>
        <w:t>邮政编码：邮政编码：</w:t>
      </w:r>
    </w:p>
    <w:p w14:paraId="37394128">
      <w:pPr>
        <w:pStyle w:val="2"/>
        <w:ind w:firstLine="210"/>
      </w:pPr>
    </w:p>
    <w:p w14:paraId="2A856989">
      <w:pPr>
        <w:pStyle w:val="2"/>
        <w:ind w:firstLine="210"/>
      </w:pPr>
    </w:p>
    <w:p w14:paraId="5B2E639E">
      <w:pPr>
        <w:pStyle w:val="2"/>
        <w:ind w:firstLine="210"/>
      </w:pPr>
    </w:p>
    <w:p w14:paraId="1DB07CBE">
      <w:pPr>
        <w:pStyle w:val="2"/>
        <w:ind w:firstLine="210"/>
      </w:pPr>
    </w:p>
    <w:p w14:paraId="16AE3E6C">
      <w:pPr>
        <w:pStyle w:val="2"/>
        <w:ind w:firstLine="210"/>
      </w:pPr>
    </w:p>
    <w:p w14:paraId="359D6DF5">
      <w:pPr>
        <w:pStyle w:val="2"/>
        <w:ind w:firstLine="210"/>
      </w:pPr>
    </w:p>
    <w:p w14:paraId="739016BC">
      <w:pPr>
        <w:pStyle w:val="2"/>
        <w:ind w:firstLine="210"/>
      </w:pPr>
    </w:p>
    <w:p w14:paraId="79C5161E">
      <w:pPr>
        <w:rPr>
          <w:rFonts w:ascii="黑体" w:eastAsia="黑体"/>
        </w:rPr>
      </w:pPr>
    </w:p>
    <w:p w14:paraId="18EE656D">
      <w:pPr>
        <w:widowControl/>
        <w:jc w:val="left"/>
        <w:rPr>
          <w:rFonts w:ascii="黑体" w:eastAsia="黑体"/>
          <w:sz w:val="32"/>
        </w:rPr>
      </w:pPr>
      <w:bookmarkStart w:id="15" w:name="_Toc48834557"/>
      <w:r>
        <w:rPr>
          <w:rFonts w:ascii="黑体" w:eastAsia="黑体"/>
          <w:sz w:val="32"/>
        </w:rPr>
        <w:br w:type="page"/>
      </w:r>
    </w:p>
    <w:p w14:paraId="0CB5C910">
      <w:pPr>
        <w:jc w:val="center"/>
        <w:rPr>
          <w:rFonts w:ascii="黑体" w:eastAsia="黑体"/>
        </w:rPr>
      </w:pPr>
      <w:r>
        <w:rPr>
          <w:rFonts w:hint="eastAsia" w:ascii="黑体" w:eastAsia="黑体"/>
          <w:sz w:val="32"/>
        </w:rPr>
        <w:t>第二部分 通用合同条款</w:t>
      </w:r>
      <w:bookmarkEnd w:id="12"/>
      <w:bookmarkEnd w:id="13"/>
      <w:bookmarkEnd w:id="14"/>
      <w:bookmarkEnd w:id="15"/>
    </w:p>
    <w:p w14:paraId="34EF22B6">
      <w:pPr>
        <w:jc w:val="center"/>
        <w:rPr>
          <w:rFonts w:hint="eastAsia" w:ascii="黑体" w:hAnsi="黑体" w:eastAsia="黑体"/>
          <w:bCs/>
          <w:sz w:val="32"/>
          <w:szCs w:val="32"/>
        </w:rPr>
      </w:pPr>
      <w:r>
        <w:rPr>
          <w:rFonts w:hint="eastAsia" w:ascii="黑体" w:hAnsi="黑体" w:eastAsia="黑体"/>
          <w:bCs/>
          <w:sz w:val="32"/>
          <w:szCs w:val="32"/>
        </w:rPr>
        <w:t>（根据国家相关示范文本）</w:t>
      </w:r>
    </w:p>
    <w:p w14:paraId="551366EC">
      <w:pPr>
        <w:pStyle w:val="91"/>
        <w:spacing w:line="360" w:lineRule="auto"/>
        <w:ind w:firstLine="105" w:firstLineChars="50"/>
      </w:pPr>
    </w:p>
    <w:p w14:paraId="64605E86">
      <w:pPr>
        <w:pStyle w:val="91"/>
        <w:spacing w:line="360" w:lineRule="auto"/>
        <w:ind w:firstLine="420" w:firstLineChars="200"/>
      </w:pPr>
      <w:r>
        <w:t>参见建设工程施工合同</w:t>
      </w:r>
    </w:p>
    <w:p w14:paraId="60171F02">
      <w:pPr>
        <w:pStyle w:val="91"/>
        <w:spacing w:line="360" w:lineRule="auto"/>
        <w:ind w:firstLine="420" w:firstLineChars="200"/>
        <w:rPr>
          <w:rFonts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14:paraId="720D71E1">
      <w:pPr>
        <w:pStyle w:val="91"/>
        <w:spacing w:line="360" w:lineRule="auto"/>
        <w:ind w:firstLine="420" w:firstLineChars="200"/>
      </w:pPr>
      <w:r>
        <w:t>通用合同条款内容。</w:t>
      </w:r>
    </w:p>
    <w:p w14:paraId="08D6C2FF">
      <w:pPr>
        <w:spacing w:line="360" w:lineRule="auto"/>
        <w:rPr>
          <w:rFonts w:ascii="黑体" w:eastAsia="黑体"/>
        </w:rPr>
      </w:pPr>
    </w:p>
    <w:p w14:paraId="320366A9">
      <w:pPr>
        <w:pStyle w:val="2"/>
        <w:ind w:firstLine="210"/>
      </w:pPr>
    </w:p>
    <w:p w14:paraId="478639CF">
      <w:pPr>
        <w:pStyle w:val="2"/>
        <w:ind w:firstLine="210"/>
      </w:pPr>
    </w:p>
    <w:p w14:paraId="0364A0EE">
      <w:pPr>
        <w:pStyle w:val="2"/>
        <w:ind w:firstLine="210"/>
      </w:pPr>
    </w:p>
    <w:p w14:paraId="467E7F0F">
      <w:pPr>
        <w:pStyle w:val="2"/>
        <w:ind w:firstLine="210"/>
      </w:pPr>
    </w:p>
    <w:p w14:paraId="7DDD4FEA">
      <w:pPr>
        <w:pStyle w:val="2"/>
        <w:ind w:firstLine="210"/>
      </w:pPr>
    </w:p>
    <w:p w14:paraId="2E4FD2AC">
      <w:pPr>
        <w:pStyle w:val="2"/>
        <w:ind w:firstLine="210"/>
      </w:pPr>
    </w:p>
    <w:p w14:paraId="4751E454">
      <w:pPr>
        <w:pStyle w:val="2"/>
        <w:ind w:firstLine="210"/>
      </w:pPr>
    </w:p>
    <w:p w14:paraId="2BB14E2C">
      <w:pPr>
        <w:pStyle w:val="2"/>
        <w:ind w:firstLine="210"/>
      </w:pPr>
    </w:p>
    <w:p w14:paraId="4C10B7CA">
      <w:pPr>
        <w:pStyle w:val="2"/>
        <w:ind w:firstLine="210"/>
      </w:pPr>
    </w:p>
    <w:p w14:paraId="38679700">
      <w:pPr>
        <w:pStyle w:val="2"/>
        <w:ind w:firstLine="210"/>
      </w:pPr>
    </w:p>
    <w:p w14:paraId="7918B3F0">
      <w:pPr>
        <w:pStyle w:val="2"/>
        <w:ind w:firstLine="210"/>
      </w:pPr>
    </w:p>
    <w:p w14:paraId="43BBEF54">
      <w:pPr>
        <w:pStyle w:val="2"/>
        <w:ind w:firstLine="210"/>
      </w:pPr>
    </w:p>
    <w:p w14:paraId="1BD94E26">
      <w:pPr>
        <w:pStyle w:val="2"/>
        <w:ind w:firstLine="210"/>
      </w:pPr>
    </w:p>
    <w:p w14:paraId="7A97B91B">
      <w:pPr>
        <w:pStyle w:val="2"/>
        <w:ind w:firstLine="210"/>
      </w:pPr>
    </w:p>
    <w:p w14:paraId="29A52E95">
      <w:pPr>
        <w:pStyle w:val="2"/>
        <w:ind w:firstLine="210"/>
      </w:pPr>
    </w:p>
    <w:p w14:paraId="40F8C1A7">
      <w:pPr>
        <w:pStyle w:val="2"/>
        <w:ind w:firstLine="210"/>
      </w:pPr>
    </w:p>
    <w:p w14:paraId="2229EE00">
      <w:pPr>
        <w:pStyle w:val="2"/>
        <w:ind w:firstLine="210"/>
      </w:pPr>
    </w:p>
    <w:p w14:paraId="3D9C30AB">
      <w:pPr>
        <w:pStyle w:val="2"/>
        <w:ind w:firstLine="210"/>
      </w:pPr>
    </w:p>
    <w:p w14:paraId="2C03F294">
      <w:pPr>
        <w:pStyle w:val="2"/>
        <w:ind w:firstLine="210"/>
      </w:pPr>
    </w:p>
    <w:p w14:paraId="2E7DE52B">
      <w:pPr>
        <w:pStyle w:val="2"/>
        <w:ind w:firstLine="210"/>
      </w:pPr>
    </w:p>
    <w:p w14:paraId="2ECD6E73">
      <w:pPr>
        <w:pStyle w:val="2"/>
        <w:ind w:firstLine="210"/>
      </w:pPr>
    </w:p>
    <w:p w14:paraId="1A1304BA">
      <w:pPr>
        <w:pStyle w:val="2"/>
        <w:ind w:firstLine="210"/>
      </w:pPr>
    </w:p>
    <w:p w14:paraId="66A909F7">
      <w:pPr>
        <w:pStyle w:val="2"/>
        <w:ind w:firstLine="210"/>
      </w:pPr>
    </w:p>
    <w:p w14:paraId="7DF043FC">
      <w:pPr>
        <w:pStyle w:val="2"/>
        <w:ind w:firstLine="210"/>
      </w:pPr>
    </w:p>
    <w:p w14:paraId="056D1309">
      <w:pPr>
        <w:widowControl/>
        <w:jc w:val="left"/>
        <w:rPr>
          <w:rFonts w:hint="eastAsia" w:ascii="黑体" w:hAnsi="黑体" w:eastAsia="黑体"/>
          <w:sz w:val="32"/>
        </w:rPr>
      </w:pPr>
      <w:bookmarkStart w:id="16" w:name="_Toc428024702"/>
      <w:bookmarkStart w:id="17" w:name="_Toc427566453"/>
      <w:bookmarkStart w:id="18" w:name="_Toc48834558"/>
      <w:r>
        <w:rPr>
          <w:rFonts w:ascii="黑体" w:hAnsi="黑体" w:eastAsia="黑体"/>
          <w:sz w:val="32"/>
        </w:rPr>
        <w:br w:type="page"/>
      </w:r>
    </w:p>
    <w:p w14:paraId="447FF6BE">
      <w:pPr>
        <w:jc w:val="center"/>
        <w:rPr>
          <w:rFonts w:hint="eastAsia" w:ascii="黑体" w:hAnsi="黑体" w:eastAsia="黑体"/>
        </w:rPr>
      </w:pPr>
      <w:r>
        <w:rPr>
          <w:rFonts w:hint="eastAsia" w:ascii="黑体" w:hAnsi="黑体" w:eastAsia="黑体"/>
          <w:sz w:val="32"/>
        </w:rPr>
        <w:t>第三部分 专用合同条款</w:t>
      </w:r>
      <w:bookmarkEnd w:id="16"/>
      <w:bookmarkEnd w:id="17"/>
      <w:bookmarkEnd w:id="18"/>
    </w:p>
    <w:p w14:paraId="7C29B2E2">
      <w:pPr>
        <w:jc w:val="center"/>
        <w:rPr>
          <w:rFonts w:hint="eastAsia" w:ascii="黑体" w:hAnsi="黑体" w:eastAsia="黑体"/>
          <w:sz w:val="32"/>
          <w:szCs w:val="32"/>
        </w:rPr>
      </w:pPr>
      <w:r>
        <w:rPr>
          <w:rFonts w:hint="eastAsia" w:ascii="黑体" w:hAnsi="黑体" w:eastAsia="黑体"/>
          <w:bCs/>
          <w:sz w:val="32"/>
          <w:szCs w:val="32"/>
        </w:rPr>
        <w:t>（根据国家相关示范文本）</w:t>
      </w:r>
    </w:p>
    <w:p w14:paraId="66C07C77">
      <w:pPr>
        <w:spacing w:line="460" w:lineRule="exact"/>
        <w:rPr>
          <w:b/>
          <w:bCs/>
        </w:rPr>
      </w:pPr>
    </w:p>
    <w:p w14:paraId="0173BE85">
      <w:pPr>
        <w:spacing w:line="400" w:lineRule="exact"/>
        <w:ind w:firstLine="422" w:firstLineChars="200"/>
        <w:rPr>
          <w:b/>
        </w:rPr>
      </w:pPr>
      <w:r>
        <w:rPr>
          <w:rFonts w:hint="eastAsia"/>
          <w:b/>
        </w:rPr>
        <w:t>一、词语定义及合同文件</w:t>
      </w:r>
    </w:p>
    <w:p w14:paraId="5060AD43">
      <w:pPr>
        <w:spacing w:line="400" w:lineRule="exact"/>
        <w:ind w:firstLine="422" w:firstLineChars="200"/>
        <w:rPr>
          <w:b/>
        </w:rPr>
      </w:pPr>
      <w:r>
        <w:rPr>
          <w:rFonts w:hint="eastAsia"/>
          <w:b/>
        </w:rPr>
        <w:t>2. 合同文件及解释顺序</w:t>
      </w:r>
    </w:p>
    <w:p w14:paraId="27E3BEFB">
      <w:pPr>
        <w:spacing w:line="400" w:lineRule="exact"/>
        <w:ind w:firstLine="420" w:firstLineChars="200"/>
        <w:rPr>
          <w:u w:val="single"/>
        </w:rPr>
      </w:pPr>
      <w:r>
        <w:rPr>
          <w:rFonts w:hint="eastAsia"/>
        </w:rPr>
        <w:t>合同文件组成及解释顺序</w:t>
      </w:r>
      <w:r>
        <w:rPr>
          <w:rFonts w:hint="eastAsia"/>
          <w:u w:val="single"/>
        </w:rPr>
        <w:t>执行通用条款第2. 1、2.2条</w:t>
      </w:r>
    </w:p>
    <w:p w14:paraId="672267BE">
      <w:pPr>
        <w:spacing w:line="400" w:lineRule="exact"/>
        <w:ind w:firstLine="422" w:firstLineChars="200"/>
        <w:rPr>
          <w:b/>
        </w:rPr>
      </w:pPr>
      <w:r>
        <w:rPr>
          <w:rFonts w:hint="eastAsia"/>
          <w:b/>
        </w:rPr>
        <w:t>3．语言文字和适用法律、标准及规范</w:t>
      </w:r>
    </w:p>
    <w:p w14:paraId="2DF2C595">
      <w:pPr>
        <w:spacing w:line="400" w:lineRule="exact"/>
        <w:ind w:firstLine="420" w:firstLineChars="200"/>
      </w:pPr>
      <w:r>
        <w:rPr>
          <w:rFonts w:hint="eastAsia"/>
        </w:rPr>
        <w:t>3.1本合同除使用汉语外，还使用</w:t>
      </w:r>
      <w:r>
        <w:rPr>
          <w:rFonts w:hint="eastAsia" w:ascii="宋体" w:hAnsi="宋体"/>
          <w:u w:val="single"/>
        </w:rPr>
        <w:t>/</w:t>
      </w:r>
      <w:r>
        <w:rPr>
          <w:rFonts w:hint="eastAsia"/>
        </w:rPr>
        <w:t>语言文字。</w:t>
      </w:r>
    </w:p>
    <w:p w14:paraId="5592ABA3">
      <w:pPr>
        <w:spacing w:line="400" w:lineRule="exact"/>
        <w:ind w:firstLine="420" w:firstLineChars="200"/>
      </w:pPr>
      <w:r>
        <w:rPr>
          <w:rFonts w:hint="eastAsia"/>
        </w:rPr>
        <w:t>3.2适用法律和法规</w:t>
      </w:r>
    </w:p>
    <w:p w14:paraId="76CF6321">
      <w:pPr>
        <w:spacing w:line="400" w:lineRule="exact"/>
        <w:ind w:firstLine="420" w:firstLineChars="200"/>
        <w:rPr>
          <w:u w:val="single"/>
        </w:rPr>
      </w:pPr>
      <w:r>
        <w:rPr>
          <w:rFonts w:hint="eastAsia"/>
        </w:rPr>
        <w:t>需要明示的法律、行政法规：</w:t>
      </w:r>
      <w:r>
        <w:rPr>
          <w:rFonts w:hint="eastAsia"/>
          <w:u w:val="single"/>
        </w:rPr>
        <w:t>现行的国家或地方有关市政工程的法律、法规。</w:t>
      </w:r>
    </w:p>
    <w:p w14:paraId="0D1ADDCE">
      <w:pPr>
        <w:spacing w:line="400" w:lineRule="exact"/>
        <w:ind w:firstLine="420" w:firstLineChars="200"/>
      </w:pPr>
      <w:r>
        <w:rPr>
          <w:rFonts w:hint="eastAsia"/>
        </w:rPr>
        <w:t>3.3适用标准、规范</w:t>
      </w:r>
    </w:p>
    <w:p w14:paraId="5ABBE234">
      <w:pPr>
        <w:spacing w:line="400" w:lineRule="exact"/>
        <w:ind w:firstLine="420" w:firstLineChars="200"/>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74E1D1D5">
      <w:pPr>
        <w:spacing w:line="400" w:lineRule="exact"/>
        <w:ind w:firstLine="420" w:firstLineChars="200"/>
        <w:rPr>
          <w:rFonts w:hint="eastAsia" w:ascii="宋体" w:hAnsi="宋体"/>
          <w:u w:val="single"/>
        </w:rPr>
      </w:pPr>
      <w:r>
        <w:rPr>
          <w:rFonts w:hint="eastAsia"/>
        </w:rPr>
        <w:t>发包人提供标准、规范的时间：</w:t>
      </w:r>
      <w:r>
        <w:rPr>
          <w:rFonts w:hint="eastAsia" w:ascii="宋体" w:hAnsi="宋体"/>
          <w:u w:val="single"/>
        </w:rPr>
        <w:t>/</w:t>
      </w:r>
    </w:p>
    <w:p w14:paraId="163BDCA1">
      <w:pPr>
        <w:spacing w:line="400" w:lineRule="exact"/>
        <w:ind w:firstLine="420" w:firstLineChars="200"/>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14:paraId="118BD6E5">
      <w:pPr>
        <w:spacing w:line="400" w:lineRule="exact"/>
        <w:ind w:firstLine="422" w:firstLineChars="200"/>
        <w:rPr>
          <w:b/>
        </w:rPr>
      </w:pPr>
      <w:r>
        <w:rPr>
          <w:rFonts w:hint="eastAsia"/>
          <w:b/>
        </w:rPr>
        <w:t>4.图纸</w:t>
      </w:r>
    </w:p>
    <w:p w14:paraId="3CBFD0D4">
      <w:pPr>
        <w:spacing w:line="400" w:lineRule="exact"/>
        <w:ind w:firstLine="420" w:firstLineChars="200"/>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25BB335A">
      <w:pPr>
        <w:spacing w:line="400" w:lineRule="exact"/>
        <w:ind w:firstLine="422" w:firstLineChars="200"/>
        <w:rPr>
          <w:b/>
        </w:rPr>
      </w:pPr>
      <w:r>
        <w:rPr>
          <w:rFonts w:hint="eastAsia"/>
          <w:b/>
        </w:rPr>
        <w:t>二、双方一般权利和义务</w:t>
      </w:r>
    </w:p>
    <w:p w14:paraId="19ADD179">
      <w:pPr>
        <w:spacing w:line="400" w:lineRule="exact"/>
        <w:ind w:firstLine="422" w:firstLineChars="200"/>
        <w:rPr>
          <w:b/>
        </w:rPr>
      </w:pPr>
      <w:r>
        <w:rPr>
          <w:rFonts w:hint="eastAsia"/>
          <w:b/>
        </w:rPr>
        <w:t>5.工程师</w:t>
      </w:r>
    </w:p>
    <w:p w14:paraId="3C49D743">
      <w:pPr>
        <w:spacing w:line="400" w:lineRule="exact"/>
        <w:ind w:firstLine="420" w:firstLineChars="200"/>
      </w:pPr>
      <w:r>
        <w:rPr>
          <w:rFonts w:hint="eastAsia"/>
        </w:rPr>
        <w:t>5.2监理单位委派的工程师</w:t>
      </w:r>
    </w:p>
    <w:p w14:paraId="77D40A0A">
      <w:pPr>
        <w:spacing w:line="400" w:lineRule="exact"/>
        <w:ind w:firstLine="420" w:firstLineChars="200"/>
        <w:rPr>
          <w:u w:val="single"/>
        </w:rPr>
      </w:pPr>
      <w:r>
        <w:rPr>
          <w:rFonts w:hint="eastAsia"/>
        </w:rPr>
        <w:t>姓名：职务：</w:t>
      </w:r>
      <w:r>
        <w:rPr>
          <w:rFonts w:hint="eastAsia"/>
          <w:u w:val="single"/>
        </w:rPr>
        <w:t>总监理工程师</w:t>
      </w:r>
    </w:p>
    <w:p w14:paraId="1C9226A2">
      <w:pPr>
        <w:spacing w:line="400" w:lineRule="exact"/>
        <w:ind w:firstLine="420" w:firstLineChars="200"/>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2DE0D837">
      <w:pPr>
        <w:spacing w:line="400" w:lineRule="exact"/>
        <w:ind w:firstLine="420" w:firstLineChars="200"/>
        <w:rPr>
          <w:u w:val="single"/>
        </w:rPr>
      </w:pPr>
      <w:r>
        <w:rPr>
          <w:rFonts w:hint="eastAsia"/>
        </w:rPr>
        <w:t>需要取得发包人批准才能行使的职权</w:t>
      </w:r>
      <w:r>
        <w:rPr>
          <w:rFonts w:hint="eastAsia"/>
          <w:u w:val="single"/>
        </w:rPr>
        <w:t>：发布开（停）工令，工期顺延签认，不称职人员撤换建议权。</w:t>
      </w:r>
    </w:p>
    <w:p w14:paraId="25D374C6">
      <w:pPr>
        <w:spacing w:line="400" w:lineRule="exact"/>
        <w:ind w:firstLine="420" w:firstLineChars="200"/>
      </w:pPr>
      <w:r>
        <w:rPr>
          <w:rFonts w:hint="eastAsia"/>
        </w:rPr>
        <w:t>5.3发包人派驻的工程师</w:t>
      </w:r>
    </w:p>
    <w:p w14:paraId="3C338BA6">
      <w:pPr>
        <w:spacing w:line="400" w:lineRule="exact"/>
        <w:ind w:firstLine="420" w:firstLineChars="200"/>
        <w:rPr>
          <w:u w:val="single"/>
        </w:rPr>
      </w:pPr>
      <w:r>
        <w:rPr>
          <w:rFonts w:hint="eastAsia"/>
        </w:rPr>
        <w:t>姓名：职务：</w:t>
      </w:r>
      <w:r>
        <w:rPr>
          <w:rFonts w:hint="eastAsia"/>
          <w:u w:val="single"/>
        </w:rPr>
        <w:t>工程师</w:t>
      </w:r>
    </w:p>
    <w:p w14:paraId="2081303B">
      <w:pPr>
        <w:spacing w:line="400" w:lineRule="exact"/>
        <w:ind w:firstLine="420" w:firstLineChars="200"/>
        <w:rPr>
          <w:u w:val="single"/>
        </w:rPr>
      </w:pPr>
      <w:r>
        <w:rPr>
          <w:rFonts w:hint="eastAsia"/>
        </w:rPr>
        <w:t>职权：</w:t>
      </w:r>
      <w:r>
        <w:rPr>
          <w:rFonts w:hint="eastAsia"/>
          <w:u w:val="single"/>
        </w:rPr>
        <w:t>作为发包方代表处理与本工程建设相关的一切事宜。</w:t>
      </w:r>
    </w:p>
    <w:p w14:paraId="17240181">
      <w:pPr>
        <w:spacing w:line="400" w:lineRule="exact"/>
        <w:ind w:firstLine="420" w:firstLineChars="200"/>
        <w:rPr>
          <w:u w:val="single"/>
        </w:rPr>
      </w:pPr>
      <w:r>
        <w:rPr>
          <w:rFonts w:hint="eastAsia"/>
        </w:rPr>
        <w:t>5.6不实行监理的，工程师的职权：</w:t>
      </w:r>
      <w:r>
        <w:rPr>
          <w:rFonts w:hint="eastAsia" w:ascii="宋体" w:hAnsi="宋体"/>
          <w:u w:val="single"/>
        </w:rPr>
        <w:t xml:space="preserve">/    </w:t>
      </w:r>
    </w:p>
    <w:p w14:paraId="5B5A82EF">
      <w:pPr>
        <w:spacing w:line="400" w:lineRule="exact"/>
        <w:ind w:firstLine="422" w:firstLineChars="200"/>
        <w:rPr>
          <w:b/>
        </w:rPr>
      </w:pPr>
      <w:r>
        <w:rPr>
          <w:rFonts w:hint="eastAsia"/>
          <w:b/>
        </w:rPr>
        <w:t>6.项目经理</w:t>
      </w:r>
    </w:p>
    <w:p w14:paraId="3A5DF932">
      <w:pPr>
        <w:spacing w:line="480" w:lineRule="exact"/>
        <w:ind w:firstLine="420" w:firstLineChars="200"/>
        <w:rPr>
          <w:u w:val="single"/>
        </w:rPr>
      </w:pPr>
      <w:r>
        <w:rPr>
          <w:rFonts w:hint="eastAsia"/>
        </w:rPr>
        <w:t>姓名：职务：</w:t>
      </w:r>
      <w:r>
        <w:rPr>
          <w:rFonts w:hint="eastAsia"/>
          <w:u w:val="single"/>
        </w:rPr>
        <w:t>项目经理</w:t>
      </w:r>
    </w:p>
    <w:p w14:paraId="422DBBFF">
      <w:pPr>
        <w:spacing w:line="480" w:lineRule="exact"/>
        <w:ind w:firstLine="422" w:firstLineChars="200"/>
        <w:rPr>
          <w:b/>
        </w:rPr>
      </w:pPr>
      <w:r>
        <w:rPr>
          <w:rFonts w:hint="eastAsia"/>
          <w:b/>
        </w:rPr>
        <w:t>7.发包人工作</w:t>
      </w:r>
    </w:p>
    <w:p w14:paraId="6F91EE64">
      <w:pPr>
        <w:spacing w:line="480" w:lineRule="exact"/>
        <w:ind w:firstLine="420" w:firstLineChars="200"/>
      </w:pPr>
      <w:r>
        <w:rPr>
          <w:rFonts w:hint="eastAsia"/>
        </w:rPr>
        <w:t>7.1发包人应按约定的时间和要求完成以下工作：</w:t>
      </w:r>
    </w:p>
    <w:p w14:paraId="4C735A7A">
      <w:pPr>
        <w:spacing w:line="480" w:lineRule="exact"/>
        <w:ind w:firstLine="420" w:firstLineChars="200"/>
      </w:pPr>
      <w:r>
        <w:rPr>
          <w:rFonts w:hint="eastAsia"/>
        </w:rPr>
        <w:t>（1）施工场地具备施工条件的要求及完成的时间：</w:t>
      </w:r>
    </w:p>
    <w:p w14:paraId="0062E6BF">
      <w:pPr>
        <w:spacing w:line="480" w:lineRule="exact"/>
        <w:ind w:firstLine="420" w:firstLineChars="200"/>
        <w:rPr>
          <w:u w:val="single"/>
        </w:rPr>
      </w:pPr>
      <w:r>
        <w:rPr>
          <w:rFonts w:hint="eastAsia"/>
          <w:u w:val="single"/>
        </w:rPr>
        <w:t>已具备开工条件</w:t>
      </w:r>
    </w:p>
    <w:p w14:paraId="6D3ADA7E">
      <w:pPr>
        <w:spacing w:line="480" w:lineRule="exact"/>
        <w:ind w:firstLine="420" w:firstLineChars="200"/>
        <w:rPr>
          <w:u w:val="single"/>
        </w:rPr>
      </w:pPr>
      <w:r>
        <w:rPr>
          <w:rFonts w:hint="eastAsia"/>
        </w:rPr>
        <w:t>（2）将施工所需的水、电、电讯线路接至施工场地的时间、地点和供应要求：</w:t>
      </w:r>
      <w:r>
        <w:rPr>
          <w:rFonts w:hint="eastAsia"/>
          <w:u w:val="single"/>
        </w:rPr>
        <w:t>已具备</w:t>
      </w:r>
    </w:p>
    <w:p w14:paraId="05DCFAF4">
      <w:pPr>
        <w:spacing w:line="480" w:lineRule="exact"/>
        <w:ind w:firstLine="420" w:firstLineChars="200"/>
      </w:pPr>
      <w:r>
        <w:rPr>
          <w:rFonts w:hint="eastAsia"/>
        </w:rPr>
        <w:t>（3）施工场地与公共道路的开通时间和要求：</w:t>
      </w:r>
      <w:r>
        <w:rPr>
          <w:rFonts w:hint="eastAsia"/>
          <w:u w:val="single"/>
        </w:rPr>
        <w:t>已开通</w:t>
      </w:r>
    </w:p>
    <w:p w14:paraId="09942927">
      <w:pPr>
        <w:spacing w:line="480" w:lineRule="exact"/>
        <w:ind w:firstLine="420" w:firstLineChars="200"/>
        <w:rPr>
          <w:u w:val="single"/>
        </w:rPr>
      </w:pPr>
      <w:r>
        <w:rPr>
          <w:rFonts w:hint="eastAsia"/>
        </w:rPr>
        <w:t>（4）工程地质和地下管线资料的提供时间：</w:t>
      </w:r>
      <w:r>
        <w:rPr>
          <w:rFonts w:hint="eastAsia"/>
          <w:u w:val="single"/>
        </w:rPr>
        <w:t>开工前 天</w:t>
      </w:r>
    </w:p>
    <w:p w14:paraId="13FB6DB9">
      <w:pPr>
        <w:spacing w:line="480" w:lineRule="exact"/>
        <w:ind w:firstLine="420" w:firstLineChars="200"/>
      </w:pPr>
      <w:r>
        <w:rPr>
          <w:rFonts w:hint="eastAsia"/>
        </w:rPr>
        <w:t>（5）由发包人办理的施工所需证件、批件的名称和完成时间：</w:t>
      </w:r>
      <w:r>
        <w:rPr>
          <w:rFonts w:hint="eastAsia"/>
          <w:u w:val="single"/>
        </w:rPr>
        <w:t>开工前 天（因施工单位的原因导致所需证件不能及时办理的，施工单位不得因此要求顺延工期）</w:t>
      </w:r>
    </w:p>
    <w:p w14:paraId="2FAD20A9">
      <w:pPr>
        <w:spacing w:line="480" w:lineRule="exact"/>
        <w:ind w:firstLine="420" w:firstLineChars="200"/>
        <w:rPr>
          <w:u w:val="single"/>
        </w:rPr>
      </w:pPr>
      <w:r>
        <w:rPr>
          <w:rFonts w:hint="eastAsia"/>
        </w:rPr>
        <w:t>（6）水准点与坐标控制点交验要求：</w:t>
      </w:r>
      <w:r>
        <w:rPr>
          <w:rFonts w:hint="eastAsia"/>
          <w:u w:val="single"/>
        </w:rPr>
        <w:t>按照发包方提供的资料及现场交点进行校验</w:t>
      </w:r>
    </w:p>
    <w:p w14:paraId="1FCAADB1">
      <w:pPr>
        <w:spacing w:line="480" w:lineRule="exact"/>
        <w:ind w:firstLine="420" w:firstLineChars="200"/>
        <w:rPr>
          <w:u w:val="single"/>
        </w:rPr>
      </w:pPr>
      <w:r>
        <w:rPr>
          <w:rFonts w:hint="eastAsia"/>
        </w:rPr>
        <w:t>（7）图纸会审和设计交底时间：</w:t>
      </w:r>
      <w:r>
        <w:rPr>
          <w:rFonts w:hint="eastAsia"/>
          <w:u w:val="single"/>
        </w:rPr>
        <w:t>开工前 天</w:t>
      </w:r>
    </w:p>
    <w:p w14:paraId="3D761EEA">
      <w:pPr>
        <w:spacing w:line="480" w:lineRule="exact"/>
        <w:ind w:firstLine="420" w:firstLineChars="200"/>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778CD903">
      <w:pPr>
        <w:spacing w:line="480" w:lineRule="exact"/>
        <w:ind w:firstLine="420" w:firstLineChars="200"/>
        <w:rPr>
          <w:u w:val="single"/>
        </w:rPr>
      </w:pPr>
      <w:r>
        <w:rPr>
          <w:rFonts w:hint="eastAsia"/>
        </w:rPr>
        <w:t>（9）双方约定发包人应做的其他工作：</w:t>
      </w:r>
      <w:r>
        <w:rPr>
          <w:rFonts w:hint="eastAsia"/>
          <w:u w:val="single"/>
        </w:rPr>
        <w:t>双方协商</w:t>
      </w:r>
    </w:p>
    <w:p w14:paraId="716E3868">
      <w:pPr>
        <w:spacing w:line="480" w:lineRule="exact"/>
        <w:ind w:firstLine="420" w:firstLineChars="200"/>
        <w:rPr>
          <w:u w:val="single"/>
        </w:rPr>
      </w:pPr>
      <w:r>
        <w:rPr>
          <w:rFonts w:hint="eastAsia"/>
        </w:rPr>
        <w:t>7.2发包人委托承包人办理的工作：</w:t>
      </w:r>
      <w:r>
        <w:rPr>
          <w:rFonts w:hint="eastAsia"/>
          <w:u w:val="single"/>
        </w:rPr>
        <w:t>承包方协助发包方做好施工期间与周边关系的协调工作。</w:t>
      </w:r>
    </w:p>
    <w:p w14:paraId="2C76D269">
      <w:pPr>
        <w:spacing w:line="480" w:lineRule="exact"/>
        <w:ind w:firstLine="420" w:firstLineChars="200"/>
      </w:pPr>
      <w:r>
        <w:rPr>
          <w:rFonts w:hint="eastAsia"/>
        </w:rPr>
        <w:t>8.承包人工作</w:t>
      </w:r>
    </w:p>
    <w:p w14:paraId="6572DDE2">
      <w:pPr>
        <w:spacing w:line="480" w:lineRule="exact"/>
        <w:ind w:firstLine="420" w:firstLineChars="200"/>
      </w:pPr>
      <w:r>
        <w:rPr>
          <w:rFonts w:hint="eastAsia"/>
        </w:rPr>
        <w:t>8.1承包人应按约定时间和要求，完成以下工作：</w:t>
      </w:r>
    </w:p>
    <w:p w14:paraId="02B71BD8">
      <w:pPr>
        <w:spacing w:line="480" w:lineRule="exact"/>
        <w:ind w:firstLine="420" w:firstLineChars="200"/>
        <w:rPr>
          <w:u w:val="single"/>
        </w:rPr>
      </w:pPr>
      <w:r>
        <w:rPr>
          <w:rFonts w:hint="eastAsia"/>
        </w:rPr>
        <w:t>（1）需由设计资质等级和业务范围允许的承包人完成的设计文件提交时间：</w:t>
      </w:r>
      <w:r>
        <w:rPr>
          <w:rFonts w:hint="eastAsia"/>
          <w:u w:val="single"/>
        </w:rPr>
        <w:t>无</w:t>
      </w:r>
    </w:p>
    <w:p w14:paraId="45B3E0CB">
      <w:pPr>
        <w:spacing w:line="480" w:lineRule="exact"/>
        <w:ind w:firstLine="420" w:firstLineChars="200"/>
      </w:pPr>
      <w:r>
        <w:rPr>
          <w:rFonts w:hint="eastAsia"/>
        </w:rPr>
        <w:t>（2）应提供计划、报表的名称及完成时间：</w:t>
      </w:r>
      <w:r>
        <w:rPr>
          <w:rFonts w:hint="eastAsia"/>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14:paraId="20C3B5D9">
      <w:pPr>
        <w:spacing w:line="480" w:lineRule="exact"/>
        <w:ind w:firstLine="420" w:firstLineChars="200"/>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0F24181B">
      <w:pPr>
        <w:spacing w:line="480" w:lineRule="exact"/>
        <w:ind w:firstLine="420" w:firstLineChars="200"/>
        <w:rPr>
          <w:u w:val="single"/>
        </w:rPr>
      </w:pPr>
      <w:r>
        <w:rPr>
          <w:rFonts w:hint="eastAsia"/>
        </w:rPr>
        <w:t>（4）向发包人提供的办公和生活房屋及设施的要求：</w:t>
      </w:r>
      <w:r>
        <w:rPr>
          <w:rFonts w:hint="eastAsia"/>
          <w:u w:val="single"/>
        </w:rPr>
        <w:t>双方协商。</w:t>
      </w:r>
    </w:p>
    <w:p w14:paraId="76BD8837">
      <w:pPr>
        <w:spacing w:line="480" w:lineRule="exact"/>
        <w:ind w:firstLine="420" w:firstLineChars="200"/>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601F9FF6">
      <w:pPr>
        <w:spacing w:line="480" w:lineRule="exact"/>
        <w:ind w:firstLine="420" w:firstLineChars="200"/>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3848957B">
      <w:pPr>
        <w:spacing w:line="480" w:lineRule="exact"/>
        <w:ind w:firstLine="420" w:firstLineChars="200"/>
      </w:pPr>
      <w:r>
        <w:rPr>
          <w:rFonts w:hint="eastAsia"/>
        </w:rPr>
        <w:t>（7）施工场地周围地下管线和邻近建筑物、构筑物（含文物保护建筑）、古树名木的保护要求及费用承担：</w:t>
      </w:r>
    </w:p>
    <w:p w14:paraId="539B65DA">
      <w:pPr>
        <w:spacing w:line="480" w:lineRule="exact"/>
        <w:ind w:firstLine="420" w:firstLineChars="200"/>
      </w:pPr>
      <w:r>
        <w:rPr>
          <w:rFonts w:hint="eastAsia"/>
        </w:rPr>
        <w:t>（8）施工场地清洁卫生的要求：</w:t>
      </w:r>
    </w:p>
    <w:p w14:paraId="0B9F31B1">
      <w:pPr>
        <w:spacing w:line="480" w:lineRule="exact"/>
        <w:ind w:firstLine="420" w:firstLineChars="200"/>
      </w:pPr>
      <w:r>
        <w:rPr>
          <w:rFonts w:hint="eastAsia"/>
        </w:rPr>
        <w:t>（9）双方约定承包人应做的其他工作：</w:t>
      </w:r>
    </w:p>
    <w:p w14:paraId="75421070">
      <w:pPr>
        <w:ind w:firstLine="422" w:firstLineChars="200"/>
        <w:rPr>
          <w:b/>
        </w:rPr>
      </w:pPr>
      <w:r>
        <w:rPr>
          <w:rFonts w:hint="eastAsia"/>
          <w:b/>
        </w:rPr>
        <w:t>三、施工组织设计和工期</w:t>
      </w:r>
    </w:p>
    <w:p w14:paraId="027DA149">
      <w:pPr>
        <w:spacing w:line="480" w:lineRule="exact"/>
        <w:ind w:firstLine="422" w:firstLineChars="200"/>
        <w:rPr>
          <w:b/>
          <w:color w:val="FFFFFF"/>
        </w:rPr>
      </w:pPr>
      <w:r>
        <w:rPr>
          <w:rFonts w:hint="eastAsia"/>
          <w:b/>
        </w:rPr>
        <w:t>9.进度计划</w:t>
      </w:r>
    </w:p>
    <w:p w14:paraId="28A12618">
      <w:pPr>
        <w:spacing w:line="480" w:lineRule="exact"/>
        <w:ind w:firstLine="420" w:firstLineChars="200"/>
      </w:pPr>
      <w:r>
        <w:rPr>
          <w:rFonts w:hint="eastAsia"/>
        </w:rPr>
        <w:t>9.1承包人提供施工组织设计（施工方案）和进度计划的时间：</w:t>
      </w:r>
    </w:p>
    <w:p w14:paraId="493F1F84">
      <w:pPr>
        <w:spacing w:line="400" w:lineRule="exact"/>
        <w:ind w:firstLine="420" w:firstLineChars="200"/>
        <w:rPr>
          <w:u w:val="single"/>
        </w:rPr>
      </w:pPr>
      <w:r>
        <w:rPr>
          <w:rFonts w:hint="eastAsia"/>
          <w:u w:val="single"/>
        </w:rPr>
        <w:t>实施前 天提交施工组织设计（施工方案）和进度计划（含时标网络计划）</w:t>
      </w:r>
    </w:p>
    <w:p w14:paraId="15A8EFA9">
      <w:pPr>
        <w:spacing w:line="400" w:lineRule="exact"/>
        <w:ind w:firstLine="420" w:firstLineChars="200"/>
        <w:rPr>
          <w:u w:val="single"/>
        </w:rPr>
      </w:pPr>
      <w:r>
        <w:rPr>
          <w:rFonts w:hint="eastAsia"/>
        </w:rPr>
        <w:t>工程师确认的时间</w:t>
      </w:r>
      <w:r>
        <w:rPr>
          <w:rFonts w:hint="eastAsia"/>
          <w:u w:val="single"/>
        </w:rPr>
        <w:t>：收到后 个工作日</w:t>
      </w:r>
    </w:p>
    <w:p w14:paraId="0CFEDEAB">
      <w:pPr>
        <w:spacing w:line="400" w:lineRule="exact"/>
        <w:ind w:firstLine="420" w:firstLineChars="200"/>
        <w:rPr>
          <w:u w:val="single"/>
        </w:rPr>
      </w:pPr>
      <w:r>
        <w:rPr>
          <w:rFonts w:hint="eastAsia"/>
        </w:rPr>
        <w:t>9.2群体工程中有关进度计划的要求：</w:t>
      </w:r>
      <w:r>
        <w:rPr>
          <w:rFonts w:hint="eastAsia"/>
          <w:u w:val="single"/>
        </w:rPr>
        <w:t>无</w:t>
      </w:r>
    </w:p>
    <w:p w14:paraId="28B10969">
      <w:pPr>
        <w:spacing w:line="400" w:lineRule="exact"/>
        <w:ind w:firstLine="420" w:firstLineChars="200"/>
      </w:pPr>
      <w:r>
        <w:rPr>
          <w:rFonts w:hint="eastAsia"/>
        </w:rPr>
        <w:t>13.工期延误</w:t>
      </w:r>
    </w:p>
    <w:p w14:paraId="2AC2B8F8">
      <w:pPr>
        <w:spacing w:line="400" w:lineRule="exact"/>
        <w:ind w:firstLine="420" w:firstLineChars="200"/>
      </w:pPr>
      <w:r>
        <w:rPr>
          <w:rFonts w:hint="eastAsia"/>
        </w:rPr>
        <w:t>13.1双方约定工期顺延的其他情况：</w:t>
      </w:r>
    </w:p>
    <w:p w14:paraId="0B3EC1F0">
      <w:pPr>
        <w:spacing w:line="400" w:lineRule="exact"/>
        <w:ind w:firstLine="422" w:firstLineChars="200"/>
        <w:rPr>
          <w:b/>
        </w:rPr>
      </w:pPr>
      <w:r>
        <w:rPr>
          <w:rFonts w:hint="eastAsia"/>
          <w:b/>
        </w:rPr>
        <w:t>四、质量与验收</w:t>
      </w:r>
    </w:p>
    <w:p w14:paraId="01A2BE60">
      <w:pPr>
        <w:spacing w:line="400" w:lineRule="exact"/>
        <w:ind w:firstLine="420" w:firstLineChars="200"/>
      </w:pPr>
      <w:r>
        <w:rPr>
          <w:rFonts w:hint="eastAsia"/>
        </w:rPr>
        <w:t>17.隐蔽工程和中间验收</w:t>
      </w:r>
    </w:p>
    <w:p w14:paraId="5B6E2677">
      <w:pPr>
        <w:spacing w:line="400" w:lineRule="exact"/>
        <w:ind w:firstLine="420" w:firstLineChars="200"/>
      </w:pPr>
      <w:r>
        <w:rPr>
          <w:rFonts w:hint="eastAsia"/>
        </w:rPr>
        <w:t>17.1双约定中间验收部位：</w:t>
      </w:r>
    </w:p>
    <w:p w14:paraId="2BC688E9">
      <w:pPr>
        <w:spacing w:line="400" w:lineRule="exact"/>
        <w:ind w:firstLine="420" w:firstLineChars="200"/>
      </w:pPr>
      <w:r>
        <w:rPr>
          <w:rFonts w:hint="eastAsia"/>
        </w:rPr>
        <w:t>19.工程试车</w:t>
      </w:r>
    </w:p>
    <w:p w14:paraId="7A7F243D">
      <w:pPr>
        <w:spacing w:line="400" w:lineRule="exact"/>
        <w:ind w:firstLine="420" w:firstLineChars="200"/>
        <w:rPr>
          <w:u w:val="single"/>
        </w:rPr>
      </w:pPr>
      <w:r>
        <w:rPr>
          <w:rFonts w:hint="eastAsia"/>
        </w:rPr>
        <w:t>19.5试车费用地承担：</w:t>
      </w:r>
      <w:r>
        <w:rPr>
          <w:rFonts w:hint="eastAsia" w:ascii="宋体" w:hAnsi="宋体"/>
          <w:u w:val="single"/>
        </w:rPr>
        <w:t>无</w:t>
      </w:r>
    </w:p>
    <w:p w14:paraId="7A9E30F1">
      <w:pPr>
        <w:spacing w:line="400" w:lineRule="exact"/>
        <w:ind w:firstLine="422" w:firstLineChars="200"/>
        <w:rPr>
          <w:b/>
        </w:rPr>
      </w:pPr>
      <w:r>
        <w:rPr>
          <w:rFonts w:hint="eastAsia"/>
          <w:b/>
        </w:rPr>
        <w:t>五、安全施工：</w:t>
      </w:r>
    </w:p>
    <w:p w14:paraId="21C88643">
      <w:pPr>
        <w:spacing w:line="400" w:lineRule="exact"/>
        <w:ind w:firstLine="420" w:firstLineChars="200"/>
      </w:pPr>
      <w:r>
        <w:rPr>
          <w:rFonts w:hint="eastAsia"/>
        </w:rPr>
        <w:t>遵照国家、建设部、河南省及周口市现行有关规定执行。</w:t>
      </w:r>
    </w:p>
    <w:p w14:paraId="24D383CB">
      <w:pPr>
        <w:spacing w:line="400" w:lineRule="exact"/>
        <w:ind w:firstLine="422" w:firstLineChars="200"/>
        <w:rPr>
          <w:b/>
        </w:rPr>
      </w:pPr>
      <w:r>
        <w:rPr>
          <w:rFonts w:hint="eastAsia"/>
          <w:b/>
        </w:rPr>
        <w:t>六、合同价款及调整</w:t>
      </w:r>
    </w:p>
    <w:p w14:paraId="6173D936">
      <w:pPr>
        <w:spacing w:line="400" w:lineRule="exact"/>
        <w:ind w:firstLine="422" w:firstLineChars="200"/>
        <w:rPr>
          <w:b/>
        </w:rPr>
      </w:pPr>
      <w:r>
        <w:rPr>
          <w:rFonts w:hint="eastAsia"/>
          <w:b/>
        </w:rPr>
        <w:t>23. 合同价款及调整</w:t>
      </w:r>
    </w:p>
    <w:p w14:paraId="3460DDFC">
      <w:pPr>
        <w:spacing w:line="400" w:lineRule="exact"/>
        <w:ind w:firstLine="420" w:firstLineChars="200"/>
      </w:pPr>
      <w:r>
        <w:rPr>
          <w:rFonts w:hint="eastAsia"/>
        </w:rPr>
        <w:t>23.2本合同价款采用</w:t>
      </w:r>
      <w:r>
        <w:rPr>
          <w:rFonts w:hint="eastAsia"/>
          <w:u w:val="single"/>
        </w:rPr>
        <w:t>（1）</w:t>
      </w:r>
      <w:r>
        <w:rPr>
          <w:rFonts w:hint="eastAsia"/>
        </w:rPr>
        <w:t>方式确定。</w:t>
      </w:r>
    </w:p>
    <w:p w14:paraId="0330DF92">
      <w:pPr>
        <w:spacing w:line="400" w:lineRule="exact"/>
        <w:ind w:firstLine="420" w:firstLineChars="200"/>
        <w:rPr>
          <w:u w:val="single"/>
        </w:rPr>
      </w:pPr>
      <w:r>
        <w:rPr>
          <w:rFonts w:hint="eastAsia"/>
        </w:rPr>
        <w:t>（1）采用固定价格合同，合同价款中包括：</w:t>
      </w:r>
    </w:p>
    <w:p w14:paraId="04FDA169">
      <w:pPr>
        <w:spacing w:line="400" w:lineRule="exact"/>
        <w:ind w:firstLine="420" w:firstLineChars="200"/>
      </w:pPr>
      <w:r>
        <w:rPr>
          <w:rFonts w:hint="eastAsia"/>
        </w:rPr>
        <w:t>除下列原因外合同的固定总价均不得改变：</w:t>
      </w:r>
    </w:p>
    <w:p w14:paraId="1125E38F">
      <w:pPr>
        <w:snapToGrid w:val="0"/>
        <w:spacing w:line="400" w:lineRule="exact"/>
        <w:ind w:firstLine="420" w:firstLineChars="200"/>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7597A813">
      <w:pPr>
        <w:snapToGrid w:val="0"/>
        <w:spacing w:line="400" w:lineRule="exact"/>
        <w:ind w:firstLine="420" w:firstLineChars="200"/>
      </w:pPr>
      <w:r>
        <w:rPr>
          <w:rFonts w:hint="eastAsia"/>
        </w:rPr>
        <w:t>②如果直接取消某分部分项工程量清单项目，则该项目价款不予支付。</w:t>
      </w:r>
    </w:p>
    <w:p w14:paraId="5617C844">
      <w:pPr>
        <w:snapToGrid w:val="0"/>
        <w:spacing w:line="400" w:lineRule="exact"/>
        <w:ind w:firstLine="420" w:firstLineChars="200"/>
      </w:pPr>
      <w:r>
        <w:rPr>
          <w:rFonts w:hint="eastAsia"/>
        </w:rPr>
        <w:t>③措施费均为税后的包干价，不因设计变更而调增。</w:t>
      </w:r>
    </w:p>
    <w:p w14:paraId="696AB563">
      <w:pPr>
        <w:spacing w:line="400" w:lineRule="exact"/>
        <w:ind w:firstLine="420" w:firstLineChars="200"/>
        <w:rPr>
          <w:u w:val="single"/>
        </w:rPr>
      </w:pPr>
      <w:r>
        <w:rPr>
          <w:rFonts w:hint="eastAsia"/>
        </w:rPr>
        <w:t>（2）采用可调价格合同，合同价款调整方法：</w:t>
      </w:r>
    </w:p>
    <w:p w14:paraId="3DBD8B41">
      <w:pPr>
        <w:spacing w:line="400" w:lineRule="exact"/>
        <w:ind w:firstLine="420" w:firstLineChars="200"/>
        <w:rPr>
          <w:u w:val="single"/>
        </w:rPr>
      </w:pPr>
      <w:r>
        <w:rPr>
          <w:rFonts w:hint="eastAsia"/>
        </w:rPr>
        <w:t>（3）采用成本加酬金合同，有关成本和酬金的约定：</w:t>
      </w:r>
    </w:p>
    <w:p w14:paraId="2B9412DB">
      <w:pPr>
        <w:spacing w:line="400" w:lineRule="exact"/>
        <w:ind w:firstLine="420" w:firstLineChars="200"/>
        <w:rPr>
          <w:u w:val="single"/>
        </w:rPr>
      </w:pPr>
      <w:r>
        <w:rPr>
          <w:rFonts w:hint="eastAsia"/>
        </w:rPr>
        <w:t>23.3双方约定合同价款的其他调整因素：</w:t>
      </w:r>
    </w:p>
    <w:p w14:paraId="6AA43805">
      <w:pPr>
        <w:spacing w:line="400" w:lineRule="exact"/>
        <w:ind w:firstLine="422" w:firstLineChars="200"/>
        <w:rPr>
          <w:b/>
        </w:rPr>
      </w:pPr>
      <w:r>
        <w:rPr>
          <w:rFonts w:hint="eastAsia"/>
          <w:b/>
        </w:rPr>
        <w:t>24.工程预付款</w:t>
      </w:r>
    </w:p>
    <w:p w14:paraId="3905F733">
      <w:pPr>
        <w:spacing w:line="400" w:lineRule="exact"/>
        <w:ind w:firstLine="420" w:firstLineChars="200"/>
        <w:rPr>
          <w:u w:val="single"/>
        </w:rPr>
      </w:pPr>
      <w:r>
        <w:rPr>
          <w:rFonts w:hint="eastAsia"/>
        </w:rPr>
        <w:t>发包人向承包人预付工程款的时间和金额或占合同价款总额的比例：</w:t>
      </w:r>
    </w:p>
    <w:p w14:paraId="34E94222">
      <w:pPr>
        <w:spacing w:line="480" w:lineRule="exact"/>
        <w:ind w:firstLine="420" w:firstLineChars="200"/>
        <w:rPr>
          <w:u w:val="single"/>
        </w:rPr>
      </w:pPr>
      <w:r>
        <w:rPr>
          <w:rFonts w:hint="eastAsia"/>
        </w:rPr>
        <w:t>扣回工程款的时间、比例：</w:t>
      </w:r>
    </w:p>
    <w:p w14:paraId="739AEDB0">
      <w:pPr>
        <w:spacing w:line="480" w:lineRule="exact"/>
        <w:ind w:firstLine="422" w:firstLineChars="200"/>
        <w:rPr>
          <w:b/>
        </w:rPr>
      </w:pPr>
      <w:r>
        <w:rPr>
          <w:rFonts w:hint="eastAsia"/>
          <w:b/>
        </w:rPr>
        <w:t>25.工程量确认</w:t>
      </w:r>
    </w:p>
    <w:p w14:paraId="199D62E4">
      <w:pPr>
        <w:spacing w:line="480" w:lineRule="exact"/>
        <w:ind w:firstLine="420" w:firstLineChars="200"/>
        <w:rPr>
          <w:u w:val="single"/>
        </w:rPr>
      </w:pPr>
      <w:r>
        <w:rPr>
          <w:rFonts w:hint="eastAsia"/>
        </w:rPr>
        <w:t>25.1承包人向工程师提交已完工程量报告的时间：</w:t>
      </w:r>
      <w:r>
        <w:rPr>
          <w:rFonts w:hint="eastAsia"/>
          <w:u w:val="single"/>
        </w:rPr>
        <w:t>每月 日前提供当月已完工程量报表三份，监理工程师在收到后 个工作日内审查完毕并报发包人审核，发包人在收到后 天内审核完毕。</w:t>
      </w:r>
    </w:p>
    <w:p w14:paraId="45E7724F">
      <w:pPr>
        <w:spacing w:line="480" w:lineRule="exact"/>
        <w:ind w:firstLine="422" w:firstLineChars="200"/>
        <w:rPr>
          <w:b/>
        </w:rPr>
      </w:pPr>
      <w:r>
        <w:rPr>
          <w:rFonts w:hint="eastAsia"/>
          <w:b/>
        </w:rPr>
        <w:t>26. 工程款支付</w:t>
      </w:r>
    </w:p>
    <w:p w14:paraId="5B19245A">
      <w:pPr>
        <w:spacing w:line="480" w:lineRule="exact"/>
        <w:ind w:firstLine="420" w:firstLineChars="200"/>
        <w:rPr>
          <w:u w:val="single"/>
        </w:rPr>
      </w:pPr>
      <w:r>
        <w:rPr>
          <w:rFonts w:hint="eastAsia"/>
          <w:u w:val="single"/>
        </w:rPr>
        <w:t>双方约定的工程款（进度款）支付的方式和时间：中标后双方协商。</w:t>
      </w:r>
    </w:p>
    <w:p w14:paraId="6E9480DC">
      <w:pPr>
        <w:ind w:firstLine="422" w:firstLineChars="200"/>
        <w:rPr>
          <w:b/>
        </w:rPr>
      </w:pPr>
      <w:r>
        <w:rPr>
          <w:rFonts w:hint="eastAsia"/>
          <w:b/>
        </w:rPr>
        <w:t>七、材料设备供应</w:t>
      </w:r>
    </w:p>
    <w:p w14:paraId="522074E7">
      <w:pPr>
        <w:spacing w:line="480" w:lineRule="exact"/>
        <w:ind w:firstLine="422" w:firstLineChars="200"/>
        <w:rPr>
          <w:b/>
        </w:rPr>
      </w:pPr>
      <w:r>
        <w:rPr>
          <w:rFonts w:hint="eastAsia"/>
          <w:b/>
        </w:rPr>
        <w:t>27.发包人供应材料设备</w:t>
      </w:r>
    </w:p>
    <w:p w14:paraId="42319ADC">
      <w:pPr>
        <w:spacing w:line="480" w:lineRule="exact"/>
        <w:ind w:firstLine="420" w:firstLineChars="200"/>
      </w:pPr>
      <w:r>
        <w:rPr>
          <w:rFonts w:hint="eastAsia"/>
        </w:rPr>
        <w:t>27.4发包人供应的材料设备与一览表不符时，双方约定发包人承担责任如下：</w:t>
      </w:r>
    </w:p>
    <w:p w14:paraId="040EB4B4">
      <w:pPr>
        <w:spacing w:line="480" w:lineRule="exact"/>
        <w:ind w:firstLine="420" w:firstLineChars="200"/>
        <w:rPr>
          <w:u w:val="single"/>
        </w:rPr>
      </w:pPr>
      <w:r>
        <w:rPr>
          <w:rFonts w:hint="eastAsia"/>
        </w:rPr>
        <w:t>（1）材料设备单价与一览表不符：</w:t>
      </w:r>
    </w:p>
    <w:p w14:paraId="43371B82">
      <w:pPr>
        <w:spacing w:line="480" w:lineRule="exact"/>
        <w:ind w:firstLine="420" w:firstLineChars="200"/>
      </w:pPr>
      <w:r>
        <w:rPr>
          <w:rFonts w:hint="eastAsia"/>
        </w:rPr>
        <w:t>（2）材料设备的品种、规格、型号、质量等级与一览表不符：</w:t>
      </w:r>
    </w:p>
    <w:p w14:paraId="342713F5">
      <w:pPr>
        <w:spacing w:line="480" w:lineRule="exact"/>
        <w:ind w:firstLine="420" w:firstLineChars="200"/>
        <w:rPr>
          <w:u w:val="single"/>
        </w:rPr>
      </w:pPr>
      <w:r>
        <w:rPr>
          <w:rFonts w:hint="eastAsia"/>
        </w:rPr>
        <w:t>（3）承包人可代为调剂串换的材料：</w:t>
      </w:r>
    </w:p>
    <w:p w14:paraId="5A356DA7">
      <w:pPr>
        <w:spacing w:line="480" w:lineRule="exact"/>
        <w:ind w:firstLine="420" w:firstLineChars="200"/>
        <w:rPr>
          <w:u w:val="single"/>
        </w:rPr>
      </w:pPr>
      <w:r>
        <w:rPr>
          <w:rFonts w:hint="eastAsia"/>
        </w:rPr>
        <w:t>（4）到货地点与一览表不符：</w:t>
      </w:r>
    </w:p>
    <w:p w14:paraId="4EBC7CBA">
      <w:pPr>
        <w:spacing w:line="480" w:lineRule="exact"/>
        <w:ind w:firstLine="420" w:firstLineChars="200"/>
        <w:rPr>
          <w:u w:val="single"/>
        </w:rPr>
      </w:pPr>
      <w:r>
        <w:rPr>
          <w:rFonts w:hint="eastAsia"/>
        </w:rPr>
        <w:t>（5）供应数量与一览表不符：</w:t>
      </w:r>
    </w:p>
    <w:p w14:paraId="3009DC57">
      <w:pPr>
        <w:spacing w:line="480" w:lineRule="exact"/>
        <w:ind w:firstLine="420" w:firstLineChars="200"/>
      </w:pPr>
      <w:r>
        <w:rPr>
          <w:rFonts w:hint="eastAsia"/>
        </w:rPr>
        <w:t>（6）到货时间与一览表不符：</w:t>
      </w:r>
    </w:p>
    <w:p w14:paraId="0556B73F">
      <w:pPr>
        <w:spacing w:line="480" w:lineRule="exact"/>
        <w:ind w:firstLine="420" w:firstLineChars="200"/>
      </w:pPr>
      <w:r>
        <w:rPr>
          <w:rFonts w:hint="eastAsia"/>
        </w:rPr>
        <w:t>27.6发包人供应材料设备的结算方法：</w:t>
      </w:r>
    </w:p>
    <w:p w14:paraId="6AC0A3DB">
      <w:pPr>
        <w:spacing w:line="480" w:lineRule="exact"/>
        <w:ind w:firstLine="422" w:firstLineChars="200"/>
        <w:rPr>
          <w:b/>
        </w:rPr>
      </w:pPr>
      <w:r>
        <w:rPr>
          <w:rFonts w:hint="eastAsia"/>
          <w:b/>
        </w:rPr>
        <w:t>28.承包人采购材料设备</w:t>
      </w:r>
    </w:p>
    <w:p w14:paraId="7B5AFCB2">
      <w:pPr>
        <w:spacing w:line="480" w:lineRule="exact"/>
        <w:ind w:firstLine="420" w:firstLineChars="200"/>
      </w:pPr>
      <w:r>
        <w:rPr>
          <w:rFonts w:hint="eastAsia"/>
        </w:rPr>
        <w:t>28．1承包人采购材料设备的约定：</w:t>
      </w:r>
      <w:r>
        <w:rPr>
          <w:rFonts w:hint="eastAsia"/>
          <w:u w:val="single"/>
        </w:rPr>
        <w:t>执行通用条款</w:t>
      </w:r>
    </w:p>
    <w:p w14:paraId="6C9D2755">
      <w:pPr>
        <w:spacing w:line="480" w:lineRule="exact"/>
        <w:ind w:firstLine="422" w:firstLineChars="200"/>
        <w:rPr>
          <w:b/>
          <w:u w:val="single"/>
        </w:rPr>
      </w:pPr>
      <w:r>
        <w:rPr>
          <w:rFonts w:hint="eastAsia"/>
          <w:b/>
        </w:rPr>
        <w:t>八、工程变更</w:t>
      </w:r>
      <w:r>
        <w:rPr>
          <w:rFonts w:hint="eastAsia"/>
          <w:u w:val="single"/>
        </w:rPr>
        <w:t>执行通用条款</w:t>
      </w:r>
    </w:p>
    <w:p w14:paraId="63FACCA8">
      <w:pPr>
        <w:spacing w:line="480" w:lineRule="exact"/>
        <w:ind w:firstLine="422" w:firstLineChars="200"/>
        <w:rPr>
          <w:b/>
        </w:rPr>
      </w:pPr>
      <w:r>
        <w:rPr>
          <w:rFonts w:hint="eastAsia"/>
          <w:b/>
        </w:rPr>
        <w:t>九、竣工验收与结算</w:t>
      </w:r>
    </w:p>
    <w:p w14:paraId="278A2EB6">
      <w:pPr>
        <w:spacing w:line="480" w:lineRule="exact"/>
        <w:ind w:firstLine="422" w:firstLineChars="200"/>
        <w:rPr>
          <w:b/>
        </w:rPr>
      </w:pPr>
      <w:r>
        <w:rPr>
          <w:rFonts w:hint="eastAsia"/>
          <w:b/>
        </w:rPr>
        <w:t>32.竣工验收</w:t>
      </w:r>
    </w:p>
    <w:p w14:paraId="7B2EC23F">
      <w:pPr>
        <w:spacing w:line="480" w:lineRule="exact"/>
        <w:ind w:firstLine="420" w:firstLineChars="200"/>
      </w:pPr>
      <w:r>
        <w:rPr>
          <w:rFonts w:hint="eastAsia"/>
        </w:rPr>
        <w:t>32.1承包人提供竣工图的约定：</w:t>
      </w:r>
      <w:r>
        <w:rPr>
          <w:rFonts w:hint="eastAsia"/>
          <w:u w:val="single"/>
        </w:rPr>
        <w:t>提交竣工报告的同时提交竣工图 套</w:t>
      </w:r>
    </w:p>
    <w:p w14:paraId="4BDEEBB0">
      <w:pPr>
        <w:spacing w:line="480" w:lineRule="exact"/>
        <w:ind w:firstLine="420" w:firstLineChars="200"/>
        <w:rPr>
          <w:u w:val="single"/>
        </w:rPr>
      </w:pPr>
      <w:r>
        <w:rPr>
          <w:rFonts w:hint="eastAsia"/>
        </w:rPr>
        <w:t>32.6中间交工工程的范围和竣工时间：</w:t>
      </w:r>
      <w:r>
        <w:rPr>
          <w:rFonts w:hint="eastAsia"/>
          <w:u w:val="single"/>
        </w:rPr>
        <w:t>发包方和承包方协商</w:t>
      </w:r>
    </w:p>
    <w:p w14:paraId="4204A211">
      <w:pPr>
        <w:spacing w:line="480" w:lineRule="exact"/>
        <w:ind w:firstLine="422" w:firstLineChars="200"/>
        <w:rPr>
          <w:b/>
        </w:rPr>
      </w:pPr>
      <w:r>
        <w:rPr>
          <w:rFonts w:hint="eastAsia"/>
          <w:b/>
        </w:rPr>
        <w:t>十、违约、索赔和争议</w:t>
      </w:r>
    </w:p>
    <w:p w14:paraId="46CA4BEE">
      <w:pPr>
        <w:spacing w:line="480" w:lineRule="exact"/>
        <w:ind w:firstLine="422" w:firstLineChars="200"/>
        <w:rPr>
          <w:b/>
        </w:rPr>
      </w:pPr>
      <w:r>
        <w:rPr>
          <w:rFonts w:hint="eastAsia"/>
          <w:b/>
        </w:rPr>
        <w:t>35.违约</w:t>
      </w:r>
    </w:p>
    <w:p w14:paraId="59CFB690">
      <w:pPr>
        <w:spacing w:line="480" w:lineRule="exact"/>
        <w:ind w:firstLine="420" w:firstLineChars="200"/>
      </w:pPr>
      <w:r>
        <w:rPr>
          <w:rFonts w:hint="eastAsia"/>
        </w:rPr>
        <w:t>35.1本合同中关于发包人违约的具体责任如下：</w:t>
      </w:r>
    </w:p>
    <w:p w14:paraId="109B88A2">
      <w:pPr>
        <w:spacing w:line="480" w:lineRule="exact"/>
        <w:ind w:firstLine="420" w:firstLineChars="200"/>
        <w:rPr>
          <w:u w:val="single"/>
        </w:rPr>
      </w:pPr>
      <w:r>
        <w:rPr>
          <w:rFonts w:hint="eastAsia"/>
        </w:rPr>
        <w:t>本合同通用条款第24条约定发包人违约应承担的违约责任：</w:t>
      </w:r>
    </w:p>
    <w:p w14:paraId="39D56BEB">
      <w:pPr>
        <w:spacing w:line="480" w:lineRule="exact"/>
        <w:ind w:firstLine="420" w:firstLineChars="200"/>
        <w:rPr>
          <w:u w:val="single"/>
        </w:rPr>
      </w:pPr>
      <w:r>
        <w:rPr>
          <w:rFonts w:hint="eastAsia"/>
        </w:rPr>
        <w:t>本合同通用条款第26.4款约定发包人违约应承担的违约责任：</w:t>
      </w:r>
      <w:r>
        <w:rPr>
          <w:rFonts w:hint="eastAsia"/>
          <w:u w:val="single"/>
        </w:rPr>
        <w:t xml:space="preserve">    /                    </w:t>
      </w:r>
    </w:p>
    <w:p w14:paraId="4B99F1A2">
      <w:pPr>
        <w:spacing w:line="480" w:lineRule="exact"/>
        <w:ind w:firstLine="420" w:firstLineChars="200"/>
        <w:rPr>
          <w:u w:val="single"/>
        </w:rPr>
      </w:pPr>
      <w:r>
        <w:rPr>
          <w:rFonts w:hint="eastAsia"/>
        </w:rPr>
        <w:t>本合同通用条款第33.3款约定发包人违约应承担的违约责任：</w:t>
      </w:r>
      <w:r>
        <w:rPr>
          <w:rFonts w:hint="eastAsia"/>
          <w:u w:val="single"/>
        </w:rPr>
        <w:t xml:space="preserve">          /                                      </w:t>
      </w:r>
    </w:p>
    <w:p w14:paraId="6BD7B6D4">
      <w:pPr>
        <w:spacing w:line="480" w:lineRule="exact"/>
        <w:ind w:firstLine="420" w:firstLineChars="200"/>
        <w:rPr>
          <w:u w:val="single"/>
        </w:rPr>
      </w:pPr>
      <w:r>
        <w:rPr>
          <w:rFonts w:hint="eastAsia"/>
        </w:rPr>
        <w:t>双方约定的发包人其他违约责任：</w:t>
      </w:r>
      <w:r>
        <w:rPr>
          <w:rFonts w:hint="eastAsia"/>
          <w:u w:val="single"/>
        </w:rPr>
        <w:t>双方协商解决</w:t>
      </w:r>
    </w:p>
    <w:p w14:paraId="4D8DE132">
      <w:pPr>
        <w:spacing w:line="480" w:lineRule="exact"/>
        <w:ind w:firstLine="420" w:firstLineChars="200"/>
      </w:pPr>
      <w:r>
        <w:rPr>
          <w:rFonts w:hint="eastAsia"/>
        </w:rPr>
        <w:t>35.2本合同中关于承包人违约的具体责任如下：</w:t>
      </w:r>
    </w:p>
    <w:p w14:paraId="57051082">
      <w:pPr>
        <w:spacing w:line="480" w:lineRule="exact"/>
        <w:ind w:firstLine="420" w:firstLineChars="200"/>
        <w:rPr>
          <w:u w:val="single"/>
        </w:rPr>
      </w:pPr>
      <w:r>
        <w:rPr>
          <w:rFonts w:hint="eastAsia"/>
        </w:rPr>
        <w:t>本合同通用条款第14.2款约定承包人违约应承担的违约责任：</w:t>
      </w:r>
      <w:r>
        <w:rPr>
          <w:rFonts w:hint="eastAsia"/>
          <w:u w:val="single"/>
        </w:rPr>
        <w:t xml:space="preserve">承包人不能按约定的竣工日期或监理工程师同意顺延的工期竣工的，每延期一天承包人应向发包人支付合同价款 </w:t>
      </w:r>
      <w:r>
        <w:rPr>
          <w:rFonts w:hint="eastAsia" w:ascii="宋体" w:hAnsi="宋体"/>
          <w:u w:val="single"/>
        </w:rPr>
        <w:t>‰</w:t>
      </w:r>
      <w:r>
        <w:rPr>
          <w:rFonts w:hint="eastAsia"/>
          <w:u w:val="single"/>
        </w:rPr>
        <w:t>的违约金，并承担因此给发包方造成的其它经济损失。</w:t>
      </w:r>
    </w:p>
    <w:p w14:paraId="785720CB">
      <w:pPr>
        <w:spacing w:line="480" w:lineRule="exact"/>
        <w:ind w:firstLine="420" w:firstLineChars="200"/>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 %的违约金</w:t>
      </w:r>
    </w:p>
    <w:p w14:paraId="4191F638">
      <w:pPr>
        <w:spacing w:line="480" w:lineRule="exact"/>
        <w:ind w:firstLine="420" w:firstLineChars="200"/>
        <w:rPr>
          <w:u w:val="single"/>
        </w:rPr>
      </w:pPr>
      <w:r>
        <w:rPr>
          <w:rFonts w:hint="eastAsia"/>
        </w:rPr>
        <w:t>双方约定的承包人其他违约责任：</w:t>
      </w:r>
      <w:r>
        <w:rPr>
          <w:rFonts w:hint="eastAsia"/>
          <w:u w:val="single"/>
        </w:rPr>
        <w:t>双方协商解决</w:t>
      </w:r>
    </w:p>
    <w:p w14:paraId="179FA088">
      <w:pPr>
        <w:spacing w:line="480" w:lineRule="exact"/>
        <w:ind w:firstLine="422" w:firstLineChars="200"/>
        <w:rPr>
          <w:b/>
        </w:rPr>
      </w:pPr>
      <w:r>
        <w:rPr>
          <w:rFonts w:hint="eastAsia"/>
          <w:b/>
        </w:rPr>
        <w:t>37.争议</w:t>
      </w:r>
    </w:p>
    <w:p w14:paraId="61DE413E">
      <w:pPr>
        <w:spacing w:line="480" w:lineRule="exact"/>
        <w:ind w:firstLine="420" w:firstLineChars="200"/>
      </w:pPr>
      <w:r>
        <w:rPr>
          <w:rFonts w:hint="eastAsia"/>
        </w:rPr>
        <w:t>37.1双方约定，在履行合同过程中产生争议时：</w:t>
      </w:r>
    </w:p>
    <w:p w14:paraId="2679DE70">
      <w:pPr>
        <w:numPr>
          <w:ilvl w:val="0"/>
          <w:numId w:val="7"/>
        </w:numPr>
        <w:spacing w:line="360" w:lineRule="auto"/>
        <w:ind w:firstLine="420" w:firstLineChars="200"/>
      </w:pPr>
      <w:r>
        <w:t>按本合同规定应该偿付的违约金、赔偿金、保管保养费和各种经济损失，应当在明确责任后</w:t>
      </w:r>
      <w:r>
        <w:rPr>
          <w:rFonts w:hint="eastAsia"/>
        </w:rPr>
        <w:t>10</w:t>
      </w:r>
      <w:r>
        <w:t>天内，按银行规定的结算办法付清，否则按逾期付款处理。</w:t>
      </w:r>
    </w:p>
    <w:p w14:paraId="2C572C48">
      <w:pPr>
        <w:spacing w:line="360" w:lineRule="auto"/>
        <w:ind w:firstLine="420" w:firstLineChars="200"/>
      </w:pPr>
      <w:r>
        <w:rPr>
          <w:rFonts w:hint="eastAsia"/>
        </w:rPr>
        <w:t>（2）</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274A8579">
      <w:pPr>
        <w:spacing w:line="480" w:lineRule="exact"/>
        <w:ind w:firstLine="420" w:firstLineChars="200"/>
      </w:pPr>
      <w:r>
        <w:rPr>
          <w:rFonts w:hint="eastAsia"/>
        </w:rPr>
        <w:t>（3）甲、乙双方均有权利向本项目具有监管职能的政府采购监督管理部门举报反映对方在合同履约中的违法违纪行为。</w:t>
      </w:r>
    </w:p>
    <w:p w14:paraId="70EF3916">
      <w:pPr>
        <w:spacing w:line="480" w:lineRule="exact"/>
        <w:ind w:firstLine="422" w:firstLineChars="200"/>
        <w:rPr>
          <w:b/>
        </w:rPr>
      </w:pPr>
      <w:r>
        <w:rPr>
          <w:rFonts w:hint="eastAsia"/>
          <w:b/>
        </w:rPr>
        <w:t>十一、其他</w:t>
      </w:r>
    </w:p>
    <w:p w14:paraId="246E01CC">
      <w:pPr>
        <w:spacing w:line="480" w:lineRule="exact"/>
        <w:ind w:firstLine="422" w:firstLineChars="200"/>
        <w:rPr>
          <w:b/>
        </w:rPr>
      </w:pPr>
      <w:r>
        <w:rPr>
          <w:rFonts w:hint="eastAsia"/>
          <w:b/>
        </w:rPr>
        <w:t>38. 工程分包</w:t>
      </w:r>
    </w:p>
    <w:p w14:paraId="2B47ABE1">
      <w:pPr>
        <w:spacing w:line="480" w:lineRule="exact"/>
        <w:ind w:firstLine="420" w:firstLineChars="200"/>
        <w:rPr>
          <w:u w:val="single"/>
        </w:rPr>
      </w:pPr>
      <w:r>
        <w:rPr>
          <w:rFonts w:hint="eastAsia"/>
        </w:rPr>
        <w:t>38.1本工程发包人同意承包人分包的工程：</w:t>
      </w:r>
    </w:p>
    <w:p w14:paraId="77999620">
      <w:pPr>
        <w:spacing w:line="480" w:lineRule="exact"/>
        <w:ind w:firstLine="420" w:firstLineChars="200"/>
        <w:rPr>
          <w:u w:val="single"/>
        </w:rPr>
      </w:pPr>
      <w:r>
        <w:rPr>
          <w:rFonts w:hint="eastAsia"/>
        </w:rPr>
        <w:t>分包施工单位为：</w:t>
      </w:r>
      <w:r>
        <w:rPr>
          <w:rFonts w:hint="eastAsia"/>
          <w:u w:val="single"/>
        </w:rPr>
        <w:t xml:space="preserve">                /                                                         </w:t>
      </w:r>
    </w:p>
    <w:p w14:paraId="5A213D17">
      <w:pPr>
        <w:spacing w:line="480" w:lineRule="exact"/>
        <w:ind w:firstLine="422" w:firstLineChars="200"/>
        <w:rPr>
          <w:b/>
        </w:rPr>
      </w:pPr>
      <w:r>
        <w:rPr>
          <w:rFonts w:hint="eastAsia"/>
          <w:b/>
        </w:rPr>
        <w:t>39.不可抗力</w:t>
      </w:r>
    </w:p>
    <w:p w14:paraId="483171BF">
      <w:pPr>
        <w:spacing w:line="480" w:lineRule="exact"/>
        <w:ind w:firstLine="420" w:firstLineChars="200"/>
      </w:pPr>
      <w:r>
        <w:rPr>
          <w:rFonts w:hint="eastAsia"/>
        </w:rPr>
        <w:t>39.1双方关于不可抗力的约定：</w:t>
      </w:r>
      <w:r>
        <w:rPr>
          <w:rFonts w:hint="eastAsia"/>
          <w:u w:val="single"/>
        </w:rPr>
        <w:t>执行通用条款</w:t>
      </w:r>
    </w:p>
    <w:p w14:paraId="2BE596C9">
      <w:pPr>
        <w:spacing w:line="480" w:lineRule="exact"/>
        <w:ind w:firstLine="422" w:firstLineChars="200"/>
        <w:rPr>
          <w:b/>
        </w:rPr>
      </w:pPr>
      <w:r>
        <w:rPr>
          <w:rFonts w:hint="eastAsia"/>
          <w:b/>
        </w:rPr>
        <w:t>40.保险</w:t>
      </w:r>
    </w:p>
    <w:p w14:paraId="21D6742A">
      <w:pPr>
        <w:spacing w:line="480" w:lineRule="exact"/>
        <w:ind w:firstLine="420" w:firstLineChars="200"/>
      </w:pPr>
      <w:r>
        <w:rPr>
          <w:rFonts w:hint="eastAsia"/>
        </w:rPr>
        <w:t>40.6本工程双方约定投保内容如下：</w:t>
      </w:r>
    </w:p>
    <w:p w14:paraId="3B332C40">
      <w:pPr>
        <w:spacing w:line="480" w:lineRule="exact"/>
        <w:ind w:firstLine="420" w:firstLineChars="200"/>
        <w:rPr>
          <w:u w:val="single"/>
        </w:rPr>
      </w:pPr>
      <w:r>
        <w:rPr>
          <w:rFonts w:hint="eastAsia"/>
        </w:rPr>
        <w:t>（1）发包人投保内容：</w:t>
      </w:r>
      <w:r>
        <w:rPr>
          <w:rFonts w:hint="eastAsia"/>
          <w:u w:val="single"/>
        </w:rPr>
        <w:t>执行通用条款</w:t>
      </w:r>
    </w:p>
    <w:p w14:paraId="3535678C">
      <w:pPr>
        <w:spacing w:line="480" w:lineRule="exact"/>
        <w:ind w:firstLine="420" w:firstLineChars="200"/>
        <w:rPr>
          <w:u w:val="single"/>
        </w:rPr>
      </w:pPr>
      <w:r>
        <w:rPr>
          <w:rFonts w:hint="eastAsia"/>
        </w:rPr>
        <w:t>发包人委托承包人办理的保险事项：</w:t>
      </w:r>
    </w:p>
    <w:p w14:paraId="5CD22699">
      <w:pPr>
        <w:spacing w:line="480" w:lineRule="exact"/>
        <w:ind w:firstLine="420" w:firstLineChars="200"/>
      </w:pPr>
      <w:r>
        <w:rPr>
          <w:rFonts w:hint="eastAsia"/>
        </w:rPr>
        <w:t>（2）承包人的投保内容：</w:t>
      </w:r>
    </w:p>
    <w:p w14:paraId="051F9307">
      <w:pPr>
        <w:spacing w:line="480" w:lineRule="exact"/>
        <w:ind w:firstLine="422" w:firstLineChars="200"/>
        <w:rPr>
          <w:b/>
        </w:rPr>
      </w:pPr>
      <w:r>
        <w:rPr>
          <w:rFonts w:hint="eastAsia"/>
          <w:b/>
        </w:rPr>
        <w:t>41.担保</w:t>
      </w:r>
    </w:p>
    <w:p w14:paraId="2758260C">
      <w:pPr>
        <w:spacing w:line="480" w:lineRule="exact"/>
        <w:ind w:firstLine="420" w:firstLineChars="200"/>
      </w:pPr>
      <w:r>
        <w:rPr>
          <w:rFonts w:hint="eastAsia"/>
        </w:rPr>
        <w:t>41.3本工程双方承包人提供履约担保，担保事项如下：</w:t>
      </w:r>
    </w:p>
    <w:p w14:paraId="7BB85E2B">
      <w:pPr>
        <w:spacing w:line="480" w:lineRule="exact"/>
        <w:ind w:firstLine="420" w:firstLineChars="200"/>
      </w:pPr>
      <w:r>
        <w:rPr>
          <w:rFonts w:hint="eastAsia"/>
        </w:rPr>
        <w:t>（1）发包人向承包人提供履约担保，担保方式为：</w:t>
      </w:r>
      <w:r>
        <w:rPr>
          <w:rFonts w:hint="eastAsia"/>
          <w:u w:val="single"/>
        </w:rPr>
        <w:t>无</w:t>
      </w:r>
      <w:r>
        <w:rPr>
          <w:rFonts w:hint="eastAsia"/>
        </w:rPr>
        <w:t>担保合同作为本合同附件。</w:t>
      </w:r>
    </w:p>
    <w:p w14:paraId="6B018038">
      <w:pPr>
        <w:spacing w:line="480" w:lineRule="exact"/>
        <w:ind w:firstLine="420" w:firstLineChars="200"/>
        <w:rPr>
          <w:u w:val="single"/>
        </w:rPr>
      </w:pPr>
      <w:r>
        <w:rPr>
          <w:rFonts w:hint="eastAsia"/>
        </w:rPr>
        <w:t>（2）承包人向发包人提供履约担保，担保方式为：</w:t>
      </w:r>
      <w:r>
        <w:rPr>
          <w:rFonts w:hint="eastAsia"/>
          <w:u w:val="single"/>
        </w:rPr>
        <w:t>无</w:t>
      </w:r>
      <w:r>
        <w:rPr>
          <w:rFonts w:hint="eastAsia"/>
        </w:rPr>
        <w:t>担保合同作为本合同附件。</w:t>
      </w:r>
    </w:p>
    <w:p w14:paraId="33A0D410">
      <w:pPr>
        <w:spacing w:line="480" w:lineRule="exact"/>
        <w:ind w:firstLine="420" w:firstLineChars="200"/>
        <w:rPr>
          <w:u w:val="single"/>
        </w:rPr>
      </w:pPr>
      <w:r>
        <w:rPr>
          <w:rFonts w:hint="eastAsia"/>
        </w:rPr>
        <w:t>（3）双方约定的其他担保事项：</w:t>
      </w:r>
    </w:p>
    <w:p w14:paraId="3BF43D0F">
      <w:pPr>
        <w:spacing w:line="480" w:lineRule="exact"/>
        <w:ind w:firstLine="422" w:firstLineChars="200"/>
        <w:rPr>
          <w:b/>
        </w:rPr>
      </w:pPr>
      <w:r>
        <w:rPr>
          <w:rFonts w:hint="eastAsia"/>
          <w:b/>
        </w:rPr>
        <w:t>46.合同份数</w:t>
      </w:r>
    </w:p>
    <w:p w14:paraId="23D73AB9">
      <w:pPr>
        <w:spacing w:line="480" w:lineRule="exact"/>
        <w:ind w:firstLine="420" w:firstLineChars="200"/>
        <w:rPr>
          <w:u w:val="single"/>
        </w:rPr>
      </w:pPr>
      <w:r>
        <w:rPr>
          <w:rFonts w:hint="eastAsia"/>
        </w:rPr>
        <w:t>46.1双方约定合同份数：</w:t>
      </w:r>
      <w:r>
        <w:rPr>
          <w:rFonts w:hint="eastAsia"/>
          <w:u w:val="single"/>
        </w:rPr>
        <w:t>一式陆份，正本贰份，副本肆份。</w:t>
      </w:r>
    </w:p>
    <w:p w14:paraId="12F48F9F">
      <w:pPr>
        <w:spacing w:line="480" w:lineRule="exact"/>
        <w:ind w:firstLine="420" w:firstLineChars="200"/>
      </w:pPr>
      <w:r>
        <w:rPr>
          <w:rFonts w:hint="eastAsia"/>
        </w:rPr>
        <w:t>47.补充条款</w:t>
      </w:r>
    </w:p>
    <w:p w14:paraId="4B367405">
      <w:pPr>
        <w:spacing w:line="480" w:lineRule="exact"/>
        <w:ind w:firstLine="420" w:firstLineChars="200"/>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030DB292">
      <w:pPr>
        <w:spacing w:line="480" w:lineRule="exact"/>
        <w:ind w:firstLine="420" w:firstLineChars="200"/>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14:paraId="3F883AD8">
      <w:pPr>
        <w:spacing w:line="480" w:lineRule="exact"/>
        <w:ind w:firstLine="420" w:firstLineChars="200"/>
        <w:rPr>
          <w:u w:val="single"/>
        </w:rPr>
      </w:pPr>
      <w:r>
        <w:rPr>
          <w:rFonts w:hint="eastAsia"/>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14:paraId="684645F6">
      <w:pPr>
        <w:spacing w:line="480" w:lineRule="exact"/>
        <w:ind w:firstLine="420" w:firstLineChars="200"/>
        <w:rPr>
          <w:u w:val="single"/>
        </w:rPr>
      </w:pPr>
      <w:r>
        <w:rPr>
          <w:rFonts w:hint="eastAsia"/>
          <w:u w:val="single"/>
        </w:rPr>
        <w:t>4、因发包人拆迁等原因长期不能提供施工场地导致无法组织施工的工程，不影响已完工程的竣工验收和工程款的支付。</w:t>
      </w:r>
    </w:p>
    <w:p w14:paraId="6AF6E8DF">
      <w:pPr>
        <w:spacing w:line="480" w:lineRule="exact"/>
        <w:ind w:firstLine="420" w:firstLineChars="200"/>
        <w:rPr>
          <w:u w:val="single"/>
        </w:rPr>
      </w:pPr>
      <w:r>
        <w:rPr>
          <w:rFonts w:hint="eastAsia"/>
          <w:u w:val="single"/>
        </w:rPr>
        <w:t>5、人工费按国家和地方有关文件规定执行。</w:t>
      </w:r>
    </w:p>
    <w:p w14:paraId="1D50B28B">
      <w:pPr>
        <w:spacing w:line="480" w:lineRule="exact"/>
        <w:ind w:firstLine="420" w:firstLineChars="200"/>
        <w:rPr>
          <w:u w:val="single"/>
        </w:rPr>
      </w:pPr>
      <w:r>
        <w:rPr>
          <w:rFonts w:hint="eastAsia"/>
          <w:u w:val="single"/>
        </w:rPr>
        <w:t>6、施工过程中如遇国家、地方等政策性调整，按规定执行。</w:t>
      </w:r>
    </w:p>
    <w:p w14:paraId="3BDE37F7">
      <w:pPr>
        <w:spacing w:line="440" w:lineRule="exact"/>
        <w:ind w:firstLine="420" w:firstLineChars="200"/>
        <w:rPr>
          <w:u w:val="single"/>
        </w:rPr>
      </w:pPr>
      <w:r>
        <w:rPr>
          <w:rFonts w:hint="eastAsia"/>
          <w:u w:val="single"/>
        </w:rPr>
        <w:t>7、在保修期内给水工程的维护和维修，由承包方负责并承担全部费用。</w:t>
      </w:r>
    </w:p>
    <w:p w14:paraId="5715E4C8">
      <w:pPr>
        <w:spacing w:line="480" w:lineRule="exact"/>
        <w:ind w:firstLine="420" w:firstLineChars="200"/>
      </w:pPr>
      <w:r>
        <w:rPr>
          <w:rFonts w:hint="eastAsia"/>
        </w:rPr>
        <w:t>本合同未尽事宜，双方另行协商，协商内容作为本合同的附件，与本合同具有同等法律效力。</w:t>
      </w:r>
    </w:p>
    <w:p w14:paraId="7DF6B5A1">
      <w:pPr>
        <w:spacing w:line="360" w:lineRule="auto"/>
        <w:ind w:firstLine="420" w:firstLineChars="200"/>
        <w:rPr>
          <w:szCs w:val="21"/>
          <w:u w:val="single"/>
        </w:rPr>
      </w:pPr>
    </w:p>
    <w:p w14:paraId="7CA2CDAE">
      <w:pPr>
        <w:spacing w:line="360" w:lineRule="auto"/>
        <w:ind w:firstLine="422" w:firstLineChars="200"/>
        <w:rPr>
          <w:b/>
          <w:szCs w:val="21"/>
        </w:rPr>
      </w:pPr>
    </w:p>
    <w:p w14:paraId="0CB99782">
      <w:pPr>
        <w:spacing w:line="360" w:lineRule="auto"/>
        <w:ind w:firstLine="422" w:firstLineChars="200"/>
        <w:rPr>
          <w:b/>
          <w:szCs w:val="21"/>
        </w:rPr>
      </w:pPr>
    </w:p>
    <w:p w14:paraId="46F5FD1D">
      <w:pPr>
        <w:spacing w:line="360" w:lineRule="auto"/>
        <w:ind w:firstLine="422" w:firstLineChars="200"/>
        <w:rPr>
          <w:b/>
          <w:szCs w:val="21"/>
        </w:rPr>
      </w:pPr>
    </w:p>
    <w:p w14:paraId="65FC25CA">
      <w:pPr>
        <w:spacing w:line="360" w:lineRule="auto"/>
        <w:ind w:firstLine="422" w:firstLineChars="200"/>
        <w:rPr>
          <w:b/>
          <w:szCs w:val="21"/>
        </w:rPr>
      </w:pPr>
    </w:p>
    <w:p w14:paraId="15429193">
      <w:pPr>
        <w:spacing w:line="360" w:lineRule="auto"/>
        <w:ind w:firstLine="422" w:firstLineChars="200"/>
        <w:rPr>
          <w:b/>
          <w:szCs w:val="21"/>
        </w:rPr>
      </w:pPr>
    </w:p>
    <w:p w14:paraId="35D76A0D">
      <w:pPr>
        <w:widowControl/>
        <w:jc w:val="left"/>
        <w:rPr>
          <w:rFonts w:hint="eastAsia" w:ascii="黑体" w:hAnsi="黑体" w:eastAsia="黑体"/>
          <w:sz w:val="28"/>
          <w:szCs w:val="28"/>
        </w:rPr>
      </w:pPr>
      <w:r>
        <w:rPr>
          <w:rFonts w:ascii="黑体" w:hAnsi="黑体" w:eastAsia="黑体"/>
          <w:sz w:val="28"/>
          <w:szCs w:val="28"/>
        </w:rPr>
        <w:br w:type="page"/>
      </w:r>
    </w:p>
    <w:p w14:paraId="240C50A9">
      <w:pPr>
        <w:spacing w:line="360" w:lineRule="auto"/>
        <w:rPr>
          <w:rFonts w:hint="eastAsia" w:ascii="黑体" w:hAnsi="黑体" w:eastAsia="黑体"/>
          <w:sz w:val="44"/>
          <w:szCs w:val="44"/>
        </w:rPr>
      </w:pPr>
      <w:r>
        <w:rPr>
          <w:rFonts w:hint="eastAsia" w:ascii="黑体" w:hAnsi="黑体" w:eastAsia="黑体"/>
          <w:sz w:val="28"/>
          <w:szCs w:val="28"/>
        </w:rPr>
        <w:t>附件1：</w:t>
      </w:r>
    </w:p>
    <w:p w14:paraId="077F385E">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4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3985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6A220E0">
            <w:pPr>
              <w:spacing w:line="360" w:lineRule="auto"/>
              <w:jc w:val="center"/>
              <w:rPr>
                <w:rFonts w:hint="eastAsia" w:ascii="宋体" w:hAnsi="宋体"/>
                <w:szCs w:val="21"/>
              </w:rPr>
            </w:pPr>
            <w:r>
              <w:rPr>
                <w:rFonts w:hint="eastAsia" w:ascii="宋体" w:hAnsi="宋体"/>
                <w:szCs w:val="21"/>
              </w:rPr>
              <w:t>单位工程名称</w:t>
            </w:r>
          </w:p>
        </w:tc>
        <w:tc>
          <w:tcPr>
            <w:tcW w:w="900" w:type="dxa"/>
            <w:vAlign w:val="center"/>
          </w:tcPr>
          <w:p w14:paraId="04D40A18">
            <w:pPr>
              <w:spacing w:line="360" w:lineRule="auto"/>
              <w:jc w:val="center"/>
              <w:rPr>
                <w:rFonts w:hint="eastAsia" w:ascii="宋体" w:hAnsi="宋体"/>
                <w:szCs w:val="21"/>
              </w:rPr>
            </w:pPr>
            <w:r>
              <w:rPr>
                <w:rFonts w:hint="eastAsia" w:ascii="宋体" w:hAnsi="宋体"/>
                <w:szCs w:val="21"/>
              </w:rPr>
              <w:t>建设</w:t>
            </w:r>
          </w:p>
          <w:p w14:paraId="5593F097">
            <w:pPr>
              <w:spacing w:line="360" w:lineRule="auto"/>
              <w:jc w:val="center"/>
              <w:rPr>
                <w:rFonts w:hint="eastAsia" w:ascii="宋体" w:hAnsi="宋体"/>
                <w:szCs w:val="21"/>
              </w:rPr>
            </w:pPr>
            <w:r>
              <w:rPr>
                <w:rFonts w:hint="eastAsia" w:ascii="宋体" w:hAnsi="宋体"/>
                <w:szCs w:val="21"/>
              </w:rPr>
              <w:t>规模</w:t>
            </w:r>
          </w:p>
        </w:tc>
        <w:tc>
          <w:tcPr>
            <w:tcW w:w="1319" w:type="dxa"/>
            <w:vAlign w:val="center"/>
          </w:tcPr>
          <w:p w14:paraId="2781C1B3">
            <w:pPr>
              <w:spacing w:line="360" w:lineRule="auto"/>
              <w:jc w:val="center"/>
              <w:rPr>
                <w:rFonts w:hint="eastAsia" w:ascii="宋体" w:hAnsi="宋体"/>
                <w:szCs w:val="21"/>
              </w:rPr>
            </w:pPr>
            <w:r>
              <w:rPr>
                <w:rFonts w:hint="eastAsia" w:ascii="宋体" w:hAnsi="宋体"/>
                <w:szCs w:val="21"/>
              </w:rPr>
              <w:t>建筑面积（平方米）</w:t>
            </w:r>
          </w:p>
        </w:tc>
        <w:tc>
          <w:tcPr>
            <w:tcW w:w="682" w:type="dxa"/>
            <w:vAlign w:val="center"/>
          </w:tcPr>
          <w:p w14:paraId="37F0B8A2">
            <w:pPr>
              <w:spacing w:line="360" w:lineRule="auto"/>
              <w:ind w:right="-78" w:rightChars="-37"/>
              <w:jc w:val="center"/>
              <w:rPr>
                <w:rFonts w:hint="eastAsia" w:ascii="宋体" w:hAnsi="宋体"/>
                <w:szCs w:val="21"/>
              </w:rPr>
            </w:pPr>
            <w:r>
              <w:rPr>
                <w:rFonts w:hint="eastAsia" w:ascii="宋体" w:hAnsi="宋体"/>
                <w:szCs w:val="21"/>
              </w:rPr>
              <w:t>结构</w:t>
            </w:r>
          </w:p>
        </w:tc>
        <w:tc>
          <w:tcPr>
            <w:tcW w:w="709" w:type="dxa"/>
            <w:vAlign w:val="center"/>
          </w:tcPr>
          <w:p w14:paraId="28E7F911">
            <w:pPr>
              <w:spacing w:line="360" w:lineRule="auto"/>
              <w:jc w:val="center"/>
              <w:rPr>
                <w:rFonts w:hint="eastAsia" w:ascii="宋体" w:hAnsi="宋体"/>
                <w:szCs w:val="21"/>
              </w:rPr>
            </w:pPr>
            <w:r>
              <w:rPr>
                <w:rFonts w:hint="eastAsia" w:ascii="宋体" w:hAnsi="宋体"/>
                <w:szCs w:val="21"/>
              </w:rPr>
              <w:t>层数</w:t>
            </w:r>
          </w:p>
        </w:tc>
        <w:tc>
          <w:tcPr>
            <w:tcW w:w="877" w:type="dxa"/>
            <w:vAlign w:val="center"/>
          </w:tcPr>
          <w:p w14:paraId="664ACF53">
            <w:pPr>
              <w:spacing w:line="360" w:lineRule="auto"/>
              <w:jc w:val="center"/>
              <w:rPr>
                <w:rFonts w:hint="eastAsia" w:ascii="宋体" w:hAnsi="宋体"/>
                <w:szCs w:val="21"/>
              </w:rPr>
            </w:pPr>
            <w:r>
              <w:rPr>
                <w:rFonts w:hint="eastAsia" w:ascii="宋体" w:hAnsi="宋体"/>
                <w:szCs w:val="21"/>
              </w:rPr>
              <w:t>跨度</w:t>
            </w:r>
          </w:p>
          <w:p w14:paraId="5F008E4C">
            <w:pPr>
              <w:spacing w:line="360" w:lineRule="auto"/>
              <w:jc w:val="center"/>
              <w:rPr>
                <w:rFonts w:hint="eastAsia" w:ascii="宋体" w:hAnsi="宋体"/>
                <w:szCs w:val="21"/>
              </w:rPr>
            </w:pPr>
            <w:r>
              <w:rPr>
                <w:rFonts w:hint="eastAsia" w:ascii="宋体" w:hAnsi="宋体"/>
                <w:szCs w:val="21"/>
              </w:rPr>
              <w:t>（米）</w:t>
            </w:r>
          </w:p>
        </w:tc>
        <w:tc>
          <w:tcPr>
            <w:tcW w:w="800" w:type="dxa"/>
            <w:vAlign w:val="center"/>
          </w:tcPr>
          <w:p w14:paraId="335FF012">
            <w:pPr>
              <w:spacing w:line="360" w:lineRule="auto"/>
              <w:jc w:val="center"/>
              <w:rPr>
                <w:rFonts w:hint="eastAsia" w:ascii="宋体" w:hAnsi="宋体"/>
                <w:szCs w:val="21"/>
              </w:rPr>
            </w:pPr>
            <w:r>
              <w:rPr>
                <w:rFonts w:hint="eastAsia" w:ascii="宋体" w:hAnsi="宋体"/>
                <w:szCs w:val="21"/>
              </w:rPr>
              <w:t>设备</w:t>
            </w:r>
          </w:p>
          <w:p w14:paraId="0289C30D">
            <w:pPr>
              <w:spacing w:line="360" w:lineRule="auto"/>
              <w:jc w:val="center"/>
              <w:rPr>
                <w:rFonts w:hint="eastAsia" w:ascii="宋体" w:hAnsi="宋体"/>
                <w:szCs w:val="21"/>
              </w:rPr>
            </w:pPr>
            <w:r>
              <w:rPr>
                <w:rFonts w:hint="eastAsia" w:ascii="宋体" w:hAnsi="宋体"/>
                <w:szCs w:val="21"/>
              </w:rPr>
              <w:t>安装</w:t>
            </w:r>
          </w:p>
          <w:p w14:paraId="7A0C7B66">
            <w:pPr>
              <w:spacing w:line="360" w:lineRule="auto"/>
              <w:jc w:val="center"/>
              <w:rPr>
                <w:rFonts w:hint="eastAsia" w:ascii="宋体" w:hAnsi="宋体"/>
                <w:szCs w:val="21"/>
              </w:rPr>
            </w:pPr>
            <w:r>
              <w:rPr>
                <w:rFonts w:hint="eastAsia" w:ascii="宋体" w:hAnsi="宋体"/>
                <w:szCs w:val="21"/>
              </w:rPr>
              <w:t>内容</w:t>
            </w:r>
          </w:p>
        </w:tc>
        <w:tc>
          <w:tcPr>
            <w:tcW w:w="850" w:type="dxa"/>
            <w:vAlign w:val="center"/>
          </w:tcPr>
          <w:p w14:paraId="4BE6E24E">
            <w:pPr>
              <w:spacing w:line="360" w:lineRule="auto"/>
              <w:jc w:val="center"/>
              <w:rPr>
                <w:rFonts w:hint="eastAsia" w:ascii="宋体" w:hAnsi="宋体"/>
                <w:szCs w:val="21"/>
              </w:rPr>
            </w:pPr>
            <w:r>
              <w:rPr>
                <w:rFonts w:hint="eastAsia" w:ascii="宋体" w:hAnsi="宋体"/>
                <w:szCs w:val="21"/>
              </w:rPr>
              <w:t>工程</w:t>
            </w:r>
          </w:p>
          <w:p w14:paraId="7384AA9E">
            <w:pPr>
              <w:spacing w:line="360" w:lineRule="auto"/>
              <w:jc w:val="center"/>
              <w:rPr>
                <w:rFonts w:hint="eastAsia" w:ascii="宋体" w:hAnsi="宋体"/>
                <w:szCs w:val="21"/>
              </w:rPr>
            </w:pPr>
            <w:r>
              <w:rPr>
                <w:rFonts w:hint="eastAsia" w:ascii="宋体" w:hAnsi="宋体"/>
                <w:szCs w:val="21"/>
              </w:rPr>
              <w:t>造价</w:t>
            </w:r>
          </w:p>
          <w:p w14:paraId="439258E6">
            <w:pPr>
              <w:spacing w:line="360" w:lineRule="auto"/>
              <w:jc w:val="center"/>
              <w:rPr>
                <w:rFonts w:hint="eastAsia" w:ascii="宋体" w:hAnsi="宋体"/>
                <w:szCs w:val="21"/>
              </w:rPr>
            </w:pPr>
            <w:r>
              <w:rPr>
                <w:rFonts w:hint="eastAsia" w:ascii="宋体" w:hAnsi="宋体"/>
                <w:szCs w:val="21"/>
              </w:rPr>
              <w:t>（元）</w:t>
            </w:r>
          </w:p>
        </w:tc>
        <w:tc>
          <w:tcPr>
            <w:tcW w:w="709" w:type="dxa"/>
            <w:vAlign w:val="center"/>
          </w:tcPr>
          <w:p w14:paraId="60693FCD">
            <w:pPr>
              <w:spacing w:line="360" w:lineRule="auto"/>
              <w:jc w:val="center"/>
              <w:rPr>
                <w:rFonts w:hint="eastAsia" w:ascii="宋体" w:hAnsi="宋体"/>
                <w:szCs w:val="21"/>
              </w:rPr>
            </w:pPr>
            <w:r>
              <w:rPr>
                <w:rFonts w:hint="eastAsia" w:ascii="宋体" w:hAnsi="宋体"/>
                <w:szCs w:val="21"/>
              </w:rPr>
              <w:t>开工</w:t>
            </w:r>
          </w:p>
          <w:p w14:paraId="40C189EB">
            <w:pPr>
              <w:spacing w:line="360" w:lineRule="auto"/>
              <w:jc w:val="center"/>
              <w:rPr>
                <w:rFonts w:hint="eastAsia" w:ascii="宋体" w:hAnsi="宋体"/>
                <w:szCs w:val="21"/>
              </w:rPr>
            </w:pPr>
            <w:r>
              <w:rPr>
                <w:rFonts w:hint="eastAsia" w:ascii="宋体" w:hAnsi="宋体"/>
                <w:szCs w:val="21"/>
              </w:rPr>
              <w:t>日期</w:t>
            </w:r>
          </w:p>
        </w:tc>
        <w:tc>
          <w:tcPr>
            <w:tcW w:w="709" w:type="dxa"/>
            <w:vAlign w:val="center"/>
          </w:tcPr>
          <w:p w14:paraId="5BD4CC2B">
            <w:pPr>
              <w:spacing w:line="360" w:lineRule="auto"/>
              <w:jc w:val="center"/>
              <w:rPr>
                <w:rFonts w:hint="eastAsia" w:ascii="宋体" w:hAnsi="宋体"/>
                <w:szCs w:val="21"/>
              </w:rPr>
            </w:pPr>
            <w:r>
              <w:rPr>
                <w:rFonts w:hint="eastAsia" w:ascii="宋体" w:hAnsi="宋体"/>
                <w:szCs w:val="21"/>
              </w:rPr>
              <w:t>竣工</w:t>
            </w:r>
          </w:p>
          <w:p w14:paraId="0DA9789F">
            <w:pPr>
              <w:spacing w:line="360" w:lineRule="auto"/>
              <w:jc w:val="center"/>
              <w:rPr>
                <w:rFonts w:hint="eastAsia" w:ascii="宋体" w:hAnsi="宋体"/>
                <w:szCs w:val="21"/>
              </w:rPr>
            </w:pPr>
            <w:r>
              <w:rPr>
                <w:rFonts w:hint="eastAsia" w:ascii="宋体" w:hAnsi="宋体"/>
                <w:szCs w:val="21"/>
              </w:rPr>
              <w:t>日期</w:t>
            </w:r>
          </w:p>
        </w:tc>
      </w:tr>
      <w:tr w14:paraId="1362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3F9F7C">
            <w:pPr>
              <w:spacing w:line="360" w:lineRule="auto"/>
              <w:ind w:firstLine="420" w:firstLineChars="200"/>
              <w:rPr>
                <w:rFonts w:hint="eastAsia" w:ascii="宋体" w:hAnsi="宋体"/>
                <w:szCs w:val="21"/>
              </w:rPr>
            </w:pPr>
          </w:p>
        </w:tc>
        <w:tc>
          <w:tcPr>
            <w:tcW w:w="900" w:type="dxa"/>
            <w:vAlign w:val="center"/>
          </w:tcPr>
          <w:p w14:paraId="34D62F57">
            <w:pPr>
              <w:spacing w:line="360" w:lineRule="auto"/>
              <w:ind w:firstLine="420" w:firstLineChars="200"/>
              <w:rPr>
                <w:rFonts w:hint="eastAsia" w:ascii="宋体" w:hAnsi="宋体"/>
                <w:szCs w:val="21"/>
              </w:rPr>
            </w:pPr>
          </w:p>
        </w:tc>
        <w:tc>
          <w:tcPr>
            <w:tcW w:w="1319" w:type="dxa"/>
            <w:vAlign w:val="center"/>
          </w:tcPr>
          <w:p w14:paraId="17E2E789">
            <w:pPr>
              <w:spacing w:line="360" w:lineRule="auto"/>
              <w:ind w:firstLine="420" w:firstLineChars="200"/>
              <w:rPr>
                <w:rFonts w:hint="eastAsia" w:ascii="宋体" w:hAnsi="宋体"/>
                <w:szCs w:val="21"/>
              </w:rPr>
            </w:pPr>
          </w:p>
        </w:tc>
        <w:tc>
          <w:tcPr>
            <w:tcW w:w="682" w:type="dxa"/>
            <w:vAlign w:val="center"/>
          </w:tcPr>
          <w:p w14:paraId="76D93ED2">
            <w:pPr>
              <w:spacing w:line="360" w:lineRule="auto"/>
              <w:ind w:firstLine="420" w:firstLineChars="200"/>
              <w:rPr>
                <w:rFonts w:hint="eastAsia" w:ascii="宋体" w:hAnsi="宋体"/>
                <w:szCs w:val="21"/>
              </w:rPr>
            </w:pPr>
          </w:p>
        </w:tc>
        <w:tc>
          <w:tcPr>
            <w:tcW w:w="709" w:type="dxa"/>
            <w:vAlign w:val="center"/>
          </w:tcPr>
          <w:p w14:paraId="074BE625">
            <w:pPr>
              <w:spacing w:line="360" w:lineRule="auto"/>
              <w:ind w:firstLine="420" w:firstLineChars="200"/>
              <w:rPr>
                <w:rFonts w:hint="eastAsia" w:ascii="宋体" w:hAnsi="宋体"/>
                <w:szCs w:val="21"/>
              </w:rPr>
            </w:pPr>
          </w:p>
        </w:tc>
        <w:tc>
          <w:tcPr>
            <w:tcW w:w="877" w:type="dxa"/>
            <w:vAlign w:val="center"/>
          </w:tcPr>
          <w:p w14:paraId="05C8C3A1">
            <w:pPr>
              <w:spacing w:line="360" w:lineRule="auto"/>
              <w:ind w:firstLine="420" w:firstLineChars="200"/>
              <w:rPr>
                <w:rFonts w:hint="eastAsia" w:ascii="宋体" w:hAnsi="宋体"/>
                <w:szCs w:val="21"/>
              </w:rPr>
            </w:pPr>
          </w:p>
        </w:tc>
        <w:tc>
          <w:tcPr>
            <w:tcW w:w="800" w:type="dxa"/>
            <w:vAlign w:val="center"/>
          </w:tcPr>
          <w:p w14:paraId="0205B515">
            <w:pPr>
              <w:spacing w:line="360" w:lineRule="auto"/>
              <w:ind w:firstLine="420" w:firstLineChars="200"/>
              <w:rPr>
                <w:rFonts w:hint="eastAsia" w:ascii="宋体" w:hAnsi="宋体"/>
                <w:szCs w:val="21"/>
              </w:rPr>
            </w:pPr>
          </w:p>
        </w:tc>
        <w:tc>
          <w:tcPr>
            <w:tcW w:w="850" w:type="dxa"/>
            <w:vAlign w:val="center"/>
          </w:tcPr>
          <w:p w14:paraId="3000A5F2">
            <w:pPr>
              <w:spacing w:line="360" w:lineRule="auto"/>
              <w:ind w:firstLine="420" w:firstLineChars="200"/>
              <w:rPr>
                <w:rFonts w:hint="eastAsia" w:ascii="宋体" w:hAnsi="宋体"/>
                <w:szCs w:val="21"/>
              </w:rPr>
            </w:pPr>
          </w:p>
        </w:tc>
        <w:tc>
          <w:tcPr>
            <w:tcW w:w="709" w:type="dxa"/>
            <w:vAlign w:val="center"/>
          </w:tcPr>
          <w:p w14:paraId="23EAFB0D">
            <w:pPr>
              <w:spacing w:line="360" w:lineRule="auto"/>
              <w:ind w:firstLine="420" w:firstLineChars="200"/>
              <w:rPr>
                <w:rFonts w:hint="eastAsia" w:ascii="宋体" w:hAnsi="宋体"/>
                <w:szCs w:val="21"/>
              </w:rPr>
            </w:pPr>
          </w:p>
        </w:tc>
        <w:tc>
          <w:tcPr>
            <w:tcW w:w="709" w:type="dxa"/>
            <w:vAlign w:val="center"/>
          </w:tcPr>
          <w:p w14:paraId="08ADECCE">
            <w:pPr>
              <w:spacing w:line="360" w:lineRule="auto"/>
              <w:ind w:firstLine="420" w:firstLineChars="200"/>
              <w:rPr>
                <w:rFonts w:hint="eastAsia" w:ascii="宋体" w:hAnsi="宋体"/>
                <w:szCs w:val="21"/>
              </w:rPr>
            </w:pPr>
          </w:p>
        </w:tc>
      </w:tr>
      <w:tr w14:paraId="0FB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68E47A">
            <w:pPr>
              <w:spacing w:line="360" w:lineRule="auto"/>
              <w:ind w:firstLine="420" w:firstLineChars="200"/>
              <w:rPr>
                <w:rFonts w:hint="eastAsia" w:ascii="宋体" w:hAnsi="宋体"/>
                <w:szCs w:val="21"/>
              </w:rPr>
            </w:pPr>
          </w:p>
        </w:tc>
        <w:tc>
          <w:tcPr>
            <w:tcW w:w="900" w:type="dxa"/>
            <w:vAlign w:val="center"/>
          </w:tcPr>
          <w:p w14:paraId="7C11ED77">
            <w:pPr>
              <w:spacing w:line="360" w:lineRule="auto"/>
              <w:ind w:firstLine="420" w:firstLineChars="200"/>
              <w:rPr>
                <w:rFonts w:hint="eastAsia" w:ascii="宋体" w:hAnsi="宋体"/>
                <w:szCs w:val="21"/>
              </w:rPr>
            </w:pPr>
          </w:p>
        </w:tc>
        <w:tc>
          <w:tcPr>
            <w:tcW w:w="1319" w:type="dxa"/>
            <w:vAlign w:val="center"/>
          </w:tcPr>
          <w:p w14:paraId="56CFE391">
            <w:pPr>
              <w:spacing w:line="360" w:lineRule="auto"/>
              <w:ind w:firstLine="420" w:firstLineChars="200"/>
              <w:rPr>
                <w:rFonts w:hint="eastAsia" w:ascii="宋体" w:hAnsi="宋体"/>
                <w:szCs w:val="21"/>
              </w:rPr>
            </w:pPr>
          </w:p>
        </w:tc>
        <w:tc>
          <w:tcPr>
            <w:tcW w:w="682" w:type="dxa"/>
            <w:vAlign w:val="center"/>
          </w:tcPr>
          <w:p w14:paraId="005A1CE7">
            <w:pPr>
              <w:spacing w:line="360" w:lineRule="auto"/>
              <w:ind w:firstLine="420" w:firstLineChars="200"/>
              <w:rPr>
                <w:rFonts w:hint="eastAsia" w:ascii="宋体" w:hAnsi="宋体"/>
                <w:szCs w:val="21"/>
              </w:rPr>
            </w:pPr>
          </w:p>
        </w:tc>
        <w:tc>
          <w:tcPr>
            <w:tcW w:w="709" w:type="dxa"/>
            <w:vAlign w:val="center"/>
          </w:tcPr>
          <w:p w14:paraId="1C137AA0">
            <w:pPr>
              <w:spacing w:line="360" w:lineRule="auto"/>
              <w:ind w:firstLine="420" w:firstLineChars="200"/>
              <w:rPr>
                <w:rFonts w:hint="eastAsia" w:ascii="宋体" w:hAnsi="宋体"/>
                <w:szCs w:val="21"/>
              </w:rPr>
            </w:pPr>
          </w:p>
        </w:tc>
        <w:tc>
          <w:tcPr>
            <w:tcW w:w="877" w:type="dxa"/>
            <w:vAlign w:val="center"/>
          </w:tcPr>
          <w:p w14:paraId="32540227">
            <w:pPr>
              <w:spacing w:line="360" w:lineRule="auto"/>
              <w:ind w:firstLine="420" w:firstLineChars="200"/>
              <w:rPr>
                <w:rFonts w:hint="eastAsia" w:ascii="宋体" w:hAnsi="宋体"/>
                <w:szCs w:val="21"/>
              </w:rPr>
            </w:pPr>
          </w:p>
        </w:tc>
        <w:tc>
          <w:tcPr>
            <w:tcW w:w="800" w:type="dxa"/>
            <w:vAlign w:val="center"/>
          </w:tcPr>
          <w:p w14:paraId="5BE3529B">
            <w:pPr>
              <w:spacing w:line="360" w:lineRule="auto"/>
              <w:ind w:firstLine="420" w:firstLineChars="200"/>
              <w:rPr>
                <w:rFonts w:hint="eastAsia" w:ascii="宋体" w:hAnsi="宋体"/>
                <w:szCs w:val="21"/>
              </w:rPr>
            </w:pPr>
          </w:p>
        </w:tc>
        <w:tc>
          <w:tcPr>
            <w:tcW w:w="850" w:type="dxa"/>
            <w:vAlign w:val="center"/>
          </w:tcPr>
          <w:p w14:paraId="3AE4E63E">
            <w:pPr>
              <w:spacing w:line="360" w:lineRule="auto"/>
              <w:ind w:firstLine="420" w:firstLineChars="200"/>
              <w:rPr>
                <w:rFonts w:hint="eastAsia" w:ascii="宋体" w:hAnsi="宋体"/>
                <w:szCs w:val="21"/>
              </w:rPr>
            </w:pPr>
          </w:p>
        </w:tc>
        <w:tc>
          <w:tcPr>
            <w:tcW w:w="709" w:type="dxa"/>
            <w:vAlign w:val="center"/>
          </w:tcPr>
          <w:p w14:paraId="7A619B82">
            <w:pPr>
              <w:spacing w:line="360" w:lineRule="auto"/>
              <w:ind w:firstLine="420" w:firstLineChars="200"/>
              <w:rPr>
                <w:rFonts w:hint="eastAsia" w:ascii="宋体" w:hAnsi="宋体"/>
                <w:szCs w:val="21"/>
              </w:rPr>
            </w:pPr>
          </w:p>
        </w:tc>
        <w:tc>
          <w:tcPr>
            <w:tcW w:w="709" w:type="dxa"/>
            <w:vAlign w:val="center"/>
          </w:tcPr>
          <w:p w14:paraId="0D97B2E8">
            <w:pPr>
              <w:spacing w:line="360" w:lineRule="auto"/>
              <w:ind w:firstLine="420" w:firstLineChars="200"/>
              <w:rPr>
                <w:rFonts w:hint="eastAsia" w:ascii="宋体" w:hAnsi="宋体"/>
                <w:szCs w:val="21"/>
              </w:rPr>
            </w:pPr>
          </w:p>
        </w:tc>
      </w:tr>
      <w:tr w14:paraId="652D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2CB171">
            <w:pPr>
              <w:spacing w:line="360" w:lineRule="auto"/>
              <w:ind w:firstLine="420" w:firstLineChars="200"/>
              <w:rPr>
                <w:rFonts w:hint="eastAsia" w:ascii="宋体" w:hAnsi="宋体"/>
                <w:szCs w:val="21"/>
              </w:rPr>
            </w:pPr>
          </w:p>
        </w:tc>
        <w:tc>
          <w:tcPr>
            <w:tcW w:w="900" w:type="dxa"/>
            <w:vAlign w:val="center"/>
          </w:tcPr>
          <w:p w14:paraId="13A029F9">
            <w:pPr>
              <w:spacing w:line="360" w:lineRule="auto"/>
              <w:ind w:firstLine="420" w:firstLineChars="200"/>
              <w:rPr>
                <w:rFonts w:hint="eastAsia" w:ascii="宋体" w:hAnsi="宋体"/>
                <w:szCs w:val="21"/>
              </w:rPr>
            </w:pPr>
          </w:p>
        </w:tc>
        <w:tc>
          <w:tcPr>
            <w:tcW w:w="1319" w:type="dxa"/>
            <w:vAlign w:val="center"/>
          </w:tcPr>
          <w:p w14:paraId="0276FAEB">
            <w:pPr>
              <w:spacing w:line="360" w:lineRule="auto"/>
              <w:ind w:firstLine="420" w:firstLineChars="200"/>
              <w:rPr>
                <w:rFonts w:hint="eastAsia" w:ascii="宋体" w:hAnsi="宋体"/>
                <w:szCs w:val="21"/>
              </w:rPr>
            </w:pPr>
          </w:p>
        </w:tc>
        <w:tc>
          <w:tcPr>
            <w:tcW w:w="682" w:type="dxa"/>
            <w:vAlign w:val="center"/>
          </w:tcPr>
          <w:p w14:paraId="2984CB76">
            <w:pPr>
              <w:spacing w:line="360" w:lineRule="auto"/>
              <w:ind w:firstLine="420" w:firstLineChars="200"/>
              <w:rPr>
                <w:rFonts w:hint="eastAsia" w:ascii="宋体" w:hAnsi="宋体"/>
                <w:szCs w:val="21"/>
              </w:rPr>
            </w:pPr>
          </w:p>
        </w:tc>
        <w:tc>
          <w:tcPr>
            <w:tcW w:w="709" w:type="dxa"/>
            <w:vAlign w:val="center"/>
          </w:tcPr>
          <w:p w14:paraId="667E2949">
            <w:pPr>
              <w:spacing w:line="360" w:lineRule="auto"/>
              <w:ind w:firstLine="420" w:firstLineChars="200"/>
              <w:rPr>
                <w:rFonts w:hint="eastAsia" w:ascii="宋体" w:hAnsi="宋体"/>
                <w:szCs w:val="21"/>
              </w:rPr>
            </w:pPr>
          </w:p>
        </w:tc>
        <w:tc>
          <w:tcPr>
            <w:tcW w:w="877" w:type="dxa"/>
            <w:vAlign w:val="center"/>
          </w:tcPr>
          <w:p w14:paraId="1102C7F0">
            <w:pPr>
              <w:spacing w:line="360" w:lineRule="auto"/>
              <w:ind w:firstLine="420" w:firstLineChars="200"/>
              <w:rPr>
                <w:rFonts w:hint="eastAsia" w:ascii="宋体" w:hAnsi="宋体"/>
                <w:szCs w:val="21"/>
              </w:rPr>
            </w:pPr>
          </w:p>
        </w:tc>
        <w:tc>
          <w:tcPr>
            <w:tcW w:w="800" w:type="dxa"/>
            <w:vAlign w:val="center"/>
          </w:tcPr>
          <w:p w14:paraId="32BD03AD">
            <w:pPr>
              <w:spacing w:line="360" w:lineRule="auto"/>
              <w:ind w:firstLine="420" w:firstLineChars="200"/>
              <w:rPr>
                <w:rFonts w:hint="eastAsia" w:ascii="宋体" w:hAnsi="宋体"/>
                <w:szCs w:val="21"/>
              </w:rPr>
            </w:pPr>
          </w:p>
        </w:tc>
        <w:tc>
          <w:tcPr>
            <w:tcW w:w="850" w:type="dxa"/>
            <w:vAlign w:val="center"/>
          </w:tcPr>
          <w:p w14:paraId="1842D440">
            <w:pPr>
              <w:spacing w:line="360" w:lineRule="auto"/>
              <w:ind w:firstLine="420" w:firstLineChars="200"/>
              <w:rPr>
                <w:rFonts w:hint="eastAsia" w:ascii="宋体" w:hAnsi="宋体"/>
                <w:szCs w:val="21"/>
              </w:rPr>
            </w:pPr>
          </w:p>
        </w:tc>
        <w:tc>
          <w:tcPr>
            <w:tcW w:w="709" w:type="dxa"/>
            <w:vAlign w:val="center"/>
          </w:tcPr>
          <w:p w14:paraId="56D54AE7">
            <w:pPr>
              <w:spacing w:line="360" w:lineRule="auto"/>
              <w:ind w:firstLine="420" w:firstLineChars="200"/>
              <w:rPr>
                <w:rFonts w:hint="eastAsia" w:ascii="宋体" w:hAnsi="宋体"/>
                <w:szCs w:val="21"/>
              </w:rPr>
            </w:pPr>
          </w:p>
        </w:tc>
        <w:tc>
          <w:tcPr>
            <w:tcW w:w="709" w:type="dxa"/>
            <w:vAlign w:val="center"/>
          </w:tcPr>
          <w:p w14:paraId="4FA76DD6">
            <w:pPr>
              <w:spacing w:line="360" w:lineRule="auto"/>
              <w:ind w:firstLine="420" w:firstLineChars="200"/>
              <w:rPr>
                <w:rFonts w:hint="eastAsia" w:ascii="宋体" w:hAnsi="宋体"/>
                <w:szCs w:val="21"/>
              </w:rPr>
            </w:pPr>
          </w:p>
        </w:tc>
      </w:tr>
      <w:tr w14:paraId="449E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0F31AE5">
            <w:pPr>
              <w:spacing w:line="360" w:lineRule="auto"/>
              <w:ind w:firstLine="640" w:firstLineChars="200"/>
              <w:rPr>
                <w:rFonts w:hint="eastAsia" w:ascii="宋体" w:hAnsi="宋体"/>
                <w:sz w:val="32"/>
              </w:rPr>
            </w:pPr>
          </w:p>
        </w:tc>
        <w:tc>
          <w:tcPr>
            <w:tcW w:w="900" w:type="dxa"/>
            <w:vAlign w:val="center"/>
          </w:tcPr>
          <w:p w14:paraId="295B82BB">
            <w:pPr>
              <w:spacing w:line="360" w:lineRule="auto"/>
              <w:ind w:firstLine="640" w:firstLineChars="200"/>
              <w:rPr>
                <w:rFonts w:hint="eastAsia" w:ascii="宋体" w:hAnsi="宋体"/>
                <w:sz w:val="32"/>
              </w:rPr>
            </w:pPr>
          </w:p>
        </w:tc>
        <w:tc>
          <w:tcPr>
            <w:tcW w:w="1319" w:type="dxa"/>
            <w:vAlign w:val="center"/>
          </w:tcPr>
          <w:p w14:paraId="36B31AF9">
            <w:pPr>
              <w:spacing w:line="360" w:lineRule="auto"/>
              <w:ind w:firstLine="640" w:firstLineChars="200"/>
              <w:rPr>
                <w:rFonts w:hint="eastAsia" w:ascii="宋体" w:hAnsi="宋体"/>
                <w:sz w:val="32"/>
              </w:rPr>
            </w:pPr>
          </w:p>
        </w:tc>
        <w:tc>
          <w:tcPr>
            <w:tcW w:w="682" w:type="dxa"/>
            <w:vAlign w:val="center"/>
          </w:tcPr>
          <w:p w14:paraId="101E9089">
            <w:pPr>
              <w:spacing w:line="360" w:lineRule="auto"/>
              <w:ind w:firstLine="640" w:firstLineChars="200"/>
              <w:rPr>
                <w:rFonts w:hint="eastAsia" w:ascii="宋体" w:hAnsi="宋体"/>
                <w:sz w:val="32"/>
              </w:rPr>
            </w:pPr>
          </w:p>
        </w:tc>
        <w:tc>
          <w:tcPr>
            <w:tcW w:w="709" w:type="dxa"/>
            <w:vAlign w:val="center"/>
          </w:tcPr>
          <w:p w14:paraId="7F9B9595">
            <w:pPr>
              <w:spacing w:line="360" w:lineRule="auto"/>
              <w:ind w:firstLine="640" w:firstLineChars="200"/>
              <w:rPr>
                <w:rFonts w:hint="eastAsia" w:ascii="宋体" w:hAnsi="宋体"/>
                <w:sz w:val="32"/>
              </w:rPr>
            </w:pPr>
          </w:p>
        </w:tc>
        <w:tc>
          <w:tcPr>
            <w:tcW w:w="877" w:type="dxa"/>
            <w:vAlign w:val="center"/>
          </w:tcPr>
          <w:p w14:paraId="0EC66FB7">
            <w:pPr>
              <w:spacing w:line="360" w:lineRule="auto"/>
              <w:ind w:firstLine="640" w:firstLineChars="200"/>
              <w:rPr>
                <w:rFonts w:hint="eastAsia" w:ascii="宋体" w:hAnsi="宋体"/>
                <w:sz w:val="32"/>
              </w:rPr>
            </w:pPr>
          </w:p>
        </w:tc>
        <w:tc>
          <w:tcPr>
            <w:tcW w:w="800" w:type="dxa"/>
            <w:vAlign w:val="center"/>
          </w:tcPr>
          <w:p w14:paraId="6DB8793F">
            <w:pPr>
              <w:spacing w:line="360" w:lineRule="auto"/>
              <w:ind w:firstLine="640" w:firstLineChars="200"/>
              <w:rPr>
                <w:rFonts w:hint="eastAsia" w:ascii="宋体" w:hAnsi="宋体"/>
                <w:sz w:val="32"/>
              </w:rPr>
            </w:pPr>
          </w:p>
        </w:tc>
        <w:tc>
          <w:tcPr>
            <w:tcW w:w="850" w:type="dxa"/>
            <w:vAlign w:val="center"/>
          </w:tcPr>
          <w:p w14:paraId="591067D0">
            <w:pPr>
              <w:spacing w:line="360" w:lineRule="auto"/>
              <w:ind w:firstLine="640" w:firstLineChars="200"/>
              <w:rPr>
                <w:rFonts w:hint="eastAsia" w:ascii="宋体" w:hAnsi="宋体"/>
                <w:sz w:val="32"/>
              </w:rPr>
            </w:pPr>
          </w:p>
        </w:tc>
        <w:tc>
          <w:tcPr>
            <w:tcW w:w="709" w:type="dxa"/>
            <w:vAlign w:val="center"/>
          </w:tcPr>
          <w:p w14:paraId="656B6F33">
            <w:pPr>
              <w:spacing w:line="360" w:lineRule="auto"/>
              <w:ind w:firstLine="640" w:firstLineChars="200"/>
              <w:rPr>
                <w:rFonts w:hint="eastAsia" w:ascii="宋体" w:hAnsi="宋体"/>
                <w:sz w:val="32"/>
              </w:rPr>
            </w:pPr>
          </w:p>
        </w:tc>
        <w:tc>
          <w:tcPr>
            <w:tcW w:w="709" w:type="dxa"/>
            <w:vAlign w:val="center"/>
          </w:tcPr>
          <w:p w14:paraId="6595F328">
            <w:pPr>
              <w:spacing w:line="360" w:lineRule="auto"/>
              <w:ind w:firstLine="640" w:firstLineChars="200"/>
              <w:rPr>
                <w:rFonts w:hint="eastAsia" w:ascii="宋体" w:hAnsi="宋体"/>
                <w:sz w:val="32"/>
              </w:rPr>
            </w:pPr>
          </w:p>
        </w:tc>
      </w:tr>
      <w:tr w14:paraId="4010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36E25F">
            <w:pPr>
              <w:spacing w:line="360" w:lineRule="auto"/>
              <w:ind w:firstLine="640" w:firstLineChars="200"/>
              <w:rPr>
                <w:rFonts w:hint="eastAsia" w:ascii="宋体" w:hAnsi="宋体"/>
                <w:sz w:val="32"/>
              </w:rPr>
            </w:pPr>
          </w:p>
        </w:tc>
        <w:tc>
          <w:tcPr>
            <w:tcW w:w="900" w:type="dxa"/>
            <w:vAlign w:val="center"/>
          </w:tcPr>
          <w:p w14:paraId="25970DE3">
            <w:pPr>
              <w:spacing w:line="360" w:lineRule="auto"/>
              <w:ind w:firstLine="640" w:firstLineChars="200"/>
              <w:rPr>
                <w:rFonts w:hint="eastAsia" w:ascii="宋体" w:hAnsi="宋体"/>
                <w:sz w:val="32"/>
              </w:rPr>
            </w:pPr>
          </w:p>
        </w:tc>
        <w:tc>
          <w:tcPr>
            <w:tcW w:w="1319" w:type="dxa"/>
            <w:vAlign w:val="center"/>
          </w:tcPr>
          <w:p w14:paraId="2EFC79DC">
            <w:pPr>
              <w:spacing w:line="360" w:lineRule="auto"/>
              <w:ind w:firstLine="640" w:firstLineChars="200"/>
              <w:rPr>
                <w:rFonts w:hint="eastAsia" w:ascii="宋体" w:hAnsi="宋体"/>
                <w:sz w:val="32"/>
              </w:rPr>
            </w:pPr>
          </w:p>
        </w:tc>
        <w:tc>
          <w:tcPr>
            <w:tcW w:w="682" w:type="dxa"/>
            <w:vAlign w:val="center"/>
          </w:tcPr>
          <w:p w14:paraId="26DBAFD6">
            <w:pPr>
              <w:spacing w:line="360" w:lineRule="auto"/>
              <w:ind w:firstLine="640" w:firstLineChars="200"/>
              <w:rPr>
                <w:rFonts w:hint="eastAsia" w:ascii="宋体" w:hAnsi="宋体"/>
                <w:sz w:val="32"/>
              </w:rPr>
            </w:pPr>
          </w:p>
        </w:tc>
        <w:tc>
          <w:tcPr>
            <w:tcW w:w="709" w:type="dxa"/>
            <w:vAlign w:val="center"/>
          </w:tcPr>
          <w:p w14:paraId="54F56016">
            <w:pPr>
              <w:spacing w:line="360" w:lineRule="auto"/>
              <w:ind w:firstLine="640" w:firstLineChars="200"/>
              <w:rPr>
                <w:rFonts w:hint="eastAsia" w:ascii="宋体" w:hAnsi="宋体"/>
                <w:sz w:val="32"/>
              </w:rPr>
            </w:pPr>
          </w:p>
        </w:tc>
        <w:tc>
          <w:tcPr>
            <w:tcW w:w="877" w:type="dxa"/>
            <w:vAlign w:val="center"/>
          </w:tcPr>
          <w:p w14:paraId="6474006F">
            <w:pPr>
              <w:spacing w:line="360" w:lineRule="auto"/>
              <w:ind w:firstLine="640" w:firstLineChars="200"/>
              <w:rPr>
                <w:rFonts w:hint="eastAsia" w:ascii="宋体" w:hAnsi="宋体"/>
                <w:sz w:val="32"/>
              </w:rPr>
            </w:pPr>
          </w:p>
        </w:tc>
        <w:tc>
          <w:tcPr>
            <w:tcW w:w="800" w:type="dxa"/>
            <w:vAlign w:val="center"/>
          </w:tcPr>
          <w:p w14:paraId="5141975D">
            <w:pPr>
              <w:spacing w:line="360" w:lineRule="auto"/>
              <w:ind w:firstLine="640" w:firstLineChars="200"/>
              <w:rPr>
                <w:rFonts w:hint="eastAsia" w:ascii="宋体" w:hAnsi="宋体"/>
                <w:sz w:val="32"/>
              </w:rPr>
            </w:pPr>
          </w:p>
        </w:tc>
        <w:tc>
          <w:tcPr>
            <w:tcW w:w="850" w:type="dxa"/>
            <w:vAlign w:val="center"/>
          </w:tcPr>
          <w:p w14:paraId="5C5899FC">
            <w:pPr>
              <w:spacing w:line="360" w:lineRule="auto"/>
              <w:ind w:firstLine="640" w:firstLineChars="200"/>
              <w:rPr>
                <w:rFonts w:hint="eastAsia" w:ascii="宋体" w:hAnsi="宋体"/>
                <w:sz w:val="32"/>
              </w:rPr>
            </w:pPr>
          </w:p>
        </w:tc>
        <w:tc>
          <w:tcPr>
            <w:tcW w:w="709" w:type="dxa"/>
            <w:vAlign w:val="center"/>
          </w:tcPr>
          <w:p w14:paraId="4E183229">
            <w:pPr>
              <w:spacing w:line="360" w:lineRule="auto"/>
              <w:ind w:firstLine="640" w:firstLineChars="200"/>
              <w:rPr>
                <w:rFonts w:hint="eastAsia" w:ascii="宋体" w:hAnsi="宋体"/>
                <w:sz w:val="32"/>
              </w:rPr>
            </w:pPr>
          </w:p>
        </w:tc>
        <w:tc>
          <w:tcPr>
            <w:tcW w:w="709" w:type="dxa"/>
            <w:vAlign w:val="center"/>
          </w:tcPr>
          <w:p w14:paraId="11493207">
            <w:pPr>
              <w:spacing w:line="360" w:lineRule="auto"/>
              <w:ind w:firstLine="640" w:firstLineChars="200"/>
              <w:rPr>
                <w:rFonts w:hint="eastAsia" w:ascii="宋体" w:hAnsi="宋体"/>
                <w:sz w:val="32"/>
              </w:rPr>
            </w:pPr>
          </w:p>
        </w:tc>
      </w:tr>
      <w:tr w14:paraId="4DEB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B79EEC">
            <w:pPr>
              <w:spacing w:line="360" w:lineRule="auto"/>
              <w:ind w:firstLine="640" w:firstLineChars="200"/>
              <w:rPr>
                <w:rFonts w:hint="eastAsia" w:ascii="宋体" w:hAnsi="宋体"/>
                <w:sz w:val="32"/>
              </w:rPr>
            </w:pPr>
          </w:p>
        </w:tc>
        <w:tc>
          <w:tcPr>
            <w:tcW w:w="900" w:type="dxa"/>
            <w:vAlign w:val="center"/>
          </w:tcPr>
          <w:p w14:paraId="5058C06A">
            <w:pPr>
              <w:spacing w:line="360" w:lineRule="auto"/>
              <w:ind w:firstLine="640" w:firstLineChars="200"/>
              <w:rPr>
                <w:rFonts w:hint="eastAsia" w:ascii="宋体" w:hAnsi="宋体"/>
                <w:sz w:val="32"/>
              </w:rPr>
            </w:pPr>
          </w:p>
        </w:tc>
        <w:tc>
          <w:tcPr>
            <w:tcW w:w="1319" w:type="dxa"/>
            <w:vAlign w:val="center"/>
          </w:tcPr>
          <w:p w14:paraId="77DA85EF">
            <w:pPr>
              <w:spacing w:line="360" w:lineRule="auto"/>
              <w:ind w:firstLine="640" w:firstLineChars="200"/>
              <w:rPr>
                <w:rFonts w:hint="eastAsia" w:ascii="宋体" w:hAnsi="宋体"/>
                <w:sz w:val="32"/>
              </w:rPr>
            </w:pPr>
          </w:p>
        </w:tc>
        <w:tc>
          <w:tcPr>
            <w:tcW w:w="682" w:type="dxa"/>
            <w:vAlign w:val="center"/>
          </w:tcPr>
          <w:p w14:paraId="15512374">
            <w:pPr>
              <w:spacing w:line="360" w:lineRule="auto"/>
              <w:ind w:firstLine="640" w:firstLineChars="200"/>
              <w:rPr>
                <w:rFonts w:hint="eastAsia" w:ascii="宋体" w:hAnsi="宋体"/>
                <w:sz w:val="32"/>
              </w:rPr>
            </w:pPr>
          </w:p>
        </w:tc>
        <w:tc>
          <w:tcPr>
            <w:tcW w:w="709" w:type="dxa"/>
            <w:vAlign w:val="center"/>
          </w:tcPr>
          <w:p w14:paraId="64C9D5E8">
            <w:pPr>
              <w:spacing w:line="360" w:lineRule="auto"/>
              <w:ind w:firstLine="640" w:firstLineChars="200"/>
              <w:rPr>
                <w:rFonts w:hint="eastAsia" w:ascii="宋体" w:hAnsi="宋体"/>
                <w:sz w:val="32"/>
              </w:rPr>
            </w:pPr>
          </w:p>
        </w:tc>
        <w:tc>
          <w:tcPr>
            <w:tcW w:w="877" w:type="dxa"/>
            <w:vAlign w:val="center"/>
          </w:tcPr>
          <w:p w14:paraId="2E200B09">
            <w:pPr>
              <w:spacing w:line="360" w:lineRule="auto"/>
              <w:ind w:firstLine="640" w:firstLineChars="200"/>
              <w:rPr>
                <w:rFonts w:hint="eastAsia" w:ascii="宋体" w:hAnsi="宋体"/>
                <w:sz w:val="32"/>
              </w:rPr>
            </w:pPr>
          </w:p>
        </w:tc>
        <w:tc>
          <w:tcPr>
            <w:tcW w:w="800" w:type="dxa"/>
            <w:vAlign w:val="center"/>
          </w:tcPr>
          <w:p w14:paraId="1E542560">
            <w:pPr>
              <w:spacing w:line="360" w:lineRule="auto"/>
              <w:ind w:firstLine="640" w:firstLineChars="200"/>
              <w:rPr>
                <w:rFonts w:hint="eastAsia" w:ascii="宋体" w:hAnsi="宋体"/>
                <w:sz w:val="32"/>
              </w:rPr>
            </w:pPr>
          </w:p>
        </w:tc>
        <w:tc>
          <w:tcPr>
            <w:tcW w:w="850" w:type="dxa"/>
            <w:vAlign w:val="center"/>
          </w:tcPr>
          <w:p w14:paraId="1D2A83D5">
            <w:pPr>
              <w:spacing w:line="360" w:lineRule="auto"/>
              <w:ind w:firstLine="640" w:firstLineChars="200"/>
              <w:rPr>
                <w:rFonts w:hint="eastAsia" w:ascii="宋体" w:hAnsi="宋体"/>
                <w:sz w:val="32"/>
              </w:rPr>
            </w:pPr>
          </w:p>
        </w:tc>
        <w:tc>
          <w:tcPr>
            <w:tcW w:w="709" w:type="dxa"/>
            <w:vAlign w:val="center"/>
          </w:tcPr>
          <w:p w14:paraId="03103F73">
            <w:pPr>
              <w:spacing w:line="360" w:lineRule="auto"/>
              <w:ind w:firstLine="640" w:firstLineChars="200"/>
              <w:rPr>
                <w:rFonts w:hint="eastAsia" w:ascii="宋体" w:hAnsi="宋体"/>
                <w:sz w:val="32"/>
              </w:rPr>
            </w:pPr>
          </w:p>
        </w:tc>
        <w:tc>
          <w:tcPr>
            <w:tcW w:w="709" w:type="dxa"/>
            <w:vAlign w:val="center"/>
          </w:tcPr>
          <w:p w14:paraId="215ED3AE">
            <w:pPr>
              <w:spacing w:line="360" w:lineRule="auto"/>
              <w:ind w:firstLine="640" w:firstLineChars="200"/>
              <w:rPr>
                <w:rFonts w:hint="eastAsia" w:ascii="宋体" w:hAnsi="宋体"/>
                <w:sz w:val="32"/>
              </w:rPr>
            </w:pPr>
          </w:p>
        </w:tc>
      </w:tr>
      <w:tr w14:paraId="2D5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D3A91D5">
            <w:pPr>
              <w:spacing w:line="360" w:lineRule="auto"/>
              <w:ind w:firstLine="640" w:firstLineChars="200"/>
              <w:rPr>
                <w:rFonts w:hint="eastAsia" w:ascii="宋体" w:hAnsi="宋体"/>
                <w:sz w:val="32"/>
              </w:rPr>
            </w:pPr>
          </w:p>
        </w:tc>
        <w:tc>
          <w:tcPr>
            <w:tcW w:w="900" w:type="dxa"/>
            <w:vAlign w:val="center"/>
          </w:tcPr>
          <w:p w14:paraId="2AF98B05">
            <w:pPr>
              <w:spacing w:line="360" w:lineRule="auto"/>
              <w:ind w:firstLine="640" w:firstLineChars="200"/>
              <w:rPr>
                <w:rFonts w:hint="eastAsia" w:ascii="宋体" w:hAnsi="宋体"/>
                <w:sz w:val="32"/>
              </w:rPr>
            </w:pPr>
          </w:p>
        </w:tc>
        <w:tc>
          <w:tcPr>
            <w:tcW w:w="1319" w:type="dxa"/>
            <w:vAlign w:val="center"/>
          </w:tcPr>
          <w:p w14:paraId="42571535">
            <w:pPr>
              <w:spacing w:line="360" w:lineRule="auto"/>
              <w:ind w:firstLine="640" w:firstLineChars="200"/>
              <w:rPr>
                <w:rFonts w:hint="eastAsia" w:ascii="宋体" w:hAnsi="宋体"/>
                <w:sz w:val="32"/>
              </w:rPr>
            </w:pPr>
          </w:p>
        </w:tc>
        <w:tc>
          <w:tcPr>
            <w:tcW w:w="682" w:type="dxa"/>
            <w:vAlign w:val="center"/>
          </w:tcPr>
          <w:p w14:paraId="21D57CA7">
            <w:pPr>
              <w:spacing w:line="360" w:lineRule="auto"/>
              <w:ind w:firstLine="640" w:firstLineChars="200"/>
              <w:rPr>
                <w:rFonts w:hint="eastAsia" w:ascii="宋体" w:hAnsi="宋体"/>
                <w:sz w:val="32"/>
              </w:rPr>
            </w:pPr>
          </w:p>
        </w:tc>
        <w:tc>
          <w:tcPr>
            <w:tcW w:w="709" w:type="dxa"/>
            <w:vAlign w:val="center"/>
          </w:tcPr>
          <w:p w14:paraId="161BE9D0">
            <w:pPr>
              <w:spacing w:line="360" w:lineRule="auto"/>
              <w:ind w:firstLine="640" w:firstLineChars="200"/>
              <w:rPr>
                <w:rFonts w:hint="eastAsia" w:ascii="宋体" w:hAnsi="宋体"/>
                <w:sz w:val="32"/>
              </w:rPr>
            </w:pPr>
          </w:p>
        </w:tc>
        <w:tc>
          <w:tcPr>
            <w:tcW w:w="877" w:type="dxa"/>
            <w:vAlign w:val="center"/>
          </w:tcPr>
          <w:p w14:paraId="47E58D8E">
            <w:pPr>
              <w:spacing w:line="360" w:lineRule="auto"/>
              <w:ind w:firstLine="640" w:firstLineChars="200"/>
              <w:rPr>
                <w:rFonts w:hint="eastAsia" w:ascii="宋体" w:hAnsi="宋体"/>
                <w:sz w:val="32"/>
              </w:rPr>
            </w:pPr>
          </w:p>
        </w:tc>
        <w:tc>
          <w:tcPr>
            <w:tcW w:w="800" w:type="dxa"/>
            <w:vAlign w:val="center"/>
          </w:tcPr>
          <w:p w14:paraId="4C7454E1">
            <w:pPr>
              <w:spacing w:line="360" w:lineRule="auto"/>
              <w:ind w:firstLine="640" w:firstLineChars="200"/>
              <w:rPr>
                <w:rFonts w:hint="eastAsia" w:ascii="宋体" w:hAnsi="宋体"/>
                <w:sz w:val="32"/>
              </w:rPr>
            </w:pPr>
          </w:p>
        </w:tc>
        <w:tc>
          <w:tcPr>
            <w:tcW w:w="850" w:type="dxa"/>
            <w:vAlign w:val="center"/>
          </w:tcPr>
          <w:p w14:paraId="25E922D7">
            <w:pPr>
              <w:spacing w:line="360" w:lineRule="auto"/>
              <w:ind w:firstLine="640" w:firstLineChars="200"/>
              <w:rPr>
                <w:rFonts w:hint="eastAsia" w:ascii="宋体" w:hAnsi="宋体"/>
                <w:sz w:val="32"/>
              </w:rPr>
            </w:pPr>
          </w:p>
        </w:tc>
        <w:tc>
          <w:tcPr>
            <w:tcW w:w="709" w:type="dxa"/>
            <w:vAlign w:val="center"/>
          </w:tcPr>
          <w:p w14:paraId="7BEA698B">
            <w:pPr>
              <w:spacing w:line="360" w:lineRule="auto"/>
              <w:ind w:firstLine="640" w:firstLineChars="200"/>
              <w:rPr>
                <w:rFonts w:hint="eastAsia" w:ascii="宋体" w:hAnsi="宋体"/>
                <w:sz w:val="32"/>
              </w:rPr>
            </w:pPr>
          </w:p>
        </w:tc>
        <w:tc>
          <w:tcPr>
            <w:tcW w:w="709" w:type="dxa"/>
            <w:vAlign w:val="center"/>
          </w:tcPr>
          <w:p w14:paraId="6ADFF8B9">
            <w:pPr>
              <w:spacing w:line="360" w:lineRule="auto"/>
              <w:ind w:firstLine="640" w:firstLineChars="200"/>
              <w:rPr>
                <w:rFonts w:hint="eastAsia" w:ascii="宋体" w:hAnsi="宋体"/>
                <w:sz w:val="32"/>
              </w:rPr>
            </w:pPr>
          </w:p>
        </w:tc>
      </w:tr>
      <w:tr w14:paraId="39D1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0820A7">
            <w:pPr>
              <w:spacing w:line="360" w:lineRule="auto"/>
              <w:ind w:firstLine="640" w:firstLineChars="200"/>
              <w:rPr>
                <w:rFonts w:hint="eastAsia" w:ascii="宋体" w:hAnsi="宋体"/>
                <w:sz w:val="32"/>
              </w:rPr>
            </w:pPr>
          </w:p>
        </w:tc>
        <w:tc>
          <w:tcPr>
            <w:tcW w:w="900" w:type="dxa"/>
            <w:vAlign w:val="center"/>
          </w:tcPr>
          <w:p w14:paraId="4BD9951D">
            <w:pPr>
              <w:spacing w:line="360" w:lineRule="auto"/>
              <w:ind w:firstLine="640" w:firstLineChars="200"/>
              <w:rPr>
                <w:rFonts w:hint="eastAsia" w:ascii="宋体" w:hAnsi="宋体"/>
                <w:sz w:val="32"/>
              </w:rPr>
            </w:pPr>
          </w:p>
        </w:tc>
        <w:tc>
          <w:tcPr>
            <w:tcW w:w="1319" w:type="dxa"/>
            <w:vAlign w:val="center"/>
          </w:tcPr>
          <w:p w14:paraId="753A4955">
            <w:pPr>
              <w:spacing w:line="360" w:lineRule="auto"/>
              <w:ind w:firstLine="640" w:firstLineChars="200"/>
              <w:rPr>
                <w:rFonts w:hint="eastAsia" w:ascii="宋体" w:hAnsi="宋体"/>
                <w:sz w:val="32"/>
              </w:rPr>
            </w:pPr>
          </w:p>
        </w:tc>
        <w:tc>
          <w:tcPr>
            <w:tcW w:w="682" w:type="dxa"/>
            <w:vAlign w:val="center"/>
          </w:tcPr>
          <w:p w14:paraId="581C2CE0">
            <w:pPr>
              <w:spacing w:line="360" w:lineRule="auto"/>
              <w:ind w:firstLine="640" w:firstLineChars="200"/>
              <w:rPr>
                <w:rFonts w:hint="eastAsia" w:ascii="宋体" w:hAnsi="宋体"/>
                <w:sz w:val="32"/>
              </w:rPr>
            </w:pPr>
          </w:p>
        </w:tc>
        <w:tc>
          <w:tcPr>
            <w:tcW w:w="709" w:type="dxa"/>
            <w:vAlign w:val="center"/>
          </w:tcPr>
          <w:p w14:paraId="4BF275E6">
            <w:pPr>
              <w:spacing w:line="360" w:lineRule="auto"/>
              <w:ind w:firstLine="640" w:firstLineChars="200"/>
              <w:rPr>
                <w:rFonts w:hint="eastAsia" w:ascii="宋体" w:hAnsi="宋体"/>
                <w:sz w:val="32"/>
              </w:rPr>
            </w:pPr>
          </w:p>
        </w:tc>
        <w:tc>
          <w:tcPr>
            <w:tcW w:w="877" w:type="dxa"/>
            <w:vAlign w:val="center"/>
          </w:tcPr>
          <w:p w14:paraId="2FA1E14E">
            <w:pPr>
              <w:spacing w:line="360" w:lineRule="auto"/>
              <w:ind w:firstLine="640" w:firstLineChars="200"/>
              <w:rPr>
                <w:rFonts w:hint="eastAsia" w:ascii="宋体" w:hAnsi="宋体"/>
                <w:sz w:val="32"/>
              </w:rPr>
            </w:pPr>
          </w:p>
        </w:tc>
        <w:tc>
          <w:tcPr>
            <w:tcW w:w="800" w:type="dxa"/>
            <w:vAlign w:val="center"/>
          </w:tcPr>
          <w:p w14:paraId="704D44A0">
            <w:pPr>
              <w:spacing w:line="360" w:lineRule="auto"/>
              <w:ind w:firstLine="640" w:firstLineChars="200"/>
              <w:rPr>
                <w:rFonts w:hint="eastAsia" w:ascii="宋体" w:hAnsi="宋体"/>
                <w:sz w:val="32"/>
              </w:rPr>
            </w:pPr>
          </w:p>
        </w:tc>
        <w:tc>
          <w:tcPr>
            <w:tcW w:w="850" w:type="dxa"/>
            <w:vAlign w:val="center"/>
          </w:tcPr>
          <w:p w14:paraId="5F4E9F6A">
            <w:pPr>
              <w:spacing w:line="360" w:lineRule="auto"/>
              <w:ind w:firstLine="640" w:firstLineChars="200"/>
              <w:rPr>
                <w:rFonts w:hint="eastAsia" w:ascii="宋体" w:hAnsi="宋体"/>
                <w:sz w:val="32"/>
              </w:rPr>
            </w:pPr>
          </w:p>
        </w:tc>
        <w:tc>
          <w:tcPr>
            <w:tcW w:w="709" w:type="dxa"/>
            <w:vAlign w:val="center"/>
          </w:tcPr>
          <w:p w14:paraId="664697EC">
            <w:pPr>
              <w:spacing w:line="360" w:lineRule="auto"/>
              <w:ind w:firstLine="640" w:firstLineChars="200"/>
              <w:rPr>
                <w:rFonts w:hint="eastAsia" w:ascii="宋体" w:hAnsi="宋体"/>
                <w:sz w:val="32"/>
              </w:rPr>
            </w:pPr>
          </w:p>
        </w:tc>
        <w:tc>
          <w:tcPr>
            <w:tcW w:w="709" w:type="dxa"/>
            <w:vAlign w:val="center"/>
          </w:tcPr>
          <w:p w14:paraId="3D3F2096">
            <w:pPr>
              <w:spacing w:line="360" w:lineRule="auto"/>
              <w:ind w:firstLine="640" w:firstLineChars="200"/>
              <w:rPr>
                <w:rFonts w:hint="eastAsia" w:ascii="宋体" w:hAnsi="宋体"/>
                <w:sz w:val="32"/>
              </w:rPr>
            </w:pPr>
          </w:p>
        </w:tc>
      </w:tr>
      <w:tr w14:paraId="72DB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2D02D9">
            <w:pPr>
              <w:spacing w:line="360" w:lineRule="auto"/>
              <w:ind w:firstLine="640" w:firstLineChars="200"/>
              <w:rPr>
                <w:rFonts w:hint="eastAsia" w:ascii="宋体" w:hAnsi="宋体"/>
                <w:sz w:val="32"/>
              </w:rPr>
            </w:pPr>
          </w:p>
        </w:tc>
        <w:tc>
          <w:tcPr>
            <w:tcW w:w="900" w:type="dxa"/>
            <w:vAlign w:val="center"/>
          </w:tcPr>
          <w:p w14:paraId="6AD30663">
            <w:pPr>
              <w:spacing w:line="360" w:lineRule="auto"/>
              <w:ind w:firstLine="640" w:firstLineChars="200"/>
              <w:rPr>
                <w:rFonts w:hint="eastAsia" w:ascii="宋体" w:hAnsi="宋体"/>
                <w:sz w:val="32"/>
              </w:rPr>
            </w:pPr>
          </w:p>
        </w:tc>
        <w:tc>
          <w:tcPr>
            <w:tcW w:w="1319" w:type="dxa"/>
            <w:vAlign w:val="center"/>
          </w:tcPr>
          <w:p w14:paraId="3CA8EFB6">
            <w:pPr>
              <w:spacing w:line="360" w:lineRule="auto"/>
              <w:ind w:firstLine="640" w:firstLineChars="200"/>
              <w:rPr>
                <w:rFonts w:hint="eastAsia" w:ascii="宋体" w:hAnsi="宋体"/>
                <w:sz w:val="32"/>
              </w:rPr>
            </w:pPr>
          </w:p>
        </w:tc>
        <w:tc>
          <w:tcPr>
            <w:tcW w:w="682" w:type="dxa"/>
            <w:vAlign w:val="center"/>
          </w:tcPr>
          <w:p w14:paraId="3800FAC0">
            <w:pPr>
              <w:spacing w:line="360" w:lineRule="auto"/>
              <w:ind w:firstLine="640" w:firstLineChars="200"/>
              <w:rPr>
                <w:rFonts w:hint="eastAsia" w:ascii="宋体" w:hAnsi="宋体"/>
                <w:sz w:val="32"/>
              </w:rPr>
            </w:pPr>
          </w:p>
        </w:tc>
        <w:tc>
          <w:tcPr>
            <w:tcW w:w="709" w:type="dxa"/>
            <w:vAlign w:val="center"/>
          </w:tcPr>
          <w:p w14:paraId="18A0653B">
            <w:pPr>
              <w:spacing w:line="360" w:lineRule="auto"/>
              <w:ind w:firstLine="640" w:firstLineChars="200"/>
              <w:rPr>
                <w:rFonts w:hint="eastAsia" w:ascii="宋体" w:hAnsi="宋体"/>
                <w:sz w:val="32"/>
              </w:rPr>
            </w:pPr>
          </w:p>
        </w:tc>
        <w:tc>
          <w:tcPr>
            <w:tcW w:w="877" w:type="dxa"/>
            <w:vAlign w:val="center"/>
          </w:tcPr>
          <w:p w14:paraId="5C5834DD">
            <w:pPr>
              <w:spacing w:line="360" w:lineRule="auto"/>
              <w:ind w:firstLine="640" w:firstLineChars="200"/>
              <w:rPr>
                <w:rFonts w:hint="eastAsia" w:ascii="宋体" w:hAnsi="宋体"/>
                <w:sz w:val="32"/>
              </w:rPr>
            </w:pPr>
          </w:p>
        </w:tc>
        <w:tc>
          <w:tcPr>
            <w:tcW w:w="800" w:type="dxa"/>
            <w:vAlign w:val="center"/>
          </w:tcPr>
          <w:p w14:paraId="3EF0F779">
            <w:pPr>
              <w:spacing w:line="360" w:lineRule="auto"/>
              <w:ind w:firstLine="640" w:firstLineChars="200"/>
              <w:rPr>
                <w:rFonts w:hint="eastAsia" w:ascii="宋体" w:hAnsi="宋体"/>
                <w:sz w:val="32"/>
              </w:rPr>
            </w:pPr>
          </w:p>
        </w:tc>
        <w:tc>
          <w:tcPr>
            <w:tcW w:w="850" w:type="dxa"/>
            <w:vAlign w:val="center"/>
          </w:tcPr>
          <w:p w14:paraId="3D52BA18">
            <w:pPr>
              <w:spacing w:line="360" w:lineRule="auto"/>
              <w:ind w:firstLine="640" w:firstLineChars="200"/>
              <w:rPr>
                <w:rFonts w:hint="eastAsia" w:ascii="宋体" w:hAnsi="宋体"/>
                <w:sz w:val="32"/>
              </w:rPr>
            </w:pPr>
          </w:p>
        </w:tc>
        <w:tc>
          <w:tcPr>
            <w:tcW w:w="709" w:type="dxa"/>
            <w:vAlign w:val="center"/>
          </w:tcPr>
          <w:p w14:paraId="29B9FC18">
            <w:pPr>
              <w:spacing w:line="360" w:lineRule="auto"/>
              <w:ind w:firstLine="640" w:firstLineChars="200"/>
              <w:rPr>
                <w:rFonts w:hint="eastAsia" w:ascii="宋体" w:hAnsi="宋体"/>
                <w:sz w:val="32"/>
              </w:rPr>
            </w:pPr>
          </w:p>
        </w:tc>
        <w:tc>
          <w:tcPr>
            <w:tcW w:w="709" w:type="dxa"/>
            <w:vAlign w:val="center"/>
          </w:tcPr>
          <w:p w14:paraId="5F08E23C">
            <w:pPr>
              <w:spacing w:line="360" w:lineRule="auto"/>
              <w:ind w:firstLine="640" w:firstLineChars="200"/>
              <w:rPr>
                <w:rFonts w:hint="eastAsia" w:ascii="宋体" w:hAnsi="宋体"/>
                <w:sz w:val="32"/>
              </w:rPr>
            </w:pPr>
          </w:p>
        </w:tc>
      </w:tr>
      <w:tr w14:paraId="4F79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B8CA37A">
            <w:pPr>
              <w:spacing w:line="360" w:lineRule="auto"/>
              <w:ind w:firstLine="640" w:firstLineChars="200"/>
              <w:rPr>
                <w:rFonts w:hint="eastAsia" w:ascii="宋体" w:hAnsi="宋体"/>
                <w:sz w:val="32"/>
              </w:rPr>
            </w:pPr>
          </w:p>
        </w:tc>
        <w:tc>
          <w:tcPr>
            <w:tcW w:w="900" w:type="dxa"/>
            <w:vAlign w:val="center"/>
          </w:tcPr>
          <w:p w14:paraId="5D687FD2">
            <w:pPr>
              <w:spacing w:line="360" w:lineRule="auto"/>
              <w:ind w:firstLine="640" w:firstLineChars="200"/>
              <w:rPr>
                <w:rFonts w:hint="eastAsia" w:ascii="宋体" w:hAnsi="宋体"/>
                <w:sz w:val="32"/>
              </w:rPr>
            </w:pPr>
          </w:p>
        </w:tc>
        <w:tc>
          <w:tcPr>
            <w:tcW w:w="1319" w:type="dxa"/>
            <w:vAlign w:val="center"/>
          </w:tcPr>
          <w:p w14:paraId="0CFC88EA">
            <w:pPr>
              <w:spacing w:line="360" w:lineRule="auto"/>
              <w:ind w:firstLine="640" w:firstLineChars="200"/>
              <w:rPr>
                <w:rFonts w:hint="eastAsia" w:ascii="宋体" w:hAnsi="宋体"/>
                <w:sz w:val="32"/>
              </w:rPr>
            </w:pPr>
          </w:p>
        </w:tc>
        <w:tc>
          <w:tcPr>
            <w:tcW w:w="682" w:type="dxa"/>
            <w:vAlign w:val="center"/>
          </w:tcPr>
          <w:p w14:paraId="4F1D2284">
            <w:pPr>
              <w:spacing w:line="360" w:lineRule="auto"/>
              <w:ind w:firstLine="640" w:firstLineChars="200"/>
              <w:rPr>
                <w:rFonts w:hint="eastAsia" w:ascii="宋体" w:hAnsi="宋体"/>
                <w:sz w:val="32"/>
              </w:rPr>
            </w:pPr>
          </w:p>
        </w:tc>
        <w:tc>
          <w:tcPr>
            <w:tcW w:w="709" w:type="dxa"/>
            <w:vAlign w:val="center"/>
          </w:tcPr>
          <w:p w14:paraId="2BC213EC">
            <w:pPr>
              <w:spacing w:line="360" w:lineRule="auto"/>
              <w:ind w:firstLine="640" w:firstLineChars="200"/>
              <w:rPr>
                <w:rFonts w:hint="eastAsia" w:ascii="宋体" w:hAnsi="宋体"/>
                <w:sz w:val="32"/>
              </w:rPr>
            </w:pPr>
          </w:p>
        </w:tc>
        <w:tc>
          <w:tcPr>
            <w:tcW w:w="877" w:type="dxa"/>
            <w:vAlign w:val="center"/>
          </w:tcPr>
          <w:p w14:paraId="4F8302C6">
            <w:pPr>
              <w:spacing w:line="360" w:lineRule="auto"/>
              <w:ind w:firstLine="640" w:firstLineChars="200"/>
              <w:rPr>
                <w:rFonts w:hint="eastAsia" w:ascii="宋体" w:hAnsi="宋体"/>
                <w:sz w:val="32"/>
              </w:rPr>
            </w:pPr>
          </w:p>
        </w:tc>
        <w:tc>
          <w:tcPr>
            <w:tcW w:w="800" w:type="dxa"/>
            <w:vAlign w:val="center"/>
          </w:tcPr>
          <w:p w14:paraId="700E4F0D">
            <w:pPr>
              <w:spacing w:line="360" w:lineRule="auto"/>
              <w:ind w:firstLine="640" w:firstLineChars="200"/>
              <w:rPr>
                <w:rFonts w:hint="eastAsia" w:ascii="宋体" w:hAnsi="宋体"/>
                <w:sz w:val="32"/>
              </w:rPr>
            </w:pPr>
          </w:p>
        </w:tc>
        <w:tc>
          <w:tcPr>
            <w:tcW w:w="850" w:type="dxa"/>
            <w:vAlign w:val="center"/>
          </w:tcPr>
          <w:p w14:paraId="6FFB9FDA">
            <w:pPr>
              <w:spacing w:line="360" w:lineRule="auto"/>
              <w:ind w:firstLine="640" w:firstLineChars="200"/>
              <w:rPr>
                <w:rFonts w:hint="eastAsia" w:ascii="宋体" w:hAnsi="宋体"/>
                <w:sz w:val="32"/>
              </w:rPr>
            </w:pPr>
          </w:p>
        </w:tc>
        <w:tc>
          <w:tcPr>
            <w:tcW w:w="709" w:type="dxa"/>
            <w:vAlign w:val="center"/>
          </w:tcPr>
          <w:p w14:paraId="23307166">
            <w:pPr>
              <w:spacing w:line="360" w:lineRule="auto"/>
              <w:ind w:firstLine="640" w:firstLineChars="200"/>
              <w:rPr>
                <w:rFonts w:hint="eastAsia" w:ascii="宋体" w:hAnsi="宋体"/>
                <w:sz w:val="32"/>
              </w:rPr>
            </w:pPr>
          </w:p>
        </w:tc>
        <w:tc>
          <w:tcPr>
            <w:tcW w:w="709" w:type="dxa"/>
            <w:vAlign w:val="center"/>
          </w:tcPr>
          <w:p w14:paraId="147B0BA2">
            <w:pPr>
              <w:spacing w:line="360" w:lineRule="auto"/>
              <w:ind w:firstLine="640" w:firstLineChars="200"/>
              <w:rPr>
                <w:rFonts w:hint="eastAsia" w:ascii="宋体" w:hAnsi="宋体"/>
                <w:sz w:val="32"/>
              </w:rPr>
            </w:pPr>
          </w:p>
        </w:tc>
      </w:tr>
      <w:tr w14:paraId="7BDE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A40599">
            <w:pPr>
              <w:spacing w:line="360" w:lineRule="auto"/>
              <w:ind w:firstLine="640" w:firstLineChars="200"/>
              <w:rPr>
                <w:rFonts w:hint="eastAsia" w:ascii="宋体" w:hAnsi="宋体"/>
                <w:sz w:val="32"/>
              </w:rPr>
            </w:pPr>
          </w:p>
        </w:tc>
        <w:tc>
          <w:tcPr>
            <w:tcW w:w="900" w:type="dxa"/>
            <w:vAlign w:val="center"/>
          </w:tcPr>
          <w:p w14:paraId="737770EE">
            <w:pPr>
              <w:spacing w:line="360" w:lineRule="auto"/>
              <w:ind w:firstLine="640" w:firstLineChars="200"/>
              <w:rPr>
                <w:rFonts w:hint="eastAsia" w:ascii="宋体" w:hAnsi="宋体"/>
                <w:sz w:val="32"/>
              </w:rPr>
            </w:pPr>
          </w:p>
        </w:tc>
        <w:tc>
          <w:tcPr>
            <w:tcW w:w="1319" w:type="dxa"/>
            <w:vAlign w:val="center"/>
          </w:tcPr>
          <w:p w14:paraId="48345D10">
            <w:pPr>
              <w:spacing w:line="360" w:lineRule="auto"/>
              <w:ind w:firstLine="640" w:firstLineChars="200"/>
              <w:rPr>
                <w:rFonts w:hint="eastAsia" w:ascii="宋体" w:hAnsi="宋体"/>
                <w:sz w:val="32"/>
              </w:rPr>
            </w:pPr>
          </w:p>
        </w:tc>
        <w:tc>
          <w:tcPr>
            <w:tcW w:w="682" w:type="dxa"/>
            <w:vAlign w:val="center"/>
          </w:tcPr>
          <w:p w14:paraId="1BE2F95E">
            <w:pPr>
              <w:spacing w:line="360" w:lineRule="auto"/>
              <w:ind w:firstLine="640" w:firstLineChars="200"/>
              <w:rPr>
                <w:rFonts w:hint="eastAsia" w:ascii="宋体" w:hAnsi="宋体"/>
                <w:sz w:val="32"/>
              </w:rPr>
            </w:pPr>
          </w:p>
        </w:tc>
        <w:tc>
          <w:tcPr>
            <w:tcW w:w="709" w:type="dxa"/>
            <w:vAlign w:val="center"/>
          </w:tcPr>
          <w:p w14:paraId="6D855AB8">
            <w:pPr>
              <w:spacing w:line="360" w:lineRule="auto"/>
              <w:ind w:firstLine="640" w:firstLineChars="200"/>
              <w:rPr>
                <w:rFonts w:hint="eastAsia" w:ascii="宋体" w:hAnsi="宋体"/>
                <w:sz w:val="32"/>
              </w:rPr>
            </w:pPr>
          </w:p>
        </w:tc>
        <w:tc>
          <w:tcPr>
            <w:tcW w:w="877" w:type="dxa"/>
            <w:vAlign w:val="center"/>
          </w:tcPr>
          <w:p w14:paraId="2FF6414D">
            <w:pPr>
              <w:spacing w:line="360" w:lineRule="auto"/>
              <w:ind w:firstLine="640" w:firstLineChars="200"/>
              <w:rPr>
                <w:rFonts w:hint="eastAsia" w:ascii="宋体" w:hAnsi="宋体"/>
                <w:sz w:val="32"/>
              </w:rPr>
            </w:pPr>
          </w:p>
        </w:tc>
        <w:tc>
          <w:tcPr>
            <w:tcW w:w="800" w:type="dxa"/>
            <w:vAlign w:val="center"/>
          </w:tcPr>
          <w:p w14:paraId="1533F593">
            <w:pPr>
              <w:spacing w:line="360" w:lineRule="auto"/>
              <w:ind w:firstLine="640" w:firstLineChars="200"/>
              <w:rPr>
                <w:rFonts w:hint="eastAsia" w:ascii="宋体" w:hAnsi="宋体"/>
                <w:sz w:val="32"/>
              </w:rPr>
            </w:pPr>
          </w:p>
        </w:tc>
        <w:tc>
          <w:tcPr>
            <w:tcW w:w="850" w:type="dxa"/>
            <w:vAlign w:val="center"/>
          </w:tcPr>
          <w:p w14:paraId="0560D0A3">
            <w:pPr>
              <w:spacing w:line="360" w:lineRule="auto"/>
              <w:ind w:firstLine="640" w:firstLineChars="200"/>
              <w:rPr>
                <w:rFonts w:hint="eastAsia" w:ascii="宋体" w:hAnsi="宋体"/>
                <w:sz w:val="32"/>
              </w:rPr>
            </w:pPr>
          </w:p>
        </w:tc>
        <w:tc>
          <w:tcPr>
            <w:tcW w:w="709" w:type="dxa"/>
            <w:vAlign w:val="center"/>
          </w:tcPr>
          <w:p w14:paraId="6E30B496">
            <w:pPr>
              <w:spacing w:line="360" w:lineRule="auto"/>
              <w:ind w:firstLine="640" w:firstLineChars="200"/>
              <w:rPr>
                <w:rFonts w:hint="eastAsia" w:ascii="宋体" w:hAnsi="宋体"/>
                <w:sz w:val="32"/>
              </w:rPr>
            </w:pPr>
          </w:p>
        </w:tc>
        <w:tc>
          <w:tcPr>
            <w:tcW w:w="709" w:type="dxa"/>
            <w:vAlign w:val="center"/>
          </w:tcPr>
          <w:p w14:paraId="5D8CC13F">
            <w:pPr>
              <w:spacing w:line="360" w:lineRule="auto"/>
              <w:ind w:firstLine="640" w:firstLineChars="200"/>
              <w:rPr>
                <w:rFonts w:hint="eastAsia" w:ascii="宋体" w:hAnsi="宋体"/>
                <w:sz w:val="32"/>
              </w:rPr>
            </w:pPr>
          </w:p>
        </w:tc>
      </w:tr>
      <w:tr w14:paraId="7F8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0940158">
            <w:pPr>
              <w:spacing w:line="360" w:lineRule="auto"/>
              <w:ind w:firstLine="640" w:firstLineChars="200"/>
              <w:rPr>
                <w:rFonts w:hint="eastAsia" w:ascii="宋体" w:hAnsi="宋体"/>
                <w:sz w:val="32"/>
              </w:rPr>
            </w:pPr>
          </w:p>
        </w:tc>
        <w:tc>
          <w:tcPr>
            <w:tcW w:w="900" w:type="dxa"/>
            <w:vAlign w:val="center"/>
          </w:tcPr>
          <w:p w14:paraId="69045952">
            <w:pPr>
              <w:spacing w:line="360" w:lineRule="auto"/>
              <w:ind w:firstLine="640" w:firstLineChars="200"/>
              <w:rPr>
                <w:rFonts w:hint="eastAsia" w:ascii="宋体" w:hAnsi="宋体"/>
                <w:sz w:val="32"/>
              </w:rPr>
            </w:pPr>
          </w:p>
        </w:tc>
        <w:tc>
          <w:tcPr>
            <w:tcW w:w="1319" w:type="dxa"/>
            <w:vAlign w:val="center"/>
          </w:tcPr>
          <w:p w14:paraId="66E37C26">
            <w:pPr>
              <w:spacing w:line="360" w:lineRule="auto"/>
              <w:ind w:firstLine="640" w:firstLineChars="200"/>
              <w:rPr>
                <w:rFonts w:hint="eastAsia" w:ascii="宋体" w:hAnsi="宋体"/>
                <w:sz w:val="32"/>
              </w:rPr>
            </w:pPr>
          </w:p>
        </w:tc>
        <w:tc>
          <w:tcPr>
            <w:tcW w:w="682" w:type="dxa"/>
            <w:vAlign w:val="center"/>
          </w:tcPr>
          <w:p w14:paraId="401EA415">
            <w:pPr>
              <w:spacing w:line="360" w:lineRule="auto"/>
              <w:ind w:firstLine="640" w:firstLineChars="200"/>
              <w:rPr>
                <w:rFonts w:hint="eastAsia" w:ascii="宋体" w:hAnsi="宋体"/>
                <w:sz w:val="32"/>
              </w:rPr>
            </w:pPr>
          </w:p>
        </w:tc>
        <w:tc>
          <w:tcPr>
            <w:tcW w:w="709" w:type="dxa"/>
            <w:vAlign w:val="center"/>
          </w:tcPr>
          <w:p w14:paraId="72899124">
            <w:pPr>
              <w:spacing w:line="360" w:lineRule="auto"/>
              <w:ind w:firstLine="640" w:firstLineChars="200"/>
              <w:rPr>
                <w:rFonts w:hint="eastAsia" w:ascii="宋体" w:hAnsi="宋体"/>
                <w:sz w:val="32"/>
              </w:rPr>
            </w:pPr>
          </w:p>
        </w:tc>
        <w:tc>
          <w:tcPr>
            <w:tcW w:w="877" w:type="dxa"/>
            <w:vAlign w:val="center"/>
          </w:tcPr>
          <w:p w14:paraId="22921847">
            <w:pPr>
              <w:spacing w:line="360" w:lineRule="auto"/>
              <w:ind w:firstLine="640" w:firstLineChars="200"/>
              <w:rPr>
                <w:rFonts w:hint="eastAsia" w:ascii="宋体" w:hAnsi="宋体"/>
                <w:sz w:val="32"/>
              </w:rPr>
            </w:pPr>
          </w:p>
        </w:tc>
        <w:tc>
          <w:tcPr>
            <w:tcW w:w="800" w:type="dxa"/>
            <w:vAlign w:val="center"/>
          </w:tcPr>
          <w:p w14:paraId="59BA1B8E">
            <w:pPr>
              <w:spacing w:line="360" w:lineRule="auto"/>
              <w:ind w:firstLine="640" w:firstLineChars="200"/>
              <w:rPr>
                <w:rFonts w:hint="eastAsia" w:ascii="宋体" w:hAnsi="宋体"/>
                <w:sz w:val="32"/>
              </w:rPr>
            </w:pPr>
          </w:p>
        </w:tc>
        <w:tc>
          <w:tcPr>
            <w:tcW w:w="850" w:type="dxa"/>
            <w:vAlign w:val="center"/>
          </w:tcPr>
          <w:p w14:paraId="53C00687">
            <w:pPr>
              <w:spacing w:line="360" w:lineRule="auto"/>
              <w:ind w:firstLine="640" w:firstLineChars="200"/>
              <w:rPr>
                <w:rFonts w:hint="eastAsia" w:ascii="宋体" w:hAnsi="宋体"/>
                <w:sz w:val="32"/>
              </w:rPr>
            </w:pPr>
          </w:p>
        </w:tc>
        <w:tc>
          <w:tcPr>
            <w:tcW w:w="709" w:type="dxa"/>
            <w:vAlign w:val="center"/>
          </w:tcPr>
          <w:p w14:paraId="08C7511F">
            <w:pPr>
              <w:spacing w:line="360" w:lineRule="auto"/>
              <w:ind w:firstLine="640" w:firstLineChars="200"/>
              <w:rPr>
                <w:rFonts w:hint="eastAsia" w:ascii="宋体" w:hAnsi="宋体"/>
                <w:sz w:val="32"/>
              </w:rPr>
            </w:pPr>
          </w:p>
        </w:tc>
        <w:tc>
          <w:tcPr>
            <w:tcW w:w="709" w:type="dxa"/>
            <w:vAlign w:val="center"/>
          </w:tcPr>
          <w:p w14:paraId="617FD133">
            <w:pPr>
              <w:spacing w:line="360" w:lineRule="auto"/>
              <w:ind w:firstLine="640" w:firstLineChars="200"/>
              <w:rPr>
                <w:rFonts w:hint="eastAsia" w:ascii="宋体" w:hAnsi="宋体"/>
                <w:sz w:val="32"/>
              </w:rPr>
            </w:pPr>
          </w:p>
        </w:tc>
      </w:tr>
      <w:tr w14:paraId="5480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3BA08A">
            <w:pPr>
              <w:spacing w:line="360" w:lineRule="auto"/>
              <w:ind w:firstLine="640" w:firstLineChars="200"/>
              <w:rPr>
                <w:rFonts w:hint="eastAsia" w:ascii="宋体" w:hAnsi="宋体"/>
                <w:sz w:val="32"/>
              </w:rPr>
            </w:pPr>
          </w:p>
        </w:tc>
        <w:tc>
          <w:tcPr>
            <w:tcW w:w="900" w:type="dxa"/>
            <w:vAlign w:val="center"/>
          </w:tcPr>
          <w:p w14:paraId="5F8AAF77">
            <w:pPr>
              <w:spacing w:line="360" w:lineRule="auto"/>
              <w:ind w:firstLine="640" w:firstLineChars="200"/>
              <w:rPr>
                <w:rFonts w:hint="eastAsia" w:ascii="宋体" w:hAnsi="宋体"/>
                <w:sz w:val="32"/>
              </w:rPr>
            </w:pPr>
          </w:p>
        </w:tc>
        <w:tc>
          <w:tcPr>
            <w:tcW w:w="1319" w:type="dxa"/>
            <w:vAlign w:val="center"/>
          </w:tcPr>
          <w:p w14:paraId="667A4032">
            <w:pPr>
              <w:spacing w:line="360" w:lineRule="auto"/>
              <w:ind w:firstLine="640" w:firstLineChars="200"/>
              <w:rPr>
                <w:rFonts w:hint="eastAsia" w:ascii="宋体" w:hAnsi="宋体"/>
                <w:sz w:val="32"/>
              </w:rPr>
            </w:pPr>
          </w:p>
        </w:tc>
        <w:tc>
          <w:tcPr>
            <w:tcW w:w="682" w:type="dxa"/>
            <w:vAlign w:val="center"/>
          </w:tcPr>
          <w:p w14:paraId="7AFDA171">
            <w:pPr>
              <w:spacing w:line="360" w:lineRule="auto"/>
              <w:ind w:firstLine="640" w:firstLineChars="200"/>
              <w:rPr>
                <w:rFonts w:hint="eastAsia" w:ascii="宋体" w:hAnsi="宋体"/>
                <w:sz w:val="32"/>
              </w:rPr>
            </w:pPr>
          </w:p>
        </w:tc>
        <w:tc>
          <w:tcPr>
            <w:tcW w:w="709" w:type="dxa"/>
            <w:vAlign w:val="center"/>
          </w:tcPr>
          <w:p w14:paraId="6F275FBD">
            <w:pPr>
              <w:spacing w:line="360" w:lineRule="auto"/>
              <w:ind w:firstLine="640" w:firstLineChars="200"/>
              <w:rPr>
                <w:rFonts w:hint="eastAsia" w:ascii="宋体" w:hAnsi="宋体"/>
                <w:sz w:val="32"/>
              </w:rPr>
            </w:pPr>
          </w:p>
        </w:tc>
        <w:tc>
          <w:tcPr>
            <w:tcW w:w="877" w:type="dxa"/>
            <w:vAlign w:val="center"/>
          </w:tcPr>
          <w:p w14:paraId="5490C0E2">
            <w:pPr>
              <w:spacing w:line="360" w:lineRule="auto"/>
              <w:ind w:firstLine="640" w:firstLineChars="200"/>
              <w:rPr>
                <w:rFonts w:hint="eastAsia" w:ascii="宋体" w:hAnsi="宋体"/>
                <w:sz w:val="32"/>
              </w:rPr>
            </w:pPr>
          </w:p>
        </w:tc>
        <w:tc>
          <w:tcPr>
            <w:tcW w:w="800" w:type="dxa"/>
            <w:vAlign w:val="center"/>
          </w:tcPr>
          <w:p w14:paraId="5044753E">
            <w:pPr>
              <w:spacing w:line="360" w:lineRule="auto"/>
              <w:ind w:firstLine="640" w:firstLineChars="200"/>
              <w:rPr>
                <w:rFonts w:hint="eastAsia" w:ascii="宋体" w:hAnsi="宋体"/>
                <w:sz w:val="32"/>
              </w:rPr>
            </w:pPr>
          </w:p>
        </w:tc>
        <w:tc>
          <w:tcPr>
            <w:tcW w:w="850" w:type="dxa"/>
            <w:vAlign w:val="center"/>
          </w:tcPr>
          <w:p w14:paraId="6D52AEE0">
            <w:pPr>
              <w:spacing w:line="360" w:lineRule="auto"/>
              <w:ind w:firstLine="640" w:firstLineChars="200"/>
              <w:rPr>
                <w:rFonts w:hint="eastAsia" w:ascii="宋体" w:hAnsi="宋体"/>
                <w:sz w:val="32"/>
              </w:rPr>
            </w:pPr>
          </w:p>
        </w:tc>
        <w:tc>
          <w:tcPr>
            <w:tcW w:w="709" w:type="dxa"/>
            <w:vAlign w:val="center"/>
          </w:tcPr>
          <w:p w14:paraId="180BC209">
            <w:pPr>
              <w:spacing w:line="360" w:lineRule="auto"/>
              <w:ind w:firstLine="640" w:firstLineChars="200"/>
              <w:rPr>
                <w:rFonts w:hint="eastAsia" w:ascii="宋体" w:hAnsi="宋体"/>
                <w:sz w:val="32"/>
              </w:rPr>
            </w:pPr>
          </w:p>
        </w:tc>
        <w:tc>
          <w:tcPr>
            <w:tcW w:w="709" w:type="dxa"/>
            <w:vAlign w:val="center"/>
          </w:tcPr>
          <w:p w14:paraId="161F9416">
            <w:pPr>
              <w:spacing w:line="360" w:lineRule="auto"/>
              <w:ind w:firstLine="640" w:firstLineChars="200"/>
              <w:rPr>
                <w:rFonts w:hint="eastAsia" w:ascii="宋体" w:hAnsi="宋体"/>
                <w:sz w:val="32"/>
              </w:rPr>
            </w:pPr>
          </w:p>
        </w:tc>
      </w:tr>
      <w:tr w14:paraId="0BB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86FC60">
            <w:pPr>
              <w:spacing w:line="360" w:lineRule="auto"/>
              <w:ind w:firstLine="640" w:firstLineChars="200"/>
              <w:rPr>
                <w:rFonts w:hint="eastAsia" w:ascii="宋体" w:hAnsi="宋体"/>
                <w:sz w:val="32"/>
              </w:rPr>
            </w:pPr>
          </w:p>
        </w:tc>
        <w:tc>
          <w:tcPr>
            <w:tcW w:w="900" w:type="dxa"/>
            <w:vAlign w:val="center"/>
          </w:tcPr>
          <w:p w14:paraId="348CD96D">
            <w:pPr>
              <w:spacing w:line="360" w:lineRule="auto"/>
              <w:ind w:firstLine="640" w:firstLineChars="200"/>
              <w:rPr>
                <w:rFonts w:hint="eastAsia" w:ascii="宋体" w:hAnsi="宋体"/>
                <w:sz w:val="32"/>
              </w:rPr>
            </w:pPr>
          </w:p>
        </w:tc>
        <w:tc>
          <w:tcPr>
            <w:tcW w:w="1319" w:type="dxa"/>
            <w:vAlign w:val="center"/>
          </w:tcPr>
          <w:p w14:paraId="1A7DE977">
            <w:pPr>
              <w:spacing w:line="360" w:lineRule="auto"/>
              <w:ind w:firstLine="640" w:firstLineChars="200"/>
              <w:rPr>
                <w:rFonts w:hint="eastAsia" w:ascii="宋体" w:hAnsi="宋体"/>
                <w:sz w:val="32"/>
              </w:rPr>
            </w:pPr>
          </w:p>
        </w:tc>
        <w:tc>
          <w:tcPr>
            <w:tcW w:w="682" w:type="dxa"/>
            <w:vAlign w:val="center"/>
          </w:tcPr>
          <w:p w14:paraId="6B723CEA">
            <w:pPr>
              <w:spacing w:line="360" w:lineRule="auto"/>
              <w:ind w:firstLine="640" w:firstLineChars="200"/>
              <w:rPr>
                <w:rFonts w:hint="eastAsia" w:ascii="宋体" w:hAnsi="宋体"/>
                <w:sz w:val="32"/>
              </w:rPr>
            </w:pPr>
          </w:p>
        </w:tc>
        <w:tc>
          <w:tcPr>
            <w:tcW w:w="709" w:type="dxa"/>
            <w:vAlign w:val="center"/>
          </w:tcPr>
          <w:p w14:paraId="1897D02D">
            <w:pPr>
              <w:spacing w:line="360" w:lineRule="auto"/>
              <w:ind w:firstLine="640" w:firstLineChars="200"/>
              <w:rPr>
                <w:rFonts w:hint="eastAsia" w:ascii="宋体" w:hAnsi="宋体"/>
                <w:sz w:val="32"/>
              </w:rPr>
            </w:pPr>
          </w:p>
        </w:tc>
        <w:tc>
          <w:tcPr>
            <w:tcW w:w="877" w:type="dxa"/>
            <w:vAlign w:val="center"/>
          </w:tcPr>
          <w:p w14:paraId="131A08DF">
            <w:pPr>
              <w:spacing w:line="360" w:lineRule="auto"/>
              <w:ind w:firstLine="640" w:firstLineChars="200"/>
              <w:rPr>
                <w:rFonts w:hint="eastAsia" w:ascii="宋体" w:hAnsi="宋体"/>
                <w:sz w:val="32"/>
              </w:rPr>
            </w:pPr>
          </w:p>
        </w:tc>
        <w:tc>
          <w:tcPr>
            <w:tcW w:w="800" w:type="dxa"/>
            <w:vAlign w:val="center"/>
          </w:tcPr>
          <w:p w14:paraId="68D3012A">
            <w:pPr>
              <w:spacing w:line="360" w:lineRule="auto"/>
              <w:ind w:firstLine="640" w:firstLineChars="200"/>
              <w:rPr>
                <w:rFonts w:hint="eastAsia" w:ascii="宋体" w:hAnsi="宋体"/>
                <w:sz w:val="32"/>
              </w:rPr>
            </w:pPr>
          </w:p>
        </w:tc>
        <w:tc>
          <w:tcPr>
            <w:tcW w:w="850" w:type="dxa"/>
            <w:vAlign w:val="center"/>
          </w:tcPr>
          <w:p w14:paraId="01E0A445">
            <w:pPr>
              <w:spacing w:line="360" w:lineRule="auto"/>
              <w:ind w:firstLine="640" w:firstLineChars="200"/>
              <w:rPr>
                <w:rFonts w:hint="eastAsia" w:ascii="宋体" w:hAnsi="宋体"/>
                <w:sz w:val="32"/>
              </w:rPr>
            </w:pPr>
          </w:p>
        </w:tc>
        <w:tc>
          <w:tcPr>
            <w:tcW w:w="709" w:type="dxa"/>
            <w:vAlign w:val="center"/>
          </w:tcPr>
          <w:p w14:paraId="220A8FC9">
            <w:pPr>
              <w:spacing w:line="360" w:lineRule="auto"/>
              <w:ind w:firstLine="640" w:firstLineChars="200"/>
              <w:rPr>
                <w:rFonts w:hint="eastAsia" w:ascii="宋体" w:hAnsi="宋体"/>
                <w:sz w:val="32"/>
              </w:rPr>
            </w:pPr>
          </w:p>
        </w:tc>
        <w:tc>
          <w:tcPr>
            <w:tcW w:w="709" w:type="dxa"/>
            <w:vAlign w:val="center"/>
          </w:tcPr>
          <w:p w14:paraId="0A3AC5A7">
            <w:pPr>
              <w:spacing w:line="360" w:lineRule="auto"/>
              <w:ind w:firstLine="640" w:firstLineChars="200"/>
              <w:rPr>
                <w:rFonts w:hint="eastAsia" w:ascii="宋体" w:hAnsi="宋体"/>
                <w:sz w:val="32"/>
              </w:rPr>
            </w:pPr>
          </w:p>
        </w:tc>
      </w:tr>
      <w:tr w14:paraId="263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688ACAA">
            <w:pPr>
              <w:spacing w:line="360" w:lineRule="auto"/>
              <w:ind w:firstLine="640" w:firstLineChars="200"/>
              <w:rPr>
                <w:rFonts w:hint="eastAsia" w:ascii="宋体" w:hAnsi="宋体"/>
                <w:sz w:val="32"/>
              </w:rPr>
            </w:pPr>
          </w:p>
        </w:tc>
        <w:tc>
          <w:tcPr>
            <w:tcW w:w="900" w:type="dxa"/>
            <w:vAlign w:val="center"/>
          </w:tcPr>
          <w:p w14:paraId="7454EBEB">
            <w:pPr>
              <w:spacing w:line="360" w:lineRule="auto"/>
              <w:ind w:firstLine="640" w:firstLineChars="200"/>
              <w:rPr>
                <w:rFonts w:hint="eastAsia" w:ascii="宋体" w:hAnsi="宋体"/>
                <w:sz w:val="32"/>
              </w:rPr>
            </w:pPr>
          </w:p>
        </w:tc>
        <w:tc>
          <w:tcPr>
            <w:tcW w:w="1319" w:type="dxa"/>
            <w:vAlign w:val="center"/>
          </w:tcPr>
          <w:p w14:paraId="78EB8171">
            <w:pPr>
              <w:spacing w:line="360" w:lineRule="auto"/>
              <w:ind w:firstLine="640" w:firstLineChars="200"/>
              <w:rPr>
                <w:rFonts w:hint="eastAsia" w:ascii="宋体" w:hAnsi="宋体"/>
                <w:sz w:val="32"/>
              </w:rPr>
            </w:pPr>
          </w:p>
        </w:tc>
        <w:tc>
          <w:tcPr>
            <w:tcW w:w="682" w:type="dxa"/>
            <w:vAlign w:val="center"/>
          </w:tcPr>
          <w:p w14:paraId="7DD1BB9E">
            <w:pPr>
              <w:spacing w:line="360" w:lineRule="auto"/>
              <w:ind w:firstLine="640" w:firstLineChars="200"/>
              <w:rPr>
                <w:rFonts w:hint="eastAsia" w:ascii="宋体" w:hAnsi="宋体"/>
                <w:sz w:val="32"/>
              </w:rPr>
            </w:pPr>
          </w:p>
        </w:tc>
        <w:tc>
          <w:tcPr>
            <w:tcW w:w="709" w:type="dxa"/>
            <w:vAlign w:val="center"/>
          </w:tcPr>
          <w:p w14:paraId="72178811">
            <w:pPr>
              <w:spacing w:line="360" w:lineRule="auto"/>
              <w:ind w:firstLine="640" w:firstLineChars="200"/>
              <w:rPr>
                <w:rFonts w:hint="eastAsia" w:ascii="宋体" w:hAnsi="宋体"/>
                <w:sz w:val="32"/>
              </w:rPr>
            </w:pPr>
          </w:p>
        </w:tc>
        <w:tc>
          <w:tcPr>
            <w:tcW w:w="877" w:type="dxa"/>
            <w:vAlign w:val="center"/>
          </w:tcPr>
          <w:p w14:paraId="0BCBF522">
            <w:pPr>
              <w:spacing w:line="360" w:lineRule="auto"/>
              <w:ind w:firstLine="640" w:firstLineChars="200"/>
              <w:rPr>
                <w:rFonts w:hint="eastAsia" w:ascii="宋体" w:hAnsi="宋体"/>
                <w:sz w:val="32"/>
              </w:rPr>
            </w:pPr>
          </w:p>
        </w:tc>
        <w:tc>
          <w:tcPr>
            <w:tcW w:w="800" w:type="dxa"/>
            <w:vAlign w:val="center"/>
          </w:tcPr>
          <w:p w14:paraId="2A87BDB2">
            <w:pPr>
              <w:spacing w:line="360" w:lineRule="auto"/>
              <w:ind w:firstLine="640" w:firstLineChars="200"/>
              <w:rPr>
                <w:rFonts w:hint="eastAsia" w:ascii="宋体" w:hAnsi="宋体"/>
                <w:sz w:val="32"/>
              </w:rPr>
            </w:pPr>
          </w:p>
        </w:tc>
        <w:tc>
          <w:tcPr>
            <w:tcW w:w="850" w:type="dxa"/>
            <w:vAlign w:val="center"/>
          </w:tcPr>
          <w:p w14:paraId="34850CD0">
            <w:pPr>
              <w:spacing w:line="360" w:lineRule="auto"/>
              <w:ind w:firstLine="640" w:firstLineChars="200"/>
              <w:rPr>
                <w:rFonts w:hint="eastAsia" w:ascii="宋体" w:hAnsi="宋体"/>
                <w:sz w:val="32"/>
              </w:rPr>
            </w:pPr>
          </w:p>
        </w:tc>
        <w:tc>
          <w:tcPr>
            <w:tcW w:w="709" w:type="dxa"/>
            <w:vAlign w:val="center"/>
          </w:tcPr>
          <w:p w14:paraId="6F495569">
            <w:pPr>
              <w:spacing w:line="360" w:lineRule="auto"/>
              <w:ind w:firstLine="640" w:firstLineChars="200"/>
              <w:rPr>
                <w:rFonts w:hint="eastAsia" w:ascii="宋体" w:hAnsi="宋体"/>
                <w:sz w:val="32"/>
              </w:rPr>
            </w:pPr>
          </w:p>
        </w:tc>
        <w:tc>
          <w:tcPr>
            <w:tcW w:w="709" w:type="dxa"/>
            <w:vAlign w:val="center"/>
          </w:tcPr>
          <w:p w14:paraId="6B5E92C8">
            <w:pPr>
              <w:spacing w:line="360" w:lineRule="auto"/>
              <w:ind w:firstLine="640" w:firstLineChars="200"/>
              <w:rPr>
                <w:rFonts w:hint="eastAsia" w:ascii="宋体" w:hAnsi="宋体"/>
                <w:sz w:val="32"/>
              </w:rPr>
            </w:pPr>
          </w:p>
        </w:tc>
      </w:tr>
      <w:tr w14:paraId="4D09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ED39FC">
            <w:pPr>
              <w:spacing w:line="360" w:lineRule="auto"/>
              <w:ind w:firstLine="640" w:firstLineChars="200"/>
              <w:rPr>
                <w:rFonts w:hint="eastAsia" w:ascii="宋体" w:hAnsi="宋体"/>
                <w:sz w:val="32"/>
              </w:rPr>
            </w:pPr>
          </w:p>
        </w:tc>
        <w:tc>
          <w:tcPr>
            <w:tcW w:w="900" w:type="dxa"/>
            <w:vAlign w:val="center"/>
          </w:tcPr>
          <w:p w14:paraId="41D65D67">
            <w:pPr>
              <w:spacing w:line="360" w:lineRule="auto"/>
              <w:ind w:firstLine="640" w:firstLineChars="200"/>
              <w:rPr>
                <w:rFonts w:hint="eastAsia" w:ascii="宋体" w:hAnsi="宋体"/>
                <w:sz w:val="32"/>
              </w:rPr>
            </w:pPr>
          </w:p>
        </w:tc>
        <w:tc>
          <w:tcPr>
            <w:tcW w:w="1319" w:type="dxa"/>
            <w:vAlign w:val="center"/>
          </w:tcPr>
          <w:p w14:paraId="57C9FEA0">
            <w:pPr>
              <w:spacing w:line="360" w:lineRule="auto"/>
              <w:ind w:firstLine="640" w:firstLineChars="200"/>
              <w:rPr>
                <w:rFonts w:hint="eastAsia" w:ascii="宋体" w:hAnsi="宋体"/>
                <w:sz w:val="32"/>
              </w:rPr>
            </w:pPr>
          </w:p>
        </w:tc>
        <w:tc>
          <w:tcPr>
            <w:tcW w:w="682" w:type="dxa"/>
            <w:vAlign w:val="center"/>
          </w:tcPr>
          <w:p w14:paraId="7B3A2187">
            <w:pPr>
              <w:spacing w:line="360" w:lineRule="auto"/>
              <w:ind w:firstLine="640" w:firstLineChars="200"/>
              <w:rPr>
                <w:rFonts w:hint="eastAsia" w:ascii="宋体" w:hAnsi="宋体"/>
                <w:sz w:val="32"/>
              </w:rPr>
            </w:pPr>
          </w:p>
        </w:tc>
        <w:tc>
          <w:tcPr>
            <w:tcW w:w="709" w:type="dxa"/>
            <w:vAlign w:val="center"/>
          </w:tcPr>
          <w:p w14:paraId="00253D58">
            <w:pPr>
              <w:spacing w:line="360" w:lineRule="auto"/>
              <w:ind w:firstLine="640" w:firstLineChars="200"/>
              <w:rPr>
                <w:rFonts w:hint="eastAsia" w:ascii="宋体" w:hAnsi="宋体"/>
                <w:sz w:val="32"/>
              </w:rPr>
            </w:pPr>
          </w:p>
        </w:tc>
        <w:tc>
          <w:tcPr>
            <w:tcW w:w="877" w:type="dxa"/>
            <w:vAlign w:val="center"/>
          </w:tcPr>
          <w:p w14:paraId="2FAF11D7">
            <w:pPr>
              <w:spacing w:line="360" w:lineRule="auto"/>
              <w:ind w:firstLine="640" w:firstLineChars="200"/>
              <w:rPr>
                <w:rFonts w:hint="eastAsia" w:ascii="宋体" w:hAnsi="宋体"/>
                <w:sz w:val="32"/>
              </w:rPr>
            </w:pPr>
          </w:p>
        </w:tc>
        <w:tc>
          <w:tcPr>
            <w:tcW w:w="800" w:type="dxa"/>
            <w:vAlign w:val="center"/>
          </w:tcPr>
          <w:p w14:paraId="6A4C39C6">
            <w:pPr>
              <w:spacing w:line="360" w:lineRule="auto"/>
              <w:ind w:firstLine="640" w:firstLineChars="200"/>
              <w:rPr>
                <w:rFonts w:hint="eastAsia" w:ascii="宋体" w:hAnsi="宋体"/>
                <w:sz w:val="32"/>
              </w:rPr>
            </w:pPr>
          </w:p>
        </w:tc>
        <w:tc>
          <w:tcPr>
            <w:tcW w:w="850" w:type="dxa"/>
            <w:vAlign w:val="center"/>
          </w:tcPr>
          <w:p w14:paraId="095152E6">
            <w:pPr>
              <w:spacing w:line="360" w:lineRule="auto"/>
              <w:ind w:firstLine="640" w:firstLineChars="200"/>
              <w:rPr>
                <w:rFonts w:hint="eastAsia" w:ascii="宋体" w:hAnsi="宋体"/>
                <w:sz w:val="32"/>
              </w:rPr>
            </w:pPr>
          </w:p>
        </w:tc>
        <w:tc>
          <w:tcPr>
            <w:tcW w:w="709" w:type="dxa"/>
            <w:vAlign w:val="center"/>
          </w:tcPr>
          <w:p w14:paraId="0FE5FF99">
            <w:pPr>
              <w:spacing w:line="360" w:lineRule="auto"/>
              <w:ind w:firstLine="640" w:firstLineChars="200"/>
              <w:rPr>
                <w:rFonts w:hint="eastAsia" w:ascii="宋体" w:hAnsi="宋体"/>
                <w:sz w:val="32"/>
              </w:rPr>
            </w:pPr>
          </w:p>
        </w:tc>
        <w:tc>
          <w:tcPr>
            <w:tcW w:w="709" w:type="dxa"/>
            <w:vAlign w:val="center"/>
          </w:tcPr>
          <w:p w14:paraId="058B5359">
            <w:pPr>
              <w:spacing w:line="360" w:lineRule="auto"/>
              <w:ind w:firstLine="640" w:firstLineChars="200"/>
              <w:rPr>
                <w:rFonts w:hint="eastAsia" w:ascii="宋体" w:hAnsi="宋体"/>
                <w:sz w:val="32"/>
              </w:rPr>
            </w:pPr>
          </w:p>
        </w:tc>
      </w:tr>
      <w:tr w14:paraId="4537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3B97158">
            <w:pPr>
              <w:spacing w:line="360" w:lineRule="auto"/>
              <w:ind w:firstLine="640" w:firstLineChars="200"/>
              <w:rPr>
                <w:rFonts w:hint="eastAsia" w:ascii="宋体" w:hAnsi="宋体"/>
                <w:sz w:val="32"/>
              </w:rPr>
            </w:pPr>
          </w:p>
        </w:tc>
        <w:tc>
          <w:tcPr>
            <w:tcW w:w="900" w:type="dxa"/>
            <w:vAlign w:val="center"/>
          </w:tcPr>
          <w:p w14:paraId="2C3E3142">
            <w:pPr>
              <w:spacing w:line="360" w:lineRule="auto"/>
              <w:ind w:firstLine="640" w:firstLineChars="200"/>
              <w:rPr>
                <w:rFonts w:hint="eastAsia" w:ascii="宋体" w:hAnsi="宋体"/>
                <w:sz w:val="32"/>
              </w:rPr>
            </w:pPr>
          </w:p>
        </w:tc>
        <w:tc>
          <w:tcPr>
            <w:tcW w:w="1319" w:type="dxa"/>
            <w:vAlign w:val="center"/>
          </w:tcPr>
          <w:p w14:paraId="68F48738">
            <w:pPr>
              <w:spacing w:line="360" w:lineRule="auto"/>
              <w:ind w:firstLine="640" w:firstLineChars="200"/>
              <w:rPr>
                <w:rFonts w:hint="eastAsia" w:ascii="宋体" w:hAnsi="宋体"/>
                <w:sz w:val="32"/>
              </w:rPr>
            </w:pPr>
          </w:p>
        </w:tc>
        <w:tc>
          <w:tcPr>
            <w:tcW w:w="682" w:type="dxa"/>
            <w:vAlign w:val="center"/>
          </w:tcPr>
          <w:p w14:paraId="07F44BCF">
            <w:pPr>
              <w:spacing w:line="360" w:lineRule="auto"/>
              <w:ind w:firstLine="640" w:firstLineChars="200"/>
              <w:rPr>
                <w:rFonts w:hint="eastAsia" w:ascii="宋体" w:hAnsi="宋体"/>
                <w:sz w:val="32"/>
              </w:rPr>
            </w:pPr>
          </w:p>
        </w:tc>
        <w:tc>
          <w:tcPr>
            <w:tcW w:w="709" w:type="dxa"/>
            <w:vAlign w:val="center"/>
          </w:tcPr>
          <w:p w14:paraId="420CFD38">
            <w:pPr>
              <w:spacing w:line="360" w:lineRule="auto"/>
              <w:ind w:firstLine="640" w:firstLineChars="200"/>
              <w:rPr>
                <w:rFonts w:hint="eastAsia" w:ascii="宋体" w:hAnsi="宋体"/>
                <w:sz w:val="32"/>
              </w:rPr>
            </w:pPr>
          </w:p>
        </w:tc>
        <w:tc>
          <w:tcPr>
            <w:tcW w:w="877" w:type="dxa"/>
            <w:vAlign w:val="center"/>
          </w:tcPr>
          <w:p w14:paraId="075B2FF4">
            <w:pPr>
              <w:spacing w:line="360" w:lineRule="auto"/>
              <w:ind w:firstLine="640" w:firstLineChars="200"/>
              <w:rPr>
                <w:rFonts w:hint="eastAsia" w:ascii="宋体" w:hAnsi="宋体"/>
                <w:sz w:val="32"/>
              </w:rPr>
            </w:pPr>
          </w:p>
        </w:tc>
        <w:tc>
          <w:tcPr>
            <w:tcW w:w="800" w:type="dxa"/>
            <w:vAlign w:val="center"/>
          </w:tcPr>
          <w:p w14:paraId="504B589D">
            <w:pPr>
              <w:spacing w:line="360" w:lineRule="auto"/>
              <w:ind w:firstLine="640" w:firstLineChars="200"/>
              <w:rPr>
                <w:rFonts w:hint="eastAsia" w:ascii="宋体" w:hAnsi="宋体"/>
                <w:sz w:val="32"/>
              </w:rPr>
            </w:pPr>
          </w:p>
        </w:tc>
        <w:tc>
          <w:tcPr>
            <w:tcW w:w="850" w:type="dxa"/>
            <w:vAlign w:val="center"/>
          </w:tcPr>
          <w:p w14:paraId="759368FB">
            <w:pPr>
              <w:spacing w:line="360" w:lineRule="auto"/>
              <w:ind w:firstLine="640" w:firstLineChars="200"/>
              <w:rPr>
                <w:rFonts w:hint="eastAsia" w:ascii="宋体" w:hAnsi="宋体"/>
                <w:sz w:val="32"/>
              </w:rPr>
            </w:pPr>
          </w:p>
        </w:tc>
        <w:tc>
          <w:tcPr>
            <w:tcW w:w="709" w:type="dxa"/>
            <w:vAlign w:val="center"/>
          </w:tcPr>
          <w:p w14:paraId="332F5F3E">
            <w:pPr>
              <w:spacing w:line="360" w:lineRule="auto"/>
              <w:ind w:firstLine="640" w:firstLineChars="200"/>
              <w:rPr>
                <w:rFonts w:hint="eastAsia" w:ascii="宋体" w:hAnsi="宋体"/>
                <w:sz w:val="32"/>
              </w:rPr>
            </w:pPr>
          </w:p>
        </w:tc>
        <w:tc>
          <w:tcPr>
            <w:tcW w:w="709" w:type="dxa"/>
            <w:vAlign w:val="center"/>
          </w:tcPr>
          <w:p w14:paraId="3B65A351">
            <w:pPr>
              <w:spacing w:line="360" w:lineRule="auto"/>
              <w:ind w:firstLine="640" w:firstLineChars="200"/>
              <w:rPr>
                <w:rFonts w:hint="eastAsia" w:ascii="宋体" w:hAnsi="宋体"/>
                <w:sz w:val="32"/>
              </w:rPr>
            </w:pPr>
          </w:p>
        </w:tc>
      </w:tr>
    </w:tbl>
    <w:p w14:paraId="71BD47CB">
      <w:pPr>
        <w:spacing w:line="360" w:lineRule="auto"/>
        <w:ind w:firstLine="643" w:firstLineChars="200"/>
        <w:rPr>
          <w:b/>
          <w:sz w:val="32"/>
        </w:rPr>
      </w:pPr>
    </w:p>
    <w:p w14:paraId="05783D79">
      <w:pPr>
        <w:pStyle w:val="2"/>
        <w:ind w:firstLine="210"/>
      </w:pPr>
    </w:p>
    <w:p w14:paraId="70DAEED8">
      <w:pPr>
        <w:pStyle w:val="2"/>
        <w:ind w:firstLine="210"/>
      </w:pPr>
    </w:p>
    <w:p w14:paraId="1A09D4E6">
      <w:pPr>
        <w:spacing w:line="360" w:lineRule="auto"/>
        <w:rPr>
          <w:rFonts w:hint="eastAsia" w:ascii="黑体" w:hAnsi="黑体" w:eastAsia="黑体"/>
          <w:sz w:val="28"/>
          <w:szCs w:val="28"/>
        </w:rPr>
      </w:pPr>
      <w:r>
        <w:rPr>
          <w:rFonts w:hint="eastAsia" w:ascii="黑体" w:hAnsi="黑体" w:eastAsia="黑体"/>
          <w:sz w:val="28"/>
          <w:szCs w:val="28"/>
        </w:rPr>
        <w:t>附件2：</w:t>
      </w:r>
    </w:p>
    <w:p w14:paraId="06393BEC">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4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0DAD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CBC8155">
            <w:pPr>
              <w:jc w:val="center"/>
              <w:rPr>
                <w:szCs w:val="21"/>
              </w:rPr>
            </w:pPr>
            <w:r>
              <w:rPr>
                <w:rFonts w:hint="eastAsia"/>
                <w:szCs w:val="21"/>
              </w:rPr>
              <w:t>序号</w:t>
            </w:r>
          </w:p>
        </w:tc>
        <w:tc>
          <w:tcPr>
            <w:tcW w:w="1446" w:type="dxa"/>
            <w:vAlign w:val="center"/>
          </w:tcPr>
          <w:p w14:paraId="46BA8759">
            <w:pPr>
              <w:jc w:val="center"/>
              <w:rPr>
                <w:szCs w:val="21"/>
              </w:rPr>
            </w:pPr>
            <w:r>
              <w:rPr>
                <w:rFonts w:hint="eastAsia"/>
                <w:szCs w:val="21"/>
              </w:rPr>
              <w:t>材料</w:t>
            </w:r>
          </w:p>
          <w:p w14:paraId="7CE749A1">
            <w:pPr>
              <w:jc w:val="center"/>
              <w:rPr>
                <w:szCs w:val="21"/>
              </w:rPr>
            </w:pPr>
            <w:r>
              <w:rPr>
                <w:rFonts w:hint="eastAsia"/>
                <w:szCs w:val="21"/>
              </w:rPr>
              <w:t>设备</w:t>
            </w:r>
          </w:p>
          <w:p w14:paraId="50009FB2">
            <w:pPr>
              <w:jc w:val="center"/>
              <w:rPr>
                <w:szCs w:val="21"/>
              </w:rPr>
            </w:pPr>
            <w:r>
              <w:rPr>
                <w:rFonts w:hint="eastAsia"/>
                <w:szCs w:val="21"/>
              </w:rPr>
              <w:t>品种</w:t>
            </w:r>
          </w:p>
        </w:tc>
        <w:tc>
          <w:tcPr>
            <w:tcW w:w="851" w:type="dxa"/>
            <w:vAlign w:val="center"/>
          </w:tcPr>
          <w:p w14:paraId="42FB5365">
            <w:pPr>
              <w:jc w:val="center"/>
              <w:rPr>
                <w:szCs w:val="21"/>
              </w:rPr>
            </w:pPr>
            <w:r>
              <w:rPr>
                <w:rFonts w:hint="eastAsia"/>
                <w:szCs w:val="21"/>
              </w:rPr>
              <w:t>规格</w:t>
            </w:r>
          </w:p>
          <w:p w14:paraId="3EBB1A77">
            <w:pPr>
              <w:jc w:val="center"/>
              <w:rPr>
                <w:szCs w:val="21"/>
              </w:rPr>
            </w:pPr>
            <w:r>
              <w:rPr>
                <w:rFonts w:hint="eastAsia"/>
                <w:szCs w:val="21"/>
              </w:rPr>
              <w:t>型号</w:t>
            </w:r>
          </w:p>
        </w:tc>
        <w:tc>
          <w:tcPr>
            <w:tcW w:w="708" w:type="dxa"/>
            <w:vAlign w:val="center"/>
          </w:tcPr>
          <w:p w14:paraId="2AF319BA">
            <w:pPr>
              <w:jc w:val="center"/>
              <w:rPr>
                <w:szCs w:val="21"/>
              </w:rPr>
            </w:pPr>
            <w:r>
              <w:rPr>
                <w:rFonts w:hint="eastAsia"/>
                <w:szCs w:val="21"/>
              </w:rPr>
              <w:t>单位</w:t>
            </w:r>
          </w:p>
        </w:tc>
        <w:tc>
          <w:tcPr>
            <w:tcW w:w="810" w:type="dxa"/>
            <w:vAlign w:val="center"/>
          </w:tcPr>
          <w:p w14:paraId="4B2ECDE2">
            <w:pPr>
              <w:jc w:val="center"/>
              <w:rPr>
                <w:szCs w:val="21"/>
              </w:rPr>
            </w:pPr>
            <w:r>
              <w:rPr>
                <w:rFonts w:hint="eastAsia"/>
                <w:szCs w:val="21"/>
              </w:rPr>
              <w:t>数量</w:t>
            </w:r>
          </w:p>
        </w:tc>
        <w:tc>
          <w:tcPr>
            <w:tcW w:w="851" w:type="dxa"/>
            <w:vAlign w:val="center"/>
          </w:tcPr>
          <w:p w14:paraId="5D9D44B8">
            <w:pPr>
              <w:jc w:val="center"/>
              <w:rPr>
                <w:szCs w:val="21"/>
              </w:rPr>
            </w:pPr>
            <w:r>
              <w:rPr>
                <w:rFonts w:hint="eastAsia"/>
                <w:szCs w:val="21"/>
              </w:rPr>
              <w:t>单价</w:t>
            </w:r>
          </w:p>
        </w:tc>
        <w:tc>
          <w:tcPr>
            <w:tcW w:w="736" w:type="dxa"/>
            <w:vAlign w:val="center"/>
          </w:tcPr>
          <w:p w14:paraId="75623D14">
            <w:pPr>
              <w:jc w:val="center"/>
              <w:rPr>
                <w:szCs w:val="21"/>
              </w:rPr>
            </w:pPr>
            <w:r>
              <w:rPr>
                <w:rFonts w:hint="eastAsia"/>
                <w:szCs w:val="21"/>
              </w:rPr>
              <w:t>质量等级</w:t>
            </w:r>
          </w:p>
        </w:tc>
        <w:tc>
          <w:tcPr>
            <w:tcW w:w="910" w:type="dxa"/>
            <w:vAlign w:val="center"/>
          </w:tcPr>
          <w:p w14:paraId="54CE1A3B">
            <w:pPr>
              <w:jc w:val="center"/>
              <w:rPr>
                <w:szCs w:val="21"/>
              </w:rPr>
            </w:pPr>
            <w:r>
              <w:rPr>
                <w:rFonts w:hint="eastAsia"/>
                <w:szCs w:val="21"/>
              </w:rPr>
              <w:t>供应</w:t>
            </w:r>
          </w:p>
          <w:p w14:paraId="01D12DEB">
            <w:pPr>
              <w:jc w:val="center"/>
              <w:rPr>
                <w:szCs w:val="21"/>
              </w:rPr>
            </w:pPr>
            <w:r>
              <w:rPr>
                <w:rFonts w:hint="eastAsia"/>
                <w:szCs w:val="21"/>
              </w:rPr>
              <w:t>时间</w:t>
            </w:r>
          </w:p>
        </w:tc>
        <w:tc>
          <w:tcPr>
            <w:tcW w:w="1088" w:type="dxa"/>
            <w:vAlign w:val="center"/>
          </w:tcPr>
          <w:p w14:paraId="50DB33BD">
            <w:pPr>
              <w:jc w:val="center"/>
              <w:rPr>
                <w:szCs w:val="21"/>
              </w:rPr>
            </w:pPr>
            <w:r>
              <w:rPr>
                <w:rFonts w:hint="eastAsia"/>
                <w:szCs w:val="21"/>
              </w:rPr>
              <w:t>送达</w:t>
            </w:r>
          </w:p>
          <w:p w14:paraId="045CA951">
            <w:pPr>
              <w:jc w:val="center"/>
              <w:rPr>
                <w:szCs w:val="21"/>
              </w:rPr>
            </w:pPr>
            <w:r>
              <w:rPr>
                <w:rFonts w:hint="eastAsia"/>
                <w:szCs w:val="21"/>
              </w:rPr>
              <w:t>地点</w:t>
            </w:r>
          </w:p>
        </w:tc>
        <w:tc>
          <w:tcPr>
            <w:tcW w:w="878" w:type="dxa"/>
            <w:vAlign w:val="center"/>
          </w:tcPr>
          <w:p w14:paraId="71D82FC3">
            <w:pPr>
              <w:jc w:val="center"/>
              <w:rPr>
                <w:szCs w:val="21"/>
              </w:rPr>
            </w:pPr>
            <w:r>
              <w:rPr>
                <w:rFonts w:hint="eastAsia"/>
                <w:szCs w:val="21"/>
              </w:rPr>
              <w:t>备注</w:t>
            </w:r>
          </w:p>
        </w:tc>
      </w:tr>
      <w:tr w14:paraId="240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89F1DF5">
            <w:pPr>
              <w:spacing w:line="360" w:lineRule="auto"/>
              <w:ind w:firstLine="800" w:firstLineChars="200"/>
              <w:rPr>
                <w:sz w:val="40"/>
                <w:szCs w:val="32"/>
              </w:rPr>
            </w:pPr>
          </w:p>
        </w:tc>
        <w:tc>
          <w:tcPr>
            <w:tcW w:w="1446" w:type="dxa"/>
            <w:vAlign w:val="center"/>
          </w:tcPr>
          <w:p w14:paraId="1B4D1E44">
            <w:pPr>
              <w:spacing w:line="360" w:lineRule="auto"/>
              <w:ind w:firstLine="800" w:firstLineChars="200"/>
              <w:rPr>
                <w:sz w:val="40"/>
                <w:szCs w:val="32"/>
              </w:rPr>
            </w:pPr>
          </w:p>
        </w:tc>
        <w:tc>
          <w:tcPr>
            <w:tcW w:w="851" w:type="dxa"/>
            <w:vAlign w:val="center"/>
          </w:tcPr>
          <w:p w14:paraId="788EDD82">
            <w:pPr>
              <w:spacing w:line="360" w:lineRule="auto"/>
              <w:ind w:firstLine="800" w:firstLineChars="200"/>
              <w:rPr>
                <w:sz w:val="40"/>
                <w:szCs w:val="32"/>
              </w:rPr>
            </w:pPr>
          </w:p>
        </w:tc>
        <w:tc>
          <w:tcPr>
            <w:tcW w:w="708" w:type="dxa"/>
            <w:vAlign w:val="center"/>
          </w:tcPr>
          <w:p w14:paraId="1BD4B705">
            <w:pPr>
              <w:spacing w:line="360" w:lineRule="auto"/>
              <w:ind w:firstLine="800" w:firstLineChars="200"/>
              <w:rPr>
                <w:sz w:val="40"/>
                <w:szCs w:val="32"/>
              </w:rPr>
            </w:pPr>
          </w:p>
        </w:tc>
        <w:tc>
          <w:tcPr>
            <w:tcW w:w="810" w:type="dxa"/>
            <w:vAlign w:val="center"/>
          </w:tcPr>
          <w:p w14:paraId="4A7DF8C8">
            <w:pPr>
              <w:spacing w:line="360" w:lineRule="auto"/>
              <w:ind w:firstLine="800" w:firstLineChars="200"/>
              <w:rPr>
                <w:sz w:val="40"/>
                <w:szCs w:val="32"/>
              </w:rPr>
            </w:pPr>
          </w:p>
        </w:tc>
        <w:tc>
          <w:tcPr>
            <w:tcW w:w="851" w:type="dxa"/>
            <w:vAlign w:val="center"/>
          </w:tcPr>
          <w:p w14:paraId="5DBDF2D0">
            <w:pPr>
              <w:spacing w:line="360" w:lineRule="auto"/>
              <w:ind w:firstLine="800" w:firstLineChars="200"/>
              <w:rPr>
                <w:sz w:val="40"/>
                <w:szCs w:val="32"/>
              </w:rPr>
            </w:pPr>
          </w:p>
        </w:tc>
        <w:tc>
          <w:tcPr>
            <w:tcW w:w="736" w:type="dxa"/>
            <w:vAlign w:val="center"/>
          </w:tcPr>
          <w:p w14:paraId="5B18ED74">
            <w:pPr>
              <w:spacing w:line="360" w:lineRule="auto"/>
              <w:ind w:firstLine="800" w:firstLineChars="200"/>
              <w:rPr>
                <w:sz w:val="40"/>
                <w:szCs w:val="32"/>
              </w:rPr>
            </w:pPr>
          </w:p>
        </w:tc>
        <w:tc>
          <w:tcPr>
            <w:tcW w:w="910" w:type="dxa"/>
            <w:vAlign w:val="center"/>
          </w:tcPr>
          <w:p w14:paraId="665A5773">
            <w:pPr>
              <w:spacing w:line="360" w:lineRule="auto"/>
              <w:ind w:firstLine="800" w:firstLineChars="200"/>
              <w:rPr>
                <w:sz w:val="40"/>
                <w:szCs w:val="32"/>
              </w:rPr>
            </w:pPr>
          </w:p>
        </w:tc>
        <w:tc>
          <w:tcPr>
            <w:tcW w:w="1088" w:type="dxa"/>
            <w:vAlign w:val="center"/>
          </w:tcPr>
          <w:p w14:paraId="32D9CE97">
            <w:pPr>
              <w:spacing w:line="360" w:lineRule="auto"/>
              <w:ind w:firstLine="800" w:firstLineChars="200"/>
              <w:rPr>
                <w:sz w:val="40"/>
                <w:szCs w:val="32"/>
              </w:rPr>
            </w:pPr>
          </w:p>
        </w:tc>
        <w:tc>
          <w:tcPr>
            <w:tcW w:w="878" w:type="dxa"/>
            <w:vAlign w:val="center"/>
          </w:tcPr>
          <w:p w14:paraId="68D73B56">
            <w:pPr>
              <w:spacing w:line="360" w:lineRule="auto"/>
              <w:ind w:firstLine="800" w:firstLineChars="200"/>
              <w:rPr>
                <w:sz w:val="40"/>
                <w:szCs w:val="32"/>
              </w:rPr>
            </w:pPr>
          </w:p>
        </w:tc>
      </w:tr>
      <w:tr w14:paraId="3A25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07E06FCC">
            <w:pPr>
              <w:spacing w:line="360" w:lineRule="auto"/>
              <w:ind w:firstLine="800" w:firstLineChars="200"/>
              <w:rPr>
                <w:sz w:val="40"/>
                <w:szCs w:val="32"/>
              </w:rPr>
            </w:pPr>
          </w:p>
        </w:tc>
        <w:tc>
          <w:tcPr>
            <w:tcW w:w="1446" w:type="dxa"/>
            <w:vAlign w:val="center"/>
          </w:tcPr>
          <w:p w14:paraId="482D954A">
            <w:pPr>
              <w:spacing w:line="360" w:lineRule="auto"/>
              <w:ind w:firstLine="800" w:firstLineChars="200"/>
              <w:rPr>
                <w:sz w:val="40"/>
                <w:szCs w:val="32"/>
              </w:rPr>
            </w:pPr>
          </w:p>
        </w:tc>
        <w:tc>
          <w:tcPr>
            <w:tcW w:w="851" w:type="dxa"/>
            <w:vAlign w:val="center"/>
          </w:tcPr>
          <w:p w14:paraId="17C509DB">
            <w:pPr>
              <w:spacing w:line="360" w:lineRule="auto"/>
              <w:ind w:firstLine="800" w:firstLineChars="200"/>
              <w:rPr>
                <w:sz w:val="40"/>
                <w:szCs w:val="32"/>
              </w:rPr>
            </w:pPr>
          </w:p>
        </w:tc>
        <w:tc>
          <w:tcPr>
            <w:tcW w:w="708" w:type="dxa"/>
            <w:vAlign w:val="center"/>
          </w:tcPr>
          <w:p w14:paraId="7D17E574">
            <w:pPr>
              <w:spacing w:line="360" w:lineRule="auto"/>
              <w:ind w:firstLine="800" w:firstLineChars="200"/>
              <w:rPr>
                <w:sz w:val="40"/>
                <w:szCs w:val="32"/>
              </w:rPr>
            </w:pPr>
          </w:p>
        </w:tc>
        <w:tc>
          <w:tcPr>
            <w:tcW w:w="810" w:type="dxa"/>
            <w:vAlign w:val="center"/>
          </w:tcPr>
          <w:p w14:paraId="18CA9D9C">
            <w:pPr>
              <w:spacing w:line="360" w:lineRule="auto"/>
              <w:ind w:firstLine="800" w:firstLineChars="200"/>
              <w:rPr>
                <w:sz w:val="40"/>
                <w:szCs w:val="32"/>
              </w:rPr>
            </w:pPr>
          </w:p>
        </w:tc>
        <w:tc>
          <w:tcPr>
            <w:tcW w:w="851" w:type="dxa"/>
            <w:vAlign w:val="center"/>
          </w:tcPr>
          <w:p w14:paraId="300D36ED">
            <w:pPr>
              <w:spacing w:line="360" w:lineRule="auto"/>
              <w:ind w:firstLine="800" w:firstLineChars="200"/>
              <w:rPr>
                <w:sz w:val="40"/>
                <w:szCs w:val="32"/>
              </w:rPr>
            </w:pPr>
          </w:p>
        </w:tc>
        <w:tc>
          <w:tcPr>
            <w:tcW w:w="736" w:type="dxa"/>
            <w:vAlign w:val="center"/>
          </w:tcPr>
          <w:p w14:paraId="0600DFFE">
            <w:pPr>
              <w:spacing w:line="360" w:lineRule="auto"/>
              <w:ind w:firstLine="800" w:firstLineChars="200"/>
              <w:rPr>
                <w:sz w:val="40"/>
                <w:szCs w:val="32"/>
              </w:rPr>
            </w:pPr>
          </w:p>
        </w:tc>
        <w:tc>
          <w:tcPr>
            <w:tcW w:w="910" w:type="dxa"/>
            <w:vAlign w:val="center"/>
          </w:tcPr>
          <w:p w14:paraId="6A9DC818">
            <w:pPr>
              <w:spacing w:line="360" w:lineRule="auto"/>
              <w:ind w:firstLine="800" w:firstLineChars="200"/>
              <w:rPr>
                <w:sz w:val="40"/>
                <w:szCs w:val="32"/>
              </w:rPr>
            </w:pPr>
          </w:p>
        </w:tc>
        <w:tc>
          <w:tcPr>
            <w:tcW w:w="1088" w:type="dxa"/>
            <w:vAlign w:val="center"/>
          </w:tcPr>
          <w:p w14:paraId="42124318">
            <w:pPr>
              <w:spacing w:line="360" w:lineRule="auto"/>
              <w:ind w:firstLine="800" w:firstLineChars="200"/>
              <w:rPr>
                <w:sz w:val="40"/>
                <w:szCs w:val="32"/>
              </w:rPr>
            </w:pPr>
          </w:p>
        </w:tc>
        <w:tc>
          <w:tcPr>
            <w:tcW w:w="878" w:type="dxa"/>
            <w:vAlign w:val="center"/>
          </w:tcPr>
          <w:p w14:paraId="51A4CBA8">
            <w:pPr>
              <w:spacing w:line="360" w:lineRule="auto"/>
              <w:ind w:firstLine="800" w:firstLineChars="200"/>
              <w:rPr>
                <w:sz w:val="40"/>
                <w:szCs w:val="32"/>
              </w:rPr>
            </w:pPr>
          </w:p>
        </w:tc>
      </w:tr>
      <w:tr w14:paraId="331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569F617">
            <w:pPr>
              <w:spacing w:line="360" w:lineRule="auto"/>
              <w:ind w:firstLine="800" w:firstLineChars="200"/>
              <w:rPr>
                <w:sz w:val="40"/>
                <w:szCs w:val="32"/>
              </w:rPr>
            </w:pPr>
          </w:p>
        </w:tc>
        <w:tc>
          <w:tcPr>
            <w:tcW w:w="1446" w:type="dxa"/>
            <w:vAlign w:val="center"/>
          </w:tcPr>
          <w:p w14:paraId="5D12A912">
            <w:pPr>
              <w:spacing w:line="360" w:lineRule="auto"/>
              <w:ind w:firstLine="800" w:firstLineChars="200"/>
              <w:rPr>
                <w:sz w:val="40"/>
                <w:szCs w:val="32"/>
              </w:rPr>
            </w:pPr>
          </w:p>
        </w:tc>
        <w:tc>
          <w:tcPr>
            <w:tcW w:w="851" w:type="dxa"/>
            <w:vAlign w:val="center"/>
          </w:tcPr>
          <w:p w14:paraId="2FECF3C7">
            <w:pPr>
              <w:spacing w:line="360" w:lineRule="auto"/>
              <w:ind w:firstLine="800" w:firstLineChars="200"/>
              <w:rPr>
                <w:sz w:val="40"/>
                <w:szCs w:val="32"/>
              </w:rPr>
            </w:pPr>
          </w:p>
        </w:tc>
        <w:tc>
          <w:tcPr>
            <w:tcW w:w="708" w:type="dxa"/>
            <w:vAlign w:val="center"/>
          </w:tcPr>
          <w:p w14:paraId="3050E3C6">
            <w:pPr>
              <w:spacing w:line="360" w:lineRule="auto"/>
              <w:ind w:firstLine="800" w:firstLineChars="200"/>
              <w:rPr>
                <w:sz w:val="40"/>
                <w:szCs w:val="32"/>
              </w:rPr>
            </w:pPr>
          </w:p>
        </w:tc>
        <w:tc>
          <w:tcPr>
            <w:tcW w:w="810" w:type="dxa"/>
            <w:vAlign w:val="center"/>
          </w:tcPr>
          <w:p w14:paraId="2A3EEB89">
            <w:pPr>
              <w:spacing w:line="360" w:lineRule="auto"/>
              <w:ind w:firstLine="800" w:firstLineChars="200"/>
              <w:rPr>
                <w:sz w:val="40"/>
                <w:szCs w:val="32"/>
              </w:rPr>
            </w:pPr>
          </w:p>
        </w:tc>
        <w:tc>
          <w:tcPr>
            <w:tcW w:w="851" w:type="dxa"/>
            <w:vAlign w:val="center"/>
          </w:tcPr>
          <w:p w14:paraId="4ADEC0FC">
            <w:pPr>
              <w:spacing w:line="360" w:lineRule="auto"/>
              <w:ind w:firstLine="800" w:firstLineChars="200"/>
              <w:rPr>
                <w:sz w:val="40"/>
                <w:szCs w:val="32"/>
              </w:rPr>
            </w:pPr>
          </w:p>
        </w:tc>
        <w:tc>
          <w:tcPr>
            <w:tcW w:w="736" w:type="dxa"/>
            <w:vAlign w:val="center"/>
          </w:tcPr>
          <w:p w14:paraId="5E9E51B2">
            <w:pPr>
              <w:spacing w:line="360" w:lineRule="auto"/>
              <w:ind w:firstLine="800" w:firstLineChars="200"/>
              <w:rPr>
                <w:sz w:val="40"/>
                <w:szCs w:val="32"/>
              </w:rPr>
            </w:pPr>
          </w:p>
        </w:tc>
        <w:tc>
          <w:tcPr>
            <w:tcW w:w="910" w:type="dxa"/>
            <w:vAlign w:val="center"/>
          </w:tcPr>
          <w:p w14:paraId="7AB104CF">
            <w:pPr>
              <w:spacing w:line="360" w:lineRule="auto"/>
              <w:ind w:firstLine="800" w:firstLineChars="200"/>
              <w:rPr>
                <w:sz w:val="40"/>
                <w:szCs w:val="32"/>
              </w:rPr>
            </w:pPr>
          </w:p>
        </w:tc>
        <w:tc>
          <w:tcPr>
            <w:tcW w:w="1088" w:type="dxa"/>
            <w:vAlign w:val="center"/>
          </w:tcPr>
          <w:p w14:paraId="74126FA8">
            <w:pPr>
              <w:spacing w:line="360" w:lineRule="auto"/>
              <w:ind w:firstLine="800" w:firstLineChars="200"/>
              <w:rPr>
                <w:sz w:val="40"/>
                <w:szCs w:val="32"/>
              </w:rPr>
            </w:pPr>
          </w:p>
        </w:tc>
        <w:tc>
          <w:tcPr>
            <w:tcW w:w="878" w:type="dxa"/>
            <w:vAlign w:val="center"/>
          </w:tcPr>
          <w:p w14:paraId="025286FB">
            <w:pPr>
              <w:spacing w:line="360" w:lineRule="auto"/>
              <w:ind w:firstLine="800" w:firstLineChars="200"/>
              <w:rPr>
                <w:sz w:val="40"/>
                <w:szCs w:val="32"/>
              </w:rPr>
            </w:pPr>
          </w:p>
        </w:tc>
      </w:tr>
      <w:tr w14:paraId="324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ECFA204">
            <w:pPr>
              <w:spacing w:line="360" w:lineRule="auto"/>
              <w:ind w:firstLine="800" w:firstLineChars="200"/>
              <w:rPr>
                <w:sz w:val="40"/>
                <w:szCs w:val="32"/>
              </w:rPr>
            </w:pPr>
          </w:p>
        </w:tc>
        <w:tc>
          <w:tcPr>
            <w:tcW w:w="1446" w:type="dxa"/>
            <w:vAlign w:val="center"/>
          </w:tcPr>
          <w:p w14:paraId="6E874FEA">
            <w:pPr>
              <w:spacing w:line="360" w:lineRule="auto"/>
              <w:ind w:firstLine="800" w:firstLineChars="200"/>
              <w:rPr>
                <w:sz w:val="40"/>
                <w:szCs w:val="32"/>
              </w:rPr>
            </w:pPr>
          </w:p>
        </w:tc>
        <w:tc>
          <w:tcPr>
            <w:tcW w:w="851" w:type="dxa"/>
            <w:vAlign w:val="center"/>
          </w:tcPr>
          <w:p w14:paraId="5811A364">
            <w:pPr>
              <w:spacing w:line="360" w:lineRule="auto"/>
              <w:ind w:firstLine="800" w:firstLineChars="200"/>
              <w:rPr>
                <w:sz w:val="40"/>
                <w:szCs w:val="32"/>
              </w:rPr>
            </w:pPr>
          </w:p>
        </w:tc>
        <w:tc>
          <w:tcPr>
            <w:tcW w:w="708" w:type="dxa"/>
            <w:vAlign w:val="center"/>
          </w:tcPr>
          <w:p w14:paraId="37B61602">
            <w:pPr>
              <w:spacing w:line="360" w:lineRule="auto"/>
              <w:ind w:firstLine="800" w:firstLineChars="200"/>
              <w:rPr>
                <w:sz w:val="40"/>
                <w:szCs w:val="32"/>
              </w:rPr>
            </w:pPr>
          </w:p>
        </w:tc>
        <w:tc>
          <w:tcPr>
            <w:tcW w:w="810" w:type="dxa"/>
            <w:vAlign w:val="center"/>
          </w:tcPr>
          <w:p w14:paraId="5F772D08">
            <w:pPr>
              <w:spacing w:line="360" w:lineRule="auto"/>
              <w:ind w:firstLine="800" w:firstLineChars="200"/>
              <w:rPr>
                <w:sz w:val="40"/>
                <w:szCs w:val="32"/>
              </w:rPr>
            </w:pPr>
          </w:p>
        </w:tc>
        <w:tc>
          <w:tcPr>
            <w:tcW w:w="851" w:type="dxa"/>
            <w:vAlign w:val="center"/>
          </w:tcPr>
          <w:p w14:paraId="7A0771BB">
            <w:pPr>
              <w:spacing w:line="360" w:lineRule="auto"/>
              <w:ind w:firstLine="800" w:firstLineChars="200"/>
              <w:rPr>
                <w:sz w:val="40"/>
                <w:szCs w:val="32"/>
              </w:rPr>
            </w:pPr>
          </w:p>
        </w:tc>
        <w:tc>
          <w:tcPr>
            <w:tcW w:w="736" w:type="dxa"/>
            <w:vAlign w:val="center"/>
          </w:tcPr>
          <w:p w14:paraId="0AA30D5F">
            <w:pPr>
              <w:spacing w:line="360" w:lineRule="auto"/>
              <w:ind w:firstLine="800" w:firstLineChars="200"/>
              <w:rPr>
                <w:sz w:val="40"/>
                <w:szCs w:val="32"/>
              </w:rPr>
            </w:pPr>
          </w:p>
        </w:tc>
        <w:tc>
          <w:tcPr>
            <w:tcW w:w="910" w:type="dxa"/>
            <w:vAlign w:val="center"/>
          </w:tcPr>
          <w:p w14:paraId="2C44A17F">
            <w:pPr>
              <w:spacing w:line="360" w:lineRule="auto"/>
              <w:ind w:firstLine="800" w:firstLineChars="200"/>
              <w:rPr>
                <w:sz w:val="40"/>
                <w:szCs w:val="32"/>
              </w:rPr>
            </w:pPr>
          </w:p>
        </w:tc>
        <w:tc>
          <w:tcPr>
            <w:tcW w:w="1088" w:type="dxa"/>
            <w:vAlign w:val="center"/>
          </w:tcPr>
          <w:p w14:paraId="5FF45083">
            <w:pPr>
              <w:spacing w:line="360" w:lineRule="auto"/>
              <w:ind w:firstLine="800" w:firstLineChars="200"/>
              <w:rPr>
                <w:sz w:val="40"/>
                <w:szCs w:val="32"/>
              </w:rPr>
            </w:pPr>
          </w:p>
        </w:tc>
        <w:tc>
          <w:tcPr>
            <w:tcW w:w="878" w:type="dxa"/>
            <w:vAlign w:val="center"/>
          </w:tcPr>
          <w:p w14:paraId="3AC1A774">
            <w:pPr>
              <w:spacing w:line="360" w:lineRule="auto"/>
              <w:ind w:firstLine="800" w:firstLineChars="200"/>
              <w:rPr>
                <w:sz w:val="40"/>
                <w:szCs w:val="32"/>
              </w:rPr>
            </w:pPr>
          </w:p>
        </w:tc>
      </w:tr>
      <w:tr w14:paraId="4577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3ABEF5A">
            <w:pPr>
              <w:spacing w:line="360" w:lineRule="auto"/>
              <w:ind w:firstLine="800" w:firstLineChars="200"/>
              <w:rPr>
                <w:sz w:val="40"/>
                <w:szCs w:val="32"/>
              </w:rPr>
            </w:pPr>
          </w:p>
        </w:tc>
        <w:tc>
          <w:tcPr>
            <w:tcW w:w="1446" w:type="dxa"/>
            <w:vAlign w:val="center"/>
          </w:tcPr>
          <w:p w14:paraId="160A1096">
            <w:pPr>
              <w:spacing w:line="360" w:lineRule="auto"/>
              <w:ind w:firstLine="800" w:firstLineChars="200"/>
              <w:rPr>
                <w:sz w:val="40"/>
                <w:szCs w:val="32"/>
              </w:rPr>
            </w:pPr>
          </w:p>
        </w:tc>
        <w:tc>
          <w:tcPr>
            <w:tcW w:w="851" w:type="dxa"/>
            <w:vAlign w:val="center"/>
          </w:tcPr>
          <w:p w14:paraId="1B2B0982">
            <w:pPr>
              <w:spacing w:line="360" w:lineRule="auto"/>
              <w:ind w:firstLine="800" w:firstLineChars="200"/>
              <w:rPr>
                <w:sz w:val="40"/>
                <w:szCs w:val="32"/>
              </w:rPr>
            </w:pPr>
          </w:p>
        </w:tc>
        <w:tc>
          <w:tcPr>
            <w:tcW w:w="708" w:type="dxa"/>
            <w:vAlign w:val="center"/>
          </w:tcPr>
          <w:p w14:paraId="5D1890D9">
            <w:pPr>
              <w:spacing w:line="360" w:lineRule="auto"/>
              <w:ind w:firstLine="800" w:firstLineChars="200"/>
              <w:rPr>
                <w:sz w:val="40"/>
                <w:szCs w:val="32"/>
              </w:rPr>
            </w:pPr>
          </w:p>
        </w:tc>
        <w:tc>
          <w:tcPr>
            <w:tcW w:w="810" w:type="dxa"/>
            <w:vAlign w:val="center"/>
          </w:tcPr>
          <w:p w14:paraId="1279BFC2">
            <w:pPr>
              <w:spacing w:line="360" w:lineRule="auto"/>
              <w:ind w:firstLine="800" w:firstLineChars="200"/>
              <w:rPr>
                <w:sz w:val="40"/>
                <w:szCs w:val="32"/>
              </w:rPr>
            </w:pPr>
          </w:p>
        </w:tc>
        <w:tc>
          <w:tcPr>
            <w:tcW w:w="851" w:type="dxa"/>
            <w:vAlign w:val="center"/>
          </w:tcPr>
          <w:p w14:paraId="63BE30AB">
            <w:pPr>
              <w:spacing w:line="360" w:lineRule="auto"/>
              <w:ind w:firstLine="800" w:firstLineChars="200"/>
              <w:rPr>
                <w:sz w:val="40"/>
                <w:szCs w:val="32"/>
              </w:rPr>
            </w:pPr>
          </w:p>
        </w:tc>
        <w:tc>
          <w:tcPr>
            <w:tcW w:w="736" w:type="dxa"/>
            <w:vAlign w:val="center"/>
          </w:tcPr>
          <w:p w14:paraId="125DFCFF">
            <w:pPr>
              <w:spacing w:line="360" w:lineRule="auto"/>
              <w:ind w:firstLine="800" w:firstLineChars="200"/>
              <w:rPr>
                <w:sz w:val="40"/>
                <w:szCs w:val="32"/>
              </w:rPr>
            </w:pPr>
          </w:p>
        </w:tc>
        <w:tc>
          <w:tcPr>
            <w:tcW w:w="910" w:type="dxa"/>
            <w:vAlign w:val="center"/>
          </w:tcPr>
          <w:p w14:paraId="3ABF7331">
            <w:pPr>
              <w:spacing w:line="360" w:lineRule="auto"/>
              <w:ind w:firstLine="800" w:firstLineChars="200"/>
              <w:rPr>
                <w:sz w:val="40"/>
                <w:szCs w:val="32"/>
              </w:rPr>
            </w:pPr>
          </w:p>
        </w:tc>
        <w:tc>
          <w:tcPr>
            <w:tcW w:w="1088" w:type="dxa"/>
            <w:vAlign w:val="center"/>
          </w:tcPr>
          <w:p w14:paraId="5DB2ED40">
            <w:pPr>
              <w:spacing w:line="360" w:lineRule="auto"/>
              <w:ind w:firstLine="800" w:firstLineChars="200"/>
              <w:rPr>
                <w:sz w:val="40"/>
                <w:szCs w:val="32"/>
              </w:rPr>
            </w:pPr>
          </w:p>
        </w:tc>
        <w:tc>
          <w:tcPr>
            <w:tcW w:w="878" w:type="dxa"/>
            <w:vAlign w:val="center"/>
          </w:tcPr>
          <w:p w14:paraId="344490E9">
            <w:pPr>
              <w:spacing w:line="360" w:lineRule="auto"/>
              <w:ind w:firstLine="800" w:firstLineChars="200"/>
              <w:rPr>
                <w:sz w:val="40"/>
                <w:szCs w:val="32"/>
              </w:rPr>
            </w:pPr>
          </w:p>
        </w:tc>
      </w:tr>
      <w:tr w14:paraId="377D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6C897FC">
            <w:pPr>
              <w:spacing w:line="360" w:lineRule="auto"/>
              <w:ind w:firstLine="800" w:firstLineChars="200"/>
              <w:rPr>
                <w:sz w:val="40"/>
                <w:szCs w:val="32"/>
              </w:rPr>
            </w:pPr>
          </w:p>
        </w:tc>
        <w:tc>
          <w:tcPr>
            <w:tcW w:w="1446" w:type="dxa"/>
            <w:vAlign w:val="center"/>
          </w:tcPr>
          <w:p w14:paraId="787B687F">
            <w:pPr>
              <w:spacing w:line="360" w:lineRule="auto"/>
              <w:ind w:firstLine="800" w:firstLineChars="200"/>
              <w:rPr>
                <w:sz w:val="40"/>
                <w:szCs w:val="32"/>
              </w:rPr>
            </w:pPr>
          </w:p>
        </w:tc>
        <w:tc>
          <w:tcPr>
            <w:tcW w:w="851" w:type="dxa"/>
            <w:vAlign w:val="center"/>
          </w:tcPr>
          <w:p w14:paraId="3164DB0E">
            <w:pPr>
              <w:spacing w:line="360" w:lineRule="auto"/>
              <w:ind w:firstLine="800" w:firstLineChars="200"/>
              <w:rPr>
                <w:sz w:val="40"/>
                <w:szCs w:val="32"/>
              </w:rPr>
            </w:pPr>
          </w:p>
        </w:tc>
        <w:tc>
          <w:tcPr>
            <w:tcW w:w="708" w:type="dxa"/>
            <w:vAlign w:val="center"/>
          </w:tcPr>
          <w:p w14:paraId="053478F0">
            <w:pPr>
              <w:spacing w:line="360" w:lineRule="auto"/>
              <w:ind w:firstLine="800" w:firstLineChars="200"/>
              <w:rPr>
                <w:sz w:val="40"/>
                <w:szCs w:val="32"/>
              </w:rPr>
            </w:pPr>
          </w:p>
        </w:tc>
        <w:tc>
          <w:tcPr>
            <w:tcW w:w="810" w:type="dxa"/>
            <w:vAlign w:val="center"/>
          </w:tcPr>
          <w:p w14:paraId="4910424A">
            <w:pPr>
              <w:spacing w:line="360" w:lineRule="auto"/>
              <w:ind w:firstLine="800" w:firstLineChars="200"/>
              <w:rPr>
                <w:sz w:val="40"/>
                <w:szCs w:val="32"/>
              </w:rPr>
            </w:pPr>
          </w:p>
        </w:tc>
        <w:tc>
          <w:tcPr>
            <w:tcW w:w="851" w:type="dxa"/>
            <w:vAlign w:val="center"/>
          </w:tcPr>
          <w:p w14:paraId="0FCBE614">
            <w:pPr>
              <w:spacing w:line="360" w:lineRule="auto"/>
              <w:ind w:firstLine="800" w:firstLineChars="200"/>
              <w:rPr>
                <w:sz w:val="40"/>
                <w:szCs w:val="32"/>
              </w:rPr>
            </w:pPr>
          </w:p>
        </w:tc>
        <w:tc>
          <w:tcPr>
            <w:tcW w:w="736" w:type="dxa"/>
            <w:vAlign w:val="center"/>
          </w:tcPr>
          <w:p w14:paraId="1C4654E6">
            <w:pPr>
              <w:spacing w:line="360" w:lineRule="auto"/>
              <w:ind w:firstLine="800" w:firstLineChars="200"/>
              <w:rPr>
                <w:sz w:val="40"/>
                <w:szCs w:val="32"/>
              </w:rPr>
            </w:pPr>
          </w:p>
        </w:tc>
        <w:tc>
          <w:tcPr>
            <w:tcW w:w="910" w:type="dxa"/>
            <w:vAlign w:val="center"/>
          </w:tcPr>
          <w:p w14:paraId="5133C7E8">
            <w:pPr>
              <w:spacing w:line="360" w:lineRule="auto"/>
              <w:ind w:firstLine="800" w:firstLineChars="200"/>
              <w:rPr>
                <w:sz w:val="40"/>
                <w:szCs w:val="32"/>
              </w:rPr>
            </w:pPr>
          </w:p>
        </w:tc>
        <w:tc>
          <w:tcPr>
            <w:tcW w:w="1088" w:type="dxa"/>
            <w:vAlign w:val="center"/>
          </w:tcPr>
          <w:p w14:paraId="4A88ECA4">
            <w:pPr>
              <w:spacing w:line="360" w:lineRule="auto"/>
              <w:ind w:firstLine="800" w:firstLineChars="200"/>
              <w:rPr>
                <w:sz w:val="40"/>
                <w:szCs w:val="32"/>
              </w:rPr>
            </w:pPr>
          </w:p>
        </w:tc>
        <w:tc>
          <w:tcPr>
            <w:tcW w:w="878" w:type="dxa"/>
            <w:vAlign w:val="center"/>
          </w:tcPr>
          <w:p w14:paraId="01EB35DC">
            <w:pPr>
              <w:spacing w:line="360" w:lineRule="auto"/>
              <w:ind w:firstLine="800" w:firstLineChars="200"/>
              <w:rPr>
                <w:sz w:val="40"/>
                <w:szCs w:val="32"/>
              </w:rPr>
            </w:pPr>
          </w:p>
        </w:tc>
      </w:tr>
      <w:tr w14:paraId="5B7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489BABC">
            <w:pPr>
              <w:spacing w:line="360" w:lineRule="auto"/>
              <w:ind w:firstLine="800" w:firstLineChars="200"/>
              <w:rPr>
                <w:sz w:val="40"/>
                <w:szCs w:val="32"/>
              </w:rPr>
            </w:pPr>
          </w:p>
        </w:tc>
        <w:tc>
          <w:tcPr>
            <w:tcW w:w="1446" w:type="dxa"/>
            <w:vAlign w:val="center"/>
          </w:tcPr>
          <w:p w14:paraId="62CDBB5A">
            <w:pPr>
              <w:spacing w:line="360" w:lineRule="auto"/>
              <w:ind w:firstLine="800" w:firstLineChars="200"/>
              <w:rPr>
                <w:sz w:val="40"/>
                <w:szCs w:val="32"/>
              </w:rPr>
            </w:pPr>
          </w:p>
        </w:tc>
        <w:tc>
          <w:tcPr>
            <w:tcW w:w="851" w:type="dxa"/>
            <w:vAlign w:val="center"/>
          </w:tcPr>
          <w:p w14:paraId="09994BAF">
            <w:pPr>
              <w:spacing w:line="360" w:lineRule="auto"/>
              <w:ind w:firstLine="800" w:firstLineChars="200"/>
              <w:rPr>
                <w:sz w:val="40"/>
                <w:szCs w:val="32"/>
              </w:rPr>
            </w:pPr>
          </w:p>
        </w:tc>
        <w:tc>
          <w:tcPr>
            <w:tcW w:w="708" w:type="dxa"/>
            <w:vAlign w:val="center"/>
          </w:tcPr>
          <w:p w14:paraId="58F91FD6">
            <w:pPr>
              <w:spacing w:line="360" w:lineRule="auto"/>
              <w:ind w:firstLine="800" w:firstLineChars="200"/>
              <w:rPr>
                <w:sz w:val="40"/>
                <w:szCs w:val="32"/>
              </w:rPr>
            </w:pPr>
          </w:p>
        </w:tc>
        <w:tc>
          <w:tcPr>
            <w:tcW w:w="810" w:type="dxa"/>
            <w:vAlign w:val="center"/>
          </w:tcPr>
          <w:p w14:paraId="68473579">
            <w:pPr>
              <w:spacing w:line="360" w:lineRule="auto"/>
              <w:ind w:firstLine="800" w:firstLineChars="200"/>
              <w:rPr>
                <w:sz w:val="40"/>
                <w:szCs w:val="32"/>
              </w:rPr>
            </w:pPr>
          </w:p>
        </w:tc>
        <w:tc>
          <w:tcPr>
            <w:tcW w:w="851" w:type="dxa"/>
            <w:vAlign w:val="center"/>
          </w:tcPr>
          <w:p w14:paraId="0EDB4FE8">
            <w:pPr>
              <w:spacing w:line="360" w:lineRule="auto"/>
              <w:ind w:firstLine="800" w:firstLineChars="200"/>
              <w:rPr>
                <w:sz w:val="40"/>
                <w:szCs w:val="32"/>
              </w:rPr>
            </w:pPr>
          </w:p>
        </w:tc>
        <w:tc>
          <w:tcPr>
            <w:tcW w:w="736" w:type="dxa"/>
            <w:vAlign w:val="center"/>
          </w:tcPr>
          <w:p w14:paraId="0E952ECE">
            <w:pPr>
              <w:spacing w:line="360" w:lineRule="auto"/>
              <w:ind w:firstLine="800" w:firstLineChars="200"/>
              <w:rPr>
                <w:sz w:val="40"/>
                <w:szCs w:val="32"/>
              </w:rPr>
            </w:pPr>
          </w:p>
        </w:tc>
        <w:tc>
          <w:tcPr>
            <w:tcW w:w="910" w:type="dxa"/>
            <w:vAlign w:val="center"/>
          </w:tcPr>
          <w:p w14:paraId="0C315F2B">
            <w:pPr>
              <w:spacing w:line="360" w:lineRule="auto"/>
              <w:ind w:firstLine="800" w:firstLineChars="200"/>
              <w:rPr>
                <w:sz w:val="40"/>
                <w:szCs w:val="32"/>
              </w:rPr>
            </w:pPr>
          </w:p>
        </w:tc>
        <w:tc>
          <w:tcPr>
            <w:tcW w:w="1088" w:type="dxa"/>
            <w:vAlign w:val="center"/>
          </w:tcPr>
          <w:p w14:paraId="5D1CAF4A">
            <w:pPr>
              <w:spacing w:line="360" w:lineRule="auto"/>
              <w:ind w:firstLine="800" w:firstLineChars="200"/>
              <w:rPr>
                <w:sz w:val="40"/>
                <w:szCs w:val="32"/>
              </w:rPr>
            </w:pPr>
          </w:p>
        </w:tc>
        <w:tc>
          <w:tcPr>
            <w:tcW w:w="878" w:type="dxa"/>
            <w:vAlign w:val="center"/>
          </w:tcPr>
          <w:p w14:paraId="307D8C57">
            <w:pPr>
              <w:spacing w:line="360" w:lineRule="auto"/>
              <w:ind w:firstLine="800" w:firstLineChars="200"/>
              <w:rPr>
                <w:sz w:val="40"/>
                <w:szCs w:val="32"/>
              </w:rPr>
            </w:pPr>
          </w:p>
        </w:tc>
      </w:tr>
      <w:tr w14:paraId="31ED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0491F8F">
            <w:pPr>
              <w:spacing w:line="360" w:lineRule="auto"/>
              <w:ind w:firstLine="800" w:firstLineChars="200"/>
              <w:rPr>
                <w:sz w:val="40"/>
                <w:szCs w:val="32"/>
              </w:rPr>
            </w:pPr>
          </w:p>
        </w:tc>
        <w:tc>
          <w:tcPr>
            <w:tcW w:w="1446" w:type="dxa"/>
            <w:vAlign w:val="center"/>
          </w:tcPr>
          <w:p w14:paraId="104C5D89">
            <w:pPr>
              <w:spacing w:line="360" w:lineRule="auto"/>
              <w:ind w:firstLine="800" w:firstLineChars="200"/>
              <w:rPr>
                <w:sz w:val="40"/>
                <w:szCs w:val="32"/>
              </w:rPr>
            </w:pPr>
          </w:p>
        </w:tc>
        <w:tc>
          <w:tcPr>
            <w:tcW w:w="851" w:type="dxa"/>
            <w:vAlign w:val="center"/>
          </w:tcPr>
          <w:p w14:paraId="5CAD072B">
            <w:pPr>
              <w:spacing w:line="360" w:lineRule="auto"/>
              <w:ind w:firstLine="800" w:firstLineChars="200"/>
              <w:rPr>
                <w:sz w:val="40"/>
                <w:szCs w:val="32"/>
              </w:rPr>
            </w:pPr>
          </w:p>
        </w:tc>
        <w:tc>
          <w:tcPr>
            <w:tcW w:w="708" w:type="dxa"/>
            <w:vAlign w:val="center"/>
          </w:tcPr>
          <w:p w14:paraId="74F8DFE1">
            <w:pPr>
              <w:spacing w:line="360" w:lineRule="auto"/>
              <w:ind w:firstLine="800" w:firstLineChars="200"/>
              <w:rPr>
                <w:sz w:val="40"/>
                <w:szCs w:val="32"/>
              </w:rPr>
            </w:pPr>
          </w:p>
        </w:tc>
        <w:tc>
          <w:tcPr>
            <w:tcW w:w="810" w:type="dxa"/>
            <w:vAlign w:val="center"/>
          </w:tcPr>
          <w:p w14:paraId="0AB1B64C">
            <w:pPr>
              <w:spacing w:line="360" w:lineRule="auto"/>
              <w:ind w:firstLine="800" w:firstLineChars="200"/>
              <w:rPr>
                <w:sz w:val="40"/>
                <w:szCs w:val="32"/>
              </w:rPr>
            </w:pPr>
          </w:p>
        </w:tc>
        <w:tc>
          <w:tcPr>
            <w:tcW w:w="851" w:type="dxa"/>
            <w:vAlign w:val="center"/>
          </w:tcPr>
          <w:p w14:paraId="5EAB4950">
            <w:pPr>
              <w:spacing w:line="360" w:lineRule="auto"/>
              <w:ind w:firstLine="800" w:firstLineChars="200"/>
              <w:rPr>
                <w:sz w:val="40"/>
                <w:szCs w:val="32"/>
              </w:rPr>
            </w:pPr>
          </w:p>
        </w:tc>
        <w:tc>
          <w:tcPr>
            <w:tcW w:w="736" w:type="dxa"/>
            <w:vAlign w:val="center"/>
          </w:tcPr>
          <w:p w14:paraId="6C287BBE">
            <w:pPr>
              <w:spacing w:line="360" w:lineRule="auto"/>
              <w:ind w:firstLine="800" w:firstLineChars="200"/>
              <w:rPr>
                <w:sz w:val="40"/>
                <w:szCs w:val="32"/>
              </w:rPr>
            </w:pPr>
          </w:p>
        </w:tc>
        <w:tc>
          <w:tcPr>
            <w:tcW w:w="910" w:type="dxa"/>
            <w:vAlign w:val="center"/>
          </w:tcPr>
          <w:p w14:paraId="682027A0">
            <w:pPr>
              <w:spacing w:line="360" w:lineRule="auto"/>
              <w:ind w:firstLine="800" w:firstLineChars="200"/>
              <w:rPr>
                <w:sz w:val="40"/>
                <w:szCs w:val="32"/>
              </w:rPr>
            </w:pPr>
          </w:p>
        </w:tc>
        <w:tc>
          <w:tcPr>
            <w:tcW w:w="1088" w:type="dxa"/>
            <w:vAlign w:val="center"/>
          </w:tcPr>
          <w:p w14:paraId="349D0BDA">
            <w:pPr>
              <w:spacing w:line="360" w:lineRule="auto"/>
              <w:ind w:firstLine="800" w:firstLineChars="200"/>
              <w:rPr>
                <w:sz w:val="40"/>
                <w:szCs w:val="32"/>
              </w:rPr>
            </w:pPr>
          </w:p>
        </w:tc>
        <w:tc>
          <w:tcPr>
            <w:tcW w:w="878" w:type="dxa"/>
            <w:vAlign w:val="center"/>
          </w:tcPr>
          <w:p w14:paraId="07DC8529">
            <w:pPr>
              <w:spacing w:line="360" w:lineRule="auto"/>
              <w:ind w:firstLine="800" w:firstLineChars="200"/>
              <w:rPr>
                <w:sz w:val="40"/>
                <w:szCs w:val="32"/>
              </w:rPr>
            </w:pPr>
          </w:p>
        </w:tc>
      </w:tr>
      <w:tr w14:paraId="3F6B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54A114C">
            <w:pPr>
              <w:spacing w:line="360" w:lineRule="auto"/>
              <w:ind w:firstLine="800" w:firstLineChars="200"/>
              <w:rPr>
                <w:sz w:val="40"/>
                <w:szCs w:val="32"/>
              </w:rPr>
            </w:pPr>
          </w:p>
        </w:tc>
        <w:tc>
          <w:tcPr>
            <w:tcW w:w="1446" w:type="dxa"/>
            <w:vAlign w:val="center"/>
          </w:tcPr>
          <w:p w14:paraId="35868AD2">
            <w:pPr>
              <w:spacing w:line="360" w:lineRule="auto"/>
              <w:ind w:firstLine="800" w:firstLineChars="200"/>
              <w:rPr>
                <w:sz w:val="40"/>
                <w:szCs w:val="32"/>
              </w:rPr>
            </w:pPr>
          </w:p>
        </w:tc>
        <w:tc>
          <w:tcPr>
            <w:tcW w:w="851" w:type="dxa"/>
            <w:vAlign w:val="center"/>
          </w:tcPr>
          <w:p w14:paraId="058857A9">
            <w:pPr>
              <w:spacing w:line="360" w:lineRule="auto"/>
              <w:ind w:firstLine="800" w:firstLineChars="200"/>
              <w:rPr>
                <w:sz w:val="40"/>
                <w:szCs w:val="32"/>
              </w:rPr>
            </w:pPr>
          </w:p>
        </w:tc>
        <w:tc>
          <w:tcPr>
            <w:tcW w:w="708" w:type="dxa"/>
            <w:vAlign w:val="center"/>
          </w:tcPr>
          <w:p w14:paraId="5A9798CD">
            <w:pPr>
              <w:spacing w:line="360" w:lineRule="auto"/>
              <w:ind w:firstLine="800" w:firstLineChars="200"/>
              <w:rPr>
                <w:sz w:val="40"/>
                <w:szCs w:val="32"/>
              </w:rPr>
            </w:pPr>
          </w:p>
        </w:tc>
        <w:tc>
          <w:tcPr>
            <w:tcW w:w="810" w:type="dxa"/>
            <w:vAlign w:val="center"/>
          </w:tcPr>
          <w:p w14:paraId="04CDE956">
            <w:pPr>
              <w:spacing w:line="360" w:lineRule="auto"/>
              <w:ind w:firstLine="800" w:firstLineChars="200"/>
              <w:rPr>
                <w:sz w:val="40"/>
                <w:szCs w:val="32"/>
              </w:rPr>
            </w:pPr>
          </w:p>
        </w:tc>
        <w:tc>
          <w:tcPr>
            <w:tcW w:w="851" w:type="dxa"/>
            <w:vAlign w:val="center"/>
          </w:tcPr>
          <w:p w14:paraId="6A7D3B31">
            <w:pPr>
              <w:spacing w:line="360" w:lineRule="auto"/>
              <w:ind w:firstLine="800" w:firstLineChars="200"/>
              <w:rPr>
                <w:sz w:val="40"/>
                <w:szCs w:val="32"/>
              </w:rPr>
            </w:pPr>
          </w:p>
        </w:tc>
        <w:tc>
          <w:tcPr>
            <w:tcW w:w="736" w:type="dxa"/>
            <w:vAlign w:val="center"/>
          </w:tcPr>
          <w:p w14:paraId="6154B46B">
            <w:pPr>
              <w:spacing w:line="360" w:lineRule="auto"/>
              <w:ind w:firstLine="800" w:firstLineChars="200"/>
              <w:rPr>
                <w:sz w:val="40"/>
                <w:szCs w:val="32"/>
              </w:rPr>
            </w:pPr>
          </w:p>
        </w:tc>
        <w:tc>
          <w:tcPr>
            <w:tcW w:w="910" w:type="dxa"/>
            <w:vAlign w:val="center"/>
          </w:tcPr>
          <w:p w14:paraId="099A631D">
            <w:pPr>
              <w:spacing w:line="360" w:lineRule="auto"/>
              <w:ind w:firstLine="800" w:firstLineChars="200"/>
              <w:rPr>
                <w:sz w:val="40"/>
                <w:szCs w:val="32"/>
              </w:rPr>
            </w:pPr>
          </w:p>
        </w:tc>
        <w:tc>
          <w:tcPr>
            <w:tcW w:w="1088" w:type="dxa"/>
            <w:vAlign w:val="center"/>
          </w:tcPr>
          <w:p w14:paraId="02D8F4C7">
            <w:pPr>
              <w:spacing w:line="360" w:lineRule="auto"/>
              <w:ind w:firstLine="800" w:firstLineChars="200"/>
              <w:rPr>
                <w:sz w:val="40"/>
                <w:szCs w:val="32"/>
              </w:rPr>
            </w:pPr>
          </w:p>
        </w:tc>
        <w:tc>
          <w:tcPr>
            <w:tcW w:w="878" w:type="dxa"/>
            <w:vAlign w:val="center"/>
          </w:tcPr>
          <w:p w14:paraId="58333455">
            <w:pPr>
              <w:spacing w:line="360" w:lineRule="auto"/>
              <w:ind w:firstLine="800" w:firstLineChars="200"/>
              <w:rPr>
                <w:sz w:val="40"/>
                <w:szCs w:val="32"/>
              </w:rPr>
            </w:pPr>
          </w:p>
        </w:tc>
      </w:tr>
      <w:tr w14:paraId="051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B9A3323">
            <w:pPr>
              <w:spacing w:line="360" w:lineRule="auto"/>
              <w:ind w:firstLine="800" w:firstLineChars="200"/>
              <w:rPr>
                <w:sz w:val="40"/>
                <w:szCs w:val="32"/>
              </w:rPr>
            </w:pPr>
          </w:p>
        </w:tc>
        <w:tc>
          <w:tcPr>
            <w:tcW w:w="1446" w:type="dxa"/>
            <w:vAlign w:val="center"/>
          </w:tcPr>
          <w:p w14:paraId="05A89957">
            <w:pPr>
              <w:spacing w:line="360" w:lineRule="auto"/>
              <w:ind w:firstLine="800" w:firstLineChars="200"/>
              <w:rPr>
                <w:sz w:val="40"/>
                <w:szCs w:val="32"/>
              </w:rPr>
            </w:pPr>
          </w:p>
        </w:tc>
        <w:tc>
          <w:tcPr>
            <w:tcW w:w="851" w:type="dxa"/>
            <w:vAlign w:val="center"/>
          </w:tcPr>
          <w:p w14:paraId="300F46FE">
            <w:pPr>
              <w:spacing w:line="360" w:lineRule="auto"/>
              <w:ind w:firstLine="800" w:firstLineChars="200"/>
              <w:rPr>
                <w:sz w:val="40"/>
                <w:szCs w:val="32"/>
              </w:rPr>
            </w:pPr>
          </w:p>
        </w:tc>
        <w:tc>
          <w:tcPr>
            <w:tcW w:w="708" w:type="dxa"/>
            <w:vAlign w:val="center"/>
          </w:tcPr>
          <w:p w14:paraId="55235471">
            <w:pPr>
              <w:spacing w:line="360" w:lineRule="auto"/>
              <w:ind w:firstLine="800" w:firstLineChars="200"/>
              <w:rPr>
                <w:sz w:val="40"/>
                <w:szCs w:val="32"/>
              </w:rPr>
            </w:pPr>
          </w:p>
        </w:tc>
        <w:tc>
          <w:tcPr>
            <w:tcW w:w="810" w:type="dxa"/>
            <w:vAlign w:val="center"/>
          </w:tcPr>
          <w:p w14:paraId="476B488B">
            <w:pPr>
              <w:spacing w:line="360" w:lineRule="auto"/>
              <w:ind w:firstLine="800" w:firstLineChars="200"/>
              <w:rPr>
                <w:sz w:val="40"/>
                <w:szCs w:val="32"/>
              </w:rPr>
            </w:pPr>
          </w:p>
        </w:tc>
        <w:tc>
          <w:tcPr>
            <w:tcW w:w="851" w:type="dxa"/>
            <w:vAlign w:val="center"/>
          </w:tcPr>
          <w:p w14:paraId="79CADFFF">
            <w:pPr>
              <w:spacing w:line="360" w:lineRule="auto"/>
              <w:ind w:firstLine="800" w:firstLineChars="200"/>
              <w:rPr>
                <w:sz w:val="40"/>
                <w:szCs w:val="32"/>
              </w:rPr>
            </w:pPr>
          </w:p>
        </w:tc>
        <w:tc>
          <w:tcPr>
            <w:tcW w:w="736" w:type="dxa"/>
            <w:vAlign w:val="center"/>
          </w:tcPr>
          <w:p w14:paraId="7700423A">
            <w:pPr>
              <w:spacing w:line="360" w:lineRule="auto"/>
              <w:ind w:firstLine="800" w:firstLineChars="200"/>
              <w:rPr>
                <w:sz w:val="40"/>
                <w:szCs w:val="32"/>
              </w:rPr>
            </w:pPr>
          </w:p>
        </w:tc>
        <w:tc>
          <w:tcPr>
            <w:tcW w:w="910" w:type="dxa"/>
            <w:vAlign w:val="center"/>
          </w:tcPr>
          <w:p w14:paraId="5FF9B05E">
            <w:pPr>
              <w:spacing w:line="360" w:lineRule="auto"/>
              <w:ind w:firstLine="800" w:firstLineChars="200"/>
              <w:rPr>
                <w:sz w:val="40"/>
                <w:szCs w:val="32"/>
              </w:rPr>
            </w:pPr>
          </w:p>
        </w:tc>
        <w:tc>
          <w:tcPr>
            <w:tcW w:w="1088" w:type="dxa"/>
            <w:vAlign w:val="center"/>
          </w:tcPr>
          <w:p w14:paraId="08EFE563">
            <w:pPr>
              <w:spacing w:line="360" w:lineRule="auto"/>
              <w:ind w:firstLine="800" w:firstLineChars="200"/>
              <w:rPr>
                <w:sz w:val="40"/>
                <w:szCs w:val="32"/>
              </w:rPr>
            </w:pPr>
          </w:p>
        </w:tc>
        <w:tc>
          <w:tcPr>
            <w:tcW w:w="878" w:type="dxa"/>
            <w:vAlign w:val="center"/>
          </w:tcPr>
          <w:p w14:paraId="763FB544">
            <w:pPr>
              <w:spacing w:line="360" w:lineRule="auto"/>
              <w:ind w:firstLine="800" w:firstLineChars="200"/>
              <w:rPr>
                <w:sz w:val="40"/>
                <w:szCs w:val="32"/>
              </w:rPr>
            </w:pPr>
          </w:p>
        </w:tc>
      </w:tr>
      <w:tr w14:paraId="16FA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0D7D237">
            <w:pPr>
              <w:spacing w:line="360" w:lineRule="auto"/>
              <w:ind w:firstLine="800" w:firstLineChars="200"/>
              <w:rPr>
                <w:sz w:val="40"/>
                <w:szCs w:val="32"/>
              </w:rPr>
            </w:pPr>
          </w:p>
        </w:tc>
        <w:tc>
          <w:tcPr>
            <w:tcW w:w="1446" w:type="dxa"/>
            <w:vAlign w:val="center"/>
          </w:tcPr>
          <w:p w14:paraId="02A869B1">
            <w:pPr>
              <w:spacing w:line="360" w:lineRule="auto"/>
              <w:ind w:firstLine="800" w:firstLineChars="200"/>
              <w:rPr>
                <w:sz w:val="40"/>
                <w:szCs w:val="32"/>
              </w:rPr>
            </w:pPr>
          </w:p>
        </w:tc>
        <w:tc>
          <w:tcPr>
            <w:tcW w:w="851" w:type="dxa"/>
            <w:vAlign w:val="center"/>
          </w:tcPr>
          <w:p w14:paraId="11EB5963">
            <w:pPr>
              <w:spacing w:line="360" w:lineRule="auto"/>
              <w:ind w:firstLine="800" w:firstLineChars="200"/>
              <w:rPr>
                <w:sz w:val="40"/>
                <w:szCs w:val="32"/>
              </w:rPr>
            </w:pPr>
          </w:p>
        </w:tc>
        <w:tc>
          <w:tcPr>
            <w:tcW w:w="708" w:type="dxa"/>
            <w:vAlign w:val="center"/>
          </w:tcPr>
          <w:p w14:paraId="0CD0D348">
            <w:pPr>
              <w:spacing w:line="360" w:lineRule="auto"/>
              <w:ind w:firstLine="800" w:firstLineChars="200"/>
              <w:rPr>
                <w:sz w:val="40"/>
                <w:szCs w:val="32"/>
              </w:rPr>
            </w:pPr>
          </w:p>
        </w:tc>
        <w:tc>
          <w:tcPr>
            <w:tcW w:w="810" w:type="dxa"/>
            <w:vAlign w:val="center"/>
          </w:tcPr>
          <w:p w14:paraId="424630FF">
            <w:pPr>
              <w:spacing w:line="360" w:lineRule="auto"/>
              <w:ind w:firstLine="800" w:firstLineChars="200"/>
              <w:rPr>
                <w:sz w:val="40"/>
                <w:szCs w:val="32"/>
              </w:rPr>
            </w:pPr>
          </w:p>
        </w:tc>
        <w:tc>
          <w:tcPr>
            <w:tcW w:w="851" w:type="dxa"/>
            <w:vAlign w:val="center"/>
          </w:tcPr>
          <w:p w14:paraId="19D27730">
            <w:pPr>
              <w:spacing w:line="360" w:lineRule="auto"/>
              <w:ind w:firstLine="800" w:firstLineChars="200"/>
              <w:rPr>
                <w:sz w:val="40"/>
                <w:szCs w:val="32"/>
              </w:rPr>
            </w:pPr>
          </w:p>
        </w:tc>
        <w:tc>
          <w:tcPr>
            <w:tcW w:w="736" w:type="dxa"/>
            <w:vAlign w:val="center"/>
          </w:tcPr>
          <w:p w14:paraId="3A332A07">
            <w:pPr>
              <w:spacing w:line="360" w:lineRule="auto"/>
              <w:ind w:firstLine="800" w:firstLineChars="200"/>
              <w:rPr>
                <w:sz w:val="40"/>
                <w:szCs w:val="32"/>
              </w:rPr>
            </w:pPr>
          </w:p>
        </w:tc>
        <w:tc>
          <w:tcPr>
            <w:tcW w:w="910" w:type="dxa"/>
            <w:vAlign w:val="center"/>
          </w:tcPr>
          <w:p w14:paraId="57E03438">
            <w:pPr>
              <w:spacing w:line="360" w:lineRule="auto"/>
              <w:ind w:firstLine="800" w:firstLineChars="200"/>
              <w:rPr>
                <w:sz w:val="40"/>
                <w:szCs w:val="32"/>
              </w:rPr>
            </w:pPr>
          </w:p>
        </w:tc>
        <w:tc>
          <w:tcPr>
            <w:tcW w:w="1088" w:type="dxa"/>
            <w:vAlign w:val="center"/>
          </w:tcPr>
          <w:p w14:paraId="4F4034D7">
            <w:pPr>
              <w:spacing w:line="360" w:lineRule="auto"/>
              <w:ind w:firstLine="800" w:firstLineChars="200"/>
              <w:rPr>
                <w:sz w:val="40"/>
                <w:szCs w:val="32"/>
              </w:rPr>
            </w:pPr>
          </w:p>
        </w:tc>
        <w:tc>
          <w:tcPr>
            <w:tcW w:w="878" w:type="dxa"/>
            <w:vAlign w:val="center"/>
          </w:tcPr>
          <w:p w14:paraId="6D37F68B">
            <w:pPr>
              <w:spacing w:line="360" w:lineRule="auto"/>
              <w:ind w:firstLine="800" w:firstLineChars="200"/>
              <w:rPr>
                <w:sz w:val="40"/>
                <w:szCs w:val="32"/>
              </w:rPr>
            </w:pPr>
          </w:p>
        </w:tc>
      </w:tr>
    </w:tbl>
    <w:p w14:paraId="1319A129">
      <w:pPr>
        <w:spacing w:line="360" w:lineRule="auto"/>
        <w:rPr>
          <w:rFonts w:hint="eastAsia" w:ascii="黑体" w:hAnsi="黑体" w:eastAsia="黑体"/>
          <w:sz w:val="28"/>
          <w:szCs w:val="28"/>
        </w:rPr>
      </w:pPr>
    </w:p>
    <w:p w14:paraId="59485AB0">
      <w:pPr>
        <w:spacing w:line="360" w:lineRule="auto"/>
        <w:rPr>
          <w:rFonts w:hint="eastAsia" w:ascii="黑体" w:hAnsi="黑体" w:eastAsia="黑体"/>
          <w:sz w:val="28"/>
          <w:szCs w:val="28"/>
        </w:rPr>
      </w:pPr>
    </w:p>
    <w:p w14:paraId="47CC0600">
      <w:pPr>
        <w:pStyle w:val="2"/>
        <w:ind w:firstLine="210"/>
      </w:pPr>
    </w:p>
    <w:p w14:paraId="790F15B3">
      <w:pPr>
        <w:spacing w:line="360" w:lineRule="auto"/>
        <w:rPr>
          <w:rFonts w:hint="eastAsia" w:ascii="黑体" w:hAnsi="黑体" w:eastAsia="黑体"/>
          <w:sz w:val="28"/>
          <w:szCs w:val="28"/>
        </w:rPr>
      </w:pPr>
      <w:r>
        <w:rPr>
          <w:rFonts w:hint="eastAsia" w:ascii="黑体" w:hAnsi="黑体" w:eastAsia="黑体"/>
          <w:sz w:val="28"/>
          <w:szCs w:val="28"/>
        </w:rPr>
        <w:t>附件3：</w:t>
      </w:r>
    </w:p>
    <w:p w14:paraId="52C05CDA">
      <w:pPr>
        <w:spacing w:line="360" w:lineRule="auto"/>
        <w:rPr>
          <w:b/>
          <w:bCs/>
          <w:sz w:val="32"/>
        </w:rPr>
      </w:pPr>
    </w:p>
    <w:p w14:paraId="38B6F588">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14:paraId="5DF6302E">
      <w:pPr>
        <w:spacing w:line="360" w:lineRule="auto"/>
        <w:ind w:firstLine="361" w:firstLineChars="200"/>
        <w:rPr>
          <w:b/>
          <w:bCs/>
          <w:sz w:val="18"/>
          <w:szCs w:val="18"/>
        </w:rPr>
      </w:pPr>
    </w:p>
    <w:p w14:paraId="48A34361">
      <w:pPr>
        <w:spacing w:line="440" w:lineRule="exact"/>
        <w:ind w:firstLine="420" w:firstLineChars="200"/>
        <w:rPr>
          <w:szCs w:val="21"/>
        </w:rPr>
      </w:pPr>
      <w:r>
        <w:rPr>
          <w:rFonts w:hint="eastAsia"/>
          <w:szCs w:val="21"/>
        </w:rPr>
        <w:t>发包人（全称）：</w:t>
      </w:r>
    </w:p>
    <w:p w14:paraId="3A5CC4F1">
      <w:pPr>
        <w:spacing w:line="440" w:lineRule="exact"/>
        <w:ind w:firstLine="420" w:firstLineChars="200"/>
        <w:rPr>
          <w:szCs w:val="21"/>
        </w:rPr>
      </w:pPr>
      <w:r>
        <w:rPr>
          <w:rFonts w:hint="eastAsia"/>
          <w:szCs w:val="21"/>
        </w:rPr>
        <w:t>承包人（全称）：</w:t>
      </w:r>
    </w:p>
    <w:p w14:paraId="13FC3030">
      <w:pPr>
        <w:spacing w:line="440" w:lineRule="exact"/>
        <w:ind w:firstLine="420" w:firstLineChars="200"/>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4CD164B9">
      <w:pPr>
        <w:ind w:firstLine="422" w:firstLineChars="200"/>
        <w:rPr>
          <w:b/>
          <w:szCs w:val="21"/>
        </w:rPr>
      </w:pPr>
      <w:r>
        <w:rPr>
          <w:rFonts w:hint="eastAsia"/>
          <w:b/>
          <w:szCs w:val="21"/>
        </w:rPr>
        <w:t>一、工程质量保修范围和内容</w:t>
      </w:r>
    </w:p>
    <w:p w14:paraId="1811EB65">
      <w:pPr>
        <w:spacing w:line="440" w:lineRule="exact"/>
        <w:ind w:firstLine="420" w:firstLineChars="200"/>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02804189">
      <w:pPr>
        <w:ind w:firstLine="422" w:firstLineChars="200"/>
        <w:rPr>
          <w:b/>
          <w:szCs w:val="21"/>
        </w:rPr>
      </w:pPr>
      <w:r>
        <w:rPr>
          <w:rFonts w:hint="eastAsia"/>
          <w:b/>
          <w:szCs w:val="21"/>
        </w:rPr>
        <w:t>二、质量保修期</w:t>
      </w:r>
    </w:p>
    <w:p w14:paraId="0D5ECEF5">
      <w:pPr>
        <w:spacing w:line="440" w:lineRule="exact"/>
        <w:ind w:firstLine="420" w:firstLineChars="200"/>
        <w:rPr>
          <w:szCs w:val="21"/>
        </w:rPr>
      </w:pPr>
      <w:r>
        <w:rPr>
          <w:rFonts w:hint="eastAsia"/>
          <w:szCs w:val="21"/>
        </w:rPr>
        <w:t>质量保修期从工程实际竣工之日算起。分单项竣工验收的工程，按单项工程分别计算质量保修期。</w:t>
      </w:r>
    </w:p>
    <w:p w14:paraId="09364A9A">
      <w:pPr>
        <w:spacing w:line="440" w:lineRule="exact"/>
        <w:ind w:firstLine="420" w:firstLineChars="200"/>
        <w:rPr>
          <w:szCs w:val="21"/>
        </w:rPr>
      </w:pPr>
      <w:r>
        <w:rPr>
          <w:rFonts w:hint="eastAsia"/>
          <w:szCs w:val="21"/>
        </w:rPr>
        <w:t>质量保修期自竣工验收合格之日起计算。</w:t>
      </w:r>
    </w:p>
    <w:p w14:paraId="02D8A5E7">
      <w:pPr>
        <w:ind w:firstLine="422" w:firstLineChars="200"/>
        <w:rPr>
          <w:b/>
          <w:szCs w:val="21"/>
        </w:rPr>
      </w:pPr>
      <w:r>
        <w:rPr>
          <w:rFonts w:hint="eastAsia"/>
          <w:b/>
          <w:szCs w:val="21"/>
        </w:rPr>
        <w:t>三、质量保修责任</w:t>
      </w:r>
    </w:p>
    <w:p w14:paraId="4C614BFC">
      <w:pPr>
        <w:spacing w:line="440" w:lineRule="exact"/>
        <w:ind w:firstLine="420" w:firstLineChars="200"/>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4BACDDD0">
      <w:pPr>
        <w:spacing w:line="440" w:lineRule="exact"/>
        <w:ind w:firstLine="420" w:firstLineChars="200"/>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41C6482F">
      <w:pPr>
        <w:spacing w:line="440" w:lineRule="exact"/>
        <w:ind w:firstLine="420" w:firstLineChars="200"/>
        <w:rPr>
          <w:szCs w:val="21"/>
        </w:rPr>
      </w:pPr>
      <w:r>
        <w:rPr>
          <w:rFonts w:hint="eastAsia"/>
          <w:szCs w:val="21"/>
        </w:rPr>
        <w:t>3、在保修期内，无论发包方是否进入、占用或使用本工程，承包方均应继续承担合同中规定的责任及义务，直到合同终止。</w:t>
      </w:r>
    </w:p>
    <w:p w14:paraId="6ECC01D2">
      <w:pPr>
        <w:spacing w:line="440" w:lineRule="exact"/>
        <w:ind w:firstLine="420" w:firstLineChars="200"/>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236ED1D2">
      <w:pPr>
        <w:spacing w:line="440" w:lineRule="exact"/>
        <w:ind w:firstLine="420" w:firstLineChars="200"/>
        <w:rPr>
          <w:szCs w:val="21"/>
        </w:rPr>
      </w:pPr>
      <w:r>
        <w:rPr>
          <w:rFonts w:hint="eastAsia"/>
          <w:szCs w:val="21"/>
        </w:rPr>
        <w:t>5、监理单位在工程质量保修期内的工作</w:t>
      </w:r>
    </w:p>
    <w:p w14:paraId="6D743AEE">
      <w:pPr>
        <w:spacing w:line="440" w:lineRule="exact"/>
        <w:ind w:firstLine="420" w:firstLineChars="200"/>
        <w:rPr>
          <w:szCs w:val="21"/>
        </w:rPr>
      </w:pPr>
      <w:r>
        <w:rPr>
          <w:rFonts w:hint="eastAsia"/>
          <w:szCs w:val="21"/>
        </w:rPr>
        <w:t>①、执行监理合同的约定，监督、检查承包方的工作，发现承包方未履行保修义务，除书面通知承包方，还应书面上报发包方。</w:t>
      </w:r>
    </w:p>
    <w:p w14:paraId="1F05ADE8">
      <w:pPr>
        <w:spacing w:line="440" w:lineRule="exact"/>
        <w:ind w:firstLine="420" w:firstLineChars="200"/>
        <w:rPr>
          <w:szCs w:val="21"/>
        </w:rPr>
      </w:pPr>
      <w:r>
        <w:rPr>
          <w:rFonts w:hint="eastAsia"/>
          <w:szCs w:val="21"/>
        </w:rPr>
        <w:t>②、审批承包方编制的工程质量缺陷修整方案。</w:t>
      </w:r>
    </w:p>
    <w:p w14:paraId="37ED510F">
      <w:pPr>
        <w:spacing w:line="440" w:lineRule="exact"/>
        <w:ind w:firstLine="420" w:firstLineChars="200"/>
        <w:rPr>
          <w:szCs w:val="21"/>
        </w:rPr>
      </w:pPr>
      <w:r>
        <w:rPr>
          <w:rFonts w:hint="eastAsia"/>
          <w:szCs w:val="21"/>
        </w:rPr>
        <w:t>③、承包方完成工程质量缺陷的修整后，组织有关部门进行验收，并将结果书面上报发包方。</w:t>
      </w:r>
    </w:p>
    <w:p w14:paraId="264B73A2">
      <w:pPr>
        <w:spacing w:line="440" w:lineRule="exact"/>
        <w:ind w:firstLine="420" w:firstLineChars="200"/>
        <w:rPr>
          <w:szCs w:val="21"/>
        </w:rPr>
      </w:pPr>
      <w:r>
        <w:rPr>
          <w:rFonts w:hint="eastAsia"/>
          <w:szCs w:val="21"/>
        </w:rPr>
        <w:t>6、质量保修完成后，由发包人组织验收。</w:t>
      </w:r>
    </w:p>
    <w:p w14:paraId="379FD6C2">
      <w:pPr>
        <w:ind w:firstLine="422" w:firstLineChars="200"/>
        <w:rPr>
          <w:b/>
          <w:szCs w:val="21"/>
        </w:rPr>
      </w:pPr>
      <w:r>
        <w:rPr>
          <w:rFonts w:hint="eastAsia"/>
          <w:b/>
          <w:szCs w:val="21"/>
        </w:rPr>
        <w:t>四、保修费用</w:t>
      </w:r>
    </w:p>
    <w:p w14:paraId="09FEA034">
      <w:pPr>
        <w:spacing w:line="440" w:lineRule="exact"/>
        <w:ind w:firstLine="420" w:firstLineChars="200"/>
        <w:rPr>
          <w:szCs w:val="21"/>
        </w:rPr>
      </w:pPr>
      <w:r>
        <w:rPr>
          <w:rFonts w:hint="eastAsia"/>
          <w:szCs w:val="21"/>
        </w:rPr>
        <w:t>保修费用由造成质量缺陷的责任方承担。</w:t>
      </w:r>
    </w:p>
    <w:p w14:paraId="0854A88F">
      <w:pPr>
        <w:ind w:firstLine="422" w:firstLineChars="200"/>
        <w:rPr>
          <w:b/>
          <w:szCs w:val="21"/>
        </w:rPr>
      </w:pPr>
      <w:r>
        <w:rPr>
          <w:rFonts w:hint="eastAsia"/>
          <w:b/>
          <w:szCs w:val="21"/>
        </w:rPr>
        <w:t>五、其他</w:t>
      </w:r>
    </w:p>
    <w:p w14:paraId="32D33C3C">
      <w:pPr>
        <w:spacing w:line="440" w:lineRule="exact"/>
        <w:ind w:firstLine="420" w:firstLineChars="200"/>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6CBA8BCE">
      <w:pPr>
        <w:spacing w:line="440" w:lineRule="exact"/>
        <w:ind w:firstLine="420" w:firstLineChars="200"/>
        <w:rPr>
          <w:szCs w:val="21"/>
          <w:u w:val="single"/>
        </w:rPr>
      </w:pPr>
      <w:r>
        <w:rPr>
          <w:rFonts w:hint="eastAsia"/>
          <w:szCs w:val="21"/>
        </w:rPr>
        <w:t>本工程质量保修书，由施工合同发包人、承包人双方在竣工验收前共同签署，作为施工合同附件，其有效期限至保修期满。</w:t>
      </w:r>
    </w:p>
    <w:p w14:paraId="4B925F03">
      <w:pPr>
        <w:spacing w:line="360" w:lineRule="auto"/>
        <w:ind w:firstLine="420" w:firstLineChars="200"/>
        <w:rPr>
          <w:szCs w:val="21"/>
        </w:rPr>
      </w:pPr>
    </w:p>
    <w:p w14:paraId="4953D5A0">
      <w:pPr>
        <w:spacing w:line="360" w:lineRule="auto"/>
        <w:ind w:firstLine="420" w:firstLineChars="200"/>
        <w:rPr>
          <w:szCs w:val="21"/>
        </w:rPr>
      </w:pPr>
    </w:p>
    <w:p w14:paraId="3037254E">
      <w:pPr>
        <w:spacing w:line="360" w:lineRule="auto"/>
        <w:ind w:firstLine="420" w:firstLineChars="200"/>
        <w:rPr>
          <w:szCs w:val="21"/>
        </w:rPr>
      </w:pPr>
      <w:r>
        <w:rPr>
          <w:rFonts w:hint="eastAsia"/>
          <w:szCs w:val="21"/>
        </w:rPr>
        <w:t>发包人（公章）：                       承包人（公章）：</w:t>
      </w:r>
    </w:p>
    <w:p w14:paraId="4E9EF46E">
      <w:pPr>
        <w:spacing w:line="360" w:lineRule="auto"/>
        <w:ind w:firstLine="420" w:firstLineChars="200"/>
        <w:rPr>
          <w:szCs w:val="21"/>
        </w:rPr>
      </w:pPr>
    </w:p>
    <w:p w14:paraId="43140AA9">
      <w:pPr>
        <w:spacing w:line="360" w:lineRule="auto"/>
        <w:ind w:firstLine="420" w:firstLineChars="200"/>
        <w:rPr>
          <w:szCs w:val="21"/>
        </w:rPr>
      </w:pPr>
      <w:r>
        <w:rPr>
          <w:rFonts w:hint="eastAsia"/>
          <w:szCs w:val="21"/>
        </w:rPr>
        <w:t>法定代表人或                           法定代表人或</w:t>
      </w:r>
    </w:p>
    <w:p w14:paraId="72E9C20B">
      <w:pPr>
        <w:spacing w:line="360" w:lineRule="auto"/>
        <w:ind w:firstLine="420" w:firstLineChars="200"/>
        <w:rPr>
          <w:szCs w:val="21"/>
        </w:rPr>
      </w:pPr>
      <w:r>
        <w:rPr>
          <w:rFonts w:hint="eastAsia"/>
          <w:szCs w:val="21"/>
        </w:rPr>
        <w:t>委托代理人（签字）：                    委托代理人（签字）：</w:t>
      </w:r>
    </w:p>
    <w:p w14:paraId="0CC6193C">
      <w:pPr>
        <w:spacing w:line="360" w:lineRule="auto"/>
        <w:ind w:firstLine="420" w:firstLineChars="200"/>
        <w:rPr>
          <w:szCs w:val="21"/>
        </w:rPr>
      </w:pPr>
    </w:p>
    <w:p w14:paraId="26C2C261">
      <w:pPr>
        <w:spacing w:line="360" w:lineRule="auto"/>
        <w:ind w:firstLine="1785" w:firstLineChars="850"/>
      </w:pPr>
      <w:r>
        <w:rPr>
          <w:rFonts w:hint="eastAsia"/>
          <w:szCs w:val="21"/>
        </w:rPr>
        <w:t>年   月   日                         年   月   日</w:t>
      </w:r>
    </w:p>
    <w:p w14:paraId="18A7C3D4">
      <w:pPr>
        <w:ind w:firstLine="420" w:firstLineChars="200"/>
      </w:pPr>
    </w:p>
    <w:p w14:paraId="77106584">
      <w:pPr>
        <w:jc w:val="center"/>
        <w:rPr>
          <w:rFonts w:hint="eastAsia" w:ascii="宋体" w:hAnsi="宋体" w:cs="宋体"/>
          <w:b/>
          <w:sz w:val="24"/>
        </w:rPr>
      </w:pPr>
    </w:p>
    <w:p w14:paraId="4B13806C">
      <w:pPr>
        <w:pStyle w:val="2"/>
        <w:ind w:firstLine="210"/>
      </w:pPr>
    </w:p>
    <w:p w14:paraId="463298A9">
      <w:pPr>
        <w:pStyle w:val="2"/>
        <w:ind w:firstLine="210"/>
      </w:pPr>
    </w:p>
    <w:p w14:paraId="1E1754AD">
      <w:pPr>
        <w:pStyle w:val="2"/>
        <w:ind w:firstLine="210"/>
      </w:pPr>
    </w:p>
    <w:p w14:paraId="00183D0E">
      <w:pPr>
        <w:pStyle w:val="2"/>
        <w:ind w:firstLine="210"/>
      </w:pPr>
    </w:p>
    <w:p w14:paraId="3CEAEB26">
      <w:pPr>
        <w:pStyle w:val="2"/>
        <w:ind w:firstLine="210"/>
      </w:pPr>
    </w:p>
    <w:p w14:paraId="1B4BD8F7">
      <w:pPr>
        <w:pStyle w:val="2"/>
        <w:ind w:firstLine="210"/>
      </w:pPr>
    </w:p>
    <w:p w14:paraId="47CF39C5">
      <w:pPr>
        <w:pStyle w:val="2"/>
        <w:ind w:firstLine="210"/>
      </w:pPr>
    </w:p>
    <w:p w14:paraId="73E823B0">
      <w:pPr>
        <w:pStyle w:val="2"/>
        <w:ind w:firstLine="210"/>
      </w:pPr>
    </w:p>
    <w:p w14:paraId="2BAE1112">
      <w:pPr>
        <w:pStyle w:val="2"/>
        <w:ind w:firstLine="210"/>
      </w:pPr>
    </w:p>
    <w:p w14:paraId="4FD1BC60">
      <w:pPr>
        <w:pStyle w:val="2"/>
        <w:ind w:firstLine="210"/>
      </w:pPr>
    </w:p>
    <w:p w14:paraId="3C348ABD">
      <w:pPr>
        <w:widowControl/>
        <w:jc w:val="left"/>
        <w:rPr>
          <w:b/>
          <w:sz w:val="32"/>
          <w:szCs w:val="32"/>
        </w:rPr>
      </w:pPr>
      <w:r>
        <w:rPr>
          <w:b/>
          <w:sz w:val="32"/>
          <w:szCs w:val="32"/>
        </w:rPr>
        <w:br w:type="page"/>
      </w:r>
    </w:p>
    <w:p w14:paraId="46BB42A9">
      <w:pPr>
        <w:pStyle w:val="2"/>
        <w:ind w:firstLine="321"/>
        <w:jc w:val="center"/>
        <w:rPr>
          <w:b/>
          <w:sz w:val="32"/>
          <w:szCs w:val="32"/>
        </w:rPr>
      </w:pPr>
      <w:r>
        <w:rPr>
          <w:rFonts w:hint="eastAsia"/>
          <w:b/>
          <w:sz w:val="32"/>
          <w:szCs w:val="32"/>
        </w:rPr>
        <w:t>周口市政府采购合同融资政策告知函</w:t>
      </w:r>
    </w:p>
    <w:p w14:paraId="18F92A9C">
      <w:pPr>
        <w:pStyle w:val="2"/>
        <w:ind w:firstLine="240"/>
        <w:rPr>
          <w:rFonts w:hint="eastAsia" w:asciiTheme="minorEastAsia" w:hAnsiTheme="minorEastAsia" w:eastAsiaTheme="minorEastAsia"/>
          <w:sz w:val="24"/>
        </w:rPr>
      </w:pPr>
    </w:p>
    <w:p w14:paraId="29E454A7">
      <w:pPr>
        <w:pStyle w:val="2"/>
        <w:ind w:firstLine="240"/>
        <w:rPr>
          <w:rFonts w:hint="eastAsia" w:asciiTheme="minorEastAsia" w:hAnsiTheme="minorEastAsia" w:eastAsiaTheme="minorEastAsia"/>
          <w:sz w:val="24"/>
        </w:rPr>
      </w:pPr>
    </w:p>
    <w:p w14:paraId="37904410">
      <w:pPr>
        <w:pStyle w:val="2"/>
        <w:ind w:firstLine="240"/>
        <w:rPr>
          <w:rFonts w:hint="eastAsia" w:asciiTheme="minorEastAsia" w:hAnsiTheme="minorEastAsia" w:eastAsiaTheme="minorEastAsia"/>
          <w:sz w:val="24"/>
        </w:rPr>
      </w:pPr>
    </w:p>
    <w:p w14:paraId="348FF8E6">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各供应商：</w:t>
      </w:r>
    </w:p>
    <w:p w14:paraId="124C564A">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5971A58">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0DA640E">
      <w:pPr>
        <w:pStyle w:val="2"/>
        <w:ind w:firstLine="240"/>
        <w:rPr>
          <w:rFonts w:hint="eastAsia"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353D4EDE">
      <w:pPr>
        <w:spacing w:line="360" w:lineRule="auto"/>
        <w:rPr>
          <w:rFonts w:hint="eastAsia" w:ascii="宋体" w:hAnsi="宋体" w:cs="宋体"/>
          <w:b/>
          <w:bCs/>
          <w:sz w:val="24"/>
        </w:rPr>
      </w:pPr>
    </w:p>
    <w:p w14:paraId="0C077610">
      <w:pPr>
        <w:pStyle w:val="2"/>
        <w:ind w:firstLine="210"/>
      </w:pPr>
    </w:p>
    <w:p w14:paraId="15490E5E">
      <w:pPr>
        <w:pStyle w:val="2"/>
        <w:ind w:firstLine="210"/>
      </w:pPr>
    </w:p>
    <w:p w14:paraId="2EB8FBB9">
      <w:pPr>
        <w:pStyle w:val="2"/>
        <w:ind w:firstLine="210"/>
      </w:pPr>
    </w:p>
    <w:p w14:paraId="099DBE4E">
      <w:pPr>
        <w:pStyle w:val="2"/>
        <w:ind w:firstLine="210"/>
      </w:pPr>
    </w:p>
    <w:p w14:paraId="039A5E80">
      <w:pPr>
        <w:pStyle w:val="2"/>
        <w:ind w:firstLine="210"/>
      </w:pPr>
    </w:p>
    <w:p w14:paraId="542815C3">
      <w:pPr>
        <w:pStyle w:val="2"/>
        <w:ind w:firstLine="210"/>
      </w:pPr>
    </w:p>
    <w:p w14:paraId="20D7BBB3">
      <w:pPr>
        <w:pStyle w:val="2"/>
        <w:ind w:firstLine="210"/>
      </w:pPr>
    </w:p>
    <w:p w14:paraId="0F487E0C">
      <w:pPr>
        <w:pStyle w:val="2"/>
        <w:ind w:firstLine="210"/>
      </w:pPr>
    </w:p>
    <w:p w14:paraId="6B1858CA">
      <w:pPr>
        <w:pStyle w:val="2"/>
        <w:ind w:firstLine="210"/>
      </w:pPr>
    </w:p>
    <w:p w14:paraId="201333B2">
      <w:pPr>
        <w:pStyle w:val="2"/>
        <w:ind w:firstLine="210"/>
      </w:pPr>
    </w:p>
    <w:p w14:paraId="1BB30650">
      <w:pPr>
        <w:pStyle w:val="2"/>
        <w:ind w:firstLine="210"/>
      </w:pPr>
    </w:p>
    <w:p w14:paraId="3E05EBF3">
      <w:pPr>
        <w:pStyle w:val="2"/>
        <w:ind w:firstLine="210"/>
      </w:pPr>
    </w:p>
    <w:p w14:paraId="0439AEA9">
      <w:pPr>
        <w:spacing w:line="360" w:lineRule="auto"/>
        <w:jc w:val="center"/>
        <w:rPr>
          <w:rFonts w:hint="eastAsia" w:ascii="宋体" w:hAnsi="宋体" w:cs="宋体"/>
          <w:b/>
          <w:sz w:val="24"/>
        </w:rPr>
      </w:pPr>
    </w:p>
    <w:p w14:paraId="33EE33A8">
      <w:pPr>
        <w:pStyle w:val="2"/>
        <w:ind w:firstLine="210"/>
      </w:pPr>
    </w:p>
    <w:p w14:paraId="54407897">
      <w:pPr>
        <w:pStyle w:val="2"/>
        <w:ind w:firstLine="210"/>
      </w:pPr>
    </w:p>
    <w:p w14:paraId="485F1A69">
      <w:pPr>
        <w:pStyle w:val="2"/>
        <w:ind w:firstLine="210"/>
      </w:pPr>
    </w:p>
    <w:p w14:paraId="03851B05">
      <w:pPr>
        <w:pStyle w:val="2"/>
        <w:ind w:firstLine="210"/>
      </w:pPr>
    </w:p>
    <w:p w14:paraId="246A3F5F">
      <w:pPr>
        <w:pStyle w:val="2"/>
        <w:ind w:firstLine="210"/>
      </w:pPr>
    </w:p>
    <w:p w14:paraId="1B0DEDF7">
      <w:pPr>
        <w:pStyle w:val="2"/>
        <w:ind w:firstLine="210"/>
      </w:pPr>
    </w:p>
    <w:sectPr>
      <w:footerReference r:id="rId4" w:type="first"/>
      <w:footerReference r:id="rId3" w:type="default"/>
      <w:pgSz w:w="11906" w:h="16838"/>
      <w:pgMar w:top="1135" w:right="1700" w:bottom="1134" w:left="1418" w:header="851" w:footer="745"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宋体"/>
    <w:panose1 w:val="00000000000000000000"/>
    <w:charset w:val="00"/>
    <w:family w:val="roman"/>
    <w:pitch w:val="default"/>
    <w:sig w:usb0="00000000" w:usb1="00000000" w:usb2="00000010" w:usb3="00000000" w:csb0="00040001" w:csb1="0000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86"/>
    <w:family w:val="auto"/>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548390"/>
    </w:sdtPr>
    <w:sdtContent>
      <w:p w14:paraId="6626954D">
        <w:pPr>
          <w:pStyle w:val="30"/>
          <w:jc w:val="center"/>
        </w:pPr>
        <w:r>
          <w:fldChar w:fldCharType="begin"/>
        </w:r>
        <w:r>
          <w:instrText xml:space="preserve">PAGE   \* MERGEFORMAT</w:instrText>
        </w:r>
        <w:r>
          <w:fldChar w:fldCharType="separate"/>
        </w:r>
        <w:r>
          <w:rPr>
            <w:lang w:val="zh-CN"/>
          </w:rPr>
          <w:t>4</w:t>
        </w:r>
        <w:r>
          <w:fldChar w:fldCharType="end"/>
        </w:r>
      </w:p>
    </w:sdtContent>
  </w:sdt>
  <w:p w14:paraId="713A9B96">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37766"/>
    </w:sdtPr>
    <w:sdtContent>
      <w:p w14:paraId="53741374">
        <w:pPr>
          <w:pStyle w:val="30"/>
          <w:jc w:val="center"/>
        </w:pPr>
        <w:r>
          <w:fldChar w:fldCharType="begin"/>
        </w:r>
        <w:r>
          <w:instrText xml:space="preserve">PAGE   \* MERGEFORMAT</w:instrText>
        </w:r>
        <w:r>
          <w:fldChar w:fldCharType="separate"/>
        </w:r>
        <w:r>
          <w:rPr>
            <w:lang w:val="zh-CN"/>
          </w:rPr>
          <w:t>1</w:t>
        </w:r>
        <w:r>
          <w:fldChar w:fldCharType="end"/>
        </w:r>
      </w:p>
    </w:sdtContent>
  </w:sdt>
  <w:p w14:paraId="271B1A84">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B7C487B"/>
    <w:multiLevelType w:val="multilevel"/>
    <w:tmpl w:val="3B7C487B"/>
    <w:lvl w:ilvl="0" w:tentative="0">
      <w:start w:val="1"/>
      <w:numFmt w:val="decimal"/>
      <w:pStyle w:val="13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582276"/>
    <w:multiLevelType w:val="singleLevel"/>
    <w:tmpl w:val="5A582276"/>
    <w:lvl w:ilvl="0" w:tentative="0">
      <w:start w:val="1"/>
      <w:numFmt w:val="decimal"/>
      <w:suff w:val="nothing"/>
      <w:lvlText w:val="%1、"/>
      <w:lvlJc w:val="left"/>
      <w:pPr>
        <w:ind w:left="284" w:firstLine="0"/>
      </w:pPr>
    </w:lvl>
  </w:abstractNum>
  <w:abstractNum w:abstractNumId="6">
    <w:nsid w:val="6FE15701"/>
    <w:multiLevelType w:val="multilevel"/>
    <w:tmpl w:val="6FE15701"/>
    <w:lvl w:ilvl="0" w:tentative="0">
      <w:start w:val="1"/>
      <w:numFmt w:val="japaneseCounting"/>
      <w:pStyle w:val="15"/>
      <w:lvlText w:val="第%1章"/>
      <w:lvlJc w:val="left"/>
      <w:pPr>
        <w:tabs>
          <w:tab w:val="left" w:pos="3630"/>
        </w:tabs>
        <w:ind w:left="363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gutterAtTop/>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ZTFkN2E2YWU2ZWIzMmI2NzNjMGRkMzg3MzZjYTMifQ=="/>
  </w:docVars>
  <w:rsids>
    <w:rsidRoot w:val="00172A27"/>
    <w:rsid w:val="00000473"/>
    <w:rsid w:val="00000EB7"/>
    <w:rsid w:val="00000EF8"/>
    <w:rsid w:val="00003AB0"/>
    <w:rsid w:val="000041E8"/>
    <w:rsid w:val="00004A9B"/>
    <w:rsid w:val="00006360"/>
    <w:rsid w:val="0000659F"/>
    <w:rsid w:val="00006762"/>
    <w:rsid w:val="00006828"/>
    <w:rsid w:val="000074B2"/>
    <w:rsid w:val="000078ED"/>
    <w:rsid w:val="000102C8"/>
    <w:rsid w:val="00010B80"/>
    <w:rsid w:val="00010D52"/>
    <w:rsid w:val="000116EC"/>
    <w:rsid w:val="000129DA"/>
    <w:rsid w:val="00012A15"/>
    <w:rsid w:val="00013396"/>
    <w:rsid w:val="0001390F"/>
    <w:rsid w:val="00013D3C"/>
    <w:rsid w:val="000144E9"/>
    <w:rsid w:val="00014842"/>
    <w:rsid w:val="00014E7F"/>
    <w:rsid w:val="0001530E"/>
    <w:rsid w:val="00015DEB"/>
    <w:rsid w:val="000166DF"/>
    <w:rsid w:val="000176E7"/>
    <w:rsid w:val="000213BA"/>
    <w:rsid w:val="000225D9"/>
    <w:rsid w:val="00023585"/>
    <w:rsid w:val="000240DE"/>
    <w:rsid w:val="000247DD"/>
    <w:rsid w:val="00024866"/>
    <w:rsid w:val="00024C10"/>
    <w:rsid w:val="00025B38"/>
    <w:rsid w:val="00027E59"/>
    <w:rsid w:val="00027F1A"/>
    <w:rsid w:val="0003097C"/>
    <w:rsid w:val="00032013"/>
    <w:rsid w:val="0003297F"/>
    <w:rsid w:val="00032D0E"/>
    <w:rsid w:val="00034FFE"/>
    <w:rsid w:val="000353DA"/>
    <w:rsid w:val="00035478"/>
    <w:rsid w:val="00036523"/>
    <w:rsid w:val="00037C3B"/>
    <w:rsid w:val="00037CD1"/>
    <w:rsid w:val="0004092B"/>
    <w:rsid w:val="00040A62"/>
    <w:rsid w:val="00040B44"/>
    <w:rsid w:val="000410D0"/>
    <w:rsid w:val="00041A0F"/>
    <w:rsid w:val="000425E5"/>
    <w:rsid w:val="0004275F"/>
    <w:rsid w:val="000428C3"/>
    <w:rsid w:val="00042AF3"/>
    <w:rsid w:val="00044123"/>
    <w:rsid w:val="00044689"/>
    <w:rsid w:val="000449D3"/>
    <w:rsid w:val="00045FE3"/>
    <w:rsid w:val="000462F8"/>
    <w:rsid w:val="00050196"/>
    <w:rsid w:val="000511E4"/>
    <w:rsid w:val="00052DCC"/>
    <w:rsid w:val="00053904"/>
    <w:rsid w:val="0005462A"/>
    <w:rsid w:val="00054A54"/>
    <w:rsid w:val="000554ED"/>
    <w:rsid w:val="0005550A"/>
    <w:rsid w:val="00057B77"/>
    <w:rsid w:val="00057BB8"/>
    <w:rsid w:val="0006392F"/>
    <w:rsid w:val="00064DFD"/>
    <w:rsid w:val="000653FA"/>
    <w:rsid w:val="0006590A"/>
    <w:rsid w:val="00072E3B"/>
    <w:rsid w:val="00074154"/>
    <w:rsid w:val="00074405"/>
    <w:rsid w:val="000768DA"/>
    <w:rsid w:val="00080B8A"/>
    <w:rsid w:val="0008131A"/>
    <w:rsid w:val="00081E58"/>
    <w:rsid w:val="000829BC"/>
    <w:rsid w:val="00083682"/>
    <w:rsid w:val="00084384"/>
    <w:rsid w:val="00085194"/>
    <w:rsid w:val="000852F2"/>
    <w:rsid w:val="00085F18"/>
    <w:rsid w:val="00086641"/>
    <w:rsid w:val="00086925"/>
    <w:rsid w:val="00086B9C"/>
    <w:rsid w:val="00090B04"/>
    <w:rsid w:val="00091312"/>
    <w:rsid w:val="000915AE"/>
    <w:rsid w:val="00091B49"/>
    <w:rsid w:val="00092032"/>
    <w:rsid w:val="000928CD"/>
    <w:rsid w:val="00092FCB"/>
    <w:rsid w:val="00094AAC"/>
    <w:rsid w:val="00094BB5"/>
    <w:rsid w:val="000972A7"/>
    <w:rsid w:val="000A0491"/>
    <w:rsid w:val="000A0890"/>
    <w:rsid w:val="000A18F5"/>
    <w:rsid w:val="000A1990"/>
    <w:rsid w:val="000A1C1F"/>
    <w:rsid w:val="000A26CA"/>
    <w:rsid w:val="000A2A0D"/>
    <w:rsid w:val="000A31BC"/>
    <w:rsid w:val="000A3450"/>
    <w:rsid w:val="000A44B1"/>
    <w:rsid w:val="000A4727"/>
    <w:rsid w:val="000A5315"/>
    <w:rsid w:val="000A5910"/>
    <w:rsid w:val="000A5E61"/>
    <w:rsid w:val="000A6D57"/>
    <w:rsid w:val="000A790F"/>
    <w:rsid w:val="000B3B85"/>
    <w:rsid w:val="000B435C"/>
    <w:rsid w:val="000B44F4"/>
    <w:rsid w:val="000B4A34"/>
    <w:rsid w:val="000B55FC"/>
    <w:rsid w:val="000B63FB"/>
    <w:rsid w:val="000B7098"/>
    <w:rsid w:val="000B7DCA"/>
    <w:rsid w:val="000C0E0E"/>
    <w:rsid w:val="000C0FE6"/>
    <w:rsid w:val="000C1AFF"/>
    <w:rsid w:val="000C1F6B"/>
    <w:rsid w:val="000C2321"/>
    <w:rsid w:val="000C4D85"/>
    <w:rsid w:val="000C5046"/>
    <w:rsid w:val="000C6D87"/>
    <w:rsid w:val="000D1060"/>
    <w:rsid w:val="000D13CD"/>
    <w:rsid w:val="000D2221"/>
    <w:rsid w:val="000D2930"/>
    <w:rsid w:val="000D2A9A"/>
    <w:rsid w:val="000D2F55"/>
    <w:rsid w:val="000D2FDB"/>
    <w:rsid w:val="000D3DB1"/>
    <w:rsid w:val="000D565E"/>
    <w:rsid w:val="000D5EE1"/>
    <w:rsid w:val="000D6875"/>
    <w:rsid w:val="000D7311"/>
    <w:rsid w:val="000D7821"/>
    <w:rsid w:val="000D7B9B"/>
    <w:rsid w:val="000E1396"/>
    <w:rsid w:val="000E2676"/>
    <w:rsid w:val="000E2AFD"/>
    <w:rsid w:val="000E397E"/>
    <w:rsid w:val="000E4FEF"/>
    <w:rsid w:val="000E556A"/>
    <w:rsid w:val="000E6798"/>
    <w:rsid w:val="000E6816"/>
    <w:rsid w:val="000F00E0"/>
    <w:rsid w:val="000F1943"/>
    <w:rsid w:val="000F1C54"/>
    <w:rsid w:val="000F24C7"/>
    <w:rsid w:val="000F2895"/>
    <w:rsid w:val="000F2AB4"/>
    <w:rsid w:val="000F2C10"/>
    <w:rsid w:val="000F4217"/>
    <w:rsid w:val="000F4829"/>
    <w:rsid w:val="000F528F"/>
    <w:rsid w:val="000F7904"/>
    <w:rsid w:val="000F7A85"/>
    <w:rsid w:val="00101680"/>
    <w:rsid w:val="00101C3F"/>
    <w:rsid w:val="0010437E"/>
    <w:rsid w:val="00105318"/>
    <w:rsid w:val="00105AF5"/>
    <w:rsid w:val="001066EA"/>
    <w:rsid w:val="00110380"/>
    <w:rsid w:val="00111435"/>
    <w:rsid w:val="00112A3E"/>
    <w:rsid w:val="00112DDC"/>
    <w:rsid w:val="00113BD0"/>
    <w:rsid w:val="00113FB4"/>
    <w:rsid w:val="001141BD"/>
    <w:rsid w:val="001148DF"/>
    <w:rsid w:val="00114EC3"/>
    <w:rsid w:val="0011768E"/>
    <w:rsid w:val="00117CFD"/>
    <w:rsid w:val="00117E49"/>
    <w:rsid w:val="00117FA8"/>
    <w:rsid w:val="00120244"/>
    <w:rsid w:val="00121C11"/>
    <w:rsid w:val="00121DEA"/>
    <w:rsid w:val="00123AA2"/>
    <w:rsid w:val="00124AA7"/>
    <w:rsid w:val="00125D09"/>
    <w:rsid w:val="0012754A"/>
    <w:rsid w:val="001302F5"/>
    <w:rsid w:val="00130C9E"/>
    <w:rsid w:val="001317F0"/>
    <w:rsid w:val="001337D6"/>
    <w:rsid w:val="00133D1E"/>
    <w:rsid w:val="00135145"/>
    <w:rsid w:val="00135212"/>
    <w:rsid w:val="001359F5"/>
    <w:rsid w:val="00135C64"/>
    <w:rsid w:val="001360DB"/>
    <w:rsid w:val="00136327"/>
    <w:rsid w:val="00137E8F"/>
    <w:rsid w:val="001411B3"/>
    <w:rsid w:val="00142AE8"/>
    <w:rsid w:val="00142C35"/>
    <w:rsid w:val="00144E58"/>
    <w:rsid w:val="001469B7"/>
    <w:rsid w:val="00146C5A"/>
    <w:rsid w:val="00147922"/>
    <w:rsid w:val="00150D42"/>
    <w:rsid w:val="00151055"/>
    <w:rsid w:val="00151287"/>
    <w:rsid w:val="00153DE9"/>
    <w:rsid w:val="001554F0"/>
    <w:rsid w:val="00156E7B"/>
    <w:rsid w:val="00157047"/>
    <w:rsid w:val="00160B11"/>
    <w:rsid w:val="001616FB"/>
    <w:rsid w:val="00163FD1"/>
    <w:rsid w:val="00164410"/>
    <w:rsid w:val="00164517"/>
    <w:rsid w:val="001648BC"/>
    <w:rsid w:val="00164A3A"/>
    <w:rsid w:val="00166658"/>
    <w:rsid w:val="00167041"/>
    <w:rsid w:val="001670CA"/>
    <w:rsid w:val="001675D4"/>
    <w:rsid w:val="00170FFC"/>
    <w:rsid w:val="00171A98"/>
    <w:rsid w:val="001722BF"/>
    <w:rsid w:val="00172A27"/>
    <w:rsid w:val="00173202"/>
    <w:rsid w:val="001740C8"/>
    <w:rsid w:val="001741A6"/>
    <w:rsid w:val="0017512B"/>
    <w:rsid w:val="00175394"/>
    <w:rsid w:val="00175E83"/>
    <w:rsid w:val="00175FD7"/>
    <w:rsid w:val="00176151"/>
    <w:rsid w:val="00177745"/>
    <w:rsid w:val="00180669"/>
    <w:rsid w:val="0018079E"/>
    <w:rsid w:val="00180EC4"/>
    <w:rsid w:val="001811A7"/>
    <w:rsid w:val="00184381"/>
    <w:rsid w:val="00184875"/>
    <w:rsid w:val="001858FB"/>
    <w:rsid w:val="00186974"/>
    <w:rsid w:val="00187487"/>
    <w:rsid w:val="00190959"/>
    <w:rsid w:val="00190D28"/>
    <w:rsid w:val="00191897"/>
    <w:rsid w:val="00191D80"/>
    <w:rsid w:val="00192F31"/>
    <w:rsid w:val="00194A3E"/>
    <w:rsid w:val="00195842"/>
    <w:rsid w:val="00195D4F"/>
    <w:rsid w:val="00196563"/>
    <w:rsid w:val="00196EC8"/>
    <w:rsid w:val="001A0695"/>
    <w:rsid w:val="001A0CE2"/>
    <w:rsid w:val="001A0E62"/>
    <w:rsid w:val="001A0FE9"/>
    <w:rsid w:val="001A26F3"/>
    <w:rsid w:val="001A2F83"/>
    <w:rsid w:val="001A335A"/>
    <w:rsid w:val="001A346F"/>
    <w:rsid w:val="001A520E"/>
    <w:rsid w:val="001A59B6"/>
    <w:rsid w:val="001A5B2C"/>
    <w:rsid w:val="001A5BD3"/>
    <w:rsid w:val="001A6651"/>
    <w:rsid w:val="001A6B1D"/>
    <w:rsid w:val="001A6D2E"/>
    <w:rsid w:val="001A7356"/>
    <w:rsid w:val="001A74A8"/>
    <w:rsid w:val="001A7DA5"/>
    <w:rsid w:val="001B18CC"/>
    <w:rsid w:val="001B3B7C"/>
    <w:rsid w:val="001B3F2E"/>
    <w:rsid w:val="001B4945"/>
    <w:rsid w:val="001B4FAB"/>
    <w:rsid w:val="001B571F"/>
    <w:rsid w:val="001B576E"/>
    <w:rsid w:val="001B5FA9"/>
    <w:rsid w:val="001B65B0"/>
    <w:rsid w:val="001B6E46"/>
    <w:rsid w:val="001B6F37"/>
    <w:rsid w:val="001B7F67"/>
    <w:rsid w:val="001C1F3C"/>
    <w:rsid w:val="001C28FB"/>
    <w:rsid w:val="001C2A62"/>
    <w:rsid w:val="001C391D"/>
    <w:rsid w:val="001C4FF5"/>
    <w:rsid w:val="001C5595"/>
    <w:rsid w:val="001C5B45"/>
    <w:rsid w:val="001C621E"/>
    <w:rsid w:val="001C7991"/>
    <w:rsid w:val="001D0EBF"/>
    <w:rsid w:val="001D309F"/>
    <w:rsid w:val="001D3699"/>
    <w:rsid w:val="001D45CF"/>
    <w:rsid w:val="001D483B"/>
    <w:rsid w:val="001D5AB6"/>
    <w:rsid w:val="001D7BCE"/>
    <w:rsid w:val="001D7E9E"/>
    <w:rsid w:val="001E0E32"/>
    <w:rsid w:val="001E1438"/>
    <w:rsid w:val="001E1CF1"/>
    <w:rsid w:val="001E2A1F"/>
    <w:rsid w:val="001E4051"/>
    <w:rsid w:val="001E439F"/>
    <w:rsid w:val="001E66D1"/>
    <w:rsid w:val="001E6A8B"/>
    <w:rsid w:val="001F07C6"/>
    <w:rsid w:val="001F1738"/>
    <w:rsid w:val="001F191D"/>
    <w:rsid w:val="001F1FBB"/>
    <w:rsid w:val="001F2CA7"/>
    <w:rsid w:val="001F403F"/>
    <w:rsid w:val="001F441B"/>
    <w:rsid w:val="001F58A4"/>
    <w:rsid w:val="001F75F5"/>
    <w:rsid w:val="001F79E1"/>
    <w:rsid w:val="001F7C6C"/>
    <w:rsid w:val="00200168"/>
    <w:rsid w:val="002010D8"/>
    <w:rsid w:val="00201E40"/>
    <w:rsid w:val="002025C2"/>
    <w:rsid w:val="002025CC"/>
    <w:rsid w:val="002029AD"/>
    <w:rsid w:val="00202EE5"/>
    <w:rsid w:val="0020300E"/>
    <w:rsid w:val="00203082"/>
    <w:rsid w:val="0020312F"/>
    <w:rsid w:val="00203F54"/>
    <w:rsid w:val="00204EA2"/>
    <w:rsid w:val="00206F03"/>
    <w:rsid w:val="00207987"/>
    <w:rsid w:val="00207D67"/>
    <w:rsid w:val="002111C1"/>
    <w:rsid w:val="002119BF"/>
    <w:rsid w:val="00212001"/>
    <w:rsid w:val="00213C32"/>
    <w:rsid w:val="00213E36"/>
    <w:rsid w:val="0021469A"/>
    <w:rsid w:val="0021478A"/>
    <w:rsid w:val="00214FEB"/>
    <w:rsid w:val="00215559"/>
    <w:rsid w:val="002156E9"/>
    <w:rsid w:val="002176AB"/>
    <w:rsid w:val="00220179"/>
    <w:rsid w:val="0022038E"/>
    <w:rsid w:val="0022145E"/>
    <w:rsid w:val="00222214"/>
    <w:rsid w:val="00222577"/>
    <w:rsid w:val="00222CCF"/>
    <w:rsid w:val="00224F94"/>
    <w:rsid w:val="00225936"/>
    <w:rsid w:val="00226FA8"/>
    <w:rsid w:val="002277F6"/>
    <w:rsid w:val="002279A0"/>
    <w:rsid w:val="00227D17"/>
    <w:rsid w:val="00227DCE"/>
    <w:rsid w:val="00231507"/>
    <w:rsid w:val="00231986"/>
    <w:rsid w:val="00231CED"/>
    <w:rsid w:val="00232939"/>
    <w:rsid w:val="0023359F"/>
    <w:rsid w:val="00233946"/>
    <w:rsid w:val="002341E1"/>
    <w:rsid w:val="00234457"/>
    <w:rsid w:val="00234D41"/>
    <w:rsid w:val="002355EF"/>
    <w:rsid w:val="0023799E"/>
    <w:rsid w:val="00242E32"/>
    <w:rsid w:val="00243775"/>
    <w:rsid w:val="002446C0"/>
    <w:rsid w:val="00245864"/>
    <w:rsid w:val="00245892"/>
    <w:rsid w:val="00246082"/>
    <w:rsid w:val="00247161"/>
    <w:rsid w:val="00247904"/>
    <w:rsid w:val="00247A19"/>
    <w:rsid w:val="00247A27"/>
    <w:rsid w:val="0025069C"/>
    <w:rsid w:val="002511BF"/>
    <w:rsid w:val="002511C6"/>
    <w:rsid w:val="00251777"/>
    <w:rsid w:val="00251AE3"/>
    <w:rsid w:val="002545EC"/>
    <w:rsid w:val="0025463A"/>
    <w:rsid w:val="00254718"/>
    <w:rsid w:val="00256138"/>
    <w:rsid w:val="00256B4E"/>
    <w:rsid w:val="00257C62"/>
    <w:rsid w:val="00260256"/>
    <w:rsid w:val="0026070B"/>
    <w:rsid w:val="00260A3D"/>
    <w:rsid w:val="00260F31"/>
    <w:rsid w:val="00261DE7"/>
    <w:rsid w:val="002623D7"/>
    <w:rsid w:val="00262415"/>
    <w:rsid w:val="0026275C"/>
    <w:rsid w:val="00263220"/>
    <w:rsid w:val="00263270"/>
    <w:rsid w:val="0026333B"/>
    <w:rsid w:val="00264244"/>
    <w:rsid w:val="00264C46"/>
    <w:rsid w:val="00265597"/>
    <w:rsid w:val="00265A14"/>
    <w:rsid w:val="00265B18"/>
    <w:rsid w:val="00270508"/>
    <w:rsid w:val="00270AB4"/>
    <w:rsid w:val="00270F1C"/>
    <w:rsid w:val="00271E51"/>
    <w:rsid w:val="002734B4"/>
    <w:rsid w:val="00273A99"/>
    <w:rsid w:val="002745FF"/>
    <w:rsid w:val="00275A59"/>
    <w:rsid w:val="00277094"/>
    <w:rsid w:val="00277E93"/>
    <w:rsid w:val="00280A38"/>
    <w:rsid w:val="00280E84"/>
    <w:rsid w:val="00281907"/>
    <w:rsid w:val="00281FFA"/>
    <w:rsid w:val="00282FBE"/>
    <w:rsid w:val="0028315B"/>
    <w:rsid w:val="002833BA"/>
    <w:rsid w:val="00284011"/>
    <w:rsid w:val="00284D10"/>
    <w:rsid w:val="00287C15"/>
    <w:rsid w:val="00292788"/>
    <w:rsid w:val="00292F1F"/>
    <w:rsid w:val="002935B7"/>
    <w:rsid w:val="00293E1F"/>
    <w:rsid w:val="00293FD3"/>
    <w:rsid w:val="002941D9"/>
    <w:rsid w:val="002958A0"/>
    <w:rsid w:val="00295B01"/>
    <w:rsid w:val="0029693F"/>
    <w:rsid w:val="002A078A"/>
    <w:rsid w:val="002A134F"/>
    <w:rsid w:val="002A2FB3"/>
    <w:rsid w:val="002A33CC"/>
    <w:rsid w:val="002A3906"/>
    <w:rsid w:val="002A4502"/>
    <w:rsid w:val="002A6593"/>
    <w:rsid w:val="002A66E4"/>
    <w:rsid w:val="002A6729"/>
    <w:rsid w:val="002A6941"/>
    <w:rsid w:val="002A76FC"/>
    <w:rsid w:val="002B0969"/>
    <w:rsid w:val="002B201C"/>
    <w:rsid w:val="002B29FD"/>
    <w:rsid w:val="002B4CF0"/>
    <w:rsid w:val="002B566A"/>
    <w:rsid w:val="002B5ACA"/>
    <w:rsid w:val="002B5F35"/>
    <w:rsid w:val="002B7671"/>
    <w:rsid w:val="002B76E6"/>
    <w:rsid w:val="002B7726"/>
    <w:rsid w:val="002B7AB2"/>
    <w:rsid w:val="002C00CD"/>
    <w:rsid w:val="002C24BA"/>
    <w:rsid w:val="002C3690"/>
    <w:rsid w:val="002C440E"/>
    <w:rsid w:val="002C50C5"/>
    <w:rsid w:val="002C50EE"/>
    <w:rsid w:val="002C5F9A"/>
    <w:rsid w:val="002C650A"/>
    <w:rsid w:val="002C66DE"/>
    <w:rsid w:val="002D1539"/>
    <w:rsid w:val="002D29C5"/>
    <w:rsid w:val="002D2A87"/>
    <w:rsid w:val="002D2DA6"/>
    <w:rsid w:val="002D2E96"/>
    <w:rsid w:val="002D3008"/>
    <w:rsid w:val="002D3A0B"/>
    <w:rsid w:val="002D57C8"/>
    <w:rsid w:val="002D5F6C"/>
    <w:rsid w:val="002D6658"/>
    <w:rsid w:val="002D6811"/>
    <w:rsid w:val="002D7919"/>
    <w:rsid w:val="002D7BB8"/>
    <w:rsid w:val="002E0264"/>
    <w:rsid w:val="002E0464"/>
    <w:rsid w:val="002E1413"/>
    <w:rsid w:val="002E3325"/>
    <w:rsid w:val="002E43AE"/>
    <w:rsid w:val="002E69A5"/>
    <w:rsid w:val="002F051F"/>
    <w:rsid w:val="002F0758"/>
    <w:rsid w:val="002F1354"/>
    <w:rsid w:val="002F3064"/>
    <w:rsid w:val="002F5E33"/>
    <w:rsid w:val="002F60DD"/>
    <w:rsid w:val="002F678F"/>
    <w:rsid w:val="002F68A9"/>
    <w:rsid w:val="00300210"/>
    <w:rsid w:val="00300553"/>
    <w:rsid w:val="00300BC8"/>
    <w:rsid w:val="00302372"/>
    <w:rsid w:val="0030292B"/>
    <w:rsid w:val="00302C81"/>
    <w:rsid w:val="00303416"/>
    <w:rsid w:val="00304C09"/>
    <w:rsid w:val="00306083"/>
    <w:rsid w:val="00310468"/>
    <w:rsid w:val="00310CDB"/>
    <w:rsid w:val="00312729"/>
    <w:rsid w:val="00313287"/>
    <w:rsid w:val="00315AD3"/>
    <w:rsid w:val="003165A7"/>
    <w:rsid w:val="00317937"/>
    <w:rsid w:val="00320E62"/>
    <w:rsid w:val="00321519"/>
    <w:rsid w:val="00322F75"/>
    <w:rsid w:val="0032356A"/>
    <w:rsid w:val="00323D65"/>
    <w:rsid w:val="00326B7A"/>
    <w:rsid w:val="00327B1D"/>
    <w:rsid w:val="00331FBF"/>
    <w:rsid w:val="003323F4"/>
    <w:rsid w:val="003342D3"/>
    <w:rsid w:val="00335643"/>
    <w:rsid w:val="00335DAA"/>
    <w:rsid w:val="00336797"/>
    <w:rsid w:val="00336C0C"/>
    <w:rsid w:val="003370FE"/>
    <w:rsid w:val="0033710C"/>
    <w:rsid w:val="00337E02"/>
    <w:rsid w:val="00341B57"/>
    <w:rsid w:val="0034239E"/>
    <w:rsid w:val="00342B36"/>
    <w:rsid w:val="00342B7F"/>
    <w:rsid w:val="00344594"/>
    <w:rsid w:val="00344F6C"/>
    <w:rsid w:val="003453AE"/>
    <w:rsid w:val="0034643C"/>
    <w:rsid w:val="003475B1"/>
    <w:rsid w:val="00347673"/>
    <w:rsid w:val="00347F63"/>
    <w:rsid w:val="00350318"/>
    <w:rsid w:val="00350A3D"/>
    <w:rsid w:val="00350EC5"/>
    <w:rsid w:val="00350F54"/>
    <w:rsid w:val="003530AF"/>
    <w:rsid w:val="0035425B"/>
    <w:rsid w:val="0035529A"/>
    <w:rsid w:val="0035654A"/>
    <w:rsid w:val="003573A1"/>
    <w:rsid w:val="003604E1"/>
    <w:rsid w:val="003611A2"/>
    <w:rsid w:val="003625CA"/>
    <w:rsid w:val="0036629C"/>
    <w:rsid w:val="003664DE"/>
    <w:rsid w:val="00367065"/>
    <w:rsid w:val="00377C5D"/>
    <w:rsid w:val="0038047E"/>
    <w:rsid w:val="00381FD5"/>
    <w:rsid w:val="0038214C"/>
    <w:rsid w:val="003830C8"/>
    <w:rsid w:val="00383B55"/>
    <w:rsid w:val="00385D0F"/>
    <w:rsid w:val="00385D20"/>
    <w:rsid w:val="00386520"/>
    <w:rsid w:val="00390DBE"/>
    <w:rsid w:val="0039109A"/>
    <w:rsid w:val="003922B1"/>
    <w:rsid w:val="00393A6E"/>
    <w:rsid w:val="00396B0A"/>
    <w:rsid w:val="00397A34"/>
    <w:rsid w:val="003A363F"/>
    <w:rsid w:val="003A3D7E"/>
    <w:rsid w:val="003A4ABC"/>
    <w:rsid w:val="003A66D2"/>
    <w:rsid w:val="003A6E3C"/>
    <w:rsid w:val="003A71D8"/>
    <w:rsid w:val="003A7CA8"/>
    <w:rsid w:val="003B00BD"/>
    <w:rsid w:val="003B01DE"/>
    <w:rsid w:val="003B0D35"/>
    <w:rsid w:val="003B1978"/>
    <w:rsid w:val="003B295C"/>
    <w:rsid w:val="003B36D1"/>
    <w:rsid w:val="003B3D1F"/>
    <w:rsid w:val="003B488B"/>
    <w:rsid w:val="003B49C7"/>
    <w:rsid w:val="003B4BC8"/>
    <w:rsid w:val="003B50AF"/>
    <w:rsid w:val="003B532D"/>
    <w:rsid w:val="003B6C80"/>
    <w:rsid w:val="003B7BBE"/>
    <w:rsid w:val="003B7EF7"/>
    <w:rsid w:val="003C0583"/>
    <w:rsid w:val="003C21D6"/>
    <w:rsid w:val="003C23C6"/>
    <w:rsid w:val="003C2A5C"/>
    <w:rsid w:val="003C3AC1"/>
    <w:rsid w:val="003C4372"/>
    <w:rsid w:val="003C550C"/>
    <w:rsid w:val="003C5B13"/>
    <w:rsid w:val="003D0495"/>
    <w:rsid w:val="003D1D7E"/>
    <w:rsid w:val="003D1ED8"/>
    <w:rsid w:val="003D2C03"/>
    <w:rsid w:val="003D3E4C"/>
    <w:rsid w:val="003D40F3"/>
    <w:rsid w:val="003D40FA"/>
    <w:rsid w:val="003D68C0"/>
    <w:rsid w:val="003D6D97"/>
    <w:rsid w:val="003D6FEA"/>
    <w:rsid w:val="003D7330"/>
    <w:rsid w:val="003E24C0"/>
    <w:rsid w:val="003E251E"/>
    <w:rsid w:val="003E271B"/>
    <w:rsid w:val="003E5969"/>
    <w:rsid w:val="003E6408"/>
    <w:rsid w:val="003E7C35"/>
    <w:rsid w:val="003E7D70"/>
    <w:rsid w:val="003F0123"/>
    <w:rsid w:val="003F033C"/>
    <w:rsid w:val="003F065F"/>
    <w:rsid w:val="003F0BE5"/>
    <w:rsid w:val="003F2257"/>
    <w:rsid w:val="003F2C02"/>
    <w:rsid w:val="003F2CB2"/>
    <w:rsid w:val="003F3167"/>
    <w:rsid w:val="003F41A7"/>
    <w:rsid w:val="003F43A3"/>
    <w:rsid w:val="003F5341"/>
    <w:rsid w:val="003F5858"/>
    <w:rsid w:val="003F78D7"/>
    <w:rsid w:val="004000D2"/>
    <w:rsid w:val="00400FC6"/>
    <w:rsid w:val="00400FE3"/>
    <w:rsid w:val="00403840"/>
    <w:rsid w:val="004045AD"/>
    <w:rsid w:val="00405529"/>
    <w:rsid w:val="004060DB"/>
    <w:rsid w:val="00406175"/>
    <w:rsid w:val="004077E6"/>
    <w:rsid w:val="00410646"/>
    <w:rsid w:val="0041112D"/>
    <w:rsid w:val="00412000"/>
    <w:rsid w:val="00412743"/>
    <w:rsid w:val="0041383C"/>
    <w:rsid w:val="004144EF"/>
    <w:rsid w:val="00414519"/>
    <w:rsid w:val="00415C0A"/>
    <w:rsid w:val="00415E9C"/>
    <w:rsid w:val="00416396"/>
    <w:rsid w:val="00417D8B"/>
    <w:rsid w:val="0042061F"/>
    <w:rsid w:val="004207B9"/>
    <w:rsid w:val="00421E87"/>
    <w:rsid w:val="00423E2C"/>
    <w:rsid w:val="00424C94"/>
    <w:rsid w:val="00425844"/>
    <w:rsid w:val="00427E1C"/>
    <w:rsid w:val="00430E50"/>
    <w:rsid w:val="00431B6B"/>
    <w:rsid w:val="00432B6E"/>
    <w:rsid w:val="00432C59"/>
    <w:rsid w:val="00432F3F"/>
    <w:rsid w:val="00435EF8"/>
    <w:rsid w:val="00436E1E"/>
    <w:rsid w:val="00436E31"/>
    <w:rsid w:val="00436E32"/>
    <w:rsid w:val="0044054C"/>
    <w:rsid w:val="00440598"/>
    <w:rsid w:val="00440B6E"/>
    <w:rsid w:val="00442325"/>
    <w:rsid w:val="00443C04"/>
    <w:rsid w:val="004441AE"/>
    <w:rsid w:val="00445A2F"/>
    <w:rsid w:val="0044609E"/>
    <w:rsid w:val="004471E9"/>
    <w:rsid w:val="00447DDE"/>
    <w:rsid w:val="00450272"/>
    <w:rsid w:val="00451182"/>
    <w:rsid w:val="00451260"/>
    <w:rsid w:val="00451694"/>
    <w:rsid w:val="00451BC3"/>
    <w:rsid w:val="004534B7"/>
    <w:rsid w:val="00454363"/>
    <w:rsid w:val="004546C0"/>
    <w:rsid w:val="0045489F"/>
    <w:rsid w:val="0045493B"/>
    <w:rsid w:val="00455899"/>
    <w:rsid w:val="0045594A"/>
    <w:rsid w:val="00456619"/>
    <w:rsid w:val="004568D7"/>
    <w:rsid w:val="0045770A"/>
    <w:rsid w:val="00457F72"/>
    <w:rsid w:val="0046099F"/>
    <w:rsid w:val="00460BD0"/>
    <w:rsid w:val="00462B32"/>
    <w:rsid w:val="004649A5"/>
    <w:rsid w:val="00464C5B"/>
    <w:rsid w:val="00464E23"/>
    <w:rsid w:val="00464F7F"/>
    <w:rsid w:val="00465673"/>
    <w:rsid w:val="00467BD4"/>
    <w:rsid w:val="00472EE4"/>
    <w:rsid w:val="00474866"/>
    <w:rsid w:val="00474C0A"/>
    <w:rsid w:val="00475851"/>
    <w:rsid w:val="00475F32"/>
    <w:rsid w:val="00475FCC"/>
    <w:rsid w:val="00480775"/>
    <w:rsid w:val="00480D31"/>
    <w:rsid w:val="00481929"/>
    <w:rsid w:val="00483975"/>
    <w:rsid w:val="00484B9E"/>
    <w:rsid w:val="004878C5"/>
    <w:rsid w:val="00487991"/>
    <w:rsid w:val="00487BBD"/>
    <w:rsid w:val="0049136B"/>
    <w:rsid w:val="004919D2"/>
    <w:rsid w:val="00491ED5"/>
    <w:rsid w:val="00491F8B"/>
    <w:rsid w:val="00492A0C"/>
    <w:rsid w:val="00493035"/>
    <w:rsid w:val="00493EBA"/>
    <w:rsid w:val="00494D7C"/>
    <w:rsid w:val="00495DFE"/>
    <w:rsid w:val="00495EFB"/>
    <w:rsid w:val="004964AD"/>
    <w:rsid w:val="00496B84"/>
    <w:rsid w:val="00497790"/>
    <w:rsid w:val="004A036B"/>
    <w:rsid w:val="004A0540"/>
    <w:rsid w:val="004A2891"/>
    <w:rsid w:val="004A2F6F"/>
    <w:rsid w:val="004A35A6"/>
    <w:rsid w:val="004A453D"/>
    <w:rsid w:val="004A669D"/>
    <w:rsid w:val="004A6966"/>
    <w:rsid w:val="004A71B4"/>
    <w:rsid w:val="004B0282"/>
    <w:rsid w:val="004B1D56"/>
    <w:rsid w:val="004B253B"/>
    <w:rsid w:val="004B3B24"/>
    <w:rsid w:val="004B5809"/>
    <w:rsid w:val="004B6352"/>
    <w:rsid w:val="004B735C"/>
    <w:rsid w:val="004B7594"/>
    <w:rsid w:val="004B7CCB"/>
    <w:rsid w:val="004B7D09"/>
    <w:rsid w:val="004B7D95"/>
    <w:rsid w:val="004C0209"/>
    <w:rsid w:val="004C023F"/>
    <w:rsid w:val="004C23F8"/>
    <w:rsid w:val="004C2474"/>
    <w:rsid w:val="004C4124"/>
    <w:rsid w:val="004C4A46"/>
    <w:rsid w:val="004C5947"/>
    <w:rsid w:val="004C63B3"/>
    <w:rsid w:val="004D03F5"/>
    <w:rsid w:val="004D247D"/>
    <w:rsid w:val="004D3555"/>
    <w:rsid w:val="004D63CD"/>
    <w:rsid w:val="004D6955"/>
    <w:rsid w:val="004D6AD8"/>
    <w:rsid w:val="004D73B8"/>
    <w:rsid w:val="004E01F6"/>
    <w:rsid w:val="004E0905"/>
    <w:rsid w:val="004E0AE8"/>
    <w:rsid w:val="004E0E11"/>
    <w:rsid w:val="004E192B"/>
    <w:rsid w:val="004E2817"/>
    <w:rsid w:val="004E29E2"/>
    <w:rsid w:val="004E377F"/>
    <w:rsid w:val="004E3B3D"/>
    <w:rsid w:val="004E3C63"/>
    <w:rsid w:val="004E5127"/>
    <w:rsid w:val="004E541F"/>
    <w:rsid w:val="004E5BBD"/>
    <w:rsid w:val="004E5BF2"/>
    <w:rsid w:val="004E67C8"/>
    <w:rsid w:val="004E7FC5"/>
    <w:rsid w:val="004F0090"/>
    <w:rsid w:val="004F125D"/>
    <w:rsid w:val="004F1798"/>
    <w:rsid w:val="004F1BB3"/>
    <w:rsid w:val="004F1FF7"/>
    <w:rsid w:val="004F2FE1"/>
    <w:rsid w:val="004F3E35"/>
    <w:rsid w:val="004F400C"/>
    <w:rsid w:val="004F483A"/>
    <w:rsid w:val="004F4A10"/>
    <w:rsid w:val="004F589F"/>
    <w:rsid w:val="004F613D"/>
    <w:rsid w:val="004F622A"/>
    <w:rsid w:val="004F6756"/>
    <w:rsid w:val="004F7D22"/>
    <w:rsid w:val="00500B54"/>
    <w:rsid w:val="005017EA"/>
    <w:rsid w:val="00503834"/>
    <w:rsid w:val="00503E9A"/>
    <w:rsid w:val="00503FE1"/>
    <w:rsid w:val="00504C28"/>
    <w:rsid w:val="0050572C"/>
    <w:rsid w:val="0050669F"/>
    <w:rsid w:val="00506ADF"/>
    <w:rsid w:val="005071E8"/>
    <w:rsid w:val="005101D3"/>
    <w:rsid w:val="00510C03"/>
    <w:rsid w:val="00512575"/>
    <w:rsid w:val="00513D0B"/>
    <w:rsid w:val="005145ED"/>
    <w:rsid w:val="00514E7D"/>
    <w:rsid w:val="00520620"/>
    <w:rsid w:val="00521045"/>
    <w:rsid w:val="00521922"/>
    <w:rsid w:val="00521DE5"/>
    <w:rsid w:val="0052241D"/>
    <w:rsid w:val="005225F0"/>
    <w:rsid w:val="005226DC"/>
    <w:rsid w:val="00522CAA"/>
    <w:rsid w:val="00522FAF"/>
    <w:rsid w:val="00523129"/>
    <w:rsid w:val="00523D7F"/>
    <w:rsid w:val="00524B36"/>
    <w:rsid w:val="00526086"/>
    <w:rsid w:val="005269CB"/>
    <w:rsid w:val="005301E0"/>
    <w:rsid w:val="0053098E"/>
    <w:rsid w:val="00530C5A"/>
    <w:rsid w:val="00531FFF"/>
    <w:rsid w:val="00532229"/>
    <w:rsid w:val="005326A7"/>
    <w:rsid w:val="005340B7"/>
    <w:rsid w:val="00534938"/>
    <w:rsid w:val="00535274"/>
    <w:rsid w:val="0054091E"/>
    <w:rsid w:val="00540C4C"/>
    <w:rsid w:val="00540C9B"/>
    <w:rsid w:val="005419CB"/>
    <w:rsid w:val="00541C34"/>
    <w:rsid w:val="005429D6"/>
    <w:rsid w:val="005460EE"/>
    <w:rsid w:val="00546FA3"/>
    <w:rsid w:val="0055051D"/>
    <w:rsid w:val="005507A4"/>
    <w:rsid w:val="00550A51"/>
    <w:rsid w:val="005513EA"/>
    <w:rsid w:val="00551E36"/>
    <w:rsid w:val="00552874"/>
    <w:rsid w:val="005530C9"/>
    <w:rsid w:val="00553A8B"/>
    <w:rsid w:val="00553F08"/>
    <w:rsid w:val="00554365"/>
    <w:rsid w:val="00556111"/>
    <w:rsid w:val="00556822"/>
    <w:rsid w:val="005569F0"/>
    <w:rsid w:val="00557444"/>
    <w:rsid w:val="00557571"/>
    <w:rsid w:val="00560794"/>
    <w:rsid w:val="0056081C"/>
    <w:rsid w:val="00560F1D"/>
    <w:rsid w:val="00561699"/>
    <w:rsid w:val="005643AA"/>
    <w:rsid w:val="00565F48"/>
    <w:rsid w:val="00566A62"/>
    <w:rsid w:val="00566AFD"/>
    <w:rsid w:val="005674EA"/>
    <w:rsid w:val="00567DAF"/>
    <w:rsid w:val="0057075D"/>
    <w:rsid w:val="005707F0"/>
    <w:rsid w:val="00570CB6"/>
    <w:rsid w:val="00571D57"/>
    <w:rsid w:val="00572306"/>
    <w:rsid w:val="00572FC3"/>
    <w:rsid w:val="005745F5"/>
    <w:rsid w:val="005746FF"/>
    <w:rsid w:val="00575A21"/>
    <w:rsid w:val="00575B7A"/>
    <w:rsid w:val="00576301"/>
    <w:rsid w:val="00581398"/>
    <w:rsid w:val="005822B2"/>
    <w:rsid w:val="00582D87"/>
    <w:rsid w:val="00584229"/>
    <w:rsid w:val="00584938"/>
    <w:rsid w:val="00586720"/>
    <w:rsid w:val="0058696C"/>
    <w:rsid w:val="00586B26"/>
    <w:rsid w:val="00586EB2"/>
    <w:rsid w:val="00587249"/>
    <w:rsid w:val="00590377"/>
    <w:rsid w:val="00591E69"/>
    <w:rsid w:val="005922E5"/>
    <w:rsid w:val="00593E58"/>
    <w:rsid w:val="00594975"/>
    <w:rsid w:val="00594DBC"/>
    <w:rsid w:val="005957E7"/>
    <w:rsid w:val="005959B4"/>
    <w:rsid w:val="005973B0"/>
    <w:rsid w:val="005A0AEF"/>
    <w:rsid w:val="005A1217"/>
    <w:rsid w:val="005A1412"/>
    <w:rsid w:val="005A1487"/>
    <w:rsid w:val="005A272A"/>
    <w:rsid w:val="005A28E8"/>
    <w:rsid w:val="005A3A40"/>
    <w:rsid w:val="005A497C"/>
    <w:rsid w:val="005A5948"/>
    <w:rsid w:val="005A6022"/>
    <w:rsid w:val="005A60F7"/>
    <w:rsid w:val="005A7CD9"/>
    <w:rsid w:val="005B0990"/>
    <w:rsid w:val="005B1BCE"/>
    <w:rsid w:val="005B35EA"/>
    <w:rsid w:val="005B3A63"/>
    <w:rsid w:val="005B3AC1"/>
    <w:rsid w:val="005B3AFD"/>
    <w:rsid w:val="005B3DA9"/>
    <w:rsid w:val="005B3EEE"/>
    <w:rsid w:val="005B5732"/>
    <w:rsid w:val="005B7620"/>
    <w:rsid w:val="005B76EF"/>
    <w:rsid w:val="005B7F4B"/>
    <w:rsid w:val="005C0338"/>
    <w:rsid w:val="005C0C3F"/>
    <w:rsid w:val="005C0FE1"/>
    <w:rsid w:val="005C1866"/>
    <w:rsid w:val="005C1BEF"/>
    <w:rsid w:val="005C20C8"/>
    <w:rsid w:val="005C3659"/>
    <w:rsid w:val="005C374C"/>
    <w:rsid w:val="005C4554"/>
    <w:rsid w:val="005C5905"/>
    <w:rsid w:val="005C5A8A"/>
    <w:rsid w:val="005C627C"/>
    <w:rsid w:val="005C6649"/>
    <w:rsid w:val="005C6893"/>
    <w:rsid w:val="005C7AE3"/>
    <w:rsid w:val="005C7D4D"/>
    <w:rsid w:val="005C7DE9"/>
    <w:rsid w:val="005D0B0C"/>
    <w:rsid w:val="005D0C84"/>
    <w:rsid w:val="005D0D46"/>
    <w:rsid w:val="005D11CA"/>
    <w:rsid w:val="005D1CE5"/>
    <w:rsid w:val="005D40FE"/>
    <w:rsid w:val="005D4762"/>
    <w:rsid w:val="005D4E3C"/>
    <w:rsid w:val="005D58A2"/>
    <w:rsid w:val="005D5F85"/>
    <w:rsid w:val="005D69B1"/>
    <w:rsid w:val="005D69B6"/>
    <w:rsid w:val="005D6ACD"/>
    <w:rsid w:val="005D71B0"/>
    <w:rsid w:val="005E0004"/>
    <w:rsid w:val="005E0AA3"/>
    <w:rsid w:val="005E1CBD"/>
    <w:rsid w:val="005E260C"/>
    <w:rsid w:val="005E2F05"/>
    <w:rsid w:val="005E3A60"/>
    <w:rsid w:val="005E3D8E"/>
    <w:rsid w:val="005E43B1"/>
    <w:rsid w:val="005E5B14"/>
    <w:rsid w:val="005E7502"/>
    <w:rsid w:val="005F1777"/>
    <w:rsid w:val="005F4D02"/>
    <w:rsid w:val="005F4D43"/>
    <w:rsid w:val="005F6FA2"/>
    <w:rsid w:val="005F7E45"/>
    <w:rsid w:val="00600707"/>
    <w:rsid w:val="006011C2"/>
    <w:rsid w:val="0060143F"/>
    <w:rsid w:val="00601BF7"/>
    <w:rsid w:val="00602767"/>
    <w:rsid w:val="006029E1"/>
    <w:rsid w:val="00607129"/>
    <w:rsid w:val="00607512"/>
    <w:rsid w:val="00607654"/>
    <w:rsid w:val="00607C8D"/>
    <w:rsid w:val="00610992"/>
    <w:rsid w:val="00610E6C"/>
    <w:rsid w:val="006112F2"/>
    <w:rsid w:val="006113B1"/>
    <w:rsid w:val="006113CF"/>
    <w:rsid w:val="00611BEA"/>
    <w:rsid w:val="00611C60"/>
    <w:rsid w:val="00611EBA"/>
    <w:rsid w:val="0061229A"/>
    <w:rsid w:val="006158DC"/>
    <w:rsid w:val="0061645A"/>
    <w:rsid w:val="0062126D"/>
    <w:rsid w:val="00621AA2"/>
    <w:rsid w:val="00621AFB"/>
    <w:rsid w:val="00621F26"/>
    <w:rsid w:val="0062277C"/>
    <w:rsid w:val="006227BE"/>
    <w:rsid w:val="00623CBF"/>
    <w:rsid w:val="00624028"/>
    <w:rsid w:val="0062535E"/>
    <w:rsid w:val="00626882"/>
    <w:rsid w:val="00626FD0"/>
    <w:rsid w:val="00627F53"/>
    <w:rsid w:val="0063018F"/>
    <w:rsid w:val="00630996"/>
    <w:rsid w:val="0063149C"/>
    <w:rsid w:val="00632917"/>
    <w:rsid w:val="00632A25"/>
    <w:rsid w:val="00632C77"/>
    <w:rsid w:val="006330CF"/>
    <w:rsid w:val="006346DE"/>
    <w:rsid w:val="00634D4B"/>
    <w:rsid w:val="00636053"/>
    <w:rsid w:val="006362B0"/>
    <w:rsid w:val="00637CF0"/>
    <w:rsid w:val="00637EBB"/>
    <w:rsid w:val="00640BE6"/>
    <w:rsid w:val="0064221D"/>
    <w:rsid w:val="00642ED2"/>
    <w:rsid w:val="006436E1"/>
    <w:rsid w:val="0064576F"/>
    <w:rsid w:val="0064577E"/>
    <w:rsid w:val="00645D29"/>
    <w:rsid w:val="006464CE"/>
    <w:rsid w:val="0064691E"/>
    <w:rsid w:val="0065033F"/>
    <w:rsid w:val="00650ECD"/>
    <w:rsid w:val="00652A57"/>
    <w:rsid w:val="00654564"/>
    <w:rsid w:val="006547BF"/>
    <w:rsid w:val="006566BA"/>
    <w:rsid w:val="006568A1"/>
    <w:rsid w:val="00664807"/>
    <w:rsid w:val="00665625"/>
    <w:rsid w:val="00666403"/>
    <w:rsid w:val="00666412"/>
    <w:rsid w:val="006665C5"/>
    <w:rsid w:val="00666A24"/>
    <w:rsid w:val="00670265"/>
    <w:rsid w:val="00670B4E"/>
    <w:rsid w:val="00671CF7"/>
    <w:rsid w:val="006723B9"/>
    <w:rsid w:val="006736EC"/>
    <w:rsid w:val="00674298"/>
    <w:rsid w:val="00675ACB"/>
    <w:rsid w:val="0067712E"/>
    <w:rsid w:val="0067790A"/>
    <w:rsid w:val="00677BEF"/>
    <w:rsid w:val="006800EC"/>
    <w:rsid w:val="0068266A"/>
    <w:rsid w:val="0068279C"/>
    <w:rsid w:val="00682861"/>
    <w:rsid w:val="006828EF"/>
    <w:rsid w:val="00683330"/>
    <w:rsid w:val="00684046"/>
    <w:rsid w:val="00684A87"/>
    <w:rsid w:val="0068551D"/>
    <w:rsid w:val="00685DDD"/>
    <w:rsid w:val="00690481"/>
    <w:rsid w:val="00690661"/>
    <w:rsid w:val="006917DB"/>
    <w:rsid w:val="00691B46"/>
    <w:rsid w:val="006922D7"/>
    <w:rsid w:val="0069402B"/>
    <w:rsid w:val="006959A2"/>
    <w:rsid w:val="006959B0"/>
    <w:rsid w:val="0069638C"/>
    <w:rsid w:val="006A0D81"/>
    <w:rsid w:val="006A1EA6"/>
    <w:rsid w:val="006A3E62"/>
    <w:rsid w:val="006A4ACB"/>
    <w:rsid w:val="006A4EE7"/>
    <w:rsid w:val="006A62A7"/>
    <w:rsid w:val="006A768C"/>
    <w:rsid w:val="006A7C4C"/>
    <w:rsid w:val="006B09AC"/>
    <w:rsid w:val="006B2715"/>
    <w:rsid w:val="006B3C32"/>
    <w:rsid w:val="006B3DB8"/>
    <w:rsid w:val="006B3EA5"/>
    <w:rsid w:val="006B41DC"/>
    <w:rsid w:val="006B59CE"/>
    <w:rsid w:val="006B70D2"/>
    <w:rsid w:val="006B7375"/>
    <w:rsid w:val="006C1791"/>
    <w:rsid w:val="006C212D"/>
    <w:rsid w:val="006C36CA"/>
    <w:rsid w:val="006C37D4"/>
    <w:rsid w:val="006C37E6"/>
    <w:rsid w:val="006C4206"/>
    <w:rsid w:val="006C46C3"/>
    <w:rsid w:val="006C4E8E"/>
    <w:rsid w:val="006C5D7B"/>
    <w:rsid w:val="006C631F"/>
    <w:rsid w:val="006C6E68"/>
    <w:rsid w:val="006C74BD"/>
    <w:rsid w:val="006C7AB6"/>
    <w:rsid w:val="006D09EA"/>
    <w:rsid w:val="006D24AB"/>
    <w:rsid w:val="006D3E28"/>
    <w:rsid w:val="006D41E6"/>
    <w:rsid w:val="006D4773"/>
    <w:rsid w:val="006D4FBE"/>
    <w:rsid w:val="006D5251"/>
    <w:rsid w:val="006D5E9F"/>
    <w:rsid w:val="006D6E7A"/>
    <w:rsid w:val="006E0BA2"/>
    <w:rsid w:val="006E173E"/>
    <w:rsid w:val="006E214D"/>
    <w:rsid w:val="006E2BE2"/>
    <w:rsid w:val="006E2C95"/>
    <w:rsid w:val="006E33F1"/>
    <w:rsid w:val="006E3C48"/>
    <w:rsid w:val="006E428E"/>
    <w:rsid w:val="006E430F"/>
    <w:rsid w:val="006E59DC"/>
    <w:rsid w:val="006E6C71"/>
    <w:rsid w:val="006E7B1A"/>
    <w:rsid w:val="006F1520"/>
    <w:rsid w:val="006F2521"/>
    <w:rsid w:val="006F27FA"/>
    <w:rsid w:val="006F3DCD"/>
    <w:rsid w:val="006F4152"/>
    <w:rsid w:val="006F5446"/>
    <w:rsid w:val="006F66A7"/>
    <w:rsid w:val="006F68AD"/>
    <w:rsid w:val="006F6E79"/>
    <w:rsid w:val="00701033"/>
    <w:rsid w:val="007011CC"/>
    <w:rsid w:val="00702C0E"/>
    <w:rsid w:val="00702EE4"/>
    <w:rsid w:val="0070528D"/>
    <w:rsid w:val="0070566E"/>
    <w:rsid w:val="007057AF"/>
    <w:rsid w:val="00706198"/>
    <w:rsid w:val="007102F9"/>
    <w:rsid w:val="0071134E"/>
    <w:rsid w:val="00712DBF"/>
    <w:rsid w:val="007132E3"/>
    <w:rsid w:val="007136DD"/>
    <w:rsid w:val="00713B99"/>
    <w:rsid w:val="00714C4C"/>
    <w:rsid w:val="007156F8"/>
    <w:rsid w:val="00715BAF"/>
    <w:rsid w:val="00715F43"/>
    <w:rsid w:val="00717B99"/>
    <w:rsid w:val="00717DD4"/>
    <w:rsid w:val="00720D60"/>
    <w:rsid w:val="00722348"/>
    <w:rsid w:val="0072317A"/>
    <w:rsid w:val="00723372"/>
    <w:rsid w:val="007236CA"/>
    <w:rsid w:val="00725103"/>
    <w:rsid w:val="00726195"/>
    <w:rsid w:val="007268FD"/>
    <w:rsid w:val="00727517"/>
    <w:rsid w:val="007308EF"/>
    <w:rsid w:val="00731000"/>
    <w:rsid w:val="00731BBF"/>
    <w:rsid w:val="00732671"/>
    <w:rsid w:val="00732C23"/>
    <w:rsid w:val="00733E0E"/>
    <w:rsid w:val="007353E7"/>
    <w:rsid w:val="00737172"/>
    <w:rsid w:val="0073718D"/>
    <w:rsid w:val="00740251"/>
    <w:rsid w:val="00741235"/>
    <w:rsid w:val="00741DF3"/>
    <w:rsid w:val="00742117"/>
    <w:rsid w:val="0074387E"/>
    <w:rsid w:val="00746210"/>
    <w:rsid w:val="00750540"/>
    <w:rsid w:val="007506F8"/>
    <w:rsid w:val="00750C72"/>
    <w:rsid w:val="00750D1E"/>
    <w:rsid w:val="0075240B"/>
    <w:rsid w:val="007547F4"/>
    <w:rsid w:val="00756AD0"/>
    <w:rsid w:val="007573BB"/>
    <w:rsid w:val="00757BE8"/>
    <w:rsid w:val="00760021"/>
    <w:rsid w:val="0076002A"/>
    <w:rsid w:val="0076057D"/>
    <w:rsid w:val="00760FA4"/>
    <w:rsid w:val="0076290F"/>
    <w:rsid w:val="00762B8F"/>
    <w:rsid w:val="007635E7"/>
    <w:rsid w:val="007636DB"/>
    <w:rsid w:val="00763D00"/>
    <w:rsid w:val="00764780"/>
    <w:rsid w:val="00764CC5"/>
    <w:rsid w:val="007659A8"/>
    <w:rsid w:val="0076674B"/>
    <w:rsid w:val="00766860"/>
    <w:rsid w:val="00766947"/>
    <w:rsid w:val="00767148"/>
    <w:rsid w:val="00767862"/>
    <w:rsid w:val="00770850"/>
    <w:rsid w:val="00771B3B"/>
    <w:rsid w:val="007721BC"/>
    <w:rsid w:val="00772250"/>
    <w:rsid w:val="0077250C"/>
    <w:rsid w:val="007729F2"/>
    <w:rsid w:val="00773EAF"/>
    <w:rsid w:val="00773F77"/>
    <w:rsid w:val="00774039"/>
    <w:rsid w:val="0077497E"/>
    <w:rsid w:val="00776459"/>
    <w:rsid w:val="0077769A"/>
    <w:rsid w:val="00777F77"/>
    <w:rsid w:val="00781022"/>
    <w:rsid w:val="00781628"/>
    <w:rsid w:val="00781772"/>
    <w:rsid w:val="0078269B"/>
    <w:rsid w:val="00782F4E"/>
    <w:rsid w:val="0078354C"/>
    <w:rsid w:val="00783705"/>
    <w:rsid w:val="00784605"/>
    <w:rsid w:val="007849B7"/>
    <w:rsid w:val="00785043"/>
    <w:rsid w:val="00785ED4"/>
    <w:rsid w:val="007865D6"/>
    <w:rsid w:val="00787403"/>
    <w:rsid w:val="00787659"/>
    <w:rsid w:val="00790254"/>
    <w:rsid w:val="00791237"/>
    <w:rsid w:val="0079197B"/>
    <w:rsid w:val="007940C5"/>
    <w:rsid w:val="00794935"/>
    <w:rsid w:val="00796F78"/>
    <w:rsid w:val="00797948"/>
    <w:rsid w:val="007A02D3"/>
    <w:rsid w:val="007A168C"/>
    <w:rsid w:val="007A1F1A"/>
    <w:rsid w:val="007A2C48"/>
    <w:rsid w:val="007A40EE"/>
    <w:rsid w:val="007A4543"/>
    <w:rsid w:val="007A4956"/>
    <w:rsid w:val="007A49F2"/>
    <w:rsid w:val="007A6607"/>
    <w:rsid w:val="007A6ABB"/>
    <w:rsid w:val="007A6DC8"/>
    <w:rsid w:val="007A759A"/>
    <w:rsid w:val="007B0228"/>
    <w:rsid w:val="007B03A9"/>
    <w:rsid w:val="007B25FA"/>
    <w:rsid w:val="007B26AB"/>
    <w:rsid w:val="007B2819"/>
    <w:rsid w:val="007B3282"/>
    <w:rsid w:val="007B32BF"/>
    <w:rsid w:val="007B5688"/>
    <w:rsid w:val="007B7DCC"/>
    <w:rsid w:val="007C0BDE"/>
    <w:rsid w:val="007C0E29"/>
    <w:rsid w:val="007C29C3"/>
    <w:rsid w:val="007C2E93"/>
    <w:rsid w:val="007C3B27"/>
    <w:rsid w:val="007C4817"/>
    <w:rsid w:val="007C5B30"/>
    <w:rsid w:val="007C66B3"/>
    <w:rsid w:val="007C6869"/>
    <w:rsid w:val="007C6B7C"/>
    <w:rsid w:val="007C7645"/>
    <w:rsid w:val="007D0C2E"/>
    <w:rsid w:val="007D29D4"/>
    <w:rsid w:val="007D2B2B"/>
    <w:rsid w:val="007D2EF0"/>
    <w:rsid w:val="007D4305"/>
    <w:rsid w:val="007D4614"/>
    <w:rsid w:val="007D5550"/>
    <w:rsid w:val="007D57A4"/>
    <w:rsid w:val="007D68B2"/>
    <w:rsid w:val="007D7B48"/>
    <w:rsid w:val="007D7DD2"/>
    <w:rsid w:val="007E1DC9"/>
    <w:rsid w:val="007E299E"/>
    <w:rsid w:val="007E2C31"/>
    <w:rsid w:val="007E3B46"/>
    <w:rsid w:val="007E3BA1"/>
    <w:rsid w:val="007E3F22"/>
    <w:rsid w:val="007E4794"/>
    <w:rsid w:val="007E5862"/>
    <w:rsid w:val="007E618D"/>
    <w:rsid w:val="007E6D4C"/>
    <w:rsid w:val="007E7BEB"/>
    <w:rsid w:val="007F01C0"/>
    <w:rsid w:val="007F0F99"/>
    <w:rsid w:val="007F1626"/>
    <w:rsid w:val="007F3259"/>
    <w:rsid w:val="007F3768"/>
    <w:rsid w:val="007F3AE8"/>
    <w:rsid w:val="007F4E78"/>
    <w:rsid w:val="007F56FF"/>
    <w:rsid w:val="007F68B3"/>
    <w:rsid w:val="007F6A57"/>
    <w:rsid w:val="007F7BCC"/>
    <w:rsid w:val="007F7E0C"/>
    <w:rsid w:val="00801AEE"/>
    <w:rsid w:val="00802CDB"/>
    <w:rsid w:val="008037C7"/>
    <w:rsid w:val="0080554F"/>
    <w:rsid w:val="00806276"/>
    <w:rsid w:val="00807AF7"/>
    <w:rsid w:val="00807CAF"/>
    <w:rsid w:val="00810DA9"/>
    <w:rsid w:val="008127E6"/>
    <w:rsid w:val="0081290A"/>
    <w:rsid w:val="00814BF6"/>
    <w:rsid w:val="008154F8"/>
    <w:rsid w:val="00817A54"/>
    <w:rsid w:val="00817D13"/>
    <w:rsid w:val="00817E22"/>
    <w:rsid w:val="00820071"/>
    <w:rsid w:val="00820E85"/>
    <w:rsid w:val="00821A98"/>
    <w:rsid w:val="0082211E"/>
    <w:rsid w:val="00823371"/>
    <w:rsid w:val="008235B8"/>
    <w:rsid w:val="00823C89"/>
    <w:rsid w:val="008244E4"/>
    <w:rsid w:val="008249A0"/>
    <w:rsid w:val="008256E0"/>
    <w:rsid w:val="00825BF5"/>
    <w:rsid w:val="00826FE4"/>
    <w:rsid w:val="00827BA7"/>
    <w:rsid w:val="008300B9"/>
    <w:rsid w:val="00830F77"/>
    <w:rsid w:val="00831307"/>
    <w:rsid w:val="00831882"/>
    <w:rsid w:val="00831937"/>
    <w:rsid w:val="00834837"/>
    <w:rsid w:val="008349B9"/>
    <w:rsid w:val="00834ADC"/>
    <w:rsid w:val="00834FC2"/>
    <w:rsid w:val="0084050F"/>
    <w:rsid w:val="00840B58"/>
    <w:rsid w:val="008449D1"/>
    <w:rsid w:val="008452AB"/>
    <w:rsid w:val="00845AE3"/>
    <w:rsid w:val="008510EC"/>
    <w:rsid w:val="00852238"/>
    <w:rsid w:val="00852B11"/>
    <w:rsid w:val="00854EFA"/>
    <w:rsid w:val="008556E9"/>
    <w:rsid w:val="00855AEC"/>
    <w:rsid w:val="0085625D"/>
    <w:rsid w:val="008567B8"/>
    <w:rsid w:val="00856F2B"/>
    <w:rsid w:val="0085712C"/>
    <w:rsid w:val="0085795D"/>
    <w:rsid w:val="0086118F"/>
    <w:rsid w:val="00861A80"/>
    <w:rsid w:val="00862964"/>
    <w:rsid w:val="0086356B"/>
    <w:rsid w:val="008637FB"/>
    <w:rsid w:val="00863BAA"/>
    <w:rsid w:val="00864244"/>
    <w:rsid w:val="0086450E"/>
    <w:rsid w:val="00864AFB"/>
    <w:rsid w:val="00864F33"/>
    <w:rsid w:val="008674B1"/>
    <w:rsid w:val="0087215E"/>
    <w:rsid w:val="008721DF"/>
    <w:rsid w:val="00872F10"/>
    <w:rsid w:val="00873150"/>
    <w:rsid w:val="00875E13"/>
    <w:rsid w:val="00876055"/>
    <w:rsid w:val="008773D9"/>
    <w:rsid w:val="00877A82"/>
    <w:rsid w:val="00880C7C"/>
    <w:rsid w:val="00884033"/>
    <w:rsid w:val="0088475A"/>
    <w:rsid w:val="008852EB"/>
    <w:rsid w:val="0088598F"/>
    <w:rsid w:val="00885D9E"/>
    <w:rsid w:val="00886122"/>
    <w:rsid w:val="0088637A"/>
    <w:rsid w:val="0089021D"/>
    <w:rsid w:val="00892179"/>
    <w:rsid w:val="0089229E"/>
    <w:rsid w:val="008947FA"/>
    <w:rsid w:val="008950FC"/>
    <w:rsid w:val="00895142"/>
    <w:rsid w:val="008960E4"/>
    <w:rsid w:val="0089723F"/>
    <w:rsid w:val="008972C2"/>
    <w:rsid w:val="008A0454"/>
    <w:rsid w:val="008A074C"/>
    <w:rsid w:val="008A0C51"/>
    <w:rsid w:val="008A22AC"/>
    <w:rsid w:val="008A2589"/>
    <w:rsid w:val="008A3440"/>
    <w:rsid w:val="008A3491"/>
    <w:rsid w:val="008A4F0E"/>
    <w:rsid w:val="008A50C8"/>
    <w:rsid w:val="008A57B7"/>
    <w:rsid w:val="008B028C"/>
    <w:rsid w:val="008B0347"/>
    <w:rsid w:val="008B2E36"/>
    <w:rsid w:val="008B3831"/>
    <w:rsid w:val="008B7EB7"/>
    <w:rsid w:val="008C0144"/>
    <w:rsid w:val="008C0B9D"/>
    <w:rsid w:val="008C0D82"/>
    <w:rsid w:val="008C133E"/>
    <w:rsid w:val="008C172A"/>
    <w:rsid w:val="008C1874"/>
    <w:rsid w:val="008C6665"/>
    <w:rsid w:val="008C6680"/>
    <w:rsid w:val="008C6860"/>
    <w:rsid w:val="008D05AD"/>
    <w:rsid w:val="008D064F"/>
    <w:rsid w:val="008D14C4"/>
    <w:rsid w:val="008D2636"/>
    <w:rsid w:val="008D2DED"/>
    <w:rsid w:val="008D4262"/>
    <w:rsid w:val="008D4286"/>
    <w:rsid w:val="008D4A74"/>
    <w:rsid w:val="008D4D85"/>
    <w:rsid w:val="008D5140"/>
    <w:rsid w:val="008D565A"/>
    <w:rsid w:val="008D56E8"/>
    <w:rsid w:val="008E00BA"/>
    <w:rsid w:val="008E0610"/>
    <w:rsid w:val="008E2171"/>
    <w:rsid w:val="008E326D"/>
    <w:rsid w:val="008E5836"/>
    <w:rsid w:val="008E5AF0"/>
    <w:rsid w:val="008E684A"/>
    <w:rsid w:val="008E6951"/>
    <w:rsid w:val="008E7AF6"/>
    <w:rsid w:val="008F025C"/>
    <w:rsid w:val="008F0C14"/>
    <w:rsid w:val="008F0F1E"/>
    <w:rsid w:val="008F0F72"/>
    <w:rsid w:val="008F1AD4"/>
    <w:rsid w:val="008F3023"/>
    <w:rsid w:val="008F3065"/>
    <w:rsid w:val="008F3E1C"/>
    <w:rsid w:val="008F4D92"/>
    <w:rsid w:val="008F565D"/>
    <w:rsid w:val="008F5994"/>
    <w:rsid w:val="008F5CF8"/>
    <w:rsid w:val="008F6198"/>
    <w:rsid w:val="008F65DF"/>
    <w:rsid w:val="008F6672"/>
    <w:rsid w:val="00900148"/>
    <w:rsid w:val="009002BC"/>
    <w:rsid w:val="009041D3"/>
    <w:rsid w:val="009042B7"/>
    <w:rsid w:val="00905099"/>
    <w:rsid w:val="0090553D"/>
    <w:rsid w:val="00907285"/>
    <w:rsid w:val="009103B2"/>
    <w:rsid w:val="00913888"/>
    <w:rsid w:val="0091410C"/>
    <w:rsid w:val="009141DA"/>
    <w:rsid w:val="009157D6"/>
    <w:rsid w:val="0091594C"/>
    <w:rsid w:val="00915AAD"/>
    <w:rsid w:val="009162B1"/>
    <w:rsid w:val="0091644E"/>
    <w:rsid w:val="00917BB7"/>
    <w:rsid w:val="009202CA"/>
    <w:rsid w:val="00921D6D"/>
    <w:rsid w:val="00922A0A"/>
    <w:rsid w:val="00923FD9"/>
    <w:rsid w:val="009255A4"/>
    <w:rsid w:val="00925B3E"/>
    <w:rsid w:val="00925D64"/>
    <w:rsid w:val="009262A0"/>
    <w:rsid w:val="0092693A"/>
    <w:rsid w:val="00927212"/>
    <w:rsid w:val="009274F9"/>
    <w:rsid w:val="0093017D"/>
    <w:rsid w:val="00930BE0"/>
    <w:rsid w:val="00933328"/>
    <w:rsid w:val="00933FF5"/>
    <w:rsid w:val="0094012B"/>
    <w:rsid w:val="009405C8"/>
    <w:rsid w:val="009409A7"/>
    <w:rsid w:val="00940FB5"/>
    <w:rsid w:val="009423D0"/>
    <w:rsid w:val="0094252C"/>
    <w:rsid w:val="00942BDD"/>
    <w:rsid w:val="00942F13"/>
    <w:rsid w:val="009438DE"/>
    <w:rsid w:val="00945398"/>
    <w:rsid w:val="00945CE4"/>
    <w:rsid w:val="00946398"/>
    <w:rsid w:val="00946799"/>
    <w:rsid w:val="009469B0"/>
    <w:rsid w:val="00947BFA"/>
    <w:rsid w:val="0095083A"/>
    <w:rsid w:val="00950DCC"/>
    <w:rsid w:val="00950E27"/>
    <w:rsid w:val="00950FF4"/>
    <w:rsid w:val="009513F5"/>
    <w:rsid w:val="00951533"/>
    <w:rsid w:val="00952022"/>
    <w:rsid w:val="009521AA"/>
    <w:rsid w:val="00952748"/>
    <w:rsid w:val="00952D1B"/>
    <w:rsid w:val="00953205"/>
    <w:rsid w:val="00953737"/>
    <w:rsid w:val="00953A24"/>
    <w:rsid w:val="0095443B"/>
    <w:rsid w:val="0095592A"/>
    <w:rsid w:val="009559DE"/>
    <w:rsid w:val="00955FCF"/>
    <w:rsid w:val="00956F75"/>
    <w:rsid w:val="00957C00"/>
    <w:rsid w:val="0096129A"/>
    <w:rsid w:val="009627A5"/>
    <w:rsid w:val="00962D8F"/>
    <w:rsid w:val="00963E56"/>
    <w:rsid w:val="009644BC"/>
    <w:rsid w:val="00965D5F"/>
    <w:rsid w:val="00970EA1"/>
    <w:rsid w:val="009715F6"/>
    <w:rsid w:val="0097211C"/>
    <w:rsid w:val="00972472"/>
    <w:rsid w:val="00972DC8"/>
    <w:rsid w:val="00973AAE"/>
    <w:rsid w:val="00973CFC"/>
    <w:rsid w:val="00974D61"/>
    <w:rsid w:val="0097531B"/>
    <w:rsid w:val="00976F18"/>
    <w:rsid w:val="009771F8"/>
    <w:rsid w:val="009773E5"/>
    <w:rsid w:val="00981EA7"/>
    <w:rsid w:val="009821ED"/>
    <w:rsid w:val="009826D9"/>
    <w:rsid w:val="009833E8"/>
    <w:rsid w:val="00983ADF"/>
    <w:rsid w:val="0098423E"/>
    <w:rsid w:val="00984562"/>
    <w:rsid w:val="009850C7"/>
    <w:rsid w:val="00985233"/>
    <w:rsid w:val="00985B87"/>
    <w:rsid w:val="00985DA1"/>
    <w:rsid w:val="0098610D"/>
    <w:rsid w:val="00986993"/>
    <w:rsid w:val="00987404"/>
    <w:rsid w:val="009875D3"/>
    <w:rsid w:val="00990950"/>
    <w:rsid w:val="00991912"/>
    <w:rsid w:val="00994C52"/>
    <w:rsid w:val="00994E2B"/>
    <w:rsid w:val="0099617E"/>
    <w:rsid w:val="00997D7A"/>
    <w:rsid w:val="009A3073"/>
    <w:rsid w:val="009A32D5"/>
    <w:rsid w:val="009A365A"/>
    <w:rsid w:val="009A371D"/>
    <w:rsid w:val="009A5344"/>
    <w:rsid w:val="009A613A"/>
    <w:rsid w:val="009A74FA"/>
    <w:rsid w:val="009B067B"/>
    <w:rsid w:val="009B2132"/>
    <w:rsid w:val="009B3CDE"/>
    <w:rsid w:val="009B4F49"/>
    <w:rsid w:val="009B640D"/>
    <w:rsid w:val="009B69A0"/>
    <w:rsid w:val="009B6AB3"/>
    <w:rsid w:val="009B79BF"/>
    <w:rsid w:val="009C0A79"/>
    <w:rsid w:val="009C0C58"/>
    <w:rsid w:val="009C1641"/>
    <w:rsid w:val="009C1815"/>
    <w:rsid w:val="009C1E45"/>
    <w:rsid w:val="009C460A"/>
    <w:rsid w:val="009C4A93"/>
    <w:rsid w:val="009C4F37"/>
    <w:rsid w:val="009C6492"/>
    <w:rsid w:val="009C7212"/>
    <w:rsid w:val="009D02F1"/>
    <w:rsid w:val="009D05FC"/>
    <w:rsid w:val="009D066B"/>
    <w:rsid w:val="009D07AB"/>
    <w:rsid w:val="009D0C42"/>
    <w:rsid w:val="009D1DE2"/>
    <w:rsid w:val="009D1DF4"/>
    <w:rsid w:val="009D20E6"/>
    <w:rsid w:val="009D26B5"/>
    <w:rsid w:val="009D2780"/>
    <w:rsid w:val="009D3861"/>
    <w:rsid w:val="009D3CC0"/>
    <w:rsid w:val="009D43AA"/>
    <w:rsid w:val="009D5101"/>
    <w:rsid w:val="009D5275"/>
    <w:rsid w:val="009D6778"/>
    <w:rsid w:val="009D6873"/>
    <w:rsid w:val="009D6E5C"/>
    <w:rsid w:val="009D7296"/>
    <w:rsid w:val="009D7626"/>
    <w:rsid w:val="009E120A"/>
    <w:rsid w:val="009E2358"/>
    <w:rsid w:val="009E3A35"/>
    <w:rsid w:val="009E48A6"/>
    <w:rsid w:val="009E61BA"/>
    <w:rsid w:val="009E720B"/>
    <w:rsid w:val="009E7E93"/>
    <w:rsid w:val="009E7F94"/>
    <w:rsid w:val="009E7FBA"/>
    <w:rsid w:val="009F005E"/>
    <w:rsid w:val="009F1296"/>
    <w:rsid w:val="009F3930"/>
    <w:rsid w:val="009F498F"/>
    <w:rsid w:val="009F5158"/>
    <w:rsid w:val="009F59A9"/>
    <w:rsid w:val="009F5ED2"/>
    <w:rsid w:val="009F6AD8"/>
    <w:rsid w:val="009F7573"/>
    <w:rsid w:val="009F7B3A"/>
    <w:rsid w:val="00A004F6"/>
    <w:rsid w:val="00A00E58"/>
    <w:rsid w:val="00A05FC7"/>
    <w:rsid w:val="00A06048"/>
    <w:rsid w:val="00A061FB"/>
    <w:rsid w:val="00A06572"/>
    <w:rsid w:val="00A07E95"/>
    <w:rsid w:val="00A10509"/>
    <w:rsid w:val="00A1099E"/>
    <w:rsid w:val="00A12A23"/>
    <w:rsid w:val="00A1483B"/>
    <w:rsid w:val="00A14CF1"/>
    <w:rsid w:val="00A14D9A"/>
    <w:rsid w:val="00A14DB9"/>
    <w:rsid w:val="00A16B9A"/>
    <w:rsid w:val="00A17357"/>
    <w:rsid w:val="00A17904"/>
    <w:rsid w:val="00A21007"/>
    <w:rsid w:val="00A212E5"/>
    <w:rsid w:val="00A214DD"/>
    <w:rsid w:val="00A214E1"/>
    <w:rsid w:val="00A21FFC"/>
    <w:rsid w:val="00A248DE"/>
    <w:rsid w:val="00A250A5"/>
    <w:rsid w:val="00A254E4"/>
    <w:rsid w:val="00A262CC"/>
    <w:rsid w:val="00A3072E"/>
    <w:rsid w:val="00A34606"/>
    <w:rsid w:val="00A37833"/>
    <w:rsid w:val="00A37B0D"/>
    <w:rsid w:val="00A37EC9"/>
    <w:rsid w:val="00A37FA9"/>
    <w:rsid w:val="00A4062E"/>
    <w:rsid w:val="00A40EEB"/>
    <w:rsid w:val="00A412FE"/>
    <w:rsid w:val="00A41658"/>
    <w:rsid w:val="00A42D6A"/>
    <w:rsid w:val="00A43278"/>
    <w:rsid w:val="00A505F8"/>
    <w:rsid w:val="00A5150D"/>
    <w:rsid w:val="00A51635"/>
    <w:rsid w:val="00A51B1C"/>
    <w:rsid w:val="00A52293"/>
    <w:rsid w:val="00A54E30"/>
    <w:rsid w:val="00A55AEF"/>
    <w:rsid w:val="00A56791"/>
    <w:rsid w:val="00A57D6E"/>
    <w:rsid w:val="00A6243A"/>
    <w:rsid w:val="00A62556"/>
    <w:rsid w:val="00A63352"/>
    <w:rsid w:val="00A6504B"/>
    <w:rsid w:val="00A65C90"/>
    <w:rsid w:val="00A66E27"/>
    <w:rsid w:val="00A66F0E"/>
    <w:rsid w:val="00A672F3"/>
    <w:rsid w:val="00A673D1"/>
    <w:rsid w:val="00A71698"/>
    <w:rsid w:val="00A720FE"/>
    <w:rsid w:val="00A725FE"/>
    <w:rsid w:val="00A74266"/>
    <w:rsid w:val="00A76220"/>
    <w:rsid w:val="00A776F1"/>
    <w:rsid w:val="00A77C8F"/>
    <w:rsid w:val="00A77CAB"/>
    <w:rsid w:val="00A8133E"/>
    <w:rsid w:val="00A81C89"/>
    <w:rsid w:val="00A82462"/>
    <w:rsid w:val="00A82800"/>
    <w:rsid w:val="00A835D1"/>
    <w:rsid w:val="00A8371F"/>
    <w:rsid w:val="00A83EC2"/>
    <w:rsid w:val="00A84318"/>
    <w:rsid w:val="00A85BCD"/>
    <w:rsid w:val="00A86E65"/>
    <w:rsid w:val="00A904CC"/>
    <w:rsid w:val="00A9111B"/>
    <w:rsid w:val="00A92183"/>
    <w:rsid w:val="00A92B9A"/>
    <w:rsid w:val="00A93019"/>
    <w:rsid w:val="00A94C34"/>
    <w:rsid w:val="00A94F48"/>
    <w:rsid w:val="00A95C49"/>
    <w:rsid w:val="00A96B4F"/>
    <w:rsid w:val="00A97F86"/>
    <w:rsid w:val="00AA128B"/>
    <w:rsid w:val="00AA2120"/>
    <w:rsid w:val="00AA2CC5"/>
    <w:rsid w:val="00AA3CCF"/>
    <w:rsid w:val="00AA3F38"/>
    <w:rsid w:val="00AA40C5"/>
    <w:rsid w:val="00AA460A"/>
    <w:rsid w:val="00AA5AED"/>
    <w:rsid w:val="00AA6394"/>
    <w:rsid w:val="00AA68A2"/>
    <w:rsid w:val="00AA77DD"/>
    <w:rsid w:val="00AB1043"/>
    <w:rsid w:val="00AB1BAE"/>
    <w:rsid w:val="00AB1EF8"/>
    <w:rsid w:val="00AB2081"/>
    <w:rsid w:val="00AB330E"/>
    <w:rsid w:val="00AB384C"/>
    <w:rsid w:val="00AB3C5B"/>
    <w:rsid w:val="00AB3E61"/>
    <w:rsid w:val="00AB40DB"/>
    <w:rsid w:val="00AB4E0E"/>
    <w:rsid w:val="00AB6952"/>
    <w:rsid w:val="00AB7180"/>
    <w:rsid w:val="00AB7673"/>
    <w:rsid w:val="00AC0EE9"/>
    <w:rsid w:val="00AC28E3"/>
    <w:rsid w:val="00AC2CCF"/>
    <w:rsid w:val="00AC342B"/>
    <w:rsid w:val="00AC35A9"/>
    <w:rsid w:val="00AC38E9"/>
    <w:rsid w:val="00AC3DC5"/>
    <w:rsid w:val="00AC580A"/>
    <w:rsid w:val="00AC68FB"/>
    <w:rsid w:val="00AD09E9"/>
    <w:rsid w:val="00AD0D94"/>
    <w:rsid w:val="00AD1707"/>
    <w:rsid w:val="00AD1889"/>
    <w:rsid w:val="00AD4CA5"/>
    <w:rsid w:val="00AD6594"/>
    <w:rsid w:val="00AD7E33"/>
    <w:rsid w:val="00AE0466"/>
    <w:rsid w:val="00AE1374"/>
    <w:rsid w:val="00AE21DD"/>
    <w:rsid w:val="00AE34BA"/>
    <w:rsid w:val="00AE40EF"/>
    <w:rsid w:val="00AE5CE0"/>
    <w:rsid w:val="00AE701D"/>
    <w:rsid w:val="00AE77FC"/>
    <w:rsid w:val="00AE7C40"/>
    <w:rsid w:val="00AF67FB"/>
    <w:rsid w:val="00AF6D42"/>
    <w:rsid w:val="00AF7CA7"/>
    <w:rsid w:val="00B0044A"/>
    <w:rsid w:val="00B00A00"/>
    <w:rsid w:val="00B00D25"/>
    <w:rsid w:val="00B011C4"/>
    <w:rsid w:val="00B01402"/>
    <w:rsid w:val="00B02CFA"/>
    <w:rsid w:val="00B03AE3"/>
    <w:rsid w:val="00B04D77"/>
    <w:rsid w:val="00B04FFA"/>
    <w:rsid w:val="00B055B2"/>
    <w:rsid w:val="00B06F7B"/>
    <w:rsid w:val="00B07437"/>
    <w:rsid w:val="00B07F1C"/>
    <w:rsid w:val="00B109E2"/>
    <w:rsid w:val="00B13199"/>
    <w:rsid w:val="00B14206"/>
    <w:rsid w:val="00B14268"/>
    <w:rsid w:val="00B15127"/>
    <w:rsid w:val="00B16B12"/>
    <w:rsid w:val="00B21A81"/>
    <w:rsid w:val="00B21FB5"/>
    <w:rsid w:val="00B222CB"/>
    <w:rsid w:val="00B2244A"/>
    <w:rsid w:val="00B22553"/>
    <w:rsid w:val="00B22A4A"/>
    <w:rsid w:val="00B22C29"/>
    <w:rsid w:val="00B22DDD"/>
    <w:rsid w:val="00B23B8D"/>
    <w:rsid w:val="00B23C8B"/>
    <w:rsid w:val="00B25053"/>
    <w:rsid w:val="00B25879"/>
    <w:rsid w:val="00B261F9"/>
    <w:rsid w:val="00B266B2"/>
    <w:rsid w:val="00B26FC3"/>
    <w:rsid w:val="00B304DA"/>
    <w:rsid w:val="00B30BB6"/>
    <w:rsid w:val="00B31937"/>
    <w:rsid w:val="00B321E2"/>
    <w:rsid w:val="00B344E8"/>
    <w:rsid w:val="00B353DE"/>
    <w:rsid w:val="00B359BB"/>
    <w:rsid w:val="00B400A3"/>
    <w:rsid w:val="00B405D0"/>
    <w:rsid w:val="00B418C3"/>
    <w:rsid w:val="00B439F4"/>
    <w:rsid w:val="00B43F17"/>
    <w:rsid w:val="00B45D5D"/>
    <w:rsid w:val="00B46D0E"/>
    <w:rsid w:val="00B46DA0"/>
    <w:rsid w:val="00B47DF7"/>
    <w:rsid w:val="00B50285"/>
    <w:rsid w:val="00B50E69"/>
    <w:rsid w:val="00B55E4E"/>
    <w:rsid w:val="00B61578"/>
    <w:rsid w:val="00B61579"/>
    <w:rsid w:val="00B6158C"/>
    <w:rsid w:val="00B61C0F"/>
    <w:rsid w:val="00B61F5C"/>
    <w:rsid w:val="00B61F6A"/>
    <w:rsid w:val="00B63AFA"/>
    <w:rsid w:val="00B63C0D"/>
    <w:rsid w:val="00B63E2D"/>
    <w:rsid w:val="00B63E3B"/>
    <w:rsid w:val="00B65B2B"/>
    <w:rsid w:val="00B66284"/>
    <w:rsid w:val="00B700DD"/>
    <w:rsid w:val="00B713D7"/>
    <w:rsid w:val="00B71CB8"/>
    <w:rsid w:val="00B720D3"/>
    <w:rsid w:val="00B72175"/>
    <w:rsid w:val="00B74DF6"/>
    <w:rsid w:val="00B756E1"/>
    <w:rsid w:val="00B75770"/>
    <w:rsid w:val="00B75844"/>
    <w:rsid w:val="00B80066"/>
    <w:rsid w:val="00B800A6"/>
    <w:rsid w:val="00B800F8"/>
    <w:rsid w:val="00B810FF"/>
    <w:rsid w:val="00B813C9"/>
    <w:rsid w:val="00B819C0"/>
    <w:rsid w:val="00B8257C"/>
    <w:rsid w:val="00B826BB"/>
    <w:rsid w:val="00B832B4"/>
    <w:rsid w:val="00B85DD7"/>
    <w:rsid w:val="00B8651D"/>
    <w:rsid w:val="00B86982"/>
    <w:rsid w:val="00B90E74"/>
    <w:rsid w:val="00B91E50"/>
    <w:rsid w:val="00B966A3"/>
    <w:rsid w:val="00B97072"/>
    <w:rsid w:val="00BA1264"/>
    <w:rsid w:val="00BA141B"/>
    <w:rsid w:val="00BA1C36"/>
    <w:rsid w:val="00BA1DD0"/>
    <w:rsid w:val="00BA3E88"/>
    <w:rsid w:val="00BA3F05"/>
    <w:rsid w:val="00BA4044"/>
    <w:rsid w:val="00BA51CB"/>
    <w:rsid w:val="00BA57F7"/>
    <w:rsid w:val="00BA6403"/>
    <w:rsid w:val="00BA6DA3"/>
    <w:rsid w:val="00BA7189"/>
    <w:rsid w:val="00BA7252"/>
    <w:rsid w:val="00BA73A5"/>
    <w:rsid w:val="00BA7FF4"/>
    <w:rsid w:val="00BB16AB"/>
    <w:rsid w:val="00BB17CD"/>
    <w:rsid w:val="00BB245D"/>
    <w:rsid w:val="00BB378C"/>
    <w:rsid w:val="00BB4DF2"/>
    <w:rsid w:val="00BB5486"/>
    <w:rsid w:val="00BB55B9"/>
    <w:rsid w:val="00BB665F"/>
    <w:rsid w:val="00BC0324"/>
    <w:rsid w:val="00BC0F05"/>
    <w:rsid w:val="00BC2E98"/>
    <w:rsid w:val="00BC3750"/>
    <w:rsid w:val="00BC3B8A"/>
    <w:rsid w:val="00BC4711"/>
    <w:rsid w:val="00BC57A1"/>
    <w:rsid w:val="00BC5DDA"/>
    <w:rsid w:val="00BD0FEA"/>
    <w:rsid w:val="00BD0FFD"/>
    <w:rsid w:val="00BD26E0"/>
    <w:rsid w:val="00BD293D"/>
    <w:rsid w:val="00BD31FB"/>
    <w:rsid w:val="00BD3996"/>
    <w:rsid w:val="00BD5BC7"/>
    <w:rsid w:val="00BD696E"/>
    <w:rsid w:val="00BD757E"/>
    <w:rsid w:val="00BE02DE"/>
    <w:rsid w:val="00BE1722"/>
    <w:rsid w:val="00BE2735"/>
    <w:rsid w:val="00BE36A0"/>
    <w:rsid w:val="00BE3E70"/>
    <w:rsid w:val="00BE48BE"/>
    <w:rsid w:val="00BE4ACB"/>
    <w:rsid w:val="00BE4B5D"/>
    <w:rsid w:val="00BE627F"/>
    <w:rsid w:val="00BE6CD3"/>
    <w:rsid w:val="00BE7D57"/>
    <w:rsid w:val="00BF01C3"/>
    <w:rsid w:val="00BF02C3"/>
    <w:rsid w:val="00BF0442"/>
    <w:rsid w:val="00BF0839"/>
    <w:rsid w:val="00BF0BA3"/>
    <w:rsid w:val="00BF0FC6"/>
    <w:rsid w:val="00BF1E0F"/>
    <w:rsid w:val="00BF2095"/>
    <w:rsid w:val="00BF28DE"/>
    <w:rsid w:val="00BF2DA5"/>
    <w:rsid w:val="00BF3AD5"/>
    <w:rsid w:val="00BF4AE4"/>
    <w:rsid w:val="00BF4EB3"/>
    <w:rsid w:val="00BF5086"/>
    <w:rsid w:val="00BF58F2"/>
    <w:rsid w:val="00BF5F55"/>
    <w:rsid w:val="00BF6296"/>
    <w:rsid w:val="00BF7723"/>
    <w:rsid w:val="00BF79CB"/>
    <w:rsid w:val="00BF7F74"/>
    <w:rsid w:val="00C00F1C"/>
    <w:rsid w:val="00C042E3"/>
    <w:rsid w:val="00C04B47"/>
    <w:rsid w:val="00C04B68"/>
    <w:rsid w:val="00C05B68"/>
    <w:rsid w:val="00C060D6"/>
    <w:rsid w:val="00C06C39"/>
    <w:rsid w:val="00C11967"/>
    <w:rsid w:val="00C11BA9"/>
    <w:rsid w:val="00C11CE1"/>
    <w:rsid w:val="00C14919"/>
    <w:rsid w:val="00C1493E"/>
    <w:rsid w:val="00C15294"/>
    <w:rsid w:val="00C163FF"/>
    <w:rsid w:val="00C1797A"/>
    <w:rsid w:val="00C17BBA"/>
    <w:rsid w:val="00C21039"/>
    <w:rsid w:val="00C21F5A"/>
    <w:rsid w:val="00C22871"/>
    <w:rsid w:val="00C2391A"/>
    <w:rsid w:val="00C2478C"/>
    <w:rsid w:val="00C24E27"/>
    <w:rsid w:val="00C25084"/>
    <w:rsid w:val="00C255D0"/>
    <w:rsid w:val="00C26042"/>
    <w:rsid w:val="00C266F1"/>
    <w:rsid w:val="00C270A2"/>
    <w:rsid w:val="00C272D2"/>
    <w:rsid w:val="00C31016"/>
    <w:rsid w:val="00C31613"/>
    <w:rsid w:val="00C32644"/>
    <w:rsid w:val="00C32DB8"/>
    <w:rsid w:val="00C3390B"/>
    <w:rsid w:val="00C33B9D"/>
    <w:rsid w:val="00C3407A"/>
    <w:rsid w:val="00C34E55"/>
    <w:rsid w:val="00C355B0"/>
    <w:rsid w:val="00C35ACF"/>
    <w:rsid w:val="00C3660B"/>
    <w:rsid w:val="00C37B59"/>
    <w:rsid w:val="00C409A3"/>
    <w:rsid w:val="00C4116C"/>
    <w:rsid w:val="00C41827"/>
    <w:rsid w:val="00C42E46"/>
    <w:rsid w:val="00C43594"/>
    <w:rsid w:val="00C44FAD"/>
    <w:rsid w:val="00C45DB9"/>
    <w:rsid w:val="00C45DEF"/>
    <w:rsid w:val="00C4636A"/>
    <w:rsid w:val="00C4680C"/>
    <w:rsid w:val="00C46CF6"/>
    <w:rsid w:val="00C474B8"/>
    <w:rsid w:val="00C475CA"/>
    <w:rsid w:val="00C50887"/>
    <w:rsid w:val="00C51177"/>
    <w:rsid w:val="00C521E9"/>
    <w:rsid w:val="00C537EC"/>
    <w:rsid w:val="00C53E01"/>
    <w:rsid w:val="00C543C0"/>
    <w:rsid w:val="00C54C0B"/>
    <w:rsid w:val="00C5522C"/>
    <w:rsid w:val="00C56424"/>
    <w:rsid w:val="00C56743"/>
    <w:rsid w:val="00C61556"/>
    <w:rsid w:val="00C625AE"/>
    <w:rsid w:val="00C63165"/>
    <w:rsid w:val="00C6454E"/>
    <w:rsid w:val="00C64600"/>
    <w:rsid w:val="00C6590D"/>
    <w:rsid w:val="00C66D1E"/>
    <w:rsid w:val="00C66E03"/>
    <w:rsid w:val="00C6787E"/>
    <w:rsid w:val="00C710DD"/>
    <w:rsid w:val="00C71746"/>
    <w:rsid w:val="00C7200E"/>
    <w:rsid w:val="00C7318C"/>
    <w:rsid w:val="00C74533"/>
    <w:rsid w:val="00C74B91"/>
    <w:rsid w:val="00C75BB6"/>
    <w:rsid w:val="00C762CB"/>
    <w:rsid w:val="00C77074"/>
    <w:rsid w:val="00C776AF"/>
    <w:rsid w:val="00C817F7"/>
    <w:rsid w:val="00C82739"/>
    <w:rsid w:val="00C82C11"/>
    <w:rsid w:val="00C82CEC"/>
    <w:rsid w:val="00C82D71"/>
    <w:rsid w:val="00C8321C"/>
    <w:rsid w:val="00C83BC9"/>
    <w:rsid w:val="00C83D2E"/>
    <w:rsid w:val="00C83F3D"/>
    <w:rsid w:val="00C8432B"/>
    <w:rsid w:val="00C86968"/>
    <w:rsid w:val="00C870AF"/>
    <w:rsid w:val="00C87F63"/>
    <w:rsid w:val="00C9135D"/>
    <w:rsid w:val="00C91671"/>
    <w:rsid w:val="00C919E2"/>
    <w:rsid w:val="00C92E73"/>
    <w:rsid w:val="00C932FC"/>
    <w:rsid w:val="00C9445D"/>
    <w:rsid w:val="00C94AC6"/>
    <w:rsid w:val="00C9550F"/>
    <w:rsid w:val="00C95727"/>
    <w:rsid w:val="00C95793"/>
    <w:rsid w:val="00C95817"/>
    <w:rsid w:val="00C97E4E"/>
    <w:rsid w:val="00CA0511"/>
    <w:rsid w:val="00CA069B"/>
    <w:rsid w:val="00CA0847"/>
    <w:rsid w:val="00CA0D11"/>
    <w:rsid w:val="00CA0D50"/>
    <w:rsid w:val="00CA1366"/>
    <w:rsid w:val="00CA170A"/>
    <w:rsid w:val="00CA17D5"/>
    <w:rsid w:val="00CA4004"/>
    <w:rsid w:val="00CA4A42"/>
    <w:rsid w:val="00CA596C"/>
    <w:rsid w:val="00CA5976"/>
    <w:rsid w:val="00CB02EF"/>
    <w:rsid w:val="00CB095C"/>
    <w:rsid w:val="00CB0EEF"/>
    <w:rsid w:val="00CB3F00"/>
    <w:rsid w:val="00CB6BA1"/>
    <w:rsid w:val="00CB78A2"/>
    <w:rsid w:val="00CB7A49"/>
    <w:rsid w:val="00CB7E1C"/>
    <w:rsid w:val="00CC0E8B"/>
    <w:rsid w:val="00CC15CE"/>
    <w:rsid w:val="00CC18F5"/>
    <w:rsid w:val="00CC21DA"/>
    <w:rsid w:val="00CC2B06"/>
    <w:rsid w:val="00CC2BBE"/>
    <w:rsid w:val="00CC2D77"/>
    <w:rsid w:val="00CC2E72"/>
    <w:rsid w:val="00CC781E"/>
    <w:rsid w:val="00CC7A4E"/>
    <w:rsid w:val="00CC7E9F"/>
    <w:rsid w:val="00CD067B"/>
    <w:rsid w:val="00CD2CC4"/>
    <w:rsid w:val="00CD31C4"/>
    <w:rsid w:val="00CD3C39"/>
    <w:rsid w:val="00CD3FC8"/>
    <w:rsid w:val="00CD469E"/>
    <w:rsid w:val="00CD504D"/>
    <w:rsid w:val="00CD54AB"/>
    <w:rsid w:val="00CD56D5"/>
    <w:rsid w:val="00CD5743"/>
    <w:rsid w:val="00CD6D58"/>
    <w:rsid w:val="00CD6E77"/>
    <w:rsid w:val="00CD709E"/>
    <w:rsid w:val="00CD76A3"/>
    <w:rsid w:val="00CD7A6E"/>
    <w:rsid w:val="00CE0057"/>
    <w:rsid w:val="00CE08BE"/>
    <w:rsid w:val="00CE5F93"/>
    <w:rsid w:val="00CE6025"/>
    <w:rsid w:val="00CE70B2"/>
    <w:rsid w:val="00CF032F"/>
    <w:rsid w:val="00CF08E5"/>
    <w:rsid w:val="00CF096A"/>
    <w:rsid w:val="00CF09ED"/>
    <w:rsid w:val="00CF0BA0"/>
    <w:rsid w:val="00CF1F78"/>
    <w:rsid w:val="00CF20C5"/>
    <w:rsid w:val="00CF3A78"/>
    <w:rsid w:val="00CF598B"/>
    <w:rsid w:val="00CF6597"/>
    <w:rsid w:val="00CF7172"/>
    <w:rsid w:val="00CF7273"/>
    <w:rsid w:val="00CF7B1C"/>
    <w:rsid w:val="00CF7C4A"/>
    <w:rsid w:val="00D02838"/>
    <w:rsid w:val="00D02BC5"/>
    <w:rsid w:val="00D02C33"/>
    <w:rsid w:val="00D03761"/>
    <w:rsid w:val="00D03E71"/>
    <w:rsid w:val="00D044F5"/>
    <w:rsid w:val="00D04593"/>
    <w:rsid w:val="00D0506B"/>
    <w:rsid w:val="00D05F79"/>
    <w:rsid w:val="00D06518"/>
    <w:rsid w:val="00D068EE"/>
    <w:rsid w:val="00D06F98"/>
    <w:rsid w:val="00D075D0"/>
    <w:rsid w:val="00D118AE"/>
    <w:rsid w:val="00D11C9B"/>
    <w:rsid w:val="00D11EED"/>
    <w:rsid w:val="00D1238F"/>
    <w:rsid w:val="00D1344E"/>
    <w:rsid w:val="00D13B6C"/>
    <w:rsid w:val="00D156DA"/>
    <w:rsid w:val="00D15B53"/>
    <w:rsid w:val="00D162A9"/>
    <w:rsid w:val="00D16ED7"/>
    <w:rsid w:val="00D17F09"/>
    <w:rsid w:val="00D20A9F"/>
    <w:rsid w:val="00D20C0E"/>
    <w:rsid w:val="00D21691"/>
    <w:rsid w:val="00D2318C"/>
    <w:rsid w:val="00D23640"/>
    <w:rsid w:val="00D2385E"/>
    <w:rsid w:val="00D25B2B"/>
    <w:rsid w:val="00D25D99"/>
    <w:rsid w:val="00D265E4"/>
    <w:rsid w:val="00D26C7D"/>
    <w:rsid w:val="00D26D91"/>
    <w:rsid w:val="00D272F4"/>
    <w:rsid w:val="00D2749C"/>
    <w:rsid w:val="00D27725"/>
    <w:rsid w:val="00D27894"/>
    <w:rsid w:val="00D27ED4"/>
    <w:rsid w:val="00D32337"/>
    <w:rsid w:val="00D32E52"/>
    <w:rsid w:val="00D35226"/>
    <w:rsid w:val="00D35AE7"/>
    <w:rsid w:val="00D36A3A"/>
    <w:rsid w:val="00D40CCC"/>
    <w:rsid w:val="00D4169F"/>
    <w:rsid w:val="00D41FEB"/>
    <w:rsid w:val="00D43814"/>
    <w:rsid w:val="00D44A26"/>
    <w:rsid w:val="00D4556E"/>
    <w:rsid w:val="00D46839"/>
    <w:rsid w:val="00D47EC7"/>
    <w:rsid w:val="00D5074D"/>
    <w:rsid w:val="00D50A8E"/>
    <w:rsid w:val="00D51482"/>
    <w:rsid w:val="00D514B2"/>
    <w:rsid w:val="00D524B3"/>
    <w:rsid w:val="00D52EE1"/>
    <w:rsid w:val="00D5419F"/>
    <w:rsid w:val="00D54ECD"/>
    <w:rsid w:val="00D573D6"/>
    <w:rsid w:val="00D57B5A"/>
    <w:rsid w:val="00D60773"/>
    <w:rsid w:val="00D609E4"/>
    <w:rsid w:val="00D635C8"/>
    <w:rsid w:val="00D63A97"/>
    <w:rsid w:val="00D63B3F"/>
    <w:rsid w:val="00D64343"/>
    <w:rsid w:val="00D64888"/>
    <w:rsid w:val="00D64902"/>
    <w:rsid w:val="00D64EC3"/>
    <w:rsid w:val="00D64FC3"/>
    <w:rsid w:val="00D66157"/>
    <w:rsid w:val="00D6634D"/>
    <w:rsid w:val="00D66ECF"/>
    <w:rsid w:val="00D700C0"/>
    <w:rsid w:val="00D722E5"/>
    <w:rsid w:val="00D735D6"/>
    <w:rsid w:val="00D7430C"/>
    <w:rsid w:val="00D7488B"/>
    <w:rsid w:val="00D74F81"/>
    <w:rsid w:val="00D7568A"/>
    <w:rsid w:val="00D762DE"/>
    <w:rsid w:val="00D77CDB"/>
    <w:rsid w:val="00D80150"/>
    <w:rsid w:val="00D818DA"/>
    <w:rsid w:val="00D839B6"/>
    <w:rsid w:val="00D83C26"/>
    <w:rsid w:val="00D83E37"/>
    <w:rsid w:val="00D8722A"/>
    <w:rsid w:val="00D87443"/>
    <w:rsid w:val="00D90069"/>
    <w:rsid w:val="00D90654"/>
    <w:rsid w:val="00D90954"/>
    <w:rsid w:val="00D90B54"/>
    <w:rsid w:val="00D917A4"/>
    <w:rsid w:val="00D938AF"/>
    <w:rsid w:val="00D9417A"/>
    <w:rsid w:val="00D94768"/>
    <w:rsid w:val="00D9554B"/>
    <w:rsid w:val="00D960E3"/>
    <w:rsid w:val="00D96347"/>
    <w:rsid w:val="00D967F7"/>
    <w:rsid w:val="00D96C15"/>
    <w:rsid w:val="00D97625"/>
    <w:rsid w:val="00D97AF9"/>
    <w:rsid w:val="00DA22DC"/>
    <w:rsid w:val="00DA2BD6"/>
    <w:rsid w:val="00DA4DD3"/>
    <w:rsid w:val="00DA5339"/>
    <w:rsid w:val="00DA5A81"/>
    <w:rsid w:val="00DA5EE4"/>
    <w:rsid w:val="00DA7CB3"/>
    <w:rsid w:val="00DB019A"/>
    <w:rsid w:val="00DB24A5"/>
    <w:rsid w:val="00DB2611"/>
    <w:rsid w:val="00DB3160"/>
    <w:rsid w:val="00DB3311"/>
    <w:rsid w:val="00DB3514"/>
    <w:rsid w:val="00DB43EE"/>
    <w:rsid w:val="00DB5086"/>
    <w:rsid w:val="00DB5854"/>
    <w:rsid w:val="00DB6066"/>
    <w:rsid w:val="00DB6E55"/>
    <w:rsid w:val="00DB7C7E"/>
    <w:rsid w:val="00DB7DBA"/>
    <w:rsid w:val="00DC09FD"/>
    <w:rsid w:val="00DC0D21"/>
    <w:rsid w:val="00DC1488"/>
    <w:rsid w:val="00DC178C"/>
    <w:rsid w:val="00DC1E2C"/>
    <w:rsid w:val="00DC2BD7"/>
    <w:rsid w:val="00DC346E"/>
    <w:rsid w:val="00DC41FE"/>
    <w:rsid w:val="00DC4C8F"/>
    <w:rsid w:val="00DC5D2B"/>
    <w:rsid w:val="00DC6EA7"/>
    <w:rsid w:val="00DD042E"/>
    <w:rsid w:val="00DD04FD"/>
    <w:rsid w:val="00DD0C58"/>
    <w:rsid w:val="00DD0EF8"/>
    <w:rsid w:val="00DD12BC"/>
    <w:rsid w:val="00DD2277"/>
    <w:rsid w:val="00DD31D1"/>
    <w:rsid w:val="00DD366D"/>
    <w:rsid w:val="00DD41FE"/>
    <w:rsid w:val="00DD4886"/>
    <w:rsid w:val="00DD4AFD"/>
    <w:rsid w:val="00DD4BBD"/>
    <w:rsid w:val="00DD4F05"/>
    <w:rsid w:val="00DD5603"/>
    <w:rsid w:val="00DD58EC"/>
    <w:rsid w:val="00DD72A1"/>
    <w:rsid w:val="00DD7A83"/>
    <w:rsid w:val="00DD7C1C"/>
    <w:rsid w:val="00DE0F00"/>
    <w:rsid w:val="00DE1FEB"/>
    <w:rsid w:val="00DE2836"/>
    <w:rsid w:val="00DE2A82"/>
    <w:rsid w:val="00DE3EA2"/>
    <w:rsid w:val="00DE4FBB"/>
    <w:rsid w:val="00DE7271"/>
    <w:rsid w:val="00DE7963"/>
    <w:rsid w:val="00DE7EB4"/>
    <w:rsid w:val="00DF107C"/>
    <w:rsid w:val="00DF124E"/>
    <w:rsid w:val="00DF1E65"/>
    <w:rsid w:val="00DF24B3"/>
    <w:rsid w:val="00DF24CD"/>
    <w:rsid w:val="00DF264F"/>
    <w:rsid w:val="00DF2BF0"/>
    <w:rsid w:val="00DF32AD"/>
    <w:rsid w:val="00DF3324"/>
    <w:rsid w:val="00DF3B2D"/>
    <w:rsid w:val="00DF4A2A"/>
    <w:rsid w:val="00DF50DE"/>
    <w:rsid w:val="00DF6901"/>
    <w:rsid w:val="00DF7061"/>
    <w:rsid w:val="00DF7380"/>
    <w:rsid w:val="00E00A65"/>
    <w:rsid w:val="00E00C9B"/>
    <w:rsid w:val="00E03376"/>
    <w:rsid w:val="00E03A80"/>
    <w:rsid w:val="00E042AE"/>
    <w:rsid w:val="00E047A6"/>
    <w:rsid w:val="00E0485B"/>
    <w:rsid w:val="00E04AA6"/>
    <w:rsid w:val="00E05545"/>
    <w:rsid w:val="00E061E2"/>
    <w:rsid w:val="00E101AD"/>
    <w:rsid w:val="00E10368"/>
    <w:rsid w:val="00E10BED"/>
    <w:rsid w:val="00E10EB8"/>
    <w:rsid w:val="00E118B0"/>
    <w:rsid w:val="00E11C9B"/>
    <w:rsid w:val="00E11ED6"/>
    <w:rsid w:val="00E13A83"/>
    <w:rsid w:val="00E14A71"/>
    <w:rsid w:val="00E14B1F"/>
    <w:rsid w:val="00E16030"/>
    <w:rsid w:val="00E16579"/>
    <w:rsid w:val="00E171CE"/>
    <w:rsid w:val="00E1788F"/>
    <w:rsid w:val="00E17B44"/>
    <w:rsid w:val="00E20091"/>
    <w:rsid w:val="00E208CC"/>
    <w:rsid w:val="00E20C65"/>
    <w:rsid w:val="00E21A25"/>
    <w:rsid w:val="00E22A5A"/>
    <w:rsid w:val="00E22B53"/>
    <w:rsid w:val="00E23044"/>
    <w:rsid w:val="00E23C7A"/>
    <w:rsid w:val="00E24366"/>
    <w:rsid w:val="00E24951"/>
    <w:rsid w:val="00E25F34"/>
    <w:rsid w:val="00E265D8"/>
    <w:rsid w:val="00E269E6"/>
    <w:rsid w:val="00E26EE5"/>
    <w:rsid w:val="00E27BAE"/>
    <w:rsid w:val="00E27D7E"/>
    <w:rsid w:val="00E301BA"/>
    <w:rsid w:val="00E30C83"/>
    <w:rsid w:val="00E30EDE"/>
    <w:rsid w:val="00E312AE"/>
    <w:rsid w:val="00E326B5"/>
    <w:rsid w:val="00E33415"/>
    <w:rsid w:val="00E3379B"/>
    <w:rsid w:val="00E342AF"/>
    <w:rsid w:val="00E34F1B"/>
    <w:rsid w:val="00E3560E"/>
    <w:rsid w:val="00E35BF3"/>
    <w:rsid w:val="00E364DC"/>
    <w:rsid w:val="00E37917"/>
    <w:rsid w:val="00E37B8C"/>
    <w:rsid w:val="00E40F02"/>
    <w:rsid w:val="00E41590"/>
    <w:rsid w:val="00E421DA"/>
    <w:rsid w:val="00E423DD"/>
    <w:rsid w:val="00E43ED6"/>
    <w:rsid w:val="00E4462C"/>
    <w:rsid w:val="00E45E18"/>
    <w:rsid w:val="00E46760"/>
    <w:rsid w:val="00E46EEB"/>
    <w:rsid w:val="00E50376"/>
    <w:rsid w:val="00E5324F"/>
    <w:rsid w:val="00E535B4"/>
    <w:rsid w:val="00E54944"/>
    <w:rsid w:val="00E54D06"/>
    <w:rsid w:val="00E55B32"/>
    <w:rsid w:val="00E564E0"/>
    <w:rsid w:val="00E56874"/>
    <w:rsid w:val="00E633AB"/>
    <w:rsid w:val="00E63F32"/>
    <w:rsid w:val="00E64BEF"/>
    <w:rsid w:val="00E64C3A"/>
    <w:rsid w:val="00E661D4"/>
    <w:rsid w:val="00E676D0"/>
    <w:rsid w:val="00E67A24"/>
    <w:rsid w:val="00E70403"/>
    <w:rsid w:val="00E70704"/>
    <w:rsid w:val="00E7135C"/>
    <w:rsid w:val="00E7173C"/>
    <w:rsid w:val="00E71983"/>
    <w:rsid w:val="00E724AA"/>
    <w:rsid w:val="00E73041"/>
    <w:rsid w:val="00E742F1"/>
    <w:rsid w:val="00E7434C"/>
    <w:rsid w:val="00E748A8"/>
    <w:rsid w:val="00E84744"/>
    <w:rsid w:val="00E85EA8"/>
    <w:rsid w:val="00E863BB"/>
    <w:rsid w:val="00E866D7"/>
    <w:rsid w:val="00E907A9"/>
    <w:rsid w:val="00E91F2D"/>
    <w:rsid w:val="00E92384"/>
    <w:rsid w:val="00E9290E"/>
    <w:rsid w:val="00E92C9C"/>
    <w:rsid w:val="00E93541"/>
    <w:rsid w:val="00E946E3"/>
    <w:rsid w:val="00E94E14"/>
    <w:rsid w:val="00E95208"/>
    <w:rsid w:val="00E96497"/>
    <w:rsid w:val="00E968EE"/>
    <w:rsid w:val="00E96B63"/>
    <w:rsid w:val="00EA3647"/>
    <w:rsid w:val="00EA4F80"/>
    <w:rsid w:val="00EA5650"/>
    <w:rsid w:val="00EA5ADE"/>
    <w:rsid w:val="00EA7B9E"/>
    <w:rsid w:val="00EB04D9"/>
    <w:rsid w:val="00EB04EC"/>
    <w:rsid w:val="00EB0ADA"/>
    <w:rsid w:val="00EB10E5"/>
    <w:rsid w:val="00EB134B"/>
    <w:rsid w:val="00EB4587"/>
    <w:rsid w:val="00EB48A6"/>
    <w:rsid w:val="00EB53B7"/>
    <w:rsid w:val="00EB587B"/>
    <w:rsid w:val="00EB5E63"/>
    <w:rsid w:val="00EB7B68"/>
    <w:rsid w:val="00EB7BC2"/>
    <w:rsid w:val="00EB7E8A"/>
    <w:rsid w:val="00EC0798"/>
    <w:rsid w:val="00EC17C5"/>
    <w:rsid w:val="00EC1C33"/>
    <w:rsid w:val="00EC1EC3"/>
    <w:rsid w:val="00EC1EF0"/>
    <w:rsid w:val="00EC1F8A"/>
    <w:rsid w:val="00EC5126"/>
    <w:rsid w:val="00EC53E7"/>
    <w:rsid w:val="00EC59D5"/>
    <w:rsid w:val="00EC5DB1"/>
    <w:rsid w:val="00EC5F10"/>
    <w:rsid w:val="00EC7D33"/>
    <w:rsid w:val="00ED04BC"/>
    <w:rsid w:val="00ED1C01"/>
    <w:rsid w:val="00ED2BF6"/>
    <w:rsid w:val="00ED32AA"/>
    <w:rsid w:val="00ED3759"/>
    <w:rsid w:val="00ED65A6"/>
    <w:rsid w:val="00EE0F5B"/>
    <w:rsid w:val="00EE287D"/>
    <w:rsid w:val="00EE2AA0"/>
    <w:rsid w:val="00EE325B"/>
    <w:rsid w:val="00EE44DC"/>
    <w:rsid w:val="00EE4506"/>
    <w:rsid w:val="00EE4CE8"/>
    <w:rsid w:val="00EE4EC9"/>
    <w:rsid w:val="00EE597B"/>
    <w:rsid w:val="00EE6BE3"/>
    <w:rsid w:val="00EE6D3D"/>
    <w:rsid w:val="00EE7C12"/>
    <w:rsid w:val="00EF04F7"/>
    <w:rsid w:val="00EF0506"/>
    <w:rsid w:val="00EF38DB"/>
    <w:rsid w:val="00EF4DD9"/>
    <w:rsid w:val="00EF684D"/>
    <w:rsid w:val="00EF701E"/>
    <w:rsid w:val="00F0030F"/>
    <w:rsid w:val="00F00811"/>
    <w:rsid w:val="00F009EE"/>
    <w:rsid w:val="00F00B2F"/>
    <w:rsid w:val="00F0205F"/>
    <w:rsid w:val="00F03540"/>
    <w:rsid w:val="00F05AF2"/>
    <w:rsid w:val="00F05EDF"/>
    <w:rsid w:val="00F062CA"/>
    <w:rsid w:val="00F06E68"/>
    <w:rsid w:val="00F07935"/>
    <w:rsid w:val="00F1059F"/>
    <w:rsid w:val="00F10EB7"/>
    <w:rsid w:val="00F10F55"/>
    <w:rsid w:val="00F11C81"/>
    <w:rsid w:val="00F12AF6"/>
    <w:rsid w:val="00F14F84"/>
    <w:rsid w:val="00F152B4"/>
    <w:rsid w:val="00F15662"/>
    <w:rsid w:val="00F15FAA"/>
    <w:rsid w:val="00F176C8"/>
    <w:rsid w:val="00F21A58"/>
    <w:rsid w:val="00F21C97"/>
    <w:rsid w:val="00F21D64"/>
    <w:rsid w:val="00F2268D"/>
    <w:rsid w:val="00F22A96"/>
    <w:rsid w:val="00F249A7"/>
    <w:rsid w:val="00F25AF5"/>
    <w:rsid w:val="00F26376"/>
    <w:rsid w:val="00F275C0"/>
    <w:rsid w:val="00F27870"/>
    <w:rsid w:val="00F30298"/>
    <w:rsid w:val="00F3029E"/>
    <w:rsid w:val="00F30EDC"/>
    <w:rsid w:val="00F31675"/>
    <w:rsid w:val="00F31FD1"/>
    <w:rsid w:val="00F32031"/>
    <w:rsid w:val="00F34C92"/>
    <w:rsid w:val="00F367B6"/>
    <w:rsid w:val="00F37124"/>
    <w:rsid w:val="00F371CA"/>
    <w:rsid w:val="00F373CB"/>
    <w:rsid w:val="00F37939"/>
    <w:rsid w:val="00F379B7"/>
    <w:rsid w:val="00F400A4"/>
    <w:rsid w:val="00F4118D"/>
    <w:rsid w:val="00F41493"/>
    <w:rsid w:val="00F41E1F"/>
    <w:rsid w:val="00F42C01"/>
    <w:rsid w:val="00F4350A"/>
    <w:rsid w:val="00F4577C"/>
    <w:rsid w:val="00F45ABD"/>
    <w:rsid w:val="00F46381"/>
    <w:rsid w:val="00F46AA4"/>
    <w:rsid w:val="00F50AF4"/>
    <w:rsid w:val="00F50EE6"/>
    <w:rsid w:val="00F5202A"/>
    <w:rsid w:val="00F5206F"/>
    <w:rsid w:val="00F52198"/>
    <w:rsid w:val="00F521CE"/>
    <w:rsid w:val="00F52853"/>
    <w:rsid w:val="00F52B91"/>
    <w:rsid w:val="00F52EE4"/>
    <w:rsid w:val="00F534CD"/>
    <w:rsid w:val="00F53DBE"/>
    <w:rsid w:val="00F5403F"/>
    <w:rsid w:val="00F545B9"/>
    <w:rsid w:val="00F5698F"/>
    <w:rsid w:val="00F61537"/>
    <w:rsid w:val="00F62B23"/>
    <w:rsid w:val="00F62FAB"/>
    <w:rsid w:val="00F631AE"/>
    <w:rsid w:val="00F64511"/>
    <w:rsid w:val="00F649F8"/>
    <w:rsid w:val="00F64A4C"/>
    <w:rsid w:val="00F66FB2"/>
    <w:rsid w:val="00F708D3"/>
    <w:rsid w:val="00F72488"/>
    <w:rsid w:val="00F7269B"/>
    <w:rsid w:val="00F726F9"/>
    <w:rsid w:val="00F729A5"/>
    <w:rsid w:val="00F72E61"/>
    <w:rsid w:val="00F731CE"/>
    <w:rsid w:val="00F732F8"/>
    <w:rsid w:val="00F73346"/>
    <w:rsid w:val="00F73484"/>
    <w:rsid w:val="00F75252"/>
    <w:rsid w:val="00F75564"/>
    <w:rsid w:val="00F75AC5"/>
    <w:rsid w:val="00F75D1D"/>
    <w:rsid w:val="00F7612C"/>
    <w:rsid w:val="00F803D3"/>
    <w:rsid w:val="00F81216"/>
    <w:rsid w:val="00F816B6"/>
    <w:rsid w:val="00F81FEE"/>
    <w:rsid w:val="00F8251B"/>
    <w:rsid w:val="00F842CC"/>
    <w:rsid w:val="00F84954"/>
    <w:rsid w:val="00F85715"/>
    <w:rsid w:val="00F8641B"/>
    <w:rsid w:val="00F877F7"/>
    <w:rsid w:val="00F90285"/>
    <w:rsid w:val="00F905FA"/>
    <w:rsid w:val="00F907E3"/>
    <w:rsid w:val="00F90DE7"/>
    <w:rsid w:val="00F92C6C"/>
    <w:rsid w:val="00F9308F"/>
    <w:rsid w:val="00F93A94"/>
    <w:rsid w:val="00F941BB"/>
    <w:rsid w:val="00F96BA6"/>
    <w:rsid w:val="00F975E2"/>
    <w:rsid w:val="00F9764E"/>
    <w:rsid w:val="00F97BF6"/>
    <w:rsid w:val="00FA1603"/>
    <w:rsid w:val="00FA1668"/>
    <w:rsid w:val="00FA27DC"/>
    <w:rsid w:val="00FA2AB7"/>
    <w:rsid w:val="00FA3A98"/>
    <w:rsid w:val="00FA3B70"/>
    <w:rsid w:val="00FA4263"/>
    <w:rsid w:val="00FA4425"/>
    <w:rsid w:val="00FB0D46"/>
    <w:rsid w:val="00FB185F"/>
    <w:rsid w:val="00FB1CF2"/>
    <w:rsid w:val="00FB1D44"/>
    <w:rsid w:val="00FB21C7"/>
    <w:rsid w:val="00FB22DC"/>
    <w:rsid w:val="00FB2488"/>
    <w:rsid w:val="00FB254D"/>
    <w:rsid w:val="00FB3753"/>
    <w:rsid w:val="00FB4DA2"/>
    <w:rsid w:val="00FB5C5D"/>
    <w:rsid w:val="00FB6072"/>
    <w:rsid w:val="00FB768D"/>
    <w:rsid w:val="00FB7BB8"/>
    <w:rsid w:val="00FC0509"/>
    <w:rsid w:val="00FC1632"/>
    <w:rsid w:val="00FC2D45"/>
    <w:rsid w:val="00FC5B15"/>
    <w:rsid w:val="00FC7204"/>
    <w:rsid w:val="00FD1919"/>
    <w:rsid w:val="00FD2012"/>
    <w:rsid w:val="00FD3593"/>
    <w:rsid w:val="00FD440F"/>
    <w:rsid w:val="00FD52EF"/>
    <w:rsid w:val="00FD5A0F"/>
    <w:rsid w:val="00FD5C00"/>
    <w:rsid w:val="00FD7284"/>
    <w:rsid w:val="00FD7C15"/>
    <w:rsid w:val="00FE1053"/>
    <w:rsid w:val="00FE176F"/>
    <w:rsid w:val="00FE22B3"/>
    <w:rsid w:val="00FE2EE0"/>
    <w:rsid w:val="00FE36BD"/>
    <w:rsid w:val="00FE4DA6"/>
    <w:rsid w:val="00FE6ED6"/>
    <w:rsid w:val="00FF036F"/>
    <w:rsid w:val="00FF06AF"/>
    <w:rsid w:val="00FF06B3"/>
    <w:rsid w:val="00FF110C"/>
    <w:rsid w:val="00FF17BA"/>
    <w:rsid w:val="00FF26A5"/>
    <w:rsid w:val="00FF27CF"/>
    <w:rsid w:val="00FF309F"/>
    <w:rsid w:val="00FF49B7"/>
    <w:rsid w:val="00FF4BB3"/>
    <w:rsid w:val="00FF5C4B"/>
    <w:rsid w:val="00FF7B5B"/>
    <w:rsid w:val="017C3055"/>
    <w:rsid w:val="01D8170E"/>
    <w:rsid w:val="028D337C"/>
    <w:rsid w:val="03733BDF"/>
    <w:rsid w:val="04176582"/>
    <w:rsid w:val="051259ED"/>
    <w:rsid w:val="055C757F"/>
    <w:rsid w:val="06D50AF3"/>
    <w:rsid w:val="07041580"/>
    <w:rsid w:val="0A9E30AD"/>
    <w:rsid w:val="0AF618DB"/>
    <w:rsid w:val="0BEB3B44"/>
    <w:rsid w:val="0C0644C0"/>
    <w:rsid w:val="0C396DB4"/>
    <w:rsid w:val="0F923FA1"/>
    <w:rsid w:val="13793DF7"/>
    <w:rsid w:val="14677422"/>
    <w:rsid w:val="15882E64"/>
    <w:rsid w:val="180F3C0B"/>
    <w:rsid w:val="18D74DC1"/>
    <w:rsid w:val="19A4034B"/>
    <w:rsid w:val="1AED58EF"/>
    <w:rsid w:val="1BFD0887"/>
    <w:rsid w:val="1CB44D5E"/>
    <w:rsid w:val="1CEB5A62"/>
    <w:rsid w:val="1F3A0BB5"/>
    <w:rsid w:val="1FA92FCB"/>
    <w:rsid w:val="20193BC8"/>
    <w:rsid w:val="207E09A3"/>
    <w:rsid w:val="21E64A07"/>
    <w:rsid w:val="220D398C"/>
    <w:rsid w:val="2301566F"/>
    <w:rsid w:val="23571659"/>
    <w:rsid w:val="24D70B68"/>
    <w:rsid w:val="28106691"/>
    <w:rsid w:val="2A397C18"/>
    <w:rsid w:val="2A5015D5"/>
    <w:rsid w:val="2AD163E7"/>
    <w:rsid w:val="2D7A3266"/>
    <w:rsid w:val="2DAA4424"/>
    <w:rsid w:val="309D5C0D"/>
    <w:rsid w:val="312513B2"/>
    <w:rsid w:val="31B042BF"/>
    <w:rsid w:val="32035D60"/>
    <w:rsid w:val="33523A32"/>
    <w:rsid w:val="376940D0"/>
    <w:rsid w:val="3C3000ED"/>
    <w:rsid w:val="3D31181A"/>
    <w:rsid w:val="3D6F7BF9"/>
    <w:rsid w:val="3DC87CB2"/>
    <w:rsid w:val="3E361F08"/>
    <w:rsid w:val="3F4F365B"/>
    <w:rsid w:val="41415EFF"/>
    <w:rsid w:val="41D026B4"/>
    <w:rsid w:val="427C799E"/>
    <w:rsid w:val="439D5311"/>
    <w:rsid w:val="44911354"/>
    <w:rsid w:val="45B2034E"/>
    <w:rsid w:val="4F345F1C"/>
    <w:rsid w:val="4F723AF3"/>
    <w:rsid w:val="4FF2124C"/>
    <w:rsid w:val="542F765C"/>
    <w:rsid w:val="554D13F6"/>
    <w:rsid w:val="55A41C2D"/>
    <w:rsid w:val="59DA41E0"/>
    <w:rsid w:val="5A3906A0"/>
    <w:rsid w:val="5A5A4FB0"/>
    <w:rsid w:val="5A9919E3"/>
    <w:rsid w:val="5B2A7B0A"/>
    <w:rsid w:val="5B54373E"/>
    <w:rsid w:val="5EE21916"/>
    <w:rsid w:val="5F4417E0"/>
    <w:rsid w:val="5F88669E"/>
    <w:rsid w:val="60AC408B"/>
    <w:rsid w:val="622F04A1"/>
    <w:rsid w:val="63E71D45"/>
    <w:rsid w:val="64741C1C"/>
    <w:rsid w:val="648C064A"/>
    <w:rsid w:val="65554D27"/>
    <w:rsid w:val="656B3097"/>
    <w:rsid w:val="65C51D75"/>
    <w:rsid w:val="66424F96"/>
    <w:rsid w:val="677376B1"/>
    <w:rsid w:val="687951D6"/>
    <w:rsid w:val="692A157B"/>
    <w:rsid w:val="699E4859"/>
    <w:rsid w:val="6A664A6E"/>
    <w:rsid w:val="6D3654A5"/>
    <w:rsid w:val="6DBD3434"/>
    <w:rsid w:val="70B412F1"/>
    <w:rsid w:val="74170E85"/>
    <w:rsid w:val="749F0A6D"/>
    <w:rsid w:val="750E27C7"/>
    <w:rsid w:val="75DC35E9"/>
    <w:rsid w:val="761C7166"/>
    <w:rsid w:val="77C66D83"/>
    <w:rsid w:val="789E6834"/>
    <w:rsid w:val="792059FA"/>
    <w:rsid w:val="7B1D5512"/>
    <w:rsid w:val="7E104070"/>
    <w:rsid w:val="7E543E84"/>
    <w:rsid w:val="7EAE75AD"/>
    <w:rsid w:val="7EC90255"/>
    <w:rsid w:val="7FE72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4"/>
    <w:qFormat/>
    <w:uiPriority w:val="0"/>
    <w:pPr>
      <w:spacing w:line="0" w:lineRule="atLeast"/>
      <w:jc w:val="center"/>
      <w:outlineLvl w:val="1"/>
    </w:pPr>
    <w:rPr>
      <w:kern w:val="0"/>
      <w:sz w:val="28"/>
    </w:rPr>
  </w:style>
  <w:style w:type="paragraph" w:styleId="6">
    <w:name w:val="heading 3"/>
    <w:basedOn w:val="1"/>
    <w:next w:val="1"/>
    <w:link w:val="55"/>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56"/>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57"/>
    <w:autoRedefine/>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5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0"/>
    </w:rPr>
  </w:style>
  <w:style w:type="paragraph" w:styleId="10">
    <w:name w:val="heading 7"/>
    <w:basedOn w:val="1"/>
    <w:next w:val="1"/>
    <w:link w:val="59"/>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0"/>
    </w:rPr>
  </w:style>
  <w:style w:type="paragraph" w:styleId="11">
    <w:name w:val="heading 8"/>
    <w:basedOn w:val="1"/>
    <w:next w:val="1"/>
    <w:link w:val="6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2">
    <w:name w:val="heading 9"/>
    <w:basedOn w:val="1"/>
    <w:next w:val="1"/>
    <w:link w:val="6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rPr>
      <w:rFonts w:ascii="Cambria" w:hAnsi="Cambria" w:eastAsia="黑体"/>
      <w:sz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link w:val="62"/>
    <w:autoRedefine/>
    <w:qFormat/>
    <w:uiPriority w:val="0"/>
    <w:rPr>
      <w:rFonts w:ascii="宋体"/>
      <w:sz w:val="18"/>
      <w:szCs w:val="18"/>
    </w:rPr>
  </w:style>
  <w:style w:type="paragraph" w:styleId="17">
    <w:name w:val="annotation text"/>
    <w:basedOn w:val="1"/>
    <w:link w:val="63"/>
    <w:autoRedefine/>
    <w:qFormat/>
    <w:uiPriority w:val="0"/>
    <w:pPr>
      <w:jc w:val="left"/>
    </w:pPr>
  </w:style>
  <w:style w:type="paragraph" w:styleId="18">
    <w:name w:val="Body Text 3"/>
    <w:basedOn w:val="1"/>
    <w:link w:val="64"/>
    <w:autoRedefine/>
    <w:qFormat/>
    <w:uiPriority w:val="0"/>
    <w:pPr>
      <w:spacing w:after="120"/>
    </w:pPr>
    <w:rPr>
      <w:sz w:val="16"/>
      <w:szCs w:val="16"/>
    </w:rPr>
  </w:style>
  <w:style w:type="paragraph" w:styleId="19">
    <w:name w:val="Body Text"/>
    <w:basedOn w:val="1"/>
    <w:next w:val="1"/>
    <w:link w:val="65"/>
    <w:autoRedefine/>
    <w:qFormat/>
    <w:uiPriority w:val="0"/>
    <w:pPr>
      <w:spacing w:after="120"/>
    </w:pPr>
  </w:style>
  <w:style w:type="paragraph" w:styleId="20">
    <w:name w:val="Body Text Indent"/>
    <w:basedOn w:val="1"/>
    <w:next w:val="21"/>
    <w:link w:val="66"/>
    <w:autoRedefine/>
    <w:qFormat/>
    <w:uiPriority w:val="0"/>
    <w:pPr>
      <w:ind w:firstLine="632" w:firstLineChars="200"/>
    </w:pPr>
    <w:rPr>
      <w:rFonts w:ascii="仿宋_GB2312" w:hAnsi="华文楷体" w:eastAsia="仿宋_GB2312"/>
      <w:sz w:val="32"/>
    </w:rPr>
  </w:style>
  <w:style w:type="paragraph" w:styleId="21">
    <w:name w:val="envelope return"/>
    <w:basedOn w:val="1"/>
    <w:autoRedefine/>
    <w:qFormat/>
    <w:uiPriority w:val="99"/>
    <w:pPr>
      <w:snapToGrid w:val="0"/>
    </w:pPr>
    <w:rPr>
      <w:rFonts w:ascii="Arial" w:hAnsi="Arial"/>
    </w:rPr>
  </w:style>
  <w:style w:type="paragraph" w:styleId="22">
    <w:name w:val="List 2"/>
    <w:basedOn w:val="1"/>
    <w:autoRedefine/>
    <w:qFormat/>
    <w:uiPriority w:val="0"/>
    <w:pPr>
      <w:ind w:left="400" w:leftChars="200" w:hanging="200" w:hangingChars="200"/>
    </w:pPr>
  </w:style>
  <w:style w:type="paragraph" w:styleId="23">
    <w:name w:val="List Continue"/>
    <w:basedOn w:val="1"/>
    <w:autoRedefine/>
    <w:qFormat/>
    <w:uiPriority w:val="0"/>
    <w:pPr>
      <w:spacing w:after="120"/>
      <w:ind w:left="420"/>
    </w:pPr>
    <w:rPr>
      <w:rFonts w:eastAsia="楷体_GB2312"/>
      <w:sz w:val="32"/>
      <w:szCs w:val="20"/>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3"/>
    <w:basedOn w:val="1"/>
    <w:next w:val="1"/>
    <w:autoRedefine/>
    <w:qFormat/>
    <w:uiPriority w:val="39"/>
    <w:pPr>
      <w:ind w:left="420"/>
      <w:jc w:val="left"/>
    </w:pPr>
    <w:rPr>
      <w:i/>
      <w:iCs/>
      <w:sz w:val="20"/>
      <w:szCs w:val="20"/>
    </w:rPr>
  </w:style>
  <w:style w:type="paragraph" w:styleId="26">
    <w:name w:val="Plain Text"/>
    <w:basedOn w:val="1"/>
    <w:link w:val="67"/>
    <w:autoRedefine/>
    <w:qFormat/>
    <w:uiPriority w:val="0"/>
    <w:rPr>
      <w:rFonts w:ascii="宋体" w:hAnsi="Courier New"/>
      <w:szCs w:val="20"/>
    </w:rPr>
  </w:style>
  <w:style w:type="paragraph" w:styleId="27">
    <w:name w:val="Date"/>
    <w:basedOn w:val="1"/>
    <w:next w:val="1"/>
    <w:link w:val="68"/>
    <w:autoRedefine/>
    <w:qFormat/>
    <w:uiPriority w:val="0"/>
    <w:pPr>
      <w:ind w:left="100" w:leftChars="2500"/>
    </w:pPr>
  </w:style>
  <w:style w:type="paragraph" w:styleId="28">
    <w:name w:val="Body Text Indent 2"/>
    <w:basedOn w:val="1"/>
    <w:link w:val="69"/>
    <w:autoRedefine/>
    <w:qFormat/>
    <w:uiPriority w:val="0"/>
    <w:pPr>
      <w:spacing w:after="120" w:line="480" w:lineRule="auto"/>
      <w:ind w:left="420" w:leftChars="200"/>
    </w:pPr>
  </w:style>
  <w:style w:type="paragraph" w:styleId="29">
    <w:name w:val="Balloon Text"/>
    <w:basedOn w:val="1"/>
    <w:link w:val="70"/>
    <w:autoRedefine/>
    <w:qFormat/>
    <w:uiPriority w:val="0"/>
    <w:rPr>
      <w:sz w:val="18"/>
      <w:szCs w:val="18"/>
    </w:rPr>
  </w:style>
  <w:style w:type="paragraph" w:styleId="30">
    <w:name w:val="footer"/>
    <w:basedOn w:val="1"/>
    <w:link w:val="71"/>
    <w:autoRedefine/>
    <w:qFormat/>
    <w:uiPriority w:val="99"/>
    <w:pPr>
      <w:tabs>
        <w:tab w:val="center" w:pos="4153"/>
        <w:tab w:val="right" w:pos="8306"/>
      </w:tabs>
      <w:snapToGrid w:val="0"/>
      <w:jc w:val="left"/>
    </w:pPr>
    <w:rPr>
      <w:sz w:val="18"/>
      <w:szCs w:val="18"/>
    </w:rPr>
  </w:style>
  <w:style w:type="paragraph" w:styleId="31">
    <w:name w:val="header"/>
    <w:basedOn w:val="1"/>
    <w:link w:val="7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caps/>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rPr>
      <w:rFonts w:eastAsia="楷体_GB2312"/>
      <w:sz w:val="32"/>
      <w:szCs w:val="20"/>
    </w:rPr>
  </w:style>
  <w:style w:type="paragraph" w:styleId="35">
    <w:name w:val="footnote text"/>
    <w:basedOn w:val="1"/>
    <w:link w:val="73"/>
    <w:autoRedefine/>
    <w:qFormat/>
    <w:uiPriority w:val="99"/>
    <w:pPr>
      <w:autoSpaceDE w:val="0"/>
      <w:autoSpaceDN w:val="0"/>
      <w:snapToGrid w:val="0"/>
      <w:jc w:val="left"/>
    </w:pPr>
    <w:rPr>
      <w:rFonts w:ascii="宋体" w:hAnsi="宋体" w:cs="宋体"/>
      <w:kern w:val="0"/>
      <w:sz w:val="18"/>
      <w:szCs w:val="18"/>
      <w:lang w:val="zh-CN" w:bidi="zh-CN"/>
    </w:rPr>
  </w:style>
  <w:style w:type="paragraph" w:styleId="36">
    <w:name w:val="Body Text Indent 3"/>
    <w:basedOn w:val="1"/>
    <w:link w:val="74"/>
    <w:autoRedefine/>
    <w:qFormat/>
    <w:uiPriority w:val="0"/>
    <w:pPr>
      <w:spacing w:line="500" w:lineRule="exact"/>
      <w:ind w:firstLine="660"/>
    </w:pPr>
    <w:rPr>
      <w:rFonts w:ascii="仿宋_GB2312" w:hAnsi="宋体" w:eastAsia="仿宋_GB2312"/>
      <w:color w:val="000000"/>
      <w:sz w:val="28"/>
    </w:rPr>
  </w:style>
  <w:style w:type="paragraph" w:styleId="37">
    <w:name w:val="toc 2"/>
    <w:basedOn w:val="1"/>
    <w:next w:val="1"/>
    <w:autoRedefine/>
    <w:qFormat/>
    <w:uiPriority w:val="39"/>
    <w:pPr>
      <w:tabs>
        <w:tab w:val="right" w:leader="dot" w:pos="9628"/>
      </w:tabs>
      <w:ind w:left="210"/>
      <w:jc w:val="left"/>
    </w:pPr>
    <w:rPr>
      <w:rFonts w:ascii="宋体" w:hAnsi="宋体"/>
      <w:smallCaps/>
      <w:sz w:val="20"/>
      <w:szCs w:val="20"/>
    </w:rPr>
  </w:style>
  <w:style w:type="paragraph" w:styleId="38">
    <w:name w:val="Body Text 2"/>
    <w:basedOn w:val="1"/>
    <w:link w:val="75"/>
    <w:autoRedefine/>
    <w:qFormat/>
    <w:uiPriority w:val="0"/>
    <w:pPr>
      <w:spacing w:after="120" w:line="480" w:lineRule="auto"/>
    </w:pPr>
  </w:style>
  <w:style w:type="paragraph" w:styleId="39">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40">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42">
    <w:name w:val="annotation subject"/>
    <w:basedOn w:val="17"/>
    <w:next w:val="17"/>
    <w:link w:val="77"/>
    <w:autoRedefine/>
    <w:unhideWhenUsed/>
    <w:qFormat/>
    <w:uiPriority w:val="99"/>
    <w:rPr>
      <w:b/>
      <w:bCs/>
    </w:rPr>
  </w:style>
  <w:style w:type="paragraph" w:styleId="43">
    <w:name w:val="Body Text First Indent"/>
    <w:basedOn w:val="19"/>
    <w:link w:val="78"/>
    <w:autoRedefine/>
    <w:qFormat/>
    <w:uiPriority w:val="0"/>
    <w:pPr>
      <w:ind w:firstLine="420" w:firstLineChars="100"/>
    </w:pPr>
  </w:style>
  <w:style w:type="paragraph" w:styleId="44">
    <w:name w:val="Body Text First Indent 2"/>
    <w:basedOn w:val="20"/>
    <w:link w:val="79"/>
    <w:autoRedefine/>
    <w:qFormat/>
    <w:uiPriority w:val="99"/>
    <w:pPr>
      <w:tabs>
        <w:tab w:val="left" w:pos="0"/>
        <w:tab w:val="left" w:pos="993"/>
        <w:tab w:val="left" w:pos="1134"/>
      </w:tabs>
      <w:ind w:firstLine="420"/>
    </w:pPr>
  </w:style>
  <w:style w:type="table" w:styleId="46">
    <w:name w:val="Table Grid"/>
    <w:basedOn w:val="4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autoRedefine/>
    <w:qFormat/>
    <w:uiPriority w:val="0"/>
    <w:rPr>
      <w:b/>
      <w:bCs/>
    </w:rPr>
  </w:style>
  <w:style w:type="character" w:styleId="49">
    <w:name w:val="page number"/>
    <w:basedOn w:val="47"/>
    <w:autoRedefine/>
    <w:qFormat/>
    <w:uiPriority w:val="0"/>
  </w:style>
  <w:style w:type="character" w:styleId="50">
    <w:name w:val="FollowedHyperlink"/>
    <w:basedOn w:val="47"/>
    <w:autoRedefine/>
    <w:qFormat/>
    <w:uiPriority w:val="99"/>
    <w:rPr>
      <w:color w:val="000000"/>
      <w:u w:val="none"/>
    </w:rPr>
  </w:style>
  <w:style w:type="character" w:styleId="51">
    <w:name w:val="Hyperlink"/>
    <w:autoRedefine/>
    <w:qFormat/>
    <w:uiPriority w:val="99"/>
    <w:rPr>
      <w:color w:val="333333"/>
      <w:u w:val="none"/>
    </w:rPr>
  </w:style>
  <w:style w:type="character" w:styleId="52">
    <w:name w:val="annotation reference"/>
    <w:autoRedefine/>
    <w:qFormat/>
    <w:uiPriority w:val="99"/>
    <w:rPr>
      <w:sz w:val="21"/>
    </w:rPr>
  </w:style>
  <w:style w:type="character" w:customStyle="1" w:styleId="53">
    <w:name w:val="标题 1 字符"/>
    <w:basedOn w:val="47"/>
    <w:link w:val="4"/>
    <w:autoRedefine/>
    <w:qFormat/>
    <w:uiPriority w:val="0"/>
    <w:rPr>
      <w:b/>
      <w:bCs/>
      <w:kern w:val="44"/>
      <w:sz w:val="44"/>
      <w:szCs w:val="44"/>
    </w:rPr>
  </w:style>
  <w:style w:type="character" w:customStyle="1" w:styleId="54">
    <w:name w:val="标题 2 字符"/>
    <w:basedOn w:val="47"/>
    <w:link w:val="5"/>
    <w:autoRedefine/>
    <w:qFormat/>
    <w:uiPriority w:val="0"/>
    <w:rPr>
      <w:sz w:val="28"/>
      <w:szCs w:val="24"/>
    </w:rPr>
  </w:style>
  <w:style w:type="character" w:customStyle="1" w:styleId="55">
    <w:name w:val="标题 3 字符"/>
    <w:link w:val="6"/>
    <w:autoRedefine/>
    <w:qFormat/>
    <w:uiPriority w:val="0"/>
    <w:rPr>
      <w:b/>
      <w:bCs/>
      <w:kern w:val="2"/>
      <w:sz w:val="32"/>
      <w:szCs w:val="32"/>
    </w:rPr>
  </w:style>
  <w:style w:type="character" w:customStyle="1" w:styleId="56">
    <w:name w:val="标题 4 字符"/>
    <w:basedOn w:val="47"/>
    <w:link w:val="7"/>
    <w:autoRedefine/>
    <w:qFormat/>
    <w:uiPriority w:val="0"/>
    <w:rPr>
      <w:rFonts w:asciiTheme="majorHAnsi" w:hAnsiTheme="majorHAnsi" w:eastAsiaTheme="majorEastAsia" w:cstheme="majorBidi"/>
      <w:b/>
      <w:bCs/>
      <w:kern w:val="2"/>
      <w:sz w:val="28"/>
      <w:szCs w:val="28"/>
    </w:rPr>
  </w:style>
  <w:style w:type="character" w:customStyle="1" w:styleId="57">
    <w:name w:val="标题 5 字符"/>
    <w:basedOn w:val="47"/>
    <w:link w:val="8"/>
    <w:autoRedefine/>
    <w:semiHidden/>
    <w:qFormat/>
    <w:uiPriority w:val="9"/>
    <w:rPr>
      <w:b/>
      <w:bCs/>
      <w:kern w:val="2"/>
      <w:sz w:val="28"/>
      <w:szCs w:val="28"/>
    </w:rPr>
  </w:style>
  <w:style w:type="character" w:customStyle="1" w:styleId="58">
    <w:name w:val="标题 6 字符"/>
    <w:basedOn w:val="47"/>
    <w:link w:val="9"/>
    <w:autoRedefine/>
    <w:qFormat/>
    <w:uiPriority w:val="0"/>
    <w:rPr>
      <w:rFonts w:ascii="Arial" w:hAnsi="Arial" w:eastAsia="黑体"/>
      <w:b/>
      <w:bCs/>
      <w:sz w:val="24"/>
    </w:rPr>
  </w:style>
  <w:style w:type="character" w:customStyle="1" w:styleId="59">
    <w:name w:val="标题 7 字符"/>
    <w:basedOn w:val="47"/>
    <w:link w:val="10"/>
    <w:autoRedefine/>
    <w:qFormat/>
    <w:uiPriority w:val="0"/>
    <w:rPr>
      <w:b/>
      <w:bCs/>
      <w:sz w:val="24"/>
    </w:rPr>
  </w:style>
  <w:style w:type="character" w:customStyle="1" w:styleId="60">
    <w:name w:val="标题 8 字符"/>
    <w:basedOn w:val="47"/>
    <w:link w:val="11"/>
    <w:autoRedefine/>
    <w:qFormat/>
    <w:uiPriority w:val="0"/>
    <w:rPr>
      <w:rFonts w:ascii="Arial" w:hAnsi="Arial" w:eastAsia="黑体"/>
      <w:sz w:val="24"/>
    </w:rPr>
  </w:style>
  <w:style w:type="character" w:customStyle="1" w:styleId="61">
    <w:name w:val="标题 9 字符"/>
    <w:basedOn w:val="47"/>
    <w:link w:val="12"/>
    <w:autoRedefine/>
    <w:qFormat/>
    <w:uiPriority w:val="0"/>
    <w:rPr>
      <w:rFonts w:ascii="Arial" w:hAnsi="Arial" w:eastAsia="黑体"/>
      <w:sz w:val="21"/>
      <w:szCs w:val="21"/>
    </w:rPr>
  </w:style>
  <w:style w:type="character" w:customStyle="1" w:styleId="62">
    <w:name w:val="文档结构图 字符"/>
    <w:link w:val="16"/>
    <w:autoRedefine/>
    <w:qFormat/>
    <w:uiPriority w:val="0"/>
    <w:rPr>
      <w:rFonts w:ascii="宋体"/>
      <w:kern w:val="2"/>
      <w:sz w:val="18"/>
      <w:szCs w:val="18"/>
    </w:rPr>
  </w:style>
  <w:style w:type="character" w:customStyle="1" w:styleId="63">
    <w:name w:val="批注文字 字符"/>
    <w:link w:val="17"/>
    <w:autoRedefine/>
    <w:qFormat/>
    <w:uiPriority w:val="0"/>
    <w:rPr>
      <w:kern w:val="2"/>
      <w:sz w:val="21"/>
      <w:szCs w:val="24"/>
    </w:rPr>
  </w:style>
  <w:style w:type="character" w:customStyle="1" w:styleId="64">
    <w:name w:val="正文文本 3 字符"/>
    <w:basedOn w:val="47"/>
    <w:link w:val="18"/>
    <w:autoRedefine/>
    <w:qFormat/>
    <w:uiPriority w:val="0"/>
    <w:rPr>
      <w:kern w:val="2"/>
      <w:sz w:val="16"/>
      <w:szCs w:val="16"/>
    </w:rPr>
  </w:style>
  <w:style w:type="character" w:customStyle="1" w:styleId="65">
    <w:name w:val="正文文本 字符"/>
    <w:link w:val="19"/>
    <w:autoRedefine/>
    <w:qFormat/>
    <w:uiPriority w:val="0"/>
    <w:rPr>
      <w:kern w:val="2"/>
      <w:sz w:val="21"/>
      <w:szCs w:val="24"/>
    </w:rPr>
  </w:style>
  <w:style w:type="character" w:customStyle="1" w:styleId="66">
    <w:name w:val="正文文本缩进 字符"/>
    <w:basedOn w:val="47"/>
    <w:link w:val="20"/>
    <w:autoRedefine/>
    <w:qFormat/>
    <w:uiPriority w:val="0"/>
    <w:rPr>
      <w:rFonts w:ascii="仿宋_GB2312" w:hAnsi="华文楷体" w:eastAsia="仿宋_GB2312"/>
      <w:kern w:val="2"/>
      <w:sz w:val="32"/>
      <w:szCs w:val="24"/>
    </w:rPr>
  </w:style>
  <w:style w:type="character" w:customStyle="1" w:styleId="67">
    <w:name w:val="纯文本 字符"/>
    <w:link w:val="26"/>
    <w:autoRedefine/>
    <w:qFormat/>
    <w:uiPriority w:val="0"/>
    <w:rPr>
      <w:rFonts w:ascii="宋体" w:hAnsi="Courier New"/>
      <w:kern w:val="2"/>
      <w:sz w:val="21"/>
    </w:rPr>
  </w:style>
  <w:style w:type="character" w:customStyle="1" w:styleId="68">
    <w:name w:val="日期 字符"/>
    <w:link w:val="27"/>
    <w:autoRedefine/>
    <w:qFormat/>
    <w:uiPriority w:val="0"/>
    <w:rPr>
      <w:kern w:val="2"/>
      <w:sz w:val="21"/>
      <w:szCs w:val="24"/>
    </w:rPr>
  </w:style>
  <w:style w:type="character" w:customStyle="1" w:styleId="69">
    <w:name w:val="正文文本缩进 2 字符"/>
    <w:basedOn w:val="47"/>
    <w:link w:val="28"/>
    <w:autoRedefine/>
    <w:qFormat/>
    <w:uiPriority w:val="0"/>
    <w:rPr>
      <w:kern w:val="2"/>
      <w:sz w:val="21"/>
      <w:szCs w:val="24"/>
    </w:rPr>
  </w:style>
  <w:style w:type="character" w:customStyle="1" w:styleId="70">
    <w:name w:val="批注框文本 字符"/>
    <w:basedOn w:val="47"/>
    <w:link w:val="29"/>
    <w:autoRedefine/>
    <w:qFormat/>
    <w:uiPriority w:val="0"/>
    <w:rPr>
      <w:kern w:val="2"/>
      <w:sz w:val="18"/>
      <w:szCs w:val="18"/>
    </w:rPr>
  </w:style>
  <w:style w:type="character" w:customStyle="1" w:styleId="71">
    <w:name w:val="页脚 字符"/>
    <w:link w:val="30"/>
    <w:autoRedefine/>
    <w:qFormat/>
    <w:uiPriority w:val="99"/>
    <w:rPr>
      <w:kern w:val="2"/>
      <w:sz w:val="18"/>
      <w:szCs w:val="18"/>
    </w:rPr>
  </w:style>
  <w:style w:type="character" w:customStyle="1" w:styleId="72">
    <w:name w:val="页眉 字符"/>
    <w:link w:val="31"/>
    <w:autoRedefine/>
    <w:qFormat/>
    <w:uiPriority w:val="0"/>
    <w:rPr>
      <w:kern w:val="2"/>
      <w:sz w:val="18"/>
      <w:szCs w:val="18"/>
    </w:rPr>
  </w:style>
  <w:style w:type="character" w:customStyle="1" w:styleId="73">
    <w:name w:val="脚注文本 字符"/>
    <w:basedOn w:val="47"/>
    <w:link w:val="35"/>
    <w:autoRedefine/>
    <w:qFormat/>
    <w:uiPriority w:val="99"/>
    <w:rPr>
      <w:rFonts w:ascii="宋体" w:hAnsi="宋体" w:cs="宋体"/>
      <w:sz w:val="18"/>
      <w:szCs w:val="18"/>
      <w:lang w:val="zh-CN" w:bidi="zh-CN"/>
    </w:rPr>
  </w:style>
  <w:style w:type="character" w:customStyle="1" w:styleId="74">
    <w:name w:val="正文文本缩进 3 字符"/>
    <w:basedOn w:val="47"/>
    <w:link w:val="36"/>
    <w:autoRedefine/>
    <w:qFormat/>
    <w:uiPriority w:val="0"/>
    <w:rPr>
      <w:rFonts w:ascii="仿宋_GB2312" w:hAnsi="宋体" w:eastAsia="仿宋_GB2312"/>
      <w:color w:val="000000"/>
      <w:kern w:val="2"/>
      <w:sz w:val="28"/>
      <w:szCs w:val="24"/>
    </w:rPr>
  </w:style>
  <w:style w:type="character" w:customStyle="1" w:styleId="75">
    <w:name w:val="正文文本 2 字符"/>
    <w:link w:val="38"/>
    <w:autoRedefine/>
    <w:qFormat/>
    <w:uiPriority w:val="0"/>
    <w:rPr>
      <w:kern w:val="2"/>
      <w:sz w:val="21"/>
      <w:szCs w:val="24"/>
    </w:rPr>
  </w:style>
  <w:style w:type="character" w:customStyle="1" w:styleId="76">
    <w:name w:val="HTML 预设格式 字符"/>
    <w:basedOn w:val="47"/>
    <w:link w:val="40"/>
    <w:autoRedefine/>
    <w:qFormat/>
    <w:uiPriority w:val="0"/>
    <w:rPr>
      <w:rFonts w:ascii="宋体" w:hAnsi="宋体" w:cs="宋体"/>
      <w:sz w:val="24"/>
      <w:szCs w:val="24"/>
    </w:rPr>
  </w:style>
  <w:style w:type="character" w:customStyle="1" w:styleId="77">
    <w:name w:val="批注主题 字符"/>
    <w:basedOn w:val="63"/>
    <w:link w:val="42"/>
    <w:autoRedefine/>
    <w:qFormat/>
    <w:uiPriority w:val="99"/>
    <w:rPr>
      <w:b/>
      <w:bCs/>
      <w:kern w:val="2"/>
      <w:sz w:val="21"/>
      <w:szCs w:val="24"/>
    </w:rPr>
  </w:style>
  <w:style w:type="character" w:customStyle="1" w:styleId="78">
    <w:name w:val="正文文本首行缩进 字符"/>
    <w:link w:val="43"/>
    <w:autoRedefine/>
    <w:qFormat/>
    <w:uiPriority w:val="0"/>
    <w:rPr>
      <w:kern w:val="2"/>
      <w:sz w:val="21"/>
      <w:szCs w:val="24"/>
    </w:rPr>
  </w:style>
  <w:style w:type="character" w:customStyle="1" w:styleId="79">
    <w:name w:val="正文文本首行缩进 2 字符"/>
    <w:basedOn w:val="47"/>
    <w:link w:val="44"/>
    <w:autoRedefine/>
    <w:qFormat/>
    <w:uiPriority w:val="99"/>
    <w:rPr>
      <w:rFonts w:ascii="仿宋_GB2312" w:hAnsi="华文楷体" w:eastAsia="仿宋_GB2312"/>
      <w:kern w:val="2"/>
      <w:sz w:val="32"/>
      <w:szCs w:val="24"/>
    </w:rPr>
  </w:style>
  <w:style w:type="paragraph" w:customStyle="1" w:styleId="8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font231"/>
    <w:autoRedefine/>
    <w:qFormat/>
    <w:uiPriority w:val="0"/>
    <w:rPr>
      <w:rFonts w:hint="eastAsia" w:ascii="宋体" w:hAnsi="宋体" w:eastAsia="宋体" w:cs="宋体"/>
      <w:color w:val="000000"/>
      <w:sz w:val="22"/>
      <w:szCs w:val="22"/>
      <w:u w:val="none"/>
    </w:rPr>
  </w:style>
  <w:style w:type="character" w:customStyle="1" w:styleId="82">
    <w:name w:val="font11"/>
    <w:autoRedefine/>
    <w:qFormat/>
    <w:uiPriority w:val="0"/>
    <w:rPr>
      <w:rFonts w:hint="default" w:ascii="Times New Roman" w:hAnsi="Times New Roman" w:cs="Times New Roman"/>
      <w:color w:val="000000"/>
      <w:sz w:val="18"/>
      <w:szCs w:val="18"/>
      <w:u w:val="none"/>
    </w:rPr>
  </w:style>
  <w:style w:type="character" w:customStyle="1" w:styleId="83">
    <w:name w:val="font191"/>
    <w:autoRedefine/>
    <w:qFormat/>
    <w:uiPriority w:val="0"/>
    <w:rPr>
      <w:rFonts w:hint="default" w:ascii="Calibri" w:hAnsi="Calibri" w:cs="Calibri"/>
      <w:color w:val="000000"/>
      <w:sz w:val="22"/>
      <w:szCs w:val="22"/>
      <w:u w:val="none"/>
    </w:rPr>
  </w:style>
  <w:style w:type="character" w:customStyle="1" w:styleId="84">
    <w:name w:val="font151"/>
    <w:autoRedefine/>
    <w:qFormat/>
    <w:uiPriority w:val="0"/>
    <w:rPr>
      <w:rFonts w:hint="default" w:ascii="Calibri" w:hAnsi="Calibri" w:cs="Calibri"/>
      <w:color w:val="000000"/>
      <w:sz w:val="22"/>
      <w:szCs w:val="22"/>
      <w:u w:val="none"/>
    </w:rPr>
  </w:style>
  <w:style w:type="character" w:customStyle="1" w:styleId="85">
    <w:name w:val="font221"/>
    <w:autoRedefine/>
    <w:qFormat/>
    <w:uiPriority w:val="0"/>
    <w:rPr>
      <w:rFonts w:hint="eastAsia" w:ascii="宋体" w:hAnsi="宋体" w:eastAsia="宋体" w:cs="宋体"/>
      <w:color w:val="000000"/>
      <w:sz w:val="20"/>
      <w:szCs w:val="20"/>
      <w:u w:val="none"/>
    </w:rPr>
  </w:style>
  <w:style w:type="character" w:customStyle="1" w:styleId="86">
    <w:name w:val="font61"/>
    <w:autoRedefine/>
    <w:qFormat/>
    <w:uiPriority w:val="0"/>
    <w:rPr>
      <w:rFonts w:hint="eastAsia" w:ascii="宋体" w:hAnsi="宋体" w:eastAsia="宋体" w:cs="宋体"/>
      <w:color w:val="FF0000"/>
      <w:sz w:val="22"/>
      <w:szCs w:val="22"/>
      <w:u w:val="none"/>
    </w:rPr>
  </w:style>
  <w:style w:type="character" w:customStyle="1" w:styleId="87">
    <w:name w:val="font31"/>
    <w:autoRedefine/>
    <w:qFormat/>
    <w:uiPriority w:val="0"/>
    <w:rPr>
      <w:rFonts w:hint="eastAsia" w:ascii="宋体" w:hAnsi="宋体" w:eastAsia="宋体" w:cs="宋体"/>
      <w:color w:val="000000"/>
      <w:sz w:val="18"/>
      <w:szCs w:val="18"/>
      <w:u w:val="none"/>
    </w:rPr>
  </w:style>
  <w:style w:type="character" w:customStyle="1" w:styleId="88">
    <w:name w:val="访问过的超链接1"/>
    <w:autoRedefine/>
    <w:qFormat/>
    <w:uiPriority w:val="0"/>
    <w:rPr>
      <w:color w:val="333333"/>
      <w:u w:val="none"/>
    </w:rPr>
  </w:style>
  <w:style w:type="character" w:customStyle="1" w:styleId="89">
    <w:name w:val="font01"/>
    <w:autoRedefine/>
    <w:qFormat/>
    <w:uiPriority w:val="0"/>
    <w:rPr>
      <w:rFonts w:hint="eastAsia" w:ascii="宋体" w:hAnsi="宋体" w:eastAsia="宋体" w:cs="宋体"/>
      <w:color w:val="000000"/>
      <w:sz w:val="22"/>
      <w:szCs w:val="22"/>
      <w:u w:val="none"/>
    </w:rPr>
  </w:style>
  <w:style w:type="character" w:customStyle="1" w:styleId="90">
    <w:name w:val="font21"/>
    <w:autoRedefine/>
    <w:qFormat/>
    <w:uiPriority w:val="0"/>
    <w:rPr>
      <w:rFonts w:hint="default" w:ascii="Times New Roman" w:hAnsi="Times New Roman" w:cs="Times New Roman"/>
      <w:color w:val="000000"/>
      <w:sz w:val="18"/>
      <w:szCs w:val="18"/>
      <w:u w:val="none"/>
    </w:rPr>
  </w:style>
  <w:style w:type="paragraph" w:customStyle="1" w:styleId="91">
    <w:name w:val="p0"/>
    <w:basedOn w:val="1"/>
    <w:autoRedefine/>
    <w:qFormat/>
    <w:uiPriority w:val="0"/>
    <w:pPr>
      <w:widowControl/>
    </w:pPr>
    <w:rPr>
      <w:rFonts w:ascii="Calibri" w:hAnsi="Calibri" w:cs="宋体"/>
      <w:kern w:val="0"/>
      <w:szCs w:val="21"/>
    </w:rPr>
  </w:style>
  <w:style w:type="paragraph" w:customStyle="1" w:styleId="92">
    <w:name w:val="List Paragraph1"/>
    <w:basedOn w:val="1"/>
    <w:autoRedefine/>
    <w:qFormat/>
    <w:uiPriority w:val="0"/>
    <w:pPr>
      <w:ind w:firstLine="420" w:firstLineChars="200"/>
    </w:pPr>
  </w:style>
  <w:style w:type="paragraph" w:customStyle="1" w:styleId="93">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94">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9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9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7">
    <w:name w:val="Char Char Char Char Char Char Char1 Char"/>
    <w:basedOn w:val="1"/>
    <w:autoRedefine/>
    <w:qFormat/>
    <w:uiPriority w:val="0"/>
    <w:rPr>
      <w:rFonts w:ascii="Tahoma" w:hAnsi="Tahoma"/>
      <w:sz w:val="24"/>
      <w:szCs w:val="20"/>
    </w:rPr>
  </w:style>
  <w:style w:type="paragraph" w:styleId="98">
    <w:name w:val="List Paragraph"/>
    <w:basedOn w:val="1"/>
    <w:autoRedefine/>
    <w:qFormat/>
    <w:uiPriority w:val="1"/>
    <w:pPr>
      <w:ind w:firstLine="420" w:firstLineChars="200"/>
    </w:pPr>
  </w:style>
  <w:style w:type="paragraph" w:customStyle="1" w:styleId="99">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100">
    <w:name w:val="默认段落字体 Para Char Char Char Char Char Char Char Char Char Char"/>
    <w:basedOn w:val="1"/>
    <w:autoRedefine/>
    <w:qFormat/>
    <w:uiPriority w:val="0"/>
    <w:pPr>
      <w:tabs>
        <w:tab w:val="right" w:pos="-2120"/>
      </w:tabs>
      <w:snapToGrid w:val="0"/>
    </w:pPr>
  </w:style>
  <w:style w:type="character" w:customStyle="1" w:styleId="101">
    <w:name w:val="generalinfo-address-text"/>
    <w:basedOn w:val="47"/>
    <w:autoRedefine/>
    <w:qFormat/>
    <w:uiPriority w:val="0"/>
  </w:style>
  <w:style w:type="character" w:customStyle="1" w:styleId="102">
    <w:name w:val="NormalCharacter"/>
    <w:autoRedefine/>
    <w:qFormat/>
    <w:uiPriority w:val="0"/>
  </w:style>
  <w:style w:type="paragraph" w:customStyle="1" w:styleId="103">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04">
    <w:name w:val="contentlabel"/>
    <w:autoRedefine/>
    <w:qFormat/>
    <w:uiPriority w:val="0"/>
  </w:style>
  <w:style w:type="paragraph" w:customStyle="1" w:styleId="105">
    <w:name w:val="Body Text First Indent1"/>
    <w:basedOn w:val="19"/>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106">
    <w:name w:val="D&amp;L"/>
    <w:basedOn w:val="3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07">
    <w:name w:val="first-child"/>
    <w:basedOn w:val="47"/>
    <w:autoRedefine/>
    <w:qFormat/>
    <w:uiPriority w:val="0"/>
    <w:rPr>
      <w:color w:val="1F3149"/>
      <w:sz w:val="24"/>
      <w:szCs w:val="24"/>
    </w:rPr>
  </w:style>
  <w:style w:type="character" w:customStyle="1" w:styleId="108">
    <w:name w:val="first-child1"/>
    <w:basedOn w:val="47"/>
    <w:autoRedefine/>
    <w:qFormat/>
    <w:uiPriority w:val="0"/>
    <w:rPr>
      <w:color w:val="1F3149"/>
      <w:sz w:val="24"/>
      <w:szCs w:val="24"/>
    </w:rPr>
  </w:style>
  <w:style w:type="character" w:customStyle="1" w:styleId="109">
    <w:name w:val="icon_ds"/>
    <w:basedOn w:val="47"/>
    <w:autoRedefine/>
    <w:qFormat/>
    <w:uiPriority w:val="0"/>
  </w:style>
  <w:style w:type="character" w:customStyle="1" w:styleId="110">
    <w:name w:val="icon_ds1"/>
    <w:basedOn w:val="47"/>
    <w:autoRedefine/>
    <w:qFormat/>
    <w:uiPriority w:val="0"/>
    <w:rPr>
      <w:sz w:val="21"/>
      <w:szCs w:val="21"/>
    </w:rPr>
  </w:style>
  <w:style w:type="character" w:customStyle="1" w:styleId="111">
    <w:name w:val="icon_gys"/>
    <w:basedOn w:val="47"/>
    <w:autoRedefine/>
    <w:qFormat/>
    <w:uiPriority w:val="0"/>
    <w:rPr>
      <w:sz w:val="21"/>
      <w:szCs w:val="21"/>
    </w:rPr>
  </w:style>
  <w:style w:type="character" w:customStyle="1" w:styleId="112">
    <w:name w:val="xiadan"/>
    <w:basedOn w:val="47"/>
    <w:autoRedefine/>
    <w:qFormat/>
    <w:uiPriority w:val="0"/>
    <w:rPr>
      <w:shd w:val="clear" w:color="auto" w:fill="E4393C"/>
    </w:rPr>
  </w:style>
  <w:style w:type="character" w:customStyle="1" w:styleId="113">
    <w:name w:val="fr"/>
    <w:basedOn w:val="47"/>
    <w:autoRedefine/>
    <w:qFormat/>
    <w:uiPriority w:val="0"/>
  </w:style>
  <w:style w:type="character" w:customStyle="1" w:styleId="114">
    <w:name w:val="正文文本 Char1"/>
    <w:basedOn w:val="47"/>
    <w:autoRedefine/>
    <w:semiHidden/>
    <w:qFormat/>
    <w:locked/>
    <w:uiPriority w:val="0"/>
    <w:rPr>
      <w:kern w:val="2"/>
      <w:sz w:val="21"/>
      <w:szCs w:val="24"/>
    </w:rPr>
  </w:style>
  <w:style w:type="paragraph" w:customStyle="1" w:styleId="115">
    <w:name w:val="Char Char Char Char Char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16">
    <w:name w:val="Char"/>
    <w:basedOn w:val="1"/>
    <w:autoRedefine/>
    <w:qFormat/>
    <w:uiPriority w:val="0"/>
    <w:pPr>
      <w:snapToGrid w:val="0"/>
      <w:spacing w:line="360" w:lineRule="auto"/>
      <w:ind w:firstLine="200" w:firstLineChars="200"/>
    </w:pPr>
    <w:rPr>
      <w:rFonts w:eastAsia="仿宋_GB2312"/>
      <w:sz w:val="24"/>
    </w:rPr>
  </w:style>
  <w:style w:type="paragraph" w:customStyle="1" w:styleId="117">
    <w:name w:val="正文2"/>
    <w:basedOn w:val="1"/>
    <w:autoRedefine/>
    <w:qFormat/>
    <w:uiPriority w:val="0"/>
    <w:pPr>
      <w:spacing w:line="420" w:lineRule="auto"/>
      <w:jc w:val="left"/>
    </w:pPr>
    <w:rPr>
      <w:rFonts w:ascii="宋体" w:hAnsi="宋体" w:cs="宋体"/>
      <w:bCs/>
      <w:sz w:val="24"/>
      <w:szCs w:val="20"/>
    </w:rPr>
  </w:style>
  <w:style w:type="character" w:customStyle="1" w:styleId="118">
    <w:name w:val="Char Char"/>
    <w:basedOn w:val="47"/>
    <w:autoRedefine/>
    <w:qFormat/>
    <w:uiPriority w:val="0"/>
    <w:rPr>
      <w:rFonts w:ascii="宋体" w:hAnsi="Courier New" w:eastAsia="宋体" w:cs="Courier New"/>
      <w:kern w:val="2"/>
      <w:sz w:val="21"/>
      <w:szCs w:val="21"/>
      <w:lang w:val="en-US" w:eastAsia="zh-CN" w:bidi="ar-SA"/>
    </w:rPr>
  </w:style>
  <w:style w:type="character" w:customStyle="1" w:styleId="119">
    <w:name w:val="批注文字 Char"/>
    <w:autoRedefine/>
    <w:qFormat/>
    <w:uiPriority w:val="0"/>
    <w:rPr>
      <w:kern w:val="2"/>
      <w:sz w:val="21"/>
      <w:szCs w:val="24"/>
    </w:rPr>
  </w:style>
  <w:style w:type="character" w:customStyle="1" w:styleId="120">
    <w:name w:val="样式 标题 2H2Heading 2 HiddenHeading 2 CCBS2nd levelh22Header... Char"/>
    <w:basedOn w:val="54"/>
    <w:autoRedefine/>
    <w:qFormat/>
    <w:uiPriority w:val="0"/>
    <w:rPr>
      <w:sz w:val="28"/>
      <w:szCs w:val="24"/>
    </w:rPr>
  </w:style>
  <w:style w:type="character" w:customStyle="1" w:styleId="121">
    <w:name w:val="普通文字1 Char"/>
    <w:basedOn w:val="47"/>
    <w:autoRedefine/>
    <w:qFormat/>
    <w:uiPriority w:val="0"/>
    <w:rPr>
      <w:rFonts w:ascii="宋体" w:hAnsi="Courier New"/>
      <w:kern w:val="2"/>
      <w:sz w:val="21"/>
      <w:lang w:bidi="ar-SA"/>
    </w:rPr>
  </w:style>
  <w:style w:type="character" w:customStyle="1" w:styleId="122">
    <w:name w:val="dzgg1"/>
    <w:basedOn w:val="47"/>
    <w:autoRedefine/>
    <w:qFormat/>
    <w:uiPriority w:val="0"/>
  </w:style>
  <w:style w:type="character" w:customStyle="1" w:styleId="123">
    <w:name w:val="pp-headline-item pp-headline-address"/>
    <w:basedOn w:val="47"/>
    <w:autoRedefine/>
    <w:qFormat/>
    <w:uiPriority w:val="0"/>
  </w:style>
  <w:style w:type="character" w:customStyle="1" w:styleId="124">
    <w:name w:val="标题 2用 Char Char"/>
    <w:basedOn w:val="120"/>
    <w:autoRedefine/>
    <w:qFormat/>
    <w:uiPriority w:val="0"/>
    <w:rPr>
      <w:rFonts w:eastAsia="黑体" w:cs="宋体"/>
      <w:b/>
      <w:bCs/>
      <w:kern w:val="2"/>
      <w:sz w:val="44"/>
      <w:szCs w:val="44"/>
      <w:lang w:val="en-US" w:eastAsia="zh-CN" w:bidi="ar-SA"/>
    </w:rPr>
  </w:style>
  <w:style w:type="character" w:customStyle="1" w:styleId="125">
    <w:name w:val="批注文字 Char2"/>
    <w:basedOn w:val="47"/>
    <w:autoRedefine/>
    <w:semiHidden/>
    <w:qFormat/>
    <w:uiPriority w:val="99"/>
  </w:style>
  <w:style w:type="paragraph" w:customStyle="1" w:styleId="126">
    <w:name w:val="Char Char Char Char"/>
    <w:basedOn w:val="1"/>
    <w:autoRedefine/>
    <w:qFormat/>
    <w:uiPriority w:val="0"/>
    <w:rPr>
      <w:sz w:val="32"/>
      <w:szCs w:val="32"/>
    </w:rPr>
  </w:style>
  <w:style w:type="paragraph" w:customStyle="1" w:styleId="127">
    <w:name w:val="Char1"/>
    <w:basedOn w:val="1"/>
    <w:autoRedefine/>
    <w:qFormat/>
    <w:uiPriority w:val="0"/>
    <w:pPr>
      <w:adjustRightInd w:val="0"/>
      <w:spacing w:line="600" w:lineRule="exact"/>
      <w:ind w:firstLine="560" w:firstLineChars="200"/>
      <w:jc w:val="center"/>
    </w:pPr>
    <w:rPr>
      <w:kern w:val="0"/>
      <w:sz w:val="28"/>
      <w:szCs w:val="28"/>
    </w:rPr>
  </w:style>
  <w:style w:type="paragraph" w:customStyle="1" w:styleId="128">
    <w:name w:val="表文字"/>
    <w:basedOn w:val="26"/>
    <w:autoRedefine/>
    <w:qFormat/>
    <w:uiPriority w:val="0"/>
    <w:pPr>
      <w:adjustRightInd w:val="0"/>
      <w:snapToGrid w:val="0"/>
      <w:spacing w:before="100" w:beforeAutospacing="1" w:after="100" w:afterAutospacing="1" w:line="300" w:lineRule="atLeast"/>
      <w:ind w:firstLine="200" w:firstLineChars="200"/>
    </w:pPr>
    <w:rPr>
      <w:sz w:val="24"/>
    </w:rPr>
  </w:style>
  <w:style w:type="paragraph" w:customStyle="1" w:styleId="12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0">
    <w:name w:val="标题 2用"/>
    <w:basedOn w:val="1"/>
    <w:autoRedefine/>
    <w:qFormat/>
    <w:uiPriority w:val="0"/>
    <w:pPr>
      <w:spacing w:line="360" w:lineRule="auto"/>
      <w:jc w:val="center"/>
      <w:outlineLvl w:val="1"/>
    </w:pPr>
    <w:rPr>
      <w:rFonts w:ascii="宋体" w:hAnsi="宋体" w:eastAsia="黑体" w:cs="宋体"/>
      <w:b/>
      <w:bCs/>
      <w:sz w:val="44"/>
      <w:szCs w:val="44"/>
    </w:rPr>
  </w:style>
  <w:style w:type="paragraph" w:customStyle="1" w:styleId="131">
    <w:name w:val="样式 标题 2H2Heading 2 HiddenHeading 2 CCBS2nd levelh22Header..."/>
    <w:basedOn w:val="5"/>
    <w:autoRedefine/>
    <w:qFormat/>
    <w:uiPriority w:val="0"/>
    <w:pPr>
      <w:keepNext/>
      <w:keepLines/>
      <w:spacing w:line="460" w:lineRule="exact"/>
      <w:jc w:val="both"/>
    </w:pPr>
    <w:rPr>
      <w:rFonts w:ascii="Arial" w:hAnsi="Arial" w:eastAsia="黑体" w:cs="宋体"/>
      <w:b/>
      <w:bCs/>
      <w:kern w:val="2"/>
      <w:sz w:val="44"/>
      <w:szCs w:val="20"/>
    </w:rPr>
  </w:style>
  <w:style w:type="paragraph" w:customStyle="1" w:styleId="132">
    <w:name w:val="样式 楷体_GB2312 加粗 左 段前: 7.8 磅"/>
    <w:basedOn w:val="1"/>
    <w:autoRedefine/>
    <w:qFormat/>
    <w:uiPriority w:val="0"/>
    <w:pPr>
      <w:spacing w:before="156"/>
      <w:ind w:left="-359" w:leftChars="-171"/>
      <w:jc w:val="center"/>
    </w:pPr>
    <w:rPr>
      <w:rFonts w:ascii="楷体_GB2312" w:hAnsi="TimesNewRomanPSMT" w:eastAsia="楷体_GB2312"/>
      <w:b/>
      <w:kern w:val="0"/>
      <w:sz w:val="32"/>
      <w:szCs w:val="20"/>
    </w:rPr>
  </w:style>
  <w:style w:type="paragraph" w:customStyle="1" w:styleId="133">
    <w:name w:val="样式 标题 2H2Heading 2 HiddenHeading 2 CCBS2nd levelh22Header...1"/>
    <w:basedOn w:val="5"/>
    <w:autoRedefine/>
    <w:qFormat/>
    <w:uiPriority w:val="0"/>
    <w:pPr>
      <w:keepNext/>
      <w:keepLines/>
      <w:spacing w:before="120" w:after="120" w:line="415" w:lineRule="auto"/>
    </w:pPr>
    <w:rPr>
      <w:rFonts w:ascii="黑体" w:hAnsi="黑体" w:eastAsia="黑体"/>
      <w:kern w:val="2"/>
      <w:sz w:val="36"/>
      <w:szCs w:val="20"/>
    </w:rPr>
  </w:style>
  <w:style w:type="paragraph" w:customStyle="1" w:styleId="134">
    <w:name w:val="标题3-2"/>
    <w:basedOn w:val="6"/>
    <w:autoRedefine/>
    <w:qFormat/>
    <w:uiPriority w:val="0"/>
    <w:pPr>
      <w:widowControl/>
      <w:numPr>
        <w:ilvl w:val="0"/>
        <w:numId w:val="2"/>
      </w:numPr>
      <w:adjustRightInd w:val="0"/>
      <w:spacing w:before="120" w:after="120" w:line="460" w:lineRule="exact"/>
      <w:jc w:val="left"/>
    </w:pPr>
    <w:rPr>
      <w:bCs w:val="0"/>
      <w:kern w:val="0"/>
      <w:sz w:val="28"/>
      <w:szCs w:val="28"/>
    </w:rPr>
  </w:style>
  <w:style w:type="paragraph" w:customStyle="1" w:styleId="13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36">
    <w:name w:val="首行缩进两字 Char1"/>
    <w:link w:val="137"/>
    <w:autoRedefine/>
    <w:qFormat/>
    <w:uiPriority w:val="0"/>
    <w:rPr>
      <w:rFonts w:ascii="宋体" w:hAnsi="宋体"/>
      <w:color w:val="000000"/>
      <w:sz w:val="28"/>
    </w:rPr>
  </w:style>
  <w:style w:type="paragraph" w:customStyle="1" w:styleId="137">
    <w:name w:val="首行缩进两字"/>
    <w:basedOn w:val="1"/>
    <w:link w:val="136"/>
    <w:autoRedefine/>
    <w:qFormat/>
    <w:uiPriority w:val="0"/>
    <w:pPr>
      <w:ind w:firstLine="549" w:firstLineChars="200"/>
      <w:jc w:val="left"/>
    </w:pPr>
    <w:rPr>
      <w:rFonts w:ascii="宋体" w:hAnsi="宋体"/>
      <w:color w:val="000000"/>
      <w:kern w:val="0"/>
      <w:sz w:val="28"/>
      <w:szCs w:val="20"/>
    </w:rPr>
  </w:style>
  <w:style w:type="character" w:customStyle="1" w:styleId="138">
    <w:name w:val="Char Char3"/>
    <w:autoRedefine/>
    <w:qFormat/>
    <w:uiPriority w:val="0"/>
    <w:rPr>
      <w:rFonts w:ascii="Arial" w:hAnsi="Arial" w:eastAsia="黑体"/>
      <w:b/>
      <w:bCs/>
      <w:kern w:val="2"/>
      <w:sz w:val="32"/>
      <w:szCs w:val="32"/>
      <w:lang w:val="en-US" w:eastAsia="zh-CN" w:bidi="ar-SA"/>
    </w:rPr>
  </w:style>
  <w:style w:type="paragraph" w:customStyle="1" w:styleId="139">
    <w:name w:val="0"/>
    <w:basedOn w:val="1"/>
    <w:autoRedefine/>
    <w:qFormat/>
    <w:uiPriority w:val="0"/>
    <w:pPr>
      <w:widowControl/>
      <w:snapToGrid w:val="0"/>
    </w:pPr>
    <w:rPr>
      <w:kern w:val="0"/>
      <w:szCs w:val="20"/>
    </w:rPr>
  </w:style>
  <w:style w:type="paragraph" w:customStyle="1" w:styleId="140">
    <w:name w:val="_Style 1"/>
    <w:basedOn w:val="1"/>
    <w:autoRedefine/>
    <w:qFormat/>
    <w:uiPriority w:val="0"/>
    <w:pPr>
      <w:ind w:firstLine="420" w:firstLineChars="200"/>
    </w:pPr>
    <w:rPr>
      <w:rFonts w:ascii="Calibri" w:hAnsi="Calibri"/>
      <w:szCs w:val="22"/>
    </w:rPr>
  </w:style>
  <w:style w:type="paragraph" w:customStyle="1" w:styleId="141">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2">
    <w:name w:val="列出段落1"/>
    <w:basedOn w:val="1"/>
    <w:autoRedefine/>
    <w:qFormat/>
    <w:uiPriority w:val="0"/>
    <w:pPr>
      <w:ind w:firstLine="420" w:firstLineChars="200"/>
    </w:pPr>
    <w:rPr>
      <w:rFonts w:ascii="Calibri" w:hAnsi="Calibri"/>
      <w:szCs w:val="22"/>
    </w:rPr>
  </w:style>
  <w:style w:type="paragraph" w:customStyle="1" w:styleId="143">
    <w:name w:val="样式3"/>
    <w:basedOn w:val="26"/>
    <w:autoRedefine/>
    <w:qFormat/>
    <w:uiPriority w:val="0"/>
    <w:pPr>
      <w:spacing w:line="0" w:lineRule="atLeast"/>
      <w:outlineLvl w:val="0"/>
    </w:pPr>
    <w:rPr>
      <w:sz w:val="28"/>
    </w:rPr>
  </w:style>
  <w:style w:type="paragraph" w:customStyle="1" w:styleId="144">
    <w:name w:val="正文文本缩进1"/>
    <w:basedOn w:val="1"/>
    <w:autoRedefine/>
    <w:qFormat/>
    <w:uiPriority w:val="0"/>
    <w:pPr>
      <w:tabs>
        <w:tab w:val="center" w:pos="4153"/>
      </w:tabs>
      <w:ind w:firstLine="560" w:firstLineChars="200"/>
    </w:pPr>
    <w:rPr>
      <w:rFonts w:eastAsia="仿宋_GB2312"/>
      <w:sz w:val="28"/>
      <w:szCs w:val="20"/>
    </w:rPr>
  </w:style>
  <w:style w:type="paragraph" w:customStyle="1" w:styleId="145">
    <w:name w:val="WPSOffice手动目录 1"/>
    <w:autoRedefine/>
    <w:qFormat/>
    <w:uiPriority w:val="0"/>
    <w:rPr>
      <w:rFonts w:ascii="Times New Roman" w:hAnsi="Times New Roman" w:eastAsia="宋体" w:cs="Times New Roman"/>
      <w:lang w:val="en-US" w:eastAsia="zh-CN" w:bidi="ar-SA"/>
    </w:rPr>
  </w:style>
  <w:style w:type="paragraph" w:customStyle="1" w:styleId="14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47">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48">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49">
    <w:name w:val="日期 Char"/>
    <w:autoRedefine/>
    <w:qFormat/>
    <w:uiPriority w:val="0"/>
    <w:rPr>
      <w:rFonts w:ascii="Times New Roman" w:hAnsi="Times New Roman" w:eastAsia="宋体" w:cs="Times New Roman"/>
      <w:szCs w:val="24"/>
    </w:rPr>
  </w:style>
  <w:style w:type="paragraph" w:customStyle="1" w:styleId="150">
    <w:name w:val="正文1"/>
    <w:basedOn w:val="1"/>
    <w:autoRedefine/>
    <w:qFormat/>
    <w:uiPriority w:val="0"/>
    <w:pPr>
      <w:widowControl/>
      <w:topLinePunct/>
      <w:spacing w:beforeLines="50" w:afterLines="50" w:line="300" w:lineRule="auto"/>
      <w:ind w:left="420"/>
    </w:pPr>
  </w:style>
  <w:style w:type="paragraph" w:customStyle="1" w:styleId="151">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4">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55">
    <w:name w:val="xl67"/>
    <w:basedOn w:val="1"/>
    <w:autoRedefine/>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56">
    <w:name w:val="xl68"/>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57">
    <w:name w:val="xl69"/>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58">
    <w:name w:val="xl7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xl71"/>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1">
    <w:name w:val="xl7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xl75"/>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163">
    <w:name w:val="xl7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xl77"/>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65">
    <w:name w:val="xl78"/>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66">
    <w:name w:val="xl7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
    <w:name w:val="xl8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8">
    <w:name w:val="xl8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69">
    <w:name w:val="xl8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70">
    <w:name w:val="xl74"/>
    <w:basedOn w:val="1"/>
    <w:uiPriority w:val="0"/>
    <w:pPr>
      <w:widowControl/>
      <w:spacing w:before="100" w:beforeAutospacing="1" w:after="100" w:afterAutospacing="1"/>
      <w:jc w:val="center"/>
    </w:pPr>
    <w:rPr>
      <w:rFonts w:ascii="宋体" w:hAnsi="宋体" w:cs="宋体"/>
      <w:b/>
      <w:bCs/>
      <w:color w:val="000000"/>
      <w:kern w:val="0"/>
      <w:sz w:val="32"/>
      <w:szCs w:val="32"/>
    </w:rPr>
  </w:style>
  <w:style w:type="paragraph" w:customStyle="1" w:styleId="171">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172">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3">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8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5">
    <w:name w:val="xl84"/>
    <w:basedOn w:val="1"/>
    <w:uiPriority w:val="0"/>
    <w:pPr>
      <w:widowControl/>
      <w:spacing w:before="100" w:beforeAutospacing="1" w:after="100" w:afterAutospacing="1"/>
      <w:jc w:val="center"/>
    </w:pPr>
    <w:rPr>
      <w:rFonts w:ascii="宋体" w:hAnsi="宋体" w:cs="宋体"/>
      <w:kern w:val="0"/>
      <w:sz w:val="36"/>
      <w:szCs w:val="36"/>
    </w:rPr>
  </w:style>
  <w:style w:type="paragraph" w:customStyle="1" w:styleId="176">
    <w:name w:val="xl85"/>
    <w:basedOn w:val="1"/>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77">
    <w:name w:val="xl86"/>
    <w:basedOn w:val="1"/>
    <w:uiPriority w:val="0"/>
    <w:pPr>
      <w:widowControl/>
      <w:pBdr>
        <w:bottom w:val="single" w:color="auto" w:sz="4" w:space="0"/>
      </w:pBdr>
      <w:spacing w:before="100" w:beforeAutospacing="1" w:after="100" w:afterAutospacing="1"/>
      <w:jc w:val="right"/>
    </w:pPr>
    <w:rPr>
      <w:rFonts w:ascii="宋体" w:hAnsi="宋体" w:cs="宋体"/>
      <w:kern w:val="0"/>
      <w:sz w:val="24"/>
    </w:rPr>
  </w:style>
  <w:style w:type="paragraph" w:customStyle="1" w:styleId="178">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9">
    <w:name w:val="xl88"/>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0">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C3A249-BA5B-40A4-8245-75A013B68748}">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13292</Words>
  <Characters>14190</Characters>
  <Lines>164</Lines>
  <Paragraphs>118</Paragraphs>
  <TotalTime>284</TotalTime>
  <ScaleCrop>false</ScaleCrop>
  <LinksUpToDate>false</LinksUpToDate>
  <CharactersWithSpaces>14410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2024-05-14T07:26:00Z</dcterms:created>
  <dc:creator>27199</dc:creator>
  <cp:lastModifiedBy>user</cp:lastModifiedBy>
  <dcterms:modified xsi:type="dcterms:W3CDTF">2025-11-17T01:41:52Z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2DBEB1BB0DC2417AA2A975AAB2EB2366_12</vt:lpwstr>
  </property>
  <property fmtid="{D5CDD505-2E9C-101B-9397-08002B2CF9AE}" pid="4" name="KSOTemplateDocerSaveRecord">
    <vt:lpwstr>eyJoZGlkIjoiMGI2ZDFmZmVjNjhiYmI3Nzg5YTgxNzM4YzkzMWZjMzEiLCJ1c2VySWQiOiIxMDQyNjE2NTI1In0=</vt:lpwstr>
  </property>
</Properties>
</file>