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C88FE5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汝南县水利局采购汝南县2024年中央水利救灾资金项目（汝河故道、北汝河果园村护岸水毁修复）施工单位项目</w:t>
      </w:r>
    </w:p>
    <w:p w14:paraId="6E45C721"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未中标企业排名</w:t>
      </w:r>
    </w:p>
    <w:tbl>
      <w:tblPr>
        <w:tblStyle w:val="8"/>
        <w:tblpPr w:leftFromText="180" w:rightFromText="180" w:vertAnchor="page" w:horzAnchor="page" w:tblpX="1012" w:tblpY="3843"/>
        <w:tblOverlap w:val="never"/>
        <w:tblW w:w="4786" w:type="pct"/>
        <w:tblInd w:w="0" w:type="dxa"/>
        <w:tblBorders>
          <w:top w:val="outset" w:color="808080" w:sz="12" w:space="0"/>
          <w:left w:val="outset" w:color="808080" w:sz="12" w:space="0"/>
          <w:bottom w:val="outset" w:color="808080" w:sz="12" w:space="0"/>
          <w:right w:val="outset" w:color="808080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57"/>
        <w:gridCol w:w="3588"/>
        <w:gridCol w:w="2184"/>
        <w:gridCol w:w="2115"/>
      </w:tblGrid>
      <w:tr w14:paraId="1EE3462A">
        <w:tblPrEx>
          <w:tblBorders>
            <w:top w:val="outset" w:color="808080" w:sz="12" w:space="0"/>
            <w:left w:val="outset" w:color="808080" w:sz="12" w:space="0"/>
            <w:bottom w:val="outset" w:color="808080" w:sz="12" w:space="0"/>
            <w:right w:val="outset" w:color="80808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80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58B2A">
            <w:pPr>
              <w:widowControl/>
              <w:jc w:val="center"/>
              <w:rPr>
                <w:rStyle w:val="9"/>
                <w:rFonts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1"/>
                <w:szCs w:val="21"/>
              </w:rPr>
              <w:t>序号</w:t>
            </w:r>
          </w:p>
        </w:tc>
        <w:tc>
          <w:tcPr>
            <w:tcW w:w="19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4FA69">
            <w:pPr>
              <w:widowControl/>
              <w:jc w:val="center"/>
              <w:rPr>
                <w:rStyle w:val="9"/>
                <w:rFonts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116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3B950">
            <w:pPr>
              <w:widowControl/>
              <w:jc w:val="center"/>
              <w:rPr>
                <w:rStyle w:val="9"/>
                <w:rFonts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smallCaps w:val="0"/>
                <w:kern w:val="0"/>
                <w:sz w:val="21"/>
                <w:szCs w:val="21"/>
                <w:lang w:eastAsia="zh-CN"/>
              </w:rPr>
              <w:t>投标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1"/>
                <w:szCs w:val="21"/>
              </w:rPr>
              <w:t>报价</w:t>
            </w:r>
          </w:p>
        </w:tc>
        <w:tc>
          <w:tcPr>
            <w:tcW w:w="1131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5E407">
            <w:pPr>
              <w:widowControl/>
              <w:jc w:val="center"/>
              <w:rPr>
                <w:rStyle w:val="9"/>
                <w:rFonts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1"/>
                <w:szCs w:val="21"/>
              </w:rPr>
              <w:t>排名</w:t>
            </w:r>
          </w:p>
        </w:tc>
      </w:tr>
      <w:tr w14:paraId="4232C5B7">
        <w:tblPrEx>
          <w:tblBorders>
            <w:top w:val="outset" w:color="808080" w:sz="12" w:space="0"/>
            <w:left w:val="outset" w:color="808080" w:sz="12" w:space="0"/>
            <w:bottom w:val="outset" w:color="808080" w:sz="12" w:space="0"/>
            <w:right w:val="outset" w:color="80808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80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FEDED">
            <w:pPr>
              <w:widowControl/>
              <w:jc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E7BC8">
            <w:pPr>
              <w:widowControl/>
              <w:jc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eastAsia="zh-CN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  <w:t>河南恒顺建设有限公司</w:t>
            </w:r>
          </w:p>
        </w:tc>
        <w:tc>
          <w:tcPr>
            <w:tcW w:w="116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38CC6">
            <w:pPr>
              <w:widowControl/>
              <w:jc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  <w:t>740000.00</w:t>
            </w:r>
          </w:p>
        </w:tc>
        <w:tc>
          <w:tcPr>
            <w:tcW w:w="1131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55E50">
            <w:pPr>
              <w:widowControl/>
              <w:jc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</w:tr>
      <w:tr w14:paraId="3D79F3E2">
        <w:tblPrEx>
          <w:tblBorders>
            <w:top w:val="outset" w:color="808080" w:sz="12" w:space="0"/>
            <w:left w:val="outset" w:color="808080" w:sz="12" w:space="0"/>
            <w:bottom w:val="outset" w:color="808080" w:sz="12" w:space="0"/>
            <w:right w:val="outset" w:color="80808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80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49B02">
            <w:pPr>
              <w:widowControl/>
              <w:jc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DD317">
            <w:pPr>
              <w:jc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eastAsia="zh-CN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  <w:t>河南同泰建设工程有限公司</w:t>
            </w:r>
          </w:p>
        </w:tc>
        <w:tc>
          <w:tcPr>
            <w:tcW w:w="116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B8638">
            <w:pPr>
              <w:widowControl/>
              <w:jc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  <w:t>741109.13</w:t>
            </w:r>
          </w:p>
        </w:tc>
        <w:tc>
          <w:tcPr>
            <w:tcW w:w="1131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05675">
            <w:pPr>
              <w:widowControl/>
              <w:jc w:val="center"/>
              <w:rPr>
                <w:rStyle w:val="9"/>
                <w:rFonts w:hint="default"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</w:tr>
      <w:tr w14:paraId="483C1169">
        <w:tblPrEx>
          <w:tblBorders>
            <w:top w:val="outset" w:color="808080" w:sz="12" w:space="0"/>
            <w:left w:val="outset" w:color="808080" w:sz="12" w:space="0"/>
            <w:bottom w:val="outset" w:color="808080" w:sz="12" w:space="0"/>
            <w:right w:val="outset" w:color="80808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80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A4E77">
            <w:pPr>
              <w:widowControl/>
              <w:jc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9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F9D70">
            <w:pPr>
              <w:widowControl/>
              <w:jc w:val="center"/>
              <w:rPr>
                <w:rStyle w:val="9"/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  <w:t>永冠建设工程有限公司</w:t>
            </w:r>
          </w:p>
        </w:tc>
        <w:tc>
          <w:tcPr>
            <w:tcW w:w="116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22EA4">
            <w:pPr>
              <w:widowControl/>
              <w:jc w:val="center"/>
              <w:rPr>
                <w:rStyle w:val="9"/>
                <w:rFonts w:hint="default"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  <w:t>7413</w:t>
            </w:r>
            <w:bookmarkStart w:id="0" w:name="_GoBack"/>
            <w:bookmarkEnd w:id="0"/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  <w:t>00.00</w:t>
            </w:r>
          </w:p>
        </w:tc>
        <w:tc>
          <w:tcPr>
            <w:tcW w:w="1131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F1FC5">
            <w:pPr>
              <w:widowControl/>
              <w:jc w:val="center"/>
              <w:rPr>
                <w:rStyle w:val="9"/>
                <w:rFonts w:hint="default"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</w:tr>
    </w:tbl>
    <w:p w14:paraId="0369A71E"/>
    <w:p w14:paraId="0561CDC8">
      <w:pPr>
        <w:bidi w:val="0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 w14:paraId="090AA75D">
      <w:pPr>
        <w:bidi w:val="0"/>
        <w:rPr>
          <w:lang w:val="en-US" w:eastAsia="zh-CN"/>
        </w:rPr>
      </w:pPr>
    </w:p>
    <w:p w14:paraId="4A02D33C">
      <w:pPr>
        <w:bidi w:val="0"/>
        <w:rPr>
          <w:lang w:val="en-US" w:eastAsia="zh-CN"/>
        </w:rPr>
      </w:pPr>
    </w:p>
    <w:p w14:paraId="5EE58058">
      <w:pPr>
        <w:bidi w:val="0"/>
        <w:rPr>
          <w:rFonts w:hint="default"/>
          <w:lang w:val="en-US" w:eastAsia="zh-CN"/>
        </w:rPr>
      </w:pPr>
    </w:p>
    <w:p w14:paraId="1D673E05">
      <w:pPr>
        <w:bidi w:val="0"/>
        <w:rPr>
          <w:lang w:val="en-US" w:eastAsia="zh-CN"/>
        </w:rPr>
      </w:pPr>
    </w:p>
    <w:p w14:paraId="344F4B41">
      <w:pPr>
        <w:rPr>
          <w:rFonts w:hint="eastAsia"/>
          <w:lang w:val="en-US" w:eastAsia="zh-CN"/>
        </w:rPr>
      </w:pPr>
    </w:p>
    <w:p w14:paraId="0E6C5131">
      <w:pPr>
        <w:rPr>
          <w:rFonts w:hint="default"/>
          <w:lang w:val="en-US" w:eastAsia="zh-CN"/>
        </w:rPr>
      </w:pPr>
    </w:p>
    <w:p w14:paraId="3C6AE6FD">
      <w:pPr>
        <w:rPr>
          <w:rFonts w:hint="default"/>
          <w:lang w:val="en-US" w:eastAsia="zh-CN"/>
        </w:rPr>
      </w:pPr>
    </w:p>
    <w:p w14:paraId="071B4268">
      <w:pPr>
        <w:rPr>
          <w:rFonts w:hint="default"/>
          <w:lang w:val="en-US" w:eastAsia="zh-CN"/>
        </w:rPr>
      </w:pPr>
    </w:p>
    <w:p w14:paraId="0D91B964">
      <w:pPr>
        <w:rPr>
          <w:rFonts w:hint="default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4OTFlYzEyMzVlZmYxNGJhNTY2ZGFkNTI2Zjg0ZTYifQ=="/>
  </w:docVars>
  <w:rsids>
    <w:rsidRoot w:val="67A93F1E"/>
    <w:rsid w:val="011016DE"/>
    <w:rsid w:val="03A74232"/>
    <w:rsid w:val="05144E40"/>
    <w:rsid w:val="06B33FE5"/>
    <w:rsid w:val="09035ED3"/>
    <w:rsid w:val="0AC16400"/>
    <w:rsid w:val="0BCC3EB7"/>
    <w:rsid w:val="10504A00"/>
    <w:rsid w:val="13D1598D"/>
    <w:rsid w:val="140847D9"/>
    <w:rsid w:val="15CB6104"/>
    <w:rsid w:val="19C02B62"/>
    <w:rsid w:val="1DD271F7"/>
    <w:rsid w:val="21A123F0"/>
    <w:rsid w:val="23B153DB"/>
    <w:rsid w:val="23D11D46"/>
    <w:rsid w:val="2766330A"/>
    <w:rsid w:val="279F2706"/>
    <w:rsid w:val="2A9A0CB9"/>
    <w:rsid w:val="2A9D2DEA"/>
    <w:rsid w:val="2C635397"/>
    <w:rsid w:val="2E4254CF"/>
    <w:rsid w:val="2ECD49AF"/>
    <w:rsid w:val="420C757B"/>
    <w:rsid w:val="45CE40F1"/>
    <w:rsid w:val="45D73BBE"/>
    <w:rsid w:val="47EF7C00"/>
    <w:rsid w:val="49810E3C"/>
    <w:rsid w:val="4A4B30AF"/>
    <w:rsid w:val="500F18D9"/>
    <w:rsid w:val="507E6DEF"/>
    <w:rsid w:val="57190AB1"/>
    <w:rsid w:val="5DD70A20"/>
    <w:rsid w:val="67A93F1E"/>
    <w:rsid w:val="69935DE8"/>
    <w:rsid w:val="6D37079F"/>
    <w:rsid w:val="7528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ind w:left="100"/>
    </w:pPr>
    <w:rPr>
      <w:rFonts w:ascii="Microsoft JhengHei" w:hAnsi="Microsoft JhengHei" w:eastAsia="Microsoft JhengHei"/>
      <w:szCs w:val="21"/>
    </w:rPr>
  </w:style>
  <w:style w:type="paragraph" w:customStyle="1" w:styleId="3">
    <w:name w:val="Default"/>
    <w:autoRedefine/>
    <w:qFormat/>
    <w:uiPriority w:val="99"/>
    <w:pPr>
      <w:widowControl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4">
    <w:name w:val="Body Text Indent"/>
    <w:basedOn w:val="1"/>
    <w:next w:val="5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目录 51"/>
    <w:next w:val="1"/>
    <w:autoRedefine/>
    <w:qFormat/>
    <w:uiPriority w:val="0"/>
    <w:pPr>
      <w:wordWrap w:val="0"/>
      <w:ind w:left="1700"/>
      <w:jc w:val="both"/>
    </w:pPr>
    <w:rPr>
      <w:rFonts w:ascii="Calibri" w:hAnsi="Calibri" w:eastAsia="Calibri" w:cs="Times New Roman"/>
      <w:sz w:val="21"/>
      <w:lang w:val="en-US" w:eastAsia="zh-CN" w:bidi="ar-SA"/>
    </w:rPr>
  </w:style>
  <w:style w:type="paragraph" w:styleId="6">
    <w:name w:val="Body Text First Indent"/>
    <w:basedOn w:val="2"/>
    <w:next w:val="7"/>
    <w:autoRedefine/>
    <w:qFormat/>
    <w:uiPriority w:val="0"/>
    <w:pPr>
      <w:ind w:firstLine="420" w:firstLineChars="100"/>
    </w:pPr>
  </w:style>
  <w:style w:type="paragraph" w:styleId="7">
    <w:name w:val="Body Text First Indent 2"/>
    <w:basedOn w:val="4"/>
    <w:next w:val="1"/>
    <w:autoRedefine/>
    <w:qFormat/>
    <w:uiPriority w:val="0"/>
    <w:pPr>
      <w:ind w:firstLine="420" w:firstLineChars="200"/>
    </w:pPr>
    <w:rPr>
      <w:szCs w:val="24"/>
    </w:rPr>
  </w:style>
  <w:style w:type="paragraph" w:customStyle="1" w:styleId="10">
    <w:name w:val="无间隔1"/>
    <w:basedOn w:val="1"/>
    <w:next w:val="11"/>
    <w:autoRedefine/>
    <w:qFormat/>
    <w:uiPriority w:val="1"/>
    <w:pPr>
      <w:spacing w:line="400" w:lineRule="exact"/>
    </w:pPr>
    <w:rPr>
      <w:sz w:val="24"/>
    </w:rPr>
  </w:style>
  <w:style w:type="paragraph" w:customStyle="1" w:styleId="11">
    <w:name w:val="TOC Heading1"/>
    <w:next w:val="1"/>
    <w:autoRedefine/>
    <w:qFormat/>
    <w:uiPriority w:val="0"/>
    <w:pPr>
      <w:wordWrap w:val="0"/>
    </w:pPr>
    <w:rPr>
      <w:rFonts w:ascii="Calibri" w:hAnsi="Calibri" w:eastAsia="Calibri" w:cs="宋体"/>
      <w:sz w:val="32"/>
      <w:lang w:val="en-US" w:eastAsia="zh-CN" w:bidi="ar-SA"/>
    </w:rPr>
  </w:style>
  <w:style w:type="character" w:customStyle="1" w:styleId="12">
    <w:name w:val="toolbarlabel2"/>
    <w:basedOn w:val="9"/>
    <w:qFormat/>
    <w:uiPriority w:val="0"/>
  </w:style>
  <w:style w:type="character" w:customStyle="1" w:styleId="13">
    <w:name w:val="toolbarlabel"/>
    <w:basedOn w:val="9"/>
    <w:qFormat/>
    <w:uiPriority w:val="0"/>
    <w:rPr>
      <w:color w:val="3333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76</Characters>
  <Lines>0</Lines>
  <Paragraphs>0</Paragraphs>
  <TotalTime>1</TotalTime>
  <ScaleCrop>false</ScaleCrop>
  <LinksUpToDate>false</LinksUpToDate>
  <CharactersWithSpaces>76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2022-12-02T02:05:00Z</dcterms:created>
  <dc:creator>NTKO</dc:creator>
  <cp:lastModifiedBy>Administrator</cp:lastModifiedBy>
  <dcterms:modified xsi:type="dcterms:W3CDTF">2024-12-16T07:56:11Z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1B42016D031649EA84C83A00A3A1943E</vt:lpwstr>
  </property>
</Properties>
</file>