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D6A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602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确山县农业农村局2024-2027年农村沟渠连通整治勘察设计项目</w:t>
      </w:r>
    </w:p>
    <w:p w14:paraId="6077D1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3614" w:firstLineChars="1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成交公告</w:t>
      </w:r>
    </w:p>
    <w:p w14:paraId="67F8165C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项目基本情况</w:t>
      </w:r>
    </w:p>
    <w:p w14:paraId="2C667C44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采购项目编号：</w:t>
      </w:r>
      <w:r>
        <w:rPr>
          <w:rFonts w:hint="eastAsia" w:ascii="宋体" w:hAnsi="宋体" w:eastAsia="宋体" w:cs="宋体"/>
          <w:sz w:val="24"/>
          <w:lang w:eastAsia="zh-CN"/>
        </w:rPr>
        <w:t>确政采谈-2025-08-17</w:t>
      </w:r>
    </w:p>
    <w:p w14:paraId="5CB29B4E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采购项目名称：</w:t>
      </w:r>
      <w:r>
        <w:rPr>
          <w:rFonts w:hint="eastAsia" w:ascii="宋体" w:hAnsi="宋体"/>
          <w:sz w:val="24"/>
          <w:lang w:val="en-US" w:eastAsia="zh-CN"/>
        </w:rPr>
        <w:t>确山县农业农村局2024-2027年农村沟渠连通整治勘察设计项目</w:t>
      </w:r>
    </w:p>
    <w:p w14:paraId="3499309B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采购方式：竞争性谈判</w:t>
      </w:r>
    </w:p>
    <w:p w14:paraId="13A28405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采购公告发布日期：2025年9月3日</w:t>
      </w:r>
    </w:p>
    <w:p w14:paraId="49A2A9A4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评审日期：2025年9月9日</w:t>
      </w:r>
    </w:p>
    <w:p w14:paraId="03A60EEE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成交情况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484"/>
        <w:gridCol w:w="1850"/>
        <w:gridCol w:w="1452"/>
        <w:gridCol w:w="1627"/>
        <w:gridCol w:w="1629"/>
        <w:gridCol w:w="1629"/>
      </w:tblGrid>
      <w:tr w14:paraId="6FF3A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4D60E5D2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"/>
              </w:rPr>
              <w:t>包号</w:t>
            </w:r>
          </w:p>
        </w:tc>
        <w:tc>
          <w:tcPr>
            <w:tcW w:w="2334" w:type="dxa"/>
            <w:gridSpan w:val="2"/>
          </w:tcPr>
          <w:p w14:paraId="02C2F7F8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1452" w:type="dxa"/>
          </w:tcPr>
          <w:p w14:paraId="5FD2165B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627" w:type="dxa"/>
          </w:tcPr>
          <w:p w14:paraId="0BB43B95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1629" w:type="dxa"/>
          </w:tcPr>
          <w:p w14:paraId="4D01A7BD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成交金额</w:t>
            </w:r>
          </w:p>
        </w:tc>
        <w:tc>
          <w:tcPr>
            <w:tcW w:w="1629" w:type="dxa"/>
          </w:tcPr>
          <w:p w14:paraId="77FCCB6B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</w:tr>
      <w:tr w14:paraId="3AA16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291" w:type="dxa"/>
            <w:vMerge w:val="restart"/>
          </w:tcPr>
          <w:p w14:paraId="20BEB08D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2ED7522E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14A1E0A6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7E72C7BD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33109FAA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确政采谈-2025-08-17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A包</w:t>
            </w:r>
          </w:p>
        </w:tc>
        <w:tc>
          <w:tcPr>
            <w:tcW w:w="2334" w:type="dxa"/>
            <w:gridSpan w:val="2"/>
          </w:tcPr>
          <w:p w14:paraId="32419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确山县农业农村局2024-2027年农村沟渠连通整治勘察设计项目 </w:t>
            </w:r>
          </w:p>
        </w:tc>
        <w:tc>
          <w:tcPr>
            <w:tcW w:w="1452" w:type="dxa"/>
          </w:tcPr>
          <w:p w14:paraId="0AB9CF8E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确山县建筑设计室</w:t>
            </w:r>
          </w:p>
        </w:tc>
        <w:tc>
          <w:tcPr>
            <w:tcW w:w="1627" w:type="dxa"/>
          </w:tcPr>
          <w:p w14:paraId="089356A9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河南省驻马店市</w:t>
            </w:r>
            <w:r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确山县盘龙镇爱民路5号</w:t>
            </w:r>
          </w:p>
        </w:tc>
        <w:tc>
          <w:tcPr>
            <w:tcW w:w="1629" w:type="dxa"/>
          </w:tcPr>
          <w:p w14:paraId="0757887B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658F06FF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805000.00</w:t>
            </w:r>
          </w:p>
        </w:tc>
        <w:tc>
          <w:tcPr>
            <w:tcW w:w="1629" w:type="dxa"/>
          </w:tcPr>
          <w:p w14:paraId="04C3FE61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F6153DE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元</w:t>
            </w:r>
          </w:p>
        </w:tc>
      </w:tr>
      <w:tr w14:paraId="17EF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291" w:type="dxa"/>
            <w:vMerge w:val="continue"/>
          </w:tcPr>
          <w:p w14:paraId="38B1FDEE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4" w:type="dxa"/>
          </w:tcPr>
          <w:p w14:paraId="67A3E4DA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850" w:type="dxa"/>
          </w:tcPr>
          <w:p w14:paraId="725E5773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1452" w:type="dxa"/>
          </w:tcPr>
          <w:p w14:paraId="37717F95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采购范围</w:t>
            </w:r>
          </w:p>
        </w:tc>
        <w:tc>
          <w:tcPr>
            <w:tcW w:w="1627" w:type="dxa"/>
          </w:tcPr>
          <w:p w14:paraId="3A179642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合同履行</w:t>
            </w:r>
          </w:p>
          <w:p w14:paraId="03369D5F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期限</w:t>
            </w:r>
          </w:p>
        </w:tc>
        <w:tc>
          <w:tcPr>
            <w:tcW w:w="1629" w:type="dxa"/>
          </w:tcPr>
          <w:p w14:paraId="0766A1EC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1629" w:type="dxa"/>
          </w:tcPr>
          <w:p w14:paraId="0051B154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证书编号</w:t>
            </w:r>
          </w:p>
        </w:tc>
      </w:tr>
      <w:tr w14:paraId="4543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</w:trPr>
        <w:tc>
          <w:tcPr>
            <w:tcW w:w="1291" w:type="dxa"/>
            <w:vMerge w:val="continue"/>
          </w:tcPr>
          <w:p w14:paraId="659A0596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4" w:type="dxa"/>
          </w:tcPr>
          <w:p w14:paraId="06E335FB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57CB61C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DA0A5FB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850" w:type="dxa"/>
          </w:tcPr>
          <w:p w14:paraId="4F19F3D2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确山县农业农村局2024-2027年农村沟渠连通整治勘察设计项目</w:t>
            </w:r>
          </w:p>
        </w:tc>
        <w:tc>
          <w:tcPr>
            <w:tcW w:w="1452" w:type="dxa"/>
          </w:tcPr>
          <w:p w14:paraId="182CDE5E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本项目谈判文件所包含全部内容</w:t>
            </w:r>
          </w:p>
        </w:tc>
        <w:tc>
          <w:tcPr>
            <w:tcW w:w="1627" w:type="dxa"/>
          </w:tcPr>
          <w:p w14:paraId="5F81317F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自合同签订之日起30日历天内</w:t>
            </w:r>
          </w:p>
        </w:tc>
        <w:tc>
          <w:tcPr>
            <w:tcW w:w="1629" w:type="dxa"/>
          </w:tcPr>
          <w:p w14:paraId="23D85F2C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75EF6AB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56A48E5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尤卫华</w:t>
            </w:r>
          </w:p>
        </w:tc>
        <w:tc>
          <w:tcPr>
            <w:tcW w:w="1629" w:type="dxa"/>
          </w:tcPr>
          <w:p w14:paraId="753CAB21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B0C0BA6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B489C26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2124115002</w:t>
            </w:r>
          </w:p>
        </w:tc>
      </w:tr>
    </w:tbl>
    <w:p w14:paraId="4E96703B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39585EA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  <w:t>评审专家名单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李艳敏（谈判组长）、孔磊、桂刚（采购人代表）</w:t>
      </w:r>
    </w:p>
    <w:p w14:paraId="7CEE4A32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  <w:t>四、代理服务收费标准及金额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：本项目服务费参照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豫招协【2023】002号文件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等相关计费标准及代理合同计取招标代理费，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由中标供应商支付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。本项目代理费13685元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。</w:t>
      </w:r>
    </w:p>
    <w:p w14:paraId="0C628BD0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  <w:t>五、成交公告发布的媒介及成交公告期限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 xml:space="preserve">：本次成交公告在《河南省政府采购网》《驻马店市公共资源交易中心网》上发布，成交公告期限为1个工作日 。 </w:t>
      </w:r>
    </w:p>
    <w:p w14:paraId="79E68DCE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  <w:t>六、其他补充事宜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：</w:t>
      </w:r>
    </w:p>
    <w:p w14:paraId="19301105">
      <w:pPr>
        <w:pStyle w:val="4"/>
        <w:ind w:firstLine="480" w:firstLineChars="200"/>
        <w:rPr>
          <w:rFonts w:hint="default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各有关当事人对成交结果如有异议的，请于本成交公告期限届满之日起七个工作日内，以书面形式同时向采购人和采购代理机构提出质疑(加盖单位公章且法人签字)，由法定代表人或其授权人代表携带企业营业执照原件及复印件（加盖公章）及本人身份证件（原件）一并提交（邮寄、传真件不予受理），并以质疑函接受确认日期作为受理时间。逾期未提交或未按照要求提交的质疑函将不予受理。</w:t>
      </w:r>
    </w:p>
    <w:p w14:paraId="5BEDA4C3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  <w:t>七、凡对本次公告内容提出询问，请按以下方式联系：</w:t>
      </w:r>
    </w:p>
    <w:p w14:paraId="6B86B477">
      <w:pPr>
        <w:pStyle w:val="4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采购人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信息</w:t>
      </w:r>
    </w:p>
    <w:p w14:paraId="66734A5D">
      <w:pPr>
        <w:spacing w:line="400" w:lineRule="exact"/>
        <w:ind w:firstLine="240" w:firstLineChars="100"/>
        <w:rPr>
          <w:rFonts w:ascii="宋体" w:hAnsi="宋体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采购人：</w:t>
      </w:r>
      <w:r>
        <w:rPr>
          <w:rFonts w:hint="eastAsia" w:ascii="宋体" w:hAnsi="宋体" w:eastAsia="宋体" w:cs="宋体"/>
          <w:color w:val="auto"/>
          <w:sz w:val="24"/>
          <w:szCs w:val="28"/>
          <w:highlight w:val="none"/>
          <w:lang w:val="en-US" w:eastAsia="zh-CN"/>
        </w:rPr>
        <w:t>确山县农业农村局</w:t>
      </w:r>
      <w:r>
        <w:rPr>
          <w:rFonts w:hint="eastAsia" w:ascii="宋体" w:hAnsi="宋体"/>
          <w:sz w:val="24"/>
          <w:highlight w:val="none"/>
        </w:rPr>
        <w:t xml:space="preserve"> </w:t>
      </w:r>
    </w:p>
    <w:p w14:paraId="3BFBF8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地   址：</w:t>
      </w:r>
      <w:r>
        <w:rPr>
          <w:rFonts w:hint="eastAsia" w:ascii="宋体" w:hAnsi="宋体" w:eastAsia="宋体"/>
          <w:sz w:val="24"/>
          <w:highlight w:val="none"/>
          <w:lang w:eastAsia="zh-CN"/>
        </w:rPr>
        <w:t>确山县市民中心8楼</w:t>
      </w:r>
    </w:p>
    <w:p w14:paraId="449FC97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/>
          <w:sz w:val="24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kern w:val="0"/>
          <w:sz w:val="24"/>
          <w:szCs w:val="28"/>
          <w:highlight w:val="none"/>
          <w:lang w:val="en-US" w:eastAsia="zh-CN"/>
        </w:rPr>
        <w:t xml:space="preserve">李先生 </w:t>
      </w:r>
      <w:r>
        <w:rPr>
          <w:rFonts w:hint="eastAsia" w:ascii="宋体" w:hAnsi="宋体"/>
          <w:sz w:val="24"/>
          <w:highlight w:val="none"/>
          <w:lang w:val="zh-CN"/>
        </w:rPr>
        <w:t xml:space="preserve"> </w:t>
      </w:r>
    </w:p>
    <w:p w14:paraId="1EECE7B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rPr>
          <w:rFonts w:hint="default" w:ascii="宋体" w:hAnsi="宋体" w:cs="宋体"/>
          <w:color w:val="auto"/>
          <w:kern w:val="0"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</w:t>
      </w:r>
      <w:r>
        <w:rPr>
          <w:rFonts w:hint="eastAsia" w:ascii="宋体" w:hAnsi="宋体" w:eastAsia="宋体" w:cs="宋体"/>
          <w:color w:val="auto"/>
          <w:spacing w:val="-6"/>
          <w:sz w:val="24"/>
          <w:szCs w:val="24"/>
          <w:highlight w:val="none"/>
          <w:lang w:eastAsia="zh-CN"/>
        </w:rPr>
        <w:t>方式：</w:t>
      </w:r>
      <w:r>
        <w:rPr>
          <w:rFonts w:hint="eastAsia" w:ascii="宋体" w:hAnsi="宋体" w:cs="宋体"/>
          <w:color w:val="auto"/>
          <w:kern w:val="0"/>
          <w:sz w:val="24"/>
          <w:szCs w:val="28"/>
          <w:highlight w:val="none"/>
          <w:lang w:val="en-US" w:eastAsia="zh-CN"/>
        </w:rPr>
        <w:t>0396-2782390</w:t>
      </w:r>
    </w:p>
    <w:p w14:paraId="3DB1CB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2、代理机构：河南民博工程管理有限公司</w:t>
      </w:r>
    </w:p>
    <w:p w14:paraId="56F099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地       址：汝南县金铺镇行政东街四十号</w:t>
      </w:r>
    </w:p>
    <w:p w14:paraId="4E3AEE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联   系  人：秦女士      </w:t>
      </w:r>
    </w:p>
    <w:p w14:paraId="3DD6866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联 系 电  话：18137509377</w:t>
      </w:r>
    </w:p>
    <w:p w14:paraId="158A6D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3.项目联系方式</w:t>
      </w:r>
    </w:p>
    <w:p w14:paraId="76CE66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项目联系人：</w:t>
      </w:r>
      <w:r>
        <w:rPr>
          <w:rFonts w:hint="eastAsia" w:ascii="宋体" w:hAnsi="宋体" w:cs="宋体"/>
          <w:color w:val="auto"/>
          <w:kern w:val="0"/>
          <w:sz w:val="24"/>
          <w:szCs w:val="28"/>
          <w:highlight w:val="none"/>
          <w:lang w:val="en-US" w:eastAsia="zh-CN"/>
        </w:rPr>
        <w:t xml:space="preserve">李先生 </w:t>
      </w:r>
    </w:p>
    <w:p w14:paraId="24EB116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rPr>
          <w:rFonts w:hint="default" w:ascii="宋体" w:hAnsi="宋体" w:cs="宋体"/>
          <w:color w:val="auto"/>
          <w:kern w:val="0"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联系方式：</w:t>
      </w:r>
      <w:r>
        <w:rPr>
          <w:rFonts w:hint="eastAsia" w:ascii="宋体" w:hAnsi="宋体" w:cs="宋体"/>
          <w:color w:val="auto"/>
          <w:kern w:val="0"/>
          <w:sz w:val="24"/>
          <w:szCs w:val="28"/>
          <w:highlight w:val="none"/>
          <w:lang w:val="en-US" w:eastAsia="zh-CN"/>
        </w:rPr>
        <w:t>0396-2782390</w:t>
      </w:r>
    </w:p>
    <w:p w14:paraId="03A029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宋体" w:hAnsi="宋体" w:eastAsia="宋体"/>
          <w:sz w:val="24"/>
          <w:highlight w:val="none"/>
          <w:lang w:val="en-US" w:eastAsia="zh-CN"/>
        </w:rPr>
      </w:pPr>
    </w:p>
    <w:p w14:paraId="5F9C1B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</w:p>
    <w:p w14:paraId="3136B5E3">
      <w:pPr>
        <w:pStyle w:val="5"/>
        <w:rPr>
          <w:rFonts w:hint="eastAsia"/>
          <w:lang w:val="en-US" w:eastAsia="zh-CN"/>
        </w:rPr>
      </w:pPr>
    </w:p>
    <w:p w14:paraId="0E61C88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41963C1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4325F7"/>
    <w:multiLevelType w:val="singleLevel"/>
    <w:tmpl w:val="E04325F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AB7C7A7"/>
    <w:multiLevelType w:val="singleLevel"/>
    <w:tmpl w:val="1AB7C7A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388BBA0"/>
    <w:multiLevelType w:val="singleLevel"/>
    <w:tmpl w:val="6388BBA0"/>
    <w:lvl w:ilvl="0" w:tentative="0">
      <w:start w:val="1"/>
      <w:numFmt w:val="chineseCounting"/>
      <w:suff w:val="nothing"/>
      <w:lvlText w:val="%1、"/>
      <w:lvlJc w:val="left"/>
      <w:rPr>
        <w:rFonts w:hint="eastAsia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YjEyOGU5Y2VkYWJiY2ZiYTE3ODg0N2ExMzdhZTkifQ=="/>
    <w:docVar w:name="KSO_WPS_MARK_KEY" w:val="dd1d2337-f6f1-499f-98f6-a07ba8b149c7"/>
  </w:docVars>
  <w:rsids>
    <w:rsidRoot w:val="00000000"/>
    <w:rsid w:val="005D4603"/>
    <w:rsid w:val="04620439"/>
    <w:rsid w:val="048E122E"/>
    <w:rsid w:val="051756C8"/>
    <w:rsid w:val="0534627A"/>
    <w:rsid w:val="05EB0A33"/>
    <w:rsid w:val="06976AC0"/>
    <w:rsid w:val="06C62F02"/>
    <w:rsid w:val="074B44E7"/>
    <w:rsid w:val="09B32624"/>
    <w:rsid w:val="0C030754"/>
    <w:rsid w:val="0C2E0EA3"/>
    <w:rsid w:val="0CB85E3F"/>
    <w:rsid w:val="0D49663A"/>
    <w:rsid w:val="0E574D87"/>
    <w:rsid w:val="0E6F0323"/>
    <w:rsid w:val="0FC71A98"/>
    <w:rsid w:val="10525806"/>
    <w:rsid w:val="11382C4E"/>
    <w:rsid w:val="114063D0"/>
    <w:rsid w:val="11587792"/>
    <w:rsid w:val="120E5780"/>
    <w:rsid w:val="122C5C78"/>
    <w:rsid w:val="12631F4C"/>
    <w:rsid w:val="126357B9"/>
    <w:rsid w:val="136C3083"/>
    <w:rsid w:val="14B75E98"/>
    <w:rsid w:val="156C736A"/>
    <w:rsid w:val="15D05B4B"/>
    <w:rsid w:val="16C30AC9"/>
    <w:rsid w:val="17143815"/>
    <w:rsid w:val="190E470F"/>
    <w:rsid w:val="1B515DA2"/>
    <w:rsid w:val="1B925650"/>
    <w:rsid w:val="1BAA299A"/>
    <w:rsid w:val="1D350989"/>
    <w:rsid w:val="1D44297A"/>
    <w:rsid w:val="1E1A1713"/>
    <w:rsid w:val="1F255A57"/>
    <w:rsid w:val="201C7BDE"/>
    <w:rsid w:val="208F215E"/>
    <w:rsid w:val="20C55B80"/>
    <w:rsid w:val="21680B92"/>
    <w:rsid w:val="23EF3608"/>
    <w:rsid w:val="247B1377"/>
    <w:rsid w:val="24A87C93"/>
    <w:rsid w:val="24B2466D"/>
    <w:rsid w:val="24EC06E6"/>
    <w:rsid w:val="26257F5D"/>
    <w:rsid w:val="294A30C6"/>
    <w:rsid w:val="2A3049B2"/>
    <w:rsid w:val="2A4809DC"/>
    <w:rsid w:val="2A84228C"/>
    <w:rsid w:val="2B4C1378"/>
    <w:rsid w:val="2C2818C7"/>
    <w:rsid w:val="2C950AFD"/>
    <w:rsid w:val="2FFC2C2C"/>
    <w:rsid w:val="304A7E50"/>
    <w:rsid w:val="31061FC9"/>
    <w:rsid w:val="31B02085"/>
    <w:rsid w:val="31FA005C"/>
    <w:rsid w:val="32275CD0"/>
    <w:rsid w:val="32EA3F1B"/>
    <w:rsid w:val="32F26CA9"/>
    <w:rsid w:val="34CB7535"/>
    <w:rsid w:val="34D601EB"/>
    <w:rsid w:val="35702107"/>
    <w:rsid w:val="359C114E"/>
    <w:rsid w:val="36D84407"/>
    <w:rsid w:val="379168D1"/>
    <w:rsid w:val="381E5E4A"/>
    <w:rsid w:val="397321C6"/>
    <w:rsid w:val="39F929A7"/>
    <w:rsid w:val="3BC2150D"/>
    <w:rsid w:val="3BC44F5A"/>
    <w:rsid w:val="3EA83D1D"/>
    <w:rsid w:val="3FDD2F01"/>
    <w:rsid w:val="407B7817"/>
    <w:rsid w:val="42892A5A"/>
    <w:rsid w:val="451B19F1"/>
    <w:rsid w:val="453A003B"/>
    <w:rsid w:val="476F4296"/>
    <w:rsid w:val="48F77C20"/>
    <w:rsid w:val="493556E9"/>
    <w:rsid w:val="49CF3448"/>
    <w:rsid w:val="49EC3FFA"/>
    <w:rsid w:val="4A8A5739"/>
    <w:rsid w:val="4B931C93"/>
    <w:rsid w:val="4C1C79A4"/>
    <w:rsid w:val="4C2F2C2F"/>
    <w:rsid w:val="4CB5015F"/>
    <w:rsid w:val="4DF14389"/>
    <w:rsid w:val="4E2A1318"/>
    <w:rsid w:val="4F0A6CD0"/>
    <w:rsid w:val="4F1D4C56"/>
    <w:rsid w:val="4FEC7322"/>
    <w:rsid w:val="511D0F3D"/>
    <w:rsid w:val="51440B5C"/>
    <w:rsid w:val="51BA4361"/>
    <w:rsid w:val="526D7CA2"/>
    <w:rsid w:val="529366A0"/>
    <w:rsid w:val="529E242C"/>
    <w:rsid w:val="53DF75E9"/>
    <w:rsid w:val="54815C87"/>
    <w:rsid w:val="55337C8B"/>
    <w:rsid w:val="559456A7"/>
    <w:rsid w:val="55BF0815"/>
    <w:rsid w:val="58BD6B62"/>
    <w:rsid w:val="5B8D5250"/>
    <w:rsid w:val="5C4D676A"/>
    <w:rsid w:val="5C891A3C"/>
    <w:rsid w:val="5EC155FD"/>
    <w:rsid w:val="5F8B4E22"/>
    <w:rsid w:val="5FEB66AA"/>
    <w:rsid w:val="60257B20"/>
    <w:rsid w:val="60874625"/>
    <w:rsid w:val="60B844C8"/>
    <w:rsid w:val="612400C6"/>
    <w:rsid w:val="615D63E7"/>
    <w:rsid w:val="61891CD7"/>
    <w:rsid w:val="631F0B45"/>
    <w:rsid w:val="63AB687C"/>
    <w:rsid w:val="64D91786"/>
    <w:rsid w:val="651B1068"/>
    <w:rsid w:val="65491628"/>
    <w:rsid w:val="65DF37BF"/>
    <w:rsid w:val="66061B48"/>
    <w:rsid w:val="661F166F"/>
    <w:rsid w:val="666F1DE3"/>
    <w:rsid w:val="67D53EC8"/>
    <w:rsid w:val="67E73BFB"/>
    <w:rsid w:val="68071BA7"/>
    <w:rsid w:val="6BC952E4"/>
    <w:rsid w:val="6D317884"/>
    <w:rsid w:val="6DE03B02"/>
    <w:rsid w:val="6E4C0C5C"/>
    <w:rsid w:val="6F982F4B"/>
    <w:rsid w:val="70CE3BAA"/>
    <w:rsid w:val="70F76F06"/>
    <w:rsid w:val="71E66C33"/>
    <w:rsid w:val="721B2E1F"/>
    <w:rsid w:val="73A5381E"/>
    <w:rsid w:val="749D24DE"/>
    <w:rsid w:val="7524023C"/>
    <w:rsid w:val="75E46C01"/>
    <w:rsid w:val="76105AB7"/>
    <w:rsid w:val="76352336"/>
    <w:rsid w:val="765608C9"/>
    <w:rsid w:val="776963DA"/>
    <w:rsid w:val="781C51FB"/>
    <w:rsid w:val="79D2406A"/>
    <w:rsid w:val="7A170913"/>
    <w:rsid w:val="7B2C7F63"/>
    <w:rsid w:val="7BAC2D3A"/>
    <w:rsid w:val="7D6D14F5"/>
    <w:rsid w:val="7D9309C4"/>
    <w:rsid w:val="7E0B4983"/>
    <w:rsid w:val="7EFC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spacing w:after="120"/>
      <w:ind w:firstLine="420" w:firstLineChars="100"/>
    </w:pPr>
    <w:rPr>
      <w:sz w:val="21"/>
    </w:rPr>
  </w:style>
  <w:style w:type="paragraph" w:styleId="3">
    <w:name w:val="Body Text"/>
    <w:basedOn w:val="1"/>
    <w:next w:val="4"/>
    <w:qFormat/>
    <w:uiPriority w:val="99"/>
  </w:style>
  <w:style w:type="paragraph" w:styleId="4">
    <w:name w:val="Body Text 2"/>
    <w:basedOn w:val="1"/>
    <w:next w:val="3"/>
    <w:autoRedefine/>
    <w:qFormat/>
    <w:uiPriority w:val="0"/>
    <w:pPr>
      <w:spacing w:after="120" w:line="480" w:lineRule="auto"/>
    </w:pPr>
  </w:style>
  <w:style w:type="paragraph" w:styleId="5">
    <w:name w:val="Body Text First Indent 2"/>
    <w:basedOn w:val="6"/>
    <w:next w:val="2"/>
    <w:qFormat/>
    <w:uiPriority w:val="0"/>
    <w:pPr>
      <w:ind w:firstLine="420" w:firstLineChars="200"/>
    </w:pPr>
  </w:style>
  <w:style w:type="paragraph" w:styleId="6">
    <w:name w:val="Body Text Indent"/>
    <w:basedOn w:val="1"/>
    <w:next w:val="7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</w:style>
  <w:style w:type="character" w:styleId="14">
    <w:name w:val="FollowedHyperlink"/>
    <w:basedOn w:val="12"/>
    <w:autoRedefine/>
    <w:qFormat/>
    <w:uiPriority w:val="0"/>
    <w:rPr>
      <w:color w:val="666666"/>
      <w:u w:val="none"/>
    </w:rPr>
  </w:style>
  <w:style w:type="character" w:styleId="15">
    <w:name w:val="Emphasis"/>
    <w:basedOn w:val="12"/>
    <w:autoRedefine/>
    <w:qFormat/>
    <w:uiPriority w:val="0"/>
  </w:style>
  <w:style w:type="character" w:styleId="16">
    <w:name w:val="HTML Definition"/>
    <w:basedOn w:val="12"/>
    <w:qFormat/>
    <w:uiPriority w:val="0"/>
  </w:style>
  <w:style w:type="character" w:styleId="17">
    <w:name w:val="HTML Typewriter"/>
    <w:basedOn w:val="12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Acronym"/>
    <w:basedOn w:val="12"/>
    <w:qFormat/>
    <w:uiPriority w:val="0"/>
    <w:rPr>
      <w:bdr w:val="none" w:color="auto" w:sz="0" w:space="0"/>
    </w:rPr>
  </w:style>
  <w:style w:type="character" w:styleId="19">
    <w:name w:val="HTML Variable"/>
    <w:basedOn w:val="12"/>
    <w:qFormat/>
    <w:uiPriority w:val="0"/>
  </w:style>
  <w:style w:type="character" w:styleId="20">
    <w:name w:val="Hyperlink"/>
    <w:basedOn w:val="12"/>
    <w:autoRedefine/>
    <w:qFormat/>
    <w:uiPriority w:val="0"/>
    <w:rPr>
      <w:color w:val="666666"/>
      <w:u w:val="none"/>
    </w:rPr>
  </w:style>
  <w:style w:type="character" w:styleId="21">
    <w:name w:val="HTML Code"/>
    <w:basedOn w:val="12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Cite"/>
    <w:basedOn w:val="12"/>
    <w:qFormat/>
    <w:uiPriority w:val="0"/>
  </w:style>
  <w:style w:type="character" w:styleId="23">
    <w:name w:val="HTML Keyboard"/>
    <w:basedOn w:val="12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4">
    <w:name w:val="HTML Sample"/>
    <w:basedOn w:val="12"/>
    <w:autoRedefine/>
    <w:qFormat/>
    <w:uiPriority w:val="0"/>
    <w:rPr>
      <w:rFonts w:ascii="monospace" w:hAnsi="monospace" w:eastAsia="monospace" w:cs="monospace"/>
    </w:rPr>
  </w:style>
  <w:style w:type="paragraph" w:customStyle="1" w:styleId="25">
    <w:name w:val="样式 正文首行缩进 2 + Arial"/>
    <w:basedOn w:val="1"/>
    <w:next w:val="1"/>
    <w:autoRedefine/>
    <w:qFormat/>
    <w:uiPriority w:val="0"/>
    <w:pPr>
      <w:spacing w:after="120" w:line="320" w:lineRule="atLeast"/>
      <w:ind w:firstLine="200" w:firstLineChars="200"/>
    </w:pPr>
    <w:rPr>
      <w:rFonts w:ascii="Arial" w:hAnsi="Arial"/>
      <w:kern w:val="0"/>
    </w:rPr>
  </w:style>
  <w:style w:type="character" w:customStyle="1" w:styleId="26">
    <w:name w:val="hover16"/>
    <w:basedOn w:val="12"/>
    <w:qFormat/>
    <w:uiPriority w:val="0"/>
  </w:style>
  <w:style w:type="character" w:customStyle="1" w:styleId="27">
    <w:name w:val="before"/>
    <w:basedOn w:val="12"/>
    <w:qFormat/>
    <w:uiPriority w:val="0"/>
    <w:rPr>
      <w:shd w:val="clear" w:fill="B5B5B5"/>
    </w:rPr>
  </w:style>
  <w:style w:type="character" w:customStyle="1" w:styleId="28">
    <w:name w:val="before1"/>
    <w:basedOn w:val="12"/>
    <w:qFormat/>
    <w:uiPriority w:val="0"/>
    <w:rPr>
      <w:shd w:val="clear" w:fill="000000"/>
    </w:rPr>
  </w:style>
  <w:style w:type="character" w:customStyle="1" w:styleId="29">
    <w:name w:val="before2"/>
    <w:basedOn w:val="12"/>
    <w:qFormat/>
    <w:uiPriority w:val="0"/>
    <w:rPr>
      <w:shd w:val="clear" w:fill="00458A"/>
    </w:rPr>
  </w:style>
  <w:style w:type="character" w:customStyle="1" w:styleId="30">
    <w:name w:val="first-child1"/>
    <w:basedOn w:val="12"/>
    <w:qFormat/>
    <w:uiPriority w:val="0"/>
  </w:style>
  <w:style w:type="paragraph" w:customStyle="1" w:styleId="31">
    <w:name w:val="无间隔1"/>
    <w:basedOn w:val="1"/>
    <w:qFormat/>
    <w:uiPriority w:val="99"/>
    <w:pPr>
      <w:spacing w:line="400" w:lineRule="exact"/>
    </w:pPr>
    <w:rPr>
      <w:sz w:val="24"/>
      <w:szCs w:val="24"/>
    </w:rPr>
  </w:style>
  <w:style w:type="paragraph" w:customStyle="1" w:styleId="3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33">
    <w:name w:val="NormalCharacter"/>
    <w:autoRedefine/>
    <w:qFormat/>
    <w:uiPriority w:val="0"/>
  </w:style>
  <w:style w:type="character" w:customStyle="1" w:styleId="34">
    <w:name w:val="esdskipcrossnaventer"/>
    <w:basedOn w:val="12"/>
    <w:uiPriority w:val="0"/>
    <w:rPr>
      <w:color w:val="FFFFFF"/>
      <w:sz w:val="24"/>
      <w:szCs w:val="24"/>
      <w:bdr w:val="none" w:color="auto" w:sz="0" w:space="0"/>
      <w:shd w:val="clear" w:fill="2A6EB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586</Words>
  <Characters>686</Characters>
  <Lines>0</Lines>
  <Paragraphs>0</Paragraphs>
  <TotalTime>21</TotalTime>
  <ScaleCrop>false</ScaleCrop>
  <LinksUpToDate>false</LinksUpToDate>
  <CharactersWithSpaces>721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2022-08-17T09:45:00Z</dcterms:created>
  <dc:creator>desk01</dc:creator>
  <cp:lastModifiedBy>一座城池</cp:lastModifiedBy>
  <cp:lastPrinted>2025-09-09T05:18:21Z</cp:lastPrinted>
  <dcterms:modified xsi:type="dcterms:W3CDTF">2025-09-09T05:43:29Z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65117F34087D428EB721C079BD3BFC6B_13</vt:lpwstr>
  </property>
  <property fmtid="{D5CDD505-2E9C-101B-9397-08002B2CF9AE}" pid="4" name="KSOTemplateDocerSaveRecord">
    <vt:lpwstr>eyJoZGlkIjoiOGY1YjEyOGU5Y2VkYWJiY2ZiYTE3ODg0N2ExMzdhZTkiLCJ1c2VySWQiOiI1OTg5OTUzOTIifQ==</vt:lpwstr>
  </property>
</Properties>
</file>