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FBD37">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40"/>
          <w:szCs w:val="40"/>
          <w:highlight w:val="none"/>
          <w:lang w:val="en-US" w:eastAsia="zh-CN"/>
        </w:rPr>
      </w:pPr>
      <w:r>
        <w:rPr>
          <w:rFonts w:hint="eastAsia" w:ascii="仿宋" w:hAnsi="仿宋" w:eastAsia="仿宋" w:cs="仿宋"/>
          <w:b/>
          <w:bCs/>
          <w:color w:val="auto"/>
          <w:kern w:val="0"/>
          <w:sz w:val="40"/>
          <w:szCs w:val="40"/>
          <w:highlight w:val="none"/>
          <w:lang w:val="en-US" w:eastAsia="zh-CN"/>
        </w:rPr>
        <w:t>确山县自然资源局</w:t>
      </w:r>
    </w:p>
    <w:p w14:paraId="0AC3954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仿宋" w:hAnsi="仿宋" w:eastAsia="仿宋" w:cs="仿宋"/>
          <w:sz w:val="40"/>
          <w:szCs w:val="40"/>
        </w:rPr>
      </w:pPr>
      <w:r>
        <w:rPr>
          <w:rFonts w:hint="eastAsia" w:ascii="仿宋" w:hAnsi="仿宋" w:eastAsia="仿宋" w:cs="仿宋"/>
          <w:b/>
          <w:bCs/>
          <w:color w:val="auto"/>
          <w:kern w:val="0"/>
          <w:sz w:val="40"/>
          <w:szCs w:val="40"/>
          <w:highlight w:val="none"/>
          <w:lang w:val="en-US" w:eastAsia="zh-CN"/>
        </w:rPr>
        <w:t>拟出让采矿权矿产资源储量勘查和矿产资源开采与生态修复方案编制项目中标公告</w:t>
      </w:r>
    </w:p>
    <w:p w14:paraId="3C7E1715">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一、项目基本情况</w:t>
      </w:r>
    </w:p>
    <w:p w14:paraId="26A8C947">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1、采购项目编号：确政采招-2025-08-</w:t>
      </w:r>
      <w:r>
        <w:rPr>
          <w:rFonts w:hint="eastAsia" w:ascii="仿宋" w:hAnsi="仿宋" w:eastAsia="仿宋" w:cs="仿宋"/>
          <w:sz w:val="28"/>
          <w:szCs w:val="28"/>
          <w:lang w:val="en-US" w:eastAsia="zh-CN"/>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sz w:val="28"/>
          <w:szCs w:val="28"/>
          <w:lang w:val="en-US" w:eastAsia="zh-CN"/>
        </w:rPr>
        <w:t xml:space="preserve">  </w:t>
      </w:r>
    </w:p>
    <w:p w14:paraId="7171D4BE">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2、采购项目名称：</w:t>
      </w:r>
      <w:r>
        <w:rPr>
          <w:rFonts w:hint="eastAsia" w:ascii="仿宋" w:hAnsi="仿宋" w:eastAsia="仿宋" w:cs="仿宋"/>
          <w:sz w:val="28"/>
          <w:szCs w:val="28"/>
          <w:lang w:val="en-US" w:eastAsia="zh-CN"/>
        </w:rPr>
        <w:t xml:space="preserve">确山县自然资源局拟出让采矿权矿产资源储量勘查和矿产资源开采与生态修复方案编制项目 </w:t>
      </w:r>
    </w:p>
    <w:p w14:paraId="0AD85D67">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3、采购方式：公开招标</w:t>
      </w:r>
    </w:p>
    <w:p w14:paraId="1E2D962B">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4、招标公告发布日期：2025年0</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14:paraId="2F0E2659">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5、评审日期：2025年0</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09</w:t>
      </w:r>
      <w:r>
        <w:rPr>
          <w:rFonts w:hint="eastAsia" w:ascii="仿宋" w:hAnsi="仿宋" w:eastAsia="仿宋" w:cs="仿宋"/>
          <w:sz w:val="28"/>
          <w:szCs w:val="28"/>
        </w:rPr>
        <w:t>日</w:t>
      </w:r>
    </w:p>
    <w:p w14:paraId="721869DC">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二、采购项目用途、数量、简要技术要求、合同履行日期：</w:t>
      </w:r>
    </w:p>
    <w:p w14:paraId="3FA17578">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详见招标文件。</w:t>
      </w:r>
    </w:p>
    <w:p w14:paraId="2E623CEB">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三、中标情况</w:t>
      </w:r>
    </w:p>
    <w:tbl>
      <w:tblPr>
        <w:tblStyle w:val="10"/>
        <w:tblW w:w="10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05"/>
        <w:gridCol w:w="2678"/>
        <w:gridCol w:w="1848"/>
        <w:gridCol w:w="1547"/>
        <w:gridCol w:w="1201"/>
        <w:gridCol w:w="1116"/>
        <w:gridCol w:w="956"/>
      </w:tblGrid>
      <w:tr w14:paraId="1A7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noWrap w:val="0"/>
            <w:vAlign w:val="center"/>
          </w:tcPr>
          <w:p w14:paraId="69DF5E41">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包号</w:t>
            </w:r>
          </w:p>
        </w:tc>
        <w:tc>
          <w:tcPr>
            <w:tcW w:w="3083" w:type="dxa"/>
            <w:gridSpan w:val="2"/>
            <w:noWrap w:val="0"/>
            <w:vAlign w:val="center"/>
          </w:tcPr>
          <w:p w14:paraId="69995523">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采购内容</w:t>
            </w:r>
          </w:p>
        </w:tc>
        <w:tc>
          <w:tcPr>
            <w:tcW w:w="1848" w:type="dxa"/>
            <w:noWrap w:val="0"/>
            <w:vAlign w:val="center"/>
          </w:tcPr>
          <w:p w14:paraId="5A277BC4">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供应商</w:t>
            </w:r>
          </w:p>
          <w:p w14:paraId="0920A3AC">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名称</w:t>
            </w:r>
          </w:p>
        </w:tc>
        <w:tc>
          <w:tcPr>
            <w:tcW w:w="1547" w:type="dxa"/>
            <w:noWrap w:val="0"/>
            <w:vAlign w:val="center"/>
          </w:tcPr>
          <w:p w14:paraId="00CEAB10">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地 址</w:t>
            </w:r>
          </w:p>
        </w:tc>
        <w:tc>
          <w:tcPr>
            <w:tcW w:w="1201" w:type="dxa"/>
            <w:noWrap w:val="0"/>
            <w:vAlign w:val="center"/>
          </w:tcPr>
          <w:p w14:paraId="329ABA04">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中标金额</w:t>
            </w:r>
          </w:p>
        </w:tc>
        <w:tc>
          <w:tcPr>
            <w:tcW w:w="1116" w:type="dxa"/>
            <w:noWrap w:val="0"/>
            <w:vAlign w:val="center"/>
          </w:tcPr>
          <w:p w14:paraId="13D32240">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单位</w:t>
            </w:r>
          </w:p>
        </w:tc>
        <w:tc>
          <w:tcPr>
            <w:tcW w:w="956" w:type="dxa"/>
            <w:noWrap w:val="0"/>
            <w:vAlign w:val="center"/>
          </w:tcPr>
          <w:p w14:paraId="53CA6A0F">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备注</w:t>
            </w:r>
          </w:p>
          <w:p w14:paraId="7C9F8C02">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信息</w:t>
            </w:r>
          </w:p>
        </w:tc>
      </w:tr>
      <w:tr w14:paraId="0302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851" w:type="dxa"/>
            <w:vMerge w:val="restart"/>
            <w:noWrap w:val="0"/>
            <w:vAlign w:val="center"/>
          </w:tcPr>
          <w:p w14:paraId="7268A8B2">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确政采招-2025-08-</w:t>
            </w:r>
            <w:r>
              <w:rPr>
                <w:rFonts w:hint="eastAsia" w:ascii="仿宋" w:hAnsi="仿宋" w:eastAsia="仿宋" w:cs="仿宋"/>
                <w:color w:val="333333"/>
                <w:sz w:val="24"/>
                <w:szCs w:val="24"/>
                <w:lang w:val="en-US" w:eastAsia="zh-CN"/>
              </w:rPr>
              <w:t>2</w:t>
            </w:r>
          </w:p>
        </w:tc>
        <w:tc>
          <w:tcPr>
            <w:tcW w:w="3083" w:type="dxa"/>
            <w:gridSpan w:val="2"/>
            <w:noWrap w:val="0"/>
            <w:vAlign w:val="center"/>
          </w:tcPr>
          <w:p w14:paraId="60CE21E8">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确山县自然资源局拟出让采矿权矿产资源储量勘查和矿产资源开采与生态修复方案编制项目</w:t>
            </w:r>
          </w:p>
          <w:p w14:paraId="23477363">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333333"/>
                <w:sz w:val="24"/>
                <w:szCs w:val="24"/>
              </w:rPr>
            </w:pPr>
          </w:p>
        </w:tc>
        <w:tc>
          <w:tcPr>
            <w:tcW w:w="1848" w:type="dxa"/>
            <w:noWrap w:val="0"/>
            <w:vAlign w:val="center"/>
          </w:tcPr>
          <w:p w14:paraId="3D01642A">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河南省第五地质勘查</w:t>
            </w:r>
            <w:bookmarkStart w:id="0" w:name="_GoBack"/>
            <w:bookmarkEnd w:id="0"/>
            <w:r>
              <w:rPr>
                <w:rFonts w:hint="eastAsia" w:ascii="仿宋" w:hAnsi="仿宋" w:eastAsia="仿宋" w:cs="仿宋"/>
                <w:color w:val="333333"/>
                <w:sz w:val="24"/>
                <w:szCs w:val="24"/>
                <w:lang w:val="en-US" w:eastAsia="zh-CN"/>
              </w:rPr>
              <w:t xml:space="preserve">院有限公司  </w:t>
            </w:r>
          </w:p>
        </w:tc>
        <w:tc>
          <w:tcPr>
            <w:tcW w:w="1547" w:type="dxa"/>
            <w:noWrap w:val="0"/>
            <w:vAlign w:val="center"/>
          </w:tcPr>
          <w:p w14:paraId="0EA51035">
            <w:pPr>
              <w:keepNext w:val="0"/>
              <w:keepLines w:val="0"/>
              <w:pageBreakBefore w:val="0"/>
              <w:widowControl/>
              <w:suppressLineNumbers w:val="0"/>
              <w:kinsoku/>
              <w:overflowPunct/>
              <w:topLinePunct w:val="0"/>
              <w:autoSpaceDE/>
              <w:autoSpaceDN/>
              <w:bidi w:val="0"/>
              <w:adjustRightInd/>
              <w:snapToGrid/>
              <w:spacing w:line="360" w:lineRule="auto"/>
              <w:jc w:val="left"/>
              <w:textAlignment w:val="auto"/>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 xml:space="preserve"> 河南省郑州市高新技术产业开发区莲花街56号</w:t>
            </w:r>
          </w:p>
        </w:tc>
        <w:tc>
          <w:tcPr>
            <w:tcW w:w="1201" w:type="dxa"/>
            <w:noWrap w:val="0"/>
            <w:vAlign w:val="center"/>
          </w:tcPr>
          <w:p w14:paraId="59A3073F">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 xml:space="preserve">7329900.00 </w:t>
            </w:r>
          </w:p>
        </w:tc>
        <w:tc>
          <w:tcPr>
            <w:tcW w:w="1116" w:type="dxa"/>
            <w:noWrap w:val="0"/>
            <w:vAlign w:val="center"/>
          </w:tcPr>
          <w:p w14:paraId="3BA2DDF8">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元</w:t>
            </w:r>
          </w:p>
        </w:tc>
        <w:tc>
          <w:tcPr>
            <w:tcW w:w="956" w:type="dxa"/>
            <w:vMerge w:val="restart"/>
            <w:noWrap w:val="0"/>
            <w:vAlign w:val="center"/>
          </w:tcPr>
          <w:p w14:paraId="146700D2">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评审总得</w:t>
            </w:r>
            <w:r>
              <w:rPr>
                <w:rFonts w:hint="eastAsia" w:ascii="仿宋" w:hAnsi="仿宋" w:eastAsia="仿宋" w:cs="仿宋"/>
                <w:color w:val="333333"/>
                <w:sz w:val="24"/>
                <w:szCs w:val="24"/>
                <w:lang w:val="en-US" w:eastAsia="zh-CN"/>
              </w:rPr>
              <w:t>76.8</w:t>
            </w:r>
            <w:r>
              <w:rPr>
                <w:rFonts w:hint="eastAsia" w:ascii="仿宋" w:hAnsi="仿宋" w:eastAsia="仿宋" w:cs="仿宋"/>
                <w:color w:val="333333"/>
                <w:sz w:val="24"/>
                <w:szCs w:val="24"/>
              </w:rPr>
              <w:t>分</w:t>
            </w:r>
          </w:p>
        </w:tc>
      </w:tr>
      <w:tr w14:paraId="7DCA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noWrap w:val="0"/>
            <w:vAlign w:val="center"/>
          </w:tcPr>
          <w:p w14:paraId="02C36631">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405" w:type="dxa"/>
            <w:noWrap w:val="0"/>
            <w:vAlign w:val="center"/>
          </w:tcPr>
          <w:p w14:paraId="3A0513B2">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序号</w:t>
            </w:r>
          </w:p>
        </w:tc>
        <w:tc>
          <w:tcPr>
            <w:tcW w:w="2678" w:type="dxa"/>
            <w:noWrap w:val="0"/>
            <w:vAlign w:val="center"/>
          </w:tcPr>
          <w:p w14:paraId="0B8A8168">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名称</w:t>
            </w:r>
          </w:p>
        </w:tc>
        <w:tc>
          <w:tcPr>
            <w:tcW w:w="1848" w:type="dxa"/>
            <w:noWrap w:val="0"/>
            <w:vAlign w:val="center"/>
          </w:tcPr>
          <w:p w14:paraId="4D3FC897">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服务范围</w:t>
            </w:r>
          </w:p>
        </w:tc>
        <w:tc>
          <w:tcPr>
            <w:tcW w:w="1547" w:type="dxa"/>
            <w:noWrap w:val="0"/>
            <w:vAlign w:val="center"/>
          </w:tcPr>
          <w:p w14:paraId="1A0EE57D">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服务要求</w:t>
            </w:r>
          </w:p>
        </w:tc>
        <w:tc>
          <w:tcPr>
            <w:tcW w:w="1201" w:type="dxa"/>
            <w:noWrap w:val="0"/>
            <w:vAlign w:val="center"/>
          </w:tcPr>
          <w:p w14:paraId="455F0B15">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服务时间</w:t>
            </w:r>
          </w:p>
        </w:tc>
        <w:tc>
          <w:tcPr>
            <w:tcW w:w="1116" w:type="dxa"/>
            <w:noWrap w:val="0"/>
            <w:vAlign w:val="center"/>
          </w:tcPr>
          <w:p w14:paraId="6B4BC8F6">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服务标准</w:t>
            </w:r>
          </w:p>
        </w:tc>
        <w:tc>
          <w:tcPr>
            <w:tcW w:w="956" w:type="dxa"/>
            <w:vMerge w:val="continue"/>
            <w:noWrap w:val="0"/>
            <w:vAlign w:val="center"/>
          </w:tcPr>
          <w:p w14:paraId="735CD871">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lang w:val="en-US" w:eastAsia="zh-CN"/>
              </w:rPr>
            </w:pPr>
          </w:p>
        </w:tc>
      </w:tr>
      <w:tr w14:paraId="2DF3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51" w:type="dxa"/>
            <w:vMerge w:val="continue"/>
            <w:noWrap w:val="0"/>
            <w:vAlign w:val="center"/>
          </w:tcPr>
          <w:p w14:paraId="7A24AD31">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405" w:type="dxa"/>
            <w:noWrap w:val="0"/>
            <w:vAlign w:val="center"/>
          </w:tcPr>
          <w:p w14:paraId="6CEC561C">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sz w:val="24"/>
                <w:szCs w:val="24"/>
              </w:rPr>
            </w:pPr>
            <w:r>
              <w:rPr>
                <w:rFonts w:hint="eastAsia" w:ascii="仿宋" w:hAnsi="仿宋" w:eastAsia="仿宋" w:cs="仿宋"/>
                <w:color w:val="333333"/>
                <w:sz w:val="24"/>
                <w:szCs w:val="24"/>
              </w:rPr>
              <w:t>1</w:t>
            </w:r>
          </w:p>
        </w:tc>
        <w:tc>
          <w:tcPr>
            <w:tcW w:w="2678" w:type="dxa"/>
            <w:noWrap w:val="0"/>
            <w:vAlign w:val="center"/>
          </w:tcPr>
          <w:p w14:paraId="02A8FFCD">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确山县自然资源局拟出让采矿权矿产资源储量勘查和矿产资源开采与生态修复方案编制项目</w:t>
            </w:r>
          </w:p>
        </w:tc>
        <w:tc>
          <w:tcPr>
            <w:tcW w:w="1848" w:type="dxa"/>
            <w:noWrap w:val="0"/>
            <w:vAlign w:val="center"/>
          </w:tcPr>
          <w:p w14:paraId="5E86CC5D">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rPr>
              <w:t>详见</w:t>
            </w:r>
            <w:r>
              <w:rPr>
                <w:rFonts w:hint="eastAsia" w:ascii="仿宋" w:hAnsi="仿宋" w:eastAsia="仿宋" w:cs="仿宋"/>
                <w:color w:val="333333"/>
                <w:sz w:val="24"/>
                <w:szCs w:val="24"/>
                <w:lang w:val="en-US" w:eastAsia="zh-CN"/>
              </w:rPr>
              <w:t>招标文件</w:t>
            </w:r>
          </w:p>
        </w:tc>
        <w:tc>
          <w:tcPr>
            <w:tcW w:w="1547" w:type="dxa"/>
            <w:noWrap w:val="0"/>
            <w:vAlign w:val="center"/>
          </w:tcPr>
          <w:p w14:paraId="43A3DFFF">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详见</w:t>
            </w:r>
            <w:r>
              <w:rPr>
                <w:rFonts w:hint="eastAsia" w:ascii="仿宋" w:hAnsi="仿宋" w:eastAsia="仿宋" w:cs="仿宋"/>
                <w:color w:val="333333"/>
                <w:sz w:val="24"/>
                <w:szCs w:val="24"/>
                <w:lang w:val="en-US" w:eastAsia="zh-CN"/>
              </w:rPr>
              <w:t>招标文件</w:t>
            </w:r>
          </w:p>
        </w:tc>
        <w:tc>
          <w:tcPr>
            <w:tcW w:w="1201" w:type="dxa"/>
            <w:noWrap w:val="0"/>
            <w:vAlign w:val="center"/>
          </w:tcPr>
          <w:p w14:paraId="13B0A341">
            <w:pPr>
              <w:pStyle w:val="7"/>
              <w:keepNext w:val="0"/>
              <w:keepLines w:val="0"/>
              <w:pageBreakBefore w:val="0"/>
              <w:kinsoku/>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 详见</w:t>
            </w:r>
            <w:r>
              <w:rPr>
                <w:rFonts w:hint="eastAsia" w:ascii="仿宋" w:hAnsi="仿宋" w:eastAsia="仿宋" w:cs="仿宋"/>
                <w:color w:val="333333"/>
                <w:sz w:val="24"/>
                <w:szCs w:val="24"/>
                <w:lang w:val="en-US" w:eastAsia="zh-CN"/>
              </w:rPr>
              <w:t>招标文件</w:t>
            </w:r>
          </w:p>
        </w:tc>
        <w:tc>
          <w:tcPr>
            <w:tcW w:w="1116" w:type="dxa"/>
            <w:noWrap w:val="0"/>
            <w:vAlign w:val="center"/>
          </w:tcPr>
          <w:p w14:paraId="462F844B">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详见</w:t>
            </w:r>
            <w:r>
              <w:rPr>
                <w:rFonts w:hint="eastAsia" w:ascii="仿宋" w:hAnsi="仿宋" w:eastAsia="仿宋" w:cs="仿宋"/>
                <w:color w:val="333333"/>
                <w:sz w:val="24"/>
                <w:szCs w:val="24"/>
                <w:lang w:val="en-US" w:eastAsia="zh-CN"/>
              </w:rPr>
              <w:t>招标文件</w:t>
            </w:r>
          </w:p>
        </w:tc>
        <w:tc>
          <w:tcPr>
            <w:tcW w:w="956" w:type="dxa"/>
            <w:vMerge w:val="continue"/>
            <w:noWrap w:val="0"/>
            <w:vAlign w:val="center"/>
          </w:tcPr>
          <w:p w14:paraId="167B0799">
            <w:pPr>
              <w:pStyle w:val="7"/>
              <w:keepNext w:val="0"/>
              <w:keepLines w:val="0"/>
              <w:pageBreakBefore w:val="0"/>
              <w:kinsoku/>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333333"/>
                <w:sz w:val="24"/>
                <w:szCs w:val="24"/>
              </w:rPr>
            </w:pPr>
          </w:p>
        </w:tc>
      </w:tr>
    </w:tbl>
    <w:p w14:paraId="3751212F">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四、评审专家名单</w:t>
      </w:r>
    </w:p>
    <w:p w14:paraId="0235799E">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牛华伟 </w:t>
      </w:r>
      <w:r>
        <w:rPr>
          <w:rFonts w:hint="eastAsia" w:ascii="仿宋" w:hAnsi="仿宋" w:eastAsia="仿宋" w:cs="仿宋"/>
          <w:sz w:val="28"/>
          <w:szCs w:val="28"/>
        </w:rPr>
        <w:t>、</w:t>
      </w:r>
      <w:r>
        <w:rPr>
          <w:rFonts w:hint="eastAsia" w:ascii="仿宋" w:hAnsi="仿宋" w:eastAsia="仿宋" w:cs="仿宋"/>
          <w:sz w:val="28"/>
          <w:szCs w:val="28"/>
          <w:lang w:val="en-US" w:eastAsia="zh-CN"/>
        </w:rPr>
        <w:t>聂鑫鑫</w:t>
      </w:r>
      <w:r>
        <w:rPr>
          <w:rFonts w:hint="eastAsia" w:ascii="仿宋" w:hAnsi="仿宋" w:eastAsia="仿宋" w:cs="仿宋"/>
          <w:sz w:val="28"/>
          <w:szCs w:val="28"/>
        </w:rPr>
        <w:t>、</w:t>
      </w:r>
      <w:r>
        <w:rPr>
          <w:rFonts w:hint="eastAsia" w:ascii="仿宋" w:hAnsi="仿宋" w:eastAsia="仿宋" w:cs="仿宋"/>
          <w:sz w:val="28"/>
          <w:szCs w:val="28"/>
          <w:lang w:val="en-US" w:eastAsia="zh-CN"/>
        </w:rPr>
        <w:t>李杨、涂秋云</w:t>
      </w:r>
      <w:r>
        <w:rPr>
          <w:rFonts w:hint="eastAsia" w:ascii="仿宋" w:hAnsi="仿宋" w:eastAsia="仿宋" w:cs="仿宋"/>
          <w:sz w:val="28"/>
          <w:szCs w:val="28"/>
        </w:rPr>
        <w:t>、</w:t>
      </w:r>
      <w:r>
        <w:rPr>
          <w:rFonts w:hint="eastAsia" w:ascii="仿宋" w:hAnsi="仿宋" w:eastAsia="仿宋" w:cs="仿宋"/>
          <w:sz w:val="28"/>
          <w:szCs w:val="28"/>
          <w:lang w:val="en-US" w:eastAsia="zh-CN"/>
        </w:rPr>
        <w:t>陈汝</w:t>
      </w:r>
      <w:r>
        <w:rPr>
          <w:rFonts w:hint="eastAsia" w:ascii="仿宋" w:hAnsi="仿宋" w:eastAsia="仿宋" w:cs="仿宋"/>
          <w:sz w:val="28"/>
          <w:szCs w:val="28"/>
        </w:rPr>
        <w:t>（采购人代表）</w:t>
      </w:r>
    </w:p>
    <w:p w14:paraId="293624EC">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五、代理服务收费标准及金额：</w:t>
      </w:r>
    </w:p>
    <w:p w14:paraId="18A1E893">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收费标准：</w:t>
      </w:r>
      <w:r>
        <w:rPr>
          <w:rFonts w:hint="eastAsia" w:ascii="仿宋" w:hAnsi="仿宋" w:eastAsia="仿宋" w:cs="仿宋"/>
          <w:sz w:val="28"/>
          <w:szCs w:val="28"/>
          <w:lang w:val="en-US" w:eastAsia="zh-CN"/>
        </w:rPr>
        <w:t>参照</w:t>
      </w:r>
      <w:r>
        <w:rPr>
          <w:rFonts w:hint="eastAsia" w:ascii="仿宋" w:hAnsi="仿宋" w:eastAsia="仿宋" w:cs="仿宋"/>
          <w:sz w:val="28"/>
          <w:szCs w:val="28"/>
        </w:rPr>
        <w:t>豫招协【2023】002号文件规定，按中标金额实行差额定率累进法计取</w:t>
      </w:r>
      <w:r>
        <w:rPr>
          <w:rFonts w:hint="eastAsia" w:ascii="仿宋" w:hAnsi="仿宋" w:eastAsia="仿宋" w:cs="仿宋"/>
          <w:sz w:val="28"/>
          <w:szCs w:val="28"/>
          <w:lang w:eastAsia="zh-CN"/>
        </w:rPr>
        <w:t>。</w:t>
      </w:r>
    </w:p>
    <w:p w14:paraId="7BEAC9AE">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收费金额：</w:t>
      </w:r>
      <w:r>
        <w:rPr>
          <w:rFonts w:hint="eastAsia" w:ascii="仿宋" w:hAnsi="仿宋" w:eastAsia="仿宋" w:cs="仿宋"/>
          <w:sz w:val="28"/>
          <w:szCs w:val="28"/>
          <w:lang w:val="en-US" w:eastAsia="zh-CN"/>
        </w:rPr>
        <w:t>81309.30</w:t>
      </w:r>
      <w:r>
        <w:rPr>
          <w:rFonts w:hint="eastAsia" w:ascii="仿宋" w:hAnsi="仿宋" w:eastAsia="仿宋" w:cs="仿宋"/>
          <w:sz w:val="28"/>
          <w:szCs w:val="28"/>
        </w:rPr>
        <w:t>元</w:t>
      </w:r>
    </w:p>
    <w:p w14:paraId="180DB130">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六、中标公告发布的媒介及中标公告期限</w:t>
      </w:r>
    </w:p>
    <w:p w14:paraId="6F31F8FC">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本次中标公告在《河南省政府采购网》《驻马店市公共资源交易中心网站》上发布，中标公告期限为1个工作日 。</w:t>
      </w:r>
    </w:p>
    <w:p w14:paraId="3F1B18EF">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七、其他补充事宜</w:t>
      </w:r>
    </w:p>
    <w:p w14:paraId="1E850D0D">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各有关当事人</w:t>
      </w:r>
      <w:r>
        <w:rPr>
          <w:rFonts w:hint="eastAsia" w:ascii="仿宋" w:hAnsi="仿宋" w:eastAsia="仿宋" w:cs="仿宋"/>
          <w:sz w:val="28"/>
          <w:szCs w:val="28"/>
        </w:rPr>
        <w:t>对中标公告有异议的，可以在中标公告期满后七个工作日内，按中华人民共和国财政部令第94号《政府采购质疑和投诉办法》的相关规定，以书面形式同时向采购人和采购代理机构提出质疑，并以质疑函接受确认日期作为受理时间。逾期提交的质疑函将不予受理。</w:t>
      </w:r>
    </w:p>
    <w:p w14:paraId="35228B5E">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八、凡对本次公告内容提出询问，请按以下方式联系</w:t>
      </w:r>
    </w:p>
    <w:p w14:paraId="6DC53A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1.采购人信息</w:t>
      </w:r>
    </w:p>
    <w:p w14:paraId="5CBED1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名 称：确山县自然资源局</w:t>
      </w:r>
    </w:p>
    <w:p w14:paraId="41B3968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地 址：确山县工人文化宫4楼</w:t>
      </w:r>
    </w:p>
    <w:p w14:paraId="28AA1C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联系人：马先生</w:t>
      </w:r>
    </w:p>
    <w:p w14:paraId="290027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联系电话：17634560025</w:t>
      </w:r>
    </w:p>
    <w:p w14:paraId="0E586C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2.采购代理机构信息（如有）</w:t>
      </w:r>
    </w:p>
    <w:p w14:paraId="121781A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 xml:space="preserve">招标代理机构：河南古基工程管理有限公司 </w:t>
      </w:r>
    </w:p>
    <w:p w14:paraId="0344AFC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联 系 人：康女士</w:t>
      </w:r>
    </w:p>
    <w:p w14:paraId="6FA40C3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联系方式：13346657787</w:t>
      </w:r>
    </w:p>
    <w:p w14:paraId="39A07AE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地　　址：河南省安阳市汤阴县城关镇集贤路15号院</w:t>
      </w:r>
    </w:p>
    <w:p w14:paraId="45427D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3.项目联系方式</w:t>
      </w:r>
    </w:p>
    <w:p w14:paraId="435124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项目联系人：马先生</w:t>
      </w:r>
    </w:p>
    <w:p w14:paraId="65B3CC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电话：17634560025</w:t>
      </w:r>
    </w:p>
    <w:p w14:paraId="79828890">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sectPr>
      <w:pgSz w:w="11906" w:h="16838"/>
      <w:pgMar w:top="1327" w:right="1236"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6276C"/>
    <w:rsid w:val="08BF4264"/>
    <w:rsid w:val="0C726D22"/>
    <w:rsid w:val="0D29338E"/>
    <w:rsid w:val="107838CD"/>
    <w:rsid w:val="1E3D3A45"/>
    <w:rsid w:val="1ED4236F"/>
    <w:rsid w:val="2010348F"/>
    <w:rsid w:val="312B5ED3"/>
    <w:rsid w:val="36A6276C"/>
    <w:rsid w:val="37FA1204"/>
    <w:rsid w:val="38D62BC9"/>
    <w:rsid w:val="3C906C18"/>
    <w:rsid w:val="3D9238A8"/>
    <w:rsid w:val="470703F1"/>
    <w:rsid w:val="53CB56A9"/>
    <w:rsid w:val="574F3E1A"/>
    <w:rsid w:val="609B7A81"/>
    <w:rsid w:val="626369CC"/>
    <w:rsid w:val="656C3DE9"/>
    <w:rsid w:val="668A4527"/>
    <w:rsid w:val="6FF327A9"/>
    <w:rsid w:val="7586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3">
    <w:name w:val="Body Text"/>
    <w:basedOn w:val="1"/>
    <w:next w:val="1"/>
    <w:qFormat/>
    <w:uiPriority w:val="0"/>
    <w:pPr>
      <w:snapToGrid w:val="0"/>
      <w:spacing w:line="400" w:lineRule="exact"/>
    </w:pPr>
    <w:rPr>
      <w:rFonts w:ascii="楷体_GB2312" w:eastAsia="楷体_GB2312"/>
      <w:b/>
      <w:bCs/>
      <w:color w:val="FF0000"/>
      <w:sz w:val="28"/>
      <w:szCs w:val="36"/>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eastAsia="宋体" w:cs="Times New Roman"/>
      <w:szCs w:val="20"/>
    </w:rPr>
  </w:style>
  <w:style w:type="paragraph" w:styleId="6">
    <w:name w:val="Plain Text"/>
    <w:basedOn w:val="1"/>
    <w:next w:val="1"/>
    <w:qFormat/>
    <w:uiPriority w:val="0"/>
    <w:pPr>
      <w:widowControl/>
      <w:spacing w:beforeAutospacing="1" w:afterAutospacing="1"/>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kern w:val="0"/>
      <w:sz w:val="24"/>
    </w:rPr>
  </w:style>
  <w:style w:type="paragraph" w:styleId="8">
    <w:name w:val="Body Text First Indent"/>
    <w:basedOn w:val="3"/>
    <w:next w:val="9"/>
    <w:qFormat/>
    <w:uiPriority w:val="0"/>
    <w:pPr>
      <w:adjustRightInd/>
      <w:spacing w:after="120"/>
      <w:ind w:firstLine="420"/>
      <w:jc w:val="both"/>
      <w:textAlignment w:val="auto"/>
    </w:pPr>
    <w:rPr>
      <w:rFonts w:ascii="Times New Roman"/>
      <w:kern w:val="2"/>
      <w:sz w:val="32"/>
    </w:rPr>
  </w:style>
  <w:style w:type="paragraph" w:styleId="9">
    <w:name w:val="Body Text First Indent 2"/>
    <w:basedOn w:val="4"/>
    <w:next w:val="1"/>
    <w:qFormat/>
    <w:uiPriority w:val="0"/>
    <w:pPr>
      <w:widowControl w:val="0"/>
      <w:spacing w:before="0" w:beforeAutospacing="0" w:after="120" w:afterAutospacing="0"/>
      <w:ind w:left="420" w:leftChars="200" w:firstLine="420" w:firstLineChars="200"/>
      <w:jc w:val="both"/>
    </w:pPr>
    <w:rPr>
      <w:rFonts w:ascii="Times New Roman" w:hAnsi="Times New Roman" w:cs="Times New Roman"/>
      <w:kern w:val="2"/>
      <w:sz w:val="21"/>
    </w:rPr>
  </w:style>
  <w:style w:type="paragraph" w:customStyle="1" w:styleId="12">
    <w:name w:val="目录 51"/>
    <w:next w:val="1"/>
    <w:qFormat/>
    <w:uiPriority w:val="0"/>
    <w:pPr>
      <w:wordWrap w:val="0"/>
      <w:ind w:left="1700"/>
      <w:jc w:val="both"/>
    </w:pPr>
    <w:rPr>
      <w:rFonts w:ascii="Times New Roman" w:hAnsi="Times New Roman" w:eastAsia="Calibri"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830</Words>
  <Characters>918</Characters>
  <Lines>0</Lines>
  <Paragraphs>0</Paragraphs>
  <TotalTime>46</TotalTime>
  <ScaleCrop>false</ScaleCrop>
  <LinksUpToDate>false</LinksUpToDate>
  <CharactersWithSpaces>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2025-07-17T04:05:00Z</dcterms:created>
  <dc:creator>LUO</dc:creator>
  <cp:lastModifiedBy>Administrator</cp:lastModifiedBy>
  <cp:lastPrinted>2025-07-17T05:13:00Z</cp:lastPrinted>
  <dcterms:modified xsi:type="dcterms:W3CDTF">2025-09-09T23:05:57Z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BA45687F7411468EAF0E5AABCACBE473_11</vt:lpwstr>
  </property>
  <property fmtid="{D5CDD505-2E9C-101B-9397-08002B2CF9AE}" pid="4" name="KSOTemplateDocerSaveRecord">
    <vt:lpwstr>eyJoZGlkIjoiN2FmN2YyYTAzMGQxNDI5ZDcwNTA3NDZiMmIyNjQ2ZGUiLCJ1c2VySWQiOiIyNTY0NzQ2MzAifQ==</vt:lpwstr>
  </property>
</Properties>
</file>