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leftChars="0" w:right="0" w:firstLine="0" w:firstLineChars="0"/>
        <w:jc w:val="center"/>
        <w:rPr>
          <w:rFonts w:hint="eastAsia" w:ascii="新宋体" w:hAnsi="新宋体" w:eastAsia="新宋体" w:cs="新宋体"/>
          <w:b/>
          <w:color w:val="000000"/>
          <w:kern w:val="0"/>
          <w:sz w:val="36"/>
          <w:szCs w:val="36"/>
          <w:shd w:val="clear" w:fill="FFFFFF"/>
          <w:lang w:val="en-US" w:eastAsia="zh-CN"/>
        </w:rPr>
      </w:pPr>
      <w:bookmarkStart w:id="0" w:name="OLE_LINK1"/>
      <w:r>
        <w:rPr>
          <w:rFonts w:hint="eastAsia" w:ascii="新宋体" w:hAnsi="新宋体" w:eastAsia="新宋体" w:cs="新宋体"/>
          <w:b/>
          <w:color w:val="000000"/>
          <w:kern w:val="0"/>
          <w:sz w:val="36"/>
          <w:szCs w:val="36"/>
          <w:shd w:val="clear" w:fill="FFFFFF"/>
          <w:lang w:val="en-US" w:eastAsia="zh-CN"/>
        </w:rPr>
        <w:t>2024年驿城区胡庙乡吴楼村农产品加工项目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leftChars="0" w:right="0" w:firstLine="0" w:firstLineChars="0"/>
        <w:jc w:val="center"/>
      </w:pPr>
      <w:r>
        <w:rPr>
          <w:rFonts w:hint="eastAsia" w:ascii="新宋体" w:hAnsi="新宋体" w:eastAsia="新宋体" w:cs="新宋体"/>
          <w:b/>
          <w:color w:val="000000"/>
          <w:kern w:val="0"/>
          <w:sz w:val="36"/>
          <w:szCs w:val="36"/>
          <w:shd w:val="clear" w:fill="FFFFFF"/>
        </w:rPr>
        <w:t>变更公告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exact"/>
        <w:ind w:left="0" w:leftChars="0" w:right="0" w:firstLine="0" w:firstLineChars="0"/>
        <w:jc w:val="both"/>
      </w:pPr>
      <w:r>
        <w:rPr>
          <w:rFonts w:hint="eastAsia" w:ascii="宋体" w:hAnsi="宋体" w:eastAsia="宋体" w:cs="宋体"/>
          <w:b/>
          <w:color w:val="333333"/>
          <w:kern w:val="0"/>
          <w:sz w:val="24"/>
          <w:szCs w:val="24"/>
          <w:shd w:val="clear" w:fill="FFFFFF"/>
        </w:rPr>
        <w:t>一、项目概况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exact"/>
        <w:ind w:left="0" w:leftChars="0" w:right="0" w:firstLine="420" w:firstLineChars="175"/>
        <w:jc w:val="both"/>
        <w:rPr>
          <w:rFonts w:hint="default" w:eastAsia="宋体"/>
          <w:lang w:val="en-US"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fill="FFFFFF"/>
        </w:rPr>
        <w:t>1、项目编号：ZMD2025-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fill="FFFFFF"/>
          <w:lang w:val="en-US" w:eastAsia="zh-CN"/>
        </w:rPr>
        <w:t>049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exact"/>
        <w:ind w:left="0" w:leftChars="0" w:right="0" w:firstLine="420" w:firstLineChars="175"/>
        <w:jc w:val="both"/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fill="FFFFFF"/>
        </w:rPr>
        <w:t>2、项目名称：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fill="FFFFFF"/>
          <w:lang w:val="en-US" w:eastAsia="zh-CN"/>
        </w:rPr>
        <w:t>2024年驿城区胡庙乡吴楼村农产品加工项目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exact"/>
        <w:ind w:left="0" w:leftChars="0" w:right="0" w:firstLine="0" w:firstLineChars="0"/>
        <w:jc w:val="both"/>
      </w:pPr>
      <w:r>
        <w:rPr>
          <w:rFonts w:hint="eastAsia" w:ascii="宋体" w:hAnsi="宋体" w:eastAsia="宋体" w:cs="宋体"/>
          <w:b/>
          <w:color w:val="333333"/>
          <w:kern w:val="0"/>
          <w:sz w:val="24"/>
          <w:szCs w:val="24"/>
          <w:shd w:val="clear" w:fill="FFFFFF"/>
        </w:rPr>
        <w:t>二、变更内容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exact"/>
        <w:ind w:left="0" w:leftChars="0" w:right="0" w:firstLine="420" w:firstLineChars="175"/>
        <w:jc w:val="both"/>
        <w:rPr>
          <w:rFonts w:hint="default" w:eastAsia="宋体"/>
          <w:lang w:val="en-US"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fill="FFFFFF"/>
        </w:rPr>
        <w:t>1、原招标文件评标办法前附表2.2.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fill="FFFFFF"/>
          <w:lang w:val="en-US" w:eastAsia="zh-CN"/>
        </w:rPr>
        <w:t>2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fill="FFFFFF"/>
        </w:rPr>
        <w:t>项：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fill="FFFFFF"/>
          <w:lang w:val="en-US" w:eastAsia="zh-CN"/>
        </w:rPr>
        <w:t>综合部分评审标准</w:t>
      </w:r>
    </w:p>
    <w:tbl>
      <w:tblPr>
        <w:tblStyle w:val="3"/>
        <w:tblW w:w="82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1"/>
        <w:gridCol w:w="62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  <w:jc w:val="center"/>
        </w:trPr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企业业绩</w:t>
            </w:r>
          </w:p>
        </w:tc>
        <w:tc>
          <w:tcPr>
            <w:tcW w:w="6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 w:val="0"/>
              <w:spacing w:before="0" w:beforeAutospacing="0" w:after="0" w:afterAutospacing="0" w:line="18" w:lineRule="atLeast"/>
              <w:ind w:left="0" w:right="0"/>
              <w:jc w:val="left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投标企业2022年1月1日以来具有类似项目施工业绩，没有则不合格。（以施工合同及中标通知书为准，日期以施工合同签订时间为准。施工合同上传能反映项目信息的合同协议书部分即可。）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8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fill="FFFFFF"/>
                <w:lang w:val="en-US" w:eastAsia="zh-CN"/>
              </w:rPr>
              <w:t>此项内容不再要求。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00" w:lineRule="atLeast"/>
        <w:ind w:left="0" w:right="420" w:firstLine="482" w:firstLineChars="2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eastAsia" w:ascii="宋体" w:hAnsi="宋体" w:eastAsia="宋体" w:cs="宋体"/>
          <w:b/>
          <w:color w:val="000000"/>
          <w:sz w:val="24"/>
          <w:szCs w:val="24"/>
          <w:shd w:val="clear" w:fill="F6F5F5"/>
        </w:rPr>
        <w:t>2、原招标文件第二章 投标人须知前附表</w:t>
      </w:r>
    </w:p>
    <w:tbl>
      <w:tblPr>
        <w:tblStyle w:val="3"/>
        <w:tblW w:w="8238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06"/>
        <w:gridCol w:w="1989"/>
        <w:gridCol w:w="544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8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-34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4.2.1</w:t>
            </w:r>
          </w:p>
        </w:tc>
        <w:tc>
          <w:tcPr>
            <w:tcW w:w="19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-34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投标截止时间</w:t>
            </w:r>
          </w:p>
        </w:tc>
        <w:tc>
          <w:tcPr>
            <w:tcW w:w="54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right="-34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2025 年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日 9 时 00 分(北京时间)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1" w:hRule="atLeast"/>
          <w:jc w:val="center"/>
        </w:trPr>
        <w:tc>
          <w:tcPr>
            <w:tcW w:w="8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-34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5.1</w:t>
            </w:r>
          </w:p>
        </w:tc>
        <w:tc>
          <w:tcPr>
            <w:tcW w:w="19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-34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开标时间和地点</w:t>
            </w:r>
          </w:p>
        </w:tc>
        <w:tc>
          <w:tcPr>
            <w:tcW w:w="54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开标时间：2025 年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日 9 时 00 分(北京时间)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-34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开标地点：驻马店市公共资源交易中心不见面开标厅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-34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u w:val="single"/>
              </w:rPr>
              <w:t>（电子投标文件必须凭制作投标文件所用的 CA 密匙在10分钟内完成解密）。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00" w:lineRule="atLeast"/>
        <w:ind w:left="0" w:right="326" w:firstLine="482" w:firstLineChars="20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eastAsia" w:ascii="宋体" w:hAnsi="宋体" w:eastAsia="宋体" w:cs="宋体"/>
          <w:b/>
          <w:color w:val="000000"/>
          <w:sz w:val="24"/>
          <w:szCs w:val="24"/>
          <w:shd w:val="clear" w:fill="F6F5F5"/>
        </w:rPr>
        <w:t>现变更为：</w:t>
      </w:r>
    </w:p>
    <w:tbl>
      <w:tblPr>
        <w:tblStyle w:val="3"/>
        <w:tblW w:w="8199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02"/>
        <w:gridCol w:w="1980"/>
        <w:gridCol w:w="541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8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-34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4.2.1</w:t>
            </w:r>
          </w:p>
        </w:tc>
        <w:tc>
          <w:tcPr>
            <w:tcW w:w="19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-34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投标截止时间</w:t>
            </w:r>
          </w:p>
        </w:tc>
        <w:tc>
          <w:tcPr>
            <w:tcW w:w="54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right="-34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2025 年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日 9 时 00 分(北京时间)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6" w:hRule="atLeast"/>
          <w:jc w:val="center"/>
        </w:trPr>
        <w:tc>
          <w:tcPr>
            <w:tcW w:w="8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-34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5.1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-34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开标时间和地点</w:t>
            </w:r>
          </w:p>
        </w:tc>
        <w:tc>
          <w:tcPr>
            <w:tcW w:w="5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开标时间：2025 年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日 9 时 00 分(北京时间)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-34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开标地点：驻马店市公共资源交易中心不见面开标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一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厅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-34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u w:val="single"/>
              </w:rPr>
              <w:t>（电子投标文件必须凭制作投标文件所用的 CA 密匙在10分钟内完成解密）。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3" w:lineRule="atLeast"/>
        <w:ind w:left="0" w:right="0"/>
        <w:jc w:val="both"/>
        <w:rPr>
          <w:rFonts w:ascii="Calibri" w:hAnsi="Calibri" w:cs="Calibri"/>
          <w:sz w:val="21"/>
          <w:szCs w:val="21"/>
        </w:rPr>
      </w:pPr>
      <w:r>
        <w:rPr>
          <w:rFonts w:hint="eastAsia" w:ascii="宋体" w:hAnsi="宋体" w:eastAsia="宋体" w:cs="宋体"/>
          <w:b/>
          <w:color w:val="333333"/>
          <w:sz w:val="24"/>
          <w:szCs w:val="24"/>
          <w:shd w:val="clear" w:fill="F6F5F5"/>
        </w:rPr>
        <w:t>三、发布公告的媒介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exact"/>
        <w:ind w:left="0" w:leftChars="0" w:right="0" w:firstLine="480" w:firstLineChars="200"/>
        <w:jc w:val="both"/>
        <w:rPr>
          <w:rFonts w:hint="eastAsia" w:ascii="宋体" w:hAnsi="宋体" w:eastAsia="宋体" w:cs="宋体"/>
          <w:b w:val="0"/>
          <w:bCs/>
          <w:color w:val="333333"/>
          <w:kern w:val="0"/>
          <w:sz w:val="24"/>
          <w:szCs w:val="24"/>
          <w:shd w:val="clear" w:fill="FFFFFF"/>
          <w:lang w:val="en-US"/>
        </w:rPr>
      </w:pPr>
      <w:r>
        <w:rPr>
          <w:rFonts w:hint="eastAsia" w:ascii="宋体" w:hAnsi="宋体" w:eastAsia="宋体" w:cs="宋体"/>
          <w:b w:val="0"/>
          <w:bCs/>
          <w:color w:val="333333"/>
          <w:kern w:val="0"/>
          <w:sz w:val="24"/>
          <w:szCs w:val="24"/>
          <w:shd w:val="clear" w:fill="FFFFFF"/>
          <w:lang w:eastAsia="zh-CN"/>
        </w:rPr>
        <w:t>本</w:t>
      </w:r>
      <w:r>
        <w:rPr>
          <w:rFonts w:hint="eastAsia" w:ascii="宋体" w:hAnsi="宋体" w:eastAsia="宋体" w:cs="宋体"/>
          <w:b w:val="0"/>
          <w:bCs/>
          <w:color w:val="333333"/>
          <w:kern w:val="0"/>
          <w:sz w:val="24"/>
          <w:szCs w:val="24"/>
          <w:shd w:val="clear" w:fill="FFFFFF"/>
          <w:lang w:val="en-US" w:eastAsia="zh-CN"/>
        </w:rPr>
        <w:t>变更</w:t>
      </w:r>
      <w:r>
        <w:rPr>
          <w:rFonts w:hint="eastAsia" w:ascii="宋体" w:hAnsi="宋体" w:eastAsia="宋体" w:cs="宋体"/>
          <w:b w:val="0"/>
          <w:bCs/>
          <w:color w:val="333333"/>
          <w:kern w:val="0"/>
          <w:sz w:val="24"/>
          <w:szCs w:val="24"/>
          <w:shd w:val="clear" w:fill="FFFFFF"/>
          <w:lang w:eastAsia="zh-CN"/>
        </w:rPr>
        <w:t>公告同时在《河南省电子招标投标公共服务平台》、《河南政府采购网》、《驻马店市公共资源电子交易平台》上发布。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exact"/>
        <w:ind w:left="0" w:leftChars="0" w:right="0" w:firstLine="0" w:firstLineChars="0"/>
        <w:jc w:val="both"/>
      </w:pPr>
      <w:r>
        <w:rPr>
          <w:rFonts w:hint="eastAsia" w:ascii="宋体" w:hAnsi="宋体" w:eastAsia="宋体" w:cs="宋体"/>
          <w:b/>
          <w:color w:val="333333"/>
          <w:kern w:val="0"/>
          <w:sz w:val="24"/>
          <w:szCs w:val="24"/>
          <w:shd w:val="clear" w:fill="FFFFFF"/>
          <w:lang w:val="en-US" w:eastAsia="zh-CN"/>
        </w:rPr>
        <w:t>四</w:t>
      </w:r>
      <w:r>
        <w:rPr>
          <w:rFonts w:hint="eastAsia" w:ascii="宋体" w:hAnsi="宋体" w:eastAsia="宋体" w:cs="宋体"/>
          <w:b/>
          <w:color w:val="333333"/>
          <w:kern w:val="0"/>
          <w:sz w:val="24"/>
          <w:szCs w:val="24"/>
          <w:shd w:val="clear" w:fill="FFFFFF"/>
        </w:rPr>
        <w:t>、联系方式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exact"/>
        <w:ind w:left="0" w:leftChars="0" w:right="0" w:firstLine="420" w:firstLineChars="175"/>
        <w:jc w:val="both"/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fill="FFFFFF"/>
          <w:lang w:val="en-US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fill="FFFFFF"/>
          <w:lang w:val="en-US" w:eastAsia="zh-CN"/>
        </w:rPr>
        <w:t>招标人：驻马店市驿城区胡庙乡人民政府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exact"/>
        <w:ind w:left="0" w:leftChars="0" w:right="0" w:firstLine="420" w:firstLineChars="175"/>
        <w:jc w:val="both"/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fill="FFFFFF"/>
          <w:lang w:val="en-US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fill="FFFFFF"/>
          <w:lang w:val="en-US" w:eastAsia="zh-CN"/>
        </w:rPr>
        <w:t>联系人：石俊杰、董敬美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exact"/>
        <w:ind w:left="0" w:leftChars="0" w:right="0" w:firstLine="420" w:firstLineChars="175"/>
        <w:jc w:val="both"/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fill="FFFFFF"/>
          <w:lang w:val="en-US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fill="FFFFFF"/>
          <w:lang w:val="en-US" w:eastAsia="zh-CN"/>
        </w:rPr>
        <w:t>电话：13683964365/13939694640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exact"/>
        <w:ind w:left="0" w:leftChars="0" w:right="0" w:firstLine="420" w:firstLineChars="175"/>
        <w:jc w:val="both"/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fill="FFFFFF"/>
          <w:lang w:val="en-US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fill="FFFFFF"/>
          <w:lang w:val="en-US" w:eastAsia="zh-CN"/>
        </w:rPr>
        <w:t>地址：驿城区胡庙乡人民政府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exact"/>
        <w:ind w:left="0" w:leftChars="0" w:right="0" w:firstLine="420" w:firstLineChars="175"/>
        <w:jc w:val="both"/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fill="FFFFFF"/>
          <w:lang w:val="en-US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fill="FFFFFF"/>
          <w:lang w:val="en-US" w:eastAsia="zh-CN"/>
        </w:rPr>
        <w:t>招标代理机构：河南驰恩工程咨询有限公司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exact"/>
        <w:ind w:left="0" w:leftChars="0" w:right="0" w:firstLine="420" w:firstLineChars="175"/>
        <w:jc w:val="both"/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fill="FFFFFF"/>
          <w:lang w:val="en-US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fill="FFFFFF"/>
          <w:lang w:val="en-US" w:eastAsia="zh-CN"/>
        </w:rPr>
        <w:t>联系人：王先生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exact"/>
        <w:ind w:left="0" w:leftChars="0" w:right="0" w:firstLine="420" w:firstLineChars="175"/>
        <w:jc w:val="both"/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fill="FFFFFF"/>
          <w:lang w:val="en-US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fill="FFFFFF"/>
          <w:lang w:val="en-US" w:eastAsia="zh-CN"/>
        </w:rPr>
        <w:t>电话：19337526572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exact"/>
        <w:ind w:left="0" w:leftChars="0" w:right="0" w:firstLine="420" w:firstLineChars="175"/>
        <w:jc w:val="both"/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fill="FFFFFF"/>
          <w:lang w:val="en-US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fill="FFFFFF"/>
          <w:lang w:val="en-US" w:eastAsia="zh-CN"/>
        </w:rPr>
        <w:t>地址：河南自贸试验区郑州片区（郑东）普惠路80号绿地之窗云峰座B座32楼3233号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exact"/>
        <w:ind w:left="0" w:leftChars="0" w:right="0" w:firstLine="420" w:firstLineChars="175"/>
        <w:jc w:val="both"/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fill="FFFFFF"/>
          <w:lang w:val="en-US" w:eastAsia="zh-CN"/>
        </w:rPr>
        <w:t>监督部门：驻马店市驿城区住房和城乡建设局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exact"/>
        <w:ind w:left="0" w:leftChars="0" w:right="0" w:firstLine="420" w:firstLineChars="175"/>
        <w:jc w:val="both"/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fill="FFFFFF"/>
          <w:lang w:val="en-US" w:eastAsia="zh-CN"/>
        </w:rPr>
        <w:t>地 址：驻马店市驿城区健康路与建新街交叉口向西100米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exact"/>
        <w:ind w:left="0" w:leftChars="0" w:right="0" w:firstLine="420" w:firstLineChars="175"/>
        <w:jc w:val="both"/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fill="FFFFFF"/>
          <w:lang w:val="en-US" w:eastAsia="zh-CN"/>
        </w:rPr>
        <w:t>电 话：0396-2138991</w: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A565F3"/>
    <w:rsid w:val="02AE54F4"/>
    <w:rsid w:val="2E456D5F"/>
    <w:rsid w:val="2EA827E7"/>
    <w:rsid w:val="4A704E45"/>
    <w:rsid w:val="5BF14472"/>
    <w:rsid w:val="7DF11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</w:style>
  <w:style w:type="character" w:styleId="6">
    <w:name w:val="FollowedHyperlink"/>
    <w:basedOn w:val="4"/>
    <w:qFormat/>
    <w:uiPriority w:val="0"/>
    <w:rPr>
      <w:color w:val="800080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TML Definition"/>
    <w:basedOn w:val="4"/>
    <w:uiPriority w:val="0"/>
  </w:style>
  <w:style w:type="character" w:styleId="9">
    <w:name w:val="HTML Typewriter"/>
    <w:basedOn w:val="4"/>
    <w:qFormat/>
    <w:uiPriority w:val="0"/>
    <w:rPr>
      <w:rFonts w:hint="default" w:ascii="monospace" w:hAnsi="monospace" w:eastAsia="monospace" w:cs="monospace"/>
      <w:sz w:val="20"/>
    </w:rPr>
  </w:style>
  <w:style w:type="character" w:styleId="10">
    <w:name w:val="HTML Acronym"/>
    <w:basedOn w:val="4"/>
    <w:qFormat/>
    <w:uiPriority w:val="0"/>
  </w:style>
  <w:style w:type="character" w:styleId="11">
    <w:name w:val="HTML Variable"/>
    <w:basedOn w:val="4"/>
    <w:qFormat/>
    <w:uiPriority w:val="0"/>
  </w:style>
  <w:style w:type="character" w:styleId="12">
    <w:name w:val="Hyperlink"/>
    <w:basedOn w:val="4"/>
    <w:qFormat/>
    <w:uiPriority w:val="0"/>
    <w:rPr>
      <w:color w:val="0000FF"/>
      <w:u w:val="none"/>
    </w:rPr>
  </w:style>
  <w:style w:type="character" w:styleId="13">
    <w:name w:val="HTML Code"/>
    <w:basedOn w:val="4"/>
    <w:qFormat/>
    <w:uiPriority w:val="0"/>
    <w:rPr>
      <w:rFonts w:hint="default" w:ascii="monospace" w:hAnsi="monospace" w:eastAsia="monospace" w:cs="monospace"/>
      <w:sz w:val="20"/>
    </w:rPr>
  </w:style>
  <w:style w:type="character" w:styleId="14">
    <w:name w:val="HTML Cite"/>
    <w:basedOn w:val="4"/>
    <w:qFormat/>
    <w:uiPriority w:val="0"/>
  </w:style>
  <w:style w:type="character" w:styleId="15">
    <w:name w:val="HTML Keyboard"/>
    <w:basedOn w:val="4"/>
    <w:qFormat/>
    <w:uiPriority w:val="0"/>
    <w:rPr>
      <w:rFonts w:ascii="monospace" w:hAnsi="monospace" w:eastAsia="monospace" w:cs="monospace"/>
      <w:sz w:val="20"/>
    </w:rPr>
  </w:style>
  <w:style w:type="character" w:styleId="16">
    <w:name w:val="HTML Sample"/>
    <w:basedOn w:val="4"/>
    <w:qFormat/>
    <w:uiPriority w:val="0"/>
    <w:rPr>
      <w:rFonts w:hint="default" w:ascii="monospace" w:hAnsi="monospace" w:eastAsia="monospace" w:cs="monospace"/>
    </w:rPr>
  </w:style>
  <w:style w:type="character" w:customStyle="1" w:styleId="17">
    <w:name w:val="esdskipcrossnaventer"/>
    <w:basedOn w:val="4"/>
    <w:uiPriority w:val="0"/>
    <w:rPr>
      <w:color w:val="FFFFFF"/>
      <w:sz w:val="24"/>
      <w:szCs w:val="24"/>
      <w:shd w:val="clear" w:fill="2A6EB3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29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2025-09-28T03:03:00Z</dcterms:created>
  <dc:creator>Administrator</dc:creator>
  <cp:lastModifiedBy>@宇</cp:lastModifiedBy>
  <dcterms:modified xsi:type="dcterms:W3CDTF">2025-09-28T03:52:22Z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