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BCCF">
      <w:pPr>
        <w:pStyle w:val="2"/>
        <w:spacing w:before="354" w:line="184" w:lineRule="auto"/>
        <w:ind w:left="2526"/>
        <w:rPr>
          <w:sz w:val="57"/>
          <w:szCs w:val="57"/>
        </w:rPr>
      </w:pPr>
      <w:r>
        <w:rPr>
          <w:position w:val="33"/>
          <w:sz w:val="57"/>
          <w:szCs w:val="57"/>
        </w:rPr>
        <w:drawing>
          <wp:inline distT="0" distB="0" distL="0" distR="0">
            <wp:extent cx="36830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9"/>
          <w:sz w:val="57"/>
          <w:szCs w:val="57"/>
        </w:rPr>
        <w:t xml:space="preserve"> </w:t>
      </w:r>
    </w:p>
    <w:p w14:paraId="03B5BD04">
      <w:pPr>
        <w:pStyle w:val="2"/>
        <w:spacing w:before="252" w:line="184" w:lineRule="auto"/>
        <w:ind w:left="43"/>
      </w:pPr>
      <w:r>
        <w:rPr>
          <w:spacing w:val="17"/>
        </w:rPr>
        <w:t>项目名称：驻马店市交通运输非现场执法系统建设项目</w:t>
      </w:r>
    </w:p>
    <w:p w14:paraId="7C5A5B18">
      <w:pPr>
        <w:pStyle w:val="2"/>
        <w:spacing w:before="359" w:line="188" w:lineRule="auto"/>
        <w:ind w:left="43"/>
      </w:pPr>
      <w:r>
        <w:rPr>
          <w:spacing w:val="7"/>
          <w:position w:val="-2"/>
        </w:rPr>
        <w:t xml:space="preserve">项目编号:  </w:t>
      </w:r>
      <w:r>
        <w:rPr>
          <w:spacing w:val="7"/>
        </w:rPr>
        <w:t>驻政采购-2025-08-16</w:t>
      </w:r>
    </w:p>
    <w:p w14:paraId="077B9A08">
      <w:pPr>
        <w:pStyle w:val="2"/>
        <w:spacing w:before="329" w:line="180" w:lineRule="auto"/>
        <w:ind w:left="36"/>
      </w:pPr>
      <w:r>
        <w:rPr>
          <w:spacing w:val="36"/>
        </w:rPr>
        <w:t>标段(包)名称：驻马店市交通运输非现场执法系统建设项目</w:t>
      </w:r>
      <w:r>
        <w:rPr>
          <w:spacing w:val="-34"/>
        </w:rPr>
        <w:t xml:space="preserve"> </w:t>
      </w:r>
      <w:r>
        <w:rPr>
          <w:spacing w:val="36"/>
        </w:rPr>
        <w:t>A</w:t>
      </w:r>
      <w:r>
        <w:rPr>
          <w:spacing w:val="-43"/>
        </w:rPr>
        <w:t xml:space="preserve"> </w:t>
      </w:r>
      <w:r>
        <w:rPr>
          <w:spacing w:val="36"/>
        </w:rPr>
        <w:t>包</w:t>
      </w:r>
    </w:p>
    <w:p w14:paraId="401FB3A6">
      <w:pPr>
        <w:pStyle w:val="2"/>
        <w:spacing w:before="369" w:line="190" w:lineRule="auto"/>
        <w:ind w:left="16"/>
      </w:pPr>
      <w:r>
        <w:rPr>
          <w:spacing w:val="-1"/>
        </w:rPr>
        <w:t xml:space="preserve">标 段 ( 包 )  </w:t>
      </w:r>
      <w:r>
        <w:rPr>
          <w:spacing w:val="-1"/>
          <w:position w:val="-2"/>
        </w:rPr>
        <w:t xml:space="preserve">编号:   </w:t>
      </w:r>
      <w:r>
        <w:rPr>
          <w:spacing w:val="-1"/>
        </w:rPr>
        <w:t>驻政采购-2025-08-16A</w:t>
      </w:r>
    </w:p>
    <w:p w14:paraId="48F19BD4">
      <w:pPr>
        <w:pStyle w:val="2"/>
        <w:spacing w:before="305" w:line="185" w:lineRule="auto"/>
        <w:ind w:left="26"/>
      </w:pPr>
      <w:r>
        <w:rPr>
          <w:spacing w:val="20"/>
        </w:rPr>
        <w:t>采购人：驻马店市交通运输综合行政执法支队</w:t>
      </w:r>
    </w:p>
    <w:p w14:paraId="681F7B78">
      <w:pPr>
        <w:pStyle w:val="2"/>
        <w:spacing w:before="358" w:line="188" w:lineRule="auto"/>
        <w:ind w:left="46"/>
      </w:pPr>
      <w:r>
        <w:rPr>
          <w:spacing w:val="14"/>
          <w:position w:val="-1"/>
        </w:rPr>
        <w:t xml:space="preserve">开标日期:  </w:t>
      </w:r>
      <w:r>
        <w:rPr>
          <w:spacing w:val="14"/>
        </w:rPr>
        <w:t>2025年10月11</w:t>
      </w:r>
      <w:r>
        <w:rPr>
          <w:spacing w:val="21"/>
        </w:rPr>
        <w:t xml:space="preserve">  </w:t>
      </w:r>
      <w:r>
        <w:rPr>
          <w:spacing w:val="14"/>
        </w:rPr>
        <w:t>日</w:t>
      </w:r>
      <w:r>
        <w:rPr>
          <w:spacing w:val="70"/>
        </w:rPr>
        <w:t xml:space="preserve"> </w:t>
      </w:r>
      <w:r>
        <w:rPr>
          <w:spacing w:val="14"/>
        </w:rPr>
        <w:t>09:00</w:t>
      </w:r>
    </w:p>
    <w:p w14:paraId="25FFFD6D">
      <w:pPr>
        <w:pStyle w:val="2"/>
        <w:spacing w:before="338" w:line="185" w:lineRule="auto"/>
        <w:ind w:left="43"/>
      </w:pPr>
      <w:r>
        <w:rPr>
          <w:spacing w:val="18"/>
        </w:rPr>
        <w:t>代理机构：驻马店市正泰工程管理有限公司</w:t>
      </w:r>
    </w:p>
    <w:p w14:paraId="4AB2353F">
      <w:pPr>
        <w:spacing w:line="241" w:lineRule="auto"/>
        <w:rPr>
          <w:rFonts w:ascii="Arial"/>
          <w:sz w:val="21"/>
        </w:rPr>
      </w:pPr>
    </w:p>
    <w:p w14:paraId="6D02A285">
      <w:pPr>
        <w:spacing w:line="241" w:lineRule="auto"/>
        <w:rPr>
          <w:rFonts w:ascii="Arial"/>
          <w:sz w:val="21"/>
        </w:rPr>
      </w:pPr>
    </w:p>
    <w:p w14:paraId="47103568">
      <w:pPr>
        <w:spacing w:line="166" w:lineRule="exact"/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176"/>
        <w:gridCol w:w="811"/>
        <w:gridCol w:w="795"/>
      </w:tblGrid>
      <w:tr w14:paraId="74DD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0" w:type="auto"/>
            <w:vAlign w:val="top"/>
          </w:tcPr>
          <w:p w14:paraId="4D79CF73">
            <w:pPr>
              <w:spacing w:line="356" w:lineRule="auto"/>
              <w:rPr>
                <w:rFonts w:ascii="Arial"/>
                <w:sz w:val="21"/>
              </w:rPr>
            </w:pPr>
          </w:p>
          <w:p w14:paraId="6874FCAB">
            <w:pPr>
              <w:pStyle w:val="6"/>
              <w:spacing w:before="107" w:line="185" w:lineRule="auto"/>
              <w:ind w:left="168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序号</w:t>
            </w:r>
          </w:p>
        </w:tc>
        <w:tc>
          <w:tcPr>
            <w:tcW w:w="0" w:type="auto"/>
            <w:vAlign w:val="top"/>
          </w:tcPr>
          <w:p w14:paraId="3263910B">
            <w:pPr>
              <w:spacing w:line="366" w:lineRule="auto"/>
              <w:rPr>
                <w:rFonts w:ascii="Arial"/>
                <w:sz w:val="21"/>
              </w:rPr>
            </w:pPr>
          </w:p>
          <w:p w14:paraId="635BF6FD">
            <w:pPr>
              <w:pStyle w:val="6"/>
              <w:spacing w:before="108" w:line="185" w:lineRule="auto"/>
              <w:ind w:left="64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投标单位/供应商</w:t>
            </w:r>
          </w:p>
        </w:tc>
        <w:tc>
          <w:tcPr>
            <w:tcW w:w="0" w:type="auto"/>
            <w:vAlign w:val="top"/>
          </w:tcPr>
          <w:p w14:paraId="502AD3F8">
            <w:pPr>
              <w:spacing w:line="376" w:lineRule="auto"/>
              <w:rPr>
                <w:rFonts w:ascii="Arial"/>
                <w:sz w:val="21"/>
              </w:rPr>
            </w:pPr>
          </w:p>
          <w:p w14:paraId="3AA7EC9F">
            <w:pPr>
              <w:pStyle w:val="6"/>
              <w:spacing w:before="107" w:line="185" w:lineRule="auto"/>
              <w:ind w:left="2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总分</w:t>
            </w:r>
          </w:p>
        </w:tc>
        <w:tc>
          <w:tcPr>
            <w:tcW w:w="0" w:type="auto"/>
            <w:vAlign w:val="top"/>
          </w:tcPr>
          <w:p w14:paraId="194AD59F">
            <w:pPr>
              <w:spacing w:line="376" w:lineRule="auto"/>
              <w:rPr>
                <w:rFonts w:ascii="Arial"/>
                <w:sz w:val="21"/>
              </w:rPr>
            </w:pPr>
          </w:p>
          <w:p w14:paraId="2D6E5537">
            <w:pPr>
              <w:pStyle w:val="6"/>
              <w:spacing w:before="107" w:line="185" w:lineRule="auto"/>
              <w:ind w:left="293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排名</w:t>
            </w:r>
          </w:p>
        </w:tc>
      </w:tr>
      <w:tr w14:paraId="2A4C4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vAlign w:val="top"/>
          </w:tcPr>
          <w:p w14:paraId="2C9C4CEE">
            <w:pPr>
              <w:spacing w:before="245" w:line="332" w:lineRule="exact"/>
              <w:ind w:left="34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top"/>
          </w:tcPr>
          <w:p w14:paraId="3FBF545F">
            <w:pPr>
              <w:pStyle w:val="6"/>
              <w:spacing w:before="72" w:line="184" w:lineRule="auto"/>
              <w:ind w:left="22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驻马店市政数信息技术有限</w:t>
            </w:r>
          </w:p>
          <w:p w14:paraId="7CD4C0F3">
            <w:pPr>
              <w:pStyle w:val="6"/>
              <w:spacing w:before="60" w:line="186" w:lineRule="auto"/>
              <w:ind w:left="138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公司</w:t>
            </w:r>
          </w:p>
        </w:tc>
        <w:tc>
          <w:tcPr>
            <w:tcW w:w="0" w:type="auto"/>
            <w:vAlign w:val="top"/>
          </w:tcPr>
          <w:p w14:paraId="16268411">
            <w:pPr>
              <w:spacing w:before="265" w:line="329" w:lineRule="exact"/>
              <w:ind w:left="20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5"/>
                <w:szCs w:val="25"/>
              </w:rPr>
              <w:t>97.49</w:t>
            </w:r>
          </w:p>
        </w:tc>
        <w:tc>
          <w:tcPr>
            <w:tcW w:w="0" w:type="auto"/>
            <w:vAlign w:val="top"/>
          </w:tcPr>
          <w:p w14:paraId="52165119">
            <w:pPr>
              <w:spacing w:before="255" w:line="332" w:lineRule="exact"/>
              <w:ind w:left="487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1</w:t>
            </w:r>
          </w:p>
        </w:tc>
      </w:tr>
      <w:tr w14:paraId="265A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0" w:type="auto"/>
            <w:vAlign w:val="top"/>
          </w:tcPr>
          <w:p w14:paraId="1C8B4372">
            <w:pPr>
              <w:spacing w:before="266" w:line="332" w:lineRule="exact"/>
              <w:ind w:left="30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top"/>
          </w:tcPr>
          <w:p w14:paraId="4A62B425">
            <w:pPr>
              <w:pStyle w:val="6"/>
              <w:spacing w:before="53" w:line="185" w:lineRule="auto"/>
              <w:ind w:left="1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河南省驿畅网络科技有限公</w:t>
            </w:r>
          </w:p>
          <w:p w14:paraId="0A7E77DC">
            <w:pPr>
              <w:pStyle w:val="6"/>
              <w:spacing w:before="79" w:line="188" w:lineRule="auto"/>
              <w:ind w:left="149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司</w:t>
            </w:r>
          </w:p>
        </w:tc>
        <w:tc>
          <w:tcPr>
            <w:tcW w:w="0" w:type="auto"/>
            <w:vAlign w:val="top"/>
          </w:tcPr>
          <w:p w14:paraId="45ABE8DA">
            <w:pPr>
              <w:spacing w:before="266" w:line="329" w:lineRule="exact"/>
              <w:ind w:left="23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5"/>
                <w:szCs w:val="25"/>
              </w:rPr>
              <w:t>82.0</w:t>
            </w:r>
          </w:p>
        </w:tc>
        <w:tc>
          <w:tcPr>
            <w:tcW w:w="0" w:type="auto"/>
            <w:vAlign w:val="top"/>
          </w:tcPr>
          <w:p w14:paraId="45884B71">
            <w:pPr>
              <w:spacing w:before="286" w:line="332" w:lineRule="exact"/>
              <w:ind w:left="445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2</w:t>
            </w:r>
          </w:p>
        </w:tc>
      </w:tr>
      <w:tr w14:paraId="2B8F8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vAlign w:val="top"/>
          </w:tcPr>
          <w:p w14:paraId="17435094">
            <w:pPr>
              <w:spacing w:before="278" w:line="329" w:lineRule="exact"/>
              <w:ind w:left="33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3</w:t>
            </w:r>
          </w:p>
        </w:tc>
        <w:tc>
          <w:tcPr>
            <w:tcW w:w="0" w:type="auto"/>
            <w:vAlign w:val="top"/>
          </w:tcPr>
          <w:p w14:paraId="1362311D">
            <w:pPr>
              <w:pStyle w:val="6"/>
              <w:spacing w:before="55" w:line="185" w:lineRule="auto"/>
              <w:ind w:left="22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驻马店市山水新华机电设备</w:t>
            </w:r>
          </w:p>
          <w:p w14:paraId="398D5F94">
            <w:pPr>
              <w:pStyle w:val="6"/>
              <w:spacing w:before="88" w:line="185" w:lineRule="auto"/>
              <w:ind w:left="110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有限公司</w:t>
            </w:r>
          </w:p>
        </w:tc>
        <w:tc>
          <w:tcPr>
            <w:tcW w:w="0" w:type="auto"/>
            <w:vAlign w:val="top"/>
          </w:tcPr>
          <w:p w14:paraId="18151022">
            <w:pPr>
              <w:spacing w:before="278" w:line="329" w:lineRule="exact"/>
              <w:ind w:left="22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5"/>
                <w:szCs w:val="25"/>
              </w:rPr>
              <w:t>73.96</w:t>
            </w:r>
          </w:p>
        </w:tc>
        <w:tc>
          <w:tcPr>
            <w:tcW w:w="0" w:type="auto"/>
            <w:vAlign w:val="top"/>
          </w:tcPr>
          <w:p w14:paraId="2A21EB96">
            <w:pPr>
              <w:spacing w:before="268" w:line="329" w:lineRule="exact"/>
              <w:ind w:left="453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3</w:t>
            </w:r>
          </w:p>
        </w:tc>
      </w:tr>
      <w:tr w14:paraId="498A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0" w:type="auto"/>
            <w:vAlign w:val="top"/>
          </w:tcPr>
          <w:p w14:paraId="63355A85">
            <w:pPr>
              <w:spacing w:before="289" w:line="332" w:lineRule="exact"/>
              <w:ind w:left="34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4</w:t>
            </w:r>
          </w:p>
        </w:tc>
        <w:tc>
          <w:tcPr>
            <w:tcW w:w="0" w:type="auto"/>
            <w:vAlign w:val="top"/>
          </w:tcPr>
          <w:p w14:paraId="41A18C2B">
            <w:pPr>
              <w:pStyle w:val="6"/>
              <w:spacing w:before="76" w:line="185" w:lineRule="auto"/>
              <w:ind w:left="22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驻马店市拙匠师商贸有限公</w:t>
            </w:r>
          </w:p>
          <w:p w14:paraId="5A03CE6C">
            <w:pPr>
              <w:pStyle w:val="6"/>
              <w:spacing w:before="100" w:line="185" w:lineRule="auto"/>
              <w:ind w:left="149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司</w:t>
            </w:r>
          </w:p>
        </w:tc>
        <w:tc>
          <w:tcPr>
            <w:tcW w:w="0" w:type="auto"/>
            <w:vAlign w:val="top"/>
          </w:tcPr>
          <w:p w14:paraId="55816C2E">
            <w:pPr>
              <w:spacing w:before="289" w:line="329" w:lineRule="exact"/>
              <w:ind w:left="22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5"/>
                <w:szCs w:val="25"/>
              </w:rPr>
              <w:t>72.35</w:t>
            </w:r>
          </w:p>
        </w:tc>
        <w:tc>
          <w:tcPr>
            <w:tcW w:w="0" w:type="auto"/>
            <w:vAlign w:val="top"/>
          </w:tcPr>
          <w:p w14:paraId="2B46F04F">
            <w:pPr>
              <w:spacing w:before="279" w:line="332" w:lineRule="exact"/>
              <w:ind w:left="46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4</w:t>
            </w:r>
          </w:p>
        </w:tc>
      </w:tr>
      <w:tr w14:paraId="05EC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0" w:type="auto"/>
            <w:vAlign w:val="top"/>
          </w:tcPr>
          <w:p w14:paraId="0AA5DA6F">
            <w:pPr>
              <w:spacing w:before="211" w:line="329" w:lineRule="exact"/>
              <w:ind w:left="3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5</w:t>
            </w:r>
          </w:p>
        </w:tc>
        <w:tc>
          <w:tcPr>
            <w:tcW w:w="0" w:type="auto"/>
            <w:vAlign w:val="top"/>
          </w:tcPr>
          <w:p w14:paraId="7E69B68E">
            <w:pPr>
              <w:pStyle w:val="6"/>
              <w:spacing w:before="238" w:line="185" w:lineRule="auto"/>
              <w:ind w:left="1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河南水润建设工程有限公司</w:t>
            </w:r>
          </w:p>
        </w:tc>
        <w:tc>
          <w:tcPr>
            <w:tcW w:w="0" w:type="auto"/>
            <w:vAlign w:val="top"/>
          </w:tcPr>
          <w:p w14:paraId="2F184D83">
            <w:pPr>
              <w:spacing w:before="241" w:line="329" w:lineRule="exact"/>
              <w:ind w:left="20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5"/>
                <w:szCs w:val="25"/>
              </w:rPr>
              <w:t>64.72</w:t>
            </w:r>
          </w:p>
        </w:tc>
        <w:tc>
          <w:tcPr>
            <w:tcW w:w="0" w:type="auto"/>
            <w:vAlign w:val="top"/>
          </w:tcPr>
          <w:p w14:paraId="58156FEE">
            <w:pPr>
              <w:spacing w:before="211" w:line="329" w:lineRule="exact"/>
              <w:ind w:left="45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5</w:t>
            </w:r>
          </w:p>
        </w:tc>
      </w:tr>
    </w:tbl>
    <w:p w14:paraId="24B1BCE3">
      <w:pPr>
        <w:pStyle w:val="2"/>
        <w:spacing w:before="223" w:line="185" w:lineRule="auto"/>
        <w:ind w:left="110"/>
        <w:outlineLvl w:val="0"/>
        <w:rPr>
          <w:sz w:val="34"/>
          <w:szCs w:val="34"/>
        </w:rPr>
      </w:pPr>
      <w:r>
        <w:rPr>
          <w:spacing w:val="11"/>
          <w:sz w:val="34"/>
          <w:szCs w:val="34"/>
        </w:rPr>
        <w:t>无效文件情况</w:t>
      </w:r>
    </w:p>
    <w:p w14:paraId="2CC15C13">
      <w:pPr>
        <w:spacing w:line="175" w:lineRule="exact"/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28"/>
        <w:gridCol w:w="1869"/>
        <w:gridCol w:w="4714"/>
        <w:gridCol w:w="733"/>
      </w:tblGrid>
      <w:tr w14:paraId="680C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vAlign w:val="top"/>
          </w:tcPr>
          <w:p w14:paraId="397E3366">
            <w:pPr>
              <w:pStyle w:val="6"/>
              <w:spacing w:before="275" w:line="185" w:lineRule="auto"/>
              <w:ind w:left="208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序号</w:t>
            </w:r>
          </w:p>
        </w:tc>
        <w:tc>
          <w:tcPr>
            <w:tcW w:w="0" w:type="auto"/>
            <w:vAlign w:val="top"/>
          </w:tcPr>
          <w:p w14:paraId="32F7761C">
            <w:pPr>
              <w:pStyle w:val="6"/>
              <w:spacing w:before="76" w:line="185" w:lineRule="auto"/>
              <w:ind w:left="8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投标单位</w:t>
            </w:r>
          </w:p>
          <w:p w14:paraId="736FB09F">
            <w:pPr>
              <w:pStyle w:val="6"/>
              <w:spacing w:before="79" w:line="185" w:lineRule="auto"/>
              <w:ind w:left="35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名称</w:t>
            </w:r>
          </w:p>
        </w:tc>
        <w:tc>
          <w:tcPr>
            <w:tcW w:w="0" w:type="auto"/>
            <w:vAlign w:val="top"/>
          </w:tcPr>
          <w:p w14:paraId="74440B44">
            <w:pPr>
              <w:pStyle w:val="6"/>
              <w:spacing w:before="275" w:line="186" w:lineRule="auto"/>
              <w:ind w:left="82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废标节点</w:t>
            </w:r>
          </w:p>
        </w:tc>
        <w:tc>
          <w:tcPr>
            <w:tcW w:w="0" w:type="auto"/>
            <w:vAlign w:val="top"/>
          </w:tcPr>
          <w:p w14:paraId="42888EF1">
            <w:pPr>
              <w:pStyle w:val="6"/>
              <w:spacing w:before="266" w:line="185" w:lineRule="auto"/>
              <w:ind w:left="1905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废标原因</w:t>
            </w:r>
          </w:p>
        </w:tc>
        <w:tc>
          <w:tcPr>
            <w:tcW w:w="0" w:type="auto"/>
            <w:vAlign w:val="top"/>
          </w:tcPr>
          <w:p w14:paraId="4B5EC37E">
            <w:pPr>
              <w:pStyle w:val="6"/>
              <w:spacing w:before="266" w:line="186" w:lineRule="auto"/>
              <w:ind w:left="2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备注</w:t>
            </w:r>
          </w:p>
        </w:tc>
      </w:tr>
      <w:tr w14:paraId="0E41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0" w:type="auto"/>
            <w:vAlign w:val="top"/>
          </w:tcPr>
          <w:p w14:paraId="013EB744">
            <w:pPr>
              <w:spacing w:line="411" w:lineRule="auto"/>
              <w:rPr>
                <w:rFonts w:ascii="Arial"/>
                <w:sz w:val="21"/>
              </w:rPr>
            </w:pPr>
          </w:p>
          <w:p w14:paraId="3ECB860C">
            <w:pPr>
              <w:spacing w:before="71" w:line="332" w:lineRule="exact"/>
              <w:ind w:left="40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top"/>
          </w:tcPr>
          <w:p w14:paraId="6F2DE906">
            <w:pPr>
              <w:pStyle w:val="6"/>
              <w:spacing w:before="62" w:line="185" w:lineRule="auto"/>
              <w:ind w:left="8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浙江东鼎</w:t>
            </w:r>
          </w:p>
          <w:p w14:paraId="14D6297E">
            <w:pPr>
              <w:pStyle w:val="6"/>
              <w:spacing w:before="89" w:line="186" w:lineRule="auto"/>
              <w:ind w:left="12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电子股份</w:t>
            </w:r>
          </w:p>
          <w:p w14:paraId="4651A704">
            <w:pPr>
              <w:pStyle w:val="6"/>
              <w:spacing w:before="67" w:line="185" w:lineRule="auto"/>
              <w:ind w:left="6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有限公司</w:t>
            </w:r>
          </w:p>
        </w:tc>
        <w:tc>
          <w:tcPr>
            <w:tcW w:w="0" w:type="auto"/>
            <w:vAlign w:val="top"/>
          </w:tcPr>
          <w:p w14:paraId="61CF227E">
            <w:pPr>
              <w:spacing w:line="382" w:lineRule="auto"/>
              <w:rPr>
                <w:rFonts w:ascii="Arial"/>
                <w:sz w:val="21"/>
              </w:rPr>
            </w:pPr>
          </w:p>
          <w:p w14:paraId="63D26810">
            <w:pPr>
              <w:pStyle w:val="6"/>
              <w:spacing w:before="107" w:line="185" w:lineRule="auto"/>
              <w:ind w:left="82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初步评审</w:t>
            </w:r>
          </w:p>
        </w:tc>
        <w:tc>
          <w:tcPr>
            <w:tcW w:w="0" w:type="auto"/>
            <w:vAlign w:val="top"/>
          </w:tcPr>
          <w:p w14:paraId="74565C61">
            <w:pPr>
              <w:spacing w:line="392" w:lineRule="auto"/>
              <w:rPr>
                <w:rFonts w:ascii="Arial"/>
                <w:sz w:val="21"/>
              </w:rPr>
            </w:pPr>
          </w:p>
          <w:p w14:paraId="26C6B6AF">
            <w:pPr>
              <w:pStyle w:val="6"/>
              <w:spacing w:before="107" w:line="185" w:lineRule="auto"/>
              <w:ind w:left="14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投标书格式中第十二条未按规定填写。</w:t>
            </w:r>
          </w:p>
        </w:tc>
        <w:tc>
          <w:tcPr>
            <w:tcW w:w="0" w:type="auto"/>
            <w:vAlign w:val="top"/>
          </w:tcPr>
          <w:p w14:paraId="76C8E7EA">
            <w:pPr>
              <w:rPr>
                <w:rFonts w:ascii="Arial"/>
                <w:sz w:val="21"/>
              </w:rPr>
            </w:pPr>
          </w:p>
        </w:tc>
      </w:tr>
      <w:tr w14:paraId="3AA87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0" w:type="auto"/>
            <w:vAlign w:val="top"/>
          </w:tcPr>
          <w:p w14:paraId="36747390">
            <w:pPr>
              <w:spacing w:line="415" w:lineRule="auto"/>
              <w:rPr>
                <w:rFonts w:ascii="Arial"/>
                <w:sz w:val="21"/>
              </w:rPr>
            </w:pPr>
          </w:p>
          <w:p w14:paraId="757E2A81">
            <w:pPr>
              <w:spacing w:before="71" w:line="332" w:lineRule="exact"/>
              <w:ind w:left="36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top"/>
          </w:tcPr>
          <w:p w14:paraId="2B711B72">
            <w:pPr>
              <w:pStyle w:val="6"/>
              <w:spacing w:before="66" w:line="186" w:lineRule="auto"/>
              <w:ind w:left="50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湖南鑫鑫</w:t>
            </w:r>
          </w:p>
          <w:p w14:paraId="5F7DD90A">
            <w:pPr>
              <w:pStyle w:val="6"/>
              <w:spacing w:before="97" w:line="186" w:lineRule="auto"/>
              <w:ind w:left="76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衡器制造</w:t>
            </w:r>
          </w:p>
          <w:p w14:paraId="26428C6D">
            <w:pPr>
              <w:pStyle w:val="6"/>
              <w:spacing w:before="87" w:line="185" w:lineRule="auto"/>
              <w:ind w:left="6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有限公司</w:t>
            </w:r>
          </w:p>
        </w:tc>
        <w:tc>
          <w:tcPr>
            <w:tcW w:w="0" w:type="auto"/>
            <w:vAlign w:val="top"/>
          </w:tcPr>
          <w:p w14:paraId="1E397B06">
            <w:pPr>
              <w:spacing w:line="387" w:lineRule="auto"/>
              <w:rPr>
                <w:rFonts w:ascii="Arial"/>
                <w:sz w:val="21"/>
              </w:rPr>
            </w:pPr>
          </w:p>
          <w:p w14:paraId="19B0CB1D">
            <w:pPr>
              <w:pStyle w:val="6"/>
              <w:spacing w:before="107" w:line="185" w:lineRule="auto"/>
              <w:ind w:left="85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资格评审</w:t>
            </w:r>
          </w:p>
        </w:tc>
        <w:tc>
          <w:tcPr>
            <w:tcW w:w="0" w:type="auto"/>
            <w:vAlign w:val="top"/>
          </w:tcPr>
          <w:p w14:paraId="20A52AB1">
            <w:pPr>
              <w:pStyle w:val="6"/>
              <w:spacing w:before="96" w:line="184" w:lineRule="auto"/>
              <w:ind w:left="26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未按照招标文件要求4.2项提供身份证明</w:t>
            </w:r>
          </w:p>
          <w:p w14:paraId="5BE10DB2">
            <w:pPr>
              <w:pStyle w:val="6"/>
              <w:spacing w:before="70" w:line="185" w:lineRule="auto"/>
              <w:ind w:left="148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文件，资格审查及评审材料中未进行上</w:t>
            </w:r>
          </w:p>
          <w:p w14:paraId="14C691C6">
            <w:pPr>
              <w:pStyle w:val="6"/>
              <w:spacing w:before="89" w:line="185" w:lineRule="auto"/>
              <w:ind w:left="1086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传，资格审查不通过。</w:t>
            </w:r>
          </w:p>
        </w:tc>
        <w:tc>
          <w:tcPr>
            <w:tcW w:w="0" w:type="auto"/>
            <w:vAlign w:val="top"/>
          </w:tcPr>
          <w:p w14:paraId="2682309B">
            <w:pPr>
              <w:rPr>
                <w:rFonts w:ascii="Arial"/>
                <w:sz w:val="21"/>
              </w:rPr>
            </w:pPr>
          </w:p>
        </w:tc>
      </w:tr>
    </w:tbl>
    <w:p w14:paraId="3202C595">
      <w:pPr>
        <w:spacing w:line="40" w:lineRule="exact"/>
        <w:jc w:val="right"/>
      </w:pPr>
      <w:r>
        <w:rPr>
          <w:position w:val="-1"/>
        </w:rPr>
        <w:drawing>
          <wp:inline distT="0" distB="0" distL="0" distR="0">
            <wp:extent cx="33020" cy="254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2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5860" w:h="22440"/>
      <w:pgMar w:top="400" w:right="1705" w:bottom="0" w:left="22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2A0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AE6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1921</Words>
  <Characters>3021</Characters>
  <TotalTime>2</TotalTime>
  <ScaleCrop>false</ScaleCrop>
  <LinksUpToDate>false</LinksUpToDate>
  <CharactersWithSpaces>3196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2025-10-11T04:40:00Z</dcterms:created>
  <dc:creator>Administrator</dc:creator>
  <cp:lastModifiedBy>G.w.</cp:lastModifiedBy>
  <dcterms:modified xsi:type="dcterms:W3CDTF">2025-10-11T05:51:45Z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2025-10-11T13:49:24Z</vt:filetime>
  </property>
  <property fmtid="{D5CDD505-2E9C-101B-9397-08002B2CF9AE}" pid="4" name="KSOTemplateDocerSaveRecord">
    <vt:lpwstr>eyJoZGlkIjoiYTdjYTVhYWFhMjY5Y2NlNDBjNzcyZmI3YWQxNWQ4OGMiLCJ1c2VySWQiOiIzNDIwNzg1NzUifQ==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CC6D435B4F6247468CA9CC1827B7E5CB_12</vt:lpwstr>
  </property>
</Properties>
</file>