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75" w:rsidRDefault="00065475" w:rsidP="001A0D7D">
      <w:pPr>
        <w:jc w:val="center"/>
        <w:rPr>
          <w:b/>
          <w:sz w:val="48"/>
          <w:szCs w:val="44"/>
        </w:rPr>
      </w:pPr>
      <w:r w:rsidRPr="00065475">
        <w:rPr>
          <w:rFonts w:hint="eastAsia"/>
          <w:b/>
          <w:sz w:val="48"/>
          <w:szCs w:val="44"/>
        </w:rPr>
        <w:t>襄城县</w:t>
      </w:r>
      <w:r w:rsidRPr="00065475">
        <w:rPr>
          <w:rFonts w:hint="eastAsia"/>
          <w:b/>
          <w:sz w:val="48"/>
          <w:szCs w:val="44"/>
        </w:rPr>
        <w:t>2022</w:t>
      </w:r>
      <w:r w:rsidRPr="00065475">
        <w:rPr>
          <w:rFonts w:hint="eastAsia"/>
          <w:b/>
          <w:sz w:val="48"/>
          <w:szCs w:val="44"/>
        </w:rPr>
        <w:t>年财政衔接资金巩固拓展脱贫攻坚成果基础实施及产业设计项目</w:t>
      </w:r>
    </w:p>
    <w:p w:rsidR="001A0D7D" w:rsidRPr="00065475" w:rsidRDefault="001A0D7D" w:rsidP="001A0D7D">
      <w:pPr>
        <w:jc w:val="center"/>
        <w:rPr>
          <w:rFonts w:ascii="宋体" w:hAnsi="宋体" w:cs="宋体"/>
          <w:b/>
          <w:bCs/>
          <w:sz w:val="48"/>
          <w:szCs w:val="44"/>
          <w:shd w:val="clear" w:color="auto" w:fill="FFFFFF"/>
        </w:rPr>
      </w:pPr>
      <w:r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项目编号：襄财竞谈-202</w:t>
      </w:r>
      <w:r w:rsidR="008C7FD6">
        <w:rPr>
          <w:rFonts w:ascii="宋体" w:hAnsi="宋体" w:cs="宋体" w:hint="eastAsia"/>
          <w:b/>
          <w:bCs/>
          <w:sz w:val="36"/>
          <w:szCs w:val="36"/>
        </w:rPr>
        <w:t>2</w:t>
      </w:r>
      <w:r>
        <w:rPr>
          <w:rFonts w:ascii="宋体" w:hAnsi="宋体" w:cs="宋体" w:hint="eastAsia"/>
          <w:b/>
          <w:bCs/>
          <w:sz w:val="36"/>
          <w:szCs w:val="36"/>
        </w:rPr>
        <w:t>-</w:t>
      </w:r>
      <w:r w:rsidR="00065475">
        <w:rPr>
          <w:rFonts w:ascii="宋体" w:hAnsi="宋体" w:cs="宋体" w:hint="eastAsia"/>
          <w:b/>
          <w:bCs/>
          <w:sz w:val="36"/>
          <w:szCs w:val="36"/>
        </w:rPr>
        <w:t>3</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065475">
        <w:rPr>
          <w:rFonts w:ascii="宋体" w:hAnsi="宋体" w:cs="宋体" w:hint="eastAsia"/>
          <w:b/>
          <w:bCs/>
          <w:sz w:val="36"/>
          <w:szCs w:val="36"/>
        </w:rPr>
        <w:t>扶贫开发办公室</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114026">
        <w:rPr>
          <w:rFonts w:ascii="宋体" w:hAnsi="宋体" w:cs="宋体" w:hint="eastAsia"/>
          <w:b/>
          <w:bCs/>
          <w:sz w:val="36"/>
          <w:szCs w:val="36"/>
        </w:rPr>
        <w:t>二</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065475" w:rsidRDefault="00065475" w:rsidP="001117EE">
      <w:pPr>
        <w:shd w:val="clear" w:color="auto" w:fill="FFFFFF"/>
        <w:spacing w:line="360" w:lineRule="auto"/>
        <w:ind w:firstLineChars="200" w:firstLine="560"/>
        <w:rPr>
          <w:rFonts w:asciiTheme="majorEastAsia" w:eastAsiaTheme="majorEastAsia" w:hAnsiTheme="majorEastAsia"/>
          <w:b/>
          <w:bCs/>
          <w:color w:val="000000"/>
          <w:sz w:val="28"/>
          <w:szCs w:val="28"/>
        </w:rPr>
      </w:pPr>
      <w:r w:rsidRPr="001117EE">
        <w:rPr>
          <w:rFonts w:asciiTheme="majorEastAsia" w:eastAsiaTheme="majorEastAsia" w:hAnsiTheme="majorEastAsia" w:hint="eastAsia"/>
          <w:bCs/>
          <w:color w:val="000000"/>
          <w:sz w:val="28"/>
          <w:szCs w:val="28"/>
        </w:rPr>
        <w:t>襄城县扶贫开发办公室</w:t>
      </w:r>
      <w:r w:rsidR="001A0D7D" w:rsidRPr="00370062">
        <w:rPr>
          <w:rFonts w:asciiTheme="majorEastAsia" w:eastAsiaTheme="majorEastAsia" w:hAnsiTheme="majorEastAsia" w:hint="eastAsia"/>
          <w:color w:val="000000"/>
          <w:sz w:val="28"/>
          <w:szCs w:val="28"/>
        </w:rPr>
        <w:t>“</w:t>
      </w:r>
      <w:r w:rsidRPr="00065475">
        <w:rPr>
          <w:rFonts w:asciiTheme="majorEastAsia" w:eastAsiaTheme="majorEastAsia" w:hAnsiTheme="majorEastAsia" w:hint="eastAsia"/>
          <w:color w:val="000000"/>
          <w:sz w:val="28"/>
          <w:szCs w:val="28"/>
        </w:rPr>
        <w:t>襄城县2022年财政衔接资金巩固拓展脱贫攻坚成果基础实施及产业设计项目</w:t>
      </w:r>
      <w:r w:rsidR="001A0D7D"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sidR="008C7FD6">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月</w:t>
      </w:r>
      <w:r w:rsidR="008C7FD6">
        <w:rPr>
          <w:rFonts w:asciiTheme="majorEastAsia" w:eastAsiaTheme="majorEastAsia" w:hAnsiTheme="majorEastAsia" w:hint="eastAsia"/>
          <w:color w:val="000000"/>
          <w:sz w:val="28"/>
          <w:szCs w:val="28"/>
        </w:rPr>
        <w:t>1</w:t>
      </w:r>
      <w:r w:rsidR="00F843CE">
        <w:rPr>
          <w:rFonts w:asciiTheme="majorEastAsia" w:eastAsiaTheme="majorEastAsia" w:hAnsiTheme="majorEastAsia" w:hint="eastAsia"/>
          <w:color w:val="000000"/>
          <w:sz w:val="28"/>
          <w:szCs w:val="28"/>
        </w:rPr>
        <w:t>8</w:t>
      </w:r>
      <w:r w:rsidR="001A0D7D" w:rsidRPr="00370062">
        <w:rPr>
          <w:rFonts w:asciiTheme="majorEastAsia" w:eastAsiaTheme="majorEastAsia" w:hAnsiTheme="majorEastAsia" w:hint="eastAsia"/>
          <w:color w:val="000000"/>
          <w:sz w:val="28"/>
          <w:szCs w:val="28"/>
        </w:rPr>
        <w:t>日</w:t>
      </w:r>
      <w:r w:rsidR="008C7FD6">
        <w:rPr>
          <w:rFonts w:asciiTheme="majorEastAsia" w:eastAsiaTheme="majorEastAsia" w:hAnsiTheme="majorEastAsia" w:hint="eastAsia"/>
          <w:color w:val="000000"/>
          <w:sz w:val="28"/>
          <w:szCs w:val="28"/>
        </w:rPr>
        <w:t>09</w:t>
      </w:r>
      <w:r w:rsidR="001A0D7D"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065475">
        <w:rPr>
          <w:rFonts w:asciiTheme="majorEastAsia" w:eastAsiaTheme="majorEastAsia" w:hAnsiTheme="majorEastAsia" w:hint="eastAsia"/>
          <w:color w:val="000000"/>
          <w:sz w:val="28"/>
          <w:szCs w:val="28"/>
        </w:rPr>
        <w:t>3</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065475" w:rsidRPr="00065475">
        <w:rPr>
          <w:rFonts w:asciiTheme="majorEastAsia" w:eastAsiaTheme="majorEastAsia" w:hAnsiTheme="majorEastAsia" w:hint="eastAsia"/>
          <w:color w:val="000000"/>
          <w:sz w:val="28"/>
          <w:szCs w:val="28"/>
        </w:rPr>
        <w:t>襄城县2022年财政衔接资金巩固拓展脱贫攻坚成果基础实施及产业设计项目</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540117">
        <w:rPr>
          <w:rFonts w:asciiTheme="majorEastAsia" w:eastAsiaTheme="majorEastAsia" w:hAnsiTheme="majorEastAsia" w:hint="eastAsia"/>
          <w:b/>
          <w:color w:val="000000"/>
          <w:sz w:val="28"/>
          <w:szCs w:val="28"/>
        </w:rPr>
        <w:t>4.预算金额：</w:t>
      </w:r>
      <w:r w:rsidR="00065475" w:rsidRPr="00540117">
        <w:rPr>
          <w:rFonts w:asciiTheme="majorEastAsia" w:eastAsiaTheme="majorEastAsia" w:hAnsiTheme="majorEastAsia" w:hint="eastAsia"/>
          <w:b/>
          <w:color w:val="000000"/>
          <w:sz w:val="28"/>
          <w:szCs w:val="28"/>
        </w:rPr>
        <w:t>一标段：425900.00元；二标段：165600.00元</w:t>
      </w:r>
      <w:r w:rsidR="00A53EC8" w:rsidRPr="00540117">
        <w:rPr>
          <w:rFonts w:asciiTheme="majorEastAsia" w:eastAsiaTheme="majorEastAsia" w:hAnsiTheme="majorEastAsia" w:hint="eastAsia"/>
          <w:b/>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065475"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Pr>
                <w:rFonts w:asciiTheme="majorEastAsia" w:eastAsiaTheme="majorEastAsia" w:hAnsiTheme="majorEastAsia" w:hint="eastAsia"/>
                <w:color w:val="000000"/>
                <w:sz w:val="28"/>
                <w:szCs w:val="28"/>
              </w:rPr>
              <w:t>3-1</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20370B">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一</w:t>
            </w:r>
            <w:r>
              <w:rPr>
                <w:rFonts w:asciiTheme="majorEastAsia" w:eastAsiaTheme="majorEastAsia" w:hAnsiTheme="majorEastAsia" w:hint="eastAsia"/>
                <w:color w:val="000000"/>
                <w:sz w:val="28"/>
                <w:szCs w:val="28"/>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425900.00</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425900.00</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2</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065475">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065475">
              <w:rPr>
                <w:rFonts w:asciiTheme="majorEastAsia" w:eastAsiaTheme="majorEastAsia" w:hAnsiTheme="majorEastAsia" w:hint="eastAsia"/>
                <w:color w:val="000000"/>
                <w:sz w:val="28"/>
                <w:szCs w:val="28"/>
              </w:rPr>
              <w:t>3-2</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20370B">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二</w:t>
            </w:r>
            <w:r w:rsidRPr="00370062">
              <w:rPr>
                <w:rFonts w:asciiTheme="majorEastAsia" w:eastAsiaTheme="majorEastAsia" w:hAnsiTheme="majorEastAsia" w:hint="eastAsia"/>
                <w:color w:val="000000"/>
                <w:sz w:val="28"/>
                <w:szCs w:val="28"/>
              </w:rPr>
              <w:t>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065475"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165600.00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065475"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165600.00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065475" w:rsidRPr="00065475">
        <w:rPr>
          <w:rFonts w:asciiTheme="majorEastAsia" w:eastAsiaTheme="majorEastAsia" w:hAnsiTheme="majorEastAsia" w:hint="eastAsia"/>
          <w:color w:val="000000"/>
          <w:sz w:val="28"/>
          <w:szCs w:val="28"/>
        </w:rPr>
        <w:t>襄城县2022年财政衔接资金巩固拓展脱贫攻坚成果基础实施及产业设计</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545C92" w:rsidRPr="00545C92">
        <w:rPr>
          <w:rFonts w:asciiTheme="majorEastAsia" w:eastAsiaTheme="majorEastAsia" w:hAnsiTheme="majorEastAsia" w:hint="eastAsia"/>
          <w:color w:val="000000"/>
          <w:sz w:val="28"/>
          <w:szCs w:val="28"/>
        </w:rPr>
        <w:t>15日历天</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545C92" w:rsidRPr="00545C92" w:rsidRDefault="00545C92" w:rsidP="00545C92">
      <w:pPr>
        <w:pStyle w:val="11"/>
        <w:ind w:firstLineChars="0" w:firstLine="0"/>
        <w:rPr>
          <w:rFonts w:asciiTheme="majorEastAsia" w:eastAsiaTheme="majorEastAsia" w:hAnsiTheme="majorEastAsia"/>
          <w:b/>
          <w:color w:val="000000"/>
          <w:sz w:val="28"/>
          <w:szCs w:val="28"/>
        </w:rPr>
      </w:pPr>
      <w:r w:rsidRPr="00545C92">
        <w:rPr>
          <w:rFonts w:asciiTheme="majorEastAsia" w:eastAsiaTheme="majorEastAsia" w:hAnsiTheme="majorEastAsia" w:hint="eastAsia"/>
          <w:b/>
          <w:color w:val="000000"/>
          <w:sz w:val="28"/>
          <w:szCs w:val="28"/>
        </w:rPr>
        <w:t>一标段：</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545C92" w:rsidRPr="00545C92">
        <w:rPr>
          <w:rFonts w:asciiTheme="majorEastAsia" w:eastAsiaTheme="majorEastAsia" w:hAnsiTheme="majorEastAsia" w:hint="eastAsia"/>
          <w:color w:val="000000"/>
          <w:sz w:val="28"/>
          <w:szCs w:val="28"/>
        </w:rPr>
        <w:t>投标人需具备工程设计公路行业公路专业乙级</w:t>
      </w:r>
      <w:r w:rsidR="00545C92">
        <w:rPr>
          <w:rFonts w:asciiTheme="majorEastAsia" w:eastAsiaTheme="majorEastAsia" w:hAnsiTheme="majorEastAsia" w:hint="eastAsia"/>
          <w:color w:val="000000"/>
          <w:sz w:val="28"/>
          <w:szCs w:val="28"/>
        </w:rPr>
        <w:t>及</w:t>
      </w:r>
      <w:r w:rsidR="00545C92" w:rsidRPr="00545C92">
        <w:rPr>
          <w:rFonts w:asciiTheme="majorEastAsia" w:eastAsiaTheme="majorEastAsia" w:hAnsiTheme="majorEastAsia" w:hint="eastAsia"/>
          <w:color w:val="000000"/>
          <w:sz w:val="28"/>
          <w:szCs w:val="28"/>
        </w:rPr>
        <w:t>以上资质</w:t>
      </w:r>
      <w:r w:rsidRPr="001122B4">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545C92" w:rsidRDefault="00545C92" w:rsidP="00545C92">
      <w:pPr>
        <w:pStyle w:val="11"/>
        <w:ind w:firstLineChars="0" w:firstLine="0"/>
        <w:rPr>
          <w:rFonts w:asciiTheme="majorEastAsia" w:eastAsiaTheme="majorEastAsia" w:hAnsiTheme="majorEastAsia"/>
          <w:b/>
          <w:color w:val="000000"/>
          <w:sz w:val="28"/>
          <w:szCs w:val="28"/>
        </w:rPr>
      </w:pPr>
      <w:r w:rsidRPr="00545C92">
        <w:rPr>
          <w:rFonts w:asciiTheme="majorEastAsia" w:eastAsiaTheme="majorEastAsia" w:hAnsiTheme="majorEastAsia" w:hint="eastAsia"/>
          <w:b/>
          <w:color w:val="000000"/>
          <w:sz w:val="28"/>
          <w:szCs w:val="28"/>
        </w:rPr>
        <w:t>二标段：</w:t>
      </w:r>
    </w:p>
    <w:p w:rsidR="00545C92" w:rsidRPr="001122B4" w:rsidRDefault="00545C92" w:rsidP="00545C92">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Pr="00545C92">
        <w:rPr>
          <w:rFonts w:asciiTheme="majorEastAsia" w:eastAsiaTheme="majorEastAsia" w:hAnsiTheme="majorEastAsia" w:hint="eastAsia"/>
          <w:color w:val="000000"/>
          <w:sz w:val="28"/>
          <w:szCs w:val="28"/>
        </w:rPr>
        <w:t>投标人需具备建筑行业（建筑工程）设计丙级</w:t>
      </w:r>
      <w:r>
        <w:rPr>
          <w:rFonts w:asciiTheme="majorEastAsia" w:eastAsiaTheme="majorEastAsia" w:hAnsiTheme="majorEastAsia" w:hint="eastAsia"/>
          <w:color w:val="000000"/>
          <w:sz w:val="28"/>
          <w:szCs w:val="28"/>
        </w:rPr>
        <w:t>及</w:t>
      </w:r>
      <w:r w:rsidRPr="00545C92">
        <w:rPr>
          <w:rFonts w:asciiTheme="majorEastAsia" w:eastAsiaTheme="majorEastAsia" w:hAnsiTheme="majorEastAsia" w:hint="eastAsia"/>
          <w:color w:val="000000"/>
          <w:sz w:val="28"/>
          <w:szCs w:val="28"/>
        </w:rPr>
        <w:t>以上资质</w:t>
      </w:r>
      <w:r w:rsidRPr="001122B4">
        <w:rPr>
          <w:rFonts w:asciiTheme="majorEastAsia" w:eastAsiaTheme="majorEastAsia" w:hAnsiTheme="majorEastAsia" w:hint="eastAsia"/>
          <w:color w:val="000000"/>
          <w:sz w:val="28"/>
          <w:szCs w:val="28"/>
        </w:rPr>
        <w:t>；</w:t>
      </w:r>
    </w:p>
    <w:p w:rsidR="00545C92" w:rsidRPr="00370062" w:rsidRDefault="00545C92" w:rsidP="00545C9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w:t>
      </w:r>
      <w:r w:rsidRPr="00545C92">
        <w:rPr>
          <w:rFonts w:asciiTheme="majorEastAsia" w:eastAsiaTheme="majorEastAsia" w:hAnsiTheme="majorEastAsia" w:hint="eastAsia"/>
          <w:color w:val="000000"/>
          <w:sz w:val="28"/>
          <w:szCs w:val="28"/>
        </w:rPr>
        <w:lastRenderedPageBreak/>
        <w:t>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府采购严重违法失信行为记录名单的投标人；“中国社会组织公共服务平台”网站（www.chinanpo.gov.cn）严重违法失信名单的社会组织；</w:t>
      </w:r>
    </w:p>
    <w:p w:rsidR="00545C92" w:rsidRPr="00370062" w:rsidRDefault="00545C92" w:rsidP="00545C9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545C92" w:rsidRPr="00545C92" w:rsidRDefault="00545C92" w:rsidP="00545C9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Pr>
          <w:rFonts w:asciiTheme="majorEastAsia" w:eastAsiaTheme="majorEastAsia" w:hAnsiTheme="majorEastAsia" w:hint="eastAsia"/>
          <w:color w:val="000000"/>
          <w:sz w:val="28"/>
          <w:szCs w:val="28"/>
        </w:rPr>
        <w:t>4本项目资格后审。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A37B2D">
        <w:rPr>
          <w:rFonts w:asciiTheme="majorEastAsia" w:eastAsiaTheme="majorEastAsia" w:hAnsiTheme="majorEastAsia" w:hint="eastAsia"/>
          <w:color w:val="000000"/>
          <w:sz w:val="28"/>
          <w:szCs w:val="28"/>
        </w:rPr>
        <w:t>14</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1</w:t>
      </w:r>
      <w:r w:rsidR="00A37B2D">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1</w:t>
      </w:r>
      <w:r w:rsidR="00A37B2D">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lastRenderedPageBreak/>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234B2F">
        <w:rPr>
          <w:rFonts w:asciiTheme="majorEastAsia" w:eastAsiaTheme="majorEastAsia" w:hAnsiTheme="majorEastAsia" w:hint="eastAsia"/>
          <w:color w:val="000000"/>
          <w:sz w:val="28"/>
          <w:szCs w:val="28"/>
        </w:rPr>
        <w:t>1</w:t>
      </w:r>
      <w:r w:rsidR="00A37B2D">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w:t>
      </w:r>
      <w:r w:rsidR="00234B2F">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名称：襄城县</w:t>
      </w:r>
      <w:r w:rsidR="00682F91">
        <w:rPr>
          <w:rFonts w:asciiTheme="majorEastAsia" w:eastAsiaTheme="majorEastAsia" w:hAnsiTheme="majorEastAsia" w:hint="eastAsia"/>
          <w:color w:val="000000"/>
          <w:sz w:val="28"/>
          <w:szCs w:val="28"/>
        </w:rPr>
        <w:t>扶贫开发办公室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682F91">
        <w:rPr>
          <w:rFonts w:asciiTheme="majorEastAsia" w:eastAsiaTheme="majorEastAsia" w:hAnsiTheme="majorEastAsia" w:hint="eastAsia"/>
          <w:color w:val="000000"/>
          <w:sz w:val="28"/>
          <w:szCs w:val="28"/>
        </w:rPr>
        <w:t>孙晓柯</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682F91">
        <w:rPr>
          <w:rFonts w:asciiTheme="majorEastAsia" w:eastAsiaTheme="majorEastAsia" w:hAnsiTheme="majorEastAsia" w:hint="eastAsia"/>
          <w:color w:val="000000"/>
          <w:sz w:val="28"/>
          <w:szCs w:val="28"/>
        </w:rPr>
        <w:t>13733745980</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D0190C" w:rsidRDefault="00D0190C"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w:t>
      </w:r>
      <w:r w:rsidRPr="00370062">
        <w:rPr>
          <w:rFonts w:asciiTheme="majorEastAsia" w:eastAsiaTheme="majorEastAsia" w:hAnsiTheme="majorEastAsia" w:hint="eastAsia"/>
          <w:color w:val="000000"/>
          <w:sz w:val="28"/>
          <w:szCs w:val="28"/>
        </w:rPr>
        <w:lastRenderedPageBreak/>
        <w:t>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w:t>
      </w:r>
      <w:r w:rsidRPr="00370062">
        <w:rPr>
          <w:rFonts w:asciiTheme="majorEastAsia" w:eastAsiaTheme="majorEastAsia" w:hAnsiTheme="majorEastAsia" w:hint="eastAsia"/>
          <w:color w:val="000000"/>
          <w:sz w:val="28"/>
          <w:szCs w:val="28"/>
        </w:rPr>
        <w:lastRenderedPageBreak/>
        <w:t>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hint="eastAsia"/>
          <w:color w:val="000000"/>
          <w:sz w:val="28"/>
          <w:szCs w:val="28"/>
        </w:rPr>
        <w:lastRenderedPageBreak/>
        <w:t>（</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682F91" w:rsidRDefault="00682F91" w:rsidP="00A87FA8">
      <w:pPr>
        <w:ind w:firstLineChars="850" w:firstLine="2731"/>
        <w:rPr>
          <w:rFonts w:asciiTheme="majorEastAsia" w:eastAsiaTheme="majorEastAsia" w:hAnsiTheme="majorEastAsia" w:cs="宋体"/>
          <w:b/>
          <w:kern w:val="0"/>
          <w:sz w:val="32"/>
          <w:szCs w:val="32"/>
        </w:rPr>
      </w:pPr>
    </w:p>
    <w:p w:rsidR="00682F91" w:rsidRDefault="00682F91" w:rsidP="00A87FA8">
      <w:pPr>
        <w:ind w:firstLineChars="850" w:firstLine="2731"/>
        <w:rPr>
          <w:rFonts w:asciiTheme="majorEastAsia" w:eastAsiaTheme="majorEastAsia" w:hAnsiTheme="majorEastAsia" w:cs="宋体"/>
          <w:b/>
          <w:kern w:val="0"/>
          <w:sz w:val="32"/>
          <w:szCs w:val="32"/>
        </w:rPr>
      </w:pPr>
    </w:p>
    <w:p w:rsidR="00682F91" w:rsidRDefault="00682F91" w:rsidP="00A87FA8">
      <w:pPr>
        <w:ind w:firstLineChars="850" w:firstLine="2731"/>
        <w:rPr>
          <w:rFonts w:asciiTheme="majorEastAsia" w:eastAsiaTheme="majorEastAsia" w:hAnsiTheme="majorEastAsia" w:cs="宋体"/>
          <w:b/>
          <w:kern w:val="0"/>
          <w:sz w:val="32"/>
          <w:szCs w:val="32"/>
        </w:rPr>
      </w:pPr>
    </w:p>
    <w:p w:rsidR="00682F91" w:rsidRDefault="00682F91" w:rsidP="00A87FA8">
      <w:pPr>
        <w:ind w:firstLineChars="850" w:firstLine="2731"/>
        <w:rPr>
          <w:rFonts w:asciiTheme="majorEastAsia" w:eastAsiaTheme="majorEastAsia" w:hAnsiTheme="majorEastAsia" w:cs="宋体"/>
          <w:b/>
          <w:kern w:val="0"/>
          <w:sz w:val="32"/>
          <w:szCs w:val="32"/>
        </w:rPr>
      </w:pPr>
    </w:p>
    <w:p w:rsidR="00682F91" w:rsidRDefault="00682F91" w:rsidP="00A87FA8">
      <w:pPr>
        <w:ind w:firstLineChars="850" w:firstLine="2731"/>
        <w:rPr>
          <w:rFonts w:asciiTheme="majorEastAsia" w:eastAsiaTheme="majorEastAsia" w:hAnsiTheme="majorEastAsia" w:cs="宋体"/>
          <w:b/>
          <w:kern w:val="0"/>
          <w:sz w:val="32"/>
          <w:szCs w:val="32"/>
        </w:rPr>
      </w:pPr>
    </w:p>
    <w:p w:rsidR="00682F91" w:rsidRDefault="00682F91" w:rsidP="00A87FA8">
      <w:pPr>
        <w:ind w:firstLineChars="850" w:firstLine="2731"/>
        <w:rPr>
          <w:rFonts w:asciiTheme="majorEastAsia" w:eastAsiaTheme="majorEastAsia" w:hAnsiTheme="majorEastAsia" w:cs="宋体"/>
          <w:b/>
          <w:kern w:val="0"/>
          <w:sz w:val="32"/>
          <w:szCs w:val="32"/>
        </w:rPr>
      </w:pPr>
    </w:p>
    <w:p w:rsidR="00682F91" w:rsidRDefault="00682F91" w:rsidP="00A87FA8">
      <w:pPr>
        <w:ind w:firstLineChars="850" w:firstLine="2731"/>
        <w:rPr>
          <w:rFonts w:asciiTheme="majorEastAsia" w:eastAsiaTheme="majorEastAsia" w:hAnsiTheme="majorEastAsia" w:cs="宋体"/>
          <w:b/>
          <w:kern w:val="0"/>
          <w:sz w:val="32"/>
          <w:szCs w:val="32"/>
        </w:rPr>
      </w:pPr>
    </w:p>
    <w:p w:rsidR="000126B8" w:rsidRDefault="00C00CC1" w:rsidP="00A87FA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682F91" w:rsidRPr="00682F91">
        <w:rPr>
          <w:rFonts w:asciiTheme="majorEastAsia" w:eastAsiaTheme="majorEastAsia" w:hAnsiTheme="majorEastAsia" w:hint="eastAsia"/>
          <w:color w:val="000000"/>
          <w:sz w:val="28"/>
          <w:szCs w:val="28"/>
        </w:rPr>
        <w:t>襄城县2022年财政衔接资金巩固拓展脱贫攻坚成果基础实施及产业设计</w:t>
      </w:r>
      <w:r w:rsidR="001A0D7D" w:rsidRPr="001A0D7D">
        <w:rPr>
          <w:rFonts w:asciiTheme="minorEastAsia" w:hAnsiTheme="minorEastAsia" w:cs="黑体" w:hint="eastAsia"/>
          <w:bCs/>
          <w:color w:val="000000"/>
          <w:sz w:val="28"/>
          <w:szCs w:val="28"/>
          <w:shd w:val="clear" w:color="auto" w:fill="FFFFFF"/>
        </w:rPr>
        <w:t>。</w:t>
      </w:r>
    </w:p>
    <w:p w:rsidR="00D87774" w:rsidRDefault="00682F91" w:rsidP="00D0190C">
      <w:pPr>
        <w:spacing w:line="600" w:lineRule="exact"/>
        <w:ind w:firstLineChars="50" w:firstLine="149"/>
        <w:rPr>
          <w:rFonts w:ascii="黑体" w:eastAsia="黑体" w:hAnsi="黑体" w:cs="黑体"/>
          <w:spacing w:val="-11"/>
          <w:sz w:val="32"/>
          <w:szCs w:val="32"/>
        </w:rPr>
      </w:pPr>
      <w:r>
        <w:rPr>
          <w:rFonts w:ascii="黑体" w:eastAsia="黑体" w:hAnsi="黑体" w:cs="黑体" w:hint="eastAsia"/>
          <w:spacing w:val="-11"/>
          <w:sz w:val="32"/>
          <w:szCs w:val="32"/>
        </w:rPr>
        <w:t>二</w:t>
      </w:r>
      <w:r w:rsidR="00D0190C" w:rsidRPr="00D0190C">
        <w:rPr>
          <w:rFonts w:ascii="黑体" w:eastAsia="黑体" w:hAnsi="黑体" w:cs="黑体" w:hint="eastAsia"/>
          <w:spacing w:val="-11"/>
          <w:sz w:val="32"/>
          <w:szCs w:val="32"/>
        </w:rPr>
        <w:t>、</w:t>
      </w:r>
      <w:r>
        <w:rPr>
          <w:rFonts w:ascii="黑体" w:eastAsia="黑体" w:hAnsi="黑体" w:cs="黑体" w:hint="eastAsia"/>
          <w:spacing w:val="-11"/>
          <w:sz w:val="32"/>
          <w:szCs w:val="32"/>
        </w:rPr>
        <w:t>采购清单</w:t>
      </w:r>
      <w:r w:rsidR="00D87774" w:rsidRPr="00D0190C">
        <w:rPr>
          <w:rFonts w:ascii="黑体" w:eastAsia="黑体" w:hAnsi="黑体" w:cs="黑体" w:hint="eastAsia"/>
          <w:spacing w:val="-11"/>
          <w:sz w:val="32"/>
          <w:szCs w:val="32"/>
        </w:rPr>
        <w:t>：</w:t>
      </w: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Default="00682F91" w:rsidP="00682F91">
      <w:pPr>
        <w:pStyle w:val="11"/>
      </w:pPr>
    </w:p>
    <w:p w:rsidR="00682F91" w:rsidRPr="00682F91" w:rsidRDefault="00682F91" w:rsidP="00682F91">
      <w:pPr>
        <w:pStyle w:val="11"/>
      </w:pPr>
    </w:p>
    <w:p w:rsidR="00682F91" w:rsidRDefault="00682F91" w:rsidP="00682F91">
      <w:pPr>
        <w:ind w:firstLineChars="50" w:firstLine="141"/>
        <w:jc w:val="left"/>
        <w:rPr>
          <w:rFonts w:asciiTheme="minorEastAsia" w:hAnsiTheme="minorEastAsia" w:cs="黑体"/>
          <w:b/>
          <w:bCs/>
          <w:color w:val="000000"/>
          <w:sz w:val="28"/>
          <w:szCs w:val="28"/>
          <w:shd w:val="clear" w:color="auto" w:fill="FFFFFF"/>
        </w:rPr>
        <w:sectPr w:rsidR="00682F91" w:rsidSect="000126B8">
          <w:footerReference w:type="default" r:id="rId10"/>
          <w:pgSz w:w="11906" w:h="16838"/>
          <w:pgMar w:top="2098" w:right="1474" w:bottom="1928" w:left="1588" w:header="851" w:footer="992" w:gutter="0"/>
          <w:cols w:space="425"/>
          <w:docGrid w:type="lines" w:linePitch="312"/>
        </w:sectPr>
      </w:pPr>
    </w:p>
    <w:tbl>
      <w:tblPr>
        <w:tblW w:w="5000" w:type="pct"/>
        <w:tblLook w:val="04A0"/>
      </w:tblPr>
      <w:tblGrid>
        <w:gridCol w:w="646"/>
        <w:gridCol w:w="1050"/>
        <w:gridCol w:w="3114"/>
        <w:gridCol w:w="1225"/>
        <w:gridCol w:w="1032"/>
        <w:gridCol w:w="4773"/>
        <w:gridCol w:w="1188"/>
      </w:tblGrid>
      <w:tr w:rsidR="00CF4C46" w:rsidRPr="00CF4C46" w:rsidTr="00CF4C46">
        <w:trPr>
          <w:trHeight w:val="1122"/>
        </w:trPr>
        <w:tc>
          <w:tcPr>
            <w:tcW w:w="5000" w:type="pct"/>
            <w:gridSpan w:val="7"/>
            <w:tcBorders>
              <w:top w:val="nil"/>
              <w:left w:val="nil"/>
              <w:bottom w:val="nil"/>
              <w:right w:val="nil"/>
            </w:tcBorders>
            <w:shd w:val="clear" w:color="auto" w:fill="auto"/>
            <w:vAlign w:val="center"/>
            <w:hideMark/>
          </w:tcPr>
          <w:p w:rsidR="00CF4C46" w:rsidRPr="00CF4C46" w:rsidRDefault="00CF4C46" w:rsidP="00CF4C46">
            <w:pPr>
              <w:widowControl/>
              <w:jc w:val="center"/>
              <w:rPr>
                <w:rFonts w:ascii="黑体" w:eastAsia="黑体" w:hAnsi="黑体" w:cs="宋体"/>
                <w:kern w:val="0"/>
                <w:sz w:val="22"/>
              </w:rPr>
            </w:pPr>
            <w:r w:rsidRPr="00CF4C46">
              <w:rPr>
                <w:rFonts w:ascii="黑体" w:eastAsia="黑体" w:hAnsi="黑体" w:cs="宋体" w:hint="eastAsia"/>
                <w:kern w:val="0"/>
                <w:sz w:val="36"/>
              </w:rPr>
              <w:lastRenderedPageBreak/>
              <w:t>襄城县2022年财政衔接资金巩固脱贫攻坚成果项目统计表（一标段）</w:t>
            </w:r>
            <w:r w:rsidRPr="00CF4C46">
              <w:rPr>
                <w:rFonts w:ascii="黑体" w:eastAsia="黑体" w:hAnsi="黑体" w:cs="宋体" w:hint="eastAsia"/>
                <w:kern w:val="0"/>
                <w:sz w:val="22"/>
              </w:rPr>
              <w:t xml:space="preserve">  </w:t>
            </w:r>
          </w:p>
        </w:tc>
      </w:tr>
      <w:tr w:rsidR="00CF4C46" w:rsidRPr="00CF4C46" w:rsidTr="00CF4C46">
        <w:trPr>
          <w:trHeight w:val="375"/>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序号</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乡（镇）</w:t>
            </w:r>
          </w:p>
        </w:tc>
        <w:tc>
          <w:tcPr>
            <w:tcW w:w="1195"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项目名称</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项目类型</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实施地点</w:t>
            </w:r>
          </w:p>
        </w:tc>
        <w:tc>
          <w:tcPr>
            <w:tcW w:w="1832"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建设任务</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黑体" w:eastAsia="黑体" w:hAnsi="黑体" w:cs="宋体"/>
                <w:color w:val="000000"/>
                <w:kern w:val="0"/>
                <w:sz w:val="22"/>
              </w:rPr>
            </w:pPr>
            <w:r w:rsidRPr="00CF4C46">
              <w:rPr>
                <w:rFonts w:ascii="黑体" w:eastAsia="黑体" w:hAnsi="黑体" w:cs="宋体" w:hint="eastAsia"/>
                <w:color w:val="000000"/>
                <w:kern w:val="0"/>
                <w:sz w:val="22"/>
              </w:rPr>
              <w:t>备注）</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紫云镇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2022襄城县紫云镇张村村级道路项目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张村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新建道路总长1000米，宽4米，厚0.15米，C25砼。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2022年襄城县十里铺镇大庙冯村道路建设项目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大庙冯村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新建道路总长480米,长480米、宽4米、厚0.15米，C25砼。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2022年襄城县十里铺镇寺后李村道路建设项目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寺后李村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新建道路总长350米，宽4米，厚0.15米，C25砼。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2022年襄城县十里铺镇仝庄社区道路建设项目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仝庄社区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新建道路总长160米，宽4米，厚0.15米，C25砼。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2022年襄城县十里铺镇小张庄社区道路建设项目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小张庄社区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新建道路总长1410米，宽4米，厚0.15米，C25砼。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2022年襄城县十里铺镇四里营社区道路建设项目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四里营社区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新建道路总长445米，宽4米，厚0.15米，C25砼。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2022年襄城县十里铺镇商庄村道路建设项目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商庄村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新建道路总长590米，宽4米，厚0.15米，C25砼。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2022年襄城县十里铺镇坡张村道路建设项目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坡张村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新建道路总长1100米，宽4米，厚0.15米，C25砼。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2022年襄城县十里铺镇韩外村道路建设项目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韩外村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新建道路总长850米，宽5米，厚0.18米，C25砼。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2022年襄城县十里铺镇侯西社区道路建设项目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侯西社区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新建道路总长240米，宽4米，厚0.15米，C25砼。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颍阳镇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2022年襄城县颍阳镇古城周庄村道路建设项目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古城周庄村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新建道路总长1320米，长930米、宽4.5米、厚0.18米，长390米、宽4米、厚0.15米，C25砼。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颍阳镇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2022年襄城县颍阳镇盛寨村道路建设项目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盛寨村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新建道路总长1340米，长445米、宽4.5米、厚0.18米，长895米、宽4米、厚0.15米，C25砼。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颍阳镇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2022年襄城县颍阳镇苏庄村道路建设项目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苏庄村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新建道路总长1620米，长1300米、宽5米、后0.18米；长320米、宽4.5米，厚0.15米，C25砼。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颍阳镇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2022年襄城县颍阳镇洪村寺排水沟建设项目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洪村寺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新建下水道总长1460米，宽1米，深0.8米。</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茨沟乡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2022年襄城县茨沟乡张庄村道路建设项目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张庄村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新建道路总长880米，长400米、宽4.5米、厚0.18米，长480米、宽4米、厚0.15米，C25砼。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茨沟乡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2022年襄城县茨沟乡菜孙村道路建设项目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菜孙村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新建道路总长880米，宽4米，厚0.15米，C25砼。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茨沟乡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2022年襄城县茨沟乡李庄村道路建设项目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李庄村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新建道路总长470米，宽4米，厚0.15米，C25砼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18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茨沟乡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2022年襄城县茨沟乡虎头李村道路建设项目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虎头李村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新建道路总长860米，宽4米，厚0.15米，C25砼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范湖乡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2022年襄城县范湖乡倘庄村道路建设项目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倘庄村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新建道路总长130米，宽4米，厚0.15米，C25砼，0.1米厚矿渣垫层。</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范湖乡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2022年襄城县范湖乡大白村道路建设项目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大白村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新建道路总长800米，宽4米，厚0.15米，C25砼，0.1米厚矿渣垫层。</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范湖乡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2022年襄城县范湖乡庙上村道路建设项目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庙上村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新建道路总长1398米，宽4米，厚0.15米，C25砼，0.1米厚矿渣垫层。</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范湖乡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2022年襄城县范湖乡竹园村道路建设项目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竹园村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新建道路总长1000米，宽4米，厚0.15米，C25砼，0.1米厚矿渣垫层。</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汾陈镇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2022年襄城县汾陈镇砖墙李村道路建设项目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砖墙李村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新建道路总长1575米，宽4米，厚0.15米，C25砼。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汾陈镇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2022年襄城县汾陈镇杨庄村道路建设项目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杨庄村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新建道路总长1256米，宽4.5米，厚0.18米，C25砼。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汾陈镇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2022年襄城县汾陈镇朱堂村道路建设项目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朱堂村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新建道路总长1000米，长400米、宽4.5米、厚0.18米，长600米、宽4米、厚0.15米，C25砼。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汾陈镇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2022年襄城县汾陈镇庾河村道路建设项目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庾河村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新建道路总长1517米，宽4米，厚0.15米，C25砼。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汾陈镇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2022年襄城县汾陈镇仲庄村道路建设项目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仲庄村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新建道路总长727米，宽4米，厚0.15米，C25砼。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汾陈镇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2022年襄城县汾陈镇赤涧付村道路建设项目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赤涧付村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新建道路总长146米，宽4米，厚0.15米，C25砼。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2022年襄城县库庄镇黄庄社区道路建设项目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黄庄社区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新建道路总长370米，宽4米，厚0.15米，C25砼。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2022年襄城县库庄镇大井庄社区道路建设项目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大井庄社区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新建道路总长128米，宽4米，厚0.15米，C25砼。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31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2022年襄城县库庄镇金刘社区道路建设项目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金刘社区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新建道路总长1700米，宽4米，厚0.15米，C25砼。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2022年襄城县库庄镇田庄社区道路建设项目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田庄社区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新建道路总长1400米，宽4米，厚0.15米，C25砼。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2022年襄城县库庄镇灵树社区道路建设项目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灵树社区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新建道路总长1100米，宽4米，厚0.15米，C25砼。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2022年襄城县库庄镇范窑社区道路建设项目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范窑社区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新建道路总长280米，宽4米，厚0.15米，C25砼。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2022年襄城县库庄镇西库社区道路建设项目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西库社区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新建道路总长1230米，宽4米，厚0.15米，C25砼。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湛北乡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2022年襄城县湛北乡后聂村基础道路建设项目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后聂村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新建道路总长850米，宽4米，厚0.15米，C25砼。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湛北乡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2022年襄城县湛北乡侯楼社区沟渠项目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侯楼社区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新建沟渠550米，宽1米，高1米。</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湛北乡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2022年襄城县湛北乡南武湾社区道路建设项目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南武湾社区</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新建道路总长680米，宽4米，厚0.15米，C25砼。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湛北乡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2022年襄城县湛北乡南周庄村道路建设项目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南周庄村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新建道路总长1000米，宽4米，厚0.15米，C25砼。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双庙乡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2022年襄城县双庙乡河沿吕村组道路建设项目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河沿吕村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新建道路总长1087米，宽4米，厚0.15米，C25砼。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双庙乡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2022年襄城县双庙乡草寺村组道路建设项目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草寺村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新建道路总长1340米，宽4.5米，厚0.18米C25砼。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双庙乡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2022年襄城县双庙乡楼头孙村道路建设项目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楼头孙村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新建道路总长970米，宽4米，厚0.18米，C25砼。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麦岭镇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2022年襄城县麦岭镇沟赵村道路建设项目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沟赵村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新修道路长1135米，宽4.5米，厚0.18米，C25砼，矿渣垫层厚0.1米。</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麦岭镇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2022年襄城县麦岭镇毛庄村道</w:t>
            </w:r>
            <w:r w:rsidRPr="00CF4C46">
              <w:rPr>
                <w:rFonts w:ascii="宋体" w:eastAsia="宋体" w:hAnsi="宋体" w:cs="宋体" w:hint="eastAsia"/>
                <w:color w:val="000000"/>
                <w:kern w:val="0"/>
                <w:sz w:val="22"/>
              </w:rPr>
              <w:lastRenderedPageBreak/>
              <w:t>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毛庄村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新修道路长1650米，宽4.5米，厚0.18米，C25</w:t>
            </w:r>
            <w:r w:rsidRPr="00CF4C46">
              <w:rPr>
                <w:rFonts w:ascii="宋体" w:eastAsia="宋体" w:hAnsi="宋体" w:cs="宋体" w:hint="eastAsia"/>
                <w:color w:val="000000"/>
                <w:kern w:val="0"/>
                <w:sz w:val="22"/>
              </w:rPr>
              <w:lastRenderedPageBreak/>
              <w:t>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45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麦岭镇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2022年襄城县麦岭镇圈刘村道路建设项目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圈刘村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新修道路长550米，宽4.5米，厚0.18米，C25砼。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麦岭镇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2022年襄城县麦岭镇竹园李村道路建设项目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竹园李村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新修道路长700米，宽4米，厚0.15米，C25砼，矿渣垫层厚0.1米。</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麦岭镇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2022年襄城县麦岭镇挑沟村道路建设项目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挑沟村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新修道路长800米，宽4米，厚0.15米，C25砼。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麦岭镇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2022年襄城县麦岭镇沈李村道路建设项目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沈李村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新修道路长300米，宽4米，厚0.15米，C25砼，矿渣垫层厚0.1米。</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2022年襄城县王洛镇栗庄村道路建设项目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栗庄村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新修道路总长710米，宽4米，厚0.15米，C25砼。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2022年襄城县王洛镇东村道路建设项目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东村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新修道路总长550米，宽4米，厚0.15米，C25砼。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2022年襄城县王洛镇堂李村道路建设项目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堂李村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新修道路总长400米，宽4米，厚0.15米，C25砼。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2022年襄城县王洛镇岗曹村道路建设项目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岗曹村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新修道路总长800米，宽4米，厚0.15米，C25砼。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2022年襄城县王洛镇潘朱村道路建设项目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潘朱村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新修道路总长1180米，宽4米，厚0.15米，C25砼。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2022年襄城县王洛镇何庄道路建设项目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何庄村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新修道路总长968米，宽4米，厚0.15米，C25砼。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王洛镇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2022年襄城县王洛镇房村道路建设项目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房村 </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新修道路总长600米，宽4米，厚0.15米，C25砼。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2022年襄城县丁营乡彦张村道路建设项目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彦张村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新建道路总长510米，宽4米，厚0.15米，C25砼。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2022年襄城县丁营乡坡杨村道路建设项目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坡杨村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新建道路总长730米，长260米、宽5米、厚0.18米，长470米、宽4.5米、厚0.18米，C25</w:t>
            </w:r>
            <w:r w:rsidRPr="00CF4C46">
              <w:rPr>
                <w:rFonts w:ascii="宋体" w:eastAsia="宋体" w:hAnsi="宋体" w:cs="宋体" w:hint="eastAsia"/>
                <w:color w:val="000000"/>
                <w:kern w:val="0"/>
                <w:sz w:val="22"/>
              </w:rPr>
              <w:lastRenderedPageBreak/>
              <w:t>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58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2022年襄城县丁营乡丁营村道路建设项目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新建道路总长300米，宽5米，厚0.18米，C25砼。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2022年襄城县丁营乡沟刘村道路建设项目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沟刘村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新建道路总长250米，宽5米，厚0.18米，C25砼。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2022年襄城县丁营乡西杜村道路建设项目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西杜村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新建道路总长310米，宽4米，厚0.15米，C25砼。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丁营乡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2022年襄城县丁营乡苗府村道路建设项目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苗府村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新建道路总长120米，宽4米，厚0.15米，C25砼。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2022年襄城县姜庄乡石营村道路建设项目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石营村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新建道路总长2800米，宽4米，厚0.12米，C25砼。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2022年襄城县姜庄乡张拐村道路建设项目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张拐村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新建道路总长600米，宽4米，厚0.15米，C25砼。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2022年襄城县姜庄乡庙王庄村道路建设项目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庙王村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新建道路总长1140米，宽4米，厚0.15米，C25砼。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2022年襄城县姜庄乡汪店村道路建设项目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汪店村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新建道路总长1300米，宽4.5米，厚0.18米，C25砼。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2022年襄城县姜庄乡前城村道路建设项目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前城村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新建道路总长1100米，宽4米，厚0.15米，C25砼。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67</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2022年襄城县姜庄乡于庄村道路建设项目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于庄村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新建道路总长600米，宽4米，厚0.15米，C25砼。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68</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2022年襄城县姜庄乡后城村道路建设项目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后城村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新建道路总长650米，宽4米，厚0.15米，C25砼。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69</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姜庄乡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2023年襄城县姜庄乡后城村道路建设项目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来坡村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新建道路总长240米，宽4米，厚0.15米，C26砼。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70</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2022年襄城县山头店镇杨树孙村道路建设项目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杨树孙村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新建道路总长700米，宽4米，厚0.15米，C25砼。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71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2022年襄城县山头店镇大陈村道路建设项目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大陈村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新建道路总长670米，宽4米，厚0.15米，C25砼。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2022年襄城县山头店镇祝冯村道路建设项目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祝冯村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新建道路总长200米，宽4.5米，厚0.18米，C25砼。</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2022年襄城县山头店镇张卜庄村道路建设项目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张卜庄村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新建道路总长386米，宽4米，厚0.15米，C25砼路面，15公分矿渣垫层。</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2022年襄城县山头店镇下黄村村道路建设项目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下黄村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新建道路总长1515米，宽4米，厚0.15米，C25砼路面。</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2022年襄城县山头店镇赵庄村道路建设项目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赵庄村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新建道路总长1430米，宽4米，厚0.15米，C25砼路面。</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r w:rsidR="00CF4C46" w:rsidRPr="00CF4C46" w:rsidTr="00CF4C46">
        <w:trPr>
          <w:trHeight w:val="54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76</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山头店镇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2022年襄城县山头店镇胡岗村道路建设项目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基础设施</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胡岗村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新建道路总长1220米，宽4米，厚0.15米，C25砼路面。</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 xml:space="preserve">　</w:t>
            </w:r>
          </w:p>
        </w:tc>
      </w:tr>
    </w:tbl>
    <w:p w:rsidR="00682F91" w:rsidRDefault="00682F91" w:rsidP="00682F91">
      <w:pPr>
        <w:ind w:firstLineChars="50" w:firstLine="141"/>
        <w:jc w:val="left"/>
        <w:rPr>
          <w:rFonts w:asciiTheme="minorEastAsia" w:hAnsiTheme="minorEastAsia" w:cs="黑体"/>
          <w:b/>
          <w:bCs/>
          <w:color w:val="000000"/>
          <w:sz w:val="28"/>
          <w:szCs w:val="28"/>
          <w:shd w:val="clear" w:color="auto" w:fill="FFFFFF"/>
        </w:rPr>
      </w:pPr>
    </w:p>
    <w:tbl>
      <w:tblPr>
        <w:tblW w:w="5000" w:type="pct"/>
        <w:tblLook w:val="04A0"/>
      </w:tblPr>
      <w:tblGrid>
        <w:gridCol w:w="646"/>
        <w:gridCol w:w="1050"/>
        <w:gridCol w:w="3114"/>
        <w:gridCol w:w="1225"/>
        <w:gridCol w:w="1032"/>
        <w:gridCol w:w="4773"/>
        <w:gridCol w:w="1188"/>
      </w:tblGrid>
      <w:tr w:rsidR="00CF4C46" w:rsidRPr="00CF4C46" w:rsidTr="00CF4C46">
        <w:trPr>
          <w:trHeight w:val="1122"/>
        </w:trPr>
        <w:tc>
          <w:tcPr>
            <w:tcW w:w="5000" w:type="pct"/>
            <w:gridSpan w:val="7"/>
            <w:tcBorders>
              <w:top w:val="nil"/>
              <w:left w:val="nil"/>
              <w:bottom w:val="nil"/>
              <w:right w:val="nil"/>
            </w:tcBorders>
            <w:shd w:val="clear" w:color="auto" w:fill="auto"/>
            <w:vAlign w:val="center"/>
            <w:hideMark/>
          </w:tcPr>
          <w:p w:rsidR="00CF4C46" w:rsidRPr="00CF4C46" w:rsidRDefault="00CF4C46" w:rsidP="00CF4C46">
            <w:pPr>
              <w:widowControl/>
              <w:jc w:val="center"/>
              <w:rPr>
                <w:rFonts w:ascii="黑体" w:eastAsia="黑体" w:hAnsi="黑体" w:cs="宋体"/>
                <w:kern w:val="0"/>
                <w:sz w:val="44"/>
                <w:szCs w:val="44"/>
              </w:rPr>
            </w:pPr>
            <w:r w:rsidRPr="00CF4C46">
              <w:rPr>
                <w:rFonts w:ascii="黑体" w:eastAsia="黑体" w:hAnsi="黑体" w:cs="宋体" w:hint="eastAsia"/>
                <w:kern w:val="0"/>
                <w:sz w:val="40"/>
                <w:szCs w:val="44"/>
              </w:rPr>
              <w:t xml:space="preserve">襄城县2022年财政衔接资金巩固脱贫攻坚成果项目统计表(二标段) </w:t>
            </w:r>
            <w:r w:rsidRPr="00CF4C46">
              <w:rPr>
                <w:rFonts w:ascii="黑体" w:eastAsia="黑体" w:hAnsi="黑体" w:cs="宋体" w:hint="eastAsia"/>
                <w:kern w:val="0"/>
                <w:sz w:val="44"/>
                <w:szCs w:val="44"/>
              </w:rPr>
              <w:t xml:space="preserve"> </w:t>
            </w:r>
          </w:p>
        </w:tc>
      </w:tr>
      <w:tr w:rsidR="00CF4C46" w:rsidRPr="00CF4C46" w:rsidTr="00CF4C46">
        <w:trPr>
          <w:trHeight w:val="75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序号</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乡（镇）</w:t>
            </w:r>
          </w:p>
        </w:tc>
        <w:tc>
          <w:tcPr>
            <w:tcW w:w="1195"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项目名称</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项目类型</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实施地点</w:t>
            </w:r>
          </w:p>
        </w:tc>
        <w:tc>
          <w:tcPr>
            <w:tcW w:w="1832"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建设任务</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资金规模（万元）</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1</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库庄镇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2022年襄城县库庄镇李吾庄村冷库建设项目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产业</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李吾庄</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新建冷库一座建筑面积1080平方米及相关配套设施</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400</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范湖乡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2021年襄城县范湖乡倘庄村冷库建设项目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产业</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倘庄村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新建冷库一座建筑面积1000平方米、及相关配套设施</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350</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lastRenderedPageBreak/>
              <w:t>3</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紫云镇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2022年襄城县紫云镇孟沟村大棚建设项目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产业</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孟沟村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新建大棚16个，长80米、宽16米及相关配套设施。</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240</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4</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十里铺镇</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2022年襄城县十里铺镇马冢村大棚建设项目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产业</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马冢村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在马冢村建设20座蔬菜大棚</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300</w:t>
            </w:r>
          </w:p>
        </w:tc>
      </w:tr>
      <w:tr w:rsidR="00CF4C46" w:rsidRPr="00CF4C46" w:rsidTr="00CF4C46">
        <w:trPr>
          <w:trHeight w:val="9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5</w:t>
            </w:r>
          </w:p>
        </w:tc>
        <w:tc>
          <w:tcPr>
            <w:tcW w:w="403"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范湖乡</w:t>
            </w:r>
          </w:p>
        </w:tc>
        <w:tc>
          <w:tcPr>
            <w:tcW w:w="1195"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2022年襄城县范湖乡营陈村冷库相关配套设施建设项目</w:t>
            </w:r>
          </w:p>
        </w:tc>
        <w:tc>
          <w:tcPr>
            <w:tcW w:w="470"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产业</w:t>
            </w:r>
          </w:p>
        </w:tc>
        <w:tc>
          <w:tcPr>
            <w:tcW w:w="396"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营陈村</w:t>
            </w:r>
          </w:p>
        </w:tc>
        <w:tc>
          <w:tcPr>
            <w:tcW w:w="1832" w:type="pct"/>
            <w:tcBorders>
              <w:top w:val="nil"/>
              <w:left w:val="nil"/>
              <w:bottom w:val="single" w:sz="4" w:space="0" w:color="auto"/>
              <w:right w:val="single" w:sz="4" w:space="0" w:color="auto"/>
            </w:tcBorders>
            <w:shd w:val="clear" w:color="auto" w:fill="auto"/>
            <w:vAlign w:val="center"/>
            <w:hideMark/>
          </w:tcPr>
          <w:p w:rsidR="00CF4C46" w:rsidRPr="00CF4C46" w:rsidRDefault="00CF4C46" w:rsidP="00CF4C46">
            <w:pPr>
              <w:widowControl/>
              <w:rPr>
                <w:rFonts w:ascii="宋体" w:eastAsia="宋体" w:hAnsi="宋体" w:cs="宋体"/>
                <w:color w:val="000000"/>
                <w:kern w:val="0"/>
                <w:sz w:val="22"/>
              </w:rPr>
            </w:pPr>
            <w:r w:rsidRPr="00CF4C46">
              <w:rPr>
                <w:rFonts w:ascii="宋体" w:eastAsia="宋体" w:hAnsi="宋体" w:cs="宋体" w:hint="eastAsia"/>
                <w:color w:val="000000"/>
                <w:kern w:val="0"/>
                <w:sz w:val="22"/>
              </w:rPr>
              <w:t>新建厂房一座及配套设施，约占地900平方米</w:t>
            </w:r>
          </w:p>
        </w:tc>
        <w:tc>
          <w:tcPr>
            <w:tcW w:w="456" w:type="pct"/>
            <w:tcBorders>
              <w:top w:val="nil"/>
              <w:left w:val="nil"/>
              <w:bottom w:val="single" w:sz="4" w:space="0" w:color="auto"/>
              <w:right w:val="single" w:sz="4" w:space="0" w:color="auto"/>
            </w:tcBorders>
            <w:shd w:val="clear" w:color="auto" w:fill="auto"/>
            <w:noWrap/>
            <w:vAlign w:val="center"/>
            <w:hideMark/>
          </w:tcPr>
          <w:p w:rsidR="00CF4C46" w:rsidRPr="00CF4C46" w:rsidRDefault="00CF4C46" w:rsidP="00CF4C46">
            <w:pPr>
              <w:widowControl/>
              <w:jc w:val="center"/>
              <w:rPr>
                <w:rFonts w:ascii="宋体" w:eastAsia="宋体" w:hAnsi="宋体" w:cs="宋体"/>
                <w:color w:val="000000"/>
                <w:kern w:val="0"/>
                <w:sz w:val="22"/>
              </w:rPr>
            </w:pPr>
            <w:r w:rsidRPr="00CF4C46">
              <w:rPr>
                <w:rFonts w:ascii="宋体" w:eastAsia="宋体" w:hAnsi="宋体" w:cs="宋体" w:hint="eastAsia"/>
                <w:color w:val="000000"/>
                <w:kern w:val="0"/>
                <w:sz w:val="22"/>
              </w:rPr>
              <w:t>90</w:t>
            </w:r>
          </w:p>
        </w:tc>
      </w:tr>
    </w:tbl>
    <w:p w:rsidR="001A0D7D" w:rsidRPr="0026550E" w:rsidRDefault="001A0D7D" w:rsidP="00CF4C46">
      <w:pPr>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682F91" w:rsidRPr="00682F91" w:rsidRDefault="001A0D7D" w:rsidP="00682F91">
      <w:pPr>
        <w:ind w:firstLineChars="50" w:firstLine="141"/>
        <w:jc w:val="left"/>
        <w:rPr>
          <w:rFonts w:asciiTheme="minorEastAsia" w:hAnsiTheme="minorEastAsia" w:cs="黑体"/>
          <w:bCs/>
          <w:color w:val="000000"/>
          <w:sz w:val="28"/>
          <w:szCs w:val="28"/>
          <w:shd w:val="clear" w:color="auto" w:fill="FFFFFF"/>
        </w:rPr>
      </w:pPr>
      <w:r w:rsidRPr="003864E8">
        <w:rPr>
          <w:rFonts w:asciiTheme="minorEastAsia" w:hAnsiTheme="minorEastAsia" w:cs="黑体" w:hint="eastAsia"/>
          <w:b/>
          <w:bCs/>
          <w:color w:val="000000"/>
          <w:sz w:val="28"/>
          <w:szCs w:val="28"/>
          <w:shd w:val="clear" w:color="auto" w:fill="FFFFFF"/>
        </w:rPr>
        <w:t>（</w:t>
      </w:r>
      <w:r w:rsidR="0026550E" w:rsidRPr="003864E8">
        <w:rPr>
          <w:rFonts w:asciiTheme="minorEastAsia" w:hAnsiTheme="minorEastAsia" w:cs="黑体" w:hint="eastAsia"/>
          <w:b/>
          <w:bCs/>
          <w:color w:val="000000"/>
          <w:sz w:val="28"/>
          <w:szCs w:val="28"/>
          <w:shd w:val="clear" w:color="auto" w:fill="FFFFFF"/>
        </w:rPr>
        <w:t>一</w:t>
      </w:r>
      <w:r w:rsidRPr="003864E8">
        <w:rPr>
          <w:rFonts w:asciiTheme="minorEastAsia" w:hAnsiTheme="minorEastAsia" w:cs="黑体" w:hint="eastAsia"/>
          <w:b/>
          <w:bCs/>
          <w:color w:val="000000"/>
          <w:sz w:val="28"/>
          <w:szCs w:val="28"/>
          <w:shd w:val="clear" w:color="auto" w:fill="FFFFFF"/>
        </w:rPr>
        <w:t>）、付款方式：</w:t>
      </w:r>
      <w:r w:rsidR="00682F91" w:rsidRPr="00682F91">
        <w:rPr>
          <w:rFonts w:asciiTheme="minorEastAsia" w:hAnsiTheme="minorEastAsia" w:cs="黑体" w:hint="eastAsia"/>
          <w:bCs/>
          <w:color w:val="000000"/>
          <w:sz w:val="28"/>
          <w:szCs w:val="28"/>
          <w:shd w:val="clear" w:color="auto" w:fill="FFFFFF"/>
        </w:rPr>
        <w:t>服务完毕后，由采购人成立验收小组,按照采购合同的约定对中标人履约情况进行验收。验收时,按照采购合同的约定对每一项技术、服务、安全标准的履约情况进行确认。验收时,按照合同的约定对履约情况进行确认。通过项目财政评审后支付项目中标金额的80%，通过竣工验收后支付剩余中标金额的20%。</w:t>
      </w:r>
    </w:p>
    <w:p w:rsidR="001A0D7D" w:rsidRPr="00CF4C46" w:rsidRDefault="001A0D7D" w:rsidP="002669C7">
      <w:pPr>
        <w:ind w:firstLineChars="50" w:firstLine="141"/>
        <w:jc w:val="left"/>
        <w:rPr>
          <w:rFonts w:asciiTheme="minorEastAsia" w:hAnsiTheme="minorEastAsia" w:cs="黑体"/>
          <w:b/>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CF4C46" w:rsidRPr="00CF4C46">
        <w:rPr>
          <w:rFonts w:asciiTheme="minorEastAsia" w:hAnsiTheme="minorEastAsia" w:cs="黑体" w:hint="eastAsia"/>
          <w:b/>
          <w:bCs/>
          <w:color w:val="000000"/>
          <w:sz w:val="28"/>
          <w:szCs w:val="28"/>
          <w:shd w:val="clear" w:color="auto" w:fill="FFFFFF"/>
        </w:rPr>
        <w:t>一标段：425900.00元；二标段：165600.00元</w:t>
      </w:r>
      <w:r w:rsidR="00D87774" w:rsidRPr="00CF4C46">
        <w:rPr>
          <w:rFonts w:asciiTheme="minorEastAsia" w:hAnsiTheme="minorEastAsia" w:cs="黑体" w:hint="eastAsia"/>
          <w:b/>
          <w:bCs/>
          <w:color w:val="000000"/>
          <w:sz w:val="28"/>
          <w:szCs w:val="28"/>
          <w:shd w:val="clear" w:color="auto" w:fill="FFFFFF"/>
        </w:rPr>
        <w:t>，</w:t>
      </w:r>
      <w:r w:rsidR="009C21A9" w:rsidRPr="00CF4C46">
        <w:rPr>
          <w:rFonts w:asciiTheme="minorEastAsia" w:hAnsiTheme="minorEastAsia" w:cs="黑体" w:hint="eastAsia"/>
          <w:b/>
          <w:bCs/>
          <w:color w:val="000000"/>
          <w:kern w:val="0"/>
          <w:sz w:val="28"/>
          <w:szCs w:val="28"/>
          <w:shd w:val="clear" w:color="auto" w:fill="FFFFFF"/>
        </w:rPr>
        <w:t>超出为无效投标</w:t>
      </w:r>
      <w:r w:rsidR="009C21A9" w:rsidRPr="00CF4C46">
        <w:rPr>
          <w:rFonts w:asciiTheme="minorEastAsia" w:hAnsiTheme="minorEastAsia" w:cs="黑体" w:hint="eastAsia"/>
          <w:b/>
          <w:bCs/>
          <w:color w:val="000000"/>
          <w:sz w:val="28"/>
          <w:szCs w:val="28"/>
          <w:shd w:val="clear" w:color="auto" w:fill="FFFFFF"/>
        </w:rPr>
        <w:t>。</w:t>
      </w:r>
    </w:p>
    <w:p w:rsidR="00CF4C46" w:rsidRDefault="001A0D7D" w:rsidP="00D87774">
      <w:pPr>
        <w:ind w:firstLineChars="50" w:firstLine="141"/>
        <w:jc w:val="left"/>
        <w:rPr>
          <w:rFonts w:asciiTheme="minorEastAsia" w:hAnsiTheme="minorEastAsia" w:cs="黑体"/>
          <w:bCs/>
          <w:color w:val="000000"/>
          <w:sz w:val="28"/>
          <w:szCs w:val="28"/>
          <w:shd w:val="clear" w:color="auto" w:fill="FFFFFF"/>
        </w:rPr>
        <w:sectPr w:rsidR="00CF4C46" w:rsidSect="00682F91">
          <w:pgSz w:w="16838" w:h="11906" w:orient="landscape"/>
          <w:pgMar w:top="1474" w:right="1928" w:bottom="1588" w:left="2098" w:header="851" w:footer="992" w:gutter="0"/>
          <w:cols w:space="425"/>
          <w:docGrid w:type="linesAndChars" w:linePitch="312"/>
        </w:sect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bookmarkStart w:id="0" w:name="_GoBack"/>
      <w:bookmarkEnd w:id="0"/>
      <w:r w:rsidR="00807C50">
        <w:rPr>
          <w:rFonts w:asciiTheme="minorEastAsia" w:hAnsiTheme="minorEastAsia" w:cs="黑体" w:hint="eastAsia"/>
          <w:b/>
          <w:bCs/>
          <w:color w:val="000000"/>
          <w:sz w:val="28"/>
          <w:szCs w:val="28"/>
          <w:shd w:val="clear" w:color="auto" w:fill="FFFFFF"/>
        </w:rPr>
        <w:t>限</w:t>
      </w:r>
      <w:r w:rsidRPr="002669C7">
        <w:rPr>
          <w:rFonts w:asciiTheme="minorEastAsia" w:hAnsiTheme="minorEastAsia" w:cs="黑体" w:hint="eastAsia"/>
          <w:b/>
          <w:bCs/>
          <w:color w:val="000000"/>
          <w:sz w:val="28"/>
          <w:szCs w:val="28"/>
          <w:shd w:val="clear" w:color="auto" w:fill="FFFFFF"/>
        </w:rPr>
        <w:t>：</w:t>
      </w:r>
      <w:r w:rsidR="00CF4C46" w:rsidRPr="00CF4C46">
        <w:rPr>
          <w:rFonts w:asciiTheme="minorEastAsia" w:hAnsiTheme="minorEastAsia" w:cs="黑体" w:hint="eastAsia"/>
          <w:bCs/>
          <w:color w:val="000000"/>
          <w:sz w:val="28"/>
          <w:szCs w:val="28"/>
          <w:shd w:val="clear" w:color="auto" w:fill="FFFFFF"/>
        </w:rPr>
        <w:t>15日历天</w:t>
      </w:r>
      <w:r w:rsidR="00CF4C46">
        <w:rPr>
          <w:rFonts w:asciiTheme="minorEastAsia" w:hAnsiTheme="minorEastAsia" w:cs="黑体" w:hint="eastAsia"/>
          <w:bCs/>
          <w:color w:val="000000"/>
          <w:sz w:val="28"/>
          <w:szCs w:val="28"/>
          <w:shd w:val="clear" w:color="auto" w:fill="FFFFFF"/>
        </w:rPr>
        <w:t>。</w:t>
      </w:r>
    </w:p>
    <w:p w:rsidR="000126B8" w:rsidRPr="00CF4C46" w:rsidRDefault="00C00CC1" w:rsidP="00CF4C46">
      <w:pPr>
        <w:ind w:firstLineChars="900" w:firstLine="2891"/>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CF4C46">
              <w:rPr>
                <w:rFonts w:ascii="宋体" w:eastAsia="宋体" w:hAnsi="宋体" w:hint="eastAsia"/>
                <w:bCs/>
                <w:sz w:val="24"/>
                <w:szCs w:val="24"/>
              </w:rPr>
              <w:t>3</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CF4C46" w:rsidRPr="00CF4C46">
              <w:rPr>
                <w:rFonts w:ascii="宋体" w:hAnsi="宋体" w:cs="仿宋_GB2312" w:hint="eastAsia"/>
                <w:sz w:val="24"/>
                <w:szCs w:val="24"/>
              </w:rPr>
              <w:t>襄城县2022年财政衔接资金巩固拓展脱贫攻坚成果基础实施及产业设计项目</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A82AFF">
              <w:rPr>
                <w:rFonts w:ascii="宋体" w:eastAsia="宋体" w:hAnsi="宋体" w:hint="eastAsia"/>
                <w:sz w:val="24"/>
                <w:szCs w:val="24"/>
                <w:lang w:val="zh-CN"/>
              </w:rPr>
              <w:t>项目</w:t>
            </w:r>
            <w:r w:rsidR="00F74290">
              <w:rPr>
                <w:rFonts w:ascii="宋体" w:eastAsia="宋体" w:hAnsi="宋体" w:hint="eastAsia"/>
                <w:sz w:val="24"/>
                <w:szCs w:val="24"/>
                <w:lang w:val="zh-CN"/>
              </w:rPr>
              <w:t>采购</w:t>
            </w:r>
            <w:r w:rsidR="00CF4C46" w:rsidRPr="00CF4C46">
              <w:rPr>
                <w:rFonts w:ascii="宋体" w:eastAsia="宋体" w:hAnsi="宋体" w:hint="eastAsia"/>
                <w:bCs/>
                <w:sz w:val="24"/>
                <w:szCs w:val="24"/>
              </w:rPr>
              <w:t>襄城县2022年财政衔接资金巩固拓展脱贫攻坚成果基础实施及产业设计</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1E4401" w:rsidRPr="001E4401">
              <w:rPr>
                <w:rFonts w:ascii="宋体" w:eastAsia="宋体" w:hAnsi="宋体" w:cs="仿宋_GB2312" w:hint="eastAsia"/>
                <w:color w:val="000000"/>
                <w:sz w:val="24"/>
                <w:szCs w:val="24"/>
                <w:shd w:val="clear" w:color="auto" w:fill="FFFFFF"/>
              </w:rPr>
              <w:t>襄城县</w:t>
            </w:r>
            <w:r w:rsidR="00CF4C46">
              <w:rPr>
                <w:rFonts w:ascii="宋体" w:eastAsia="宋体" w:hAnsi="宋体" w:cs="仿宋_GB2312" w:hint="eastAsia"/>
                <w:color w:val="000000"/>
                <w:sz w:val="24"/>
                <w:szCs w:val="24"/>
                <w:shd w:val="clear" w:color="auto" w:fill="FFFFFF"/>
              </w:rPr>
              <w:t>扶贫开发办公室</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CF4C46">
              <w:rPr>
                <w:rFonts w:ascii="宋体" w:eastAsia="宋体" w:hAnsi="宋体" w:cs="仿宋_GB2312" w:hint="eastAsia"/>
                <w:color w:val="000000"/>
                <w:sz w:val="24"/>
                <w:szCs w:val="24"/>
                <w:shd w:val="clear" w:color="auto" w:fill="FFFFFF"/>
              </w:rPr>
              <w:t>孙晓可</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CF4C46" w:rsidRPr="00CF4C46">
              <w:rPr>
                <w:rFonts w:ascii="宋体" w:eastAsia="宋体" w:hAnsi="宋体" w:cs="仿宋_GB2312" w:hint="eastAsia"/>
                <w:color w:val="000000"/>
                <w:sz w:val="24"/>
                <w:szCs w:val="24"/>
                <w:shd w:val="clear" w:color="auto" w:fill="FFFFFF"/>
              </w:rPr>
              <w:t>13733745980</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1"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911EBC"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w:t>
            </w:r>
          </w:p>
          <w:p w:rsidR="00CF4C46" w:rsidRPr="00CF4C46" w:rsidRDefault="00CF4C46" w:rsidP="00CF4C46">
            <w:pPr>
              <w:pStyle w:val="11"/>
              <w:ind w:firstLineChars="0" w:firstLine="0"/>
              <w:rPr>
                <w:rFonts w:asciiTheme="minorEastAsia" w:eastAsia="宋体" w:hAnsiTheme="minorEastAsia" w:cs="宋体"/>
                <w:b/>
                <w:kern w:val="0"/>
                <w:sz w:val="24"/>
                <w:szCs w:val="24"/>
              </w:rPr>
            </w:pPr>
            <w:r w:rsidRPr="00CF4C46">
              <w:rPr>
                <w:rFonts w:asciiTheme="minorEastAsia" w:eastAsia="宋体" w:hAnsiTheme="minorEastAsia" w:cs="宋体" w:hint="eastAsia"/>
                <w:b/>
                <w:kern w:val="0"/>
                <w:sz w:val="24"/>
                <w:szCs w:val="24"/>
              </w:rPr>
              <w:t>九、一标段：投标人需具备工程设计公路行业公路专业乙级及以上资质；</w:t>
            </w:r>
          </w:p>
          <w:p w:rsidR="00CF4C46" w:rsidRPr="00CF4C46" w:rsidRDefault="00CF4C46" w:rsidP="00C31B67">
            <w:pPr>
              <w:pStyle w:val="11"/>
              <w:ind w:firstLine="482"/>
              <w:rPr>
                <w:rFonts w:asciiTheme="majorEastAsia" w:eastAsiaTheme="majorEastAsia" w:hAnsiTheme="majorEastAsia"/>
                <w:b/>
                <w:color w:val="000000"/>
                <w:sz w:val="28"/>
                <w:szCs w:val="28"/>
              </w:rPr>
            </w:pPr>
            <w:r w:rsidRPr="00CF4C46">
              <w:rPr>
                <w:rFonts w:asciiTheme="minorEastAsia" w:eastAsia="宋体" w:hAnsiTheme="minorEastAsia" w:cs="宋体" w:hint="eastAsia"/>
                <w:b/>
                <w:kern w:val="0"/>
                <w:sz w:val="24"/>
                <w:szCs w:val="24"/>
              </w:rPr>
              <w:t>二标段：投标人需具备建筑行业（建筑工程）设计丙级及以上资质；</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902306">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902306">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C31B67" w:rsidP="003864E8">
            <w:pPr>
              <w:autoSpaceDE w:val="0"/>
              <w:autoSpaceDN w:val="0"/>
              <w:adjustRightInd w:val="0"/>
              <w:spacing w:line="276" w:lineRule="auto"/>
              <w:rPr>
                <w:rFonts w:asciiTheme="minorEastAsia" w:eastAsia="宋体" w:hAnsiTheme="minorEastAsia" w:cs="宋体"/>
                <w:b/>
                <w:bCs/>
                <w:kern w:val="0"/>
                <w:sz w:val="28"/>
                <w:szCs w:val="24"/>
              </w:rPr>
            </w:pPr>
            <w:r w:rsidRPr="00C31B67">
              <w:rPr>
                <w:rFonts w:asciiTheme="minorEastAsia" w:eastAsia="宋体" w:hAnsiTheme="minorEastAsia" w:cs="宋体" w:hint="eastAsia"/>
                <w:b/>
                <w:bCs/>
                <w:kern w:val="0"/>
                <w:sz w:val="28"/>
                <w:szCs w:val="24"/>
              </w:rPr>
              <w:t>一标段：425900.00元；二标段：165600.00元，</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902306">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902306">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902306">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902306">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C31B67">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1E4401">
              <w:rPr>
                <w:rFonts w:ascii="宋体" w:eastAsia="宋体" w:hAnsi="宋体" w:cs="宋体" w:hint="eastAsia"/>
                <w:b/>
                <w:bCs/>
                <w:sz w:val="28"/>
                <w:szCs w:val="24"/>
                <w:lang w:val="zh-CN"/>
              </w:rPr>
              <w:t>2</w:t>
            </w:r>
            <w:r w:rsidRPr="00FB6E80">
              <w:rPr>
                <w:rFonts w:ascii="宋体" w:eastAsia="宋体" w:hAnsi="宋体" w:cs="宋体" w:hint="eastAsia"/>
                <w:b/>
                <w:bCs/>
                <w:sz w:val="28"/>
                <w:szCs w:val="24"/>
                <w:lang w:val="zh-CN"/>
              </w:rPr>
              <w:t>月</w:t>
            </w:r>
            <w:r w:rsidR="001E4401">
              <w:rPr>
                <w:rFonts w:ascii="宋体" w:eastAsia="宋体" w:hAnsi="宋体" w:cs="宋体" w:hint="eastAsia"/>
                <w:b/>
                <w:bCs/>
                <w:sz w:val="28"/>
                <w:szCs w:val="24"/>
                <w:lang w:val="zh-CN"/>
              </w:rPr>
              <w:t>1</w:t>
            </w:r>
            <w:r w:rsidR="00C31B67">
              <w:rPr>
                <w:rFonts w:ascii="宋体" w:eastAsia="宋体" w:hAnsi="宋体" w:cs="宋体" w:hint="eastAsia"/>
                <w:b/>
                <w:bCs/>
                <w:sz w:val="28"/>
                <w:szCs w:val="24"/>
                <w:lang w:val="zh-CN"/>
              </w:rPr>
              <w:t>8</w:t>
            </w:r>
            <w:r w:rsidRPr="00FB6E80">
              <w:rPr>
                <w:rFonts w:ascii="宋体" w:eastAsia="宋体" w:hAnsi="宋体" w:cs="宋体" w:hint="eastAsia"/>
                <w:b/>
                <w:bCs/>
                <w:sz w:val="28"/>
                <w:szCs w:val="24"/>
                <w:lang w:val="zh-CN"/>
              </w:rPr>
              <w:t>日</w:t>
            </w:r>
            <w:r w:rsidR="001E4401">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902306">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902306">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902306">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902306">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902306">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2"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一个标段对应生成一个文件夹（xxxx项目xx标段）, 其中包含2个文件和1个文件夹。后缀名为“.file”</w:t>
      </w:r>
      <w:r w:rsidRPr="00E574AC">
        <w:rPr>
          <w:rFonts w:ascii="宋体" w:hAnsi="宋体" w:cs="宋体" w:hint="eastAsia"/>
          <w:kern w:val="0"/>
          <w:sz w:val="24"/>
          <w:szCs w:val="24"/>
        </w:rPr>
        <w:lastRenderedPageBreak/>
        <w:t>的文件用于电子响应使用，后缀名为“.PDF”的文件用于打印纸质响应文件，名称为“备份”的文件夹使用电子介质存储，供谈判响应文件备用。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lastRenderedPageBreak/>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w:t>
      </w:r>
      <w:r>
        <w:rPr>
          <w:rFonts w:asciiTheme="minorEastAsia" w:hAnsiTheme="minorEastAsia" w:cs="宋体" w:hint="eastAsia"/>
          <w:kern w:val="0"/>
          <w:sz w:val="24"/>
          <w:szCs w:val="24"/>
        </w:rPr>
        <w:lastRenderedPageBreak/>
        <w:t>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w:t>
      </w:r>
      <w:r>
        <w:rPr>
          <w:rFonts w:asciiTheme="minorEastAsia" w:hAnsiTheme="minorEastAsia" w:cs="宋体" w:hint="eastAsia"/>
          <w:kern w:val="0"/>
          <w:sz w:val="24"/>
          <w:szCs w:val="24"/>
        </w:rPr>
        <w:lastRenderedPageBreak/>
        <w:t>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w:t>
      </w:r>
      <w:r>
        <w:rPr>
          <w:rFonts w:asciiTheme="minorEastAsia" w:hAnsiTheme="minorEastAsia" w:cs="宋体"/>
          <w:kern w:val="0"/>
          <w:sz w:val="24"/>
          <w:szCs w:val="24"/>
        </w:rPr>
        <w:lastRenderedPageBreak/>
        <w:t>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w:t>
      </w:r>
      <w:r>
        <w:rPr>
          <w:rFonts w:asciiTheme="minorEastAsia" w:hAnsiTheme="minorEastAsia" w:hint="eastAsia"/>
          <w:sz w:val="24"/>
          <w:szCs w:val="24"/>
        </w:rPr>
        <w:lastRenderedPageBreak/>
        <w:t>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w:t>
      </w:r>
      <w:r>
        <w:rPr>
          <w:rFonts w:asciiTheme="minorEastAsia" w:hAnsiTheme="minorEastAsia" w:cs="宋体"/>
          <w:kern w:val="0"/>
          <w:sz w:val="24"/>
          <w:szCs w:val="24"/>
        </w:rPr>
        <w:lastRenderedPageBreak/>
        <w:t>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lastRenderedPageBreak/>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w:t>
      </w:r>
      <w:r>
        <w:rPr>
          <w:rFonts w:asciiTheme="minorEastAsia" w:hAnsiTheme="minorEastAsia" w:cs="仿宋_GB2312" w:hint="eastAsia"/>
          <w:sz w:val="24"/>
          <w:szCs w:val="24"/>
          <w:lang w:val="zh-CN"/>
        </w:rPr>
        <w:lastRenderedPageBreak/>
        <w:t>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lastRenderedPageBreak/>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w:t>
            </w:r>
            <w:r>
              <w:rPr>
                <w:rFonts w:asciiTheme="minorEastAsia" w:hAnsiTheme="minorEastAsia" w:hint="eastAsia"/>
                <w:bCs/>
                <w:sz w:val="24"/>
                <w:szCs w:val="24"/>
              </w:rPr>
              <w:lastRenderedPageBreak/>
              <w:t>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B09D9" w:rsidRPr="00CF4C46" w:rsidRDefault="000B09D9" w:rsidP="000B09D9">
            <w:pPr>
              <w:pStyle w:val="11"/>
              <w:ind w:firstLineChars="0" w:firstLine="0"/>
              <w:rPr>
                <w:rFonts w:asciiTheme="minorEastAsia" w:eastAsia="宋体" w:hAnsiTheme="minorEastAsia" w:cs="宋体"/>
                <w:b/>
                <w:kern w:val="0"/>
                <w:sz w:val="24"/>
                <w:szCs w:val="24"/>
              </w:rPr>
            </w:pPr>
            <w:r w:rsidRPr="00CF4C46">
              <w:rPr>
                <w:rFonts w:asciiTheme="minorEastAsia" w:eastAsia="宋体" w:hAnsiTheme="minorEastAsia" w:cs="宋体" w:hint="eastAsia"/>
                <w:b/>
                <w:kern w:val="0"/>
                <w:sz w:val="24"/>
                <w:szCs w:val="24"/>
              </w:rPr>
              <w:t>一标段：投标人需具备工程设计公路行业公路专业乙级及以上资质；</w:t>
            </w:r>
          </w:p>
          <w:p w:rsidR="000126B8" w:rsidRPr="00521178" w:rsidRDefault="000B09D9" w:rsidP="000B09D9">
            <w:pPr>
              <w:shd w:val="clear" w:color="auto" w:fill="FFFFFF"/>
              <w:spacing w:line="360" w:lineRule="auto"/>
              <w:rPr>
                <w:rFonts w:asciiTheme="majorEastAsia" w:eastAsiaTheme="majorEastAsia" w:hAnsiTheme="majorEastAsia"/>
                <w:color w:val="000000"/>
                <w:sz w:val="28"/>
                <w:szCs w:val="28"/>
              </w:rPr>
            </w:pPr>
            <w:r w:rsidRPr="00CF4C46">
              <w:rPr>
                <w:rFonts w:asciiTheme="minorEastAsia" w:eastAsia="宋体" w:hAnsiTheme="minorEastAsia" w:cs="宋体" w:hint="eastAsia"/>
                <w:b/>
                <w:kern w:val="0"/>
                <w:sz w:val="24"/>
                <w:szCs w:val="24"/>
              </w:rPr>
              <w:t>二标段：投标人需具备建筑行业（建筑工程）设计丙级及以上资质；</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Default="00B34240" w:rsidP="00B34240">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B34240" w:rsidRPr="00A25F46" w:rsidRDefault="00B34240" w:rsidP="00B34240">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w:t>
      </w:r>
      <w:r w:rsidRPr="00C0785F">
        <w:rPr>
          <w:rFonts w:asciiTheme="minorEastAsia" w:eastAsiaTheme="minorEastAsia" w:hAnsiTheme="minorEastAsia" w:cs="仿宋_GB2312"/>
          <w:szCs w:val="24"/>
        </w:rPr>
        <w:lastRenderedPageBreak/>
        <w:t>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C00CC1"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D15FAF" w:rsidRDefault="00D15FAF" w:rsidP="0020370B">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t>4.3 法定代表人（单位负责人）授权书</w:t>
      </w: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t>4.4 没有重大违法记录的声明</w:t>
      </w:r>
    </w:p>
    <w:p w:rsidR="000126B8" w:rsidRDefault="00C00CC1" w:rsidP="0020370B">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20370B">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20370B">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20370B">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20370B">
      <w:pPr>
        <w:spacing w:beforeLines="50" w:afterLines="50" w:line="360" w:lineRule="auto"/>
        <w:ind w:firstLineChars="236" w:firstLine="566"/>
        <w:rPr>
          <w:rFonts w:ascii="宋体" w:hAnsi="宋体" w:cs="宋体"/>
          <w:sz w:val="24"/>
          <w:szCs w:val="24"/>
          <w:lang w:val="zh-CN"/>
        </w:rPr>
      </w:pPr>
    </w:p>
    <w:p w:rsidR="000126B8" w:rsidRDefault="00C00CC1" w:rsidP="0020370B">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20370B">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20370B">
      <w:pPr>
        <w:spacing w:beforeLines="50" w:afterLines="50" w:line="360" w:lineRule="auto"/>
        <w:ind w:right="420"/>
        <w:rPr>
          <w:rFonts w:ascii="宋体" w:hAnsi="宋体" w:cs="宋体"/>
          <w:sz w:val="24"/>
          <w:szCs w:val="24"/>
          <w:lang w:val="zh-CN"/>
        </w:rPr>
      </w:pPr>
    </w:p>
    <w:p w:rsidR="000126B8" w:rsidRDefault="000126B8" w:rsidP="0020370B">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20370B">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20370B">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20370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20370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20370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20370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20370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Default="004C47D4" w:rsidP="004C47D4">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4C47D4" w:rsidRPr="00A25F46" w:rsidRDefault="004C47D4" w:rsidP="004C47D4">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4C47D4"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20370B">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CF4C4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423" w:rsidRDefault="00BB3423" w:rsidP="000126B8">
      <w:r>
        <w:separator/>
      </w:r>
    </w:p>
  </w:endnote>
  <w:endnote w:type="continuationSeparator" w:id="0">
    <w:p w:rsidR="00BB3423" w:rsidRDefault="00BB3423"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46" w:rsidRDefault="00902306">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CF4C46" w:rsidRDefault="00902306">
                <w:pPr>
                  <w:pStyle w:val="aa"/>
                </w:pPr>
                <w:fldSimple w:instr=" PAGE  \* MERGEFORMAT ">
                  <w:r w:rsidR="0020370B">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423" w:rsidRDefault="00BB3423" w:rsidP="000126B8">
      <w:r>
        <w:separator/>
      </w:r>
    </w:p>
  </w:footnote>
  <w:footnote w:type="continuationSeparator" w:id="0">
    <w:p w:rsidR="00BB3423" w:rsidRDefault="00BB3423"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80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5475"/>
    <w:rsid w:val="00066943"/>
    <w:rsid w:val="00067499"/>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5DB4"/>
    <w:rsid w:val="001079CC"/>
    <w:rsid w:val="001117EE"/>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32A7"/>
    <w:rsid w:val="0020370B"/>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2117"/>
    <w:rsid w:val="00364939"/>
    <w:rsid w:val="00365DDB"/>
    <w:rsid w:val="00366056"/>
    <w:rsid w:val="00366CD5"/>
    <w:rsid w:val="00366E5B"/>
    <w:rsid w:val="00370062"/>
    <w:rsid w:val="0037221E"/>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0117"/>
    <w:rsid w:val="005411DE"/>
    <w:rsid w:val="00544B25"/>
    <w:rsid w:val="00545C92"/>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C0A"/>
    <w:rsid w:val="00673DB3"/>
    <w:rsid w:val="00675A3C"/>
    <w:rsid w:val="006774DD"/>
    <w:rsid w:val="006778F4"/>
    <w:rsid w:val="00682F91"/>
    <w:rsid w:val="00683F56"/>
    <w:rsid w:val="0068744F"/>
    <w:rsid w:val="00687DFD"/>
    <w:rsid w:val="006928B6"/>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96C01"/>
    <w:rsid w:val="007A0F01"/>
    <w:rsid w:val="007A1051"/>
    <w:rsid w:val="007A4929"/>
    <w:rsid w:val="007A65DE"/>
    <w:rsid w:val="007B433A"/>
    <w:rsid w:val="007B5933"/>
    <w:rsid w:val="007B6B0C"/>
    <w:rsid w:val="007C0625"/>
    <w:rsid w:val="007C6C72"/>
    <w:rsid w:val="007C74CE"/>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199"/>
    <w:rsid w:val="008E6A28"/>
    <w:rsid w:val="008E7FBF"/>
    <w:rsid w:val="008F2C11"/>
    <w:rsid w:val="008F4729"/>
    <w:rsid w:val="008F52FA"/>
    <w:rsid w:val="008F67AC"/>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43A"/>
    <w:rsid w:val="009306A3"/>
    <w:rsid w:val="009316AE"/>
    <w:rsid w:val="0093279E"/>
    <w:rsid w:val="009336BD"/>
    <w:rsid w:val="00934607"/>
    <w:rsid w:val="00934E99"/>
    <w:rsid w:val="0093555D"/>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1086"/>
    <w:rsid w:val="00B44637"/>
    <w:rsid w:val="00B44C64"/>
    <w:rsid w:val="00B47E0B"/>
    <w:rsid w:val="00B51644"/>
    <w:rsid w:val="00B51CBD"/>
    <w:rsid w:val="00B52793"/>
    <w:rsid w:val="00B5412E"/>
    <w:rsid w:val="00B552D4"/>
    <w:rsid w:val="00B56627"/>
    <w:rsid w:val="00B575B4"/>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3D3C"/>
    <w:rsid w:val="00DB441C"/>
    <w:rsid w:val="00DB6873"/>
    <w:rsid w:val="00DB778E"/>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3CE"/>
    <w:rsid w:val="00F84CBC"/>
    <w:rsid w:val="00F85F72"/>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65289;&#122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B8580-7048-46F0-8FF4-BE89C02A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76</Pages>
  <Words>6044</Words>
  <Characters>34454</Characters>
  <Application>Microsoft Office Word</Application>
  <DocSecurity>0</DocSecurity>
  <Lines>287</Lines>
  <Paragraphs>80</Paragraphs>
  <ScaleCrop>false</ScaleCrop>
  <Company>Microsoft</Company>
  <LinksUpToDate>false</LinksUpToDate>
  <CharactersWithSpaces>40418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38</cp:revision>
  <cp:lastPrinted>2022-01-26T06:39:00Z</cp:lastPrinted>
  <dcterms:created xsi:type="dcterms:W3CDTF">2022-02-08T00:32:00Z</dcterms:created>
  <dcterms:modified xsi:type="dcterms:W3CDTF">2022-02-14T08:25:00Z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