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91EE" w14:textId="77777777" w:rsidR="00DF3C9B" w:rsidRDefault="006B3906">
      <w:pPr>
        <w:jc w:val="center"/>
        <w:rPr>
          <w:rFonts w:asciiTheme="minorEastAsia" w:hAnsiTheme="minorEastAsia" w:cs="仿宋"/>
          <w:b/>
          <w:sz w:val="52"/>
          <w:szCs w:val="48"/>
        </w:rPr>
      </w:pPr>
      <w:r>
        <w:rPr>
          <w:rFonts w:asciiTheme="minorEastAsia" w:hAnsiTheme="minorEastAsia" w:cs="仿宋" w:hint="eastAsia"/>
          <w:b/>
          <w:sz w:val="52"/>
          <w:szCs w:val="48"/>
        </w:rPr>
        <w:t xml:space="preserve"> </w:t>
      </w:r>
      <w:r>
        <w:rPr>
          <w:rFonts w:asciiTheme="minorEastAsia" w:hAnsiTheme="minorEastAsia" w:cs="仿宋" w:hint="eastAsia"/>
          <w:b/>
          <w:sz w:val="52"/>
          <w:szCs w:val="48"/>
        </w:rPr>
        <w:t>襄城县</w:t>
      </w:r>
      <w:r>
        <w:rPr>
          <w:rFonts w:asciiTheme="minorEastAsia" w:hAnsiTheme="minorEastAsia" w:cs="仿宋" w:hint="eastAsia"/>
          <w:b/>
          <w:sz w:val="52"/>
          <w:szCs w:val="48"/>
        </w:rPr>
        <w:t>2021</w:t>
      </w:r>
      <w:r>
        <w:rPr>
          <w:rFonts w:asciiTheme="minorEastAsia" w:hAnsiTheme="minorEastAsia" w:cs="仿宋" w:hint="eastAsia"/>
          <w:b/>
          <w:sz w:val="52"/>
          <w:szCs w:val="48"/>
        </w:rPr>
        <w:t>年节水增粮增效自动墒情监测站设备采购项目</w:t>
      </w:r>
    </w:p>
    <w:p w14:paraId="5B42186C" w14:textId="77777777" w:rsidR="00DF3C9B" w:rsidRDefault="006B3906">
      <w:pPr>
        <w:jc w:val="center"/>
        <w:rPr>
          <w:rFonts w:asciiTheme="minorEastAsia" w:hAnsiTheme="minorEastAsia" w:cs="仿宋"/>
          <w:b/>
          <w:sz w:val="52"/>
          <w:szCs w:val="48"/>
        </w:rPr>
      </w:pPr>
      <w:r>
        <w:rPr>
          <w:rFonts w:asciiTheme="minorEastAsia" w:hAnsiTheme="minorEastAsia" w:cs="仿宋" w:hint="eastAsia"/>
          <w:b/>
          <w:sz w:val="52"/>
          <w:szCs w:val="48"/>
        </w:rPr>
        <w:t>(</w:t>
      </w:r>
      <w:r>
        <w:rPr>
          <w:rFonts w:asciiTheme="minorEastAsia" w:hAnsiTheme="minorEastAsia" w:cs="仿宋" w:hint="eastAsia"/>
          <w:b/>
          <w:sz w:val="52"/>
          <w:szCs w:val="48"/>
        </w:rPr>
        <w:t>不见面开标</w:t>
      </w:r>
      <w:r>
        <w:rPr>
          <w:rFonts w:asciiTheme="minorEastAsia" w:hAnsiTheme="minorEastAsia" w:cs="仿宋" w:hint="eastAsia"/>
          <w:b/>
          <w:sz w:val="52"/>
          <w:szCs w:val="48"/>
        </w:rPr>
        <w:t xml:space="preserve">) </w:t>
      </w:r>
    </w:p>
    <w:p w14:paraId="11AFD395" w14:textId="77777777" w:rsidR="00DF3C9B" w:rsidRDefault="00DF3C9B">
      <w:pPr>
        <w:jc w:val="center"/>
        <w:rPr>
          <w:rFonts w:asciiTheme="minorEastAsia" w:hAnsiTheme="minorEastAsia" w:cs="仿宋"/>
          <w:b/>
          <w:sz w:val="48"/>
          <w:szCs w:val="48"/>
        </w:rPr>
      </w:pPr>
    </w:p>
    <w:p w14:paraId="2154C7A2" w14:textId="77777777" w:rsidR="00DF3C9B" w:rsidRDefault="00DF3C9B">
      <w:pPr>
        <w:jc w:val="center"/>
        <w:rPr>
          <w:rFonts w:ascii="微软简隶书" w:eastAsia="微软简隶书"/>
        </w:rPr>
      </w:pPr>
    </w:p>
    <w:p w14:paraId="4C7B56C9" w14:textId="77777777" w:rsidR="00DF3C9B" w:rsidRDefault="00DF3C9B">
      <w:pPr>
        <w:pStyle w:val="Default"/>
      </w:pPr>
    </w:p>
    <w:p w14:paraId="32BD3B0E" w14:textId="77777777" w:rsidR="00DF3C9B" w:rsidRDefault="00DF3C9B">
      <w:pPr>
        <w:pStyle w:val="Default"/>
      </w:pPr>
    </w:p>
    <w:p w14:paraId="208F605B" w14:textId="77777777" w:rsidR="00DF3C9B" w:rsidRDefault="00DF3C9B">
      <w:pPr>
        <w:pStyle w:val="Default"/>
      </w:pPr>
    </w:p>
    <w:p w14:paraId="3770357C" w14:textId="77777777" w:rsidR="00DF3C9B" w:rsidRDefault="00DF3C9B">
      <w:pPr>
        <w:pStyle w:val="Default"/>
      </w:pPr>
    </w:p>
    <w:p w14:paraId="66C0B940" w14:textId="77777777" w:rsidR="00DF3C9B" w:rsidRDefault="00DF3C9B">
      <w:pPr>
        <w:rPr>
          <w:rFonts w:ascii="微软简隶书" w:eastAsia="微软简隶书"/>
        </w:rPr>
      </w:pPr>
    </w:p>
    <w:p w14:paraId="0A8FB8F9" w14:textId="77777777" w:rsidR="00DF3C9B" w:rsidRDefault="006B3906">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14:paraId="46B7F170" w14:textId="77777777" w:rsidR="00DF3C9B" w:rsidRDefault="00DF3C9B">
      <w:pPr>
        <w:rPr>
          <w:rFonts w:ascii="微软简隶书" w:eastAsia="微软简隶书"/>
        </w:rPr>
      </w:pPr>
    </w:p>
    <w:p w14:paraId="19B62C62" w14:textId="77777777" w:rsidR="00DF3C9B" w:rsidRDefault="00DF3C9B">
      <w:pPr>
        <w:rPr>
          <w:rFonts w:ascii="微软简隶书" w:eastAsia="微软简隶书"/>
        </w:rPr>
      </w:pPr>
    </w:p>
    <w:p w14:paraId="7CD16525" w14:textId="77777777" w:rsidR="00DF3C9B" w:rsidRDefault="00DF3C9B">
      <w:pPr>
        <w:rPr>
          <w:rFonts w:ascii="微软简隶书" w:eastAsia="微软简隶书"/>
        </w:rPr>
      </w:pPr>
    </w:p>
    <w:p w14:paraId="08222977" w14:textId="77777777" w:rsidR="00DF3C9B" w:rsidRDefault="00DF3C9B">
      <w:pPr>
        <w:pStyle w:val="Default"/>
      </w:pPr>
    </w:p>
    <w:p w14:paraId="219D78CC" w14:textId="77777777" w:rsidR="00DF3C9B" w:rsidRDefault="00DF3C9B">
      <w:pPr>
        <w:pStyle w:val="Default"/>
      </w:pPr>
    </w:p>
    <w:p w14:paraId="312FF749" w14:textId="77777777" w:rsidR="00DF3C9B" w:rsidRDefault="00DF3C9B">
      <w:pPr>
        <w:pStyle w:val="Default"/>
      </w:pPr>
    </w:p>
    <w:p w14:paraId="182E88CF" w14:textId="77777777" w:rsidR="00DF3C9B" w:rsidRDefault="006B3906">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w:t>
      </w:r>
      <w:r>
        <w:rPr>
          <w:rFonts w:ascii="宋体" w:eastAsia="宋体" w:hAnsi="宋体" w:cs="仿宋" w:hint="eastAsia"/>
          <w:sz w:val="36"/>
          <w:szCs w:val="36"/>
        </w:rPr>
        <w:t>-2022-2</w:t>
      </w:r>
    </w:p>
    <w:p w14:paraId="4C432625" w14:textId="77777777" w:rsidR="00DF3C9B" w:rsidRDefault="006B3906">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采购单位：襄城县</w:t>
      </w:r>
      <w:r>
        <w:rPr>
          <w:rFonts w:ascii="宋体" w:eastAsia="宋体" w:hAnsi="宋体" w:cstheme="majorEastAsia"/>
          <w:bCs/>
          <w:sz w:val="36"/>
          <w:szCs w:val="36"/>
        </w:rPr>
        <w:t>农业农村局</w:t>
      </w:r>
    </w:p>
    <w:p w14:paraId="471B3514" w14:textId="77777777" w:rsidR="00DF3C9B" w:rsidRDefault="006B390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14:paraId="79D01FB9" w14:textId="77777777" w:rsidR="00DF3C9B" w:rsidRDefault="00DF3C9B">
      <w:pPr>
        <w:ind w:firstLineChars="700" w:firstLine="2520"/>
        <w:rPr>
          <w:rFonts w:asciiTheme="majorEastAsia" w:eastAsiaTheme="majorEastAsia" w:hAnsiTheme="majorEastAsia" w:cstheme="majorEastAsia"/>
          <w:bCs/>
          <w:sz w:val="36"/>
          <w:szCs w:val="36"/>
        </w:rPr>
      </w:pPr>
    </w:p>
    <w:p w14:paraId="405DE5C8" w14:textId="47393312" w:rsidR="00DF3C9B" w:rsidRDefault="006B3906">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r w:rsidR="00FA6B47">
        <w:rPr>
          <w:rFonts w:asciiTheme="majorEastAsia" w:eastAsiaTheme="majorEastAsia" w:hAnsiTheme="majorEastAsia" w:cstheme="majorEastAsia" w:hint="eastAsia"/>
          <w:bCs/>
          <w:sz w:val="36"/>
          <w:szCs w:val="36"/>
        </w:rPr>
        <w:t>零</w:t>
      </w:r>
      <w:r>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年二月</w:t>
      </w:r>
    </w:p>
    <w:p w14:paraId="6D4500F2" w14:textId="77777777" w:rsidR="00DF3C9B" w:rsidRDefault="006B3906">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14:paraId="0B423536" w14:textId="77777777" w:rsidR="00DF3C9B" w:rsidRDefault="00DF3C9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05FFFE4F"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采购邀请</w:t>
      </w:r>
    </w:p>
    <w:p w14:paraId="48CBDE30"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采购需求</w:t>
      </w:r>
    </w:p>
    <w:p w14:paraId="5017A7D6"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供应商须知前附表</w:t>
      </w:r>
    </w:p>
    <w:p w14:paraId="368E92C3"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p>
    <w:p w14:paraId="16A10A66"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3B18B070"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3D359A2B"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4C684986"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57D974B7"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14:paraId="4C5F84EB"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077B0F8E"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14:paraId="17106872"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资格审查与评审</w:t>
      </w:r>
    </w:p>
    <w:p w14:paraId="6B83972E" w14:textId="77777777" w:rsidR="00DF3C9B" w:rsidRDefault="006B390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0"/>
          <w:szCs w:val="30"/>
        </w:rPr>
        <w:t>合同书格式及合同条款</w:t>
      </w:r>
    </w:p>
    <w:p w14:paraId="324BC1A3"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p>
    <w:p w14:paraId="1F5062DB" w14:textId="77777777" w:rsidR="00DF3C9B" w:rsidRDefault="00DF3C9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14:paraId="69ED40D3" w14:textId="77777777" w:rsidR="00DF3C9B" w:rsidRDefault="006B3906">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14:paraId="4DDCD39D" w14:textId="77777777" w:rsidR="00DF3C9B" w:rsidRDefault="006B390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采购邀请</w:t>
      </w:r>
    </w:p>
    <w:p w14:paraId="2BAF1CA2" w14:textId="77777777"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14:paraId="77EA2A38" w14:textId="77777777" w:rsidR="00DF3C9B" w:rsidRDefault="006B3906">
      <w:pPr>
        <w:widowControl/>
        <w:shd w:val="clear" w:color="auto" w:fill="FFFFFF"/>
        <w:spacing w:line="360" w:lineRule="auto"/>
        <w:ind w:leftChars="50" w:left="105"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襄城县农业农村局</w:t>
      </w:r>
      <w:r>
        <w:rPr>
          <w:rFonts w:asciiTheme="minorEastAsia" w:hAnsiTheme="minorEastAsia" w:hint="eastAsia"/>
          <w:color w:val="000000"/>
          <w:sz w:val="30"/>
          <w:szCs w:val="30"/>
        </w:rPr>
        <w:t>“襄城县</w:t>
      </w:r>
      <w:r>
        <w:rPr>
          <w:rFonts w:asciiTheme="minorEastAsia" w:hAnsiTheme="minorEastAsia" w:hint="eastAsia"/>
          <w:color w:val="000000"/>
          <w:sz w:val="30"/>
          <w:szCs w:val="30"/>
        </w:rPr>
        <w:t>2021</w:t>
      </w:r>
      <w:r>
        <w:rPr>
          <w:rFonts w:asciiTheme="minorEastAsia" w:hAnsiTheme="minorEastAsia" w:hint="eastAsia"/>
          <w:color w:val="000000"/>
          <w:sz w:val="30"/>
          <w:szCs w:val="30"/>
        </w:rPr>
        <w:t>年节水增粮增效自动墒情监测站设备采购项目</w:t>
      </w:r>
      <w:r>
        <w:rPr>
          <w:rFonts w:asciiTheme="minorEastAsia" w:hAnsiTheme="minorEastAsia" w:hint="eastAsia"/>
          <w:color w:val="000000"/>
          <w:sz w:val="30"/>
          <w:szCs w:val="30"/>
        </w:rPr>
        <w:t>(</w:t>
      </w:r>
      <w:r>
        <w:rPr>
          <w:rFonts w:asciiTheme="minorEastAsia" w:hAnsiTheme="minorEastAsia" w:hint="eastAsia"/>
          <w:color w:val="000000"/>
          <w:sz w:val="30"/>
          <w:szCs w:val="30"/>
        </w:rPr>
        <w:t>不见面开标</w:t>
      </w:r>
      <w:r>
        <w:rPr>
          <w:rFonts w:asciiTheme="minorEastAsia" w:hAnsiTheme="minorEastAsia" w:hint="eastAsia"/>
          <w:color w:val="000000"/>
          <w:sz w:val="30"/>
          <w:szCs w:val="30"/>
        </w:rPr>
        <w:t>)</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w:t>
      </w:r>
      <w:r>
        <w:rPr>
          <w:rFonts w:asciiTheme="minorEastAsia" w:hAnsiTheme="minorEastAsia" w:hint="eastAsia"/>
          <w:color w:val="000000"/>
          <w:sz w:val="30"/>
          <w:szCs w:val="30"/>
        </w:rPr>
        <w:t>2022</w:t>
      </w:r>
      <w:r>
        <w:rPr>
          <w:rFonts w:asciiTheme="minorEastAsia" w:hAnsiTheme="minorEastAsia" w:hint="eastAsia"/>
          <w:color w:val="000000"/>
          <w:sz w:val="30"/>
          <w:szCs w:val="30"/>
        </w:rPr>
        <w:t>年</w:t>
      </w:r>
      <w:r>
        <w:rPr>
          <w:rFonts w:asciiTheme="minorEastAsia" w:hAnsiTheme="minorEastAsia" w:hint="eastAsia"/>
          <w:color w:val="000000"/>
          <w:sz w:val="30"/>
          <w:szCs w:val="30"/>
        </w:rPr>
        <w:t>2</w:t>
      </w:r>
      <w:r>
        <w:rPr>
          <w:rFonts w:asciiTheme="minorEastAsia" w:hAnsiTheme="minorEastAsia" w:hint="eastAsia"/>
          <w:color w:val="000000"/>
          <w:sz w:val="30"/>
          <w:szCs w:val="30"/>
        </w:rPr>
        <w:t>月</w:t>
      </w:r>
      <w:r>
        <w:rPr>
          <w:rFonts w:asciiTheme="minorEastAsia" w:hAnsiTheme="minorEastAsia" w:hint="eastAsia"/>
          <w:color w:val="000000"/>
          <w:sz w:val="30"/>
          <w:szCs w:val="30"/>
        </w:rPr>
        <w:t>22</w:t>
      </w:r>
      <w:r>
        <w:rPr>
          <w:rFonts w:asciiTheme="minorEastAsia" w:hAnsiTheme="minorEastAsia" w:hint="eastAsia"/>
          <w:color w:val="000000"/>
          <w:sz w:val="30"/>
          <w:szCs w:val="30"/>
        </w:rPr>
        <w:t>日</w:t>
      </w:r>
      <w:r>
        <w:rPr>
          <w:rFonts w:asciiTheme="minorEastAsia" w:hAnsiTheme="minorEastAsia" w:hint="eastAsia"/>
          <w:color w:val="000000"/>
          <w:sz w:val="30"/>
          <w:szCs w:val="30"/>
        </w:rPr>
        <w:t>09</w:t>
      </w:r>
      <w:r>
        <w:rPr>
          <w:rFonts w:asciiTheme="minorEastAsia" w:hAnsiTheme="minorEastAsia" w:hint="eastAsia"/>
          <w:color w:val="000000"/>
          <w:sz w:val="30"/>
          <w:szCs w:val="30"/>
        </w:rPr>
        <w:t>点</w:t>
      </w:r>
      <w:r>
        <w:rPr>
          <w:rFonts w:asciiTheme="minorEastAsia" w:hAnsiTheme="minorEastAsia" w:hint="eastAsia"/>
          <w:color w:val="000000"/>
          <w:sz w:val="30"/>
          <w:szCs w:val="30"/>
        </w:rPr>
        <w:t>00</w:t>
      </w:r>
      <w:r>
        <w:rPr>
          <w:rFonts w:asciiTheme="minorEastAsia" w:hAnsiTheme="minorEastAsia" w:hint="eastAsia"/>
          <w:color w:val="000000"/>
          <w:sz w:val="30"/>
          <w:szCs w:val="30"/>
        </w:rPr>
        <w:t>分（北京时间）前提交（上传）文件。</w:t>
      </w:r>
    </w:p>
    <w:p w14:paraId="6D62AF76" w14:textId="77777777" w:rsidR="00DF3C9B" w:rsidRDefault="006B3906">
      <w:pPr>
        <w:shd w:val="clear" w:color="auto" w:fill="FFFFFF"/>
        <w:spacing w:line="411" w:lineRule="atLeast"/>
        <w:jc w:val="left"/>
        <w:rPr>
          <w:rFonts w:asciiTheme="minorEastAsia" w:hAnsiTheme="minorEastAsia"/>
          <w:b/>
          <w:color w:val="000000"/>
          <w:sz w:val="30"/>
          <w:szCs w:val="30"/>
        </w:rPr>
      </w:pPr>
      <w:bookmarkStart w:id="0" w:name="_Toc28359002"/>
      <w:bookmarkStart w:id="1" w:name="_Hlk24379207"/>
      <w:bookmarkStart w:id="2" w:name="_Toc35393621"/>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14:paraId="7DF22B4A" w14:textId="77777777" w:rsidR="00DF3C9B" w:rsidRDefault="006B3906">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w:t>
      </w:r>
      <w:r>
        <w:rPr>
          <w:rFonts w:asciiTheme="minorEastAsia" w:hAnsiTheme="minorEastAsia" w:hint="eastAsia"/>
          <w:bCs/>
          <w:color w:val="000000"/>
          <w:sz w:val="30"/>
          <w:szCs w:val="30"/>
        </w:rPr>
        <w:t>项目编号：</w:t>
      </w:r>
      <w:r>
        <w:rPr>
          <w:rFonts w:asciiTheme="minorEastAsia" w:hAnsiTheme="minorEastAsia" w:cs="仿宋" w:hint="eastAsia"/>
          <w:sz w:val="30"/>
          <w:szCs w:val="30"/>
        </w:rPr>
        <w:t>襄财询价采购</w:t>
      </w:r>
      <w:r>
        <w:rPr>
          <w:rFonts w:asciiTheme="minorEastAsia" w:hAnsiTheme="minorEastAsia" w:cs="仿宋" w:hint="eastAsia"/>
          <w:sz w:val="30"/>
          <w:szCs w:val="30"/>
        </w:rPr>
        <w:t>-2022-2</w:t>
      </w:r>
    </w:p>
    <w:p w14:paraId="4E73A59A" w14:textId="77777777" w:rsidR="00DF3C9B" w:rsidRDefault="006B390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w:t>
      </w:r>
      <w:r>
        <w:rPr>
          <w:rFonts w:asciiTheme="minorEastAsia" w:hAnsiTheme="minorEastAsia" w:hint="eastAsia"/>
          <w:bCs/>
          <w:color w:val="000000"/>
          <w:sz w:val="30"/>
          <w:szCs w:val="30"/>
        </w:rPr>
        <w:t>项目名称：</w:t>
      </w:r>
      <w:r>
        <w:rPr>
          <w:rFonts w:asciiTheme="minorEastAsia" w:hAnsiTheme="minorEastAsia" w:hint="eastAsia"/>
          <w:color w:val="000000"/>
          <w:sz w:val="30"/>
          <w:szCs w:val="30"/>
        </w:rPr>
        <w:t>襄城县</w:t>
      </w:r>
      <w:r>
        <w:rPr>
          <w:rFonts w:asciiTheme="minorEastAsia" w:hAnsiTheme="minorEastAsia" w:hint="eastAsia"/>
          <w:color w:val="000000"/>
          <w:sz w:val="30"/>
          <w:szCs w:val="30"/>
        </w:rPr>
        <w:t>2021</w:t>
      </w:r>
      <w:r>
        <w:rPr>
          <w:rFonts w:asciiTheme="minorEastAsia" w:hAnsiTheme="minorEastAsia" w:hint="eastAsia"/>
          <w:color w:val="000000"/>
          <w:sz w:val="30"/>
          <w:szCs w:val="30"/>
        </w:rPr>
        <w:t>年节水增粮增效自动墒情监测站设备采购项目</w:t>
      </w:r>
      <w:r>
        <w:rPr>
          <w:rFonts w:asciiTheme="minorEastAsia" w:hAnsiTheme="minorEastAsia" w:hint="eastAsia"/>
          <w:color w:val="000000"/>
          <w:sz w:val="30"/>
          <w:szCs w:val="30"/>
        </w:rPr>
        <w:t>(</w:t>
      </w:r>
      <w:r>
        <w:rPr>
          <w:rFonts w:asciiTheme="minorEastAsia" w:hAnsiTheme="minorEastAsia" w:hint="eastAsia"/>
          <w:color w:val="000000"/>
          <w:sz w:val="30"/>
          <w:szCs w:val="30"/>
        </w:rPr>
        <w:t>不见面开标</w:t>
      </w:r>
      <w:r>
        <w:rPr>
          <w:rFonts w:asciiTheme="minorEastAsia" w:hAnsiTheme="minorEastAsia" w:hint="eastAsia"/>
          <w:color w:val="000000"/>
          <w:sz w:val="30"/>
          <w:szCs w:val="30"/>
        </w:rPr>
        <w:t>)</w:t>
      </w:r>
      <w:r>
        <w:rPr>
          <w:rFonts w:asciiTheme="minorEastAsia" w:hAnsiTheme="minorEastAsia" w:hint="eastAsia"/>
          <w:color w:val="000000"/>
          <w:sz w:val="30"/>
          <w:szCs w:val="30"/>
        </w:rPr>
        <w:t>。</w:t>
      </w:r>
    </w:p>
    <w:p w14:paraId="45A4D831" w14:textId="77777777" w:rsidR="00DF3C9B" w:rsidRDefault="006B390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w:t>
      </w:r>
      <w:r>
        <w:rPr>
          <w:rFonts w:asciiTheme="minorEastAsia" w:hAnsiTheme="minorEastAsia" w:hint="eastAsia"/>
          <w:color w:val="000000"/>
          <w:sz w:val="30"/>
          <w:szCs w:val="30"/>
        </w:rPr>
        <w:t>采购方式：询价</w:t>
      </w:r>
    </w:p>
    <w:p w14:paraId="6006A212" w14:textId="77777777" w:rsidR="00DF3C9B" w:rsidRDefault="006B3906">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w:t>
      </w:r>
      <w:r>
        <w:rPr>
          <w:rFonts w:asciiTheme="minorEastAsia" w:hAnsiTheme="minorEastAsia" w:hint="eastAsia"/>
          <w:bCs/>
          <w:color w:val="000000"/>
          <w:sz w:val="30"/>
          <w:szCs w:val="30"/>
        </w:rPr>
        <w:t>预算金额：</w:t>
      </w:r>
      <w:r>
        <w:rPr>
          <w:rFonts w:asciiTheme="minorEastAsia" w:hAnsiTheme="minorEastAsia" w:hint="eastAsia"/>
          <w:color w:val="000000"/>
          <w:sz w:val="30"/>
          <w:szCs w:val="30"/>
        </w:rPr>
        <w:t>1700000.00</w:t>
      </w:r>
      <w:r>
        <w:rPr>
          <w:rFonts w:asciiTheme="minorEastAsia" w:hAnsiTheme="minorEastAsia" w:cs="宋体" w:hint="eastAsia"/>
          <w:kern w:val="0"/>
          <w:sz w:val="30"/>
          <w:szCs w:val="30"/>
        </w:rPr>
        <w:t>元</w:t>
      </w:r>
      <w:r>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2847"/>
        <w:gridCol w:w="1562"/>
        <w:gridCol w:w="1700"/>
        <w:gridCol w:w="2189"/>
      </w:tblGrid>
      <w:tr w:rsidR="00DF3C9B" w14:paraId="395309BD" w14:textId="77777777">
        <w:trPr>
          <w:trHeight w:val="425"/>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14:paraId="7984774F"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606" w:type="pct"/>
            <w:tcBorders>
              <w:top w:val="single" w:sz="4" w:space="0" w:color="auto"/>
              <w:left w:val="single" w:sz="4" w:space="0" w:color="auto"/>
              <w:bottom w:val="single" w:sz="4" w:space="0" w:color="auto"/>
              <w:right w:val="single" w:sz="4" w:space="0" w:color="auto"/>
            </w:tcBorders>
            <w:vAlign w:val="center"/>
          </w:tcPr>
          <w:p w14:paraId="69E20BAE"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81" w:type="pct"/>
            <w:tcBorders>
              <w:top w:val="single" w:sz="4" w:space="0" w:color="auto"/>
              <w:left w:val="single" w:sz="4" w:space="0" w:color="auto"/>
              <w:bottom w:val="single" w:sz="4" w:space="0" w:color="auto"/>
              <w:right w:val="single" w:sz="4" w:space="0" w:color="auto"/>
            </w:tcBorders>
            <w:vAlign w:val="center"/>
          </w:tcPr>
          <w:p w14:paraId="1FE70753"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59" w:type="pct"/>
            <w:tcBorders>
              <w:top w:val="single" w:sz="4" w:space="0" w:color="auto"/>
              <w:left w:val="single" w:sz="4" w:space="0" w:color="auto"/>
              <w:bottom w:val="single" w:sz="4" w:space="0" w:color="auto"/>
              <w:right w:val="single" w:sz="4" w:space="0" w:color="auto"/>
            </w:tcBorders>
            <w:vAlign w:val="center"/>
          </w:tcPr>
          <w:p w14:paraId="7D10D151"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14:paraId="093B0C49"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DF3C9B" w14:paraId="68F4AC19" w14:textId="77777777">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14:paraId="41A95A7F"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606" w:type="pct"/>
            <w:tcBorders>
              <w:top w:val="single" w:sz="4" w:space="0" w:color="auto"/>
              <w:left w:val="single" w:sz="4" w:space="0" w:color="auto"/>
              <w:bottom w:val="single" w:sz="4" w:space="0" w:color="auto"/>
              <w:right w:val="single" w:sz="4" w:space="0" w:color="auto"/>
            </w:tcBorders>
            <w:vAlign w:val="center"/>
          </w:tcPr>
          <w:p w14:paraId="190194E1" w14:textId="77777777" w:rsidR="00DF3C9B" w:rsidRDefault="006B3906">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襄财询价采购</w:t>
            </w:r>
            <w:r>
              <w:rPr>
                <w:rFonts w:ascii="宋体" w:eastAsia="宋体" w:hAnsi="宋体" w:cs="宋体" w:hint="eastAsia"/>
                <w:color w:val="000000"/>
                <w:kern w:val="0"/>
                <w:sz w:val="24"/>
                <w:szCs w:val="24"/>
                <w:shd w:val="clear" w:color="auto" w:fill="FFFFFF"/>
              </w:rPr>
              <w:t>-2022-2-1</w:t>
            </w:r>
          </w:p>
        </w:tc>
        <w:tc>
          <w:tcPr>
            <w:tcW w:w="881" w:type="pct"/>
            <w:tcBorders>
              <w:top w:val="single" w:sz="4" w:space="0" w:color="auto"/>
              <w:left w:val="single" w:sz="4" w:space="0" w:color="auto"/>
              <w:bottom w:val="single" w:sz="4" w:space="0" w:color="auto"/>
              <w:right w:val="single" w:sz="4" w:space="0" w:color="auto"/>
            </w:tcBorders>
            <w:vAlign w:val="center"/>
          </w:tcPr>
          <w:p w14:paraId="6CB92DF0" w14:textId="77777777" w:rsidR="00DF3C9B" w:rsidRDefault="006B390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59" w:type="pct"/>
            <w:tcBorders>
              <w:top w:val="single" w:sz="4" w:space="0" w:color="auto"/>
              <w:left w:val="single" w:sz="4" w:space="0" w:color="auto"/>
              <w:bottom w:val="single" w:sz="4" w:space="0" w:color="auto"/>
              <w:right w:val="single" w:sz="4" w:space="0" w:color="auto"/>
            </w:tcBorders>
            <w:vAlign w:val="center"/>
          </w:tcPr>
          <w:p w14:paraId="172444DB" w14:textId="77777777" w:rsidR="00DF3C9B" w:rsidRDefault="006B3906">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1700000.00</w:t>
            </w:r>
          </w:p>
        </w:tc>
        <w:tc>
          <w:tcPr>
            <w:tcW w:w="1236" w:type="pct"/>
            <w:tcBorders>
              <w:top w:val="single" w:sz="4" w:space="0" w:color="auto"/>
              <w:left w:val="single" w:sz="4" w:space="0" w:color="auto"/>
              <w:bottom w:val="single" w:sz="4" w:space="0" w:color="auto"/>
              <w:right w:val="single" w:sz="4" w:space="0" w:color="auto"/>
            </w:tcBorders>
            <w:vAlign w:val="center"/>
          </w:tcPr>
          <w:p w14:paraId="657231FD" w14:textId="77777777" w:rsidR="00DF3C9B" w:rsidRDefault="006B3906">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1700000.00</w:t>
            </w:r>
          </w:p>
        </w:tc>
      </w:tr>
    </w:tbl>
    <w:p w14:paraId="0D7B1839" w14:textId="77777777" w:rsidR="00DF3C9B" w:rsidRDefault="006B3906">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w:t>
      </w:r>
      <w:r>
        <w:rPr>
          <w:rFonts w:asciiTheme="minorEastAsia" w:hAnsiTheme="minorEastAsia" w:hint="eastAsia"/>
          <w:bCs/>
          <w:color w:val="000000"/>
          <w:sz w:val="30"/>
          <w:szCs w:val="30"/>
        </w:rPr>
        <w:t>采购需求</w:t>
      </w:r>
      <w:r>
        <w:rPr>
          <w:rFonts w:asciiTheme="minorEastAsia" w:hAnsiTheme="minorEastAsia" w:cs="Arial" w:hint="eastAsia"/>
          <w:color w:val="000000"/>
          <w:kern w:val="0"/>
          <w:sz w:val="30"/>
          <w:szCs w:val="30"/>
        </w:rPr>
        <w:t>：项目采购</w:t>
      </w:r>
      <w:r>
        <w:rPr>
          <w:rFonts w:asciiTheme="minorEastAsia" w:hAnsiTheme="minorEastAsia" w:hint="eastAsia"/>
          <w:color w:val="000000"/>
          <w:sz w:val="30"/>
          <w:szCs w:val="30"/>
        </w:rPr>
        <w:t>襄城县</w:t>
      </w:r>
      <w:r>
        <w:rPr>
          <w:rFonts w:asciiTheme="minorEastAsia" w:hAnsiTheme="minorEastAsia" w:hint="eastAsia"/>
          <w:color w:val="000000"/>
          <w:sz w:val="30"/>
          <w:szCs w:val="30"/>
        </w:rPr>
        <w:t>2021</w:t>
      </w:r>
      <w:r>
        <w:rPr>
          <w:rFonts w:asciiTheme="minorEastAsia" w:hAnsiTheme="minorEastAsia" w:hint="eastAsia"/>
          <w:color w:val="000000"/>
          <w:sz w:val="30"/>
          <w:szCs w:val="30"/>
        </w:rPr>
        <w:t>年节水增粮增效自动墒情监测站设备</w:t>
      </w:r>
      <w:r>
        <w:rPr>
          <w:rFonts w:asciiTheme="minorEastAsia" w:hAnsiTheme="minorEastAsia" w:cs="仿宋" w:hint="eastAsia"/>
          <w:sz w:val="30"/>
          <w:szCs w:val="30"/>
        </w:rPr>
        <w:t>（具体要求详见询价文件）。</w:t>
      </w:r>
    </w:p>
    <w:p w14:paraId="465CEDB7" w14:textId="77777777" w:rsidR="00DF3C9B" w:rsidRDefault="006B3906">
      <w:pPr>
        <w:spacing w:line="590" w:lineRule="exact"/>
        <w:ind w:firstLineChars="50" w:firstLine="150"/>
        <w:jc w:val="left"/>
        <w:rPr>
          <w:rFonts w:ascii="黑体" w:eastAsia="黑体" w:hAnsi="黑体" w:cs="黑体"/>
          <w:spacing w:val="-11"/>
          <w:sz w:val="32"/>
          <w:szCs w:val="32"/>
        </w:rPr>
      </w:pPr>
      <w:r>
        <w:rPr>
          <w:rFonts w:asciiTheme="minorEastAsia" w:hAnsiTheme="minorEastAsia" w:hint="eastAsia"/>
          <w:bCs/>
          <w:color w:val="000000"/>
          <w:sz w:val="30"/>
          <w:szCs w:val="30"/>
        </w:rPr>
        <w:t>6.</w:t>
      </w:r>
      <w:r>
        <w:rPr>
          <w:rFonts w:asciiTheme="minorEastAsia" w:hAnsiTheme="minorEastAsia" w:hint="eastAsia"/>
          <w:bCs/>
          <w:color w:val="000000"/>
          <w:sz w:val="30"/>
          <w:szCs w:val="30"/>
        </w:rPr>
        <w:t>合同履行期限：</w:t>
      </w:r>
      <w:r>
        <w:rPr>
          <w:rFonts w:ascii="仿宋" w:eastAsia="仿宋" w:hAnsi="仿宋" w:cs="仿宋" w:hint="eastAsia"/>
          <w:spacing w:val="-11"/>
          <w:sz w:val="32"/>
          <w:szCs w:val="32"/>
        </w:rPr>
        <w:t>合同签订后，所有设备</w:t>
      </w:r>
      <w:r>
        <w:rPr>
          <w:rFonts w:ascii="仿宋" w:eastAsia="仿宋" w:hAnsi="仿宋" w:cs="仿宋" w:hint="eastAsia"/>
          <w:spacing w:val="-11"/>
          <w:sz w:val="32"/>
          <w:szCs w:val="32"/>
        </w:rPr>
        <w:t>30</w:t>
      </w:r>
      <w:r>
        <w:rPr>
          <w:rFonts w:ascii="仿宋" w:eastAsia="仿宋" w:hAnsi="仿宋" w:cs="仿宋" w:hint="eastAsia"/>
          <w:spacing w:val="-11"/>
          <w:sz w:val="32"/>
          <w:szCs w:val="32"/>
        </w:rPr>
        <w:t>天内供应并安装到指定地点。</w:t>
      </w:r>
    </w:p>
    <w:p w14:paraId="7618695B" w14:textId="77777777" w:rsidR="00DF3C9B" w:rsidRDefault="00DF3C9B">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p>
    <w:p w14:paraId="218ECD22" w14:textId="77777777" w:rsidR="00DF3C9B" w:rsidRDefault="006B39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7.</w:t>
      </w:r>
      <w:r>
        <w:rPr>
          <w:rFonts w:asciiTheme="minorEastAsia" w:hAnsiTheme="minorEastAsia" w:hint="eastAsia"/>
          <w:color w:val="000000"/>
          <w:sz w:val="30"/>
          <w:szCs w:val="30"/>
        </w:rPr>
        <w:t>本项目不接受联合体投标：否</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F3C9B" w14:paraId="51A7235F" w14:textId="77777777">
        <w:trPr>
          <w:tblCellSpacing w:w="15" w:type="dxa"/>
        </w:trPr>
        <w:tc>
          <w:tcPr>
            <w:tcW w:w="4928" w:type="pct"/>
            <w:vAlign w:val="center"/>
          </w:tcPr>
          <w:p w14:paraId="7E605B9A" w14:textId="77777777" w:rsidR="00DF3C9B" w:rsidRDefault="006B3906">
            <w:pPr>
              <w:widowControl/>
              <w:ind w:firstLineChars="150" w:firstLine="450"/>
              <w:jc w:val="left"/>
              <w:rPr>
                <w:rFonts w:asciiTheme="minorEastAsia" w:hAnsiTheme="minorEastAsia" w:cs="Arial"/>
                <w:color w:val="000000"/>
                <w:kern w:val="0"/>
                <w:sz w:val="30"/>
                <w:szCs w:val="30"/>
              </w:rPr>
            </w:pPr>
            <w:bookmarkStart w:id="5" w:name="_Toc28359080"/>
            <w:bookmarkStart w:id="6" w:name="_Toc28359003"/>
            <w:bookmarkStart w:id="7" w:name="_Toc35393791"/>
            <w:bookmarkStart w:id="8" w:name="_Toc35393622"/>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14:paraId="1404DA3E" w14:textId="77777777"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14:paraId="19353120" w14:textId="77777777" w:rsidR="00DF3C9B" w:rsidRDefault="006B39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w:t>
      </w:r>
      <w:r>
        <w:rPr>
          <w:rFonts w:asciiTheme="minorEastAsia" w:hAnsiTheme="minorEastAsia" w:hint="eastAsia"/>
          <w:color w:val="000000"/>
          <w:sz w:val="30"/>
          <w:szCs w:val="30"/>
        </w:rPr>
        <w:t>符合《中华人民共和国政府采购法》第二十二条之规定；</w:t>
      </w:r>
    </w:p>
    <w:p w14:paraId="28AA5FBC" w14:textId="77777777" w:rsidR="00DF3C9B" w:rsidRDefault="006B3906">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w:t>
      </w:r>
      <w:r>
        <w:rPr>
          <w:rFonts w:asciiTheme="minorEastAsia" w:hAnsiTheme="minorEastAsia" w:hint="eastAsia"/>
          <w:color w:val="000000"/>
          <w:sz w:val="30"/>
          <w:szCs w:val="30"/>
        </w:rPr>
        <w:t>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14:paraId="2B27713C" w14:textId="77777777" w:rsidR="00DF3C9B" w:rsidRDefault="006B3906">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w:t>
      </w:r>
      <w:r>
        <w:rPr>
          <w:rFonts w:ascii="宋体" w:eastAsia="宋体" w:hAnsi="宋体" w:hint="eastAsia"/>
          <w:color w:val="000000"/>
          <w:sz w:val="30"/>
          <w:szCs w:val="30"/>
        </w:rPr>
        <w:t>本项目的特定资格要求：</w:t>
      </w:r>
      <w:bookmarkStart w:id="11" w:name="_Toc35393623"/>
      <w:bookmarkStart w:id="12" w:name="_Toc35393792"/>
      <w:bookmarkEnd w:id="11"/>
      <w:bookmarkEnd w:id="12"/>
    </w:p>
    <w:p w14:paraId="232FDEA5" w14:textId="77777777" w:rsidR="00DF3C9B" w:rsidRDefault="006B3906">
      <w:pPr>
        <w:shd w:val="clear" w:color="auto" w:fill="FFFFFF"/>
        <w:spacing w:line="360" w:lineRule="auto"/>
        <w:jc w:val="left"/>
        <w:rPr>
          <w:rFonts w:ascii="宋体" w:eastAsia="宋体" w:hAnsi="宋体" w:cs="仿宋"/>
          <w:bCs/>
          <w:sz w:val="30"/>
          <w:szCs w:val="30"/>
        </w:rPr>
      </w:pPr>
      <w:r>
        <w:rPr>
          <w:rFonts w:ascii="宋体" w:eastAsia="宋体" w:hAnsi="宋体" w:cs="仿宋" w:hint="eastAsia"/>
          <w:sz w:val="30"/>
          <w:szCs w:val="30"/>
        </w:rPr>
        <w:t>3.1</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t>
      </w:r>
      <w:r>
        <w:rPr>
          <w:rFonts w:asciiTheme="minorEastAsia" w:hAnsiTheme="minorEastAsia" w:hint="eastAsia"/>
          <w:color w:val="000000"/>
          <w:sz w:val="30"/>
          <w:szCs w:val="30"/>
        </w:rPr>
        <w:t>(www.creditchina.gov.cn)</w:t>
      </w:r>
      <w:r>
        <w:rPr>
          <w:rFonts w:asciiTheme="minorEastAsia" w:hAnsiTheme="minorEastAsia" w:hint="eastAsia"/>
          <w:color w:val="000000"/>
          <w:sz w:val="30"/>
          <w:szCs w:val="30"/>
        </w:rPr>
        <w:t>失信被执行人、重大税收违法案件当事人名单的投标人、政府采购严重违法失信名单的投标人；“中国政府采购网”</w:t>
      </w:r>
      <w:r>
        <w:rPr>
          <w:rFonts w:asciiTheme="minorEastAsia" w:hAnsiTheme="minorEastAsia" w:hint="eastAsia"/>
          <w:color w:val="000000"/>
          <w:sz w:val="30"/>
          <w:szCs w:val="30"/>
        </w:rPr>
        <w:t xml:space="preserve"> (www.ccgp.gov.cn)</w:t>
      </w:r>
      <w:r>
        <w:rPr>
          <w:rFonts w:asciiTheme="minorEastAsia" w:hAnsiTheme="minorEastAsia" w:hint="eastAsia"/>
          <w:color w:val="000000"/>
          <w:sz w:val="30"/>
          <w:szCs w:val="30"/>
        </w:rPr>
        <w:t>政府采购严重违法失信行为记录名单的投标人；“中国社会组织公共服务平台”网站（</w:t>
      </w:r>
      <w:r>
        <w:rPr>
          <w:rFonts w:asciiTheme="minorEastAsia" w:hAnsiTheme="minorEastAsia" w:hint="eastAsia"/>
          <w:color w:val="000000"/>
          <w:sz w:val="30"/>
          <w:szCs w:val="30"/>
        </w:rPr>
        <w:t>www.chinanpo.gov.cn</w:t>
      </w:r>
      <w:r>
        <w:rPr>
          <w:rFonts w:asciiTheme="minorEastAsia" w:hAnsiTheme="minorEastAsia" w:hint="eastAsia"/>
          <w:color w:val="000000"/>
          <w:sz w:val="30"/>
          <w:szCs w:val="30"/>
        </w:rPr>
        <w:t>）严重违法失信名单的社会组织，</w:t>
      </w:r>
      <w:r>
        <w:rPr>
          <w:rFonts w:asciiTheme="minorEastAsia" w:hAnsiTheme="minorEastAsia" w:cs="Arial" w:hint="eastAsia"/>
          <w:color w:val="000000"/>
          <w:kern w:val="0"/>
          <w:sz w:val="30"/>
          <w:szCs w:val="30"/>
          <w:shd w:val="clear" w:color="auto" w:fill="FFFFFF"/>
        </w:rPr>
        <w:t>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14:paraId="7E7D1D3B" w14:textId="77777777" w:rsidR="00DF3C9B" w:rsidRDefault="006B3906">
      <w:pPr>
        <w:shd w:val="clear" w:color="auto" w:fill="FFFFFF"/>
        <w:spacing w:line="360" w:lineRule="auto"/>
        <w:jc w:val="left"/>
        <w:rPr>
          <w:rFonts w:asciiTheme="minorEastAsia" w:hAnsiTheme="minorEastAsia" w:cs="Arial"/>
          <w:kern w:val="0"/>
          <w:sz w:val="30"/>
          <w:szCs w:val="30"/>
          <w:shd w:val="clear" w:color="auto" w:fill="FFFFFF"/>
        </w:rPr>
      </w:pPr>
      <w:r>
        <w:rPr>
          <w:rFonts w:ascii="宋体" w:eastAsia="宋体" w:hAnsi="宋体" w:cs="仿宋" w:hint="eastAsia"/>
          <w:sz w:val="30"/>
          <w:szCs w:val="30"/>
          <w:shd w:val="clear" w:color="auto" w:fill="FFFFFF"/>
        </w:rPr>
        <w:t>3.2</w:t>
      </w:r>
      <w:r>
        <w:rPr>
          <w:rFonts w:asciiTheme="minorEastAsia" w:hAnsiTheme="minorEastAsia" w:hint="eastAsia"/>
          <w:sz w:val="30"/>
          <w:szCs w:val="30"/>
        </w:rPr>
        <w:t>投标人的法定代表人为同一个人的两个及两个以上法人，母公司、子公司及其控股公司等，不得在本项目中同时</w:t>
      </w:r>
      <w:r>
        <w:rPr>
          <w:rFonts w:asciiTheme="minorEastAsia" w:hAnsiTheme="minorEastAsia" w:hint="eastAsia"/>
          <w:sz w:val="30"/>
          <w:szCs w:val="30"/>
        </w:rPr>
        <w:t>投标；</w:t>
      </w:r>
    </w:p>
    <w:p w14:paraId="20D7509A" w14:textId="77777777" w:rsidR="00DF3C9B" w:rsidRDefault="006B3906">
      <w:pPr>
        <w:pStyle w:val="Default"/>
        <w:rPr>
          <w:rFonts w:asciiTheme="minorEastAsia" w:eastAsiaTheme="minorEastAsia" w:hAnsiTheme="minorEastAsia" w:cstheme="minorBidi"/>
          <w:color w:val="FF0000"/>
          <w:kern w:val="2"/>
          <w:sz w:val="30"/>
          <w:szCs w:val="30"/>
        </w:rPr>
      </w:pPr>
      <w:r>
        <w:rPr>
          <w:rFonts w:asciiTheme="minorEastAsia" w:eastAsiaTheme="minorEastAsia" w:hAnsiTheme="minorEastAsia" w:cstheme="minorBidi" w:hint="eastAsia"/>
          <w:color w:val="auto"/>
          <w:kern w:val="2"/>
          <w:sz w:val="30"/>
          <w:szCs w:val="30"/>
        </w:rPr>
        <w:t>3.3</w:t>
      </w:r>
      <w:r>
        <w:rPr>
          <w:rFonts w:asciiTheme="minorEastAsia" w:eastAsiaTheme="minorEastAsia" w:hAnsiTheme="minorEastAsia" w:cstheme="minorBidi" w:hint="eastAsia"/>
          <w:kern w:val="2"/>
          <w:sz w:val="30"/>
          <w:szCs w:val="30"/>
        </w:rPr>
        <w:t>本项目资格后审。</w:t>
      </w:r>
    </w:p>
    <w:p w14:paraId="7F3BFAA2" w14:textId="77777777"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F3C9B" w14:paraId="34B5D549" w14:textId="77777777">
        <w:trPr>
          <w:tblCellSpacing w:w="15" w:type="dxa"/>
        </w:trPr>
        <w:tc>
          <w:tcPr>
            <w:tcW w:w="4928" w:type="pct"/>
            <w:vAlign w:val="center"/>
          </w:tcPr>
          <w:p w14:paraId="3B0B1F20" w14:textId="77777777" w:rsidR="00DF3C9B" w:rsidRDefault="006B390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35393793"/>
            <w:bookmarkStart w:id="15" w:name="_Toc28359082"/>
            <w:bookmarkStart w:id="16" w:name="_Toc28359005"/>
            <w:bookmarkEnd w:id="13"/>
            <w:bookmarkEnd w:id="14"/>
            <w:bookmarkEnd w:id="15"/>
            <w:bookmarkEnd w:id="16"/>
            <w:r>
              <w:rPr>
                <w:rFonts w:asciiTheme="minorEastAsia" w:hAnsiTheme="minorEastAsia" w:cs="Arial"/>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时间</w:t>
            </w:r>
            <w:r>
              <w:rPr>
                <w:rFonts w:asciiTheme="minorEastAsia" w:hAnsiTheme="minorEastAsia"/>
                <w:sz w:val="30"/>
                <w:szCs w:val="30"/>
              </w:rPr>
              <w:t>：</w:t>
            </w:r>
            <w:r>
              <w:rPr>
                <w:rFonts w:asciiTheme="minorEastAsia" w:hAnsiTheme="minorEastAsia"/>
                <w:sz w:val="30"/>
                <w:szCs w:val="30"/>
              </w:rPr>
              <w:t>202</w:t>
            </w:r>
            <w:r>
              <w:rPr>
                <w:rFonts w:asciiTheme="minorEastAsia" w:hAnsiTheme="minorEastAsia" w:hint="eastAsia"/>
                <w:sz w:val="30"/>
                <w:szCs w:val="30"/>
              </w:rPr>
              <w:t>2</w:t>
            </w:r>
            <w:r>
              <w:rPr>
                <w:rFonts w:asciiTheme="minorEastAsia" w:hAnsiTheme="minorEastAsia"/>
                <w:sz w:val="30"/>
                <w:szCs w:val="30"/>
              </w:rPr>
              <w:t>年</w:t>
            </w:r>
            <w:r>
              <w:rPr>
                <w:rFonts w:asciiTheme="minorEastAsia" w:hAnsiTheme="minorEastAsia" w:hint="eastAsia"/>
                <w:sz w:val="30"/>
                <w:szCs w:val="30"/>
              </w:rPr>
              <w:t>2</w:t>
            </w:r>
            <w:r>
              <w:rPr>
                <w:rFonts w:asciiTheme="minorEastAsia" w:hAnsiTheme="minorEastAsia"/>
                <w:sz w:val="30"/>
                <w:szCs w:val="30"/>
              </w:rPr>
              <w:t>月</w:t>
            </w:r>
            <w:r>
              <w:rPr>
                <w:rFonts w:asciiTheme="minorEastAsia" w:hAnsiTheme="minorEastAsia" w:hint="eastAsia"/>
                <w:sz w:val="30"/>
                <w:szCs w:val="30"/>
              </w:rPr>
              <w:t>14</w:t>
            </w:r>
            <w:r>
              <w:rPr>
                <w:rFonts w:asciiTheme="minorEastAsia" w:hAnsiTheme="minorEastAsia"/>
                <w:sz w:val="30"/>
                <w:szCs w:val="30"/>
              </w:rPr>
              <w:t>日</w:t>
            </w:r>
            <w:r>
              <w:rPr>
                <w:rFonts w:asciiTheme="minorEastAsia" w:hAnsiTheme="minorEastAsia"/>
                <w:sz w:val="30"/>
                <w:szCs w:val="30"/>
              </w:rPr>
              <w:t xml:space="preserve"> </w:t>
            </w:r>
            <w:r>
              <w:rPr>
                <w:rFonts w:asciiTheme="minorEastAsia" w:hAnsiTheme="minorEastAsia"/>
                <w:sz w:val="30"/>
                <w:szCs w:val="30"/>
              </w:rPr>
              <w:t>至</w:t>
            </w:r>
            <w:r>
              <w:rPr>
                <w:rFonts w:asciiTheme="minorEastAsia" w:hAnsiTheme="minorEastAsia"/>
                <w:sz w:val="30"/>
                <w:szCs w:val="30"/>
              </w:rPr>
              <w:t xml:space="preserve"> 202</w:t>
            </w:r>
            <w:r>
              <w:rPr>
                <w:rFonts w:asciiTheme="minorEastAsia" w:hAnsiTheme="minorEastAsia" w:hint="eastAsia"/>
                <w:sz w:val="30"/>
                <w:szCs w:val="30"/>
              </w:rPr>
              <w:t>2</w:t>
            </w:r>
            <w:r>
              <w:rPr>
                <w:rFonts w:asciiTheme="minorEastAsia" w:hAnsiTheme="minorEastAsia"/>
                <w:sz w:val="30"/>
                <w:szCs w:val="30"/>
              </w:rPr>
              <w:t>年</w:t>
            </w:r>
            <w:r>
              <w:rPr>
                <w:rFonts w:asciiTheme="minorEastAsia" w:hAnsiTheme="minorEastAsia" w:hint="eastAsia"/>
                <w:sz w:val="30"/>
                <w:szCs w:val="30"/>
              </w:rPr>
              <w:t>2</w:t>
            </w:r>
            <w:r>
              <w:rPr>
                <w:rFonts w:asciiTheme="minorEastAsia" w:hAnsiTheme="minorEastAsia"/>
                <w:sz w:val="30"/>
                <w:szCs w:val="30"/>
              </w:rPr>
              <w:t>月</w:t>
            </w:r>
            <w:r>
              <w:rPr>
                <w:rFonts w:asciiTheme="minorEastAsia" w:hAnsiTheme="minorEastAsia" w:hint="eastAsia"/>
                <w:sz w:val="30"/>
                <w:szCs w:val="30"/>
              </w:rPr>
              <w:t>22</w:t>
            </w:r>
            <w:r>
              <w:rPr>
                <w:rFonts w:asciiTheme="minorEastAsia" w:hAnsiTheme="minorEastAsia"/>
                <w:sz w:val="30"/>
                <w:szCs w:val="30"/>
              </w:rPr>
              <w:t>日，每天上午</w:t>
            </w:r>
            <w:r>
              <w:rPr>
                <w:rFonts w:asciiTheme="minorEastAsia" w:hAnsiTheme="minorEastAsia"/>
                <w:sz w:val="30"/>
                <w:szCs w:val="30"/>
              </w:rPr>
              <w:t>00:00</w:t>
            </w:r>
            <w:r>
              <w:rPr>
                <w:rFonts w:asciiTheme="minorEastAsia" w:hAnsiTheme="minorEastAsia"/>
                <w:sz w:val="30"/>
                <w:szCs w:val="30"/>
              </w:rPr>
              <w:t>至</w:t>
            </w:r>
            <w:r>
              <w:rPr>
                <w:rFonts w:asciiTheme="minorEastAsia" w:hAnsiTheme="minorEastAsia"/>
                <w:sz w:val="30"/>
                <w:szCs w:val="30"/>
              </w:rPr>
              <w:t>12:00</w:t>
            </w:r>
            <w:r>
              <w:rPr>
                <w:rFonts w:asciiTheme="minorEastAsia" w:hAnsiTheme="minorEastAsia"/>
                <w:sz w:val="30"/>
                <w:szCs w:val="30"/>
              </w:rPr>
              <w:t>，下午</w:t>
            </w:r>
            <w:r>
              <w:rPr>
                <w:rFonts w:asciiTheme="minorEastAsia" w:hAnsiTheme="minorEastAsia"/>
                <w:sz w:val="30"/>
                <w:szCs w:val="30"/>
              </w:rPr>
              <w:t>12:00</w:t>
            </w:r>
            <w:r>
              <w:rPr>
                <w:rFonts w:asciiTheme="minorEastAsia" w:hAnsiTheme="minorEastAsia"/>
                <w:sz w:val="30"/>
                <w:szCs w:val="30"/>
              </w:rPr>
              <w:t>至</w:t>
            </w:r>
            <w:r>
              <w:rPr>
                <w:rFonts w:asciiTheme="minorEastAsia" w:hAnsiTheme="minorEastAsia"/>
                <w:sz w:val="30"/>
                <w:szCs w:val="30"/>
              </w:rPr>
              <w:t>23:59</w:t>
            </w:r>
            <w:r>
              <w:rPr>
                <w:rFonts w:asciiTheme="minorEastAsia" w:hAnsiTheme="minorEastAsia"/>
                <w:sz w:val="30"/>
                <w:szCs w:val="30"/>
              </w:rPr>
              <w:t>（北京时间，法定节假日除外）</w:t>
            </w:r>
          </w:p>
        </w:tc>
      </w:tr>
      <w:tr w:rsidR="00DF3C9B" w14:paraId="02A7094D" w14:textId="77777777">
        <w:trPr>
          <w:tblCellSpacing w:w="15" w:type="dxa"/>
        </w:trPr>
        <w:tc>
          <w:tcPr>
            <w:tcW w:w="4928" w:type="pct"/>
            <w:vAlign w:val="center"/>
          </w:tcPr>
          <w:p w14:paraId="3EC41003" w14:textId="77777777" w:rsidR="00DF3C9B" w:rsidRDefault="006B390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w:t>
            </w:r>
            <w:r>
              <w:rPr>
                <w:rFonts w:asciiTheme="minorEastAsia" w:hAnsiTheme="minorEastAsia" w:cs="Arial"/>
                <w:color w:val="000000"/>
                <w:kern w:val="0"/>
                <w:sz w:val="30"/>
                <w:szCs w:val="30"/>
                <w:shd w:val="clear" w:color="auto" w:fill="FFFFFF"/>
              </w:rPr>
              <w:t>地点：《全国公共资源交易平台（河南省？许昌市）》（</w:t>
            </w:r>
            <w:r>
              <w:rPr>
                <w:rFonts w:asciiTheme="minorEastAsia" w:hAnsiTheme="minorEastAsia" w:cs="Arial"/>
                <w:color w:val="000000"/>
                <w:kern w:val="0"/>
                <w:sz w:val="30"/>
                <w:szCs w:val="30"/>
                <w:shd w:val="clear" w:color="auto" w:fill="FFFFFF"/>
              </w:rPr>
              <w:t>http://ggzy.xuchang.gov.cn/</w:t>
            </w:r>
            <w:r>
              <w:rPr>
                <w:rFonts w:asciiTheme="minorEastAsia" w:hAnsiTheme="minorEastAsia" w:cs="Arial"/>
                <w:color w:val="000000"/>
                <w:kern w:val="0"/>
                <w:sz w:val="30"/>
                <w:szCs w:val="30"/>
                <w:shd w:val="clear" w:color="auto" w:fill="FFFFFF"/>
              </w:rPr>
              <w:t>）</w:t>
            </w:r>
          </w:p>
        </w:tc>
      </w:tr>
      <w:tr w:rsidR="00DF3C9B" w14:paraId="2AE79A64" w14:textId="77777777">
        <w:trPr>
          <w:tblCellSpacing w:w="15" w:type="dxa"/>
        </w:trPr>
        <w:tc>
          <w:tcPr>
            <w:tcW w:w="4928" w:type="pct"/>
            <w:vAlign w:val="center"/>
          </w:tcPr>
          <w:p w14:paraId="5D1C8A04" w14:textId="77777777" w:rsidR="00DF3C9B" w:rsidRDefault="006B390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w:t>
            </w:r>
            <w:r>
              <w:rPr>
                <w:rFonts w:asciiTheme="minorEastAsia" w:hAnsiTheme="minorEastAsia" w:cs="Arial"/>
                <w:color w:val="000000"/>
                <w:kern w:val="0"/>
                <w:sz w:val="30"/>
                <w:szCs w:val="30"/>
                <w:shd w:val="clear" w:color="auto" w:fill="FFFFFF"/>
              </w:rPr>
              <w:t>方式：在线下载</w:t>
            </w:r>
          </w:p>
        </w:tc>
      </w:tr>
      <w:tr w:rsidR="00DF3C9B" w14:paraId="26FCBCA0" w14:textId="77777777">
        <w:trPr>
          <w:tblCellSpacing w:w="15" w:type="dxa"/>
        </w:trPr>
        <w:tc>
          <w:tcPr>
            <w:tcW w:w="4928" w:type="pct"/>
            <w:vAlign w:val="center"/>
          </w:tcPr>
          <w:p w14:paraId="121ABE21" w14:textId="77777777" w:rsidR="00DF3C9B" w:rsidRDefault="006B390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w:t>
            </w:r>
            <w:r>
              <w:rPr>
                <w:rFonts w:asciiTheme="minorEastAsia" w:hAnsiTheme="minorEastAsia" w:cs="Arial"/>
                <w:color w:val="000000"/>
                <w:kern w:val="0"/>
                <w:sz w:val="30"/>
                <w:szCs w:val="30"/>
                <w:shd w:val="clear" w:color="auto" w:fill="FFFFFF"/>
              </w:rPr>
              <w:t>售价：</w:t>
            </w:r>
            <w:r>
              <w:rPr>
                <w:rFonts w:asciiTheme="minorEastAsia" w:hAnsiTheme="minorEastAsia" w:cs="Arial"/>
                <w:color w:val="000000"/>
                <w:kern w:val="0"/>
                <w:sz w:val="30"/>
                <w:szCs w:val="30"/>
                <w:shd w:val="clear" w:color="auto" w:fill="FFFFFF"/>
              </w:rPr>
              <w:t>0</w:t>
            </w:r>
            <w:r>
              <w:rPr>
                <w:rFonts w:asciiTheme="minorEastAsia" w:hAnsiTheme="minorEastAsia" w:cs="Arial"/>
                <w:color w:val="000000"/>
                <w:kern w:val="0"/>
                <w:sz w:val="30"/>
                <w:szCs w:val="30"/>
                <w:shd w:val="clear" w:color="auto" w:fill="FFFFFF"/>
              </w:rPr>
              <w:t>元</w:t>
            </w:r>
          </w:p>
        </w:tc>
      </w:tr>
    </w:tbl>
    <w:p w14:paraId="48DD0849" w14:textId="77777777"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14:paraId="6293C144"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1.</w:t>
      </w:r>
      <w:r>
        <w:rPr>
          <w:rFonts w:asciiTheme="minorEastAsia" w:hAnsiTheme="minorEastAsia" w:hint="eastAsia"/>
          <w:bCs/>
          <w:color w:val="000000"/>
          <w:sz w:val="30"/>
          <w:szCs w:val="30"/>
        </w:rPr>
        <w:t>提交（上传）投标文件截止时间：</w:t>
      </w:r>
      <w:r>
        <w:rPr>
          <w:rFonts w:asciiTheme="minorEastAsia" w:hAnsiTheme="minorEastAsia" w:hint="eastAsia"/>
          <w:bCs/>
          <w:color w:val="000000"/>
          <w:sz w:val="30"/>
          <w:szCs w:val="30"/>
        </w:rPr>
        <w:t>2022</w:t>
      </w:r>
      <w:r>
        <w:rPr>
          <w:rFonts w:asciiTheme="minorEastAsia" w:hAnsiTheme="minorEastAsia" w:hint="eastAsia"/>
          <w:bCs/>
          <w:color w:val="000000"/>
          <w:sz w:val="30"/>
          <w:szCs w:val="30"/>
        </w:rPr>
        <w:t>年</w:t>
      </w:r>
      <w:r>
        <w:rPr>
          <w:rFonts w:asciiTheme="minorEastAsia" w:hAnsiTheme="minorEastAsia" w:hint="eastAsia"/>
          <w:bCs/>
          <w:color w:val="000000"/>
          <w:sz w:val="30"/>
          <w:szCs w:val="30"/>
        </w:rPr>
        <w:t>2</w:t>
      </w:r>
      <w:r>
        <w:rPr>
          <w:rFonts w:asciiTheme="minorEastAsia" w:hAnsiTheme="minorEastAsia" w:hint="eastAsia"/>
          <w:bCs/>
          <w:color w:val="000000"/>
          <w:sz w:val="30"/>
          <w:szCs w:val="30"/>
        </w:rPr>
        <w:t>月</w:t>
      </w:r>
      <w:r>
        <w:rPr>
          <w:rFonts w:asciiTheme="minorEastAsia" w:hAnsiTheme="minorEastAsia" w:hint="eastAsia"/>
          <w:bCs/>
          <w:color w:val="000000"/>
          <w:sz w:val="30"/>
          <w:szCs w:val="30"/>
        </w:rPr>
        <w:t>22</w:t>
      </w:r>
      <w:r>
        <w:rPr>
          <w:rFonts w:asciiTheme="minorEastAsia" w:hAnsiTheme="minorEastAsia" w:hint="eastAsia"/>
          <w:bCs/>
          <w:color w:val="000000"/>
          <w:sz w:val="30"/>
          <w:szCs w:val="30"/>
        </w:rPr>
        <w:t>日</w:t>
      </w:r>
      <w:r>
        <w:rPr>
          <w:rFonts w:asciiTheme="minorEastAsia" w:hAnsiTheme="minorEastAsia" w:hint="eastAsia"/>
          <w:bCs/>
          <w:color w:val="000000"/>
          <w:sz w:val="30"/>
          <w:szCs w:val="30"/>
        </w:rPr>
        <w:t>09</w:t>
      </w:r>
      <w:r>
        <w:rPr>
          <w:rFonts w:asciiTheme="minorEastAsia" w:hAnsiTheme="minorEastAsia" w:hint="eastAsia"/>
          <w:bCs/>
          <w:color w:val="000000"/>
          <w:sz w:val="30"/>
          <w:szCs w:val="30"/>
        </w:rPr>
        <w:t>点</w:t>
      </w:r>
      <w:r>
        <w:rPr>
          <w:rFonts w:asciiTheme="minorEastAsia" w:hAnsiTheme="minorEastAsia" w:hint="eastAsia"/>
          <w:bCs/>
          <w:color w:val="000000"/>
          <w:sz w:val="30"/>
          <w:szCs w:val="30"/>
        </w:rPr>
        <w:t>00</w:t>
      </w:r>
      <w:r>
        <w:rPr>
          <w:rFonts w:asciiTheme="minorEastAsia" w:hAnsiTheme="minorEastAsia" w:hint="eastAsia"/>
          <w:bCs/>
          <w:color w:val="000000"/>
          <w:sz w:val="30"/>
          <w:szCs w:val="30"/>
        </w:rPr>
        <w:t>分（北京时间）</w:t>
      </w:r>
    </w:p>
    <w:p w14:paraId="596A4B5B" w14:textId="77777777" w:rsidR="00DF3C9B" w:rsidRDefault="006B39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w:t>
      </w:r>
      <w:r>
        <w:rPr>
          <w:rFonts w:asciiTheme="minorEastAsia" w:hAnsiTheme="minorEastAsia" w:hint="eastAsia"/>
          <w:bCs/>
          <w:color w:val="000000"/>
          <w:sz w:val="30"/>
          <w:szCs w:val="30"/>
        </w:rPr>
        <w:t>提交（上传）投标文件地点</w:t>
      </w:r>
      <w:r>
        <w:rPr>
          <w:rFonts w:asciiTheme="minorEastAsia" w:hAnsiTheme="minorEastAsia" w:hint="eastAsia"/>
          <w:color w:val="000000"/>
          <w:sz w:val="30"/>
          <w:szCs w:val="30"/>
        </w:rPr>
        <w:t>：本项目采用网上投标，请符合投标条件的供应商使用</w:t>
      </w:r>
      <w:r>
        <w:rPr>
          <w:rFonts w:asciiTheme="minorEastAsia" w:hAnsiTheme="minorEastAsia" w:hint="eastAsia"/>
          <w:color w:val="000000"/>
          <w:sz w:val="30"/>
          <w:szCs w:val="30"/>
        </w:rPr>
        <w:t>CA</w:t>
      </w:r>
      <w:r>
        <w:rPr>
          <w:rFonts w:asciiTheme="minorEastAsia" w:hAnsiTheme="minorEastAsia" w:hint="eastAsia"/>
          <w:color w:val="000000"/>
          <w:sz w:val="30"/>
          <w:szCs w:val="30"/>
        </w:rPr>
        <w:t>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90"/>
      </w:tblGrid>
      <w:tr w:rsidR="00DF3C9B" w14:paraId="088DEFC0" w14:textId="77777777">
        <w:trPr>
          <w:tblCellSpacing w:w="15" w:type="dxa"/>
        </w:trPr>
        <w:tc>
          <w:tcPr>
            <w:tcW w:w="4966" w:type="pct"/>
            <w:vAlign w:val="center"/>
          </w:tcPr>
          <w:p w14:paraId="5DD9D359" w14:textId="77777777" w:rsidR="00DF3C9B" w:rsidRDefault="006B3906">
            <w:pPr>
              <w:widowControl/>
              <w:ind w:firstLineChars="200" w:firstLine="602"/>
              <w:jc w:val="left"/>
              <w:rPr>
                <w:rFonts w:asciiTheme="minorEastAsia" w:hAnsiTheme="minorEastAsia"/>
                <w:b/>
                <w:color w:val="000000"/>
                <w:sz w:val="30"/>
                <w:szCs w:val="30"/>
              </w:rPr>
            </w:pPr>
            <w:bookmarkStart w:id="17" w:name="_Toc28359008"/>
            <w:bookmarkStart w:id="18" w:name="_Toc28359085"/>
            <w:bookmarkStart w:id="19" w:name="_Toc35393627"/>
            <w:bookmarkStart w:id="20" w:name="_Toc35393796"/>
            <w:bookmarkEnd w:id="17"/>
            <w:bookmarkEnd w:id="18"/>
            <w:bookmarkEnd w:id="19"/>
            <w:bookmarkEnd w:id="20"/>
            <w:r>
              <w:rPr>
                <w:rFonts w:asciiTheme="minorEastAsia" w:hAnsiTheme="minorEastAsia"/>
                <w:b/>
                <w:color w:val="000000"/>
                <w:sz w:val="30"/>
                <w:szCs w:val="30"/>
              </w:rPr>
              <w:t>五、响应文件开启</w:t>
            </w:r>
          </w:p>
        </w:tc>
      </w:tr>
      <w:tr w:rsidR="00DF3C9B" w14:paraId="7519A68E" w14:textId="77777777">
        <w:trPr>
          <w:tblCellSpacing w:w="15" w:type="dxa"/>
        </w:trPr>
        <w:tc>
          <w:tcPr>
            <w:tcW w:w="4966" w:type="pct"/>
            <w:vAlign w:val="center"/>
          </w:tcPr>
          <w:p w14:paraId="48335A3D" w14:textId="77777777"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w:t>
            </w:r>
            <w:r>
              <w:rPr>
                <w:rFonts w:asciiTheme="minorEastAsia" w:hAnsiTheme="minorEastAsia"/>
                <w:color w:val="000000"/>
                <w:sz w:val="30"/>
                <w:szCs w:val="30"/>
              </w:rPr>
              <w:t>时间：</w:t>
            </w:r>
            <w:r>
              <w:rPr>
                <w:rFonts w:asciiTheme="minorEastAsia" w:hAnsiTheme="minorEastAsia"/>
                <w:color w:val="000000"/>
                <w:sz w:val="30"/>
                <w:szCs w:val="30"/>
              </w:rPr>
              <w:t>202</w:t>
            </w:r>
            <w:r>
              <w:rPr>
                <w:rFonts w:asciiTheme="minorEastAsia" w:hAnsiTheme="minorEastAsia" w:hint="eastAsia"/>
                <w:color w:val="000000"/>
                <w:sz w:val="30"/>
                <w:szCs w:val="30"/>
              </w:rPr>
              <w:t>2</w:t>
            </w:r>
            <w:r>
              <w:rPr>
                <w:rFonts w:asciiTheme="minorEastAsia" w:hAnsiTheme="minorEastAsia"/>
                <w:color w:val="000000"/>
                <w:sz w:val="30"/>
                <w:szCs w:val="30"/>
              </w:rPr>
              <w:t>年</w:t>
            </w:r>
            <w:r>
              <w:rPr>
                <w:rFonts w:asciiTheme="minorEastAsia" w:hAnsiTheme="minorEastAsia" w:hint="eastAsia"/>
                <w:color w:val="000000"/>
                <w:sz w:val="30"/>
                <w:szCs w:val="30"/>
              </w:rPr>
              <w:t>2</w:t>
            </w:r>
            <w:r>
              <w:rPr>
                <w:rFonts w:asciiTheme="minorEastAsia" w:hAnsiTheme="minorEastAsia"/>
                <w:color w:val="000000"/>
                <w:sz w:val="30"/>
                <w:szCs w:val="30"/>
              </w:rPr>
              <w:t>月</w:t>
            </w:r>
            <w:r>
              <w:rPr>
                <w:rFonts w:asciiTheme="minorEastAsia" w:hAnsiTheme="minorEastAsia" w:hint="eastAsia"/>
                <w:color w:val="000000"/>
                <w:sz w:val="30"/>
                <w:szCs w:val="30"/>
              </w:rPr>
              <w:t>22</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w:t>
            </w:r>
            <w:r>
              <w:rPr>
                <w:rFonts w:asciiTheme="minorEastAsia" w:hAnsiTheme="minorEastAsia"/>
                <w:color w:val="000000"/>
                <w:sz w:val="30"/>
                <w:szCs w:val="30"/>
              </w:rPr>
              <w:t>分（北京时间）</w:t>
            </w:r>
          </w:p>
        </w:tc>
      </w:tr>
      <w:tr w:rsidR="00DF3C9B" w14:paraId="47479EA6" w14:textId="77777777">
        <w:trPr>
          <w:tblCellSpacing w:w="15" w:type="dxa"/>
        </w:trPr>
        <w:tc>
          <w:tcPr>
            <w:tcW w:w="4966" w:type="pct"/>
            <w:vAlign w:val="center"/>
          </w:tcPr>
          <w:p w14:paraId="741791F7" w14:textId="77777777"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w:t>
            </w:r>
            <w:r>
              <w:rPr>
                <w:rFonts w:asciiTheme="minorEastAsia" w:hAnsiTheme="minorEastAsia"/>
                <w:color w:val="000000"/>
                <w:sz w:val="30"/>
                <w:szCs w:val="30"/>
              </w:rPr>
              <w:t>地点：襄城县公共资源交易中心（八七路东段电子商务产业园）十二楼开标一室（本项目采用远程不见面开标，投标人无须到现场）</w:t>
            </w:r>
          </w:p>
        </w:tc>
      </w:tr>
      <w:tr w:rsidR="00DF3C9B" w14:paraId="4CF5DE13" w14:textId="77777777">
        <w:trPr>
          <w:tblCellSpacing w:w="15" w:type="dxa"/>
        </w:trPr>
        <w:tc>
          <w:tcPr>
            <w:tcW w:w="4966" w:type="pct"/>
            <w:vAlign w:val="center"/>
          </w:tcPr>
          <w:p w14:paraId="219E3221" w14:textId="77777777" w:rsidR="00DF3C9B" w:rsidRDefault="006B390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F3C9B" w14:paraId="596AF4FC" w14:textId="77777777">
        <w:trPr>
          <w:tblCellSpacing w:w="15" w:type="dxa"/>
        </w:trPr>
        <w:tc>
          <w:tcPr>
            <w:tcW w:w="4966" w:type="pct"/>
            <w:vAlign w:val="center"/>
          </w:tcPr>
          <w:p w14:paraId="0F5560B0" w14:textId="77777777"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招标公告期限为三个工作日。</w:t>
            </w:r>
            <w:r>
              <w:rPr>
                <w:rFonts w:asciiTheme="minorEastAsia" w:hAnsiTheme="minorEastAsia"/>
                <w:color w:val="000000"/>
                <w:sz w:val="30"/>
                <w:szCs w:val="30"/>
              </w:rPr>
              <w:t xml:space="preserve"> </w:t>
            </w:r>
          </w:p>
        </w:tc>
      </w:tr>
      <w:tr w:rsidR="00DF3C9B" w14:paraId="3A5F9CCE" w14:textId="77777777">
        <w:trPr>
          <w:tblCellSpacing w:w="15" w:type="dxa"/>
        </w:trPr>
        <w:tc>
          <w:tcPr>
            <w:tcW w:w="4966" w:type="pct"/>
            <w:vAlign w:val="center"/>
          </w:tcPr>
          <w:p w14:paraId="77455876" w14:textId="77777777" w:rsidR="00DF3C9B" w:rsidRDefault="006B390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DF3C9B" w14:paraId="460C18BA" w14:textId="77777777">
        <w:trPr>
          <w:tblCellSpacing w:w="15" w:type="dxa"/>
        </w:trPr>
        <w:tc>
          <w:tcPr>
            <w:tcW w:w="4966" w:type="pct"/>
            <w:vAlign w:val="center"/>
          </w:tcPr>
          <w:p w14:paraId="010F6115" w14:textId="77777777"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w:t>
            </w:r>
            <w:r>
              <w:rPr>
                <w:rFonts w:asciiTheme="minorEastAsia" w:hAnsiTheme="minorEastAsia"/>
                <w:color w:val="000000"/>
                <w:sz w:val="30"/>
                <w:szCs w:val="30"/>
              </w:rPr>
              <w:t>本项目采用电子系统进行招投标，请在投标前详细阅读全国公共资源交易平台（河南省？许昌市）首页</w:t>
            </w:r>
            <w:r>
              <w:rPr>
                <w:rFonts w:asciiTheme="minorEastAsia" w:hAnsiTheme="minorEastAsia"/>
                <w:color w:val="000000"/>
                <w:sz w:val="30"/>
                <w:szCs w:val="30"/>
              </w:rPr>
              <w:t>“</w:t>
            </w:r>
            <w:r>
              <w:rPr>
                <w:rFonts w:asciiTheme="minorEastAsia" w:hAnsiTheme="minorEastAsia"/>
                <w:color w:val="000000"/>
                <w:sz w:val="30"/>
                <w:szCs w:val="30"/>
              </w:rPr>
              <w:t>资料下载</w:t>
            </w:r>
            <w:r>
              <w:rPr>
                <w:rFonts w:asciiTheme="minorEastAsia" w:hAnsiTheme="minorEastAsia"/>
                <w:color w:val="000000"/>
                <w:sz w:val="30"/>
                <w:szCs w:val="30"/>
              </w:rPr>
              <w:t>”</w:t>
            </w:r>
            <w:r>
              <w:rPr>
                <w:rFonts w:asciiTheme="minorEastAsia" w:hAnsiTheme="minorEastAsia"/>
                <w:color w:val="000000"/>
                <w:sz w:val="30"/>
                <w:szCs w:val="30"/>
              </w:rPr>
              <w:t>栏目的《交易系统全电子操作手册（投标人）》及其附件。</w:t>
            </w:r>
            <w:r>
              <w:rPr>
                <w:rFonts w:asciiTheme="minorEastAsia" w:hAnsiTheme="minorEastAsia"/>
                <w:color w:val="000000"/>
                <w:sz w:val="30"/>
                <w:szCs w:val="30"/>
              </w:rPr>
              <w:br/>
              <w:t>2.</w:t>
            </w:r>
            <w:r>
              <w:rPr>
                <w:rFonts w:asciiTheme="minorEastAsia" w:hAnsiTheme="minorEastAsia"/>
                <w:color w:val="000000"/>
                <w:sz w:val="30"/>
                <w:szCs w:val="30"/>
              </w:rPr>
              <w:t>投标供应商在电子系统使用过程</w:t>
            </w:r>
            <w:r>
              <w:rPr>
                <w:rFonts w:asciiTheme="minorEastAsia" w:hAnsiTheme="minorEastAsia"/>
                <w:color w:val="000000"/>
                <w:sz w:val="30"/>
                <w:szCs w:val="30"/>
              </w:rPr>
              <w:t>中遇到涉及系统使用的问题，可致电</w:t>
            </w:r>
            <w:r>
              <w:rPr>
                <w:rFonts w:asciiTheme="minorEastAsia" w:hAnsiTheme="minorEastAsia"/>
                <w:color w:val="000000"/>
                <w:sz w:val="30"/>
                <w:szCs w:val="30"/>
              </w:rPr>
              <w:t>0374-2961598</w:t>
            </w:r>
            <w:r>
              <w:rPr>
                <w:rFonts w:asciiTheme="minorEastAsia" w:hAnsiTheme="minorEastAsia"/>
                <w:color w:val="000000"/>
                <w:sz w:val="30"/>
                <w:szCs w:val="30"/>
              </w:rPr>
              <w:t>进行咨询。</w:t>
            </w:r>
          </w:p>
        </w:tc>
      </w:tr>
    </w:tbl>
    <w:p w14:paraId="591D76F4" w14:textId="77777777" w:rsidR="00DF3C9B" w:rsidRDefault="006B3906">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14:paraId="5A695CB6" w14:textId="77777777"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w:t>
      </w:r>
      <w:r>
        <w:rPr>
          <w:rFonts w:asciiTheme="minorEastAsia" w:hAnsiTheme="minorEastAsia" w:hint="eastAsia"/>
          <w:color w:val="000000"/>
          <w:sz w:val="30"/>
          <w:szCs w:val="30"/>
        </w:rPr>
        <w:t>采购人信息</w:t>
      </w:r>
    </w:p>
    <w:p w14:paraId="17168571" w14:textId="77777777" w:rsidR="00DF3C9B" w:rsidRDefault="006B39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w:t>
      </w:r>
      <w:r>
        <w:rPr>
          <w:rFonts w:asciiTheme="minorEastAsia" w:hAnsiTheme="minorEastAsia" w:hint="eastAsia"/>
          <w:color w:val="000000"/>
          <w:sz w:val="30"/>
          <w:szCs w:val="30"/>
        </w:rPr>
        <w:t xml:space="preserve"> </w:t>
      </w:r>
      <w:r>
        <w:rPr>
          <w:rFonts w:asciiTheme="minorEastAsia" w:hAnsiTheme="minorEastAsia" w:hint="eastAsia"/>
          <w:color w:val="000000"/>
          <w:sz w:val="30"/>
          <w:szCs w:val="30"/>
        </w:rPr>
        <w:t>称：</w:t>
      </w:r>
      <w:r>
        <w:rPr>
          <w:rFonts w:asciiTheme="minorEastAsia" w:hAnsiTheme="minorEastAsia"/>
          <w:bCs/>
          <w:color w:val="000000"/>
          <w:sz w:val="30"/>
          <w:szCs w:val="30"/>
        </w:rPr>
        <w:t>襄城县</w:t>
      </w:r>
      <w:r>
        <w:rPr>
          <w:rFonts w:asciiTheme="minorEastAsia" w:hAnsiTheme="minorEastAsia" w:hint="eastAsia"/>
          <w:bCs/>
          <w:color w:val="000000"/>
          <w:sz w:val="30"/>
          <w:szCs w:val="30"/>
        </w:rPr>
        <w:t>农业农村</w:t>
      </w:r>
      <w:r>
        <w:rPr>
          <w:rFonts w:asciiTheme="minorEastAsia" w:hAnsiTheme="minorEastAsia"/>
          <w:bCs/>
          <w:color w:val="000000"/>
          <w:sz w:val="30"/>
          <w:szCs w:val="30"/>
        </w:rPr>
        <w:t>局</w:t>
      </w:r>
    </w:p>
    <w:p w14:paraId="5609F2ED" w14:textId="77777777" w:rsidR="00DF3C9B" w:rsidRDefault="006B39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w:t>
      </w:r>
      <w:r>
        <w:rPr>
          <w:rFonts w:asciiTheme="minorEastAsia" w:hAnsiTheme="minorEastAsia" w:hint="eastAsia"/>
          <w:color w:val="000000"/>
          <w:sz w:val="30"/>
          <w:szCs w:val="30"/>
        </w:rPr>
        <w:t xml:space="preserve"> </w:t>
      </w:r>
      <w:r>
        <w:rPr>
          <w:rFonts w:asciiTheme="minorEastAsia" w:hAnsiTheme="minorEastAsia" w:hint="eastAsia"/>
          <w:color w:val="000000"/>
          <w:sz w:val="30"/>
          <w:szCs w:val="30"/>
        </w:rPr>
        <w:t>址：</w:t>
      </w:r>
      <w:r>
        <w:rPr>
          <w:rFonts w:asciiTheme="minorEastAsia" w:hAnsiTheme="minorEastAsia" w:hint="eastAsia"/>
          <w:bCs/>
          <w:color w:val="000000"/>
          <w:sz w:val="30"/>
          <w:szCs w:val="30"/>
        </w:rPr>
        <w:t>襄城县</w:t>
      </w:r>
    </w:p>
    <w:p w14:paraId="56B954C0" w14:textId="77777777" w:rsidR="00DF3C9B" w:rsidRDefault="006B390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Pr>
          <w:rFonts w:asciiTheme="minorEastAsia" w:hAnsiTheme="minorEastAsia" w:hint="eastAsia"/>
          <w:color w:val="000000"/>
          <w:sz w:val="30"/>
          <w:szCs w:val="30"/>
        </w:rPr>
        <w:t>耿女士</w:t>
      </w:r>
      <w:r>
        <w:rPr>
          <w:rFonts w:asciiTheme="minorEastAsia" w:hAnsiTheme="minorEastAsia" w:hint="eastAsia"/>
          <w:color w:val="000000"/>
          <w:sz w:val="30"/>
          <w:szCs w:val="30"/>
        </w:rPr>
        <w:t>    </w:t>
      </w:r>
      <w:r>
        <w:rPr>
          <w:rFonts w:asciiTheme="minorEastAsia" w:hAnsiTheme="minorEastAsia" w:hint="eastAsia"/>
          <w:color w:val="000000"/>
          <w:sz w:val="30"/>
          <w:szCs w:val="30"/>
        </w:rPr>
        <w:t>联系电话：</w:t>
      </w:r>
      <w:r>
        <w:rPr>
          <w:rFonts w:asciiTheme="minorEastAsia" w:hAnsiTheme="minorEastAsia" w:hint="eastAsia"/>
          <w:color w:val="000000"/>
          <w:sz w:val="30"/>
          <w:szCs w:val="30"/>
        </w:rPr>
        <w:t>13569994087</w:t>
      </w:r>
    </w:p>
    <w:p w14:paraId="1EF51DBF" w14:textId="77777777"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w:t>
      </w:r>
      <w:r>
        <w:rPr>
          <w:rFonts w:asciiTheme="minorEastAsia" w:hAnsiTheme="minorEastAsia" w:hint="eastAsia"/>
          <w:color w:val="000000"/>
          <w:sz w:val="30"/>
          <w:szCs w:val="30"/>
        </w:rPr>
        <w:t>采购代理机构信息</w:t>
      </w:r>
    </w:p>
    <w:p w14:paraId="3C82F39E"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w:t>
      </w:r>
      <w:r>
        <w:rPr>
          <w:rFonts w:asciiTheme="minorEastAsia" w:hAnsiTheme="minorEastAsia" w:hint="eastAsia"/>
          <w:color w:val="000000"/>
          <w:sz w:val="30"/>
          <w:szCs w:val="30"/>
        </w:rPr>
        <w:t xml:space="preserve"> </w:t>
      </w:r>
      <w:r>
        <w:rPr>
          <w:rFonts w:asciiTheme="minorEastAsia" w:hAnsiTheme="minorEastAsia" w:hint="eastAsia"/>
          <w:color w:val="000000"/>
          <w:sz w:val="30"/>
          <w:szCs w:val="30"/>
        </w:rPr>
        <w:t>称：</w:t>
      </w:r>
      <w:r>
        <w:rPr>
          <w:rFonts w:asciiTheme="minorEastAsia" w:hAnsiTheme="minorEastAsia" w:hint="eastAsia"/>
          <w:bCs/>
          <w:color w:val="000000"/>
          <w:sz w:val="30"/>
          <w:szCs w:val="30"/>
        </w:rPr>
        <w:t>襄城县政府采购中心</w:t>
      </w:r>
    </w:p>
    <w:p w14:paraId="06C8B5F7"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w:t>
      </w:r>
      <w:r>
        <w:rPr>
          <w:rFonts w:asciiTheme="minorEastAsia" w:hAnsiTheme="minorEastAsia" w:hint="eastAsia"/>
          <w:color w:val="000000"/>
          <w:sz w:val="30"/>
          <w:szCs w:val="30"/>
        </w:rPr>
        <w:t xml:space="preserve"> </w:t>
      </w:r>
      <w:r>
        <w:rPr>
          <w:rFonts w:asciiTheme="minorEastAsia" w:hAnsiTheme="minorEastAsia" w:hint="eastAsia"/>
          <w:color w:val="000000"/>
          <w:sz w:val="30"/>
          <w:szCs w:val="30"/>
        </w:rPr>
        <w:t>址：</w:t>
      </w:r>
      <w:r>
        <w:rPr>
          <w:rFonts w:asciiTheme="minorEastAsia" w:hAnsiTheme="minorEastAsia" w:hint="eastAsia"/>
          <w:bCs/>
          <w:color w:val="000000"/>
          <w:sz w:val="30"/>
          <w:szCs w:val="30"/>
        </w:rPr>
        <w:t>襄城县八七路东段电子产业园</w:t>
      </w:r>
      <w:r>
        <w:rPr>
          <w:rFonts w:asciiTheme="minorEastAsia" w:hAnsiTheme="minorEastAsia" w:hint="eastAsia"/>
          <w:bCs/>
          <w:color w:val="000000"/>
          <w:sz w:val="30"/>
          <w:szCs w:val="30"/>
        </w:rPr>
        <w:t>12</w:t>
      </w:r>
      <w:r>
        <w:rPr>
          <w:rFonts w:asciiTheme="minorEastAsia" w:hAnsiTheme="minorEastAsia" w:hint="eastAsia"/>
          <w:bCs/>
          <w:color w:val="000000"/>
          <w:sz w:val="30"/>
          <w:szCs w:val="30"/>
        </w:rPr>
        <w:t>楼</w:t>
      </w:r>
      <w:r>
        <w:rPr>
          <w:rFonts w:asciiTheme="minorEastAsia" w:hAnsiTheme="minorEastAsia" w:hint="eastAsia"/>
          <w:bCs/>
          <w:color w:val="000000"/>
          <w:sz w:val="30"/>
          <w:szCs w:val="30"/>
        </w:rPr>
        <w:t>1204</w:t>
      </w:r>
      <w:r>
        <w:rPr>
          <w:rFonts w:asciiTheme="minorEastAsia" w:hAnsiTheme="minorEastAsia" w:hint="eastAsia"/>
          <w:bCs/>
          <w:color w:val="000000"/>
          <w:sz w:val="30"/>
          <w:szCs w:val="30"/>
        </w:rPr>
        <w:t>室</w:t>
      </w:r>
    </w:p>
    <w:p w14:paraId="5CF975BB" w14:textId="77777777" w:rsidR="00DF3C9B" w:rsidRDefault="006B3906">
      <w:pPr>
        <w:pStyle w:val="Default"/>
        <w:ind w:firstLineChars="100" w:firstLine="300"/>
        <w:rPr>
          <w:rFonts w:asciiTheme="minorEastAsia" w:eastAsiaTheme="minorEastAsia" w:hAnsiTheme="minorEastAsia" w:cstheme="minorBidi"/>
          <w:bCs/>
          <w:kern w:val="2"/>
          <w:sz w:val="30"/>
          <w:szCs w:val="30"/>
        </w:rPr>
      </w:pPr>
      <w:r>
        <w:rPr>
          <w:rFonts w:asciiTheme="minorEastAsia" w:eastAsiaTheme="minorEastAsia" w:hAnsiTheme="minorEastAsia" w:cstheme="minorBidi" w:hint="eastAsia"/>
          <w:bCs/>
          <w:kern w:val="2"/>
          <w:sz w:val="30"/>
          <w:szCs w:val="30"/>
        </w:rPr>
        <w:t>联系人：魏先生</w:t>
      </w:r>
      <w:r>
        <w:rPr>
          <w:rFonts w:asciiTheme="minorEastAsia" w:eastAsiaTheme="minorEastAsia" w:hAnsiTheme="minorEastAsia" w:cstheme="minorBidi" w:hint="eastAsia"/>
          <w:bCs/>
          <w:kern w:val="2"/>
          <w:sz w:val="30"/>
          <w:szCs w:val="30"/>
        </w:rPr>
        <w:t> </w:t>
      </w:r>
    </w:p>
    <w:p w14:paraId="69267F31"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联系电话：</w:t>
      </w:r>
      <w:r>
        <w:rPr>
          <w:rFonts w:asciiTheme="minorEastAsia" w:hAnsiTheme="minorEastAsia" w:hint="eastAsia"/>
          <w:bCs/>
          <w:color w:val="000000"/>
          <w:sz w:val="30"/>
          <w:szCs w:val="30"/>
        </w:rPr>
        <w:t>0374-3998026</w:t>
      </w:r>
    </w:p>
    <w:p w14:paraId="04EA6919" w14:textId="77777777" w:rsidR="00DF3C9B" w:rsidRDefault="006B3906">
      <w:pPr>
        <w:shd w:val="clear" w:color="auto" w:fill="FFFFFF"/>
        <w:spacing w:line="360" w:lineRule="auto"/>
        <w:jc w:val="left"/>
        <w:rPr>
          <w:rFonts w:asciiTheme="minorEastAsia" w:hAnsiTheme="minorEastAsia"/>
          <w:bCs/>
          <w:color w:val="000000"/>
          <w:sz w:val="30"/>
          <w:szCs w:val="30"/>
        </w:rPr>
      </w:pPr>
      <w:r>
        <w:rPr>
          <w:rFonts w:asciiTheme="minorEastAsia" w:hAnsiTheme="minorEastAsia" w:hint="eastAsia"/>
          <w:bCs/>
          <w:color w:val="000000"/>
          <w:sz w:val="30"/>
          <w:szCs w:val="30"/>
        </w:rPr>
        <w:t>3.</w:t>
      </w:r>
      <w:r>
        <w:rPr>
          <w:rFonts w:asciiTheme="minorEastAsia" w:hAnsiTheme="minorEastAsia" w:hint="eastAsia"/>
          <w:bCs/>
          <w:color w:val="000000"/>
          <w:sz w:val="30"/>
          <w:szCs w:val="30"/>
        </w:rPr>
        <w:t>项目联系方式</w:t>
      </w:r>
    </w:p>
    <w:p w14:paraId="2FCEA5F2"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项目联系人：魏先生</w:t>
      </w:r>
      <w:r>
        <w:rPr>
          <w:rFonts w:asciiTheme="minorEastAsia" w:hAnsiTheme="minorEastAsia" w:hint="eastAsia"/>
          <w:bCs/>
          <w:color w:val="000000"/>
          <w:sz w:val="30"/>
          <w:szCs w:val="30"/>
        </w:rPr>
        <w:t>    </w:t>
      </w:r>
    </w:p>
    <w:p w14:paraId="25C101CB"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联系电话：</w:t>
      </w:r>
      <w:r>
        <w:rPr>
          <w:rFonts w:asciiTheme="minorEastAsia" w:hAnsiTheme="minorEastAsia" w:hint="eastAsia"/>
          <w:bCs/>
          <w:color w:val="000000"/>
          <w:sz w:val="30"/>
          <w:szCs w:val="30"/>
        </w:rPr>
        <w:t>0374-3998026</w:t>
      </w:r>
    </w:p>
    <w:p w14:paraId="786E8A28" w14:textId="77777777" w:rsidR="00DF3C9B" w:rsidRDefault="00DF3C9B">
      <w:pPr>
        <w:spacing w:line="360" w:lineRule="auto"/>
        <w:rPr>
          <w:rFonts w:asciiTheme="minorEastAsia" w:hAnsiTheme="minorEastAsia"/>
          <w:b/>
          <w:sz w:val="30"/>
          <w:szCs w:val="30"/>
        </w:rPr>
      </w:pPr>
    </w:p>
    <w:p w14:paraId="43B71053" w14:textId="77777777" w:rsidR="00DF3C9B" w:rsidRDefault="006B3906">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14:paraId="60FA1A4A" w14:textId="77777777" w:rsidR="00DF3C9B" w:rsidRDefault="006B3906">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14:paraId="75CF766D"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w:t>
      </w:r>
      <w:r>
        <w:rPr>
          <w:rFonts w:asciiTheme="minorEastAsia" w:hAnsiTheme="minorEastAsia" w:hint="eastAsia"/>
          <w:b/>
          <w:bCs/>
          <w:sz w:val="30"/>
          <w:szCs w:val="30"/>
        </w:rPr>
        <w:t>投标人应按询价文件规定编制、提交、解密电子投标文件。</w:t>
      </w:r>
    </w:p>
    <w:p w14:paraId="32FF22DE"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w:t>
      </w:r>
      <w:r>
        <w:rPr>
          <w:rFonts w:asciiTheme="minorEastAsia" w:hAnsiTheme="minorEastAsia" w:hint="eastAsia"/>
          <w:b/>
          <w:bCs/>
          <w:sz w:val="30"/>
          <w:szCs w:val="30"/>
        </w:rPr>
        <w:t>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14:paraId="00E96E74"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w:t>
      </w:r>
      <w:r>
        <w:rPr>
          <w:rFonts w:asciiTheme="minorEastAsia" w:hAnsiTheme="minorEastAsia" w:hint="eastAsia"/>
          <w:b/>
          <w:bCs/>
          <w:sz w:val="30"/>
          <w:szCs w:val="30"/>
        </w:rPr>
        <w:t>电子投标文件的制作</w:t>
      </w:r>
    </w:p>
    <w:p w14:paraId="163EF66A"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w:t>
      </w:r>
      <w:r>
        <w:rPr>
          <w:rFonts w:asciiTheme="minorEastAsia" w:hAnsiTheme="minorEastAsia" w:hint="eastAsia"/>
          <w:sz w:val="30"/>
          <w:szCs w:val="30"/>
        </w:rPr>
        <w:t>投标人登录《全国公共资源交易平台</w:t>
      </w:r>
      <w:r>
        <w:rPr>
          <w:rFonts w:asciiTheme="minorEastAsia" w:hAnsiTheme="minorEastAsia" w:hint="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hint="eastAsia"/>
          <w:sz w:val="30"/>
          <w:szCs w:val="30"/>
        </w:rPr>
        <w:t>)</w:t>
      </w:r>
      <w:r>
        <w:rPr>
          <w:rFonts w:asciiTheme="minorEastAsia" w:hAnsiTheme="minorEastAsia" w:hint="eastAsia"/>
          <w:sz w:val="30"/>
          <w:szCs w:val="30"/>
        </w:rPr>
        <w:t>》公共资源交易系统（</w:t>
      </w:r>
      <w:hyperlink r:id="rId10" w:history="1">
        <w:r>
          <w:rPr>
            <w:rStyle w:val="afd"/>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14:paraId="088002AD"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w:t>
      </w:r>
      <w:r>
        <w:rPr>
          <w:rFonts w:asciiTheme="minorEastAsia" w:hAnsiTheme="minorEastAsia" w:hint="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hint="eastAsia"/>
          <w:sz w:val="30"/>
          <w:szCs w:val="30"/>
        </w:rPr>
        <w:t>)</w:t>
      </w:r>
      <w:r>
        <w:rPr>
          <w:rFonts w:asciiTheme="minorEastAsia" w:hAnsiTheme="minorEastAsia" w:hint="eastAsia"/>
          <w:sz w:val="30"/>
          <w:szCs w:val="30"/>
        </w:rPr>
        <w:t>》公共资源交易系统——组件下载——交易系统操作手册（投标人、供应商）。</w:t>
      </w:r>
    </w:p>
    <w:p w14:paraId="31F34E60"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w:t>
      </w:r>
      <w:r>
        <w:rPr>
          <w:rFonts w:asciiTheme="minorEastAsia" w:hAnsiTheme="minorEastAsia" w:hint="eastAsia"/>
          <w:sz w:val="30"/>
          <w:szCs w:val="30"/>
        </w:rPr>
        <w:t>投标人须将询价文件要求的资质、业绩、荣誉及相关人员证明材料等资料原件扫描件（或图片）制作到所提交的电子投标文件中。</w:t>
      </w:r>
    </w:p>
    <w:p w14:paraId="5E127873"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w:t>
      </w:r>
      <w:r>
        <w:rPr>
          <w:rFonts w:asciiTheme="minorEastAsia" w:hAnsiTheme="minorEastAsia" w:hint="eastAsia"/>
          <w:sz w:val="30"/>
          <w:szCs w:val="30"/>
        </w:rPr>
        <w:t>投标人对同</w:t>
      </w:r>
      <w:r>
        <w:rPr>
          <w:rFonts w:asciiTheme="minorEastAsia" w:hAnsiTheme="minorEastAsia" w:hint="eastAsia"/>
          <w:sz w:val="30"/>
          <w:szCs w:val="30"/>
        </w:rPr>
        <w:t>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14:paraId="05A3C57C" w14:textId="77777777" w:rsidR="00DF3C9B" w:rsidRDefault="006B3906">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14:paraId="76DBDED7"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w:t>
      </w:r>
      <w:r>
        <w:rPr>
          <w:rFonts w:asciiTheme="minorEastAsia" w:hAnsiTheme="minorEastAsia" w:hint="eastAsia"/>
          <w:b/>
          <w:bCs/>
          <w:sz w:val="30"/>
          <w:szCs w:val="30"/>
        </w:rPr>
        <w:t>加密电子投标文件的提交</w:t>
      </w:r>
    </w:p>
    <w:p w14:paraId="6C00D22B" w14:textId="77777777" w:rsidR="00DF3C9B" w:rsidRDefault="006B3906">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w:t>
      </w:r>
      <w:r>
        <w:rPr>
          <w:rFonts w:asciiTheme="minorEastAsia" w:hAnsiTheme="minorEastAsia" w:hint="eastAsia"/>
          <w:sz w:val="30"/>
          <w:szCs w:val="30"/>
        </w:rPr>
        <w:t>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d"/>
            <w:rFonts w:asciiTheme="minorEastAsia" w:hAnsiTheme="minorEastAsia"/>
            <w:color w:val="auto"/>
            <w:sz w:val="30"/>
            <w:szCs w:val="30"/>
          </w:rPr>
          <w:t>http://221.14.6.70:8088/ggzy/</w:t>
        </w:r>
      </w:hyperlink>
      <w:r>
        <w:rPr>
          <w:rFonts w:asciiTheme="minorEastAsia" w:hAnsiTheme="minorEastAsia" w:hint="eastAsia"/>
          <w:sz w:val="30"/>
          <w:szCs w:val="30"/>
        </w:rPr>
        <w:t>）。</w:t>
      </w:r>
    </w:p>
    <w:p w14:paraId="768BA365"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14:paraId="6608498F"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 xml:space="preserve">4.2 </w:t>
      </w:r>
      <w:r>
        <w:rPr>
          <w:rFonts w:asciiTheme="minorEastAsia" w:hAnsiTheme="minorEastAsia" w:hint="eastAsia"/>
          <w:sz w:val="30"/>
          <w:szCs w:val="30"/>
        </w:rPr>
        <w:t>投标人对同一项目多个标段进行投标的，加密电子投标文件应按标段分别提交。</w:t>
      </w:r>
    </w:p>
    <w:p w14:paraId="66FAD421"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 xml:space="preserve">4.3 </w:t>
      </w:r>
      <w:r>
        <w:rPr>
          <w:rFonts w:asciiTheme="minorEastAsia" w:hAnsiTheme="minorEastAsia" w:hint="eastAsia"/>
          <w:sz w:val="30"/>
          <w:szCs w:val="30"/>
        </w:rPr>
        <w:t>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d"/>
            <w:rFonts w:asciiTheme="minorEastAsia" w:hAnsiTheme="minorEastAsia"/>
            <w:color w:val="auto"/>
            <w:sz w:val="30"/>
            <w:szCs w:val="30"/>
          </w:rPr>
          <w:t>http://221.14.6.70:80</w:t>
        </w:r>
        <w:r>
          <w:rPr>
            <w:rStyle w:val="afd"/>
            <w:rFonts w:asciiTheme="minorEastAsia" w:hAnsiTheme="minorEastAsia"/>
            <w:color w:val="auto"/>
            <w:sz w:val="30"/>
            <w:szCs w:val="30"/>
          </w:rPr>
          <w:t>88/ggzy/</w:t>
        </w:r>
      </w:hyperlink>
      <w:r>
        <w:rPr>
          <w:rFonts w:asciiTheme="minorEastAsia" w:hAnsiTheme="minorEastAsia" w:hint="eastAsia"/>
          <w:sz w:val="30"/>
          <w:szCs w:val="30"/>
        </w:rPr>
        <w:t>）生成“投标文件提交回执单”。</w:t>
      </w:r>
    </w:p>
    <w:p w14:paraId="3FA8E662"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r>
        <w:rPr>
          <w:rFonts w:asciiTheme="minorEastAsia" w:hAnsiTheme="minorEastAsia" w:hint="eastAsia"/>
          <w:b/>
          <w:bCs/>
          <w:sz w:val="30"/>
          <w:szCs w:val="30"/>
        </w:rPr>
        <w:t>远程不见面开标（电子投标文件的解密）</w:t>
      </w:r>
    </w:p>
    <w:p w14:paraId="4D9B02C3"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 xml:space="preserve">5.1 </w:t>
      </w:r>
      <w:r>
        <w:rPr>
          <w:rFonts w:asciiTheme="minorEastAsia" w:hAnsiTheme="minorEastAsia" w:hint="eastAsia"/>
          <w:sz w:val="30"/>
          <w:szCs w:val="30"/>
        </w:rPr>
        <w:t>投标人应熟悉《许昌市不见面操作手册》，并提前设置不见面开标浏览器（设置流程详见《许昌市不见面操作手册》）。</w:t>
      </w:r>
    </w:p>
    <w:p w14:paraId="4EC5BF6A"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 xml:space="preserve">5.2 </w:t>
      </w:r>
      <w:r>
        <w:rPr>
          <w:rFonts w:asciiTheme="minorEastAsia" w:hAnsiTheme="minorEastAsia" w:hint="eastAsia"/>
          <w:sz w:val="30"/>
          <w:szCs w:val="30"/>
        </w:rPr>
        <w:t>《许昌市不见面操作手册》下载路径：全国公共资源交易平台（河南省·许昌市）—“资料下载”栏目。</w:t>
      </w:r>
    </w:p>
    <w:p w14:paraId="134D37C7"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w:t>
      </w:r>
      <w:r>
        <w:rPr>
          <w:rFonts w:asciiTheme="minorEastAsia" w:hAnsiTheme="minorEastAsia" w:hint="eastAsia"/>
          <w:sz w:val="30"/>
          <w:szCs w:val="30"/>
        </w:rPr>
        <w:t>开标时间前投标人应登录本项目不见面开标大厅，按照询价文件确定的开标时间准时参加网上开标。</w:t>
      </w:r>
    </w:p>
    <w:p w14:paraId="146180D9"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w:t>
      </w:r>
      <w:r>
        <w:rPr>
          <w:rFonts w:asciiTheme="minorEastAsia" w:hAnsiTheme="minorEastAsia" w:hint="eastAsia"/>
          <w:sz w:val="30"/>
          <w:szCs w:val="30"/>
        </w:rPr>
        <w:t>投标人对开标过程和开标记录如有疑义，可在本项目不见面开标大厅“文字互动”对话框或“新增质疑”处在</w:t>
      </w:r>
      <w:r>
        <w:rPr>
          <w:rFonts w:asciiTheme="minorEastAsia" w:hAnsiTheme="minorEastAsia" w:hint="eastAsia"/>
          <w:sz w:val="30"/>
          <w:szCs w:val="30"/>
        </w:rPr>
        <w:t>线提出询问。</w:t>
      </w:r>
    </w:p>
    <w:p w14:paraId="7B98B71B"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w:t>
      </w:r>
      <w:r>
        <w:rPr>
          <w:rFonts w:asciiTheme="minorEastAsia" w:hAnsiTheme="minorEastAsia" w:hint="eastAsia"/>
          <w:sz w:val="30"/>
          <w:szCs w:val="30"/>
        </w:rPr>
        <w:t>根据采购代理机构在“文字互动”对话框的通知，投标人选择功能栏“解密环节”按钮进行电子投标文件解密（投标人解密应自采购代理机构点击“开标开始”按钮后</w:t>
      </w:r>
      <w:r>
        <w:rPr>
          <w:rFonts w:asciiTheme="minorEastAsia" w:hAnsiTheme="minorEastAsia" w:hint="eastAsia"/>
          <w:sz w:val="30"/>
          <w:szCs w:val="30"/>
        </w:rPr>
        <w:t>120</w:t>
      </w:r>
      <w:r>
        <w:rPr>
          <w:rFonts w:asciiTheme="minorEastAsia" w:hAnsiTheme="minorEastAsia" w:hint="eastAsia"/>
          <w:sz w:val="30"/>
          <w:szCs w:val="30"/>
        </w:rPr>
        <w:t>分钟内完成）。投标人未解密或因投标人原因解密失败的，其投标将被拒绝。</w:t>
      </w:r>
    </w:p>
    <w:p w14:paraId="2CB58271"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w:t>
      </w:r>
      <w:r>
        <w:rPr>
          <w:rFonts w:asciiTheme="minorEastAsia" w:hAnsiTheme="minorEastAsia" w:hint="eastAsia"/>
          <w:sz w:val="30"/>
          <w:szCs w:val="30"/>
        </w:rPr>
        <w:t>项目远程不见面开标活动结束时，投标人应在《开标记录表》上进行电子签章。投标人未签章的，视同认可开标结果。</w:t>
      </w:r>
    </w:p>
    <w:p w14:paraId="4A59F7CD"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w:t>
      </w:r>
      <w:r>
        <w:rPr>
          <w:rFonts w:asciiTheme="minorEastAsia" w:hAnsiTheme="minorEastAsia" w:hint="eastAsia"/>
          <w:b/>
          <w:bCs/>
          <w:sz w:val="30"/>
          <w:szCs w:val="30"/>
        </w:rPr>
        <w:t>评标依据</w:t>
      </w:r>
    </w:p>
    <w:p w14:paraId="788449A3"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w:t>
      </w:r>
      <w:r>
        <w:rPr>
          <w:rFonts w:asciiTheme="minorEastAsia" w:hAnsiTheme="minorEastAsia" w:hint="eastAsia"/>
          <w:sz w:val="30"/>
          <w:szCs w:val="30"/>
        </w:rPr>
        <w:t>全流程电子化交易（不见面开标）项目，评标委员会以成功上传、解密的电子投标文件为依据评审。</w:t>
      </w:r>
    </w:p>
    <w:p w14:paraId="0609EE13"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 xml:space="preserve">6.2 </w:t>
      </w:r>
      <w:r>
        <w:rPr>
          <w:rFonts w:asciiTheme="minorEastAsia" w:hAnsiTheme="minorEastAsia" w:hint="eastAsia"/>
          <w:sz w:val="30"/>
          <w:szCs w:val="30"/>
        </w:rPr>
        <w:t>评标期间，投标人应保持通讯手机、电话畅通。评标委员会如要求投标人作出澄清、说明或者补正等，投标人应在评标委员会要求的评标期间合理的时间内通过电子邮件形式提供。</w:t>
      </w:r>
    </w:p>
    <w:p w14:paraId="45FF0C1E" w14:textId="77777777" w:rsidR="00DF3C9B" w:rsidRDefault="006B3906">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14:paraId="6480C419" w14:textId="77777777" w:rsidR="00DF3C9B" w:rsidRDefault="00DF3C9B">
      <w:pPr>
        <w:tabs>
          <w:tab w:val="left" w:pos="7095"/>
        </w:tabs>
        <w:spacing w:line="360" w:lineRule="auto"/>
        <w:contextualSpacing/>
        <w:rPr>
          <w:rFonts w:hAnsi="宋体"/>
          <w:sz w:val="24"/>
          <w:szCs w:val="24"/>
        </w:rPr>
        <w:sectPr w:rsidR="00DF3C9B">
          <w:footerReference w:type="default" r:id="rId13"/>
          <w:pgSz w:w="11906" w:h="16838"/>
          <w:pgMar w:top="2098" w:right="1474" w:bottom="1928" w:left="1588" w:header="851" w:footer="992" w:gutter="0"/>
          <w:cols w:space="425"/>
          <w:docGrid w:type="lines" w:linePitch="312"/>
        </w:sectPr>
      </w:pPr>
    </w:p>
    <w:p w14:paraId="3AEFCDD2" w14:textId="77777777" w:rsidR="00DF3C9B" w:rsidRDefault="006B390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采购需求</w:t>
      </w:r>
    </w:p>
    <w:p w14:paraId="1CB7C9DB" w14:textId="77777777" w:rsidR="00DF3C9B" w:rsidRDefault="00DF3C9B">
      <w:pPr>
        <w:rPr>
          <w:rFonts w:asciiTheme="majorEastAsia" w:eastAsiaTheme="majorEastAsia" w:hAnsiTheme="majorEastAsia" w:cs="宋体"/>
          <w:szCs w:val="32"/>
        </w:rPr>
      </w:pPr>
    </w:p>
    <w:p w14:paraId="51C7A4DC" w14:textId="77777777" w:rsidR="00DF3C9B" w:rsidRDefault="006B3906">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14:paraId="730C5EA4" w14:textId="77777777" w:rsidR="00DF3C9B" w:rsidRDefault="006B3906">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项目采购襄城县</w:t>
      </w:r>
      <w:r>
        <w:rPr>
          <w:rFonts w:ascii="微软雅黑" w:eastAsia="微软雅黑" w:hAnsi="微软雅黑" w:cs="微软雅黑" w:hint="eastAsia"/>
          <w:b/>
          <w:bCs/>
          <w:color w:val="000000"/>
          <w:kern w:val="0"/>
          <w:sz w:val="24"/>
          <w:szCs w:val="24"/>
        </w:rPr>
        <w:t>2021</w:t>
      </w:r>
      <w:r>
        <w:rPr>
          <w:rFonts w:ascii="微软雅黑" w:eastAsia="微软雅黑" w:hAnsi="微软雅黑" w:cs="微软雅黑" w:hint="eastAsia"/>
          <w:b/>
          <w:bCs/>
          <w:color w:val="000000"/>
          <w:kern w:val="0"/>
          <w:sz w:val="24"/>
          <w:szCs w:val="24"/>
        </w:rPr>
        <w:t>年节水增粮增效自动墒情监测站设备</w:t>
      </w:r>
    </w:p>
    <w:p w14:paraId="3C97A7CC" w14:textId="77777777" w:rsidR="00DF3C9B" w:rsidRDefault="006B3906">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二、采购说明及详细参数</w:t>
      </w:r>
    </w:p>
    <w:p w14:paraId="210D1E72" w14:textId="77777777" w:rsidR="00DF3C9B" w:rsidRDefault="006B3906">
      <w:pPr>
        <w:widowControl/>
        <w:shd w:val="clear" w:color="auto" w:fill="FFFFFF" w:themeFill="background1"/>
        <w:ind w:firstLineChars="1000" w:firstLine="2811"/>
        <w:rPr>
          <w:rFonts w:asciiTheme="minorEastAsia" w:hAnsiTheme="minorEastAsia" w:cs="仿宋"/>
          <w:b/>
          <w:bCs/>
          <w:kern w:val="0"/>
          <w:sz w:val="28"/>
          <w:szCs w:val="28"/>
        </w:rPr>
      </w:pPr>
      <w:r>
        <w:rPr>
          <w:rFonts w:asciiTheme="minorEastAsia" w:hAnsiTheme="minorEastAsia" w:cs="仿宋" w:hint="eastAsia"/>
          <w:b/>
          <w:bCs/>
          <w:kern w:val="0"/>
          <w:sz w:val="28"/>
          <w:szCs w:val="28"/>
        </w:rPr>
        <w:t>一拖四自动墒情监测站</w:t>
      </w:r>
    </w:p>
    <w:p w14:paraId="0F55AD05" w14:textId="77777777" w:rsidR="00DF3C9B" w:rsidRDefault="006B3906">
      <w:pPr>
        <w:shd w:val="clear" w:color="auto" w:fill="FFFFFF" w:themeFill="background1"/>
        <w:jc w:val="center"/>
        <w:rPr>
          <w:rFonts w:asciiTheme="minorEastAsia" w:hAnsiTheme="minorEastAsia"/>
          <w:sz w:val="24"/>
        </w:rPr>
      </w:pPr>
      <w:r>
        <w:rPr>
          <w:rFonts w:asciiTheme="minorEastAsia" w:hAnsiTheme="minorEastAsia" w:cs="仿宋" w:hint="eastAsia"/>
          <w:b/>
          <w:bCs/>
          <w:kern w:val="0"/>
          <w:sz w:val="24"/>
        </w:rPr>
        <w:t>（</w:t>
      </w:r>
      <w:r>
        <w:rPr>
          <w:rFonts w:ascii="仿宋" w:eastAsia="仿宋" w:hAnsi="仿宋" w:cs="仿宋" w:hint="eastAsia"/>
          <w:kern w:val="0"/>
          <w:sz w:val="24"/>
        </w:rPr>
        <w:t>作物长势抓拍</w:t>
      </w:r>
      <w:r>
        <w:rPr>
          <w:rFonts w:ascii="仿宋" w:eastAsia="仿宋" w:hAnsi="仿宋" w:cs="仿宋" w:hint="eastAsia"/>
          <w:kern w:val="0"/>
          <w:sz w:val="24"/>
        </w:rPr>
        <w:t>系统</w:t>
      </w:r>
      <w:r>
        <w:rPr>
          <w:rFonts w:asciiTheme="minorEastAsia" w:hAnsiTheme="minorEastAsia" w:cs="仿宋" w:hint="eastAsia"/>
          <w:b/>
          <w:bCs/>
          <w:kern w:val="0"/>
          <w:sz w:val="24"/>
        </w:rPr>
        <w:t>）</w:t>
      </w:r>
    </w:p>
    <w:tbl>
      <w:tblPr>
        <w:tblStyle w:val="af9"/>
        <w:tblW w:w="9451" w:type="dxa"/>
        <w:jc w:val="center"/>
        <w:tblLayout w:type="fixed"/>
        <w:tblLook w:val="04A0" w:firstRow="1" w:lastRow="0" w:firstColumn="1" w:lastColumn="0" w:noHBand="0" w:noVBand="1"/>
      </w:tblPr>
      <w:tblGrid>
        <w:gridCol w:w="677"/>
        <w:gridCol w:w="1355"/>
        <w:gridCol w:w="6361"/>
        <w:gridCol w:w="544"/>
        <w:gridCol w:w="514"/>
      </w:tblGrid>
      <w:tr w:rsidR="00DF3C9B" w14:paraId="50B798A6" w14:textId="77777777">
        <w:trPr>
          <w:trHeight w:val="554"/>
          <w:jc w:val="center"/>
        </w:trPr>
        <w:tc>
          <w:tcPr>
            <w:tcW w:w="677" w:type="dxa"/>
            <w:vAlign w:val="center"/>
          </w:tcPr>
          <w:p w14:paraId="64DB55BB" w14:textId="77777777" w:rsidR="00DF3C9B" w:rsidRDefault="006B3906">
            <w:pPr>
              <w:shd w:val="clear" w:color="auto" w:fill="FFFFFF" w:themeFill="background1"/>
              <w:jc w:val="center"/>
              <w:rPr>
                <w:rFonts w:asciiTheme="minorEastAsia" w:hAnsiTheme="minorEastAsia"/>
                <w:sz w:val="24"/>
                <w:szCs w:val="24"/>
              </w:rPr>
            </w:pPr>
            <w:r>
              <w:rPr>
                <w:rFonts w:asciiTheme="minorEastAsia" w:hAnsiTheme="minorEastAsia" w:hint="eastAsia"/>
                <w:sz w:val="24"/>
                <w:szCs w:val="24"/>
              </w:rPr>
              <w:t>序号</w:t>
            </w:r>
          </w:p>
        </w:tc>
        <w:tc>
          <w:tcPr>
            <w:tcW w:w="1355" w:type="dxa"/>
            <w:vAlign w:val="center"/>
          </w:tcPr>
          <w:p w14:paraId="4D74DA9F" w14:textId="77777777" w:rsidR="00DF3C9B" w:rsidRDefault="006B3906">
            <w:pPr>
              <w:shd w:val="clear" w:color="auto" w:fill="FFFFFF" w:themeFill="background1"/>
              <w:jc w:val="center"/>
              <w:rPr>
                <w:rFonts w:asciiTheme="minorEastAsia" w:hAnsiTheme="minorEastAsia"/>
                <w:sz w:val="24"/>
                <w:szCs w:val="24"/>
              </w:rPr>
            </w:pPr>
            <w:r>
              <w:rPr>
                <w:rFonts w:asciiTheme="minorEastAsia" w:hAnsiTheme="minorEastAsia" w:hint="eastAsia"/>
                <w:sz w:val="24"/>
                <w:szCs w:val="24"/>
              </w:rPr>
              <w:t>货物内容</w:t>
            </w:r>
          </w:p>
        </w:tc>
        <w:tc>
          <w:tcPr>
            <w:tcW w:w="6361" w:type="dxa"/>
            <w:vAlign w:val="center"/>
          </w:tcPr>
          <w:p w14:paraId="16F3F0FD" w14:textId="77777777" w:rsidR="00DF3C9B" w:rsidRDefault="006B3906">
            <w:pPr>
              <w:shd w:val="clear" w:color="auto" w:fill="FFFFFF" w:themeFill="background1"/>
              <w:jc w:val="center"/>
              <w:rPr>
                <w:rFonts w:asciiTheme="minorEastAsia" w:hAnsiTheme="minorEastAsia"/>
                <w:sz w:val="24"/>
                <w:szCs w:val="24"/>
              </w:rPr>
            </w:pPr>
            <w:r>
              <w:rPr>
                <w:rFonts w:asciiTheme="minorEastAsia" w:hAnsiTheme="minorEastAsia" w:hint="eastAsia"/>
                <w:sz w:val="24"/>
                <w:szCs w:val="24"/>
              </w:rPr>
              <w:t>技术参数</w:t>
            </w:r>
          </w:p>
        </w:tc>
        <w:tc>
          <w:tcPr>
            <w:tcW w:w="544" w:type="dxa"/>
            <w:vAlign w:val="center"/>
          </w:tcPr>
          <w:p w14:paraId="2770CA9E" w14:textId="77777777" w:rsidR="00DF3C9B" w:rsidRDefault="006B3906">
            <w:pPr>
              <w:shd w:val="clear" w:color="auto" w:fill="FFFFFF" w:themeFill="background1"/>
              <w:jc w:val="center"/>
              <w:rPr>
                <w:rFonts w:asciiTheme="minorEastAsia" w:hAnsiTheme="minorEastAsia"/>
              </w:rPr>
            </w:pPr>
            <w:r>
              <w:rPr>
                <w:rFonts w:asciiTheme="minorEastAsia" w:hAnsiTheme="minorEastAsia" w:hint="eastAsia"/>
              </w:rPr>
              <w:t>单位</w:t>
            </w:r>
          </w:p>
        </w:tc>
        <w:tc>
          <w:tcPr>
            <w:tcW w:w="514" w:type="dxa"/>
            <w:vAlign w:val="center"/>
          </w:tcPr>
          <w:p w14:paraId="2D19C56C" w14:textId="77777777" w:rsidR="00DF3C9B" w:rsidRDefault="006B3906">
            <w:pPr>
              <w:shd w:val="clear" w:color="auto" w:fill="FFFFFF" w:themeFill="background1"/>
              <w:jc w:val="center"/>
              <w:rPr>
                <w:rFonts w:asciiTheme="minorEastAsia" w:hAnsiTheme="minorEastAsia"/>
              </w:rPr>
            </w:pPr>
            <w:r>
              <w:rPr>
                <w:rFonts w:asciiTheme="minorEastAsia" w:hAnsiTheme="minorEastAsia" w:hint="eastAsia"/>
              </w:rPr>
              <w:t>数量</w:t>
            </w:r>
          </w:p>
        </w:tc>
      </w:tr>
      <w:tr w:rsidR="00DF3C9B" w14:paraId="3D9226D7" w14:textId="77777777">
        <w:trPr>
          <w:trHeight w:val="477"/>
          <w:jc w:val="center"/>
        </w:trPr>
        <w:tc>
          <w:tcPr>
            <w:tcW w:w="677" w:type="dxa"/>
            <w:vAlign w:val="center"/>
          </w:tcPr>
          <w:p w14:paraId="2E67FF08" w14:textId="77777777" w:rsidR="00DF3C9B" w:rsidRDefault="006B3906">
            <w:pPr>
              <w:shd w:val="clear" w:color="auto" w:fill="FFFFFF" w:themeFill="background1"/>
              <w:jc w:val="center"/>
              <w:rPr>
                <w:rFonts w:asciiTheme="minorEastAsia" w:hAnsiTheme="minorEastAsia"/>
                <w:sz w:val="24"/>
                <w:szCs w:val="24"/>
              </w:rPr>
            </w:pPr>
            <w:r>
              <w:rPr>
                <w:rFonts w:asciiTheme="minorEastAsia" w:hAnsiTheme="minorEastAsia" w:hint="eastAsia"/>
                <w:sz w:val="24"/>
                <w:szCs w:val="24"/>
              </w:rPr>
              <w:t>1</w:t>
            </w:r>
          </w:p>
        </w:tc>
        <w:tc>
          <w:tcPr>
            <w:tcW w:w="1355" w:type="dxa"/>
            <w:vAlign w:val="center"/>
          </w:tcPr>
          <w:p w14:paraId="66AFB0DE" w14:textId="77777777" w:rsidR="00DF3C9B" w:rsidRDefault="006B3906">
            <w:pPr>
              <w:shd w:val="clear" w:color="auto" w:fill="FFFFFF" w:themeFill="background1"/>
              <w:jc w:val="center"/>
              <w:rPr>
                <w:rFonts w:asciiTheme="minorEastAsia" w:hAnsiTheme="minorEastAsia"/>
                <w:sz w:val="24"/>
                <w:szCs w:val="24"/>
              </w:rPr>
            </w:pPr>
            <w:r>
              <w:rPr>
                <w:rFonts w:asciiTheme="minorEastAsia" w:hAnsiTheme="minorEastAsia" w:hint="eastAsia"/>
                <w:sz w:val="24"/>
                <w:szCs w:val="24"/>
              </w:rPr>
              <w:t>气象墒情自动监测站</w:t>
            </w:r>
          </w:p>
        </w:tc>
        <w:tc>
          <w:tcPr>
            <w:tcW w:w="6361" w:type="dxa"/>
            <w:vAlign w:val="center"/>
          </w:tcPr>
          <w:p w14:paraId="7D21221E" w14:textId="77777777" w:rsidR="00DF3C9B" w:rsidRDefault="006B3906">
            <w:pPr>
              <w:shd w:val="clear" w:color="auto" w:fill="FFFFFF" w:themeFill="background1"/>
              <w:spacing w:line="276" w:lineRule="auto"/>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一、平台功能：</w:t>
            </w:r>
          </w:p>
          <w:p w14:paraId="7B26C132" w14:textId="77777777" w:rsidR="00DF3C9B" w:rsidRDefault="006B3906">
            <w:pPr>
              <w:shd w:val="clear" w:color="auto" w:fill="FFFFFF" w:themeFill="background1"/>
              <w:spacing w:line="276" w:lineRule="auto"/>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监测指标：无线传输、实时显示空气温湿度（实时值、平均值、最大值、最小值）、降雨量（日积累值、总积累值、最小值、最大瞬时强度）、风速（实时值、平均值、最大值、最小值）、风向、太阳辐射、土壤</w:t>
            </w:r>
            <w:r>
              <w:rPr>
                <w:rFonts w:asciiTheme="minorEastAsia" w:hAnsiTheme="minorEastAsia" w:hint="eastAsia"/>
                <w:color w:val="000000" w:themeColor="text1"/>
                <w:sz w:val="24"/>
                <w:szCs w:val="24"/>
              </w:rPr>
              <w:t>墒情</w:t>
            </w:r>
            <w:r>
              <w:rPr>
                <w:rFonts w:asciiTheme="minorEastAsia" w:hAnsiTheme="minorEastAsia" w:hint="eastAsia"/>
                <w:color w:val="000000" w:themeColor="text1"/>
                <w:sz w:val="24"/>
                <w:szCs w:val="24"/>
              </w:rPr>
              <w:t>、土壤温度、大气压；</w:t>
            </w:r>
          </w:p>
          <w:p w14:paraId="18CE9560" w14:textId="77777777" w:rsidR="00DF3C9B" w:rsidRDefault="006B3906">
            <w:pPr>
              <w:shd w:val="clear" w:color="auto" w:fill="FFFFFF" w:themeFill="background1"/>
              <w:spacing w:line="276" w:lineRule="auto"/>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数据支持以列表、折线图、柱状图形式统计并以图片方式保存，</w:t>
            </w:r>
            <w:r>
              <w:rPr>
                <w:rFonts w:asciiTheme="minorEastAsia" w:hAnsiTheme="minorEastAsia" w:hint="eastAsia"/>
                <w:color w:val="000000" w:themeColor="text1"/>
                <w:sz w:val="24"/>
                <w:szCs w:val="24"/>
              </w:rPr>
              <w:t>G</w:t>
            </w:r>
            <w:r>
              <w:rPr>
                <w:rFonts w:asciiTheme="minorEastAsia" w:hAnsiTheme="minorEastAsia"/>
                <w:color w:val="000000" w:themeColor="text1"/>
                <w:sz w:val="24"/>
                <w:szCs w:val="24"/>
              </w:rPr>
              <w:t>IS</w:t>
            </w:r>
            <w:r>
              <w:rPr>
                <w:rFonts w:asciiTheme="minorEastAsia" w:hAnsiTheme="minorEastAsia" w:hint="eastAsia"/>
                <w:color w:val="000000" w:themeColor="text1"/>
                <w:sz w:val="24"/>
                <w:szCs w:val="24"/>
              </w:rPr>
              <w:t>地图查看，可在地图上显示每个设备的安装位置信息；</w:t>
            </w:r>
          </w:p>
          <w:p w14:paraId="4845413E" w14:textId="77777777" w:rsidR="00DF3C9B" w:rsidRDefault="006B3906">
            <w:pPr>
              <w:shd w:val="clear" w:color="auto" w:fill="FFFFFF" w:themeFill="background1"/>
              <w:spacing w:line="276" w:lineRule="auto"/>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直接查看设备所属单位信息，可按照单位名称进行检索；</w:t>
            </w:r>
          </w:p>
          <w:p w14:paraId="23E4B84C" w14:textId="77777777" w:rsidR="00DF3C9B" w:rsidRDefault="006B3906">
            <w:pPr>
              <w:shd w:val="clear" w:color="auto" w:fill="FFFFFF" w:themeFill="background1"/>
              <w:spacing w:line="276" w:lineRule="auto"/>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统计分析：可按照分钟、小时、天、周、月、年及任意时间段查看数据，也可查看原始数据，数据可在线下载导出；可自定义数据报</w:t>
            </w:r>
            <w:r>
              <w:rPr>
                <w:rFonts w:asciiTheme="minorEastAsia" w:hAnsiTheme="minorEastAsia" w:hint="eastAsia"/>
                <w:color w:val="000000" w:themeColor="text1"/>
                <w:sz w:val="24"/>
                <w:szCs w:val="24"/>
              </w:rPr>
              <w:t>表。（</w:t>
            </w:r>
            <w:r>
              <w:rPr>
                <w:rFonts w:asciiTheme="minorEastAsia" w:hAnsiTheme="minorEastAsia" w:hint="eastAsia"/>
                <w:color w:val="000000" w:themeColor="text1"/>
                <w:sz w:val="24"/>
                <w:szCs w:val="24"/>
              </w:rPr>
              <w:t>提供农业农村部农业信息软硬件产品质量检测重点实验室出具的检测报告复印件，中标后提供原件核验</w:t>
            </w:r>
            <w:r>
              <w:rPr>
                <w:rFonts w:asciiTheme="minorEastAsia" w:hAnsiTheme="minorEastAsia" w:hint="eastAsia"/>
                <w:color w:val="000000" w:themeColor="text1"/>
                <w:sz w:val="24"/>
                <w:szCs w:val="24"/>
              </w:rPr>
              <w:t>）</w:t>
            </w:r>
          </w:p>
          <w:p w14:paraId="187F0E1C" w14:textId="77777777" w:rsidR="00DF3C9B" w:rsidRDefault="006B3906">
            <w:pPr>
              <w:shd w:val="clear" w:color="auto" w:fill="FFFFFF" w:themeFill="background1"/>
              <w:spacing w:line="276" w:lineRule="auto"/>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设备状态：实时显示海拔信息、经纬度信息、电压值（</w:t>
            </w:r>
            <w:r>
              <w:rPr>
                <w:rFonts w:asciiTheme="minorEastAsia" w:hAnsiTheme="minorEastAsia" w:hint="eastAsia"/>
                <w:color w:val="000000" w:themeColor="text1"/>
                <w:sz w:val="24"/>
                <w:szCs w:val="24"/>
              </w:rPr>
              <w:t>R</w:t>
            </w:r>
            <w:r>
              <w:rPr>
                <w:rFonts w:asciiTheme="minorEastAsia" w:hAnsiTheme="minorEastAsia"/>
                <w:color w:val="000000" w:themeColor="text1"/>
                <w:sz w:val="24"/>
                <w:szCs w:val="24"/>
              </w:rPr>
              <w:t>TC</w:t>
            </w:r>
            <w:r>
              <w:rPr>
                <w:rFonts w:asciiTheme="minorEastAsia" w:hAnsiTheme="minorEastAsia" w:hint="eastAsia"/>
                <w:color w:val="000000" w:themeColor="text1"/>
                <w:sz w:val="24"/>
                <w:szCs w:val="24"/>
              </w:rPr>
              <w:t>、电池、太阳能板）（</w:t>
            </w:r>
            <w:r>
              <w:rPr>
                <w:rFonts w:asciiTheme="minorEastAsia" w:hAnsiTheme="minorEastAsia" w:hint="eastAsia"/>
                <w:color w:val="000000" w:themeColor="text1"/>
                <w:sz w:val="24"/>
                <w:szCs w:val="24"/>
              </w:rPr>
              <w:t>提供农业农村部农业信息软硬件产品质量检测重点实验室出具的检测报告复印件，中标后提供原件核验</w:t>
            </w:r>
            <w:r>
              <w:rPr>
                <w:rFonts w:asciiTheme="minorEastAsia" w:hAnsiTheme="minorEastAsia" w:hint="eastAsia"/>
                <w:color w:val="000000" w:themeColor="text1"/>
                <w:sz w:val="24"/>
                <w:szCs w:val="24"/>
              </w:rPr>
              <w:t>）</w:t>
            </w:r>
          </w:p>
          <w:p w14:paraId="5D4CFB1F" w14:textId="77777777" w:rsidR="00DF3C9B" w:rsidRDefault="006B3906">
            <w:pPr>
              <w:shd w:val="clear" w:color="auto" w:fill="FFFFFF" w:themeFill="background1"/>
              <w:spacing w:line="276" w:lineRule="auto"/>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监测预警：可设置传感器上下限报警值及数据中断监测报警周期，实时显示设备运行状态（在线</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离线、总数量、正常数量、异常数量）</w:t>
            </w:r>
          </w:p>
          <w:p w14:paraId="6D4AC1E1" w14:textId="77777777" w:rsidR="00DF3C9B" w:rsidRDefault="006B3906">
            <w:pPr>
              <w:shd w:val="clear" w:color="auto" w:fill="FFFFFF" w:themeFill="background1"/>
              <w:spacing w:line="276" w:lineRule="auto"/>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拓展功能：数据可推送到第三方系统，具有推送和查询两种接口；用户安装视频情况下，可实时播放视频、云端录像、设置定时录像等。（</w:t>
            </w:r>
            <w:r>
              <w:rPr>
                <w:rFonts w:asciiTheme="minorEastAsia" w:hAnsiTheme="minorEastAsia" w:hint="eastAsia"/>
                <w:color w:val="000000" w:themeColor="text1"/>
                <w:sz w:val="24"/>
                <w:szCs w:val="24"/>
              </w:rPr>
              <w:t>提供农业农村部农业信息软硬件产品质量检测重点实验室出具的检测报告复印件，中标后提供原件核验</w:t>
            </w:r>
            <w:r>
              <w:rPr>
                <w:rFonts w:asciiTheme="minorEastAsia" w:hAnsiTheme="minorEastAsia" w:hint="eastAsia"/>
                <w:color w:val="000000" w:themeColor="text1"/>
                <w:sz w:val="24"/>
                <w:szCs w:val="24"/>
              </w:rPr>
              <w:t>）</w:t>
            </w:r>
          </w:p>
          <w:p w14:paraId="67FCCAF9" w14:textId="77777777" w:rsidR="00DF3C9B" w:rsidRDefault="006B3906">
            <w:pPr>
              <w:shd w:val="clear" w:color="auto" w:fill="FFFFFF" w:themeFill="background1"/>
              <w:autoSpaceDE w:val="0"/>
              <w:spacing w:line="276" w:lineRule="auto"/>
              <w:jc w:val="left"/>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kern w:val="0"/>
                <w:sz w:val="24"/>
                <w:szCs w:val="24"/>
              </w:rPr>
              <w:t>8</w:t>
            </w:r>
            <w:r>
              <w:rPr>
                <w:rFonts w:asciiTheme="minorEastAsia" w:hAnsiTheme="minorEastAsia" w:cs="楷体"/>
                <w:color w:val="000000" w:themeColor="text1"/>
                <w:kern w:val="0"/>
                <w:sz w:val="24"/>
                <w:szCs w:val="24"/>
              </w:rPr>
              <w:t xml:space="preserve">. </w:t>
            </w:r>
            <w:r>
              <w:rPr>
                <w:rFonts w:asciiTheme="minorEastAsia" w:hAnsiTheme="minorEastAsia" w:cs="楷体" w:hint="eastAsia"/>
                <w:color w:val="000000" w:themeColor="text1"/>
                <w:kern w:val="0"/>
                <w:sz w:val="24"/>
                <w:szCs w:val="24"/>
              </w:rPr>
              <w:t>数据可上传到全国土壤墒情监测系统。</w:t>
            </w:r>
          </w:p>
          <w:p w14:paraId="6803A492" w14:textId="77777777" w:rsidR="00DF3C9B" w:rsidRDefault="006B3906">
            <w:pPr>
              <w:shd w:val="clear" w:color="auto" w:fill="FFFFFF" w:themeFill="background1"/>
              <w:spacing w:line="276" w:lineRule="auto"/>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二、主机技术参数：</w:t>
            </w:r>
          </w:p>
          <w:p w14:paraId="6ECD6761" w14:textId="77777777" w:rsidR="00DF3C9B" w:rsidRDefault="006B3906">
            <w:pPr>
              <w:pStyle w:val="aff"/>
              <w:numPr>
                <w:ilvl w:val="0"/>
                <w:numId w:val="5"/>
              </w:numPr>
              <w:shd w:val="clear" w:color="auto" w:fill="FFFFFF" w:themeFill="background1"/>
              <w:autoSpaceDE w:val="0"/>
              <w:spacing w:line="276" w:lineRule="auto"/>
              <w:ind w:firstLineChars="0"/>
              <w:jc w:val="left"/>
              <w:rPr>
                <w:rFonts w:asciiTheme="minorEastAsia" w:hAnsiTheme="minorEastAsia" w:cs="楷体"/>
                <w:color w:val="000000" w:themeColor="text1"/>
                <w:sz w:val="24"/>
                <w:szCs w:val="24"/>
              </w:rPr>
            </w:pPr>
            <w:r>
              <w:rPr>
                <w:rFonts w:asciiTheme="minorEastAsia" w:hAnsiTheme="minorEastAsia" w:cs="楷体" w:hint="eastAsia"/>
                <w:color w:val="000000" w:themeColor="text1"/>
                <w:kern w:val="0"/>
                <w:sz w:val="24"/>
                <w:szCs w:val="24"/>
              </w:rPr>
              <w:t>屏幕尺寸：不低于</w:t>
            </w:r>
            <w:r>
              <w:rPr>
                <w:rFonts w:asciiTheme="minorEastAsia" w:hAnsiTheme="minorEastAsia" w:cs="楷体" w:hint="eastAsia"/>
                <w:color w:val="000000" w:themeColor="text1"/>
                <w:kern w:val="0"/>
                <w:sz w:val="24"/>
                <w:szCs w:val="24"/>
              </w:rPr>
              <w:t>2.8</w:t>
            </w:r>
            <w:r>
              <w:rPr>
                <w:rFonts w:asciiTheme="minorEastAsia" w:hAnsiTheme="minorEastAsia" w:cs="楷体" w:hint="eastAsia"/>
                <w:color w:val="000000" w:themeColor="text1"/>
                <w:kern w:val="0"/>
                <w:sz w:val="24"/>
                <w:szCs w:val="24"/>
              </w:rPr>
              <w:t>寸真彩触摸屏；</w:t>
            </w:r>
          </w:p>
          <w:p w14:paraId="5903D51F" w14:textId="77777777" w:rsidR="00DF3C9B" w:rsidRDefault="006B3906">
            <w:pPr>
              <w:pStyle w:val="aff"/>
              <w:numPr>
                <w:ilvl w:val="0"/>
                <w:numId w:val="5"/>
              </w:numPr>
              <w:shd w:val="clear" w:color="auto" w:fill="FFFFFF" w:themeFill="background1"/>
              <w:autoSpaceDE w:val="0"/>
              <w:spacing w:line="276" w:lineRule="auto"/>
              <w:ind w:firstLineChars="0"/>
              <w:jc w:val="left"/>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kern w:val="0"/>
                <w:sz w:val="24"/>
                <w:szCs w:val="24"/>
              </w:rPr>
              <w:t>通讯模块：支持</w:t>
            </w:r>
            <w:r>
              <w:rPr>
                <w:rFonts w:asciiTheme="minorEastAsia" w:hAnsiTheme="minorEastAsia" w:cs="楷体" w:hint="eastAsia"/>
                <w:color w:val="000000" w:themeColor="text1"/>
                <w:kern w:val="0"/>
                <w:sz w:val="24"/>
                <w:szCs w:val="24"/>
              </w:rPr>
              <w:t>GPRS</w:t>
            </w:r>
            <w:r>
              <w:rPr>
                <w:rFonts w:asciiTheme="minorEastAsia" w:hAnsiTheme="minorEastAsia" w:cs="楷体" w:hint="eastAsia"/>
                <w:color w:val="000000" w:themeColor="text1"/>
                <w:kern w:val="0"/>
                <w:sz w:val="24"/>
                <w:szCs w:val="24"/>
              </w:rPr>
              <w:t>；</w:t>
            </w:r>
          </w:p>
          <w:p w14:paraId="0313DADC" w14:textId="77777777" w:rsidR="00DF3C9B" w:rsidRDefault="006B3906">
            <w:pPr>
              <w:pStyle w:val="aff"/>
              <w:numPr>
                <w:ilvl w:val="0"/>
                <w:numId w:val="5"/>
              </w:numPr>
              <w:shd w:val="clear" w:color="auto" w:fill="FFFFFF" w:themeFill="background1"/>
              <w:autoSpaceDE w:val="0"/>
              <w:spacing w:line="276" w:lineRule="auto"/>
              <w:ind w:firstLineChars="0"/>
              <w:jc w:val="left"/>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kern w:val="0"/>
                <w:sz w:val="24"/>
                <w:szCs w:val="24"/>
              </w:rPr>
              <w:t>采用内置式大气压力传感器；</w:t>
            </w:r>
          </w:p>
          <w:p w14:paraId="2BBFE02C" w14:textId="77777777" w:rsidR="00DF3C9B" w:rsidRDefault="006B3906">
            <w:pPr>
              <w:pStyle w:val="aff"/>
              <w:numPr>
                <w:ilvl w:val="0"/>
                <w:numId w:val="5"/>
              </w:numPr>
              <w:shd w:val="clear" w:color="auto" w:fill="FFFFFF" w:themeFill="background1"/>
              <w:autoSpaceDE w:val="0"/>
              <w:spacing w:line="276" w:lineRule="auto"/>
              <w:ind w:firstLineChars="0"/>
              <w:jc w:val="left"/>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kern w:val="0"/>
                <w:sz w:val="24"/>
                <w:szCs w:val="24"/>
              </w:rPr>
              <w:t>存储大小：本地内存不低于</w:t>
            </w:r>
            <w:r>
              <w:rPr>
                <w:rFonts w:asciiTheme="minorEastAsia" w:hAnsiTheme="minorEastAsia" w:cs="楷体" w:hint="eastAsia"/>
                <w:color w:val="000000" w:themeColor="text1"/>
                <w:kern w:val="0"/>
                <w:sz w:val="24"/>
                <w:szCs w:val="24"/>
              </w:rPr>
              <w:t>64M</w:t>
            </w:r>
            <w:r>
              <w:rPr>
                <w:rFonts w:asciiTheme="minorEastAsia" w:hAnsiTheme="minorEastAsia" w:cs="楷体" w:hint="eastAsia"/>
                <w:color w:val="000000" w:themeColor="text1"/>
                <w:kern w:val="0"/>
                <w:sz w:val="24"/>
                <w:szCs w:val="24"/>
              </w:rPr>
              <w:t>，支持</w:t>
            </w:r>
            <w:r>
              <w:rPr>
                <w:rFonts w:asciiTheme="minorEastAsia" w:hAnsiTheme="minorEastAsia" w:cs="楷体" w:hint="eastAsia"/>
                <w:color w:val="000000" w:themeColor="text1"/>
                <w:kern w:val="0"/>
                <w:sz w:val="24"/>
                <w:szCs w:val="24"/>
              </w:rPr>
              <w:t>8G SD</w:t>
            </w:r>
            <w:r>
              <w:rPr>
                <w:rFonts w:asciiTheme="minorEastAsia" w:hAnsiTheme="minorEastAsia" w:cs="楷体" w:hint="eastAsia"/>
                <w:color w:val="000000" w:themeColor="text1"/>
                <w:kern w:val="0"/>
                <w:sz w:val="24"/>
                <w:szCs w:val="24"/>
              </w:rPr>
              <w:t>卡扩展；</w:t>
            </w:r>
          </w:p>
          <w:p w14:paraId="7B07BEF1" w14:textId="77777777" w:rsidR="00DF3C9B" w:rsidRDefault="006B3906">
            <w:pPr>
              <w:pStyle w:val="aff"/>
              <w:numPr>
                <w:ilvl w:val="0"/>
                <w:numId w:val="5"/>
              </w:numPr>
              <w:shd w:val="clear" w:color="auto" w:fill="FFFFFF" w:themeFill="background1"/>
              <w:autoSpaceDE w:val="0"/>
              <w:spacing w:line="276" w:lineRule="auto"/>
              <w:ind w:firstLineChars="0"/>
              <w:jc w:val="left"/>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kern w:val="0"/>
                <w:sz w:val="24"/>
                <w:szCs w:val="24"/>
              </w:rPr>
              <w:t>支持</w:t>
            </w:r>
            <w:r>
              <w:rPr>
                <w:rFonts w:asciiTheme="minorEastAsia" w:hAnsiTheme="minorEastAsia" w:cs="楷体"/>
                <w:color w:val="000000" w:themeColor="text1"/>
                <w:kern w:val="0"/>
                <w:sz w:val="24"/>
                <w:szCs w:val="24"/>
              </w:rPr>
              <w:t>USB</w:t>
            </w:r>
            <w:r>
              <w:rPr>
                <w:rFonts w:asciiTheme="minorEastAsia" w:hAnsiTheme="minorEastAsia" w:cs="楷体" w:hint="eastAsia"/>
                <w:color w:val="000000" w:themeColor="text1"/>
                <w:kern w:val="0"/>
                <w:sz w:val="24"/>
                <w:szCs w:val="24"/>
              </w:rPr>
              <w:t>接口，可进行参数配置和历史记录下载；</w:t>
            </w:r>
          </w:p>
          <w:p w14:paraId="733514EA" w14:textId="77777777" w:rsidR="00DF3C9B" w:rsidRDefault="006B3906">
            <w:pPr>
              <w:pStyle w:val="aff"/>
              <w:numPr>
                <w:ilvl w:val="0"/>
                <w:numId w:val="5"/>
              </w:numPr>
              <w:shd w:val="clear" w:color="auto" w:fill="FFFFFF" w:themeFill="background1"/>
              <w:autoSpaceDE w:val="0"/>
              <w:spacing w:line="276" w:lineRule="auto"/>
              <w:ind w:firstLineChars="0"/>
              <w:jc w:val="left"/>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kern w:val="0"/>
                <w:sz w:val="24"/>
                <w:szCs w:val="24"/>
              </w:rPr>
              <w:t>采集器连接的传感器可以通过配置软件配置；</w:t>
            </w:r>
          </w:p>
          <w:p w14:paraId="56704E77" w14:textId="77777777" w:rsidR="00DF3C9B" w:rsidRDefault="006B3906">
            <w:pPr>
              <w:pStyle w:val="aff"/>
              <w:numPr>
                <w:ilvl w:val="0"/>
                <w:numId w:val="5"/>
              </w:numPr>
              <w:shd w:val="clear" w:color="auto" w:fill="FFFFFF" w:themeFill="background1"/>
              <w:autoSpaceDE w:val="0"/>
              <w:spacing w:line="276" w:lineRule="auto"/>
              <w:ind w:firstLineChars="0"/>
              <w:jc w:val="left"/>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kern w:val="0"/>
                <w:sz w:val="24"/>
                <w:szCs w:val="24"/>
              </w:rPr>
              <w:t>具有</w:t>
            </w:r>
            <w:r>
              <w:rPr>
                <w:rFonts w:asciiTheme="minorEastAsia" w:hAnsiTheme="minorEastAsia" w:cs="楷体"/>
                <w:color w:val="000000" w:themeColor="text1"/>
                <w:kern w:val="0"/>
                <w:sz w:val="24"/>
                <w:szCs w:val="24"/>
              </w:rPr>
              <w:t>GPS</w:t>
            </w:r>
            <w:r>
              <w:rPr>
                <w:rFonts w:asciiTheme="minorEastAsia" w:hAnsiTheme="minorEastAsia" w:cs="楷体" w:hint="eastAsia"/>
                <w:color w:val="000000" w:themeColor="text1"/>
                <w:kern w:val="0"/>
                <w:sz w:val="24"/>
                <w:szCs w:val="24"/>
              </w:rPr>
              <w:t>定位功能，每条历史记录均带有</w:t>
            </w:r>
            <w:r>
              <w:rPr>
                <w:rFonts w:asciiTheme="minorEastAsia" w:hAnsiTheme="minorEastAsia" w:cs="楷体"/>
                <w:color w:val="000000" w:themeColor="text1"/>
                <w:kern w:val="0"/>
                <w:sz w:val="24"/>
                <w:szCs w:val="24"/>
              </w:rPr>
              <w:t>3D</w:t>
            </w:r>
            <w:r>
              <w:rPr>
                <w:rFonts w:asciiTheme="minorEastAsia" w:hAnsiTheme="minorEastAsia" w:cs="楷体" w:hint="eastAsia"/>
                <w:color w:val="000000" w:themeColor="text1"/>
                <w:kern w:val="0"/>
                <w:sz w:val="24"/>
                <w:szCs w:val="24"/>
              </w:rPr>
              <w:t>坐标；</w:t>
            </w:r>
          </w:p>
          <w:p w14:paraId="2D7F1601" w14:textId="4779236F" w:rsidR="00DF3C9B" w:rsidRDefault="006B3906">
            <w:pPr>
              <w:pStyle w:val="aff"/>
              <w:numPr>
                <w:ilvl w:val="0"/>
                <w:numId w:val="5"/>
              </w:numPr>
              <w:shd w:val="clear" w:color="auto" w:fill="FFFFFF" w:themeFill="background1"/>
              <w:autoSpaceDE w:val="0"/>
              <w:spacing w:line="276" w:lineRule="auto"/>
              <w:ind w:firstLineChars="0"/>
              <w:jc w:val="left"/>
              <w:rPr>
                <w:rFonts w:asciiTheme="minorEastAsia" w:hAnsiTheme="minorEastAsia" w:cs="楷体"/>
                <w:color w:val="000000" w:themeColor="text1"/>
                <w:kern w:val="0"/>
                <w:sz w:val="24"/>
                <w:szCs w:val="24"/>
              </w:rPr>
            </w:pPr>
            <w:r>
              <w:rPr>
                <w:rFonts w:asciiTheme="minorEastAsia" w:hAnsiTheme="minorEastAsia" w:hint="eastAsia"/>
                <w:color w:val="000000" w:themeColor="text1"/>
                <w:sz w:val="24"/>
                <w:szCs w:val="24"/>
              </w:rPr>
              <w:t>★</w:t>
            </w:r>
            <w:r>
              <w:rPr>
                <w:rFonts w:asciiTheme="minorEastAsia" w:hAnsiTheme="minorEastAsia" w:cs="楷体" w:hint="eastAsia"/>
                <w:color w:val="000000" w:themeColor="text1"/>
                <w:kern w:val="0"/>
                <w:sz w:val="24"/>
                <w:szCs w:val="24"/>
              </w:rPr>
              <w:t>防护（防尘防水）等级</w:t>
            </w:r>
            <w:r w:rsidR="000E4707">
              <w:rPr>
                <w:rFonts w:asciiTheme="minorEastAsia" w:hAnsiTheme="minorEastAsia" w:cs="楷体" w:hint="eastAsia"/>
                <w:color w:val="000000" w:themeColor="text1"/>
                <w:kern w:val="0"/>
                <w:sz w:val="24"/>
                <w:szCs w:val="24"/>
              </w:rPr>
              <w:t>≥</w:t>
            </w:r>
            <w:r>
              <w:rPr>
                <w:rFonts w:asciiTheme="minorEastAsia" w:hAnsiTheme="minorEastAsia" w:cs="楷体" w:hint="eastAsia"/>
                <w:color w:val="000000" w:themeColor="text1"/>
                <w:kern w:val="0"/>
                <w:sz w:val="24"/>
                <w:szCs w:val="24"/>
              </w:rPr>
              <w:t>I</w:t>
            </w:r>
            <w:r>
              <w:rPr>
                <w:rFonts w:asciiTheme="minorEastAsia" w:hAnsiTheme="minorEastAsia" w:cs="楷体"/>
                <w:color w:val="000000" w:themeColor="text1"/>
                <w:kern w:val="0"/>
                <w:sz w:val="24"/>
                <w:szCs w:val="24"/>
              </w:rPr>
              <w:t>P68</w:t>
            </w:r>
            <w:r>
              <w:rPr>
                <w:rFonts w:asciiTheme="minorEastAsia" w:hAnsiTheme="minorEastAsia" w:cs="楷体" w:hint="eastAsia"/>
                <w:color w:val="000000" w:themeColor="text1"/>
                <w:kern w:val="0"/>
                <w:sz w:val="24"/>
                <w:szCs w:val="24"/>
              </w:rPr>
              <w:t>；</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提供农业农村部农业信息软硬件产品质量检测重点实验室出具的检测报告复印件，中标后提供原件核验</w:t>
            </w:r>
            <w:r>
              <w:rPr>
                <w:rFonts w:asciiTheme="minorEastAsia" w:hAnsiTheme="minorEastAsia" w:hint="eastAsia"/>
                <w:color w:val="000000" w:themeColor="text1"/>
                <w:sz w:val="24"/>
                <w:szCs w:val="24"/>
              </w:rPr>
              <w:t>）</w:t>
            </w:r>
          </w:p>
          <w:p w14:paraId="7F7BF7FB" w14:textId="77777777" w:rsidR="00DF3C9B" w:rsidRDefault="006B3906">
            <w:pPr>
              <w:pStyle w:val="aff"/>
              <w:numPr>
                <w:ilvl w:val="0"/>
                <w:numId w:val="5"/>
              </w:numPr>
              <w:shd w:val="clear" w:color="auto" w:fill="FFFFFF" w:themeFill="background1"/>
              <w:autoSpaceDE w:val="0"/>
              <w:spacing w:line="276" w:lineRule="auto"/>
              <w:ind w:firstLineChars="0"/>
              <w:jc w:val="left"/>
              <w:rPr>
                <w:rFonts w:asciiTheme="minorEastAsia" w:hAnsiTheme="minorEastAsia" w:cs="楷体"/>
                <w:color w:val="000000" w:themeColor="text1"/>
                <w:kern w:val="0"/>
                <w:sz w:val="24"/>
                <w:szCs w:val="24"/>
              </w:rPr>
            </w:pPr>
            <w:r>
              <w:rPr>
                <w:rFonts w:asciiTheme="minorEastAsia" w:hAnsiTheme="minorEastAsia" w:hint="eastAsia"/>
                <w:color w:val="000000" w:themeColor="text1"/>
                <w:sz w:val="24"/>
                <w:szCs w:val="24"/>
              </w:rPr>
              <w:t>★</w:t>
            </w:r>
            <w:r>
              <w:rPr>
                <w:rFonts w:asciiTheme="minorEastAsia" w:hAnsiTheme="minorEastAsia" w:cs="楷体" w:hint="eastAsia"/>
                <w:color w:val="000000" w:themeColor="text1"/>
                <w:kern w:val="0"/>
                <w:sz w:val="24"/>
                <w:szCs w:val="24"/>
              </w:rPr>
              <w:t>状态查询：支持太阳能、电池、时钟信息查询，支持经度、纬度、海拔位置信息查询，支持内存、</w:t>
            </w:r>
            <w:r>
              <w:rPr>
                <w:rFonts w:asciiTheme="minorEastAsia" w:hAnsiTheme="minorEastAsia" w:cs="楷体" w:hint="eastAsia"/>
                <w:color w:val="000000" w:themeColor="text1"/>
                <w:kern w:val="0"/>
                <w:sz w:val="24"/>
                <w:szCs w:val="24"/>
              </w:rPr>
              <w:t>SD</w:t>
            </w:r>
            <w:r>
              <w:rPr>
                <w:rFonts w:asciiTheme="minorEastAsia" w:hAnsiTheme="minorEastAsia" w:cs="楷体" w:hint="eastAsia"/>
                <w:color w:val="000000" w:themeColor="text1"/>
                <w:kern w:val="0"/>
                <w:sz w:val="24"/>
                <w:szCs w:val="24"/>
              </w:rPr>
              <w:t>，通信支持移动网络、信号强度、移动卡号查询；</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提供农业农村部农业信息软硬件产品质量检测重点实验室出具的检测报告复印件，中标后提供原件核验</w:t>
            </w:r>
            <w:r>
              <w:rPr>
                <w:rFonts w:asciiTheme="minorEastAsia" w:hAnsiTheme="minorEastAsia" w:hint="eastAsia"/>
                <w:color w:val="000000" w:themeColor="text1"/>
                <w:sz w:val="24"/>
                <w:szCs w:val="24"/>
              </w:rPr>
              <w:t>）</w:t>
            </w:r>
          </w:p>
          <w:p w14:paraId="51E54D4C" w14:textId="77777777" w:rsidR="00DF3C9B" w:rsidRDefault="006B3906">
            <w:pPr>
              <w:pStyle w:val="aff"/>
              <w:shd w:val="clear" w:color="auto" w:fill="FFFFFF" w:themeFill="background1"/>
              <w:spacing w:line="276" w:lineRule="auto"/>
              <w:ind w:firstLineChars="0" w:firstLine="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三、</w:t>
            </w:r>
            <w:r>
              <w:rPr>
                <w:rFonts w:asciiTheme="minorEastAsia" w:hAnsiTheme="minorEastAsia" w:hint="eastAsia"/>
                <w:b/>
                <w:bCs/>
                <w:color w:val="000000" w:themeColor="text1"/>
                <w:sz w:val="24"/>
                <w:szCs w:val="24"/>
              </w:rPr>
              <w:t>传感器技术参数：</w:t>
            </w:r>
          </w:p>
          <w:p w14:paraId="64D332DA" w14:textId="77777777" w:rsidR="00DF3C9B" w:rsidRDefault="006B3906">
            <w:pPr>
              <w:pStyle w:val="aff"/>
              <w:numPr>
                <w:ilvl w:val="0"/>
                <w:numId w:val="6"/>
              </w:numPr>
              <w:shd w:val="clear" w:color="auto" w:fill="FFFFFF" w:themeFill="background1"/>
              <w:spacing w:line="276"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空气温度：测量范围：</w:t>
            </w:r>
            <w:r>
              <w:rPr>
                <w:rFonts w:asciiTheme="minorEastAsia" w:hAnsiTheme="minorEastAsia" w:hint="eastAsia"/>
                <w:color w:val="000000" w:themeColor="text1"/>
                <w:sz w:val="24"/>
                <w:szCs w:val="24"/>
              </w:rPr>
              <w:t>-40</w:t>
            </w:r>
            <w:r>
              <w:rPr>
                <w:rFonts w:asciiTheme="minorEastAsia" w:hAnsiTheme="minorEastAsia" w:hint="eastAsia"/>
                <w:color w:val="000000" w:themeColor="text1"/>
                <w:sz w:val="24"/>
                <w:szCs w:val="24"/>
              </w:rPr>
              <w:t>到</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12</w:t>
            </w:r>
            <w:r>
              <w:rPr>
                <w:rFonts w:asciiTheme="minorEastAsia" w:hAnsiTheme="minorEastAsia" w:hint="eastAsia"/>
                <w:color w:val="000000" w:themeColor="text1"/>
                <w:sz w:val="24"/>
                <w:szCs w:val="24"/>
              </w:rPr>
              <w:t>0</w:t>
            </w:r>
            <w:r>
              <w:rPr>
                <w:rFonts w:asciiTheme="minorEastAsia" w:hAnsiTheme="minorEastAsia" w:hint="eastAsia"/>
                <w:color w:val="000000" w:themeColor="text1"/>
                <w:sz w:val="24"/>
                <w:szCs w:val="24"/>
              </w:rPr>
              <w:t>℃；分辨率</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0.1</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最大允许误差</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10</w:t>
            </w:r>
            <w:r>
              <w:rPr>
                <w:rFonts w:asciiTheme="minorEastAsia" w:hAnsiTheme="minorEastAsia" w:hint="eastAsia"/>
                <w:color w:val="000000" w:themeColor="text1"/>
                <w:sz w:val="24"/>
                <w:szCs w:val="24"/>
              </w:rPr>
              <w:t>℃</w:t>
            </w:r>
            <w:r>
              <w:rPr>
                <w:rFonts w:asciiTheme="minorEastAsia" w:hAnsiTheme="minorEastAsia" w:cs="楷体" w:hint="eastAsia"/>
                <w:color w:val="000000" w:themeColor="text1"/>
                <w:sz w:val="24"/>
                <w:szCs w:val="24"/>
              </w:rPr>
              <w:t>～</w:t>
            </w:r>
            <w:r>
              <w:rPr>
                <w:rFonts w:asciiTheme="minorEastAsia" w:hAnsiTheme="minorEastAsia" w:hint="eastAsia"/>
                <w:color w:val="000000" w:themeColor="text1"/>
                <w:sz w:val="24"/>
                <w:szCs w:val="24"/>
              </w:rPr>
              <w:t>50</w:t>
            </w:r>
            <w:r>
              <w:rPr>
                <w:rFonts w:asciiTheme="minorEastAsia" w:hAnsiTheme="minorEastAsia" w:hint="eastAsia"/>
                <w:color w:val="000000" w:themeColor="text1"/>
                <w:sz w:val="24"/>
                <w:szCs w:val="24"/>
              </w:rPr>
              <w:t>℃范围内：±</w:t>
            </w:r>
            <w:r>
              <w:rPr>
                <w:rFonts w:asciiTheme="minorEastAsia" w:hAnsiTheme="minorEastAsia" w:hint="eastAsia"/>
                <w:color w:val="000000" w:themeColor="text1"/>
                <w:sz w:val="24"/>
                <w:szCs w:val="24"/>
              </w:rPr>
              <w:t>0.3</w:t>
            </w:r>
            <w:r>
              <w:rPr>
                <w:rFonts w:asciiTheme="minorEastAsia" w:hAnsiTheme="minorEastAsia" w:hint="eastAsia"/>
                <w:color w:val="000000" w:themeColor="text1"/>
                <w:sz w:val="24"/>
                <w:szCs w:val="24"/>
              </w:rPr>
              <w:t>℃，全量程范围内：±</w:t>
            </w:r>
            <w:r>
              <w:rPr>
                <w:rFonts w:asciiTheme="minorEastAsia" w:hAnsiTheme="minorEastAsia" w:hint="eastAsia"/>
                <w:color w:val="000000" w:themeColor="text1"/>
                <w:sz w:val="24"/>
                <w:szCs w:val="24"/>
              </w:rPr>
              <w:t>1.5</w:t>
            </w:r>
            <w:r>
              <w:rPr>
                <w:rFonts w:asciiTheme="minorEastAsia" w:hAnsiTheme="minorEastAsia" w:hint="eastAsia"/>
                <w:color w:val="000000" w:themeColor="text1"/>
                <w:sz w:val="24"/>
                <w:szCs w:val="24"/>
              </w:rPr>
              <w:t>℃；</w:t>
            </w:r>
          </w:p>
          <w:p w14:paraId="1552B1A9" w14:textId="77777777" w:rsidR="00DF3C9B" w:rsidRDefault="006B3906">
            <w:pPr>
              <w:pStyle w:val="aff"/>
              <w:numPr>
                <w:ilvl w:val="0"/>
                <w:numId w:val="6"/>
              </w:numPr>
              <w:shd w:val="clear" w:color="auto" w:fill="FFFFFF" w:themeFill="background1"/>
              <w:spacing w:line="276"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空气相对湿度：测量范围：</w:t>
            </w:r>
            <w:r>
              <w:rPr>
                <w:rFonts w:asciiTheme="minorEastAsia" w:hAnsiTheme="minorEastAsia" w:hint="eastAsia"/>
                <w:color w:val="000000" w:themeColor="text1"/>
                <w:sz w:val="24"/>
                <w:szCs w:val="24"/>
              </w:rPr>
              <w:t>0</w:t>
            </w:r>
            <w:r>
              <w:rPr>
                <w:rFonts w:asciiTheme="minorEastAsia" w:hAnsiTheme="minorEastAsia" w:cs="楷体" w:hint="eastAsia"/>
                <w:color w:val="000000" w:themeColor="text1"/>
                <w:sz w:val="24"/>
                <w:szCs w:val="24"/>
              </w:rPr>
              <w:t>～</w:t>
            </w:r>
            <w:r>
              <w:rPr>
                <w:rFonts w:asciiTheme="minorEastAsia" w:hAnsiTheme="minorEastAsia" w:hint="eastAsia"/>
                <w:color w:val="000000" w:themeColor="text1"/>
                <w:sz w:val="24"/>
                <w:szCs w:val="24"/>
              </w:rPr>
              <w:t>100%</w:t>
            </w:r>
            <w:r>
              <w:rPr>
                <w:rFonts w:asciiTheme="minorEastAsia" w:hAnsiTheme="minorEastAsia" w:hint="eastAsia"/>
                <w:color w:val="000000" w:themeColor="text1"/>
                <w:sz w:val="24"/>
                <w:szCs w:val="24"/>
              </w:rPr>
              <w:t>；分辨率</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0.</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最大允许误差</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10%</w:t>
            </w:r>
            <w:r>
              <w:rPr>
                <w:rFonts w:asciiTheme="minorEastAsia" w:hAnsiTheme="minorEastAsia" w:cs="楷体" w:hint="eastAsia"/>
                <w:color w:val="000000" w:themeColor="text1"/>
                <w:sz w:val="24"/>
                <w:szCs w:val="24"/>
              </w:rPr>
              <w:t>～</w:t>
            </w:r>
            <w:r>
              <w:rPr>
                <w:rFonts w:asciiTheme="minorEastAsia" w:hAnsiTheme="minorEastAsia" w:hint="eastAsia"/>
                <w:color w:val="000000" w:themeColor="text1"/>
                <w:sz w:val="24"/>
                <w:szCs w:val="24"/>
              </w:rPr>
              <w:t>90%</w:t>
            </w:r>
            <w:r>
              <w:rPr>
                <w:rFonts w:asciiTheme="minorEastAsia" w:hAnsiTheme="minorEastAsia" w:hint="eastAsia"/>
                <w:color w:val="000000" w:themeColor="text1"/>
                <w:sz w:val="24"/>
                <w:szCs w:val="24"/>
              </w:rPr>
              <w:t>范围内：±</w:t>
            </w: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，全量程范围内：±</w:t>
            </w: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t>
            </w:r>
          </w:p>
          <w:p w14:paraId="2076596B" w14:textId="77777777" w:rsidR="00DF3C9B" w:rsidRDefault="006B3906">
            <w:pPr>
              <w:pStyle w:val="aff"/>
              <w:numPr>
                <w:ilvl w:val="0"/>
                <w:numId w:val="6"/>
              </w:numPr>
              <w:shd w:val="clear" w:color="auto" w:fill="FFFFFF" w:themeFill="background1"/>
              <w:spacing w:line="276" w:lineRule="auto"/>
              <w:ind w:firstLineChars="0"/>
              <w:rPr>
                <w:rFonts w:asciiTheme="minorEastAsia" w:hAnsiTheme="minorEastAsia" w:cs="楷体"/>
                <w:color w:val="000000" w:themeColor="text1"/>
                <w:sz w:val="24"/>
                <w:szCs w:val="24"/>
              </w:rPr>
            </w:pPr>
            <w:r>
              <w:rPr>
                <w:rFonts w:asciiTheme="minorEastAsia" w:hAnsiTheme="minorEastAsia" w:cs="楷体" w:hint="eastAsia"/>
                <w:color w:val="000000" w:themeColor="text1"/>
                <w:kern w:val="0"/>
                <w:sz w:val="24"/>
                <w:szCs w:val="24"/>
              </w:rPr>
              <w:t>风速：测量范围：</w:t>
            </w:r>
            <w:r>
              <w:rPr>
                <w:rFonts w:asciiTheme="minorEastAsia" w:hAnsiTheme="minorEastAsia" w:cs="楷体" w:hint="eastAsia"/>
                <w:color w:val="000000" w:themeColor="text1"/>
                <w:kern w:val="0"/>
                <w:sz w:val="24"/>
                <w:szCs w:val="24"/>
              </w:rPr>
              <w:t>0</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kern w:val="0"/>
                <w:sz w:val="24"/>
                <w:szCs w:val="24"/>
              </w:rPr>
              <w:t>89m/s</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kern w:val="0"/>
                <w:sz w:val="24"/>
                <w:szCs w:val="24"/>
              </w:rPr>
              <w:t>分辨率</w:t>
            </w:r>
            <w:r>
              <w:rPr>
                <w:rFonts w:asciiTheme="minorEastAsia" w:hAnsiTheme="minorEastAsia" w:hint="eastAsia"/>
                <w:color w:val="000000" w:themeColor="text1"/>
                <w:sz w:val="24"/>
                <w:szCs w:val="24"/>
              </w:rPr>
              <w:t>≤</w:t>
            </w:r>
            <w:r>
              <w:rPr>
                <w:rFonts w:asciiTheme="minorEastAsia" w:hAnsiTheme="minorEastAsia" w:cs="楷体" w:hint="eastAsia"/>
                <w:color w:val="000000" w:themeColor="text1"/>
                <w:kern w:val="0"/>
                <w:sz w:val="24"/>
                <w:szCs w:val="24"/>
              </w:rPr>
              <w:t xml:space="preserve"> 0.1m/s</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kern w:val="0"/>
                <w:sz w:val="24"/>
                <w:szCs w:val="24"/>
              </w:rPr>
              <w:t>最大允许误差</w:t>
            </w:r>
            <w:r>
              <w:rPr>
                <w:rFonts w:asciiTheme="minorEastAsia" w:hAnsiTheme="minorEastAsia" w:cs="楷体" w:hint="eastAsia"/>
                <w:color w:val="000000" w:themeColor="text1"/>
                <w:kern w:val="0"/>
                <w:sz w:val="24"/>
                <w:szCs w:val="24"/>
              </w:rPr>
              <w:t>：±</w:t>
            </w:r>
            <w:r>
              <w:rPr>
                <w:rFonts w:asciiTheme="minorEastAsia" w:hAnsiTheme="minorEastAsia" w:cs="楷体" w:hint="eastAsia"/>
                <w:color w:val="000000" w:themeColor="text1"/>
                <w:kern w:val="0"/>
                <w:sz w:val="24"/>
                <w:szCs w:val="24"/>
              </w:rPr>
              <w:t>（</w:t>
            </w:r>
            <w:r>
              <w:rPr>
                <w:rFonts w:asciiTheme="minorEastAsia" w:hAnsiTheme="minorEastAsia" w:cs="楷体" w:hint="eastAsia"/>
                <w:color w:val="000000" w:themeColor="text1"/>
                <w:kern w:val="0"/>
                <w:sz w:val="24"/>
                <w:szCs w:val="24"/>
              </w:rPr>
              <w:t>0.</w:t>
            </w:r>
            <w:r>
              <w:rPr>
                <w:rFonts w:asciiTheme="minorEastAsia" w:hAnsiTheme="minorEastAsia" w:cs="楷体" w:hint="eastAsia"/>
                <w:color w:val="000000" w:themeColor="text1"/>
                <w:kern w:val="0"/>
                <w:sz w:val="24"/>
                <w:szCs w:val="24"/>
              </w:rPr>
              <w:t>5</w:t>
            </w:r>
            <w:r>
              <w:rPr>
                <w:rFonts w:asciiTheme="minorEastAsia" w:hAnsiTheme="minorEastAsia" w:cs="楷体" w:hint="eastAsia"/>
                <w:color w:val="000000" w:themeColor="text1"/>
                <w:kern w:val="0"/>
                <w:sz w:val="24"/>
                <w:szCs w:val="24"/>
              </w:rPr>
              <w:t>+0.03</w:t>
            </w:r>
            <w:r>
              <w:rPr>
                <w:rFonts w:ascii="Arial" w:hAnsi="Arial" w:cs="Arial"/>
                <w:color w:val="000000" w:themeColor="text1"/>
                <w:kern w:val="0"/>
                <w:sz w:val="24"/>
                <w:szCs w:val="24"/>
              </w:rPr>
              <w:t>×</w:t>
            </w:r>
            <w:r>
              <w:rPr>
                <w:rFonts w:asciiTheme="minorEastAsia" w:hAnsiTheme="minorEastAsia" w:cs="楷体" w:hint="eastAsia"/>
                <w:color w:val="000000" w:themeColor="text1"/>
                <w:kern w:val="0"/>
                <w:sz w:val="24"/>
                <w:szCs w:val="24"/>
              </w:rPr>
              <w:t>风速</w:t>
            </w:r>
            <w:r>
              <w:rPr>
                <w:rFonts w:asciiTheme="minorEastAsia" w:hAnsiTheme="minorEastAsia" w:cs="楷体" w:hint="eastAsia"/>
                <w:color w:val="000000" w:themeColor="text1"/>
                <w:kern w:val="0"/>
                <w:sz w:val="24"/>
                <w:szCs w:val="24"/>
              </w:rPr>
              <w:t>）</w:t>
            </w:r>
            <w:r>
              <w:rPr>
                <w:rFonts w:asciiTheme="minorEastAsia" w:hAnsiTheme="minorEastAsia" w:cs="楷体" w:hint="eastAsia"/>
                <w:color w:val="000000" w:themeColor="text1"/>
                <w:kern w:val="0"/>
                <w:sz w:val="24"/>
                <w:szCs w:val="24"/>
              </w:rPr>
              <w:t>m/s</w:t>
            </w:r>
            <w:r>
              <w:rPr>
                <w:rFonts w:asciiTheme="minorEastAsia" w:hAnsiTheme="minorEastAsia" w:cs="楷体" w:hint="eastAsia"/>
                <w:color w:val="000000" w:themeColor="text1"/>
                <w:kern w:val="0"/>
                <w:sz w:val="24"/>
                <w:szCs w:val="24"/>
              </w:rPr>
              <w:t>；</w:t>
            </w:r>
          </w:p>
          <w:p w14:paraId="77511A1C" w14:textId="77777777" w:rsidR="00DF3C9B" w:rsidRDefault="006B3906">
            <w:pPr>
              <w:pStyle w:val="aff"/>
              <w:numPr>
                <w:ilvl w:val="0"/>
                <w:numId w:val="6"/>
              </w:numPr>
              <w:shd w:val="clear" w:color="auto" w:fill="FFFFFF" w:themeFill="background1"/>
              <w:spacing w:line="276" w:lineRule="auto"/>
              <w:ind w:firstLineChars="0"/>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kern w:val="0"/>
                <w:sz w:val="24"/>
                <w:szCs w:val="24"/>
              </w:rPr>
              <w:t>风向：测量范围：</w:t>
            </w:r>
            <w:r>
              <w:rPr>
                <w:rFonts w:asciiTheme="minorEastAsia" w:hAnsiTheme="minorEastAsia" w:cs="楷体" w:hint="eastAsia"/>
                <w:color w:val="000000" w:themeColor="text1"/>
                <w:kern w:val="0"/>
                <w:sz w:val="24"/>
                <w:szCs w:val="24"/>
              </w:rPr>
              <w:t>0</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kern w:val="0"/>
                <w:sz w:val="24"/>
                <w:szCs w:val="24"/>
              </w:rPr>
              <w:t>3</w:t>
            </w:r>
            <w:r>
              <w:rPr>
                <w:rFonts w:asciiTheme="minorEastAsia" w:hAnsiTheme="minorEastAsia" w:cs="楷体" w:hint="eastAsia"/>
                <w:color w:val="000000" w:themeColor="text1"/>
                <w:kern w:val="0"/>
                <w:sz w:val="24"/>
                <w:szCs w:val="24"/>
              </w:rPr>
              <w:t>60</w:t>
            </w:r>
            <w:r>
              <w:rPr>
                <w:rFonts w:asciiTheme="minorEastAsia" w:hAnsiTheme="minorEastAsia" w:cs="楷体" w:hint="eastAsia"/>
                <w:color w:val="000000" w:themeColor="text1"/>
                <w:kern w:val="0"/>
                <w:sz w:val="24"/>
                <w:szCs w:val="24"/>
              </w:rPr>
              <w:t>°；分辨率：</w:t>
            </w:r>
            <w:r>
              <w:rPr>
                <w:rFonts w:asciiTheme="minorEastAsia" w:hAnsiTheme="minorEastAsia" w:hint="eastAsia"/>
                <w:color w:val="000000" w:themeColor="text1"/>
                <w:sz w:val="24"/>
                <w:szCs w:val="24"/>
              </w:rPr>
              <w:t>≤</w:t>
            </w:r>
            <w:r>
              <w:rPr>
                <w:rFonts w:asciiTheme="minorEastAsia" w:hAnsiTheme="minorEastAsia" w:cs="楷体" w:hint="eastAsia"/>
                <w:color w:val="000000" w:themeColor="text1"/>
                <w:kern w:val="0"/>
                <w:sz w:val="24"/>
                <w:szCs w:val="24"/>
              </w:rPr>
              <w:t xml:space="preserve"> </w:t>
            </w:r>
            <w:r>
              <w:rPr>
                <w:rFonts w:asciiTheme="minorEastAsia" w:hAnsiTheme="minorEastAsia" w:cs="楷体" w:hint="eastAsia"/>
                <w:color w:val="000000" w:themeColor="text1"/>
                <w:kern w:val="0"/>
                <w:sz w:val="24"/>
                <w:szCs w:val="24"/>
              </w:rPr>
              <w:t>3</w:t>
            </w:r>
            <w:r>
              <w:rPr>
                <w:rFonts w:asciiTheme="minorEastAsia" w:hAnsiTheme="minorEastAsia" w:cs="楷体" w:hint="eastAsia"/>
                <w:color w:val="000000" w:themeColor="text1"/>
                <w:kern w:val="0"/>
                <w:sz w:val="24"/>
                <w:szCs w:val="24"/>
              </w:rPr>
              <w:t>°；</w:t>
            </w:r>
            <w:r>
              <w:rPr>
                <w:rFonts w:asciiTheme="minorEastAsia" w:hAnsiTheme="minorEastAsia" w:cs="楷体" w:hint="eastAsia"/>
                <w:color w:val="000000" w:themeColor="text1"/>
                <w:kern w:val="0"/>
                <w:sz w:val="24"/>
                <w:szCs w:val="24"/>
              </w:rPr>
              <w:t>最大允许误差</w:t>
            </w:r>
            <w:r>
              <w:rPr>
                <w:rFonts w:asciiTheme="minorEastAsia" w:hAnsiTheme="minorEastAsia" w:cs="楷体" w:hint="eastAsia"/>
                <w:color w:val="000000" w:themeColor="text1"/>
                <w:kern w:val="0"/>
                <w:sz w:val="24"/>
                <w:szCs w:val="24"/>
              </w:rPr>
              <w:t>：±</w:t>
            </w:r>
            <w:r>
              <w:rPr>
                <w:rFonts w:asciiTheme="minorEastAsia" w:hAnsiTheme="minorEastAsia" w:cs="楷体" w:hint="eastAsia"/>
                <w:color w:val="000000" w:themeColor="text1"/>
                <w:kern w:val="0"/>
                <w:sz w:val="24"/>
                <w:szCs w:val="24"/>
              </w:rPr>
              <w:t>3</w:t>
            </w:r>
            <w:r>
              <w:rPr>
                <w:rFonts w:asciiTheme="minorEastAsia" w:hAnsiTheme="minorEastAsia" w:cs="楷体" w:hint="eastAsia"/>
                <w:color w:val="000000" w:themeColor="text1"/>
                <w:kern w:val="0"/>
                <w:sz w:val="24"/>
                <w:szCs w:val="24"/>
              </w:rPr>
              <w:t>°；</w:t>
            </w:r>
          </w:p>
          <w:p w14:paraId="7D63A5DF" w14:textId="791332EF" w:rsidR="00DF3C9B" w:rsidRDefault="006B3906">
            <w:pPr>
              <w:pStyle w:val="aff"/>
              <w:numPr>
                <w:ilvl w:val="0"/>
                <w:numId w:val="6"/>
              </w:numPr>
              <w:shd w:val="clear" w:color="auto" w:fill="FFFFFF" w:themeFill="background1"/>
              <w:spacing w:line="276"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降雨量：</w:t>
            </w:r>
            <w:r>
              <w:rPr>
                <w:rFonts w:asciiTheme="minorEastAsia" w:hAnsiTheme="minorEastAsia" w:hint="eastAsia"/>
                <w:color w:val="000000" w:themeColor="text1"/>
                <w:sz w:val="24"/>
                <w:szCs w:val="24"/>
              </w:rPr>
              <w:t>测量范围</w:t>
            </w:r>
            <w:r>
              <w:rPr>
                <w:rFonts w:asciiTheme="minorEastAsia" w:hAnsiTheme="minorEastAsia" w:hint="eastAsia"/>
                <w:color w:val="000000" w:themeColor="text1"/>
                <w:sz w:val="24"/>
                <w:szCs w:val="24"/>
              </w:rPr>
              <w:t>0-4mm/mim,</w:t>
            </w:r>
            <w:r>
              <w:rPr>
                <w:rFonts w:asciiTheme="minorEastAsia" w:hAnsiTheme="minorEastAsia" w:cs="楷体" w:hint="eastAsia"/>
                <w:color w:val="000000" w:themeColor="text1"/>
                <w:kern w:val="0"/>
                <w:sz w:val="24"/>
                <w:szCs w:val="24"/>
              </w:rPr>
              <w:t>分辨率</w:t>
            </w:r>
            <w:r>
              <w:rPr>
                <w:rFonts w:asciiTheme="minorEastAsia" w:hAnsiTheme="minorEastAsia" w:hint="eastAsia"/>
                <w:color w:val="000000" w:themeColor="text1"/>
                <w:sz w:val="24"/>
                <w:szCs w:val="24"/>
              </w:rPr>
              <w:t>≤</w:t>
            </w:r>
            <w:r>
              <w:rPr>
                <w:rFonts w:asciiTheme="minorEastAsia" w:hAnsiTheme="minorEastAsia" w:cs="楷体" w:hint="eastAsia"/>
                <w:color w:val="000000" w:themeColor="text1"/>
                <w:kern w:val="0"/>
                <w:sz w:val="24"/>
                <w:szCs w:val="24"/>
              </w:rPr>
              <w:t xml:space="preserve"> 0.1</w:t>
            </w:r>
            <w:r>
              <w:rPr>
                <w:rFonts w:asciiTheme="minorEastAsia" w:hAnsiTheme="minorEastAsia" w:cs="楷体" w:hint="eastAsia"/>
                <w:color w:val="000000" w:themeColor="text1"/>
                <w:kern w:val="0"/>
                <w:sz w:val="24"/>
                <w:szCs w:val="24"/>
              </w:rPr>
              <w:t>mm,</w:t>
            </w:r>
            <w:r w:rsidR="00450E80">
              <w:rPr>
                <w:rFonts w:asciiTheme="minorEastAsia" w:hAnsiTheme="minorEastAsia" w:hint="eastAsia"/>
                <w:color w:val="000000" w:themeColor="text1"/>
                <w:sz w:val="24"/>
                <w:szCs w:val="24"/>
              </w:rPr>
              <w:t xml:space="preserve"> </w:t>
            </w:r>
            <w:r w:rsidR="00450E80">
              <w:rPr>
                <w:rFonts w:asciiTheme="minorEastAsia" w:hAnsiTheme="minorEastAsia" w:hint="eastAsia"/>
                <w:color w:val="000000" w:themeColor="text1"/>
                <w:sz w:val="24"/>
                <w:szCs w:val="24"/>
              </w:rPr>
              <w:t>最大允许误差：</w:t>
            </w:r>
            <w:r>
              <w:rPr>
                <w:rFonts w:asciiTheme="minorEastAsia" w:hAnsiTheme="minorEastAsia" w:cs="楷体" w:hint="eastAsia"/>
                <w:color w:val="000000" w:themeColor="text1"/>
                <w:kern w:val="0"/>
                <w:sz w:val="24"/>
                <w:szCs w:val="24"/>
              </w:rPr>
              <w:t>翻斗式雨量传感器：</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0.4mm</w:t>
            </w:r>
            <w:r>
              <w:rPr>
                <w:rFonts w:asciiTheme="minorEastAsia" w:hAnsiTheme="minorEastAsia" w:hint="eastAsia"/>
                <w:color w:val="000000" w:themeColor="text1"/>
                <w:sz w:val="24"/>
                <w:szCs w:val="24"/>
              </w:rPr>
              <w:t>（降雨量小于</w:t>
            </w:r>
            <w:r>
              <w:rPr>
                <w:rFonts w:asciiTheme="minorEastAsia" w:hAnsiTheme="minorEastAsia" w:hint="eastAsia"/>
                <w:color w:val="000000" w:themeColor="text1"/>
                <w:sz w:val="24"/>
                <w:szCs w:val="24"/>
              </w:rPr>
              <w:t>10</w:t>
            </w:r>
            <w:r>
              <w:rPr>
                <w:rFonts w:asciiTheme="minorEastAsia" w:hAnsiTheme="minorEastAsia" w:cs="楷体" w:hint="eastAsia"/>
                <w:color w:val="000000" w:themeColor="text1"/>
                <w:kern w:val="0"/>
                <w:sz w:val="24"/>
                <w:szCs w:val="24"/>
              </w:rPr>
              <w:t>mm</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（降雨量大于</w:t>
            </w:r>
            <w:r>
              <w:rPr>
                <w:rFonts w:asciiTheme="minorEastAsia" w:hAnsiTheme="minorEastAsia" w:hint="eastAsia"/>
                <w:color w:val="000000" w:themeColor="text1"/>
                <w:sz w:val="24"/>
                <w:szCs w:val="24"/>
              </w:rPr>
              <w:t>10</w:t>
            </w:r>
            <w:r>
              <w:rPr>
                <w:rFonts w:asciiTheme="minorEastAsia" w:hAnsiTheme="minorEastAsia" w:cs="楷体" w:hint="eastAsia"/>
                <w:color w:val="000000" w:themeColor="text1"/>
                <w:kern w:val="0"/>
                <w:sz w:val="24"/>
                <w:szCs w:val="24"/>
              </w:rPr>
              <w:t>mm</w:t>
            </w:r>
            <w:r>
              <w:rPr>
                <w:rFonts w:asciiTheme="minorEastAsia" w:hAnsiTheme="minorEastAsia" w:hint="eastAsia"/>
                <w:color w:val="000000" w:themeColor="text1"/>
                <w:sz w:val="24"/>
                <w:szCs w:val="24"/>
              </w:rPr>
              <w:t>）；冲击势能式雨量传感器：</w:t>
            </w:r>
            <w:r>
              <w:rPr>
                <w:rFonts w:asciiTheme="minorEastAsia" w:hAnsiTheme="minorEastAsia" w:cs="楷体" w:hint="eastAsia"/>
                <w:color w:val="000000" w:themeColor="text1"/>
                <w:kern w:val="0"/>
                <w:sz w:val="24"/>
                <w:szCs w:val="24"/>
              </w:rPr>
              <w:t>±</w:t>
            </w:r>
            <w:r>
              <w:rPr>
                <w:rFonts w:asciiTheme="minorEastAsia" w:hAnsiTheme="minorEastAsia" w:cs="楷体" w:hint="eastAsia"/>
                <w:color w:val="000000" w:themeColor="text1"/>
                <w:kern w:val="0"/>
                <w:sz w:val="24"/>
                <w:szCs w:val="24"/>
              </w:rPr>
              <w:t>5</w:t>
            </w:r>
            <w:r>
              <w:rPr>
                <w:rFonts w:asciiTheme="minorEastAsia" w:hAnsiTheme="minorEastAsia" w:hint="eastAsia"/>
                <w:color w:val="000000" w:themeColor="text1"/>
                <w:sz w:val="24"/>
                <w:szCs w:val="24"/>
              </w:rPr>
              <w:t>%</w:t>
            </w:r>
            <w:r>
              <w:rPr>
                <w:rFonts w:asciiTheme="minorEastAsia" w:hAnsiTheme="minorEastAsia" w:cs="楷体" w:hint="eastAsia"/>
                <w:color w:val="000000" w:themeColor="text1"/>
                <w:kern w:val="0"/>
                <w:sz w:val="24"/>
                <w:szCs w:val="24"/>
              </w:rPr>
              <w:t>（日累计）</w:t>
            </w:r>
          </w:p>
          <w:p w14:paraId="72DF4608" w14:textId="77777777" w:rsidR="00DF3C9B" w:rsidRDefault="006B3906">
            <w:pPr>
              <w:pStyle w:val="aff"/>
              <w:numPr>
                <w:ilvl w:val="0"/>
                <w:numId w:val="6"/>
              </w:numPr>
              <w:shd w:val="clear" w:color="auto" w:fill="FFFFFF" w:themeFill="background1"/>
              <w:spacing w:line="276" w:lineRule="auto"/>
              <w:ind w:firstLineChars="0"/>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kern w:val="0"/>
                <w:sz w:val="24"/>
                <w:szCs w:val="24"/>
              </w:rPr>
              <w:t>★</w:t>
            </w:r>
            <w:r>
              <w:rPr>
                <w:rFonts w:asciiTheme="minorEastAsia" w:hAnsiTheme="minorEastAsia" w:cs="楷体" w:hint="eastAsia"/>
                <w:color w:val="000000" w:themeColor="text1"/>
                <w:kern w:val="0"/>
                <w:sz w:val="24"/>
                <w:szCs w:val="24"/>
              </w:rPr>
              <w:t>作物长势图像抓拍传感器：不低于</w:t>
            </w:r>
            <w:r>
              <w:rPr>
                <w:rFonts w:asciiTheme="minorEastAsia" w:hAnsiTheme="minorEastAsia" w:cs="楷体" w:hint="eastAsia"/>
                <w:color w:val="000000" w:themeColor="text1"/>
                <w:kern w:val="0"/>
                <w:sz w:val="24"/>
                <w:szCs w:val="24"/>
              </w:rPr>
              <w:t>500</w:t>
            </w:r>
            <w:r>
              <w:rPr>
                <w:rFonts w:asciiTheme="minorEastAsia" w:hAnsiTheme="minorEastAsia" w:cs="楷体" w:hint="eastAsia"/>
                <w:color w:val="000000" w:themeColor="text1"/>
                <w:kern w:val="0"/>
                <w:sz w:val="24"/>
                <w:szCs w:val="24"/>
              </w:rPr>
              <w:t>万像素；感光面积：</w:t>
            </w:r>
            <w:r>
              <w:rPr>
                <w:rFonts w:asciiTheme="minorEastAsia" w:hAnsiTheme="minorEastAsia" w:cs="楷体" w:hint="eastAsia"/>
                <w:color w:val="000000" w:themeColor="text1"/>
                <w:kern w:val="0"/>
                <w:sz w:val="24"/>
                <w:szCs w:val="24"/>
              </w:rPr>
              <w:t>1/2.9 CMOS</w:t>
            </w:r>
            <w:r>
              <w:rPr>
                <w:rFonts w:asciiTheme="minorEastAsia" w:hAnsiTheme="minorEastAsia" w:cs="楷体" w:hint="eastAsia"/>
                <w:color w:val="000000" w:themeColor="text1"/>
                <w:kern w:val="0"/>
                <w:sz w:val="24"/>
                <w:szCs w:val="24"/>
              </w:rPr>
              <w:t>；最低照度：</w:t>
            </w:r>
            <w:r>
              <w:rPr>
                <w:rFonts w:asciiTheme="minorEastAsia" w:hAnsiTheme="minorEastAsia" w:cs="楷体" w:hint="eastAsia"/>
                <w:color w:val="000000" w:themeColor="text1"/>
                <w:kern w:val="0"/>
                <w:sz w:val="24"/>
                <w:szCs w:val="24"/>
              </w:rPr>
              <w:t>0.01Lux</w:t>
            </w:r>
            <w:r>
              <w:rPr>
                <w:rFonts w:asciiTheme="minorEastAsia" w:hAnsiTheme="minorEastAsia" w:cs="楷体" w:hint="eastAsia"/>
                <w:color w:val="000000" w:themeColor="text1"/>
                <w:kern w:val="0"/>
                <w:sz w:val="24"/>
                <w:szCs w:val="24"/>
              </w:rPr>
              <w:t>；照片分辨率：</w:t>
            </w:r>
            <w:r>
              <w:rPr>
                <w:rFonts w:asciiTheme="minorEastAsia" w:hAnsiTheme="minorEastAsia" w:cs="楷体" w:hint="eastAsia"/>
                <w:color w:val="000000" w:themeColor="text1"/>
                <w:kern w:val="0"/>
                <w:sz w:val="24"/>
                <w:szCs w:val="24"/>
              </w:rPr>
              <w:t>2560*1440</w:t>
            </w:r>
            <w:r>
              <w:rPr>
                <w:rFonts w:asciiTheme="minorEastAsia" w:hAnsiTheme="minorEastAsia" w:cs="楷体" w:hint="eastAsia"/>
                <w:color w:val="000000" w:themeColor="text1"/>
                <w:kern w:val="0"/>
                <w:sz w:val="24"/>
                <w:szCs w:val="24"/>
              </w:rPr>
              <w:t>；（</w:t>
            </w:r>
            <w:r>
              <w:rPr>
                <w:rFonts w:asciiTheme="minorEastAsia" w:hAnsiTheme="minorEastAsia" w:cs="楷体" w:hint="eastAsia"/>
                <w:color w:val="000000" w:themeColor="text1"/>
                <w:kern w:val="0"/>
                <w:sz w:val="24"/>
                <w:szCs w:val="24"/>
              </w:rPr>
              <w:t>提供农业农村部农业信息软硬件产品质量检测重点实验室出具的检测报告复印件，中标后提供原件核验</w:t>
            </w:r>
            <w:r>
              <w:rPr>
                <w:rFonts w:asciiTheme="minorEastAsia" w:hAnsiTheme="minorEastAsia" w:cs="楷体" w:hint="eastAsia"/>
                <w:color w:val="000000" w:themeColor="text1"/>
                <w:kern w:val="0"/>
                <w:sz w:val="24"/>
                <w:szCs w:val="24"/>
              </w:rPr>
              <w:t>）</w:t>
            </w:r>
          </w:p>
          <w:p w14:paraId="7A8EA201" w14:textId="77777777" w:rsidR="00DF3C9B" w:rsidRDefault="006B3906">
            <w:pPr>
              <w:pStyle w:val="aff"/>
              <w:numPr>
                <w:ilvl w:val="0"/>
                <w:numId w:val="6"/>
              </w:numPr>
              <w:shd w:val="clear" w:color="auto" w:fill="FFFFFF" w:themeFill="background1"/>
              <w:autoSpaceDE w:val="0"/>
              <w:spacing w:line="276" w:lineRule="auto"/>
              <w:ind w:firstLineChars="0"/>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sz w:val="24"/>
                <w:szCs w:val="24"/>
              </w:rPr>
              <w:t>土壤</w:t>
            </w:r>
            <w:r>
              <w:rPr>
                <w:rFonts w:asciiTheme="minorEastAsia" w:hAnsiTheme="minorEastAsia" w:cs="楷体" w:hint="eastAsia"/>
                <w:color w:val="000000" w:themeColor="text1"/>
                <w:sz w:val="24"/>
                <w:szCs w:val="24"/>
              </w:rPr>
              <w:t>墒情</w:t>
            </w:r>
            <w:r>
              <w:rPr>
                <w:rFonts w:asciiTheme="minorEastAsia" w:hAnsiTheme="minorEastAsia" w:cs="楷体" w:hint="eastAsia"/>
                <w:color w:val="000000" w:themeColor="text1"/>
                <w:sz w:val="24"/>
                <w:szCs w:val="24"/>
              </w:rPr>
              <w:t>（四层）：测量范围：</w:t>
            </w:r>
            <w:r>
              <w:rPr>
                <w:rFonts w:asciiTheme="minorEastAsia" w:hAnsiTheme="minorEastAsia" w:cs="楷体" w:hint="eastAsia"/>
                <w:color w:val="000000" w:themeColor="text1"/>
                <w:sz w:val="24"/>
                <w:szCs w:val="24"/>
              </w:rPr>
              <w:t>0</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60%</w:t>
            </w:r>
            <w:r>
              <w:rPr>
                <w:rFonts w:asciiTheme="minorEastAsia" w:hAnsiTheme="minorEastAsia" w:cs="楷体" w:hint="eastAsia"/>
                <w:color w:val="000000" w:themeColor="text1"/>
                <w:sz w:val="24"/>
                <w:szCs w:val="24"/>
              </w:rPr>
              <w:t>；分辨率</w:t>
            </w:r>
            <w:r>
              <w:rPr>
                <w:rFonts w:asciiTheme="minorEastAsia" w:hAnsiTheme="minorEastAsia" w:hint="eastAsia"/>
                <w:color w:val="000000" w:themeColor="text1"/>
                <w:sz w:val="24"/>
                <w:szCs w:val="24"/>
              </w:rPr>
              <w:t>≤</w:t>
            </w:r>
            <w:r>
              <w:rPr>
                <w:rFonts w:asciiTheme="minorEastAsia" w:hAnsiTheme="minorEastAsia" w:cs="楷体"/>
                <w:color w:val="000000" w:themeColor="text1"/>
                <w:sz w:val="24"/>
                <w:szCs w:val="24"/>
              </w:rPr>
              <w:t>0.1%</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最大允许误差</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w:t>
            </w:r>
            <w:r>
              <w:rPr>
                <w:rFonts w:asciiTheme="minorEastAsia" w:hAnsiTheme="minorEastAsia" w:cs="楷体"/>
                <w:color w:val="000000" w:themeColor="text1"/>
                <w:sz w:val="24"/>
                <w:szCs w:val="24"/>
              </w:rPr>
              <w:t>2</w:t>
            </w:r>
            <w:r>
              <w:rPr>
                <w:rFonts w:asciiTheme="minorEastAsia" w:hAnsiTheme="minorEastAsia" w:cs="楷体" w:hint="eastAsia"/>
                <w:color w:val="000000" w:themeColor="text1"/>
                <w:sz w:val="24"/>
                <w:szCs w:val="24"/>
              </w:rPr>
              <w:t>.</w:t>
            </w:r>
            <w:r>
              <w:rPr>
                <w:rFonts w:asciiTheme="minorEastAsia" w:hAnsiTheme="minorEastAsia" w:cs="楷体"/>
                <w:color w:val="000000" w:themeColor="text1"/>
                <w:sz w:val="24"/>
                <w:szCs w:val="24"/>
              </w:rPr>
              <w:t>5%</w:t>
            </w:r>
            <w:r>
              <w:rPr>
                <w:rFonts w:asciiTheme="minorEastAsia" w:hAnsiTheme="minorEastAsia" w:cs="楷体" w:hint="eastAsia"/>
                <w:color w:val="000000" w:themeColor="text1"/>
                <w:sz w:val="24"/>
                <w:szCs w:val="24"/>
              </w:rPr>
              <w:t>（室内）、</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5</w:t>
            </w:r>
            <w:r>
              <w:rPr>
                <w:rFonts w:asciiTheme="minorEastAsia" w:hAnsiTheme="minorEastAsia" w:cs="楷体"/>
                <w:color w:val="000000" w:themeColor="text1"/>
                <w:sz w:val="24"/>
                <w:szCs w:val="24"/>
              </w:rPr>
              <w:t>%</w:t>
            </w:r>
            <w:r>
              <w:rPr>
                <w:rFonts w:asciiTheme="minorEastAsia" w:hAnsiTheme="minorEastAsia" w:cs="楷体" w:hint="eastAsia"/>
                <w:color w:val="000000" w:themeColor="text1"/>
                <w:sz w:val="24"/>
                <w:szCs w:val="24"/>
              </w:rPr>
              <w:t>（室外）</w:t>
            </w:r>
          </w:p>
          <w:p w14:paraId="4CE9FF5E" w14:textId="77777777" w:rsidR="00DF3C9B" w:rsidRDefault="006B3906">
            <w:pPr>
              <w:pStyle w:val="aff"/>
              <w:numPr>
                <w:ilvl w:val="0"/>
                <w:numId w:val="6"/>
              </w:numPr>
              <w:shd w:val="clear" w:color="auto" w:fill="FFFFFF" w:themeFill="background1"/>
              <w:autoSpaceDE w:val="0"/>
              <w:spacing w:line="276" w:lineRule="auto"/>
              <w:ind w:firstLineChars="0"/>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sz w:val="24"/>
                <w:szCs w:val="24"/>
              </w:rPr>
              <w:lastRenderedPageBreak/>
              <w:t>土壤温度（四层）：测量范围：</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20</w:t>
            </w:r>
            <w:r>
              <w:rPr>
                <w:rFonts w:asciiTheme="minorEastAsia" w:hAnsiTheme="minorEastAsia" w:cs="楷体" w:hint="eastAsia"/>
                <w:color w:val="000000" w:themeColor="text1"/>
                <w:sz w:val="24"/>
                <w:szCs w:val="24"/>
              </w:rPr>
              <w:t>～</w:t>
            </w:r>
            <w:r>
              <w:rPr>
                <w:rFonts w:asciiTheme="minorEastAsia" w:hAnsiTheme="minorEastAsia" w:cs="楷体"/>
                <w:color w:val="000000" w:themeColor="text1"/>
                <w:sz w:val="24"/>
                <w:szCs w:val="24"/>
              </w:rPr>
              <w:t>8</w:t>
            </w:r>
            <w:r>
              <w:rPr>
                <w:rFonts w:asciiTheme="minorEastAsia" w:hAnsiTheme="minorEastAsia" w:cs="楷体" w:hint="eastAsia"/>
                <w:color w:val="000000" w:themeColor="text1"/>
                <w:sz w:val="24"/>
                <w:szCs w:val="24"/>
              </w:rPr>
              <w:t>0</w:t>
            </w:r>
            <w:r>
              <w:rPr>
                <w:rFonts w:asciiTheme="minorEastAsia" w:hAnsiTheme="minorEastAsia" w:cs="楷体" w:hint="eastAsia"/>
                <w:color w:val="000000" w:themeColor="text1"/>
                <w:sz w:val="24"/>
                <w:szCs w:val="24"/>
              </w:rPr>
              <w:t>℃；分辨率</w:t>
            </w:r>
            <w:r>
              <w:rPr>
                <w:rFonts w:asciiTheme="minorEastAsia" w:hAnsiTheme="minorEastAsia" w:hint="eastAsia"/>
                <w:color w:val="000000" w:themeColor="text1"/>
                <w:sz w:val="24"/>
                <w:szCs w:val="24"/>
              </w:rPr>
              <w:t>≤</w:t>
            </w:r>
            <w:r>
              <w:rPr>
                <w:rFonts w:asciiTheme="minorEastAsia" w:hAnsiTheme="minorEastAsia" w:cs="楷体"/>
                <w:color w:val="000000" w:themeColor="text1"/>
                <w:sz w:val="24"/>
                <w:szCs w:val="24"/>
              </w:rPr>
              <w:t>0.1</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最大允许误差</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0.</w:t>
            </w:r>
            <w:r>
              <w:rPr>
                <w:rFonts w:asciiTheme="minorEastAsia" w:hAnsiTheme="minorEastAsia" w:cs="楷体"/>
                <w:color w:val="000000" w:themeColor="text1"/>
                <w:sz w:val="24"/>
                <w:szCs w:val="24"/>
              </w:rPr>
              <w:t>5</w:t>
            </w:r>
            <w:r>
              <w:rPr>
                <w:rFonts w:asciiTheme="minorEastAsia" w:hAnsiTheme="minorEastAsia" w:cs="楷体" w:hint="eastAsia"/>
                <w:color w:val="000000" w:themeColor="text1"/>
                <w:sz w:val="24"/>
                <w:szCs w:val="24"/>
              </w:rPr>
              <w:t>℃；</w:t>
            </w:r>
          </w:p>
          <w:p w14:paraId="47F68E7E" w14:textId="77777777" w:rsidR="00DF3C9B" w:rsidRDefault="006B3906">
            <w:pPr>
              <w:pStyle w:val="aff"/>
              <w:numPr>
                <w:ilvl w:val="0"/>
                <w:numId w:val="6"/>
              </w:numPr>
              <w:shd w:val="clear" w:color="auto" w:fill="FFFFFF" w:themeFill="background1"/>
              <w:autoSpaceDE w:val="0"/>
              <w:spacing w:line="276" w:lineRule="auto"/>
              <w:ind w:firstLineChars="0"/>
              <w:rPr>
                <w:rFonts w:asciiTheme="minorEastAsia" w:hAnsiTheme="minorEastAsia" w:cs="楷体"/>
                <w:color w:val="000000" w:themeColor="text1"/>
                <w:kern w:val="0"/>
                <w:sz w:val="24"/>
                <w:szCs w:val="24"/>
              </w:rPr>
            </w:pPr>
            <w:r>
              <w:rPr>
                <w:rFonts w:asciiTheme="minorEastAsia" w:hAnsiTheme="minorEastAsia" w:hint="eastAsia"/>
                <w:color w:val="000000" w:themeColor="text1"/>
                <w:sz w:val="24"/>
                <w:szCs w:val="24"/>
              </w:rPr>
              <w:t>总辐射：测量范围：</w:t>
            </w:r>
            <w:r>
              <w:rPr>
                <w:rFonts w:asciiTheme="minorEastAsia" w:hAnsiTheme="minorEastAsia"/>
                <w:color w:val="000000" w:themeColor="text1"/>
                <w:sz w:val="24"/>
                <w:szCs w:val="24"/>
              </w:rPr>
              <w:t>0</w:t>
            </w:r>
            <w:r>
              <w:rPr>
                <w:rFonts w:asciiTheme="minorEastAsia" w:hAnsiTheme="minorEastAsia" w:cs="楷体" w:hint="eastAsia"/>
                <w:color w:val="000000" w:themeColor="text1"/>
                <w:sz w:val="24"/>
                <w:szCs w:val="24"/>
              </w:rPr>
              <w:t>～</w:t>
            </w:r>
            <w:r>
              <w:rPr>
                <w:rFonts w:asciiTheme="minorEastAsia" w:hAnsiTheme="minorEastAsia"/>
                <w:color w:val="000000" w:themeColor="text1"/>
                <w:sz w:val="24"/>
                <w:szCs w:val="24"/>
              </w:rPr>
              <w:t>2000W/m2</w:t>
            </w:r>
            <w:r>
              <w:rPr>
                <w:rFonts w:asciiTheme="minorEastAsia" w:hAnsiTheme="minorEastAsia" w:hint="eastAsia"/>
                <w:color w:val="000000" w:themeColor="text1"/>
                <w:sz w:val="24"/>
                <w:szCs w:val="24"/>
              </w:rPr>
              <w:t>；分辨率</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W/m2</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最大允许误差</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1%</w:t>
            </w:r>
            <w:r>
              <w:rPr>
                <w:rFonts w:asciiTheme="minorEastAsia" w:hAnsiTheme="minorEastAsia" w:cs="楷体" w:hint="eastAsia"/>
                <w:color w:val="000000" w:themeColor="text1"/>
                <w:sz w:val="24"/>
                <w:szCs w:val="24"/>
              </w:rPr>
              <w:t>（日累计）</w:t>
            </w:r>
          </w:p>
          <w:p w14:paraId="58C54D57" w14:textId="77777777" w:rsidR="00DF3C9B" w:rsidRDefault="006B3906">
            <w:pPr>
              <w:pStyle w:val="aff"/>
              <w:numPr>
                <w:ilvl w:val="0"/>
                <w:numId w:val="6"/>
              </w:numPr>
              <w:shd w:val="clear" w:color="auto" w:fill="FFFFFF" w:themeFill="background1"/>
              <w:autoSpaceDE w:val="0"/>
              <w:spacing w:line="276" w:lineRule="auto"/>
              <w:ind w:firstLineChars="0"/>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kern w:val="0"/>
                <w:sz w:val="24"/>
                <w:szCs w:val="24"/>
              </w:rPr>
              <w:t>大气压：测量范围：</w:t>
            </w:r>
            <w:r>
              <w:rPr>
                <w:rFonts w:asciiTheme="minorEastAsia" w:hAnsiTheme="minorEastAsia" w:cs="楷体" w:hint="eastAsia"/>
                <w:color w:val="000000" w:themeColor="text1"/>
                <w:kern w:val="0"/>
                <w:sz w:val="24"/>
                <w:szCs w:val="24"/>
              </w:rPr>
              <w:t>300</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kern w:val="0"/>
                <w:sz w:val="24"/>
                <w:szCs w:val="24"/>
              </w:rPr>
              <w:t>1</w:t>
            </w:r>
            <w:r>
              <w:rPr>
                <w:rFonts w:asciiTheme="minorEastAsia" w:hAnsiTheme="minorEastAsia" w:cs="楷体" w:hint="eastAsia"/>
                <w:color w:val="000000" w:themeColor="text1"/>
                <w:kern w:val="0"/>
                <w:sz w:val="24"/>
                <w:szCs w:val="24"/>
              </w:rPr>
              <w:t>1</w:t>
            </w:r>
            <w:r>
              <w:rPr>
                <w:rFonts w:asciiTheme="minorEastAsia" w:hAnsiTheme="minorEastAsia" w:cs="楷体" w:hint="eastAsia"/>
                <w:color w:val="000000" w:themeColor="text1"/>
                <w:kern w:val="0"/>
                <w:sz w:val="24"/>
                <w:szCs w:val="24"/>
              </w:rPr>
              <w:t>00</w:t>
            </w:r>
            <w:r>
              <w:rPr>
                <w:rFonts w:asciiTheme="minorEastAsia" w:hAnsiTheme="minorEastAsia" w:cs="楷体" w:hint="eastAsia"/>
                <w:color w:val="000000" w:themeColor="text1"/>
                <w:kern w:val="0"/>
                <w:sz w:val="24"/>
                <w:szCs w:val="24"/>
              </w:rPr>
              <w:t>hpa</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kern w:val="0"/>
                <w:sz w:val="24"/>
                <w:szCs w:val="24"/>
              </w:rPr>
              <w:t>分辨率：</w:t>
            </w:r>
            <w:r>
              <w:rPr>
                <w:rFonts w:asciiTheme="minorEastAsia" w:hAnsiTheme="minorEastAsia" w:hint="eastAsia"/>
                <w:color w:val="000000" w:themeColor="text1"/>
                <w:sz w:val="24"/>
                <w:szCs w:val="24"/>
              </w:rPr>
              <w:t>≤</w:t>
            </w:r>
            <w:r>
              <w:rPr>
                <w:rFonts w:asciiTheme="minorEastAsia" w:hAnsiTheme="minorEastAsia" w:cs="楷体"/>
                <w:color w:val="000000" w:themeColor="text1"/>
                <w:sz w:val="24"/>
                <w:szCs w:val="24"/>
              </w:rPr>
              <w:t>0.1</w:t>
            </w:r>
            <w:r>
              <w:rPr>
                <w:rFonts w:asciiTheme="minorEastAsia" w:hAnsiTheme="minorEastAsia" w:cs="楷体" w:hint="eastAsia"/>
                <w:color w:val="000000" w:themeColor="text1"/>
                <w:kern w:val="0"/>
                <w:sz w:val="24"/>
                <w:szCs w:val="24"/>
              </w:rPr>
              <w:t>hpa</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最大允许误差</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0.5</w:t>
            </w:r>
            <w:r>
              <w:rPr>
                <w:rFonts w:asciiTheme="minorEastAsia" w:hAnsiTheme="minorEastAsia" w:cs="楷体" w:hint="eastAsia"/>
                <w:color w:val="000000" w:themeColor="text1"/>
                <w:kern w:val="0"/>
                <w:sz w:val="24"/>
                <w:szCs w:val="24"/>
              </w:rPr>
              <w:t>hpa</w:t>
            </w:r>
          </w:p>
          <w:p w14:paraId="2434ED15" w14:textId="77777777" w:rsidR="00DF3C9B" w:rsidRDefault="006B3906">
            <w:pPr>
              <w:pStyle w:val="aff"/>
              <w:numPr>
                <w:ilvl w:val="0"/>
                <w:numId w:val="6"/>
              </w:numPr>
              <w:shd w:val="clear" w:color="auto" w:fill="FFFFFF" w:themeFill="background1"/>
              <w:tabs>
                <w:tab w:val="left" w:pos="467"/>
              </w:tabs>
              <w:spacing w:line="276"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提供</w:t>
            </w: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年免费</w:t>
            </w:r>
            <w:r>
              <w:rPr>
                <w:rFonts w:asciiTheme="minorEastAsia" w:hAnsiTheme="minorEastAsia" w:hint="eastAsia"/>
                <w:color w:val="000000" w:themeColor="text1"/>
                <w:sz w:val="24"/>
                <w:szCs w:val="24"/>
              </w:rPr>
              <w:t>服务</w:t>
            </w:r>
            <w:r>
              <w:rPr>
                <w:rFonts w:asciiTheme="minorEastAsia" w:hAnsiTheme="minorEastAsia" w:hint="eastAsia"/>
                <w:color w:val="000000" w:themeColor="text1"/>
                <w:sz w:val="24"/>
                <w:szCs w:val="24"/>
              </w:rPr>
              <w:t>（含通讯流量、设备维护、零配件更换、场地租赁及维护等）</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 xml:space="preserve"> </w:t>
            </w:r>
          </w:p>
        </w:tc>
        <w:tc>
          <w:tcPr>
            <w:tcW w:w="544" w:type="dxa"/>
            <w:vAlign w:val="center"/>
          </w:tcPr>
          <w:p w14:paraId="1D77F661" w14:textId="77777777" w:rsidR="00DF3C9B" w:rsidRDefault="006B3906">
            <w:pPr>
              <w:shd w:val="clear" w:color="auto" w:fill="FFFFFF" w:themeFill="background1"/>
              <w:jc w:val="center"/>
              <w:rPr>
                <w:rFonts w:asciiTheme="minorEastAsia" w:hAnsiTheme="minorEastAsia"/>
              </w:rPr>
            </w:pPr>
            <w:r>
              <w:rPr>
                <w:rFonts w:asciiTheme="minorEastAsia" w:hAnsiTheme="minorEastAsia" w:hint="eastAsia"/>
              </w:rPr>
              <w:lastRenderedPageBreak/>
              <w:t>套</w:t>
            </w:r>
          </w:p>
        </w:tc>
        <w:tc>
          <w:tcPr>
            <w:tcW w:w="514" w:type="dxa"/>
            <w:vAlign w:val="center"/>
          </w:tcPr>
          <w:p w14:paraId="1E33A01C" w14:textId="77777777" w:rsidR="00DF3C9B" w:rsidRDefault="006B3906">
            <w:pPr>
              <w:shd w:val="clear" w:color="auto" w:fill="FFFFFF" w:themeFill="background1"/>
              <w:jc w:val="center"/>
              <w:rPr>
                <w:rFonts w:asciiTheme="minorEastAsia" w:hAnsiTheme="minorEastAsia"/>
              </w:rPr>
            </w:pPr>
            <w:r>
              <w:rPr>
                <w:rFonts w:asciiTheme="minorEastAsia" w:hAnsiTheme="minorEastAsia" w:hint="eastAsia"/>
              </w:rPr>
              <w:t>1</w:t>
            </w:r>
          </w:p>
        </w:tc>
      </w:tr>
      <w:tr w:rsidR="00DF3C9B" w14:paraId="4959029C" w14:textId="77777777">
        <w:trPr>
          <w:trHeight w:val="512"/>
          <w:jc w:val="center"/>
        </w:trPr>
        <w:tc>
          <w:tcPr>
            <w:tcW w:w="677" w:type="dxa"/>
            <w:vAlign w:val="center"/>
          </w:tcPr>
          <w:p w14:paraId="2AE8E9B0" w14:textId="77777777" w:rsidR="00DF3C9B" w:rsidRDefault="006B3906">
            <w:pPr>
              <w:shd w:val="clear" w:color="auto" w:fill="FFFFFF" w:themeFill="background1"/>
              <w:jc w:val="center"/>
              <w:rPr>
                <w:sz w:val="24"/>
                <w:szCs w:val="24"/>
              </w:rPr>
            </w:pPr>
            <w:r>
              <w:rPr>
                <w:rFonts w:hint="eastAsia"/>
                <w:sz w:val="24"/>
                <w:szCs w:val="24"/>
              </w:rPr>
              <w:lastRenderedPageBreak/>
              <w:t>2</w:t>
            </w:r>
          </w:p>
        </w:tc>
        <w:tc>
          <w:tcPr>
            <w:tcW w:w="1355" w:type="dxa"/>
            <w:vAlign w:val="center"/>
          </w:tcPr>
          <w:p w14:paraId="4459C7C6" w14:textId="77777777" w:rsidR="00DF3C9B" w:rsidRDefault="006B3906">
            <w:pPr>
              <w:shd w:val="clear" w:color="auto" w:fill="FFFFFF" w:themeFill="background1"/>
              <w:jc w:val="center"/>
              <w:rPr>
                <w:sz w:val="24"/>
                <w:szCs w:val="24"/>
              </w:rPr>
            </w:pPr>
            <w:r>
              <w:rPr>
                <w:rFonts w:hint="eastAsia"/>
                <w:sz w:val="24"/>
                <w:szCs w:val="24"/>
              </w:rPr>
              <w:t>土壤墒情自动监测站</w:t>
            </w:r>
          </w:p>
        </w:tc>
        <w:tc>
          <w:tcPr>
            <w:tcW w:w="6361" w:type="dxa"/>
            <w:vAlign w:val="center"/>
          </w:tcPr>
          <w:p w14:paraId="4351D1AB" w14:textId="77777777" w:rsidR="00DF3C9B" w:rsidRDefault="006B3906">
            <w:pPr>
              <w:shd w:val="clear" w:color="auto" w:fill="FFFFFF" w:themeFill="background1"/>
              <w:spacing w:line="276" w:lineRule="auto"/>
              <w:rPr>
                <w:b/>
                <w:bCs/>
                <w:color w:val="000000" w:themeColor="text1"/>
                <w:sz w:val="24"/>
                <w:szCs w:val="24"/>
              </w:rPr>
            </w:pPr>
            <w:r>
              <w:rPr>
                <w:rFonts w:hint="eastAsia"/>
                <w:b/>
                <w:bCs/>
                <w:color w:val="000000" w:themeColor="text1"/>
                <w:sz w:val="24"/>
                <w:szCs w:val="24"/>
              </w:rPr>
              <w:t>一、平台功能：</w:t>
            </w:r>
          </w:p>
          <w:p w14:paraId="34E565B0" w14:textId="77777777" w:rsidR="00DF3C9B" w:rsidRDefault="006B3906">
            <w:pPr>
              <w:pStyle w:val="aff"/>
              <w:numPr>
                <w:ilvl w:val="0"/>
                <w:numId w:val="7"/>
              </w:numPr>
              <w:shd w:val="clear" w:color="auto" w:fill="FFFFFF" w:themeFill="background1"/>
              <w:spacing w:line="276" w:lineRule="auto"/>
              <w:ind w:firstLineChars="0"/>
              <w:rPr>
                <w:color w:val="000000" w:themeColor="text1"/>
                <w:sz w:val="24"/>
                <w:szCs w:val="24"/>
              </w:rPr>
            </w:pPr>
            <w:r>
              <w:rPr>
                <w:rFonts w:hint="eastAsia"/>
                <w:color w:val="000000" w:themeColor="text1"/>
                <w:sz w:val="24"/>
                <w:szCs w:val="24"/>
              </w:rPr>
              <w:t>监测指标：无线传输、实时显示土壤</w:t>
            </w:r>
            <w:r>
              <w:rPr>
                <w:rFonts w:hint="eastAsia"/>
                <w:color w:val="000000" w:themeColor="text1"/>
                <w:sz w:val="24"/>
                <w:szCs w:val="24"/>
              </w:rPr>
              <w:t>墒情</w:t>
            </w:r>
            <w:r>
              <w:rPr>
                <w:rFonts w:hint="eastAsia"/>
                <w:color w:val="000000" w:themeColor="text1"/>
                <w:sz w:val="24"/>
                <w:szCs w:val="24"/>
              </w:rPr>
              <w:t>、土壤温度；</w:t>
            </w:r>
          </w:p>
          <w:p w14:paraId="5F7ADF3C" w14:textId="77777777" w:rsidR="00DF3C9B" w:rsidRDefault="006B3906">
            <w:pPr>
              <w:pStyle w:val="aff"/>
              <w:numPr>
                <w:ilvl w:val="0"/>
                <w:numId w:val="7"/>
              </w:numPr>
              <w:shd w:val="clear" w:color="auto" w:fill="FFFFFF" w:themeFill="background1"/>
              <w:spacing w:line="276" w:lineRule="auto"/>
              <w:ind w:firstLineChars="0"/>
              <w:rPr>
                <w:color w:val="000000" w:themeColor="text1"/>
                <w:sz w:val="24"/>
                <w:szCs w:val="24"/>
              </w:rPr>
            </w:pPr>
            <w:r>
              <w:rPr>
                <w:rFonts w:hint="eastAsia"/>
                <w:color w:val="000000" w:themeColor="text1"/>
                <w:sz w:val="24"/>
                <w:szCs w:val="24"/>
              </w:rPr>
              <w:t>数据支持以列表、折线图、柱状图形式统计并以图片方式保存，</w:t>
            </w:r>
            <w:r>
              <w:rPr>
                <w:rFonts w:hint="eastAsia"/>
                <w:color w:val="000000" w:themeColor="text1"/>
                <w:sz w:val="24"/>
                <w:szCs w:val="24"/>
              </w:rPr>
              <w:t>G</w:t>
            </w:r>
            <w:r>
              <w:rPr>
                <w:color w:val="000000" w:themeColor="text1"/>
                <w:sz w:val="24"/>
                <w:szCs w:val="24"/>
              </w:rPr>
              <w:t>IS</w:t>
            </w:r>
            <w:r>
              <w:rPr>
                <w:rFonts w:hint="eastAsia"/>
                <w:color w:val="000000" w:themeColor="text1"/>
                <w:sz w:val="24"/>
                <w:szCs w:val="24"/>
              </w:rPr>
              <w:t>地图查看，可在地图上显示每个设备的安装位置信息；</w:t>
            </w:r>
          </w:p>
          <w:p w14:paraId="07D2F9E2" w14:textId="77777777" w:rsidR="00DF3C9B" w:rsidRDefault="006B3906">
            <w:pPr>
              <w:pStyle w:val="aff"/>
              <w:numPr>
                <w:ilvl w:val="0"/>
                <w:numId w:val="7"/>
              </w:numPr>
              <w:shd w:val="clear" w:color="auto" w:fill="FFFFFF" w:themeFill="background1"/>
              <w:spacing w:line="276" w:lineRule="auto"/>
              <w:ind w:firstLineChars="0"/>
              <w:rPr>
                <w:color w:val="000000" w:themeColor="text1"/>
                <w:sz w:val="24"/>
                <w:szCs w:val="24"/>
              </w:rPr>
            </w:pPr>
            <w:r>
              <w:rPr>
                <w:rFonts w:hint="eastAsia"/>
                <w:color w:val="000000" w:themeColor="text1"/>
                <w:sz w:val="24"/>
                <w:szCs w:val="24"/>
              </w:rPr>
              <w:t>直接查看设备所属单位信息，可按照单位名称进行检索；</w:t>
            </w:r>
          </w:p>
          <w:p w14:paraId="43C91AF5" w14:textId="77777777" w:rsidR="00DF3C9B" w:rsidRDefault="006B3906">
            <w:pPr>
              <w:pStyle w:val="aff"/>
              <w:numPr>
                <w:ilvl w:val="0"/>
                <w:numId w:val="7"/>
              </w:numPr>
              <w:shd w:val="clear" w:color="auto" w:fill="FFFFFF" w:themeFill="background1"/>
              <w:spacing w:line="276" w:lineRule="auto"/>
              <w:ind w:firstLineChars="0"/>
              <w:rPr>
                <w:color w:val="000000" w:themeColor="text1"/>
                <w:sz w:val="24"/>
                <w:szCs w:val="24"/>
              </w:rPr>
            </w:pPr>
            <w:r>
              <w:rPr>
                <w:rFonts w:hint="eastAsia"/>
                <w:color w:val="000000" w:themeColor="text1"/>
                <w:sz w:val="24"/>
                <w:szCs w:val="24"/>
              </w:rPr>
              <w:t>★</w:t>
            </w:r>
            <w:r>
              <w:rPr>
                <w:rFonts w:hint="eastAsia"/>
                <w:color w:val="000000" w:themeColor="text1"/>
                <w:sz w:val="24"/>
                <w:szCs w:val="24"/>
              </w:rPr>
              <w:t>统计分析：可按照分钟、小时、天、周、月、年及任意时间段查看数据，也可查看原始数据，数据可在线下载导出；可自定义数据报表。（</w:t>
            </w:r>
            <w:r>
              <w:rPr>
                <w:rFonts w:hint="eastAsia"/>
                <w:color w:val="000000" w:themeColor="text1"/>
                <w:sz w:val="24"/>
                <w:szCs w:val="24"/>
              </w:rPr>
              <w:t>提供农业农村部农业信息软硬件产品质量检测重点实验室出具的检测报告复印件，中标后提供原件核验</w:t>
            </w:r>
            <w:r>
              <w:rPr>
                <w:rFonts w:hint="eastAsia"/>
                <w:color w:val="000000" w:themeColor="text1"/>
                <w:sz w:val="24"/>
                <w:szCs w:val="24"/>
              </w:rPr>
              <w:t>）</w:t>
            </w:r>
          </w:p>
          <w:p w14:paraId="151C0A44" w14:textId="77777777" w:rsidR="00DF3C9B" w:rsidRDefault="006B3906">
            <w:pPr>
              <w:pStyle w:val="aff"/>
              <w:numPr>
                <w:ilvl w:val="0"/>
                <w:numId w:val="7"/>
              </w:numPr>
              <w:shd w:val="clear" w:color="auto" w:fill="FFFFFF" w:themeFill="background1"/>
              <w:spacing w:line="276" w:lineRule="auto"/>
              <w:ind w:firstLineChars="0"/>
              <w:rPr>
                <w:color w:val="000000" w:themeColor="text1"/>
                <w:sz w:val="24"/>
                <w:szCs w:val="24"/>
              </w:rPr>
            </w:pPr>
            <w:r>
              <w:rPr>
                <w:rFonts w:hint="eastAsia"/>
                <w:color w:val="000000" w:themeColor="text1"/>
                <w:sz w:val="24"/>
                <w:szCs w:val="24"/>
              </w:rPr>
              <w:t>★</w:t>
            </w:r>
            <w:r>
              <w:rPr>
                <w:rFonts w:hint="eastAsia"/>
                <w:color w:val="000000" w:themeColor="text1"/>
                <w:sz w:val="24"/>
                <w:szCs w:val="24"/>
              </w:rPr>
              <w:t>设备状态：实时显示海拔信息、经纬度信息、电压值（</w:t>
            </w:r>
            <w:r>
              <w:rPr>
                <w:rFonts w:hint="eastAsia"/>
                <w:color w:val="000000" w:themeColor="text1"/>
                <w:sz w:val="24"/>
                <w:szCs w:val="24"/>
              </w:rPr>
              <w:t>R</w:t>
            </w:r>
            <w:r>
              <w:rPr>
                <w:color w:val="000000" w:themeColor="text1"/>
                <w:sz w:val="24"/>
                <w:szCs w:val="24"/>
              </w:rPr>
              <w:t>TC</w:t>
            </w:r>
            <w:r>
              <w:rPr>
                <w:rFonts w:hint="eastAsia"/>
                <w:color w:val="000000" w:themeColor="text1"/>
                <w:sz w:val="24"/>
                <w:szCs w:val="24"/>
              </w:rPr>
              <w:t>、电池、太阳能板）（</w:t>
            </w:r>
            <w:r>
              <w:rPr>
                <w:rFonts w:hint="eastAsia"/>
                <w:color w:val="000000" w:themeColor="text1"/>
                <w:sz w:val="24"/>
                <w:szCs w:val="24"/>
              </w:rPr>
              <w:t>提供农业农村部农业信息软硬件产品质量检测重点实验室出具的检测报告复印件，中标后提供原件核验</w:t>
            </w:r>
            <w:r>
              <w:rPr>
                <w:rFonts w:hint="eastAsia"/>
                <w:color w:val="000000" w:themeColor="text1"/>
                <w:sz w:val="24"/>
                <w:szCs w:val="24"/>
              </w:rPr>
              <w:t>）</w:t>
            </w:r>
          </w:p>
          <w:p w14:paraId="6FC27D56" w14:textId="77777777" w:rsidR="00DF3C9B" w:rsidRDefault="006B3906">
            <w:pPr>
              <w:pStyle w:val="aff"/>
              <w:numPr>
                <w:ilvl w:val="0"/>
                <w:numId w:val="7"/>
              </w:numPr>
              <w:shd w:val="clear" w:color="auto" w:fill="FFFFFF" w:themeFill="background1"/>
              <w:spacing w:line="276" w:lineRule="auto"/>
              <w:ind w:firstLineChars="0"/>
              <w:rPr>
                <w:color w:val="000000" w:themeColor="text1"/>
                <w:sz w:val="24"/>
                <w:szCs w:val="24"/>
              </w:rPr>
            </w:pPr>
            <w:r>
              <w:rPr>
                <w:rFonts w:hint="eastAsia"/>
                <w:color w:val="000000" w:themeColor="text1"/>
                <w:sz w:val="24"/>
                <w:szCs w:val="24"/>
              </w:rPr>
              <w:t>监测预警：可设置传感器上下限报警值及数据中断监测报警周期，实时显示设备运行状态（在线</w:t>
            </w:r>
            <w:r>
              <w:rPr>
                <w:rFonts w:hint="eastAsia"/>
                <w:color w:val="000000" w:themeColor="text1"/>
                <w:sz w:val="24"/>
                <w:szCs w:val="24"/>
              </w:rPr>
              <w:t>/</w:t>
            </w:r>
            <w:r>
              <w:rPr>
                <w:rFonts w:hint="eastAsia"/>
                <w:color w:val="000000" w:themeColor="text1"/>
                <w:sz w:val="24"/>
                <w:szCs w:val="24"/>
              </w:rPr>
              <w:t>离线、总数量、正常数量、异常数量）</w:t>
            </w:r>
          </w:p>
          <w:p w14:paraId="134F33A5" w14:textId="77777777" w:rsidR="00DF3C9B" w:rsidRDefault="006B3906">
            <w:pPr>
              <w:pStyle w:val="aff"/>
              <w:numPr>
                <w:ilvl w:val="0"/>
                <w:numId w:val="7"/>
              </w:numPr>
              <w:shd w:val="clear" w:color="auto" w:fill="FFFFFF" w:themeFill="background1"/>
              <w:spacing w:line="276" w:lineRule="auto"/>
              <w:ind w:firstLineChars="0"/>
              <w:rPr>
                <w:color w:val="000000" w:themeColor="text1"/>
                <w:sz w:val="24"/>
                <w:szCs w:val="24"/>
              </w:rPr>
            </w:pPr>
            <w:r>
              <w:rPr>
                <w:rFonts w:hint="eastAsia"/>
                <w:color w:val="000000" w:themeColor="text1"/>
                <w:sz w:val="24"/>
                <w:szCs w:val="24"/>
              </w:rPr>
              <w:t>★</w:t>
            </w:r>
            <w:r>
              <w:rPr>
                <w:rFonts w:hint="eastAsia"/>
                <w:color w:val="000000" w:themeColor="text1"/>
                <w:sz w:val="24"/>
                <w:szCs w:val="24"/>
              </w:rPr>
              <w:t>拓</w:t>
            </w:r>
            <w:r>
              <w:rPr>
                <w:rFonts w:hint="eastAsia"/>
                <w:color w:val="000000" w:themeColor="text1"/>
                <w:sz w:val="24"/>
                <w:szCs w:val="24"/>
              </w:rPr>
              <w:t>展功能：数据可推送到第三方系统，具有推送和查询两种接口；用户安装视频情况下，可实时播放视频、云端录像、设置定时录像等。（</w:t>
            </w:r>
            <w:r>
              <w:rPr>
                <w:rFonts w:hint="eastAsia"/>
                <w:color w:val="000000" w:themeColor="text1"/>
                <w:sz w:val="24"/>
                <w:szCs w:val="24"/>
              </w:rPr>
              <w:t>提供农业农村部农业信息软硬件产品质量检测重点实验室出具的检测报告复印件，中标后提供原件核验</w:t>
            </w:r>
            <w:r>
              <w:rPr>
                <w:rFonts w:hint="eastAsia"/>
                <w:color w:val="000000" w:themeColor="text1"/>
                <w:sz w:val="24"/>
                <w:szCs w:val="24"/>
              </w:rPr>
              <w:t>）</w:t>
            </w:r>
          </w:p>
          <w:p w14:paraId="607D0DE4" w14:textId="77777777" w:rsidR="00DF3C9B" w:rsidRDefault="006B3906">
            <w:pPr>
              <w:pStyle w:val="aff"/>
              <w:numPr>
                <w:ilvl w:val="0"/>
                <w:numId w:val="7"/>
              </w:numPr>
              <w:shd w:val="clear" w:color="auto" w:fill="FFFFFF" w:themeFill="background1"/>
              <w:autoSpaceDE w:val="0"/>
              <w:spacing w:line="276" w:lineRule="auto"/>
              <w:ind w:firstLineChars="0"/>
              <w:jc w:val="left"/>
              <w:rPr>
                <w:rFonts w:ascii="宋体" w:hAnsi="宋体" w:cs="楷体"/>
                <w:color w:val="000000" w:themeColor="text1"/>
                <w:kern w:val="0"/>
                <w:sz w:val="24"/>
                <w:szCs w:val="24"/>
              </w:rPr>
            </w:pPr>
            <w:r>
              <w:rPr>
                <w:rFonts w:ascii="宋体" w:hAnsi="宋体" w:cs="楷体" w:hint="eastAsia"/>
                <w:color w:val="000000" w:themeColor="text1"/>
                <w:kern w:val="0"/>
                <w:sz w:val="24"/>
                <w:szCs w:val="24"/>
              </w:rPr>
              <w:t>数据可上传到全国土壤墒情监测系统。</w:t>
            </w:r>
          </w:p>
          <w:p w14:paraId="388AD293" w14:textId="77777777" w:rsidR="00DF3C9B" w:rsidRDefault="006B3906">
            <w:pPr>
              <w:shd w:val="clear" w:color="auto" w:fill="FFFFFF" w:themeFill="background1"/>
              <w:spacing w:line="276" w:lineRule="auto"/>
              <w:rPr>
                <w:b/>
                <w:bCs/>
                <w:color w:val="000000" w:themeColor="text1"/>
                <w:sz w:val="24"/>
                <w:szCs w:val="24"/>
              </w:rPr>
            </w:pPr>
            <w:r>
              <w:rPr>
                <w:rFonts w:hint="eastAsia"/>
                <w:b/>
                <w:bCs/>
                <w:color w:val="000000" w:themeColor="text1"/>
                <w:sz w:val="24"/>
                <w:szCs w:val="24"/>
              </w:rPr>
              <w:t>二、主机技术参数：</w:t>
            </w:r>
          </w:p>
          <w:p w14:paraId="40BD16B6" w14:textId="77777777" w:rsidR="00DF3C9B" w:rsidRDefault="006B3906">
            <w:pPr>
              <w:pStyle w:val="aff"/>
              <w:numPr>
                <w:ilvl w:val="0"/>
                <w:numId w:val="8"/>
              </w:numPr>
              <w:shd w:val="clear" w:color="auto" w:fill="FFFFFF" w:themeFill="background1"/>
              <w:autoSpaceDE w:val="0"/>
              <w:spacing w:line="276" w:lineRule="auto"/>
              <w:ind w:firstLineChars="0"/>
              <w:jc w:val="left"/>
              <w:rPr>
                <w:rFonts w:ascii="宋体" w:hAnsi="宋体" w:cs="楷体"/>
                <w:color w:val="000000" w:themeColor="text1"/>
                <w:kern w:val="0"/>
                <w:sz w:val="24"/>
                <w:szCs w:val="24"/>
              </w:rPr>
            </w:pPr>
            <w:r>
              <w:rPr>
                <w:rFonts w:ascii="宋体" w:hAnsi="宋体" w:cs="楷体" w:hint="eastAsia"/>
                <w:color w:val="000000" w:themeColor="text1"/>
                <w:kern w:val="0"/>
                <w:sz w:val="24"/>
                <w:szCs w:val="24"/>
              </w:rPr>
              <w:t>通讯模块：支持</w:t>
            </w:r>
            <w:r>
              <w:rPr>
                <w:rFonts w:ascii="宋体" w:hAnsi="宋体" w:cs="楷体" w:hint="eastAsia"/>
                <w:color w:val="000000" w:themeColor="text1"/>
                <w:kern w:val="0"/>
                <w:sz w:val="24"/>
                <w:szCs w:val="24"/>
              </w:rPr>
              <w:t>GPRS</w:t>
            </w:r>
            <w:r>
              <w:rPr>
                <w:rFonts w:ascii="宋体" w:hAnsi="宋体" w:cs="楷体" w:hint="eastAsia"/>
                <w:color w:val="000000" w:themeColor="text1"/>
                <w:kern w:val="0"/>
                <w:sz w:val="24"/>
                <w:szCs w:val="24"/>
              </w:rPr>
              <w:t>；</w:t>
            </w:r>
          </w:p>
          <w:p w14:paraId="311D1EA2" w14:textId="77777777" w:rsidR="00DF3C9B" w:rsidRDefault="006B3906">
            <w:pPr>
              <w:pStyle w:val="aff"/>
              <w:numPr>
                <w:ilvl w:val="0"/>
                <w:numId w:val="8"/>
              </w:numPr>
              <w:shd w:val="clear" w:color="auto" w:fill="FFFFFF" w:themeFill="background1"/>
              <w:autoSpaceDE w:val="0"/>
              <w:spacing w:line="276" w:lineRule="auto"/>
              <w:ind w:firstLineChars="0"/>
              <w:jc w:val="left"/>
              <w:rPr>
                <w:rFonts w:ascii="宋体" w:hAnsi="宋体" w:cs="楷体"/>
                <w:color w:val="000000" w:themeColor="text1"/>
                <w:kern w:val="0"/>
                <w:sz w:val="24"/>
                <w:szCs w:val="24"/>
              </w:rPr>
            </w:pPr>
            <w:r>
              <w:rPr>
                <w:rFonts w:ascii="宋体" w:hAnsi="宋体" w:cs="楷体" w:hint="eastAsia"/>
                <w:color w:val="000000" w:themeColor="text1"/>
                <w:kern w:val="0"/>
                <w:sz w:val="24"/>
                <w:szCs w:val="24"/>
              </w:rPr>
              <w:t>采用内置式大气压力传感器；</w:t>
            </w:r>
          </w:p>
          <w:p w14:paraId="452CF083" w14:textId="77777777" w:rsidR="00DF3C9B" w:rsidRDefault="006B3906">
            <w:pPr>
              <w:pStyle w:val="aff"/>
              <w:numPr>
                <w:ilvl w:val="0"/>
                <w:numId w:val="8"/>
              </w:numPr>
              <w:shd w:val="clear" w:color="auto" w:fill="FFFFFF" w:themeFill="background1"/>
              <w:autoSpaceDE w:val="0"/>
              <w:spacing w:line="276" w:lineRule="auto"/>
              <w:ind w:firstLineChars="0"/>
              <w:jc w:val="left"/>
              <w:rPr>
                <w:rFonts w:ascii="宋体" w:hAnsi="宋体" w:cs="楷体"/>
                <w:color w:val="000000" w:themeColor="text1"/>
                <w:kern w:val="0"/>
                <w:sz w:val="24"/>
                <w:szCs w:val="24"/>
              </w:rPr>
            </w:pPr>
            <w:r>
              <w:rPr>
                <w:rFonts w:ascii="宋体" w:hAnsi="宋体" w:cs="楷体" w:hint="eastAsia"/>
                <w:color w:val="000000" w:themeColor="text1"/>
                <w:kern w:val="0"/>
                <w:sz w:val="24"/>
                <w:szCs w:val="24"/>
              </w:rPr>
              <w:t>存储大小：本地内存不低于</w:t>
            </w:r>
            <w:r>
              <w:rPr>
                <w:rFonts w:ascii="宋体" w:hAnsi="宋体" w:cs="楷体" w:hint="eastAsia"/>
                <w:color w:val="000000" w:themeColor="text1"/>
                <w:kern w:val="0"/>
                <w:sz w:val="24"/>
                <w:szCs w:val="24"/>
              </w:rPr>
              <w:t>64M</w:t>
            </w:r>
            <w:r>
              <w:rPr>
                <w:rFonts w:ascii="宋体" w:hAnsi="宋体" w:cs="楷体" w:hint="eastAsia"/>
                <w:color w:val="000000" w:themeColor="text1"/>
                <w:kern w:val="0"/>
                <w:sz w:val="24"/>
                <w:szCs w:val="24"/>
              </w:rPr>
              <w:t>，支持</w:t>
            </w:r>
            <w:r>
              <w:rPr>
                <w:rFonts w:ascii="宋体" w:hAnsi="宋体" w:cs="楷体" w:hint="eastAsia"/>
                <w:color w:val="000000" w:themeColor="text1"/>
                <w:kern w:val="0"/>
                <w:sz w:val="24"/>
                <w:szCs w:val="24"/>
              </w:rPr>
              <w:t>8G SD</w:t>
            </w:r>
            <w:r>
              <w:rPr>
                <w:rFonts w:ascii="宋体" w:hAnsi="宋体" w:cs="楷体" w:hint="eastAsia"/>
                <w:color w:val="000000" w:themeColor="text1"/>
                <w:kern w:val="0"/>
                <w:sz w:val="24"/>
                <w:szCs w:val="24"/>
              </w:rPr>
              <w:t>卡扩展；</w:t>
            </w:r>
          </w:p>
          <w:p w14:paraId="6813AC40" w14:textId="77777777" w:rsidR="00DF3C9B" w:rsidRDefault="006B3906">
            <w:pPr>
              <w:pStyle w:val="aff"/>
              <w:numPr>
                <w:ilvl w:val="0"/>
                <w:numId w:val="8"/>
              </w:numPr>
              <w:shd w:val="clear" w:color="auto" w:fill="FFFFFF" w:themeFill="background1"/>
              <w:autoSpaceDE w:val="0"/>
              <w:spacing w:line="276" w:lineRule="auto"/>
              <w:ind w:firstLineChars="0"/>
              <w:jc w:val="left"/>
              <w:rPr>
                <w:rFonts w:ascii="宋体" w:hAnsi="宋体" w:cs="楷体"/>
                <w:color w:val="000000" w:themeColor="text1"/>
                <w:kern w:val="0"/>
                <w:sz w:val="24"/>
                <w:szCs w:val="24"/>
              </w:rPr>
            </w:pPr>
            <w:r>
              <w:rPr>
                <w:rFonts w:ascii="宋体" w:hAnsi="宋体" w:cs="楷体" w:hint="eastAsia"/>
                <w:color w:val="000000" w:themeColor="text1"/>
                <w:kern w:val="0"/>
                <w:sz w:val="24"/>
                <w:szCs w:val="24"/>
              </w:rPr>
              <w:t>支持</w:t>
            </w:r>
            <w:r>
              <w:rPr>
                <w:rFonts w:ascii="宋体" w:hAnsi="宋体" w:cs="楷体"/>
                <w:color w:val="000000" w:themeColor="text1"/>
                <w:kern w:val="0"/>
                <w:sz w:val="24"/>
                <w:szCs w:val="24"/>
              </w:rPr>
              <w:t>USB</w:t>
            </w:r>
            <w:r>
              <w:rPr>
                <w:rFonts w:ascii="宋体" w:hAnsi="宋体" w:cs="楷体" w:hint="eastAsia"/>
                <w:color w:val="000000" w:themeColor="text1"/>
                <w:kern w:val="0"/>
                <w:sz w:val="24"/>
                <w:szCs w:val="24"/>
              </w:rPr>
              <w:t>接口，可进行参数配置和历史记录下载；</w:t>
            </w:r>
          </w:p>
          <w:p w14:paraId="55C40B36" w14:textId="77777777" w:rsidR="00DF3C9B" w:rsidRDefault="006B3906">
            <w:pPr>
              <w:pStyle w:val="aff"/>
              <w:numPr>
                <w:ilvl w:val="0"/>
                <w:numId w:val="8"/>
              </w:numPr>
              <w:shd w:val="clear" w:color="auto" w:fill="FFFFFF" w:themeFill="background1"/>
              <w:autoSpaceDE w:val="0"/>
              <w:spacing w:line="276" w:lineRule="auto"/>
              <w:ind w:firstLineChars="0"/>
              <w:jc w:val="left"/>
              <w:rPr>
                <w:rFonts w:ascii="宋体" w:hAnsi="宋体" w:cs="楷体"/>
                <w:color w:val="000000" w:themeColor="text1"/>
                <w:kern w:val="0"/>
                <w:sz w:val="24"/>
                <w:szCs w:val="24"/>
              </w:rPr>
            </w:pPr>
            <w:r>
              <w:rPr>
                <w:rFonts w:ascii="宋体" w:hAnsi="宋体" w:cs="楷体" w:hint="eastAsia"/>
                <w:color w:val="000000" w:themeColor="text1"/>
                <w:kern w:val="0"/>
                <w:sz w:val="24"/>
                <w:szCs w:val="24"/>
              </w:rPr>
              <w:lastRenderedPageBreak/>
              <w:t>采集器连接的传感器可以通过配置软件配置；</w:t>
            </w:r>
          </w:p>
          <w:p w14:paraId="5CEEE909" w14:textId="77777777" w:rsidR="00DF3C9B" w:rsidRDefault="006B3906">
            <w:pPr>
              <w:pStyle w:val="aff"/>
              <w:numPr>
                <w:ilvl w:val="0"/>
                <w:numId w:val="8"/>
              </w:numPr>
              <w:shd w:val="clear" w:color="auto" w:fill="FFFFFF" w:themeFill="background1"/>
              <w:autoSpaceDE w:val="0"/>
              <w:spacing w:line="276" w:lineRule="auto"/>
              <w:ind w:firstLineChars="0"/>
              <w:jc w:val="left"/>
              <w:rPr>
                <w:rFonts w:ascii="宋体" w:hAnsi="宋体" w:cs="楷体"/>
                <w:color w:val="000000" w:themeColor="text1"/>
                <w:kern w:val="0"/>
                <w:sz w:val="24"/>
                <w:szCs w:val="24"/>
              </w:rPr>
            </w:pPr>
            <w:r>
              <w:rPr>
                <w:rFonts w:ascii="宋体" w:hAnsi="宋体" w:cs="楷体" w:hint="eastAsia"/>
                <w:color w:val="000000" w:themeColor="text1"/>
                <w:kern w:val="0"/>
                <w:sz w:val="24"/>
                <w:szCs w:val="24"/>
              </w:rPr>
              <w:t>具有</w:t>
            </w:r>
            <w:r>
              <w:rPr>
                <w:rFonts w:ascii="宋体" w:hAnsi="宋体" w:cs="楷体"/>
                <w:color w:val="000000" w:themeColor="text1"/>
                <w:kern w:val="0"/>
                <w:sz w:val="24"/>
                <w:szCs w:val="24"/>
              </w:rPr>
              <w:t>GPS</w:t>
            </w:r>
            <w:r>
              <w:rPr>
                <w:rFonts w:ascii="宋体" w:hAnsi="宋体" w:cs="楷体" w:hint="eastAsia"/>
                <w:color w:val="000000" w:themeColor="text1"/>
                <w:kern w:val="0"/>
                <w:sz w:val="24"/>
                <w:szCs w:val="24"/>
              </w:rPr>
              <w:t>定位功能，每条历史记录均带有</w:t>
            </w:r>
            <w:r>
              <w:rPr>
                <w:rFonts w:ascii="宋体" w:hAnsi="宋体" w:cs="楷体"/>
                <w:color w:val="000000" w:themeColor="text1"/>
                <w:kern w:val="0"/>
                <w:sz w:val="24"/>
                <w:szCs w:val="24"/>
              </w:rPr>
              <w:t>3D</w:t>
            </w:r>
            <w:r>
              <w:rPr>
                <w:rFonts w:ascii="宋体" w:hAnsi="宋体" w:cs="楷体" w:hint="eastAsia"/>
                <w:color w:val="000000" w:themeColor="text1"/>
                <w:kern w:val="0"/>
                <w:sz w:val="24"/>
                <w:szCs w:val="24"/>
              </w:rPr>
              <w:t>坐标；</w:t>
            </w:r>
          </w:p>
          <w:p w14:paraId="546EF6FA" w14:textId="1BB141BF" w:rsidR="00DF3C9B" w:rsidRDefault="006B3906">
            <w:pPr>
              <w:pStyle w:val="aff"/>
              <w:numPr>
                <w:ilvl w:val="0"/>
                <w:numId w:val="8"/>
              </w:numPr>
              <w:shd w:val="clear" w:color="auto" w:fill="FFFFFF" w:themeFill="background1"/>
              <w:autoSpaceDE w:val="0"/>
              <w:spacing w:line="276" w:lineRule="auto"/>
              <w:ind w:firstLineChars="0"/>
              <w:jc w:val="left"/>
              <w:rPr>
                <w:rFonts w:ascii="宋体" w:hAnsi="宋体" w:cs="楷体"/>
                <w:color w:val="000000" w:themeColor="text1"/>
                <w:kern w:val="0"/>
                <w:sz w:val="24"/>
                <w:szCs w:val="24"/>
              </w:rPr>
            </w:pPr>
            <w:r>
              <w:rPr>
                <w:rFonts w:hint="eastAsia"/>
                <w:color w:val="000000" w:themeColor="text1"/>
                <w:sz w:val="24"/>
                <w:szCs w:val="24"/>
              </w:rPr>
              <w:t>★</w:t>
            </w:r>
            <w:r>
              <w:rPr>
                <w:rFonts w:ascii="宋体" w:hAnsi="宋体" w:cs="楷体" w:hint="eastAsia"/>
                <w:color w:val="000000" w:themeColor="text1"/>
                <w:kern w:val="0"/>
                <w:sz w:val="24"/>
                <w:szCs w:val="24"/>
              </w:rPr>
              <w:t>防护（防尘防水）等级</w:t>
            </w:r>
            <w:r w:rsidR="000E4707">
              <w:rPr>
                <w:rFonts w:asciiTheme="minorEastAsia" w:hAnsiTheme="minorEastAsia" w:cs="楷体" w:hint="eastAsia"/>
                <w:color w:val="000000" w:themeColor="text1"/>
                <w:kern w:val="0"/>
                <w:sz w:val="24"/>
                <w:szCs w:val="24"/>
              </w:rPr>
              <w:t>≥</w:t>
            </w:r>
            <w:r>
              <w:rPr>
                <w:rFonts w:ascii="宋体" w:hAnsi="宋体" w:cs="楷体" w:hint="eastAsia"/>
                <w:color w:val="000000" w:themeColor="text1"/>
                <w:kern w:val="0"/>
                <w:sz w:val="24"/>
                <w:szCs w:val="24"/>
              </w:rPr>
              <w:t>I</w:t>
            </w:r>
            <w:r>
              <w:rPr>
                <w:rFonts w:ascii="宋体" w:hAnsi="宋体" w:cs="楷体"/>
                <w:color w:val="000000" w:themeColor="text1"/>
                <w:kern w:val="0"/>
                <w:sz w:val="24"/>
                <w:szCs w:val="24"/>
              </w:rPr>
              <w:t>P68</w:t>
            </w:r>
            <w:r>
              <w:rPr>
                <w:rFonts w:ascii="宋体" w:hAnsi="宋体" w:cs="楷体" w:hint="eastAsia"/>
                <w:color w:val="000000" w:themeColor="text1"/>
                <w:kern w:val="0"/>
                <w:sz w:val="24"/>
                <w:szCs w:val="24"/>
              </w:rPr>
              <w:t>；</w:t>
            </w:r>
            <w:r>
              <w:rPr>
                <w:rFonts w:hint="eastAsia"/>
                <w:color w:val="000000" w:themeColor="text1"/>
                <w:sz w:val="24"/>
                <w:szCs w:val="24"/>
              </w:rPr>
              <w:t>（</w:t>
            </w:r>
            <w:r>
              <w:rPr>
                <w:rFonts w:hint="eastAsia"/>
                <w:color w:val="000000" w:themeColor="text1"/>
                <w:sz w:val="24"/>
                <w:szCs w:val="24"/>
              </w:rPr>
              <w:t>提供农业农村部农业信息软硬件产品质量检测重点实验室出具的检测报告复印件，中标后提供原件核验</w:t>
            </w:r>
            <w:r>
              <w:rPr>
                <w:rFonts w:hint="eastAsia"/>
                <w:color w:val="000000" w:themeColor="text1"/>
                <w:sz w:val="24"/>
                <w:szCs w:val="24"/>
              </w:rPr>
              <w:t>）</w:t>
            </w:r>
          </w:p>
          <w:p w14:paraId="4005C690" w14:textId="77777777" w:rsidR="00DF3C9B" w:rsidRDefault="006B3906">
            <w:pPr>
              <w:pStyle w:val="aff"/>
              <w:numPr>
                <w:ilvl w:val="0"/>
                <w:numId w:val="8"/>
              </w:numPr>
              <w:shd w:val="clear" w:color="auto" w:fill="FFFFFF" w:themeFill="background1"/>
              <w:autoSpaceDE w:val="0"/>
              <w:spacing w:line="276" w:lineRule="auto"/>
              <w:ind w:firstLineChars="0"/>
              <w:jc w:val="left"/>
              <w:rPr>
                <w:rFonts w:ascii="宋体" w:hAnsi="宋体" w:cs="楷体"/>
                <w:color w:val="000000" w:themeColor="text1"/>
                <w:kern w:val="0"/>
                <w:sz w:val="24"/>
                <w:szCs w:val="24"/>
              </w:rPr>
            </w:pPr>
            <w:r>
              <w:rPr>
                <w:rFonts w:hint="eastAsia"/>
                <w:color w:val="000000" w:themeColor="text1"/>
                <w:sz w:val="24"/>
                <w:szCs w:val="24"/>
              </w:rPr>
              <w:t>★</w:t>
            </w:r>
            <w:r>
              <w:rPr>
                <w:rFonts w:ascii="宋体" w:hAnsi="宋体" w:cs="楷体" w:hint="eastAsia"/>
                <w:color w:val="000000" w:themeColor="text1"/>
                <w:kern w:val="0"/>
                <w:sz w:val="24"/>
                <w:szCs w:val="24"/>
              </w:rPr>
              <w:t>状态查询：支持太阳能、电池、时钟信息查询，支持经度、纬度、海拔位置信息查询，支持内存、</w:t>
            </w:r>
            <w:r>
              <w:rPr>
                <w:rFonts w:ascii="宋体" w:hAnsi="宋体" w:cs="楷体" w:hint="eastAsia"/>
                <w:color w:val="000000" w:themeColor="text1"/>
                <w:kern w:val="0"/>
                <w:sz w:val="24"/>
                <w:szCs w:val="24"/>
              </w:rPr>
              <w:t>SD</w:t>
            </w:r>
            <w:r>
              <w:rPr>
                <w:rFonts w:ascii="宋体" w:hAnsi="宋体" w:cs="楷体" w:hint="eastAsia"/>
                <w:color w:val="000000" w:themeColor="text1"/>
                <w:kern w:val="0"/>
                <w:sz w:val="24"/>
                <w:szCs w:val="24"/>
              </w:rPr>
              <w:t>，通信支持移动网络、信号强度、移动卡号查询；</w:t>
            </w:r>
            <w:r>
              <w:rPr>
                <w:rFonts w:hint="eastAsia"/>
                <w:color w:val="000000" w:themeColor="text1"/>
                <w:sz w:val="24"/>
                <w:szCs w:val="24"/>
              </w:rPr>
              <w:t>（</w:t>
            </w:r>
            <w:r>
              <w:rPr>
                <w:rFonts w:hint="eastAsia"/>
                <w:color w:val="000000" w:themeColor="text1"/>
                <w:sz w:val="24"/>
                <w:szCs w:val="24"/>
              </w:rPr>
              <w:t>提供农业农村部农业信息软硬件产品质量检测重点实验室出具的检测报告复印件，中标后提供原件核验</w:t>
            </w:r>
            <w:r>
              <w:rPr>
                <w:rFonts w:hint="eastAsia"/>
                <w:color w:val="000000" w:themeColor="text1"/>
                <w:sz w:val="24"/>
                <w:szCs w:val="24"/>
              </w:rPr>
              <w:t>）</w:t>
            </w:r>
          </w:p>
          <w:p w14:paraId="389F51D0" w14:textId="77777777" w:rsidR="00DF3C9B" w:rsidRDefault="006B3906">
            <w:pPr>
              <w:numPr>
                <w:ilvl w:val="0"/>
                <w:numId w:val="9"/>
              </w:numPr>
              <w:shd w:val="clear" w:color="auto" w:fill="FFFFFF" w:themeFill="background1"/>
              <w:jc w:val="left"/>
              <w:rPr>
                <w:b/>
                <w:bCs/>
                <w:color w:val="000000" w:themeColor="text1"/>
                <w:sz w:val="24"/>
                <w:szCs w:val="24"/>
              </w:rPr>
            </w:pPr>
            <w:r>
              <w:rPr>
                <w:rFonts w:hint="eastAsia"/>
                <w:b/>
                <w:bCs/>
                <w:color w:val="000000" w:themeColor="text1"/>
                <w:sz w:val="24"/>
                <w:szCs w:val="24"/>
              </w:rPr>
              <w:t>传感器技术参数：</w:t>
            </w:r>
          </w:p>
          <w:p w14:paraId="531267B0" w14:textId="77777777" w:rsidR="00DF3C9B" w:rsidRDefault="006B3906">
            <w:pPr>
              <w:shd w:val="clear" w:color="auto" w:fill="FFFFFF" w:themeFill="background1"/>
              <w:autoSpaceDE w:val="0"/>
              <w:spacing w:line="276" w:lineRule="auto"/>
              <w:rPr>
                <w:rFonts w:ascii="宋体" w:hAnsi="宋体" w:cs="楷体"/>
                <w:color w:val="000000" w:themeColor="text1"/>
                <w:sz w:val="24"/>
                <w:szCs w:val="24"/>
              </w:rPr>
            </w:pPr>
            <w:r>
              <w:rPr>
                <w:rFonts w:ascii="宋体" w:hAnsi="宋体" w:cs="楷体" w:hint="eastAsia"/>
                <w:color w:val="000000" w:themeColor="text1"/>
                <w:sz w:val="24"/>
                <w:szCs w:val="24"/>
              </w:rPr>
              <w:t>1.</w:t>
            </w:r>
            <w:r>
              <w:rPr>
                <w:rFonts w:ascii="宋体" w:hAnsi="宋体" w:cs="楷体" w:hint="eastAsia"/>
                <w:color w:val="000000" w:themeColor="text1"/>
                <w:sz w:val="24"/>
                <w:szCs w:val="24"/>
              </w:rPr>
              <w:t>土壤</w:t>
            </w:r>
            <w:r>
              <w:rPr>
                <w:rFonts w:ascii="宋体" w:hAnsi="宋体" w:cs="楷体" w:hint="eastAsia"/>
                <w:color w:val="000000" w:themeColor="text1"/>
                <w:sz w:val="24"/>
                <w:szCs w:val="24"/>
              </w:rPr>
              <w:t>墒情</w:t>
            </w:r>
            <w:r>
              <w:rPr>
                <w:rFonts w:ascii="宋体" w:eastAsia="宋体" w:hAnsi="宋体" w:cs="宋体" w:hint="eastAsia"/>
                <w:color w:val="000000" w:themeColor="text1"/>
                <w:sz w:val="24"/>
                <w:szCs w:val="24"/>
              </w:rPr>
              <w:t>（四层）</w:t>
            </w:r>
            <w:r>
              <w:rPr>
                <w:rFonts w:ascii="宋体" w:hAnsi="宋体" w:cs="楷体" w:hint="eastAsia"/>
                <w:color w:val="000000" w:themeColor="text1"/>
                <w:sz w:val="24"/>
                <w:szCs w:val="24"/>
              </w:rPr>
              <w:t>：测量范围：</w:t>
            </w:r>
            <w:r>
              <w:rPr>
                <w:rFonts w:ascii="宋体" w:hAnsi="宋体" w:cs="楷体" w:hint="eastAsia"/>
                <w:color w:val="000000" w:themeColor="text1"/>
                <w:sz w:val="24"/>
                <w:szCs w:val="24"/>
              </w:rPr>
              <w:t>0</w:t>
            </w:r>
            <w:r>
              <w:rPr>
                <w:rFonts w:ascii="宋体" w:hAnsi="宋体" w:cs="楷体" w:hint="eastAsia"/>
                <w:color w:val="000000" w:themeColor="text1"/>
                <w:sz w:val="24"/>
                <w:szCs w:val="24"/>
              </w:rPr>
              <w:t>～</w:t>
            </w:r>
            <w:r>
              <w:rPr>
                <w:rFonts w:ascii="宋体" w:hAnsi="宋体" w:cs="楷体" w:hint="eastAsia"/>
                <w:color w:val="000000" w:themeColor="text1"/>
                <w:sz w:val="24"/>
                <w:szCs w:val="24"/>
              </w:rPr>
              <w:t>60%</w:t>
            </w:r>
            <w:r>
              <w:rPr>
                <w:rFonts w:ascii="宋体" w:hAnsi="宋体" w:cs="楷体" w:hint="eastAsia"/>
                <w:color w:val="000000" w:themeColor="text1"/>
                <w:sz w:val="24"/>
                <w:szCs w:val="24"/>
              </w:rPr>
              <w:t>；分辨率</w:t>
            </w:r>
            <w:r>
              <w:rPr>
                <w:rFonts w:ascii="宋体" w:hAnsi="宋体" w:cs="楷体" w:hint="eastAsia"/>
                <w:color w:val="000000" w:themeColor="text1"/>
                <w:sz w:val="24"/>
                <w:szCs w:val="24"/>
              </w:rPr>
              <w:t>≤</w:t>
            </w:r>
            <w:r>
              <w:rPr>
                <w:rFonts w:ascii="宋体" w:hAnsi="宋体" w:cs="楷体" w:hint="eastAsia"/>
                <w:color w:val="000000" w:themeColor="text1"/>
                <w:sz w:val="24"/>
                <w:szCs w:val="24"/>
              </w:rPr>
              <w:t>0.1%</w:t>
            </w:r>
            <w:r>
              <w:rPr>
                <w:rFonts w:ascii="宋体" w:hAnsi="宋体" w:cs="楷体" w:hint="eastAsia"/>
                <w:color w:val="000000" w:themeColor="text1"/>
                <w:sz w:val="24"/>
                <w:szCs w:val="24"/>
              </w:rPr>
              <w:t>；</w:t>
            </w:r>
            <w:r>
              <w:rPr>
                <w:rFonts w:asciiTheme="minorEastAsia" w:hAnsiTheme="minorEastAsia" w:cs="楷体" w:hint="eastAsia"/>
                <w:color w:val="000000" w:themeColor="text1"/>
                <w:sz w:val="24"/>
                <w:szCs w:val="24"/>
              </w:rPr>
              <w:t>最大允许误差</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w:t>
            </w:r>
            <w:r>
              <w:rPr>
                <w:rFonts w:asciiTheme="minorEastAsia" w:hAnsiTheme="minorEastAsia" w:cs="楷体"/>
                <w:color w:val="000000" w:themeColor="text1"/>
                <w:sz w:val="24"/>
                <w:szCs w:val="24"/>
              </w:rPr>
              <w:t>2</w:t>
            </w:r>
            <w:r>
              <w:rPr>
                <w:rFonts w:asciiTheme="minorEastAsia" w:hAnsiTheme="minorEastAsia" w:cs="楷体" w:hint="eastAsia"/>
                <w:color w:val="000000" w:themeColor="text1"/>
                <w:sz w:val="24"/>
                <w:szCs w:val="24"/>
              </w:rPr>
              <w:t>.</w:t>
            </w:r>
            <w:r>
              <w:rPr>
                <w:rFonts w:asciiTheme="minorEastAsia" w:hAnsiTheme="minorEastAsia" w:cs="楷体"/>
                <w:color w:val="000000" w:themeColor="text1"/>
                <w:sz w:val="24"/>
                <w:szCs w:val="24"/>
              </w:rPr>
              <w:t>5%</w:t>
            </w:r>
            <w:r>
              <w:rPr>
                <w:rFonts w:asciiTheme="minorEastAsia" w:hAnsiTheme="minorEastAsia" w:cs="楷体" w:hint="eastAsia"/>
                <w:color w:val="000000" w:themeColor="text1"/>
                <w:sz w:val="24"/>
                <w:szCs w:val="24"/>
              </w:rPr>
              <w:t>（室内）、</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5</w:t>
            </w:r>
            <w:r>
              <w:rPr>
                <w:rFonts w:asciiTheme="minorEastAsia" w:hAnsiTheme="minorEastAsia" w:cs="楷体"/>
                <w:color w:val="000000" w:themeColor="text1"/>
                <w:sz w:val="24"/>
                <w:szCs w:val="24"/>
              </w:rPr>
              <w:t>%</w:t>
            </w:r>
            <w:r>
              <w:rPr>
                <w:rFonts w:asciiTheme="minorEastAsia" w:hAnsiTheme="minorEastAsia" w:cs="楷体" w:hint="eastAsia"/>
                <w:color w:val="000000" w:themeColor="text1"/>
                <w:sz w:val="24"/>
                <w:szCs w:val="24"/>
              </w:rPr>
              <w:t>（室外）</w:t>
            </w:r>
          </w:p>
          <w:p w14:paraId="04209D96" w14:textId="77777777" w:rsidR="00DF3C9B" w:rsidRDefault="006B3906">
            <w:pPr>
              <w:pStyle w:val="aff"/>
              <w:shd w:val="clear" w:color="auto" w:fill="FFFFFF" w:themeFill="background1"/>
              <w:autoSpaceDE w:val="0"/>
              <w:spacing w:line="276" w:lineRule="auto"/>
              <w:ind w:firstLineChars="0" w:firstLine="0"/>
              <w:rPr>
                <w:rFonts w:ascii="宋体" w:hAnsi="宋体" w:cs="楷体"/>
                <w:color w:val="000000" w:themeColor="text1"/>
                <w:sz w:val="24"/>
                <w:szCs w:val="24"/>
              </w:rPr>
            </w:pPr>
            <w:r>
              <w:rPr>
                <w:rFonts w:ascii="宋体" w:hAnsi="宋体" w:cs="楷体" w:hint="eastAsia"/>
                <w:color w:val="000000" w:themeColor="text1"/>
                <w:sz w:val="24"/>
                <w:szCs w:val="24"/>
              </w:rPr>
              <w:t>2</w:t>
            </w:r>
            <w:r>
              <w:rPr>
                <w:rFonts w:ascii="宋体" w:hAnsi="宋体" w:cs="楷体"/>
                <w:color w:val="000000" w:themeColor="text1"/>
                <w:sz w:val="24"/>
                <w:szCs w:val="24"/>
              </w:rPr>
              <w:t>.</w:t>
            </w:r>
            <w:r>
              <w:rPr>
                <w:rFonts w:ascii="宋体" w:hAnsi="宋体" w:cs="楷体" w:hint="eastAsia"/>
                <w:color w:val="000000" w:themeColor="text1"/>
                <w:sz w:val="24"/>
                <w:szCs w:val="24"/>
              </w:rPr>
              <w:t>土壤温度</w:t>
            </w:r>
            <w:r>
              <w:rPr>
                <w:rFonts w:ascii="宋体" w:eastAsia="宋体" w:hAnsi="宋体" w:cs="宋体" w:hint="eastAsia"/>
                <w:color w:val="000000" w:themeColor="text1"/>
                <w:sz w:val="24"/>
                <w:szCs w:val="24"/>
              </w:rPr>
              <w:t>（四层）</w:t>
            </w:r>
            <w:r>
              <w:rPr>
                <w:rFonts w:ascii="宋体" w:hAnsi="宋体" w:cs="楷体" w:hint="eastAsia"/>
                <w:color w:val="000000" w:themeColor="text1"/>
                <w:sz w:val="24"/>
                <w:szCs w:val="24"/>
              </w:rPr>
              <w:t>：测量范围：</w:t>
            </w:r>
            <w:r>
              <w:rPr>
                <w:rFonts w:ascii="宋体" w:hAnsi="宋体" w:cs="楷体" w:hint="eastAsia"/>
                <w:color w:val="000000" w:themeColor="text1"/>
                <w:sz w:val="24"/>
                <w:szCs w:val="24"/>
              </w:rPr>
              <w:t>-</w:t>
            </w:r>
            <w:r>
              <w:rPr>
                <w:rFonts w:ascii="宋体" w:hAnsi="宋体" w:cs="楷体"/>
                <w:color w:val="000000" w:themeColor="text1"/>
                <w:sz w:val="24"/>
                <w:szCs w:val="24"/>
              </w:rPr>
              <w:t>4</w:t>
            </w:r>
            <w:r>
              <w:rPr>
                <w:rFonts w:ascii="宋体" w:hAnsi="宋体" w:cs="楷体" w:hint="eastAsia"/>
                <w:color w:val="000000" w:themeColor="text1"/>
                <w:sz w:val="24"/>
                <w:szCs w:val="24"/>
              </w:rPr>
              <w:t>0</w:t>
            </w:r>
            <w:r>
              <w:rPr>
                <w:rFonts w:ascii="宋体" w:hAnsi="宋体" w:cs="楷体" w:hint="eastAsia"/>
                <w:color w:val="000000" w:themeColor="text1"/>
                <w:sz w:val="24"/>
                <w:szCs w:val="24"/>
              </w:rPr>
              <w:t>～</w:t>
            </w:r>
            <w:r>
              <w:rPr>
                <w:rFonts w:ascii="宋体" w:hAnsi="宋体" w:cs="楷体"/>
                <w:color w:val="000000" w:themeColor="text1"/>
                <w:sz w:val="24"/>
                <w:szCs w:val="24"/>
              </w:rPr>
              <w:t>8</w:t>
            </w:r>
            <w:r>
              <w:rPr>
                <w:rFonts w:ascii="宋体" w:hAnsi="宋体" w:cs="楷体" w:hint="eastAsia"/>
                <w:color w:val="000000" w:themeColor="text1"/>
                <w:sz w:val="24"/>
                <w:szCs w:val="24"/>
              </w:rPr>
              <w:t>0</w:t>
            </w:r>
            <w:r>
              <w:rPr>
                <w:rFonts w:ascii="宋体" w:hAnsi="宋体" w:cs="楷体" w:hint="eastAsia"/>
                <w:color w:val="000000" w:themeColor="text1"/>
                <w:sz w:val="24"/>
                <w:szCs w:val="24"/>
              </w:rPr>
              <w:t>℃；分辨率</w:t>
            </w:r>
            <w:r>
              <w:rPr>
                <w:rFonts w:ascii="宋体" w:hAnsi="宋体" w:cs="楷体" w:hint="eastAsia"/>
                <w:color w:val="000000" w:themeColor="text1"/>
                <w:sz w:val="24"/>
                <w:szCs w:val="24"/>
              </w:rPr>
              <w:t>≤</w:t>
            </w:r>
            <w:r>
              <w:rPr>
                <w:rFonts w:ascii="宋体" w:hAnsi="宋体" w:cs="楷体" w:hint="eastAsia"/>
                <w:color w:val="000000" w:themeColor="text1"/>
                <w:sz w:val="24"/>
                <w:szCs w:val="24"/>
              </w:rPr>
              <w:t>0.1</w:t>
            </w:r>
            <w:r>
              <w:rPr>
                <w:rFonts w:ascii="宋体" w:hAnsi="宋体" w:cs="楷体" w:hint="eastAsia"/>
                <w:color w:val="000000" w:themeColor="text1"/>
                <w:sz w:val="24"/>
                <w:szCs w:val="24"/>
              </w:rPr>
              <w:t>℃；</w:t>
            </w:r>
            <w:r>
              <w:rPr>
                <w:rFonts w:asciiTheme="minorEastAsia" w:hAnsiTheme="minorEastAsia" w:cs="楷体" w:hint="eastAsia"/>
                <w:color w:val="000000" w:themeColor="text1"/>
                <w:sz w:val="24"/>
                <w:szCs w:val="24"/>
              </w:rPr>
              <w:t>最大允许误差</w:t>
            </w:r>
            <w:r>
              <w:rPr>
                <w:rFonts w:asciiTheme="minorEastAsia" w:hAnsiTheme="minorEastAsia" w:cs="楷体" w:hint="eastAsia"/>
                <w:color w:val="000000" w:themeColor="text1"/>
                <w:sz w:val="24"/>
                <w:szCs w:val="24"/>
              </w:rPr>
              <w:t>:</w:t>
            </w:r>
            <w:r>
              <w:rPr>
                <w:rFonts w:ascii="宋体" w:hAnsi="宋体" w:cs="楷体" w:hint="eastAsia"/>
                <w:color w:val="000000" w:themeColor="text1"/>
                <w:sz w:val="24"/>
                <w:szCs w:val="24"/>
              </w:rPr>
              <w:t>：±</w:t>
            </w:r>
            <w:r>
              <w:rPr>
                <w:rFonts w:ascii="宋体" w:hAnsi="宋体" w:cs="楷体" w:hint="eastAsia"/>
                <w:color w:val="000000" w:themeColor="text1"/>
                <w:sz w:val="24"/>
                <w:szCs w:val="24"/>
              </w:rPr>
              <w:t>0.5</w:t>
            </w:r>
            <w:r>
              <w:rPr>
                <w:rFonts w:ascii="宋体" w:hAnsi="宋体" w:cs="楷体" w:hint="eastAsia"/>
                <w:color w:val="000000" w:themeColor="text1"/>
                <w:sz w:val="24"/>
                <w:szCs w:val="24"/>
              </w:rPr>
              <w:t>℃；</w:t>
            </w:r>
          </w:p>
          <w:p w14:paraId="724A4461" w14:textId="77777777" w:rsidR="00DF3C9B" w:rsidRDefault="006B3906">
            <w:pPr>
              <w:pStyle w:val="aff"/>
              <w:shd w:val="clear" w:color="auto" w:fill="FFFFFF" w:themeFill="background1"/>
              <w:spacing w:line="276" w:lineRule="auto"/>
              <w:ind w:firstLineChars="0" w:firstLine="0"/>
              <w:rPr>
                <w:b/>
                <w:bCs/>
                <w:sz w:val="24"/>
                <w:szCs w:val="24"/>
              </w:rPr>
            </w:pPr>
            <w:r>
              <w:rPr>
                <w:rFonts w:ascii="宋体" w:hAnsi="宋体"/>
                <w:color w:val="000000" w:themeColor="text1"/>
                <w:sz w:val="24"/>
                <w:szCs w:val="24"/>
              </w:rPr>
              <w:t>3</w:t>
            </w:r>
            <w:r>
              <w:rPr>
                <w:rFonts w:ascii="宋体" w:hAnsi="宋体" w:hint="eastAsia"/>
                <w:color w:val="000000" w:themeColor="text1"/>
                <w:sz w:val="24"/>
                <w:szCs w:val="24"/>
              </w:rPr>
              <w:t xml:space="preserve">. </w:t>
            </w:r>
            <w:r>
              <w:rPr>
                <w:rFonts w:ascii="宋体" w:hAnsi="宋体" w:hint="eastAsia"/>
                <w:color w:val="000000" w:themeColor="text1"/>
                <w:sz w:val="24"/>
                <w:szCs w:val="24"/>
              </w:rPr>
              <w:t>提供</w:t>
            </w: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年免费</w:t>
            </w:r>
            <w:r>
              <w:rPr>
                <w:rFonts w:asciiTheme="minorEastAsia" w:hAnsiTheme="minorEastAsia" w:hint="eastAsia"/>
                <w:color w:val="000000" w:themeColor="text1"/>
                <w:sz w:val="24"/>
                <w:szCs w:val="24"/>
              </w:rPr>
              <w:t>服务</w:t>
            </w:r>
            <w:r>
              <w:rPr>
                <w:rFonts w:asciiTheme="minorEastAsia" w:hAnsiTheme="minorEastAsia" w:hint="eastAsia"/>
                <w:color w:val="000000" w:themeColor="text1"/>
                <w:sz w:val="24"/>
                <w:szCs w:val="24"/>
              </w:rPr>
              <w:t>（含通讯流量、设备维护、零配件更换、场地租赁及维护等）</w:t>
            </w:r>
            <w:r>
              <w:rPr>
                <w:rFonts w:ascii="宋体" w:hAnsi="宋体" w:hint="eastAsia"/>
                <w:color w:val="000000" w:themeColor="text1"/>
                <w:sz w:val="24"/>
                <w:szCs w:val="24"/>
              </w:rPr>
              <w:t>。</w:t>
            </w:r>
          </w:p>
        </w:tc>
        <w:tc>
          <w:tcPr>
            <w:tcW w:w="544" w:type="dxa"/>
            <w:vAlign w:val="center"/>
          </w:tcPr>
          <w:p w14:paraId="262E229E" w14:textId="77777777" w:rsidR="00DF3C9B" w:rsidRDefault="006B3906">
            <w:pPr>
              <w:shd w:val="clear" w:color="auto" w:fill="FFFFFF" w:themeFill="background1"/>
              <w:jc w:val="center"/>
            </w:pPr>
            <w:r>
              <w:rPr>
                <w:rFonts w:hint="eastAsia"/>
              </w:rPr>
              <w:lastRenderedPageBreak/>
              <w:t>套</w:t>
            </w:r>
          </w:p>
        </w:tc>
        <w:tc>
          <w:tcPr>
            <w:tcW w:w="514" w:type="dxa"/>
            <w:vAlign w:val="center"/>
          </w:tcPr>
          <w:p w14:paraId="52F2D818" w14:textId="77777777" w:rsidR="00DF3C9B" w:rsidRDefault="006B3906">
            <w:pPr>
              <w:shd w:val="clear" w:color="auto" w:fill="FFFFFF" w:themeFill="background1"/>
              <w:jc w:val="center"/>
            </w:pPr>
            <w:r>
              <w:rPr>
                <w:rFonts w:hint="eastAsia"/>
              </w:rPr>
              <w:t>4</w:t>
            </w:r>
          </w:p>
        </w:tc>
      </w:tr>
    </w:tbl>
    <w:p w14:paraId="76C5F81B" w14:textId="77777777" w:rsidR="00DF3C9B" w:rsidRDefault="00DF3C9B">
      <w:pPr>
        <w:shd w:val="clear" w:color="auto" w:fill="FFFFFF" w:themeFill="background1"/>
        <w:sectPr w:rsidR="00DF3C9B">
          <w:pgSz w:w="11906" w:h="16838"/>
          <w:pgMar w:top="1440" w:right="1800" w:bottom="1440" w:left="1800" w:header="851" w:footer="992" w:gutter="0"/>
          <w:cols w:space="425"/>
          <w:docGrid w:type="lines" w:linePitch="312"/>
        </w:sectPr>
      </w:pPr>
    </w:p>
    <w:p w14:paraId="23CC110E" w14:textId="77777777" w:rsidR="00DF3C9B" w:rsidRDefault="006B3906">
      <w:pPr>
        <w:widowControl/>
        <w:shd w:val="clear" w:color="auto" w:fill="FFFFFF" w:themeFill="background1"/>
        <w:jc w:val="center"/>
        <w:rPr>
          <w:rFonts w:asciiTheme="minorEastAsia" w:hAnsiTheme="minorEastAsia" w:cs="仿宋"/>
          <w:b/>
          <w:bCs/>
          <w:kern w:val="0"/>
          <w:sz w:val="24"/>
        </w:rPr>
      </w:pPr>
      <w:r>
        <w:rPr>
          <w:rFonts w:asciiTheme="minorEastAsia" w:hAnsiTheme="minorEastAsia" w:cs="仿宋" w:hint="eastAsia"/>
          <w:b/>
          <w:bCs/>
          <w:kern w:val="0"/>
          <w:sz w:val="24"/>
        </w:rPr>
        <w:lastRenderedPageBreak/>
        <w:t>一拖四自动墒情监测站</w:t>
      </w:r>
    </w:p>
    <w:p w14:paraId="66B719A1" w14:textId="77777777" w:rsidR="00DF3C9B" w:rsidRDefault="006B3906">
      <w:pPr>
        <w:shd w:val="clear" w:color="auto" w:fill="FFFFFF" w:themeFill="background1"/>
        <w:jc w:val="center"/>
        <w:rPr>
          <w:rFonts w:asciiTheme="minorEastAsia" w:hAnsiTheme="minorEastAsia"/>
        </w:rPr>
      </w:pPr>
      <w:r>
        <w:rPr>
          <w:rFonts w:asciiTheme="minorEastAsia" w:hAnsiTheme="minorEastAsia" w:cs="仿宋" w:hint="eastAsia"/>
          <w:b/>
          <w:bCs/>
          <w:kern w:val="0"/>
          <w:sz w:val="24"/>
        </w:rPr>
        <w:t>（</w:t>
      </w:r>
      <w:r>
        <w:rPr>
          <w:rFonts w:ascii="仿宋" w:eastAsia="仿宋" w:hAnsi="仿宋" w:cs="仿宋" w:hint="eastAsia"/>
          <w:kern w:val="0"/>
          <w:sz w:val="24"/>
        </w:rPr>
        <w:t>实时作物长势监测系统</w:t>
      </w:r>
      <w:r>
        <w:rPr>
          <w:rFonts w:asciiTheme="minorEastAsia" w:hAnsiTheme="minorEastAsia" w:cs="仿宋" w:hint="eastAsia"/>
          <w:b/>
          <w:bCs/>
          <w:kern w:val="0"/>
          <w:sz w:val="24"/>
        </w:rPr>
        <w:t>）</w:t>
      </w:r>
    </w:p>
    <w:tbl>
      <w:tblPr>
        <w:tblStyle w:val="af9"/>
        <w:tblW w:w="9451" w:type="dxa"/>
        <w:jc w:val="center"/>
        <w:tblLayout w:type="fixed"/>
        <w:tblLook w:val="04A0" w:firstRow="1" w:lastRow="0" w:firstColumn="1" w:lastColumn="0" w:noHBand="0" w:noVBand="1"/>
      </w:tblPr>
      <w:tblGrid>
        <w:gridCol w:w="677"/>
        <w:gridCol w:w="1355"/>
        <w:gridCol w:w="6361"/>
        <w:gridCol w:w="525"/>
        <w:gridCol w:w="533"/>
      </w:tblGrid>
      <w:tr w:rsidR="00DF3C9B" w14:paraId="0CF7A96B" w14:textId="77777777">
        <w:trPr>
          <w:trHeight w:val="554"/>
          <w:jc w:val="center"/>
        </w:trPr>
        <w:tc>
          <w:tcPr>
            <w:tcW w:w="677" w:type="dxa"/>
            <w:vAlign w:val="center"/>
          </w:tcPr>
          <w:p w14:paraId="195F23A3" w14:textId="77777777" w:rsidR="00DF3C9B" w:rsidRDefault="006B3906">
            <w:pPr>
              <w:shd w:val="clear" w:color="auto" w:fill="FFFFFF" w:themeFill="background1"/>
              <w:jc w:val="center"/>
              <w:rPr>
                <w:rFonts w:ascii="宋体" w:eastAsia="宋体" w:hAnsi="宋体" w:cs="宋体"/>
                <w:sz w:val="24"/>
                <w:szCs w:val="24"/>
              </w:rPr>
            </w:pPr>
            <w:r>
              <w:rPr>
                <w:rFonts w:ascii="宋体" w:eastAsia="宋体" w:hAnsi="宋体" w:cs="宋体" w:hint="eastAsia"/>
                <w:sz w:val="24"/>
                <w:szCs w:val="24"/>
              </w:rPr>
              <w:t>序号</w:t>
            </w:r>
          </w:p>
        </w:tc>
        <w:tc>
          <w:tcPr>
            <w:tcW w:w="1355" w:type="dxa"/>
            <w:vAlign w:val="center"/>
          </w:tcPr>
          <w:p w14:paraId="71E6D823" w14:textId="77777777" w:rsidR="00DF3C9B" w:rsidRDefault="006B3906">
            <w:pPr>
              <w:shd w:val="clear" w:color="auto" w:fill="FFFFFF" w:themeFill="background1"/>
              <w:jc w:val="center"/>
              <w:rPr>
                <w:rFonts w:ascii="宋体" w:eastAsia="宋体" w:hAnsi="宋体" w:cs="宋体"/>
                <w:sz w:val="24"/>
                <w:szCs w:val="24"/>
              </w:rPr>
            </w:pPr>
            <w:r>
              <w:rPr>
                <w:rFonts w:ascii="宋体" w:eastAsia="宋体" w:hAnsi="宋体" w:cs="宋体" w:hint="eastAsia"/>
                <w:sz w:val="24"/>
                <w:szCs w:val="24"/>
              </w:rPr>
              <w:t>货物内容</w:t>
            </w:r>
          </w:p>
        </w:tc>
        <w:tc>
          <w:tcPr>
            <w:tcW w:w="6361" w:type="dxa"/>
            <w:vAlign w:val="center"/>
          </w:tcPr>
          <w:p w14:paraId="3FFEB232" w14:textId="77777777" w:rsidR="00DF3C9B" w:rsidRDefault="006B3906">
            <w:pPr>
              <w:shd w:val="clear" w:color="auto" w:fill="FFFFFF" w:themeFill="background1"/>
              <w:jc w:val="center"/>
              <w:rPr>
                <w:rFonts w:ascii="宋体" w:eastAsia="宋体" w:hAnsi="宋体" w:cs="宋体"/>
                <w:sz w:val="24"/>
                <w:szCs w:val="24"/>
              </w:rPr>
            </w:pPr>
            <w:r>
              <w:rPr>
                <w:rFonts w:ascii="宋体" w:eastAsia="宋体" w:hAnsi="宋体" w:cs="宋体" w:hint="eastAsia"/>
                <w:sz w:val="24"/>
                <w:szCs w:val="24"/>
              </w:rPr>
              <w:t>技术参数</w:t>
            </w:r>
          </w:p>
        </w:tc>
        <w:tc>
          <w:tcPr>
            <w:tcW w:w="525" w:type="dxa"/>
            <w:vAlign w:val="center"/>
          </w:tcPr>
          <w:p w14:paraId="29070F31" w14:textId="77777777" w:rsidR="00DF3C9B" w:rsidRDefault="006B3906">
            <w:pPr>
              <w:shd w:val="clear" w:color="auto" w:fill="FFFFFF" w:themeFill="background1"/>
              <w:jc w:val="center"/>
              <w:rPr>
                <w:rFonts w:asciiTheme="minorEastAsia" w:hAnsiTheme="minorEastAsia"/>
              </w:rPr>
            </w:pPr>
            <w:r>
              <w:rPr>
                <w:rFonts w:asciiTheme="minorEastAsia" w:hAnsiTheme="minorEastAsia" w:hint="eastAsia"/>
              </w:rPr>
              <w:t>单位</w:t>
            </w:r>
          </w:p>
        </w:tc>
        <w:tc>
          <w:tcPr>
            <w:tcW w:w="533" w:type="dxa"/>
            <w:vAlign w:val="center"/>
          </w:tcPr>
          <w:p w14:paraId="0EDE9B47" w14:textId="77777777" w:rsidR="00DF3C9B" w:rsidRDefault="006B3906">
            <w:pPr>
              <w:shd w:val="clear" w:color="auto" w:fill="FFFFFF" w:themeFill="background1"/>
              <w:jc w:val="center"/>
              <w:rPr>
                <w:rFonts w:asciiTheme="minorEastAsia" w:hAnsiTheme="minorEastAsia"/>
              </w:rPr>
            </w:pPr>
            <w:r>
              <w:rPr>
                <w:rFonts w:asciiTheme="minorEastAsia" w:hAnsiTheme="minorEastAsia" w:hint="eastAsia"/>
              </w:rPr>
              <w:t>数量</w:t>
            </w:r>
          </w:p>
        </w:tc>
      </w:tr>
      <w:tr w:rsidR="00DF3C9B" w14:paraId="0B79EA7E" w14:textId="77777777">
        <w:trPr>
          <w:trHeight w:val="477"/>
          <w:jc w:val="center"/>
        </w:trPr>
        <w:tc>
          <w:tcPr>
            <w:tcW w:w="677" w:type="dxa"/>
            <w:vAlign w:val="center"/>
          </w:tcPr>
          <w:p w14:paraId="142B314F" w14:textId="77777777" w:rsidR="00DF3C9B" w:rsidRDefault="006B3906">
            <w:pPr>
              <w:shd w:val="clear" w:color="auto" w:fill="FFFFFF" w:themeFill="background1"/>
              <w:jc w:val="center"/>
              <w:rPr>
                <w:rFonts w:ascii="宋体" w:eastAsia="宋体" w:hAnsi="宋体" w:cs="宋体"/>
                <w:sz w:val="24"/>
                <w:szCs w:val="24"/>
              </w:rPr>
            </w:pPr>
            <w:r>
              <w:rPr>
                <w:rFonts w:ascii="宋体" w:eastAsia="宋体" w:hAnsi="宋体" w:cs="宋体" w:hint="eastAsia"/>
                <w:sz w:val="24"/>
                <w:szCs w:val="24"/>
              </w:rPr>
              <w:t>1</w:t>
            </w:r>
          </w:p>
        </w:tc>
        <w:tc>
          <w:tcPr>
            <w:tcW w:w="1355" w:type="dxa"/>
            <w:vAlign w:val="center"/>
          </w:tcPr>
          <w:p w14:paraId="580F6975" w14:textId="77777777" w:rsidR="00DF3C9B" w:rsidRDefault="006B3906">
            <w:pPr>
              <w:shd w:val="clear" w:color="auto" w:fill="FFFFFF" w:themeFill="background1"/>
              <w:jc w:val="center"/>
              <w:rPr>
                <w:rFonts w:ascii="宋体" w:eastAsia="宋体" w:hAnsi="宋体" w:cs="宋体"/>
                <w:sz w:val="24"/>
                <w:szCs w:val="24"/>
              </w:rPr>
            </w:pPr>
            <w:r>
              <w:rPr>
                <w:rFonts w:ascii="宋体" w:eastAsia="宋体" w:hAnsi="宋体" w:cs="宋体" w:hint="eastAsia"/>
                <w:sz w:val="24"/>
                <w:szCs w:val="24"/>
              </w:rPr>
              <w:t>气象墒情自动监测站</w:t>
            </w:r>
          </w:p>
        </w:tc>
        <w:tc>
          <w:tcPr>
            <w:tcW w:w="6361" w:type="dxa"/>
            <w:vAlign w:val="center"/>
          </w:tcPr>
          <w:p w14:paraId="624D8B76" w14:textId="77777777" w:rsidR="00DF3C9B" w:rsidRDefault="006B3906">
            <w:pPr>
              <w:pStyle w:val="aff"/>
              <w:shd w:val="clear" w:color="auto" w:fill="FFFFFF" w:themeFill="background1"/>
              <w:spacing w:line="276" w:lineRule="auto"/>
              <w:ind w:firstLineChars="0" w:firstLine="0"/>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一、</w:t>
            </w:r>
            <w:r>
              <w:rPr>
                <w:rFonts w:ascii="宋体" w:eastAsia="宋体" w:hAnsi="宋体" w:cs="宋体" w:hint="eastAsia"/>
                <w:b/>
                <w:bCs/>
                <w:color w:val="000000" w:themeColor="text1"/>
                <w:sz w:val="24"/>
                <w:szCs w:val="24"/>
              </w:rPr>
              <w:t>平台功能：</w:t>
            </w:r>
          </w:p>
          <w:p w14:paraId="53EC2587" w14:textId="77777777" w:rsidR="00DF3C9B" w:rsidRDefault="006B3906">
            <w:pPr>
              <w:pStyle w:val="aff"/>
              <w:numPr>
                <w:ilvl w:val="0"/>
                <w:numId w:val="10"/>
              </w:numPr>
              <w:shd w:val="clear" w:color="auto" w:fill="FFFFFF" w:themeFill="background1"/>
              <w:spacing w:line="276" w:lineRule="auto"/>
              <w:ind w:firstLineChars="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监测指标：无线传输、实时显示空气温湿度（实时值、平均值、最大值、最小值）、降雨量（日积累值、总积累值、最小值、最大瞬时强度）、风速（实时值、平均值、最大值、最小值）、风向、太阳辐射、土壤</w:t>
            </w:r>
            <w:r>
              <w:rPr>
                <w:rFonts w:ascii="宋体" w:eastAsia="宋体" w:hAnsi="宋体" w:cs="宋体" w:hint="eastAsia"/>
                <w:color w:val="000000" w:themeColor="text1"/>
                <w:sz w:val="24"/>
                <w:szCs w:val="24"/>
              </w:rPr>
              <w:t>墒情</w:t>
            </w:r>
            <w:r>
              <w:rPr>
                <w:rFonts w:ascii="宋体" w:eastAsia="宋体" w:hAnsi="宋体" w:cs="宋体" w:hint="eastAsia"/>
                <w:color w:val="000000" w:themeColor="text1"/>
                <w:sz w:val="24"/>
                <w:szCs w:val="24"/>
              </w:rPr>
              <w:t>、土壤温度、大气压；</w:t>
            </w:r>
          </w:p>
          <w:p w14:paraId="256888F5" w14:textId="77777777" w:rsidR="00DF3C9B" w:rsidRDefault="006B3906">
            <w:pPr>
              <w:pStyle w:val="aff"/>
              <w:numPr>
                <w:ilvl w:val="0"/>
                <w:numId w:val="10"/>
              </w:numPr>
              <w:shd w:val="clear" w:color="auto" w:fill="FFFFFF" w:themeFill="background1"/>
              <w:spacing w:line="276" w:lineRule="auto"/>
              <w:ind w:firstLineChars="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数据支持以列表、折线图、柱状图形式统计并以图片方式保存，</w:t>
            </w:r>
            <w:r>
              <w:rPr>
                <w:rFonts w:ascii="宋体" w:eastAsia="宋体" w:hAnsi="宋体" w:cs="宋体" w:hint="eastAsia"/>
                <w:color w:val="000000" w:themeColor="text1"/>
                <w:sz w:val="24"/>
                <w:szCs w:val="24"/>
              </w:rPr>
              <w:t>GIS</w:t>
            </w:r>
            <w:r>
              <w:rPr>
                <w:rFonts w:ascii="宋体" w:eastAsia="宋体" w:hAnsi="宋体" w:cs="宋体" w:hint="eastAsia"/>
                <w:color w:val="000000" w:themeColor="text1"/>
                <w:sz w:val="24"/>
                <w:szCs w:val="24"/>
              </w:rPr>
              <w:t>地图查看，可在地图上显示每个设备的安装位置信息；</w:t>
            </w:r>
          </w:p>
          <w:p w14:paraId="365ADB79" w14:textId="77777777" w:rsidR="00DF3C9B" w:rsidRDefault="006B3906">
            <w:pPr>
              <w:pStyle w:val="aff"/>
              <w:numPr>
                <w:ilvl w:val="0"/>
                <w:numId w:val="10"/>
              </w:numPr>
              <w:shd w:val="clear" w:color="auto" w:fill="FFFFFF" w:themeFill="background1"/>
              <w:spacing w:line="276" w:lineRule="auto"/>
              <w:ind w:firstLineChars="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直接查看设备所属单位信息，可按照单位名称进行检索；</w:t>
            </w:r>
          </w:p>
          <w:p w14:paraId="56A27AD6" w14:textId="77777777" w:rsidR="00DF3C9B" w:rsidRDefault="006B3906">
            <w:pPr>
              <w:pStyle w:val="aff"/>
              <w:numPr>
                <w:ilvl w:val="0"/>
                <w:numId w:val="10"/>
              </w:numPr>
              <w:shd w:val="clear" w:color="auto" w:fill="FFFFFF" w:themeFill="background1"/>
              <w:spacing w:line="276" w:lineRule="auto"/>
              <w:ind w:firstLineChars="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统计分析：可按照分钟、小时、天、周、月、年及任意时间段查看数据，也可查看原始数据，数据可在线下载导出；可自定义数据报表。（</w:t>
            </w:r>
            <w:r>
              <w:rPr>
                <w:rFonts w:ascii="宋体" w:eastAsia="宋体" w:hAnsi="宋体" w:cs="宋体" w:hint="eastAsia"/>
                <w:color w:val="000000" w:themeColor="text1"/>
                <w:sz w:val="24"/>
                <w:szCs w:val="24"/>
              </w:rPr>
              <w:t>提供农业农村部农业信息软硬件产品质量检测重点实验室出具的检测报告复印件，中标后提供原件核验</w:t>
            </w:r>
            <w:r>
              <w:rPr>
                <w:rFonts w:ascii="宋体" w:eastAsia="宋体" w:hAnsi="宋体" w:cs="宋体" w:hint="eastAsia"/>
                <w:color w:val="000000" w:themeColor="text1"/>
                <w:sz w:val="24"/>
                <w:szCs w:val="24"/>
              </w:rPr>
              <w:t>）</w:t>
            </w:r>
          </w:p>
          <w:p w14:paraId="324F4154" w14:textId="77777777" w:rsidR="00DF3C9B" w:rsidRDefault="006B3906">
            <w:pPr>
              <w:pStyle w:val="aff"/>
              <w:numPr>
                <w:ilvl w:val="0"/>
                <w:numId w:val="10"/>
              </w:numPr>
              <w:shd w:val="clear" w:color="auto" w:fill="FFFFFF" w:themeFill="background1"/>
              <w:spacing w:line="276" w:lineRule="auto"/>
              <w:ind w:firstLineChars="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设备状态：实时显示海拔信息、经纬度信息、电压值（</w:t>
            </w:r>
            <w:r>
              <w:rPr>
                <w:rFonts w:ascii="宋体" w:eastAsia="宋体" w:hAnsi="宋体" w:cs="宋体" w:hint="eastAsia"/>
                <w:color w:val="000000" w:themeColor="text1"/>
                <w:sz w:val="24"/>
                <w:szCs w:val="24"/>
              </w:rPr>
              <w:t>RTC</w:t>
            </w:r>
            <w:r>
              <w:rPr>
                <w:rFonts w:ascii="宋体" w:eastAsia="宋体" w:hAnsi="宋体" w:cs="宋体" w:hint="eastAsia"/>
                <w:color w:val="000000" w:themeColor="text1"/>
                <w:sz w:val="24"/>
                <w:szCs w:val="24"/>
              </w:rPr>
              <w:t>、电池、太阳能板）（</w:t>
            </w:r>
            <w:r>
              <w:rPr>
                <w:rFonts w:ascii="宋体" w:eastAsia="宋体" w:hAnsi="宋体" w:cs="宋体" w:hint="eastAsia"/>
                <w:color w:val="000000" w:themeColor="text1"/>
                <w:sz w:val="24"/>
                <w:szCs w:val="24"/>
              </w:rPr>
              <w:t>提供农业农村部农业信息软硬件产品质量检测重点实验室出具的检测报告复印件，中标后提供原件核验</w:t>
            </w:r>
            <w:r>
              <w:rPr>
                <w:rFonts w:ascii="宋体" w:eastAsia="宋体" w:hAnsi="宋体" w:cs="宋体" w:hint="eastAsia"/>
                <w:color w:val="000000" w:themeColor="text1"/>
                <w:sz w:val="24"/>
                <w:szCs w:val="24"/>
              </w:rPr>
              <w:t>）</w:t>
            </w:r>
          </w:p>
          <w:p w14:paraId="258A0856" w14:textId="77777777" w:rsidR="00DF3C9B" w:rsidRDefault="006B3906">
            <w:pPr>
              <w:pStyle w:val="aff"/>
              <w:numPr>
                <w:ilvl w:val="0"/>
                <w:numId w:val="10"/>
              </w:numPr>
              <w:shd w:val="clear" w:color="auto" w:fill="FFFFFF" w:themeFill="background1"/>
              <w:spacing w:line="276" w:lineRule="auto"/>
              <w:ind w:firstLineChars="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监测预警：可设置传感器上下限报警值及数据中断监测报警周期，实时显示设备运行状态（在线</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离线、总数量、正常数量、异常数量）</w:t>
            </w:r>
          </w:p>
          <w:p w14:paraId="3B6E9665" w14:textId="77777777" w:rsidR="00DF3C9B" w:rsidRDefault="006B3906">
            <w:pPr>
              <w:pStyle w:val="aff"/>
              <w:numPr>
                <w:ilvl w:val="0"/>
                <w:numId w:val="10"/>
              </w:numPr>
              <w:shd w:val="clear" w:color="auto" w:fill="FFFFFF" w:themeFill="background1"/>
              <w:spacing w:line="276" w:lineRule="auto"/>
              <w:ind w:firstLineChars="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拓</w:t>
            </w:r>
            <w:r>
              <w:rPr>
                <w:rFonts w:ascii="宋体" w:eastAsia="宋体" w:hAnsi="宋体" w:cs="宋体" w:hint="eastAsia"/>
                <w:color w:val="000000" w:themeColor="text1"/>
                <w:sz w:val="24"/>
                <w:szCs w:val="24"/>
              </w:rPr>
              <w:t>展功能：数据可推送到第三方系统，具有推送和查询两种接口；用户安装视频情况下，可实时播放视频、云端录像、设置定时录像等。（</w:t>
            </w:r>
            <w:r>
              <w:rPr>
                <w:rFonts w:ascii="宋体" w:eastAsia="宋体" w:hAnsi="宋体" w:cs="宋体" w:hint="eastAsia"/>
                <w:color w:val="000000" w:themeColor="text1"/>
                <w:sz w:val="24"/>
                <w:szCs w:val="24"/>
              </w:rPr>
              <w:t>提供农业农村部农业信息软硬件产品质量检测重点实验室出具的检测报告复印件，中标后提供原件核验</w:t>
            </w:r>
            <w:r>
              <w:rPr>
                <w:rFonts w:ascii="宋体" w:eastAsia="宋体" w:hAnsi="宋体" w:cs="宋体" w:hint="eastAsia"/>
                <w:color w:val="000000" w:themeColor="text1"/>
                <w:sz w:val="24"/>
                <w:szCs w:val="24"/>
              </w:rPr>
              <w:t>）</w:t>
            </w:r>
          </w:p>
          <w:p w14:paraId="1C8C81A7" w14:textId="77777777" w:rsidR="00DF3C9B" w:rsidRDefault="006B3906">
            <w:pPr>
              <w:pStyle w:val="aff"/>
              <w:numPr>
                <w:ilvl w:val="0"/>
                <w:numId w:val="10"/>
              </w:numPr>
              <w:shd w:val="clear" w:color="auto" w:fill="FFFFFF" w:themeFill="background1"/>
              <w:autoSpaceDE w:val="0"/>
              <w:spacing w:line="276" w:lineRule="auto"/>
              <w:ind w:firstLineChars="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数据可上传到全国土壤墒情监测系统。</w:t>
            </w:r>
          </w:p>
          <w:p w14:paraId="555698CB" w14:textId="77777777" w:rsidR="00DF3C9B" w:rsidRDefault="006B3906">
            <w:pPr>
              <w:pStyle w:val="aff"/>
              <w:shd w:val="clear" w:color="auto" w:fill="FFFFFF" w:themeFill="background1"/>
              <w:spacing w:line="276" w:lineRule="auto"/>
              <w:ind w:firstLineChars="0" w:firstLine="0"/>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二、</w:t>
            </w:r>
            <w:r>
              <w:rPr>
                <w:rFonts w:ascii="宋体" w:eastAsia="宋体" w:hAnsi="宋体" w:cs="宋体" w:hint="eastAsia"/>
                <w:b/>
                <w:bCs/>
                <w:color w:val="000000" w:themeColor="text1"/>
                <w:sz w:val="24"/>
                <w:szCs w:val="24"/>
              </w:rPr>
              <w:t>主机技术参数：</w:t>
            </w:r>
          </w:p>
          <w:p w14:paraId="76307544" w14:textId="77777777" w:rsidR="00DF3C9B" w:rsidRDefault="006B3906">
            <w:pPr>
              <w:shd w:val="clear" w:color="auto" w:fill="FFFFFF" w:themeFill="background1"/>
              <w:autoSpaceDE w:val="0"/>
              <w:spacing w:line="276" w:lineRule="auto"/>
              <w:jc w:val="left"/>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屏幕尺寸：不低于</w:t>
            </w:r>
            <w:r>
              <w:rPr>
                <w:rFonts w:ascii="宋体" w:eastAsia="宋体" w:hAnsi="宋体" w:cs="宋体" w:hint="eastAsia"/>
                <w:color w:val="000000" w:themeColor="text1"/>
                <w:kern w:val="0"/>
                <w:sz w:val="24"/>
                <w:szCs w:val="24"/>
              </w:rPr>
              <w:t>2.8</w:t>
            </w:r>
            <w:r>
              <w:rPr>
                <w:rFonts w:ascii="宋体" w:eastAsia="宋体" w:hAnsi="宋体" w:cs="宋体" w:hint="eastAsia"/>
                <w:color w:val="000000" w:themeColor="text1"/>
                <w:kern w:val="0"/>
                <w:sz w:val="24"/>
                <w:szCs w:val="24"/>
              </w:rPr>
              <w:t>寸真彩触摸屏；</w:t>
            </w:r>
          </w:p>
          <w:p w14:paraId="3C0FA385" w14:textId="77777777" w:rsidR="00DF3C9B" w:rsidRDefault="006B3906">
            <w:pPr>
              <w:shd w:val="clear" w:color="auto" w:fill="FFFFFF" w:themeFill="background1"/>
              <w:autoSpaceDE w:val="0"/>
              <w:spacing w:line="276"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通讯模块：支持</w:t>
            </w:r>
            <w:r>
              <w:rPr>
                <w:rFonts w:ascii="宋体" w:eastAsia="宋体" w:hAnsi="宋体" w:cs="宋体" w:hint="eastAsia"/>
                <w:color w:val="000000" w:themeColor="text1"/>
                <w:kern w:val="0"/>
                <w:sz w:val="24"/>
                <w:szCs w:val="24"/>
              </w:rPr>
              <w:t>GPRS</w:t>
            </w:r>
            <w:r>
              <w:rPr>
                <w:rFonts w:ascii="宋体" w:eastAsia="宋体" w:hAnsi="宋体" w:cs="宋体" w:hint="eastAsia"/>
                <w:color w:val="000000" w:themeColor="text1"/>
                <w:kern w:val="0"/>
                <w:sz w:val="24"/>
                <w:szCs w:val="24"/>
              </w:rPr>
              <w:t>；</w:t>
            </w:r>
          </w:p>
          <w:p w14:paraId="3F00FBDC" w14:textId="77777777" w:rsidR="00DF3C9B" w:rsidRDefault="006B3906">
            <w:pPr>
              <w:shd w:val="clear" w:color="auto" w:fill="FFFFFF" w:themeFill="background1"/>
              <w:autoSpaceDE w:val="0"/>
              <w:spacing w:line="276"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3.</w:t>
            </w:r>
            <w:r>
              <w:rPr>
                <w:rFonts w:ascii="宋体" w:eastAsia="宋体" w:hAnsi="宋体" w:cs="宋体" w:hint="eastAsia"/>
                <w:color w:val="000000" w:themeColor="text1"/>
                <w:kern w:val="0"/>
                <w:sz w:val="24"/>
                <w:szCs w:val="24"/>
              </w:rPr>
              <w:t>采用内置式大气压力传感器；</w:t>
            </w:r>
          </w:p>
          <w:p w14:paraId="23CAF8E5" w14:textId="77777777" w:rsidR="00DF3C9B" w:rsidRDefault="006B3906">
            <w:pPr>
              <w:shd w:val="clear" w:color="auto" w:fill="FFFFFF" w:themeFill="background1"/>
              <w:autoSpaceDE w:val="0"/>
              <w:spacing w:line="276"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存储大小：本地内存不低于</w:t>
            </w:r>
            <w:r>
              <w:rPr>
                <w:rFonts w:ascii="宋体" w:eastAsia="宋体" w:hAnsi="宋体" w:cs="宋体" w:hint="eastAsia"/>
                <w:color w:val="000000" w:themeColor="text1"/>
                <w:kern w:val="0"/>
                <w:sz w:val="24"/>
                <w:szCs w:val="24"/>
              </w:rPr>
              <w:t>64M</w:t>
            </w:r>
            <w:r>
              <w:rPr>
                <w:rFonts w:ascii="宋体" w:eastAsia="宋体" w:hAnsi="宋体" w:cs="宋体" w:hint="eastAsia"/>
                <w:color w:val="000000" w:themeColor="text1"/>
                <w:kern w:val="0"/>
                <w:sz w:val="24"/>
                <w:szCs w:val="24"/>
              </w:rPr>
              <w:t>，支持</w:t>
            </w:r>
            <w:r>
              <w:rPr>
                <w:rFonts w:ascii="宋体" w:eastAsia="宋体" w:hAnsi="宋体" w:cs="宋体" w:hint="eastAsia"/>
                <w:color w:val="000000" w:themeColor="text1"/>
                <w:kern w:val="0"/>
                <w:sz w:val="24"/>
                <w:szCs w:val="24"/>
              </w:rPr>
              <w:t>8G SD</w:t>
            </w:r>
            <w:r>
              <w:rPr>
                <w:rFonts w:ascii="宋体" w:eastAsia="宋体" w:hAnsi="宋体" w:cs="宋体" w:hint="eastAsia"/>
                <w:color w:val="000000" w:themeColor="text1"/>
                <w:kern w:val="0"/>
                <w:sz w:val="24"/>
                <w:szCs w:val="24"/>
              </w:rPr>
              <w:t>卡扩展；</w:t>
            </w:r>
          </w:p>
          <w:p w14:paraId="3CBB3817" w14:textId="77777777" w:rsidR="00DF3C9B" w:rsidRDefault="006B3906">
            <w:pPr>
              <w:shd w:val="clear" w:color="auto" w:fill="FFFFFF" w:themeFill="background1"/>
              <w:autoSpaceDE w:val="0"/>
              <w:spacing w:line="276"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rPr>
              <w:t>支持</w:t>
            </w:r>
            <w:r>
              <w:rPr>
                <w:rFonts w:ascii="宋体" w:eastAsia="宋体" w:hAnsi="宋体" w:cs="宋体" w:hint="eastAsia"/>
                <w:color w:val="000000" w:themeColor="text1"/>
                <w:kern w:val="0"/>
                <w:sz w:val="24"/>
                <w:szCs w:val="24"/>
              </w:rPr>
              <w:t>USB</w:t>
            </w:r>
            <w:r>
              <w:rPr>
                <w:rFonts w:ascii="宋体" w:eastAsia="宋体" w:hAnsi="宋体" w:cs="宋体" w:hint="eastAsia"/>
                <w:color w:val="000000" w:themeColor="text1"/>
                <w:kern w:val="0"/>
                <w:sz w:val="24"/>
                <w:szCs w:val="24"/>
              </w:rPr>
              <w:t>接口，可进行参数配置和历史记录下载；</w:t>
            </w:r>
          </w:p>
          <w:p w14:paraId="7563AE75" w14:textId="77777777" w:rsidR="00DF3C9B" w:rsidRDefault="006B3906">
            <w:pPr>
              <w:shd w:val="clear" w:color="auto" w:fill="FFFFFF" w:themeFill="background1"/>
              <w:autoSpaceDE w:val="0"/>
              <w:spacing w:line="276"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w:t>
            </w:r>
            <w:r>
              <w:rPr>
                <w:rFonts w:ascii="宋体" w:eastAsia="宋体" w:hAnsi="宋体" w:cs="宋体" w:hint="eastAsia"/>
                <w:color w:val="000000" w:themeColor="text1"/>
                <w:kern w:val="0"/>
                <w:sz w:val="24"/>
                <w:szCs w:val="24"/>
              </w:rPr>
              <w:t>采集器连接的传感器可以通过配置软件配置；</w:t>
            </w:r>
          </w:p>
          <w:p w14:paraId="0C28B21F" w14:textId="77777777" w:rsidR="00DF3C9B" w:rsidRDefault="006B3906">
            <w:pPr>
              <w:shd w:val="clear" w:color="auto" w:fill="FFFFFF" w:themeFill="background1"/>
              <w:autoSpaceDE w:val="0"/>
              <w:spacing w:line="276"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w:t>
            </w:r>
            <w:r>
              <w:rPr>
                <w:rFonts w:ascii="宋体" w:eastAsia="宋体" w:hAnsi="宋体" w:cs="宋体" w:hint="eastAsia"/>
                <w:color w:val="000000" w:themeColor="text1"/>
                <w:kern w:val="0"/>
                <w:sz w:val="24"/>
                <w:szCs w:val="24"/>
              </w:rPr>
              <w:t>具有</w:t>
            </w:r>
            <w:r>
              <w:rPr>
                <w:rFonts w:ascii="宋体" w:eastAsia="宋体" w:hAnsi="宋体" w:cs="宋体" w:hint="eastAsia"/>
                <w:color w:val="000000" w:themeColor="text1"/>
                <w:kern w:val="0"/>
                <w:sz w:val="24"/>
                <w:szCs w:val="24"/>
              </w:rPr>
              <w:t>GPS</w:t>
            </w:r>
            <w:r>
              <w:rPr>
                <w:rFonts w:ascii="宋体" w:eastAsia="宋体" w:hAnsi="宋体" w:cs="宋体" w:hint="eastAsia"/>
                <w:color w:val="000000" w:themeColor="text1"/>
                <w:kern w:val="0"/>
                <w:sz w:val="24"/>
                <w:szCs w:val="24"/>
              </w:rPr>
              <w:t>定位功能，每条历史记录均带有</w:t>
            </w:r>
            <w:r>
              <w:rPr>
                <w:rFonts w:ascii="宋体" w:eastAsia="宋体" w:hAnsi="宋体" w:cs="宋体" w:hint="eastAsia"/>
                <w:color w:val="000000" w:themeColor="text1"/>
                <w:kern w:val="0"/>
                <w:sz w:val="24"/>
                <w:szCs w:val="24"/>
              </w:rPr>
              <w:t>3D</w:t>
            </w:r>
            <w:r>
              <w:rPr>
                <w:rFonts w:ascii="宋体" w:eastAsia="宋体" w:hAnsi="宋体" w:cs="宋体" w:hint="eastAsia"/>
                <w:color w:val="000000" w:themeColor="text1"/>
                <w:kern w:val="0"/>
                <w:sz w:val="24"/>
                <w:szCs w:val="24"/>
              </w:rPr>
              <w:t>坐标；</w:t>
            </w:r>
          </w:p>
          <w:p w14:paraId="10460D3B" w14:textId="743C673F" w:rsidR="00DF3C9B" w:rsidRDefault="006B3906">
            <w:pPr>
              <w:shd w:val="clear" w:color="auto" w:fill="FFFFFF" w:themeFill="background1"/>
              <w:autoSpaceDE w:val="0"/>
              <w:spacing w:line="276"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sz w:val="24"/>
                <w:szCs w:val="24"/>
              </w:rPr>
              <w:t>8</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w:t>
            </w:r>
            <w:r>
              <w:rPr>
                <w:rFonts w:ascii="宋体" w:eastAsia="宋体" w:hAnsi="宋体" w:cs="宋体" w:hint="eastAsia"/>
                <w:color w:val="000000" w:themeColor="text1"/>
                <w:kern w:val="0"/>
                <w:sz w:val="24"/>
                <w:szCs w:val="24"/>
              </w:rPr>
              <w:t>防护（防尘防水）等级</w:t>
            </w:r>
            <w:r w:rsidR="000E4707">
              <w:rPr>
                <w:rFonts w:asciiTheme="minorEastAsia" w:hAnsiTheme="minorEastAsia" w:cs="楷体" w:hint="eastAsia"/>
                <w:color w:val="000000" w:themeColor="text1"/>
                <w:kern w:val="0"/>
                <w:sz w:val="24"/>
                <w:szCs w:val="24"/>
              </w:rPr>
              <w:t>≥</w:t>
            </w:r>
            <w:r>
              <w:rPr>
                <w:rFonts w:ascii="宋体" w:eastAsia="宋体" w:hAnsi="宋体" w:cs="宋体" w:hint="eastAsia"/>
                <w:color w:val="000000" w:themeColor="text1"/>
                <w:kern w:val="0"/>
                <w:sz w:val="24"/>
                <w:szCs w:val="24"/>
              </w:rPr>
              <w:t>IP68</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提供农业农村部农业信息软硬件产品质量检测重点实验室出具的检测报告复印件，中标后提供原件核验</w:t>
            </w:r>
            <w:r>
              <w:rPr>
                <w:rFonts w:ascii="宋体" w:eastAsia="宋体" w:hAnsi="宋体" w:cs="宋体" w:hint="eastAsia"/>
                <w:color w:val="000000" w:themeColor="text1"/>
                <w:sz w:val="24"/>
                <w:szCs w:val="24"/>
              </w:rPr>
              <w:t>）</w:t>
            </w:r>
          </w:p>
          <w:p w14:paraId="6A764C39" w14:textId="77777777" w:rsidR="00DF3C9B" w:rsidRDefault="006B3906">
            <w:pPr>
              <w:shd w:val="clear" w:color="auto" w:fill="FFFFFF" w:themeFill="background1"/>
              <w:autoSpaceDE w:val="0"/>
              <w:spacing w:line="276"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sz w:val="24"/>
                <w:szCs w:val="24"/>
              </w:rPr>
              <w:t>9</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w:t>
            </w:r>
            <w:r>
              <w:rPr>
                <w:rFonts w:ascii="宋体" w:eastAsia="宋体" w:hAnsi="宋体" w:cs="宋体" w:hint="eastAsia"/>
                <w:color w:val="000000" w:themeColor="text1"/>
                <w:kern w:val="0"/>
                <w:sz w:val="24"/>
                <w:szCs w:val="24"/>
              </w:rPr>
              <w:t>状态查询：支持太阳能、电池、时钟信息查询，支持经度、纬度、海拔位置信息查询，支持内存、</w:t>
            </w:r>
            <w:r>
              <w:rPr>
                <w:rFonts w:ascii="宋体" w:eastAsia="宋体" w:hAnsi="宋体" w:cs="宋体" w:hint="eastAsia"/>
                <w:color w:val="000000" w:themeColor="text1"/>
                <w:kern w:val="0"/>
                <w:sz w:val="24"/>
                <w:szCs w:val="24"/>
              </w:rPr>
              <w:t>SD</w:t>
            </w:r>
            <w:r>
              <w:rPr>
                <w:rFonts w:ascii="宋体" w:eastAsia="宋体" w:hAnsi="宋体" w:cs="宋体" w:hint="eastAsia"/>
                <w:color w:val="000000" w:themeColor="text1"/>
                <w:kern w:val="0"/>
                <w:sz w:val="24"/>
                <w:szCs w:val="24"/>
              </w:rPr>
              <w:t>，通信支持移动网络、信号强度、移动卡号查询；</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提供农业农村部农业信息软硬件产品质量检测重点实验室出具的检测报告复印件，中标后提供原件核验</w:t>
            </w:r>
            <w:r>
              <w:rPr>
                <w:rFonts w:ascii="宋体" w:eastAsia="宋体" w:hAnsi="宋体" w:cs="宋体" w:hint="eastAsia"/>
                <w:color w:val="000000" w:themeColor="text1"/>
                <w:sz w:val="24"/>
                <w:szCs w:val="24"/>
              </w:rPr>
              <w:t>）</w:t>
            </w:r>
          </w:p>
          <w:p w14:paraId="575724F6" w14:textId="77777777" w:rsidR="00DF3C9B" w:rsidRDefault="006B3906">
            <w:pPr>
              <w:pStyle w:val="aff"/>
              <w:shd w:val="clear" w:color="auto" w:fill="FFFFFF" w:themeFill="background1"/>
              <w:spacing w:line="276" w:lineRule="auto"/>
              <w:ind w:firstLineChars="0" w:firstLine="0"/>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三、</w:t>
            </w:r>
            <w:r>
              <w:rPr>
                <w:rFonts w:ascii="宋体" w:eastAsia="宋体" w:hAnsi="宋体" w:cs="宋体" w:hint="eastAsia"/>
                <w:b/>
                <w:bCs/>
                <w:color w:val="000000" w:themeColor="text1"/>
                <w:sz w:val="24"/>
                <w:szCs w:val="24"/>
              </w:rPr>
              <w:t>传感器技术参数：</w:t>
            </w:r>
          </w:p>
          <w:p w14:paraId="4531CDAE" w14:textId="77777777" w:rsidR="00DF3C9B" w:rsidRDefault="006B3906">
            <w:pPr>
              <w:pStyle w:val="aff"/>
              <w:shd w:val="clear" w:color="auto" w:fill="FFFFFF" w:themeFill="background1"/>
              <w:spacing w:line="276" w:lineRule="auto"/>
              <w:ind w:firstLineChars="0"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1. </w:t>
            </w:r>
            <w:r>
              <w:rPr>
                <w:rFonts w:asciiTheme="minorEastAsia" w:hAnsiTheme="minorEastAsia" w:hint="eastAsia"/>
                <w:color w:val="000000" w:themeColor="text1"/>
                <w:sz w:val="24"/>
                <w:szCs w:val="24"/>
              </w:rPr>
              <w:t>空气温度：测量范围：</w:t>
            </w:r>
            <w:r>
              <w:rPr>
                <w:rFonts w:asciiTheme="minorEastAsia" w:hAnsiTheme="minorEastAsia" w:hint="eastAsia"/>
                <w:color w:val="000000" w:themeColor="text1"/>
                <w:sz w:val="24"/>
                <w:szCs w:val="24"/>
              </w:rPr>
              <w:t>-40</w:t>
            </w:r>
            <w:r>
              <w:rPr>
                <w:rFonts w:asciiTheme="minorEastAsia" w:hAnsiTheme="minorEastAsia" w:hint="eastAsia"/>
                <w:color w:val="000000" w:themeColor="text1"/>
                <w:sz w:val="24"/>
                <w:szCs w:val="24"/>
              </w:rPr>
              <w:t>到</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12</w:t>
            </w:r>
            <w:r>
              <w:rPr>
                <w:rFonts w:asciiTheme="minorEastAsia" w:hAnsiTheme="minorEastAsia" w:hint="eastAsia"/>
                <w:color w:val="000000" w:themeColor="text1"/>
                <w:sz w:val="24"/>
                <w:szCs w:val="24"/>
              </w:rPr>
              <w:t>0</w:t>
            </w:r>
            <w:r>
              <w:rPr>
                <w:rFonts w:asciiTheme="minorEastAsia" w:hAnsiTheme="minorEastAsia" w:hint="eastAsia"/>
                <w:color w:val="000000" w:themeColor="text1"/>
                <w:sz w:val="24"/>
                <w:szCs w:val="24"/>
              </w:rPr>
              <w:t>℃；分辨率</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0.1</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最大允许误差</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10</w:t>
            </w:r>
            <w:r>
              <w:rPr>
                <w:rFonts w:asciiTheme="minorEastAsia" w:hAnsiTheme="minorEastAsia" w:hint="eastAsia"/>
                <w:color w:val="000000" w:themeColor="text1"/>
                <w:sz w:val="24"/>
                <w:szCs w:val="24"/>
              </w:rPr>
              <w:t>℃</w:t>
            </w:r>
            <w:r>
              <w:rPr>
                <w:rFonts w:asciiTheme="minorEastAsia" w:hAnsiTheme="minorEastAsia" w:cs="楷体" w:hint="eastAsia"/>
                <w:color w:val="000000" w:themeColor="text1"/>
                <w:sz w:val="24"/>
                <w:szCs w:val="24"/>
              </w:rPr>
              <w:t>～</w:t>
            </w:r>
            <w:r>
              <w:rPr>
                <w:rFonts w:asciiTheme="minorEastAsia" w:hAnsiTheme="minorEastAsia" w:hint="eastAsia"/>
                <w:color w:val="000000" w:themeColor="text1"/>
                <w:sz w:val="24"/>
                <w:szCs w:val="24"/>
              </w:rPr>
              <w:t>50</w:t>
            </w:r>
            <w:r>
              <w:rPr>
                <w:rFonts w:asciiTheme="minorEastAsia" w:hAnsiTheme="minorEastAsia" w:hint="eastAsia"/>
                <w:color w:val="000000" w:themeColor="text1"/>
                <w:sz w:val="24"/>
                <w:szCs w:val="24"/>
              </w:rPr>
              <w:t>℃范围内：±</w:t>
            </w:r>
            <w:r>
              <w:rPr>
                <w:rFonts w:asciiTheme="minorEastAsia" w:hAnsiTheme="minorEastAsia" w:hint="eastAsia"/>
                <w:color w:val="000000" w:themeColor="text1"/>
                <w:sz w:val="24"/>
                <w:szCs w:val="24"/>
              </w:rPr>
              <w:t>0.3</w:t>
            </w:r>
            <w:r>
              <w:rPr>
                <w:rFonts w:asciiTheme="minorEastAsia" w:hAnsiTheme="minorEastAsia" w:hint="eastAsia"/>
                <w:color w:val="000000" w:themeColor="text1"/>
                <w:sz w:val="24"/>
                <w:szCs w:val="24"/>
              </w:rPr>
              <w:t>℃，全量程范围内：±</w:t>
            </w:r>
            <w:r>
              <w:rPr>
                <w:rFonts w:asciiTheme="minorEastAsia" w:hAnsiTheme="minorEastAsia" w:hint="eastAsia"/>
                <w:color w:val="000000" w:themeColor="text1"/>
                <w:sz w:val="24"/>
                <w:szCs w:val="24"/>
              </w:rPr>
              <w:t>1.5</w:t>
            </w:r>
            <w:r>
              <w:rPr>
                <w:rFonts w:asciiTheme="minorEastAsia" w:hAnsiTheme="minorEastAsia" w:hint="eastAsia"/>
                <w:color w:val="000000" w:themeColor="text1"/>
                <w:sz w:val="24"/>
                <w:szCs w:val="24"/>
              </w:rPr>
              <w:t>℃；</w:t>
            </w:r>
          </w:p>
          <w:p w14:paraId="22AC5DA9" w14:textId="77777777" w:rsidR="00DF3C9B" w:rsidRDefault="006B3906">
            <w:pPr>
              <w:pStyle w:val="aff"/>
              <w:shd w:val="clear" w:color="auto" w:fill="FFFFFF" w:themeFill="background1"/>
              <w:spacing w:line="276" w:lineRule="auto"/>
              <w:ind w:firstLineChars="0"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2. </w:t>
            </w:r>
            <w:r>
              <w:rPr>
                <w:rFonts w:asciiTheme="minorEastAsia" w:hAnsiTheme="minorEastAsia" w:hint="eastAsia"/>
                <w:color w:val="000000" w:themeColor="text1"/>
                <w:sz w:val="24"/>
                <w:szCs w:val="24"/>
              </w:rPr>
              <w:t>空气相对湿度：测量范围：</w:t>
            </w:r>
            <w:r>
              <w:rPr>
                <w:rFonts w:asciiTheme="minorEastAsia" w:hAnsiTheme="minorEastAsia" w:hint="eastAsia"/>
                <w:color w:val="000000" w:themeColor="text1"/>
                <w:sz w:val="24"/>
                <w:szCs w:val="24"/>
              </w:rPr>
              <w:t>0</w:t>
            </w:r>
            <w:r>
              <w:rPr>
                <w:rFonts w:asciiTheme="minorEastAsia" w:hAnsiTheme="minorEastAsia" w:cs="楷体" w:hint="eastAsia"/>
                <w:color w:val="000000" w:themeColor="text1"/>
                <w:sz w:val="24"/>
                <w:szCs w:val="24"/>
              </w:rPr>
              <w:t>～</w:t>
            </w:r>
            <w:r>
              <w:rPr>
                <w:rFonts w:asciiTheme="minorEastAsia" w:hAnsiTheme="minorEastAsia" w:hint="eastAsia"/>
                <w:color w:val="000000" w:themeColor="text1"/>
                <w:sz w:val="24"/>
                <w:szCs w:val="24"/>
              </w:rPr>
              <w:t>100%</w:t>
            </w:r>
            <w:r>
              <w:rPr>
                <w:rFonts w:asciiTheme="minorEastAsia" w:hAnsiTheme="minorEastAsia" w:hint="eastAsia"/>
                <w:color w:val="000000" w:themeColor="text1"/>
                <w:sz w:val="24"/>
                <w:szCs w:val="24"/>
              </w:rPr>
              <w:t>；分辨率</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0.</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最大允许误差</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10%</w:t>
            </w:r>
            <w:r>
              <w:rPr>
                <w:rFonts w:asciiTheme="minorEastAsia" w:hAnsiTheme="minorEastAsia" w:cs="楷体" w:hint="eastAsia"/>
                <w:color w:val="000000" w:themeColor="text1"/>
                <w:sz w:val="24"/>
                <w:szCs w:val="24"/>
              </w:rPr>
              <w:t>～</w:t>
            </w:r>
            <w:r>
              <w:rPr>
                <w:rFonts w:asciiTheme="minorEastAsia" w:hAnsiTheme="minorEastAsia" w:hint="eastAsia"/>
                <w:color w:val="000000" w:themeColor="text1"/>
                <w:sz w:val="24"/>
                <w:szCs w:val="24"/>
              </w:rPr>
              <w:t>90%</w:t>
            </w:r>
            <w:r>
              <w:rPr>
                <w:rFonts w:asciiTheme="minorEastAsia" w:hAnsiTheme="minorEastAsia" w:hint="eastAsia"/>
                <w:color w:val="000000" w:themeColor="text1"/>
                <w:sz w:val="24"/>
                <w:szCs w:val="24"/>
              </w:rPr>
              <w:t>范围内：±</w:t>
            </w:r>
            <w:r>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，全量程范围内：±</w:t>
            </w: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t>
            </w:r>
          </w:p>
          <w:p w14:paraId="4991E0E1" w14:textId="77777777" w:rsidR="00DF3C9B" w:rsidRDefault="006B3906">
            <w:pPr>
              <w:pStyle w:val="aff"/>
              <w:shd w:val="clear" w:color="auto" w:fill="FFFFFF" w:themeFill="background1"/>
              <w:spacing w:line="276" w:lineRule="auto"/>
              <w:ind w:firstLineChars="0" w:firstLine="0"/>
              <w:rPr>
                <w:rFonts w:asciiTheme="minorEastAsia" w:hAnsiTheme="minorEastAsia" w:cs="楷体"/>
                <w:color w:val="000000" w:themeColor="text1"/>
                <w:sz w:val="24"/>
                <w:szCs w:val="24"/>
              </w:rPr>
            </w:pPr>
            <w:r>
              <w:rPr>
                <w:rFonts w:asciiTheme="minorEastAsia" w:hAnsiTheme="minorEastAsia" w:cs="楷体" w:hint="eastAsia"/>
                <w:color w:val="000000" w:themeColor="text1"/>
                <w:kern w:val="0"/>
                <w:sz w:val="24"/>
                <w:szCs w:val="24"/>
              </w:rPr>
              <w:t xml:space="preserve">3. </w:t>
            </w:r>
            <w:r>
              <w:rPr>
                <w:rFonts w:asciiTheme="minorEastAsia" w:hAnsiTheme="minorEastAsia" w:cs="楷体" w:hint="eastAsia"/>
                <w:color w:val="000000" w:themeColor="text1"/>
                <w:kern w:val="0"/>
                <w:sz w:val="24"/>
                <w:szCs w:val="24"/>
              </w:rPr>
              <w:t>风速：测量范围：</w:t>
            </w:r>
            <w:r>
              <w:rPr>
                <w:rFonts w:asciiTheme="minorEastAsia" w:hAnsiTheme="minorEastAsia" w:cs="楷体" w:hint="eastAsia"/>
                <w:color w:val="000000" w:themeColor="text1"/>
                <w:kern w:val="0"/>
                <w:sz w:val="24"/>
                <w:szCs w:val="24"/>
              </w:rPr>
              <w:t>0</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kern w:val="0"/>
                <w:sz w:val="24"/>
                <w:szCs w:val="24"/>
              </w:rPr>
              <w:t>89m/s</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kern w:val="0"/>
                <w:sz w:val="24"/>
                <w:szCs w:val="24"/>
              </w:rPr>
              <w:t>分辨率</w:t>
            </w:r>
            <w:r>
              <w:rPr>
                <w:rFonts w:asciiTheme="minorEastAsia" w:hAnsiTheme="minorEastAsia" w:hint="eastAsia"/>
                <w:color w:val="000000" w:themeColor="text1"/>
                <w:sz w:val="24"/>
                <w:szCs w:val="24"/>
              </w:rPr>
              <w:t>≤</w:t>
            </w:r>
            <w:r>
              <w:rPr>
                <w:rFonts w:asciiTheme="minorEastAsia" w:hAnsiTheme="minorEastAsia" w:cs="楷体" w:hint="eastAsia"/>
                <w:color w:val="000000" w:themeColor="text1"/>
                <w:kern w:val="0"/>
                <w:sz w:val="24"/>
                <w:szCs w:val="24"/>
              </w:rPr>
              <w:t xml:space="preserve"> 0.1m/s</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kern w:val="0"/>
                <w:sz w:val="24"/>
                <w:szCs w:val="24"/>
              </w:rPr>
              <w:t>最大允许误差</w:t>
            </w:r>
            <w:r>
              <w:rPr>
                <w:rFonts w:asciiTheme="minorEastAsia" w:hAnsiTheme="minorEastAsia" w:cs="楷体" w:hint="eastAsia"/>
                <w:color w:val="000000" w:themeColor="text1"/>
                <w:kern w:val="0"/>
                <w:sz w:val="24"/>
                <w:szCs w:val="24"/>
              </w:rPr>
              <w:t>：±</w:t>
            </w:r>
            <w:r>
              <w:rPr>
                <w:rFonts w:asciiTheme="minorEastAsia" w:hAnsiTheme="minorEastAsia" w:cs="楷体" w:hint="eastAsia"/>
                <w:color w:val="000000" w:themeColor="text1"/>
                <w:kern w:val="0"/>
                <w:sz w:val="24"/>
                <w:szCs w:val="24"/>
              </w:rPr>
              <w:t>（</w:t>
            </w:r>
            <w:r>
              <w:rPr>
                <w:rFonts w:asciiTheme="minorEastAsia" w:hAnsiTheme="minorEastAsia" w:cs="楷体" w:hint="eastAsia"/>
                <w:color w:val="000000" w:themeColor="text1"/>
                <w:kern w:val="0"/>
                <w:sz w:val="24"/>
                <w:szCs w:val="24"/>
              </w:rPr>
              <w:t>0.</w:t>
            </w:r>
            <w:r>
              <w:rPr>
                <w:rFonts w:asciiTheme="minorEastAsia" w:hAnsiTheme="minorEastAsia" w:cs="楷体" w:hint="eastAsia"/>
                <w:color w:val="000000" w:themeColor="text1"/>
                <w:kern w:val="0"/>
                <w:sz w:val="24"/>
                <w:szCs w:val="24"/>
              </w:rPr>
              <w:t>5</w:t>
            </w:r>
            <w:r>
              <w:rPr>
                <w:rFonts w:asciiTheme="minorEastAsia" w:hAnsiTheme="minorEastAsia" w:cs="楷体" w:hint="eastAsia"/>
                <w:color w:val="000000" w:themeColor="text1"/>
                <w:kern w:val="0"/>
                <w:sz w:val="24"/>
                <w:szCs w:val="24"/>
              </w:rPr>
              <w:t>+0.03</w:t>
            </w:r>
            <w:r>
              <w:rPr>
                <w:rFonts w:ascii="Arial" w:hAnsi="Arial" w:cs="Arial"/>
                <w:color w:val="000000" w:themeColor="text1"/>
                <w:kern w:val="0"/>
                <w:sz w:val="24"/>
                <w:szCs w:val="24"/>
              </w:rPr>
              <w:t>×</w:t>
            </w:r>
            <w:r>
              <w:rPr>
                <w:rFonts w:asciiTheme="minorEastAsia" w:hAnsiTheme="minorEastAsia" w:cs="楷体" w:hint="eastAsia"/>
                <w:color w:val="000000" w:themeColor="text1"/>
                <w:kern w:val="0"/>
                <w:sz w:val="24"/>
                <w:szCs w:val="24"/>
              </w:rPr>
              <w:t>风速</w:t>
            </w:r>
            <w:r>
              <w:rPr>
                <w:rFonts w:asciiTheme="minorEastAsia" w:hAnsiTheme="minorEastAsia" w:cs="楷体" w:hint="eastAsia"/>
                <w:color w:val="000000" w:themeColor="text1"/>
                <w:kern w:val="0"/>
                <w:sz w:val="24"/>
                <w:szCs w:val="24"/>
              </w:rPr>
              <w:t>）</w:t>
            </w:r>
            <w:r>
              <w:rPr>
                <w:rFonts w:asciiTheme="minorEastAsia" w:hAnsiTheme="minorEastAsia" w:cs="楷体" w:hint="eastAsia"/>
                <w:color w:val="000000" w:themeColor="text1"/>
                <w:kern w:val="0"/>
                <w:sz w:val="24"/>
                <w:szCs w:val="24"/>
              </w:rPr>
              <w:t>m/s</w:t>
            </w:r>
            <w:r>
              <w:rPr>
                <w:rFonts w:asciiTheme="minorEastAsia" w:hAnsiTheme="minorEastAsia" w:cs="楷体" w:hint="eastAsia"/>
                <w:color w:val="000000" w:themeColor="text1"/>
                <w:kern w:val="0"/>
                <w:sz w:val="24"/>
                <w:szCs w:val="24"/>
              </w:rPr>
              <w:t>；</w:t>
            </w:r>
          </w:p>
          <w:p w14:paraId="7C6CF253" w14:textId="77777777" w:rsidR="00DF3C9B" w:rsidRDefault="006B3906">
            <w:pPr>
              <w:pStyle w:val="aff"/>
              <w:shd w:val="clear" w:color="auto" w:fill="FFFFFF" w:themeFill="background1"/>
              <w:spacing w:line="276" w:lineRule="auto"/>
              <w:ind w:firstLineChars="0" w:firstLine="0"/>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kern w:val="0"/>
                <w:sz w:val="24"/>
                <w:szCs w:val="24"/>
              </w:rPr>
              <w:t xml:space="preserve">4. </w:t>
            </w:r>
            <w:r>
              <w:rPr>
                <w:rFonts w:asciiTheme="minorEastAsia" w:hAnsiTheme="minorEastAsia" w:cs="楷体" w:hint="eastAsia"/>
                <w:color w:val="000000" w:themeColor="text1"/>
                <w:kern w:val="0"/>
                <w:sz w:val="24"/>
                <w:szCs w:val="24"/>
              </w:rPr>
              <w:t>风向：测量范围：</w:t>
            </w:r>
            <w:r>
              <w:rPr>
                <w:rFonts w:asciiTheme="minorEastAsia" w:hAnsiTheme="minorEastAsia" w:cs="楷体" w:hint="eastAsia"/>
                <w:color w:val="000000" w:themeColor="text1"/>
                <w:kern w:val="0"/>
                <w:sz w:val="24"/>
                <w:szCs w:val="24"/>
              </w:rPr>
              <w:t>0</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kern w:val="0"/>
                <w:sz w:val="24"/>
                <w:szCs w:val="24"/>
              </w:rPr>
              <w:t>3</w:t>
            </w:r>
            <w:r>
              <w:rPr>
                <w:rFonts w:asciiTheme="minorEastAsia" w:hAnsiTheme="minorEastAsia" w:cs="楷体" w:hint="eastAsia"/>
                <w:color w:val="000000" w:themeColor="text1"/>
                <w:kern w:val="0"/>
                <w:sz w:val="24"/>
                <w:szCs w:val="24"/>
              </w:rPr>
              <w:t>60</w:t>
            </w:r>
            <w:r>
              <w:rPr>
                <w:rFonts w:asciiTheme="minorEastAsia" w:hAnsiTheme="minorEastAsia" w:cs="楷体" w:hint="eastAsia"/>
                <w:color w:val="000000" w:themeColor="text1"/>
                <w:kern w:val="0"/>
                <w:sz w:val="24"/>
                <w:szCs w:val="24"/>
              </w:rPr>
              <w:t>°；分辨率：</w:t>
            </w:r>
            <w:r>
              <w:rPr>
                <w:rFonts w:asciiTheme="minorEastAsia" w:hAnsiTheme="minorEastAsia" w:hint="eastAsia"/>
                <w:color w:val="000000" w:themeColor="text1"/>
                <w:sz w:val="24"/>
                <w:szCs w:val="24"/>
              </w:rPr>
              <w:t>≤</w:t>
            </w:r>
            <w:r>
              <w:rPr>
                <w:rFonts w:asciiTheme="minorEastAsia" w:hAnsiTheme="minorEastAsia" w:cs="楷体" w:hint="eastAsia"/>
                <w:color w:val="000000" w:themeColor="text1"/>
                <w:kern w:val="0"/>
                <w:sz w:val="24"/>
                <w:szCs w:val="24"/>
              </w:rPr>
              <w:t>3</w:t>
            </w:r>
            <w:r>
              <w:rPr>
                <w:rFonts w:asciiTheme="minorEastAsia" w:hAnsiTheme="minorEastAsia" w:cs="楷体" w:hint="eastAsia"/>
                <w:color w:val="000000" w:themeColor="text1"/>
                <w:kern w:val="0"/>
                <w:sz w:val="24"/>
                <w:szCs w:val="24"/>
              </w:rPr>
              <w:t>°；</w:t>
            </w:r>
            <w:r>
              <w:rPr>
                <w:rFonts w:asciiTheme="minorEastAsia" w:hAnsiTheme="minorEastAsia" w:cs="楷体" w:hint="eastAsia"/>
                <w:color w:val="000000" w:themeColor="text1"/>
                <w:kern w:val="0"/>
                <w:sz w:val="24"/>
                <w:szCs w:val="24"/>
              </w:rPr>
              <w:t>最大允许误差</w:t>
            </w:r>
            <w:r>
              <w:rPr>
                <w:rFonts w:asciiTheme="minorEastAsia" w:hAnsiTheme="minorEastAsia" w:cs="楷体" w:hint="eastAsia"/>
                <w:color w:val="000000" w:themeColor="text1"/>
                <w:kern w:val="0"/>
                <w:sz w:val="24"/>
                <w:szCs w:val="24"/>
              </w:rPr>
              <w:t>：±</w:t>
            </w:r>
            <w:r>
              <w:rPr>
                <w:rFonts w:asciiTheme="minorEastAsia" w:hAnsiTheme="minorEastAsia" w:cs="楷体" w:hint="eastAsia"/>
                <w:color w:val="000000" w:themeColor="text1"/>
                <w:kern w:val="0"/>
                <w:sz w:val="24"/>
                <w:szCs w:val="24"/>
              </w:rPr>
              <w:t>3</w:t>
            </w:r>
            <w:r>
              <w:rPr>
                <w:rFonts w:asciiTheme="minorEastAsia" w:hAnsiTheme="minorEastAsia" w:cs="楷体" w:hint="eastAsia"/>
                <w:color w:val="000000" w:themeColor="text1"/>
                <w:kern w:val="0"/>
                <w:sz w:val="24"/>
                <w:szCs w:val="24"/>
              </w:rPr>
              <w:t>°；</w:t>
            </w:r>
          </w:p>
          <w:p w14:paraId="7A994B24" w14:textId="1B1030A1" w:rsidR="00DF3C9B" w:rsidRDefault="006B3906">
            <w:pPr>
              <w:pStyle w:val="aff"/>
              <w:shd w:val="clear" w:color="auto" w:fill="FFFFFF" w:themeFill="background1"/>
              <w:spacing w:line="276" w:lineRule="auto"/>
              <w:ind w:firstLineChars="0" w:firstLine="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5. </w:t>
            </w:r>
            <w:r>
              <w:rPr>
                <w:rFonts w:asciiTheme="minorEastAsia" w:hAnsiTheme="minorEastAsia" w:hint="eastAsia"/>
                <w:color w:val="000000" w:themeColor="text1"/>
                <w:sz w:val="24"/>
                <w:szCs w:val="24"/>
              </w:rPr>
              <w:t>降雨量：</w:t>
            </w:r>
            <w:r>
              <w:rPr>
                <w:rFonts w:asciiTheme="minorEastAsia" w:hAnsiTheme="minorEastAsia" w:hint="eastAsia"/>
                <w:color w:val="000000" w:themeColor="text1"/>
                <w:sz w:val="24"/>
                <w:szCs w:val="24"/>
              </w:rPr>
              <w:t>测量范围</w:t>
            </w:r>
            <w:r>
              <w:rPr>
                <w:rFonts w:asciiTheme="minorEastAsia" w:hAnsiTheme="minorEastAsia" w:hint="eastAsia"/>
                <w:color w:val="000000" w:themeColor="text1"/>
                <w:sz w:val="24"/>
                <w:szCs w:val="24"/>
              </w:rPr>
              <w:t>0-4mm/mim,</w:t>
            </w:r>
            <w:r>
              <w:rPr>
                <w:rFonts w:asciiTheme="minorEastAsia" w:hAnsiTheme="minorEastAsia" w:cs="楷体" w:hint="eastAsia"/>
                <w:color w:val="000000" w:themeColor="text1"/>
                <w:kern w:val="0"/>
                <w:sz w:val="24"/>
                <w:szCs w:val="24"/>
              </w:rPr>
              <w:t>分辨率</w:t>
            </w:r>
            <w:r>
              <w:rPr>
                <w:rFonts w:asciiTheme="minorEastAsia" w:hAnsiTheme="minorEastAsia" w:hint="eastAsia"/>
                <w:color w:val="000000" w:themeColor="text1"/>
                <w:sz w:val="24"/>
                <w:szCs w:val="24"/>
              </w:rPr>
              <w:t>≤</w:t>
            </w:r>
            <w:r>
              <w:rPr>
                <w:rFonts w:asciiTheme="minorEastAsia" w:hAnsiTheme="minorEastAsia" w:cs="楷体" w:hint="eastAsia"/>
                <w:color w:val="000000" w:themeColor="text1"/>
                <w:kern w:val="0"/>
                <w:sz w:val="24"/>
                <w:szCs w:val="24"/>
              </w:rPr>
              <w:t xml:space="preserve"> 0.1</w:t>
            </w:r>
            <w:r>
              <w:rPr>
                <w:rFonts w:asciiTheme="minorEastAsia" w:hAnsiTheme="minorEastAsia" w:cs="楷体" w:hint="eastAsia"/>
                <w:color w:val="000000" w:themeColor="text1"/>
                <w:kern w:val="0"/>
                <w:sz w:val="24"/>
                <w:szCs w:val="24"/>
              </w:rPr>
              <w:t>mm,</w:t>
            </w:r>
            <w:r w:rsidR="00450E80">
              <w:rPr>
                <w:rFonts w:asciiTheme="minorEastAsia" w:hAnsiTheme="minorEastAsia" w:hint="eastAsia"/>
                <w:color w:val="000000" w:themeColor="text1"/>
                <w:sz w:val="24"/>
                <w:szCs w:val="24"/>
              </w:rPr>
              <w:t xml:space="preserve"> </w:t>
            </w:r>
            <w:r w:rsidR="00450E80">
              <w:rPr>
                <w:rFonts w:asciiTheme="minorEastAsia" w:hAnsiTheme="minorEastAsia" w:hint="eastAsia"/>
                <w:color w:val="000000" w:themeColor="text1"/>
                <w:sz w:val="24"/>
                <w:szCs w:val="24"/>
              </w:rPr>
              <w:t>最大允许误差：</w:t>
            </w:r>
            <w:r>
              <w:rPr>
                <w:rFonts w:asciiTheme="minorEastAsia" w:hAnsiTheme="minorEastAsia" w:cs="楷体" w:hint="eastAsia"/>
                <w:color w:val="000000" w:themeColor="text1"/>
                <w:kern w:val="0"/>
                <w:sz w:val="24"/>
                <w:szCs w:val="24"/>
              </w:rPr>
              <w:t>翻斗式雨量传感器：</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0.4mm</w:t>
            </w:r>
            <w:r>
              <w:rPr>
                <w:rFonts w:asciiTheme="minorEastAsia" w:hAnsiTheme="minorEastAsia" w:hint="eastAsia"/>
                <w:color w:val="000000" w:themeColor="text1"/>
                <w:sz w:val="24"/>
                <w:szCs w:val="24"/>
              </w:rPr>
              <w:t>（降雨量小于</w:t>
            </w:r>
            <w:r>
              <w:rPr>
                <w:rFonts w:asciiTheme="minorEastAsia" w:hAnsiTheme="minorEastAsia" w:hint="eastAsia"/>
                <w:color w:val="000000" w:themeColor="text1"/>
                <w:sz w:val="24"/>
                <w:szCs w:val="24"/>
              </w:rPr>
              <w:t>10</w:t>
            </w:r>
            <w:r>
              <w:rPr>
                <w:rFonts w:asciiTheme="minorEastAsia" w:hAnsiTheme="minorEastAsia" w:cs="楷体" w:hint="eastAsia"/>
                <w:color w:val="000000" w:themeColor="text1"/>
                <w:kern w:val="0"/>
                <w:sz w:val="24"/>
                <w:szCs w:val="24"/>
              </w:rPr>
              <w:t>mm</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（降雨量大于</w:t>
            </w:r>
            <w:r>
              <w:rPr>
                <w:rFonts w:asciiTheme="minorEastAsia" w:hAnsiTheme="minorEastAsia" w:hint="eastAsia"/>
                <w:color w:val="000000" w:themeColor="text1"/>
                <w:sz w:val="24"/>
                <w:szCs w:val="24"/>
              </w:rPr>
              <w:t>10</w:t>
            </w:r>
            <w:r>
              <w:rPr>
                <w:rFonts w:asciiTheme="minorEastAsia" w:hAnsiTheme="minorEastAsia" w:cs="楷体" w:hint="eastAsia"/>
                <w:color w:val="000000" w:themeColor="text1"/>
                <w:kern w:val="0"/>
                <w:sz w:val="24"/>
                <w:szCs w:val="24"/>
              </w:rPr>
              <w:t>mm</w:t>
            </w:r>
            <w:r>
              <w:rPr>
                <w:rFonts w:asciiTheme="minorEastAsia" w:hAnsiTheme="minorEastAsia" w:hint="eastAsia"/>
                <w:color w:val="000000" w:themeColor="text1"/>
                <w:sz w:val="24"/>
                <w:szCs w:val="24"/>
              </w:rPr>
              <w:t>）；冲击势能式雨量传感器：</w:t>
            </w:r>
            <w:r>
              <w:rPr>
                <w:rFonts w:asciiTheme="minorEastAsia" w:hAnsiTheme="minorEastAsia" w:cs="楷体" w:hint="eastAsia"/>
                <w:color w:val="000000" w:themeColor="text1"/>
                <w:kern w:val="0"/>
                <w:sz w:val="24"/>
                <w:szCs w:val="24"/>
              </w:rPr>
              <w:t>±</w:t>
            </w:r>
            <w:r>
              <w:rPr>
                <w:rFonts w:asciiTheme="minorEastAsia" w:hAnsiTheme="minorEastAsia" w:cs="楷体" w:hint="eastAsia"/>
                <w:color w:val="000000" w:themeColor="text1"/>
                <w:kern w:val="0"/>
                <w:sz w:val="24"/>
                <w:szCs w:val="24"/>
              </w:rPr>
              <w:t>5</w:t>
            </w:r>
            <w:r>
              <w:rPr>
                <w:rFonts w:asciiTheme="minorEastAsia" w:hAnsiTheme="minorEastAsia" w:hint="eastAsia"/>
                <w:color w:val="000000" w:themeColor="text1"/>
                <w:sz w:val="24"/>
                <w:szCs w:val="24"/>
              </w:rPr>
              <w:t>%</w:t>
            </w:r>
            <w:r>
              <w:rPr>
                <w:rFonts w:asciiTheme="minorEastAsia" w:hAnsiTheme="minorEastAsia" w:cs="楷体" w:hint="eastAsia"/>
                <w:color w:val="000000" w:themeColor="text1"/>
                <w:kern w:val="0"/>
                <w:sz w:val="24"/>
                <w:szCs w:val="24"/>
              </w:rPr>
              <w:t>（日累计）</w:t>
            </w:r>
          </w:p>
          <w:p w14:paraId="65E4A0FB" w14:textId="77777777" w:rsidR="00DF3C9B" w:rsidRDefault="006B3906">
            <w:pPr>
              <w:shd w:val="clear" w:color="auto" w:fill="FFFFFF" w:themeFill="background1"/>
              <w:spacing w:line="276"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6. </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苗情图像传感器：不低于</w:t>
            </w:r>
            <w:r>
              <w:rPr>
                <w:rFonts w:ascii="宋体" w:eastAsia="宋体" w:hAnsi="宋体" w:cs="宋体" w:hint="eastAsia"/>
                <w:color w:val="000000" w:themeColor="text1"/>
                <w:sz w:val="24"/>
                <w:szCs w:val="24"/>
              </w:rPr>
              <w:t>500</w:t>
            </w:r>
            <w:r>
              <w:rPr>
                <w:rFonts w:ascii="宋体" w:eastAsia="宋体" w:hAnsi="宋体" w:cs="宋体" w:hint="eastAsia"/>
                <w:color w:val="000000" w:themeColor="text1"/>
                <w:sz w:val="24"/>
                <w:szCs w:val="24"/>
              </w:rPr>
              <w:t>万像素；感光面积：</w:t>
            </w:r>
            <w:r>
              <w:rPr>
                <w:rFonts w:ascii="宋体" w:eastAsia="宋体" w:hAnsi="宋体" w:cs="宋体" w:hint="eastAsia"/>
                <w:color w:val="000000" w:themeColor="text1"/>
                <w:sz w:val="24"/>
                <w:szCs w:val="24"/>
              </w:rPr>
              <w:t>1/2.9 CMOS</w:t>
            </w:r>
            <w:r>
              <w:rPr>
                <w:rFonts w:ascii="宋体" w:eastAsia="宋体" w:hAnsi="宋体" w:cs="宋体" w:hint="eastAsia"/>
                <w:color w:val="000000" w:themeColor="text1"/>
                <w:sz w:val="24"/>
                <w:szCs w:val="24"/>
              </w:rPr>
              <w:t>；最低照度：</w:t>
            </w:r>
            <w:r>
              <w:rPr>
                <w:rFonts w:ascii="宋体" w:eastAsia="宋体" w:hAnsi="宋体" w:cs="宋体" w:hint="eastAsia"/>
                <w:color w:val="000000" w:themeColor="text1"/>
                <w:sz w:val="24"/>
                <w:szCs w:val="24"/>
              </w:rPr>
              <w:t>0.01Lux</w:t>
            </w:r>
            <w:r>
              <w:rPr>
                <w:rFonts w:ascii="宋体" w:eastAsia="宋体" w:hAnsi="宋体" w:cs="宋体" w:hint="eastAsia"/>
                <w:color w:val="000000" w:themeColor="text1"/>
                <w:sz w:val="24"/>
                <w:szCs w:val="24"/>
              </w:rPr>
              <w:t>；照片分辨率：</w:t>
            </w:r>
            <w:r>
              <w:rPr>
                <w:rFonts w:ascii="宋体" w:eastAsia="宋体" w:hAnsi="宋体" w:cs="宋体" w:hint="eastAsia"/>
                <w:color w:val="000000" w:themeColor="text1"/>
                <w:sz w:val="24"/>
                <w:szCs w:val="24"/>
              </w:rPr>
              <w:t>2560*1440</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提供农业农村部农业信息软硬件产品质量检测重点实验室出具的检测报告复印件，中标后提供原件核验</w:t>
            </w:r>
            <w:r>
              <w:rPr>
                <w:rFonts w:ascii="宋体" w:eastAsia="宋体" w:hAnsi="宋体" w:cs="宋体" w:hint="eastAsia"/>
                <w:color w:val="000000" w:themeColor="text1"/>
                <w:sz w:val="24"/>
                <w:szCs w:val="24"/>
              </w:rPr>
              <w:t>）</w:t>
            </w:r>
          </w:p>
          <w:p w14:paraId="0F00B599" w14:textId="77777777" w:rsidR="00DF3C9B" w:rsidRDefault="006B3906">
            <w:pPr>
              <w:pStyle w:val="aff"/>
              <w:shd w:val="clear" w:color="auto" w:fill="FFFFFF" w:themeFill="background1"/>
              <w:autoSpaceDE w:val="0"/>
              <w:spacing w:line="276" w:lineRule="auto"/>
              <w:ind w:firstLineChars="0" w:firstLine="0"/>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sz w:val="24"/>
                <w:szCs w:val="24"/>
              </w:rPr>
              <w:t xml:space="preserve">7. </w:t>
            </w:r>
            <w:r>
              <w:rPr>
                <w:rFonts w:asciiTheme="minorEastAsia" w:hAnsiTheme="minorEastAsia" w:cs="楷体" w:hint="eastAsia"/>
                <w:color w:val="000000" w:themeColor="text1"/>
                <w:sz w:val="24"/>
                <w:szCs w:val="24"/>
              </w:rPr>
              <w:t>土壤</w:t>
            </w:r>
            <w:r>
              <w:rPr>
                <w:rFonts w:asciiTheme="minorEastAsia" w:hAnsiTheme="minorEastAsia" w:cs="楷体" w:hint="eastAsia"/>
                <w:color w:val="000000" w:themeColor="text1"/>
                <w:sz w:val="24"/>
                <w:szCs w:val="24"/>
              </w:rPr>
              <w:t>墒情</w:t>
            </w:r>
            <w:r>
              <w:rPr>
                <w:rFonts w:asciiTheme="minorEastAsia" w:hAnsiTheme="minorEastAsia" w:cs="楷体" w:hint="eastAsia"/>
                <w:color w:val="000000" w:themeColor="text1"/>
                <w:sz w:val="24"/>
                <w:szCs w:val="24"/>
              </w:rPr>
              <w:t>（四层）：测量范围：</w:t>
            </w:r>
            <w:r>
              <w:rPr>
                <w:rFonts w:asciiTheme="minorEastAsia" w:hAnsiTheme="minorEastAsia" w:cs="楷体" w:hint="eastAsia"/>
                <w:color w:val="000000" w:themeColor="text1"/>
                <w:sz w:val="24"/>
                <w:szCs w:val="24"/>
              </w:rPr>
              <w:t>0</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60%</w:t>
            </w:r>
            <w:r>
              <w:rPr>
                <w:rFonts w:asciiTheme="minorEastAsia" w:hAnsiTheme="minorEastAsia" w:cs="楷体" w:hint="eastAsia"/>
                <w:color w:val="000000" w:themeColor="text1"/>
                <w:sz w:val="24"/>
                <w:szCs w:val="24"/>
              </w:rPr>
              <w:t>；分辨率</w:t>
            </w:r>
            <w:r>
              <w:rPr>
                <w:rFonts w:asciiTheme="minorEastAsia" w:hAnsiTheme="minorEastAsia" w:hint="eastAsia"/>
                <w:color w:val="000000" w:themeColor="text1"/>
                <w:sz w:val="24"/>
                <w:szCs w:val="24"/>
              </w:rPr>
              <w:t>≤</w:t>
            </w:r>
            <w:r>
              <w:rPr>
                <w:rFonts w:asciiTheme="minorEastAsia" w:hAnsiTheme="minorEastAsia" w:cs="楷体"/>
                <w:color w:val="000000" w:themeColor="text1"/>
                <w:sz w:val="24"/>
                <w:szCs w:val="24"/>
              </w:rPr>
              <w:t>0.1%</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最大允许误差</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w:t>
            </w:r>
            <w:r>
              <w:rPr>
                <w:rFonts w:asciiTheme="minorEastAsia" w:hAnsiTheme="minorEastAsia" w:cs="楷体"/>
                <w:color w:val="000000" w:themeColor="text1"/>
                <w:sz w:val="24"/>
                <w:szCs w:val="24"/>
              </w:rPr>
              <w:t>2</w:t>
            </w:r>
            <w:r>
              <w:rPr>
                <w:rFonts w:asciiTheme="minorEastAsia" w:hAnsiTheme="minorEastAsia" w:cs="楷体" w:hint="eastAsia"/>
                <w:color w:val="000000" w:themeColor="text1"/>
                <w:sz w:val="24"/>
                <w:szCs w:val="24"/>
              </w:rPr>
              <w:t>.</w:t>
            </w:r>
            <w:r>
              <w:rPr>
                <w:rFonts w:asciiTheme="minorEastAsia" w:hAnsiTheme="minorEastAsia" w:cs="楷体"/>
                <w:color w:val="000000" w:themeColor="text1"/>
                <w:sz w:val="24"/>
                <w:szCs w:val="24"/>
              </w:rPr>
              <w:t>5%</w:t>
            </w:r>
            <w:r>
              <w:rPr>
                <w:rFonts w:asciiTheme="minorEastAsia" w:hAnsiTheme="minorEastAsia" w:cs="楷体" w:hint="eastAsia"/>
                <w:color w:val="000000" w:themeColor="text1"/>
                <w:sz w:val="24"/>
                <w:szCs w:val="24"/>
              </w:rPr>
              <w:t>（室内）、</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5</w:t>
            </w:r>
            <w:r>
              <w:rPr>
                <w:rFonts w:asciiTheme="minorEastAsia" w:hAnsiTheme="minorEastAsia" w:cs="楷体"/>
                <w:color w:val="000000" w:themeColor="text1"/>
                <w:sz w:val="24"/>
                <w:szCs w:val="24"/>
              </w:rPr>
              <w:t>%</w:t>
            </w:r>
            <w:r>
              <w:rPr>
                <w:rFonts w:asciiTheme="minorEastAsia" w:hAnsiTheme="minorEastAsia" w:cs="楷体" w:hint="eastAsia"/>
                <w:color w:val="000000" w:themeColor="text1"/>
                <w:sz w:val="24"/>
                <w:szCs w:val="24"/>
              </w:rPr>
              <w:t>（室外）</w:t>
            </w:r>
          </w:p>
          <w:p w14:paraId="29435E17" w14:textId="77777777" w:rsidR="00DF3C9B" w:rsidRDefault="006B3906">
            <w:pPr>
              <w:pStyle w:val="aff"/>
              <w:shd w:val="clear" w:color="auto" w:fill="FFFFFF" w:themeFill="background1"/>
              <w:autoSpaceDE w:val="0"/>
              <w:spacing w:line="276" w:lineRule="auto"/>
              <w:ind w:firstLineChars="0" w:firstLine="0"/>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sz w:val="24"/>
                <w:szCs w:val="24"/>
              </w:rPr>
              <w:t xml:space="preserve">8. </w:t>
            </w:r>
            <w:r>
              <w:rPr>
                <w:rFonts w:asciiTheme="minorEastAsia" w:hAnsiTheme="minorEastAsia" w:cs="楷体" w:hint="eastAsia"/>
                <w:color w:val="000000" w:themeColor="text1"/>
                <w:sz w:val="24"/>
                <w:szCs w:val="24"/>
              </w:rPr>
              <w:t>土壤温度（四层）：测量范围：</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20</w:t>
            </w:r>
            <w:r>
              <w:rPr>
                <w:rFonts w:asciiTheme="minorEastAsia" w:hAnsiTheme="minorEastAsia" w:cs="楷体" w:hint="eastAsia"/>
                <w:color w:val="000000" w:themeColor="text1"/>
                <w:sz w:val="24"/>
                <w:szCs w:val="24"/>
              </w:rPr>
              <w:t>～</w:t>
            </w:r>
            <w:r>
              <w:rPr>
                <w:rFonts w:asciiTheme="minorEastAsia" w:hAnsiTheme="minorEastAsia" w:cs="楷体"/>
                <w:color w:val="000000" w:themeColor="text1"/>
                <w:sz w:val="24"/>
                <w:szCs w:val="24"/>
              </w:rPr>
              <w:t>8</w:t>
            </w:r>
            <w:r>
              <w:rPr>
                <w:rFonts w:asciiTheme="minorEastAsia" w:hAnsiTheme="minorEastAsia" w:cs="楷体" w:hint="eastAsia"/>
                <w:color w:val="000000" w:themeColor="text1"/>
                <w:sz w:val="24"/>
                <w:szCs w:val="24"/>
              </w:rPr>
              <w:t>0</w:t>
            </w:r>
            <w:r>
              <w:rPr>
                <w:rFonts w:asciiTheme="minorEastAsia" w:hAnsiTheme="minorEastAsia" w:cs="楷体" w:hint="eastAsia"/>
                <w:color w:val="000000" w:themeColor="text1"/>
                <w:sz w:val="24"/>
                <w:szCs w:val="24"/>
              </w:rPr>
              <w:t>℃；分辨率</w:t>
            </w:r>
            <w:r>
              <w:rPr>
                <w:rFonts w:asciiTheme="minorEastAsia" w:hAnsiTheme="minorEastAsia" w:hint="eastAsia"/>
                <w:color w:val="000000" w:themeColor="text1"/>
                <w:sz w:val="24"/>
                <w:szCs w:val="24"/>
              </w:rPr>
              <w:t>≤</w:t>
            </w:r>
            <w:r>
              <w:rPr>
                <w:rFonts w:asciiTheme="minorEastAsia" w:hAnsiTheme="minorEastAsia" w:cs="楷体"/>
                <w:color w:val="000000" w:themeColor="text1"/>
                <w:sz w:val="24"/>
                <w:szCs w:val="24"/>
              </w:rPr>
              <w:t>0.1</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最大允许误差</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0.</w:t>
            </w:r>
            <w:r>
              <w:rPr>
                <w:rFonts w:asciiTheme="minorEastAsia" w:hAnsiTheme="minorEastAsia" w:cs="楷体"/>
                <w:color w:val="000000" w:themeColor="text1"/>
                <w:sz w:val="24"/>
                <w:szCs w:val="24"/>
              </w:rPr>
              <w:t>5</w:t>
            </w:r>
            <w:r>
              <w:rPr>
                <w:rFonts w:asciiTheme="minorEastAsia" w:hAnsiTheme="minorEastAsia" w:cs="楷体" w:hint="eastAsia"/>
                <w:color w:val="000000" w:themeColor="text1"/>
                <w:sz w:val="24"/>
                <w:szCs w:val="24"/>
              </w:rPr>
              <w:t>℃；</w:t>
            </w:r>
          </w:p>
          <w:p w14:paraId="187D51FA" w14:textId="77777777" w:rsidR="00DF3C9B" w:rsidRDefault="006B3906">
            <w:pPr>
              <w:pStyle w:val="aff"/>
              <w:shd w:val="clear" w:color="auto" w:fill="FFFFFF" w:themeFill="background1"/>
              <w:autoSpaceDE w:val="0"/>
              <w:spacing w:line="276" w:lineRule="auto"/>
              <w:ind w:firstLineChars="0" w:firstLine="0"/>
              <w:rPr>
                <w:rFonts w:asciiTheme="minorEastAsia" w:hAnsiTheme="minorEastAsia" w:cs="楷体"/>
                <w:color w:val="000000" w:themeColor="text1"/>
                <w:kern w:val="0"/>
                <w:sz w:val="24"/>
                <w:szCs w:val="24"/>
              </w:rPr>
            </w:pPr>
            <w:r>
              <w:rPr>
                <w:rFonts w:asciiTheme="minorEastAsia" w:hAnsiTheme="minorEastAsia" w:hint="eastAsia"/>
                <w:color w:val="000000" w:themeColor="text1"/>
                <w:sz w:val="24"/>
                <w:szCs w:val="24"/>
              </w:rPr>
              <w:lastRenderedPageBreak/>
              <w:t xml:space="preserve">9. </w:t>
            </w:r>
            <w:r>
              <w:rPr>
                <w:rFonts w:asciiTheme="minorEastAsia" w:hAnsiTheme="minorEastAsia" w:hint="eastAsia"/>
                <w:color w:val="000000" w:themeColor="text1"/>
                <w:sz w:val="24"/>
                <w:szCs w:val="24"/>
              </w:rPr>
              <w:t>总辐射：测量范围：</w:t>
            </w:r>
            <w:r>
              <w:rPr>
                <w:rFonts w:asciiTheme="minorEastAsia" w:hAnsiTheme="minorEastAsia"/>
                <w:color w:val="000000" w:themeColor="text1"/>
                <w:sz w:val="24"/>
                <w:szCs w:val="24"/>
              </w:rPr>
              <w:t>0</w:t>
            </w:r>
            <w:r>
              <w:rPr>
                <w:rFonts w:asciiTheme="minorEastAsia" w:hAnsiTheme="minorEastAsia" w:cs="楷体" w:hint="eastAsia"/>
                <w:color w:val="000000" w:themeColor="text1"/>
                <w:sz w:val="24"/>
                <w:szCs w:val="24"/>
              </w:rPr>
              <w:t>～</w:t>
            </w:r>
            <w:r>
              <w:rPr>
                <w:rFonts w:asciiTheme="minorEastAsia" w:hAnsiTheme="minorEastAsia"/>
                <w:color w:val="000000" w:themeColor="text1"/>
                <w:sz w:val="24"/>
                <w:szCs w:val="24"/>
              </w:rPr>
              <w:t>2000W/m2</w:t>
            </w:r>
            <w:r>
              <w:rPr>
                <w:rFonts w:asciiTheme="minorEastAsia" w:hAnsiTheme="minorEastAsia" w:hint="eastAsia"/>
                <w:color w:val="000000" w:themeColor="text1"/>
                <w:sz w:val="24"/>
                <w:szCs w:val="24"/>
              </w:rPr>
              <w:t>；分辨率</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W/m2</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最大允许误差</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1%</w:t>
            </w:r>
            <w:r>
              <w:rPr>
                <w:rFonts w:asciiTheme="minorEastAsia" w:hAnsiTheme="minorEastAsia" w:cs="楷体" w:hint="eastAsia"/>
                <w:color w:val="000000" w:themeColor="text1"/>
                <w:sz w:val="24"/>
                <w:szCs w:val="24"/>
              </w:rPr>
              <w:t>（日累计）</w:t>
            </w:r>
          </w:p>
          <w:p w14:paraId="1ABEB173" w14:textId="77777777" w:rsidR="00DF3C9B" w:rsidRDefault="006B3906">
            <w:pPr>
              <w:pStyle w:val="aff"/>
              <w:shd w:val="clear" w:color="auto" w:fill="FFFFFF" w:themeFill="background1"/>
              <w:autoSpaceDE w:val="0"/>
              <w:spacing w:line="276" w:lineRule="auto"/>
              <w:ind w:firstLineChars="0" w:firstLine="0"/>
              <w:rPr>
                <w:rFonts w:asciiTheme="minorEastAsia" w:hAnsiTheme="minorEastAsia" w:cs="楷体"/>
                <w:color w:val="000000" w:themeColor="text1"/>
                <w:kern w:val="0"/>
                <w:sz w:val="24"/>
                <w:szCs w:val="24"/>
              </w:rPr>
            </w:pPr>
            <w:r>
              <w:rPr>
                <w:rFonts w:asciiTheme="minorEastAsia" w:hAnsiTheme="minorEastAsia" w:cs="楷体" w:hint="eastAsia"/>
                <w:color w:val="000000" w:themeColor="text1"/>
                <w:kern w:val="0"/>
                <w:sz w:val="24"/>
                <w:szCs w:val="24"/>
              </w:rPr>
              <w:t xml:space="preserve">10. </w:t>
            </w:r>
            <w:r>
              <w:rPr>
                <w:rFonts w:asciiTheme="minorEastAsia" w:hAnsiTheme="minorEastAsia" w:cs="楷体" w:hint="eastAsia"/>
                <w:color w:val="000000" w:themeColor="text1"/>
                <w:kern w:val="0"/>
                <w:sz w:val="24"/>
                <w:szCs w:val="24"/>
              </w:rPr>
              <w:t>大气压：测量范围：</w:t>
            </w:r>
            <w:r>
              <w:rPr>
                <w:rFonts w:asciiTheme="minorEastAsia" w:hAnsiTheme="minorEastAsia" w:cs="楷体" w:hint="eastAsia"/>
                <w:color w:val="000000" w:themeColor="text1"/>
                <w:kern w:val="0"/>
                <w:sz w:val="24"/>
                <w:szCs w:val="24"/>
              </w:rPr>
              <w:t>300</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kern w:val="0"/>
                <w:sz w:val="24"/>
                <w:szCs w:val="24"/>
              </w:rPr>
              <w:t>1</w:t>
            </w:r>
            <w:r>
              <w:rPr>
                <w:rFonts w:asciiTheme="minorEastAsia" w:hAnsiTheme="minorEastAsia" w:cs="楷体" w:hint="eastAsia"/>
                <w:color w:val="000000" w:themeColor="text1"/>
                <w:kern w:val="0"/>
                <w:sz w:val="24"/>
                <w:szCs w:val="24"/>
              </w:rPr>
              <w:t>1</w:t>
            </w:r>
            <w:r>
              <w:rPr>
                <w:rFonts w:asciiTheme="minorEastAsia" w:hAnsiTheme="minorEastAsia" w:cs="楷体" w:hint="eastAsia"/>
                <w:color w:val="000000" w:themeColor="text1"/>
                <w:kern w:val="0"/>
                <w:sz w:val="24"/>
                <w:szCs w:val="24"/>
              </w:rPr>
              <w:t>00</w:t>
            </w:r>
            <w:r>
              <w:rPr>
                <w:rFonts w:asciiTheme="minorEastAsia" w:hAnsiTheme="minorEastAsia" w:cs="楷体" w:hint="eastAsia"/>
                <w:color w:val="000000" w:themeColor="text1"/>
                <w:kern w:val="0"/>
                <w:sz w:val="24"/>
                <w:szCs w:val="24"/>
              </w:rPr>
              <w:t>hpa</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kern w:val="0"/>
                <w:sz w:val="24"/>
                <w:szCs w:val="24"/>
              </w:rPr>
              <w:t>分辨率：</w:t>
            </w:r>
            <w:r>
              <w:rPr>
                <w:rFonts w:asciiTheme="minorEastAsia" w:hAnsiTheme="minorEastAsia" w:hint="eastAsia"/>
                <w:color w:val="000000" w:themeColor="text1"/>
                <w:sz w:val="24"/>
                <w:szCs w:val="24"/>
              </w:rPr>
              <w:t>≤</w:t>
            </w:r>
            <w:r>
              <w:rPr>
                <w:rFonts w:asciiTheme="minorEastAsia" w:hAnsiTheme="minorEastAsia" w:cs="楷体"/>
                <w:color w:val="000000" w:themeColor="text1"/>
                <w:sz w:val="24"/>
                <w:szCs w:val="24"/>
              </w:rPr>
              <w:t>0.1</w:t>
            </w:r>
            <w:r>
              <w:rPr>
                <w:rFonts w:asciiTheme="minorEastAsia" w:hAnsiTheme="minorEastAsia" w:cs="楷体" w:hint="eastAsia"/>
                <w:color w:val="000000" w:themeColor="text1"/>
                <w:kern w:val="0"/>
                <w:sz w:val="24"/>
                <w:szCs w:val="24"/>
              </w:rPr>
              <w:t>hpa</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最大允许误差</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0.5</w:t>
            </w:r>
            <w:r>
              <w:rPr>
                <w:rFonts w:asciiTheme="minorEastAsia" w:hAnsiTheme="minorEastAsia" w:cs="楷体" w:hint="eastAsia"/>
                <w:color w:val="000000" w:themeColor="text1"/>
                <w:kern w:val="0"/>
                <w:sz w:val="24"/>
                <w:szCs w:val="24"/>
              </w:rPr>
              <w:t>hpa</w:t>
            </w:r>
          </w:p>
          <w:p w14:paraId="20AA4326" w14:textId="77777777" w:rsidR="00DF3C9B" w:rsidRDefault="006B3906">
            <w:pPr>
              <w:shd w:val="clear" w:color="auto" w:fill="FFFFFF" w:themeFill="background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11. </w:t>
            </w:r>
            <w:r>
              <w:rPr>
                <w:rFonts w:asciiTheme="minorEastAsia" w:hAnsiTheme="minorEastAsia" w:hint="eastAsia"/>
                <w:color w:val="000000" w:themeColor="text1"/>
                <w:sz w:val="24"/>
                <w:szCs w:val="24"/>
              </w:rPr>
              <w:t>提供</w:t>
            </w: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年免费</w:t>
            </w:r>
            <w:r>
              <w:rPr>
                <w:rFonts w:asciiTheme="minorEastAsia" w:hAnsiTheme="minorEastAsia" w:hint="eastAsia"/>
                <w:color w:val="000000" w:themeColor="text1"/>
                <w:sz w:val="24"/>
                <w:szCs w:val="24"/>
              </w:rPr>
              <w:t>服务</w:t>
            </w:r>
            <w:r>
              <w:rPr>
                <w:rFonts w:asciiTheme="minorEastAsia" w:hAnsiTheme="minorEastAsia" w:hint="eastAsia"/>
                <w:color w:val="000000" w:themeColor="text1"/>
                <w:sz w:val="24"/>
                <w:szCs w:val="24"/>
              </w:rPr>
              <w:t>（含通讯流量、设备维护、零配件更换、场地租赁及维护等）</w:t>
            </w:r>
            <w:r>
              <w:rPr>
                <w:rFonts w:asciiTheme="minorEastAsia" w:hAnsiTheme="minorEastAsia" w:hint="eastAsia"/>
                <w:color w:val="000000" w:themeColor="text1"/>
                <w:sz w:val="24"/>
                <w:szCs w:val="24"/>
              </w:rPr>
              <w:t>。</w:t>
            </w:r>
          </w:p>
          <w:p w14:paraId="3EDECF63" w14:textId="77777777" w:rsidR="00DF3C9B" w:rsidRDefault="006B3906">
            <w:pPr>
              <w:shd w:val="clear" w:color="auto" w:fill="FFFFFF" w:themeFill="background1"/>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四、实时作物长势监测系统参数：</w:t>
            </w:r>
          </w:p>
          <w:p w14:paraId="04C6E6DB" w14:textId="77777777" w:rsidR="00DF3C9B" w:rsidRDefault="006B3906">
            <w:pPr>
              <w:shd w:val="clear" w:color="auto" w:fill="FFFFFF" w:themeFill="background1"/>
              <w:spacing w:line="276"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．支持手机和电脑远程实时查看；</w:t>
            </w:r>
          </w:p>
          <w:p w14:paraId="5D930386" w14:textId="77777777" w:rsidR="00DF3C9B" w:rsidRDefault="006B3906">
            <w:pPr>
              <w:shd w:val="clear" w:color="auto" w:fill="FFFFFF" w:themeFill="background1"/>
              <w:spacing w:line="276"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含</w:t>
            </w:r>
            <w:r>
              <w:rPr>
                <w:rFonts w:ascii="宋体" w:eastAsia="宋体" w:hAnsi="宋体" w:cs="宋体" w:hint="eastAsia"/>
                <w:color w:val="000000" w:themeColor="text1"/>
                <w:sz w:val="24"/>
                <w:szCs w:val="24"/>
              </w:rPr>
              <w:t>360</w:t>
            </w:r>
            <w:r>
              <w:rPr>
                <w:rFonts w:ascii="宋体" w:eastAsia="宋体" w:hAnsi="宋体" w:cs="宋体" w:hint="eastAsia"/>
                <w:color w:val="000000" w:themeColor="text1"/>
                <w:sz w:val="24"/>
                <w:szCs w:val="24"/>
              </w:rPr>
              <w:t>球机、硬盘录像机、硬盘等；</w:t>
            </w:r>
          </w:p>
          <w:p w14:paraId="6BFB0CB6" w14:textId="77777777" w:rsidR="00DF3C9B" w:rsidRDefault="006B3906">
            <w:pPr>
              <w:shd w:val="clear" w:color="auto" w:fill="FFFFFF" w:themeFill="background1"/>
              <w:spacing w:line="276"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支持远程回放和定时抓拍；</w:t>
            </w:r>
          </w:p>
          <w:p w14:paraId="19238493" w14:textId="77777777" w:rsidR="00DF3C9B" w:rsidRDefault="006B3906">
            <w:pPr>
              <w:shd w:val="clear" w:color="auto" w:fill="FFFFFF" w:themeFill="background1"/>
              <w:spacing w:line="276"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rPr>
              <w:t>配置：数据显示终端</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台和移动采集终端</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台。</w:t>
            </w:r>
          </w:p>
        </w:tc>
        <w:tc>
          <w:tcPr>
            <w:tcW w:w="525" w:type="dxa"/>
            <w:vAlign w:val="center"/>
          </w:tcPr>
          <w:p w14:paraId="02A1C8F5" w14:textId="77777777" w:rsidR="00DF3C9B" w:rsidRDefault="006B3906">
            <w:pPr>
              <w:shd w:val="clear" w:color="auto" w:fill="FFFFFF" w:themeFill="background1"/>
              <w:jc w:val="center"/>
              <w:rPr>
                <w:rFonts w:asciiTheme="minorEastAsia" w:hAnsiTheme="minorEastAsia"/>
              </w:rPr>
            </w:pPr>
            <w:r>
              <w:rPr>
                <w:rFonts w:asciiTheme="minorEastAsia" w:hAnsiTheme="minorEastAsia" w:hint="eastAsia"/>
              </w:rPr>
              <w:lastRenderedPageBreak/>
              <w:t>套</w:t>
            </w:r>
          </w:p>
        </w:tc>
        <w:tc>
          <w:tcPr>
            <w:tcW w:w="533" w:type="dxa"/>
            <w:vAlign w:val="center"/>
          </w:tcPr>
          <w:p w14:paraId="13A71268" w14:textId="77777777" w:rsidR="00DF3C9B" w:rsidRDefault="006B3906">
            <w:pPr>
              <w:shd w:val="clear" w:color="auto" w:fill="FFFFFF" w:themeFill="background1"/>
              <w:jc w:val="center"/>
              <w:rPr>
                <w:rFonts w:asciiTheme="minorEastAsia" w:hAnsiTheme="minorEastAsia"/>
              </w:rPr>
            </w:pPr>
            <w:r>
              <w:rPr>
                <w:rFonts w:asciiTheme="minorEastAsia" w:hAnsiTheme="minorEastAsia" w:hint="eastAsia"/>
              </w:rPr>
              <w:t>1</w:t>
            </w:r>
          </w:p>
        </w:tc>
      </w:tr>
      <w:tr w:rsidR="00DF3C9B" w14:paraId="0007C524" w14:textId="77777777">
        <w:trPr>
          <w:trHeight w:val="512"/>
          <w:jc w:val="center"/>
        </w:trPr>
        <w:tc>
          <w:tcPr>
            <w:tcW w:w="677" w:type="dxa"/>
            <w:vAlign w:val="center"/>
          </w:tcPr>
          <w:p w14:paraId="5F258B8F" w14:textId="77777777" w:rsidR="00DF3C9B" w:rsidRDefault="006B3906">
            <w:pPr>
              <w:shd w:val="clear" w:color="auto" w:fill="FFFFFF" w:themeFill="background1"/>
              <w:jc w:val="center"/>
              <w:rPr>
                <w:rFonts w:ascii="宋体" w:eastAsia="宋体" w:hAnsi="宋体" w:cs="宋体"/>
                <w:sz w:val="24"/>
                <w:szCs w:val="24"/>
              </w:rPr>
            </w:pPr>
            <w:r>
              <w:rPr>
                <w:rFonts w:ascii="宋体" w:eastAsia="宋体" w:hAnsi="宋体" w:cs="宋体" w:hint="eastAsia"/>
                <w:sz w:val="24"/>
                <w:szCs w:val="24"/>
              </w:rPr>
              <w:lastRenderedPageBreak/>
              <w:t>2</w:t>
            </w:r>
          </w:p>
        </w:tc>
        <w:tc>
          <w:tcPr>
            <w:tcW w:w="1355" w:type="dxa"/>
            <w:vAlign w:val="center"/>
          </w:tcPr>
          <w:p w14:paraId="3E67D819" w14:textId="77777777" w:rsidR="00DF3C9B" w:rsidRDefault="006B3906">
            <w:pPr>
              <w:shd w:val="clear" w:color="auto" w:fill="FFFFFF" w:themeFill="background1"/>
              <w:jc w:val="center"/>
              <w:rPr>
                <w:rFonts w:ascii="宋体" w:eastAsia="宋体" w:hAnsi="宋体" w:cs="宋体"/>
                <w:sz w:val="24"/>
                <w:szCs w:val="24"/>
              </w:rPr>
            </w:pPr>
            <w:r>
              <w:rPr>
                <w:rFonts w:ascii="宋体" w:eastAsia="宋体" w:hAnsi="宋体" w:cs="宋体" w:hint="eastAsia"/>
                <w:sz w:val="24"/>
                <w:szCs w:val="24"/>
              </w:rPr>
              <w:t>土壤墒情自动监测站</w:t>
            </w:r>
          </w:p>
        </w:tc>
        <w:tc>
          <w:tcPr>
            <w:tcW w:w="6361" w:type="dxa"/>
            <w:vAlign w:val="center"/>
          </w:tcPr>
          <w:p w14:paraId="30DA072E" w14:textId="77777777" w:rsidR="00DF3C9B" w:rsidRDefault="006B3906">
            <w:pPr>
              <w:shd w:val="clear" w:color="auto" w:fill="FFFFFF" w:themeFill="background1"/>
              <w:spacing w:line="276" w:lineRule="auto"/>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一、平台功能：</w:t>
            </w:r>
          </w:p>
          <w:p w14:paraId="37525038" w14:textId="77777777" w:rsidR="00DF3C9B" w:rsidRDefault="006B3906">
            <w:pPr>
              <w:shd w:val="clear" w:color="auto" w:fill="FFFFFF" w:themeFill="background1"/>
              <w:spacing w:line="276"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1. </w:t>
            </w:r>
            <w:r>
              <w:rPr>
                <w:rFonts w:ascii="宋体" w:eastAsia="宋体" w:hAnsi="宋体" w:cs="宋体" w:hint="eastAsia"/>
                <w:color w:val="000000" w:themeColor="text1"/>
                <w:sz w:val="24"/>
                <w:szCs w:val="24"/>
              </w:rPr>
              <w:t>监测指标：无线传输、实时显示土壤</w:t>
            </w:r>
            <w:r>
              <w:rPr>
                <w:rFonts w:ascii="宋体" w:eastAsia="宋体" w:hAnsi="宋体" w:cs="宋体" w:hint="eastAsia"/>
                <w:color w:val="000000" w:themeColor="text1"/>
                <w:sz w:val="24"/>
                <w:szCs w:val="24"/>
              </w:rPr>
              <w:t>墒情</w:t>
            </w:r>
            <w:r>
              <w:rPr>
                <w:rFonts w:ascii="宋体" w:eastAsia="宋体" w:hAnsi="宋体" w:cs="宋体" w:hint="eastAsia"/>
                <w:color w:val="000000" w:themeColor="text1"/>
                <w:sz w:val="24"/>
                <w:szCs w:val="24"/>
              </w:rPr>
              <w:t>、土壤温度；</w:t>
            </w:r>
          </w:p>
          <w:p w14:paraId="6BDC4C62" w14:textId="77777777" w:rsidR="00DF3C9B" w:rsidRDefault="006B3906">
            <w:pPr>
              <w:pStyle w:val="aff"/>
              <w:numPr>
                <w:ilvl w:val="0"/>
                <w:numId w:val="11"/>
              </w:numPr>
              <w:shd w:val="clear" w:color="auto" w:fill="FFFFFF" w:themeFill="background1"/>
              <w:spacing w:line="276" w:lineRule="auto"/>
              <w:ind w:firstLineChars="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数据支持以列表、折线图、柱状图形式统计并以图片方式保存，</w:t>
            </w:r>
            <w:r>
              <w:rPr>
                <w:rFonts w:ascii="宋体" w:eastAsia="宋体" w:hAnsi="宋体" w:cs="宋体" w:hint="eastAsia"/>
                <w:color w:val="000000" w:themeColor="text1"/>
                <w:sz w:val="24"/>
                <w:szCs w:val="24"/>
              </w:rPr>
              <w:t>GIS</w:t>
            </w:r>
            <w:r>
              <w:rPr>
                <w:rFonts w:ascii="宋体" w:eastAsia="宋体" w:hAnsi="宋体" w:cs="宋体" w:hint="eastAsia"/>
                <w:color w:val="000000" w:themeColor="text1"/>
                <w:sz w:val="24"/>
                <w:szCs w:val="24"/>
              </w:rPr>
              <w:t>地图查看，可在地图上显示每个设备的安装位置信息；</w:t>
            </w:r>
          </w:p>
          <w:p w14:paraId="7D6B35D9" w14:textId="77777777" w:rsidR="00DF3C9B" w:rsidRDefault="006B3906">
            <w:pPr>
              <w:pStyle w:val="aff"/>
              <w:numPr>
                <w:ilvl w:val="0"/>
                <w:numId w:val="11"/>
              </w:numPr>
              <w:shd w:val="clear" w:color="auto" w:fill="FFFFFF" w:themeFill="background1"/>
              <w:spacing w:line="276" w:lineRule="auto"/>
              <w:ind w:firstLineChars="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直接查看设备所属单位信息，可按照单位名称进行检索；</w:t>
            </w:r>
          </w:p>
          <w:p w14:paraId="14FDB58E" w14:textId="77777777" w:rsidR="00DF3C9B" w:rsidRDefault="006B3906">
            <w:pPr>
              <w:pStyle w:val="aff"/>
              <w:numPr>
                <w:ilvl w:val="0"/>
                <w:numId w:val="11"/>
              </w:numPr>
              <w:shd w:val="clear" w:color="auto" w:fill="FFFFFF" w:themeFill="background1"/>
              <w:spacing w:line="276" w:lineRule="auto"/>
              <w:ind w:firstLineChars="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统计分析：可按照分钟、小时、天、周、月、年及任意时间段查看数据，也可查看原始数据，数据可在线下载导出；可自定义数据报表。（</w:t>
            </w:r>
            <w:r>
              <w:rPr>
                <w:rFonts w:ascii="宋体" w:eastAsia="宋体" w:hAnsi="宋体" w:cs="宋体" w:hint="eastAsia"/>
                <w:color w:val="000000" w:themeColor="text1"/>
                <w:sz w:val="24"/>
                <w:szCs w:val="24"/>
              </w:rPr>
              <w:t>提供农业农村部农业信息软硬件产品质量检测重点实验室出具的检测报告复印件，中标后提供原件核验</w:t>
            </w:r>
            <w:r>
              <w:rPr>
                <w:rFonts w:ascii="宋体" w:eastAsia="宋体" w:hAnsi="宋体" w:cs="宋体" w:hint="eastAsia"/>
                <w:color w:val="000000" w:themeColor="text1"/>
                <w:sz w:val="24"/>
                <w:szCs w:val="24"/>
              </w:rPr>
              <w:t>）</w:t>
            </w:r>
          </w:p>
          <w:p w14:paraId="642AB577" w14:textId="77777777" w:rsidR="00DF3C9B" w:rsidRDefault="006B3906">
            <w:pPr>
              <w:pStyle w:val="aff"/>
              <w:numPr>
                <w:ilvl w:val="0"/>
                <w:numId w:val="11"/>
              </w:numPr>
              <w:shd w:val="clear" w:color="auto" w:fill="FFFFFF" w:themeFill="background1"/>
              <w:spacing w:line="276" w:lineRule="auto"/>
              <w:ind w:firstLineChars="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设备状态：实时显示海拔信息、经纬度信息、电压值（</w:t>
            </w:r>
            <w:r>
              <w:rPr>
                <w:rFonts w:ascii="宋体" w:eastAsia="宋体" w:hAnsi="宋体" w:cs="宋体" w:hint="eastAsia"/>
                <w:color w:val="000000" w:themeColor="text1"/>
                <w:sz w:val="24"/>
                <w:szCs w:val="24"/>
              </w:rPr>
              <w:t>RTC</w:t>
            </w:r>
            <w:r>
              <w:rPr>
                <w:rFonts w:ascii="宋体" w:eastAsia="宋体" w:hAnsi="宋体" w:cs="宋体" w:hint="eastAsia"/>
                <w:color w:val="000000" w:themeColor="text1"/>
                <w:sz w:val="24"/>
                <w:szCs w:val="24"/>
              </w:rPr>
              <w:t>、电池、太阳能板）（</w:t>
            </w:r>
            <w:r>
              <w:rPr>
                <w:rFonts w:ascii="宋体" w:eastAsia="宋体" w:hAnsi="宋体" w:cs="宋体" w:hint="eastAsia"/>
                <w:color w:val="000000" w:themeColor="text1"/>
                <w:sz w:val="24"/>
                <w:szCs w:val="24"/>
              </w:rPr>
              <w:t>提供农业农村部农业信息软硬件产品质量检测重点实验室出具的检测报告复印件，中标后提供原件核验</w:t>
            </w:r>
            <w:r>
              <w:rPr>
                <w:rFonts w:ascii="宋体" w:eastAsia="宋体" w:hAnsi="宋体" w:cs="宋体" w:hint="eastAsia"/>
                <w:color w:val="000000" w:themeColor="text1"/>
                <w:sz w:val="24"/>
                <w:szCs w:val="24"/>
              </w:rPr>
              <w:t>）</w:t>
            </w:r>
          </w:p>
          <w:p w14:paraId="55808EDD" w14:textId="77777777" w:rsidR="00DF3C9B" w:rsidRDefault="006B3906">
            <w:pPr>
              <w:pStyle w:val="aff"/>
              <w:numPr>
                <w:ilvl w:val="0"/>
                <w:numId w:val="11"/>
              </w:numPr>
              <w:shd w:val="clear" w:color="auto" w:fill="FFFFFF" w:themeFill="background1"/>
              <w:spacing w:line="276" w:lineRule="auto"/>
              <w:ind w:firstLineChars="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监测预警：可设置传感器上下限报警值及数据中断监测报警周期，实时显示设备运行状态（在线</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离线、总数量、正常数量、异常数量）</w:t>
            </w:r>
          </w:p>
          <w:p w14:paraId="3FF59F0F" w14:textId="77777777" w:rsidR="00DF3C9B" w:rsidRDefault="006B3906">
            <w:pPr>
              <w:pStyle w:val="aff"/>
              <w:numPr>
                <w:ilvl w:val="0"/>
                <w:numId w:val="11"/>
              </w:numPr>
              <w:shd w:val="clear" w:color="auto" w:fill="FFFFFF" w:themeFill="background1"/>
              <w:spacing w:line="276" w:lineRule="auto"/>
              <w:ind w:firstLineChars="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拓展功能：数据可推送到第三方系统，具有推送和查询两种接口；用户安装视频情况下，可实时播放视频、云端录像、设置定时录像等。（</w:t>
            </w:r>
            <w:r>
              <w:rPr>
                <w:rFonts w:ascii="宋体" w:eastAsia="宋体" w:hAnsi="宋体" w:cs="宋体" w:hint="eastAsia"/>
                <w:color w:val="000000" w:themeColor="text1"/>
                <w:sz w:val="24"/>
                <w:szCs w:val="24"/>
              </w:rPr>
              <w:t>提</w:t>
            </w:r>
            <w:r>
              <w:rPr>
                <w:rFonts w:ascii="宋体" w:eastAsia="宋体" w:hAnsi="宋体" w:cs="宋体" w:hint="eastAsia"/>
                <w:color w:val="000000" w:themeColor="text1"/>
                <w:sz w:val="24"/>
                <w:szCs w:val="24"/>
              </w:rPr>
              <w:t>供农业农村部农业信息软硬件产品质量检测重点实验室出具的检测报告复印件，中标后提供原件核验</w:t>
            </w:r>
            <w:r>
              <w:rPr>
                <w:rFonts w:ascii="宋体" w:eastAsia="宋体" w:hAnsi="宋体" w:cs="宋体" w:hint="eastAsia"/>
                <w:color w:val="000000" w:themeColor="text1"/>
                <w:sz w:val="24"/>
                <w:szCs w:val="24"/>
              </w:rPr>
              <w:t>）</w:t>
            </w:r>
          </w:p>
          <w:p w14:paraId="4CE3D612" w14:textId="77777777" w:rsidR="00DF3C9B" w:rsidRDefault="006B3906">
            <w:pPr>
              <w:pStyle w:val="aff"/>
              <w:numPr>
                <w:ilvl w:val="0"/>
                <w:numId w:val="11"/>
              </w:numPr>
              <w:shd w:val="clear" w:color="auto" w:fill="FFFFFF" w:themeFill="background1"/>
              <w:autoSpaceDE w:val="0"/>
              <w:spacing w:line="276" w:lineRule="auto"/>
              <w:ind w:firstLineChars="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数据可上传到全国土壤墒情监测系统。</w:t>
            </w:r>
          </w:p>
          <w:p w14:paraId="5B983F4A" w14:textId="77777777" w:rsidR="00DF3C9B" w:rsidRDefault="006B3906">
            <w:pPr>
              <w:pStyle w:val="aff"/>
              <w:shd w:val="clear" w:color="auto" w:fill="FFFFFF" w:themeFill="background1"/>
              <w:spacing w:line="276" w:lineRule="auto"/>
              <w:ind w:firstLineChars="0" w:firstLine="0"/>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二、</w:t>
            </w:r>
            <w:r>
              <w:rPr>
                <w:rFonts w:ascii="宋体" w:eastAsia="宋体" w:hAnsi="宋体" w:cs="宋体" w:hint="eastAsia"/>
                <w:b/>
                <w:bCs/>
                <w:color w:val="000000" w:themeColor="text1"/>
                <w:sz w:val="24"/>
                <w:szCs w:val="24"/>
              </w:rPr>
              <w:t>主机技术参数：</w:t>
            </w:r>
          </w:p>
          <w:p w14:paraId="7AC0D00C" w14:textId="77777777" w:rsidR="00DF3C9B" w:rsidRDefault="006B3906">
            <w:pPr>
              <w:shd w:val="clear" w:color="auto" w:fill="FFFFFF" w:themeFill="background1"/>
              <w:autoSpaceDE w:val="0"/>
              <w:spacing w:line="276"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 xml:space="preserve">1. </w:t>
            </w:r>
            <w:r>
              <w:rPr>
                <w:rFonts w:ascii="宋体" w:eastAsia="宋体" w:hAnsi="宋体" w:cs="宋体" w:hint="eastAsia"/>
                <w:color w:val="000000" w:themeColor="text1"/>
                <w:kern w:val="0"/>
                <w:sz w:val="24"/>
                <w:szCs w:val="24"/>
              </w:rPr>
              <w:t>通讯模块：支持</w:t>
            </w:r>
            <w:r>
              <w:rPr>
                <w:rFonts w:ascii="宋体" w:eastAsia="宋体" w:hAnsi="宋体" w:cs="宋体" w:hint="eastAsia"/>
                <w:color w:val="000000" w:themeColor="text1"/>
                <w:kern w:val="0"/>
                <w:sz w:val="24"/>
                <w:szCs w:val="24"/>
              </w:rPr>
              <w:t>GPRS</w:t>
            </w:r>
            <w:r>
              <w:rPr>
                <w:rFonts w:ascii="宋体" w:eastAsia="宋体" w:hAnsi="宋体" w:cs="宋体" w:hint="eastAsia"/>
                <w:color w:val="000000" w:themeColor="text1"/>
                <w:kern w:val="0"/>
                <w:sz w:val="24"/>
                <w:szCs w:val="24"/>
              </w:rPr>
              <w:t>；</w:t>
            </w:r>
          </w:p>
          <w:p w14:paraId="51FA5837" w14:textId="77777777" w:rsidR="00DF3C9B" w:rsidRDefault="006B3906">
            <w:pPr>
              <w:shd w:val="clear" w:color="auto" w:fill="FFFFFF" w:themeFill="background1"/>
              <w:autoSpaceDE w:val="0"/>
              <w:spacing w:line="276"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采用内置式大气压力传感器；</w:t>
            </w:r>
          </w:p>
          <w:p w14:paraId="0C171990" w14:textId="77777777" w:rsidR="00DF3C9B" w:rsidRDefault="006B3906">
            <w:pPr>
              <w:shd w:val="clear" w:color="auto" w:fill="FFFFFF" w:themeFill="background1"/>
              <w:autoSpaceDE w:val="0"/>
              <w:spacing w:line="276"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存储大小：本地内存不低于</w:t>
            </w:r>
            <w:r>
              <w:rPr>
                <w:rFonts w:ascii="宋体" w:eastAsia="宋体" w:hAnsi="宋体" w:cs="宋体" w:hint="eastAsia"/>
                <w:color w:val="000000" w:themeColor="text1"/>
                <w:kern w:val="0"/>
                <w:sz w:val="24"/>
                <w:szCs w:val="24"/>
              </w:rPr>
              <w:t>64M</w:t>
            </w:r>
            <w:r>
              <w:rPr>
                <w:rFonts w:ascii="宋体" w:eastAsia="宋体" w:hAnsi="宋体" w:cs="宋体" w:hint="eastAsia"/>
                <w:color w:val="000000" w:themeColor="text1"/>
                <w:kern w:val="0"/>
                <w:sz w:val="24"/>
                <w:szCs w:val="24"/>
              </w:rPr>
              <w:t>，支持</w:t>
            </w:r>
            <w:r>
              <w:rPr>
                <w:rFonts w:ascii="宋体" w:eastAsia="宋体" w:hAnsi="宋体" w:cs="宋体" w:hint="eastAsia"/>
                <w:color w:val="000000" w:themeColor="text1"/>
                <w:kern w:val="0"/>
                <w:sz w:val="24"/>
                <w:szCs w:val="24"/>
              </w:rPr>
              <w:t>8G SD</w:t>
            </w:r>
            <w:r>
              <w:rPr>
                <w:rFonts w:ascii="宋体" w:eastAsia="宋体" w:hAnsi="宋体" w:cs="宋体" w:hint="eastAsia"/>
                <w:color w:val="000000" w:themeColor="text1"/>
                <w:kern w:val="0"/>
                <w:sz w:val="24"/>
                <w:szCs w:val="24"/>
              </w:rPr>
              <w:t>卡扩展；</w:t>
            </w:r>
          </w:p>
          <w:p w14:paraId="6D3C6C25" w14:textId="77777777" w:rsidR="00DF3C9B" w:rsidRDefault="006B3906">
            <w:pPr>
              <w:shd w:val="clear" w:color="auto" w:fill="FFFFFF" w:themeFill="background1"/>
              <w:autoSpaceDE w:val="0"/>
              <w:spacing w:line="276"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支持</w:t>
            </w:r>
            <w:r>
              <w:rPr>
                <w:rFonts w:ascii="宋体" w:eastAsia="宋体" w:hAnsi="宋体" w:cs="宋体" w:hint="eastAsia"/>
                <w:color w:val="000000" w:themeColor="text1"/>
                <w:kern w:val="0"/>
                <w:sz w:val="24"/>
                <w:szCs w:val="24"/>
              </w:rPr>
              <w:t>USB</w:t>
            </w:r>
            <w:r>
              <w:rPr>
                <w:rFonts w:ascii="宋体" w:eastAsia="宋体" w:hAnsi="宋体" w:cs="宋体" w:hint="eastAsia"/>
                <w:color w:val="000000" w:themeColor="text1"/>
                <w:kern w:val="0"/>
                <w:sz w:val="24"/>
                <w:szCs w:val="24"/>
              </w:rPr>
              <w:t>接口，可进行参数配置和历史记录下载；</w:t>
            </w:r>
          </w:p>
          <w:p w14:paraId="420DC88B" w14:textId="77777777" w:rsidR="00DF3C9B" w:rsidRDefault="006B3906">
            <w:pPr>
              <w:shd w:val="clear" w:color="auto" w:fill="FFFFFF" w:themeFill="background1"/>
              <w:autoSpaceDE w:val="0"/>
              <w:spacing w:line="276"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rPr>
              <w:t>采集器连接的传感器可以通过配置软件配置；</w:t>
            </w:r>
          </w:p>
          <w:p w14:paraId="25D35523" w14:textId="77777777" w:rsidR="00DF3C9B" w:rsidRDefault="006B3906">
            <w:pPr>
              <w:shd w:val="clear" w:color="auto" w:fill="FFFFFF" w:themeFill="background1"/>
              <w:autoSpaceDE w:val="0"/>
              <w:spacing w:line="276"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w:t>
            </w:r>
            <w:r>
              <w:rPr>
                <w:rFonts w:ascii="宋体" w:eastAsia="宋体" w:hAnsi="宋体" w:cs="宋体" w:hint="eastAsia"/>
                <w:color w:val="000000" w:themeColor="text1"/>
                <w:kern w:val="0"/>
                <w:sz w:val="24"/>
                <w:szCs w:val="24"/>
              </w:rPr>
              <w:t>具有</w:t>
            </w:r>
            <w:r>
              <w:rPr>
                <w:rFonts w:ascii="宋体" w:eastAsia="宋体" w:hAnsi="宋体" w:cs="宋体" w:hint="eastAsia"/>
                <w:color w:val="000000" w:themeColor="text1"/>
                <w:kern w:val="0"/>
                <w:sz w:val="24"/>
                <w:szCs w:val="24"/>
              </w:rPr>
              <w:t>GPS</w:t>
            </w:r>
            <w:r>
              <w:rPr>
                <w:rFonts w:ascii="宋体" w:eastAsia="宋体" w:hAnsi="宋体" w:cs="宋体" w:hint="eastAsia"/>
                <w:color w:val="000000" w:themeColor="text1"/>
                <w:kern w:val="0"/>
                <w:sz w:val="24"/>
                <w:szCs w:val="24"/>
              </w:rPr>
              <w:t>定位功能，每条历史记录均带有</w:t>
            </w:r>
            <w:r>
              <w:rPr>
                <w:rFonts w:ascii="宋体" w:eastAsia="宋体" w:hAnsi="宋体" w:cs="宋体" w:hint="eastAsia"/>
                <w:color w:val="000000" w:themeColor="text1"/>
                <w:kern w:val="0"/>
                <w:sz w:val="24"/>
                <w:szCs w:val="24"/>
              </w:rPr>
              <w:t>3D</w:t>
            </w:r>
            <w:r>
              <w:rPr>
                <w:rFonts w:ascii="宋体" w:eastAsia="宋体" w:hAnsi="宋体" w:cs="宋体" w:hint="eastAsia"/>
                <w:color w:val="000000" w:themeColor="text1"/>
                <w:kern w:val="0"/>
                <w:sz w:val="24"/>
                <w:szCs w:val="24"/>
              </w:rPr>
              <w:t>坐标；</w:t>
            </w:r>
          </w:p>
          <w:p w14:paraId="3775F4FC" w14:textId="6E08111F" w:rsidR="00DF3C9B" w:rsidRDefault="006B3906">
            <w:pPr>
              <w:shd w:val="clear" w:color="auto" w:fill="FFFFFF" w:themeFill="background1"/>
              <w:autoSpaceDE w:val="0"/>
              <w:spacing w:line="276"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w:t>
            </w:r>
            <w:r>
              <w:rPr>
                <w:rFonts w:ascii="宋体" w:eastAsia="宋体" w:hAnsi="宋体" w:cs="宋体" w:hint="eastAsia"/>
                <w:color w:val="000000" w:themeColor="text1"/>
                <w:kern w:val="0"/>
                <w:sz w:val="24"/>
                <w:szCs w:val="24"/>
              </w:rPr>
              <w:t>防护（防尘防水）等级</w:t>
            </w:r>
            <w:r w:rsidR="000E4707">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IP68</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提供农业农村部农业信息软硬件产品质量检测重点实验室出具的检测报告复印件，中标后提供原件核验</w:t>
            </w:r>
            <w:r>
              <w:rPr>
                <w:rFonts w:ascii="宋体" w:eastAsia="宋体" w:hAnsi="宋体" w:cs="宋体" w:hint="eastAsia"/>
                <w:color w:val="000000" w:themeColor="text1"/>
                <w:sz w:val="24"/>
                <w:szCs w:val="24"/>
              </w:rPr>
              <w:t>）</w:t>
            </w:r>
          </w:p>
          <w:p w14:paraId="43443626" w14:textId="77777777" w:rsidR="00DF3C9B" w:rsidRDefault="006B3906">
            <w:pPr>
              <w:pStyle w:val="aff"/>
              <w:shd w:val="clear" w:color="auto" w:fill="FFFFFF" w:themeFill="background1"/>
              <w:autoSpaceDE w:val="0"/>
              <w:spacing w:line="276" w:lineRule="auto"/>
              <w:ind w:firstLineChars="0" w:firstLine="0"/>
              <w:jc w:val="left"/>
              <w:rPr>
                <w:rFonts w:ascii="宋体" w:eastAsia="宋体" w:hAnsi="宋体" w:cs="宋体"/>
                <w:color w:val="000000" w:themeColor="text1"/>
                <w:kern w:val="0"/>
                <w:sz w:val="24"/>
                <w:szCs w:val="24"/>
              </w:rPr>
            </w:pPr>
            <w:r>
              <w:rPr>
                <w:rFonts w:ascii="宋体" w:eastAsia="宋体" w:hAnsi="宋体" w:cs="宋体" w:hint="eastAsia"/>
                <w:color w:val="000000" w:themeColor="text1"/>
                <w:sz w:val="24"/>
                <w:szCs w:val="24"/>
              </w:rPr>
              <w:t xml:space="preserve">8. </w:t>
            </w:r>
            <w:r>
              <w:rPr>
                <w:rFonts w:ascii="宋体" w:eastAsia="宋体" w:hAnsi="宋体" w:cs="宋体" w:hint="eastAsia"/>
                <w:color w:val="000000" w:themeColor="text1"/>
                <w:sz w:val="24"/>
                <w:szCs w:val="24"/>
              </w:rPr>
              <w:t>★</w:t>
            </w:r>
            <w:r>
              <w:rPr>
                <w:rFonts w:ascii="宋体" w:eastAsia="宋体" w:hAnsi="宋体" w:cs="宋体" w:hint="eastAsia"/>
                <w:color w:val="000000" w:themeColor="text1"/>
                <w:kern w:val="0"/>
                <w:sz w:val="24"/>
                <w:szCs w:val="24"/>
              </w:rPr>
              <w:t>状态查询：支持太阳能、电池、时钟信息查询，支持经度、纬度、海拔位置信息查询，支持内存、</w:t>
            </w:r>
            <w:r>
              <w:rPr>
                <w:rFonts w:ascii="宋体" w:eastAsia="宋体" w:hAnsi="宋体" w:cs="宋体" w:hint="eastAsia"/>
                <w:color w:val="000000" w:themeColor="text1"/>
                <w:kern w:val="0"/>
                <w:sz w:val="24"/>
                <w:szCs w:val="24"/>
              </w:rPr>
              <w:t>SD</w:t>
            </w:r>
            <w:r>
              <w:rPr>
                <w:rFonts w:ascii="宋体" w:eastAsia="宋体" w:hAnsi="宋体" w:cs="宋体" w:hint="eastAsia"/>
                <w:color w:val="000000" w:themeColor="text1"/>
                <w:kern w:val="0"/>
                <w:sz w:val="24"/>
                <w:szCs w:val="24"/>
              </w:rPr>
              <w:t>，通信支持移动网络、信号强度、移动卡号查询；</w:t>
            </w:r>
            <w:r>
              <w:rPr>
                <w:rFonts w:ascii="宋体" w:eastAsia="宋体" w:hAnsi="宋体" w:cs="宋体" w:hint="eastAsia"/>
                <w:color w:val="000000" w:themeColor="text1"/>
                <w:sz w:val="24"/>
                <w:szCs w:val="24"/>
              </w:rPr>
              <w:t>（提供农业农村部农业信息软硬件产品质量检测重点实验室出具的检测报告复印件，中标后提供原件核验）</w:t>
            </w:r>
          </w:p>
          <w:p w14:paraId="2ADE180A" w14:textId="77777777" w:rsidR="00DF3C9B" w:rsidRDefault="006B3906">
            <w:pPr>
              <w:shd w:val="clear" w:color="auto" w:fill="FFFFFF" w:themeFill="background1"/>
              <w:jc w:val="left"/>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三、传感器技术参数：</w:t>
            </w:r>
          </w:p>
          <w:p w14:paraId="254CEF02" w14:textId="77777777" w:rsidR="00DF3C9B" w:rsidRDefault="006B3906">
            <w:pPr>
              <w:shd w:val="clear" w:color="auto" w:fill="FFFFFF" w:themeFill="background1"/>
              <w:autoSpaceDE w:val="0"/>
              <w:spacing w:line="276" w:lineRule="auto"/>
              <w:rPr>
                <w:rFonts w:ascii="宋体" w:hAnsi="宋体" w:cs="楷体"/>
                <w:color w:val="000000" w:themeColor="text1"/>
                <w:sz w:val="24"/>
                <w:szCs w:val="24"/>
              </w:rPr>
            </w:pPr>
            <w:r>
              <w:rPr>
                <w:rFonts w:ascii="宋体" w:hAnsi="宋体" w:cs="楷体" w:hint="eastAsia"/>
                <w:color w:val="000000" w:themeColor="text1"/>
                <w:sz w:val="24"/>
                <w:szCs w:val="24"/>
              </w:rPr>
              <w:t>1.</w:t>
            </w:r>
            <w:r>
              <w:rPr>
                <w:rFonts w:ascii="宋体" w:hAnsi="宋体" w:cs="楷体" w:hint="eastAsia"/>
                <w:color w:val="000000" w:themeColor="text1"/>
                <w:sz w:val="24"/>
                <w:szCs w:val="24"/>
              </w:rPr>
              <w:t>土壤</w:t>
            </w:r>
            <w:r>
              <w:rPr>
                <w:rFonts w:ascii="宋体" w:hAnsi="宋体" w:cs="楷体" w:hint="eastAsia"/>
                <w:color w:val="000000" w:themeColor="text1"/>
                <w:sz w:val="24"/>
                <w:szCs w:val="24"/>
              </w:rPr>
              <w:t>墒情</w:t>
            </w:r>
            <w:r>
              <w:rPr>
                <w:rFonts w:ascii="宋体" w:eastAsia="宋体" w:hAnsi="宋体" w:cs="宋体" w:hint="eastAsia"/>
                <w:color w:val="000000" w:themeColor="text1"/>
                <w:sz w:val="24"/>
                <w:szCs w:val="24"/>
              </w:rPr>
              <w:t>（四层）</w:t>
            </w:r>
            <w:r>
              <w:rPr>
                <w:rFonts w:ascii="宋体" w:hAnsi="宋体" w:cs="楷体" w:hint="eastAsia"/>
                <w:color w:val="000000" w:themeColor="text1"/>
                <w:sz w:val="24"/>
                <w:szCs w:val="24"/>
              </w:rPr>
              <w:t>：测量范围：</w:t>
            </w:r>
            <w:r>
              <w:rPr>
                <w:rFonts w:ascii="宋体" w:hAnsi="宋体" w:cs="楷体" w:hint="eastAsia"/>
                <w:color w:val="000000" w:themeColor="text1"/>
                <w:sz w:val="24"/>
                <w:szCs w:val="24"/>
              </w:rPr>
              <w:t>0</w:t>
            </w:r>
            <w:r>
              <w:rPr>
                <w:rFonts w:ascii="宋体" w:hAnsi="宋体" w:cs="楷体" w:hint="eastAsia"/>
                <w:color w:val="000000" w:themeColor="text1"/>
                <w:sz w:val="24"/>
                <w:szCs w:val="24"/>
              </w:rPr>
              <w:t>～</w:t>
            </w:r>
            <w:r>
              <w:rPr>
                <w:rFonts w:ascii="宋体" w:hAnsi="宋体" w:cs="楷体" w:hint="eastAsia"/>
                <w:color w:val="000000" w:themeColor="text1"/>
                <w:sz w:val="24"/>
                <w:szCs w:val="24"/>
              </w:rPr>
              <w:t>60%</w:t>
            </w:r>
            <w:r>
              <w:rPr>
                <w:rFonts w:ascii="宋体" w:hAnsi="宋体" w:cs="楷体" w:hint="eastAsia"/>
                <w:color w:val="000000" w:themeColor="text1"/>
                <w:sz w:val="24"/>
                <w:szCs w:val="24"/>
              </w:rPr>
              <w:t>；分辨率</w:t>
            </w:r>
            <w:r>
              <w:rPr>
                <w:rFonts w:ascii="宋体" w:hAnsi="宋体" w:cs="楷体" w:hint="eastAsia"/>
                <w:color w:val="000000" w:themeColor="text1"/>
                <w:sz w:val="24"/>
                <w:szCs w:val="24"/>
              </w:rPr>
              <w:t>≤</w:t>
            </w:r>
            <w:r>
              <w:rPr>
                <w:rFonts w:ascii="宋体" w:hAnsi="宋体" w:cs="楷体" w:hint="eastAsia"/>
                <w:color w:val="000000" w:themeColor="text1"/>
                <w:sz w:val="24"/>
                <w:szCs w:val="24"/>
              </w:rPr>
              <w:t>0.1%</w:t>
            </w:r>
            <w:r>
              <w:rPr>
                <w:rFonts w:ascii="宋体" w:hAnsi="宋体" w:cs="楷体" w:hint="eastAsia"/>
                <w:color w:val="000000" w:themeColor="text1"/>
                <w:sz w:val="24"/>
                <w:szCs w:val="24"/>
              </w:rPr>
              <w:t>；</w:t>
            </w:r>
            <w:r>
              <w:rPr>
                <w:rFonts w:asciiTheme="minorEastAsia" w:hAnsiTheme="minorEastAsia" w:cs="楷体" w:hint="eastAsia"/>
                <w:color w:val="000000" w:themeColor="text1"/>
                <w:sz w:val="24"/>
                <w:szCs w:val="24"/>
              </w:rPr>
              <w:t>最大允许误差</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w:t>
            </w:r>
            <w:r>
              <w:rPr>
                <w:rFonts w:asciiTheme="minorEastAsia" w:hAnsiTheme="minorEastAsia" w:cs="楷体"/>
                <w:color w:val="000000" w:themeColor="text1"/>
                <w:sz w:val="24"/>
                <w:szCs w:val="24"/>
              </w:rPr>
              <w:t>2</w:t>
            </w:r>
            <w:r>
              <w:rPr>
                <w:rFonts w:asciiTheme="minorEastAsia" w:hAnsiTheme="minorEastAsia" w:cs="楷体" w:hint="eastAsia"/>
                <w:color w:val="000000" w:themeColor="text1"/>
                <w:sz w:val="24"/>
                <w:szCs w:val="24"/>
              </w:rPr>
              <w:t>.</w:t>
            </w:r>
            <w:r>
              <w:rPr>
                <w:rFonts w:asciiTheme="minorEastAsia" w:hAnsiTheme="minorEastAsia" w:cs="楷体"/>
                <w:color w:val="000000" w:themeColor="text1"/>
                <w:sz w:val="24"/>
                <w:szCs w:val="24"/>
              </w:rPr>
              <w:t>5%</w:t>
            </w:r>
            <w:r>
              <w:rPr>
                <w:rFonts w:asciiTheme="minorEastAsia" w:hAnsiTheme="minorEastAsia" w:cs="楷体" w:hint="eastAsia"/>
                <w:color w:val="000000" w:themeColor="text1"/>
                <w:sz w:val="24"/>
                <w:szCs w:val="24"/>
              </w:rPr>
              <w:t>（室内）、</w:t>
            </w:r>
            <w:r>
              <w:rPr>
                <w:rFonts w:asciiTheme="minorEastAsia" w:hAnsiTheme="minorEastAsia" w:cs="楷体" w:hint="eastAsia"/>
                <w:color w:val="000000" w:themeColor="text1"/>
                <w:sz w:val="24"/>
                <w:szCs w:val="24"/>
              </w:rPr>
              <w:t>±</w:t>
            </w:r>
            <w:r>
              <w:rPr>
                <w:rFonts w:asciiTheme="minorEastAsia" w:hAnsiTheme="minorEastAsia" w:cs="楷体" w:hint="eastAsia"/>
                <w:color w:val="000000" w:themeColor="text1"/>
                <w:sz w:val="24"/>
                <w:szCs w:val="24"/>
              </w:rPr>
              <w:t>5</w:t>
            </w:r>
            <w:r>
              <w:rPr>
                <w:rFonts w:asciiTheme="minorEastAsia" w:hAnsiTheme="minorEastAsia" w:cs="楷体"/>
                <w:color w:val="000000" w:themeColor="text1"/>
                <w:sz w:val="24"/>
                <w:szCs w:val="24"/>
              </w:rPr>
              <w:t>%</w:t>
            </w:r>
            <w:r>
              <w:rPr>
                <w:rFonts w:asciiTheme="minorEastAsia" w:hAnsiTheme="minorEastAsia" w:cs="楷体" w:hint="eastAsia"/>
                <w:color w:val="000000" w:themeColor="text1"/>
                <w:sz w:val="24"/>
                <w:szCs w:val="24"/>
              </w:rPr>
              <w:t>（室外）</w:t>
            </w:r>
          </w:p>
          <w:p w14:paraId="1379DC1F" w14:textId="77777777" w:rsidR="00DF3C9B" w:rsidRDefault="006B3906">
            <w:pPr>
              <w:pStyle w:val="aff"/>
              <w:shd w:val="clear" w:color="auto" w:fill="FFFFFF" w:themeFill="background1"/>
              <w:autoSpaceDE w:val="0"/>
              <w:spacing w:line="276" w:lineRule="auto"/>
              <w:ind w:firstLineChars="0" w:firstLine="0"/>
              <w:rPr>
                <w:rFonts w:ascii="宋体" w:hAnsi="宋体" w:cs="楷体"/>
                <w:color w:val="000000" w:themeColor="text1"/>
                <w:sz w:val="24"/>
                <w:szCs w:val="24"/>
              </w:rPr>
            </w:pPr>
            <w:r>
              <w:rPr>
                <w:rFonts w:ascii="宋体" w:hAnsi="宋体" w:cs="楷体" w:hint="eastAsia"/>
                <w:color w:val="000000" w:themeColor="text1"/>
                <w:sz w:val="24"/>
                <w:szCs w:val="24"/>
              </w:rPr>
              <w:t>2</w:t>
            </w:r>
            <w:r>
              <w:rPr>
                <w:rFonts w:ascii="宋体" w:hAnsi="宋体" w:cs="楷体"/>
                <w:color w:val="000000" w:themeColor="text1"/>
                <w:sz w:val="24"/>
                <w:szCs w:val="24"/>
              </w:rPr>
              <w:t>.</w:t>
            </w:r>
            <w:r>
              <w:rPr>
                <w:rFonts w:ascii="宋体" w:hAnsi="宋体" w:cs="楷体" w:hint="eastAsia"/>
                <w:color w:val="000000" w:themeColor="text1"/>
                <w:sz w:val="24"/>
                <w:szCs w:val="24"/>
              </w:rPr>
              <w:t>土壤温度</w:t>
            </w:r>
            <w:r>
              <w:rPr>
                <w:rFonts w:ascii="宋体" w:eastAsia="宋体" w:hAnsi="宋体" w:cs="宋体" w:hint="eastAsia"/>
                <w:color w:val="000000" w:themeColor="text1"/>
                <w:sz w:val="24"/>
                <w:szCs w:val="24"/>
              </w:rPr>
              <w:t>（四层）</w:t>
            </w:r>
            <w:r>
              <w:rPr>
                <w:rFonts w:ascii="宋体" w:hAnsi="宋体" w:cs="楷体" w:hint="eastAsia"/>
                <w:color w:val="000000" w:themeColor="text1"/>
                <w:sz w:val="24"/>
                <w:szCs w:val="24"/>
              </w:rPr>
              <w:t>：测量范围：</w:t>
            </w:r>
            <w:r>
              <w:rPr>
                <w:rFonts w:ascii="宋体" w:hAnsi="宋体" w:cs="楷体" w:hint="eastAsia"/>
                <w:color w:val="000000" w:themeColor="text1"/>
                <w:sz w:val="24"/>
                <w:szCs w:val="24"/>
              </w:rPr>
              <w:t>-</w:t>
            </w:r>
            <w:r>
              <w:rPr>
                <w:rFonts w:ascii="宋体" w:hAnsi="宋体" w:cs="楷体"/>
                <w:color w:val="000000" w:themeColor="text1"/>
                <w:sz w:val="24"/>
                <w:szCs w:val="24"/>
              </w:rPr>
              <w:t>4</w:t>
            </w:r>
            <w:r>
              <w:rPr>
                <w:rFonts w:ascii="宋体" w:hAnsi="宋体" w:cs="楷体" w:hint="eastAsia"/>
                <w:color w:val="000000" w:themeColor="text1"/>
                <w:sz w:val="24"/>
                <w:szCs w:val="24"/>
              </w:rPr>
              <w:t>0</w:t>
            </w:r>
            <w:r>
              <w:rPr>
                <w:rFonts w:ascii="宋体" w:hAnsi="宋体" w:cs="楷体" w:hint="eastAsia"/>
                <w:color w:val="000000" w:themeColor="text1"/>
                <w:sz w:val="24"/>
                <w:szCs w:val="24"/>
              </w:rPr>
              <w:t>～</w:t>
            </w:r>
            <w:r>
              <w:rPr>
                <w:rFonts w:ascii="宋体" w:hAnsi="宋体" w:cs="楷体"/>
                <w:color w:val="000000" w:themeColor="text1"/>
                <w:sz w:val="24"/>
                <w:szCs w:val="24"/>
              </w:rPr>
              <w:t>8</w:t>
            </w:r>
            <w:r>
              <w:rPr>
                <w:rFonts w:ascii="宋体" w:hAnsi="宋体" w:cs="楷体" w:hint="eastAsia"/>
                <w:color w:val="000000" w:themeColor="text1"/>
                <w:sz w:val="24"/>
                <w:szCs w:val="24"/>
              </w:rPr>
              <w:t>0</w:t>
            </w:r>
            <w:r>
              <w:rPr>
                <w:rFonts w:ascii="宋体" w:hAnsi="宋体" w:cs="楷体" w:hint="eastAsia"/>
                <w:color w:val="000000" w:themeColor="text1"/>
                <w:sz w:val="24"/>
                <w:szCs w:val="24"/>
              </w:rPr>
              <w:t>℃；分辨率</w:t>
            </w:r>
            <w:r>
              <w:rPr>
                <w:rFonts w:ascii="宋体" w:hAnsi="宋体" w:cs="楷体" w:hint="eastAsia"/>
                <w:color w:val="000000" w:themeColor="text1"/>
                <w:sz w:val="24"/>
                <w:szCs w:val="24"/>
              </w:rPr>
              <w:t>≤</w:t>
            </w:r>
            <w:r>
              <w:rPr>
                <w:rFonts w:ascii="宋体" w:hAnsi="宋体" w:cs="楷体" w:hint="eastAsia"/>
                <w:color w:val="000000" w:themeColor="text1"/>
                <w:sz w:val="24"/>
                <w:szCs w:val="24"/>
              </w:rPr>
              <w:t>0.1</w:t>
            </w:r>
            <w:r>
              <w:rPr>
                <w:rFonts w:ascii="宋体" w:hAnsi="宋体" w:cs="楷体" w:hint="eastAsia"/>
                <w:color w:val="000000" w:themeColor="text1"/>
                <w:sz w:val="24"/>
                <w:szCs w:val="24"/>
              </w:rPr>
              <w:t>℃；</w:t>
            </w:r>
            <w:r>
              <w:rPr>
                <w:rFonts w:asciiTheme="minorEastAsia" w:hAnsiTheme="minorEastAsia" w:cs="楷体" w:hint="eastAsia"/>
                <w:color w:val="000000" w:themeColor="text1"/>
                <w:sz w:val="24"/>
                <w:szCs w:val="24"/>
              </w:rPr>
              <w:t>最大允许误差</w:t>
            </w:r>
            <w:r>
              <w:rPr>
                <w:rFonts w:asciiTheme="minorEastAsia" w:hAnsiTheme="minorEastAsia" w:cs="楷体" w:hint="eastAsia"/>
                <w:color w:val="000000" w:themeColor="text1"/>
                <w:sz w:val="24"/>
                <w:szCs w:val="24"/>
              </w:rPr>
              <w:t>:</w:t>
            </w:r>
            <w:r>
              <w:rPr>
                <w:rFonts w:ascii="宋体" w:hAnsi="宋体" w:cs="楷体" w:hint="eastAsia"/>
                <w:color w:val="000000" w:themeColor="text1"/>
                <w:sz w:val="24"/>
                <w:szCs w:val="24"/>
              </w:rPr>
              <w:t>：±</w:t>
            </w:r>
            <w:r>
              <w:rPr>
                <w:rFonts w:ascii="宋体" w:hAnsi="宋体" w:cs="楷体" w:hint="eastAsia"/>
                <w:color w:val="000000" w:themeColor="text1"/>
                <w:sz w:val="24"/>
                <w:szCs w:val="24"/>
              </w:rPr>
              <w:t>0.5</w:t>
            </w:r>
            <w:r>
              <w:rPr>
                <w:rFonts w:ascii="宋体" w:hAnsi="宋体" w:cs="楷体" w:hint="eastAsia"/>
                <w:color w:val="000000" w:themeColor="text1"/>
                <w:sz w:val="24"/>
                <w:szCs w:val="24"/>
              </w:rPr>
              <w:t>℃；</w:t>
            </w:r>
          </w:p>
          <w:p w14:paraId="44FE542C" w14:textId="77777777" w:rsidR="00DF3C9B" w:rsidRDefault="006B3906">
            <w:pPr>
              <w:pStyle w:val="aff"/>
              <w:shd w:val="clear" w:color="auto" w:fill="FFFFFF" w:themeFill="background1"/>
              <w:spacing w:line="276" w:lineRule="auto"/>
              <w:ind w:firstLineChars="0" w:firstLine="0"/>
              <w:rPr>
                <w:rFonts w:ascii="宋体" w:eastAsia="宋体" w:hAnsi="宋体" w:cs="宋体"/>
                <w:b/>
                <w:bCs/>
                <w:sz w:val="24"/>
                <w:szCs w:val="24"/>
              </w:rPr>
            </w:pPr>
            <w:r>
              <w:rPr>
                <w:rFonts w:ascii="宋体" w:hAnsi="宋体"/>
                <w:color w:val="000000" w:themeColor="text1"/>
                <w:sz w:val="24"/>
                <w:szCs w:val="24"/>
              </w:rPr>
              <w:t>3</w:t>
            </w:r>
            <w:r>
              <w:rPr>
                <w:rFonts w:ascii="宋体" w:hAnsi="宋体" w:hint="eastAsia"/>
                <w:color w:val="000000" w:themeColor="text1"/>
                <w:sz w:val="24"/>
                <w:szCs w:val="24"/>
              </w:rPr>
              <w:t xml:space="preserve">. </w:t>
            </w:r>
            <w:r>
              <w:rPr>
                <w:rFonts w:asciiTheme="minorEastAsia" w:hAnsiTheme="minorEastAsia" w:hint="eastAsia"/>
                <w:color w:val="000000" w:themeColor="text1"/>
                <w:sz w:val="24"/>
                <w:szCs w:val="24"/>
              </w:rPr>
              <w:t>提供</w:t>
            </w: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年免费</w:t>
            </w:r>
            <w:r>
              <w:rPr>
                <w:rFonts w:asciiTheme="minorEastAsia" w:hAnsiTheme="minorEastAsia" w:hint="eastAsia"/>
                <w:color w:val="000000" w:themeColor="text1"/>
                <w:sz w:val="24"/>
                <w:szCs w:val="24"/>
              </w:rPr>
              <w:t>服务</w:t>
            </w:r>
            <w:r>
              <w:rPr>
                <w:rFonts w:asciiTheme="minorEastAsia" w:hAnsiTheme="minorEastAsia" w:hint="eastAsia"/>
                <w:color w:val="000000" w:themeColor="text1"/>
                <w:sz w:val="24"/>
                <w:szCs w:val="24"/>
              </w:rPr>
              <w:t>（含通讯流量、设备维护、零配件更换、场地租赁及维护等）</w:t>
            </w:r>
            <w:r>
              <w:rPr>
                <w:rFonts w:ascii="宋体" w:hAnsi="宋体" w:hint="eastAsia"/>
                <w:color w:val="000000" w:themeColor="text1"/>
                <w:sz w:val="24"/>
                <w:szCs w:val="24"/>
              </w:rPr>
              <w:t>。</w:t>
            </w:r>
          </w:p>
        </w:tc>
        <w:tc>
          <w:tcPr>
            <w:tcW w:w="525" w:type="dxa"/>
            <w:vAlign w:val="center"/>
          </w:tcPr>
          <w:p w14:paraId="6BEFFDB0" w14:textId="77777777" w:rsidR="00DF3C9B" w:rsidRDefault="006B3906">
            <w:pPr>
              <w:shd w:val="clear" w:color="auto" w:fill="FFFFFF" w:themeFill="background1"/>
              <w:jc w:val="center"/>
            </w:pPr>
            <w:r>
              <w:rPr>
                <w:rFonts w:hint="eastAsia"/>
              </w:rPr>
              <w:lastRenderedPageBreak/>
              <w:t>套</w:t>
            </w:r>
          </w:p>
        </w:tc>
        <w:tc>
          <w:tcPr>
            <w:tcW w:w="533" w:type="dxa"/>
            <w:vAlign w:val="center"/>
          </w:tcPr>
          <w:p w14:paraId="70E443BE" w14:textId="77777777" w:rsidR="00DF3C9B" w:rsidRDefault="006B3906">
            <w:pPr>
              <w:shd w:val="clear" w:color="auto" w:fill="FFFFFF" w:themeFill="background1"/>
              <w:jc w:val="center"/>
            </w:pPr>
            <w:r>
              <w:rPr>
                <w:rFonts w:hint="eastAsia"/>
              </w:rPr>
              <w:t>4</w:t>
            </w:r>
          </w:p>
        </w:tc>
      </w:tr>
    </w:tbl>
    <w:p w14:paraId="4522A5F5" w14:textId="77777777" w:rsidR="00DF3C9B" w:rsidRDefault="00DF3C9B">
      <w:pPr>
        <w:spacing w:line="360" w:lineRule="auto"/>
        <w:contextualSpacing/>
        <w:jc w:val="left"/>
        <w:rPr>
          <w:rFonts w:ascii="宋体" w:eastAsia="宋体" w:hAnsi="Calibri" w:cs="宋体"/>
          <w:b/>
          <w:sz w:val="24"/>
          <w:szCs w:val="24"/>
          <w:lang w:val="zh-CN" w:bidi="zh-CN"/>
        </w:rPr>
      </w:pPr>
    </w:p>
    <w:p w14:paraId="5D458477" w14:textId="77777777" w:rsidR="00DF3C9B" w:rsidRDefault="006B3906">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14:paraId="4EF7B640" w14:textId="77777777" w:rsidR="00DF3C9B" w:rsidRDefault="006B3906">
      <w:pPr>
        <w:pStyle w:val="af6"/>
        <w:widowControl/>
        <w:shd w:val="clear" w:color="auto" w:fill="FFFFFF"/>
        <w:spacing w:line="360" w:lineRule="auto"/>
        <w:contextualSpacing/>
        <w:rPr>
          <w:rFonts w:ascii="宋体" w:cs="宋体"/>
          <w:b/>
          <w:lang w:val="zh-CN" w:bidi="zh-CN"/>
        </w:rPr>
      </w:pPr>
      <w:r>
        <w:rPr>
          <w:rFonts w:ascii="宋体" w:cs="宋体"/>
          <w:lang w:val="zh-CN" w:bidi="zh-CN"/>
        </w:rPr>
        <w:t>1</w:t>
      </w:r>
      <w:r>
        <w:rPr>
          <w:rFonts w:ascii="宋体" w:cs="宋体"/>
          <w:lang w:val="zh-CN" w:bidi="zh-CN"/>
        </w:rPr>
        <w:t>、投标人须明确投标产品的厂家、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14:paraId="10179A1B" w14:textId="77777777" w:rsidR="00DF3C9B" w:rsidRDefault="006B3906">
      <w:pPr>
        <w:pStyle w:val="af6"/>
        <w:widowControl/>
        <w:shd w:val="clear" w:color="auto" w:fill="FFFFFF"/>
        <w:spacing w:line="360" w:lineRule="auto"/>
        <w:contextualSpacing/>
        <w:rPr>
          <w:rFonts w:ascii="宋体" w:cs="宋体"/>
          <w:b/>
          <w:lang w:val="zh-CN" w:bidi="zh-CN"/>
        </w:rPr>
      </w:pPr>
      <w:r>
        <w:rPr>
          <w:rFonts w:ascii="宋体" w:cs="宋体"/>
          <w:lang w:val="zh-CN" w:bidi="zh-CN"/>
        </w:rPr>
        <w:t>2</w:t>
      </w:r>
      <w:r>
        <w:rPr>
          <w:rFonts w:ascii="宋体" w:cs="宋体"/>
          <w:lang w:val="zh-CN" w:bidi="zh-CN"/>
        </w:rPr>
        <w:t>、投标人应就本项目（每包或者标段）完整投标，</w:t>
      </w:r>
      <w:r>
        <w:rPr>
          <w:rFonts w:ascii="宋体" w:cs="宋体"/>
          <w:b/>
          <w:lang w:val="zh-CN" w:bidi="zh-CN"/>
        </w:rPr>
        <w:t>否则为无效投标。</w:t>
      </w:r>
    </w:p>
    <w:p w14:paraId="747FC403" w14:textId="77777777" w:rsidR="00DF3C9B" w:rsidRDefault="006B3906">
      <w:pPr>
        <w:pStyle w:val="af6"/>
        <w:widowControl/>
        <w:shd w:val="clear" w:color="auto" w:fill="FFFFFF"/>
        <w:spacing w:line="360" w:lineRule="auto"/>
        <w:contextualSpacing/>
        <w:rPr>
          <w:rFonts w:ascii="宋体" w:cs="宋体"/>
          <w:lang w:val="zh-CN" w:bidi="zh-CN"/>
        </w:rPr>
      </w:pPr>
      <w:r>
        <w:rPr>
          <w:rFonts w:ascii="宋体" w:cs="宋体"/>
          <w:lang w:val="zh-CN" w:bidi="zh-CN"/>
        </w:rPr>
        <w:t>3</w:t>
      </w:r>
      <w:r>
        <w:rPr>
          <w:rFonts w:ascii="宋体" w:cs="宋体"/>
          <w:lang w:val="zh-CN" w:bidi="zh-CN"/>
        </w:rPr>
        <w:t>、所投产品必须符合国家质量检测标准和本招标文件规定标准的全新正品现货。</w:t>
      </w:r>
    </w:p>
    <w:p w14:paraId="648FAEDC" w14:textId="77777777" w:rsidR="00DF3C9B" w:rsidRDefault="006B3906">
      <w:pPr>
        <w:pStyle w:val="af6"/>
        <w:widowControl/>
        <w:shd w:val="clear" w:color="auto" w:fill="FFFFFF"/>
        <w:spacing w:line="360" w:lineRule="auto"/>
        <w:contextualSpacing/>
        <w:rPr>
          <w:rFonts w:ascii="宋体" w:cs="宋体"/>
          <w:lang w:bidi="zh-CN"/>
        </w:rPr>
      </w:pPr>
      <w:r>
        <w:rPr>
          <w:rFonts w:ascii="宋体" w:cs="宋体" w:hint="eastAsia"/>
          <w:lang w:val="zh-CN" w:bidi="zh-CN"/>
        </w:rPr>
        <w:t>4</w:t>
      </w:r>
      <w:r>
        <w:rPr>
          <w:rFonts w:ascii="宋体" w:cs="宋体"/>
          <w:lang w:val="zh-CN" w:bidi="zh-CN"/>
        </w:rPr>
        <w:t>、本项目为交钥匙工程。</w:t>
      </w:r>
    </w:p>
    <w:p w14:paraId="77340CDA" w14:textId="77777777" w:rsidR="00DF3C9B" w:rsidRDefault="006B3906">
      <w:pPr>
        <w:pStyle w:val="af6"/>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Pr>
          <w:rFonts w:ascii="宋体" w:cs="宋体"/>
          <w:b/>
          <w:lang w:val="zh-CN" w:bidi="zh-CN"/>
        </w:rPr>
        <w:t>、验收标准</w:t>
      </w:r>
    </w:p>
    <w:p w14:paraId="22DE0CB8" w14:textId="77777777" w:rsidR="00DF3C9B" w:rsidRDefault="006B3906">
      <w:pPr>
        <w:pStyle w:val="af6"/>
        <w:widowControl/>
        <w:shd w:val="clear" w:color="auto" w:fill="FFFFFF"/>
        <w:spacing w:line="360" w:lineRule="auto"/>
        <w:contextualSpacing/>
        <w:rPr>
          <w:rFonts w:ascii="宋体" w:cs="宋体"/>
          <w:lang w:val="zh-CN" w:bidi="zh-CN"/>
        </w:rPr>
      </w:pPr>
      <w:r>
        <w:rPr>
          <w:rFonts w:ascii="宋体" w:cs="宋体"/>
          <w:lang w:val="zh-CN" w:bidi="zh-CN"/>
        </w:rPr>
        <w:t>1</w:t>
      </w:r>
      <w:r>
        <w:rPr>
          <w:rFonts w:ascii="宋体" w:cs="宋体"/>
          <w:lang w:val="zh-CN" w:bidi="zh-CN"/>
        </w:rPr>
        <w:t>、由采购人成立验收小组</w:t>
      </w:r>
      <w:r>
        <w:rPr>
          <w:rFonts w:ascii="宋体" w:cs="宋体"/>
          <w:lang w:val="zh-CN" w:bidi="zh-CN"/>
        </w:rPr>
        <w:t>,</w:t>
      </w:r>
      <w:r>
        <w:rPr>
          <w:rFonts w:ascii="宋体" w:cs="宋体"/>
          <w:lang w:val="zh-CN" w:bidi="zh-CN"/>
        </w:rPr>
        <w:t>按照采购合同的约定对中标人履约情况进行验收。验收时</w:t>
      </w:r>
      <w:r>
        <w:rPr>
          <w:rFonts w:ascii="宋体" w:cs="宋体"/>
          <w:lang w:val="zh-CN" w:bidi="zh-CN"/>
        </w:rPr>
        <w:t>,</w:t>
      </w:r>
      <w:r>
        <w:rPr>
          <w:rFonts w:ascii="宋体" w:cs="宋体"/>
          <w:lang w:val="zh-CN" w:bidi="zh-CN"/>
        </w:rPr>
        <w:t>按照采购合同的约定对每一项技术、服务、安全标准的履约情况进行确认。验收结束后</w:t>
      </w:r>
      <w:r>
        <w:rPr>
          <w:rFonts w:ascii="宋体" w:cs="宋体"/>
          <w:lang w:val="zh-CN" w:bidi="zh-CN"/>
        </w:rPr>
        <w:t>,</w:t>
      </w:r>
      <w:r>
        <w:rPr>
          <w:rFonts w:ascii="宋体" w:cs="宋体"/>
          <w:lang w:val="zh-CN" w:bidi="zh-CN"/>
        </w:rPr>
        <w:t>出具验收书</w:t>
      </w:r>
      <w:r>
        <w:rPr>
          <w:rFonts w:ascii="宋体" w:cs="宋体"/>
          <w:lang w:val="zh-CN" w:bidi="zh-CN"/>
        </w:rPr>
        <w:t>,</w:t>
      </w:r>
      <w:r>
        <w:rPr>
          <w:rFonts w:ascii="宋体" w:cs="宋体"/>
          <w:lang w:val="zh-CN" w:bidi="zh-CN"/>
        </w:rPr>
        <w:t>列明各项标准的验收情况及项目总体评价</w:t>
      </w:r>
      <w:r>
        <w:rPr>
          <w:rFonts w:ascii="宋体" w:cs="宋体"/>
          <w:lang w:val="zh-CN" w:bidi="zh-CN"/>
        </w:rPr>
        <w:t>,</w:t>
      </w:r>
      <w:r>
        <w:rPr>
          <w:rFonts w:ascii="宋体" w:cs="宋体"/>
          <w:lang w:val="zh-CN" w:bidi="zh-CN"/>
        </w:rPr>
        <w:t>由验收双方共同签署</w:t>
      </w:r>
      <w:r>
        <w:rPr>
          <w:rFonts w:ascii="宋体" w:cs="宋体" w:hint="eastAsia"/>
          <w:lang w:val="zh-CN" w:bidi="zh-CN"/>
        </w:rPr>
        <w:t>；</w:t>
      </w:r>
    </w:p>
    <w:p w14:paraId="3B9ABCB2" w14:textId="77777777" w:rsidR="00DF3C9B" w:rsidRDefault="006B3906">
      <w:pPr>
        <w:pStyle w:val="af6"/>
        <w:widowControl/>
        <w:shd w:val="clear" w:color="auto" w:fill="FFFFFF"/>
        <w:spacing w:line="360" w:lineRule="auto"/>
        <w:contextualSpacing/>
        <w:rPr>
          <w:rFonts w:ascii="宋体" w:cs="宋体"/>
          <w:lang w:val="zh-CN" w:bidi="zh-CN"/>
        </w:rPr>
      </w:pPr>
      <w:r>
        <w:rPr>
          <w:rFonts w:ascii="宋体" w:cs="宋体"/>
          <w:lang w:val="zh-CN" w:bidi="zh-CN"/>
        </w:rPr>
        <w:t>2</w:t>
      </w:r>
      <w:r>
        <w:rPr>
          <w:rFonts w:ascii="宋体" w:cs="宋体"/>
          <w:lang w:val="zh-CN" w:bidi="zh-CN"/>
        </w:rPr>
        <w:t>、按照招标文件要求、投标文件响应和承诺验收；</w:t>
      </w:r>
    </w:p>
    <w:p w14:paraId="3A45C7F0" w14:textId="77777777" w:rsidR="00DF3C9B" w:rsidRDefault="006B3906">
      <w:pPr>
        <w:pStyle w:val="af6"/>
        <w:widowControl/>
        <w:shd w:val="clear" w:color="auto" w:fill="FFFFFF"/>
        <w:spacing w:line="360" w:lineRule="auto"/>
        <w:contextualSpacing/>
        <w:rPr>
          <w:rFonts w:ascii="宋体" w:cs="宋体"/>
          <w:lang w:val="zh-CN" w:bidi="zh-CN"/>
        </w:rPr>
      </w:pPr>
      <w:r>
        <w:rPr>
          <w:rFonts w:ascii="宋体" w:cs="宋体"/>
          <w:lang w:val="zh-CN" w:bidi="zh-CN"/>
        </w:rPr>
        <w:lastRenderedPageBreak/>
        <w:t>3</w:t>
      </w:r>
      <w:r>
        <w:rPr>
          <w:rFonts w:ascii="宋体" w:cs="宋体"/>
          <w:lang w:val="zh-CN" w:bidi="zh-CN"/>
        </w:rPr>
        <w:t>、按照国家相关标准、行业标准、地方标准或者其他标准、规范验收（与采购标的执行标准一致）。</w:t>
      </w:r>
    </w:p>
    <w:p w14:paraId="221422C6" w14:textId="77777777" w:rsidR="00DF3C9B" w:rsidRDefault="006B3906">
      <w:pPr>
        <w:pStyle w:val="af6"/>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Pr>
          <w:rFonts w:asciiTheme="minorEastAsia" w:eastAsiaTheme="minorEastAsia" w:hAnsiTheme="minorEastAsia" w:cs="黑体" w:hint="eastAsia"/>
          <w:b/>
          <w:bCs/>
          <w:shd w:val="clear" w:color="auto" w:fill="FFFFFF"/>
        </w:rPr>
        <w:t>1700000.00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14:paraId="7986BE93" w14:textId="77777777" w:rsidR="00DF3C9B" w:rsidRDefault="006B3906">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14:paraId="4149F388" w14:textId="77777777" w:rsidR="00DF3C9B" w:rsidRDefault="006B3906">
      <w:pPr>
        <w:autoSpaceDE w:val="0"/>
        <w:autoSpaceDN w:val="0"/>
        <w:adjustRightInd w:val="0"/>
        <w:ind w:firstLineChars="147" w:firstLine="354"/>
        <w:rPr>
          <w:rFonts w:ascii="宋体" w:eastAsia="宋体" w:hAnsi="Calibri" w:cs="宋体"/>
          <w:b/>
          <w:sz w:val="24"/>
          <w:szCs w:val="24"/>
          <w:lang w:bidi="zh-CN"/>
        </w:rPr>
      </w:pPr>
      <w:r>
        <w:rPr>
          <w:rFonts w:ascii="宋体" w:eastAsia="宋体" w:hAnsi="Calibri" w:cs="宋体" w:hint="eastAsia"/>
          <w:b/>
          <w:sz w:val="24"/>
          <w:szCs w:val="24"/>
          <w:lang w:bidi="zh-CN"/>
        </w:rPr>
        <w:t>1</w:t>
      </w:r>
      <w:r>
        <w:rPr>
          <w:rFonts w:ascii="宋体" w:eastAsia="宋体" w:hAnsi="Calibri" w:cs="宋体" w:hint="eastAsia"/>
          <w:b/>
          <w:sz w:val="24"/>
          <w:szCs w:val="24"/>
          <w:lang w:bidi="zh-CN"/>
        </w:rPr>
        <w:t>、</w:t>
      </w:r>
      <w:r>
        <w:rPr>
          <w:rFonts w:ascii="宋体" w:eastAsia="宋体" w:hAnsi="Calibri" w:cs="宋体" w:hint="eastAsia"/>
          <w:b/>
          <w:sz w:val="24"/>
          <w:szCs w:val="24"/>
          <w:lang w:bidi="zh-CN"/>
        </w:rPr>
        <w:t xml:space="preserve"> </w:t>
      </w:r>
      <w:r>
        <w:rPr>
          <w:rFonts w:ascii="宋体" w:eastAsia="宋体" w:hAnsi="Calibri" w:cs="宋体" w:hint="eastAsia"/>
          <w:b/>
          <w:sz w:val="24"/>
          <w:szCs w:val="24"/>
          <w:lang w:bidi="zh-CN"/>
        </w:rPr>
        <w:t>供货期（工期）：合同签订后，所有设备</w:t>
      </w:r>
      <w:r>
        <w:rPr>
          <w:rFonts w:ascii="宋体" w:eastAsia="宋体" w:hAnsi="Calibri" w:cs="宋体" w:hint="eastAsia"/>
          <w:b/>
          <w:sz w:val="24"/>
          <w:szCs w:val="24"/>
          <w:lang w:bidi="zh-CN"/>
        </w:rPr>
        <w:t>30</w:t>
      </w:r>
      <w:r>
        <w:rPr>
          <w:rFonts w:ascii="宋体" w:eastAsia="宋体" w:hAnsi="Calibri" w:cs="宋体" w:hint="eastAsia"/>
          <w:b/>
          <w:sz w:val="24"/>
          <w:szCs w:val="24"/>
          <w:lang w:bidi="zh-CN"/>
        </w:rPr>
        <w:t>天内供应并安装到指定地点。</w:t>
      </w:r>
    </w:p>
    <w:p w14:paraId="4D10720F" w14:textId="77777777" w:rsidR="00DF3C9B" w:rsidRDefault="006B3906">
      <w:pPr>
        <w:autoSpaceDE w:val="0"/>
        <w:autoSpaceDN w:val="0"/>
        <w:adjustRightInd w:val="0"/>
        <w:ind w:firstLineChars="147" w:firstLine="354"/>
        <w:rPr>
          <w:rFonts w:ascii="宋体" w:eastAsia="宋体" w:hAnsi="Calibri" w:cs="宋体"/>
          <w:b/>
          <w:sz w:val="24"/>
          <w:szCs w:val="24"/>
          <w:lang w:bidi="zh-CN"/>
        </w:rPr>
      </w:pPr>
      <w:r>
        <w:rPr>
          <w:rFonts w:ascii="宋体" w:eastAsia="宋体" w:hAnsi="Calibri" w:cs="宋体" w:hint="eastAsia"/>
          <w:b/>
          <w:sz w:val="24"/>
          <w:szCs w:val="24"/>
          <w:lang w:bidi="zh-CN"/>
        </w:rPr>
        <w:t>2</w:t>
      </w:r>
      <w:r>
        <w:rPr>
          <w:rFonts w:ascii="宋体" w:eastAsia="宋体" w:hAnsi="Calibri" w:cs="宋体" w:hint="eastAsia"/>
          <w:b/>
          <w:sz w:val="24"/>
          <w:szCs w:val="24"/>
          <w:lang w:bidi="zh-CN"/>
        </w:rPr>
        <w:t>、付款方式：所有设备供应安装调试完毕后，经采购方初验，由具有相关资质的第三方进行检测，并出具合格的检测报告后，支付至合同价款的</w:t>
      </w:r>
      <w:r>
        <w:rPr>
          <w:rFonts w:ascii="宋体" w:eastAsia="宋体" w:hAnsi="Calibri" w:cs="宋体" w:hint="eastAsia"/>
          <w:b/>
          <w:sz w:val="24"/>
          <w:szCs w:val="24"/>
          <w:lang w:bidi="zh-CN"/>
        </w:rPr>
        <w:t>95%</w:t>
      </w:r>
      <w:r>
        <w:rPr>
          <w:rFonts w:ascii="宋体" w:eastAsia="宋体" w:hAnsi="Calibri" w:cs="宋体" w:hint="eastAsia"/>
          <w:b/>
          <w:sz w:val="24"/>
          <w:szCs w:val="24"/>
          <w:lang w:bidi="zh-CN"/>
        </w:rPr>
        <w:t>，剩余</w:t>
      </w:r>
      <w:r>
        <w:rPr>
          <w:rFonts w:ascii="宋体" w:eastAsia="宋体" w:hAnsi="Calibri" w:cs="宋体" w:hint="eastAsia"/>
          <w:b/>
          <w:sz w:val="24"/>
          <w:szCs w:val="24"/>
          <w:lang w:bidi="zh-CN"/>
        </w:rPr>
        <w:t>5</w:t>
      </w:r>
      <w:r>
        <w:rPr>
          <w:rFonts w:ascii="宋体" w:eastAsia="宋体" w:hAnsi="Calibri" w:cs="宋体" w:hint="eastAsia"/>
          <w:b/>
          <w:sz w:val="24"/>
          <w:szCs w:val="24"/>
          <w:lang w:bidi="zh-CN"/>
        </w:rPr>
        <w:t>％作为质保金，五年质保期满且无问题后一次性付清（无息）。</w:t>
      </w:r>
    </w:p>
    <w:p w14:paraId="0AF4987F" w14:textId="77777777" w:rsidR="00DF3C9B" w:rsidRDefault="006B3906">
      <w:pPr>
        <w:autoSpaceDE w:val="0"/>
        <w:autoSpaceDN w:val="0"/>
        <w:adjustRightInd w:val="0"/>
        <w:ind w:firstLineChars="147" w:firstLine="354"/>
        <w:rPr>
          <w:rFonts w:ascii="宋体" w:eastAsia="宋体" w:hAnsi="Calibri" w:cs="宋体"/>
          <w:b/>
          <w:sz w:val="24"/>
          <w:szCs w:val="24"/>
          <w:lang w:bidi="zh-CN"/>
        </w:rPr>
      </w:pPr>
      <w:r>
        <w:rPr>
          <w:rFonts w:ascii="宋体" w:eastAsia="宋体" w:hAnsi="Calibri" w:cs="宋体" w:hint="eastAsia"/>
          <w:b/>
          <w:sz w:val="24"/>
          <w:szCs w:val="24"/>
          <w:lang w:bidi="zh-CN"/>
        </w:rPr>
        <w:t>3</w:t>
      </w:r>
      <w:r>
        <w:rPr>
          <w:rFonts w:ascii="宋体" w:eastAsia="宋体" w:hAnsi="Calibri" w:cs="宋体" w:hint="eastAsia"/>
          <w:b/>
          <w:sz w:val="24"/>
          <w:szCs w:val="24"/>
          <w:lang w:bidi="zh-CN"/>
        </w:rPr>
        <w:t>、采购金额、数量：本项目总预算资金</w:t>
      </w:r>
      <w:r>
        <w:rPr>
          <w:rFonts w:ascii="宋体" w:eastAsia="宋体" w:hAnsi="Calibri" w:cs="宋体" w:hint="eastAsia"/>
          <w:b/>
          <w:sz w:val="24"/>
          <w:szCs w:val="24"/>
          <w:lang w:bidi="zh-CN"/>
        </w:rPr>
        <w:t>170</w:t>
      </w:r>
      <w:r>
        <w:rPr>
          <w:rFonts w:ascii="宋体" w:eastAsia="宋体" w:hAnsi="Calibri" w:cs="宋体" w:hint="eastAsia"/>
          <w:b/>
          <w:sz w:val="24"/>
          <w:szCs w:val="24"/>
          <w:lang w:bidi="zh-CN"/>
        </w:rPr>
        <w:t>万元，采购一拖四自动墒情监测站</w:t>
      </w:r>
      <w:r>
        <w:rPr>
          <w:rFonts w:ascii="宋体" w:eastAsia="宋体" w:hAnsi="Calibri" w:cs="宋体" w:hint="eastAsia"/>
          <w:b/>
          <w:sz w:val="24"/>
          <w:szCs w:val="24"/>
          <w:lang w:bidi="zh-CN"/>
        </w:rPr>
        <w:t>8</w:t>
      </w:r>
      <w:r>
        <w:rPr>
          <w:rFonts w:ascii="宋体" w:eastAsia="宋体" w:hAnsi="Calibri" w:cs="宋体" w:hint="eastAsia"/>
          <w:b/>
          <w:sz w:val="24"/>
          <w:szCs w:val="24"/>
          <w:lang w:bidi="zh-CN"/>
        </w:rPr>
        <w:t>套。其中作物长势抓拍系统</w:t>
      </w:r>
      <w:r>
        <w:rPr>
          <w:rFonts w:ascii="宋体" w:eastAsia="宋体" w:hAnsi="Calibri" w:cs="宋体" w:hint="eastAsia"/>
          <w:b/>
          <w:sz w:val="24"/>
          <w:szCs w:val="24"/>
          <w:lang w:bidi="zh-CN"/>
        </w:rPr>
        <w:t>6</w:t>
      </w:r>
      <w:r>
        <w:rPr>
          <w:rFonts w:ascii="宋体" w:eastAsia="宋体" w:hAnsi="Calibri" w:cs="宋体" w:hint="eastAsia"/>
          <w:b/>
          <w:sz w:val="24"/>
          <w:szCs w:val="24"/>
          <w:lang w:bidi="zh-CN"/>
        </w:rPr>
        <w:t>套，预算资金</w:t>
      </w:r>
      <w:r>
        <w:rPr>
          <w:rFonts w:ascii="宋体" w:eastAsia="宋体" w:hAnsi="Calibri" w:cs="宋体" w:hint="eastAsia"/>
          <w:b/>
          <w:sz w:val="24"/>
          <w:szCs w:val="24"/>
          <w:lang w:bidi="zh-CN"/>
        </w:rPr>
        <w:t>120</w:t>
      </w:r>
      <w:r>
        <w:rPr>
          <w:rFonts w:ascii="宋体" w:eastAsia="宋体" w:hAnsi="Calibri" w:cs="宋体" w:hint="eastAsia"/>
          <w:b/>
          <w:sz w:val="24"/>
          <w:szCs w:val="24"/>
          <w:lang w:bidi="zh-CN"/>
        </w:rPr>
        <w:t>万元。实时作物长势监测系统</w:t>
      </w:r>
      <w:r>
        <w:rPr>
          <w:rFonts w:ascii="宋体" w:eastAsia="宋体" w:hAnsi="Calibri" w:cs="宋体" w:hint="eastAsia"/>
          <w:b/>
          <w:sz w:val="24"/>
          <w:szCs w:val="24"/>
          <w:lang w:bidi="zh-CN"/>
        </w:rPr>
        <w:t>2</w:t>
      </w:r>
      <w:r>
        <w:rPr>
          <w:rFonts w:ascii="宋体" w:eastAsia="宋体" w:hAnsi="Calibri" w:cs="宋体" w:hint="eastAsia"/>
          <w:b/>
          <w:sz w:val="24"/>
          <w:szCs w:val="24"/>
          <w:lang w:bidi="zh-CN"/>
        </w:rPr>
        <w:t>套，预算资金</w:t>
      </w:r>
      <w:r>
        <w:rPr>
          <w:rFonts w:ascii="宋体" w:eastAsia="宋体" w:hAnsi="Calibri" w:cs="宋体" w:hint="eastAsia"/>
          <w:b/>
          <w:sz w:val="24"/>
          <w:szCs w:val="24"/>
          <w:lang w:bidi="zh-CN"/>
        </w:rPr>
        <w:t>50</w:t>
      </w:r>
      <w:r>
        <w:rPr>
          <w:rFonts w:ascii="宋体" w:eastAsia="宋体" w:hAnsi="Calibri" w:cs="宋体" w:hint="eastAsia"/>
          <w:b/>
          <w:sz w:val="24"/>
          <w:szCs w:val="24"/>
          <w:lang w:bidi="zh-CN"/>
        </w:rPr>
        <w:t>万元。</w:t>
      </w:r>
    </w:p>
    <w:p w14:paraId="648AFAF4" w14:textId="77777777" w:rsidR="00DF3C9B" w:rsidRDefault="006B3906">
      <w:pPr>
        <w:autoSpaceDE w:val="0"/>
        <w:autoSpaceDN w:val="0"/>
        <w:adjustRightInd w:val="0"/>
        <w:ind w:firstLineChars="147" w:firstLine="354"/>
        <w:rPr>
          <w:rFonts w:ascii="宋体" w:eastAsia="宋体" w:hAnsi="Calibri" w:cs="宋体"/>
          <w:b/>
          <w:sz w:val="24"/>
          <w:szCs w:val="24"/>
          <w:lang w:bidi="zh-CN"/>
        </w:rPr>
      </w:pPr>
      <w:r>
        <w:rPr>
          <w:rFonts w:ascii="宋体" w:eastAsia="宋体" w:hAnsi="Calibri" w:cs="宋体" w:hint="eastAsia"/>
          <w:b/>
          <w:sz w:val="24"/>
          <w:szCs w:val="24"/>
          <w:lang w:bidi="zh-CN"/>
        </w:rPr>
        <w:t>4</w:t>
      </w:r>
      <w:r>
        <w:rPr>
          <w:rFonts w:ascii="宋体" w:eastAsia="宋体" w:hAnsi="Calibri" w:cs="宋体" w:hint="eastAsia"/>
          <w:b/>
          <w:sz w:val="24"/>
          <w:szCs w:val="24"/>
          <w:lang w:bidi="zh-CN"/>
        </w:rPr>
        <w:t>、招标要求</w:t>
      </w:r>
    </w:p>
    <w:p w14:paraId="42CA5309" w14:textId="77777777" w:rsidR="00DF3C9B" w:rsidRDefault="006B3906">
      <w:pPr>
        <w:autoSpaceDE w:val="0"/>
        <w:autoSpaceDN w:val="0"/>
        <w:adjustRightInd w:val="0"/>
        <w:rPr>
          <w:rFonts w:asciiTheme="majorEastAsia" w:eastAsiaTheme="majorEastAsia" w:hAnsiTheme="majorEastAsia" w:cs="宋体"/>
          <w:b/>
          <w:kern w:val="0"/>
          <w:sz w:val="32"/>
          <w:szCs w:val="32"/>
        </w:rPr>
        <w:sectPr w:rsidR="00DF3C9B">
          <w:pgSz w:w="11906" w:h="16838"/>
          <w:pgMar w:top="2098" w:right="1474" w:bottom="1928" w:left="1588" w:header="851" w:footer="992" w:gutter="0"/>
          <w:cols w:space="425"/>
          <w:docGrid w:type="linesAndChars" w:linePitch="312"/>
        </w:sectPr>
      </w:pPr>
      <w:r>
        <w:rPr>
          <w:rFonts w:ascii="宋体" w:eastAsia="宋体" w:hAnsi="Calibri" w:cs="宋体" w:hint="eastAsia"/>
          <w:b/>
          <w:sz w:val="24"/>
          <w:szCs w:val="24"/>
          <w:lang w:bidi="zh-CN"/>
        </w:rPr>
        <w:t>采购一拖四自动</w:t>
      </w:r>
      <w:r>
        <w:rPr>
          <w:rFonts w:ascii="宋体" w:eastAsia="宋体" w:hAnsi="Calibri" w:cs="宋体" w:hint="eastAsia"/>
          <w:b/>
          <w:sz w:val="24"/>
          <w:szCs w:val="24"/>
          <w:lang w:bidi="zh-CN"/>
        </w:rPr>
        <w:t>墒情监测站用于襄城县</w:t>
      </w:r>
      <w:r>
        <w:rPr>
          <w:rFonts w:ascii="宋体" w:eastAsia="宋体" w:hAnsi="Calibri" w:cs="宋体" w:hint="eastAsia"/>
          <w:b/>
          <w:sz w:val="24"/>
          <w:szCs w:val="24"/>
          <w:lang w:bidi="zh-CN"/>
        </w:rPr>
        <w:t>2021</w:t>
      </w:r>
      <w:r>
        <w:rPr>
          <w:rFonts w:ascii="宋体" w:eastAsia="宋体" w:hAnsi="Calibri" w:cs="宋体" w:hint="eastAsia"/>
          <w:b/>
          <w:sz w:val="24"/>
          <w:szCs w:val="24"/>
          <w:lang w:bidi="zh-CN"/>
        </w:rPr>
        <w:t>年节水增粮增效工作。</w:t>
      </w:r>
    </w:p>
    <w:p w14:paraId="66E0456D" w14:textId="77777777" w:rsidR="00DF3C9B" w:rsidRDefault="006B3906">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14:paraId="44D4598A" w14:textId="77777777" w:rsidR="00DF3C9B" w:rsidRDefault="00DF3C9B">
      <w:pPr>
        <w:pStyle w:val="Default"/>
      </w:pPr>
    </w:p>
    <w:p w14:paraId="217BCF0A" w14:textId="77777777" w:rsidR="00DF3C9B" w:rsidRDefault="006B3906">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DF3C9B" w14:paraId="6F1F6A59" w14:textId="77777777">
        <w:trPr>
          <w:trHeight w:val="636"/>
          <w:jc w:val="center"/>
        </w:trPr>
        <w:tc>
          <w:tcPr>
            <w:tcW w:w="806" w:type="dxa"/>
            <w:vAlign w:val="center"/>
          </w:tcPr>
          <w:p w14:paraId="25C2662F" w14:textId="77777777"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14:paraId="2DD6F1B7" w14:textId="77777777"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14:paraId="2A03CEC0" w14:textId="77777777"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F3C9B" w14:paraId="2C1F1954" w14:textId="77777777">
        <w:trPr>
          <w:trHeight w:val="1278"/>
          <w:jc w:val="center"/>
        </w:trPr>
        <w:tc>
          <w:tcPr>
            <w:tcW w:w="806" w:type="dxa"/>
            <w:vAlign w:val="center"/>
          </w:tcPr>
          <w:p w14:paraId="233FC6EE"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14:paraId="60BF4FD5"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14:paraId="26668123" w14:textId="77777777"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hint="eastAsia"/>
                <w:sz w:val="24"/>
                <w:szCs w:val="24"/>
              </w:rPr>
              <w:t>项目编号：</w:t>
            </w:r>
            <w:r>
              <w:rPr>
                <w:rFonts w:asciiTheme="minorEastAsia" w:hAnsiTheme="minorEastAsia" w:cs="仿宋" w:hint="eastAsia"/>
                <w:sz w:val="24"/>
                <w:szCs w:val="24"/>
              </w:rPr>
              <w:t>襄财询价采购</w:t>
            </w:r>
            <w:r>
              <w:rPr>
                <w:rFonts w:asciiTheme="minorEastAsia" w:hAnsiTheme="minorEastAsia" w:cs="仿宋" w:hint="eastAsia"/>
                <w:sz w:val="24"/>
                <w:szCs w:val="24"/>
              </w:rPr>
              <w:t>-2022-2</w:t>
            </w:r>
          </w:p>
          <w:p w14:paraId="4574DEA0" w14:textId="77777777"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sz w:val="24"/>
                <w:szCs w:val="24"/>
              </w:rPr>
              <w:t>项目名称：襄城县</w:t>
            </w:r>
            <w:r>
              <w:rPr>
                <w:rFonts w:asciiTheme="minorEastAsia" w:hAnsiTheme="minorEastAsia" w:cs="仿宋_GB2312" w:hint="eastAsia"/>
                <w:sz w:val="24"/>
                <w:szCs w:val="24"/>
              </w:rPr>
              <w:t>2021</w:t>
            </w:r>
            <w:r>
              <w:rPr>
                <w:rFonts w:asciiTheme="minorEastAsia" w:hAnsiTheme="minorEastAsia" w:cs="仿宋_GB2312" w:hint="eastAsia"/>
                <w:sz w:val="24"/>
                <w:szCs w:val="24"/>
              </w:rPr>
              <w:t>年节水增粮增效自动墒情监测站设备采购项目</w:t>
            </w:r>
            <w:r>
              <w:rPr>
                <w:rFonts w:asciiTheme="minorEastAsia" w:hAnsiTheme="minorEastAsia" w:cs="仿宋_GB2312" w:hint="eastAsia"/>
                <w:sz w:val="24"/>
                <w:szCs w:val="24"/>
              </w:rPr>
              <w:t>(</w:t>
            </w:r>
            <w:r>
              <w:rPr>
                <w:rFonts w:asciiTheme="minorEastAsia" w:hAnsiTheme="minorEastAsia" w:cs="仿宋_GB2312" w:hint="eastAsia"/>
                <w:sz w:val="24"/>
                <w:szCs w:val="24"/>
              </w:rPr>
              <w:t>不见面开标</w:t>
            </w:r>
            <w:r>
              <w:rPr>
                <w:rFonts w:asciiTheme="minorEastAsia" w:hAnsiTheme="minorEastAsia" w:cs="仿宋_GB2312" w:hint="eastAsia"/>
                <w:sz w:val="24"/>
                <w:szCs w:val="24"/>
              </w:rPr>
              <w:t>)</w:t>
            </w:r>
            <w:r>
              <w:rPr>
                <w:rFonts w:asciiTheme="minorEastAsia" w:hAnsiTheme="minorEastAsia" w:cs="仿宋_GB2312" w:hint="eastAsia"/>
                <w:sz w:val="24"/>
                <w:szCs w:val="24"/>
              </w:rPr>
              <w:t>。</w:t>
            </w:r>
          </w:p>
          <w:p w14:paraId="2F8D81D5" w14:textId="77777777"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w:t>
            </w:r>
            <w:r>
              <w:rPr>
                <w:rFonts w:asciiTheme="minorEastAsia" w:hAnsiTheme="minorEastAsia" w:cs="仿宋_GB2312" w:hint="eastAsia"/>
                <w:sz w:val="24"/>
                <w:szCs w:val="24"/>
              </w:rPr>
              <w:t>项目内容：项目采购襄城县</w:t>
            </w:r>
            <w:r>
              <w:rPr>
                <w:rFonts w:asciiTheme="minorEastAsia" w:hAnsiTheme="minorEastAsia" w:cs="仿宋_GB2312" w:hint="eastAsia"/>
                <w:sz w:val="24"/>
                <w:szCs w:val="24"/>
              </w:rPr>
              <w:t>2021</w:t>
            </w:r>
            <w:r>
              <w:rPr>
                <w:rFonts w:asciiTheme="minorEastAsia" w:hAnsiTheme="minorEastAsia" w:cs="仿宋_GB2312" w:hint="eastAsia"/>
                <w:sz w:val="24"/>
                <w:szCs w:val="24"/>
              </w:rPr>
              <w:t>年节水增粮增效自动墒情监测站设备（具体要求详见询价文件）</w:t>
            </w:r>
          </w:p>
          <w:p w14:paraId="62BA9CD2" w14:textId="77777777"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w:t>
            </w:r>
            <w:r>
              <w:rPr>
                <w:rFonts w:asciiTheme="minorEastAsia" w:hAnsiTheme="minorEastAsia" w:cs="仿宋_GB2312" w:hint="eastAsia"/>
                <w:sz w:val="24"/>
                <w:szCs w:val="24"/>
              </w:rPr>
              <w:t>项目地址：襄城县</w:t>
            </w:r>
          </w:p>
        </w:tc>
      </w:tr>
      <w:tr w:rsidR="00DF3C9B" w14:paraId="712C8B93" w14:textId="77777777">
        <w:trPr>
          <w:trHeight w:val="1421"/>
          <w:jc w:val="center"/>
        </w:trPr>
        <w:tc>
          <w:tcPr>
            <w:tcW w:w="806" w:type="dxa"/>
            <w:vAlign w:val="center"/>
          </w:tcPr>
          <w:p w14:paraId="401B7AB7" w14:textId="77777777"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14:paraId="793F9817"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14:paraId="17BAB3DA" w14:textId="77777777" w:rsidR="00DF3C9B" w:rsidRDefault="006B3906">
            <w:pPr>
              <w:widowControl/>
              <w:shd w:val="clear" w:color="auto" w:fill="FFFFFF"/>
              <w:topLinePunct/>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名</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称：</w:t>
            </w:r>
            <w:r>
              <w:rPr>
                <w:rFonts w:asciiTheme="minorEastAsia" w:hAnsiTheme="minorEastAsia" w:cs="仿宋_GB2312"/>
                <w:bCs/>
                <w:sz w:val="24"/>
                <w:szCs w:val="24"/>
              </w:rPr>
              <w:t>襄城县</w:t>
            </w:r>
            <w:r>
              <w:rPr>
                <w:rFonts w:asciiTheme="minorEastAsia" w:hAnsiTheme="minorEastAsia" w:cs="仿宋_GB2312" w:hint="eastAsia"/>
                <w:bCs/>
                <w:sz w:val="24"/>
                <w:szCs w:val="24"/>
              </w:rPr>
              <w:t>农业农村</w:t>
            </w:r>
            <w:r>
              <w:rPr>
                <w:rFonts w:asciiTheme="minorEastAsia" w:hAnsiTheme="minorEastAsia" w:cs="仿宋_GB2312"/>
                <w:bCs/>
                <w:sz w:val="24"/>
                <w:szCs w:val="24"/>
              </w:rPr>
              <w:t>局</w:t>
            </w:r>
          </w:p>
          <w:p w14:paraId="709271A8" w14:textId="77777777" w:rsidR="00DF3C9B" w:rsidRDefault="006B3906">
            <w:pPr>
              <w:widowControl/>
              <w:shd w:val="clear" w:color="auto" w:fill="FFFFFF"/>
              <w:topLinePunct/>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地</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址：</w:t>
            </w:r>
            <w:r>
              <w:rPr>
                <w:rFonts w:asciiTheme="minorEastAsia" w:hAnsiTheme="minorEastAsia" w:cs="仿宋_GB2312" w:hint="eastAsia"/>
                <w:bCs/>
                <w:sz w:val="24"/>
                <w:szCs w:val="24"/>
              </w:rPr>
              <w:t>襄城县</w:t>
            </w:r>
          </w:p>
          <w:p w14:paraId="3D1F3477" w14:textId="77777777" w:rsidR="00DF3C9B" w:rsidRDefault="006B3906">
            <w:pPr>
              <w:widowControl/>
              <w:shd w:val="clear" w:color="auto" w:fill="FFFFFF"/>
              <w:topLinePunct/>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联系方式：耿女士</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Pr>
                <w:rFonts w:asciiTheme="minorEastAsia" w:hAnsiTheme="minorEastAsia" w:cs="仿宋_GB2312" w:hint="eastAsia"/>
                <w:sz w:val="24"/>
                <w:szCs w:val="24"/>
              </w:rPr>
              <w:t>13569994087</w:t>
            </w:r>
          </w:p>
        </w:tc>
      </w:tr>
      <w:tr w:rsidR="00DF3C9B" w14:paraId="2A2CA44C" w14:textId="77777777">
        <w:trPr>
          <w:trHeight w:val="323"/>
          <w:jc w:val="center"/>
        </w:trPr>
        <w:tc>
          <w:tcPr>
            <w:tcW w:w="806" w:type="dxa"/>
            <w:vAlign w:val="center"/>
          </w:tcPr>
          <w:p w14:paraId="54F37824"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14:paraId="1B54F318"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14:paraId="24FE966B" w14:textId="77777777"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14:paraId="55DD5146" w14:textId="77777777"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w:t>
            </w:r>
            <w:r>
              <w:rPr>
                <w:rFonts w:asciiTheme="minorEastAsia" w:hAnsiTheme="minorEastAsia" w:cs="仿宋_GB2312" w:hint="eastAsia"/>
                <w:sz w:val="24"/>
                <w:szCs w:val="24"/>
              </w:rPr>
              <w:t>12</w:t>
            </w:r>
            <w:r>
              <w:rPr>
                <w:rFonts w:asciiTheme="minorEastAsia" w:hAnsiTheme="minorEastAsia" w:cs="仿宋_GB2312" w:hint="eastAsia"/>
                <w:sz w:val="24"/>
                <w:szCs w:val="24"/>
              </w:rPr>
              <w:t>楼</w:t>
            </w:r>
            <w:r>
              <w:rPr>
                <w:rFonts w:asciiTheme="minorEastAsia" w:hAnsiTheme="minorEastAsia" w:cs="仿宋_GB2312" w:hint="eastAsia"/>
                <w:sz w:val="24"/>
                <w:szCs w:val="24"/>
              </w:rPr>
              <w:t>1204</w:t>
            </w:r>
            <w:r>
              <w:rPr>
                <w:rFonts w:asciiTheme="minorEastAsia" w:hAnsiTheme="minorEastAsia" w:cs="仿宋_GB2312" w:hint="eastAsia"/>
                <w:sz w:val="24"/>
                <w:szCs w:val="24"/>
              </w:rPr>
              <w:t>室</w:t>
            </w:r>
          </w:p>
          <w:p w14:paraId="2683D26F" w14:textId="77777777"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0374-3998026</w:t>
            </w:r>
          </w:p>
        </w:tc>
      </w:tr>
      <w:tr w:rsidR="00DF3C9B" w14:paraId="79D3E270" w14:textId="77777777">
        <w:trPr>
          <w:trHeight w:val="90"/>
          <w:jc w:val="center"/>
        </w:trPr>
        <w:tc>
          <w:tcPr>
            <w:tcW w:w="806" w:type="dxa"/>
            <w:vAlign w:val="center"/>
          </w:tcPr>
          <w:p w14:paraId="0DA7C563"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14:paraId="784C2F44" w14:textId="77777777" w:rsidR="00DF3C9B" w:rsidRDefault="006B390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14:paraId="1DBE4EC6"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一、</w:t>
            </w:r>
            <w:r>
              <w:rPr>
                <w:rFonts w:asciiTheme="minorEastAsia" w:hAnsiTheme="minorEastAsia" w:cs="仿宋_GB2312"/>
                <w:sz w:val="24"/>
                <w:szCs w:val="24"/>
              </w:rPr>
              <w:t>法人或者其他组织的营业执照等证明文件，自然人的身份证明</w:t>
            </w:r>
          </w:p>
          <w:p w14:paraId="28E0BA34"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hint="eastAsia"/>
                <w:sz w:val="24"/>
                <w:szCs w:val="24"/>
              </w:rPr>
              <w:t>、企业法人营业执照或营业执照。（企业提供）</w:t>
            </w:r>
          </w:p>
          <w:p w14:paraId="5054202D"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sz w:val="24"/>
                <w:szCs w:val="24"/>
              </w:rPr>
              <w:t>、事业单位法人证书。（事业单位提供）</w:t>
            </w:r>
          </w:p>
          <w:p w14:paraId="46633C88"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3</w:t>
            </w:r>
            <w:r>
              <w:rPr>
                <w:rFonts w:asciiTheme="minorEastAsia" w:hAnsiTheme="minorEastAsia" w:cs="仿宋_GB2312" w:hint="eastAsia"/>
                <w:sz w:val="24"/>
                <w:szCs w:val="24"/>
              </w:rPr>
              <w:t>、执业许可证。（非企业专业服务机构提供）</w:t>
            </w:r>
          </w:p>
          <w:p w14:paraId="6816139B"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4</w:t>
            </w:r>
            <w:r>
              <w:rPr>
                <w:rFonts w:asciiTheme="minorEastAsia" w:hAnsiTheme="minorEastAsia" w:cs="仿宋_GB2312" w:hint="eastAsia"/>
                <w:sz w:val="24"/>
                <w:szCs w:val="24"/>
              </w:rPr>
              <w:t>、个体工商户营业执照。（个体工商户提供）</w:t>
            </w:r>
          </w:p>
          <w:p w14:paraId="31FB1839"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5</w:t>
            </w:r>
            <w:r>
              <w:rPr>
                <w:rFonts w:asciiTheme="minorEastAsia" w:hAnsiTheme="minorEastAsia" w:cs="仿宋_GB2312" w:hint="eastAsia"/>
                <w:sz w:val="24"/>
                <w:szCs w:val="24"/>
              </w:rPr>
              <w:t>、自然人身份证明。（自然人提供）</w:t>
            </w:r>
          </w:p>
          <w:p w14:paraId="08DD004D"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6</w:t>
            </w:r>
            <w:r>
              <w:rPr>
                <w:rFonts w:asciiTheme="minorEastAsia" w:hAnsiTheme="minorEastAsia" w:cs="仿宋_GB2312" w:hint="eastAsia"/>
                <w:sz w:val="24"/>
                <w:szCs w:val="24"/>
              </w:rPr>
              <w:t>、民办非企业单位登记证书。（民办非企业单位提供）</w:t>
            </w:r>
          </w:p>
          <w:p w14:paraId="2161494A"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二、财务状况报告相关材料</w:t>
            </w:r>
          </w:p>
          <w:p w14:paraId="2C456204"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hint="eastAsia"/>
                <w:sz w:val="24"/>
                <w:szCs w:val="24"/>
              </w:rPr>
              <w:t>、供应商是法人（法人包括企业法人、机关法人、事业单位法人</w:t>
            </w:r>
            <w:r>
              <w:rPr>
                <w:rFonts w:asciiTheme="minorEastAsia" w:hAnsiTheme="minorEastAsia" w:cs="仿宋_GB2312" w:hint="eastAsia"/>
                <w:sz w:val="24"/>
                <w:szCs w:val="24"/>
              </w:rPr>
              <w:lastRenderedPageBreak/>
              <w:t>和社会团体法人），提供本单位：</w:t>
            </w:r>
          </w:p>
          <w:p w14:paraId="7CCE0DE3"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rPr>
              <w:t>2020</w:t>
            </w:r>
            <w:r>
              <w:rPr>
                <w:rFonts w:asciiTheme="minorEastAsia" w:hAnsiTheme="minorEastAsia" w:cs="仿宋_GB2312" w:hint="eastAsia"/>
                <w:sz w:val="24"/>
                <w:szCs w:val="24"/>
              </w:rPr>
              <w:t>年度或</w:t>
            </w:r>
            <w:r>
              <w:rPr>
                <w:rFonts w:asciiTheme="minorEastAsia" w:hAnsiTheme="minorEastAsia" w:cs="仿宋_GB2312" w:hint="eastAsia"/>
                <w:sz w:val="24"/>
                <w:szCs w:val="24"/>
                <w:shd w:val="clear" w:color="auto" w:fill="FFFFFF" w:themeFill="background1"/>
              </w:rPr>
              <w:t>2021</w:t>
            </w:r>
            <w:r>
              <w:rPr>
                <w:rFonts w:asciiTheme="minorEastAsia" w:hAnsiTheme="minorEastAsia" w:cs="仿宋_GB2312" w:hint="eastAsia"/>
                <w:sz w:val="24"/>
                <w:szCs w:val="24"/>
                <w:shd w:val="clear" w:color="auto" w:fill="FFFFFF" w:themeFill="background1"/>
              </w:rPr>
              <w:t>年度</w:t>
            </w:r>
            <w:r>
              <w:rPr>
                <w:rFonts w:asciiTheme="minorEastAsia" w:hAnsiTheme="minorEastAsia" w:cs="仿宋_GB2312" w:hint="eastAsia"/>
                <w:sz w:val="24"/>
                <w:szCs w:val="24"/>
              </w:rPr>
              <w:t>经审计的财务报告，包括资产负债表、利润表、现金流量表、所有者权益变动表及其附注；</w:t>
            </w:r>
          </w:p>
          <w:p w14:paraId="07F7C6E3"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②基本开户银行出具的资信证明；</w:t>
            </w:r>
          </w:p>
          <w:p w14:paraId="4795AB09"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14:paraId="53CF576D"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14:paraId="5459E4A9"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sz w:val="24"/>
                <w:szCs w:val="24"/>
              </w:rPr>
              <w:t>、供应商（其他组织和自然人）提供本单位：</w:t>
            </w:r>
          </w:p>
          <w:p w14:paraId="17A60F19"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ajorEastAsia" w:eastAsiaTheme="majorEastAsia" w:hAnsiTheme="majorEastAsia" w:hint="eastAsia"/>
                <w:bCs/>
                <w:sz w:val="24"/>
                <w:szCs w:val="24"/>
              </w:rPr>
              <w:t>2020</w:t>
            </w:r>
            <w:r>
              <w:rPr>
                <w:rFonts w:asciiTheme="majorEastAsia" w:eastAsiaTheme="majorEastAsia" w:hAnsiTheme="majorEastAsia" w:hint="eastAsia"/>
                <w:bCs/>
                <w:sz w:val="24"/>
                <w:szCs w:val="24"/>
              </w:rPr>
              <w:t>年度</w:t>
            </w:r>
            <w:r>
              <w:rPr>
                <w:rFonts w:asciiTheme="majorEastAsia" w:eastAsiaTheme="majorEastAsia" w:hAnsiTheme="majorEastAsia" w:hint="eastAsia"/>
                <w:bCs/>
                <w:sz w:val="24"/>
                <w:szCs w:val="24"/>
              </w:rPr>
              <w:t>或</w:t>
            </w:r>
            <w:r>
              <w:rPr>
                <w:rFonts w:asciiTheme="majorEastAsia" w:eastAsiaTheme="majorEastAsia" w:hAnsiTheme="majorEastAsia" w:hint="eastAsia"/>
                <w:bCs/>
                <w:sz w:val="24"/>
                <w:szCs w:val="24"/>
              </w:rPr>
              <w:t>202</w:t>
            </w:r>
            <w:r>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年度</w:t>
            </w:r>
            <w:r>
              <w:rPr>
                <w:rFonts w:asciiTheme="minorEastAsia" w:hAnsiTheme="minorEastAsia" w:cs="仿宋_GB2312" w:hint="eastAsia"/>
                <w:sz w:val="24"/>
                <w:szCs w:val="24"/>
              </w:rPr>
              <w:t>经审计的财务报告，包括资产负债表、利润表、现金流量表、所有者权益变动表及其附注；</w:t>
            </w:r>
          </w:p>
          <w:p w14:paraId="589DF48B"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②银行出具的</w:t>
            </w:r>
            <w:r>
              <w:rPr>
                <w:rFonts w:asciiTheme="minorEastAsia" w:hAnsiTheme="minorEastAsia" w:cs="仿宋_GB2312" w:hint="eastAsia"/>
                <w:sz w:val="24"/>
                <w:szCs w:val="24"/>
              </w:rPr>
              <w:t>资信证明；</w:t>
            </w:r>
          </w:p>
          <w:p w14:paraId="3EBB56C2"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14:paraId="33FC1749"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14:paraId="691617F2"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三、依法缴纳税收相关材料</w:t>
            </w:r>
          </w:p>
          <w:p w14:paraId="0FA1833F"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参加本次采购活动询价响应投标截止时间前六个月内任意一个月缴纳税收凭据。（依法免税的供应商，应提供相应文件证明依法免税）</w:t>
            </w:r>
          </w:p>
          <w:p w14:paraId="4234C3AE"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四、依法缴纳社会保障资金的证明材料</w:t>
            </w:r>
          </w:p>
          <w:p w14:paraId="7D43C219"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参加本次采购活动询价响应截止时间前六个月内任意一个月缴纳社会保险资金凭据。（依法不需要缴纳社会保障资金的供应商，应提供相应文件证明依法不需要缴纳社会保障资金）</w:t>
            </w:r>
          </w:p>
          <w:p w14:paraId="2B7A3BC2"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五、履行合同所必须的设备和专业技术能力的证明</w:t>
            </w:r>
            <w:r>
              <w:rPr>
                <w:rFonts w:asciiTheme="minorEastAsia" w:hAnsiTheme="minorEastAsia" w:cs="仿宋_GB2312" w:hint="eastAsia"/>
                <w:sz w:val="24"/>
                <w:szCs w:val="24"/>
              </w:rPr>
              <w:t>材料</w:t>
            </w:r>
          </w:p>
          <w:p w14:paraId="0B5352ED"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相关设备的购置发票、专业技术人员职称证书、用工合同等；或供应商具备履行合同所必须的设备和专业技术能力承诺函或声明（承诺函或声明格式自拟）。</w:t>
            </w:r>
          </w:p>
          <w:p w14:paraId="16A11296"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六、</w:t>
            </w:r>
            <w:r>
              <w:rPr>
                <w:rFonts w:asciiTheme="minorEastAsia" w:hAnsiTheme="minorEastAsia" w:cs="仿宋_GB2312"/>
                <w:sz w:val="24"/>
                <w:szCs w:val="24"/>
              </w:rPr>
              <w:t>参加政府采购活动前</w:t>
            </w:r>
            <w:r>
              <w:rPr>
                <w:rFonts w:asciiTheme="minorEastAsia" w:hAnsiTheme="minorEastAsia" w:cs="仿宋_GB2312"/>
                <w:sz w:val="24"/>
                <w:szCs w:val="24"/>
              </w:rPr>
              <w:t>3</w:t>
            </w:r>
            <w:r>
              <w:rPr>
                <w:rFonts w:asciiTheme="minorEastAsia" w:hAnsiTheme="minorEastAsia" w:cs="仿宋_GB2312"/>
                <w:sz w:val="24"/>
                <w:szCs w:val="24"/>
              </w:rPr>
              <w:t>年内在经营活动中没有重大违法记录的</w:t>
            </w:r>
            <w:r>
              <w:rPr>
                <w:rFonts w:asciiTheme="minorEastAsia" w:hAnsiTheme="minorEastAsia" w:cs="仿宋_GB2312"/>
                <w:sz w:val="24"/>
                <w:szCs w:val="24"/>
              </w:rPr>
              <w:lastRenderedPageBreak/>
              <w:t>声明</w:t>
            </w:r>
          </w:p>
          <w:p w14:paraId="3C52B8B8"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供应商“</w:t>
            </w:r>
            <w:r>
              <w:rPr>
                <w:rFonts w:asciiTheme="minorEastAsia" w:hAnsiTheme="minorEastAsia" w:cs="仿宋_GB2312"/>
                <w:sz w:val="24"/>
                <w:szCs w:val="24"/>
              </w:rPr>
              <w:t>参加政府采购活动前</w:t>
            </w:r>
            <w:r>
              <w:rPr>
                <w:rFonts w:asciiTheme="minorEastAsia" w:hAnsiTheme="minorEastAsia" w:cs="仿宋_GB2312"/>
                <w:sz w:val="24"/>
                <w:szCs w:val="24"/>
              </w:rPr>
              <w:t>3</w:t>
            </w:r>
            <w:r>
              <w:rPr>
                <w:rFonts w:asciiTheme="minorEastAsia" w:hAnsiTheme="minorEastAsia" w:cs="仿宋_GB2312"/>
                <w:sz w:val="24"/>
                <w:szCs w:val="24"/>
              </w:rPr>
              <w:t>年内在经营活动中没有重大违法记录的书面声明</w:t>
            </w:r>
            <w:r>
              <w:rPr>
                <w:rFonts w:asciiTheme="minorEastAsia" w:hAnsiTheme="minorEastAsia" w:cs="仿宋_GB2312" w:hint="eastAsia"/>
                <w:sz w:val="24"/>
                <w:szCs w:val="24"/>
              </w:rPr>
              <w:t>”。</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重大违法记录，是指供应商因违法经营受到刑事处罚或者责令停产停业、吊销许可证或者执照、较大数额罚款等行政处罚。</w:t>
            </w:r>
          </w:p>
          <w:p w14:paraId="4C853579" w14:textId="77777777" w:rsidR="00DF3C9B" w:rsidRDefault="006B3906">
            <w:pPr>
              <w:pStyle w:val="af6"/>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七、未被列入“信用中国”网站</w:t>
            </w:r>
            <w:r>
              <w:rPr>
                <w:rFonts w:asciiTheme="minorEastAsia" w:eastAsiaTheme="minorEastAsia" w:hAnsiTheme="minorEastAsia" w:cs="仿宋_GB2312" w:hint="eastAsia"/>
              </w:rPr>
              <w:t>(www.creditchina.gov.cn)</w:t>
            </w:r>
            <w:r>
              <w:rPr>
                <w:rFonts w:asciiTheme="minorEastAsia" w:eastAsiaTheme="minorEastAsia" w:hAnsiTheme="minorEastAsia" w:cs="仿宋_GB2312" w:hint="eastAsia"/>
              </w:rPr>
              <w:t>失信被执行人、重大税收违法案件当事人名单的投标人；“中国政府采购网”</w:t>
            </w:r>
            <w:r>
              <w:rPr>
                <w:rFonts w:asciiTheme="minorEastAsia" w:eastAsiaTheme="minorEastAsia" w:hAnsiTheme="minorEastAsia" w:cs="仿宋_GB2312" w:hint="eastAsia"/>
              </w:rPr>
              <w:t xml:space="preserve"> (www.ccgp.gov.cn)</w:t>
            </w:r>
            <w:r>
              <w:rPr>
                <w:rFonts w:asciiTheme="minorEastAsia" w:eastAsiaTheme="minorEastAsia" w:hAnsiTheme="minorEastAsia" w:cs="仿宋_GB2312" w:hint="eastAsia"/>
              </w:rPr>
              <w:t>政府采购严重违法失信行为记录名单的投标人；“中国社会组织公共服务平台”网站（</w:t>
            </w:r>
            <w:r>
              <w:rPr>
                <w:rFonts w:asciiTheme="minorEastAsia" w:eastAsiaTheme="minorEastAsia" w:hAnsiTheme="minorEastAsia" w:cs="仿宋_GB2312" w:hint="eastAsia"/>
              </w:rPr>
              <w:t>www.chinanpo.gov.cn</w:t>
            </w:r>
            <w:r>
              <w:rPr>
                <w:rFonts w:asciiTheme="minorEastAsia" w:eastAsiaTheme="minorEastAsia" w:hAnsiTheme="minorEastAsia" w:cs="仿宋_GB2312" w:hint="eastAsia"/>
              </w:rPr>
              <w:t>）严重违法失信名单的社会组织；</w:t>
            </w:r>
          </w:p>
          <w:p w14:paraId="2D613980" w14:textId="77777777" w:rsidR="00DF3C9B" w:rsidRDefault="006B3906">
            <w:pPr>
              <w:pStyle w:val="af6"/>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上述查询结果页面</w:t>
            </w:r>
            <w:r>
              <w:rPr>
                <w:rFonts w:asciiTheme="minorEastAsia" w:eastAsiaTheme="minorEastAsia" w:hAnsiTheme="minorEastAsia" w:cs="仿宋_GB2312"/>
              </w:rPr>
              <w:t>截图查询时间应在本公告发布之</w:t>
            </w:r>
            <w:r>
              <w:rPr>
                <w:rFonts w:asciiTheme="minorEastAsia" w:eastAsiaTheme="minorEastAsia" w:hAnsiTheme="minorEastAsia" w:cs="仿宋_GB2312" w:hint="eastAsia"/>
              </w:rPr>
              <w:t>日起</w:t>
            </w:r>
            <w:r>
              <w:rPr>
                <w:rFonts w:asciiTheme="minorEastAsia" w:eastAsiaTheme="minorEastAsia" w:hAnsiTheme="minorEastAsia" w:cs="仿宋_GB2312"/>
              </w:rPr>
              <w:t>至开</w:t>
            </w:r>
            <w:r>
              <w:rPr>
                <w:rFonts w:asciiTheme="minorEastAsia" w:eastAsiaTheme="minorEastAsia" w:hAnsiTheme="minorEastAsia" w:cs="仿宋_GB2312" w:hint="eastAsia"/>
              </w:rPr>
              <w:t>标前。（联合体形式响应的，联合体成员存在不良信用记录，视同联合体存在不良信用记录）。</w:t>
            </w:r>
          </w:p>
          <w:p w14:paraId="05E7B57A"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hint="eastAsia"/>
                <w:sz w:val="24"/>
                <w:szCs w:val="24"/>
              </w:rPr>
              <w:t>、查询渠道：</w:t>
            </w:r>
          </w:p>
          <w:p w14:paraId="2529B1DC"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①“信用中国”网站（</w:t>
            </w:r>
            <w:hyperlink r:id="rId14" w:history="1">
              <w:r>
                <w:rPr>
                  <w:rFonts w:asciiTheme="minorEastAsia" w:hAnsiTheme="minorEastAsia" w:cs="仿宋_GB2312" w:hint="eastAsia"/>
                  <w:sz w:val="24"/>
                  <w:szCs w:val="24"/>
                </w:rPr>
                <w:t>www.creditchina.gov.cn</w:t>
              </w:r>
            </w:hyperlink>
            <w:r>
              <w:rPr>
                <w:rFonts w:asciiTheme="minorEastAsia" w:hAnsiTheme="minorEastAsia" w:cs="仿宋_GB2312" w:hint="eastAsia"/>
                <w:sz w:val="24"/>
                <w:szCs w:val="24"/>
              </w:rPr>
              <w:t>）</w:t>
            </w:r>
          </w:p>
          <w:p w14:paraId="4B9902AA"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②“中国政府采购网”（</w:t>
            </w:r>
            <w:r>
              <w:rPr>
                <w:rFonts w:asciiTheme="minorEastAsia" w:hAnsiTheme="minorEastAsia" w:cs="仿宋_GB2312" w:hint="eastAsia"/>
                <w:sz w:val="24"/>
                <w:szCs w:val="24"/>
              </w:rPr>
              <w:t>www.ccgp.gov.cn</w:t>
            </w:r>
            <w:r>
              <w:rPr>
                <w:rFonts w:asciiTheme="minorEastAsia" w:hAnsiTheme="minorEastAsia" w:cs="仿宋_GB2312" w:hint="eastAsia"/>
                <w:sz w:val="24"/>
                <w:szCs w:val="24"/>
              </w:rPr>
              <w:t>）</w:t>
            </w:r>
          </w:p>
          <w:p w14:paraId="48080102"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③“中国社会组织公共服务平台”网站（</w:t>
            </w:r>
            <w:r>
              <w:rPr>
                <w:rFonts w:asciiTheme="minorEastAsia" w:hAnsiTheme="minorEastAsia" w:cs="仿宋_GB2312"/>
                <w:sz w:val="24"/>
                <w:szCs w:val="24"/>
              </w:rPr>
              <w:t>www.chinanpo.gov.cn</w:t>
            </w:r>
            <w:r>
              <w:rPr>
                <w:rFonts w:asciiTheme="minorEastAsia" w:hAnsiTheme="minorEastAsia" w:cs="仿宋_GB2312" w:hint="eastAsia"/>
                <w:sz w:val="24"/>
                <w:szCs w:val="24"/>
              </w:rPr>
              <w:t>）（仅查询社会组织）；</w:t>
            </w:r>
          </w:p>
          <w:p w14:paraId="761B8DFA"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sz w:val="24"/>
                <w:szCs w:val="24"/>
              </w:rPr>
              <w:t>、截止时间：同询价响应截止时间；</w:t>
            </w:r>
          </w:p>
          <w:p w14:paraId="1A22B160"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Pr>
                <w:rFonts w:asciiTheme="minorEastAsia" w:hAnsiTheme="minorEastAsia" w:cs="仿宋_GB2312" w:hint="eastAsia"/>
                <w:sz w:val="24"/>
                <w:szCs w:val="24"/>
              </w:rPr>
              <w:t>、信用信息查询记录和证据留存具体方式：经采购人确认的查询结果网页截图作为查询记录和证据，与其他采购文件一并保存；</w:t>
            </w:r>
          </w:p>
          <w:p w14:paraId="3FFB6599"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4</w:t>
            </w:r>
            <w:r>
              <w:rPr>
                <w:rFonts w:asciiTheme="minorEastAsia" w:hAnsiTheme="minorEastAsia" w:cs="仿宋_GB2312" w:hint="eastAsia"/>
                <w:sz w:val="24"/>
                <w:szCs w:val="24"/>
              </w:rPr>
              <w:t>、信用信息的使用原则：采购人认定的被列入失信被执行人、重大税收违法案件当事人</w:t>
            </w:r>
            <w:r>
              <w:rPr>
                <w:rFonts w:asciiTheme="minorEastAsia" w:hAnsiTheme="minorEastAsia" w:cs="仿宋_GB2312" w:hint="eastAsia"/>
                <w:sz w:val="24"/>
                <w:szCs w:val="24"/>
              </w:rPr>
              <w:t>名单、</w:t>
            </w:r>
            <w:r>
              <w:rPr>
                <w:rFonts w:asciiTheme="minorEastAsia" w:hAnsiTheme="minorEastAsia" w:cs="仿宋_GB2312"/>
                <w:sz w:val="24"/>
                <w:szCs w:val="24"/>
              </w:rPr>
              <w:t>政府采购严重违法失信行为记录名单</w:t>
            </w:r>
            <w:r>
              <w:rPr>
                <w:rFonts w:asciiTheme="minorEastAsia" w:hAnsiTheme="minorEastAsia" w:cs="仿宋_GB2312" w:hint="eastAsia"/>
                <w:sz w:val="24"/>
                <w:szCs w:val="24"/>
              </w:rPr>
              <w:t>的投标人、严重违法失信社会组织，将拒绝其参与本次政府采购活动。</w:t>
            </w:r>
          </w:p>
          <w:p w14:paraId="2A75817D"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5</w:t>
            </w:r>
            <w:r>
              <w:rPr>
                <w:rFonts w:asciiTheme="minorEastAsia" w:hAnsiTheme="minorEastAsia" w:cs="仿宋_GB2312" w:hint="eastAsia"/>
                <w:sz w:val="24"/>
                <w:szCs w:val="24"/>
              </w:rPr>
              <w:t>、投标人不良信用记录以采购人查询结果为准，采购人查询之后，网站信息发生的任何变更不再作为评审依据，投标人自行提供的与</w:t>
            </w:r>
            <w:r>
              <w:rPr>
                <w:rFonts w:asciiTheme="minorEastAsia" w:hAnsiTheme="minorEastAsia" w:cs="仿宋_GB2312" w:hint="eastAsia"/>
                <w:sz w:val="24"/>
                <w:szCs w:val="24"/>
              </w:rPr>
              <w:lastRenderedPageBreak/>
              <w:t>网站信息不一致的其他证明材料亦不作为评审依据。</w:t>
            </w:r>
          </w:p>
          <w:p w14:paraId="78F56941" w14:textId="77777777" w:rsidR="00DF3C9B" w:rsidRDefault="006B3906">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八、投标人的法定代表人为同一个人的两个及两个以上法人，母公司、子公司及其控股公司等，不得在本项目中同时投标。</w:t>
            </w:r>
          </w:p>
        </w:tc>
      </w:tr>
      <w:tr w:rsidR="00DF3C9B" w14:paraId="04ED67C8" w14:textId="77777777">
        <w:trPr>
          <w:trHeight w:val="504"/>
          <w:jc w:val="center"/>
        </w:trPr>
        <w:tc>
          <w:tcPr>
            <w:tcW w:w="806" w:type="dxa"/>
            <w:vAlign w:val="center"/>
          </w:tcPr>
          <w:p w14:paraId="50A2DE65"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14:paraId="133A9E56" w14:textId="77777777" w:rsidR="00DF3C9B" w:rsidRDefault="006B3906">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14:paraId="4AD91452" w14:textId="77777777" w:rsidR="00DF3C9B" w:rsidRDefault="006B390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DF3C9B" w14:paraId="14B95EE1" w14:textId="77777777">
        <w:trPr>
          <w:trHeight w:val="504"/>
          <w:jc w:val="center"/>
        </w:trPr>
        <w:tc>
          <w:tcPr>
            <w:tcW w:w="806" w:type="dxa"/>
            <w:vAlign w:val="center"/>
          </w:tcPr>
          <w:p w14:paraId="22B31CE7"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14:paraId="4C689B11" w14:textId="77777777"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14:paraId="6411AA26" w14:textId="77777777" w:rsidR="00DF3C9B" w:rsidRDefault="006B3906">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kern w:val="0"/>
                <w:sz w:val="28"/>
                <w:szCs w:val="24"/>
              </w:rPr>
              <w:t>1700000.00</w:t>
            </w:r>
            <w:r>
              <w:rPr>
                <w:rFonts w:asciiTheme="minorEastAsia" w:hAnsiTheme="minorEastAsia" w:cs="宋体" w:hint="eastAsia"/>
                <w:b/>
                <w:bCs/>
                <w:kern w:val="0"/>
                <w:sz w:val="28"/>
                <w:szCs w:val="24"/>
              </w:rPr>
              <w:t>元，超出预算金额的响应无效</w:t>
            </w:r>
          </w:p>
        </w:tc>
      </w:tr>
      <w:tr w:rsidR="00DF3C9B" w14:paraId="58F41F3D" w14:textId="77777777">
        <w:trPr>
          <w:trHeight w:val="907"/>
          <w:jc w:val="center"/>
        </w:trPr>
        <w:tc>
          <w:tcPr>
            <w:tcW w:w="806" w:type="dxa"/>
            <w:vAlign w:val="center"/>
          </w:tcPr>
          <w:p w14:paraId="2679A6DF"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14:paraId="24037747" w14:textId="77777777"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14:paraId="3403B676" w14:textId="77777777" w:rsidR="00DF3C9B" w:rsidRDefault="006B390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不组织</w:t>
            </w:r>
          </w:p>
          <w:p w14:paraId="0D7B9447"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DF3C9B" w14:paraId="067499CD" w14:textId="77777777">
        <w:trPr>
          <w:trHeight w:val="869"/>
          <w:jc w:val="center"/>
        </w:trPr>
        <w:tc>
          <w:tcPr>
            <w:tcW w:w="806" w:type="dxa"/>
            <w:vAlign w:val="center"/>
          </w:tcPr>
          <w:p w14:paraId="285F50E3"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14:paraId="6BAED341" w14:textId="77777777"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14:paraId="2CEB46B2" w14:textId="77777777" w:rsidR="00DF3C9B" w:rsidRDefault="006B390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不召开</w:t>
            </w:r>
          </w:p>
          <w:p w14:paraId="5903EBA9"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DF3C9B" w14:paraId="3F1F3579" w14:textId="77777777">
        <w:trPr>
          <w:trHeight w:val="504"/>
          <w:jc w:val="center"/>
        </w:trPr>
        <w:tc>
          <w:tcPr>
            <w:tcW w:w="806" w:type="dxa"/>
            <w:vAlign w:val="center"/>
          </w:tcPr>
          <w:p w14:paraId="423CF410"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14:paraId="376BD232"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14:paraId="3E6B8D79" w14:textId="77777777" w:rsidR="00DF3C9B" w:rsidRDefault="006B3906">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不允许</w:t>
            </w:r>
            <w:r>
              <w:rPr>
                <w:rFonts w:asciiTheme="minorEastAsia" w:hAnsiTheme="minorEastAsia" w:cs="宋体" w:hint="eastAsia"/>
                <w:bCs/>
                <w:sz w:val="24"/>
                <w:szCs w:val="24"/>
                <w:lang w:val="zh-CN"/>
              </w:rPr>
              <w:t xml:space="preserve">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DF3C9B" w14:paraId="72460005" w14:textId="77777777">
        <w:trPr>
          <w:trHeight w:val="504"/>
          <w:jc w:val="center"/>
        </w:trPr>
        <w:tc>
          <w:tcPr>
            <w:tcW w:w="806" w:type="dxa"/>
            <w:vAlign w:val="center"/>
          </w:tcPr>
          <w:p w14:paraId="2B53269E"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14:paraId="2FFD5610"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14:paraId="24DB7569" w14:textId="77777777"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14:paraId="12340F92" w14:textId="77777777"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DF3C9B" w14:paraId="70BF5758" w14:textId="77777777">
        <w:trPr>
          <w:trHeight w:val="504"/>
          <w:jc w:val="center"/>
        </w:trPr>
        <w:tc>
          <w:tcPr>
            <w:tcW w:w="806" w:type="dxa"/>
            <w:vAlign w:val="center"/>
          </w:tcPr>
          <w:p w14:paraId="027BB190"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14:paraId="5E578A99" w14:textId="77777777"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14:paraId="5F6CECA5" w14:textId="77777777" w:rsidR="00DF3C9B" w:rsidRDefault="006B390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不允许</w:t>
            </w:r>
            <w:r>
              <w:rPr>
                <w:rFonts w:asciiTheme="minorEastAsia" w:hAnsiTheme="minorEastAsia" w:cs="宋体" w:hint="eastAsia"/>
                <w:bCs/>
                <w:sz w:val="24"/>
                <w:szCs w:val="24"/>
                <w:lang w:val="zh-CN"/>
              </w:rPr>
              <w:t xml:space="preserve">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DF3C9B" w14:paraId="4E5C2B02" w14:textId="77777777">
        <w:trPr>
          <w:trHeight w:val="504"/>
          <w:jc w:val="center"/>
        </w:trPr>
        <w:tc>
          <w:tcPr>
            <w:tcW w:w="806" w:type="dxa"/>
            <w:vAlign w:val="center"/>
          </w:tcPr>
          <w:p w14:paraId="7786D043"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14:paraId="09F09FF1" w14:textId="77777777" w:rsidR="00DF3C9B" w:rsidRDefault="006B3906">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14:paraId="6F348EEE" w14:textId="77777777" w:rsidR="00DF3C9B" w:rsidRDefault="006B3906">
            <w:pPr>
              <w:autoSpaceDE w:val="0"/>
              <w:autoSpaceDN w:val="0"/>
              <w:adjustRightInd w:val="0"/>
              <w:spacing w:line="360" w:lineRule="auto"/>
              <w:rPr>
                <w:rFonts w:asciiTheme="minorEastAsia" w:hAnsiTheme="minorEastAsia" w:cs="仿宋_GB2312"/>
                <w:b/>
                <w:sz w:val="24"/>
                <w:szCs w:val="24"/>
                <w:lang w:val="zh-CN"/>
              </w:rPr>
            </w:pPr>
            <w:r>
              <w:rPr>
                <w:rFonts w:asciiTheme="minorEastAsia" w:hAnsiTheme="minorEastAsia" w:cs="仿宋_GB2312" w:hint="eastAsia"/>
                <w:b/>
                <w:sz w:val="32"/>
                <w:szCs w:val="24"/>
                <w:lang w:val="zh-CN"/>
              </w:rPr>
              <w:t>2022</w:t>
            </w:r>
            <w:r>
              <w:rPr>
                <w:rFonts w:asciiTheme="minorEastAsia" w:hAnsiTheme="minorEastAsia" w:cs="仿宋_GB2312" w:hint="eastAsia"/>
                <w:b/>
                <w:sz w:val="32"/>
                <w:szCs w:val="24"/>
                <w:lang w:val="zh-CN"/>
              </w:rPr>
              <w:t>年</w:t>
            </w:r>
            <w:r>
              <w:rPr>
                <w:rFonts w:asciiTheme="minorEastAsia" w:hAnsiTheme="minorEastAsia" w:cs="仿宋_GB2312" w:hint="eastAsia"/>
                <w:b/>
                <w:sz w:val="32"/>
                <w:szCs w:val="24"/>
                <w:lang w:val="zh-CN"/>
              </w:rPr>
              <w:t>2</w:t>
            </w:r>
            <w:r>
              <w:rPr>
                <w:rFonts w:asciiTheme="minorEastAsia" w:hAnsiTheme="minorEastAsia" w:cs="仿宋_GB2312" w:hint="eastAsia"/>
                <w:b/>
                <w:sz w:val="32"/>
                <w:szCs w:val="24"/>
                <w:lang w:val="zh-CN"/>
              </w:rPr>
              <w:t>月</w:t>
            </w:r>
            <w:r>
              <w:rPr>
                <w:rFonts w:asciiTheme="minorEastAsia" w:hAnsiTheme="minorEastAsia" w:cs="仿宋_GB2312" w:hint="eastAsia"/>
                <w:b/>
                <w:sz w:val="32"/>
                <w:szCs w:val="24"/>
                <w:lang w:val="zh-CN"/>
              </w:rPr>
              <w:t>22</w:t>
            </w:r>
            <w:r>
              <w:rPr>
                <w:rFonts w:asciiTheme="minorEastAsia" w:hAnsiTheme="minorEastAsia" w:cs="仿宋_GB2312" w:hint="eastAsia"/>
                <w:b/>
                <w:sz w:val="32"/>
                <w:szCs w:val="24"/>
                <w:lang w:val="zh-CN"/>
              </w:rPr>
              <w:t>日</w:t>
            </w:r>
            <w:r>
              <w:rPr>
                <w:rFonts w:asciiTheme="minorEastAsia" w:hAnsiTheme="minorEastAsia" w:cs="仿宋_GB2312" w:hint="eastAsia"/>
                <w:b/>
                <w:sz w:val="32"/>
                <w:szCs w:val="24"/>
                <w:lang w:val="zh-CN"/>
              </w:rPr>
              <w:t>09</w:t>
            </w:r>
            <w:r>
              <w:rPr>
                <w:rFonts w:asciiTheme="minorEastAsia" w:hAnsiTheme="minorEastAsia" w:cs="仿宋_GB2312" w:hint="eastAsia"/>
                <w:b/>
                <w:sz w:val="32"/>
                <w:szCs w:val="24"/>
                <w:lang w:val="zh-CN"/>
              </w:rPr>
              <w:t>时</w:t>
            </w:r>
            <w:r>
              <w:rPr>
                <w:rFonts w:asciiTheme="minorEastAsia" w:hAnsiTheme="minorEastAsia" w:cs="仿宋_GB2312" w:hint="eastAsia"/>
                <w:b/>
                <w:sz w:val="32"/>
                <w:szCs w:val="24"/>
                <w:lang w:val="zh-CN"/>
              </w:rPr>
              <w:t>00</w:t>
            </w:r>
            <w:r>
              <w:rPr>
                <w:rFonts w:asciiTheme="minorEastAsia" w:hAnsiTheme="minorEastAsia" w:cs="仿宋_GB2312" w:hint="eastAsia"/>
                <w:b/>
                <w:sz w:val="32"/>
                <w:szCs w:val="24"/>
                <w:lang w:val="zh-CN"/>
              </w:rPr>
              <w:t>分（北京时间）</w:t>
            </w:r>
          </w:p>
        </w:tc>
      </w:tr>
      <w:tr w:rsidR="00DF3C9B" w14:paraId="1CEEFE41" w14:textId="77777777">
        <w:trPr>
          <w:trHeight w:val="504"/>
          <w:jc w:val="center"/>
        </w:trPr>
        <w:tc>
          <w:tcPr>
            <w:tcW w:w="806" w:type="dxa"/>
            <w:vAlign w:val="center"/>
          </w:tcPr>
          <w:p w14:paraId="40EAD0F4"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14:paraId="0B5F09B2"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14:paraId="5803981A"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DF3C9B" w14:paraId="0DF7ADC2" w14:textId="77777777">
        <w:trPr>
          <w:trHeight w:val="504"/>
          <w:jc w:val="center"/>
        </w:trPr>
        <w:tc>
          <w:tcPr>
            <w:tcW w:w="806" w:type="dxa"/>
            <w:vAlign w:val="center"/>
          </w:tcPr>
          <w:p w14:paraId="179CD12B"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14:paraId="76111205" w14:textId="77777777"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14:paraId="07ED3AE3" w14:textId="77777777" w:rsidR="00DF3C9B" w:rsidRDefault="006B390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14:paraId="32F8CDB0" w14:textId="77777777" w:rsidR="00DF3C9B" w:rsidRDefault="006B390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DF3C9B" w14:paraId="58C8B62E" w14:textId="77777777">
        <w:trPr>
          <w:trHeight w:val="1560"/>
          <w:jc w:val="center"/>
        </w:trPr>
        <w:tc>
          <w:tcPr>
            <w:tcW w:w="806" w:type="dxa"/>
            <w:vAlign w:val="center"/>
          </w:tcPr>
          <w:p w14:paraId="71D1B6A0"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14:paraId="15581F73"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14:paraId="70BB340C"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DF3C9B" w14:paraId="45E8730A" w14:textId="77777777">
        <w:trPr>
          <w:trHeight w:val="510"/>
          <w:jc w:val="center"/>
        </w:trPr>
        <w:tc>
          <w:tcPr>
            <w:tcW w:w="806" w:type="dxa"/>
            <w:vAlign w:val="center"/>
          </w:tcPr>
          <w:p w14:paraId="2701EC70"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14:paraId="0FD8437B" w14:textId="77777777" w:rsidR="00DF3C9B" w:rsidRDefault="006B390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14:paraId="76A18166"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14:paraId="2CEE1D58"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w:t>
            </w: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个工作日前（</w:t>
            </w:r>
            <w:r>
              <w:rPr>
                <w:rFonts w:asciiTheme="minorEastAsia" w:hAnsiTheme="minorEastAsia" w:cs="仿宋_GB2312" w:hint="eastAsia"/>
                <w:sz w:val="24"/>
                <w:szCs w:val="24"/>
                <w:lang w:val="zh-CN"/>
              </w:rPr>
              <w:t>澄清内容可能影响询价响应文件编制的）</w:t>
            </w:r>
          </w:p>
        </w:tc>
      </w:tr>
      <w:tr w:rsidR="00DF3C9B" w14:paraId="5186DE86" w14:textId="77777777">
        <w:trPr>
          <w:trHeight w:val="665"/>
          <w:jc w:val="center"/>
        </w:trPr>
        <w:tc>
          <w:tcPr>
            <w:tcW w:w="806" w:type="dxa"/>
            <w:vAlign w:val="center"/>
          </w:tcPr>
          <w:p w14:paraId="019217B6"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14:paraId="5CA442C2"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14:paraId="24A1FBAC"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14:paraId="7540C9B3"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DF3C9B" w14:paraId="19464323" w14:textId="77777777">
        <w:trPr>
          <w:trHeight w:val="510"/>
          <w:jc w:val="center"/>
        </w:trPr>
        <w:tc>
          <w:tcPr>
            <w:tcW w:w="806" w:type="dxa"/>
            <w:vAlign w:val="center"/>
          </w:tcPr>
          <w:p w14:paraId="3E139651"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14:paraId="107A80E3"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14:paraId="46AF47AD" w14:textId="77777777" w:rsidR="00DF3C9B" w:rsidRDefault="006B3906">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新宋体" w:eastAsia="新宋体" w:hAnsi="新宋体" w:hint="eastAsia"/>
                <w:sz w:val="24"/>
                <w:szCs w:val="24"/>
              </w:rPr>
              <w:t>电子响应文件：成功上传至《全国公共资源交易平台（河南省·许昌市）》公共资源交易系统加密电子响应文件</w:t>
            </w:r>
            <w:r>
              <w:rPr>
                <w:rFonts w:ascii="新宋体" w:eastAsia="新宋体" w:hAnsi="新宋体" w:hint="eastAsia"/>
                <w:sz w:val="24"/>
                <w:szCs w:val="24"/>
              </w:rPr>
              <w:t>1</w:t>
            </w:r>
            <w:r>
              <w:rPr>
                <w:rFonts w:ascii="新宋体" w:eastAsia="新宋体" w:hAnsi="新宋体" w:hint="eastAsia"/>
                <w:sz w:val="24"/>
                <w:szCs w:val="24"/>
              </w:rPr>
              <w:t>份</w:t>
            </w:r>
            <w:r>
              <w:rPr>
                <w:rFonts w:hAnsi="宋体" w:cs="宋体" w:hint="eastAsia"/>
                <w:sz w:val="24"/>
                <w:szCs w:val="24"/>
                <w:lang w:val="zh-CN"/>
              </w:rPr>
              <w:t>（文件格式为：</w:t>
            </w:r>
            <w:r>
              <w:rPr>
                <w:rFonts w:hAnsi="宋体" w:cs="宋体" w:hint="eastAsia"/>
                <w:sz w:val="24"/>
                <w:szCs w:val="24"/>
                <w:lang w:val="zh-CN"/>
              </w:rPr>
              <w:t xml:space="preserve"> XXX</w:t>
            </w:r>
            <w:r>
              <w:rPr>
                <w:rFonts w:hAnsi="宋体" w:cs="宋体" w:hint="eastAsia"/>
                <w:sz w:val="24"/>
                <w:szCs w:val="24"/>
                <w:lang w:val="zh-CN"/>
              </w:rPr>
              <w:t>公司</w:t>
            </w:r>
            <w:r>
              <w:rPr>
                <w:rFonts w:hAnsi="宋体" w:cs="宋体" w:hint="eastAsia"/>
                <w:sz w:val="24"/>
                <w:szCs w:val="24"/>
                <w:lang w:val="zh-CN"/>
              </w:rPr>
              <w:t>XXX</w:t>
            </w:r>
            <w:r>
              <w:rPr>
                <w:rFonts w:hAnsi="宋体" w:cs="宋体" w:hint="eastAsia"/>
                <w:sz w:val="24"/>
                <w:szCs w:val="24"/>
                <w:lang w:val="zh-CN"/>
              </w:rPr>
              <w:t>项目编号</w:t>
            </w:r>
            <w:r>
              <w:rPr>
                <w:rFonts w:hAnsi="宋体" w:cs="宋体" w:hint="eastAsia"/>
                <w:sz w:val="24"/>
                <w:szCs w:val="24"/>
                <w:lang w:val="zh-CN"/>
              </w:rPr>
              <w:t>.file</w:t>
            </w:r>
            <w:r>
              <w:rPr>
                <w:rFonts w:hAnsi="宋体" w:cs="宋体" w:hint="eastAsia"/>
                <w:sz w:val="24"/>
                <w:szCs w:val="24"/>
                <w:lang w:val="zh-CN"/>
              </w:rPr>
              <w:t>）。</w:t>
            </w:r>
          </w:p>
          <w:p w14:paraId="4D5D8F10"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DF3C9B" w14:paraId="5CEEFD07" w14:textId="77777777">
        <w:trPr>
          <w:trHeight w:val="510"/>
          <w:jc w:val="center"/>
        </w:trPr>
        <w:tc>
          <w:tcPr>
            <w:tcW w:w="806" w:type="dxa"/>
            <w:vAlign w:val="center"/>
          </w:tcPr>
          <w:p w14:paraId="378A65E4"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14:paraId="53739CF1"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14:paraId="15589D79"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14:paraId="039DEF39" w14:textId="77777777" w:rsidR="00DF3C9B" w:rsidRDefault="006B3906">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新宋体" w:eastAsia="新宋体" w:hAnsi="新宋体" w:hint="eastAsia"/>
                <w:sz w:val="24"/>
                <w:szCs w:val="24"/>
              </w:rPr>
              <w:t>电子响应文件：按询价文件要求加盖供应商电子印章和法人电子印章。</w:t>
            </w:r>
          </w:p>
        </w:tc>
      </w:tr>
      <w:tr w:rsidR="00DF3C9B" w14:paraId="00CB13B0" w14:textId="77777777">
        <w:trPr>
          <w:trHeight w:val="510"/>
          <w:jc w:val="center"/>
        </w:trPr>
        <w:tc>
          <w:tcPr>
            <w:tcW w:w="806" w:type="dxa"/>
            <w:vAlign w:val="center"/>
          </w:tcPr>
          <w:p w14:paraId="576DCC89" w14:textId="77777777"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14:paraId="2A4C7930" w14:textId="77777777" w:rsidR="00DF3C9B" w:rsidRDefault="006B390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14:paraId="52D202F9" w14:textId="77777777" w:rsidR="00DF3C9B" w:rsidRDefault="006B3906">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14:paraId="5DC8F0CF"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DF3C9B" w14:paraId="6C1600EC" w14:textId="77777777">
        <w:trPr>
          <w:trHeight w:val="510"/>
          <w:jc w:val="center"/>
        </w:trPr>
        <w:tc>
          <w:tcPr>
            <w:tcW w:w="806" w:type="dxa"/>
            <w:vAlign w:val="center"/>
          </w:tcPr>
          <w:p w14:paraId="09BEFC4A" w14:textId="77777777"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14:paraId="7EE162F2"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14:paraId="279DCEDF" w14:textId="77777777" w:rsidR="00DF3C9B" w:rsidRDefault="006B3906">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DF3C9B" w14:paraId="060ADB01" w14:textId="77777777">
        <w:trPr>
          <w:trHeight w:val="699"/>
          <w:jc w:val="center"/>
        </w:trPr>
        <w:tc>
          <w:tcPr>
            <w:tcW w:w="806" w:type="dxa"/>
            <w:vAlign w:val="center"/>
          </w:tcPr>
          <w:p w14:paraId="232E5B9E"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14:paraId="447D75DE"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14:paraId="1C1FABB4"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DF3C9B" w14:paraId="72A6903D" w14:textId="77777777">
        <w:trPr>
          <w:trHeight w:val="510"/>
          <w:jc w:val="center"/>
        </w:trPr>
        <w:tc>
          <w:tcPr>
            <w:tcW w:w="806" w:type="dxa"/>
            <w:vAlign w:val="center"/>
          </w:tcPr>
          <w:p w14:paraId="69807B32"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14:paraId="01031219"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14:paraId="6DD9EFE4" w14:textId="77777777" w:rsidR="00DF3C9B" w:rsidRDefault="006B390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无要求</w:t>
            </w:r>
          </w:p>
          <w:p w14:paraId="5CD5017A"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w:t>
            </w:r>
            <w:r>
              <w:rPr>
                <w:rFonts w:ascii="新宋体" w:eastAsia="新宋体" w:hAnsi="新宋体" w:hint="eastAsia"/>
                <w:sz w:val="24"/>
                <w:szCs w:val="24"/>
              </w:rPr>
              <w:t>10%</w:t>
            </w:r>
            <w:r>
              <w:rPr>
                <w:rFonts w:asciiTheme="minorEastAsia" w:hAnsiTheme="minorEastAsia" w:cs="宋体" w:hint="eastAsia"/>
                <w:sz w:val="24"/>
                <w:szCs w:val="24"/>
              </w:rPr>
              <w:t>。成交供应商以支票、汇票、本票或者金融机构、担保机构出具的保函等非现金形式向采购人提交。</w:t>
            </w:r>
          </w:p>
        </w:tc>
      </w:tr>
      <w:tr w:rsidR="00DF3C9B" w14:paraId="10BCE569" w14:textId="77777777">
        <w:trPr>
          <w:trHeight w:val="510"/>
          <w:jc w:val="center"/>
        </w:trPr>
        <w:tc>
          <w:tcPr>
            <w:tcW w:w="806" w:type="dxa"/>
            <w:vAlign w:val="center"/>
          </w:tcPr>
          <w:p w14:paraId="7AF87C14"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14:paraId="29BCF84A"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14:paraId="518DED72"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7087" w:type="dxa"/>
            <w:vAlign w:val="center"/>
          </w:tcPr>
          <w:p w14:paraId="4CDB21F4"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lastRenderedPageBreak/>
              <w:t>成交供应商须在评标结束之时</w:t>
            </w:r>
            <w:r>
              <w:rPr>
                <w:rFonts w:ascii="宋体" w:hAnsi="宋体" w:cs="宋体" w:hint="eastAsia"/>
                <w:bCs/>
                <w:sz w:val="24"/>
                <w:lang w:val="zh-CN"/>
              </w:rPr>
              <w:t>24</w:t>
            </w:r>
            <w:r>
              <w:rPr>
                <w:rFonts w:ascii="宋体" w:hAnsi="宋体" w:cs="宋体" w:hint="eastAsia"/>
                <w:bCs/>
                <w:sz w:val="24"/>
                <w:lang w:val="zh-CN"/>
              </w:rPr>
              <w:t>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w:t>
            </w:r>
            <w:r>
              <w:rPr>
                <w:rFonts w:ascii="新宋体" w:eastAsia="新宋体" w:hAnsi="新宋体" w:hint="eastAsia"/>
                <w:sz w:val="24"/>
                <w:szCs w:val="24"/>
              </w:rPr>
              <w:lastRenderedPageBreak/>
              <w:t>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14:paraId="0DB26AEE" w14:textId="77777777" w:rsidR="00DF3C9B" w:rsidRDefault="006B3906">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lang w:val="zh-CN"/>
              </w:rPr>
              <w:t>0374-3998026</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邮箱：</w:t>
            </w:r>
            <w:r>
              <w:rPr>
                <w:rFonts w:asciiTheme="minorEastAsia" w:hAnsiTheme="minorEastAsia" w:cs="宋体" w:hint="eastAsia"/>
                <w:bCs/>
                <w:sz w:val="24"/>
                <w:szCs w:val="24"/>
                <w:lang w:val="zh-CN"/>
              </w:rPr>
              <w:t>zfcgg456@163.com</w:t>
            </w:r>
            <w:r>
              <w:rPr>
                <w:rFonts w:asciiTheme="minorEastAsia" w:hAnsiTheme="minorEastAsia" w:cs="宋体" w:hint="eastAsia"/>
                <w:bCs/>
                <w:sz w:val="24"/>
                <w:szCs w:val="24"/>
                <w:lang w:val="zh-CN"/>
              </w:rPr>
              <w:t>。</w:t>
            </w:r>
          </w:p>
        </w:tc>
      </w:tr>
      <w:tr w:rsidR="00DF3C9B" w14:paraId="227E1B93" w14:textId="77777777">
        <w:trPr>
          <w:trHeight w:val="510"/>
          <w:jc w:val="center"/>
        </w:trPr>
        <w:tc>
          <w:tcPr>
            <w:tcW w:w="806" w:type="dxa"/>
            <w:vAlign w:val="center"/>
          </w:tcPr>
          <w:p w14:paraId="39B9A26B"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14:paraId="2198C255"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14:paraId="7C63FA16" w14:textId="77777777" w:rsidR="00DF3C9B" w:rsidRDefault="006B3906">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供应商响应时须成功上传、解密电子投标文件。</w:t>
            </w:r>
          </w:p>
        </w:tc>
      </w:tr>
      <w:tr w:rsidR="00DF3C9B" w14:paraId="2EB3A1AE" w14:textId="77777777">
        <w:trPr>
          <w:trHeight w:val="510"/>
          <w:jc w:val="center"/>
        </w:trPr>
        <w:tc>
          <w:tcPr>
            <w:tcW w:w="806" w:type="dxa"/>
            <w:vAlign w:val="center"/>
          </w:tcPr>
          <w:p w14:paraId="5AF49A5C"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14:paraId="74D2B1F5"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14:paraId="5201EB7B" w14:textId="77777777" w:rsidR="00DF3C9B" w:rsidRDefault="006B3906">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DF3C9B" w14:paraId="03C99829" w14:textId="77777777">
        <w:trPr>
          <w:trHeight w:val="510"/>
          <w:jc w:val="center"/>
        </w:trPr>
        <w:tc>
          <w:tcPr>
            <w:tcW w:w="806" w:type="dxa"/>
            <w:vAlign w:val="center"/>
          </w:tcPr>
          <w:p w14:paraId="3C4E5B71"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14:paraId="2516BF9D"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14:paraId="74C1C166" w14:textId="77777777" w:rsidR="00DF3C9B" w:rsidRDefault="006B3906">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14:paraId="48255E50" w14:textId="77777777" w:rsidR="00DF3C9B" w:rsidRDefault="006B3906">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w:t>
            </w:r>
            <w:r>
              <w:rPr>
                <w:rFonts w:asciiTheme="minorEastAsia" w:hAnsiTheme="minorEastAsia" w:hint="eastAsia"/>
                <w:sz w:val="24"/>
              </w:rPr>
              <w:t xml:space="preserve"> </w:t>
            </w:r>
            <w:r>
              <w:rPr>
                <w:rFonts w:asciiTheme="minorEastAsia" w:hAnsiTheme="minorEastAsia" w:hint="eastAsia"/>
                <w:sz w:val="24"/>
              </w:rPr>
              <w:t>相关信息并进行评审，在评审报告中显示“不同投标人电子投标文件制作硬件特征码”是否雷同的分析及判定结果。</w:t>
            </w:r>
          </w:p>
          <w:p w14:paraId="5CA0116E" w14:textId="77777777" w:rsidR="00DF3C9B" w:rsidRDefault="006B3906">
            <w:pPr>
              <w:pStyle w:val="Default"/>
              <w:spacing w:line="360" w:lineRule="auto"/>
            </w:pPr>
            <w:r>
              <w:rPr>
                <w:rFonts w:asciiTheme="minorHAnsi" w:eastAsiaTheme="minorEastAsia" w:hAnsi="宋体" w:hint="eastAsia"/>
                <w:color w:val="auto"/>
                <w:kern w:val="2"/>
                <w:shd w:val="clear" w:color="auto" w:fill="FFFFFF" w:themeFill="background1"/>
                <w:lang w:val="zh-CN"/>
              </w:rPr>
              <w:t>法人委托代理人须是本单位员工，提供在本单位的劳动合同和近半年的社会保险证明。提供社会保障部门出具的社保证明和社保中心网页截图。</w:t>
            </w:r>
          </w:p>
        </w:tc>
      </w:tr>
    </w:tbl>
    <w:p w14:paraId="67DEFF49"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70F47BAB"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6E393B64"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24A8574D" w14:textId="77777777" w:rsidR="00DF3C9B" w:rsidRDefault="00DF3C9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14:paraId="6929F512"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09AB940D"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165B6867"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5CA90931" w14:textId="77777777" w:rsidR="008708B0" w:rsidRDefault="008708B0" w:rsidP="008708B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14:paraId="4575A88A" w14:textId="6877F2C3" w:rsidR="00DF3C9B" w:rsidRDefault="006B3906" w:rsidP="008708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14:paraId="4DCFA1BB" w14:textId="77777777" w:rsidR="00DF3C9B" w:rsidRDefault="00DF3C9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14:paraId="317C567B" w14:textId="77777777" w:rsidR="00DF3C9B" w:rsidRDefault="006B39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14:paraId="0A0E7478" w14:textId="77777777" w:rsidR="00DF3C9B" w:rsidRDefault="006B3906">
      <w:pPr>
        <w:pStyle w:val="25"/>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14:paraId="6796D384" w14:textId="77777777" w:rsidR="00DF3C9B" w:rsidRDefault="006B3906">
      <w:pPr>
        <w:pStyle w:val="25"/>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w:t>
      </w:r>
      <w:r>
        <w:rPr>
          <w:rFonts w:ascii="宋体" w:hAnsi="宋体" w:hint="eastAsia"/>
          <w:sz w:val="24"/>
          <w:szCs w:val="24"/>
        </w:rPr>
        <w:t>和“供应商须知前附表”中所述采购项目的采购。</w:t>
      </w:r>
    </w:p>
    <w:p w14:paraId="203D6A70" w14:textId="77777777" w:rsidR="00DF3C9B" w:rsidRDefault="006B3906">
      <w:pPr>
        <w:pStyle w:val="25"/>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w:t>
      </w:r>
      <w:r>
        <w:rPr>
          <w:rFonts w:ascii="宋体" w:hAnsi="宋体" w:hint="eastAsia"/>
          <w:sz w:val="24"/>
          <w:szCs w:val="24"/>
        </w:rPr>
        <w:t>和“供应商须知前附表”</w:t>
      </w:r>
      <w:r>
        <w:rPr>
          <w:rFonts w:asciiTheme="minorEastAsia" w:hAnsiTheme="minorEastAsia" w:cs="宋体" w:hint="eastAsia"/>
          <w:kern w:val="0"/>
          <w:sz w:val="24"/>
          <w:szCs w:val="24"/>
        </w:rPr>
        <w:t>所述的采购人、集中采购机构。</w:t>
      </w:r>
    </w:p>
    <w:p w14:paraId="6F290B59" w14:textId="77777777" w:rsidR="00DF3C9B" w:rsidRDefault="006B3906">
      <w:pPr>
        <w:pStyle w:val="25"/>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14:paraId="14A54C2C" w14:textId="77777777" w:rsidR="00DF3C9B" w:rsidRDefault="006B3906">
      <w:pPr>
        <w:pStyle w:val="25"/>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w:t>
      </w:r>
      <w:r>
        <w:rPr>
          <w:rFonts w:ascii="宋体" w:hAnsi="宋体" w:hint="eastAsia"/>
          <w:sz w:val="24"/>
          <w:szCs w:val="24"/>
        </w:rPr>
        <w:t>系指</w:t>
      </w:r>
      <w:r>
        <w:rPr>
          <w:rFonts w:asciiTheme="minorEastAsia" w:hAnsiTheme="minorEastAsia" w:cs="宋体" w:hint="eastAsia"/>
          <w:kern w:val="0"/>
          <w:sz w:val="24"/>
          <w:szCs w:val="24"/>
        </w:rPr>
        <w:t>“供应商须知前附表”中所述的采购项目。</w:t>
      </w:r>
    </w:p>
    <w:p w14:paraId="2467EAC2" w14:textId="77777777" w:rsidR="00DF3C9B" w:rsidRDefault="006B3906">
      <w:pPr>
        <w:pStyle w:val="25"/>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14:paraId="41A5E5D9" w14:textId="77777777" w:rsidR="00DF3C9B" w:rsidRDefault="006B3906">
      <w:pPr>
        <w:pStyle w:val="25"/>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14:paraId="146F99B7" w14:textId="77777777" w:rsidR="00DF3C9B" w:rsidRDefault="006B3906">
      <w:pPr>
        <w:pStyle w:val="25"/>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14:paraId="1868B9D4" w14:textId="77777777" w:rsidR="00DF3C9B" w:rsidRDefault="006B3906">
      <w:pPr>
        <w:pStyle w:val="25"/>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14:paraId="04ADC446" w14:textId="77777777" w:rsidR="00DF3C9B" w:rsidRDefault="006B3906">
      <w:pPr>
        <w:pStyle w:val="25"/>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14:paraId="194F6522" w14:textId="77777777" w:rsidR="00DF3C9B" w:rsidRDefault="006B3906">
      <w:pPr>
        <w:pStyle w:val="25"/>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14:paraId="15E7899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“进口产品”：是指通过中国海关报关验放进入中国境内且产自关境外的产品，包括已经进入</w:t>
      </w:r>
      <w:r>
        <w:rPr>
          <w:rFonts w:asciiTheme="minorEastAsia" w:hAnsiTheme="minorEastAsia" w:cs="宋体" w:hint="eastAsia"/>
          <w:kern w:val="0"/>
          <w:sz w:val="24"/>
          <w:szCs w:val="24"/>
        </w:rPr>
        <w:t>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14:paraId="6E954CB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hint="eastAsia"/>
          <w:kern w:val="0"/>
          <w:sz w:val="24"/>
          <w:szCs w:val="24"/>
        </w:rPr>
        <w:t>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14:paraId="70AC64B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14:paraId="20A18E4A" w14:textId="77777777" w:rsidR="00DF3C9B" w:rsidRDefault="006B3906">
      <w:pPr>
        <w:pStyle w:val="25"/>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14:paraId="70DC6873" w14:textId="77777777" w:rsidR="00DF3C9B" w:rsidRDefault="006B3906">
      <w:pPr>
        <w:pStyle w:val="25"/>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14:paraId="529FED2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shd w:val="clear" w:color="auto" w:fill="FFFFFF" w:themeFill="background1"/>
        </w:rPr>
      </w:pPr>
      <w:r>
        <w:rPr>
          <w:rFonts w:asciiTheme="minorEastAsia" w:hAnsiTheme="minorEastAsia" w:cs="宋体" w:hint="eastAsia"/>
          <w:kern w:val="0"/>
          <w:sz w:val="24"/>
          <w:szCs w:val="24"/>
        </w:rPr>
        <w:t>3.1</w:t>
      </w:r>
      <w:r>
        <w:rPr>
          <w:rFonts w:asciiTheme="minorEastAsia" w:hAnsiTheme="minorEastAsia" w:cs="宋体" w:hint="eastAsia"/>
          <w:kern w:val="0"/>
          <w:sz w:val="24"/>
          <w:szCs w:val="24"/>
          <w:shd w:val="clear" w:color="auto" w:fill="FFFFFF" w:themeFill="background1"/>
        </w:rPr>
        <w:t xml:space="preserve"> </w:t>
      </w:r>
      <w:r>
        <w:rPr>
          <w:rFonts w:asciiTheme="minorEastAsia" w:hAnsiTheme="minorEastAsia" w:cs="宋体" w:hint="eastAsia"/>
          <w:kern w:val="0"/>
          <w:sz w:val="24"/>
          <w:szCs w:val="24"/>
          <w:shd w:val="clear" w:color="auto" w:fill="FFFFFF" w:themeFill="background1"/>
        </w:rPr>
        <w:t>在中华人民共和国境内注册，具有本项目</w:t>
      </w:r>
      <w:r>
        <w:rPr>
          <w:rFonts w:asciiTheme="minorEastAsia" w:hAnsiTheme="minorEastAsia" w:cs="宋体" w:hint="eastAsia"/>
          <w:kern w:val="0"/>
          <w:sz w:val="24"/>
          <w:szCs w:val="24"/>
          <w:shd w:val="clear" w:color="auto" w:fill="FFFFFF" w:themeFill="background1"/>
        </w:rPr>
        <w:t>生产、制造、</w:t>
      </w:r>
      <w:r>
        <w:rPr>
          <w:rFonts w:asciiTheme="minorEastAsia" w:hAnsiTheme="minorEastAsia" w:cs="宋体" w:hint="eastAsia"/>
          <w:kern w:val="0"/>
          <w:sz w:val="24"/>
          <w:szCs w:val="24"/>
          <w:shd w:val="clear" w:color="auto" w:fill="FFFFFF" w:themeFill="background1"/>
        </w:rPr>
        <w:t>供应或实施能力，符合、承认并承诺履行本磋商文件各项规定的法人、其他组织或者自然人。</w:t>
      </w:r>
    </w:p>
    <w:p w14:paraId="5C58CD7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符合本项目“采购邀请”和“供应商须知前附表”中规定的合格供应商所必须具备的条件。响应文件须提供廉政承诺书并由法定代表人签字，否则将否决其响应。</w:t>
      </w:r>
    </w:p>
    <w:p w14:paraId="55CE9309"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w:t>
      </w:r>
      <w:r>
        <w:rPr>
          <w:rFonts w:asciiTheme="minorEastAsia" w:hAnsiTheme="minorEastAsia" w:cs="宋体" w:hint="eastAsia"/>
          <w:kern w:val="0"/>
          <w:sz w:val="24"/>
          <w:szCs w:val="24"/>
        </w:rPr>
        <w:t>成员存在不良信用记录，视同联合体存在不良信用记录）。</w:t>
      </w:r>
    </w:p>
    <w:p w14:paraId="70EBAD7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14:paraId="1C69947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）截止时间：同响应截止时间。</w:t>
      </w:r>
    </w:p>
    <w:p w14:paraId="1971F0A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14:paraId="4329F276"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14:paraId="3B4770C2"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14:paraId="3EBD9ECA"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及因此所产生的一切后果和责任，由供应商自行承担，采购人、采购代理机构在任何情况下均不对此承担任何责任。</w:t>
      </w:r>
    </w:p>
    <w:p w14:paraId="0B817CD5"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14:paraId="019EBBDE" w14:textId="77777777" w:rsidR="00DF3C9B" w:rsidRDefault="006B3906">
      <w:pPr>
        <w:pStyle w:val="25"/>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14:paraId="4199E7E0" w14:textId="77777777" w:rsidR="00DF3C9B" w:rsidRDefault="006B3906">
      <w:pPr>
        <w:pStyle w:val="25"/>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Pr>
          <w:rFonts w:asciiTheme="minorEastAsia" w:hAnsiTheme="minorEastAsia" w:cs="宋体" w:hint="eastAsia"/>
          <w:kern w:val="0"/>
          <w:sz w:val="24"/>
          <w:szCs w:val="24"/>
        </w:rPr>
        <w:t>在响应文件中向采购人提交联合体协议书，明确联合体</w:t>
      </w:r>
      <w:r>
        <w:rPr>
          <w:rFonts w:asciiTheme="minorEastAsia" w:hAnsiTheme="minorEastAsia" w:cs="宋体" w:hint="eastAsia"/>
          <w:kern w:val="0"/>
          <w:sz w:val="24"/>
          <w:szCs w:val="24"/>
        </w:rPr>
        <w:t>各方承担的工作和义务；</w:t>
      </w:r>
    </w:p>
    <w:p w14:paraId="48614701" w14:textId="77777777" w:rsidR="00DF3C9B" w:rsidRDefault="006B3906">
      <w:pPr>
        <w:pStyle w:val="25"/>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14:paraId="56EDD35E" w14:textId="77777777" w:rsidR="00DF3C9B" w:rsidRDefault="006B3906">
      <w:pPr>
        <w:pStyle w:val="25"/>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14:paraId="7CD2AD76" w14:textId="77777777" w:rsidR="00DF3C9B" w:rsidRDefault="006B3906">
      <w:pPr>
        <w:pStyle w:val="25"/>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Pr>
          <w:rFonts w:asciiTheme="minorEastAsia" w:hAnsiTheme="minorEastAsia" w:cs="宋体" w:hint="eastAsia"/>
          <w:kern w:val="0"/>
          <w:sz w:val="24"/>
          <w:szCs w:val="24"/>
        </w:rPr>
        <w:t>联合体各方不得再单独参加或者与其他供应商另外组成联合体参加同一合同项下的政府采购活动。</w:t>
      </w:r>
    </w:p>
    <w:p w14:paraId="395592C9" w14:textId="77777777" w:rsidR="00DF3C9B" w:rsidRDefault="006B3906">
      <w:pPr>
        <w:pStyle w:val="25"/>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14:paraId="22ECF9DF"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3.6.6  </w:t>
      </w:r>
      <w:r>
        <w:rPr>
          <w:rFonts w:asciiTheme="minorEastAsia" w:hAnsiTheme="minorEastAsia" w:cs="宋体" w:hint="eastAsia"/>
          <w:kern w:val="0"/>
          <w:sz w:val="24"/>
          <w:szCs w:val="24"/>
        </w:rPr>
        <w:t>响应文件须提供货物质量承诺书，否则将否决其响应文件。</w:t>
      </w:r>
    </w:p>
    <w:p w14:paraId="783A931C"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14:paraId="7A2A94BA"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14:paraId="4E9891A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4E1813F9"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.2 </w:t>
      </w:r>
      <w:r>
        <w:rPr>
          <w:rFonts w:asciiTheme="minorEastAsia" w:hAnsiTheme="minorEastAsia" w:cs="宋体" w:hint="eastAsia"/>
          <w:kern w:val="0"/>
          <w:sz w:val="24"/>
          <w:szCs w:val="24"/>
        </w:rPr>
        <w:t>供应商所提供的服务应当没有侵犯任何第三方的知识产权、技术秘密等合法权利。</w:t>
      </w:r>
    </w:p>
    <w:p w14:paraId="0CC317A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14:paraId="336FB74A"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w:t>
      </w:r>
      <w:r>
        <w:rPr>
          <w:rFonts w:asciiTheme="minorEastAsia" w:hAnsiTheme="minorEastAsia" w:cs="宋体"/>
          <w:kern w:val="0"/>
          <w:sz w:val="24"/>
          <w:szCs w:val="24"/>
        </w:rPr>
        <w:t xml:space="preserve"> </w:t>
      </w:r>
      <w:r>
        <w:rPr>
          <w:rFonts w:asciiTheme="minorEastAsia" w:hAnsiTheme="minorEastAsia" w:cs="宋体"/>
          <w:kern w:val="0"/>
          <w:sz w:val="24"/>
          <w:szCs w:val="24"/>
        </w:rPr>
        <w:t>产品实施政府采购的通知》（财库</w:t>
      </w:r>
      <w:r>
        <w:rPr>
          <w:rFonts w:asciiTheme="minorEastAsia" w:hAnsiTheme="minorEastAsia" w:cs="宋体"/>
          <w:kern w:val="0"/>
          <w:sz w:val="24"/>
          <w:szCs w:val="24"/>
        </w:rPr>
        <w:t>[2010]48</w:t>
      </w:r>
      <w:r>
        <w:rPr>
          <w:rFonts w:asciiTheme="minorEastAsia" w:hAnsiTheme="minorEastAsia" w:cs="宋体"/>
          <w:kern w:val="0"/>
          <w:sz w:val="24"/>
          <w:szCs w:val="24"/>
        </w:rPr>
        <w:t>号）要求，供应商所投产品如被列入《信息安全产品强制性认证目录》，则该产品应具备中国</w:t>
      </w:r>
      <w:r>
        <w:rPr>
          <w:rFonts w:asciiTheme="minorEastAsia" w:hAnsiTheme="minorEastAsia" w:cs="宋体"/>
          <w:kern w:val="0"/>
          <w:sz w:val="24"/>
          <w:szCs w:val="24"/>
        </w:rPr>
        <w:t>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14:paraId="5FD7664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 xml:space="preserve">4.5  </w:t>
      </w:r>
      <w:r>
        <w:rPr>
          <w:rFonts w:asciiTheme="minorEastAsia" w:hAnsiTheme="minorEastAsia" w:cs="宋体" w:hint="eastAsia"/>
          <w:kern w:val="0"/>
          <w:sz w:val="24"/>
        </w:rPr>
        <w:t>根据财政部、发展改革委、生态环境部、市场监管总局《关于调整优化节能产品、环境标志产品政府采购执行机制的通知》（财库〔</w:t>
      </w:r>
      <w:r>
        <w:rPr>
          <w:rFonts w:asciiTheme="minorEastAsia" w:hAnsiTheme="minorEastAsia" w:cs="宋体" w:hint="eastAsia"/>
          <w:kern w:val="0"/>
          <w:sz w:val="24"/>
        </w:rPr>
        <w:t>2019</w:t>
      </w:r>
      <w:r>
        <w:rPr>
          <w:rFonts w:asciiTheme="minorEastAsia" w:hAnsiTheme="minorEastAsia" w:cs="宋体" w:hint="eastAsia"/>
          <w:kern w:val="0"/>
          <w:sz w:val="24"/>
        </w:rPr>
        <w:t>〕</w:t>
      </w:r>
      <w:r>
        <w:rPr>
          <w:rFonts w:asciiTheme="minorEastAsia" w:hAnsiTheme="minorEastAsia" w:cs="宋体" w:hint="eastAsia"/>
          <w:kern w:val="0"/>
          <w:sz w:val="24"/>
        </w:rPr>
        <w:t>9</w:t>
      </w:r>
      <w:r>
        <w:rPr>
          <w:rFonts w:asciiTheme="minorEastAsia" w:hAnsiTheme="minorEastAsia" w:cs="宋体" w:hint="eastAsia"/>
          <w:kern w:val="0"/>
          <w:sz w:val="24"/>
        </w:rPr>
        <w:t>号）要求，采购属于政府强制采购产品类别的，该产品必须具有国家确定的认证机构出具的、处于有效期之内的节能产品或环境标志产品认证证书，否则其投标将被拒绝。</w:t>
      </w:r>
    </w:p>
    <w:p w14:paraId="657A9351"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5.  </w:t>
      </w:r>
      <w:r>
        <w:rPr>
          <w:rFonts w:asciiTheme="minorEastAsia" w:hAnsiTheme="minorEastAsia" w:cs="宋体" w:hint="eastAsia"/>
          <w:b/>
          <w:kern w:val="0"/>
          <w:sz w:val="24"/>
          <w:szCs w:val="24"/>
        </w:rPr>
        <w:t>投标费用</w:t>
      </w:r>
    </w:p>
    <w:p w14:paraId="2A72841C"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14:paraId="0642FF6A"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Pr>
          <w:rFonts w:asciiTheme="minorEastAsia" w:hAnsiTheme="minorEastAsia" w:cs="宋体" w:hint="eastAsia"/>
          <w:b/>
          <w:kern w:val="0"/>
          <w:sz w:val="24"/>
          <w:szCs w:val="24"/>
        </w:rPr>
        <w:t>信息发布</w:t>
      </w:r>
    </w:p>
    <w:p w14:paraId="534D45CC"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w:t>
      </w:r>
      <w:r>
        <w:rPr>
          <w:rFonts w:asciiTheme="minorEastAsia" w:hAnsiTheme="minorEastAsia" w:cs="宋体" w:hint="eastAsia"/>
          <w:kern w:val="0"/>
          <w:sz w:val="24"/>
          <w:szCs w:val="24"/>
        </w:rPr>
        <w:t>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567B771A" w14:textId="77777777" w:rsidR="00DF3C9B" w:rsidRDefault="006B3906">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w:t>
      </w:r>
      <w:r>
        <w:rPr>
          <w:rFonts w:asciiTheme="minorEastAsia" w:eastAsiaTheme="minorEastAsia" w:hAnsiTheme="minorEastAsia" w:hint="eastAsia"/>
          <w:b/>
          <w:color w:val="auto"/>
        </w:rPr>
        <w:t>代理费用</w:t>
      </w:r>
    </w:p>
    <w:p w14:paraId="59951209" w14:textId="77777777" w:rsidR="00DF3C9B" w:rsidRDefault="006B3906">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详见供应商须知前附表。</w:t>
      </w:r>
    </w:p>
    <w:p w14:paraId="46E1CB32"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hint="eastAsia"/>
          <w:b/>
          <w:kern w:val="0"/>
          <w:sz w:val="24"/>
          <w:szCs w:val="24"/>
        </w:rPr>
        <w:t>其他</w:t>
      </w:r>
    </w:p>
    <w:p w14:paraId="5F3D1487"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采购需求”、“供应商须知前附表”和“开标和评审”中规定的内容为准。</w:t>
      </w:r>
    </w:p>
    <w:p w14:paraId="4549774E" w14:textId="77777777" w:rsidR="00DF3C9B" w:rsidRDefault="006B3906">
      <w:pPr>
        <w:pStyle w:val="25"/>
        <w:numPr>
          <w:ilvl w:val="0"/>
          <w:numId w:val="15"/>
        </w:numPr>
        <w:tabs>
          <w:tab w:val="left" w:pos="1260"/>
        </w:tabs>
        <w:autoSpaceDE w:val="0"/>
        <w:autoSpaceDN w:val="0"/>
        <w:spacing w:line="360" w:lineRule="auto"/>
        <w:ind w:firstLineChars="0"/>
        <w:contextualSpacing/>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14:paraId="2E72B345" w14:textId="77777777" w:rsidR="00DF3C9B" w:rsidRDefault="006B3906">
      <w:pPr>
        <w:pStyle w:val="25"/>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询价文件构成</w:t>
      </w:r>
    </w:p>
    <w:p w14:paraId="01541FEF" w14:textId="77777777" w:rsidR="00DF3C9B" w:rsidRDefault="006B3906">
      <w:pPr>
        <w:pStyle w:val="25"/>
        <w:numPr>
          <w:ilvl w:val="0"/>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14:paraId="1359BA57"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）采购邀请（采购公告）</w:t>
      </w:r>
    </w:p>
    <w:p w14:paraId="744E5D04"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）采购需求</w:t>
      </w:r>
    </w:p>
    <w:p w14:paraId="7D535DBF"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）供应商须知前附表</w:t>
      </w:r>
    </w:p>
    <w:p w14:paraId="02405137"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）供应商须知</w:t>
      </w:r>
    </w:p>
    <w:p w14:paraId="787862F3"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14:paraId="3D78F86B"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）资格审查与评审</w:t>
      </w:r>
    </w:p>
    <w:p w14:paraId="64DF0041"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）合同书格式及合同条款</w:t>
      </w:r>
    </w:p>
    <w:p w14:paraId="5A19A038"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）响应文件有关格式</w:t>
      </w:r>
    </w:p>
    <w:p w14:paraId="24245FAF"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）本项目询价文件的澄清、答复、修改、补充内容（如有的话）</w:t>
      </w:r>
    </w:p>
    <w:p w14:paraId="22778029" w14:textId="77777777" w:rsidR="00DF3C9B" w:rsidRDefault="006B3906">
      <w:pPr>
        <w:pStyle w:val="25"/>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5D7C7897" w14:textId="77777777" w:rsidR="00DF3C9B" w:rsidRDefault="006B3906">
      <w:pPr>
        <w:pStyle w:val="25"/>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0B2B0E94" w14:textId="77777777" w:rsidR="00DF3C9B" w:rsidRDefault="006B3906">
      <w:pPr>
        <w:pStyle w:val="25"/>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询价文件的澄清或修改</w:t>
      </w:r>
    </w:p>
    <w:p w14:paraId="0DDAEF7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在询价响应截止期前，无论出</w:t>
      </w:r>
      <w:r>
        <w:rPr>
          <w:rFonts w:asciiTheme="minorEastAsia" w:hAnsiTheme="minorEastAsia" w:cs="宋体" w:hint="eastAsia"/>
          <w:kern w:val="0"/>
          <w:sz w:val="24"/>
          <w:szCs w:val="24"/>
        </w:rPr>
        <w:t>于何种原因，采购人可主动地或在解答供应商提出的澄清问题时对询价文件进行修改。</w:t>
      </w:r>
    </w:p>
    <w:p w14:paraId="2320E4A6"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采购人、集中采购机构可以对已发出的询价文件进行必要的澄清或者修改。澄清或者修改的内容可能影响响应文件编制的，采购人将在响应文件提交截止之日</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个工作日前，在财政部门指定的政府采购信息发布媒体和《全国公共资源交易平台（河南省·许昌市）》发布更正公告。</w:t>
      </w:r>
    </w:p>
    <w:p w14:paraId="3FF06DE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澄清或修改公告的内容为询价文件的组成部分，并对供应商具有约束力。当询价文件与澄清或修改公告就同一内容的表述不一致时，以最后发出的文件内容为准。</w:t>
      </w:r>
    </w:p>
    <w:p w14:paraId="05B5EABA"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如果澄清或者</w:t>
      </w:r>
      <w:r>
        <w:rPr>
          <w:rFonts w:asciiTheme="minorEastAsia" w:hAnsiTheme="minorEastAsia" w:cs="宋体" w:hint="eastAsia"/>
          <w:kern w:val="0"/>
          <w:sz w:val="24"/>
          <w:szCs w:val="24"/>
        </w:rPr>
        <w:t>修改发出的时间距规定的询价响应截止时间不足</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个工作日的，采购人、集中采购机构将顺延提交响应文件的截止时间。</w:t>
      </w:r>
    </w:p>
    <w:p w14:paraId="2EFA9BF1" w14:textId="77777777" w:rsidR="00DF3C9B" w:rsidRDefault="00DF3C9B">
      <w:pPr>
        <w:tabs>
          <w:tab w:val="left" w:pos="1260"/>
        </w:tabs>
        <w:autoSpaceDE w:val="0"/>
        <w:autoSpaceDN w:val="0"/>
        <w:spacing w:line="360" w:lineRule="auto"/>
        <w:contextualSpacing/>
        <w:rPr>
          <w:rFonts w:asciiTheme="minorEastAsia" w:hAnsiTheme="minorEastAsia" w:cs="宋体"/>
          <w:kern w:val="0"/>
          <w:sz w:val="24"/>
          <w:szCs w:val="24"/>
        </w:rPr>
      </w:pPr>
    </w:p>
    <w:p w14:paraId="49DF7D3D" w14:textId="77777777" w:rsidR="00DF3C9B" w:rsidRDefault="006B3906" w:rsidP="00A55334">
      <w:pPr>
        <w:tabs>
          <w:tab w:val="left" w:pos="1260"/>
        </w:tabs>
        <w:autoSpaceDE w:val="0"/>
        <w:autoSpaceDN w:val="0"/>
        <w:spacing w:line="360" w:lineRule="auto"/>
        <w:ind w:firstLineChars="300" w:firstLine="843"/>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14:paraId="1DD4577E" w14:textId="77777777" w:rsidR="00DF3C9B" w:rsidRDefault="006B3906">
      <w:pPr>
        <w:pStyle w:val="25"/>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响应文件的语言及计量单位</w:t>
      </w:r>
    </w:p>
    <w:p w14:paraId="762D377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14:paraId="3FB4CC82"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Pr>
          <w:rFonts w:asciiTheme="minorEastAsia" w:hAnsiTheme="minorEastAsia" w:cs="宋体" w:hint="eastAsia"/>
          <w:kern w:val="0"/>
          <w:sz w:val="24"/>
          <w:szCs w:val="24"/>
        </w:rPr>
        <w:t>响应文件计量单位，询价文件已有明确规定的，使用询价文件规定的计量单位；询价文件没有规定的，一律采用中华人民共和国法定计量单位。</w:t>
      </w:r>
    </w:p>
    <w:p w14:paraId="161664C8" w14:textId="77777777" w:rsidR="00DF3C9B" w:rsidRDefault="006B3906">
      <w:pPr>
        <w:pStyle w:val="25"/>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报价</w:t>
      </w:r>
    </w:p>
    <w:p w14:paraId="7425000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Pr>
          <w:rFonts w:asciiTheme="minorEastAsia" w:hAnsiTheme="minorEastAsia" w:cs="宋体" w:hint="eastAsia"/>
          <w:kern w:val="0"/>
          <w:sz w:val="24"/>
          <w:szCs w:val="24"/>
        </w:rPr>
        <w:t>本次采购项目的报价均以人民币为计算单位。</w:t>
      </w:r>
    </w:p>
    <w:p w14:paraId="4A800A2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采购人不得向供应商索要或者接受其给予的赠品、回扣或者与采购无关的其他商品、服务。</w:t>
      </w:r>
    </w:p>
    <w:p w14:paraId="2D1257C1" w14:textId="77777777" w:rsidR="00DF3C9B" w:rsidRDefault="006B3906">
      <w:pPr>
        <w:pStyle w:val="25"/>
        <w:numPr>
          <w:ilvl w:val="1"/>
          <w:numId w:val="18"/>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14:paraId="33BD5BEF"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w:t>
      </w:r>
      <w:r>
        <w:rPr>
          <w:rFonts w:asciiTheme="minorEastAsia" w:hAnsiTheme="minorEastAsia" w:cs="宋体" w:hint="eastAsia"/>
          <w:kern w:val="0"/>
          <w:sz w:val="24"/>
          <w:szCs w:val="24"/>
        </w:rPr>
        <w:t>等）、设备、国家规定检测、外发包、材料（含辅材）、管理、税费及利润等。</w:t>
      </w:r>
    </w:p>
    <w:p w14:paraId="027CAAF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Pr>
          <w:rFonts w:asciiTheme="minorEastAsia" w:hAnsiTheme="minorEastAsia" w:cs="宋体" w:hint="eastAsia"/>
          <w:kern w:val="0"/>
          <w:sz w:val="24"/>
          <w:szCs w:val="24"/>
        </w:rPr>
        <w:t>本项目所涉及的运输、施工、安装、集成、调试、验收、备品和工具等费用均包含在响应报价中。</w:t>
      </w:r>
    </w:p>
    <w:p w14:paraId="03B819C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14:paraId="48C1C2C8" w14:textId="77777777" w:rsidR="00DF3C9B" w:rsidRDefault="006B3906">
      <w:pPr>
        <w:pStyle w:val="25"/>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最低报价不能做为成交的保证。</w:t>
      </w:r>
    </w:p>
    <w:p w14:paraId="4C5A5B2C"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hint="eastAsia"/>
          <w:b/>
          <w:kern w:val="0"/>
          <w:sz w:val="24"/>
          <w:szCs w:val="24"/>
        </w:rPr>
        <w:t>响应文件有效期</w:t>
      </w:r>
    </w:p>
    <w:p w14:paraId="4168807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14:paraId="611490F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14:paraId="6D0A6816"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Pr>
          <w:rFonts w:asciiTheme="minorEastAsia" w:hAnsiTheme="minorEastAsia" w:cs="宋体" w:hint="eastAsia"/>
          <w:kern w:val="0"/>
          <w:sz w:val="24"/>
          <w:szCs w:val="24"/>
        </w:rPr>
        <w:t>成交供应商的响应文件作为项目合同的附件，其有效期至成交供应商全部合同义务履行完毕为止</w:t>
      </w:r>
      <w:r>
        <w:rPr>
          <w:rFonts w:asciiTheme="minorEastAsia" w:hAnsiTheme="minorEastAsia" w:cs="宋体" w:hint="eastAsia"/>
          <w:kern w:val="0"/>
          <w:sz w:val="24"/>
          <w:szCs w:val="24"/>
        </w:rPr>
        <w:t>。</w:t>
      </w:r>
    </w:p>
    <w:p w14:paraId="434806B5"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响应文件构成</w:t>
      </w:r>
    </w:p>
    <w:p w14:paraId="3D362B3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w:t>
      </w:r>
      <w:r>
        <w:rPr>
          <w:rFonts w:asciiTheme="minorEastAsia" w:hAnsiTheme="minorEastAsia" w:cs="宋体" w:hint="eastAsia"/>
          <w:kern w:val="0"/>
          <w:sz w:val="24"/>
          <w:szCs w:val="24"/>
        </w:rPr>
        <w:t>响应文件的构成应符合法律法规及询价文件的要求。</w:t>
      </w:r>
    </w:p>
    <w:p w14:paraId="6223BDA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w:t>
      </w:r>
      <w:r>
        <w:rPr>
          <w:rFonts w:asciiTheme="minorEastAsia" w:hAnsiTheme="minorEastAsia" w:cs="宋体" w:hint="eastAsia"/>
          <w:kern w:val="0"/>
          <w:sz w:val="24"/>
          <w:szCs w:val="24"/>
        </w:rPr>
        <w:t>供应商应当按照询价文件的要求编制响应文件。响应文件应当对询价文件提出的要求和条件作出明确响应。且须承诺在供货期内完成供货及安装，并保证验收合格，否则将拒绝其响应文件。</w:t>
      </w:r>
    </w:p>
    <w:p w14:paraId="1030B5F9"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w:t>
      </w:r>
      <w:r>
        <w:rPr>
          <w:rFonts w:asciiTheme="minorEastAsia" w:hAnsiTheme="minorEastAsia" w:cs="宋体" w:hint="eastAsia"/>
          <w:kern w:val="0"/>
          <w:sz w:val="24"/>
          <w:szCs w:val="24"/>
        </w:rPr>
        <w:t>响应文件由资格证明材料、符合性证明材料、其它材料等组成。</w:t>
      </w:r>
    </w:p>
    <w:p w14:paraId="37C1CB4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w:t>
      </w:r>
      <w:r>
        <w:rPr>
          <w:rFonts w:asciiTheme="minorEastAsia" w:hAnsiTheme="minorEastAsia" w:cs="宋体" w:hint="eastAsia"/>
          <w:kern w:val="0"/>
          <w:sz w:val="24"/>
          <w:szCs w:val="24"/>
        </w:rPr>
        <w:t>供应商根据询价文件的规定和采购项目的实际情况，拟在成交后将成交项目的非主体、非关键性工作分包的，应当在响应文件中载明分包承担主体，分包承担主体应当具备相应资质条件且不得再次分包。</w:t>
      </w:r>
    </w:p>
    <w:p w14:paraId="20A12B8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w:t>
      </w:r>
      <w:r>
        <w:rPr>
          <w:rFonts w:asciiTheme="minorEastAsia" w:hAnsiTheme="minorEastAsia" w:cs="宋体" w:hint="eastAsia"/>
          <w:kern w:val="0"/>
          <w:sz w:val="24"/>
          <w:szCs w:val="24"/>
        </w:rPr>
        <w:t>供应商登录许昌公共资源交易系统下载“许昌投标文件制作系统</w:t>
      </w:r>
      <w:r>
        <w:rPr>
          <w:rFonts w:asciiTheme="minorEastAsia" w:hAnsiTheme="minorEastAsia" w:cs="宋体" w:hint="eastAsia"/>
          <w:kern w:val="0"/>
          <w:sz w:val="24"/>
          <w:szCs w:val="24"/>
        </w:rPr>
        <w:t xml:space="preserve">SEARUN </w:t>
      </w:r>
      <w:r>
        <w:rPr>
          <w:rFonts w:asciiTheme="minorEastAsia" w:hAnsiTheme="minorEastAsia" w:cs="宋体" w:hint="eastAsia"/>
          <w:kern w:val="0"/>
          <w:sz w:val="24"/>
          <w:szCs w:val="24"/>
        </w:rPr>
        <w:t>最新版本”，按询价文件要求根据所响应标段制作电子响应文件。</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一个标段对应生成一个文件夹（</w:t>
      </w:r>
      <w:r>
        <w:rPr>
          <w:rFonts w:asciiTheme="minorEastAsia" w:hAnsiTheme="minorEastAsia" w:cs="宋体" w:hint="eastAsia"/>
          <w:kern w:val="0"/>
          <w:sz w:val="24"/>
          <w:szCs w:val="24"/>
        </w:rPr>
        <w:t>xxxx</w:t>
      </w:r>
      <w:r>
        <w:rPr>
          <w:rFonts w:asciiTheme="minorEastAsia" w:hAnsiTheme="minorEastAsia" w:cs="宋体" w:hint="eastAsia"/>
          <w:kern w:val="0"/>
          <w:sz w:val="24"/>
          <w:szCs w:val="24"/>
        </w:rPr>
        <w:t>项目</w:t>
      </w:r>
      <w:r>
        <w:rPr>
          <w:rFonts w:asciiTheme="minorEastAsia" w:hAnsiTheme="minorEastAsia" w:cs="宋体" w:hint="eastAsia"/>
          <w:kern w:val="0"/>
          <w:sz w:val="24"/>
          <w:szCs w:val="24"/>
        </w:rPr>
        <w:t>xx</w:t>
      </w:r>
      <w:r>
        <w:rPr>
          <w:rFonts w:asciiTheme="minorEastAsia" w:hAnsiTheme="minorEastAsia" w:cs="宋体" w:hint="eastAsia"/>
          <w:kern w:val="0"/>
          <w:sz w:val="24"/>
          <w:szCs w:val="24"/>
        </w:rPr>
        <w:t>标段）</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其中包含</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个文件和</w:t>
      </w:r>
      <w:r>
        <w:rPr>
          <w:rFonts w:asciiTheme="minorEastAsia" w:hAnsiTheme="minorEastAsia" w:cs="宋体" w:hint="eastAsia"/>
          <w:kern w:val="0"/>
          <w:sz w:val="24"/>
          <w:szCs w:val="24"/>
        </w:rPr>
        <w:t>1</w:t>
      </w:r>
      <w:r>
        <w:rPr>
          <w:rFonts w:asciiTheme="minorEastAsia" w:hAnsiTheme="minorEastAsia" w:cs="宋体" w:hint="eastAsia"/>
          <w:kern w:val="0"/>
          <w:sz w:val="24"/>
          <w:szCs w:val="24"/>
        </w:rPr>
        <w:t>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14:paraId="620EC83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w:t>
      </w:r>
      <w:r>
        <w:rPr>
          <w:rFonts w:asciiTheme="minorEastAsia" w:hAnsiTheme="minorEastAsia" w:cs="宋体" w:hint="eastAsia"/>
          <w:kern w:val="0"/>
          <w:sz w:val="24"/>
          <w:szCs w:val="24"/>
        </w:rPr>
        <w:t>电子响应文件制作技术咨询：</w:t>
      </w:r>
      <w:r>
        <w:rPr>
          <w:rFonts w:asciiTheme="minorEastAsia" w:hAnsiTheme="minorEastAsia" w:cs="宋体" w:hint="eastAsia"/>
          <w:kern w:val="0"/>
          <w:sz w:val="24"/>
          <w:szCs w:val="24"/>
        </w:rPr>
        <w:t>0374-29615</w:t>
      </w:r>
      <w:r>
        <w:rPr>
          <w:rFonts w:asciiTheme="minorEastAsia" w:hAnsiTheme="minorEastAsia" w:cs="宋体" w:hint="eastAsia"/>
          <w:kern w:val="0"/>
          <w:sz w:val="24"/>
          <w:szCs w:val="24"/>
        </w:rPr>
        <w:t>98</w:t>
      </w:r>
      <w:r>
        <w:rPr>
          <w:rFonts w:asciiTheme="minorEastAsia" w:hAnsiTheme="minorEastAsia" w:cs="宋体" w:hint="eastAsia"/>
          <w:kern w:val="0"/>
          <w:sz w:val="24"/>
          <w:szCs w:val="24"/>
        </w:rPr>
        <w:t>。</w:t>
      </w:r>
    </w:p>
    <w:p w14:paraId="6C246D80"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响应文件格式</w:t>
      </w:r>
    </w:p>
    <w:p w14:paraId="4C89C12F"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响应文件应参照询价文件第八章（响应文件有关格式）的内容要求、编排顺序和格式要求，供应商应按照以上要求将响应文件编上唯一的连贯页码并以</w:t>
      </w:r>
      <w:r>
        <w:rPr>
          <w:rFonts w:asciiTheme="minorEastAsia" w:hAnsiTheme="minorEastAsia" w:cs="宋体" w:hint="eastAsia"/>
          <w:kern w:val="0"/>
          <w:sz w:val="24"/>
          <w:szCs w:val="24"/>
        </w:rPr>
        <w:t>A4</w:t>
      </w:r>
      <w:r>
        <w:rPr>
          <w:rFonts w:asciiTheme="minorEastAsia" w:hAnsiTheme="minorEastAsia" w:cs="宋体" w:hint="eastAsia"/>
          <w:kern w:val="0"/>
          <w:sz w:val="24"/>
          <w:szCs w:val="24"/>
        </w:rPr>
        <w:t>幅面装订成册，并在响应文件封面上注明：所投项目名称、项目编号、供应商名称、日期等字样。</w:t>
      </w:r>
    </w:p>
    <w:p w14:paraId="5BC5015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14:paraId="2FD040B7"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投标保证金</w:t>
      </w:r>
    </w:p>
    <w:p w14:paraId="634F8079"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本项目不收取投标保证金。</w:t>
      </w:r>
    </w:p>
    <w:p w14:paraId="7C00938C" w14:textId="77777777" w:rsidR="00DF3C9B" w:rsidRDefault="006B3906">
      <w:pPr>
        <w:pStyle w:val="25"/>
        <w:numPr>
          <w:ilvl w:val="1"/>
          <w:numId w:val="20"/>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投标人应提供投标承诺函。</w:t>
      </w:r>
    </w:p>
    <w:p w14:paraId="3D2949C9"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b/>
          <w:kern w:val="0"/>
          <w:sz w:val="24"/>
          <w:szCs w:val="24"/>
        </w:rPr>
        <w:t>询价文件的数量和签署盖章</w:t>
      </w:r>
    </w:p>
    <w:p w14:paraId="74007B75"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Pr>
          <w:rFonts w:asciiTheme="minorEastAsia" w:hAnsiTheme="minorEastAsia" w:cs="宋体" w:hint="eastAsia"/>
          <w:kern w:val="0"/>
          <w:sz w:val="24"/>
          <w:szCs w:val="24"/>
        </w:rPr>
        <w:t>供应商应提交响应文件份</w:t>
      </w:r>
      <w:r>
        <w:rPr>
          <w:rFonts w:asciiTheme="minorEastAsia" w:hAnsiTheme="minorEastAsia" w:cs="宋体" w:hint="eastAsia"/>
          <w:kern w:val="0"/>
          <w:sz w:val="24"/>
          <w:szCs w:val="24"/>
        </w:rPr>
        <w:t>数见“供应商须知前附表”。</w:t>
      </w:r>
    </w:p>
    <w:p w14:paraId="518D36B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Pr>
          <w:rFonts w:asciiTheme="minorEastAsia" w:hAnsiTheme="minorEastAsia" w:cs="宋体" w:hint="eastAsia"/>
          <w:kern w:val="0"/>
          <w:sz w:val="24"/>
          <w:szCs w:val="24"/>
        </w:rPr>
        <w:t>在询价文件中已明示需盖章及签名之处，电子响应文件应按询价文件要求加盖供应商电子印章和法人电子印章或授权代表电子印章。</w:t>
      </w:r>
    </w:p>
    <w:p w14:paraId="31798E42" w14:textId="77777777" w:rsidR="00DF3C9B" w:rsidRDefault="006B3906">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14:paraId="1F534A27" w14:textId="77777777" w:rsidR="00DF3C9B" w:rsidRDefault="006B390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hint="eastAsia"/>
          <w:b/>
          <w:kern w:val="0"/>
          <w:sz w:val="24"/>
          <w:szCs w:val="24"/>
        </w:rPr>
        <w:t>询价响应截止时间</w:t>
      </w:r>
    </w:p>
    <w:p w14:paraId="59507B4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Pr>
          <w:rFonts w:asciiTheme="minorEastAsia" w:hAnsiTheme="minorEastAsia" w:cs="宋体" w:hint="eastAsia"/>
          <w:kern w:val="0"/>
          <w:sz w:val="24"/>
          <w:szCs w:val="24"/>
        </w:rPr>
        <w:t>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w:t>
      </w:r>
      <w:r>
        <w:rPr>
          <w:rFonts w:asciiTheme="minorEastAsia" w:hAnsiTheme="minorEastAsia" w:cs="仿宋_GB2312" w:hint="eastAsia"/>
          <w:sz w:val="24"/>
          <w:szCs w:val="24"/>
        </w:rPr>
        <w:t>(</w:t>
      </w:r>
      <w:r>
        <w:rPr>
          <w:rFonts w:asciiTheme="minorEastAsia" w:hAnsiTheme="minorEastAsia" w:cs="仿宋_GB2312" w:hint="eastAsia"/>
          <w:sz w:val="24"/>
          <w:szCs w:val="24"/>
        </w:rPr>
        <w:t>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w:t>
      </w:r>
      <w:r>
        <w:rPr>
          <w:rFonts w:asciiTheme="minorEastAsia" w:hAnsiTheme="minorEastAsia" w:cs="仿宋_GB2312" w:hint="eastAsia"/>
          <w:sz w:val="24"/>
          <w:szCs w:val="24"/>
        </w:rPr>
        <w:t>》公共资源交易系统成功上传。</w:t>
      </w:r>
    </w:p>
    <w:p w14:paraId="7F964D1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18.2  </w:t>
      </w:r>
      <w:r>
        <w:rPr>
          <w:rFonts w:asciiTheme="minorEastAsia" w:hAnsiTheme="minorEastAsia" w:cs="宋体" w:hint="eastAsia"/>
          <w:kern w:val="0"/>
          <w:sz w:val="24"/>
          <w:szCs w:val="24"/>
        </w:rPr>
        <w:t>采购人、集中采购机构可以按本须知第</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4417BC86"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w:t>
      </w:r>
      <w:r>
        <w:rPr>
          <w:rFonts w:asciiTheme="minorEastAsia" w:hAnsiTheme="minorEastAsia" w:cs="宋体" w:hint="eastAsia"/>
          <w:b/>
          <w:kern w:val="0"/>
          <w:sz w:val="24"/>
          <w:szCs w:val="24"/>
        </w:rPr>
        <w:t>迟交的响应文件</w:t>
      </w:r>
    </w:p>
    <w:p w14:paraId="5DA84CC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14:paraId="1C97326F"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Pr>
          <w:rFonts w:asciiTheme="minorEastAsia" w:hAnsiTheme="minorEastAsia" w:cs="宋体" w:hint="eastAsia"/>
          <w:b/>
          <w:kern w:val="0"/>
          <w:sz w:val="24"/>
          <w:szCs w:val="24"/>
        </w:rPr>
        <w:t>响应文件的修改和撤回</w:t>
      </w:r>
    </w:p>
    <w:p w14:paraId="6F769D9E" w14:textId="77777777" w:rsidR="00DF3C9B" w:rsidRDefault="006B3906">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20.1 </w:t>
      </w:r>
      <w:r>
        <w:rPr>
          <w:rFonts w:asciiTheme="minorEastAsia" w:hAnsiTheme="minorEastAsia" w:cs="宋体" w:hint="eastAsia"/>
          <w:kern w:val="0"/>
          <w:sz w:val="24"/>
          <w:szCs w:val="24"/>
        </w:rPr>
        <w:t>投标人在投标截止时间前，对投标文件进行补充、修改或者撤回的，须书面通知招标人。投标人应当在投标截止时间前完成电子投标文件的提交，可以补充、修改或撤回。投标截止时间前未</w:t>
      </w:r>
      <w:r>
        <w:rPr>
          <w:rFonts w:asciiTheme="minorEastAsia" w:hAnsiTheme="minorEastAsia" w:cs="宋体" w:hint="eastAsia"/>
          <w:kern w:val="0"/>
          <w:sz w:val="24"/>
          <w:szCs w:val="24"/>
        </w:rPr>
        <w:t>完成电子投标文件提交的，视为撤回投标文件。</w:t>
      </w:r>
    </w:p>
    <w:p w14:paraId="3489B9AC"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20.2 </w:t>
      </w:r>
      <w:r>
        <w:rPr>
          <w:rFonts w:asciiTheme="minorEastAsia" w:hAnsiTheme="minorEastAsia" w:cs="宋体" w:hint="eastAsia"/>
          <w:kern w:val="0"/>
          <w:sz w:val="24"/>
          <w:szCs w:val="24"/>
        </w:rPr>
        <w:t>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14:paraId="22A4DE51"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20.3 </w:t>
      </w:r>
      <w:r>
        <w:rPr>
          <w:rFonts w:asciiTheme="minorEastAsia" w:hAnsiTheme="minorEastAsia" w:cs="宋体" w:hint="eastAsia"/>
          <w:kern w:val="0"/>
          <w:sz w:val="24"/>
          <w:szCs w:val="24"/>
        </w:rPr>
        <w:t>投标人在提交投标文件后，可以撤回其投标，但投标人必须在规定的投标</w:t>
      </w:r>
      <w:r>
        <w:rPr>
          <w:rFonts w:asciiTheme="minorEastAsia" w:hAnsiTheme="minorEastAsia" w:cs="宋体" w:hint="eastAsia"/>
          <w:kern w:val="0"/>
          <w:sz w:val="24"/>
          <w:szCs w:val="24"/>
        </w:rPr>
        <w:lastRenderedPageBreak/>
        <w:t>截止时间前以书面形式告知招标人。</w:t>
      </w:r>
    </w:p>
    <w:p w14:paraId="29F1934F"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20.4 </w:t>
      </w:r>
      <w:r>
        <w:rPr>
          <w:rFonts w:asciiTheme="minorEastAsia" w:hAnsiTheme="minorEastAsia" w:cs="宋体" w:hint="eastAsia"/>
          <w:kern w:val="0"/>
          <w:sz w:val="24"/>
          <w:szCs w:val="24"/>
        </w:rPr>
        <w:t>投标人不得在投标有效期内撤销投标文件，否则投标人将承担违背投标承诺函的责任追究。</w:t>
      </w:r>
    </w:p>
    <w:p w14:paraId="33ACF4EC"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w:t>
      </w:r>
      <w:r>
        <w:rPr>
          <w:rFonts w:asciiTheme="minorEastAsia" w:hAnsiTheme="minorEastAsia" w:cs="宋体" w:hint="eastAsia"/>
          <w:b/>
          <w:kern w:val="0"/>
          <w:sz w:val="24"/>
          <w:szCs w:val="24"/>
        </w:rPr>
        <w:t>除供应商须知前附表另有规定外，供应商所提交的电子响应文件不予退还。</w:t>
      </w:r>
    </w:p>
    <w:p w14:paraId="0D3CD68E" w14:textId="77777777" w:rsidR="00DF3C9B" w:rsidRDefault="006B3906">
      <w:pPr>
        <w:pStyle w:val="25"/>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14:paraId="71FFD0BC"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Pr>
          <w:rFonts w:asciiTheme="minorEastAsia" w:hAnsiTheme="minorEastAsia" w:cs="宋体" w:hint="eastAsia"/>
          <w:b/>
          <w:kern w:val="0"/>
          <w:sz w:val="24"/>
          <w:szCs w:val="24"/>
        </w:rPr>
        <w:t>开标</w:t>
      </w:r>
    </w:p>
    <w:p w14:paraId="7DF7C39D" w14:textId="77777777" w:rsidR="00DF3C9B" w:rsidRDefault="006B3906">
      <w:pPr>
        <w:pStyle w:val="25"/>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Pr>
          <w:rFonts w:asciiTheme="minorEastAsia" w:hAnsiTheme="minorEastAsia" w:cs="宋体" w:hint="eastAsia"/>
          <w:kern w:val="0"/>
          <w:sz w:val="24"/>
          <w:szCs w:val="24"/>
        </w:rPr>
        <w:t>招标人将按招标文件</w:t>
      </w:r>
      <w:r>
        <w:rPr>
          <w:rFonts w:asciiTheme="minorEastAsia" w:hAnsiTheme="minorEastAsia" w:cs="宋体" w:hint="eastAsia"/>
          <w:kern w:val="0"/>
          <w:sz w:val="24"/>
          <w:szCs w:val="24"/>
        </w:rPr>
        <w:t>规定的时间和地点组织远程不见面开标。开标由代理机构主持，投标人无须到现场。评标委员会成员不得参加开标活动。</w:t>
      </w:r>
    </w:p>
    <w:p w14:paraId="2518600A" w14:textId="77777777" w:rsidR="00DF3C9B" w:rsidRDefault="006B3906">
      <w:pPr>
        <w:pStyle w:val="25"/>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 </w:t>
      </w:r>
      <w:r>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14:paraId="332918CE" w14:textId="77777777" w:rsidR="00DF3C9B" w:rsidRDefault="006B3906">
      <w:pPr>
        <w:pStyle w:val="25"/>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Pr>
          <w:rFonts w:asciiTheme="minorEastAsia" w:hAnsiTheme="minorEastAsia" w:cs="宋体" w:hint="eastAsia"/>
          <w:kern w:val="0"/>
          <w:sz w:val="24"/>
          <w:szCs w:val="24"/>
        </w:rPr>
        <w:t>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14:paraId="4AA96104" w14:textId="77777777" w:rsidR="00DF3C9B" w:rsidRDefault="006B3906">
      <w:pPr>
        <w:pStyle w:val="25"/>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 </w:t>
      </w:r>
      <w:r>
        <w:rPr>
          <w:rFonts w:asciiTheme="minorEastAsia" w:hAnsiTheme="minorEastAsia" w:cs="宋体" w:hint="eastAsia"/>
          <w:kern w:val="0"/>
          <w:sz w:val="24"/>
          <w:szCs w:val="24"/>
        </w:rPr>
        <w:t>电子投标文件的解密。全流程电子化交易项目电子投标文件采用双重加密。解密需分标段进行两次解密。</w:t>
      </w:r>
    </w:p>
    <w:p w14:paraId="5EFBA98C" w14:textId="77777777" w:rsidR="00DF3C9B" w:rsidRDefault="006B3906">
      <w:pPr>
        <w:pStyle w:val="25"/>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22.3.1.1 </w:t>
      </w:r>
      <w:r>
        <w:rPr>
          <w:rFonts w:asciiTheme="minorEastAsia" w:hAnsiTheme="minorEastAsia" w:cs="宋体" w:hint="eastAsia"/>
          <w:kern w:val="0"/>
          <w:sz w:val="24"/>
          <w:szCs w:val="24"/>
        </w:rPr>
        <w:t>投标人解密：投标人使用本单位</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数字证书远程进行解密。</w:t>
      </w:r>
    </w:p>
    <w:p w14:paraId="77A44A8E"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22.3.1.2 </w:t>
      </w:r>
      <w:r>
        <w:rPr>
          <w:rFonts w:asciiTheme="minorEastAsia" w:hAnsiTheme="minorEastAsia" w:cs="宋体" w:hint="eastAsia"/>
          <w:kern w:val="0"/>
          <w:sz w:val="24"/>
          <w:szCs w:val="24"/>
        </w:rPr>
        <w:t>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数字证书进行再次解密。</w:t>
      </w:r>
    </w:p>
    <w:p w14:paraId="74CD1C99" w14:textId="77777777" w:rsidR="00DF3C9B" w:rsidRDefault="006B3906">
      <w:pPr>
        <w:pStyle w:val="25"/>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Pr>
          <w:rFonts w:asciiTheme="minorEastAsia" w:hAnsiTheme="minorEastAsia" w:cs="宋体" w:hint="eastAsia"/>
          <w:kern w:val="0"/>
          <w:sz w:val="24"/>
          <w:szCs w:val="24"/>
        </w:rPr>
        <w:t>因投标人原因电子投标文件解密失败的，其投标将被拒绝。</w:t>
      </w:r>
    </w:p>
    <w:p w14:paraId="7BCF12E3" w14:textId="77777777" w:rsidR="00DF3C9B" w:rsidRDefault="006B3906">
      <w:pPr>
        <w:pStyle w:val="25"/>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22.3.2 </w:t>
      </w:r>
      <w:r>
        <w:rPr>
          <w:rFonts w:asciiTheme="minorEastAsia" w:hAnsiTheme="minorEastAsia" w:cs="宋体" w:hint="eastAsia"/>
          <w:kern w:val="0"/>
          <w:sz w:val="24"/>
          <w:szCs w:val="24"/>
        </w:rPr>
        <w:t>投标人不足</w:t>
      </w:r>
      <w:r>
        <w:rPr>
          <w:rFonts w:asciiTheme="minorEastAsia" w:hAnsiTheme="minorEastAsia" w:cs="宋体" w:hint="eastAsia"/>
          <w:kern w:val="0"/>
          <w:sz w:val="24"/>
          <w:szCs w:val="24"/>
        </w:rPr>
        <w:t>3</w:t>
      </w:r>
      <w:r>
        <w:rPr>
          <w:rFonts w:asciiTheme="minorEastAsia" w:hAnsiTheme="minorEastAsia" w:cs="宋体" w:hint="eastAsia"/>
          <w:kern w:val="0"/>
          <w:sz w:val="24"/>
          <w:szCs w:val="24"/>
        </w:rPr>
        <w:t>家的，不得开标。</w:t>
      </w:r>
    </w:p>
    <w:p w14:paraId="521491AA"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14:paraId="7A2502B1" w14:textId="77777777" w:rsidR="00DF3C9B" w:rsidRDefault="006B3906">
      <w:pPr>
        <w:pStyle w:val="25"/>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w:t>
      </w:r>
      <w:r>
        <w:rPr>
          <w:rFonts w:asciiTheme="minorEastAsia" w:hAnsiTheme="minorEastAsia" w:cs="宋体" w:hint="eastAsia"/>
          <w:kern w:val="0"/>
          <w:sz w:val="24"/>
          <w:szCs w:val="24"/>
        </w:rPr>
        <w:lastRenderedPageBreak/>
        <w:t>询问或者回避申请应当及时处理。</w:t>
      </w:r>
    </w:p>
    <w:p w14:paraId="78E53BA1" w14:textId="77777777" w:rsidR="00DF3C9B" w:rsidRDefault="006B3906">
      <w:pPr>
        <w:pStyle w:val="25"/>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22.3.5 </w:t>
      </w:r>
      <w:r>
        <w:rPr>
          <w:rFonts w:asciiTheme="minorEastAsia" w:hAnsiTheme="minorEastAsia" w:cs="宋体" w:hint="eastAsia"/>
          <w:kern w:val="0"/>
          <w:sz w:val="24"/>
          <w:szCs w:val="24"/>
        </w:rPr>
        <w:t>项目远程不见面开标活动结束时，投标人</w:t>
      </w:r>
      <w:r>
        <w:rPr>
          <w:rFonts w:asciiTheme="minorEastAsia" w:hAnsiTheme="minorEastAsia" w:cs="宋体" w:hint="eastAsia"/>
          <w:kern w:val="0"/>
          <w:sz w:val="24"/>
          <w:szCs w:val="24"/>
        </w:rPr>
        <w:t>应在《开标记录表》上进行电子签章。投标人未签章的，视同认可开标结果。</w:t>
      </w:r>
    </w:p>
    <w:p w14:paraId="0D2D8F18" w14:textId="77777777" w:rsidR="00DF3C9B" w:rsidRDefault="006B3906">
      <w:pPr>
        <w:pStyle w:val="25"/>
        <w:numPr>
          <w:ilvl w:val="0"/>
          <w:numId w:val="2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14:paraId="27D74C15"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23.1  </w:t>
      </w:r>
      <w:r>
        <w:rPr>
          <w:rFonts w:asciiTheme="minorEastAsia" w:hAnsiTheme="minorEastAsia" w:cs="宋体" w:hint="eastAsia"/>
          <w:kern w:val="0"/>
          <w:sz w:val="24"/>
          <w:szCs w:val="24"/>
        </w:rPr>
        <w:t>采购人将依法组建询价小组，询价小组由采购人代表和评审专家共</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人以上单数组成，其中评审专家人数不得少于询价小组成员总数的三分之二。评审专家依法从政府采购评审专家库中随机抽取。</w:t>
      </w:r>
    </w:p>
    <w:p w14:paraId="098E9C9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23.1.1  </w:t>
      </w:r>
      <w:r>
        <w:rPr>
          <w:rFonts w:asciiTheme="minorEastAsia" w:hAnsiTheme="minorEastAsia" w:cs="宋体" w:hint="eastAsia"/>
          <w:kern w:val="0"/>
          <w:sz w:val="24"/>
          <w:szCs w:val="24"/>
        </w:rPr>
        <w:t>采购人将依法组建询价小组，询价小组由评审专家组成，成员人数应当为</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人以上单数组成。评审专家依法从政府采购评审专家库中随机抽取。</w:t>
      </w:r>
    </w:p>
    <w:p w14:paraId="3F1A3A5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23.1.2  </w:t>
      </w:r>
      <w:r>
        <w:rPr>
          <w:rFonts w:asciiTheme="minorEastAsia" w:hAnsiTheme="minorEastAsia" w:cs="宋体" w:hint="eastAsia"/>
          <w:kern w:val="0"/>
          <w:sz w:val="24"/>
          <w:szCs w:val="24"/>
        </w:rPr>
        <w:t>达到公开招标数额标准的货物或者服务采购项目，或者达到招标规模标准的政府采购工程，询</w:t>
      </w:r>
      <w:r>
        <w:rPr>
          <w:rFonts w:asciiTheme="minorEastAsia" w:hAnsiTheme="minorEastAsia" w:cs="宋体" w:hint="eastAsia"/>
          <w:kern w:val="0"/>
          <w:sz w:val="24"/>
          <w:szCs w:val="24"/>
        </w:rPr>
        <w:t>价小组应当由</w:t>
      </w:r>
      <w:r>
        <w:rPr>
          <w:rFonts w:asciiTheme="minorEastAsia" w:hAnsiTheme="minorEastAsia" w:cs="宋体" w:hint="eastAsia"/>
          <w:kern w:val="0"/>
          <w:sz w:val="24"/>
          <w:szCs w:val="24"/>
        </w:rPr>
        <w:t>5</w:t>
      </w:r>
      <w:r>
        <w:rPr>
          <w:rFonts w:asciiTheme="minorEastAsia" w:hAnsiTheme="minorEastAsia" w:cs="宋体" w:hint="eastAsia"/>
          <w:kern w:val="0"/>
          <w:sz w:val="24"/>
          <w:szCs w:val="24"/>
        </w:rPr>
        <w:t>人以上单数组成。</w:t>
      </w:r>
    </w:p>
    <w:p w14:paraId="6C3C6A7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23.2  </w:t>
      </w:r>
      <w:r>
        <w:rPr>
          <w:rFonts w:asciiTheme="minorEastAsia" w:hAnsiTheme="minorEastAsia" w:cs="宋体" w:hint="eastAsia"/>
          <w:kern w:val="0"/>
          <w:sz w:val="24"/>
          <w:szCs w:val="24"/>
        </w:rPr>
        <w:t>采购人不得以评审专家身份参加本部门或本单位采购项目的评审。</w:t>
      </w:r>
    </w:p>
    <w:p w14:paraId="64CCB7FC"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23.3  </w:t>
      </w:r>
      <w:r>
        <w:rPr>
          <w:rFonts w:asciiTheme="minorEastAsia" w:hAnsiTheme="minorEastAsia" w:cs="宋体" w:hint="eastAsia"/>
          <w:kern w:val="0"/>
          <w:sz w:val="24"/>
          <w:szCs w:val="24"/>
        </w:rPr>
        <w:t>询价小组成员与供应商存在下列利害关系之一的</w:t>
      </w:r>
      <w:r>
        <w:rPr>
          <w:rFonts w:asciiTheme="minorEastAsia" w:hAnsiTheme="minorEastAsia" w:cs="宋体" w:hint="eastAsia"/>
          <w:kern w:val="0"/>
          <w:sz w:val="24"/>
          <w:szCs w:val="24"/>
        </w:rPr>
        <w:t>,</w:t>
      </w:r>
      <w:r>
        <w:rPr>
          <w:rFonts w:asciiTheme="minorEastAsia" w:hAnsiTheme="minorEastAsia" w:cs="宋体" w:hint="eastAsia"/>
          <w:kern w:val="0"/>
          <w:sz w:val="24"/>
          <w:szCs w:val="24"/>
        </w:rPr>
        <w:t>应当回避</w:t>
      </w:r>
      <w:r>
        <w:rPr>
          <w:rFonts w:asciiTheme="minorEastAsia" w:hAnsiTheme="minorEastAsia" w:cs="宋体" w:hint="eastAsia"/>
          <w:kern w:val="0"/>
          <w:sz w:val="24"/>
          <w:szCs w:val="24"/>
        </w:rPr>
        <w:t>:</w:t>
      </w:r>
    </w:p>
    <w:p w14:paraId="1CBB224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23.3.1  </w:t>
      </w:r>
      <w:r>
        <w:rPr>
          <w:rFonts w:asciiTheme="minorEastAsia" w:hAnsiTheme="minorEastAsia" w:cs="宋体" w:hint="eastAsia"/>
          <w:kern w:val="0"/>
          <w:sz w:val="24"/>
          <w:szCs w:val="24"/>
        </w:rPr>
        <w:t>参加采购活动前三年内</w:t>
      </w:r>
      <w:r>
        <w:rPr>
          <w:rFonts w:asciiTheme="minorEastAsia" w:hAnsiTheme="minorEastAsia" w:cs="宋体" w:hint="eastAsia"/>
          <w:kern w:val="0"/>
          <w:sz w:val="24"/>
          <w:szCs w:val="24"/>
        </w:rPr>
        <w:t>,</w:t>
      </w:r>
      <w:r>
        <w:rPr>
          <w:rFonts w:asciiTheme="minorEastAsia" w:hAnsiTheme="minorEastAsia" w:cs="宋体" w:hint="eastAsia"/>
          <w:kern w:val="0"/>
          <w:sz w:val="24"/>
          <w:szCs w:val="24"/>
        </w:rPr>
        <w:t>与供应商存在劳动关系</w:t>
      </w:r>
      <w:r>
        <w:rPr>
          <w:rFonts w:asciiTheme="minorEastAsia" w:hAnsiTheme="minorEastAsia" w:cs="宋体" w:hint="eastAsia"/>
          <w:kern w:val="0"/>
          <w:sz w:val="24"/>
          <w:szCs w:val="24"/>
        </w:rPr>
        <w:t>,</w:t>
      </w:r>
      <w:r>
        <w:rPr>
          <w:rFonts w:asciiTheme="minorEastAsia" w:hAnsiTheme="minorEastAsia" w:cs="宋体" w:hint="eastAsia"/>
          <w:kern w:val="0"/>
          <w:sz w:val="24"/>
          <w:szCs w:val="24"/>
        </w:rPr>
        <w:t>或者担任过供应商的董事、监事</w:t>
      </w:r>
      <w:r>
        <w:rPr>
          <w:rFonts w:asciiTheme="minorEastAsia" w:hAnsiTheme="minorEastAsia" w:cs="宋体" w:hint="eastAsia"/>
          <w:kern w:val="0"/>
          <w:sz w:val="24"/>
          <w:szCs w:val="24"/>
        </w:rPr>
        <w:t>,</w:t>
      </w:r>
      <w:r>
        <w:rPr>
          <w:rFonts w:asciiTheme="minorEastAsia" w:hAnsiTheme="minorEastAsia" w:cs="宋体" w:hint="eastAsia"/>
          <w:kern w:val="0"/>
          <w:sz w:val="24"/>
          <w:szCs w:val="24"/>
        </w:rPr>
        <w:t>或者是供应商的控股股东或实际控制人；</w:t>
      </w:r>
    </w:p>
    <w:p w14:paraId="521ECE9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23.3.2  </w:t>
      </w:r>
      <w:r>
        <w:rPr>
          <w:rFonts w:asciiTheme="minorEastAsia" w:hAnsiTheme="minorEastAsia" w:cs="宋体" w:hint="eastAsia"/>
          <w:kern w:val="0"/>
          <w:sz w:val="24"/>
          <w:szCs w:val="24"/>
        </w:rPr>
        <w:t>与供应商的法定代表人或者负责人有夫妻、直系血亲、三代以内旁系血亲或者近姻亲关系；</w:t>
      </w:r>
    </w:p>
    <w:p w14:paraId="02E7632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23.3.3 </w:t>
      </w:r>
      <w:r>
        <w:rPr>
          <w:rFonts w:asciiTheme="minorEastAsia" w:hAnsiTheme="minorEastAsia" w:cs="宋体" w:hint="eastAsia"/>
          <w:kern w:val="0"/>
          <w:sz w:val="24"/>
          <w:szCs w:val="24"/>
        </w:rPr>
        <w:t>与供应商有其他可能影响政府采购活动公平、公正进行的关系。</w:t>
      </w:r>
    </w:p>
    <w:p w14:paraId="01D4684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23.4  </w:t>
      </w:r>
      <w:r>
        <w:rPr>
          <w:rFonts w:asciiTheme="minorEastAsia" w:hAnsiTheme="minorEastAsia" w:cs="宋体" w:hint="eastAsia"/>
          <w:kern w:val="0"/>
          <w:sz w:val="24"/>
          <w:szCs w:val="24"/>
        </w:rPr>
        <w:t>评审专家发现本人与参加采购活动</w:t>
      </w:r>
      <w:r>
        <w:rPr>
          <w:rFonts w:asciiTheme="minorEastAsia" w:hAnsiTheme="minorEastAsia" w:cs="宋体" w:hint="eastAsia"/>
          <w:kern w:val="0"/>
          <w:sz w:val="24"/>
          <w:szCs w:val="24"/>
        </w:rPr>
        <w:t>的供应商有利害关系的</w:t>
      </w:r>
      <w:r>
        <w:rPr>
          <w:rFonts w:asciiTheme="minorEastAsia" w:hAnsiTheme="minorEastAsia" w:cs="宋体" w:hint="eastAsia"/>
          <w:kern w:val="0"/>
          <w:sz w:val="24"/>
          <w:szCs w:val="24"/>
        </w:rPr>
        <w:t>,</w:t>
      </w:r>
      <w:r>
        <w:rPr>
          <w:rFonts w:asciiTheme="minorEastAsia" w:hAnsiTheme="minorEastAsia" w:cs="宋体" w:hint="eastAsia"/>
          <w:kern w:val="0"/>
          <w:sz w:val="24"/>
          <w:szCs w:val="24"/>
        </w:rPr>
        <w:t>应当主动提出回避。采购人或者集中采购机构发现评审专家与参加采购活动的供应商有利害关系的</w:t>
      </w:r>
      <w:r>
        <w:rPr>
          <w:rFonts w:asciiTheme="minorEastAsia" w:hAnsiTheme="minorEastAsia" w:cs="宋体" w:hint="eastAsia"/>
          <w:kern w:val="0"/>
          <w:sz w:val="24"/>
          <w:szCs w:val="24"/>
        </w:rPr>
        <w:t>,</w:t>
      </w:r>
      <w:r>
        <w:rPr>
          <w:rFonts w:asciiTheme="minorEastAsia" w:hAnsiTheme="minorEastAsia" w:cs="宋体" w:hint="eastAsia"/>
          <w:kern w:val="0"/>
          <w:sz w:val="24"/>
          <w:szCs w:val="24"/>
        </w:rPr>
        <w:t>应当要求其回避。</w:t>
      </w:r>
    </w:p>
    <w:p w14:paraId="4CB2193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23.5  </w:t>
      </w:r>
      <w:r>
        <w:rPr>
          <w:rFonts w:asciiTheme="minorEastAsia" w:hAnsiTheme="minorEastAsia" w:cs="宋体" w:hint="eastAsia"/>
          <w:kern w:val="0"/>
          <w:sz w:val="24"/>
          <w:szCs w:val="24"/>
        </w:rPr>
        <w:t>采购人不得担任询价小组组长。</w:t>
      </w:r>
    </w:p>
    <w:p w14:paraId="677ED34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23.6  </w:t>
      </w:r>
      <w:r>
        <w:rPr>
          <w:rFonts w:asciiTheme="minorEastAsia" w:hAnsiTheme="minorEastAsia" w:cs="宋体" w:hint="eastAsia"/>
          <w:kern w:val="0"/>
          <w:sz w:val="24"/>
          <w:szCs w:val="24"/>
        </w:rPr>
        <w:t>询价小组成员名单在成交结果公告前应当保密。</w:t>
      </w:r>
    </w:p>
    <w:p w14:paraId="077D3899" w14:textId="77777777" w:rsidR="00DF3C9B" w:rsidRDefault="006B3906">
      <w:pPr>
        <w:pStyle w:val="25"/>
        <w:numPr>
          <w:ilvl w:val="0"/>
          <w:numId w:val="2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14:paraId="69F0F03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Pr>
          <w:rFonts w:asciiTheme="minorEastAsia" w:hAnsiTheme="minorEastAsia" w:cs="宋体" w:hint="eastAsia"/>
          <w:kern w:val="0"/>
          <w:sz w:val="24"/>
          <w:szCs w:val="24"/>
        </w:rPr>
        <w:t>资格审查：询价小组依据有关法律法规和询价文件的规定对供应商的资格进行审查。</w:t>
      </w:r>
    </w:p>
    <w:p w14:paraId="5B3C5561" w14:textId="77777777" w:rsidR="00DF3C9B" w:rsidRDefault="006B3906">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资格审查与评审）</w:t>
      </w:r>
      <w:r>
        <w:rPr>
          <w:rFonts w:asciiTheme="minorEastAsia" w:hAnsiTheme="minorEastAsia" w:cs="宋体" w:hint="eastAsia"/>
          <w:kern w:val="0"/>
          <w:sz w:val="24"/>
          <w:szCs w:val="24"/>
        </w:rPr>
        <w:t>。</w:t>
      </w:r>
    </w:p>
    <w:p w14:paraId="34A45D8E" w14:textId="77777777" w:rsidR="00DF3C9B" w:rsidRDefault="00DF3C9B">
      <w:pPr>
        <w:pStyle w:val="25"/>
        <w:numPr>
          <w:ilvl w:val="0"/>
          <w:numId w:val="23"/>
        </w:numPr>
        <w:autoSpaceDE w:val="0"/>
        <w:autoSpaceDN w:val="0"/>
        <w:spacing w:line="360" w:lineRule="auto"/>
        <w:ind w:firstLineChars="0"/>
        <w:contextualSpacing/>
        <w:rPr>
          <w:rFonts w:asciiTheme="minorEastAsia" w:hAnsiTheme="minorEastAsia" w:cs="宋体"/>
          <w:vanish/>
          <w:kern w:val="0"/>
          <w:sz w:val="24"/>
          <w:szCs w:val="24"/>
        </w:rPr>
      </w:pPr>
    </w:p>
    <w:p w14:paraId="20A5D8F8" w14:textId="77777777" w:rsidR="00DF3C9B" w:rsidRDefault="00DF3C9B">
      <w:pPr>
        <w:pStyle w:val="25"/>
        <w:numPr>
          <w:ilvl w:val="0"/>
          <w:numId w:val="23"/>
        </w:numPr>
        <w:autoSpaceDE w:val="0"/>
        <w:autoSpaceDN w:val="0"/>
        <w:spacing w:line="360" w:lineRule="auto"/>
        <w:ind w:firstLineChars="0"/>
        <w:contextualSpacing/>
        <w:rPr>
          <w:rFonts w:asciiTheme="minorEastAsia" w:hAnsiTheme="minorEastAsia" w:cs="宋体"/>
          <w:vanish/>
          <w:kern w:val="0"/>
          <w:sz w:val="24"/>
          <w:szCs w:val="24"/>
        </w:rPr>
      </w:pPr>
    </w:p>
    <w:p w14:paraId="15816768" w14:textId="77777777" w:rsidR="00DF3C9B" w:rsidRDefault="006B3906">
      <w:pPr>
        <w:pStyle w:val="25"/>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24.2 </w:t>
      </w:r>
      <w:r>
        <w:rPr>
          <w:rFonts w:asciiTheme="minorEastAsia" w:hAnsiTheme="minorEastAsia" w:cs="宋体" w:hint="eastAsia"/>
          <w:kern w:val="0"/>
          <w:sz w:val="24"/>
          <w:szCs w:val="24"/>
        </w:rPr>
        <w:t>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14:paraId="2068B4EF"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25  </w:t>
      </w:r>
      <w:r>
        <w:rPr>
          <w:rFonts w:asciiTheme="minorEastAsia" w:hAnsiTheme="minorEastAsia" w:cs="宋体" w:hint="eastAsia"/>
          <w:b/>
          <w:kern w:val="0"/>
          <w:sz w:val="24"/>
          <w:szCs w:val="24"/>
        </w:rPr>
        <w:t>响应文件的澄清</w:t>
      </w:r>
    </w:p>
    <w:p w14:paraId="6BF1F87B" w14:textId="77777777" w:rsidR="00DF3C9B" w:rsidRDefault="006B3906">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14:paraId="3CD687B6" w14:textId="77777777" w:rsidR="00DF3C9B" w:rsidRDefault="00DF3C9B">
      <w:pPr>
        <w:pStyle w:val="25"/>
        <w:numPr>
          <w:ilvl w:val="1"/>
          <w:numId w:val="24"/>
        </w:numPr>
        <w:autoSpaceDE w:val="0"/>
        <w:autoSpaceDN w:val="0"/>
        <w:spacing w:line="360" w:lineRule="auto"/>
        <w:ind w:firstLine="480"/>
        <w:contextualSpacing/>
        <w:rPr>
          <w:rFonts w:asciiTheme="minorEastAsia" w:hAnsiTheme="minorEastAsia" w:cs="宋体"/>
          <w:vanish/>
          <w:kern w:val="0"/>
          <w:sz w:val="24"/>
          <w:szCs w:val="24"/>
        </w:rPr>
      </w:pPr>
    </w:p>
    <w:p w14:paraId="0D2122D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25.2  </w:t>
      </w:r>
      <w:r>
        <w:rPr>
          <w:rFonts w:asciiTheme="minorEastAsia" w:hAnsiTheme="minorEastAsia" w:cs="宋体" w:hint="eastAsia"/>
          <w:kern w:val="0"/>
          <w:sz w:val="24"/>
          <w:szCs w:val="24"/>
        </w:rPr>
        <w:t>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14:paraId="4B4358A4" w14:textId="77777777" w:rsidR="00DF3C9B" w:rsidRDefault="006B3906">
      <w:pPr>
        <w:pStyle w:val="25"/>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25.3 </w:t>
      </w:r>
      <w:r>
        <w:rPr>
          <w:rFonts w:asciiTheme="minorEastAsia" w:hAnsiTheme="minorEastAsia" w:cs="宋体" w:hint="eastAsia"/>
          <w:kern w:val="0"/>
          <w:sz w:val="24"/>
          <w:szCs w:val="24"/>
        </w:rPr>
        <w:t>供应商的澄清文件是其响应文件的组成部分。</w:t>
      </w:r>
    </w:p>
    <w:p w14:paraId="71AC7C0B" w14:textId="77777777" w:rsidR="00DF3C9B" w:rsidRDefault="006B3906">
      <w:pPr>
        <w:pStyle w:val="25"/>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14:paraId="011FA47E" w14:textId="77777777" w:rsidR="00DF3C9B" w:rsidRDefault="006B3906">
      <w:pPr>
        <w:pStyle w:val="25"/>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大写金额和小写金额不一致的，以大写金额为准；</w:t>
      </w:r>
    </w:p>
    <w:p w14:paraId="35F617DE" w14:textId="77777777" w:rsidR="00DF3C9B" w:rsidRDefault="006B3906">
      <w:pPr>
        <w:pStyle w:val="25"/>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单价金额小数点或者百分比有明显错位的，以开标一览表的总价为准，并修改单价；</w:t>
      </w:r>
    </w:p>
    <w:p w14:paraId="3CFE6BED" w14:textId="77777777" w:rsidR="00DF3C9B" w:rsidRDefault="006B3906">
      <w:pPr>
        <w:pStyle w:val="25"/>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p>
    <w:p w14:paraId="077F44F5" w14:textId="77777777" w:rsidR="00DF3C9B" w:rsidRDefault="006B3906">
      <w:pPr>
        <w:pStyle w:val="25"/>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规定经供应商确认后产生约束力，供应商不确认的，为无效报价。</w:t>
      </w:r>
    </w:p>
    <w:p w14:paraId="38852706" w14:textId="77777777" w:rsidR="00DF3C9B" w:rsidRDefault="006B3906">
      <w:pPr>
        <w:pStyle w:val="25"/>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响应无效情形</w:t>
      </w:r>
    </w:p>
    <w:p w14:paraId="6736D79C" w14:textId="77777777" w:rsidR="00DF3C9B" w:rsidRDefault="006B3906">
      <w:pPr>
        <w:pStyle w:val="25"/>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响应文件属下列情况之一的，按照无效响应处理：</w:t>
      </w:r>
    </w:p>
    <w:p w14:paraId="3DFA71FC"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BF3A31E"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CC5962E"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231F4C36"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02BB83DF"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EBEA3BA"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229C0CBD"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7A163EF"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583A748"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06B55EBC"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77000326"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685B320"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235C93C"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475F13E"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7BB4A752"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C83DFC9"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A2D0A8B"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3CFA5F3F"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C24CB2D"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A936EA3"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50855A1"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0BC9E958"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C097F01"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735A1F61"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372BA28"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35C7C5A"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E1B7125" w14:textId="77777777" w:rsidR="00DF3C9B" w:rsidRDefault="00DF3C9B">
      <w:pPr>
        <w:pStyle w:val="25"/>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0DD07A3A" w14:textId="77777777" w:rsidR="00DF3C9B" w:rsidRDefault="006B3906">
      <w:pPr>
        <w:pStyle w:val="25"/>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27.1.1 </w:t>
      </w:r>
      <w:r>
        <w:rPr>
          <w:rFonts w:asciiTheme="minorEastAsia" w:hAnsiTheme="minorEastAsia" w:cs="宋体" w:hint="eastAsia"/>
          <w:kern w:val="0"/>
          <w:sz w:val="24"/>
          <w:szCs w:val="24"/>
        </w:rPr>
        <w:t>未按照询价文件的规定提交投标承诺函的；</w:t>
      </w:r>
    </w:p>
    <w:p w14:paraId="11EDB81F" w14:textId="77777777" w:rsidR="00DF3C9B" w:rsidRDefault="006B3906">
      <w:pPr>
        <w:pStyle w:val="25"/>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27.1.2 </w:t>
      </w:r>
      <w:r>
        <w:rPr>
          <w:rFonts w:asciiTheme="minorEastAsia" w:hAnsiTheme="minorEastAsia" w:cs="宋体" w:hint="eastAsia"/>
          <w:kern w:val="0"/>
          <w:sz w:val="24"/>
          <w:szCs w:val="24"/>
        </w:rPr>
        <w:t>响应文件未按招标文件要求签署、盖章的；</w:t>
      </w:r>
    </w:p>
    <w:p w14:paraId="67BD47D0" w14:textId="77777777" w:rsidR="00DF3C9B" w:rsidRDefault="006B3906">
      <w:pPr>
        <w:pStyle w:val="25"/>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27.1.3 </w:t>
      </w:r>
      <w:r>
        <w:rPr>
          <w:rFonts w:asciiTheme="minorEastAsia" w:hAnsiTheme="minorEastAsia" w:cs="宋体" w:hint="eastAsia"/>
          <w:kern w:val="0"/>
          <w:sz w:val="24"/>
          <w:szCs w:val="24"/>
        </w:rPr>
        <w:t>不具备询价文件中规定的资格要求的；</w:t>
      </w:r>
    </w:p>
    <w:p w14:paraId="6378EC7F" w14:textId="77777777" w:rsidR="00DF3C9B" w:rsidRDefault="006B3906">
      <w:pPr>
        <w:pStyle w:val="25"/>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27.1.4 </w:t>
      </w:r>
      <w:r>
        <w:rPr>
          <w:rFonts w:asciiTheme="minorEastAsia" w:hAnsiTheme="minorEastAsia" w:cs="宋体" w:hint="eastAsia"/>
          <w:kern w:val="0"/>
          <w:sz w:val="24"/>
          <w:szCs w:val="24"/>
        </w:rPr>
        <w:t>报价超过询价文件中规定的预算金额的；</w:t>
      </w:r>
    </w:p>
    <w:p w14:paraId="3115C098" w14:textId="77777777" w:rsidR="00DF3C9B" w:rsidRDefault="006B3906">
      <w:pPr>
        <w:pStyle w:val="25"/>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27.1.5 </w:t>
      </w: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14:paraId="2A8A55BF" w14:textId="77777777" w:rsidR="00DF3C9B" w:rsidRDefault="006B3906">
      <w:pPr>
        <w:pStyle w:val="25"/>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27.2  </w:t>
      </w:r>
      <w:r>
        <w:rPr>
          <w:rFonts w:asciiTheme="minorEastAsia" w:hAnsiTheme="minorEastAsia" w:cs="宋体" w:hint="eastAsia"/>
          <w:kern w:val="0"/>
          <w:sz w:val="24"/>
          <w:szCs w:val="24"/>
        </w:rPr>
        <w:t>有下列情形之一的，视为供应商串通投标，其响应无效：</w:t>
      </w:r>
    </w:p>
    <w:p w14:paraId="180841A7" w14:textId="77777777" w:rsidR="00DF3C9B" w:rsidRDefault="006B3906">
      <w:pPr>
        <w:pStyle w:val="25"/>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27.2.1 </w:t>
      </w:r>
      <w:r>
        <w:rPr>
          <w:rFonts w:asciiTheme="minorEastAsia" w:hAnsiTheme="minorEastAsia" w:cs="宋体" w:hint="eastAsia"/>
          <w:kern w:val="0"/>
          <w:sz w:val="24"/>
          <w:szCs w:val="24"/>
        </w:rPr>
        <w:t>不同供应商的响应文件由同一单位或者个人编制；</w:t>
      </w:r>
    </w:p>
    <w:p w14:paraId="0FCB5F2A" w14:textId="77777777" w:rsidR="00DF3C9B" w:rsidRDefault="006B3906">
      <w:pPr>
        <w:pStyle w:val="25"/>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27.2.2 </w:t>
      </w:r>
      <w:r>
        <w:rPr>
          <w:rFonts w:asciiTheme="minorEastAsia" w:hAnsiTheme="minorEastAsia" w:cs="宋体" w:hint="eastAsia"/>
          <w:kern w:val="0"/>
          <w:sz w:val="24"/>
          <w:szCs w:val="24"/>
        </w:rPr>
        <w:t>不同供应商委托同一单位或者个人办理响应事宜；</w:t>
      </w:r>
    </w:p>
    <w:p w14:paraId="080E8A47" w14:textId="77777777" w:rsidR="00DF3C9B" w:rsidRDefault="006B3906">
      <w:pPr>
        <w:pStyle w:val="25"/>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27.2.3 </w:t>
      </w:r>
      <w:r>
        <w:rPr>
          <w:rFonts w:asciiTheme="minorEastAsia" w:hAnsiTheme="minorEastAsia" w:cs="宋体" w:hint="eastAsia"/>
          <w:kern w:val="0"/>
          <w:sz w:val="24"/>
          <w:szCs w:val="24"/>
        </w:rPr>
        <w:t>不同供应商的响应文件载明的项目管理成员或者联系人员为同一人；</w:t>
      </w:r>
    </w:p>
    <w:p w14:paraId="30DB8C3A" w14:textId="77777777" w:rsidR="00DF3C9B" w:rsidRDefault="006B3906">
      <w:pPr>
        <w:pStyle w:val="25"/>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27.2.4 </w:t>
      </w:r>
      <w:r>
        <w:rPr>
          <w:rFonts w:asciiTheme="minorEastAsia" w:hAnsiTheme="minorEastAsia" w:cs="宋体" w:hint="eastAsia"/>
          <w:kern w:val="0"/>
          <w:sz w:val="24"/>
          <w:szCs w:val="24"/>
        </w:rPr>
        <w:t>不同供应商的响应文件异常一致或者响应报价呈规律性差异；</w:t>
      </w:r>
    </w:p>
    <w:p w14:paraId="719F5D04" w14:textId="77777777" w:rsidR="00DF3C9B" w:rsidRDefault="006B3906">
      <w:pPr>
        <w:pStyle w:val="25"/>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27.2.5 </w:t>
      </w:r>
      <w:r>
        <w:rPr>
          <w:rFonts w:asciiTheme="minorEastAsia" w:hAnsiTheme="minorEastAsia" w:cs="宋体" w:hint="eastAsia"/>
          <w:kern w:val="0"/>
          <w:sz w:val="24"/>
          <w:szCs w:val="24"/>
        </w:rPr>
        <w:t>不同供应商的响应文件相互混装；</w:t>
      </w:r>
    </w:p>
    <w:p w14:paraId="09C05B64" w14:textId="77777777" w:rsidR="00DF3C9B" w:rsidRDefault="006B3906">
      <w:pPr>
        <w:pStyle w:val="25"/>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  </w:t>
      </w:r>
      <w:r>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337EC566" w14:textId="77777777" w:rsidR="00DF3C9B" w:rsidRDefault="006B3906">
      <w:pPr>
        <w:pStyle w:val="25"/>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Pr>
          <w:rFonts w:asciiTheme="minorEastAsia" w:hAnsiTheme="minorEastAsia" w:hint="eastAsia"/>
          <w:sz w:val="24"/>
        </w:rPr>
        <w:t>评审专家应严格按照要求查看“硬件特征码”</w:t>
      </w:r>
      <w:r>
        <w:rPr>
          <w:rFonts w:asciiTheme="minorEastAsia" w:hAnsiTheme="minorEastAsia" w:hint="eastAsia"/>
          <w:sz w:val="24"/>
        </w:rPr>
        <w:t xml:space="preserve"> </w:t>
      </w:r>
      <w:r>
        <w:rPr>
          <w:rFonts w:asciiTheme="minorEastAsia" w:hAnsiTheme="minorEastAsia" w:hint="eastAsia"/>
          <w:sz w:val="24"/>
        </w:rPr>
        <w:t>相关信息并进行评审，在</w:t>
      </w:r>
    </w:p>
    <w:p w14:paraId="2167AB21" w14:textId="77777777" w:rsidR="00DF3C9B" w:rsidRDefault="006B3906">
      <w:pPr>
        <w:pStyle w:val="25"/>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14:paraId="211CD8FF" w14:textId="77777777" w:rsidR="00DF3C9B" w:rsidRDefault="006B3906">
      <w:pPr>
        <w:pStyle w:val="25"/>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14:paraId="6ABD7777" w14:textId="77777777" w:rsidR="00DF3C9B" w:rsidRDefault="006B3906">
      <w:pPr>
        <w:pStyle w:val="25"/>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14:paraId="019CFF5A" w14:textId="77777777" w:rsidR="00DF3C9B" w:rsidRDefault="006B3906">
      <w:pPr>
        <w:pStyle w:val="25"/>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14:paraId="7EFCE17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14:paraId="466317F5" w14:textId="77777777" w:rsidR="00DF3C9B" w:rsidRDefault="006B3906">
      <w:pPr>
        <w:pStyle w:val="25"/>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14:paraId="629AE326"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Pr>
          <w:rFonts w:asciiTheme="minorEastAsia" w:hAnsiTheme="minorEastAsia" w:cs="宋体" w:hint="eastAsia"/>
          <w:b/>
          <w:kern w:val="0"/>
          <w:sz w:val="24"/>
          <w:szCs w:val="24"/>
        </w:rPr>
        <w:t>确定成交供应商</w:t>
      </w:r>
    </w:p>
    <w:p w14:paraId="6B091E2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w:t>
      </w:r>
      <w:r>
        <w:rPr>
          <w:rFonts w:ascii="ˎ̥" w:hAnsi="ˎ̥"/>
          <w:sz w:val="24"/>
          <w:szCs w:val="24"/>
        </w:rPr>
        <w:t>满足采购文件实质性响应要求且报价最低的原则确定成交供应商</w:t>
      </w:r>
      <w:r>
        <w:rPr>
          <w:rFonts w:asciiTheme="minorEastAsia" w:hAnsiTheme="minorEastAsia" w:cs="宋体" w:hint="eastAsia"/>
          <w:kern w:val="0"/>
          <w:sz w:val="24"/>
          <w:szCs w:val="24"/>
        </w:rPr>
        <w:t>。</w:t>
      </w:r>
    </w:p>
    <w:p w14:paraId="57D63626" w14:textId="77777777" w:rsidR="00DF3C9B" w:rsidRDefault="006B3906">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14:paraId="4FE83F5F"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cs="微软雅黑" w:hint="eastAsia"/>
          <w:sz w:val="24"/>
          <w:szCs w:val="24"/>
        </w:rPr>
        <w:t>在询价采购中，出现下列情形之一的，采购人应当终止询价采购活动，发布项目终止公告并说明原因，重新开展采购活动：</w:t>
      </w:r>
    </w:p>
    <w:p w14:paraId="1BD40B1C" w14:textId="77777777" w:rsidR="00DF3C9B" w:rsidRDefault="00DF3C9B">
      <w:pPr>
        <w:pStyle w:val="25"/>
        <w:numPr>
          <w:ilvl w:val="0"/>
          <w:numId w:val="17"/>
        </w:numPr>
        <w:autoSpaceDE w:val="0"/>
        <w:autoSpaceDN w:val="0"/>
        <w:spacing w:line="360" w:lineRule="auto"/>
        <w:ind w:firstLineChars="0"/>
        <w:contextualSpacing/>
        <w:rPr>
          <w:rFonts w:asciiTheme="minorEastAsia" w:hAnsiTheme="minorEastAsia" w:cs="宋体"/>
          <w:vanish/>
          <w:kern w:val="0"/>
          <w:sz w:val="24"/>
          <w:szCs w:val="24"/>
        </w:rPr>
      </w:pPr>
    </w:p>
    <w:p w14:paraId="30BB04B8" w14:textId="77777777" w:rsidR="00DF3C9B" w:rsidRDefault="006B3906">
      <w:pPr>
        <w:pStyle w:val="25"/>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14:paraId="11B0CEA1" w14:textId="77777777" w:rsidR="00DF3C9B" w:rsidRDefault="006B3906">
      <w:pPr>
        <w:pStyle w:val="25"/>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14:paraId="46F3AA6A" w14:textId="77777777" w:rsidR="00DF3C9B" w:rsidRDefault="006B3906">
      <w:pPr>
        <w:pStyle w:val="25"/>
        <w:numPr>
          <w:ilvl w:val="1"/>
          <w:numId w:val="17"/>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14:paraId="0CDD79A1"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w:t>
      </w:r>
      <w:r>
        <w:rPr>
          <w:rFonts w:asciiTheme="minorEastAsia" w:hAnsiTheme="minorEastAsia" w:cs="宋体" w:hint="eastAsia"/>
          <w:b/>
          <w:kern w:val="0"/>
          <w:sz w:val="24"/>
          <w:szCs w:val="24"/>
        </w:rPr>
        <w:t>成交公告、发出成交通知书</w:t>
      </w:r>
    </w:p>
    <w:p w14:paraId="278FD62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31.1  </w:t>
      </w:r>
      <w:r>
        <w:rPr>
          <w:rFonts w:asciiTheme="minorEastAsia" w:hAnsiTheme="minorEastAsia" w:cs="宋体" w:hint="eastAsia"/>
          <w:kern w:val="0"/>
          <w:sz w:val="24"/>
          <w:szCs w:val="24"/>
        </w:rPr>
        <w:t>采购人确认成交供应商后，采购人在公告成交结果的同时，向成交供应商发出成交通知书。</w:t>
      </w:r>
    </w:p>
    <w:p w14:paraId="541766A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31.2  </w:t>
      </w:r>
      <w:r>
        <w:rPr>
          <w:rFonts w:asciiTheme="minorEastAsia" w:hAnsiTheme="minorEastAsia" w:cs="宋体" w:hint="eastAsia"/>
          <w:kern w:val="0"/>
          <w:sz w:val="24"/>
          <w:szCs w:val="24"/>
        </w:rPr>
        <w:t>成交通知书发出后，采购人不得违法改变成交结果，成交供应商无正当理由不得放弃成交。</w:t>
      </w:r>
    </w:p>
    <w:p w14:paraId="20C97E9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w:t>
      </w:r>
      <w:r>
        <w:rPr>
          <w:rFonts w:ascii="宋体" w:hAnsi="宋体" w:cs="宋体" w:hint="eastAsia"/>
          <w:bCs/>
          <w:sz w:val="24"/>
          <w:lang w:val="zh-CN"/>
        </w:rPr>
        <w:t>24</w:t>
      </w:r>
      <w:r>
        <w:rPr>
          <w:rFonts w:ascii="宋体" w:hAnsi="宋体" w:cs="宋体" w:hint="eastAsia"/>
          <w:bCs/>
          <w:sz w:val="24"/>
          <w:lang w:val="zh-CN"/>
        </w:rPr>
        <w:t>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14:paraId="6D09441C"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Pr>
          <w:rFonts w:asciiTheme="minorEastAsia" w:hAnsiTheme="minorEastAsia" w:cs="宋体" w:hint="eastAsia"/>
          <w:b/>
          <w:kern w:val="0"/>
          <w:sz w:val="24"/>
          <w:szCs w:val="24"/>
        </w:rPr>
        <w:t>质疑提出与答复</w:t>
      </w:r>
    </w:p>
    <w:p w14:paraId="1786D24C"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Pr>
          <w:rFonts w:asciiTheme="minorEastAsia" w:hAnsiTheme="minorEastAsia" w:cs="宋体" w:hint="eastAsia"/>
          <w:kern w:val="0"/>
          <w:sz w:val="24"/>
          <w:szCs w:val="24"/>
        </w:rPr>
        <w:t>供应商认为询价文件、采购过程和成交结果使自己的权益受到损害的，可以按照《政府采购质疑和投诉办法》（财政部令第</w:t>
      </w:r>
      <w:r>
        <w:rPr>
          <w:rFonts w:asciiTheme="minorEastAsia" w:hAnsiTheme="minorEastAsia" w:cs="宋体" w:hint="eastAsia"/>
          <w:kern w:val="0"/>
          <w:sz w:val="24"/>
          <w:szCs w:val="24"/>
        </w:rPr>
        <w:t>94</w:t>
      </w:r>
      <w:r>
        <w:rPr>
          <w:rFonts w:asciiTheme="minorEastAsia" w:hAnsiTheme="minorEastAsia" w:cs="宋体" w:hint="eastAsia"/>
          <w:kern w:val="0"/>
          <w:sz w:val="24"/>
          <w:szCs w:val="24"/>
        </w:rPr>
        <w:t>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14:paraId="2A3E654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32.1.1 </w:t>
      </w:r>
      <w:r>
        <w:rPr>
          <w:rFonts w:asciiTheme="minorEastAsia" w:hAnsiTheme="minorEastAsia" w:cs="宋体" w:hint="eastAsia"/>
          <w:kern w:val="0"/>
          <w:sz w:val="24"/>
          <w:szCs w:val="24"/>
        </w:rPr>
        <w:t>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w:t>
      </w:r>
      <w:r>
        <w:rPr>
          <w:rFonts w:asciiTheme="minorEastAsia" w:hAnsiTheme="minorEastAsia" w:cs="宋体" w:hint="eastAsia"/>
          <w:kern w:val="0"/>
          <w:sz w:val="24"/>
          <w:szCs w:val="24"/>
        </w:rPr>
        <w:t>,</w:t>
      </w:r>
      <w:r>
        <w:rPr>
          <w:rFonts w:asciiTheme="minorEastAsia" w:hAnsiTheme="minorEastAsia" w:cs="宋体" w:hint="eastAsia"/>
          <w:kern w:val="0"/>
          <w:sz w:val="24"/>
          <w:szCs w:val="24"/>
        </w:rPr>
        <w:t>如未提出视为全面接受；</w:t>
      </w:r>
    </w:p>
    <w:p w14:paraId="36C0536C"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32.1.2 </w:t>
      </w: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14:paraId="0B4D2F0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32.1.3 </w:t>
      </w: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14:paraId="2B11DC6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w:t>
      </w:r>
      <w:r>
        <w:rPr>
          <w:rFonts w:asciiTheme="minorEastAsia" w:hAnsiTheme="minorEastAsia" w:cs="宋体"/>
          <w:kern w:val="0"/>
          <w:sz w:val="24"/>
          <w:szCs w:val="24"/>
        </w:rPr>
        <w:t>能影响成交结果的，按照下列情况处理：</w:t>
      </w:r>
    </w:p>
    <w:p w14:paraId="67408852"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w:t>
      </w:r>
      <w:r>
        <w:rPr>
          <w:rFonts w:asciiTheme="minorEastAsia" w:hAnsiTheme="minorEastAsia" w:cs="宋体"/>
          <w:kern w:val="0"/>
          <w:sz w:val="24"/>
          <w:szCs w:val="24"/>
        </w:rPr>
        <w:lastRenderedPageBreak/>
        <w:t>采购活动。</w:t>
      </w:r>
    </w:p>
    <w:p w14:paraId="31BAA122"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14:paraId="5FC46C0B" w14:textId="77777777" w:rsidR="00DF3C9B" w:rsidRDefault="006B3906">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33.</w:t>
      </w:r>
      <w:r>
        <w:rPr>
          <w:rFonts w:asciiTheme="minorEastAsia" w:hAnsiTheme="minorEastAsia" w:cs="宋体" w:hint="eastAsia"/>
          <w:b/>
          <w:color w:val="FF0000"/>
          <w:kern w:val="0"/>
          <w:sz w:val="24"/>
          <w:szCs w:val="24"/>
        </w:rPr>
        <w:t>签订合同与备案</w:t>
      </w:r>
    </w:p>
    <w:p w14:paraId="0D71C1E8" w14:textId="77777777" w:rsidR="00DF3C9B" w:rsidRDefault="006B3906">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33.1  </w:t>
      </w:r>
      <w:r>
        <w:rPr>
          <w:rFonts w:asciiTheme="minorEastAsia" w:hAnsiTheme="minorEastAsia" w:cs="宋体" w:hint="eastAsia"/>
          <w:color w:val="FF0000"/>
          <w:kern w:val="0"/>
          <w:sz w:val="24"/>
          <w:szCs w:val="24"/>
        </w:rPr>
        <w:t>采购人应当自成交通知书发出之日起</w:t>
      </w:r>
      <w:r>
        <w:rPr>
          <w:rFonts w:asciiTheme="minorEastAsia" w:hAnsiTheme="minorEastAsia" w:cs="宋体" w:hint="eastAsia"/>
          <w:color w:val="FF0000"/>
          <w:kern w:val="0"/>
          <w:sz w:val="24"/>
          <w:szCs w:val="24"/>
        </w:rPr>
        <w:t>1</w:t>
      </w:r>
      <w:r>
        <w:rPr>
          <w:rFonts w:asciiTheme="minorEastAsia" w:hAnsiTheme="minorEastAsia" w:cs="宋体" w:hint="eastAsia"/>
          <w:color w:val="FF0000"/>
          <w:kern w:val="0"/>
          <w:sz w:val="24"/>
          <w:szCs w:val="24"/>
        </w:rPr>
        <w:t>日内</w:t>
      </w:r>
      <w:r>
        <w:rPr>
          <w:rFonts w:asciiTheme="minorEastAsia" w:hAnsiTheme="minorEastAsia" w:cs="宋体"/>
          <w:color w:val="FF0000"/>
          <w:kern w:val="0"/>
          <w:sz w:val="24"/>
          <w:szCs w:val="24"/>
        </w:rPr>
        <w:t>，按照</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w:t>
      </w:r>
      <w:r>
        <w:rPr>
          <w:rFonts w:asciiTheme="minorEastAsia" w:hAnsiTheme="minorEastAsia" w:cs="宋体"/>
          <w:color w:val="FF0000"/>
          <w:kern w:val="0"/>
          <w:sz w:val="24"/>
          <w:szCs w:val="24"/>
        </w:rPr>
        <w:t>数量、技术和服务要求等事项签订政府采购合同</w:t>
      </w:r>
      <w:r>
        <w:rPr>
          <w:rFonts w:asciiTheme="minorEastAsia" w:hAnsiTheme="minorEastAsia" w:cs="宋体" w:hint="eastAsia"/>
          <w:color w:val="FF0000"/>
          <w:kern w:val="0"/>
          <w:sz w:val="24"/>
          <w:szCs w:val="24"/>
        </w:rPr>
        <w:t>。</w:t>
      </w:r>
    </w:p>
    <w:p w14:paraId="6028A7F0" w14:textId="77777777" w:rsidR="00DF3C9B" w:rsidRDefault="006B3906">
      <w:pPr>
        <w:autoSpaceDE w:val="0"/>
        <w:autoSpaceDN w:val="0"/>
        <w:spacing w:line="360" w:lineRule="auto"/>
        <w:ind w:firstLineChars="200" w:firstLine="480"/>
        <w:contextualSpacing/>
        <w:rPr>
          <w:rFonts w:ascii="宋体" w:eastAsia="宋体" w:hAnsi="宋体" w:cs="宋体"/>
          <w:color w:val="FF0000"/>
          <w:kern w:val="0"/>
          <w:sz w:val="24"/>
          <w:szCs w:val="24"/>
        </w:rPr>
      </w:pPr>
      <w:r>
        <w:rPr>
          <w:rFonts w:asciiTheme="minorEastAsia" w:hAnsiTheme="minorEastAsia" w:cs="宋体" w:hint="eastAsia"/>
          <w:color w:val="FF0000"/>
          <w:kern w:val="0"/>
          <w:sz w:val="24"/>
          <w:szCs w:val="24"/>
        </w:rPr>
        <w:t xml:space="preserve">33.2 </w:t>
      </w:r>
      <w:r>
        <w:rPr>
          <w:rFonts w:asciiTheme="minorEastAsia" w:hAnsiTheme="minorEastAsia" w:cs="宋体" w:hint="eastAsia"/>
          <w:color w:val="FF0000"/>
          <w:kern w:val="0"/>
          <w:sz w:val="24"/>
          <w:szCs w:val="24"/>
        </w:rPr>
        <w:t>采购人自采购合同签订之日起，</w:t>
      </w:r>
      <w:r>
        <w:rPr>
          <w:rFonts w:ascii="宋体" w:eastAsia="宋体" w:hAnsi="宋体" w:cs="宋体" w:hint="eastAsia"/>
          <w:color w:val="FF0000"/>
          <w:kern w:val="0"/>
          <w:sz w:val="24"/>
          <w:szCs w:val="24"/>
        </w:rPr>
        <w:t>合同原件</w:t>
      </w:r>
      <w:r>
        <w:rPr>
          <w:rFonts w:ascii="宋体" w:eastAsia="宋体" w:hAnsi="宋体" w:cs="宋体" w:hint="eastAsia"/>
          <w:color w:val="FF0000"/>
          <w:kern w:val="0"/>
          <w:sz w:val="24"/>
          <w:szCs w:val="24"/>
        </w:rPr>
        <w:t>1</w:t>
      </w:r>
      <w:r>
        <w:rPr>
          <w:rFonts w:ascii="宋体" w:eastAsia="宋体" w:hAnsi="宋体" w:cs="宋体" w:hint="eastAsia"/>
          <w:color w:val="FF0000"/>
          <w:kern w:val="0"/>
          <w:sz w:val="24"/>
          <w:szCs w:val="24"/>
        </w:rPr>
        <w:t>个工作日送襄城县政府采购中心一份备案。</w:t>
      </w:r>
    </w:p>
    <w:p w14:paraId="12BF870B" w14:textId="77777777" w:rsidR="00DF3C9B" w:rsidRDefault="006B3906">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33.3</w:t>
      </w:r>
      <w:r>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确定的合同文本以及采购标的、规格型号、采购金额、采购数量、技术和服务要求等实质性内容的协议</w:t>
      </w:r>
      <w:r>
        <w:rPr>
          <w:rFonts w:asciiTheme="minorEastAsia" w:hAnsiTheme="minorEastAsia" w:cs="宋体" w:hint="eastAsia"/>
          <w:color w:val="FF0000"/>
          <w:kern w:val="0"/>
          <w:sz w:val="24"/>
          <w:szCs w:val="24"/>
        </w:rPr>
        <w:t>。</w:t>
      </w:r>
    </w:p>
    <w:p w14:paraId="58AC773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Pr>
          <w:rFonts w:asciiTheme="minorEastAsia" w:hAnsiTheme="minorEastAsia" w:cs="宋体" w:hint="eastAsia"/>
          <w:kern w:val="0"/>
          <w:sz w:val="24"/>
          <w:szCs w:val="24"/>
        </w:rPr>
        <w:t>履约保证金</w:t>
      </w:r>
    </w:p>
    <w:p w14:paraId="6B65E74C" w14:textId="77777777" w:rsidR="00DF3C9B" w:rsidRDefault="006B3906">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w:t>
      </w:r>
    </w:p>
    <w:p w14:paraId="3F672D8B"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744B0CBA"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7E343699"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444AC32F" w14:textId="77777777" w:rsidR="00DF3C9B" w:rsidRDefault="00DF3C9B" w:rsidP="00337A61">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14:paraId="1EEE5C8C" w14:textId="77777777" w:rsidR="00A55334" w:rsidRDefault="00A5533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14:paraId="032EA9B6" w14:textId="3C8394C0" w:rsidR="00DF3C9B" w:rsidRDefault="006B390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14:paraId="3031511B" w14:textId="77777777" w:rsidR="00DF3C9B" w:rsidRDefault="006B390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6F01562B" w14:textId="77777777" w:rsidR="00DF3C9B" w:rsidRDefault="006B3906">
      <w:pPr>
        <w:pStyle w:val="ac"/>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14:paraId="2153ACE7" w14:textId="77777777" w:rsidR="00DF3C9B" w:rsidRDefault="006B3906">
      <w:pPr>
        <w:pStyle w:val="ac"/>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w:t>
      </w:r>
      <w:r>
        <w:rPr>
          <w:rFonts w:hAnsi="宋体" w:cs="仿宋_GB2312" w:hint="eastAsia"/>
          <w:szCs w:val="24"/>
          <w:lang w:val="zh-CN"/>
        </w:rPr>
        <w:t>期之内的节能产品或环境标志产品认证证书，应当优先采购。</w:t>
      </w:r>
    </w:p>
    <w:p w14:paraId="221CE85F" w14:textId="77777777" w:rsidR="00DF3C9B" w:rsidRDefault="006B3906">
      <w:pPr>
        <w:pStyle w:val="ac"/>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14:paraId="4A0B3ECE"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sz w:val="24"/>
          <w:szCs w:val="24"/>
        </w:rPr>
        <w:t>、本项目为非专门面向中小企业采购的项目，根据财政部、工业和信息化部《政府采购促进</w:t>
      </w:r>
      <w:r>
        <w:rPr>
          <w:rFonts w:asciiTheme="minorEastAsia" w:hAnsiTheme="minorEastAsia" w:cs="仿宋_GB2312"/>
          <w:sz w:val="24"/>
          <w:szCs w:val="24"/>
        </w:rPr>
        <w:t xml:space="preserve"> </w:t>
      </w:r>
      <w:r>
        <w:rPr>
          <w:rFonts w:asciiTheme="minorEastAsia" w:hAnsiTheme="minorEastAsia" w:cs="仿宋_GB2312"/>
          <w:sz w:val="24"/>
          <w:szCs w:val="24"/>
        </w:rPr>
        <w:t>中小企业发展管理办法》（财库</w:t>
      </w:r>
      <w:r>
        <w:rPr>
          <w:rFonts w:asciiTheme="minorEastAsia" w:hAnsiTheme="minorEastAsia" w:cs="仿宋_GB2312"/>
          <w:sz w:val="24"/>
          <w:szCs w:val="24"/>
        </w:rPr>
        <w:t>[2020]46</w:t>
      </w:r>
      <w:r>
        <w:rPr>
          <w:rFonts w:asciiTheme="minorEastAsia" w:hAnsiTheme="minorEastAsia" w:cs="仿宋_GB2312"/>
          <w:sz w:val="24"/>
          <w:szCs w:val="24"/>
        </w:rPr>
        <w:t>号）规定，对符合该办法规定的小型和微型企业报价给予</w:t>
      </w:r>
      <w:r>
        <w:rPr>
          <w:rFonts w:asciiTheme="minorEastAsia" w:hAnsiTheme="minorEastAsia" w:cs="仿宋_GB2312" w:hint="eastAsia"/>
          <w:sz w:val="24"/>
          <w:szCs w:val="24"/>
        </w:rPr>
        <w:t>6%</w:t>
      </w:r>
      <w:r>
        <w:rPr>
          <w:rFonts w:asciiTheme="minorEastAsia" w:hAnsiTheme="minorEastAsia" w:cs="仿宋_GB2312" w:hint="eastAsia"/>
          <w:sz w:val="24"/>
          <w:szCs w:val="24"/>
        </w:rPr>
        <w:t>—</w:t>
      </w:r>
      <w:r>
        <w:rPr>
          <w:rFonts w:asciiTheme="minorEastAsia" w:hAnsiTheme="minorEastAsia" w:cs="仿宋_GB2312" w:hint="eastAsia"/>
          <w:sz w:val="24"/>
          <w:szCs w:val="24"/>
        </w:rPr>
        <w:t>10%</w:t>
      </w:r>
      <w:r>
        <w:rPr>
          <w:rFonts w:asciiTheme="minorEastAsia" w:hAnsiTheme="minorEastAsia" w:cs="仿宋_GB2312" w:hint="eastAsia"/>
          <w:sz w:val="24"/>
          <w:szCs w:val="24"/>
        </w:rPr>
        <w:t>（工程项目为</w:t>
      </w:r>
      <w:r>
        <w:rPr>
          <w:rFonts w:asciiTheme="minorEastAsia" w:hAnsiTheme="minorEastAsia" w:cs="仿宋_GB2312" w:hint="eastAsia"/>
          <w:sz w:val="24"/>
          <w:szCs w:val="24"/>
        </w:rPr>
        <w:t xml:space="preserve"> 3%</w:t>
      </w:r>
      <w:r>
        <w:rPr>
          <w:rFonts w:asciiTheme="minorEastAsia" w:hAnsiTheme="minorEastAsia" w:cs="仿宋_GB2312" w:hint="eastAsia"/>
          <w:sz w:val="24"/>
          <w:szCs w:val="24"/>
        </w:rPr>
        <w:t>—</w:t>
      </w:r>
      <w:r>
        <w:rPr>
          <w:rFonts w:asciiTheme="minorEastAsia" w:hAnsiTheme="minorEastAsia" w:cs="仿宋_GB2312" w:hint="eastAsia"/>
          <w:sz w:val="24"/>
          <w:szCs w:val="24"/>
        </w:rPr>
        <w:t>5%</w:t>
      </w:r>
      <w:r>
        <w:rPr>
          <w:rFonts w:asciiTheme="minorEastAsia" w:hAnsiTheme="minorEastAsia" w:cs="仿宋_GB2312" w:hint="eastAsia"/>
          <w:sz w:val="24"/>
          <w:szCs w:val="24"/>
        </w:rPr>
        <w:t>）</w:t>
      </w:r>
      <w:r>
        <w:rPr>
          <w:rFonts w:asciiTheme="minorEastAsia" w:hAnsiTheme="minorEastAsia" w:cs="仿宋_GB2312"/>
          <w:sz w:val="24"/>
          <w:szCs w:val="24"/>
        </w:rPr>
        <w:t>的扣除，用扣除后的价格参与评审。</w:t>
      </w:r>
      <w:r>
        <w:rPr>
          <w:rFonts w:asciiTheme="minorEastAsia" w:hAnsiTheme="minorEastAsia" w:cs="仿宋_GB2312"/>
          <w:sz w:val="24"/>
          <w:szCs w:val="24"/>
        </w:rPr>
        <w:t xml:space="preserve"> </w:t>
      </w:r>
    </w:p>
    <w:p w14:paraId="2C754AD1"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sz w:val="24"/>
          <w:szCs w:val="24"/>
        </w:rPr>
        <w:t>、在货物采购项目中，供应商提供的货物既有中小企业制造货物，也有大型企业制造货物的，</w:t>
      </w:r>
      <w:r>
        <w:rPr>
          <w:rFonts w:asciiTheme="minorEastAsia" w:hAnsiTheme="minorEastAsia" w:cs="仿宋_GB2312"/>
          <w:sz w:val="24"/>
          <w:szCs w:val="24"/>
        </w:rPr>
        <w:t xml:space="preserve"> </w:t>
      </w:r>
      <w:r>
        <w:rPr>
          <w:rFonts w:asciiTheme="minorEastAsia" w:hAnsiTheme="minorEastAsia" w:cs="仿宋_GB2312"/>
          <w:sz w:val="24"/>
          <w:szCs w:val="24"/>
        </w:rPr>
        <w:t>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sz w:val="24"/>
          <w:szCs w:val="24"/>
        </w:rPr>
        <w:t>号）规定的中</w:t>
      </w:r>
      <w:r>
        <w:rPr>
          <w:rFonts w:asciiTheme="minorEastAsia" w:hAnsiTheme="minorEastAsia" w:cs="仿宋_GB2312"/>
          <w:sz w:val="24"/>
          <w:szCs w:val="24"/>
        </w:rPr>
        <w:t>小企业扶持政策。</w:t>
      </w:r>
    </w:p>
    <w:p w14:paraId="2AC3EF92"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sz w:val="24"/>
          <w:szCs w:val="24"/>
        </w:rPr>
        <w:t>、以联合体形式参加政府采购活动，联合体各方均为中小企业的，联合体视同中小企业。其</w:t>
      </w:r>
      <w:r>
        <w:rPr>
          <w:rFonts w:asciiTheme="minorEastAsia" w:hAnsiTheme="minorEastAsia" w:cs="仿宋_GB2312"/>
          <w:sz w:val="24"/>
          <w:szCs w:val="24"/>
        </w:rPr>
        <w:t xml:space="preserve"> </w:t>
      </w:r>
      <w:r>
        <w:rPr>
          <w:rFonts w:asciiTheme="minorEastAsia" w:hAnsiTheme="minorEastAsia" w:cs="仿宋_GB2312"/>
          <w:sz w:val="24"/>
          <w:szCs w:val="24"/>
        </w:rPr>
        <w:t>中，联合体各方均为小微企业的，联合体视同小微企业。</w:t>
      </w:r>
    </w:p>
    <w:p w14:paraId="39CA7DFE"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 xml:space="preserve"> 30%</w:t>
      </w:r>
      <w:r>
        <w:rPr>
          <w:rFonts w:asciiTheme="minorEastAsia" w:hAnsiTheme="minorEastAsia" w:cs="仿宋_GB2312"/>
          <w:sz w:val="24"/>
          <w:szCs w:val="24"/>
        </w:rPr>
        <w:t>以上的，对联合体或者大中型企业的报价给予</w:t>
      </w:r>
      <w:r>
        <w:rPr>
          <w:rFonts w:asciiTheme="minorEastAsia" w:hAnsiTheme="minorEastAsia" w:cs="仿宋_GB2312"/>
          <w:sz w:val="24"/>
          <w:szCs w:val="24"/>
        </w:rPr>
        <w:t xml:space="preserve">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w:t>
      </w:r>
      <w:r>
        <w:rPr>
          <w:rFonts w:asciiTheme="minorEastAsia" w:hAnsiTheme="minorEastAsia" w:cs="仿宋_GB2312" w:hint="eastAsia"/>
          <w:sz w:val="24"/>
          <w:szCs w:val="24"/>
        </w:rPr>
        <w:t xml:space="preserve"> 1%</w:t>
      </w:r>
      <w:r>
        <w:rPr>
          <w:rFonts w:asciiTheme="minorEastAsia" w:hAnsiTheme="minorEastAsia" w:cs="仿宋_GB2312" w:hint="eastAsia"/>
          <w:sz w:val="24"/>
          <w:szCs w:val="24"/>
        </w:rPr>
        <w:t>—</w:t>
      </w: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仿宋_GB2312"/>
          <w:sz w:val="24"/>
          <w:szCs w:val="24"/>
        </w:rPr>
        <w:t>的扣除，用扣除后的价格参加评审。组成联合体</w:t>
      </w:r>
      <w:r>
        <w:rPr>
          <w:rFonts w:asciiTheme="minorEastAsia" w:hAnsiTheme="minorEastAsia" w:cs="仿宋_GB2312"/>
          <w:sz w:val="24"/>
          <w:szCs w:val="24"/>
        </w:rPr>
        <w:t xml:space="preserve"> </w:t>
      </w:r>
      <w:r>
        <w:rPr>
          <w:rFonts w:asciiTheme="minorEastAsia" w:hAnsiTheme="minorEastAsia" w:cs="仿宋_GB2312"/>
          <w:sz w:val="24"/>
          <w:szCs w:val="24"/>
        </w:rPr>
        <w:t>或者接受分包的小微企</w:t>
      </w:r>
      <w:r>
        <w:rPr>
          <w:rFonts w:asciiTheme="minorEastAsia" w:hAnsiTheme="minorEastAsia" w:cs="仿宋_GB2312"/>
          <w:sz w:val="24"/>
          <w:szCs w:val="24"/>
        </w:rPr>
        <w:lastRenderedPageBreak/>
        <w:t>业与联合体内其他企业、分包企业之间存在直接控股、管理</w:t>
      </w:r>
      <w:r>
        <w:rPr>
          <w:rFonts w:asciiTheme="minorEastAsia" w:hAnsiTheme="minorEastAsia" w:cs="仿宋_GB2312"/>
          <w:sz w:val="24"/>
          <w:szCs w:val="24"/>
        </w:rPr>
        <w:t>关系的，不享受价格扣除优惠政策。</w:t>
      </w:r>
      <w:r>
        <w:rPr>
          <w:rFonts w:asciiTheme="minorEastAsia" w:hAnsiTheme="minorEastAsia" w:cs="仿宋_GB2312"/>
          <w:sz w:val="24"/>
          <w:szCs w:val="24"/>
        </w:rPr>
        <w:t xml:space="preserve"> </w:t>
      </w:r>
    </w:p>
    <w:p w14:paraId="28505DD4"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w:t>
      </w:r>
      <w:r>
        <w:rPr>
          <w:rFonts w:asciiTheme="minorEastAsia" w:hAnsiTheme="minorEastAsia" w:cs="仿宋_GB2312"/>
          <w:sz w:val="24"/>
          <w:szCs w:val="24"/>
        </w:rPr>
        <w:t>、按照本次采购标的所属行业的划型标准，符合条件的中小企业应按照采购文件格式要求提</w:t>
      </w:r>
      <w:r>
        <w:rPr>
          <w:rFonts w:asciiTheme="minorEastAsia" w:hAnsiTheme="minorEastAsia" w:cs="仿宋_GB2312"/>
          <w:sz w:val="24"/>
          <w:szCs w:val="24"/>
        </w:rPr>
        <w:t xml:space="preserve"> </w:t>
      </w:r>
      <w:r>
        <w:rPr>
          <w:rFonts w:asciiTheme="minorEastAsia" w:hAnsiTheme="minorEastAsia" w:cs="仿宋_GB2312"/>
          <w:sz w:val="24"/>
          <w:szCs w:val="24"/>
        </w:rPr>
        <w:t>供《中小企业声明函》，否则不得享受相关中小企业扶持政策。</w:t>
      </w:r>
    </w:p>
    <w:p w14:paraId="2E2C5EB7" w14:textId="77777777" w:rsidR="00DF3C9B" w:rsidRDefault="006B390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14:paraId="773A5E01" w14:textId="77777777" w:rsidR="00DF3C9B" w:rsidRDefault="006B390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14:paraId="1535502A" w14:textId="77777777" w:rsidR="00DF3C9B" w:rsidRDefault="006B390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14:paraId="39512237" w14:textId="77777777" w:rsidR="00DF3C9B" w:rsidRDefault="006B3906">
      <w:pPr>
        <w:pStyle w:val="ac"/>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w:t>
      </w:r>
      <w:r>
        <w:rPr>
          <w:rFonts w:asciiTheme="minorEastAsia" w:eastAsiaTheme="minorEastAsia" w:hAnsiTheme="minorEastAsia" w:cs="仿宋_GB2312" w:hint="eastAsia"/>
          <w:szCs w:val="24"/>
          <w:lang w:val="zh-CN"/>
        </w:rPr>
        <w:t>、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14:paraId="789A7257" w14:textId="77777777" w:rsidR="00DF3C9B" w:rsidRDefault="006B3906">
      <w:pPr>
        <w:pStyle w:val="ac"/>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w:t>
      </w:r>
      <w:r>
        <w:rPr>
          <w:rFonts w:asciiTheme="minorEastAsia" w:eastAsiaTheme="minorEastAsia" w:hAnsiTheme="minorEastAsia" w:cs="仿宋_GB2312" w:hint="eastAsia"/>
          <w:szCs w:val="24"/>
          <w:lang w:val="zh-CN"/>
        </w:rPr>
        <w:t>明函内容的材料。</w:t>
      </w:r>
    </w:p>
    <w:p w14:paraId="5821760E" w14:textId="77777777" w:rsidR="00DF3C9B" w:rsidRDefault="006B3906">
      <w:pPr>
        <w:pStyle w:val="ac"/>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、成交人为残疾人福利性单位的，招标人应当随成交结果同时公告其《残疾人福利性单位声明函》，接受社会监督。</w:t>
      </w:r>
    </w:p>
    <w:p w14:paraId="16BADA12" w14:textId="77777777" w:rsidR="00DF3C9B" w:rsidRDefault="00DF3C9B">
      <w:pPr>
        <w:pStyle w:val="ac"/>
        <w:spacing w:line="360" w:lineRule="auto"/>
        <w:ind w:left="282" w:hangingChars="78" w:hanging="282"/>
        <w:contextualSpacing/>
        <w:jc w:val="center"/>
        <w:rPr>
          <w:rFonts w:asciiTheme="majorEastAsia" w:eastAsiaTheme="majorEastAsia" w:hAnsiTheme="majorEastAsia" w:cs="宋体"/>
          <w:b/>
          <w:kern w:val="0"/>
          <w:sz w:val="36"/>
          <w:szCs w:val="36"/>
        </w:rPr>
      </w:pPr>
    </w:p>
    <w:p w14:paraId="194C95FF"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2A23069E" w14:textId="77777777" w:rsidR="00DF3C9B" w:rsidRDefault="006B3906">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14:paraId="1CC1B0F8" w14:textId="77777777" w:rsidR="00DF3C9B" w:rsidRDefault="00DF3C9B">
      <w:pPr>
        <w:pStyle w:val="ac"/>
        <w:spacing w:line="360" w:lineRule="auto"/>
        <w:contextualSpacing/>
        <w:rPr>
          <w:rFonts w:asciiTheme="minorEastAsia" w:hAnsiTheme="minorEastAsia" w:cs="仿宋_GB2312"/>
          <w:lang w:val="zh-CN"/>
        </w:rPr>
      </w:pPr>
    </w:p>
    <w:p w14:paraId="4DAEDE34" w14:textId="77777777" w:rsidR="00DF3C9B" w:rsidRDefault="006B3906">
      <w:pPr>
        <w:pStyle w:val="ac"/>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14:paraId="488F4F00" w14:textId="77777777"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14:paraId="3CD6923C" w14:textId="77777777"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14:paraId="0EB4DC78" w14:textId="77777777"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DF3C9B" w14:paraId="6D4F0D4F" w14:textId="77777777">
        <w:trPr>
          <w:trHeight w:val="567"/>
        </w:trPr>
        <w:tc>
          <w:tcPr>
            <w:tcW w:w="675" w:type="dxa"/>
            <w:vAlign w:val="center"/>
          </w:tcPr>
          <w:p w14:paraId="4B7AA4CF"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14:paraId="3B118266"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14:paraId="29C45DCB"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DF3C9B" w14:paraId="5815ADC6" w14:textId="77777777">
        <w:trPr>
          <w:trHeight w:val="567"/>
        </w:trPr>
        <w:tc>
          <w:tcPr>
            <w:tcW w:w="675" w:type="dxa"/>
            <w:vAlign w:val="center"/>
          </w:tcPr>
          <w:p w14:paraId="0CBE845E"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14:paraId="03E8B696"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14:paraId="11B140F5" w14:textId="77777777" w:rsidR="00DF3C9B" w:rsidRDefault="006B3906">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Pr>
                <w:rFonts w:ascii="宋体" w:hAnsi="宋体" w:cs="微软雅黑" w:hint="eastAsia"/>
                <w:bCs/>
                <w:sz w:val="24"/>
                <w:szCs w:val="24"/>
              </w:rPr>
              <w:t>3.1</w:t>
            </w:r>
            <w:r>
              <w:rPr>
                <w:rFonts w:ascii="宋体" w:hAnsi="宋体" w:cs="微软雅黑" w:hint="eastAsia"/>
                <w:bCs/>
                <w:sz w:val="24"/>
                <w:szCs w:val="24"/>
              </w:rPr>
              <w:t>格式填写</w:t>
            </w:r>
          </w:p>
        </w:tc>
      </w:tr>
      <w:tr w:rsidR="00DF3C9B" w14:paraId="50D4600F" w14:textId="77777777">
        <w:tc>
          <w:tcPr>
            <w:tcW w:w="675" w:type="dxa"/>
            <w:vAlign w:val="center"/>
          </w:tcPr>
          <w:p w14:paraId="52B87CAA"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14:paraId="0A9369A4" w14:textId="77777777"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14:paraId="544870EC"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）企业法人营业执照或营业执照。（企业提供）</w:t>
            </w:r>
          </w:p>
          <w:p w14:paraId="7A20FE59"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）事业单位法人证书。（事业单位提供）</w:t>
            </w:r>
          </w:p>
          <w:p w14:paraId="5ECA9CC2"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）执业许可证。（非企业专业服务机构提供）</w:t>
            </w:r>
          </w:p>
          <w:p w14:paraId="1DECA535"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）个体工商户营业执照。（个体工商户提供）</w:t>
            </w:r>
          </w:p>
          <w:p w14:paraId="1A8A96DB"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）自然人身份证明。（自然人提供）</w:t>
            </w:r>
          </w:p>
          <w:p w14:paraId="51CA16AA" w14:textId="77777777" w:rsidR="00DF3C9B" w:rsidRDefault="006B3906">
            <w:pPr>
              <w:spacing w:line="360" w:lineRule="auto"/>
              <w:jc w:val="left"/>
              <w:rPr>
                <w:rFonts w:asciiTheme="minorEastAsia" w:hAnsiTheme="minorEastAsia"/>
                <w:b/>
                <w:bCs/>
                <w:sz w:val="24"/>
                <w:szCs w:val="24"/>
              </w:rPr>
            </w:pPr>
            <w:r>
              <w:rPr>
                <w:rFonts w:asciiTheme="minorEastAsia" w:hAnsiTheme="minorEastAsia" w:hint="eastAsia"/>
                <w:bCs/>
                <w:sz w:val="24"/>
                <w:szCs w:val="24"/>
              </w:rPr>
              <w:t>（</w:t>
            </w:r>
            <w:r>
              <w:rPr>
                <w:rFonts w:asciiTheme="minorEastAsia" w:hAnsiTheme="minorEastAsia" w:hint="eastAsia"/>
                <w:bCs/>
                <w:sz w:val="24"/>
                <w:szCs w:val="24"/>
              </w:rPr>
              <w:t>6</w:t>
            </w:r>
            <w:r>
              <w:rPr>
                <w:rFonts w:asciiTheme="minorEastAsia" w:hAnsiTheme="minorEastAsia" w:hint="eastAsia"/>
                <w:bCs/>
                <w:sz w:val="24"/>
                <w:szCs w:val="24"/>
              </w:rPr>
              <w:t>）民办非企业单位登记证书。（民办非企业单位提供）</w:t>
            </w:r>
          </w:p>
        </w:tc>
      </w:tr>
      <w:tr w:rsidR="00DF3C9B" w14:paraId="7CF456B3" w14:textId="77777777">
        <w:tc>
          <w:tcPr>
            <w:tcW w:w="675" w:type="dxa"/>
            <w:vAlign w:val="center"/>
          </w:tcPr>
          <w:p w14:paraId="7E75F34A"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14:paraId="0E0367E7" w14:textId="77777777"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14:paraId="33B5D2E0"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14:paraId="61679990"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w:t>
            </w:r>
            <w:r>
              <w:rPr>
                <w:rFonts w:asciiTheme="majorEastAsia" w:eastAsiaTheme="majorEastAsia" w:hAnsiTheme="majorEastAsia" w:hint="eastAsia"/>
                <w:bCs/>
                <w:sz w:val="24"/>
                <w:szCs w:val="24"/>
              </w:rPr>
              <w:t>2020</w:t>
            </w:r>
            <w:r>
              <w:rPr>
                <w:rFonts w:asciiTheme="majorEastAsia" w:eastAsiaTheme="majorEastAsia" w:hAnsiTheme="majorEastAsia" w:hint="eastAsia"/>
                <w:bCs/>
                <w:sz w:val="24"/>
                <w:szCs w:val="24"/>
              </w:rPr>
              <w:t>年度</w:t>
            </w:r>
            <w:r>
              <w:rPr>
                <w:rFonts w:asciiTheme="majorEastAsia" w:eastAsiaTheme="majorEastAsia" w:hAnsiTheme="majorEastAsia" w:hint="eastAsia"/>
                <w:bCs/>
                <w:sz w:val="24"/>
                <w:szCs w:val="24"/>
              </w:rPr>
              <w:t>或</w:t>
            </w:r>
            <w:r>
              <w:rPr>
                <w:rFonts w:asciiTheme="majorEastAsia" w:eastAsiaTheme="majorEastAsia" w:hAnsiTheme="majorEastAsia" w:hint="eastAsia"/>
                <w:bCs/>
                <w:sz w:val="24"/>
                <w:szCs w:val="24"/>
              </w:rPr>
              <w:t>202</w:t>
            </w:r>
            <w:r>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年度经审计的财务报告，包括资产负债表、利润表、现金流量表、所有者权益变动表及其附注；</w:t>
            </w:r>
          </w:p>
          <w:p w14:paraId="5E7B205F"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14:paraId="3495CE67"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14:paraId="721C22DA" w14:textId="77777777" w:rsidR="00DF3C9B" w:rsidRDefault="006B3906">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14:paraId="3C71F271"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Theme="majorEastAsia" w:eastAsiaTheme="majorEastAsia" w:hAnsiTheme="majorEastAsia" w:hint="eastAsia"/>
                <w:bCs/>
                <w:sz w:val="24"/>
                <w:szCs w:val="24"/>
              </w:rPr>
              <w:t>、</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14:paraId="7A6EAC98"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w:t>
            </w:r>
            <w:r>
              <w:rPr>
                <w:rFonts w:asciiTheme="majorEastAsia" w:eastAsiaTheme="majorEastAsia" w:hAnsiTheme="majorEastAsia" w:hint="eastAsia"/>
                <w:bCs/>
                <w:sz w:val="24"/>
                <w:szCs w:val="24"/>
              </w:rPr>
              <w:t>2020</w:t>
            </w:r>
            <w:r>
              <w:rPr>
                <w:rFonts w:asciiTheme="majorEastAsia" w:eastAsiaTheme="majorEastAsia" w:hAnsiTheme="majorEastAsia" w:hint="eastAsia"/>
                <w:bCs/>
                <w:sz w:val="24"/>
                <w:szCs w:val="24"/>
              </w:rPr>
              <w:t>年度</w:t>
            </w:r>
            <w:r>
              <w:rPr>
                <w:rFonts w:asciiTheme="majorEastAsia" w:eastAsiaTheme="majorEastAsia" w:hAnsiTheme="majorEastAsia" w:hint="eastAsia"/>
                <w:bCs/>
                <w:sz w:val="24"/>
                <w:szCs w:val="24"/>
              </w:rPr>
              <w:t>或</w:t>
            </w:r>
            <w:r>
              <w:rPr>
                <w:rFonts w:asciiTheme="majorEastAsia" w:eastAsiaTheme="majorEastAsia" w:hAnsiTheme="majorEastAsia" w:hint="eastAsia"/>
                <w:bCs/>
                <w:sz w:val="24"/>
                <w:szCs w:val="24"/>
              </w:rPr>
              <w:t>202</w:t>
            </w:r>
            <w:r>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年度经审计的财务报告，包括资产负债表、利润表、现金流量表、所有者权益变动表及其附注；</w:t>
            </w:r>
          </w:p>
          <w:p w14:paraId="02E0315E"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14:paraId="6DD29739"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14:paraId="430048C4" w14:textId="77777777" w:rsidR="00DF3C9B" w:rsidRDefault="006B3906">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DF3C9B" w14:paraId="130EDCC3" w14:textId="77777777">
        <w:tc>
          <w:tcPr>
            <w:tcW w:w="675" w:type="dxa"/>
            <w:vAlign w:val="center"/>
          </w:tcPr>
          <w:p w14:paraId="44AF0684"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14:paraId="0999C89A" w14:textId="77777777"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14:paraId="6BB17CD5" w14:textId="77777777" w:rsidR="00DF3C9B" w:rsidRDefault="006B390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DF3C9B" w14:paraId="28A88472" w14:textId="77777777">
        <w:tc>
          <w:tcPr>
            <w:tcW w:w="675" w:type="dxa"/>
            <w:vAlign w:val="center"/>
          </w:tcPr>
          <w:p w14:paraId="3C37CF2D"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14:paraId="4413BCE0" w14:textId="77777777"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14:paraId="4441BAD0" w14:textId="77777777" w:rsidR="00DF3C9B" w:rsidRDefault="006B390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DF3C9B" w14:paraId="624D826E" w14:textId="77777777">
        <w:tc>
          <w:tcPr>
            <w:tcW w:w="675" w:type="dxa"/>
            <w:vAlign w:val="center"/>
          </w:tcPr>
          <w:p w14:paraId="63EDDCCF"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14:paraId="373CD168" w14:textId="77777777"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14:paraId="333A6550"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DF3C9B" w14:paraId="2FC955B1" w14:textId="77777777">
        <w:tc>
          <w:tcPr>
            <w:tcW w:w="675" w:type="dxa"/>
            <w:vAlign w:val="center"/>
          </w:tcPr>
          <w:p w14:paraId="5291A408"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14:paraId="384E9A3A" w14:textId="77777777"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tc>
        <w:tc>
          <w:tcPr>
            <w:tcW w:w="6243" w:type="dxa"/>
            <w:vAlign w:val="center"/>
          </w:tcPr>
          <w:p w14:paraId="3A7F7C50" w14:textId="77777777" w:rsidR="00DF3C9B" w:rsidRDefault="006B3906">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14:paraId="47D0C95A" w14:textId="77777777" w:rsidR="00DF3C9B" w:rsidRDefault="006B3906">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重大违法记录，是指供应商因违法经营受到刑事处罚或者责令停产停业、吊销许可证或者执照、较大数额罚款等行政处罚。</w:t>
            </w:r>
          </w:p>
        </w:tc>
      </w:tr>
      <w:tr w:rsidR="00DF3C9B" w14:paraId="6B46A59B" w14:textId="77777777">
        <w:tc>
          <w:tcPr>
            <w:tcW w:w="675" w:type="dxa"/>
            <w:vAlign w:val="center"/>
          </w:tcPr>
          <w:p w14:paraId="59E93287"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14:paraId="62444CF7" w14:textId="77777777"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14:paraId="71499D75" w14:textId="77777777" w:rsidR="00DF3C9B" w:rsidRDefault="006B390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失信被执行人、重大税收违法案件当事人名单的投标人；“中国政府采购网”</w:t>
            </w:r>
            <w:r>
              <w:rPr>
                <w:rFonts w:asciiTheme="minorEastAsia" w:hAnsiTheme="minorEastAsia" w:hint="eastAsia"/>
                <w:bCs/>
                <w:sz w:val="24"/>
                <w:szCs w:val="24"/>
              </w:rPr>
              <w:t xml:space="preserve"> </w:t>
            </w:r>
            <w:r>
              <w:rPr>
                <w:rFonts w:asciiTheme="minorEastAsia" w:hAnsiTheme="minorEastAsia" w:hint="eastAsia"/>
                <w:bCs/>
                <w:sz w:val="24"/>
                <w:szCs w:val="24"/>
              </w:rPr>
              <w:lastRenderedPageBreak/>
              <w:t>(www.ccgp.gov.cn)</w:t>
            </w:r>
            <w:r>
              <w:rPr>
                <w:rFonts w:asciiTheme="minorEastAsia" w:hAnsiTheme="minorEastAsia" w:hint="eastAsia"/>
                <w:bCs/>
                <w:sz w:val="24"/>
                <w:szCs w:val="24"/>
              </w:rPr>
              <w:t>政府采购严重违法失信行为记录名单的投标人；“中国社会组织公共服务平台”网站（</w:t>
            </w:r>
            <w:r>
              <w:rPr>
                <w:rFonts w:asciiTheme="minorEastAsia" w:hAnsiTheme="minorEastAsia" w:hint="eastAsia"/>
                <w:bCs/>
                <w:sz w:val="24"/>
                <w:szCs w:val="24"/>
              </w:rPr>
              <w:t>www.chinanpo.gov.cn</w:t>
            </w:r>
            <w:r>
              <w:rPr>
                <w:rFonts w:asciiTheme="minorEastAsia" w:hAnsiTheme="minorEastAsia" w:hint="eastAsia"/>
                <w:bCs/>
                <w:sz w:val="24"/>
                <w:szCs w:val="24"/>
              </w:rPr>
              <w:t>）严</w:t>
            </w:r>
            <w:r>
              <w:rPr>
                <w:rFonts w:asciiTheme="minorEastAsia" w:hAnsiTheme="minorEastAsia" w:hint="eastAsia"/>
                <w:bCs/>
                <w:sz w:val="24"/>
                <w:szCs w:val="24"/>
              </w:rPr>
              <w:t>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14:paraId="302A89C4" w14:textId="77777777" w:rsidR="00DF3C9B" w:rsidRDefault="006B390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w:t>
            </w:r>
            <w:r>
              <w:rPr>
                <w:rFonts w:asciiTheme="minorEastAsia" w:hAnsiTheme="minorEastAsia" w:hint="eastAsia"/>
                <w:bCs/>
                <w:sz w:val="24"/>
                <w:szCs w:val="24"/>
              </w:rPr>
              <w:t>、查询渠道：</w:t>
            </w:r>
          </w:p>
          <w:p w14:paraId="6AF3EC35"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d"/>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14:paraId="2AB99C73"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p>
          <w:p w14:paraId="2DB3B089"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14:paraId="6188398E"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14:paraId="4214E8DC"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14:paraId="37360575"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14:paraId="2E7C228F"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5</w:t>
            </w:r>
            <w:r>
              <w:rPr>
                <w:rFonts w:asciiTheme="minorEastAsia" w:hAnsiTheme="minorEastAsia" w:hint="eastAsia"/>
                <w:bCs/>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DF3C9B" w14:paraId="6EA7FC52" w14:textId="77777777">
        <w:trPr>
          <w:trHeight w:val="624"/>
        </w:trPr>
        <w:tc>
          <w:tcPr>
            <w:tcW w:w="675" w:type="dxa"/>
            <w:vAlign w:val="center"/>
          </w:tcPr>
          <w:p w14:paraId="104C2D76"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14:paraId="5578CEF9"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14:paraId="16A90EC3" w14:textId="77777777" w:rsidR="00DF3C9B" w:rsidRDefault="006B3906">
            <w:pPr>
              <w:pStyle w:val="af6"/>
              <w:shd w:val="clear" w:color="auto" w:fill="FFFFFF"/>
              <w:spacing w:line="360" w:lineRule="auto"/>
              <w:rPr>
                <w:rFonts w:asciiTheme="minorEastAsia" w:hAnsiTheme="minorEastAsia"/>
                <w:b/>
                <w:bCs/>
              </w:rPr>
            </w:pPr>
            <w:r>
              <w:rPr>
                <w:rFonts w:ascii="宋体" w:hAnsi="宋体" w:cs="仿宋" w:hint="eastAsia"/>
              </w:rPr>
              <w:t>无</w:t>
            </w:r>
          </w:p>
        </w:tc>
      </w:tr>
      <w:tr w:rsidR="00DF3C9B" w14:paraId="65565016" w14:textId="77777777">
        <w:trPr>
          <w:trHeight w:val="624"/>
        </w:trPr>
        <w:tc>
          <w:tcPr>
            <w:tcW w:w="675" w:type="dxa"/>
            <w:vAlign w:val="center"/>
          </w:tcPr>
          <w:p w14:paraId="3D87B972"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14:paraId="1AE2145F"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14:paraId="6E343EB3" w14:textId="77777777" w:rsidR="00DF3C9B" w:rsidRDefault="006B390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DF3C9B" w14:paraId="413F920D" w14:textId="77777777">
        <w:trPr>
          <w:trHeight w:val="624"/>
        </w:trPr>
        <w:tc>
          <w:tcPr>
            <w:tcW w:w="675" w:type="dxa"/>
            <w:vAlign w:val="center"/>
          </w:tcPr>
          <w:p w14:paraId="3B4B4DF5"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14:paraId="52FA9468" w14:textId="77777777" w:rsidR="00DF3C9B" w:rsidRDefault="006B3906">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14:paraId="721C42E7" w14:textId="77777777" w:rsidR="00DF3C9B" w:rsidRDefault="006B3906">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DF3C9B" w14:paraId="64887485" w14:textId="77777777">
        <w:trPr>
          <w:trHeight w:val="624"/>
        </w:trPr>
        <w:tc>
          <w:tcPr>
            <w:tcW w:w="675" w:type="dxa"/>
            <w:vAlign w:val="center"/>
          </w:tcPr>
          <w:p w14:paraId="3ED2D98F"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14:paraId="39F11ED0"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14:paraId="7237DF8F"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DF3C9B" w14:paraId="7E7CAE1C" w14:textId="77777777">
        <w:trPr>
          <w:trHeight w:val="567"/>
        </w:trPr>
        <w:tc>
          <w:tcPr>
            <w:tcW w:w="675" w:type="dxa"/>
            <w:vAlign w:val="center"/>
          </w:tcPr>
          <w:p w14:paraId="61EB1105" w14:textId="77777777"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14:paraId="11F8CC94" w14:textId="77777777" w:rsidR="00DF3C9B" w:rsidRDefault="006B3906">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14:paraId="10CD027D"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）法定代表人身份证明或提供法定代表人授权委托书及被授权人身份证明。（法人提供）</w:t>
            </w:r>
          </w:p>
          <w:p w14:paraId="23E53C25"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）单位负责人身份证明或提供单位负责人授权委托书及被授权人身份证明。（非法人提供）</w:t>
            </w:r>
          </w:p>
          <w:p w14:paraId="2C411CE7"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注：</w:t>
            </w:r>
          </w:p>
          <w:p w14:paraId="58FE8C01"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14:paraId="384DE425" w14:textId="77777777" w:rsidR="00DF3C9B" w:rsidRDefault="006B3906">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1F363ADB" w14:textId="77777777" w:rsidR="00DF3C9B" w:rsidRDefault="006B3906">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DF3C9B" w14:paraId="6A55C858" w14:textId="77777777">
        <w:trPr>
          <w:trHeight w:val="567"/>
        </w:trPr>
        <w:tc>
          <w:tcPr>
            <w:tcW w:w="675" w:type="dxa"/>
            <w:vAlign w:val="center"/>
          </w:tcPr>
          <w:p w14:paraId="10305E1D" w14:textId="77777777"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14:paraId="2A972E6A"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14:paraId="04DC74F9" w14:textId="77777777" w:rsidR="00DF3C9B" w:rsidRDefault="006B3906">
            <w:pPr>
              <w:spacing w:line="360" w:lineRule="auto"/>
              <w:rPr>
                <w:rFonts w:asciiTheme="minorEastAsia" w:hAnsiTheme="minorEastAsia" w:cs="仿宋_GB2312"/>
                <w:b/>
                <w:bCs/>
                <w:color w:val="FF0000"/>
                <w:sz w:val="24"/>
                <w:szCs w:val="24"/>
                <w:lang w:val="zh-CN"/>
              </w:rPr>
            </w:pPr>
            <w:r>
              <w:rPr>
                <w:rFonts w:asciiTheme="minorEastAsia" w:hAnsiTheme="minorEastAsia" w:cs="仿宋_GB2312" w:hint="eastAsia"/>
                <w:sz w:val="24"/>
                <w:szCs w:val="24"/>
                <w:lang w:val="zh-CN"/>
              </w:rPr>
              <w:t>供应商提供与参加本项目投标的其他供应商之间，单位负</w:t>
            </w:r>
          </w:p>
          <w:p w14:paraId="18802D7B" w14:textId="77777777" w:rsidR="00DF3C9B" w:rsidRDefault="006B3906">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14:paraId="085D83EE" w14:textId="77777777" w:rsidR="00DF3C9B" w:rsidRDefault="006B3906">
            <w:pPr>
              <w:pStyle w:val="Default"/>
              <w:rPr>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14:paraId="069AF670" w14:textId="77777777" w:rsidR="00DF3C9B" w:rsidRDefault="00DF3C9B">
            <w:pPr>
              <w:spacing w:line="360" w:lineRule="auto"/>
              <w:ind w:firstLineChars="200" w:firstLine="480"/>
              <w:rPr>
                <w:rFonts w:ascii="楷体" w:eastAsia="楷体" w:hAnsi="楷体"/>
                <w:bCs/>
                <w:sz w:val="24"/>
                <w:szCs w:val="24"/>
              </w:rPr>
            </w:pPr>
          </w:p>
          <w:p w14:paraId="01ECEA47" w14:textId="77777777" w:rsidR="00DF3C9B" w:rsidRDefault="006B390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14:paraId="78E4531F" w14:textId="77777777" w:rsidR="00DF3C9B" w:rsidRDefault="00DF3C9B">
            <w:pPr>
              <w:pStyle w:val="Default"/>
              <w:rPr>
                <w:lang w:val="zh-CN"/>
              </w:rPr>
            </w:pPr>
          </w:p>
        </w:tc>
      </w:tr>
      <w:tr w:rsidR="00DF3C9B" w14:paraId="48EB34C1" w14:textId="77777777">
        <w:trPr>
          <w:trHeight w:val="567"/>
        </w:trPr>
        <w:tc>
          <w:tcPr>
            <w:tcW w:w="675" w:type="dxa"/>
            <w:vAlign w:val="center"/>
          </w:tcPr>
          <w:p w14:paraId="77F3C117" w14:textId="77777777"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14:paraId="5D43897D"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14:paraId="02FE5D40" w14:textId="77777777" w:rsidR="00DF3C9B" w:rsidRDefault="006B390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14:paraId="734C15BF" w14:textId="77777777" w:rsidR="00DF3C9B" w:rsidRDefault="00DF3C9B">
            <w:pPr>
              <w:spacing w:line="360" w:lineRule="auto"/>
              <w:rPr>
                <w:rFonts w:asciiTheme="minorEastAsia" w:hAnsiTheme="minorEastAsia"/>
                <w:bCs/>
                <w:sz w:val="24"/>
                <w:szCs w:val="24"/>
              </w:rPr>
            </w:pPr>
          </w:p>
        </w:tc>
      </w:tr>
    </w:tbl>
    <w:p w14:paraId="02539DF8" w14:textId="77777777" w:rsidR="00DF3C9B" w:rsidRDefault="006B3906">
      <w:pPr>
        <w:pStyle w:val="ac"/>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14:paraId="5CDFDC01" w14:textId="77777777" w:rsidR="00DF3C9B" w:rsidRDefault="006B3906">
      <w:pPr>
        <w:pStyle w:val="ac"/>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14:paraId="1307F2F4" w14:textId="77777777" w:rsidR="00DF3C9B" w:rsidRDefault="006B3906">
      <w:pPr>
        <w:pStyle w:val="ac"/>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14:paraId="330023ED" w14:textId="77777777" w:rsidR="00DF3C9B" w:rsidRDefault="006B3906">
      <w:pPr>
        <w:pStyle w:val="ac"/>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14:paraId="276F1829" w14:textId="77777777" w:rsidR="00DF3C9B" w:rsidRDefault="006B3906">
      <w:pPr>
        <w:pStyle w:val="ac"/>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w:t>
      </w:r>
      <w:r>
        <w:rPr>
          <w:rFonts w:asciiTheme="minorEastAsia" w:eastAsiaTheme="minorEastAsia" w:hAnsiTheme="minorEastAsia" w:cs="仿宋_GB2312"/>
          <w:b/>
          <w:szCs w:val="24"/>
        </w:rPr>
        <w:t>1</w:t>
      </w:r>
      <w:r>
        <w:rPr>
          <w:rFonts w:asciiTheme="minorEastAsia" w:eastAsiaTheme="minorEastAsia" w:hAnsiTheme="minorEastAsia" w:cs="仿宋_GB2312"/>
          <w:b/>
          <w:szCs w:val="24"/>
        </w:rPr>
        <w:t>）价格分计算</w:t>
      </w:r>
      <w:r>
        <w:rPr>
          <w:rFonts w:asciiTheme="minorEastAsia" w:eastAsiaTheme="minorEastAsia" w:hAnsiTheme="minorEastAsia" w:cs="仿宋_GB2312"/>
          <w:b/>
          <w:szCs w:val="24"/>
          <w:lang w:val="zh-CN"/>
        </w:rPr>
        <w:t>。</w:t>
      </w:r>
    </w:p>
    <w:p w14:paraId="6BFEA74C" w14:textId="77777777" w:rsidR="00DF3C9B" w:rsidRDefault="006B3906">
      <w:pPr>
        <w:pStyle w:val="ac"/>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w:t>
      </w:r>
      <w:r>
        <w:rPr>
          <w:rFonts w:asciiTheme="minorEastAsia" w:eastAsiaTheme="minorEastAsia" w:hAnsiTheme="minorEastAsia" w:cs="仿宋_GB2312"/>
          <w:szCs w:val="24"/>
        </w:rPr>
        <w:t>）如果本项目非专门面向中小企业采购，对符合《政府采购促进中小企业发展管理办法》</w:t>
      </w:r>
      <w:r>
        <w:rPr>
          <w:rFonts w:asciiTheme="minorEastAsia" w:eastAsiaTheme="minorEastAsia" w:hAnsiTheme="minorEastAsia" w:cs="仿宋_GB2312"/>
          <w:szCs w:val="24"/>
        </w:rPr>
        <w:t>(</w:t>
      </w:r>
      <w:r>
        <w:rPr>
          <w:rFonts w:asciiTheme="minorEastAsia" w:eastAsiaTheme="minorEastAsia" w:hAnsiTheme="minorEastAsia" w:cs="仿宋_GB2312"/>
          <w:szCs w:val="24"/>
        </w:rPr>
        <w:t>财库〔</w:t>
      </w:r>
      <w:r>
        <w:rPr>
          <w:rFonts w:asciiTheme="minorEastAsia" w:eastAsiaTheme="minorEastAsia" w:hAnsiTheme="minorEastAsia" w:cs="仿宋_GB2312"/>
          <w:szCs w:val="24"/>
        </w:rPr>
        <w:t>2020</w:t>
      </w:r>
      <w:r>
        <w:rPr>
          <w:rFonts w:asciiTheme="minorEastAsia" w:eastAsiaTheme="minorEastAsia" w:hAnsiTheme="minorEastAsia" w:cs="仿宋_GB2312"/>
          <w:szCs w:val="24"/>
        </w:rPr>
        <w:t>〕</w:t>
      </w:r>
      <w:r>
        <w:rPr>
          <w:rFonts w:asciiTheme="minorEastAsia" w:eastAsiaTheme="minorEastAsia" w:hAnsiTheme="minorEastAsia" w:cs="仿宋_GB2312"/>
          <w:szCs w:val="24"/>
        </w:rPr>
        <w:t xml:space="preserve">46 </w:t>
      </w:r>
      <w:r>
        <w:rPr>
          <w:rFonts w:asciiTheme="minorEastAsia" w:eastAsiaTheme="minorEastAsia" w:hAnsiTheme="minorEastAsia" w:cs="仿宋_GB2312"/>
          <w:szCs w:val="24"/>
        </w:rPr>
        <w:t>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w:t>
      </w:r>
      <w:r>
        <w:rPr>
          <w:rFonts w:asciiTheme="minorEastAsia" w:eastAsiaTheme="minorEastAsia" w:hAnsiTheme="minorEastAsia" w:cs="仿宋_GB2312"/>
          <w:szCs w:val="24"/>
        </w:rPr>
        <w:t>的扣除，用扣除后的价格参与评审。以联合体形式</w:t>
      </w:r>
      <w:r>
        <w:rPr>
          <w:rFonts w:asciiTheme="minorEastAsia" w:eastAsiaTheme="minorEastAsia" w:hAnsiTheme="minorEastAsia" w:cs="仿宋_GB2312"/>
          <w:szCs w:val="24"/>
        </w:rPr>
        <w:t xml:space="preserve"> </w:t>
      </w:r>
      <w:r>
        <w:rPr>
          <w:rFonts w:asciiTheme="minorEastAsia" w:eastAsiaTheme="minorEastAsia" w:hAnsiTheme="minorEastAsia" w:cs="仿宋_GB2312"/>
          <w:szCs w:val="24"/>
        </w:rPr>
        <w:t>参加政府采购活动，联合体各方均为中小企业的，联合体视同中小企业。其中，联合体各方均为小微企业的，联合体视同小微企业。接受大中型企业与小微企业组成联合体或者允许大中型企业</w:t>
      </w:r>
      <w:r>
        <w:rPr>
          <w:rFonts w:asciiTheme="minorEastAsia" w:eastAsiaTheme="minorEastAsia" w:hAnsiTheme="minorEastAsia" w:cs="仿宋_GB2312"/>
          <w:szCs w:val="24"/>
        </w:rPr>
        <w:t xml:space="preserve"> </w:t>
      </w:r>
      <w:r>
        <w:rPr>
          <w:rFonts w:asciiTheme="minorEastAsia" w:eastAsiaTheme="minorEastAsia" w:hAnsiTheme="minorEastAsia" w:cs="仿宋_GB2312"/>
          <w:szCs w:val="24"/>
        </w:rPr>
        <w:t>向一家或者多家小微企业分包的采购项目，对于联合协议或者分包意向协议约定小微企业的合同份额占到合同总金额</w:t>
      </w:r>
      <w:r>
        <w:rPr>
          <w:rFonts w:asciiTheme="minorEastAsia" w:eastAsiaTheme="minorEastAsia" w:hAnsiTheme="minorEastAsia" w:cs="仿宋_GB2312"/>
          <w:szCs w:val="24"/>
        </w:rPr>
        <w:t xml:space="preserve"> 30%</w:t>
      </w:r>
      <w:r>
        <w:rPr>
          <w:rFonts w:asciiTheme="minorEastAsia" w:eastAsiaTheme="minorEastAsia" w:hAnsiTheme="minorEastAsia" w:cs="仿宋_GB2312"/>
          <w:szCs w:val="24"/>
        </w:rPr>
        <w:t>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w:t>
      </w:r>
      <w:r>
        <w:rPr>
          <w:rFonts w:asciiTheme="minorEastAsia" w:eastAsiaTheme="minorEastAsia" w:hAnsiTheme="minorEastAsia" w:cs="仿宋_GB2312"/>
          <w:szCs w:val="24"/>
        </w:rPr>
        <w:t>的扣除，用</w:t>
      </w:r>
      <w:r>
        <w:rPr>
          <w:rFonts w:asciiTheme="minorEastAsia" w:eastAsiaTheme="minorEastAsia" w:hAnsiTheme="minorEastAsia" w:cs="仿宋_GB2312"/>
          <w:szCs w:val="24"/>
        </w:rPr>
        <w:t>扣除后的价格参加评审。组成联合体或者接受分包的小微企业与联合体内其他企业、分包企业之间存在直</w:t>
      </w:r>
      <w:r>
        <w:rPr>
          <w:rFonts w:asciiTheme="minorEastAsia" w:eastAsiaTheme="minorEastAsia" w:hAnsiTheme="minorEastAsia" w:cs="仿宋_GB2312"/>
          <w:szCs w:val="24"/>
        </w:rPr>
        <w:t xml:space="preserve"> </w:t>
      </w:r>
      <w:r>
        <w:rPr>
          <w:rFonts w:asciiTheme="minorEastAsia" w:eastAsiaTheme="minorEastAsia" w:hAnsiTheme="minorEastAsia" w:cs="仿宋_GB2312"/>
          <w:szCs w:val="24"/>
        </w:rPr>
        <w:t>接控股、管理关系的，不享受价格扣除优惠政策。按照本次采购标的所属行业的划型标准，符合条件的中小企业应按照招标文件格式要求提供《中小企业声明函》，否则不得享受相关中小企业扶持政策。</w:t>
      </w:r>
    </w:p>
    <w:p w14:paraId="2364F69D" w14:textId="77777777" w:rsidR="00DF3C9B" w:rsidRDefault="006B3906">
      <w:pPr>
        <w:pStyle w:val="ac"/>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14:paraId="73559D01" w14:textId="77777777" w:rsidR="00DF3C9B" w:rsidRDefault="006B3906">
      <w:pPr>
        <w:pStyle w:val="ac"/>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w:t>
      </w:r>
      <w:r>
        <w:rPr>
          <w:rFonts w:asciiTheme="minorEastAsia" w:eastAsiaTheme="minorEastAsia" w:hAnsiTheme="minorEastAsia" w:cs="仿宋_GB2312"/>
          <w:szCs w:val="24"/>
        </w:rPr>
        <w:t>）对监狱企业价格给予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w:t>
      </w:r>
      <w:r>
        <w:rPr>
          <w:rFonts w:asciiTheme="minorEastAsia" w:eastAsiaTheme="minorEastAsia" w:hAnsiTheme="minorEastAsia" w:cs="仿宋_GB2312"/>
          <w:szCs w:val="24"/>
        </w:rPr>
        <w:t>的扣除，用扣除后的价格参与评审。监狱企业应当提供由省级以上监狱管理局、戒毒管理局</w:t>
      </w:r>
      <w:r>
        <w:rPr>
          <w:rFonts w:asciiTheme="minorEastAsia" w:eastAsiaTheme="minorEastAsia" w:hAnsiTheme="minorEastAsia" w:cs="仿宋_GB2312"/>
          <w:szCs w:val="24"/>
        </w:rPr>
        <w:t>(</w:t>
      </w:r>
      <w:r>
        <w:rPr>
          <w:rFonts w:asciiTheme="minorEastAsia" w:eastAsiaTheme="minorEastAsia" w:hAnsiTheme="minorEastAsia" w:cs="仿宋_GB2312"/>
          <w:szCs w:val="24"/>
        </w:rPr>
        <w:t>含新疆生产建设兵团</w:t>
      </w:r>
      <w:r>
        <w:rPr>
          <w:rFonts w:asciiTheme="minorEastAsia" w:eastAsiaTheme="minorEastAsia" w:hAnsiTheme="minorEastAsia" w:cs="仿宋_GB2312"/>
          <w:szCs w:val="24"/>
        </w:rPr>
        <w:t>)</w:t>
      </w:r>
      <w:r>
        <w:rPr>
          <w:rFonts w:asciiTheme="minorEastAsia" w:eastAsiaTheme="minorEastAsia" w:hAnsiTheme="minorEastAsia" w:cs="仿宋_GB2312"/>
          <w:szCs w:val="24"/>
        </w:rPr>
        <w:t>出具的属于监狱企业的证明文件。</w:t>
      </w:r>
      <w:r>
        <w:rPr>
          <w:rFonts w:asciiTheme="minorEastAsia" w:eastAsiaTheme="minorEastAsia" w:hAnsiTheme="minorEastAsia" w:cs="仿宋_GB2312"/>
          <w:szCs w:val="24"/>
        </w:rPr>
        <w:t xml:space="preserve"> </w:t>
      </w:r>
    </w:p>
    <w:p w14:paraId="36752381" w14:textId="77777777" w:rsidR="00DF3C9B" w:rsidRDefault="006B3906">
      <w:pPr>
        <w:pStyle w:val="ac"/>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w:t>
      </w:r>
      <w:r>
        <w:rPr>
          <w:rFonts w:asciiTheme="minorEastAsia" w:eastAsiaTheme="minorEastAsia" w:hAnsiTheme="minorEastAsia" w:cs="仿宋_GB2312"/>
          <w:szCs w:val="24"/>
        </w:rPr>
        <w:t>）对残疾人福利性单位提供本单位制造的</w:t>
      </w:r>
      <w:r>
        <w:rPr>
          <w:rFonts w:asciiTheme="minorEastAsia" w:eastAsiaTheme="minorEastAsia" w:hAnsiTheme="minorEastAsia" w:cs="仿宋_GB2312"/>
          <w:szCs w:val="24"/>
        </w:rPr>
        <w:t>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w:t>
      </w:r>
      <w:r>
        <w:rPr>
          <w:rFonts w:asciiTheme="minorEastAsia" w:eastAsiaTheme="minorEastAsia" w:hAnsiTheme="minorEastAsia" w:cs="仿宋_GB2312"/>
          <w:szCs w:val="24"/>
        </w:rPr>
        <w:t>的的扣除，</w:t>
      </w:r>
      <w:r>
        <w:rPr>
          <w:rFonts w:asciiTheme="minorEastAsia" w:eastAsiaTheme="minorEastAsia" w:hAnsiTheme="minorEastAsia" w:cs="仿宋_GB2312"/>
          <w:szCs w:val="24"/>
        </w:rPr>
        <w:t xml:space="preserve"> </w:t>
      </w:r>
      <w:r>
        <w:rPr>
          <w:rFonts w:asciiTheme="minorEastAsia" w:eastAsiaTheme="minorEastAsia" w:hAnsiTheme="minorEastAsia" w:cs="仿宋_GB2312"/>
          <w:szCs w:val="24"/>
        </w:rPr>
        <w:t>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46DFD452" w14:textId="77777777" w:rsidR="00DF3C9B" w:rsidRDefault="006B3906">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DF3C9B" w14:paraId="1EFF2A5A" w14:textId="77777777">
        <w:trPr>
          <w:trHeight w:val="557"/>
        </w:trPr>
        <w:tc>
          <w:tcPr>
            <w:tcW w:w="721" w:type="dxa"/>
            <w:vAlign w:val="center"/>
          </w:tcPr>
          <w:p w14:paraId="13E11A12" w14:textId="77777777" w:rsidR="00DF3C9B" w:rsidRDefault="006B3906">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14:paraId="3DB1D492" w14:textId="77777777" w:rsidR="00DF3C9B" w:rsidRDefault="006B3906">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14:paraId="6A34A912" w14:textId="77777777" w:rsidR="00DF3C9B" w:rsidRDefault="006B3906">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14:paraId="0147150C" w14:textId="77777777" w:rsidR="00DF3C9B" w:rsidRDefault="006B3906">
            <w:pPr>
              <w:jc w:val="center"/>
              <w:rPr>
                <w:rFonts w:ascii="宋体" w:hAnsi="宋体"/>
                <w:b/>
                <w:sz w:val="24"/>
                <w:szCs w:val="24"/>
                <w:lang w:val="en-GB"/>
              </w:rPr>
            </w:pPr>
            <w:r>
              <w:rPr>
                <w:rFonts w:ascii="宋体" w:hAnsi="宋体" w:hint="eastAsia"/>
                <w:b/>
                <w:sz w:val="24"/>
                <w:szCs w:val="24"/>
                <w:lang w:val="en-GB"/>
              </w:rPr>
              <w:t>计算公式</w:t>
            </w:r>
          </w:p>
        </w:tc>
      </w:tr>
      <w:tr w:rsidR="00DF3C9B" w14:paraId="00F89680" w14:textId="77777777">
        <w:trPr>
          <w:trHeight w:val="891"/>
        </w:trPr>
        <w:tc>
          <w:tcPr>
            <w:tcW w:w="721" w:type="dxa"/>
            <w:vAlign w:val="center"/>
          </w:tcPr>
          <w:p w14:paraId="3E0892FE" w14:textId="77777777" w:rsidR="00DF3C9B" w:rsidRDefault="006B3906">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14:paraId="69FBE683" w14:textId="77777777" w:rsidR="00DF3C9B" w:rsidRDefault="006B3906">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14:paraId="7FC715A3" w14:textId="77777777" w:rsidR="00DF3C9B" w:rsidRDefault="006B3906">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14:paraId="13961D8E" w14:textId="77777777" w:rsidR="00DF3C9B" w:rsidRDefault="006B3906">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Pr>
                <w:rFonts w:ascii="宋体" w:hAnsi="宋体" w:hint="eastAsia"/>
                <w:sz w:val="24"/>
                <w:szCs w:val="24"/>
                <w:lang w:val="en-GB"/>
              </w:rPr>
              <w:t>(1-</w:t>
            </w:r>
            <w:r>
              <w:rPr>
                <w:rFonts w:hint="eastAsia"/>
                <w:sz w:val="24"/>
                <w:szCs w:val="24"/>
                <w:lang w:val="en-GB"/>
              </w:rPr>
              <w:t>6%)</w:t>
            </w:r>
          </w:p>
        </w:tc>
      </w:tr>
      <w:tr w:rsidR="00DF3C9B" w14:paraId="4A4182D4" w14:textId="77777777">
        <w:trPr>
          <w:trHeight w:val="1414"/>
        </w:trPr>
        <w:tc>
          <w:tcPr>
            <w:tcW w:w="721" w:type="dxa"/>
            <w:vAlign w:val="center"/>
          </w:tcPr>
          <w:p w14:paraId="5BB24BAB" w14:textId="77777777" w:rsidR="00DF3C9B" w:rsidRDefault="006B3906">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14:paraId="620DCE8A" w14:textId="77777777" w:rsidR="00DF3C9B" w:rsidRDefault="006B3906">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14:paraId="46B96D42" w14:textId="77777777" w:rsidR="00DF3C9B" w:rsidRDefault="006B3906">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14:paraId="52A150BF" w14:textId="77777777" w:rsidR="00DF3C9B" w:rsidRDefault="006B3906">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14:paraId="11A38C13" w14:textId="77777777" w:rsidR="00DF3C9B" w:rsidRDefault="00DF3C9B">
            <w:pPr>
              <w:rPr>
                <w:rFonts w:ascii="宋体" w:hAnsi="宋体"/>
                <w:sz w:val="24"/>
                <w:szCs w:val="24"/>
                <w:lang w:val="en-GB"/>
              </w:rPr>
            </w:pPr>
          </w:p>
        </w:tc>
      </w:tr>
      <w:tr w:rsidR="00DF3C9B" w14:paraId="4F07173C" w14:textId="77777777">
        <w:trPr>
          <w:trHeight w:val="707"/>
        </w:trPr>
        <w:tc>
          <w:tcPr>
            <w:tcW w:w="721" w:type="dxa"/>
            <w:vAlign w:val="center"/>
          </w:tcPr>
          <w:p w14:paraId="4E44D542" w14:textId="77777777" w:rsidR="00DF3C9B" w:rsidRDefault="006B3906">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14:paraId="41B62170" w14:textId="77777777" w:rsidR="00DF3C9B" w:rsidRDefault="006B3906">
            <w:pPr>
              <w:jc w:val="center"/>
              <w:rPr>
                <w:rFonts w:ascii="宋体" w:hAnsi="宋体"/>
                <w:b/>
                <w:sz w:val="24"/>
                <w:szCs w:val="24"/>
                <w:lang w:val="en-GB"/>
              </w:rPr>
            </w:pPr>
            <w:r>
              <w:rPr>
                <w:rFonts w:ascii="宋体" w:hAnsi="宋体"/>
                <w:sz w:val="24"/>
                <w:szCs w:val="24"/>
              </w:rPr>
              <w:t>接受大中型企业与小微企</w:t>
            </w:r>
            <w:r>
              <w:rPr>
                <w:rFonts w:ascii="宋体" w:hAnsi="宋体"/>
                <w:sz w:val="24"/>
                <w:szCs w:val="24"/>
              </w:rPr>
              <w:t xml:space="preserve"> </w:t>
            </w:r>
            <w:r>
              <w:rPr>
                <w:rFonts w:ascii="宋体" w:hAnsi="宋体"/>
                <w:sz w:val="24"/>
                <w:szCs w:val="24"/>
              </w:rPr>
              <w:t>业组成联合体或者允许大</w:t>
            </w:r>
            <w:r>
              <w:rPr>
                <w:rFonts w:ascii="宋体" w:hAnsi="宋体"/>
                <w:sz w:val="24"/>
                <w:szCs w:val="24"/>
              </w:rPr>
              <w:t xml:space="preserve"> </w:t>
            </w:r>
            <w:r>
              <w:rPr>
                <w:rFonts w:ascii="宋体" w:hAnsi="宋体"/>
                <w:sz w:val="24"/>
                <w:szCs w:val="24"/>
              </w:rPr>
              <w:t>中型企业向一家或者多家</w:t>
            </w:r>
            <w:r>
              <w:rPr>
                <w:rFonts w:ascii="宋体" w:hAnsi="宋体"/>
                <w:sz w:val="24"/>
                <w:szCs w:val="24"/>
              </w:rPr>
              <w:t xml:space="preserve"> </w:t>
            </w:r>
            <w:r>
              <w:rPr>
                <w:rFonts w:ascii="宋体" w:hAnsi="宋体"/>
                <w:sz w:val="24"/>
                <w:szCs w:val="24"/>
              </w:rPr>
              <w:t>小微企业分包的采购项</w:t>
            </w:r>
            <w:r>
              <w:rPr>
                <w:rFonts w:ascii="宋体" w:hAnsi="宋体"/>
                <w:sz w:val="24"/>
                <w:szCs w:val="24"/>
              </w:rPr>
              <w:t xml:space="preserve"> </w:t>
            </w:r>
            <w:r>
              <w:rPr>
                <w:rFonts w:ascii="宋体" w:hAnsi="宋体"/>
                <w:sz w:val="24"/>
                <w:szCs w:val="24"/>
              </w:rPr>
              <w:t>目，对于联合协议或者分</w:t>
            </w:r>
            <w:r>
              <w:rPr>
                <w:rFonts w:ascii="宋体" w:hAnsi="宋体"/>
                <w:sz w:val="24"/>
                <w:szCs w:val="24"/>
              </w:rPr>
              <w:t xml:space="preserve"> </w:t>
            </w:r>
            <w:r>
              <w:rPr>
                <w:rFonts w:ascii="宋体" w:hAnsi="宋体"/>
                <w:sz w:val="24"/>
                <w:szCs w:val="24"/>
              </w:rPr>
              <w:t>包意向协议约定小微企业</w:t>
            </w:r>
            <w:r>
              <w:rPr>
                <w:rFonts w:ascii="宋体" w:hAnsi="宋体"/>
                <w:sz w:val="24"/>
                <w:szCs w:val="24"/>
              </w:rPr>
              <w:t xml:space="preserve"> </w:t>
            </w:r>
            <w:r>
              <w:rPr>
                <w:rFonts w:ascii="宋体" w:hAnsi="宋体"/>
                <w:sz w:val="24"/>
                <w:szCs w:val="24"/>
              </w:rPr>
              <w:t>的合同份额占到合同总金</w:t>
            </w:r>
            <w:r>
              <w:rPr>
                <w:rFonts w:ascii="宋体" w:hAnsi="宋体"/>
                <w:sz w:val="24"/>
                <w:szCs w:val="24"/>
              </w:rPr>
              <w:t xml:space="preserve"> </w:t>
            </w:r>
            <w:r>
              <w:rPr>
                <w:rFonts w:ascii="宋体" w:hAnsi="宋体"/>
                <w:sz w:val="24"/>
                <w:szCs w:val="24"/>
              </w:rPr>
              <w:t>额</w:t>
            </w:r>
            <w:r>
              <w:rPr>
                <w:rFonts w:ascii="宋体" w:hAnsi="宋体"/>
                <w:sz w:val="24"/>
                <w:szCs w:val="24"/>
              </w:rPr>
              <w:t xml:space="preserve"> 30%</w:t>
            </w:r>
            <w:r>
              <w:rPr>
                <w:rFonts w:ascii="宋体" w:hAnsi="宋体"/>
                <w:sz w:val="24"/>
                <w:szCs w:val="24"/>
              </w:rPr>
              <w:t>上</w:t>
            </w:r>
          </w:p>
        </w:tc>
        <w:tc>
          <w:tcPr>
            <w:tcW w:w="2552" w:type="dxa"/>
            <w:vAlign w:val="center"/>
          </w:tcPr>
          <w:p w14:paraId="032DA513" w14:textId="77777777" w:rsidR="00DF3C9B" w:rsidRDefault="006B3906">
            <w:pPr>
              <w:jc w:val="center"/>
              <w:rPr>
                <w:rFonts w:ascii="宋体" w:hAnsi="宋体"/>
                <w:sz w:val="24"/>
                <w:szCs w:val="24"/>
                <w:lang w:val="en-GB"/>
              </w:rPr>
            </w:pPr>
            <w:r>
              <w:rPr>
                <w:rFonts w:ascii="宋体" w:hAnsi="宋体" w:hint="eastAsia"/>
                <w:sz w:val="24"/>
                <w:szCs w:val="24"/>
                <w:lang w:val="en-GB"/>
              </w:rPr>
              <w:t>对联合体总金额扣除</w:t>
            </w:r>
          </w:p>
          <w:p w14:paraId="09228626" w14:textId="77777777" w:rsidR="00DF3C9B" w:rsidRDefault="006B3906">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14:paraId="0C8114C9" w14:textId="77777777" w:rsidR="00DF3C9B" w:rsidRDefault="006B3906">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DF3C9B" w14:paraId="6A076F18" w14:textId="77777777">
        <w:trPr>
          <w:trHeight w:val="707"/>
        </w:trPr>
        <w:tc>
          <w:tcPr>
            <w:tcW w:w="721" w:type="dxa"/>
            <w:vAlign w:val="center"/>
          </w:tcPr>
          <w:p w14:paraId="5E133A88" w14:textId="77777777" w:rsidR="00DF3C9B" w:rsidRDefault="006B3906">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14:paraId="22B94F45" w14:textId="77777777" w:rsidR="00DF3C9B" w:rsidRDefault="006B3906">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14:paraId="3A22D811" w14:textId="77777777" w:rsidR="00DF3C9B" w:rsidRDefault="006B3906">
            <w:pPr>
              <w:jc w:val="center"/>
              <w:rPr>
                <w:rFonts w:ascii="宋体" w:hAnsi="宋体"/>
                <w:sz w:val="24"/>
                <w:szCs w:val="24"/>
                <w:lang w:val="en-GB"/>
              </w:rPr>
            </w:pPr>
            <w:r>
              <w:rPr>
                <w:rFonts w:ascii="宋体" w:hAnsi="宋体" w:hint="eastAsia"/>
                <w:sz w:val="24"/>
                <w:szCs w:val="24"/>
                <w:lang w:val="en-GB"/>
              </w:rPr>
              <w:t>视同小型、微型企业</w:t>
            </w:r>
          </w:p>
          <w:p w14:paraId="65C7E162" w14:textId="77777777" w:rsidR="00DF3C9B" w:rsidRDefault="006B3906">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14:paraId="401E6B4E" w14:textId="77777777" w:rsidR="00DF3C9B" w:rsidRDefault="006B3906">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DF3C9B" w14:paraId="760FAABC" w14:textId="77777777">
        <w:trPr>
          <w:trHeight w:val="707"/>
        </w:trPr>
        <w:tc>
          <w:tcPr>
            <w:tcW w:w="721" w:type="dxa"/>
            <w:vAlign w:val="center"/>
          </w:tcPr>
          <w:p w14:paraId="3A3DCACE" w14:textId="77777777" w:rsidR="00DF3C9B" w:rsidRDefault="006B3906">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14:paraId="6F9A0791" w14:textId="77777777" w:rsidR="00DF3C9B" w:rsidRDefault="006B3906">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14:paraId="03213180" w14:textId="77777777" w:rsidR="00DF3C9B" w:rsidRDefault="006B3906">
            <w:pPr>
              <w:jc w:val="center"/>
              <w:rPr>
                <w:rFonts w:ascii="宋体" w:hAnsi="宋体"/>
                <w:sz w:val="24"/>
                <w:szCs w:val="24"/>
                <w:lang w:val="en-GB"/>
              </w:rPr>
            </w:pPr>
            <w:r>
              <w:rPr>
                <w:rFonts w:ascii="宋体" w:hAnsi="宋体" w:hint="eastAsia"/>
                <w:sz w:val="24"/>
                <w:szCs w:val="24"/>
                <w:lang w:val="en-GB"/>
              </w:rPr>
              <w:t>视同小型、微型企业</w:t>
            </w:r>
          </w:p>
          <w:p w14:paraId="2B74BDAA" w14:textId="77777777" w:rsidR="00DF3C9B" w:rsidRDefault="006B3906">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14:paraId="389CE526" w14:textId="77777777" w:rsidR="00DF3C9B" w:rsidRDefault="006B3906">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DF3C9B" w14:paraId="139FD23C" w14:textId="77777777">
        <w:trPr>
          <w:trHeight w:val="2582"/>
        </w:trPr>
        <w:tc>
          <w:tcPr>
            <w:tcW w:w="8931" w:type="dxa"/>
            <w:gridSpan w:val="4"/>
            <w:vAlign w:val="center"/>
          </w:tcPr>
          <w:p w14:paraId="5215D685" w14:textId="77777777" w:rsidR="00DF3C9B" w:rsidRDefault="006B390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、中小企业应在响应文件提供《中小企业声明函》。监狱企业应当在响应文件中提供由省级以上监狱管理局、戒毒管理局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出具的属于监狱企业的证明文件。残疾人福利性单位应当在响应文件中提供《残疾人福利性单位声明函》。</w:t>
            </w:r>
          </w:p>
          <w:p w14:paraId="2AD39FA2" w14:textId="77777777" w:rsidR="00DF3C9B" w:rsidRDefault="006B390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14:paraId="75510D1A" w14:textId="77777777" w:rsidR="00DF3C9B" w:rsidRDefault="006B390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14:paraId="41709F52" w14:textId="77777777"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、不接受联合体响应的项目，本表中第</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项、第</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项情形不适用。</w:t>
      </w:r>
    </w:p>
    <w:p w14:paraId="189CF6D1" w14:textId="77777777"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、小型和微型企业产品包括货物及其提供的服务与工程。</w:t>
      </w:r>
    </w:p>
    <w:p w14:paraId="58B56439" w14:textId="77777777"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、中小企业、残疾人福利性单位提供其他企业制造的货物的，则该货物的制造商也必须为上述企业，否则不能享受价格优惠。</w:t>
      </w:r>
    </w:p>
    <w:p w14:paraId="41D2D6AB" w14:textId="77777777" w:rsidR="00DF3C9B" w:rsidRDefault="006B3906">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、残疾人福利性单位属于小型、微型企业的，不重复享受政策</w:t>
      </w:r>
      <w:r>
        <w:rPr>
          <w:rFonts w:ascii="宋体" w:hAnsi="宋体" w:hint="eastAsia"/>
          <w:bCs/>
          <w:sz w:val="24"/>
          <w:szCs w:val="24"/>
          <w:lang w:val="en-GB"/>
        </w:rPr>
        <w:t>。</w:t>
      </w:r>
    </w:p>
    <w:p w14:paraId="5082308B" w14:textId="77777777" w:rsidR="00DF3C9B" w:rsidRDefault="006B3906">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14:paraId="2D8D16D8" w14:textId="77777777" w:rsidR="00DF3C9B" w:rsidRDefault="006B3906">
      <w:pPr>
        <w:pStyle w:val="ac"/>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hint="eastAsia"/>
          <w:b/>
          <w:szCs w:val="24"/>
        </w:rPr>
        <w:t>、</w:t>
      </w:r>
      <w:r>
        <w:rPr>
          <w:rFonts w:asciiTheme="minorEastAsia" w:eastAsiaTheme="minorEastAsia" w:hAnsiTheme="minorEastAsia" w:cs="仿宋_GB2312" w:hint="eastAsia"/>
          <w:b/>
          <w:szCs w:val="24"/>
          <w:lang w:val="zh-CN"/>
        </w:rPr>
        <w:t>关于强制性产品认证</w:t>
      </w:r>
    </w:p>
    <w:p w14:paraId="18B227D9" w14:textId="77777777" w:rsidR="00DF3C9B" w:rsidRDefault="006B390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）如供应商所响应产品属于“中国强制性产品认证”（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14:paraId="05AF7F56" w14:textId="77777777" w:rsidR="00DF3C9B" w:rsidRDefault="006B390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14:paraId="38B4AF01" w14:textId="77777777"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14:paraId="06AA8C03" w14:textId="77777777" w:rsidR="00DF3C9B" w:rsidRDefault="006B390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14:paraId="57CA0FFA" w14:textId="77777777" w:rsidR="00DF3C9B" w:rsidRDefault="006B3906">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14:paraId="7DD3CF32" w14:textId="77777777" w:rsidR="00DF3C9B" w:rsidRDefault="006B3906">
      <w:pPr>
        <w:pStyle w:val="ac"/>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14:paraId="41C0A827" w14:textId="77777777" w:rsidR="00DF3C9B" w:rsidRDefault="006B3906">
      <w:pPr>
        <w:pStyle w:val="ac"/>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14:paraId="16FFA4BB" w14:textId="77777777" w:rsidR="00DF3C9B" w:rsidRDefault="006B3906">
      <w:pPr>
        <w:pStyle w:val="ac"/>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14:paraId="685F5520" w14:textId="77777777" w:rsidR="00DF3C9B" w:rsidRDefault="006B3906">
      <w:pPr>
        <w:pStyle w:val="ac"/>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投标人所投产品若属于《环境标志产品政府采购品目清单》内产品，投标文</w:t>
      </w:r>
      <w:r>
        <w:rPr>
          <w:rFonts w:asciiTheme="minorEastAsia" w:hAnsiTheme="minorEastAsia" w:cs="仿宋_GB2312" w:hint="eastAsia"/>
          <w:szCs w:val="24"/>
          <w:lang w:val="zh-CN"/>
        </w:rPr>
        <w:lastRenderedPageBreak/>
        <w:t>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14:paraId="2C51997F" w14:textId="77777777" w:rsidR="00DF3C9B" w:rsidRDefault="006B3906">
      <w:pPr>
        <w:pStyle w:val="ac"/>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14:paraId="517A740E" w14:textId="77777777"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w:t>
      </w:r>
      <w:r>
        <w:rPr>
          <w:rFonts w:asciiTheme="minorEastAsia" w:hAnsiTheme="minorEastAsia" w:cs="宋体" w:hint="eastAsia"/>
          <w:kern w:val="0"/>
          <w:sz w:val="24"/>
          <w:szCs w:val="24"/>
        </w:rPr>
        <w:t>签署不同意见并说明理由，由询价小组书面记录相关情况。询价小组成员拒绝在报告上签字又不书面说明其不同意见和理由的，视为同意评审报告。</w:t>
      </w:r>
    </w:p>
    <w:p w14:paraId="61C30B89" w14:textId="77777777"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w:t>
      </w:r>
      <w:r>
        <w:rPr>
          <w:rFonts w:ascii="楷体" w:eastAsia="楷体" w:hAnsi="楷体" w:cs="仿宋_GB2312" w:hint="eastAsia"/>
          <w:sz w:val="24"/>
          <w:szCs w:val="24"/>
          <w:lang w:val="zh-CN"/>
        </w:rPr>
        <w:t xml:space="preserve"> </w:t>
      </w:r>
      <w:r>
        <w:rPr>
          <w:rFonts w:ascii="楷体" w:eastAsia="楷体" w:hAnsi="楷体" w:cs="仿宋_GB2312" w:hint="eastAsia"/>
          <w:sz w:val="24"/>
          <w:szCs w:val="24"/>
          <w:lang w:val="zh-CN"/>
        </w:rPr>
        <w:t>相关信息并进行评审，在评审报告中显示“不同供应商电子响应文件制作硬件特征码”是否雷同的分析及判定结果。</w:t>
      </w:r>
    </w:p>
    <w:p w14:paraId="129E676E" w14:textId="77777777"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14:paraId="61F2A693" w14:textId="77777777"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14:paraId="34ED3769" w14:textId="77777777"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14:paraId="0B73811A" w14:textId="77777777" w:rsidR="00DF3C9B" w:rsidRDefault="00DF3C9B">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14:paraId="692C80A2"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6B4FBDE9"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6D358588"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2847E47F" w14:textId="77777777" w:rsidR="00337A61" w:rsidRDefault="00337A61">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14:paraId="3950B635" w14:textId="2460952F" w:rsidR="00DF3C9B" w:rsidRDefault="006B3906">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14:paraId="686AD635" w14:textId="77777777" w:rsidR="00DF3C9B" w:rsidRDefault="00DF3C9B">
      <w:pPr>
        <w:pStyle w:val="ac"/>
        <w:spacing w:line="360" w:lineRule="auto"/>
        <w:contextualSpacing/>
        <w:jc w:val="center"/>
        <w:rPr>
          <w:rFonts w:asciiTheme="majorEastAsia" w:eastAsiaTheme="majorEastAsia" w:hAnsiTheme="majorEastAsia" w:cs="宋体"/>
          <w:b/>
          <w:kern w:val="0"/>
          <w:sz w:val="36"/>
          <w:szCs w:val="36"/>
        </w:rPr>
      </w:pPr>
    </w:p>
    <w:p w14:paraId="65A8AFFB" w14:textId="77777777" w:rsidR="00DF3C9B" w:rsidRDefault="006B390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14:paraId="13740C46" w14:textId="77777777" w:rsidR="00DF3C9B" w:rsidRDefault="006B390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14:paraId="660795F8" w14:textId="77777777" w:rsidR="00DF3C9B" w:rsidRDefault="006B3906">
      <w:pPr>
        <w:pStyle w:val="af6"/>
        <w:spacing w:before="75" w:after="75"/>
        <w:rPr>
          <w:rFonts w:ascii="微软雅黑" w:eastAsia="微软雅黑" w:hAnsi="微软雅黑"/>
          <w:sz w:val="27"/>
          <w:szCs w:val="27"/>
        </w:rPr>
      </w:pPr>
      <w:r>
        <w:rPr>
          <w:rFonts w:ascii="宋体" w:eastAsia="微软雅黑" w:hAnsi="宋体"/>
          <w:u w:val="single"/>
        </w:rPr>
        <w:t> </w:t>
      </w:r>
    </w:p>
    <w:p w14:paraId="4C11424E" w14:textId="77777777" w:rsidR="00DF3C9B" w:rsidRDefault="006B3906">
      <w:pPr>
        <w:pStyle w:val="af6"/>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14:paraId="4D2983CD" w14:textId="77777777" w:rsidR="00DF3C9B" w:rsidRDefault="006B3906">
      <w:pPr>
        <w:pStyle w:val="af6"/>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14:paraId="4CB224AA" w14:textId="77777777" w:rsidR="00DF3C9B" w:rsidRDefault="006B3906">
      <w:pPr>
        <w:pStyle w:val="af6"/>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69357BC0"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项目名称</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w:t>
      </w:r>
      <w:r>
        <w:rPr>
          <w:rFonts w:asciiTheme="minorEastAsia" w:eastAsiaTheme="minorEastAsia" w:hAnsiTheme="minorEastAsia"/>
          <w:sz w:val="21"/>
          <w:szCs w:val="21"/>
        </w:rPr>
        <w:t>项目（以下简称：</w:t>
      </w:r>
      <w:r>
        <w:rPr>
          <w:rFonts w:asciiTheme="minorEastAsia" w:eastAsiaTheme="minorEastAsia" w:hAnsiTheme="minorEastAsia"/>
          <w:sz w:val="21"/>
          <w:szCs w:val="21"/>
        </w:rPr>
        <w:t>“</w:t>
      </w:r>
      <w:r>
        <w:rPr>
          <w:rFonts w:asciiTheme="minorEastAsia" w:eastAsiaTheme="minorEastAsia" w:hAnsiTheme="minorEastAsia"/>
          <w:sz w:val="21"/>
          <w:szCs w:val="21"/>
        </w:rPr>
        <w:t>本项目</w:t>
      </w:r>
      <w:r>
        <w:rPr>
          <w:rFonts w:asciiTheme="minorEastAsia" w:eastAsiaTheme="minorEastAsia" w:hAnsiTheme="minorEastAsia"/>
          <w:sz w:val="21"/>
          <w:szCs w:val="21"/>
        </w:rPr>
        <w:t>”</w:t>
      </w:r>
      <w:r>
        <w:rPr>
          <w:rFonts w:asciiTheme="minorEastAsia" w:eastAsiaTheme="minorEastAsia" w:hAnsiTheme="minorEastAsia"/>
          <w:sz w:val="21"/>
          <w:szCs w:val="21"/>
        </w:rPr>
        <w:t>）的招标结果，乙方为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14:paraId="43D96777"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z w:val="21"/>
          <w:szCs w:val="21"/>
        </w:rPr>
        <w:t>、下列合同文件是构成本合同不可分割的部分：</w:t>
      </w:r>
    </w:p>
    <w:p w14:paraId="06631D98"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合同条款；</w:t>
      </w:r>
    </w:p>
    <w:p w14:paraId="23731022"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14:paraId="103EBFDF"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其他文件或材料：</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14:paraId="5253877B"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sz w:val="21"/>
          <w:szCs w:val="21"/>
        </w:rPr>
        <w:t>、合同标的</w:t>
      </w:r>
    </w:p>
    <w:p w14:paraId="69815FBC"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23429846"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sz w:val="21"/>
          <w:szCs w:val="21"/>
        </w:rPr>
        <w:t>、合同总金额</w:t>
      </w:r>
    </w:p>
    <w:p w14:paraId="4CD87B43"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w:t>
      </w:r>
      <w:r>
        <w:rPr>
          <w:rFonts w:asciiTheme="minorEastAsia" w:eastAsiaTheme="minorEastAsia" w:hAnsiTheme="minorEastAsia"/>
          <w:sz w:val="21"/>
          <w:szCs w:val="21"/>
        </w:rPr>
        <w:t>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27FD9E45"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sz w:val="21"/>
          <w:szCs w:val="21"/>
        </w:rPr>
        <w:t>、合同标的交付时间、地点和条件</w:t>
      </w:r>
    </w:p>
    <w:p w14:paraId="47AD8A3E"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w:t>
      </w:r>
      <w:r>
        <w:rPr>
          <w:rFonts w:asciiTheme="minorEastAsia" w:eastAsiaTheme="minorEastAsia" w:hAnsiTheme="minorEastAsia"/>
          <w:sz w:val="21"/>
          <w:szCs w:val="21"/>
        </w:rPr>
        <w:t>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679D49CF"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w:t>
      </w:r>
      <w:r>
        <w:rPr>
          <w:rFonts w:asciiTheme="minorEastAsia" w:eastAsiaTheme="minorEastAsia" w:hAnsiTheme="minorEastAsia"/>
          <w:sz w:val="21"/>
          <w:szCs w:val="21"/>
        </w:rPr>
        <w:t>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18256983"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w:t>
      </w:r>
      <w:r>
        <w:rPr>
          <w:rFonts w:asciiTheme="minorEastAsia" w:eastAsiaTheme="minorEastAsia" w:hAnsiTheme="minorEastAsia"/>
          <w:sz w:val="21"/>
          <w:szCs w:val="21"/>
        </w:rPr>
        <w:t>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6E4D7BDD"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sz w:val="21"/>
          <w:szCs w:val="21"/>
        </w:rPr>
        <w:t>、合同标的应符合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14:paraId="2D95ACBF"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14:paraId="6210DEBF"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w:t>
      </w:r>
      <w:r>
        <w:rPr>
          <w:rFonts w:asciiTheme="minorEastAsia" w:eastAsiaTheme="minorEastAsia" w:hAnsiTheme="minorEastAsia"/>
          <w:sz w:val="21"/>
          <w:szCs w:val="21"/>
        </w:rPr>
        <w:t>、验收</w:t>
      </w:r>
    </w:p>
    <w:p w14:paraId="3C3E2A8A"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w:t>
      </w:r>
      <w:r>
        <w:rPr>
          <w:rFonts w:asciiTheme="minorEastAsia" w:eastAsiaTheme="minorEastAsia" w:hAnsiTheme="minorEastAsia"/>
          <w:sz w:val="21"/>
          <w:szCs w:val="21"/>
        </w:rPr>
        <w:t>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14:paraId="37F2D237"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797758E6"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w:t>
      </w:r>
      <w:r>
        <w:rPr>
          <w:rFonts w:asciiTheme="minorEastAsia" w:eastAsiaTheme="minorEastAsia" w:hAnsiTheme="minorEastAsia"/>
          <w:sz w:val="21"/>
          <w:szCs w:val="21"/>
        </w:rPr>
        <w:t>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14:paraId="729A7659"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不邀请。</w:t>
      </w:r>
      <w:r>
        <w:rPr>
          <w:rFonts w:asciiTheme="minorEastAsia" w:eastAsiaTheme="minorEastAsia" w:hAnsiTheme="minorEastAsia"/>
          <w:sz w:val="21"/>
          <w:szCs w:val="21"/>
        </w:rPr>
        <w:t>□</w:t>
      </w:r>
      <w:r>
        <w:rPr>
          <w:rFonts w:asciiTheme="minorEastAsia" w:eastAsiaTheme="minorEastAsia" w:hAnsiTheme="minorEastAsia"/>
          <w:sz w:val="21"/>
          <w:szCs w:val="21"/>
        </w:rPr>
        <w:t>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14:paraId="2ABB2BD8"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w:t>
      </w:r>
      <w:r>
        <w:rPr>
          <w:rFonts w:asciiTheme="minorEastAsia" w:eastAsiaTheme="minorEastAsia" w:hAnsiTheme="minorEastAsia"/>
          <w:sz w:val="21"/>
          <w:szCs w:val="21"/>
        </w:rPr>
        <w:t>、合同款项的支付应按照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14:paraId="698DCC84"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14:paraId="7FEBD5FE"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w:t>
      </w:r>
      <w:r>
        <w:rPr>
          <w:rFonts w:asciiTheme="minorEastAsia" w:eastAsiaTheme="minorEastAsia" w:hAnsiTheme="minorEastAsia"/>
          <w:sz w:val="21"/>
          <w:szCs w:val="21"/>
        </w:rPr>
        <w:t>、履约保证金</w:t>
      </w:r>
    </w:p>
    <w:p w14:paraId="157D5CA6"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rPr>
        <w:t>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14:paraId="05580B06"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w:t>
      </w:r>
      <w:r>
        <w:rPr>
          <w:rFonts w:asciiTheme="minorEastAsia" w:eastAsiaTheme="minorEastAsia" w:hAnsiTheme="minorEastAsia"/>
          <w:sz w:val="21"/>
          <w:szCs w:val="21"/>
        </w:rPr>
        <w:t>、合同有效期</w:t>
      </w:r>
    </w:p>
    <w:p w14:paraId="1DAB99EE"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5B3D1481"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w:t>
      </w:r>
      <w:r>
        <w:rPr>
          <w:rFonts w:asciiTheme="minorEastAsia" w:eastAsiaTheme="minorEastAsia" w:hAnsiTheme="minorEastAsia"/>
          <w:sz w:val="21"/>
          <w:szCs w:val="21"/>
        </w:rPr>
        <w:t>、违约责任</w:t>
      </w:r>
    </w:p>
    <w:p w14:paraId="514878EC"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6453CA54"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、知识产权</w:t>
      </w:r>
    </w:p>
    <w:p w14:paraId="7D85D520"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w:t>
      </w:r>
      <w:r>
        <w:rPr>
          <w:rFonts w:asciiTheme="minorEastAsia" w:eastAsiaTheme="minorEastAsia" w:hAnsiTheme="minorEastAsia"/>
          <w:sz w:val="21"/>
          <w:szCs w:val="21"/>
        </w:rPr>
        <w:t>乙方提供</w:t>
      </w:r>
      <w:r>
        <w:rPr>
          <w:rFonts w:asciiTheme="minorEastAsia" w:eastAsiaTheme="minorEastAsia" w:hAnsiTheme="minorEastAsia"/>
          <w:sz w:val="21"/>
          <w:szCs w:val="21"/>
        </w:rPr>
        <w:t>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124E19F3"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w:t>
      </w:r>
      <w:r>
        <w:rPr>
          <w:rFonts w:asciiTheme="minorEastAsia" w:eastAsiaTheme="minorEastAsia" w:hAnsiTheme="minorEastAsia"/>
          <w:sz w:val="21"/>
          <w:szCs w:val="21"/>
        </w:rPr>
        <w:t>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5946335A"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sz w:val="21"/>
          <w:szCs w:val="21"/>
        </w:rPr>
        <w:t>、</w:t>
      </w:r>
      <w:r>
        <w:rPr>
          <w:rFonts w:asciiTheme="minorEastAsia" w:eastAsiaTheme="minorEastAsia" w:hAnsiTheme="minorEastAsia"/>
          <w:sz w:val="21"/>
          <w:szCs w:val="21"/>
        </w:rPr>
        <w:t>解决争议的方法</w:t>
      </w:r>
    </w:p>
    <w:p w14:paraId="752CE6BF"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w:t>
      </w:r>
      <w:r>
        <w:rPr>
          <w:rFonts w:asciiTheme="minorEastAsia" w:eastAsiaTheme="minorEastAsia" w:hAnsiTheme="minorEastAsia"/>
          <w:sz w:val="21"/>
          <w:szCs w:val="21"/>
        </w:rPr>
        <w:t>甲、乙双方协商解决。</w:t>
      </w:r>
    </w:p>
    <w:p w14:paraId="569D3289"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w:t>
      </w:r>
      <w:r>
        <w:rPr>
          <w:rFonts w:asciiTheme="minorEastAsia" w:eastAsiaTheme="minorEastAsia" w:hAnsiTheme="minorEastAsia"/>
          <w:sz w:val="21"/>
          <w:szCs w:val="21"/>
        </w:rPr>
        <w:t>若协商解决不成，则通过下列途径之一解决：</w:t>
      </w:r>
    </w:p>
    <w:p w14:paraId="67A88311"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46B90016"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42452ED3"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、不可抗力</w:t>
      </w:r>
    </w:p>
    <w:p w14:paraId="73221E87"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w:t>
      </w:r>
      <w:r>
        <w:rPr>
          <w:rFonts w:asciiTheme="minorEastAsia" w:eastAsiaTheme="minorEastAsia" w:hAnsiTheme="minorEastAsia"/>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sz w:val="21"/>
          <w:szCs w:val="21"/>
        </w:rPr>
        <w:t>15</w:t>
      </w:r>
      <w:r>
        <w:rPr>
          <w:rFonts w:asciiTheme="minorEastAsia" w:eastAsiaTheme="minorEastAsia" w:hAnsiTheme="minorEastAsia"/>
          <w:sz w:val="21"/>
          <w:szCs w:val="21"/>
        </w:rPr>
        <w:t>日内向另一方提供不可抗力发生及持续期间的充分证据。基于以上行为，允许遭受不可抗力一方延期履行、部分履行或不履行合同，并根据情况可部分或全部免于承担违约责任。</w:t>
      </w:r>
    </w:p>
    <w:p w14:paraId="7EFA24FD"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w:t>
      </w:r>
      <w:r>
        <w:rPr>
          <w:rFonts w:asciiTheme="minorEastAsia" w:eastAsiaTheme="minorEastAsia" w:hAnsiTheme="minor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14:paraId="5D69F92A"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w:t>
      </w:r>
      <w:r>
        <w:rPr>
          <w:rFonts w:asciiTheme="minorEastAsia" w:eastAsiaTheme="minorEastAsia" w:hAnsiTheme="minorEastAsia"/>
          <w:sz w:val="21"/>
          <w:szCs w:val="21"/>
        </w:rPr>
        <w:t>、合同条款</w:t>
      </w:r>
    </w:p>
    <w:p w14:paraId="4588B8D1"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14:paraId="29270DBB"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w:t>
      </w:r>
      <w:r>
        <w:rPr>
          <w:rFonts w:asciiTheme="minorEastAsia" w:eastAsiaTheme="minorEastAsia" w:hAnsiTheme="minorEastAsia"/>
          <w:sz w:val="21"/>
          <w:szCs w:val="21"/>
        </w:rPr>
        <w:t>、其他约定</w:t>
      </w:r>
    </w:p>
    <w:p w14:paraId="5A4696AC"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w:t>
      </w:r>
      <w:r>
        <w:rPr>
          <w:rFonts w:asciiTheme="minorEastAsia" w:eastAsiaTheme="minorEastAsia" w:hAnsiTheme="minorEastAsia"/>
          <w:sz w:val="21"/>
          <w:szCs w:val="21"/>
        </w:rPr>
        <w:t>合同文件与本合同具有同等法律效力。</w:t>
      </w:r>
    </w:p>
    <w:p w14:paraId="610F3939"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w:t>
      </w:r>
      <w:r>
        <w:rPr>
          <w:rFonts w:asciiTheme="minorEastAsia" w:eastAsiaTheme="minorEastAsia" w:hAnsiTheme="minorEastAsia"/>
          <w:sz w:val="21"/>
          <w:szCs w:val="21"/>
        </w:rPr>
        <w:t>本合同未尽事宜，双方可另行补充。</w:t>
      </w:r>
    </w:p>
    <w:p w14:paraId="20131966"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w:t>
      </w:r>
      <w:r>
        <w:rPr>
          <w:rFonts w:asciiTheme="minorEastAsia" w:eastAsiaTheme="minorEastAsia" w:hAnsiTheme="minorEastAsia"/>
          <w:sz w:val="21"/>
          <w:szCs w:val="21"/>
        </w:rPr>
        <w:t>合同生效：自签订之日起生效。</w:t>
      </w:r>
    </w:p>
    <w:p w14:paraId="17C221CB"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w:t>
      </w:r>
      <w:r>
        <w:rPr>
          <w:rFonts w:asciiTheme="minorEastAsia" w:eastAsiaTheme="minorEastAsia" w:hAnsiTheme="minorEastAsia"/>
          <w:sz w:val="21"/>
          <w:szCs w:val="21"/>
        </w:rPr>
        <w:t>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14:paraId="0D972405" w14:textId="77777777" w:rsidR="00DF3C9B" w:rsidRDefault="006B3906">
      <w:pPr>
        <w:pStyle w:val="af6"/>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w:t>
      </w:r>
      <w:r>
        <w:rPr>
          <w:rFonts w:asciiTheme="minorEastAsia" w:eastAsiaTheme="minorEastAsia" w:hAnsiTheme="minorEastAsia"/>
          <w:sz w:val="21"/>
          <w:szCs w:val="21"/>
        </w:rPr>
        <w:t>其他：</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14:paraId="7A4D7AED" w14:textId="77777777" w:rsidR="00DF3C9B" w:rsidRDefault="006B3906">
      <w:pPr>
        <w:pStyle w:val="af6"/>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0971CF43" w14:textId="77777777" w:rsidR="00DF3C9B" w:rsidRDefault="006B3906">
      <w:pPr>
        <w:pStyle w:val="af6"/>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6E28E5E0" w14:textId="77777777" w:rsidR="00DF3C9B" w:rsidRDefault="00DF3C9B">
      <w:pPr>
        <w:pStyle w:val="af6"/>
        <w:spacing w:before="75" w:after="75"/>
        <w:rPr>
          <w:rFonts w:asciiTheme="minorEastAsia" w:eastAsiaTheme="minorEastAsia" w:hAnsiTheme="minorEastAsia"/>
          <w:sz w:val="21"/>
          <w:szCs w:val="21"/>
        </w:rPr>
      </w:pPr>
    </w:p>
    <w:p w14:paraId="3207A67B" w14:textId="77777777" w:rsidR="00DF3C9B" w:rsidRDefault="006B3906">
      <w:pPr>
        <w:pStyle w:val="af6"/>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w:t>
      </w:r>
      <w:r>
        <w:rPr>
          <w:rFonts w:asciiTheme="minorEastAsia" w:eastAsiaTheme="minorEastAsia" w:hAnsiTheme="minorEastAsia"/>
          <w:sz w:val="21"/>
          <w:szCs w:val="21"/>
        </w:rPr>
        <w:t>         </w:t>
      </w:r>
      <w:r>
        <w:rPr>
          <w:rFonts w:asciiTheme="minorEastAsia" w:eastAsiaTheme="minorEastAsia" w:hAnsiTheme="minorEastAsia"/>
          <w:sz w:val="21"/>
          <w:szCs w:val="21"/>
        </w:rPr>
        <w:t>               </w:t>
      </w:r>
      <w:r>
        <w:rPr>
          <w:rFonts w:asciiTheme="minorEastAsia" w:eastAsiaTheme="minorEastAsia" w:hAnsiTheme="minorEastAsia"/>
          <w:sz w:val="21"/>
          <w:szCs w:val="21"/>
        </w:rPr>
        <w:t>乙方：</w:t>
      </w:r>
    </w:p>
    <w:p w14:paraId="6A8A89EF" w14:textId="77777777" w:rsidR="00DF3C9B" w:rsidRDefault="006B3906">
      <w:pPr>
        <w:pStyle w:val="af6"/>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w:t>
      </w:r>
      <w:r>
        <w:rPr>
          <w:rFonts w:asciiTheme="minorEastAsia" w:eastAsiaTheme="minorEastAsia" w:hAnsiTheme="minorEastAsia"/>
          <w:sz w:val="21"/>
          <w:szCs w:val="21"/>
        </w:rPr>
        <w:t>                        </w:t>
      </w:r>
      <w:r>
        <w:rPr>
          <w:rFonts w:asciiTheme="minorEastAsia" w:eastAsiaTheme="minorEastAsia" w:hAnsiTheme="minorEastAsia"/>
          <w:sz w:val="21"/>
          <w:szCs w:val="21"/>
        </w:rPr>
        <w:t>住所：</w:t>
      </w:r>
    </w:p>
    <w:p w14:paraId="5FDA7A14" w14:textId="77777777" w:rsidR="00DF3C9B" w:rsidRDefault="006B3906">
      <w:pPr>
        <w:pStyle w:val="af6"/>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14:paraId="5B8A2C74" w14:textId="77777777" w:rsidR="00DF3C9B" w:rsidRDefault="006B3906">
      <w:pPr>
        <w:pStyle w:val="af6"/>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w:t>
      </w:r>
      <w:r>
        <w:rPr>
          <w:rFonts w:asciiTheme="minorEastAsia" w:eastAsiaTheme="minorEastAsia" w:hAnsiTheme="minorEastAsia"/>
          <w:sz w:val="21"/>
          <w:szCs w:val="21"/>
        </w:rPr>
        <w:t>                      </w:t>
      </w:r>
      <w:r>
        <w:rPr>
          <w:rFonts w:asciiTheme="minorEastAsia" w:eastAsiaTheme="minorEastAsia" w:hAnsiTheme="minorEastAsia"/>
          <w:sz w:val="21"/>
          <w:szCs w:val="21"/>
        </w:rPr>
        <w:t>联系方法：</w:t>
      </w:r>
    </w:p>
    <w:p w14:paraId="5ED83A27" w14:textId="77777777" w:rsidR="00DF3C9B" w:rsidRDefault="006B3906">
      <w:pPr>
        <w:pStyle w:val="af6"/>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w:t>
      </w:r>
      <w:r>
        <w:rPr>
          <w:rFonts w:asciiTheme="minorEastAsia" w:eastAsiaTheme="minorEastAsia" w:hAnsiTheme="minorEastAsia"/>
          <w:sz w:val="21"/>
          <w:szCs w:val="21"/>
        </w:rPr>
        <w:t>                      </w:t>
      </w:r>
      <w:r>
        <w:rPr>
          <w:rFonts w:asciiTheme="minorEastAsia" w:eastAsiaTheme="minorEastAsia" w:hAnsiTheme="minorEastAsia"/>
          <w:sz w:val="21"/>
          <w:szCs w:val="21"/>
        </w:rPr>
        <w:t>开户银行：</w:t>
      </w:r>
    </w:p>
    <w:p w14:paraId="283BC61B" w14:textId="77777777" w:rsidR="00DF3C9B" w:rsidRDefault="006B3906">
      <w:pPr>
        <w:pStyle w:val="af6"/>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w:t>
      </w:r>
      <w:r>
        <w:rPr>
          <w:rFonts w:asciiTheme="minorEastAsia" w:eastAsiaTheme="minorEastAsia" w:hAnsiTheme="minorEastAsia"/>
          <w:sz w:val="21"/>
          <w:szCs w:val="21"/>
        </w:rPr>
        <w:t>                        </w:t>
      </w:r>
      <w:r>
        <w:rPr>
          <w:rFonts w:asciiTheme="minorEastAsia" w:eastAsiaTheme="minorEastAsia" w:hAnsiTheme="minorEastAsia"/>
          <w:sz w:val="21"/>
          <w:szCs w:val="21"/>
        </w:rPr>
        <w:t>账号：</w:t>
      </w:r>
    </w:p>
    <w:p w14:paraId="182BCEC8" w14:textId="77777777" w:rsidR="00DF3C9B" w:rsidRDefault="006B3906">
      <w:pPr>
        <w:pStyle w:val="af6"/>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14:paraId="63A88161" w14:textId="77777777" w:rsidR="00DF3C9B" w:rsidRDefault="006B3906">
      <w:pPr>
        <w:pStyle w:val="af6"/>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52786551" w14:textId="77777777" w:rsidR="00DF3C9B" w:rsidRDefault="006B3906">
      <w:pPr>
        <w:pStyle w:val="af6"/>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14:paraId="6FD3B0A9" w14:textId="77777777" w:rsidR="00DF3C9B" w:rsidRDefault="006B3906">
      <w:pPr>
        <w:pStyle w:val="af6"/>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14:paraId="272D343D" w14:textId="77777777" w:rsidR="00DF3C9B" w:rsidRDefault="00DF3C9B">
      <w:pPr>
        <w:pStyle w:val="ac"/>
        <w:spacing w:line="360" w:lineRule="auto"/>
        <w:contextualSpacing/>
        <w:jc w:val="center"/>
        <w:rPr>
          <w:rFonts w:asciiTheme="majorEastAsia" w:eastAsiaTheme="majorEastAsia" w:hAnsiTheme="majorEastAsia" w:cs="宋体"/>
          <w:b/>
          <w:kern w:val="0"/>
          <w:sz w:val="36"/>
          <w:szCs w:val="36"/>
        </w:rPr>
      </w:pPr>
    </w:p>
    <w:p w14:paraId="0C39D0EB" w14:textId="77777777" w:rsidR="00DF3C9B" w:rsidRDefault="00DF3C9B">
      <w:pPr>
        <w:pStyle w:val="ac"/>
        <w:spacing w:line="360" w:lineRule="auto"/>
        <w:contextualSpacing/>
        <w:jc w:val="center"/>
        <w:rPr>
          <w:rFonts w:asciiTheme="majorEastAsia" w:eastAsiaTheme="majorEastAsia" w:hAnsiTheme="majorEastAsia" w:cs="宋体"/>
          <w:b/>
          <w:kern w:val="0"/>
          <w:sz w:val="36"/>
          <w:szCs w:val="36"/>
        </w:rPr>
      </w:pPr>
    </w:p>
    <w:p w14:paraId="21108929" w14:textId="77777777" w:rsidR="00DF3C9B" w:rsidRDefault="00DF3C9B">
      <w:pPr>
        <w:pStyle w:val="ac"/>
        <w:spacing w:line="360" w:lineRule="auto"/>
        <w:contextualSpacing/>
        <w:jc w:val="center"/>
        <w:rPr>
          <w:rFonts w:asciiTheme="majorEastAsia" w:eastAsiaTheme="majorEastAsia" w:hAnsiTheme="majorEastAsia" w:cs="宋体"/>
          <w:b/>
          <w:kern w:val="0"/>
          <w:sz w:val="36"/>
          <w:szCs w:val="36"/>
        </w:rPr>
      </w:pPr>
    </w:p>
    <w:p w14:paraId="126AAFCE" w14:textId="77777777" w:rsidR="00DF3C9B" w:rsidRDefault="00DF3C9B">
      <w:pPr>
        <w:pStyle w:val="ac"/>
        <w:spacing w:line="360" w:lineRule="auto"/>
        <w:contextualSpacing/>
        <w:jc w:val="center"/>
        <w:rPr>
          <w:rFonts w:asciiTheme="majorEastAsia" w:eastAsiaTheme="majorEastAsia" w:hAnsiTheme="majorEastAsia" w:cs="宋体"/>
          <w:b/>
          <w:kern w:val="0"/>
          <w:sz w:val="36"/>
          <w:szCs w:val="36"/>
        </w:rPr>
      </w:pPr>
    </w:p>
    <w:p w14:paraId="21E7375F" w14:textId="77777777" w:rsidR="00DF3C9B" w:rsidRDefault="00DF3C9B">
      <w:pPr>
        <w:pStyle w:val="ac"/>
        <w:spacing w:line="360" w:lineRule="auto"/>
        <w:contextualSpacing/>
        <w:jc w:val="center"/>
        <w:rPr>
          <w:rFonts w:asciiTheme="majorEastAsia" w:eastAsiaTheme="majorEastAsia" w:hAnsiTheme="majorEastAsia" w:cs="宋体"/>
          <w:b/>
          <w:kern w:val="0"/>
          <w:sz w:val="36"/>
          <w:szCs w:val="36"/>
        </w:rPr>
      </w:pPr>
    </w:p>
    <w:p w14:paraId="3E440091" w14:textId="77777777" w:rsidR="00DF3C9B" w:rsidRDefault="00DF3C9B">
      <w:pPr>
        <w:pStyle w:val="ac"/>
        <w:spacing w:line="360" w:lineRule="auto"/>
        <w:contextualSpacing/>
        <w:jc w:val="center"/>
        <w:rPr>
          <w:rFonts w:asciiTheme="majorEastAsia" w:eastAsiaTheme="majorEastAsia" w:hAnsiTheme="majorEastAsia" w:cs="宋体"/>
          <w:b/>
          <w:kern w:val="0"/>
          <w:sz w:val="36"/>
          <w:szCs w:val="36"/>
        </w:rPr>
      </w:pPr>
    </w:p>
    <w:p w14:paraId="51D69856" w14:textId="77777777" w:rsidR="00DF3C9B" w:rsidRDefault="00DF3C9B">
      <w:pPr>
        <w:pStyle w:val="ac"/>
        <w:spacing w:line="360" w:lineRule="auto"/>
        <w:contextualSpacing/>
        <w:jc w:val="center"/>
        <w:rPr>
          <w:rFonts w:asciiTheme="majorEastAsia" w:eastAsiaTheme="majorEastAsia" w:hAnsiTheme="majorEastAsia" w:cs="宋体"/>
          <w:b/>
          <w:kern w:val="0"/>
          <w:sz w:val="36"/>
          <w:szCs w:val="36"/>
        </w:rPr>
      </w:pPr>
    </w:p>
    <w:p w14:paraId="309EF708" w14:textId="77777777" w:rsidR="00DF3C9B" w:rsidRDefault="00DF3C9B">
      <w:pPr>
        <w:pStyle w:val="ac"/>
        <w:spacing w:line="360" w:lineRule="auto"/>
        <w:contextualSpacing/>
        <w:jc w:val="center"/>
        <w:rPr>
          <w:rFonts w:asciiTheme="majorEastAsia" w:eastAsiaTheme="majorEastAsia" w:hAnsiTheme="majorEastAsia" w:cs="宋体"/>
          <w:b/>
          <w:kern w:val="0"/>
          <w:sz w:val="36"/>
          <w:szCs w:val="36"/>
        </w:rPr>
      </w:pPr>
    </w:p>
    <w:p w14:paraId="5D77B4F0" w14:textId="77777777" w:rsidR="00DF3C9B" w:rsidRDefault="00DF3C9B">
      <w:pPr>
        <w:pStyle w:val="ac"/>
        <w:spacing w:line="360" w:lineRule="auto"/>
        <w:contextualSpacing/>
        <w:jc w:val="center"/>
        <w:rPr>
          <w:rFonts w:asciiTheme="majorEastAsia" w:eastAsiaTheme="majorEastAsia" w:hAnsiTheme="majorEastAsia" w:cs="宋体"/>
          <w:b/>
          <w:kern w:val="0"/>
          <w:sz w:val="36"/>
          <w:szCs w:val="36"/>
        </w:rPr>
      </w:pPr>
    </w:p>
    <w:p w14:paraId="54653C85" w14:textId="77777777" w:rsidR="00DF3C9B" w:rsidRDefault="00DF3C9B">
      <w:pPr>
        <w:pStyle w:val="ac"/>
        <w:spacing w:line="360" w:lineRule="auto"/>
        <w:contextualSpacing/>
        <w:jc w:val="center"/>
        <w:rPr>
          <w:rFonts w:asciiTheme="majorEastAsia" w:eastAsiaTheme="majorEastAsia" w:hAnsiTheme="majorEastAsia" w:cs="宋体"/>
          <w:b/>
          <w:kern w:val="0"/>
          <w:sz w:val="36"/>
          <w:szCs w:val="36"/>
        </w:rPr>
      </w:pPr>
    </w:p>
    <w:p w14:paraId="4ACF9248" w14:textId="77777777" w:rsidR="00DF3C9B" w:rsidRDefault="00DF3C9B">
      <w:pPr>
        <w:pStyle w:val="ac"/>
        <w:spacing w:line="360" w:lineRule="auto"/>
        <w:contextualSpacing/>
        <w:jc w:val="center"/>
        <w:rPr>
          <w:rFonts w:asciiTheme="majorEastAsia" w:eastAsiaTheme="majorEastAsia" w:hAnsiTheme="majorEastAsia" w:cs="宋体"/>
          <w:b/>
          <w:kern w:val="0"/>
          <w:sz w:val="36"/>
          <w:szCs w:val="36"/>
        </w:rPr>
      </w:pPr>
    </w:p>
    <w:p w14:paraId="182BB770" w14:textId="77777777" w:rsidR="00DF3C9B" w:rsidRDefault="00DF3C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32AA97B" w14:textId="77777777" w:rsidR="00DF3C9B" w:rsidRDefault="006B3906" w:rsidP="009231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响应文件有关格式</w:t>
      </w:r>
    </w:p>
    <w:p w14:paraId="06B4AA88" w14:textId="77777777" w:rsidR="00DF3C9B" w:rsidRDefault="006B3906">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1E2DC508" w14:textId="77777777" w:rsidR="00DF3C9B" w:rsidRDefault="00DF3C9B">
      <w:pPr>
        <w:autoSpaceDE w:val="0"/>
        <w:autoSpaceDN w:val="0"/>
        <w:adjustRightInd w:val="0"/>
        <w:spacing w:line="700" w:lineRule="exact"/>
        <w:jc w:val="center"/>
        <w:rPr>
          <w:rFonts w:asciiTheme="majorEastAsia" w:eastAsiaTheme="majorEastAsia" w:hAnsiTheme="majorEastAsia" w:cs="宋体"/>
          <w:b/>
          <w:kern w:val="0"/>
          <w:sz w:val="36"/>
          <w:szCs w:val="36"/>
        </w:rPr>
      </w:pPr>
    </w:p>
    <w:p w14:paraId="5CEC7548" w14:textId="77777777" w:rsidR="00DF3C9B" w:rsidRDefault="006B3906">
      <w:pPr>
        <w:autoSpaceDE w:val="0"/>
        <w:autoSpaceDN w:val="0"/>
        <w:adjustRightInd w:val="0"/>
        <w:spacing w:line="700" w:lineRule="exact"/>
        <w:rPr>
          <w:rStyle w:val="20"/>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一、封面</w:t>
      </w:r>
      <w:r>
        <w:rPr>
          <w:rFonts w:asciiTheme="majorEastAsia" w:eastAsiaTheme="majorEastAsia" w:hAnsiTheme="majorEastAsia" w:cs="宋体" w:hint="eastAsia"/>
          <w:b/>
          <w:kern w:val="0"/>
          <w:sz w:val="36"/>
          <w:szCs w:val="36"/>
        </w:rPr>
        <w:t xml:space="preserve">                         </w:t>
      </w:r>
    </w:p>
    <w:p w14:paraId="765C3FE4" w14:textId="77777777" w:rsidR="00DF3C9B" w:rsidRDefault="00DF3C9B">
      <w:pPr>
        <w:jc w:val="left"/>
        <w:rPr>
          <w:rStyle w:val="20"/>
          <w:rFonts w:ascii="宋体" w:hAnsi="宋体"/>
        </w:rPr>
      </w:pPr>
    </w:p>
    <w:p w14:paraId="4C0C0DE1" w14:textId="77777777" w:rsidR="00DF3C9B" w:rsidRDefault="00DF3C9B">
      <w:pPr>
        <w:rPr>
          <w:rFonts w:ascii="宋体" w:hAnsi="宋体" w:cs="微软雅黑"/>
          <w:sz w:val="28"/>
          <w:szCs w:val="28"/>
          <w:u w:val="single"/>
        </w:rPr>
      </w:pPr>
    </w:p>
    <w:p w14:paraId="057D5AEA" w14:textId="77777777" w:rsidR="00DF3C9B" w:rsidRDefault="006B3906">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Pr>
          <w:rFonts w:ascii="宋体" w:hAnsi="宋体" w:cs="宋体" w:hint="eastAsia"/>
          <w:b/>
          <w:bCs/>
          <w:sz w:val="40"/>
          <w:szCs w:val="40"/>
          <w:u w:val="single"/>
        </w:rPr>
        <w:t>（项目名称）</w:t>
      </w:r>
    </w:p>
    <w:p w14:paraId="3515853F" w14:textId="77777777" w:rsidR="00DF3C9B" w:rsidRDefault="00DF3C9B">
      <w:pPr>
        <w:jc w:val="center"/>
        <w:rPr>
          <w:rFonts w:ascii="宋体" w:hAnsi="宋体" w:cs="微软雅黑"/>
          <w:sz w:val="28"/>
          <w:szCs w:val="28"/>
          <w:u w:val="single"/>
        </w:rPr>
      </w:pPr>
    </w:p>
    <w:p w14:paraId="15A58B3F" w14:textId="77777777" w:rsidR="00DF3C9B" w:rsidRDefault="00DF3C9B">
      <w:pPr>
        <w:rPr>
          <w:rFonts w:ascii="宋体" w:hAnsi="宋体" w:cs="微软雅黑"/>
          <w:sz w:val="20"/>
          <w:szCs w:val="20"/>
        </w:rPr>
      </w:pPr>
    </w:p>
    <w:p w14:paraId="0ADB9CB3" w14:textId="77777777" w:rsidR="00DF3C9B" w:rsidRDefault="00DF3C9B">
      <w:pPr>
        <w:rPr>
          <w:rFonts w:ascii="宋体" w:hAnsi="宋体" w:cs="微软雅黑"/>
          <w:sz w:val="20"/>
          <w:szCs w:val="20"/>
        </w:rPr>
      </w:pPr>
    </w:p>
    <w:p w14:paraId="261723F8" w14:textId="77777777" w:rsidR="00DF3C9B" w:rsidRDefault="006B3906">
      <w:pPr>
        <w:jc w:val="center"/>
        <w:rPr>
          <w:rFonts w:ascii="宋体" w:hAnsi="宋体" w:cs="微软雅黑"/>
          <w:sz w:val="72"/>
          <w:szCs w:val="72"/>
        </w:rPr>
      </w:pPr>
      <w:r>
        <w:rPr>
          <w:rFonts w:ascii="宋体" w:hAnsi="宋体" w:cs="微软雅黑" w:hint="eastAsia"/>
          <w:sz w:val="72"/>
          <w:szCs w:val="72"/>
        </w:rPr>
        <w:t>询价响应文件</w:t>
      </w:r>
    </w:p>
    <w:p w14:paraId="60CBA99F" w14:textId="77777777" w:rsidR="00DF3C9B" w:rsidRDefault="00DF3C9B">
      <w:pPr>
        <w:rPr>
          <w:rFonts w:ascii="宋体" w:hAnsi="宋体" w:cs="微软雅黑"/>
          <w:sz w:val="28"/>
          <w:szCs w:val="28"/>
        </w:rPr>
      </w:pPr>
    </w:p>
    <w:p w14:paraId="00373260" w14:textId="77777777" w:rsidR="00DF3C9B" w:rsidRDefault="006B3906">
      <w:pPr>
        <w:ind w:firstLineChars="1100" w:firstLine="3080"/>
        <w:rPr>
          <w:rFonts w:ascii="宋体" w:hAnsi="宋体" w:cs="微软雅黑"/>
          <w:sz w:val="28"/>
          <w:szCs w:val="28"/>
        </w:rPr>
      </w:pPr>
      <w:r>
        <w:rPr>
          <w:rFonts w:ascii="宋体" w:hAnsi="宋体" w:cs="微软雅黑" w:hint="eastAsia"/>
          <w:sz w:val="28"/>
          <w:szCs w:val="28"/>
        </w:rPr>
        <w:t>项目编号：</w:t>
      </w:r>
    </w:p>
    <w:p w14:paraId="609438C8" w14:textId="77777777" w:rsidR="00DF3C9B" w:rsidRDefault="00DF3C9B">
      <w:pPr>
        <w:rPr>
          <w:rFonts w:ascii="宋体" w:hAnsi="宋体" w:cs="微软雅黑"/>
          <w:sz w:val="28"/>
          <w:szCs w:val="28"/>
        </w:rPr>
      </w:pPr>
    </w:p>
    <w:p w14:paraId="0293100D" w14:textId="77777777" w:rsidR="00DF3C9B" w:rsidRDefault="00DF3C9B" w:rsidP="00707B5B">
      <w:pPr>
        <w:pStyle w:val="af7"/>
        <w:ind w:firstLineChars="0" w:firstLine="0"/>
        <w:rPr>
          <w:rFonts w:hAnsi="宋体" w:cs="微软雅黑" w:hint="eastAsia"/>
          <w:szCs w:val="28"/>
        </w:rPr>
      </w:pPr>
    </w:p>
    <w:p w14:paraId="5EDB80E9" w14:textId="77777777" w:rsidR="00DF3C9B" w:rsidRDefault="006B3906">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14:paraId="25ED61B6" w14:textId="77777777" w:rsidR="00DF3C9B" w:rsidRDefault="006B3906">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14:paraId="1ECA3F49" w14:textId="77777777" w:rsidR="00DF3C9B" w:rsidRDefault="00DF3C9B">
      <w:pPr>
        <w:pStyle w:val="af7"/>
        <w:ind w:firstLine="340"/>
      </w:pPr>
    </w:p>
    <w:p w14:paraId="4FEAA7E3" w14:textId="77777777" w:rsidR="00DF3C9B" w:rsidRDefault="006B3906">
      <w:pPr>
        <w:ind w:firstLineChars="1200" w:firstLine="3360"/>
        <w:rPr>
          <w:rFonts w:ascii="宋体" w:hAnsi="宋体" w:cs="微软雅黑"/>
          <w:sz w:val="28"/>
          <w:szCs w:val="28"/>
        </w:rPr>
      </w:pPr>
      <w:r>
        <w:rPr>
          <w:rFonts w:ascii="宋体" w:hAnsi="宋体" w:cs="微软雅黑" w:hint="eastAsia"/>
          <w:sz w:val="28"/>
          <w:szCs w:val="28"/>
        </w:rPr>
        <w:t>年</w:t>
      </w:r>
      <w:r>
        <w:rPr>
          <w:rFonts w:ascii="宋体" w:hAnsi="宋体" w:cs="微软雅黑" w:hint="eastAsia"/>
          <w:sz w:val="28"/>
          <w:szCs w:val="28"/>
        </w:rPr>
        <w:t xml:space="preserve">   </w:t>
      </w:r>
      <w:r>
        <w:rPr>
          <w:rFonts w:ascii="宋体" w:hAnsi="宋体" w:cs="微软雅黑" w:hint="eastAsia"/>
          <w:sz w:val="28"/>
          <w:szCs w:val="28"/>
        </w:rPr>
        <w:t>月</w:t>
      </w:r>
      <w:r>
        <w:rPr>
          <w:rFonts w:ascii="宋体" w:hAnsi="宋体" w:cs="微软雅黑" w:hint="eastAsia"/>
          <w:sz w:val="28"/>
          <w:szCs w:val="28"/>
        </w:rPr>
        <w:t xml:space="preserve">   </w:t>
      </w:r>
      <w:r>
        <w:rPr>
          <w:rFonts w:ascii="宋体" w:hAnsi="宋体" w:cs="微软雅黑" w:hint="eastAsia"/>
          <w:sz w:val="28"/>
          <w:szCs w:val="28"/>
        </w:rPr>
        <w:t>日</w:t>
      </w:r>
    </w:p>
    <w:p w14:paraId="78379D88" w14:textId="77777777" w:rsidR="00DF3C9B" w:rsidRDefault="00DF3C9B">
      <w:pPr>
        <w:rPr>
          <w:rFonts w:ascii="宋体" w:hAnsi="宋体" w:cs="微软雅黑"/>
          <w:sz w:val="28"/>
          <w:szCs w:val="28"/>
        </w:rPr>
      </w:pPr>
    </w:p>
    <w:p w14:paraId="7F439F97" w14:textId="77777777" w:rsidR="00DF3C9B" w:rsidRDefault="006B3906">
      <w:pPr>
        <w:rPr>
          <w:rFonts w:ascii="宋体" w:hAnsi="宋体" w:cs="微软雅黑"/>
          <w:sz w:val="28"/>
          <w:szCs w:val="28"/>
        </w:rPr>
      </w:pPr>
      <w:r>
        <w:rPr>
          <w:rFonts w:asciiTheme="minorEastAsia" w:hAnsiTheme="minorEastAsia" w:cs="黑体" w:hint="eastAsia"/>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DF3C9B" w14:paraId="6A8147D3" w14:textId="77777777">
        <w:tc>
          <w:tcPr>
            <w:tcW w:w="468" w:type="dxa"/>
            <w:vAlign w:val="center"/>
          </w:tcPr>
          <w:p w14:paraId="604E70DE"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3C4CEF28"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14:paraId="6E7FAAB2"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32C44E59"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14:paraId="2FFE8486"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14:paraId="522EDA80"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F3C9B" w14:paraId="42EED6BF" w14:textId="77777777">
        <w:trPr>
          <w:trHeight w:hRule="exact" w:val="510"/>
        </w:trPr>
        <w:tc>
          <w:tcPr>
            <w:tcW w:w="468" w:type="dxa"/>
            <w:vAlign w:val="center"/>
          </w:tcPr>
          <w:p w14:paraId="7CAD55FF"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20C90A81"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5BA4BBDF"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59C83F04" w14:textId="77777777" w:rsidR="00DF3C9B" w:rsidRDefault="00DF3C9B">
            <w:pPr>
              <w:snapToGrid w:val="0"/>
              <w:spacing w:line="400" w:lineRule="exact"/>
              <w:rPr>
                <w:rFonts w:ascii="宋体" w:hAnsi="宋体" w:cs="微软雅黑"/>
                <w:szCs w:val="21"/>
              </w:rPr>
            </w:pPr>
          </w:p>
        </w:tc>
        <w:tc>
          <w:tcPr>
            <w:tcW w:w="2018" w:type="dxa"/>
            <w:vAlign w:val="center"/>
          </w:tcPr>
          <w:p w14:paraId="72265098" w14:textId="77777777" w:rsidR="00DF3C9B" w:rsidRDefault="00DF3C9B">
            <w:pPr>
              <w:snapToGrid w:val="0"/>
              <w:spacing w:line="400" w:lineRule="exact"/>
              <w:rPr>
                <w:rFonts w:ascii="宋体" w:hAnsi="宋体" w:cs="微软雅黑"/>
                <w:szCs w:val="21"/>
              </w:rPr>
            </w:pPr>
          </w:p>
        </w:tc>
      </w:tr>
      <w:tr w:rsidR="00DF3C9B" w14:paraId="7C5B9649" w14:textId="77777777">
        <w:trPr>
          <w:trHeight w:hRule="exact" w:val="510"/>
        </w:trPr>
        <w:tc>
          <w:tcPr>
            <w:tcW w:w="468" w:type="dxa"/>
            <w:vAlign w:val="center"/>
          </w:tcPr>
          <w:p w14:paraId="5FB13D38"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2D867366" w14:textId="77777777" w:rsidR="00DF3C9B" w:rsidRDefault="006B3906">
            <w:pPr>
              <w:pStyle w:val="ac"/>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1A05D2AB"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C6FAFF4" w14:textId="77777777" w:rsidR="00DF3C9B" w:rsidRDefault="00DF3C9B">
            <w:pPr>
              <w:snapToGrid w:val="0"/>
              <w:spacing w:line="400" w:lineRule="exact"/>
              <w:rPr>
                <w:rFonts w:ascii="宋体" w:hAnsi="宋体" w:cs="微软雅黑"/>
                <w:szCs w:val="21"/>
              </w:rPr>
            </w:pPr>
          </w:p>
        </w:tc>
        <w:tc>
          <w:tcPr>
            <w:tcW w:w="2018" w:type="dxa"/>
            <w:vAlign w:val="center"/>
          </w:tcPr>
          <w:p w14:paraId="13BE0892" w14:textId="77777777" w:rsidR="00DF3C9B" w:rsidRDefault="00DF3C9B">
            <w:pPr>
              <w:snapToGrid w:val="0"/>
              <w:spacing w:line="400" w:lineRule="exact"/>
              <w:rPr>
                <w:rFonts w:ascii="宋体" w:hAnsi="宋体" w:cs="微软雅黑"/>
                <w:szCs w:val="21"/>
              </w:rPr>
            </w:pPr>
          </w:p>
        </w:tc>
      </w:tr>
      <w:tr w:rsidR="00DF3C9B" w14:paraId="77A834F3" w14:textId="77777777">
        <w:trPr>
          <w:trHeight w:hRule="exact" w:val="510"/>
        </w:trPr>
        <w:tc>
          <w:tcPr>
            <w:tcW w:w="468" w:type="dxa"/>
            <w:vAlign w:val="center"/>
          </w:tcPr>
          <w:p w14:paraId="60A17923"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2DB10F0E"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7C9B4FAB"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D4C4D2D" w14:textId="77777777" w:rsidR="00DF3C9B" w:rsidRDefault="00DF3C9B">
            <w:pPr>
              <w:snapToGrid w:val="0"/>
              <w:spacing w:line="400" w:lineRule="exact"/>
              <w:rPr>
                <w:rFonts w:ascii="宋体" w:hAnsi="宋体" w:cs="微软雅黑"/>
                <w:szCs w:val="21"/>
              </w:rPr>
            </w:pPr>
          </w:p>
        </w:tc>
        <w:tc>
          <w:tcPr>
            <w:tcW w:w="2018" w:type="dxa"/>
            <w:vAlign w:val="center"/>
          </w:tcPr>
          <w:p w14:paraId="2339B382" w14:textId="77777777" w:rsidR="00DF3C9B" w:rsidRDefault="00DF3C9B">
            <w:pPr>
              <w:snapToGrid w:val="0"/>
              <w:spacing w:line="400" w:lineRule="exact"/>
              <w:rPr>
                <w:rFonts w:ascii="宋体" w:hAnsi="宋体" w:cs="微软雅黑"/>
                <w:szCs w:val="21"/>
              </w:rPr>
            </w:pPr>
          </w:p>
        </w:tc>
      </w:tr>
      <w:tr w:rsidR="00DF3C9B" w14:paraId="0E970548" w14:textId="77777777">
        <w:trPr>
          <w:trHeight w:hRule="exact" w:val="510"/>
        </w:trPr>
        <w:tc>
          <w:tcPr>
            <w:tcW w:w="468" w:type="dxa"/>
            <w:vAlign w:val="center"/>
          </w:tcPr>
          <w:p w14:paraId="0B044D5C"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3F18784C" w14:textId="77777777" w:rsidR="00DF3C9B" w:rsidRDefault="006B3906">
            <w:pPr>
              <w:pStyle w:val="ac"/>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28CBC617"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2C7B28F6" w14:textId="77777777" w:rsidR="00DF3C9B" w:rsidRDefault="00DF3C9B">
            <w:pPr>
              <w:snapToGrid w:val="0"/>
              <w:spacing w:line="400" w:lineRule="exact"/>
              <w:rPr>
                <w:rFonts w:ascii="宋体" w:hAnsi="宋体" w:cs="微软雅黑"/>
                <w:szCs w:val="21"/>
              </w:rPr>
            </w:pPr>
          </w:p>
        </w:tc>
        <w:tc>
          <w:tcPr>
            <w:tcW w:w="2018" w:type="dxa"/>
            <w:vAlign w:val="center"/>
          </w:tcPr>
          <w:p w14:paraId="0BDF3F96" w14:textId="77777777" w:rsidR="00DF3C9B" w:rsidRDefault="00DF3C9B">
            <w:pPr>
              <w:snapToGrid w:val="0"/>
              <w:spacing w:line="400" w:lineRule="exact"/>
              <w:rPr>
                <w:rFonts w:ascii="宋体" w:hAnsi="宋体" w:cs="微软雅黑"/>
                <w:szCs w:val="21"/>
              </w:rPr>
            </w:pPr>
          </w:p>
        </w:tc>
      </w:tr>
      <w:tr w:rsidR="00DF3C9B" w14:paraId="4690185E" w14:textId="77777777">
        <w:trPr>
          <w:trHeight w:hRule="exact" w:val="510"/>
        </w:trPr>
        <w:tc>
          <w:tcPr>
            <w:tcW w:w="468" w:type="dxa"/>
            <w:vAlign w:val="center"/>
          </w:tcPr>
          <w:p w14:paraId="52B25FF1"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201770A7" w14:textId="77777777" w:rsidR="00DF3C9B" w:rsidRDefault="006B3906">
            <w:pPr>
              <w:pStyle w:val="ac"/>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3E4970D0"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2279B39B" w14:textId="77777777" w:rsidR="00DF3C9B" w:rsidRDefault="00DF3C9B">
            <w:pPr>
              <w:snapToGrid w:val="0"/>
              <w:spacing w:line="400" w:lineRule="exact"/>
              <w:rPr>
                <w:rFonts w:ascii="宋体" w:hAnsi="宋体" w:cs="微软雅黑"/>
                <w:szCs w:val="21"/>
              </w:rPr>
            </w:pPr>
          </w:p>
        </w:tc>
        <w:tc>
          <w:tcPr>
            <w:tcW w:w="2018" w:type="dxa"/>
            <w:vAlign w:val="center"/>
          </w:tcPr>
          <w:p w14:paraId="31EC0532" w14:textId="77777777" w:rsidR="00DF3C9B" w:rsidRDefault="00DF3C9B">
            <w:pPr>
              <w:snapToGrid w:val="0"/>
              <w:spacing w:line="400" w:lineRule="exact"/>
              <w:rPr>
                <w:rFonts w:ascii="宋体" w:hAnsi="宋体" w:cs="微软雅黑"/>
                <w:szCs w:val="21"/>
              </w:rPr>
            </w:pPr>
          </w:p>
        </w:tc>
      </w:tr>
      <w:tr w:rsidR="00DF3C9B" w14:paraId="0EBE370F" w14:textId="77777777">
        <w:trPr>
          <w:trHeight w:hRule="exact" w:val="510"/>
        </w:trPr>
        <w:tc>
          <w:tcPr>
            <w:tcW w:w="468" w:type="dxa"/>
            <w:vAlign w:val="center"/>
          </w:tcPr>
          <w:p w14:paraId="2103B9BF"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26F9A7EF" w14:textId="77777777" w:rsidR="00DF3C9B" w:rsidRDefault="006B3906">
            <w:pPr>
              <w:pStyle w:val="ac"/>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52AC439B"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35AA6B99" w14:textId="77777777" w:rsidR="00DF3C9B" w:rsidRDefault="00DF3C9B">
            <w:pPr>
              <w:snapToGrid w:val="0"/>
              <w:spacing w:line="400" w:lineRule="exact"/>
              <w:rPr>
                <w:rFonts w:ascii="宋体" w:hAnsi="宋体" w:cs="微软雅黑"/>
                <w:szCs w:val="21"/>
              </w:rPr>
            </w:pPr>
          </w:p>
        </w:tc>
        <w:tc>
          <w:tcPr>
            <w:tcW w:w="2018" w:type="dxa"/>
            <w:vAlign w:val="center"/>
          </w:tcPr>
          <w:p w14:paraId="65EEA1B3" w14:textId="77777777" w:rsidR="00DF3C9B" w:rsidRDefault="00DF3C9B">
            <w:pPr>
              <w:snapToGrid w:val="0"/>
              <w:spacing w:line="400" w:lineRule="exact"/>
              <w:rPr>
                <w:rFonts w:ascii="宋体" w:hAnsi="宋体" w:cs="微软雅黑"/>
                <w:szCs w:val="21"/>
              </w:rPr>
            </w:pPr>
          </w:p>
        </w:tc>
      </w:tr>
      <w:tr w:rsidR="00DF3C9B" w14:paraId="65039A1C" w14:textId="77777777">
        <w:trPr>
          <w:trHeight w:hRule="exact" w:val="510"/>
        </w:trPr>
        <w:tc>
          <w:tcPr>
            <w:tcW w:w="468" w:type="dxa"/>
            <w:vAlign w:val="center"/>
          </w:tcPr>
          <w:p w14:paraId="3252E48F"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31171EF0" w14:textId="77777777" w:rsidR="00DF3C9B" w:rsidRDefault="006B3906">
            <w:pPr>
              <w:pStyle w:val="ac"/>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14:paraId="5F0AA09F"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35C0DFE2" w14:textId="77777777" w:rsidR="00DF3C9B" w:rsidRDefault="00DF3C9B">
            <w:pPr>
              <w:snapToGrid w:val="0"/>
              <w:spacing w:line="400" w:lineRule="exact"/>
              <w:rPr>
                <w:rFonts w:ascii="宋体" w:hAnsi="宋体" w:cs="微软雅黑"/>
                <w:szCs w:val="21"/>
              </w:rPr>
            </w:pPr>
          </w:p>
        </w:tc>
        <w:tc>
          <w:tcPr>
            <w:tcW w:w="2018" w:type="dxa"/>
            <w:vAlign w:val="center"/>
          </w:tcPr>
          <w:p w14:paraId="4359BF10" w14:textId="77777777" w:rsidR="00DF3C9B" w:rsidRDefault="00DF3C9B">
            <w:pPr>
              <w:snapToGrid w:val="0"/>
              <w:spacing w:line="400" w:lineRule="exact"/>
              <w:rPr>
                <w:rFonts w:ascii="宋体" w:hAnsi="宋体" w:cs="微软雅黑"/>
                <w:szCs w:val="21"/>
              </w:rPr>
            </w:pPr>
          </w:p>
        </w:tc>
      </w:tr>
      <w:tr w:rsidR="00DF3C9B" w14:paraId="7241A27F" w14:textId="77777777">
        <w:trPr>
          <w:trHeight w:hRule="exact" w:val="510"/>
        </w:trPr>
        <w:tc>
          <w:tcPr>
            <w:tcW w:w="468" w:type="dxa"/>
            <w:vMerge w:val="restart"/>
            <w:vAlign w:val="center"/>
          </w:tcPr>
          <w:p w14:paraId="563C0115"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57026575" w14:textId="77777777" w:rsidR="00DF3C9B" w:rsidRDefault="006B390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14:paraId="11FB29C0"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6B7D61F8"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44246247"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42DB08F2" w14:textId="77777777" w:rsidR="00DF3C9B" w:rsidRDefault="00DF3C9B">
            <w:pPr>
              <w:snapToGrid w:val="0"/>
              <w:spacing w:line="400" w:lineRule="exact"/>
              <w:rPr>
                <w:rFonts w:ascii="宋体" w:hAnsi="宋体" w:cs="微软雅黑"/>
                <w:szCs w:val="21"/>
              </w:rPr>
            </w:pPr>
          </w:p>
        </w:tc>
        <w:tc>
          <w:tcPr>
            <w:tcW w:w="2018" w:type="dxa"/>
            <w:vAlign w:val="center"/>
          </w:tcPr>
          <w:p w14:paraId="67F30CDF" w14:textId="77777777" w:rsidR="00DF3C9B" w:rsidRDefault="00DF3C9B">
            <w:pPr>
              <w:snapToGrid w:val="0"/>
              <w:spacing w:line="400" w:lineRule="exact"/>
              <w:rPr>
                <w:rFonts w:ascii="宋体" w:hAnsi="宋体" w:cs="微软雅黑"/>
                <w:szCs w:val="21"/>
              </w:rPr>
            </w:pPr>
          </w:p>
        </w:tc>
      </w:tr>
      <w:tr w:rsidR="00DF3C9B" w14:paraId="161AED49" w14:textId="77777777">
        <w:trPr>
          <w:trHeight w:hRule="exact" w:val="510"/>
        </w:trPr>
        <w:tc>
          <w:tcPr>
            <w:tcW w:w="468" w:type="dxa"/>
            <w:vMerge/>
            <w:vAlign w:val="center"/>
          </w:tcPr>
          <w:p w14:paraId="5B03DA05"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DCFE3A2" w14:textId="77777777"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6B5C9451" w14:textId="77777777"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14:paraId="59B2D8CB"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3D33B6D8"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03FA40CF" w14:textId="77777777" w:rsidR="00DF3C9B" w:rsidRDefault="00DF3C9B">
            <w:pPr>
              <w:snapToGrid w:val="0"/>
              <w:spacing w:line="400" w:lineRule="exact"/>
              <w:rPr>
                <w:rFonts w:ascii="宋体" w:hAnsi="宋体" w:cs="微软雅黑"/>
                <w:szCs w:val="21"/>
              </w:rPr>
            </w:pPr>
          </w:p>
        </w:tc>
        <w:tc>
          <w:tcPr>
            <w:tcW w:w="2018" w:type="dxa"/>
            <w:vAlign w:val="center"/>
          </w:tcPr>
          <w:p w14:paraId="3294EB7D" w14:textId="77777777" w:rsidR="00DF3C9B" w:rsidRDefault="00DF3C9B">
            <w:pPr>
              <w:snapToGrid w:val="0"/>
              <w:spacing w:line="400" w:lineRule="exact"/>
              <w:rPr>
                <w:rFonts w:ascii="宋体" w:hAnsi="宋体" w:cs="微软雅黑"/>
                <w:szCs w:val="21"/>
              </w:rPr>
            </w:pPr>
          </w:p>
        </w:tc>
      </w:tr>
      <w:tr w:rsidR="00DF3C9B" w14:paraId="6A2D85E1" w14:textId="77777777">
        <w:trPr>
          <w:trHeight w:hRule="exact" w:val="510"/>
        </w:trPr>
        <w:tc>
          <w:tcPr>
            <w:tcW w:w="468" w:type="dxa"/>
            <w:vMerge/>
            <w:vAlign w:val="center"/>
          </w:tcPr>
          <w:p w14:paraId="220DB8F4"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037D1B4C" w14:textId="77777777"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718CDDFD" w14:textId="77777777"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14:paraId="442D39A2"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1608C61C"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9A4D3DF" w14:textId="77777777" w:rsidR="00DF3C9B" w:rsidRDefault="00DF3C9B">
            <w:pPr>
              <w:snapToGrid w:val="0"/>
              <w:spacing w:line="400" w:lineRule="exact"/>
              <w:rPr>
                <w:rFonts w:ascii="宋体" w:hAnsi="宋体" w:cs="微软雅黑"/>
                <w:szCs w:val="21"/>
              </w:rPr>
            </w:pPr>
          </w:p>
        </w:tc>
        <w:tc>
          <w:tcPr>
            <w:tcW w:w="2018" w:type="dxa"/>
            <w:vAlign w:val="center"/>
          </w:tcPr>
          <w:p w14:paraId="7360F896" w14:textId="77777777" w:rsidR="00DF3C9B" w:rsidRDefault="00DF3C9B">
            <w:pPr>
              <w:snapToGrid w:val="0"/>
              <w:spacing w:line="400" w:lineRule="exact"/>
              <w:rPr>
                <w:rFonts w:ascii="宋体" w:hAnsi="宋体" w:cs="微软雅黑"/>
                <w:szCs w:val="21"/>
              </w:rPr>
            </w:pPr>
          </w:p>
        </w:tc>
      </w:tr>
      <w:tr w:rsidR="00DF3C9B" w14:paraId="011B3CD5" w14:textId="77777777">
        <w:trPr>
          <w:trHeight w:hRule="exact" w:val="510"/>
        </w:trPr>
        <w:tc>
          <w:tcPr>
            <w:tcW w:w="468" w:type="dxa"/>
            <w:vMerge/>
            <w:vAlign w:val="center"/>
          </w:tcPr>
          <w:p w14:paraId="6F75FE73"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CAF6955" w14:textId="77777777"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1068968F" w14:textId="77777777"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14:paraId="176493AA"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08819E94"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FAD419F" w14:textId="77777777" w:rsidR="00DF3C9B" w:rsidRDefault="00DF3C9B">
            <w:pPr>
              <w:snapToGrid w:val="0"/>
              <w:spacing w:line="400" w:lineRule="exact"/>
              <w:rPr>
                <w:rFonts w:ascii="宋体" w:hAnsi="宋体" w:cs="微软雅黑"/>
                <w:szCs w:val="21"/>
              </w:rPr>
            </w:pPr>
          </w:p>
        </w:tc>
        <w:tc>
          <w:tcPr>
            <w:tcW w:w="2018" w:type="dxa"/>
            <w:vAlign w:val="center"/>
          </w:tcPr>
          <w:p w14:paraId="64BB50E5" w14:textId="77777777" w:rsidR="00DF3C9B" w:rsidRDefault="00DF3C9B">
            <w:pPr>
              <w:snapToGrid w:val="0"/>
              <w:spacing w:line="400" w:lineRule="exact"/>
              <w:rPr>
                <w:rFonts w:ascii="宋体" w:hAnsi="宋体" w:cs="微软雅黑"/>
                <w:szCs w:val="21"/>
              </w:rPr>
            </w:pPr>
          </w:p>
        </w:tc>
      </w:tr>
      <w:tr w:rsidR="00DF3C9B" w14:paraId="4D164247" w14:textId="77777777">
        <w:trPr>
          <w:trHeight w:hRule="exact" w:val="510"/>
        </w:trPr>
        <w:tc>
          <w:tcPr>
            <w:tcW w:w="468" w:type="dxa"/>
            <w:vMerge/>
            <w:vAlign w:val="center"/>
          </w:tcPr>
          <w:p w14:paraId="0CF9707A"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585CBB88" w14:textId="77777777"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7893331F" w14:textId="77777777"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14:paraId="421D2532"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7328CF98"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7FB0F1A7" w14:textId="77777777" w:rsidR="00DF3C9B" w:rsidRDefault="00DF3C9B">
            <w:pPr>
              <w:snapToGrid w:val="0"/>
              <w:spacing w:line="400" w:lineRule="exact"/>
              <w:rPr>
                <w:rFonts w:ascii="宋体" w:hAnsi="宋体" w:cs="微软雅黑"/>
                <w:szCs w:val="21"/>
              </w:rPr>
            </w:pPr>
          </w:p>
        </w:tc>
        <w:tc>
          <w:tcPr>
            <w:tcW w:w="2018" w:type="dxa"/>
            <w:vAlign w:val="center"/>
          </w:tcPr>
          <w:p w14:paraId="42338230" w14:textId="77777777" w:rsidR="00DF3C9B" w:rsidRDefault="00DF3C9B">
            <w:pPr>
              <w:snapToGrid w:val="0"/>
              <w:spacing w:line="400" w:lineRule="exact"/>
              <w:rPr>
                <w:rFonts w:ascii="宋体" w:hAnsi="宋体" w:cs="微软雅黑"/>
                <w:szCs w:val="21"/>
              </w:rPr>
            </w:pPr>
          </w:p>
        </w:tc>
      </w:tr>
      <w:tr w:rsidR="00DF3C9B" w14:paraId="5437800C" w14:textId="77777777">
        <w:trPr>
          <w:trHeight w:hRule="exact" w:val="510"/>
        </w:trPr>
        <w:tc>
          <w:tcPr>
            <w:tcW w:w="468" w:type="dxa"/>
            <w:vMerge/>
            <w:vAlign w:val="center"/>
          </w:tcPr>
          <w:p w14:paraId="69F98BA3"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56ED0FF" w14:textId="77777777"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75485E1"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70A0C7E6"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321C77A" w14:textId="77777777" w:rsidR="00DF3C9B" w:rsidRDefault="00DF3C9B">
            <w:pPr>
              <w:snapToGrid w:val="0"/>
              <w:spacing w:line="400" w:lineRule="exact"/>
              <w:rPr>
                <w:rFonts w:ascii="宋体" w:hAnsi="宋体" w:cs="微软雅黑"/>
                <w:szCs w:val="21"/>
              </w:rPr>
            </w:pPr>
          </w:p>
        </w:tc>
        <w:tc>
          <w:tcPr>
            <w:tcW w:w="2018" w:type="dxa"/>
            <w:vAlign w:val="center"/>
          </w:tcPr>
          <w:p w14:paraId="21EE7627" w14:textId="77777777" w:rsidR="00DF3C9B" w:rsidRDefault="00DF3C9B">
            <w:pPr>
              <w:snapToGrid w:val="0"/>
              <w:spacing w:line="400" w:lineRule="exact"/>
              <w:rPr>
                <w:rFonts w:ascii="宋体" w:hAnsi="宋体" w:cs="微软雅黑"/>
                <w:szCs w:val="21"/>
              </w:rPr>
            </w:pPr>
          </w:p>
        </w:tc>
      </w:tr>
      <w:tr w:rsidR="00DF3C9B" w14:paraId="23718EBB" w14:textId="77777777">
        <w:trPr>
          <w:trHeight w:hRule="exact" w:val="510"/>
        </w:trPr>
        <w:tc>
          <w:tcPr>
            <w:tcW w:w="468" w:type="dxa"/>
            <w:vMerge/>
            <w:vAlign w:val="center"/>
          </w:tcPr>
          <w:p w14:paraId="703829F1"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5ADFDBC" w14:textId="77777777"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6EEBE073"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6A0E7CBB"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48D413EF" w14:textId="77777777" w:rsidR="00DF3C9B" w:rsidRDefault="00DF3C9B">
            <w:pPr>
              <w:snapToGrid w:val="0"/>
              <w:spacing w:line="400" w:lineRule="exact"/>
              <w:rPr>
                <w:rFonts w:ascii="宋体" w:hAnsi="宋体" w:cs="微软雅黑"/>
                <w:szCs w:val="21"/>
              </w:rPr>
            </w:pPr>
          </w:p>
        </w:tc>
        <w:tc>
          <w:tcPr>
            <w:tcW w:w="2018" w:type="dxa"/>
            <w:vAlign w:val="center"/>
          </w:tcPr>
          <w:p w14:paraId="0B0D9749" w14:textId="77777777" w:rsidR="00DF3C9B" w:rsidRDefault="00DF3C9B">
            <w:pPr>
              <w:snapToGrid w:val="0"/>
              <w:spacing w:line="400" w:lineRule="exact"/>
              <w:rPr>
                <w:rFonts w:ascii="宋体" w:hAnsi="宋体" w:cs="微软雅黑"/>
                <w:szCs w:val="21"/>
              </w:rPr>
            </w:pPr>
          </w:p>
        </w:tc>
      </w:tr>
      <w:tr w:rsidR="00DF3C9B" w14:paraId="31CC2340" w14:textId="77777777">
        <w:trPr>
          <w:trHeight w:hRule="exact" w:val="510"/>
        </w:trPr>
        <w:tc>
          <w:tcPr>
            <w:tcW w:w="468" w:type="dxa"/>
            <w:vMerge/>
            <w:vAlign w:val="center"/>
          </w:tcPr>
          <w:p w14:paraId="567D7326"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5B76321" w14:textId="77777777"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0762B92A"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7166415E"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7AE6AD6E" w14:textId="77777777" w:rsidR="00DF3C9B" w:rsidRDefault="00DF3C9B">
            <w:pPr>
              <w:snapToGrid w:val="0"/>
              <w:spacing w:line="400" w:lineRule="exact"/>
              <w:rPr>
                <w:rFonts w:ascii="宋体" w:hAnsi="宋体" w:cs="微软雅黑"/>
                <w:szCs w:val="21"/>
              </w:rPr>
            </w:pPr>
          </w:p>
        </w:tc>
        <w:tc>
          <w:tcPr>
            <w:tcW w:w="2018" w:type="dxa"/>
            <w:vAlign w:val="center"/>
          </w:tcPr>
          <w:p w14:paraId="7E983F95" w14:textId="77777777" w:rsidR="00DF3C9B" w:rsidRDefault="00DF3C9B">
            <w:pPr>
              <w:snapToGrid w:val="0"/>
              <w:spacing w:line="400" w:lineRule="exact"/>
              <w:rPr>
                <w:rFonts w:ascii="宋体" w:hAnsi="宋体" w:cs="微软雅黑"/>
                <w:szCs w:val="21"/>
              </w:rPr>
            </w:pPr>
          </w:p>
        </w:tc>
      </w:tr>
      <w:tr w:rsidR="00DF3C9B" w14:paraId="662DF934" w14:textId="77777777">
        <w:trPr>
          <w:trHeight w:hRule="exact" w:val="792"/>
        </w:trPr>
        <w:tc>
          <w:tcPr>
            <w:tcW w:w="468" w:type="dxa"/>
            <w:vAlign w:val="center"/>
          </w:tcPr>
          <w:p w14:paraId="7F712C48"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33BCC4C9" w14:textId="77777777" w:rsidR="00DF3C9B" w:rsidRDefault="006B3906">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14:paraId="6BD62BF5"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12614726" w14:textId="77777777" w:rsidR="00DF3C9B" w:rsidRDefault="00DF3C9B">
            <w:pPr>
              <w:snapToGrid w:val="0"/>
              <w:spacing w:line="400" w:lineRule="exact"/>
              <w:rPr>
                <w:rFonts w:ascii="宋体" w:hAnsi="宋体" w:cs="微软雅黑"/>
                <w:szCs w:val="21"/>
              </w:rPr>
            </w:pPr>
          </w:p>
        </w:tc>
        <w:tc>
          <w:tcPr>
            <w:tcW w:w="2018" w:type="dxa"/>
            <w:vAlign w:val="center"/>
          </w:tcPr>
          <w:p w14:paraId="38F33B12" w14:textId="77777777" w:rsidR="00DF3C9B" w:rsidRDefault="00DF3C9B">
            <w:pPr>
              <w:snapToGrid w:val="0"/>
              <w:spacing w:line="400" w:lineRule="exact"/>
              <w:rPr>
                <w:rFonts w:ascii="宋体" w:hAnsi="宋体" w:cs="微软雅黑"/>
                <w:szCs w:val="21"/>
              </w:rPr>
            </w:pPr>
          </w:p>
        </w:tc>
      </w:tr>
      <w:tr w:rsidR="00DF3C9B" w14:paraId="669C91D7" w14:textId="77777777">
        <w:tc>
          <w:tcPr>
            <w:tcW w:w="468" w:type="dxa"/>
            <w:vMerge w:val="restart"/>
            <w:vAlign w:val="center"/>
          </w:tcPr>
          <w:p w14:paraId="0CBE2DAA"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76EA8A34" w14:textId="77777777" w:rsidR="00DF3C9B" w:rsidRDefault="006B390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1EC4D69E" w14:textId="77777777" w:rsidR="00DF3C9B" w:rsidRDefault="006B390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006A2A44"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03E43565" w14:textId="77777777" w:rsidR="00DF3C9B" w:rsidRDefault="00DF3C9B">
            <w:pPr>
              <w:jc w:val="center"/>
              <w:rPr>
                <w:szCs w:val="21"/>
              </w:rPr>
            </w:pPr>
          </w:p>
        </w:tc>
        <w:tc>
          <w:tcPr>
            <w:tcW w:w="1560" w:type="dxa"/>
            <w:vAlign w:val="center"/>
          </w:tcPr>
          <w:p w14:paraId="64E10A21" w14:textId="77777777" w:rsidR="00DF3C9B" w:rsidRDefault="00DF3C9B">
            <w:pPr>
              <w:snapToGrid w:val="0"/>
              <w:spacing w:line="400" w:lineRule="exact"/>
              <w:rPr>
                <w:rFonts w:ascii="宋体" w:hAnsi="宋体" w:cs="微软雅黑"/>
                <w:szCs w:val="21"/>
              </w:rPr>
            </w:pPr>
          </w:p>
        </w:tc>
        <w:tc>
          <w:tcPr>
            <w:tcW w:w="2018" w:type="dxa"/>
            <w:vAlign w:val="center"/>
          </w:tcPr>
          <w:p w14:paraId="284E804B" w14:textId="77777777" w:rsidR="00DF3C9B" w:rsidRDefault="00DF3C9B">
            <w:pPr>
              <w:snapToGrid w:val="0"/>
              <w:spacing w:line="400" w:lineRule="exact"/>
              <w:rPr>
                <w:rFonts w:ascii="宋体" w:hAnsi="宋体" w:cs="微软雅黑"/>
                <w:szCs w:val="21"/>
              </w:rPr>
            </w:pPr>
          </w:p>
        </w:tc>
      </w:tr>
      <w:tr w:rsidR="00DF3C9B" w14:paraId="11C3B1AA" w14:textId="77777777">
        <w:tc>
          <w:tcPr>
            <w:tcW w:w="468" w:type="dxa"/>
            <w:vMerge/>
            <w:vAlign w:val="center"/>
          </w:tcPr>
          <w:p w14:paraId="1F93C1B8"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27B76CE" w14:textId="77777777" w:rsidR="00DF3C9B" w:rsidRDefault="00DF3C9B">
            <w:pPr>
              <w:pStyle w:val="ac"/>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558970D6" w14:textId="77777777" w:rsidR="00DF3C9B" w:rsidRDefault="00DF3C9B">
            <w:pPr>
              <w:pStyle w:val="ac"/>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14BA9DD6"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5645C7EC" w14:textId="77777777" w:rsidR="00DF3C9B" w:rsidRDefault="00DF3C9B">
            <w:pPr>
              <w:pStyle w:val="ac"/>
              <w:rPr>
                <w:sz w:val="21"/>
                <w:szCs w:val="21"/>
              </w:rPr>
            </w:pPr>
          </w:p>
        </w:tc>
        <w:tc>
          <w:tcPr>
            <w:tcW w:w="1560" w:type="dxa"/>
            <w:vAlign w:val="center"/>
          </w:tcPr>
          <w:p w14:paraId="4E1396E1" w14:textId="77777777" w:rsidR="00DF3C9B" w:rsidRDefault="00DF3C9B">
            <w:pPr>
              <w:snapToGrid w:val="0"/>
              <w:spacing w:line="400" w:lineRule="exact"/>
              <w:rPr>
                <w:rFonts w:ascii="宋体" w:hAnsi="宋体" w:cs="微软雅黑"/>
                <w:szCs w:val="21"/>
              </w:rPr>
            </w:pPr>
          </w:p>
        </w:tc>
        <w:tc>
          <w:tcPr>
            <w:tcW w:w="2018" w:type="dxa"/>
            <w:vAlign w:val="center"/>
          </w:tcPr>
          <w:p w14:paraId="60901006" w14:textId="77777777" w:rsidR="00DF3C9B" w:rsidRDefault="00DF3C9B">
            <w:pPr>
              <w:pStyle w:val="ac"/>
              <w:kinsoku w:val="0"/>
              <w:overflowPunct w:val="0"/>
              <w:autoSpaceDE w:val="0"/>
              <w:autoSpaceDN w:val="0"/>
              <w:spacing w:line="320" w:lineRule="exact"/>
              <w:rPr>
                <w:rFonts w:hAnsi="宋体" w:cs="微软雅黑"/>
                <w:bCs/>
                <w:kern w:val="0"/>
                <w:sz w:val="21"/>
                <w:szCs w:val="21"/>
              </w:rPr>
            </w:pPr>
          </w:p>
        </w:tc>
      </w:tr>
      <w:tr w:rsidR="00DF3C9B" w14:paraId="717F04D5" w14:textId="77777777">
        <w:tc>
          <w:tcPr>
            <w:tcW w:w="468" w:type="dxa"/>
            <w:vMerge/>
            <w:vAlign w:val="center"/>
          </w:tcPr>
          <w:p w14:paraId="1B83876C"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1FEF0AB6" w14:textId="77777777" w:rsidR="00DF3C9B" w:rsidRDefault="00DF3C9B">
            <w:pPr>
              <w:pStyle w:val="ac"/>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307A9EBE" w14:textId="77777777" w:rsidR="00DF3C9B" w:rsidRDefault="00DF3C9B">
            <w:pPr>
              <w:pStyle w:val="ac"/>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6B28A275"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10ED4EA1" w14:textId="77777777" w:rsidR="00DF3C9B" w:rsidRDefault="00DF3C9B">
            <w:pPr>
              <w:pStyle w:val="ac"/>
              <w:rPr>
                <w:sz w:val="21"/>
                <w:szCs w:val="21"/>
              </w:rPr>
            </w:pPr>
          </w:p>
        </w:tc>
        <w:tc>
          <w:tcPr>
            <w:tcW w:w="1560" w:type="dxa"/>
            <w:vAlign w:val="center"/>
          </w:tcPr>
          <w:p w14:paraId="7AEE2E28" w14:textId="77777777" w:rsidR="00DF3C9B" w:rsidRDefault="00DF3C9B">
            <w:pPr>
              <w:snapToGrid w:val="0"/>
              <w:spacing w:line="400" w:lineRule="exact"/>
              <w:rPr>
                <w:rFonts w:ascii="宋体" w:hAnsi="宋体" w:cs="微软雅黑"/>
                <w:szCs w:val="21"/>
              </w:rPr>
            </w:pPr>
          </w:p>
        </w:tc>
        <w:tc>
          <w:tcPr>
            <w:tcW w:w="2018" w:type="dxa"/>
            <w:vAlign w:val="center"/>
          </w:tcPr>
          <w:p w14:paraId="1E6DB32A" w14:textId="77777777" w:rsidR="00DF3C9B" w:rsidRDefault="00DF3C9B">
            <w:pPr>
              <w:pStyle w:val="ac"/>
              <w:kinsoku w:val="0"/>
              <w:overflowPunct w:val="0"/>
              <w:autoSpaceDE w:val="0"/>
              <w:autoSpaceDN w:val="0"/>
              <w:spacing w:line="320" w:lineRule="exact"/>
              <w:rPr>
                <w:rFonts w:hAnsi="宋体" w:cs="微软雅黑"/>
                <w:bCs/>
                <w:kern w:val="0"/>
                <w:sz w:val="21"/>
                <w:szCs w:val="21"/>
              </w:rPr>
            </w:pPr>
          </w:p>
        </w:tc>
      </w:tr>
      <w:tr w:rsidR="00DF3C9B" w14:paraId="20A21126" w14:textId="77777777">
        <w:tc>
          <w:tcPr>
            <w:tcW w:w="468" w:type="dxa"/>
            <w:vMerge/>
            <w:vAlign w:val="center"/>
          </w:tcPr>
          <w:p w14:paraId="30E95086"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1C2E2F3" w14:textId="77777777" w:rsidR="00DF3C9B" w:rsidRDefault="00DF3C9B">
            <w:pPr>
              <w:pStyle w:val="ac"/>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2C893595"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14:paraId="26D95C8A" w14:textId="77777777" w:rsidR="00DF3C9B" w:rsidRDefault="00DF3C9B">
            <w:pPr>
              <w:pStyle w:val="ac"/>
              <w:rPr>
                <w:sz w:val="21"/>
                <w:szCs w:val="21"/>
              </w:rPr>
            </w:pPr>
          </w:p>
        </w:tc>
        <w:tc>
          <w:tcPr>
            <w:tcW w:w="1560" w:type="dxa"/>
            <w:vAlign w:val="center"/>
          </w:tcPr>
          <w:p w14:paraId="7BBFE894" w14:textId="77777777" w:rsidR="00DF3C9B" w:rsidRDefault="00DF3C9B">
            <w:pPr>
              <w:snapToGrid w:val="0"/>
              <w:spacing w:line="400" w:lineRule="exact"/>
              <w:rPr>
                <w:rFonts w:ascii="宋体" w:hAnsi="宋体" w:cs="微软雅黑"/>
                <w:szCs w:val="21"/>
              </w:rPr>
            </w:pPr>
          </w:p>
        </w:tc>
        <w:tc>
          <w:tcPr>
            <w:tcW w:w="2018" w:type="dxa"/>
            <w:vAlign w:val="center"/>
          </w:tcPr>
          <w:p w14:paraId="0C4A7CCA" w14:textId="77777777" w:rsidR="00DF3C9B" w:rsidRDefault="00DF3C9B">
            <w:pPr>
              <w:snapToGrid w:val="0"/>
              <w:spacing w:line="400" w:lineRule="exact"/>
              <w:rPr>
                <w:rFonts w:ascii="宋体" w:hAnsi="宋体" w:cs="微软雅黑"/>
                <w:szCs w:val="21"/>
              </w:rPr>
            </w:pPr>
          </w:p>
        </w:tc>
      </w:tr>
      <w:tr w:rsidR="00DF3C9B" w14:paraId="2F323AEF" w14:textId="77777777">
        <w:trPr>
          <w:trHeight w:val="510"/>
        </w:trPr>
        <w:tc>
          <w:tcPr>
            <w:tcW w:w="468" w:type="dxa"/>
            <w:vAlign w:val="center"/>
          </w:tcPr>
          <w:p w14:paraId="0478A863"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23E09FAE"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7B5A9526" w14:textId="77777777" w:rsidR="00DF3C9B" w:rsidRDefault="00DF3C9B">
            <w:pPr>
              <w:jc w:val="center"/>
              <w:rPr>
                <w:szCs w:val="21"/>
              </w:rPr>
            </w:pPr>
          </w:p>
        </w:tc>
        <w:tc>
          <w:tcPr>
            <w:tcW w:w="1560" w:type="dxa"/>
            <w:vAlign w:val="center"/>
          </w:tcPr>
          <w:p w14:paraId="5D18C2D2" w14:textId="77777777" w:rsidR="00DF3C9B" w:rsidRDefault="00DF3C9B">
            <w:pPr>
              <w:snapToGrid w:val="0"/>
              <w:spacing w:line="400" w:lineRule="exact"/>
              <w:rPr>
                <w:rFonts w:ascii="宋体" w:hAnsi="宋体" w:cs="微软雅黑"/>
                <w:szCs w:val="21"/>
              </w:rPr>
            </w:pPr>
          </w:p>
        </w:tc>
        <w:tc>
          <w:tcPr>
            <w:tcW w:w="2018" w:type="dxa"/>
            <w:vAlign w:val="center"/>
          </w:tcPr>
          <w:p w14:paraId="19F6E169" w14:textId="77777777" w:rsidR="00DF3C9B" w:rsidRDefault="00DF3C9B">
            <w:pPr>
              <w:snapToGrid w:val="0"/>
              <w:spacing w:line="400" w:lineRule="exact"/>
              <w:rPr>
                <w:rFonts w:ascii="宋体" w:hAnsi="宋体" w:cs="微软雅黑"/>
                <w:szCs w:val="21"/>
              </w:rPr>
            </w:pPr>
          </w:p>
        </w:tc>
      </w:tr>
      <w:tr w:rsidR="00DF3C9B" w14:paraId="4310F146" w14:textId="77777777">
        <w:trPr>
          <w:trHeight w:val="510"/>
        </w:trPr>
        <w:tc>
          <w:tcPr>
            <w:tcW w:w="468" w:type="dxa"/>
            <w:vAlign w:val="center"/>
          </w:tcPr>
          <w:p w14:paraId="350BA8BC"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1B54F9D5" w14:textId="77777777" w:rsidR="00DF3C9B" w:rsidRDefault="006B3906">
            <w:pPr>
              <w:pStyle w:val="ac"/>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26012970" w14:textId="77777777" w:rsidR="00DF3C9B" w:rsidRDefault="00DF3C9B">
            <w:pPr>
              <w:jc w:val="center"/>
              <w:rPr>
                <w:szCs w:val="21"/>
              </w:rPr>
            </w:pPr>
          </w:p>
        </w:tc>
        <w:tc>
          <w:tcPr>
            <w:tcW w:w="1560" w:type="dxa"/>
            <w:vAlign w:val="center"/>
          </w:tcPr>
          <w:p w14:paraId="159F64FD" w14:textId="77777777" w:rsidR="00DF3C9B" w:rsidRDefault="00DF3C9B">
            <w:pPr>
              <w:snapToGrid w:val="0"/>
              <w:spacing w:line="400" w:lineRule="exact"/>
              <w:rPr>
                <w:rFonts w:ascii="宋体" w:hAnsi="宋体" w:cs="微软雅黑"/>
                <w:szCs w:val="21"/>
              </w:rPr>
            </w:pPr>
          </w:p>
        </w:tc>
        <w:tc>
          <w:tcPr>
            <w:tcW w:w="2018" w:type="dxa"/>
            <w:vAlign w:val="center"/>
          </w:tcPr>
          <w:p w14:paraId="1EF1F356" w14:textId="77777777" w:rsidR="00DF3C9B" w:rsidRDefault="00DF3C9B">
            <w:pPr>
              <w:snapToGrid w:val="0"/>
              <w:spacing w:line="400" w:lineRule="exact"/>
              <w:rPr>
                <w:rFonts w:ascii="宋体" w:hAnsi="宋体" w:cs="微软雅黑"/>
                <w:szCs w:val="21"/>
              </w:rPr>
            </w:pPr>
          </w:p>
        </w:tc>
      </w:tr>
      <w:tr w:rsidR="00DF3C9B" w14:paraId="3FF6B7EF" w14:textId="77777777">
        <w:trPr>
          <w:trHeight w:val="510"/>
        </w:trPr>
        <w:tc>
          <w:tcPr>
            <w:tcW w:w="468" w:type="dxa"/>
            <w:vAlign w:val="center"/>
          </w:tcPr>
          <w:p w14:paraId="7C04EBC2"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14:paraId="63D56FCE"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14:paraId="0E2F1545" w14:textId="77777777" w:rsidR="00DF3C9B" w:rsidRDefault="00DF3C9B">
            <w:pPr>
              <w:jc w:val="center"/>
              <w:rPr>
                <w:szCs w:val="21"/>
              </w:rPr>
            </w:pPr>
          </w:p>
        </w:tc>
        <w:tc>
          <w:tcPr>
            <w:tcW w:w="1560" w:type="dxa"/>
            <w:vAlign w:val="center"/>
          </w:tcPr>
          <w:p w14:paraId="3F4FACF7" w14:textId="77777777" w:rsidR="00DF3C9B" w:rsidRDefault="00DF3C9B">
            <w:pPr>
              <w:snapToGrid w:val="0"/>
              <w:spacing w:line="400" w:lineRule="exact"/>
              <w:rPr>
                <w:rFonts w:ascii="宋体" w:hAnsi="宋体" w:cs="微软雅黑"/>
                <w:szCs w:val="21"/>
              </w:rPr>
            </w:pPr>
          </w:p>
        </w:tc>
        <w:tc>
          <w:tcPr>
            <w:tcW w:w="2018" w:type="dxa"/>
            <w:vAlign w:val="center"/>
          </w:tcPr>
          <w:p w14:paraId="6EAB62B5" w14:textId="77777777" w:rsidR="00DF3C9B" w:rsidRDefault="00DF3C9B">
            <w:pPr>
              <w:snapToGrid w:val="0"/>
              <w:spacing w:line="400" w:lineRule="exact"/>
              <w:rPr>
                <w:rFonts w:ascii="宋体" w:hAnsi="宋体" w:cs="微软雅黑"/>
                <w:szCs w:val="21"/>
              </w:rPr>
            </w:pPr>
          </w:p>
        </w:tc>
      </w:tr>
      <w:tr w:rsidR="00DF3C9B" w14:paraId="45B39D68" w14:textId="77777777">
        <w:trPr>
          <w:trHeight w:val="510"/>
        </w:trPr>
        <w:tc>
          <w:tcPr>
            <w:tcW w:w="468" w:type="dxa"/>
            <w:vAlign w:val="center"/>
          </w:tcPr>
          <w:p w14:paraId="76FB212A" w14:textId="77777777"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1B344431" w14:textId="77777777" w:rsidR="00DF3C9B" w:rsidRDefault="006B3906">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3F28D010" w14:textId="77777777" w:rsidR="00DF3C9B" w:rsidRDefault="00DF3C9B">
            <w:pPr>
              <w:jc w:val="center"/>
              <w:rPr>
                <w:szCs w:val="21"/>
              </w:rPr>
            </w:pPr>
          </w:p>
        </w:tc>
        <w:tc>
          <w:tcPr>
            <w:tcW w:w="1560" w:type="dxa"/>
            <w:vAlign w:val="center"/>
          </w:tcPr>
          <w:p w14:paraId="1BC2BB80" w14:textId="77777777" w:rsidR="00DF3C9B" w:rsidRDefault="00DF3C9B">
            <w:pPr>
              <w:snapToGrid w:val="0"/>
              <w:spacing w:line="400" w:lineRule="exact"/>
              <w:rPr>
                <w:rFonts w:ascii="宋体" w:hAnsi="宋体" w:cs="微软雅黑"/>
                <w:szCs w:val="21"/>
              </w:rPr>
            </w:pPr>
          </w:p>
        </w:tc>
        <w:tc>
          <w:tcPr>
            <w:tcW w:w="2018" w:type="dxa"/>
            <w:vAlign w:val="center"/>
          </w:tcPr>
          <w:p w14:paraId="189FCE22" w14:textId="77777777" w:rsidR="00DF3C9B" w:rsidRDefault="00DF3C9B">
            <w:pPr>
              <w:snapToGrid w:val="0"/>
              <w:spacing w:line="400" w:lineRule="exact"/>
              <w:rPr>
                <w:rFonts w:ascii="宋体" w:hAnsi="宋体" w:cs="微软雅黑"/>
                <w:szCs w:val="21"/>
              </w:rPr>
            </w:pPr>
          </w:p>
        </w:tc>
      </w:tr>
      <w:tr w:rsidR="00DF3C9B" w14:paraId="1335CCD7" w14:textId="77777777">
        <w:trPr>
          <w:trHeight w:val="510"/>
        </w:trPr>
        <w:tc>
          <w:tcPr>
            <w:tcW w:w="468" w:type="dxa"/>
            <w:vAlign w:val="center"/>
          </w:tcPr>
          <w:p w14:paraId="16AA7B52" w14:textId="77777777"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2549B8C8" w14:textId="77777777" w:rsidR="00DF3C9B" w:rsidRDefault="006B3906">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w:t>
            </w:r>
          </w:p>
        </w:tc>
        <w:tc>
          <w:tcPr>
            <w:tcW w:w="1559" w:type="dxa"/>
            <w:vAlign w:val="center"/>
          </w:tcPr>
          <w:p w14:paraId="184288C8" w14:textId="77777777" w:rsidR="00DF3C9B" w:rsidRDefault="00DF3C9B">
            <w:pPr>
              <w:jc w:val="center"/>
              <w:rPr>
                <w:szCs w:val="21"/>
              </w:rPr>
            </w:pPr>
          </w:p>
        </w:tc>
        <w:tc>
          <w:tcPr>
            <w:tcW w:w="1560" w:type="dxa"/>
            <w:vAlign w:val="center"/>
          </w:tcPr>
          <w:p w14:paraId="4B861601" w14:textId="77777777" w:rsidR="00DF3C9B" w:rsidRDefault="00DF3C9B">
            <w:pPr>
              <w:snapToGrid w:val="0"/>
              <w:spacing w:line="400" w:lineRule="exact"/>
              <w:rPr>
                <w:rFonts w:ascii="宋体" w:hAnsi="宋体" w:cs="微软雅黑"/>
                <w:szCs w:val="21"/>
              </w:rPr>
            </w:pPr>
          </w:p>
        </w:tc>
        <w:tc>
          <w:tcPr>
            <w:tcW w:w="2018" w:type="dxa"/>
            <w:vAlign w:val="center"/>
          </w:tcPr>
          <w:p w14:paraId="72070ACA" w14:textId="77777777" w:rsidR="00DF3C9B" w:rsidRDefault="00DF3C9B">
            <w:pPr>
              <w:snapToGrid w:val="0"/>
              <w:spacing w:line="400" w:lineRule="exact"/>
              <w:rPr>
                <w:rFonts w:ascii="宋体" w:hAnsi="宋体" w:cs="微软雅黑"/>
                <w:szCs w:val="21"/>
              </w:rPr>
            </w:pPr>
          </w:p>
        </w:tc>
      </w:tr>
      <w:tr w:rsidR="00DF3C9B" w14:paraId="1E0B1491" w14:textId="77777777">
        <w:trPr>
          <w:trHeight w:val="510"/>
        </w:trPr>
        <w:tc>
          <w:tcPr>
            <w:tcW w:w="468" w:type="dxa"/>
            <w:vAlign w:val="center"/>
          </w:tcPr>
          <w:p w14:paraId="1200057D" w14:textId="77777777"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25DF346C" w14:textId="77777777" w:rsidR="00DF3C9B" w:rsidRDefault="006B3906">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7EEAECEC" w14:textId="77777777" w:rsidR="00DF3C9B" w:rsidRDefault="00DF3C9B">
            <w:pPr>
              <w:jc w:val="center"/>
              <w:rPr>
                <w:szCs w:val="21"/>
              </w:rPr>
            </w:pPr>
          </w:p>
        </w:tc>
        <w:tc>
          <w:tcPr>
            <w:tcW w:w="1560" w:type="dxa"/>
            <w:vAlign w:val="center"/>
          </w:tcPr>
          <w:p w14:paraId="159003D6" w14:textId="77777777" w:rsidR="00DF3C9B" w:rsidRDefault="00DF3C9B">
            <w:pPr>
              <w:snapToGrid w:val="0"/>
              <w:spacing w:line="400" w:lineRule="exact"/>
              <w:rPr>
                <w:rFonts w:ascii="宋体" w:hAnsi="宋体" w:cs="微软雅黑"/>
                <w:szCs w:val="21"/>
              </w:rPr>
            </w:pPr>
          </w:p>
        </w:tc>
        <w:tc>
          <w:tcPr>
            <w:tcW w:w="2018" w:type="dxa"/>
            <w:vAlign w:val="center"/>
          </w:tcPr>
          <w:p w14:paraId="50EFE402" w14:textId="77777777" w:rsidR="00DF3C9B" w:rsidRDefault="00DF3C9B">
            <w:pPr>
              <w:snapToGrid w:val="0"/>
              <w:spacing w:line="400" w:lineRule="exact"/>
              <w:rPr>
                <w:rFonts w:ascii="宋体" w:hAnsi="宋体" w:cs="微软雅黑"/>
                <w:szCs w:val="21"/>
              </w:rPr>
            </w:pPr>
          </w:p>
        </w:tc>
      </w:tr>
      <w:tr w:rsidR="00DF3C9B" w14:paraId="14F0C601" w14:textId="77777777">
        <w:trPr>
          <w:trHeight w:val="510"/>
        </w:trPr>
        <w:tc>
          <w:tcPr>
            <w:tcW w:w="468" w:type="dxa"/>
            <w:tcBorders>
              <w:top w:val="double" w:sz="4" w:space="0" w:color="auto"/>
            </w:tcBorders>
            <w:vAlign w:val="center"/>
          </w:tcPr>
          <w:p w14:paraId="2A20D179"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4810DDC8"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14:paraId="4A191ECB" w14:textId="77777777" w:rsidR="00DF3C9B" w:rsidRDefault="00DF3C9B">
            <w:pPr>
              <w:jc w:val="center"/>
              <w:rPr>
                <w:szCs w:val="21"/>
              </w:rPr>
            </w:pPr>
          </w:p>
        </w:tc>
        <w:tc>
          <w:tcPr>
            <w:tcW w:w="1560" w:type="dxa"/>
            <w:tcBorders>
              <w:top w:val="double" w:sz="4" w:space="0" w:color="auto"/>
            </w:tcBorders>
            <w:vAlign w:val="center"/>
          </w:tcPr>
          <w:p w14:paraId="40BF231E" w14:textId="77777777" w:rsidR="00DF3C9B" w:rsidRDefault="00DF3C9B">
            <w:pPr>
              <w:snapToGrid w:val="0"/>
              <w:spacing w:line="400" w:lineRule="exact"/>
              <w:rPr>
                <w:rFonts w:ascii="宋体" w:hAnsi="宋体" w:cs="微软雅黑"/>
                <w:szCs w:val="21"/>
              </w:rPr>
            </w:pPr>
          </w:p>
        </w:tc>
        <w:tc>
          <w:tcPr>
            <w:tcW w:w="2018" w:type="dxa"/>
            <w:tcBorders>
              <w:top w:val="double" w:sz="4" w:space="0" w:color="auto"/>
            </w:tcBorders>
            <w:vAlign w:val="center"/>
          </w:tcPr>
          <w:p w14:paraId="7FB319C6" w14:textId="77777777" w:rsidR="00DF3C9B" w:rsidRDefault="00DF3C9B">
            <w:pPr>
              <w:snapToGrid w:val="0"/>
              <w:spacing w:line="400" w:lineRule="exact"/>
              <w:rPr>
                <w:rFonts w:ascii="宋体" w:hAnsi="宋体" w:cs="微软雅黑"/>
                <w:szCs w:val="21"/>
              </w:rPr>
            </w:pPr>
          </w:p>
        </w:tc>
      </w:tr>
      <w:tr w:rsidR="00DF3C9B" w14:paraId="09CEAEC2" w14:textId="77777777">
        <w:trPr>
          <w:trHeight w:val="510"/>
        </w:trPr>
        <w:tc>
          <w:tcPr>
            <w:tcW w:w="468" w:type="dxa"/>
            <w:vAlign w:val="center"/>
          </w:tcPr>
          <w:p w14:paraId="73E8DE9D"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47B12D76"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7329EE97" w14:textId="77777777" w:rsidR="00DF3C9B" w:rsidRDefault="00DF3C9B">
            <w:pPr>
              <w:jc w:val="center"/>
              <w:rPr>
                <w:szCs w:val="21"/>
              </w:rPr>
            </w:pPr>
          </w:p>
        </w:tc>
        <w:tc>
          <w:tcPr>
            <w:tcW w:w="1560" w:type="dxa"/>
            <w:vAlign w:val="center"/>
          </w:tcPr>
          <w:p w14:paraId="2AB3182F" w14:textId="77777777" w:rsidR="00DF3C9B" w:rsidRDefault="00DF3C9B">
            <w:pPr>
              <w:snapToGrid w:val="0"/>
              <w:spacing w:line="400" w:lineRule="exact"/>
              <w:rPr>
                <w:rFonts w:ascii="宋体" w:hAnsi="宋体" w:cs="微软雅黑"/>
                <w:szCs w:val="21"/>
              </w:rPr>
            </w:pPr>
          </w:p>
        </w:tc>
        <w:tc>
          <w:tcPr>
            <w:tcW w:w="2018" w:type="dxa"/>
            <w:vAlign w:val="center"/>
          </w:tcPr>
          <w:p w14:paraId="33B38A55" w14:textId="77777777" w:rsidR="00DF3C9B" w:rsidRDefault="00DF3C9B">
            <w:pPr>
              <w:snapToGrid w:val="0"/>
              <w:spacing w:line="400" w:lineRule="exact"/>
              <w:rPr>
                <w:rFonts w:ascii="宋体" w:hAnsi="宋体" w:cs="微软雅黑"/>
                <w:szCs w:val="21"/>
              </w:rPr>
            </w:pPr>
          </w:p>
        </w:tc>
      </w:tr>
      <w:tr w:rsidR="00DF3C9B" w14:paraId="3CE8BDAC" w14:textId="77777777">
        <w:trPr>
          <w:trHeight w:val="510"/>
        </w:trPr>
        <w:tc>
          <w:tcPr>
            <w:tcW w:w="468" w:type="dxa"/>
            <w:vAlign w:val="center"/>
          </w:tcPr>
          <w:p w14:paraId="5912EDB7"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463669E2"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3088EC3A" w14:textId="77777777" w:rsidR="00DF3C9B" w:rsidRDefault="00DF3C9B">
            <w:pPr>
              <w:jc w:val="center"/>
              <w:rPr>
                <w:szCs w:val="21"/>
              </w:rPr>
            </w:pPr>
          </w:p>
        </w:tc>
        <w:tc>
          <w:tcPr>
            <w:tcW w:w="1560" w:type="dxa"/>
            <w:tcBorders>
              <w:top w:val="single" w:sz="4" w:space="0" w:color="auto"/>
            </w:tcBorders>
            <w:vAlign w:val="center"/>
          </w:tcPr>
          <w:p w14:paraId="0FDB40D8" w14:textId="77777777" w:rsidR="00DF3C9B" w:rsidRDefault="00DF3C9B">
            <w:pPr>
              <w:snapToGrid w:val="0"/>
              <w:spacing w:line="400" w:lineRule="exact"/>
              <w:rPr>
                <w:rFonts w:ascii="宋体" w:hAnsi="宋体" w:cs="微软雅黑"/>
                <w:szCs w:val="21"/>
              </w:rPr>
            </w:pPr>
          </w:p>
        </w:tc>
        <w:tc>
          <w:tcPr>
            <w:tcW w:w="2018" w:type="dxa"/>
            <w:tcBorders>
              <w:top w:val="single" w:sz="4" w:space="0" w:color="auto"/>
            </w:tcBorders>
            <w:vAlign w:val="center"/>
          </w:tcPr>
          <w:p w14:paraId="695354CA" w14:textId="77777777" w:rsidR="00DF3C9B" w:rsidRDefault="00DF3C9B">
            <w:pPr>
              <w:snapToGrid w:val="0"/>
              <w:spacing w:line="400" w:lineRule="exact"/>
              <w:rPr>
                <w:rFonts w:ascii="宋体" w:hAnsi="宋体" w:cs="微软雅黑"/>
                <w:szCs w:val="21"/>
              </w:rPr>
            </w:pPr>
          </w:p>
        </w:tc>
      </w:tr>
      <w:tr w:rsidR="00DF3C9B" w14:paraId="13633F6A" w14:textId="77777777">
        <w:trPr>
          <w:trHeight w:val="510"/>
        </w:trPr>
        <w:tc>
          <w:tcPr>
            <w:tcW w:w="468" w:type="dxa"/>
            <w:vAlign w:val="center"/>
          </w:tcPr>
          <w:p w14:paraId="47C145BA"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5C9CCD08"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06728B4B" w14:textId="77777777" w:rsidR="00DF3C9B" w:rsidRDefault="00DF3C9B">
            <w:pPr>
              <w:jc w:val="center"/>
              <w:rPr>
                <w:szCs w:val="21"/>
              </w:rPr>
            </w:pPr>
          </w:p>
        </w:tc>
        <w:tc>
          <w:tcPr>
            <w:tcW w:w="1560" w:type="dxa"/>
            <w:vAlign w:val="center"/>
          </w:tcPr>
          <w:p w14:paraId="7356787C" w14:textId="77777777" w:rsidR="00DF3C9B" w:rsidRDefault="00DF3C9B">
            <w:pPr>
              <w:snapToGrid w:val="0"/>
              <w:spacing w:line="400" w:lineRule="exact"/>
              <w:rPr>
                <w:rFonts w:ascii="宋体" w:hAnsi="宋体" w:cs="微软雅黑"/>
                <w:szCs w:val="21"/>
              </w:rPr>
            </w:pPr>
          </w:p>
        </w:tc>
        <w:tc>
          <w:tcPr>
            <w:tcW w:w="2018" w:type="dxa"/>
            <w:vAlign w:val="center"/>
          </w:tcPr>
          <w:p w14:paraId="57592EBF" w14:textId="77777777" w:rsidR="00DF3C9B" w:rsidRDefault="00DF3C9B">
            <w:pPr>
              <w:snapToGrid w:val="0"/>
              <w:spacing w:line="400" w:lineRule="exact"/>
              <w:rPr>
                <w:rFonts w:ascii="宋体" w:hAnsi="宋体" w:cs="微软雅黑"/>
                <w:szCs w:val="21"/>
              </w:rPr>
            </w:pPr>
          </w:p>
        </w:tc>
      </w:tr>
      <w:tr w:rsidR="00DF3C9B" w14:paraId="4185E646" w14:textId="77777777">
        <w:trPr>
          <w:trHeight w:val="510"/>
        </w:trPr>
        <w:tc>
          <w:tcPr>
            <w:tcW w:w="468" w:type="dxa"/>
            <w:vAlign w:val="center"/>
          </w:tcPr>
          <w:p w14:paraId="618479CE"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241CBCC"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21342388" w14:textId="77777777" w:rsidR="00DF3C9B" w:rsidRDefault="00DF3C9B">
            <w:pPr>
              <w:jc w:val="center"/>
              <w:rPr>
                <w:szCs w:val="21"/>
              </w:rPr>
            </w:pPr>
          </w:p>
        </w:tc>
        <w:tc>
          <w:tcPr>
            <w:tcW w:w="1560" w:type="dxa"/>
            <w:vAlign w:val="center"/>
          </w:tcPr>
          <w:p w14:paraId="6843EAC0" w14:textId="77777777" w:rsidR="00DF3C9B" w:rsidRDefault="00DF3C9B">
            <w:pPr>
              <w:snapToGrid w:val="0"/>
              <w:spacing w:line="400" w:lineRule="exact"/>
              <w:rPr>
                <w:rFonts w:ascii="宋体" w:hAnsi="宋体" w:cs="微软雅黑"/>
                <w:szCs w:val="21"/>
              </w:rPr>
            </w:pPr>
          </w:p>
        </w:tc>
        <w:tc>
          <w:tcPr>
            <w:tcW w:w="2018" w:type="dxa"/>
            <w:vAlign w:val="center"/>
          </w:tcPr>
          <w:p w14:paraId="1091B97F" w14:textId="77777777" w:rsidR="00DF3C9B" w:rsidRDefault="00DF3C9B">
            <w:pPr>
              <w:snapToGrid w:val="0"/>
              <w:spacing w:line="400" w:lineRule="exact"/>
              <w:rPr>
                <w:rFonts w:ascii="宋体" w:hAnsi="宋体" w:cs="微软雅黑"/>
                <w:szCs w:val="21"/>
              </w:rPr>
            </w:pPr>
          </w:p>
        </w:tc>
      </w:tr>
      <w:tr w:rsidR="00DF3C9B" w14:paraId="29C88244" w14:textId="77777777">
        <w:trPr>
          <w:trHeight w:val="510"/>
        </w:trPr>
        <w:tc>
          <w:tcPr>
            <w:tcW w:w="468" w:type="dxa"/>
            <w:vAlign w:val="center"/>
          </w:tcPr>
          <w:p w14:paraId="48DFDA8E"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4ED04C3B"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28095AB0" w14:textId="77777777" w:rsidR="00DF3C9B" w:rsidRDefault="00DF3C9B">
            <w:pPr>
              <w:jc w:val="center"/>
              <w:rPr>
                <w:szCs w:val="21"/>
              </w:rPr>
            </w:pPr>
          </w:p>
        </w:tc>
        <w:tc>
          <w:tcPr>
            <w:tcW w:w="1560" w:type="dxa"/>
            <w:vAlign w:val="center"/>
          </w:tcPr>
          <w:p w14:paraId="09E8D0F5" w14:textId="77777777" w:rsidR="00DF3C9B" w:rsidRDefault="00DF3C9B">
            <w:pPr>
              <w:snapToGrid w:val="0"/>
              <w:spacing w:line="400" w:lineRule="exact"/>
              <w:rPr>
                <w:rFonts w:ascii="宋体" w:hAnsi="宋体" w:cs="微软雅黑"/>
                <w:szCs w:val="21"/>
              </w:rPr>
            </w:pPr>
          </w:p>
        </w:tc>
        <w:tc>
          <w:tcPr>
            <w:tcW w:w="2018" w:type="dxa"/>
            <w:vAlign w:val="center"/>
          </w:tcPr>
          <w:p w14:paraId="43A4F143" w14:textId="77777777" w:rsidR="00DF3C9B" w:rsidRDefault="00DF3C9B">
            <w:pPr>
              <w:snapToGrid w:val="0"/>
              <w:spacing w:line="400" w:lineRule="exact"/>
              <w:rPr>
                <w:rFonts w:ascii="宋体" w:hAnsi="宋体" w:cs="微软雅黑"/>
                <w:szCs w:val="21"/>
              </w:rPr>
            </w:pPr>
          </w:p>
        </w:tc>
      </w:tr>
      <w:tr w:rsidR="00DF3C9B" w14:paraId="2FBC98F5" w14:textId="77777777">
        <w:trPr>
          <w:trHeight w:val="510"/>
        </w:trPr>
        <w:tc>
          <w:tcPr>
            <w:tcW w:w="468" w:type="dxa"/>
            <w:vAlign w:val="center"/>
          </w:tcPr>
          <w:p w14:paraId="0C3A25E6"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2DCCAF10"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2064CFBB" w14:textId="77777777" w:rsidR="00DF3C9B" w:rsidRDefault="00DF3C9B">
            <w:pPr>
              <w:jc w:val="center"/>
              <w:rPr>
                <w:szCs w:val="21"/>
              </w:rPr>
            </w:pPr>
          </w:p>
        </w:tc>
        <w:tc>
          <w:tcPr>
            <w:tcW w:w="1560" w:type="dxa"/>
            <w:vAlign w:val="center"/>
          </w:tcPr>
          <w:p w14:paraId="56820762" w14:textId="77777777" w:rsidR="00DF3C9B" w:rsidRDefault="00DF3C9B">
            <w:pPr>
              <w:snapToGrid w:val="0"/>
              <w:spacing w:line="400" w:lineRule="exact"/>
              <w:rPr>
                <w:rFonts w:ascii="宋体" w:hAnsi="宋体" w:cs="微软雅黑"/>
                <w:szCs w:val="21"/>
              </w:rPr>
            </w:pPr>
          </w:p>
        </w:tc>
        <w:tc>
          <w:tcPr>
            <w:tcW w:w="2018" w:type="dxa"/>
            <w:vAlign w:val="center"/>
          </w:tcPr>
          <w:p w14:paraId="55621B42" w14:textId="77777777" w:rsidR="00DF3C9B" w:rsidRDefault="00DF3C9B">
            <w:pPr>
              <w:snapToGrid w:val="0"/>
              <w:spacing w:line="400" w:lineRule="exact"/>
              <w:rPr>
                <w:rFonts w:ascii="宋体" w:hAnsi="宋体" w:cs="微软雅黑"/>
                <w:szCs w:val="21"/>
              </w:rPr>
            </w:pPr>
          </w:p>
        </w:tc>
      </w:tr>
      <w:tr w:rsidR="00DF3C9B" w14:paraId="10EFEBC6" w14:textId="77777777">
        <w:trPr>
          <w:trHeight w:val="510"/>
        </w:trPr>
        <w:tc>
          <w:tcPr>
            <w:tcW w:w="468" w:type="dxa"/>
            <w:vAlign w:val="center"/>
          </w:tcPr>
          <w:p w14:paraId="7144AAA5"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72536C42"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056D049C" w14:textId="77777777" w:rsidR="00DF3C9B" w:rsidRDefault="00DF3C9B">
            <w:pPr>
              <w:jc w:val="center"/>
              <w:rPr>
                <w:szCs w:val="21"/>
              </w:rPr>
            </w:pPr>
          </w:p>
        </w:tc>
        <w:tc>
          <w:tcPr>
            <w:tcW w:w="1560" w:type="dxa"/>
            <w:vAlign w:val="center"/>
          </w:tcPr>
          <w:p w14:paraId="4256860D" w14:textId="77777777" w:rsidR="00DF3C9B" w:rsidRDefault="00DF3C9B">
            <w:pPr>
              <w:snapToGrid w:val="0"/>
              <w:spacing w:line="400" w:lineRule="exact"/>
              <w:rPr>
                <w:rFonts w:ascii="宋体" w:hAnsi="宋体" w:cs="微软雅黑"/>
                <w:szCs w:val="21"/>
              </w:rPr>
            </w:pPr>
          </w:p>
        </w:tc>
        <w:tc>
          <w:tcPr>
            <w:tcW w:w="2018" w:type="dxa"/>
            <w:vAlign w:val="center"/>
          </w:tcPr>
          <w:p w14:paraId="0C616F1A" w14:textId="77777777" w:rsidR="00DF3C9B" w:rsidRDefault="00DF3C9B">
            <w:pPr>
              <w:snapToGrid w:val="0"/>
              <w:spacing w:line="400" w:lineRule="exact"/>
              <w:rPr>
                <w:rFonts w:ascii="宋体" w:hAnsi="宋体" w:cs="微软雅黑"/>
                <w:szCs w:val="21"/>
              </w:rPr>
            </w:pPr>
          </w:p>
        </w:tc>
      </w:tr>
      <w:tr w:rsidR="00DF3C9B" w14:paraId="734D18EB" w14:textId="77777777">
        <w:trPr>
          <w:trHeight w:val="1089"/>
        </w:trPr>
        <w:tc>
          <w:tcPr>
            <w:tcW w:w="468" w:type="dxa"/>
            <w:vAlign w:val="center"/>
          </w:tcPr>
          <w:p w14:paraId="5F34CEAA"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14:paraId="07E93165"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181896CF"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25E2FA3" w14:textId="77777777" w:rsidR="00DF3C9B" w:rsidRDefault="00DF3C9B">
            <w:pPr>
              <w:pStyle w:val="ac"/>
              <w:rPr>
                <w:sz w:val="21"/>
                <w:szCs w:val="21"/>
              </w:rPr>
            </w:pPr>
          </w:p>
        </w:tc>
        <w:tc>
          <w:tcPr>
            <w:tcW w:w="1560" w:type="dxa"/>
            <w:vAlign w:val="center"/>
          </w:tcPr>
          <w:p w14:paraId="725628AC" w14:textId="77777777" w:rsidR="00DF3C9B" w:rsidRDefault="00DF3C9B">
            <w:pPr>
              <w:snapToGrid w:val="0"/>
              <w:spacing w:line="400" w:lineRule="exact"/>
              <w:rPr>
                <w:rFonts w:ascii="宋体" w:hAnsi="宋体" w:cs="微软雅黑"/>
                <w:szCs w:val="21"/>
              </w:rPr>
            </w:pPr>
          </w:p>
        </w:tc>
        <w:tc>
          <w:tcPr>
            <w:tcW w:w="2018" w:type="dxa"/>
            <w:vAlign w:val="center"/>
          </w:tcPr>
          <w:p w14:paraId="6E6351FC" w14:textId="77777777" w:rsidR="00DF3C9B" w:rsidRDefault="00DF3C9B">
            <w:pPr>
              <w:snapToGrid w:val="0"/>
              <w:spacing w:line="400" w:lineRule="exact"/>
              <w:rPr>
                <w:rFonts w:ascii="宋体" w:hAnsi="宋体" w:cs="微软雅黑"/>
                <w:szCs w:val="21"/>
              </w:rPr>
            </w:pPr>
          </w:p>
        </w:tc>
      </w:tr>
      <w:tr w:rsidR="00DF3C9B" w14:paraId="513FCA3E" w14:textId="77777777">
        <w:trPr>
          <w:trHeight w:val="510"/>
        </w:trPr>
        <w:tc>
          <w:tcPr>
            <w:tcW w:w="468" w:type="dxa"/>
            <w:vMerge w:val="restart"/>
            <w:vAlign w:val="center"/>
          </w:tcPr>
          <w:p w14:paraId="6FC1F09F"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14:paraId="7E38EA56" w14:textId="77777777" w:rsidR="00DF3C9B" w:rsidRDefault="006B3906">
            <w:pPr>
              <w:pStyle w:val="ac"/>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6882D8B4" w14:textId="77777777" w:rsidR="00DF3C9B" w:rsidRDefault="006B3906">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7EC06E25" w14:textId="77777777" w:rsidR="00DF3C9B" w:rsidRDefault="00DF3C9B">
            <w:pPr>
              <w:pStyle w:val="ac"/>
              <w:rPr>
                <w:sz w:val="21"/>
                <w:szCs w:val="21"/>
              </w:rPr>
            </w:pPr>
          </w:p>
        </w:tc>
        <w:tc>
          <w:tcPr>
            <w:tcW w:w="1560" w:type="dxa"/>
            <w:vAlign w:val="center"/>
          </w:tcPr>
          <w:p w14:paraId="374E6BD7" w14:textId="77777777" w:rsidR="00DF3C9B" w:rsidRDefault="00DF3C9B">
            <w:pPr>
              <w:snapToGrid w:val="0"/>
              <w:spacing w:line="400" w:lineRule="exact"/>
              <w:rPr>
                <w:rFonts w:ascii="宋体" w:hAnsi="宋体" w:cs="微软雅黑"/>
                <w:szCs w:val="21"/>
              </w:rPr>
            </w:pPr>
          </w:p>
        </w:tc>
        <w:tc>
          <w:tcPr>
            <w:tcW w:w="2018" w:type="dxa"/>
            <w:vAlign w:val="center"/>
          </w:tcPr>
          <w:p w14:paraId="568BEE3F" w14:textId="77777777" w:rsidR="00DF3C9B" w:rsidRDefault="00DF3C9B">
            <w:pPr>
              <w:snapToGrid w:val="0"/>
              <w:spacing w:line="400" w:lineRule="exact"/>
              <w:rPr>
                <w:rFonts w:ascii="宋体" w:hAnsi="宋体" w:cs="微软雅黑"/>
                <w:szCs w:val="21"/>
              </w:rPr>
            </w:pPr>
          </w:p>
        </w:tc>
      </w:tr>
      <w:tr w:rsidR="00DF3C9B" w14:paraId="70F7FFAD" w14:textId="77777777">
        <w:trPr>
          <w:trHeight w:val="510"/>
        </w:trPr>
        <w:tc>
          <w:tcPr>
            <w:tcW w:w="468" w:type="dxa"/>
            <w:vMerge/>
            <w:vAlign w:val="center"/>
          </w:tcPr>
          <w:p w14:paraId="173E80D2" w14:textId="77777777" w:rsidR="00DF3C9B" w:rsidRDefault="00DF3C9B">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53E0B907" w14:textId="77777777" w:rsidR="00DF3C9B" w:rsidRDefault="00DF3C9B">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6F2718FB" w14:textId="77777777" w:rsidR="00DF3C9B" w:rsidRDefault="006B3906">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49F65469" w14:textId="77777777" w:rsidR="00DF3C9B" w:rsidRDefault="00DF3C9B">
            <w:pPr>
              <w:pStyle w:val="ac"/>
              <w:rPr>
                <w:sz w:val="21"/>
                <w:szCs w:val="21"/>
              </w:rPr>
            </w:pPr>
          </w:p>
        </w:tc>
        <w:tc>
          <w:tcPr>
            <w:tcW w:w="1560" w:type="dxa"/>
            <w:vAlign w:val="center"/>
          </w:tcPr>
          <w:p w14:paraId="0A112A79" w14:textId="77777777" w:rsidR="00DF3C9B" w:rsidRDefault="00DF3C9B">
            <w:pPr>
              <w:snapToGrid w:val="0"/>
              <w:spacing w:line="400" w:lineRule="exact"/>
              <w:rPr>
                <w:rFonts w:ascii="宋体" w:hAnsi="宋体" w:cs="微软雅黑"/>
                <w:szCs w:val="21"/>
              </w:rPr>
            </w:pPr>
          </w:p>
        </w:tc>
        <w:tc>
          <w:tcPr>
            <w:tcW w:w="2018" w:type="dxa"/>
            <w:vAlign w:val="center"/>
          </w:tcPr>
          <w:p w14:paraId="4F970DC4" w14:textId="77777777" w:rsidR="00DF3C9B" w:rsidRDefault="00DF3C9B">
            <w:pPr>
              <w:snapToGrid w:val="0"/>
              <w:spacing w:line="400" w:lineRule="exact"/>
              <w:rPr>
                <w:rFonts w:ascii="宋体" w:hAnsi="宋体" w:cs="微软雅黑"/>
                <w:szCs w:val="21"/>
              </w:rPr>
            </w:pPr>
          </w:p>
        </w:tc>
      </w:tr>
      <w:tr w:rsidR="00DF3C9B" w14:paraId="307687A3" w14:textId="77777777">
        <w:trPr>
          <w:trHeight w:val="510"/>
        </w:trPr>
        <w:tc>
          <w:tcPr>
            <w:tcW w:w="468" w:type="dxa"/>
            <w:vAlign w:val="center"/>
          </w:tcPr>
          <w:p w14:paraId="75188A21"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4977FE9C" w14:textId="77777777" w:rsidR="00DF3C9B" w:rsidRDefault="006B3906">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1B6F92CC" w14:textId="77777777" w:rsidR="00DF3C9B" w:rsidRDefault="00DF3C9B">
            <w:pPr>
              <w:jc w:val="center"/>
              <w:rPr>
                <w:szCs w:val="21"/>
              </w:rPr>
            </w:pPr>
          </w:p>
        </w:tc>
        <w:tc>
          <w:tcPr>
            <w:tcW w:w="1560" w:type="dxa"/>
            <w:vAlign w:val="center"/>
          </w:tcPr>
          <w:p w14:paraId="225F53B5" w14:textId="77777777" w:rsidR="00DF3C9B" w:rsidRDefault="00DF3C9B">
            <w:pPr>
              <w:snapToGrid w:val="0"/>
              <w:spacing w:line="400" w:lineRule="exact"/>
              <w:rPr>
                <w:rFonts w:ascii="宋体" w:hAnsi="宋体" w:cs="微软雅黑"/>
                <w:szCs w:val="21"/>
              </w:rPr>
            </w:pPr>
          </w:p>
        </w:tc>
        <w:tc>
          <w:tcPr>
            <w:tcW w:w="2018" w:type="dxa"/>
            <w:vAlign w:val="center"/>
          </w:tcPr>
          <w:p w14:paraId="3E1B180D" w14:textId="77777777" w:rsidR="00DF3C9B" w:rsidRDefault="00DF3C9B">
            <w:pPr>
              <w:snapToGrid w:val="0"/>
              <w:spacing w:line="400" w:lineRule="exact"/>
              <w:rPr>
                <w:rFonts w:ascii="宋体" w:hAnsi="宋体" w:cs="微软雅黑"/>
                <w:szCs w:val="21"/>
              </w:rPr>
            </w:pPr>
          </w:p>
        </w:tc>
      </w:tr>
    </w:tbl>
    <w:p w14:paraId="4E3E34AE" w14:textId="77777777" w:rsidR="00DF3C9B" w:rsidRDefault="006B3906">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w:t>
      </w:r>
      <w:r>
        <w:rPr>
          <w:rFonts w:ascii="楷体" w:eastAsia="楷体" w:hAnsi="楷体" w:hint="eastAsia"/>
          <w:sz w:val="24"/>
          <w:szCs w:val="24"/>
        </w:rPr>
        <w:t>8</w:t>
      </w:r>
      <w:r>
        <w:rPr>
          <w:rFonts w:ascii="楷体" w:eastAsia="楷体" w:hAnsi="楷体" w:hint="eastAsia"/>
          <w:sz w:val="24"/>
          <w:szCs w:val="24"/>
        </w:rPr>
        <w:t>请按照本询价文件</w:t>
      </w:r>
      <w:r>
        <w:rPr>
          <w:rFonts w:ascii="楷体" w:eastAsia="楷体" w:hAnsi="楷体" w:hint="eastAsia"/>
          <w:sz w:val="24"/>
          <w:szCs w:val="24"/>
        </w:rPr>
        <w:t xml:space="preserve"> </w:t>
      </w:r>
      <w:r>
        <w:rPr>
          <w:rFonts w:ascii="楷体" w:eastAsia="楷体" w:hAnsi="楷体" w:hint="eastAsia"/>
          <w:sz w:val="24"/>
          <w:szCs w:val="24"/>
        </w:rPr>
        <w:t>“第六章资格审查与评审”资格审查表中序号</w:t>
      </w:r>
      <w:r>
        <w:rPr>
          <w:rFonts w:ascii="楷体" w:eastAsia="楷体" w:hAnsi="楷体" w:hint="eastAsia"/>
          <w:sz w:val="24"/>
          <w:szCs w:val="24"/>
        </w:rPr>
        <w:t>3</w:t>
      </w:r>
      <w:r>
        <w:rPr>
          <w:rFonts w:ascii="楷体" w:eastAsia="楷体" w:hAnsi="楷体" w:hint="eastAsia"/>
          <w:sz w:val="24"/>
          <w:szCs w:val="24"/>
        </w:rPr>
        <w:t>要求，根据所提供经审计财务报告、基本开户银行资信证明、银行资信证明、政府采购投标担保函情况填写其中一项即可。</w:t>
      </w:r>
    </w:p>
    <w:p w14:paraId="4377E774" w14:textId="77777777" w:rsidR="00DF3C9B" w:rsidRDefault="006B390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w:t>
      </w:r>
      <w:r>
        <w:rPr>
          <w:rFonts w:ascii="楷体" w:eastAsia="楷体" w:hAnsi="楷体" w:hint="eastAsia"/>
          <w:sz w:val="24"/>
          <w:szCs w:val="24"/>
        </w:rPr>
        <w:t>10</w:t>
      </w:r>
      <w:r>
        <w:rPr>
          <w:rFonts w:ascii="楷体" w:eastAsia="楷体" w:hAnsi="楷体" w:hint="eastAsia"/>
          <w:sz w:val="24"/>
          <w:szCs w:val="24"/>
        </w:rPr>
        <w:t>请按照本询价文件</w:t>
      </w:r>
      <w:r>
        <w:rPr>
          <w:rFonts w:ascii="楷体" w:eastAsia="楷体" w:hAnsi="楷体" w:hint="eastAsia"/>
          <w:sz w:val="24"/>
          <w:szCs w:val="24"/>
        </w:rPr>
        <w:t xml:space="preserve"> </w:t>
      </w:r>
      <w:r>
        <w:rPr>
          <w:rFonts w:ascii="楷体" w:eastAsia="楷体" w:hAnsi="楷体" w:hint="eastAsia"/>
          <w:sz w:val="24"/>
          <w:szCs w:val="24"/>
        </w:rPr>
        <w:t>“第六章资格审查与评审”资格审查表中序号</w:t>
      </w:r>
      <w:r>
        <w:rPr>
          <w:rFonts w:ascii="楷体" w:eastAsia="楷体" w:hAnsi="楷体" w:hint="eastAsia"/>
          <w:sz w:val="24"/>
          <w:szCs w:val="24"/>
        </w:rPr>
        <w:t>6</w:t>
      </w:r>
      <w:r>
        <w:rPr>
          <w:rFonts w:ascii="楷体" w:eastAsia="楷体" w:hAnsi="楷体" w:hint="eastAsia"/>
          <w:sz w:val="24"/>
          <w:szCs w:val="24"/>
        </w:rPr>
        <w:t>要求提供，根据所提供证明材料或承诺函（声明）情况填写其中一项即可。</w:t>
      </w:r>
    </w:p>
    <w:p w14:paraId="69F72AB9" w14:textId="77777777" w:rsidR="00DF3C9B" w:rsidRDefault="006B390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w:t>
      </w:r>
      <w:r>
        <w:rPr>
          <w:rFonts w:ascii="楷体" w:eastAsia="楷体" w:hAnsi="楷体" w:hint="eastAsia"/>
          <w:sz w:val="24"/>
          <w:szCs w:val="24"/>
        </w:rPr>
        <w:t>26</w:t>
      </w:r>
      <w:r>
        <w:rPr>
          <w:rFonts w:ascii="楷体" w:eastAsia="楷体" w:hAnsi="楷体" w:hint="eastAsia"/>
          <w:sz w:val="24"/>
          <w:szCs w:val="24"/>
        </w:rPr>
        <w:t>请根据所投产品提供证书或截图情况填写其中一项即可。</w:t>
      </w:r>
    </w:p>
    <w:p w14:paraId="4A2EF664" w14:textId="77777777" w:rsidR="00DF3C9B" w:rsidRDefault="006B3906">
      <w:pPr>
        <w:pStyle w:val="ac"/>
        <w:spacing w:line="360" w:lineRule="auto"/>
        <w:ind w:firstLineChars="1150" w:firstLine="3233"/>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14:paraId="06AF257C" w14:textId="77777777" w:rsidR="00DF3C9B" w:rsidRDefault="006B3906">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14:paraId="083DC0A5" w14:textId="77777777" w:rsidR="00DF3C9B" w:rsidRDefault="006B3906">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hint="eastAsia"/>
          <w:sz w:val="24"/>
          <w:szCs w:val="24"/>
        </w:rPr>
        <w:t xml:space="preserve">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DF3C9B" w14:paraId="77E85500"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4142F11"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5E70B2"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3164E7B"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CD9B27"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C5F22C"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F3C9B" w14:paraId="278BCCF3"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2711EB18" w14:textId="77777777" w:rsidR="00DF3C9B" w:rsidRDefault="00DF3C9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14:paraId="7574C890" w14:textId="77777777" w:rsidR="00DF3C9B" w:rsidRDefault="00DF3C9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1C3F3C25" w14:textId="77777777" w:rsidR="00DF3C9B" w:rsidRDefault="006B390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40F3066C" w14:textId="77777777"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464A32CD" w14:textId="77777777"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r>
      <w:tr w:rsidR="00DF3C9B" w14:paraId="63080E59"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39423E06" w14:textId="77777777" w:rsidR="00DF3C9B" w:rsidRDefault="006B390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14:paraId="3D524B6A" w14:textId="77777777" w:rsidR="00DF3C9B" w:rsidRDefault="00DF3C9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1923F62E" w14:textId="77777777" w:rsidR="00DF3C9B" w:rsidRDefault="006B390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13A7FFEE" w14:textId="77777777"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2F12104C" w14:textId="77777777"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r>
    </w:tbl>
    <w:p w14:paraId="471B44E6" w14:textId="77777777"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14:paraId="7C2EF9DA" w14:textId="77777777"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14:paraId="31341948" w14:textId="77777777"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14:paraId="36BAA703" w14:textId="77777777"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w:t>
      </w:r>
      <w:r>
        <w:rPr>
          <w:rFonts w:asciiTheme="minorEastAsia" w:hAnsiTheme="minorEastAsia" w:cs="宋体" w:hint="eastAsia"/>
          <w:sz w:val="24"/>
          <w:szCs w:val="24"/>
          <w:lang w:val="zh-CN"/>
        </w:rPr>
        <w:t>1</w:t>
      </w:r>
      <w:r>
        <w:rPr>
          <w:rFonts w:asciiTheme="minorEastAsia" w:hAnsiTheme="minorEastAsia" w:cs="宋体" w:hint="eastAsia"/>
          <w:sz w:val="24"/>
          <w:szCs w:val="24"/>
          <w:lang w:val="zh-CN"/>
        </w:rPr>
        <w:t>、交付日期指完成该项目的最终时间（日历天）。</w:t>
      </w:r>
    </w:p>
    <w:p w14:paraId="31A5FF59" w14:textId="77777777" w:rsidR="00DF3C9B" w:rsidRDefault="006B3906">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w:t>
      </w:r>
      <w:r>
        <w:rPr>
          <w:rFonts w:asciiTheme="minorEastAsia" w:hAnsiTheme="minorEastAsia" w:cs="宋体" w:hint="eastAsia"/>
          <w:sz w:val="24"/>
          <w:szCs w:val="24"/>
          <w:lang w:val="zh-CN"/>
        </w:rPr>
        <w:t>、如采购公告明确项目交付日期以年为单位，本表应填写完成该项目的年限。</w:t>
      </w:r>
    </w:p>
    <w:p w14:paraId="4841CA54" w14:textId="77777777" w:rsidR="00DF3C9B" w:rsidRDefault="00DF3C9B">
      <w:pPr>
        <w:autoSpaceDE w:val="0"/>
        <w:autoSpaceDN w:val="0"/>
        <w:adjustRightInd w:val="0"/>
        <w:spacing w:line="360" w:lineRule="auto"/>
        <w:rPr>
          <w:rFonts w:ascii="宋体" w:cs="宋体"/>
          <w:sz w:val="24"/>
          <w:lang w:val="zh-CN"/>
        </w:rPr>
      </w:pPr>
    </w:p>
    <w:p w14:paraId="1EFBDFEB" w14:textId="77777777" w:rsidR="00DF3C9B" w:rsidRDefault="00DF3C9B">
      <w:pPr>
        <w:autoSpaceDE w:val="0"/>
        <w:autoSpaceDN w:val="0"/>
        <w:adjustRightInd w:val="0"/>
        <w:spacing w:line="360" w:lineRule="auto"/>
        <w:rPr>
          <w:rFonts w:ascii="宋体" w:cs="宋体"/>
          <w:sz w:val="24"/>
          <w:lang w:val="zh-CN"/>
        </w:rPr>
      </w:pPr>
    </w:p>
    <w:p w14:paraId="3FCA0753" w14:textId="77777777" w:rsidR="00DF3C9B" w:rsidRDefault="00DF3C9B">
      <w:pPr>
        <w:autoSpaceDE w:val="0"/>
        <w:autoSpaceDN w:val="0"/>
        <w:adjustRightInd w:val="0"/>
        <w:spacing w:line="360" w:lineRule="auto"/>
        <w:rPr>
          <w:rFonts w:ascii="宋体" w:cs="宋体"/>
          <w:sz w:val="24"/>
          <w:lang w:val="zh-CN"/>
        </w:rPr>
      </w:pPr>
    </w:p>
    <w:p w14:paraId="4487C388" w14:textId="77777777" w:rsidR="00DF3C9B" w:rsidRDefault="00DF3C9B">
      <w:pPr>
        <w:autoSpaceDE w:val="0"/>
        <w:autoSpaceDN w:val="0"/>
        <w:adjustRightInd w:val="0"/>
        <w:spacing w:line="360" w:lineRule="auto"/>
        <w:rPr>
          <w:rFonts w:ascii="宋体" w:cs="宋体"/>
          <w:sz w:val="24"/>
          <w:lang w:val="zh-CN"/>
        </w:rPr>
      </w:pPr>
    </w:p>
    <w:p w14:paraId="27652414" w14:textId="77777777" w:rsidR="00DF3C9B" w:rsidRDefault="00DF3C9B">
      <w:pPr>
        <w:autoSpaceDE w:val="0"/>
        <w:autoSpaceDN w:val="0"/>
        <w:adjustRightInd w:val="0"/>
        <w:spacing w:line="360" w:lineRule="auto"/>
        <w:rPr>
          <w:rFonts w:ascii="宋体" w:cs="宋体"/>
          <w:sz w:val="24"/>
          <w:lang w:val="zh-CN"/>
        </w:rPr>
      </w:pPr>
    </w:p>
    <w:p w14:paraId="6E25EDC7" w14:textId="77777777" w:rsidR="00DF3C9B" w:rsidRDefault="00DF3C9B">
      <w:pPr>
        <w:autoSpaceDE w:val="0"/>
        <w:autoSpaceDN w:val="0"/>
        <w:adjustRightInd w:val="0"/>
        <w:spacing w:line="360" w:lineRule="auto"/>
        <w:rPr>
          <w:rFonts w:ascii="宋体" w:cs="宋体"/>
          <w:sz w:val="24"/>
          <w:lang w:val="zh-CN"/>
        </w:rPr>
      </w:pPr>
    </w:p>
    <w:p w14:paraId="401FD551" w14:textId="77777777" w:rsidR="00DF3C9B" w:rsidRDefault="00DF3C9B">
      <w:pPr>
        <w:autoSpaceDE w:val="0"/>
        <w:autoSpaceDN w:val="0"/>
        <w:adjustRightInd w:val="0"/>
        <w:spacing w:line="360" w:lineRule="auto"/>
        <w:rPr>
          <w:rFonts w:ascii="宋体" w:cs="宋体"/>
          <w:sz w:val="24"/>
          <w:lang w:val="zh-CN"/>
        </w:rPr>
      </w:pPr>
    </w:p>
    <w:p w14:paraId="20475F2B" w14:textId="77777777"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14:paraId="6D1AA6D2" w14:textId="77777777"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14:paraId="327EBAF4" w14:textId="77777777"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14:paraId="42D6F570" w14:textId="77777777" w:rsidR="00DF3C9B" w:rsidRDefault="006B3906">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14:paraId="4B929883" w14:textId="77777777" w:rsidR="00DF3C9B" w:rsidRDefault="006B3906">
      <w:pPr>
        <w:pStyle w:val="ac"/>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4.1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14:paraId="51F1B6BA" w14:textId="77777777" w:rsidR="00DF3C9B" w:rsidRDefault="006B3906">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14:paraId="40FBCEF1" w14:textId="77777777" w:rsidR="00DF3C9B" w:rsidRDefault="006B390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（项目名称、招标编号）采购的采购公告及采购邀请，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（姓名和职务）被正式授权并代表供应商（供应商名称、地址）提交。</w:t>
      </w:r>
    </w:p>
    <w:p w14:paraId="173ED76F" w14:textId="77777777" w:rsidR="00DF3C9B" w:rsidRDefault="006B3906">
      <w:pPr>
        <w:pStyle w:val="ac"/>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14:paraId="60DB75AB" w14:textId="77777777" w:rsidR="00DF3C9B" w:rsidRDefault="006B3906">
      <w:pPr>
        <w:pStyle w:val="ac"/>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14:paraId="5E3E11BD" w14:textId="77777777" w:rsidR="00DF3C9B" w:rsidRDefault="006B390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供应商名称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代表我方全权处理有关本项目询价响应的一切事宜。</w:t>
      </w:r>
    </w:p>
    <w:p w14:paraId="0E3B59BA" w14:textId="77777777"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14:paraId="15EDF4C9" w14:textId="77777777"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w:t>
      </w:r>
      <w:r>
        <w:rPr>
          <w:rFonts w:ascii="宋体" w:hAnsi="宋体" w:cs="Courier New" w:hint="eastAsia"/>
          <w:sz w:val="24"/>
          <w:szCs w:val="24"/>
        </w:rPr>
        <w:t>小写。</w:t>
      </w:r>
    </w:p>
    <w:p w14:paraId="64D4900B" w14:textId="77777777"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14:paraId="49A6EBB5" w14:textId="77777777" w:rsidR="00DF3C9B" w:rsidRDefault="006B3906">
      <w:pPr>
        <w:pStyle w:val="af6"/>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14:paraId="23AD664F" w14:textId="77777777" w:rsidR="00DF3C9B" w:rsidRDefault="006B3906">
      <w:pPr>
        <w:pStyle w:val="af6"/>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14:paraId="4E3A9939" w14:textId="77777777" w:rsidR="00DF3C9B" w:rsidRDefault="006B3906">
      <w:pPr>
        <w:pStyle w:val="af6"/>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14:paraId="39150636" w14:textId="77777777" w:rsidR="00DF3C9B" w:rsidRDefault="006B3906">
      <w:pPr>
        <w:pStyle w:val="af6"/>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14:paraId="769C0BAC" w14:textId="77777777" w:rsidR="00DF3C9B" w:rsidRDefault="006B3906">
      <w:pPr>
        <w:pStyle w:val="af6"/>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14:paraId="5B78BF51" w14:textId="77777777" w:rsidR="00DF3C9B" w:rsidRDefault="006B3906">
      <w:pPr>
        <w:pStyle w:val="ac"/>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八、我方响应报价已包含应向知识产权所有权人支付的所有相关税费，并保证采购人在中国使用我方提供的货物时，如有第三方提出侵犯其知识产权主张的，责任由我方承担。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14:paraId="42506DC1" w14:textId="77777777" w:rsidR="00DF3C9B" w:rsidRDefault="006B3906">
      <w:pPr>
        <w:pStyle w:val="ac"/>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14:paraId="228F4B19" w14:textId="77777777" w:rsidR="00DF3C9B" w:rsidRDefault="006B3906">
      <w:pPr>
        <w:pStyle w:val="ac"/>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 xml:space="preserve">1. </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14:paraId="6E40CA95"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 xml:space="preserve">2. </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14:paraId="46A8A16D"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 xml:space="preserve">3. </w:t>
      </w:r>
      <w:r>
        <w:rPr>
          <w:rFonts w:asciiTheme="minorEastAsia" w:hAnsiTheme="minorEastAsia" w:cs="Arial" w:hint="eastAsia"/>
          <w:sz w:val="24"/>
          <w:szCs w:val="24"/>
        </w:rPr>
        <w:t>我方已依法建立健全的财务会计制度，如有需要，可随时向采购人提供相关证明材料，以便核查。</w:t>
      </w:r>
    </w:p>
    <w:p w14:paraId="4E45B0A2"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 xml:space="preserve">4. </w:t>
      </w:r>
      <w:r>
        <w:rPr>
          <w:rFonts w:asciiTheme="minorEastAsia" w:hAnsiTheme="minorEastAsia" w:cs="Arial" w:hint="eastAsia"/>
          <w:sz w:val="24"/>
          <w:szCs w:val="24"/>
        </w:rPr>
        <w:t>参加政府采购活动前三年内，在经营活动中没有重大违法记录。</w:t>
      </w:r>
    </w:p>
    <w:p w14:paraId="62960F1E"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 xml:space="preserve">5. </w:t>
      </w:r>
      <w:r>
        <w:rPr>
          <w:rFonts w:asciiTheme="minorEastAsia" w:hAnsiTheme="minorEastAsia" w:cs="Arial" w:hint="eastAsia"/>
          <w:sz w:val="24"/>
          <w:szCs w:val="24"/>
        </w:rPr>
        <w:t>符合法律、行政法规规定的其他条件。</w:t>
      </w:r>
    </w:p>
    <w:p w14:paraId="31CECAB1"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14:paraId="6542A524" w14:textId="77777777" w:rsidR="00DF3C9B" w:rsidRDefault="006B3906">
      <w:pPr>
        <w:pStyle w:val="ac"/>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14:paraId="48C642CD" w14:textId="77777777" w:rsidR="00DF3C9B" w:rsidRDefault="006B3906">
      <w:pPr>
        <w:pStyle w:val="ac"/>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14:paraId="78FD7B73" w14:textId="77777777" w:rsidR="00DF3C9B" w:rsidRDefault="006B3906">
      <w:pPr>
        <w:pStyle w:val="17"/>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14:paraId="2F75E7D6" w14:textId="77777777"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地</w:t>
      </w:r>
      <w:r>
        <w:rPr>
          <w:rFonts w:ascii="宋体" w:hAnsi="宋体" w:cs="Courier New" w:hint="eastAsia"/>
          <w:color w:val="000000" w:themeColor="text1"/>
          <w:sz w:val="22"/>
          <w:szCs w:val="21"/>
        </w:rPr>
        <w:t xml:space="preserve">    </w:t>
      </w:r>
      <w:r>
        <w:rPr>
          <w:rFonts w:ascii="宋体" w:hAnsi="宋体" w:cs="Courier New" w:hint="eastAsia"/>
          <w:color w:val="000000" w:themeColor="text1"/>
          <w:sz w:val="22"/>
          <w:szCs w:val="21"/>
        </w:rPr>
        <w:t>址：</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r>
        <w:rPr>
          <w:rFonts w:ascii="宋体" w:hAnsi="宋体" w:cs="Courier New" w:hint="eastAsia"/>
          <w:color w:val="000000" w:themeColor="text1"/>
          <w:sz w:val="22"/>
          <w:szCs w:val="21"/>
        </w:rPr>
        <w:t>邮政编码：</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14:paraId="594BB65C" w14:textId="77777777"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电</w:t>
      </w:r>
      <w:r>
        <w:rPr>
          <w:rFonts w:ascii="宋体" w:hAnsi="宋体" w:cs="Courier New" w:hint="eastAsia"/>
          <w:color w:val="000000" w:themeColor="text1"/>
          <w:sz w:val="22"/>
          <w:szCs w:val="21"/>
        </w:rPr>
        <w:t xml:space="preserve">    </w:t>
      </w:r>
      <w:r>
        <w:rPr>
          <w:rFonts w:ascii="宋体" w:hAnsi="宋体" w:cs="Courier New" w:hint="eastAsia"/>
          <w:color w:val="000000" w:themeColor="text1"/>
          <w:sz w:val="22"/>
          <w:szCs w:val="21"/>
        </w:rPr>
        <w:t>话：</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r>
        <w:rPr>
          <w:rFonts w:ascii="宋体" w:hAnsi="宋体" w:cs="Courier New" w:hint="eastAsia"/>
          <w:color w:val="000000" w:themeColor="text1"/>
          <w:sz w:val="22"/>
          <w:szCs w:val="21"/>
        </w:rPr>
        <w:t>传</w:t>
      </w:r>
      <w:r>
        <w:rPr>
          <w:rFonts w:ascii="宋体" w:hAnsi="宋体" w:cs="Courier New" w:hint="eastAsia"/>
          <w:color w:val="000000" w:themeColor="text1"/>
          <w:sz w:val="22"/>
          <w:szCs w:val="21"/>
        </w:rPr>
        <w:t xml:space="preserve">    </w:t>
      </w:r>
      <w:r>
        <w:rPr>
          <w:rFonts w:ascii="宋体" w:hAnsi="宋体" w:cs="Courier New" w:hint="eastAsia"/>
          <w:color w:val="000000" w:themeColor="text1"/>
          <w:sz w:val="22"/>
          <w:szCs w:val="21"/>
        </w:rPr>
        <w:t>真：</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14:paraId="489FDB69" w14:textId="77777777"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投标人代表姓名：</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r>
        <w:rPr>
          <w:rFonts w:ascii="宋体" w:hAnsi="宋体" w:cs="Courier New" w:hint="eastAsia"/>
          <w:color w:val="000000" w:themeColor="text1"/>
          <w:sz w:val="22"/>
          <w:szCs w:val="21"/>
        </w:rPr>
        <w:t>职</w:t>
      </w:r>
      <w:r>
        <w:rPr>
          <w:rFonts w:ascii="宋体" w:hAnsi="宋体" w:cs="Courier New" w:hint="eastAsia"/>
          <w:color w:val="000000" w:themeColor="text1"/>
          <w:sz w:val="22"/>
          <w:szCs w:val="21"/>
        </w:rPr>
        <w:t xml:space="preserve">    </w:t>
      </w:r>
      <w:r>
        <w:rPr>
          <w:rFonts w:ascii="宋体" w:hAnsi="宋体" w:cs="Courier New" w:hint="eastAsia"/>
          <w:color w:val="000000" w:themeColor="text1"/>
          <w:sz w:val="22"/>
          <w:szCs w:val="21"/>
        </w:rPr>
        <w:t>务：</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14:paraId="37B12BE1" w14:textId="77777777" w:rsidR="00DF3C9B" w:rsidRDefault="00DF3C9B">
      <w:pPr>
        <w:adjustRightInd w:val="0"/>
        <w:snapToGrid w:val="0"/>
        <w:spacing w:line="360" w:lineRule="auto"/>
        <w:rPr>
          <w:rFonts w:ascii="宋体" w:hAnsi="宋体" w:cs="Courier New"/>
          <w:color w:val="000000" w:themeColor="text1"/>
          <w:sz w:val="22"/>
          <w:szCs w:val="21"/>
        </w:rPr>
      </w:pPr>
    </w:p>
    <w:p w14:paraId="22ED1D53" w14:textId="77777777"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投标人法定代表人（单位负责人）或授权代表签字或盖章：</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14:paraId="7D8AB0AC" w14:textId="77777777" w:rsidR="00DF3C9B" w:rsidRDefault="00DF3C9B">
      <w:pPr>
        <w:pStyle w:val="Default"/>
        <w:rPr>
          <w:rFonts w:hAnsi="宋体"/>
          <w:color w:val="FF0000"/>
        </w:rPr>
      </w:pPr>
    </w:p>
    <w:p w14:paraId="4CA8A72D" w14:textId="77777777" w:rsidR="00DF3C9B" w:rsidRDefault="006B3906">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r>
        <w:rPr>
          <w:rFonts w:hAnsi="宋体" w:cs="Courier New" w:hint="eastAsia"/>
          <w:color w:val="FF0000"/>
          <w:sz w:val="22"/>
          <w:szCs w:val="21"/>
          <w:u w:val="single"/>
        </w:rPr>
        <w:t xml:space="preserve">               </w:t>
      </w:r>
      <w:r>
        <w:rPr>
          <w:rFonts w:hAnsi="宋体" w:cs="Courier New" w:hint="eastAsia"/>
          <w:color w:val="FF0000"/>
          <w:sz w:val="22"/>
          <w:szCs w:val="21"/>
        </w:rPr>
        <w:t xml:space="preserve">  </w:t>
      </w:r>
    </w:p>
    <w:p w14:paraId="7D224A60" w14:textId="77777777" w:rsidR="00DF3C9B" w:rsidRDefault="00DF3C9B">
      <w:pPr>
        <w:adjustRightInd w:val="0"/>
        <w:snapToGrid w:val="0"/>
        <w:spacing w:line="360" w:lineRule="auto"/>
        <w:rPr>
          <w:rFonts w:ascii="宋体" w:hAnsi="宋体" w:cs="Courier New"/>
          <w:color w:val="FF0000"/>
          <w:sz w:val="22"/>
          <w:szCs w:val="21"/>
        </w:rPr>
      </w:pPr>
    </w:p>
    <w:p w14:paraId="278C4DB2" w14:textId="77777777" w:rsidR="00DF3C9B" w:rsidRDefault="006B3906">
      <w:pPr>
        <w:adjustRightInd w:val="0"/>
        <w:snapToGrid w:val="0"/>
        <w:spacing w:line="360" w:lineRule="auto"/>
        <w:rPr>
          <w:rFonts w:asciiTheme="minorEastAsia" w:hAnsiTheme="minorEastAsia" w:cs="宋体"/>
          <w:szCs w:val="21"/>
        </w:rPr>
      </w:pPr>
      <w:r>
        <w:rPr>
          <w:rFonts w:ascii="宋体" w:hAnsi="宋体" w:cs="Courier New" w:hint="eastAsia"/>
          <w:color w:val="000000" w:themeColor="text1"/>
          <w:sz w:val="22"/>
          <w:szCs w:val="21"/>
        </w:rPr>
        <w:t>投标人名称（盖章）：</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32"/>
          <w:szCs w:val="30"/>
          <w:u w:val="single"/>
        </w:rPr>
        <w:t xml:space="preserve">               </w:t>
      </w:r>
      <w:r>
        <w:rPr>
          <w:rFonts w:ascii="宋体" w:hAnsi="宋体" w:cs="宋体" w:hint="eastAsia"/>
          <w:color w:val="FF0000"/>
          <w:kern w:val="0"/>
          <w:sz w:val="24"/>
          <w:szCs w:val="24"/>
        </w:rPr>
        <w:t>统一社会信用代码：</w:t>
      </w:r>
      <w:r>
        <w:rPr>
          <w:rFonts w:ascii="宋体" w:hAnsi="宋体" w:cs="Courier New" w:hint="eastAsia"/>
          <w:color w:val="FF0000"/>
          <w:sz w:val="22"/>
          <w:szCs w:val="21"/>
          <w:u w:val="single"/>
        </w:rPr>
        <w:t xml:space="preserve">  </w:t>
      </w:r>
      <w:r>
        <w:rPr>
          <w:rFonts w:ascii="宋体" w:hAnsi="宋体" w:cs="Courier New" w:hint="eastAsia"/>
          <w:color w:val="FF0000"/>
          <w:sz w:val="32"/>
          <w:szCs w:val="30"/>
          <w:u w:val="single"/>
        </w:rPr>
        <w:t xml:space="preserve">            </w:t>
      </w:r>
      <w:r>
        <w:rPr>
          <w:rFonts w:ascii="宋体" w:hAnsi="宋体" w:cs="Courier New" w:hint="eastAsia"/>
          <w:sz w:val="32"/>
          <w:szCs w:val="30"/>
          <w:u w:val="single"/>
        </w:rPr>
        <w:t xml:space="preserve"> </w:t>
      </w:r>
    </w:p>
    <w:p w14:paraId="4C8D7337" w14:textId="77777777" w:rsidR="00DF3C9B" w:rsidRDefault="00DF3C9B">
      <w:pPr>
        <w:adjustRightInd w:val="0"/>
        <w:snapToGrid w:val="0"/>
        <w:spacing w:line="360" w:lineRule="auto"/>
        <w:rPr>
          <w:rFonts w:asciiTheme="minorEastAsia" w:hAnsiTheme="minorEastAsia" w:cs="宋体"/>
          <w:szCs w:val="21"/>
        </w:rPr>
      </w:pPr>
    </w:p>
    <w:p w14:paraId="6989DEBE" w14:textId="77777777" w:rsidR="00DF3C9B" w:rsidRDefault="006B3906">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14:paraId="69331017" w14:textId="77777777" w:rsidR="00DF3C9B" w:rsidRDefault="00DF3C9B">
      <w:pPr>
        <w:spacing w:line="480" w:lineRule="exact"/>
        <w:jc w:val="center"/>
        <w:rPr>
          <w:rFonts w:asciiTheme="majorEastAsia" w:eastAsiaTheme="majorEastAsia" w:hAnsiTheme="majorEastAsia"/>
          <w:b/>
          <w:bCs/>
          <w:sz w:val="24"/>
          <w:szCs w:val="24"/>
        </w:rPr>
      </w:pPr>
    </w:p>
    <w:p w14:paraId="66FD1FDD" w14:textId="77777777" w:rsidR="00DF3C9B" w:rsidRDefault="006B3906">
      <w:pPr>
        <w:spacing w:line="480" w:lineRule="exact"/>
        <w:ind w:firstLineChars="750" w:firstLine="1807"/>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4.2 </w:t>
      </w:r>
      <w:r>
        <w:rPr>
          <w:rFonts w:asciiTheme="majorEastAsia" w:eastAsiaTheme="majorEastAsia" w:hAnsiTheme="majorEastAsia" w:hint="eastAsia"/>
          <w:b/>
          <w:bCs/>
          <w:sz w:val="24"/>
          <w:szCs w:val="24"/>
        </w:rPr>
        <w:t>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14:paraId="17BC5580" w14:textId="77777777" w:rsidR="00DF3C9B" w:rsidRDefault="00DF3C9B">
      <w:pPr>
        <w:pStyle w:val="13"/>
        <w:spacing w:line="480" w:lineRule="auto"/>
        <w:ind w:firstLineChars="225" w:firstLine="540"/>
        <w:jc w:val="left"/>
        <w:rPr>
          <w:rFonts w:asciiTheme="minorEastAsia" w:hAnsiTheme="minorEastAsia"/>
          <w:szCs w:val="24"/>
        </w:rPr>
      </w:pPr>
    </w:p>
    <w:p w14:paraId="2F28DEC7" w14:textId="77777777"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14:paraId="4DF73283" w14:textId="77777777"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14:paraId="1F59AA9A" w14:textId="77777777" w:rsidR="00DF3C9B" w:rsidRDefault="006B3906">
      <w:pPr>
        <w:pStyle w:val="13"/>
        <w:spacing w:line="480" w:lineRule="auto"/>
        <w:ind w:firstLineChars="225" w:firstLine="540"/>
        <w:jc w:val="left"/>
        <w:rPr>
          <w:rFonts w:asciiTheme="minorEastAsia" w:hAnsiTheme="minorEastAsia"/>
          <w:color w:val="FF0000"/>
          <w:szCs w:val="24"/>
        </w:rPr>
      </w:pPr>
      <w:r>
        <w:rPr>
          <w:rFonts w:asciiTheme="minorEastAsia" w:hAnsiTheme="minorEastAsia" w:hint="eastAsia"/>
          <w:szCs w:val="24"/>
        </w:rPr>
        <w:t>姓名：</w:t>
      </w:r>
      <w:r>
        <w:rPr>
          <w:rFonts w:asciiTheme="minorEastAsia" w:hAnsiTheme="minorEastAsia" w:hint="eastAsia"/>
          <w:szCs w:val="24"/>
        </w:rPr>
        <w:t xml:space="preserve">       </w:t>
      </w:r>
      <w:r>
        <w:rPr>
          <w:rFonts w:asciiTheme="minorEastAsia" w:hAnsiTheme="minorEastAsia" w:hint="eastAsia"/>
          <w:szCs w:val="24"/>
        </w:rPr>
        <w:t>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w:t>
      </w:r>
      <w:r>
        <w:rPr>
          <w:rFonts w:asciiTheme="minorEastAsia" w:hAnsiTheme="minorEastAsia"/>
          <w:szCs w:val="24"/>
        </w:rPr>
        <w:t>职务</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color w:val="FF0000"/>
          <w:szCs w:val="24"/>
        </w:rPr>
        <w:t>手机号码：</w:t>
      </w:r>
    </w:p>
    <w:p w14:paraId="4DF295B5" w14:textId="77777777"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14:paraId="6E6630B2" w14:textId="77777777"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14:paraId="616704BD" w14:textId="77777777" w:rsidR="00DF3C9B" w:rsidRDefault="00DF3C9B">
      <w:pPr>
        <w:pStyle w:val="13"/>
        <w:spacing w:line="480" w:lineRule="auto"/>
        <w:ind w:firstLineChars="225" w:firstLine="540"/>
        <w:jc w:val="left"/>
        <w:rPr>
          <w:rFonts w:asciiTheme="minorEastAsia" w:hAnsiTheme="minorEastAsia"/>
          <w:szCs w:val="24"/>
        </w:rPr>
      </w:pPr>
    </w:p>
    <w:p w14:paraId="482DAC0A" w14:textId="77777777" w:rsidR="00DF3C9B" w:rsidRDefault="00DF3C9B">
      <w:pPr>
        <w:pStyle w:val="13"/>
        <w:spacing w:line="480" w:lineRule="auto"/>
        <w:ind w:firstLineChars="225" w:firstLine="540"/>
        <w:jc w:val="left"/>
        <w:rPr>
          <w:rFonts w:asciiTheme="minorEastAsia" w:hAnsiTheme="minorEastAsia"/>
          <w:szCs w:val="24"/>
        </w:rPr>
      </w:pPr>
    </w:p>
    <w:p w14:paraId="1B2DCC42" w14:textId="77777777" w:rsidR="00DF3C9B" w:rsidRDefault="006B3906">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14:paraId="4701C489" w14:textId="77777777" w:rsidR="00DF3C9B" w:rsidRDefault="00DF3C9B">
      <w:pPr>
        <w:pStyle w:val="13"/>
        <w:spacing w:line="480" w:lineRule="auto"/>
        <w:ind w:leftChars="-256" w:left="-538" w:firstLineChars="257" w:firstLine="617"/>
        <w:jc w:val="center"/>
        <w:rPr>
          <w:rFonts w:asciiTheme="minorEastAsia" w:hAnsiTheme="minorEastAsia"/>
          <w:bCs/>
          <w:szCs w:val="24"/>
        </w:rPr>
      </w:pPr>
    </w:p>
    <w:p w14:paraId="29DD9D54" w14:textId="77777777" w:rsidR="00DF3C9B" w:rsidRDefault="00DF3C9B">
      <w:pPr>
        <w:autoSpaceDE w:val="0"/>
        <w:autoSpaceDN w:val="0"/>
        <w:adjustRightInd w:val="0"/>
        <w:spacing w:line="360" w:lineRule="auto"/>
        <w:ind w:right="-11"/>
        <w:rPr>
          <w:rFonts w:asciiTheme="minorEastAsia" w:hAnsiTheme="minorEastAsia" w:cs="宋体"/>
          <w:sz w:val="24"/>
          <w:szCs w:val="24"/>
          <w:lang w:val="zh-CN"/>
        </w:rPr>
      </w:pPr>
    </w:p>
    <w:p w14:paraId="35E96606" w14:textId="77777777" w:rsidR="00DF3C9B" w:rsidRDefault="00DF3C9B">
      <w:pPr>
        <w:autoSpaceDE w:val="0"/>
        <w:autoSpaceDN w:val="0"/>
        <w:adjustRightInd w:val="0"/>
        <w:spacing w:line="360" w:lineRule="auto"/>
        <w:ind w:right="-11"/>
        <w:rPr>
          <w:rFonts w:asciiTheme="minorEastAsia" w:hAnsiTheme="minorEastAsia" w:cs="宋体"/>
          <w:sz w:val="24"/>
          <w:szCs w:val="24"/>
          <w:lang w:val="zh-CN"/>
        </w:rPr>
      </w:pPr>
    </w:p>
    <w:p w14:paraId="55FBCB18" w14:textId="77777777" w:rsidR="00DF3C9B" w:rsidRDefault="00DF3C9B">
      <w:pPr>
        <w:autoSpaceDE w:val="0"/>
        <w:autoSpaceDN w:val="0"/>
        <w:adjustRightInd w:val="0"/>
        <w:spacing w:line="360" w:lineRule="auto"/>
        <w:ind w:right="-11"/>
        <w:rPr>
          <w:rFonts w:asciiTheme="minorEastAsia" w:hAnsiTheme="minorEastAsia" w:cs="宋体"/>
          <w:sz w:val="24"/>
          <w:szCs w:val="24"/>
          <w:lang w:val="zh-CN"/>
        </w:rPr>
      </w:pPr>
    </w:p>
    <w:p w14:paraId="37AB4C88" w14:textId="77777777" w:rsidR="00DF3C9B" w:rsidRDefault="006B3906">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14:paraId="41A3DE10" w14:textId="77777777" w:rsidR="00DF3C9B" w:rsidRDefault="006B3906">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年</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月</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日</w:t>
      </w:r>
    </w:p>
    <w:p w14:paraId="468AF1CA" w14:textId="77777777" w:rsidR="00DF3C9B" w:rsidRDefault="00DF3C9B">
      <w:pPr>
        <w:spacing w:line="480" w:lineRule="exact"/>
        <w:ind w:firstLineChars="1000" w:firstLine="2409"/>
        <w:rPr>
          <w:rFonts w:ascii="宋体" w:hAnsi="宋体"/>
          <w:b/>
          <w:bCs/>
          <w:sz w:val="24"/>
          <w:szCs w:val="24"/>
        </w:rPr>
      </w:pPr>
    </w:p>
    <w:p w14:paraId="5B6AB463" w14:textId="77777777" w:rsidR="00DF3C9B" w:rsidRDefault="00DF3C9B">
      <w:pPr>
        <w:spacing w:line="480" w:lineRule="exact"/>
        <w:ind w:firstLineChars="700" w:firstLine="1687"/>
        <w:rPr>
          <w:rFonts w:ascii="宋体" w:hAnsi="宋体"/>
          <w:b/>
          <w:bCs/>
          <w:sz w:val="24"/>
          <w:szCs w:val="24"/>
        </w:rPr>
      </w:pPr>
    </w:p>
    <w:p w14:paraId="27972A49" w14:textId="77777777" w:rsidR="00DF3C9B" w:rsidRDefault="006B3906">
      <w:pPr>
        <w:spacing w:line="480" w:lineRule="exact"/>
        <w:ind w:firstLineChars="700" w:firstLine="1687"/>
        <w:rPr>
          <w:rFonts w:ascii="宋体" w:hAnsi="宋体"/>
          <w:b/>
          <w:bCs/>
          <w:sz w:val="24"/>
          <w:szCs w:val="24"/>
        </w:rPr>
      </w:pPr>
      <w:r>
        <w:rPr>
          <w:rFonts w:ascii="宋体" w:hAnsi="宋体" w:hint="eastAsia"/>
          <w:b/>
          <w:bCs/>
          <w:sz w:val="24"/>
          <w:szCs w:val="24"/>
        </w:rPr>
        <w:lastRenderedPageBreak/>
        <w:t xml:space="preserve">4.3 </w:t>
      </w:r>
      <w:r>
        <w:rPr>
          <w:rFonts w:ascii="宋体" w:hAnsi="宋体" w:hint="eastAsia"/>
          <w:b/>
          <w:bCs/>
          <w:sz w:val="24"/>
          <w:szCs w:val="24"/>
        </w:rPr>
        <w:t>法定代表人（单位负责人）授权书</w:t>
      </w:r>
    </w:p>
    <w:p w14:paraId="6D3DF0B5" w14:textId="77777777" w:rsidR="00DF3C9B" w:rsidRDefault="006B3906">
      <w:pPr>
        <w:adjustRightInd w:val="0"/>
        <w:spacing w:line="360" w:lineRule="auto"/>
        <w:ind w:firstLineChars="250" w:firstLine="60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供应商名称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项目的询价响应活动，并代表我方全权办理针对上述项目的投标、开标、响应文件澄清、签约等一切具体事务和签署相关文件。</w:t>
      </w:r>
    </w:p>
    <w:p w14:paraId="7C4846D0"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14:paraId="7BD18B86"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30E29E86"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14:paraId="00E8447D" w14:textId="77777777" w:rsidR="00DF3C9B" w:rsidRDefault="006B390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14:paraId="69981FA9" w14:textId="77777777" w:rsidR="00DF3C9B" w:rsidRDefault="006B3906">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Pr>
          <w:rFonts w:asciiTheme="minorEastAsia" w:hAnsiTheme="minorEastAsia" w:cs="Arial" w:hint="eastAsia"/>
          <w:sz w:val="24"/>
          <w:szCs w:val="24"/>
        </w:rPr>
        <w:t>__________________</w:t>
      </w:r>
      <w:r>
        <w:rPr>
          <w:rFonts w:asciiTheme="minorEastAsia" w:hAnsiTheme="minorEastAsia" w:cs="Arial" w:hint="eastAsia"/>
          <w:sz w:val="24"/>
          <w:szCs w:val="24"/>
        </w:rPr>
        <w:t>（签字或加盖名章）</w:t>
      </w:r>
    </w:p>
    <w:p w14:paraId="0C0395B4" w14:textId="77777777" w:rsidR="00DF3C9B" w:rsidRDefault="006B3906">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Pr>
          <w:rFonts w:asciiTheme="minorEastAsia" w:hAnsiTheme="minorEastAsia" w:cs="Arial" w:hint="eastAsia"/>
          <w:sz w:val="24"/>
          <w:szCs w:val="24"/>
        </w:rPr>
        <w:t>__________________</w:t>
      </w:r>
      <w:r>
        <w:rPr>
          <w:rFonts w:asciiTheme="minorEastAsia" w:hAnsiTheme="minorEastAsia" w:hint="eastAsia"/>
          <w:sz w:val="24"/>
          <w:szCs w:val="24"/>
        </w:rPr>
        <w:t>（签字或加盖名章）</w:t>
      </w:r>
    </w:p>
    <w:p w14:paraId="0092CA46" w14:textId="77777777" w:rsidR="00DF3C9B" w:rsidRDefault="006B3906">
      <w:pPr>
        <w:pStyle w:val="Default"/>
        <w:ind w:firstLineChars="200" w:firstLine="480"/>
        <w:rPr>
          <w:rFonts w:asciiTheme="minorEastAsia" w:hAnsiTheme="minorEastAsia" w:cs="Arial"/>
          <w:color w:val="FF0000"/>
        </w:rPr>
      </w:pPr>
      <w:r>
        <w:rPr>
          <w:rFonts w:hint="eastAsia"/>
          <w:color w:val="FF0000"/>
        </w:rPr>
        <w:t>法定代表人（单位负责人）授权代表联系</w:t>
      </w:r>
      <w:r>
        <w:rPr>
          <w:rFonts w:hint="eastAsia"/>
          <w:color w:val="FF0000"/>
        </w:rPr>
        <w:t>电话（手机）：</w:t>
      </w:r>
      <w:r>
        <w:rPr>
          <w:rFonts w:asciiTheme="minorEastAsia" w:hAnsiTheme="minorEastAsia" w:cs="Arial" w:hint="eastAsia"/>
          <w:color w:val="FF0000"/>
        </w:rPr>
        <w:t>__________________</w:t>
      </w:r>
    </w:p>
    <w:p w14:paraId="1A669588" w14:textId="77777777" w:rsidR="00DF3C9B" w:rsidRDefault="00DF3C9B">
      <w:pPr>
        <w:pStyle w:val="Default"/>
        <w:ind w:firstLineChars="200" w:firstLine="480"/>
        <w:rPr>
          <w:color w:val="FF0000"/>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DF3C9B" w14:paraId="67538D69" w14:textId="77777777">
        <w:trPr>
          <w:gridAfter w:val="1"/>
          <w:wAfter w:w="14" w:type="dxa"/>
          <w:trHeight w:val="2636"/>
        </w:trPr>
        <w:tc>
          <w:tcPr>
            <w:tcW w:w="4484" w:type="dxa"/>
            <w:vAlign w:val="center"/>
          </w:tcPr>
          <w:p w14:paraId="6C833B6D" w14:textId="77777777"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14:paraId="018BB2B5" w14:textId="77777777"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DF3C9B" w14:paraId="5A613DC3" w14:textId="77777777">
        <w:trPr>
          <w:trHeight w:val="2781"/>
        </w:trPr>
        <w:tc>
          <w:tcPr>
            <w:tcW w:w="4491" w:type="dxa"/>
            <w:gridSpan w:val="2"/>
            <w:vAlign w:val="center"/>
          </w:tcPr>
          <w:p w14:paraId="0B64F62D" w14:textId="77777777"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14:paraId="3B44D30C" w14:textId="77777777"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14:paraId="5F8B49D7" w14:textId="77777777" w:rsidR="00DF3C9B" w:rsidRDefault="00DF3C9B">
      <w:pPr>
        <w:spacing w:line="320" w:lineRule="exact"/>
        <w:ind w:left="2" w:firstLineChars="149" w:firstLine="358"/>
        <w:rPr>
          <w:rFonts w:asciiTheme="minorEastAsia" w:hAnsiTheme="minorEastAsia" w:cs="Courier New"/>
          <w:sz w:val="24"/>
          <w:szCs w:val="24"/>
        </w:rPr>
      </w:pPr>
    </w:p>
    <w:p w14:paraId="7D9C9B70" w14:textId="77777777" w:rsidR="00DF3C9B" w:rsidRDefault="006B3906">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 xml:space="preserve">4.4 </w:t>
      </w:r>
      <w:r>
        <w:rPr>
          <w:rFonts w:ascii="宋体" w:hAnsi="宋体" w:hint="eastAsia"/>
          <w:b/>
          <w:bCs/>
          <w:sz w:val="24"/>
          <w:szCs w:val="24"/>
        </w:rPr>
        <w:t>没有重大违法记录的声明</w:t>
      </w:r>
    </w:p>
    <w:p w14:paraId="7C040BD3" w14:textId="77777777" w:rsidR="00DF3C9B" w:rsidRDefault="006B3906">
      <w:pPr>
        <w:spacing w:beforeLines="50" w:before="156" w:afterLines="50" w:after="156"/>
        <w:jc w:val="center"/>
        <w:rPr>
          <w:rFonts w:ascii="宋体" w:hAnsi="宋体" w:cs="Arial"/>
          <w:b/>
          <w:kern w:val="0"/>
          <w:sz w:val="28"/>
          <w:szCs w:val="28"/>
        </w:rPr>
      </w:pPr>
      <w:r>
        <w:rPr>
          <w:rFonts w:ascii="宋体" w:hAnsi="宋体" w:cs="Arial" w:hint="eastAsia"/>
          <w:b/>
          <w:kern w:val="0"/>
          <w:sz w:val="28"/>
          <w:szCs w:val="28"/>
        </w:rPr>
        <w:t xml:space="preserve">声　</w:t>
      </w:r>
      <w:r>
        <w:rPr>
          <w:rFonts w:ascii="宋体" w:hAnsi="宋体" w:cs="Arial" w:hint="eastAsia"/>
          <w:b/>
          <w:kern w:val="0"/>
          <w:sz w:val="28"/>
          <w:szCs w:val="28"/>
        </w:rPr>
        <w:t xml:space="preserve">   </w:t>
      </w:r>
      <w:r>
        <w:rPr>
          <w:rFonts w:ascii="宋体" w:hAnsi="宋体" w:cs="Arial" w:hint="eastAsia"/>
          <w:b/>
          <w:kern w:val="0"/>
          <w:sz w:val="28"/>
          <w:szCs w:val="28"/>
        </w:rPr>
        <w:t>明</w:t>
      </w:r>
    </w:p>
    <w:p w14:paraId="42468C79" w14:textId="77777777" w:rsidR="00DF3C9B" w:rsidRDefault="006B390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2787CA50" w14:textId="77777777" w:rsidR="00DF3C9B" w:rsidRDefault="006B390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1F691610" w14:textId="77777777" w:rsidR="00DF3C9B" w:rsidRDefault="006B390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1D8023BB" w14:textId="77777777" w:rsidR="00DF3C9B" w:rsidRDefault="00DF3C9B">
      <w:pPr>
        <w:spacing w:beforeLines="50" w:before="156" w:afterLines="50" w:after="156" w:line="360" w:lineRule="auto"/>
        <w:ind w:firstLineChars="236" w:firstLine="566"/>
        <w:rPr>
          <w:rFonts w:asciiTheme="minorEastAsia" w:hAnsiTheme="minorEastAsia" w:cs="宋体"/>
          <w:sz w:val="24"/>
          <w:szCs w:val="24"/>
          <w:lang w:val="zh-CN"/>
        </w:rPr>
      </w:pPr>
    </w:p>
    <w:p w14:paraId="57E76E16" w14:textId="77777777" w:rsidR="00DF3C9B" w:rsidRDefault="006B390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647721D3" w14:textId="77777777" w:rsidR="00DF3C9B" w:rsidRDefault="006B3906">
      <w:pPr>
        <w:spacing w:beforeLines="50" w:before="156" w:afterLines="50" w:after="156"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14:paraId="495981B4" w14:textId="77777777" w:rsidR="00DF3C9B" w:rsidRDefault="00DF3C9B">
      <w:pPr>
        <w:spacing w:beforeLines="50" w:before="156" w:afterLines="50" w:after="156" w:line="360" w:lineRule="auto"/>
        <w:ind w:right="420" w:firstLineChars="2286" w:firstLine="5486"/>
        <w:rPr>
          <w:rFonts w:asciiTheme="minorEastAsia" w:hAnsiTheme="minorEastAsia" w:cs="宋体"/>
          <w:sz w:val="24"/>
          <w:szCs w:val="24"/>
          <w:lang w:val="zh-CN"/>
        </w:rPr>
      </w:pPr>
    </w:p>
    <w:p w14:paraId="09D1BF5E" w14:textId="77777777" w:rsidR="00DF3C9B" w:rsidRDefault="00DF3C9B">
      <w:pPr>
        <w:spacing w:beforeLines="50" w:before="156" w:afterLines="50" w:after="156" w:line="360" w:lineRule="auto"/>
        <w:ind w:right="420" w:firstLineChars="2286" w:firstLine="5486"/>
        <w:rPr>
          <w:rFonts w:asciiTheme="minorEastAsia" w:hAnsiTheme="minorEastAsia" w:cs="宋体"/>
          <w:sz w:val="24"/>
          <w:szCs w:val="24"/>
          <w:lang w:val="zh-CN"/>
        </w:rPr>
      </w:pPr>
    </w:p>
    <w:p w14:paraId="4EA73EFB" w14:textId="77777777" w:rsidR="00DF3C9B" w:rsidRDefault="00DF3C9B">
      <w:pPr>
        <w:spacing w:beforeLines="50" w:before="156" w:afterLines="50" w:after="156" w:line="360" w:lineRule="auto"/>
        <w:ind w:right="420" w:firstLineChars="2286" w:firstLine="5486"/>
        <w:rPr>
          <w:rFonts w:asciiTheme="minorEastAsia" w:hAnsiTheme="minorEastAsia" w:cs="宋体"/>
          <w:sz w:val="24"/>
          <w:szCs w:val="24"/>
          <w:lang w:val="zh-CN"/>
        </w:rPr>
      </w:pPr>
    </w:p>
    <w:p w14:paraId="0128081E" w14:textId="77777777" w:rsidR="00DF3C9B" w:rsidRDefault="00DF3C9B">
      <w:pPr>
        <w:autoSpaceDE w:val="0"/>
        <w:autoSpaceDN w:val="0"/>
        <w:snapToGrid w:val="0"/>
        <w:spacing w:line="360" w:lineRule="auto"/>
        <w:jc w:val="center"/>
        <w:rPr>
          <w:rFonts w:ascii="宋体" w:hAnsi="宋体"/>
          <w:b/>
          <w:bCs/>
          <w:color w:val="000000"/>
          <w:sz w:val="24"/>
          <w:szCs w:val="24"/>
        </w:rPr>
      </w:pPr>
    </w:p>
    <w:p w14:paraId="77CC0DB5" w14:textId="77777777" w:rsidR="00DF3C9B" w:rsidRDefault="00DF3C9B">
      <w:pPr>
        <w:autoSpaceDE w:val="0"/>
        <w:autoSpaceDN w:val="0"/>
        <w:snapToGrid w:val="0"/>
        <w:spacing w:line="360" w:lineRule="auto"/>
        <w:jc w:val="center"/>
        <w:rPr>
          <w:rFonts w:ascii="宋体" w:hAnsi="宋体"/>
          <w:b/>
          <w:bCs/>
          <w:color w:val="000000"/>
          <w:sz w:val="24"/>
          <w:szCs w:val="24"/>
        </w:rPr>
      </w:pPr>
    </w:p>
    <w:p w14:paraId="6A36DC67" w14:textId="77777777" w:rsidR="00DF3C9B" w:rsidRDefault="00DF3C9B">
      <w:pPr>
        <w:autoSpaceDE w:val="0"/>
        <w:autoSpaceDN w:val="0"/>
        <w:snapToGrid w:val="0"/>
        <w:spacing w:line="360" w:lineRule="auto"/>
        <w:jc w:val="center"/>
        <w:rPr>
          <w:rFonts w:ascii="宋体" w:hAnsi="宋体"/>
          <w:b/>
          <w:bCs/>
          <w:color w:val="000000"/>
          <w:sz w:val="24"/>
          <w:szCs w:val="24"/>
        </w:rPr>
      </w:pPr>
    </w:p>
    <w:p w14:paraId="55B24657"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3341592A"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6D0666C3"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29A1441F"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2ABF27B7"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026351C7"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3744FEE8" w14:textId="77777777" w:rsidR="00DF3C9B" w:rsidRDefault="006B3906">
      <w:pPr>
        <w:autoSpaceDE w:val="0"/>
        <w:autoSpaceDN w:val="0"/>
        <w:snapToGrid w:val="0"/>
        <w:spacing w:line="360" w:lineRule="auto"/>
        <w:ind w:firstLineChars="1250" w:firstLine="3514"/>
        <w:rPr>
          <w:rFonts w:ascii="宋体" w:hAnsi="宋体"/>
          <w:b/>
          <w:bCs/>
          <w:color w:val="000000"/>
          <w:sz w:val="28"/>
          <w:szCs w:val="24"/>
        </w:rPr>
      </w:pPr>
      <w:r>
        <w:rPr>
          <w:rFonts w:ascii="宋体" w:hAnsi="宋体" w:hint="eastAsia"/>
          <w:b/>
          <w:bCs/>
          <w:color w:val="000000"/>
          <w:sz w:val="28"/>
          <w:szCs w:val="24"/>
        </w:rPr>
        <w:t xml:space="preserve">4.5 </w:t>
      </w:r>
      <w:r>
        <w:rPr>
          <w:rFonts w:ascii="宋体" w:hAnsi="宋体" w:hint="eastAsia"/>
          <w:b/>
          <w:bCs/>
          <w:color w:val="000000"/>
          <w:sz w:val="28"/>
          <w:szCs w:val="24"/>
        </w:rPr>
        <w:t>投标承诺函</w:t>
      </w:r>
    </w:p>
    <w:p w14:paraId="6CF3EC4A" w14:textId="77777777" w:rsidR="00DF3C9B" w:rsidRDefault="00DF3C9B">
      <w:pPr>
        <w:autoSpaceDE w:val="0"/>
        <w:autoSpaceDN w:val="0"/>
        <w:snapToGrid w:val="0"/>
        <w:spacing w:line="360" w:lineRule="auto"/>
        <w:rPr>
          <w:rFonts w:ascii="宋体" w:hAnsi="宋体"/>
          <w:b/>
          <w:bCs/>
          <w:color w:val="000000"/>
          <w:sz w:val="24"/>
        </w:rPr>
      </w:pPr>
    </w:p>
    <w:p w14:paraId="64BCB3D7" w14:textId="77777777" w:rsidR="00DF3C9B" w:rsidRDefault="006B3906">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14:paraId="364C1ABE"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w:t>
      </w:r>
      <w:r>
        <w:rPr>
          <w:rFonts w:asciiTheme="minorEastAsia" w:hAnsiTheme="minorEastAsia" w:cs="宋体"/>
          <w:sz w:val="24"/>
          <w:szCs w:val="24"/>
          <w:lang w:val="zh-CN"/>
        </w:rPr>
        <w:t>____</w:t>
      </w:r>
      <w:r>
        <w:rPr>
          <w:rFonts w:asciiTheme="minorEastAsia" w:hAnsiTheme="minorEastAsia" w:cs="宋体"/>
          <w:sz w:val="24"/>
          <w:szCs w:val="24"/>
          <w:lang w:val="zh-CN"/>
        </w:rPr>
        <w:t>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14:paraId="20AACA7C"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14:paraId="5326BA42"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14:paraId="0FC44D32"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14:paraId="78D23B1F"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14:paraId="34330ACD"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14:paraId="25321BBD" w14:textId="77777777" w:rsidR="00DF3C9B" w:rsidRDefault="00DF3C9B">
      <w:pPr>
        <w:rPr>
          <w:color w:val="000000"/>
          <w:sz w:val="24"/>
          <w:szCs w:val="24"/>
          <w:u w:val="single"/>
        </w:rPr>
      </w:pPr>
    </w:p>
    <w:p w14:paraId="0E5EDD28" w14:textId="77777777" w:rsidR="00DF3C9B" w:rsidRDefault="006B390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r>
        <w:rPr>
          <w:rFonts w:ascii="宋体" w:hAnsi="宋体" w:cs="Arial" w:hint="eastAsia"/>
          <w:color w:val="000000"/>
          <w:kern w:val="0"/>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14:paraId="6857038C" w14:textId="77777777" w:rsidR="00DF3C9B" w:rsidRDefault="00DF3C9B">
      <w:pPr>
        <w:autoSpaceDE w:val="0"/>
        <w:autoSpaceDN w:val="0"/>
        <w:adjustRightInd w:val="0"/>
        <w:spacing w:line="360" w:lineRule="auto"/>
        <w:ind w:right="-11"/>
        <w:rPr>
          <w:rFonts w:ascii="宋体" w:cs="宋体"/>
          <w:szCs w:val="21"/>
        </w:rPr>
      </w:pPr>
    </w:p>
    <w:p w14:paraId="6D2FFEA7" w14:textId="77777777" w:rsidR="00DF3C9B" w:rsidRDefault="00DF3C9B">
      <w:pPr>
        <w:autoSpaceDE w:val="0"/>
        <w:autoSpaceDN w:val="0"/>
        <w:adjustRightInd w:val="0"/>
        <w:spacing w:line="360" w:lineRule="auto"/>
        <w:jc w:val="center"/>
        <w:rPr>
          <w:rFonts w:asciiTheme="minorEastAsia" w:hAnsiTheme="minorEastAsia" w:cs="宋体"/>
          <w:sz w:val="24"/>
          <w:szCs w:val="24"/>
          <w:lang w:val="zh-CN"/>
        </w:rPr>
      </w:pPr>
    </w:p>
    <w:p w14:paraId="654942FA" w14:textId="77777777" w:rsidR="00DF3C9B" w:rsidRDefault="00DF3C9B">
      <w:pPr>
        <w:autoSpaceDE w:val="0"/>
        <w:autoSpaceDN w:val="0"/>
        <w:adjustRightInd w:val="0"/>
        <w:spacing w:line="360" w:lineRule="auto"/>
        <w:jc w:val="center"/>
        <w:rPr>
          <w:rFonts w:asciiTheme="minorEastAsia" w:hAnsiTheme="minorEastAsia" w:cs="宋体"/>
          <w:sz w:val="24"/>
          <w:szCs w:val="24"/>
          <w:lang w:val="zh-CN"/>
        </w:rPr>
      </w:pPr>
    </w:p>
    <w:p w14:paraId="469B69D4" w14:textId="77777777" w:rsidR="00DF3C9B" w:rsidRDefault="00DF3C9B">
      <w:pPr>
        <w:autoSpaceDE w:val="0"/>
        <w:autoSpaceDN w:val="0"/>
        <w:adjustRightInd w:val="0"/>
        <w:spacing w:line="360" w:lineRule="auto"/>
        <w:outlineLvl w:val="0"/>
        <w:rPr>
          <w:rFonts w:ascii="宋体" w:cs="宋体"/>
          <w:sz w:val="24"/>
          <w:lang w:val="zh-CN"/>
        </w:rPr>
      </w:pPr>
    </w:p>
    <w:p w14:paraId="5337D14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F64031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AD70D40"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7243B2D"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3FEE88B"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4.6  </w:t>
      </w:r>
      <w:r>
        <w:rPr>
          <w:rFonts w:ascii="宋体" w:hAnsi="宋体" w:hint="eastAsia"/>
          <w:b/>
          <w:bCs/>
          <w:sz w:val="28"/>
          <w:szCs w:val="24"/>
        </w:rPr>
        <w:t>投标人提供与参加本项目投标的其他供应商之间，单位负责人</w:t>
      </w:r>
    </w:p>
    <w:p w14:paraId="352BE301" w14:textId="77777777" w:rsidR="00DF3C9B" w:rsidRDefault="006B3906">
      <w:pPr>
        <w:autoSpaceDE w:val="0"/>
        <w:autoSpaceDN w:val="0"/>
        <w:adjustRightInd w:val="0"/>
        <w:spacing w:line="360" w:lineRule="auto"/>
        <w:ind w:firstLineChars="350" w:firstLine="984"/>
        <w:outlineLvl w:val="0"/>
        <w:rPr>
          <w:rFonts w:ascii="宋体" w:hAnsi="宋体"/>
          <w:b/>
          <w:bCs/>
          <w:sz w:val="24"/>
          <w:szCs w:val="24"/>
        </w:rPr>
      </w:pPr>
      <w:r>
        <w:rPr>
          <w:rFonts w:ascii="宋体" w:hAnsi="宋体" w:hint="eastAsia"/>
          <w:b/>
          <w:bCs/>
          <w:sz w:val="28"/>
          <w:szCs w:val="24"/>
        </w:rPr>
        <w:t>不为同一人并且不存在直接控股、管理关</w:t>
      </w:r>
    </w:p>
    <w:p w14:paraId="6FB07447" w14:textId="77777777" w:rsidR="00DF3C9B" w:rsidRDefault="00DF3C9B">
      <w:pPr>
        <w:autoSpaceDE w:val="0"/>
        <w:autoSpaceDN w:val="0"/>
        <w:adjustRightInd w:val="0"/>
        <w:spacing w:line="360" w:lineRule="auto"/>
        <w:jc w:val="center"/>
        <w:outlineLvl w:val="0"/>
        <w:rPr>
          <w:rFonts w:ascii="宋体" w:hAnsi="宋体"/>
          <w:b/>
          <w:bCs/>
          <w:sz w:val="24"/>
          <w:szCs w:val="24"/>
        </w:rPr>
      </w:pPr>
    </w:p>
    <w:p w14:paraId="5F69BC9B" w14:textId="77777777" w:rsidR="00DF3C9B" w:rsidRDefault="006B3906">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14:paraId="7675670A" w14:textId="77777777" w:rsidR="00DF3C9B" w:rsidRDefault="006B3906">
      <w:pPr>
        <w:pStyle w:val="Default"/>
        <w:rPr>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14:paraId="10FED795" w14:textId="77777777" w:rsidR="00DF3C9B" w:rsidRDefault="00DF3C9B">
      <w:pPr>
        <w:spacing w:line="360" w:lineRule="auto"/>
        <w:ind w:firstLineChars="200" w:firstLine="480"/>
        <w:rPr>
          <w:rFonts w:ascii="楷体" w:eastAsia="楷体" w:hAnsi="楷体"/>
          <w:bCs/>
          <w:sz w:val="24"/>
          <w:szCs w:val="24"/>
        </w:rPr>
      </w:pPr>
    </w:p>
    <w:p w14:paraId="1BA126CE" w14:textId="77777777" w:rsidR="00DF3C9B" w:rsidRDefault="006B390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14:paraId="105A5EB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5F1517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5CE8BFB"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FDD08E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DAB754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35BE620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3C3ACE3"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4CC747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29C66E0"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152365F6"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0A0B45E5"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6D850628"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234A0D91"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6AF72FD7" w14:textId="77777777" w:rsidR="00DF3C9B" w:rsidRDefault="006B390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 xml:space="preserve">4.7. </w:t>
      </w:r>
      <w:r>
        <w:rPr>
          <w:rFonts w:asciiTheme="minorEastAsia" w:hAnsiTheme="minorEastAsia" w:cs="黑体" w:hint="eastAsia"/>
          <w:b/>
          <w:bCs/>
          <w:sz w:val="28"/>
          <w:szCs w:val="28"/>
          <w:lang w:val="zh-CN"/>
        </w:rPr>
        <w:t>投标人提供未为本项目提供整体设计</w:t>
      </w:r>
      <w:r>
        <w:rPr>
          <w:rFonts w:asciiTheme="minorEastAsia" w:hAnsiTheme="minorEastAsia" w:cs="黑体" w:hint="eastAsia"/>
          <w:b/>
          <w:bCs/>
          <w:sz w:val="28"/>
          <w:szCs w:val="28"/>
          <w:lang w:val="zh-CN"/>
        </w:rPr>
        <w:t xml:space="preserve"> </w:t>
      </w:r>
      <w:r>
        <w:rPr>
          <w:rFonts w:asciiTheme="minorEastAsia" w:hAnsiTheme="minorEastAsia" w:cs="黑体" w:hint="eastAsia"/>
          <w:b/>
          <w:bCs/>
          <w:sz w:val="28"/>
          <w:szCs w:val="28"/>
          <w:lang w:val="zh-CN"/>
        </w:rPr>
        <w:t>、</w:t>
      </w:r>
      <w:r>
        <w:rPr>
          <w:rFonts w:asciiTheme="minorEastAsia" w:hAnsiTheme="minorEastAsia" w:cs="黑体" w:hint="eastAsia"/>
          <w:b/>
          <w:bCs/>
          <w:sz w:val="28"/>
          <w:szCs w:val="28"/>
          <w:lang w:val="zh-CN"/>
        </w:rPr>
        <w:t xml:space="preserve"> </w:t>
      </w:r>
      <w:r>
        <w:rPr>
          <w:rFonts w:asciiTheme="minorEastAsia" w:hAnsiTheme="minorEastAsia" w:cs="黑体" w:hint="eastAsia"/>
          <w:b/>
          <w:bCs/>
          <w:sz w:val="28"/>
          <w:szCs w:val="28"/>
          <w:lang w:val="zh-CN"/>
        </w:rPr>
        <w:t>规范编制或者项目管理</w:t>
      </w:r>
      <w:r>
        <w:rPr>
          <w:rFonts w:asciiTheme="minorEastAsia" w:hAnsiTheme="minorEastAsia" w:cs="黑体" w:hint="eastAsia"/>
          <w:b/>
          <w:bCs/>
          <w:sz w:val="28"/>
          <w:szCs w:val="28"/>
          <w:lang w:val="zh-CN"/>
        </w:rPr>
        <w:t xml:space="preserve"> </w:t>
      </w:r>
      <w:r>
        <w:rPr>
          <w:rFonts w:asciiTheme="minorEastAsia" w:hAnsiTheme="minorEastAsia" w:cs="黑体" w:hint="eastAsia"/>
          <w:b/>
          <w:bCs/>
          <w:sz w:val="28"/>
          <w:szCs w:val="28"/>
          <w:lang w:val="zh-CN"/>
        </w:rPr>
        <w:t>、</w:t>
      </w:r>
      <w:r>
        <w:rPr>
          <w:rFonts w:asciiTheme="minorEastAsia" w:hAnsiTheme="minorEastAsia" w:cs="黑体" w:hint="eastAsia"/>
          <w:b/>
          <w:bCs/>
          <w:sz w:val="28"/>
          <w:szCs w:val="28"/>
          <w:lang w:val="zh-CN"/>
        </w:rPr>
        <w:t xml:space="preserve"> </w:t>
      </w:r>
    </w:p>
    <w:p w14:paraId="27F345D7" w14:textId="77777777" w:rsidR="00DF3C9B" w:rsidRDefault="006B3906">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t>监理</w:t>
      </w:r>
      <w:r>
        <w:rPr>
          <w:rFonts w:asciiTheme="minorEastAsia" w:hAnsiTheme="minorEastAsia" w:cs="黑体" w:hint="eastAsia"/>
          <w:b/>
          <w:bCs/>
          <w:sz w:val="28"/>
          <w:szCs w:val="28"/>
          <w:lang w:val="zh-CN"/>
        </w:rPr>
        <w:t xml:space="preserve"> </w:t>
      </w:r>
      <w:r>
        <w:rPr>
          <w:rFonts w:asciiTheme="minorEastAsia" w:hAnsiTheme="minorEastAsia" w:cs="黑体" w:hint="eastAsia"/>
          <w:b/>
          <w:bCs/>
          <w:sz w:val="28"/>
          <w:szCs w:val="28"/>
          <w:lang w:val="zh-CN"/>
        </w:rPr>
        <w:t>、</w:t>
      </w:r>
      <w:r>
        <w:rPr>
          <w:rFonts w:asciiTheme="minorEastAsia" w:hAnsiTheme="minorEastAsia" w:cs="黑体" w:hint="eastAsia"/>
          <w:b/>
          <w:bCs/>
          <w:sz w:val="28"/>
          <w:szCs w:val="28"/>
          <w:lang w:val="zh-CN"/>
        </w:rPr>
        <w:t xml:space="preserve"> </w:t>
      </w:r>
      <w:r>
        <w:rPr>
          <w:rFonts w:asciiTheme="minorEastAsia" w:hAnsiTheme="minorEastAsia" w:cs="黑体" w:hint="eastAsia"/>
          <w:b/>
          <w:bCs/>
          <w:sz w:val="28"/>
          <w:szCs w:val="28"/>
          <w:lang w:val="zh-CN"/>
        </w:rPr>
        <w:t>检测等服务承诺函</w:t>
      </w:r>
    </w:p>
    <w:p w14:paraId="3ACB10F6" w14:textId="77777777" w:rsidR="00DF3C9B" w:rsidRDefault="006B390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（承诺函格式自拟）</w:t>
      </w:r>
    </w:p>
    <w:p w14:paraId="1B568EA0"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62AA611F"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3D5CC9AA" w14:textId="77777777" w:rsidR="00DF3C9B" w:rsidRDefault="00DF3C9B">
      <w:pPr>
        <w:ind w:firstLineChars="600" w:firstLine="2168"/>
        <w:rPr>
          <w:rFonts w:asciiTheme="minorEastAsia" w:hAnsiTheme="minorEastAsia" w:cs="黑体"/>
          <w:b/>
          <w:bCs/>
          <w:sz w:val="36"/>
          <w:szCs w:val="28"/>
          <w:lang w:val="zh-CN"/>
        </w:rPr>
      </w:pPr>
    </w:p>
    <w:p w14:paraId="2BB14BB6" w14:textId="77777777" w:rsidR="00DF3C9B" w:rsidRDefault="00DF3C9B">
      <w:pPr>
        <w:ind w:firstLineChars="600" w:firstLine="2168"/>
        <w:rPr>
          <w:rFonts w:asciiTheme="minorEastAsia" w:hAnsiTheme="minorEastAsia" w:cs="黑体"/>
          <w:b/>
          <w:bCs/>
          <w:sz w:val="36"/>
          <w:szCs w:val="28"/>
          <w:lang w:val="zh-CN"/>
        </w:rPr>
      </w:pPr>
    </w:p>
    <w:p w14:paraId="4BB24D7F" w14:textId="77777777" w:rsidR="00DF3C9B" w:rsidRDefault="00DF3C9B">
      <w:pPr>
        <w:ind w:firstLineChars="600" w:firstLine="2168"/>
        <w:rPr>
          <w:rFonts w:asciiTheme="minorEastAsia" w:hAnsiTheme="minorEastAsia" w:cs="黑体"/>
          <w:b/>
          <w:bCs/>
          <w:sz w:val="36"/>
          <w:szCs w:val="28"/>
          <w:lang w:val="zh-CN"/>
        </w:rPr>
      </w:pPr>
    </w:p>
    <w:p w14:paraId="1253ECD0" w14:textId="77777777" w:rsidR="00DF3C9B" w:rsidRDefault="00DF3C9B">
      <w:pPr>
        <w:ind w:firstLineChars="600" w:firstLine="2168"/>
        <w:rPr>
          <w:rFonts w:asciiTheme="minorEastAsia" w:hAnsiTheme="minorEastAsia" w:cs="黑体"/>
          <w:b/>
          <w:bCs/>
          <w:sz w:val="36"/>
          <w:szCs w:val="28"/>
          <w:lang w:val="zh-CN"/>
        </w:rPr>
      </w:pPr>
    </w:p>
    <w:p w14:paraId="38B09BB7" w14:textId="77777777" w:rsidR="00DF3C9B" w:rsidRDefault="00DF3C9B">
      <w:pPr>
        <w:ind w:firstLineChars="600" w:firstLine="2168"/>
        <w:rPr>
          <w:rFonts w:asciiTheme="minorEastAsia" w:hAnsiTheme="minorEastAsia" w:cs="黑体"/>
          <w:b/>
          <w:bCs/>
          <w:sz w:val="36"/>
          <w:szCs w:val="28"/>
          <w:lang w:val="zh-CN"/>
        </w:rPr>
      </w:pPr>
    </w:p>
    <w:p w14:paraId="6A527F23" w14:textId="77777777" w:rsidR="00DF3C9B" w:rsidRDefault="00DF3C9B">
      <w:pPr>
        <w:ind w:firstLineChars="600" w:firstLine="2168"/>
        <w:rPr>
          <w:rFonts w:asciiTheme="minorEastAsia" w:hAnsiTheme="minorEastAsia" w:cs="黑体"/>
          <w:b/>
          <w:bCs/>
          <w:sz w:val="36"/>
          <w:szCs w:val="28"/>
          <w:lang w:val="zh-CN"/>
        </w:rPr>
      </w:pPr>
    </w:p>
    <w:p w14:paraId="79E462BD" w14:textId="77777777" w:rsidR="00DF3C9B" w:rsidRDefault="00DF3C9B">
      <w:pPr>
        <w:ind w:firstLineChars="600" w:firstLine="2168"/>
        <w:rPr>
          <w:rFonts w:asciiTheme="minorEastAsia" w:hAnsiTheme="minorEastAsia" w:cs="黑体"/>
          <w:b/>
          <w:bCs/>
          <w:sz w:val="36"/>
          <w:szCs w:val="28"/>
          <w:lang w:val="zh-CN"/>
        </w:rPr>
      </w:pPr>
    </w:p>
    <w:p w14:paraId="49ACE49F" w14:textId="77777777" w:rsidR="00DF3C9B" w:rsidRDefault="00DF3C9B">
      <w:pPr>
        <w:ind w:firstLineChars="600" w:firstLine="2168"/>
        <w:rPr>
          <w:rFonts w:asciiTheme="minorEastAsia" w:hAnsiTheme="minorEastAsia" w:cs="黑体"/>
          <w:b/>
          <w:bCs/>
          <w:sz w:val="36"/>
          <w:szCs w:val="28"/>
          <w:lang w:val="zh-CN"/>
        </w:rPr>
      </w:pPr>
    </w:p>
    <w:p w14:paraId="08CB7A43" w14:textId="77777777" w:rsidR="00DF3C9B" w:rsidRDefault="00DF3C9B">
      <w:pPr>
        <w:ind w:firstLineChars="600" w:firstLine="2168"/>
        <w:rPr>
          <w:rFonts w:asciiTheme="minorEastAsia" w:hAnsiTheme="minorEastAsia" w:cs="黑体"/>
          <w:b/>
          <w:bCs/>
          <w:sz w:val="36"/>
          <w:szCs w:val="28"/>
          <w:lang w:val="zh-CN"/>
        </w:rPr>
      </w:pPr>
    </w:p>
    <w:p w14:paraId="011E0F4C" w14:textId="77777777" w:rsidR="00DF3C9B" w:rsidRDefault="00DF3C9B">
      <w:pPr>
        <w:ind w:firstLineChars="600" w:firstLine="2168"/>
        <w:rPr>
          <w:rFonts w:asciiTheme="minorEastAsia" w:hAnsiTheme="minorEastAsia" w:cs="黑体"/>
          <w:b/>
          <w:bCs/>
          <w:sz w:val="36"/>
          <w:szCs w:val="28"/>
          <w:lang w:val="zh-CN"/>
        </w:rPr>
      </w:pPr>
    </w:p>
    <w:p w14:paraId="793D7780" w14:textId="77777777" w:rsidR="00DF3C9B" w:rsidRDefault="00DF3C9B">
      <w:pPr>
        <w:ind w:firstLineChars="600" w:firstLine="2168"/>
        <w:rPr>
          <w:rFonts w:asciiTheme="minorEastAsia" w:hAnsiTheme="minorEastAsia" w:cs="黑体"/>
          <w:b/>
          <w:bCs/>
          <w:sz w:val="36"/>
          <w:szCs w:val="28"/>
          <w:lang w:val="zh-CN"/>
        </w:rPr>
      </w:pPr>
    </w:p>
    <w:p w14:paraId="461E5FBD" w14:textId="77777777" w:rsidR="00DF3C9B" w:rsidRDefault="00DF3C9B">
      <w:pPr>
        <w:ind w:firstLineChars="600" w:firstLine="2168"/>
        <w:rPr>
          <w:rFonts w:asciiTheme="minorEastAsia" w:hAnsiTheme="minorEastAsia" w:cs="黑体"/>
          <w:b/>
          <w:bCs/>
          <w:sz w:val="36"/>
          <w:szCs w:val="28"/>
          <w:lang w:val="zh-CN"/>
        </w:rPr>
      </w:pPr>
    </w:p>
    <w:p w14:paraId="164BACCE" w14:textId="77777777" w:rsidR="00DF3C9B" w:rsidRDefault="00DF3C9B">
      <w:pPr>
        <w:ind w:firstLineChars="600" w:firstLine="2168"/>
        <w:rPr>
          <w:rFonts w:asciiTheme="minorEastAsia" w:hAnsiTheme="minorEastAsia" w:cs="黑体"/>
          <w:b/>
          <w:bCs/>
          <w:sz w:val="36"/>
          <w:szCs w:val="28"/>
          <w:lang w:val="zh-CN"/>
        </w:rPr>
      </w:pPr>
    </w:p>
    <w:p w14:paraId="703117D3" w14:textId="77777777" w:rsidR="00DF3C9B" w:rsidRDefault="00DF3C9B">
      <w:pPr>
        <w:ind w:firstLineChars="600" w:firstLine="2168"/>
        <w:rPr>
          <w:rFonts w:asciiTheme="minorEastAsia" w:hAnsiTheme="minorEastAsia" w:cs="黑体"/>
          <w:b/>
          <w:bCs/>
          <w:sz w:val="36"/>
          <w:szCs w:val="28"/>
          <w:lang w:val="zh-CN"/>
        </w:rPr>
      </w:pPr>
    </w:p>
    <w:p w14:paraId="266BF450" w14:textId="77777777" w:rsidR="00DF3C9B" w:rsidRDefault="00DF3C9B">
      <w:pPr>
        <w:ind w:firstLineChars="600" w:firstLine="2168"/>
        <w:rPr>
          <w:rFonts w:asciiTheme="minorEastAsia" w:hAnsiTheme="minorEastAsia" w:cs="黑体"/>
          <w:b/>
          <w:bCs/>
          <w:sz w:val="36"/>
          <w:szCs w:val="28"/>
          <w:lang w:val="zh-CN"/>
        </w:rPr>
      </w:pPr>
    </w:p>
    <w:p w14:paraId="168861E1" w14:textId="77777777" w:rsidR="00DF3C9B" w:rsidRDefault="006B3906">
      <w:pPr>
        <w:ind w:firstLineChars="600" w:firstLine="2168"/>
        <w:rPr>
          <w:rFonts w:asciiTheme="minorEastAsia" w:hAnsiTheme="minorEastAsia" w:cs="黑体"/>
          <w:b/>
          <w:bCs/>
          <w:sz w:val="36"/>
          <w:szCs w:val="28"/>
          <w:lang w:val="zh-CN"/>
        </w:rPr>
      </w:pPr>
      <w:r>
        <w:rPr>
          <w:rFonts w:asciiTheme="minorEastAsia" w:hAnsiTheme="minorEastAsia" w:cs="黑体" w:hint="eastAsia"/>
          <w:b/>
          <w:bCs/>
          <w:sz w:val="36"/>
          <w:szCs w:val="28"/>
          <w:lang w:val="zh-CN"/>
        </w:rPr>
        <w:lastRenderedPageBreak/>
        <w:t>4</w:t>
      </w:r>
      <w:r>
        <w:rPr>
          <w:rFonts w:asciiTheme="minorEastAsia" w:hAnsiTheme="minorEastAsia" w:cs="黑体"/>
          <w:b/>
          <w:bCs/>
          <w:sz w:val="36"/>
          <w:szCs w:val="28"/>
          <w:lang w:val="zh-CN"/>
        </w:rPr>
        <w:t>.8</w:t>
      </w:r>
      <w:r>
        <w:rPr>
          <w:rFonts w:asciiTheme="minorEastAsia" w:hAnsiTheme="minorEastAsia" w:cs="黑体" w:hint="eastAsia"/>
          <w:b/>
          <w:bCs/>
          <w:sz w:val="36"/>
          <w:szCs w:val="28"/>
          <w:lang w:val="zh-CN"/>
        </w:rPr>
        <w:t>其他资格证书或材料</w:t>
      </w:r>
    </w:p>
    <w:p w14:paraId="091FACCA" w14:textId="77777777" w:rsidR="00DF3C9B" w:rsidRDefault="00DF3C9B">
      <w:pPr>
        <w:ind w:firstLineChars="1000" w:firstLine="2811"/>
        <w:rPr>
          <w:rFonts w:asciiTheme="minorEastAsia" w:hAnsiTheme="minorEastAsia" w:cs="黑体"/>
          <w:b/>
          <w:bCs/>
          <w:sz w:val="28"/>
          <w:szCs w:val="28"/>
          <w:lang w:val="zh-CN"/>
        </w:rPr>
      </w:pPr>
    </w:p>
    <w:p w14:paraId="1F346FC4" w14:textId="77777777" w:rsidR="00DF3C9B" w:rsidRDefault="00DF3C9B">
      <w:pPr>
        <w:ind w:firstLineChars="1000" w:firstLine="2811"/>
        <w:rPr>
          <w:rFonts w:asciiTheme="minorEastAsia" w:hAnsiTheme="minorEastAsia" w:cs="黑体"/>
          <w:b/>
          <w:bCs/>
          <w:sz w:val="28"/>
          <w:szCs w:val="28"/>
          <w:lang w:val="zh-CN"/>
        </w:rPr>
      </w:pPr>
    </w:p>
    <w:p w14:paraId="39B07663" w14:textId="77777777" w:rsidR="00DF3C9B" w:rsidRDefault="00DF3C9B">
      <w:pPr>
        <w:ind w:firstLineChars="1000" w:firstLine="2811"/>
        <w:rPr>
          <w:rFonts w:asciiTheme="minorEastAsia" w:hAnsiTheme="minorEastAsia" w:cs="黑体"/>
          <w:b/>
          <w:bCs/>
          <w:sz w:val="28"/>
          <w:szCs w:val="28"/>
          <w:lang w:val="zh-CN"/>
        </w:rPr>
      </w:pPr>
    </w:p>
    <w:p w14:paraId="41BA990B" w14:textId="77777777" w:rsidR="00DF3C9B" w:rsidRDefault="00DF3C9B">
      <w:pPr>
        <w:ind w:firstLineChars="1000" w:firstLine="2811"/>
        <w:rPr>
          <w:rFonts w:asciiTheme="minorEastAsia" w:hAnsiTheme="minorEastAsia" w:cs="黑体"/>
          <w:b/>
          <w:bCs/>
          <w:sz w:val="28"/>
          <w:szCs w:val="28"/>
          <w:lang w:val="zh-CN"/>
        </w:rPr>
      </w:pPr>
    </w:p>
    <w:p w14:paraId="2E8E161C" w14:textId="77777777" w:rsidR="00DF3C9B" w:rsidRDefault="00DF3C9B">
      <w:pPr>
        <w:ind w:firstLineChars="1000" w:firstLine="2811"/>
        <w:rPr>
          <w:rFonts w:asciiTheme="minorEastAsia" w:hAnsiTheme="minorEastAsia" w:cs="黑体"/>
          <w:b/>
          <w:bCs/>
          <w:sz w:val="28"/>
          <w:szCs w:val="28"/>
          <w:lang w:val="zh-CN"/>
        </w:rPr>
      </w:pPr>
    </w:p>
    <w:p w14:paraId="1BF30538" w14:textId="77777777" w:rsidR="00DF3C9B" w:rsidRDefault="00DF3C9B">
      <w:pPr>
        <w:ind w:firstLineChars="1000" w:firstLine="2811"/>
        <w:rPr>
          <w:rFonts w:asciiTheme="minorEastAsia" w:hAnsiTheme="minorEastAsia" w:cs="黑体"/>
          <w:b/>
          <w:bCs/>
          <w:sz w:val="28"/>
          <w:szCs w:val="28"/>
          <w:lang w:val="zh-CN"/>
        </w:rPr>
      </w:pPr>
    </w:p>
    <w:p w14:paraId="551BEF0A" w14:textId="77777777" w:rsidR="00DF3C9B" w:rsidRDefault="00DF3C9B">
      <w:pPr>
        <w:ind w:firstLineChars="1000" w:firstLine="2811"/>
        <w:rPr>
          <w:rFonts w:asciiTheme="minorEastAsia" w:hAnsiTheme="minorEastAsia" w:cs="黑体"/>
          <w:b/>
          <w:bCs/>
          <w:sz w:val="28"/>
          <w:szCs w:val="28"/>
          <w:lang w:val="zh-CN"/>
        </w:rPr>
      </w:pPr>
    </w:p>
    <w:p w14:paraId="2BAE273A" w14:textId="77777777" w:rsidR="00DF3C9B" w:rsidRDefault="00DF3C9B">
      <w:pPr>
        <w:ind w:firstLineChars="1000" w:firstLine="2811"/>
        <w:rPr>
          <w:rFonts w:asciiTheme="minorEastAsia" w:hAnsiTheme="minorEastAsia" w:cs="黑体"/>
          <w:b/>
          <w:bCs/>
          <w:sz w:val="28"/>
          <w:szCs w:val="28"/>
          <w:lang w:val="zh-CN"/>
        </w:rPr>
      </w:pPr>
    </w:p>
    <w:p w14:paraId="5323B8AE" w14:textId="77777777" w:rsidR="00DF3C9B" w:rsidRDefault="00DF3C9B">
      <w:pPr>
        <w:ind w:firstLineChars="1000" w:firstLine="2811"/>
        <w:rPr>
          <w:rFonts w:asciiTheme="minorEastAsia" w:hAnsiTheme="minorEastAsia" w:cs="黑体"/>
          <w:b/>
          <w:bCs/>
          <w:sz w:val="28"/>
          <w:szCs w:val="28"/>
          <w:lang w:val="zh-CN"/>
        </w:rPr>
      </w:pPr>
    </w:p>
    <w:p w14:paraId="1C70D889" w14:textId="77777777" w:rsidR="00DF3C9B" w:rsidRDefault="00DF3C9B">
      <w:pPr>
        <w:ind w:firstLineChars="1000" w:firstLine="2811"/>
        <w:rPr>
          <w:rFonts w:asciiTheme="minorEastAsia" w:hAnsiTheme="minorEastAsia" w:cs="黑体"/>
          <w:b/>
          <w:bCs/>
          <w:sz w:val="28"/>
          <w:szCs w:val="28"/>
          <w:lang w:val="zh-CN"/>
        </w:rPr>
      </w:pPr>
    </w:p>
    <w:p w14:paraId="302FB3C5" w14:textId="77777777" w:rsidR="00DF3C9B" w:rsidRDefault="00DF3C9B">
      <w:pPr>
        <w:ind w:firstLineChars="1000" w:firstLine="2811"/>
        <w:rPr>
          <w:rFonts w:asciiTheme="minorEastAsia" w:hAnsiTheme="minorEastAsia" w:cs="黑体"/>
          <w:b/>
          <w:bCs/>
          <w:sz w:val="28"/>
          <w:szCs w:val="28"/>
          <w:lang w:val="zh-CN"/>
        </w:rPr>
      </w:pPr>
    </w:p>
    <w:p w14:paraId="311068A8" w14:textId="77777777" w:rsidR="00DF3C9B" w:rsidRDefault="00DF3C9B">
      <w:pPr>
        <w:ind w:firstLineChars="1000" w:firstLine="2811"/>
        <w:rPr>
          <w:rFonts w:asciiTheme="minorEastAsia" w:hAnsiTheme="minorEastAsia" w:cs="黑体"/>
          <w:b/>
          <w:bCs/>
          <w:sz w:val="28"/>
          <w:szCs w:val="28"/>
          <w:lang w:val="zh-CN"/>
        </w:rPr>
      </w:pPr>
    </w:p>
    <w:p w14:paraId="5D8BB192" w14:textId="77777777" w:rsidR="00DF3C9B" w:rsidRDefault="00DF3C9B">
      <w:pPr>
        <w:ind w:firstLineChars="1000" w:firstLine="2811"/>
        <w:rPr>
          <w:rFonts w:asciiTheme="minorEastAsia" w:hAnsiTheme="minorEastAsia" w:cs="黑体"/>
          <w:b/>
          <w:bCs/>
          <w:sz w:val="28"/>
          <w:szCs w:val="28"/>
          <w:lang w:val="zh-CN"/>
        </w:rPr>
      </w:pPr>
    </w:p>
    <w:p w14:paraId="53282540" w14:textId="77777777" w:rsidR="00DF3C9B" w:rsidRDefault="00DF3C9B">
      <w:pPr>
        <w:ind w:firstLineChars="1000" w:firstLine="2811"/>
        <w:rPr>
          <w:rFonts w:asciiTheme="minorEastAsia" w:hAnsiTheme="minorEastAsia" w:cs="黑体"/>
          <w:b/>
          <w:bCs/>
          <w:sz w:val="28"/>
          <w:szCs w:val="28"/>
          <w:lang w:val="zh-CN"/>
        </w:rPr>
      </w:pPr>
    </w:p>
    <w:p w14:paraId="4629E1B7" w14:textId="77777777" w:rsidR="00DF3C9B" w:rsidRDefault="00DF3C9B">
      <w:pPr>
        <w:ind w:firstLineChars="1000" w:firstLine="2811"/>
        <w:rPr>
          <w:rFonts w:asciiTheme="minorEastAsia" w:hAnsiTheme="minorEastAsia" w:cs="黑体"/>
          <w:b/>
          <w:bCs/>
          <w:sz w:val="28"/>
          <w:szCs w:val="28"/>
          <w:lang w:val="zh-CN"/>
        </w:rPr>
      </w:pPr>
    </w:p>
    <w:p w14:paraId="4FC4FEAC" w14:textId="77777777" w:rsidR="00DF3C9B" w:rsidRDefault="00DF3C9B">
      <w:pPr>
        <w:ind w:firstLineChars="1000" w:firstLine="2811"/>
        <w:rPr>
          <w:rFonts w:asciiTheme="minorEastAsia" w:hAnsiTheme="minorEastAsia" w:cs="黑体"/>
          <w:b/>
          <w:bCs/>
          <w:sz w:val="28"/>
          <w:szCs w:val="28"/>
          <w:lang w:val="zh-CN"/>
        </w:rPr>
      </w:pPr>
    </w:p>
    <w:p w14:paraId="536AFA7A" w14:textId="77777777" w:rsidR="00DF3C9B" w:rsidRDefault="00DF3C9B">
      <w:pPr>
        <w:ind w:firstLineChars="1000" w:firstLine="2811"/>
        <w:rPr>
          <w:rFonts w:asciiTheme="minorEastAsia" w:hAnsiTheme="minorEastAsia" w:cs="黑体"/>
          <w:b/>
          <w:bCs/>
          <w:sz w:val="28"/>
          <w:szCs w:val="28"/>
          <w:lang w:val="zh-CN"/>
        </w:rPr>
      </w:pPr>
    </w:p>
    <w:p w14:paraId="4A180D09" w14:textId="77777777" w:rsidR="00DF3C9B" w:rsidRDefault="00DF3C9B">
      <w:pPr>
        <w:ind w:firstLineChars="1000" w:firstLine="2811"/>
        <w:rPr>
          <w:rFonts w:asciiTheme="minorEastAsia" w:hAnsiTheme="minorEastAsia" w:cs="黑体"/>
          <w:b/>
          <w:bCs/>
          <w:sz w:val="28"/>
          <w:szCs w:val="28"/>
          <w:lang w:val="zh-CN"/>
        </w:rPr>
      </w:pPr>
    </w:p>
    <w:p w14:paraId="17B8EFA2" w14:textId="77777777" w:rsidR="00DF3C9B" w:rsidRDefault="00DF3C9B">
      <w:pPr>
        <w:ind w:firstLineChars="1000" w:firstLine="2811"/>
        <w:rPr>
          <w:rFonts w:asciiTheme="minorEastAsia" w:hAnsiTheme="minorEastAsia" w:cs="黑体"/>
          <w:b/>
          <w:bCs/>
          <w:sz w:val="28"/>
          <w:szCs w:val="28"/>
          <w:lang w:val="zh-CN"/>
        </w:rPr>
      </w:pPr>
    </w:p>
    <w:p w14:paraId="2CCDD9C4" w14:textId="77777777" w:rsidR="00DF3C9B" w:rsidRDefault="006B3906">
      <w:pPr>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14:paraId="70280BB7" w14:textId="77777777" w:rsidR="00DF3C9B" w:rsidRDefault="006B390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w:t>
      </w:r>
      <w:r>
        <w:rPr>
          <w:rFonts w:ascii="宋体" w:hAnsi="宋体" w:hint="eastAsia"/>
          <w:b/>
          <w:bCs/>
          <w:sz w:val="24"/>
          <w:szCs w:val="24"/>
        </w:rPr>
        <w:t>分项报价表（货物类项目）</w:t>
      </w:r>
    </w:p>
    <w:p w14:paraId="4B5671AD" w14:textId="77777777" w:rsidR="00DF3C9B" w:rsidRDefault="006B390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14:paraId="4E53DFF9" w14:textId="77777777" w:rsidR="00DF3C9B" w:rsidRDefault="006B390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DF3C9B" w14:paraId="463CA273"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C44367" w14:textId="77777777" w:rsidR="00DF3C9B" w:rsidRDefault="006B3906">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5A8821"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253F4B"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FA00E7"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0183E5"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02DCA33"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B2D07B" w14:textId="77777777" w:rsidR="00DF3C9B" w:rsidRDefault="006B3906">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F4E33C" w14:textId="77777777" w:rsidR="00DF3C9B" w:rsidRDefault="006B390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14:paraId="0ABE6BDD" w14:textId="77777777" w:rsidR="00DF3C9B" w:rsidRDefault="006B390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F3C9B" w14:paraId="5757DD16"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1F30F337" w14:textId="77777777" w:rsidR="00DF3C9B" w:rsidRDefault="006B390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33EF4BDD" w14:textId="77777777" w:rsidR="00DF3C9B" w:rsidRDefault="00DF3C9B">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14:paraId="7E3E30AD" w14:textId="77777777" w:rsidR="00DF3C9B" w:rsidRDefault="00DF3C9B">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32DE636C" w14:textId="77777777" w:rsidR="00DF3C9B" w:rsidRDefault="00DF3C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1898E268" w14:textId="77777777" w:rsidR="00DF3C9B" w:rsidRDefault="00DF3C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3C325DCA" w14:textId="77777777" w:rsidR="00DF3C9B" w:rsidRDefault="00DF3C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7344D616" w14:textId="77777777" w:rsidR="00DF3C9B" w:rsidRDefault="00DF3C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32D603AD" w14:textId="77777777" w:rsidR="00DF3C9B" w:rsidRDefault="00DF3C9B">
            <w:pPr>
              <w:autoSpaceDE w:val="0"/>
              <w:autoSpaceDN w:val="0"/>
              <w:adjustRightInd w:val="0"/>
              <w:spacing w:line="360" w:lineRule="auto"/>
              <w:rPr>
                <w:rFonts w:asciiTheme="minorEastAsia" w:hAnsiTheme="minorEastAsia"/>
                <w:szCs w:val="21"/>
              </w:rPr>
            </w:pPr>
          </w:p>
        </w:tc>
      </w:tr>
      <w:tr w:rsidR="00DF3C9B" w14:paraId="5B57AFCF"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60C97BA4" w14:textId="77777777" w:rsidR="00DF3C9B" w:rsidRDefault="006B390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2C993CF0" w14:textId="77777777" w:rsidR="00DF3C9B" w:rsidRDefault="00DF3C9B">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14:paraId="0DC38E6B" w14:textId="77777777" w:rsidR="00DF3C9B" w:rsidRDefault="00DF3C9B">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223B606F" w14:textId="77777777" w:rsidR="00DF3C9B" w:rsidRDefault="00DF3C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5AEF59B0" w14:textId="77777777" w:rsidR="00DF3C9B" w:rsidRDefault="00DF3C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2B50AD33" w14:textId="77777777" w:rsidR="00DF3C9B" w:rsidRDefault="00DF3C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51114575" w14:textId="77777777" w:rsidR="00DF3C9B" w:rsidRDefault="00DF3C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1EA281BB" w14:textId="77777777" w:rsidR="00DF3C9B" w:rsidRDefault="00DF3C9B">
            <w:pPr>
              <w:autoSpaceDE w:val="0"/>
              <w:autoSpaceDN w:val="0"/>
              <w:adjustRightInd w:val="0"/>
              <w:spacing w:line="360" w:lineRule="auto"/>
              <w:rPr>
                <w:rFonts w:asciiTheme="minorEastAsia" w:hAnsiTheme="minorEastAsia"/>
                <w:szCs w:val="21"/>
              </w:rPr>
            </w:pPr>
          </w:p>
        </w:tc>
      </w:tr>
      <w:tr w:rsidR="00DF3C9B" w14:paraId="4EFE6863"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4E007FF9" w14:textId="77777777" w:rsidR="00DF3C9B" w:rsidRDefault="006B3906">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14:paraId="043A6341" w14:textId="77777777" w:rsidR="00DF3C9B" w:rsidRDefault="006B3906">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14:paraId="10F78B83"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14:paraId="03AFE980"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14:paraId="0E9D7CDD" w14:textId="77777777" w:rsidR="00DF3C9B" w:rsidRDefault="00DF3C9B">
      <w:pPr>
        <w:spacing w:line="300" w:lineRule="exact"/>
        <w:rPr>
          <w:rFonts w:asciiTheme="minorEastAsia" w:hAnsiTheme="minorEastAsia"/>
          <w:sz w:val="24"/>
          <w:szCs w:val="24"/>
        </w:rPr>
      </w:pPr>
    </w:p>
    <w:p w14:paraId="4ACBE7F3"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B8E41ED"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B83E31B"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3DAC83FC"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E503A1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6D101D0"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B3F354C"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2EC68F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282D89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0BB058D" w14:textId="77777777" w:rsidR="00DF3C9B" w:rsidRDefault="00DF3C9B">
      <w:pPr>
        <w:pStyle w:val="4"/>
        <w:numPr>
          <w:ilvl w:val="3"/>
          <w:numId w:val="0"/>
        </w:numPr>
      </w:pPr>
    </w:p>
    <w:p w14:paraId="71D0A1A6"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w:t>
      </w:r>
      <w:r>
        <w:rPr>
          <w:rFonts w:ascii="宋体" w:hAnsi="宋体" w:hint="eastAsia"/>
          <w:b/>
          <w:bCs/>
          <w:sz w:val="28"/>
          <w:szCs w:val="24"/>
        </w:rPr>
        <w:t>技术规格偏离表（货物类项目）</w:t>
      </w:r>
    </w:p>
    <w:p w14:paraId="6BD65CAE" w14:textId="77777777" w:rsidR="00DF3C9B" w:rsidRDefault="006B390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14:paraId="19AE7753" w14:textId="77777777" w:rsidR="00DF3C9B" w:rsidRDefault="006B390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DF3C9B" w14:paraId="14AAF6F1"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246539"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4C0CC7"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14:paraId="30931CAA"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F6EAA" w14:textId="77777777" w:rsidR="00DF3C9B" w:rsidRDefault="006B3906">
            <w:pPr>
              <w:pStyle w:val="a4"/>
              <w:jc w:val="center"/>
              <w:rPr>
                <w:rFonts w:ascii="宋体" w:eastAsia="宋体" w:hAnsi="宋体" w:cs="宋体"/>
                <w:b/>
                <w:bCs/>
                <w:sz w:val="21"/>
                <w:szCs w:val="21"/>
                <w:highlight w:val="yellow"/>
              </w:rPr>
            </w:pPr>
            <w:r>
              <w:rPr>
                <w:rFonts w:asciiTheme="majorEastAsia" w:eastAsiaTheme="majorEastAsia" w:hAnsiTheme="majorEastAsia" w:cs="宋体" w:hint="eastAsia"/>
                <w:b/>
                <w:bCs/>
                <w:sz w:val="21"/>
                <w:szCs w:val="21"/>
              </w:rPr>
              <w:t>规格</w:t>
            </w:r>
            <w:r>
              <w:rPr>
                <w:rFonts w:asciiTheme="majorEastAsia" w:eastAsiaTheme="majorEastAsia" w:hAnsiTheme="majorEastAsia" w:cs="宋体" w:hint="eastAsia"/>
                <w:b/>
                <w:sz w:val="21"/>
                <w:szCs w:val="21"/>
                <w:lang w:val="zh-CN"/>
              </w:rPr>
              <w:t>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9053F7B" w14:textId="77777777" w:rsidR="00DF3C9B" w:rsidRDefault="006B3906">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14:paraId="696135B6" w14:textId="77777777" w:rsidR="00DF3C9B" w:rsidRDefault="006B3906">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15673C3"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14:paraId="7CA3E836"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1060CB"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14:paraId="0A5E2B49" w14:textId="77777777" w:rsidR="00DF3C9B" w:rsidRDefault="006B3906">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AF3356"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14:paraId="31513D57"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F3C9B" w14:paraId="2266ADF5"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7DD04833" w14:textId="77777777" w:rsidR="00DF3C9B" w:rsidRDefault="006B390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3A6EC5C3" w14:textId="77777777" w:rsidR="00DF3C9B" w:rsidRDefault="00DF3C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46A59FC8" w14:textId="77777777" w:rsidR="00DF3C9B" w:rsidRDefault="00DF3C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5AEFA29B" w14:textId="77777777"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363E042D" w14:textId="77777777" w:rsidR="00DF3C9B" w:rsidRDefault="00DF3C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04331375" w14:textId="77777777"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67E3291" w14:textId="77777777" w:rsidR="00DF3C9B" w:rsidRDefault="00DF3C9B">
            <w:pPr>
              <w:autoSpaceDE w:val="0"/>
              <w:autoSpaceDN w:val="0"/>
              <w:adjustRightInd w:val="0"/>
              <w:spacing w:line="480" w:lineRule="exact"/>
              <w:jc w:val="center"/>
              <w:rPr>
                <w:rFonts w:asciiTheme="minorEastAsia" w:hAnsiTheme="minorEastAsia"/>
                <w:b/>
                <w:bCs/>
                <w:szCs w:val="21"/>
              </w:rPr>
            </w:pPr>
          </w:p>
        </w:tc>
      </w:tr>
      <w:tr w:rsidR="00DF3C9B" w14:paraId="71199431"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582C5C34" w14:textId="77777777" w:rsidR="00DF3C9B" w:rsidRDefault="006B390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38DA2CAE" w14:textId="77777777" w:rsidR="00DF3C9B" w:rsidRDefault="00DF3C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24F0D75E" w14:textId="77777777" w:rsidR="00DF3C9B" w:rsidRDefault="00DF3C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468307EA" w14:textId="77777777"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2BD382E3" w14:textId="77777777" w:rsidR="00DF3C9B" w:rsidRDefault="00DF3C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6C510100" w14:textId="77777777"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7AA0423A" w14:textId="77777777" w:rsidR="00DF3C9B" w:rsidRDefault="00DF3C9B">
            <w:pPr>
              <w:autoSpaceDE w:val="0"/>
              <w:autoSpaceDN w:val="0"/>
              <w:adjustRightInd w:val="0"/>
              <w:spacing w:line="480" w:lineRule="exact"/>
              <w:jc w:val="center"/>
              <w:rPr>
                <w:rFonts w:asciiTheme="minorEastAsia" w:hAnsiTheme="minorEastAsia"/>
                <w:b/>
                <w:bCs/>
                <w:szCs w:val="21"/>
              </w:rPr>
            </w:pPr>
          </w:p>
        </w:tc>
      </w:tr>
    </w:tbl>
    <w:p w14:paraId="7D571601"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14:paraId="10F42E76"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14:paraId="02A70F5B"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E04C92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8A5FF16"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337F3F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4981AA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3A429E0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8B46E7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CFDDC57"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1FAAFAD"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93250EC"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A5735B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EB582DA"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5.3 </w:t>
      </w:r>
      <w:r>
        <w:rPr>
          <w:rFonts w:ascii="宋体" w:hAnsi="宋体" w:hint="eastAsia"/>
          <w:b/>
          <w:bCs/>
          <w:sz w:val="28"/>
          <w:szCs w:val="24"/>
        </w:rPr>
        <w:t>技术方案（实施方案）</w:t>
      </w:r>
    </w:p>
    <w:p w14:paraId="2469D451" w14:textId="77777777" w:rsidR="00DF3C9B" w:rsidRDefault="00DF3C9B">
      <w:pPr>
        <w:snapToGrid w:val="0"/>
        <w:spacing w:line="360" w:lineRule="auto"/>
        <w:jc w:val="center"/>
        <w:rPr>
          <w:rFonts w:eastAsia="宋体" w:hAnsi="宋体"/>
          <w:b/>
          <w:snapToGrid w:val="0"/>
          <w:kern w:val="0"/>
          <w:sz w:val="36"/>
          <w:szCs w:val="36"/>
        </w:rPr>
      </w:pPr>
    </w:p>
    <w:p w14:paraId="0B02E937" w14:textId="77777777" w:rsidR="00DF3C9B" w:rsidRDefault="006B390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14:paraId="09B9A8E4" w14:textId="77777777" w:rsidR="00DF3C9B" w:rsidRDefault="00DF3C9B">
      <w:pPr>
        <w:snapToGrid w:val="0"/>
        <w:spacing w:line="360" w:lineRule="auto"/>
        <w:jc w:val="center"/>
        <w:rPr>
          <w:rFonts w:eastAsia="宋体" w:hAnsi="宋体"/>
          <w:b/>
          <w:snapToGrid w:val="0"/>
          <w:kern w:val="0"/>
          <w:sz w:val="36"/>
          <w:szCs w:val="36"/>
        </w:rPr>
      </w:pPr>
    </w:p>
    <w:p w14:paraId="3290F85D" w14:textId="77777777" w:rsidR="00DF3C9B" w:rsidRDefault="00DF3C9B">
      <w:pPr>
        <w:snapToGrid w:val="0"/>
        <w:spacing w:line="360" w:lineRule="auto"/>
        <w:jc w:val="center"/>
        <w:rPr>
          <w:rFonts w:eastAsia="宋体" w:hAnsi="宋体"/>
          <w:b/>
          <w:snapToGrid w:val="0"/>
          <w:kern w:val="0"/>
          <w:sz w:val="36"/>
          <w:szCs w:val="36"/>
        </w:rPr>
      </w:pPr>
    </w:p>
    <w:p w14:paraId="7E94D0D6" w14:textId="77777777" w:rsidR="00DF3C9B" w:rsidRDefault="00DF3C9B">
      <w:pPr>
        <w:snapToGrid w:val="0"/>
        <w:spacing w:line="360" w:lineRule="auto"/>
        <w:jc w:val="center"/>
        <w:rPr>
          <w:rFonts w:eastAsia="宋体" w:hAnsi="宋体"/>
          <w:b/>
          <w:snapToGrid w:val="0"/>
          <w:kern w:val="0"/>
          <w:sz w:val="36"/>
          <w:szCs w:val="36"/>
        </w:rPr>
      </w:pPr>
    </w:p>
    <w:p w14:paraId="2E1CA5C4" w14:textId="77777777" w:rsidR="00DF3C9B" w:rsidRDefault="00DF3C9B">
      <w:pPr>
        <w:snapToGrid w:val="0"/>
        <w:spacing w:line="360" w:lineRule="auto"/>
        <w:jc w:val="center"/>
        <w:rPr>
          <w:rFonts w:eastAsia="宋体" w:hAnsi="宋体"/>
          <w:b/>
          <w:snapToGrid w:val="0"/>
          <w:kern w:val="0"/>
          <w:sz w:val="36"/>
          <w:szCs w:val="36"/>
        </w:rPr>
      </w:pPr>
    </w:p>
    <w:p w14:paraId="1C102C25"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337A360C"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72784372"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0AC06B7F"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12E89D03"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00DC4693"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1D8C17A6"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2273EF29"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54AAAB2F"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3275FD82"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738B34B2"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3E719404"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264820F7"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38257075" w14:textId="77777777" w:rsidR="00DF3C9B" w:rsidRDefault="006B3906">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 xml:space="preserve">5.4 </w:t>
      </w:r>
      <w:r>
        <w:rPr>
          <w:rFonts w:ascii="宋体" w:hAnsi="宋体" w:hint="eastAsia"/>
          <w:b/>
          <w:bCs/>
          <w:sz w:val="28"/>
          <w:szCs w:val="24"/>
        </w:rPr>
        <w:t>业绩情况表</w:t>
      </w:r>
    </w:p>
    <w:p w14:paraId="0F581259" w14:textId="77777777" w:rsidR="00DF3C9B" w:rsidRDefault="006B390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14:paraId="40C48BA4" w14:textId="77777777" w:rsidR="00DF3C9B" w:rsidRDefault="006B3906">
      <w:pPr>
        <w:snapToGrid w:val="0"/>
        <w:spacing w:line="360" w:lineRule="auto"/>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DF3C9B" w14:paraId="6C808DC4" w14:textId="77777777">
        <w:trPr>
          <w:trHeight w:val="777"/>
        </w:trPr>
        <w:tc>
          <w:tcPr>
            <w:tcW w:w="712" w:type="dxa"/>
            <w:shd w:val="clear" w:color="auto" w:fill="F3F3F3"/>
            <w:vAlign w:val="center"/>
          </w:tcPr>
          <w:p w14:paraId="4F2DEBF8"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2FC25752"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4D9CB08B"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0F2D907A"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14:paraId="620C52D6"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0DD2D6A1"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F3C9B" w14:paraId="05049F75" w14:textId="77777777">
        <w:trPr>
          <w:trHeight w:val="680"/>
        </w:trPr>
        <w:tc>
          <w:tcPr>
            <w:tcW w:w="712" w:type="dxa"/>
            <w:vAlign w:val="center"/>
          </w:tcPr>
          <w:p w14:paraId="1ACB89A6" w14:textId="77777777"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0D6C5915" w14:textId="77777777" w:rsidR="00DF3C9B" w:rsidRDefault="00DF3C9B">
            <w:pPr>
              <w:pStyle w:val="a4"/>
              <w:spacing w:line="360" w:lineRule="auto"/>
              <w:rPr>
                <w:rFonts w:ascii="宋体" w:eastAsia="宋体" w:hAnsi="宋体" w:cs="Times New Roman"/>
                <w:sz w:val="21"/>
                <w:szCs w:val="21"/>
              </w:rPr>
            </w:pPr>
          </w:p>
        </w:tc>
        <w:tc>
          <w:tcPr>
            <w:tcW w:w="3579" w:type="dxa"/>
            <w:vAlign w:val="center"/>
          </w:tcPr>
          <w:p w14:paraId="10A241D0" w14:textId="77777777" w:rsidR="00DF3C9B" w:rsidRDefault="00DF3C9B">
            <w:pPr>
              <w:pStyle w:val="a4"/>
              <w:spacing w:line="360" w:lineRule="auto"/>
              <w:rPr>
                <w:rFonts w:ascii="宋体" w:eastAsia="宋体" w:hAnsi="宋体" w:cs="Times New Roman"/>
                <w:sz w:val="21"/>
                <w:szCs w:val="21"/>
              </w:rPr>
            </w:pPr>
          </w:p>
        </w:tc>
        <w:tc>
          <w:tcPr>
            <w:tcW w:w="1440" w:type="dxa"/>
            <w:vAlign w:val="center"/>
          </w:tcPr>
          <w:p w14:paraId="3BC39178" w14:textId="77777777" w:rsidR="00DF3C9B" w:rsidRDefault="00DF3C9B">
            <w:pPr>
              <w:pStyle w:val="a4"/>
              <w:spacing w:line="360" w:lineRule="auto"/>
              <w:rPr>
                <w:rFonts w:ascii="宋体" w:eastAsia="宋体" w:hAnsi="宋体" w:cs="Times New Roman"/>
                <w:sz w:val="21"/>
                <w:szCs w:val="21"/>
              </w:rPr>
            </w:pPr>
          </w:p>
        </w:tc>
        <w:tc>
          <w:tcPr>
            <w:tcW w:w="1706" w:type="dxa"/>
            <w:vAlign w:val="center"/>
          </w:tcPr>
          <w:p w14:paraId="58B07851" w14:textId="77777777" w:rsidR="00DF3C9B" w:rsidRDefault="00DF3C9B">
            <w:pPr>
              <w:pStyle w:val="a4"/>
              <w:spacing w:line="360" w:lineRule="auto"/>
              <w:rPr>
                <w:rFonts w:ascii="宋体" w:eastAsia="宋体" w:hAnsi="宋体" w:cs="Times New Roman"/>
                <w:sz w:val="21"/>
                <w:szCs w:val="21"/>
              </w:rPr>
            </w:pPr>
          </w:p>
        </w:tc>
      </w:tr>
      <w:tr w:rsidR="00DF3C9B" w14:paraId="01E9D0C4" w14:textId="77777777">
        <w:trPr>
          <w:trHeight w:val="680"/>
        </w:trPr>
        <w:tc>
          <w:tcPr>
            <w:tcW w:w="712" w:type="dxa"/>
            <w:vAlign w:val="center"/>
          </w:tcPr>
          <w:p w14:paraId="1D6611CA" w14:textId="77777777"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6FC53464" w14:textId="77777777" w:rsidR="00DF3C9B" w:rsidRDefault="00DF3C9B">
            <w:pPr>
              <w:pStyle w:val="a4"/>
              <w:spacing w:line="360" w:lineRule="auto"/>
              <w:rPr>
                <w:rFonts w:ascii="宋体" w:eastAsia="宋体" w:hAnsi="宋体" w:cs="Times New Roman"/>
                <w:sz w:val="21"/>
                <w:szCs w:val="21"/>
              </w:rPr>
            </w:pPr>
          </w:p>
        </w:tc>
        <w:tc>
          <w:tcPr>
            <w:tcW w:w="3579" w:type="dxa"/>
            <w:vAlign w:val="center"/>
          </w:tcPr>
          <w:p w14:paraId="7B77E180" w14:textId="77777777" w:rsidR="00DF3C9B" w:rsidRDefault="00DF3C9B">
            <w:pPr>
              <w:pStyle w:val="a4"/>
              <w:spacing w:line="360" w:lineRule="auto"/>
              <w:rPr>
                <w:rFonts w:ascii="宋体" w:eastAsia="宋体" w:hAnsi="宋体" w:cs="Times New Roman"/>
                <w:sz w:val="21"/>
                <w:szCs w:val="21"/>
              </w:rPr>
            </w:pPr>
          </w:p>
        </w:tc>
        <w:tc>
          <w:tcPr>
            <w:tcW w:w="1440" w:type="dxa"/>
            <w:vAlign w:val="center"/>
          </w:tcPr>
          <w:p w14:paraId="4112F166" w14:textId="77777777" w:rsidR="00DF3C9B" w:rsidRDefault="00DF3C9B">
            <w:pPr>
              <w:pStyle w:val="a4"/>
              <w:spacing w:line="360" w:lineRule="auto"/>
              <w:rPr>
                <w:rFonts w:ascii="宋体" w:eastAsia="宋体" w:hAnsi="宋体" w:cs="Times New Roman"/>
                <w:sz w:val="21"/>
                <w:szCs w:val="21"/>
              </w:rPr>
            </w:pPr>
          </w:p>
        </w:tc>
        <w:tc>
          <w:tcPr>
            <w:tcW w:w="1706" w:type="dxa"/>
            <w:vAlign w:val="center"/>
          </w:tcPr>
          <w:p w14:paraId="0EC3A050" w14:textId="77777777" w:rsidR="00DF3C9B" w:rsidRDefault="00DF3C9B">
            <w:pPr>
              <w:pStyle w:val="a4"/>
              <w:spacing w:line="360" w:lineRule="auto"/>
              <w:rPr>
                <w:rFonts w:ascii="宋体" w:eastAsia="宋体" w:hAnsi="宋体" w:cs="Times New Roman"/>
                <w:sz w:val="21"/>
                <w:szCs w:val="21"/>
              </w:rPr>
            </w:pPr>
          </w:p>
        </w:tc>
      </w:tr>
      <w:tr w:rsidR="00DF3C9B" w14:paraId="29419DD1" w14:textId="77777777">
        <w:trPr>
          <w:trHeight w:val="680"/>
        </w:trPr>
        <w:tc>
          <w:tcPr>
            <w:tcW w:w="712" w:type="dxa"/>
            <w:vAlign w:val="center"/>
          </w:tcPr>
          <w:p w14:paraId="01FAAF6C" w14:textId="77777777"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092868E7" w14:textId="77777777" w:rsidR="00DF3C9B" w:rsidRDefault="00DF3C9B">
            <w:pPr>
              <w:pStyle w:val="a4"/>
              <w:spacing w:line="360" w:lineRule="auto"/>
              <w:rPr>
                <w:rFonts w:ascii="宋体" w:eastAsia="宋体" w:hAnsi="宋体" w:cs="Times New Roman"/>
                <w:sz w:val="21"/>
                <w:szCs w:val="21"/>
              </w:rPr>
            </w:pPr>
          </w:p>
        </w:tc>
        <w:tc>
          <w:tcPr>
            <w:tcW w:w="3579" w:type="dxa"/>
            <w:vAlign w:val="center"/>
          </w:tcPr>
          <w:p w14:paraId="6E4D25E6" w14:textId="77777777" w:rsidR="00DF3C9B" w:rsidRDefault="00DF3C9B">
            <w:pPr>
              <w:pStyle w:val="a4"/>
              <w:spacing w:line="360" w:lineRule="auto"/>
              <w:rPr>
                <w:rFonts w:ascii="宋体" w:eastAsia="宋体" w:hAnsi="宋体" w:cs="Times New Roman"/>
                <w:sz w:val="21"/>
                <w:szCs w:val="21"/>
              </w:rPr>
            </w:pPr>
          </w:p>
        </w:tc>
        <w:tc>
          <w:tcPr>
            <w:tcW w:w="1440" w:type="dxa"/>
            <w:vAlign w:val="center"/>
          </w:tcPr>
          <w:p w14:paraId="20B3E5C8" w14:textId="77777777" w:rsidR="00DF3C9B" w:rsidRDefault="00DF3C9B">
            <w:pPr>
              <w:pStyle w:val="a4"/>
              <w:spacing w:line="360" w:lineRule="auto"/>
              <w:rPr>
                <w:rFonts w:ascii="宋体" w:eastAsia="宋体" w:hAnsi="宋体" w:cs="Times New Roman"/>
                <w:sz w:val="21"/>
                <w:szCs w:val="21"/>
              </w:rPr>
            </w:pPr>
          </w:p>
        </w:tc>
        <w:tc>
          <w:tcPr>
            <w:tcW w:w="1706" w:type="dxa"/>
            <w:vAlign w:val="center"/>
          </w:tcPr>
          <w:p w14:paraId="3082E96C" w14:textId="77777777" w:rsidR="00DF3C9B" w:rsidRDefault="00DF3C9B">
            <w:pPr>
              <w:pStyle w:val="a4"/>
              <w:spacing w:line="360" w:lineRule="auto"/>
              <w:rPr>
                <w:rFonts w:ascii="宋体" w:eastAsia="宋体" w:hAnsi="宋体" w:cs="Times New Roman"/>
                <w:sz w:val="21"/>
                <w:szCs w:val="21"/>
              </w:rPr>
            </w:pPr>
          </w:p>
        </w:tc>
      </w:tr>
      <w:tr w:rsidR="00DF3C9B" w14:paraId="3E3B007A" w14:textId="77777777">
        <w:trPr>
          <w:trHeight w:val="680"/>
        </w:trPr>
        <w:tc>
          <w:tcPr>
            <w:tcW w:w="712" w:type="dxa"/>
            <w:vAlign w:val="center"/>
          </w:tcPr>
          <w:p w14:paraId="55501CA3" w14:textId="77777777"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7D677E84" w14:textId="77777777" w:rsidR="00DF3C9B" w:rsidRDefault="00DF3C9B">
            <w:pPr>
              <w:rPr>
                <w:rFonts w:ascii="宋体"/>
                <w:szCs w:val="21"/>
              </w:rPr>
            </w:pPr>
          </w:p>
        </w:tc>
        <w:tc>
          <w:tcPr>
            <w:tcW w:w="3579" w:type="dxa"/>
            <w:vAlign w:val="center"/>
          </w:tcPr>
          <w:p w14:paraId="066D7DFA" w14:textId="77777777" w:rsidR="00DF3C9B" w:rsidRDefault="00DF3C9B">
            <w:pPr>
              <w:rPr>
                <w:rFonts w:ascii="宋体"/>
                <w:szCs w:val="21"/>
              </w:rPr>
            </w:pPr>
          </w:p>
        </w:tc>
        <w:tc>
          <w:tcPr>
            <w:tcW w:w="1440" w:type="dxa"/>
            <w:vAlign w:val="center"/>
          </w:tcPr>
          <w:p w14:paraId="31868237" w14:textId="77777777" w:rsidR="00DF3C9B" w:rsidRDefault="00DF3C9B">
            <w:pPr>
              <w:rPr>
                <w:rFonts w:ascii="宋体"/>
                <w:szCs w:val="21"/>
              </w:rPr>
            </w:pPr>
          </w:p>
        </w:tc>
        <w:tc>
          <w:tcPr>
            <w:tcW w:w="1706" w:type="dxa"/>
            <w:vAlign w:val="center"/>
          </w:tcPr>
          <w:p w14:paraId="103E39C5" w14:textId="77777777" w:rsidR="00DF3C9B" w:rsidRDefault="00DF3C9B">
            <w:pPr>
              <w:rPr>
                <w:rFonts w:ascii="宋体"/>
                <w:szCs w:val="21"/>
              </w:rPr>
            </w:pPr>
          </w:p>
        </w:tc>
      </w:tr>
      <w:tr w:rsidR="00DF3C9B" w14:paraId="483A7748" w14:textId="77777777">
        <w:trPr>
          <w:trHeight w:val="680"/>
        </w:trPr>
        <w:tc>
          <w:tcPr>
            <w:tcW w:w="712" w:type="dxa"/>
            <w:vAlign w:val="center"/>
          </w:tcPr>
          <w:p w14:paraId="788E0DDA" w14:textId="77777777" w:rsidR="00DF3C9B" w:rsidRDefault="006B3906">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7CB6539C" w14:textId="77777777" w:rsidR="00DF3C9B" w:rsidRDefault="00DF3C9B">
            <w:pPr>
              <w:rPr>
                <w:rFonts w:ascii="宋体"/>
                <w:szCs w:val="21"/>
              </w:rPr>
            </w:pPr>
          </w:p>
        </w:tc>
        <w:tc>
          <w:tcPr>
            <w:tcW w:w="3579" w:type="dxa"/>
            <w:vAlign w:val="center"/>
          </w:tcPr>
          <w:p w14:paraId="79B28BC4" w14:textId="77777777" w:rsidR="00DF3C9B" w:rsidRDefault="00DF3C9B">
            <w:pPr>
              <w:rPr>
                <w:rFonts w:ascii="宋体"/>
                <w:szCs w:val="21"/>
              </w:rPr>
            </w:pPr>
          </w:p>
        </w:tc>
        <w:tc>
          <w:tcPr>
            <w:tcW w:w="1440" w:type="dxa"/>
            <w:vAlign w:val="center"/>
          </w:tcPr>
          <w:p w14:paraId="51A8E765" w14:textId="77777777" w:rsidR="00DF3C9B" w:rsidRDefault="00DF3C9B">
            <w:pPr>
              <w:rPr>
                <w:rFonts w:ascii="宋体"/>
                <w:szCs w:val="21"/>
              </w:rPr>
            </w:pPr>
          </w:p>
        </w:tc>
        <w:tc>
          <w:tcPr>
            <w:tcW w:w="1706" w:type="dxa"/>
            <w:vAlign w:val="center"/>
          </w:tcPr>
          <w:p w14:paraId="57C1FE02" w14:textId="77777777" w:rsidR="00DF3C9B" w:rsidRDefault="00DF3C9B">
            <w:pPr>
              <w:rPr>
                <w:rFonts w:ascii="宋体"/>
                <w:szCs w:val="21"/>
              </w:rPr>
            </w:pPr>
          </w:p>
        </w:tc>
      </w:tr>
    </w:tbl>
    <w:p w14:paraId="05FED5DC"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14:paraId="1C5EFE17"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14:paraId="03466F6F" w14:textId="77777777" w:rsidR="00DF3C9B" w:rsidRDefault="00DF3C9B">
      <w:pPr>
        <w:autoSpaceDE w:val="0"/>
        <w:autoSpaceDN w:val="0"/>
        <w:adjustRightInd w:val="0"/>
        <w:spacing w:line="480" w:lineRule="auto"/>
        <w:rPr>
          <w:rFonts w:asciiTheme="minorEastAsia" w:hAnsiTheme="minorEastAsia" w:cs="宋体"/>
          <w:sz w:val="24"/>
          <w:szCs w:val="24"/>
          <w:lang w:val="zh-CN"/>
        </w:rPr>
      </w:pPr>
    </w:p>
    <w:p w14:paraId="402D95D8" w14:textId="77777777" w:rsidR="00DF3C9B" w:rsidRDefault="00DF3C9B">
      <w:pPr>
        <w:autoSpaceDE w:val="0"/>
        <w:autoSpaceDN w:val="0"/>
        <w:adjustRightInd w:val="0"/>
        <w:spacing w:line="360" w:lineRule="auto"/>
        <w:jc w:val="center"/>
        <w:outlineLvl w:val="0"/>
        <w:rPr>
          <w:rFonts w:ascii="宋体" w:hAnsi="宋体"/>
          <w:b/>
          <w:bCs/>
          <w:sz w:val="24"/>
          <w:szCs w:val="24"/>
        </w:rPr>
      </w:pPr>
    </w:p>
    <w:p w14:paraId="2FDA52D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5A9DF7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0EFE49A"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E21BD23"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F61D5B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750737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46AA00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98A19CA"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5.5 </w:t>
      </w:r>
      <w:r>
        <w:rPr>
          <w:rFonts w:ascii="宋体" w:hAnsi="宋体" w:hint="eastAsia"/>
          <w:b/>
          <w:bCs/>
          <w:sz w:val="28"/>
          <w:szCs w:val="24"/>
        </w:rPr>
        <w:t>售后服务方案</w:t>
      </w:r>
    </w:p>
    <w:p w14:paraId="220C2DC8" w14:textId="77777777" w:rsidR="00DF3C9B" w:rsidRDefault="00DF3C9B">
      <w:pPr>
        <w:autoSpaceDE w:val="0"/>
        <w:autoSpaceDN w:val="0"/>
        <w:adjustRightInd w:val="0"/>
        <w:spacing w:line="360" w:lineRule="auto"/>
        <w:jc w:val="center"/>
        <w:outlineLvl w:val="0"/>
        <w:rPr>
          <w:rFonts w:ascii="宋体" w:hAnsi="宋体"/>
          <w:b/>
          <w:bCs/>
          <w:sz w:val="36"/>
          <w:szCs w:val="36"/>
        </w:rPr>
      </w:pPr>
    </w:p>
    <w:p w14:paraId="48450B80" w14:textId="77777777" w:rsidR="00DF3C9B" w:rsidRDefault="006B390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14:paraId="1BD71009" w14:textId="77777777" w:rsidR="00DF3C9B" w:rsidRDefault="00DF3C9B">
      <w:pPr>
        <w:autoSpaceDE w:val="0"/>
        <w:autoSpaceDN w:val="0"/>
        <w:adjustRightInd w:val="0"/>
        <w:spacing w:line="360" w:lineRule="auto"/>
        <w:jc w:val="center"/>
        <w:outlineLvl w:val="0"/>
        <w:rPr>
          <w:rFonts w:ascii="宋体" w:hAnsi="宋体"/>
          <w:b/>
          <w:bCs/>
          <w:sz w:val="36"/>
          <w:szCs w:val="36"/>
        </w:rPr>
      </w:pPr>
    </w:p>
    <w:p w14:paraId="248ED747"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6E5868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E65AFD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E16E48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F49F5C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3666189"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9B865AB"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220FAA3"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63BE47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2B81A8D"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BDF469F"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FA532D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F9BE38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A749D4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36C210C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E0A31F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82B360E" w14:textId="77777777" w:rsidR="00DF3C9B" w:rsidRDefault="006B3906">
      <w:pPr>
        <w:autoSpaceDE w:val="0"/>
        <w:autoSpaceDN w:val="0"/>
        <w:adjustRightInd w:val="0"/>
        <w:spacing w:line="360" w:lineRule="auto"/>
        <w:jc w:val="center"/>
        <w:outlineLvl w:val="0"/>
        <w:rPr>
          <w:b/>
          <w:sz w:val="24"/>
        </w:rPr>
      </w:pPr>
      <w:r>
        <w:rPr>
          <w:rFonts w:ascii="宋体" w:hAnsi="宋体" w:hint="eastAsia"/>
          <w:b/>
          <w:bCs/>
          <w:sz w:val="36"/>
          <w:szCs w:val="24"/>
        </w:rPr>
        <w:t xml:space="preserve">5.6 </w:t>
      </w:r>
      <w:r>
        <w:rPr>
          <w:b/>
          <w:sz w:val="24"/>
        </w:rPr>
        <w:t>中小企业声明函（</w:t>
      </w:r>
      <w:r>
        <w:rPr>
          <w:rFonts w:hint="eastAsia"/>
          <w:b/>
          <w:sz w:val="24"/>
        </w:rPr>
        <w:t>货物</w:t>
      </w:r>
      <w:r>
        <w:rPr>
          <w:b/>
          <w:sz w:val="24"/>
        </w:rPr>
        <w:t>）</w:t>
      </w:r>
    </w:p>
    <w:p w14:paraId="2CC59DD0" w14:textId="77777777" w:rsidR="00DF3C9B" w:rsidRDefault="006B3906">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u w:val="single"/>
        </w:rPr>
        <w:t>单位名称</w:t>
      </w:r>
      <w:r>
        <w:rPr>
          <w:sz w:val="22"/>
        </w:rPr>
        <w:t>）的（</w:t>
      </w:r>
      <w:r>
        <w:rPr>
          <w:sz w:val="22"/>
          <w:u w:val="single"/>
        </w:rPr>
        <w:t>项目名称</w:t>
      </w:r>
      <w:r>
        <w:rPr>
          <w:sz w:val="22"/>
        </w:rPr>
        <w:t>）采购活动，</w:t>
      </w:r>
      <w:r>
        <w:rPr>
          <w:rFonts w:hint="eastAsia"/>
          <w:sz w:val="22"/>
        </w:rPr>
        <w:t>提供的货</w:t>
      </w:r>
    </w:p>
    <w:p w14:paraId="34440F9A" w14:textId="77777777" w:rsidR="00DF3C9B" w:rsidRDefault="006B3906">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相关企业（含联合体中的中小企业、签订分包意向协议的中小企业）的具体情况如下：</w:t>
      </w:r>
    </w:p>
    <w:p w14:paraId="32175506" w14:textId="77777777" w:rsidR="00DF3C9B" w:rsidRDefault="006B3906">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u w:val="single"/>
        </w:rPr>
        <w:t>企业名称</w:t>
      </w:r>
      <w:r>
        <w:rPr>
          <w:rFonts w:asciiTheme="minorEastAsia" w:hAnsiTheme="minorEastAsia" w:hint="eastAsia"/>
          <w:snapToGrid w:val="0"/>
          <w:kern w:val="0"/>
          <w:sz w:val="24"/>
          <w:szCs w:val="24"/>
          <w:u w:val="single"/>
        </w:rPr>
        <w:t xml:space="preserve">       </w:t>
      </w:r>
    </w:p>
    <w:p w14:paraId="442584FF" w14:textId="77777777" w:rsidR="00DF3C9B" w:rsidRDefault="006B3906">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u w:val="single"/>
        </w:rPr>
        <w:t>中型企业、小型企业、微型企业</w:t>
      </w:r>
      <w:r>
        <w:rPr>
          <w:sz w:val="22"/>
        </w:rPr>
        <w:t>）；</w:t>
      </w:r>
    </w:p>
    <w:p w14:paraId="6E6BFEDB" w14:textId="77777777" w:rsidR="00DF3C9B" w:rsidRDefault="006B3906">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rFonts w:hint="eastAsia"/>
          <w:sz w:val="22"/>
        </w:rPr>
        <w:t>______</w:t>
      </w:r>
      <w:r>
        <w:rPr>
          <w:sz w:val="22"/>
        </w:rPr>
        <w:t>人，营业收入为</w:t>
      </w:r>
      <w:r>
        <w:rPr>
          <w:rFonts w:hint="eastAsia"/>
          <w:sz w:val="22"/>
        </w:rPr>
        <w:t>________</w:t>
      </w:r>
      <w:r>
        <w:rPr>
          <w:sz w:val="22"/>
        </w:rPr>
        <w:t>万元，资产总额为</w:t>
      </w:r>
      <w:r>
        <w:rPr>
          <w:rFonts w:hint="eastAsia"/>
          <w:sz w:val="22"/>
        </w:rPr>
        <w:t>________</w:t>
      </w:r>
      <w:r>
        <w:rPr>
          <w:sz w:val="22"/>
        </w:rPr>
        <w:t>万元，属于（中</w:t>
      </w:r>
    </w:p>
    <w:p w14:paraId="401CF7B1" w14:textId="77777777" w:rsidR="00DF3C9B" w:rsidRDefault="006B3906">
      <w:pPr>
        <w:autoSpaceDE w:val="0"/>
        <w:autoSpaceDN w:val="0"/>
        <w:adjustRightInd w:val="0"/>
        <w:spacing w:line="360" w:lineRule="auto"/>
        <w:outlineLvl w:val="0"/>
        <w:rPr>
          <w:sz w:val="22"/>
        </w:rPr>
      </w:pPr>
      <w:r>
        <w:rPr>
          <w:sz w:val="22"/>
        </w:rPr>
        <w:t>型企业、小型企业、微型企业）；</w:t>
      </w:r>
      <w:r>
        <w:rPr>
          <w:sz w:val="22"/>
        </w:rPr>
        <w:t xml:space="preserve"> …… </w:t>
      </w:r>
    </w:p>
    <w:p w14:paraId="32571CF0" w14:textId="77777777" w:rsidR="00DF3C9B" w:rsidRDefault="006B3906">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14:paraId="52FE02A5" w14:textId="77777777" w:rsidR="00DF3C9B" w:rsidRDefault="006B3906">
      <w:pPr>
        <w:autoSpaceDE w:val="0"/>
        <w:autoSpaceDN w:val="0"/>
        <w:adjustRightInd w:val="0"/>
        <w:spacing w:line="360" w:lineRule="auto"/>
        <w:outlineLvl w:val="0"/>
        <w:rPr>
          <w:sz w:val="22"/>
        </w:rPr>
      </w:pPr>
      <w:r>
        <w:rPr>
          <w:sz w:val="22"/>
        </w:rPr>
        <w:t>与大企业的负责人为同一人的情形。</w:t>
      </w:r>
    </w:p>
    <w:p w14:paraId="75B85D83" w14:textId="77777777" w:rsidR="00DF3C9B" w:rsidRDefault="006B3906">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14:paraId="3CE8682C" w14:textId="77777777" w:rsidR="00DF3C9B" w:rsidRDefault="00DF3C9B">
      <w:pPr>
        <w:autoSpaceDE w:val="0"/>
        <w:autoSpaceDN w:val="0"/>
        <w:adjustRightInd w:val="0"/>
        <w:spacing w:line="360" w:lineRule="auto"/>
        <w:jc w:val="center"/>
        <w:outlineLvl w:val="0"/>
        <w:rPr>
          <w:sz w:val="22"/>
        </w:rPr>
      </w:pPr>
    </w:p>
    <w:p w14:paraId="3AF123F2" w14:textId="77777777" w:rsidR="00DF3C9B" w:rsidRDefault="00DF3C9B">
      <w:pPr>
        <w:autoSpaceDE w:val="0"/>
        <w:autoSpaceDN w:val="0"/>
        <w:adjustRightInd w:val="0"/>
        <w:spacing w:line="360" w:lineRule="auto"/>
        <w:jc w:val="center"/>
        <w:outlineLvl w:val="0"/>
        <w:rPr>
          <w:sz w:val="22"/>
        </w:rPr>
      </w:pPr>
    </w:p>
    <w:p w14:paraId="4FFCCB16" w14:textId="77777777" w:rsidR="00DF3C9B" w:rsidRDefault="00DF3C9B">
      <w:pPr>
        <w:autoSpaceDE w:val="0"/>
        <w:autoSpaceDN w:val="0"/>
        <w:adjustRightInd w:val="0"/>
        <w:spacing w:line="360" w:lineRule="auto"/>
        <w:jc w:val="center"/>
        <w:outlineLvl w:val="0"/>
        <w:rPr>
          <w:sz w:val="22"/>
        </w:rPr>
      </w:pPr>
    </w:p>
    <w:p w14:paraId="3007F278" w14:textId="77777777" w:rsidR="00DF3C9B" w:rsidRDefault="00DF3C9B">
      <w:pPr>
        <w:autoSpaceDE w:val="0"/>
        <w:autoSpaceDN w:val="0"/>
        <w:adjustRightInd w:val="0"/>
        <w:spacing w:line="360" w:lineRule="auto"/>
        <w:jc w:val="center"/>
        <w:outlineLvl w:val="0"/>
        <w:rPr>
          <w:sz w:val="22"/>
        </w:rPr>
      </w:pPr>
    </w:p>
    <w:p w14:paraId="3BEDB984" w14:textId="77777777" w:rsidR="00DF3C9B" w:rsidRDefault="006B3906">
      <w:pPr>
        <w:autoSpaceDE w:val="0"/>
        <w:autoSpaceDN w:val="0"/>
        <w:adjustRightInd w:val="0"/>
        <w:spacing w:line="360" w:lineRule="auto"/>
        <w:jc w:val="center"/>
        <w:outlineLvl w:val="0"/>
        <w:rPr>
          <w:sz w:val="22"/>
        </w:rPr>
      </w:pPr>
      <w:r>
        <w:rPr>
          <w:sz w:val="22"/>
        </w:rPr>
        <w:t>企业名称（盖章）：</w:t>
      </w:r>
    </w:p>
    <w:p w14:paraId="29F2C137" w14:textId="77777777" w:rsidR="00DF3C9B" w:rsidRDefault="006B3906">
      <w:pPr>
        <w:autoSpaceDE w:val="0"/>
        <w:autoSpaceDN w:val="0"/>
        <w:adjustRightInd w:val="0"/>
        <w:spacing w:line="360" w:lineRule="auto"/>
        <w:ind w:firstLineChars="1550" w:firstLine="3410"/>
        <w:outlineLvl w:val="0"/>
        <w:rPr>
          <w:sz w:val="22"/>
        </w:rPr>
      </w:pPr>
      <w:r>
        <w:rPr>
          <w:sz w:val="22"/>
        </w:rPr>
        <w:t>日期：</w:t>
      </w:r>
    </w:p>
    <w:p w14:paraId="3750F0C0" w14:textId="77777777" w:rsidR="00DF3C9B" w:rsidRDefault="00DF3C9B" w:rsidP="00DB5BE4">
      <w:pPr>
        <w:autoSpaceDE w:val="0"/>
        <w:autoSpaceDN w:val="0"/>
        <w:adjustRightInd w:val="0"/>
        <w:spacing w:line="360" w:lineRule="auto"/>
        <w:outlineLvl w:val="0"/>
        <w:rPr>
          <w:rFonts w:hint="eastAsia"/>
          <w:sz w:val="22"/>
        </w:rPr>
      </w:pPr>
    </w:p>
    <w:p w14:paraId="3730CB2B" w14:textId="77777777" w:rsidR="00DF3C9B" w:rsidRDefault="006B3906">
      <w:pPr>
        <w:autoSpaceDE w:val="0"/>
        <w:autoSpaceDN w:val="0"/>
        <w:adjustRightInd w:val="0"/>
        <w:spacing w:line="360" w:lineRule="auto"/>
        <w:outlineLvl w:val="0"/>
        <w:rPr>
          <w:sz w:val="22"/>
        </w:rPr>
      </w:pPr>
      <w:r>
        <w:rPr>
          <w:sz w:val="22"/>
        </w:rPr>
        <w:t>说明：</w:t>
      </w:r>
    </w:p>
    <w:p w14:paraId="65EF0D28" w14:textId="77777777" w:rsidR="00DF3C9B" w:rsidRDefault="006B3906">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14:paraId="1ED89DE3" w14:textId="77777777" w:rsidR="00DF3C9B" w:rsidRDefault="006B3906">
      <w:pPr>
        <w:autoSpaceDE w:val="0"/>
        <w:autoSpaceDN w:val="0"/>
        <w:adjustRightInd w:val="0"/>
        <w:spacing w:line="360" w:lineRule="auto"/>
        <w:outlineLvl w:val="0"/>
        <w:rPr>
          <w:sz w:val="22"/>
        </w:rPr>
      </w:pPr>
      <w:r>
        <w:rPr>
          <w:sz w:val="22"/>
        </w:rPr>
        <w:t>报。</w:t>
      </w:r>
    </w:p>
    <w:p w14:paraId="772DC595" w14:textId="77777777" w:rsidR="00DF3C9B" w:rsidRDefault="006B3906">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14:paraId="3201E735" w14:textId="77777777" w:rsidR="00DF3C9B" w:rsidRDefault="006B3906">
      <w:pPr>
        <w:autoSpaceDE w:val="0"/>
        <w:autoSpaceDN w:val="0"/>
        <w:adjustRightInd w:val="0"/>
        <w:spacing w:line="360" w:lineRule="auto"/>
        <w:outlineLvl w:val="0"/>
        <w:rPr>
          <w:rFonts w:ascii="宋体" w:hAnsi="宋体"/>
          <w:b/>
          <w:bCs/>
          <w:sz w:val="24"/>
          <w:szCs w:val="24"/>
        </w:rPr>
      </w:pPr>
      <w:r>
        <w:rPr>
          <w:sz w:val="22"/>
        </w:rPr>
        <w:t>业扶持</w:t>
      </w:r>
      <w:r>
        <w:t>政策。</w:t>
      </w:r>
    </w:p>
    <w:p w14:paraId="0E0F9C52" w14:textId="77777777" w:rsidR="00DF3C9B" w:rsidRDefault="00DF3C9B">
      <w:pPr>
        <w:autoSpaceDE w:val="0"/>
        <w:autoSpaceDN w:val="0"/>
        <w:adjustRightInd w:val="0"/>
        <w:spacing w:line="360" w:lineRule="auto"/>
        <w:jc w:val="center"/>
        <w:outlineLvl w:val="0"/>
        <w:rPr>
          <w:rFonts w:ascii="宋体" w:hAnsi="宋体"/>
          <w:b/>
          <w:bCs/>
          <w:sz w:val="24"/>
          <w:szCs w:val="24"/>
        </w:rPr>
      </w:pPr>
    </w:p>
    <w:p w14:paraId="07ECB4E2"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5.7 </w:t>
      </w:r>
      <w:r>
        <w:rPr>
          <w:rFonts w:ascii="宋体" w:hAnsi="宋体" w:hint="eastAsia"/>
          <w:b/>
          <w:bCs/>
          <w:sz w:val="28"/>
          <w:szCs w:val="24"/>
        </w:rPr>
        <w:t>残疾人福利性单位声明函</w:t>
      </w:r>
    </w:p>
    <w:p w14:paraId="1EE3F355" w14:textId="77777777" w:rsidR="00DF3C9B" w:rsidRDefault="00DF3C9B">
      <w:pPr>
        <w:spacing w:line="360" w:lineRule="auto"/>
        <w:rPr>
          <w:rFonts w:ascii="宋体" w:hAnsi="宋体"/>
          <w:szCs w:val="21"/>
        </w:rPr>
      </w:pPr>
    </w:p>
    <w:p w14:paraId="29FAC452" w14:textId="77777777" w:rsidR="00DF3C9B" w:rsidRDefault="006B3906">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14:paraId="144A395C" w14:textId="77777777" w:rsidR="00DF3C9B" w:rsidRDefault="006B390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14:paraId="7E874167" w14:textId="77777777" w:rsidR="00DF3C9B" w:rsidRDefault="00DF3C9B">
      <w:pPr>
        <w:spacing w:line="360" w:lineRule="auto"/>
        <w:rPr>
          <w:rFonts w:ascii="宋体" w:hAnsi="宋体"/>
          <w:sz w:val="24"/>
          <w:szCs w:val="24"/>
        </w:rPr>
      </w:pPr>
    </w:p>
    <w:p w14:paraId="25E51B75" w14:textId="77777777" w:rsidR="00DF3C9B" w:rsidRDefault="00DF3C9B">
      <w:pPr>
        <w:spacing w:line="360" w:lineRule="auto"/>
        <w:rPr>
          <w:rFonts w:ascii="宋体" w:hAnsi="宋体"/>
          <w:sz w:val="24"/>
          <w:szCs w:val="24"/>
        </w:rPr>
      </w:pPr>
    </w:p>
    <w:p w14:paraId="615B27E6" w14:textId="77777777" w:rsidR="00DF3C9B" w:rsidRDefault="006B3906">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14:paraId="01169EF1" w14:textId="77777777" w:rsidR="00DF3C9B" w:rsidRDefault="006B3906">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14:paraId="5BDC24BE" w14:textId="77777777" w:rsidR="00DF3C9B" w:rsidRDefault="00DF3C9B"/>
    <w:p w14:paraId="277A78C6" w14:textId="77777777" w:rsidR="00DF3C9B" w:rsidRDefault="00DF3C9B"/>
    <w:p w14:paraId="20780A84" w14:textId="77777777" w:rsidR="00DF3C9B" w:rsidRDefault="00DF3C9B"/>
    <w:p w14:paraId="3838217A" w14:textId="77777777" w:rsidR="00DF3C9B" w:rsidRDefault="00DF3C9B"/>
    <w:p w14:paraId="5C690FA6" w14:textId="77777777" w:rsidR="00DF3C9B" w:rsidRDefault="00DF3C9B"/>
    <w:p w14:paraId="458A3456" w14:textId="77777777" w:rsidR="00DF3C9B" w:rsidRDefault="00DF3C9B"/>
    <w:p w14:paraId="6206A9B2" w14:textId="77777777" w:rsidR="00DF3C9B" w:rsidRDefault="00DF3C9B"/>
    <w:p w14:paraId="34A9056E" w14:textId="77777777" w:rsidR="00DF3C9B" w:rsidRDefault="00DF3C9B"/>
    <w:p w14:paraId="534218CA"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9BDD05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1EE0346"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3008FB0"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795252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FBE6D29"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76E6F46"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2AF9ECF"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5.8 </w:t>
      </w:r>
      <w:r>
        <w:rPr>
          <w:rFonts w:ascii="宋体" w:hAnsi="宋体" w:hint="eastAsia"/>
          <w:b/>
          <w:bCs/>
          <w:sz w:val="28"/>
          <w:szCs w:val="24"/>
        </w:rPr>
        <w:t>所投产品符合国家强制性要求承诺函</w:t>
      </w:r>
      <w:r>
        <w:rPr>
          <w:rFonts w:ascii="宋体" w:hAnsi="宋体" w:hint="eastAsia"/>
          <w:b/>
          <w:bCs/>
          <w:sz w:val="28"/>
          <w:szCs w:val="24"/>
        </w:rPr>
        <w:t xml:space="preserve"> </w:t>
      </w:r>
    </w:p>
    <w:p w14:paraId="266C1E87" w14:textId="77777777" w:rsidR="00DF3C9B" w:rsidRDefault="00DF3C9B">
      <w:pPr>
        <w:autoSpaceDE w:val="0"/>
        <w:autoSpaceDN w:val="0"/>
        <w:adjustRightInd w:val="0"/>
        <w:spacing w:line="360" w:lineRule="auto"/>
        <w:jc w:val="center"/>
        <w:outlineLvl w:val="0"/>
        <w:rPr>
          <w:rFonts w:ascii="宋体" w:hAnsi="宋体"/>
          <w:b/>
          <w:bCs/>
          <w:sz w:val="28"/>
          <w:szCs w:val="28"/>
        </w:rPr>
      </w:pPr>
    </w:p>
    <w:p w14:paraId="1CDBE4C8" w14:textId="77777777" w:rsidR="00DF3C9B" w:rsidRDefault="006B3906">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w:t>
      </w:r>
      <w:r>
        <w:rPr>
          <w:rFonts w:ascii="宋体" w:hAnsi="宋体" w:cs="Arial" w:hint="eastAsia"/>
          <w:kern w:val="0"/>
          <w:sz w:val="24"/>
          <w:szCs w:val="24"/>
        </w:rPr>
        <w:t>CCC</w:t>
      </w:r>
      <w:r>
        <w:rPr>
          <w:rFonts w:ascii="宋体" w:hAnsi="宋体" w:cs="Arial" w:hint="eastAsia"/>
          <w:kern w:val="0"/>
          <w:sz w:val="24"/>
          <w:szCs w:val="24"/>
        </w:rPr>
        <w:t>认证，格式自拟）</w:t>
      </w:r>
    </w:p>
    <w:p w14:paraId="3AE49EEE" w14:textId="77777777" w:rsidR="00DF3C9B" w:rsidRDefault="00DF3C9B">
      <w:pPr>
        <w:autoSpaceDE w:val="0"/>
        <w:autoSpaceDN w:val="0"/>
        <w:adjustRightInd w:val="0"/>
        <w:spacing w:line="360" w:lineRule="auto"/>
        <w:rPr>
          <w:rFonts w:asciiTheme="minorEastAsia" w:hAnsiTheme="minorEastAsia" w:cs="黑体"/>
          <w:b/>
          <w:bCs/>
          <w:sz w:val="44"/>
          <w:szCs w:val="44"/>
          <w:lang w:val="zh-CN"/>
        </w:rPr>
      </w:pPr>
    </w:p>
    <w:p w14:paraId="6FB1D4DE" w14:textId="77777777" w:rsidR="00DF3C9B" w:rsidRDefault="00DF3C9B">
      <w:pPr>
        <w:autoSpaceDE w:val="0"/>
        <w:autoSpaceDN w:val="0"/>
        <w:adjustRightInd w:val="0"/>
        <w:spacing w:line="360" w:lineRule="auto"/>
        <w:rPr>
          <w:rFonts w:asciiTheme="minorEastAsia" w:hAnsiTheme="minorEastAsia" w:cs="黑体"/>
          <w:b/>
          <w:bCs/>
          <w:sz w:val="44"/>
          <w:szCs w:val="44"/>
          <w:lang w:val="zh-CN"/>
        </w:rPr>
      </w:pPr>
    </w:p>
    <w:p w14:paraId="144042A2" w14:textId="77777777" w:rsidR="00DF3C9B" w:rsidRDefault="00DF3C9B">
      <w:pPr>
        <w:autoSpaceDE w:val="0"/>
        <w:autoSpaceDN w:val="0"/>
        <w:adjustRightInd w:val="0"/>
        <w:spacing w:line="360" w:lineRule="auto"/>
        <w:rPr>
          <w:rFonts w:asciiTheme="minorEastAsia" w:hAnsiTheme="minorEastAsia" w:cs="黑体"/>
          <w:b/>
          <w:bCs/>
          <w:sz w:val="44"/>
          <w:szCs w:val="44"/>
          <w:lang w:val="zh-CN"/>
        </w:rPr>
      </w:pPr>
    </w:p>
    <w:p w14:paraId="00490F9B" w14:textId="77777777" w:rsidR="00DF3C9B" w:rsidRDefault="00DF3C9B">
      <w:pPr>
        <w:autoSpaceDE w:val="0"/>
        <w:autoSpaceDN w:val="0"/>
        <w:adjustRightInd w:val="0"/>
        <w:spacing w:line="360" w:lineRule="auto"/>
        <w:rPr>
          <w:rFonts w:asciiTheme="minorEastAsia" w:hAnsiTheme="minorEastAsia" w:cs="黑体"/>
          <w:b/>
          <w:bCs/>
          <w:sz w:val="44"/>
          <w:szCs w:val="44"/>
          <w:lang w:val="zh-CN"/>
        </w:rPr>
      </w:pPr>
    </w:p>
    <w:p w14:paraId="0DE85D1E"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2648F708"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5839B96A"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398AFCD0"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24118138"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4E970A06"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1368695D"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279EDED1"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14D6BD16"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0D20C193"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3CAEC9F1"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1885FC78"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673339DE"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333FF548" w14:textId="77777777" w:rsidR="00DF3C9B" w:rsidRDefault="006B3906">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14:paraId="37B199C2" w14:textId="77777777" w:rsidR="00DF3C9B" w:rsidRDefault="00DF3C9B"/>
    <w:p w14:paraId="33646FB5" w14:textId="77777777" w:rsidR="00DF3C9B" w:rsidRDefault="00DF3C9B"/>
    <w:p w14:paraId="2F1E507E" w14:textId="77777777" w:rsidR="00DF3C9B" w:rsidRDefault="00DF3C9B"/>
    <w:p w14:paraId="3902AE2B" w14:textId="77777777" w:rsidR="00DF3C9B" w:rsidRDefault="006B3906">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14:paraId="36E06A88" w14:textId="77777777" w:rsidR="00DF3C9B" w:rsidRDefault="006B3906">
      <w:pPr>
        <w:spacing w:line="360" w:lineRule="auto"/>
        <w:jc w:val="center"/>
        <w:rPr>
          <w:rFonts w:ascii="宋体" w:hAnsi="宋体"/>
          <w:b/>
          <w:bCs/>
          <w:sz w:val="28"/>
          <w:szCs w:val="28"/>
        </w:rPr>
      </w:pPr>
      <w:r>
        <w:rPr>
          <w:rFonts w:ascii="宋体" w:hAnsi="宋体"/>
          <w:b/>
          <w:bCs/>
          <w:sz w:val="28"/>
          <w:szCs w:val="28"/>
        </w:rPr>
        <w:t> </w:t>
      </w:r>
    </w:p>
    <w:p w14:paraId="5A63C51D" w14:textId="77777777" w:rsidR="00DF3C9B" w:rsidRDefault="00DF3C9B"/>
    <w:p w14:paraId="408DBDFB" w14:textId="77777777" w:rsidR="00DF3C9B" w:rsidRDefault="00DF3C9B"/>
    <w:p w14:paraId="18BE14DC" w14:textId="77777777" w:rsidR="00DF3C9B" w:rsidRDefault="00DF3C9B"/>
    <w:p w14:paraId="4F330B1F" w14:textId="77777777" w:rsidR="00DF3C9B" w:rsidRDefault="00DF3C9B"/>
    <w:p w14:paraId="743E7DE0" w14:textId="77777777" w:rsidR="00DF3C9B" w:rsidRDefault="00DF3C9B"/>
    <w:p w14:paraId="1C6FDD82" w14:textId="77777777" w:rsidR="00DF3C9B" w:rsidRDefault="00DF3C9B"/>
    <w:p w14:paraId="0A9183B2" w14:textId="77777777" w:rsidR="00DF3C9B" w:rsidRDefault="00DF3C9B"/>
    <w:p w14:paraId="0B75F160" w14:textId="77777777" w:rsidR="00DF3C9B" w:rsidRDefault="00DF3C9B"/>
    <w:p w14:paraId="46B99BB5" w14:textId="77777777" w:rsidR="00DF3C9B" w:rsidRDefault="00DF3C9B"/>
    <w:p w14:paraId="5997528F" w14:textId="77777777" w:rsidR="00DF3C9B" w:rsidRDefault="00DF3C9B"/>
    <w:p w14:paraId="1D470FB1" w14:textId="77777777" w:rsidR="00DF3C9B" w:rsidRDefault="00DF3C9B"/>
    <w:p w14:paraId="4A31C7AD" w14:textId="77777777" w:rsidR="00DF3C9B" w:rsidRDefault="00DF3C9B"/>
    <w:sectPr w:rsidR="00DF3C9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A1B8" w14:textId="77777777" w:rsidR="006B3906" w:rsidRDefault="006B3906">
      <w:r>
        <w:separator/>
      </w:r>
    </w:p>
  </w:endnote>
  <w:endnote w:type="continuationSeparator" w:id="0">
    <w:p w14:paraId="159B3811" w14:textId="77777777" w:rsidR="006B3906" w:rsidRDefault="006B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834178"/>
      <w:docPartObj>
        <w:docPartGallery w:val="Page Numbers (Bottom of Page)"/>
        <w:docPartUnique/>
      </w:docPartObj>
    </w:sdtPr>
    <w:sdtContent>
      <w:p w14:paraId="42B7731F" w14:textId="258CE3C5" w:rsidR="00FA6B47" w:rsidRDefault="00FA6B47">
        <w:pPr>
          <w:pStyle w:val="af2"/>
          <w:jc w:val="center"/>
        </w:pPr>
        <w:r>
          <w:fldChar w:fldCharType="begin"/>
        </w:r>
        <w:r>
          <w:instrText>PAGE   \* MERGEFORMAT</w:instrText>
        </w:r>
        <w:r>
          <w:fldChar w:fldCharType="separate"/>
        </w:r>
        <w:r>
          <w:rPr>
            <w:lang w:val="zh-CN"/>
          </w:rPr>
          <w:t>2</w:t>
        </w:r>
        <w:r>
          <w:fldChar w:fldCharType="end"/>
        </w:r>
      </w:p>
    </w:sdtContent>
  </w:sdt>
  <w:p w14:paraId="0E404742" w14:textId="37E7626B" w:rsidR="00DF3C9B" w:rsidRDefault="00DF3C9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F103" w14:textId="77777777" w:rsidR="006B3906" w:rsidRDefault="006B3906">
      <w:r>
        <w:separator/>
      </w:r>
    </w:p>
  </w:footnote>
  <w:footnote w:type="continuationSeparator" w:id="0">
    <w:p w14:paraId="46C3F60D" w14:textId="77777777" w:rsidR="006B3906" w:rsidRDefault="006B3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5DA85F"/>
    <w:multiLevelType w:val="singleLevel"/>
    <w:tmpl w:val="D75DA85F"/>
    <w:lvl w:ilvl="0">
      <w:start w:val="1"/>
      <w:numFmt w:val="chineseCounting"/>
      <w:suff w:val="nothing"/>
      <w:lvlText w:val="%1、"/>
      <w:lvlJc w:val="left"/>
      <w:rPr>
        <w:rFonts w:hint="eastAsia"/>
      </w:rPr>
    </w:lvl>
  </w:abstractNum>
  <w:abstractNum w:abstractNumId="1" w15:restartNumberingAfterBreak="0">
    <w:nsid w:val="DD09D810"/>
    <w:multiLevelType w:val="multilevel"/>
    <w:tmpl w:val="DD09D8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E88E45D5"/>
    <w:multiLevelType w:val="singleLevel"/>
    <w:tmpl w:val="E88E45D5"/>
    <w:lvl w:ilvl="0">
      <w:start w:val="3"/>
      <w:numFmt w:val="chineseCounting"/>
      <w:suff w:val="nothing"/>
      <w:lvlText w:val="%1、"/>
      <w:lvlJc w:val="left"/>
      <w:rPr>
        <w:rFonts w:hint="eastAsia"/>
      </w:rPr>
    </w:lvl>
  </w:abstractNum>
  <w:abstractNum w:abstractNumId="3" w15:restartNumberingAfterBreak="0">
    <w:nsid w:val="EB03D8CF"/>
    <w:multiLevelType w:val="multilevel"/>
    <w:tmpl w:val="EB03D8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0975B4A"/>
    <w:multiLevelType w:val="multilevel"/>
    <w:tmpl w:val="00975B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A1339D"/>
    <w:multiLevelType w:val="multilevel"/>
    <w:tmpl w:val="17A1339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15:restartNumberingAfterBreak="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15:restartNumberingAfterBreak="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15:restartNumberingAfterBreak="0">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15:restartNumberingAfterBreak="0">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15:restartNumberingAfterBreak="0">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AF32BD9"/>
    <w:multiLevelType w:val="multilevel"/>
    <w:tmpl w:val="3AF32BD9"/>
    <w:lvl w:ilvl="0">
      <w:start w:val="2"/>
      <w:numFmt w:val="japaneseCounting"/>
      <w:lvlText w:val="%1、"/>
      <w:lvlJc w:val="left"/>
      <w:pPr>
        <w:ind w:left="3812" w:hanging="720"/>
      </w:pPr>
      <w:rPr>
        <w:rFonts w:hint="default"/>
      </w:rPr>
    </w:lvl>
    <w:lvl w:ilvl="1">
      <w:start w:val="1"/>
      <w:numFmt w:val="lowerLetter"/>
      <w:lvlText w:val="%2)"/>
      <w:lvlJc w:val="left"/>
      <w:pPr>
        <w:ind w:left="3932" w:hanging="420"/>
      </w:pPr>
    </w:lvl>
    <w:lvl w:ilvl="2">
      <w:start w:val="1"/>
      <w:numFmt w:val="lowerRoman"/>
      <w:lvlText w:val="%3."/>
      <w:lvlJc w:val="right"/>
      <w:pPr>
        <w:ind w:left="4352" w:hanging="420"/>
      </w:pPr>
    </w:lvl>
    <w:lvl w:ilvl="3">
      <w:start w:val="1"/>
      <w:numFmt w:val="decimal"/>
      <w:lvlText w:val="%4."/>
      <w:lvlJc w:val="left"/>
      <w:pPr>
        <w:ind w:left="4772" w:hanging="420"/>
      </w:pPr>
    </w:lvl>
    <w:lvl w:ilvl="4">
      <w:start w:val="1"/>
      <w:numFmt w:val="lowerLetter"/>
      <w:lvlText w:val="%5)"/>
      <w:lvlJc w:val="left"/>
      <w:pPr>
        <w:ind w:left="5192" w:hanging="420"/>
      </w:pPr>
    </w:lvl>
    <w:lvl w:ilvl="5">
      <w:start w:val="1"/>
      <w:numFmt w:val="lowerRoman"/>
      <w:lvlText w:val="%6."/>
      <w:lvlJc w:val="right"/>
      <w:pPr>
        <w:ind w:left="5612" w:hanging="420"/>
      </w:pPr>
    </w:lvl>
    <w:lvl w:ilvl="6">
      <w:start w:val="1"/>
      <w:numFmt w:val="decimal"/>
      <w:lvlText w:val="%7."/>
      <w:lvlJc w:val="left"/>
      <w:pPr>
        <w:ind w:left="6032" w:hanging="420"/>
      </w:pPr>
    </w:lvl>
    <w:lvl w:ilvl="7">
      <w:start w:val="1"/>
      <w:numFmt w:val="lowerLetter"/>
      <w:lvlText w:val="%8)"/>
      <w:lvlJc w:val="left"/>
      <w:pPr>
        <w:ind w:left="6452" w:hanging="420"/>
      </w:pPr>
    </w:lvl>
    <w:lvl w:ilvl="8">
      <w:start w:val="1"/>
      <w:numFmt w:val="lowerRoman"/>
      <w:lvlText w:val="%9."/>
      <w:lvlJc w:val="right"/>
      <w:pPr>
        <w:ind w:left="6872" w:hanging="420"/>
      </w:pPr>
    </w:lvl>
  </w:abstractNum>
  <w:abstractNum w:abstractNumId="20" w15:restartNumberingAfterBreak="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9F817E8"/>
    <w:multiLevelType w:val="singleLevel"/>
    <w:tmpl w:val="59F817E8"/>
    <w:lvl w:ilvl="0">
      <w:start w:val="1"/>
      <w:numFmt w:val="chineseCounting"/>
      <w:pStyle w:val="260"/>
      <w:suff w:val="nothing"/>
      <w:lvlText w:val="%1、"/>
      <w:lvlJc w:val="left"/>
    </w:lvl>
  </w:abstractNum>
  <w:abstractNum w:abstractNumId="22" w15:restartNumberingAfterBreak="0">
    <w:nsid w:val="61F002E1"/>
    <w:multiLevelType w:val="multilevel"/>
    <w:tmpl w:val="61F002E1"/>
    <w:lvl w:ilvl="0">
      <w:start w:val="1"/>
      <w:numFmt w:val="decimal"/>
      <w:lvlText w:val="%1."/>
      <w:lvlJc w:val="left"/>
      <w:pPr>
        <w:ind w:left="570" w:hanging="360"/>
      </w:pPr>
      <w:rPr>
        <w:rFonts w:asciiTheme="minorEastAsia" w:eastAsiaTheme="minorEastAsia" w:hAnsiTheme="min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6C42C25"/>
    <w:multiLevelType w:val="multilevel"/>
    <w:tmpl w:val="66C42C25"/>
    <w:lvl w:ilvl="0">
      <w:start w:val="1"/>
      <w:numFmt w:val="decimal"/>
      <w:lvlText w:val="%1."/>
      <w:lvlJc w:val="left"/>
      <w:pPr>
        <w:ind w:left="420" w:hanging="420"/>
      </w:pPr>
      <w:rPr>
        <w:rFonts w:asciiTheme="minorEastAsia" w:eastAsiaTheme="minorEastAsia" w:hAnsiTheme="min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0"/>
  </w:num>
  <w:num w:numId="5">
    <w:abstractNumId w:val="6"/>
  </w:num>
  <w:num w:numId="6">
    <w:abstractNumId w:val="22"/>
  </w:num>
  <w:num w:numId="7">
    <w:abstractNumId w:val="1"/>
  </w:num>
  <w:num w:numId="8">
    <w:abstractNumId w:val="3"/>
  </w:num>
  <w:num w:numId="9">
    <w:abstractNumId w:val="2"/>
  </w:num>
  <w:num w:numId="10">
    <w:abstractNumId w:val="23"/>
  </w:num>
  <w:num w:numId="11">
    <w:abstractNumId w:val="9"/>
  </w:num>
  <w:num w:numId="12">
    <w:abstractNumId w:val="13"/>
  </w:num>
  <w:num w:numId="13">
    <w:abstractNumId w:val="24"/>
  </w:num>
  <w:num w:numId="14">
    <w:abstractNumId w:val="15"/>
  </w:num>
  <w:num w:numId="15">
    <w:abstractNumId w:val="19"/>
  </w:num>
  <w:num w:numId="16">
    <w:abstractNumId w:val="10"/>
  </w:num>
  <w:num w:numId="17">
    <w:abstractNumId w:val="8"/>
  </w:num>
  <w:num w:numId="18">
    <w:abstractNumId w:val="12"/>
  </w:num>
  <w:num w:numId="19">
    <w:abstractNumId w:val="16"/>
  </w:num>
  <w:num w:numId="20">
    <w:abstractNumId w:val="17"/>
  </w:num>
  <w:num w:numId="21">
    <w:abstractNumId w:val="14"/>
  </w:num>
  <w:num w:numId="22">
    <w:abstractNumId w:val="18"/>
  </w:num>
  <w:num w:numId="23">
    <w:abstractNumId w:val="20"/>
  </w:num>
  <w:num w:numId="24">
    <w:abstractNumId w:val="11"/>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389"/>
    <w:rsid w:val="0000024A"/>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17739"/>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5763F"/>
    <w:rsid w:val="000609FD"/>
    <w:rsid w:val="00061CC7"/>
    <w:rsid w:val="00062522"/>
    <w:rsid w:val="00062E4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359B"/>
    <w:rsid w:val="000A4532"/>
    <w:rsid w:val="000A6DB7"/>
    <w:rsid w:val="000A6DDA"/>
    <w:rsid w:val="000A7040"/>
    <w:rsid w:val="000A717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ED"/>
    <w:rsid w:val="000C2AB6"/>
    <w:rsid w:val="000C2E49"/>
    <w:rsid w:val="000C359E"/>
    <w:rsid w:val="000C393F"/>
    <w:rsid w:val="000C5582"/>
    <w:rsid w:val="000C57C8"/>
    <w:rsid w:val="000C6651"/>
    <w:rsid w:val="000C6CC0"/>
    <w:rsid w:val="000C6E11"/>
    <w:rsid w:val="000C6E80"/>
    <w:rsid w:val="000D4B8E"/>
    <w:rsid w:val="000D581B"/>
    <w:rsid w:val="000D5D95"/>
    <w:rsid w:val="000D5DAE"/>
    <w:rsid w:val="000D648E"/>
    <w:rsid w:val="000D74F9"/>
    <w:rsid w:val="000D7D75"/>
    <w:rsid w:val="000D7DD7"/>
    <w:rsid w:val="000E0A3C"/>
    <w:rsid w:val="000E13A8"/>
    <w:rsid w:val="000E1B93"/>
    <w:rsid w:val="000E263E"/>
    <w:rsid w:val="000E264F"/>
    <w:rsid w:val="000E3E48"/>
    <w:rsid w:val="000E4707"/>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3B24"/>
    <w:rsid w:val="00124CC1"/>
    <w:rsid w:val="0012566B"/>
    <w:rsid w:val="001257DA"/>
    <w:rsid w:val="001262A1"/>
    <w:rsid w:val="001262C8"/>
    <w:rsid w:val="00126FB1"/>
    <w:rsid w:val="001276EF"/>
    <w:rsid w:val="001278CA"/>
    <w:rsid w:val="0013023D"/>
    <w:rsid w:val="001302AC"/>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491"/>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1527"/>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C7F97"/>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5A0"/>
    <w:rsid w:val="001F4B20"/>
    <w:rsid w:val="001F5099"/>
    <w:rsid w:val="001F64C4"/>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5B7"/>
    <w:rsid w:val="00237179"/>
    <w:rsid w:val="00237336"/>
    <w:rsid w:val="0023737D"/>
    <w:rsid w:val="0023777F"/>
    <w:rsid w:val="00240C10"/>
    <w:rsid w:val="002411CF"/>
    <w:rsid w:val="002418D3"/>
    <w:rsid w:val="00241A73"/>
    <w:rsid w:val="00243B01"/>
    <w:rsid w:val="00243E74"/>
    <w:rsid w:val="00243EB4"/>
    <w:rsid w:val="00245322"/>
    <w:rsid w:val="0024660B"/>
    <w:rsid w:val="00247570"/>
    <w:rsid w:val="00247938"/>
    <w:rsid w:val="002510A3"/>
    <w:rsid w:val="002512F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775C0"/>
    <w:rsid w:val="002804A3"/>
    <w:rsid w:val="00280736"/>
    <w:rsid w:val="00280D57"/>
    <w:rsid w:val="00281155"/>
    <w:rsid w:val="002818D0"/>
    <w:rsid w:val="00281AD7"/>
    <w:rsid w:val="00282790"/>
    <w:rsid w:val="00283E17"/>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317E"/>
    <w:rsid w:val="002E4B15"/>
    <w:rsid w:val="002E4F52"/>
    <w:rsid w:val="002E60F6"/>
    <w:rsid w:val="002E744B"/>
    <w:rsid w:val="002E777E"/>
    <w:rsid w:val="002F06BA"/>
    <w:rsid w:val="002F3E75"/>
    <w:rsid w:val="002F4227"/>
    <w:rsid w:val="002F59E4"/>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9F1"/>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A61"/>
    <w:rsid w:val="00337D9B"/>
    <w:rsid w:val="00340731"/>
    <w:rsid w:val="00340DB7"/>
    <w:rsid w:val="00341BE1"/>
    <w:rsid w:val="00345108"/>
    <w:rsid w:val="003451F3"/>
    <w:rsid w:val="00345374"/>
    <w:rsid w:val="003456F7"/>
    <w:rsid w:val="00345AD4"/>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1FD"/>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F3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1EA"/>
    <w:rsid w:val="00445402"/>
    <w:rsid w:val="00445880"/>
    <w:rsid w:val="0044639D"/>
    <w:rsid w:val="004471CC"/>
    <w:rsid w:val="00447728"/>
    <w:rsid w:val="00447B71"/>
    <w:rsid w:val="00447DB3"/>
    <w:rsid w:val="00450B7E"/>
    <w:rsid w:val="00450E80"/>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5D58"/>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86EE5"/>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068"/>
    <w:rsid w:val="004B53B1"/>
    <w:rsid w:val="004C00FF"/>
    <w:rsid w:val="004C01E4"/>
    <w:rsid w:val="004C0C0C"/>
    <w:rsid w:val="004C15CA"/>
    <w:rsid w:val="004C2A96"/>
    <w:rsid w:val="004C3610"/>
    <w:rsid w:val="004C4ED6"/>
    <w:rsid w:val="004C51B2"/>
    <w:rsid w:val="004C62FD"/>
    <w:rsid w:val="004C6BE1"/>
    <w:rsid w:val="004C791D"/>
    <w:rsid w:val="004D109F"/>
    <w:rsid w:val="004D113B"/>
    <w:rsid w:val="004D1528"/>
    <w:rsid w:val="004D1A38"/>
    <w:rsid w:val="004D1E6E"/>
    <w:rsid w:val="004D29D3"/>
    <w:rsid w:val="004D2F29"/>
    <w:rsid w:val="004D4294"/>
    <w:rsid w:val="004D5850"/>
    <w:rsid w:val="004D5D4F"/>
    <w:rsid w:val="004D5E4E"/>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16A"/>
    <w:rsid w:val="0053374B"/>
    <w:rsid w:val="00533BD9"/>
    <w:rsid w:val="00535772"/>
    <w:rsid w:val="00536365"/>
    <w:rsid w:val="005366B4"/>
    <w:rsid w:val="00536ACD"/>
    <w:rsid w:val="0053798E"/>
    <w:rsid w:val="00537A13"/>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1390"/>
    <w:rsid w:val="005B1631"/>
    <w:rsid w:val="005B2522"/>
    <w:rsid w:val="005B3490"/>
    <w:rsid w:val="005B3594"/>
    <w:rsid w:val="005B439F"/>
    <w:rsid w:val="005B4519"/>
    <w:rsid w:val="005B4963"/>
    <w:rsid w:val="005B4D2C"/>
    <w:rsid w:val="005B4F5B"/>
    <w:rsid w:val="005B5CEB"/>
    <w:rsid w:val="005B6237"/>
    <w:rsid w:val="005B6734"/>
    <w:rsid w:val="005B6B3A"/>
    <w:rsid w:val="005C10B0"/>
    <w:rsid w:val="005C1C38"/>
    <w:rsid w:val="005C2A1B"/>
    <w:rsid w:val="005C2C3A"/>
    <w:rsid w:val="005C2DB6"/>
    <w:rsid w:val="005C36E0"/>
    <w:rsid w:val="005C3834"/>
    <w:rsid w:val="005C3925"/>
    <w:rsid w:val="005C44B3"/>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AB0"/>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52D2"/>
    <w:rsid w:val="0061674F"/>
    <w:rsid w:val="0061788D"/>
    <w:rsid w:val="00617DC9"/>
    <w:rsid w:val="006211BD"/>
    <w:rsid w:val="0062156F"/>
    <w:rsid w:val="00621788"/>
    <w:rsid w:val="00622134"/>
    <w:rsid w:val="00622944"/>
    <w:rsid w:val="00622FF6"/>
    <w:rsid w:val="0062563C"/>
    <w:rsid w:val="00626DBC"/>
    <w:rsid w:val="006304BE"/>
    <w:rsid w:val="00632145"/>
    <w:rsid w:val="00633188"/>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5509D"/>
    <w:rsid w:val="00660712"/>
    <w:rsid w:val="00661C5D"/>
    <w:rsid w:val="00662B34"/>
    <w:rsid w:val="00664B3B"/>
    <w:rsid w:val="0066544C"/>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876D5"/>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906"/>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CD0"/>
    <w:rsid w:val="00703D5E"/>
    <w:rsid w:val="0070707B"/>
    <w:rsid w:val="00707B5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4F7B"/>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9FA"/>
    <w:rsid w:val="00775A7C"/>
    <w:rsid w:val="00775C43"/>
    <w:rsid w:val="00776295"/>
    <w:rsid w:val="00776FB7"/>
    <w:rsid w:val="00777D4F"/>
    <w:rsid w:val="00780BE0"/>
    <w:rsid w:val="00780C2B"/>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97BEE"/>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9F2"/>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0C1E"/>
    <w:rsid w:val="00831675"/>
    <w:rsid w:val="00832088"/>
    <w:rsid w:val="008321A4"/>
    <w:rsid w:val="00832224"/>
    <w:rsid w:val="0083274E"/>
    <w:rsid w:val="00833DB9"/>
    <w:rsid w:val="00834D27"/>
    <w:rsid w:val="00836172"/>
    <w:rsid w:val="00836256"/>
    <w:rsid w:val="00836566"/>
    <w:rsid w:val="008375D0"/>
    <w:rsid w:val="00837834"/>
    <w:rsid w:val="00837B4E"/>
    <w:rsid w:val="008429C9"/>
    <w:rsid w:val="0084307A"/>
    <w:rsid w:val="008453F6"/>
    <w:rsid w:val="00847348"/>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8B0"/>
    <w:rsid w:val="00870DCD"/>
    <w:rsid w:val="00872E04"/>
    <w:rsid w:val="00873B22"/>
    <w:rsid w:val="00875099"/>
    <w:rsid w:val="00875340"/>
    <w:rsid w:val="008802A3"/>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267"/>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3153"/>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D24"/>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2A2"/>
    <w:rsid w:val="00980BF9"/>
    <w:rsid w:val="00981D7D"/>
    <w:rsid w:val="00983682"/>
    <w:rsid w:val="00983891"/>
    <w:rsid w:val="00985444"/>
    <w:rsid w:val="00987C48"/>
    <w:rsid w:val="0099196E"/>
    <w:rsid w:val="00992F1F"/>
    <w:rsid w:val="0099354B"/>
    <w:rsid w:val="0099407F"/>
    <w:rsid w:val="00994A8A"/>
    <w:rsid w:val="00995231"/>
    <w:rsid w:val="009956ED"/>
    <w:rsid w:val="00995948"/>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1ED4"/>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5CF"/>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3450"/>
    <w:rsid w:val="009F3665"/>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17D16"/>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334"/>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4E12"/>
    <w:rsid w:val="00A979BD"/>
    <w:rsid w:val="00A97ABF"/>
    <w:rsid w:val="00A97D1D"/>
    <w:rsid w:val="00A97F1A"/>
    <w:rsid w:val="00AA0FE4"/>
    <w:rsid w:val="00AA16B6"/>
    <w:rsid w:val="00AA1BB6"/>
    <w:rsid w:val="00AA25AB"/>
    <w:rsid w:val="00AA265E"/>
    <w:rsid w:val="00AA62B0"/>
    <w:rsid w:val="00AA755D"/>
    <w:rsid w:val="00AB09B9"/>
    <w:rsid w:val="00AB0BB0"/>
    <w:rsid w:val="00AB0C3F"/>
    <w:rsid w:val="00AB139C"/>
    <w:rsid w:val="00AB1B30"/>
    <w:rsid w:val="00AB24BA"/>
    <w:rsid w:val="00AB2A56"/>
    <w:rsid w:val="00AB3287"/>
    <w:rsid w:val="00AB675D"/>
    <w:rsid w:val="00AB675F"/>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0B3"/>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247"/>
    <w:rsid w:val="00B14641"/>
    <w:rsid w:val="00B14BEB"/>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37C38"/>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5652"/>
    <w:rsid w:val="00B86365"/>
    <w:rsid w:val="00B902ED"/>
    <w:rsid w:val="00B90F44"/>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2E7C"/>
    <w:rsid w:val="00BF3258"/>
    <w:rsid w:val="00BF43CF"/>
    <w:rsid w:val="00BF7854"/>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8B7"/>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3536"/>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1881"/>
    <w:rsid w:val="00CF4F24"/>
    <w:rsid w:val="00CF53F2"/>
    <w:rsid w:val="00D00A03"/>
    <w:rsid w:val="00D02303"/>
    <w:rsid w:val="00D03037"/>
    <w:rsid w:val="00D032A0"/>
    <w:rsid w:val="00D03B0B"/>
    <w:rsid w:val="00D04336"/>
    <w:rsid w:val="00D04CB7"/>
    <w:rsid w:val="00D0553A"/>
    <w:rsid w:val="00D055BB"/>
    <w:rsid w:val="00D05D6B"/>
    <w:rsid w:val="00D10F92"/>
    <w:rsid w:val="00D11037"/>
    <w:rsid w:val="00D111A5"/>
    <w:rsid w:val="00D11FFB"/>
    <w:rsid w:val="00D12419"/>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E45"/>
    <w:rsid w:val="00D90F4C"/>
    <w:rsid w:val="00D92235"/>
    <w:rsid w:val="00D932CA"/>
    <w:rsid w:val="00D94EF8"/>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BE4"/>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1D8D"/>
    <w:rsid w:val="00DE3222"/>
    <w:rsid w:val="00DE35BB"/>
    <w:rsid w:val="00DE3E9A"/>
    <w:rsid w:val="00DE4CC8"/>
    <w:rsid w:val="00DE4F7B"/>
    <w:rsid w:val="00DE58C3"/>
    <w:rsid w:val="00DE71B9"/>
    <w:rsid w:val="00DF233C"/>
    <w:rsid w:val="00DF30F2"/>
    <w:rsid w:val="00DF3C9B"/>
    <w:rsid w:val="00DF435B"/>
    <w:rsid w:val="00DF4874"/>
    <w:rsid w:val="00DF493C"/>
    <w:rsid w:val="00DF5E7F"/>
    <w:rsid w:val="00DF664B"/>
    <w:rsid w:val="00DF6937"/>
    <w:rsid w:val="00E00908"/>
    <w:rsid w:val="00E00A80"/>
    <w:rsid w:val="00E033A9"/>
    <w:rsid w:val="00E05333"/>
    <w:rsid w:val="00E05B39"/>
    <w:rsid w:val="00E06F71"/>
    <w:rsid w:val="00E07350"/>
    <w:rsid w:val="00E07DA8"/>
    <w:rsid w:val="00E124C0"/>
    <w:rsid w:val="00E125EF"/>
    <w:rsid w:val="00E14194"/>
    <w:rsid w:val="00E14FB1"/>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0DC"/>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07E"/>
    <w:rsid w:val="00E8149D"/>
    <w:rsid w:val="00E81BF2"/>
    <w:rsid w:val="00E82C83"/>
    <w:rsid w:val="00E85524"/>
    <w:rsid w:val="00E8670A"/>
    <w:rsid w:val="00E86D2C"/>
    <w:rsid w:val="00E8759E"/>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97D89"/>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578F"/>
    <w:rsid w:val="00EC67CA"/>
    <w:rsid w:val="00EC6B05"/>
    <w:rsid w:val="00EC6B6D"/>
    <w:rsid w:val="00EC7F11"/>
    <w:rsid w:val="00ED1BA8"/>
    <w:rsid w:val="00ED2814"/>
    <w:rsid w:val="00ED3ED3"/>
    <w:rsid w:val="00ED4705"/>
    <w:rsid w:val="00ED4AF7"/>
    <w:rsid w:val="00ED54A1"/>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3D9"/>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560C"/>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5E35"/>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B4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D7814"/>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27D71DE"/>
    <w:rsid w:val="033755DF"/>
    <w:rsid w:val="04B90C36"/>
    <w:rsid w:val="04F544BF"/>
    <w:rsid w:val="053F5432"/>
    <w:rsid w:val="064E7C45"/>
    <w:rsid w:val="07130F0C"/>
    <w:rsid w:val="07FC6339"/>
    <w:rsid w:val="0A2E3071"/>
    <w:rsid w:val="0A4B77A0"/>
    <w:rsid w:val="0BBA3AD2"/>
    <w:rsid w:val="0C4C440E"/>
    <w:rsid w:val="0CAE7D79"/>
    <w:rsid w:val="0D95362E"/>
    <w:rsid w:val="0E907D6A"/>
    <w:rsid w:val="0EF67123"/>
    <w:rsid w:val="0F492F98"/>
    <w:rsid w:val="0F615DB4"/>
    <w:rsid w:val="100B4F00"/>
    <w:rsid w:val="12592F62"/>
    <w:rsid w:val="13781D89"/>
    <w:rsid w:val="137F2F8B"/>
    <w:rsid w:val="14214638"/>
    <w:rsid w:val="149819C8"/>
    <w:rsid w:val="1525275F"/>
    <w:rsid w:val="15CE07FC"/>
    <w:rsid w:val="15EE44D7"/>
    <w:rsid w:val="169F72CB"/>
    <w:rsid w:val="17D04EE7"/>
    <w:rsid w:val="197B011F"/>
    <w:rsid w:val="19937E6E"/>
    <w:rsid w:val="19F3005A"/>
    <w:rsid w:val="1A840CB2"/>
    <w:rsid w:val="1AD66FC9"/>
    <w:rsid w:val="1BC27E34"/>
    <w:rsid w:val="1C1D2216"/>
    <w:rsid w:val="1C317F37"/>
    <w:rsid w:val="1C527EEE"/>
    <w:rsid w:val="1C644713"/>
    <w:rsid w:val="1D404543"/>
    <w:rsid w:val="1D69272D"/>
    <w:rsid w:val="1D724AA4"/>
    <w:rsid w:val="1D90357B"/>
    <w:rsid w:val="1F6F68C2"/>
    <w:rsid w:val="1FA94D17"/>
    <w:rsid w:val="2188579C"/>
    <w:rsid w:val="21DF17AC"/>
    <w:rsid w:val="22966EF9"/>
    <w:rsid w:val="22B643D4"/>
    <w:rsid w:val="22C51EF8"/>
    <w:rsid w:val="23CD6176"/>
    <w:rsid w:val="23E32EED"/>
    <w:rsid w:val="24142D67"/>
    <w:rsid w:val="25720679"/>
    <w:rsid w:val="25C85D0B"/>
    <w:rsid w:val="263742F2"/>
    <w:rsid w:val="276B0362"/>
    <w:rsid w:val="27B5253B"/>
    <w:rsid w:val="28602F2C"/>
    <w:rsid w:val="2C2E4C48"/>
    <w:rsid w:val="2D5F028F"/>
    <w:rsid w:val="2D6A22BC"/>
    <w:rsid w:val="2E6E74F1"/>
    <w:rsid w:val="2F0A4589"/>
    <w:rsid w:val="2F45482D"/>
    <w:rsid w:val="2F477084"/>
    <w:rsid w:val="2F911B52"/>
    <w:rsid w:val="301A797F"/>
    <w:rsid w:val="305F0D15"/>
    <w:rsid w:val="307D673F"/>
    <w:rsid w:val="30F15368"/>
    <w:rsid w:val="32B16D30"/>
    <w:rsid w:val="32B20743"/>
    <w:rsid w:val="32D97C5E"/>
    <w:rsid w:val="33873B20"/>
    <w:rsid w:val="33B73835"/>
    <w:rsid w:val="344B5F6D"/>
    <w:rsid w:val="35306958"/>
    <w:rsid w:val="35C31759"/>
    <w:rsid w:val="378B6320"/>
    <w:rsid w:val="383B5941"/>
    <w:rsid w:val="391A16F3"/>
    <w:rsid w:val="391E6950"/>
    <w:rsid w:val="3A1A525E"/>
    <w:rsid w:val="3A751F6D"/>
    <w:rsid w:val="3B380893"/>
    <w:rsid w:val="3B647AFF"/>
    <w:rsid w:val="3D96637E"/>
    <w:rsid w:val="3D9A41C5"/>
    <w:rsid w:val="3D9B2BCF"/>
    <w:rsid w:val="3E5D14DB"/>
    <w:rsid w:val="3EA352FB"/>
    <w:rsid w:val="3F0A537A"/>
    <w:rsid w:val="40D03169"/>
    <w:rsid w:val="412C738F"/>
    <w:rsid w:val="42B018DA"/>
    <w:rsid w:val="42C910A8"/>
    <w:rsid w:val="44993E70"/>
    <w:rsid w:val="44CD6EE5"/>
    <w:rsid w:val="46366161"/>
    <w:rsid w:val="46D904D8"/>
    <w:rsid w:val="46E35449"/>
    <w:rsid w:val="473960E8"/>
    <w:rsid w:val="475B4743"/>
    <w:rsid w:val="485128BA"/>
    <w:rsid w:val="48A00AFD"/>
    <w:rsid w:val="49574371"/>
    <w:rsid w:val="4A45370A"/>
    <w:rsid w:val="4A8E50B1"/>
    <w:rsid w:val="4C03387D"/>
    <w:rsid w:val="4CE0771A"/>
    <w:rsid w:val="4D005CCE"/>
    <w:rsid w:val="4EDC5ED9"/>
    <w:rsid w:val="4FCF2633"/>
    <w:rsid w:val="505F0174"/>
    <w:rsid w:val="51140856"/>
    <w:rsid w:val="512C40C2"/>
    <w:rsid w:val="51352836"/>
    <w:rsid w:val="51B54DC6"/>
    <w:rsid w:val="52BC443F"/>
    <w:rsid w:val="53BC2C8F"/>
    <w:rsid w:val="54004FDB"/>
    <w:rsid w:val="544C0545"/>
    <w:rsid w:val="54510569"/>
    <w:rsid w:val="54E83771"/>
    <w:rsid w:val="56DE694D"/>
    <w:rsid w:val="58A31F4C"/>
    <w:rsid w:val="597C3A80"/>
    <w:rsid w:val="59B01600"/>
    <w:rsid w:val="59BE4D82"/>
    <w:rsid w:val="59D800F7"/>
    <w:rsid w:val="59D83D12"/>
    <w:rsid w:val="5BBA1B63"/>
    <w:rsid w:val="5CB139A0"/>
    <w:rsid w:val="5D573A59"/>
    <w:rsid w:val="5DA91D4B"/>
    <w:rsid w:val="5DFC7096"/>
    <w:rsid w:val="5E042794"/>
    <w:rsid w:val="60482751"/>
    <w:rsid w:val="607270C5"/>
    <w:rsid w:val="614E3A65"/>
    <w:rsid w:val="616D038D"/>
    <w:rsid w:val="625422E5"/>
    <w:rsid w:val="62712C29"/>
    <w:rsid w:val="62A675E2"/>
    <w:rsid w:val="6424389E"/>
    <w:rsid w:val="65D774B5"/>
    <w:rsid w:val="65E05BD0"/>
    <w:rsid w:val="66696190"/>
    <w:rsid w:val="67031F33"/>
    <w:rsid w:val="67341FB4"/>
    <w:rsid w:val="67DD37F7"/>
    <w:rsid w:val="68077DF9"/>
    <w:rsid w:val="68B63CF9"/>
    <w:rsid w:val="69FB4D8B"/>
    <w:rsid w:val="6A2F7FCC"/>
    <w:rsid w:val="6B0A19B6"/>
    <w:rsid w:val="6D32159C"/>
    <w:rsid w:val="6DE36C13"/>
    <w:rsid w:val="6E2A2D84"/>
    <w:rsid w:val="6E3253D7"/>
    <w:rsid w:val="6EA43D07"/>
    <w:rsid w:val="6EAA3499"/>
    <w:rsid w:val="6F0127DB"/>
    <w:rsid w:val="6F6D405C"/>
    <w:rsid w:val="6F9C595C"/>
    <w:rsid w:val="6FC00FB9"/>
    <w:rsid w:val="702A28D7"/>
    <w:rsid w:val="71B40FF2"/>
    <w:rsid w:val="71F65132"/>
    <w:rsid w:val="73CB77E1"/>
    <w:rsid w:val="74110165"/>
    <w:rsid w:val="74216B2C"/>
    <w:rsid w:val="745B67F0"/>
    <w:rsid w:val="750D6524"/>
    <w:rsid w:val="755E1E93"/>
    <w:rsid w:val="75AB4839"/>
    <w:rsid w:val="75B570E6"/>
    <w:rsid w:val="75BC40AA"/>
    <w:rsid w:val="761E4C8C"/>
    <w:rsid w:val="767936DC"/>
    <w:rsid w:val="767C5E46"/>
    <w:rsid w:val="76B625A7"/>
    <w:rsid w:val="76FA4D4B"/>
    <w:rsid w:val="770877C5"/>
    <w:rsid w:val="772B5ADA"/>
    <w:rsid w:val="78AF68A0"/>
    <w:rsid w:val="78D763A0"/>
    <w:rsid w:val="7B225082"/>
    <w:rsid w:val="7B294AE0"/>
    <w:rsid w:val="7B2F16E9"/>
    <w:rsid w:val="7C98705A"/>
    <w:rsid w:val="7D7A5A6B"/>
    <w:rsid w:val="7E374B3D"/>
    <w:rsid w:val="7E4C7A10"/>
    <w:rsid w:val="7E520657"/>
    <w:rsid w:val="7E583278"/>
    <w:rsid w:val="7EB52D4A"/>
    <w:rsid w:val="7EC133B5"/>
    <w:rsid w:val="7F0B0D76"/>
    <w:rsid w:val="7F6A0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A1531"/>
  <w15:docId w15:val="{813EFBB2-E526-44E1-867D-DDF8B690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qFormat="1"/>
    <w:lsdException w:name="Body Text Indent 3" w:semiHidden="1" w:unhideWhenUsed="1"/>
    <w:lsdException w:name="Block Text" w:uiPriority="0" w:qFormat="1"/>
    <w:lsdException w:name="Hyperlink" w:unhideWhenUsed="1" w:qFormat="1"/>
    <w:lsdException w:name="FollowedHyperlink" w:unhideWhenUsed="1" w:qFormat="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a6"/>
    <w:uiPriority w:val="99"/>
    <w:semiHidden/>
    <w:unhideWhenUsed/>
    <w:qFormat/>
    <w:rPr>
      <w:rFonts w:ascii="宋体" w:eastAsia="宋体"/>
      <w:sz w:val="18"/>
      <w:szCs w:val="18"/>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a7">
    <w:name w:val="Body Text"/>
    <w:basedOn w:val="a"/>
    <w:link w:val="a8"/>
    <w:uiPriority w:val="99"/>
    <w:unhideWhenUsed/>
    <w:qFormat/>
    <w:pPr>
      <w:spacing w:after="120"/>
    </w:pPr>
  </w:style>
  <w:style w:type="paragraph" w:styleId="a9">
    <w:name w:val="Body Text Indent"/>
    <w:basedOn w:val="a"/>
    <w:link w:val="aa"/>
    <w:qFormat/>
    <w:pPr>
      <w:adjustRightInd w:val="0"/>
      <w:spacing w:after="120" w:line="360" w:lineRule="atLeast"/>
      <w:ind w:leftChars="200" w:left="420"/>
      <w:jc w:val="left"/>
      <w:textAlignment w:val="baseline"/>
    </w:pPr>
    <w:rPr>
      <w:kern w:val="0"/>
      <w:sz w:val="24"/>
      <w:szCs w:val="20"/>
    </w:rPr>
  </w:style>
  <w:style w:type="paragraph" w:styleId="ab">
    <w:name w:val="Block Text"/>
    <w:basedOn w:val="a"/>
    <w:next w:val="ac"/>
    <w:qFormat/>
    <w:pPr>
      <w:spacing w:after="120"/>
      <w:ind w:leftChars="700" w:left="1440" w:rightChars="700" w:right="700"/>
    </w:pPr>
    <w:rPr>
      <w:rFonts w:ascii="Times New Roman" w:eastAsia="宋体" w:hAnsi="Times New Roman" w:cs="Times New Roman"/>
      <w:szCs w:val="20"/>
    </w:rPr>
  </w:style>
  <w:style w:type="paragraph" w:styleId="ac">
    <w:name w:val="Plain Text"/>
    <w:basedOn w:val="a"/>
    <w:link w:val="ad"/>
    <w:qFormat/>
    <w:rPr>
      <w:rFonts w:eastAsia="宋体"/>
      <w:sz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e">
    <w:name w:val="Date"/>
    <w:basedOn w:val="a"/>
    <w:next w:val="a"/>
    <w:link w:val="af"/>
    <w:uiPriority w:val="99"/>
    <w:unhideWhenUsed/>
    <w:qFormat/>
    <w:pPr>
      <w:ind w:leftChars="2500" w:left="100"/>
    </w:pPr>
  </w:style>
  <w:style w:type="paragraph" w:styleId="21">
    <w:name w:val="Body Text Indent 2"/>
    <w:basedOn w:val="a"/>
    <w:link w:val="22"/>
    <w:uiPriority w:val="99"/>
    <w:qFormat/>
    <w:pPr>
      <w:spacing w:after="120" w:line="480" w:lineRule="auto"/>
      <w:ind w:leftChars="200" w:left="420"/>
    </w:pPr>
    <w:rPr>
      <w:rFonts w:ascii="Times New Roman" w:eastAsia="宋体" w:hAnsi="Times New Roman" w:cs="Times New Roman"/>
      <w:szCs w:val="24"/>
    </w:rPr>
  </w:style>
  <w:style w:type="paragraph" w:styleId="af0">
    <w:name w:val="Balloon Text"/>
    <w:basedOn w:val="a"/>
    <w:link w:val="af1"/>
    <w:uiPriority w:val="99"/>
    <w:unhideWhenUsed/>
    <w:qFormat/>
    <w:rPr>
      <w:sz w:val="18"/>
      <w:szCs w:val="18"/>
    </w:rPr>
  </w:style>
  <w:style w:type="paragraph" w:styleId="af2">
    <w:name w:val="footer"/>
    <w:basedOn w:val="a"/>
    <w:link w:val="af3"/>
    <w:uiPriority w:val="99"/>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6">
    <w:name w:val="Normal (Web)"/>
    <w:basedOn w:val="a"/>
    <w:qFormat/>
    <w:rPr>
      <w:rFonts w:ascii="Calibri" w:eastAsia="宋体" w:hAnsi="Calibri" w:cs="Times New Roman"/>
      <w:sz w:val="24"/>
      <w:szCs w:val="24"/>
    </w:rPr>
  </w:style>
  <w:style w:type="paragraph" w:styleId="af7">
    <w:name w:val="Body Text First Indent"/>
    <w:basedOn w:val="a7"/>
    <w:link w:val="af8"/>
    <w:qFormat/>
    <w:pPr>
      <w:ind w:firstLineChars="100" w:firstLine="420"/>
    </w:pPr>
    <w:rPr>
      <w:rFonts w:ascii="宋体" w:eastAsia="宋体" w:hAnsi="Times New Roman" w:cs="Times New Roman"/>
      <w:kern w:val="0"/>
      <w:sz w:val="34"/>
      <w:szCs w:val="20"/>
    </w:rPr>
  </w:style>
  <w:style w:type="paragraph" w:styleId="23">
    <w:name w:val="Body Text First Indent 2"/>
    <w:basedOn w:val="a9"/>
    <w:link w:val="24"/>
    <w:uiPriority w:val="99"/>
    <w:semiHidden/>
    <w:unhideWhenUsed/>
    <w:qFormat/>
    <w:pPr>
      <w:adjustRightInd/>
      <w:spacing w:line="240" w:lineRule="auto"/>
      <w:ind w:firstLineChars="200" w:firstLine="420"/>
      <w:jc w:val="both"/>
      <w:textAlignment w:val="auto"/>
    </w:pPr>
    <w:rPr>
      <w:kern w:val="2"/>
      <w:sz w:val="21"/>
      <w:szCs w:val="22"/>
    </w:rPr>
  </w:style>
  <w:style w:type="table" w:styleId="af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Pr>
      <w:b/>
      <w:bCs/>
    </w:rPr>
  </w:style>
  <w:style w:type="character" w:styleId="afb">
    <w:name w:val="FollowedHyperlink"/>
    <w:basedOn w:val="a0"/>
    <w:uiPriority w:val="99"/>
    <w:unhideWhenUsed/>
    <w:qFormat/>
    <w:rPr>
      <w:color w:val="800080" w:themeColor="followedHyperlink"/>
      <w:u w:val="single"/>
    </w:rPr>
  </w:style>
  <w:style w:type="character" w:styleId="afc">
    <w:name w:val="Emphasis"/>
    <w:basedOn w:val="a0"/>
    <w:uiPriority w:val="20"/>
    <w:qFormat/>
    <w:rPr>
      <w:i/>
      <w:iCs/>
    </w:rPr>
  </w:style>
  <w:style w:type="character" w:styleId="afd">
    <w:name w:val="Hyperlink"/>
    <w:basedOn w:val="a0"/>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11">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宋体" w:eastAsia="宋体" w:hAnsi="宋体" w:cs="Times New Roman"/>
      <w:b/>
      <w:color w:val="000000"/>
      <w:kern w:val="0"/>
      <w:sz w:val="24"/>
      <w:szCs w:val="20"/>
      <w:lang w:val="en-GB"/>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32">
    <w:name w:val="正文文本 3 字符"/>
    <w:basedOn w:val="a0"/>
    <w:link w:val="31"/>
    <w:qFormat/>
    <w:rPr>
      <w:rFonts w:ascii="Times New Roman" w:eastAsia="宋体" w:hAnsi="Times New Roman" w:cs="Times New Roman"/>
      <w:color w:val="FF0000"/>
      <w:sz w:val="24"/>
      <w:szCs w:val="24"/>
    </w:rPr>
  </w:style>
  <w:style w:type="character" w:customStyle="1" w:styleId="a8">
    <w:name w:val="正文文本 字符"/>
    <w:basedOn w:val="a0"/>
    <w:link w:val="a7"/>
    <w:uiPriority w:val="99"/>
    <w:qFormat/>
  </w:style>
  <w:style w:type="character" w:customStyle="1" w:styleId="ad">
    <w:name w:val="纯文本 字符"/>
    <w:basedOn w:val="a0"/>
    <w:link w:val="ac"/>
    <w:qFormat/>
    <w:rPr>
      <w:rFonts w:eastAsia="宋体"/>
      <w:sz w:val="24"/>
    </w:rPr>
  </w:style>
  <w:style w:type="character" w:customStyle="1" w:styleId="af">
    <w:name w:val="日期 字符"/>
    <w:basedOn w:val="a0"/>
    <w:link w:val="ae"/>
    <w:uiPriority w:val="99"/>
    <w:qFormat/>
  </w:style>
  <w:style w:type="character" w:customStyle="1" w:styleId="af3">
    <w:name w:val="页脚 字符"/>
    <w:basedOn w:val="a0"/>
    <w:link w:val="af2"/>
    <w:uiPriority w:val="99"/>
    <w:qFormat/>
    <w:rPr>
      <w:sz w:val="18"/>
      <w:szCs w:val="18"/>
    </w:rPr>
  </w:style>
  <w:style w:type="character" w:customStyle="1" w:styleId="af5">
    <w:name w:val="页眉 字符"/>
    <w:basedOn w:val="a0"/>
    <w:link w:val="af4"/>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character" w:customStyle="1" w:styleId="af8">
    <w:name w:val="正文文本首行缩进 字符"/>
    <w:basedOn w:val="a8"/>
    <w:link w:val="af7"/>
    <w:qFormat/>
    <w:rPr>
      <w:rFonts w:ascii="宋体" w:eastAsia="宋体" w:hAnsi="Times New Roman" w:cs="Times New Roman"/>
      <w:kern w:val="0"/>
      <w:sz w:val="34"/>
      <w:szCs w:val="20"/>
    </w:rPr>
  </w:style>
  <w:style w:type="character" w:customStyle="1" w:styleId="Char1">
    <w:name w:val="纯文本 Char1"/>
    <w:qFormat/>
    <w:rPr>
      <w:rFonts w:eastAsia="宋体"/>
      <w:sz w:val="24"/>
    </w:rPr>
  </w:style>
  <w:style w:type="paragraph" w:customStyle="1" w:styleId="12">
    <w:name w:val="列出段落1"/>
    <w:basedOn w:val="a"/>
    <w:uiPriority w:val="34"/>
    <w:qFormat/>
    <w:pPr>
      <w:ind w:firstLineChars="200" w:firstLine="420"/>
    </w:pPr>
  </w:style>
  <w:style w:type="paragraph" w:customStyle="1" w:styleId="25">
    <w:name w:val="列出段落2"/>
    <w:basedOn w:val="a"/>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缩进 Char"/>
    <w:qFormat/>
    <w:rPr>
      <w:sz w:val="24"/>
    </w:rPr>
  </w:style>
  <w:style w:type="character" w:customStyle="1" w:styleId="aa">
    <w:name w:val="正文文本缩进 字符"/>
    <w:basedOn w:val="a0"/>
    <w:link w:val="a9"/>
    <w:uiPriority w:val="99"/>
    <w:semiHidden/>
    <w:qFormat/>
    <w:rPr>
      <w:kern w:val="2"/>
      <w:sz w:val="21"/>
      <w:szCs w:val="22"/>
    </w:rPr>
  </w:style>
  <w:style w:type="character" w:customStyle="1" w:styleId="af1">
    <w:name w:val="批注框文本 字符"/>
    <w:basedOn w:val="a0"/>
    <w:link w:val="af0"/>
    <w:uiPriority w:val="99"/>
    <w:semiHidden/>
    <w:qFormat/>
    <w:rPr>
      <w:kern w:val="2"/>
      <w:sz w:val="18"/>
      <w:szCs w:val="18"/>
    </w:rPr>
  </w:style>
  <w:style w:type="paragraph" w:customStyle="1" w:styleId="BodyText">
    <w:name w:val="BodyText"/>
    <w:basedOn w:val="a"/>
    <w:next w:val="a"/>
    <w:qFormat/>
    <w:pPr>
      <w:widowControl/>
      <w:spacing w:after="120"/>
    </w:pPr>
    <w:rPr>
      <w:rFonts w:ascii="Calibri" w:eastAsia="宋体" w:hAnsi="Calibri"/>
      <w:szCs w:val="24"/>
    </w:rPr>
  </w:style>
  <w:style w:type="character" w:customStyle="1" w:styleId="NormalCharacter">
    <w:name w:val="NormalCharacter"/>
    <w:qFormat/>
    <w:rPr>
      <w:rFonts w:asciiTheme="minorHAnsi" w:eastAsiaTheme="minorEastAsia" w:hAnsiTheme="minorHAnsi" w:cstheme="minorBidi"/>
      <w:kern w:val="2"/>
      <w:sz w:val="21"/>
      <w:szCs w:val="22"/>
      <w:lang w:val="en-US" w:eastAsia="zh-CN" w:bidi="ar-SA"/>
    </w:rPr>
  </w:style>
  <w:style w:type="character" w:customStyle="1" w:styleId="50">
    <w:name w:val="标题 5 字符"/>
    <w:basedOn w:val="a0"/>
    <w:link w:val="5"/>
    <w:uiPriority w:val="9"/>
    <w:semiHidden/>
    <w:qFormat/>
    <w:rPr>
      <w:b/>
      <w:bCs/>
      <w:kern w:val="2"/>
      <w:sz w:val="28"/>
      <w:szCs w:val="28"/>
    </w:rPr>
  </w:style>
  <w:style w:type="paragraph" w:customStyle="1" w:styleId="16">
    <w:name w:val="列表段落1"/>
    <w:basedOn w:val="a"/>
    <w:uiPriority w:val="34"/>
    <w:unhideWhenUsed/>
    <w:qFormat/>
    <w:pPr>
      <w:ind w:firstLineChars="200" w:firstLine="420"/>
    </w:pPr>
    <w:rPr>
      <w:szCs w:val="24"/>
    </w:rPr>
  </w:style>
  <w:style w:type="character" w:customStyle="1" w:styleId="font31">
    <w:name w:val="font31"/>
    <w:basedOn w:val="a0"/>
    <w:qFormat/>
    <w:rPr>
      <w:rFonts w:ascii="宋体" w:eastAsia="宋体" w:hAnsi="宋体" w:cs="宋体" w:hint="eastAsia"/>
      <w:b/>
      <w:color w:val="000000"/>
      <w:sz w:val="28"/>
      <w:szCs w:val="28"/>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a6">
    <w:name w:val="文档结构图 字符"/>
    <w:basedOn w:val="a0"/>
    <w:link w:val="a5"/>
    <w:uiPriority w:val="99"/>
    <w:semiHidden/>
    <w:qFormat/>
    <w:rPr>
      <w:rFonts w:ascii="宋体" w:hAnsiTheme="minorHAnsi" w:cstheme="minorBidi"/>
      <w:kern w:val="2"/>
      <w:sz w:val="18"/>
      <w:szCs w:val="18"/>
    </w:rPr>
  </w:style>
  <w:style w:type="paragraph" w:styleId="aff">
    <w:name w:val="List Paragraph"/>
    <w:basedOn w:val="a"/>
    <w:uiPriority w:val="34"/>
    <w:unhideWhenUsed/>
    <w:qFormat/>
    <w:pPr>
      <w:ind w:firstLineChars="200" w:firstLine="420"/>
    </w:pPr>
  </w:style>
  <w:style w:type="character" w:customStyle="1" w:styleId="ca-2">
    <w:name w:val="ca-2"/>
    <w:basedOn w:val="a0"/>
    <w:qFormat/>
  </w:style>
  <w:style w:type="character" w:customStyle="1" w:styleId="ca-3">
    <w:name w:val="ca-3"/>
    <w:basedOn w:val="a0"/>
    <w:qFormat/>
  </w:style>
  <w:style w:type="paragraph" w:customStyle="1" w:styleId="UserStyle0">
    <w:name w:val="UserStyle_0"/>
    <w:basedOn w:val="a"/>
    <w:qFormat/>
    <w:pPr>
      <w:widowControl/>
      <w:textAlignment w:val="baseline"/>
    </w:pPr>
    <w:rPr>
      <w:kern w:val="0"/>
      <w:szCs w:val="21"/>
    </w:rPr>
  </w:style>
  <w:style w:type="paragraph" w:customStyle="1" w:styleId="Heading1">
    <w:name w:val="Heading1"/>
    <w:basedOn w:val="a"/>
    <w:next w:val="a"/>
    <w:qFormat/>
    <w:pPr>
      <w:spacing w:line="500" w:lineRule="exact"/>
      <w:jc w:val="center"/>
      <w:textAlignment w:val="baseline"/>
    </w:pPr>
    <w:rPr>
      <w:rFonts w:ascii="宋体" w:hAnsi="宋体"/>
      <w:b/>
      <w:kern w:val="0"/>
      <w:sz w:val="36"/>
      <w:szCs w:val="36"/>
      <w:lang w:val="zh-CN"/>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66">
    <w:name w:val="xl66"/>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4">
    <w:name w:val="正文文本首行缩进 2 字符"/>
    <w:basedOn w:val="aa"/>
    <w:link w:val="23"/>
    <w:uiPriority w:val="99"/>
    <w:semiHidden/>
    <w:qFormat/>
    <w:rPr>
      <w:rFonts w:asciiTheme="minorHAnsi" w:eastAsiaTheme="minorEastAsia" w:hAnsiTheme="minorHAnsi" w:cstheme="minorBidi"/>
      <w:kern w:val="2"/>
      <w:sz w:val="21"/>
      <w:szCs w:val="22"/>
    </w:rPr>
  </w:style>
  <w:style w:type="character" w:customStyle="1" w:styleId="22">
    <w:name w:val="正文文本缩进 2 字符"/>
    <w:basedOn w:val="a0"/>
    <w:link w:val="21"/>
    <w:uiPriority w:val="99"/>
    <w:qFormat/>
    <w:rPr>
      <w:kern w:val="2"/>
      <w:sz w:val="21"/>
      <w:szCs w:val="24"/>
    </w:rPr>
  </w:style>
  <w:style w:type="paragraph" w:customStyle="1" w:styleId="17">
    <w:name w:val="纯文本1"/>
    <w:basedOn w:val="a"/>
    <w:unhideWhenUsed/>
    <w:qFormat/>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6B2F1F-3BCA-4825-9CCB-4D8A7731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74</Pages>
  <Words>5704</Words>
  <Characters>32516</Characters>
  <Application>Microsoft Office Word</Application>
  <DocSecurity>0</DocSecurity>
  <Lines>270</Lines>
  <Paragraphs>76</Paragraphs>
  <ScaleCrop>false</ScaleCrop>
  <Company>Sky123.Org</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楷 楷</cp:lastModifiedBy>
  <cp:revision>22</cp:revision>
  <cp:lastPrinted>2022-02-12T04:37:00Z</cp:lastPrinted>
  <dcterms:created xsi:type="dcterms:W3CDTF">2022-02-07T06:58:00Z</dcterms:created>
  <dcterms:modified xsi:type="dcterms:W3CDTF">2022-02-13T11:51:00Z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BD1EEF8178BE40529E6DBBE54CB24392</vt:lpwstr>
  </property>
</Properties>
</file>