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73" w:rsidRDefault="007C4FF8" w:rsidP="007C4FF8">
      <w:pPr>
        <w:shd w:val="clear" w:color="auto" w:fill="FFFFFF"/>
        <w:spacing w:line="360" w:lineRule="auto"/>
        <w:ind w:firstLineChars="147" w:firstLine="531"/>
        <w:rPr>
          <w:rFonts w:ascii="黑体" w:eastAsia="黑体" w:hAnsi="黑体" w:cs="宋体"/>
          <w:b/>
          <w:color w:val="000000"/>
          <w:sz w:val="36"/>
          <w:szCs w:val="36"/>
        </w:rPr>
      </w:pPr>
      <w:r w:rsidRPr="007D0DDF">
        <w:rPr>
          <w:rFonts w:ascii="黑体" w:eastAsia="黑体" w:hAnsi="黑体" w:cs="黑体" w:hint="eastAsia"/>
          <w:b/>
          <w:bCs/>
          <w:sz w:val="36"/>
          <w:szCs w:val="36"/>
        </w:rPr>
        <w:t>禹州市</w:t>
      </w:r>
      <w:r>
        <w:rPr>
          <w:rFonts w:ascii="黑体" w:eastAsia="黑体" w:hAnsi="黑体" w:cs="黑体" w:hint="eastAsia"/>
          <w:b/>
          <w:bCs/>
          <w:sz w:val="36"/>
          <w:szCs w:val="36"/>
        </w:rPr>
        <w:t>教育体育局学生课桌凳采购</w:t>
      </w:r>
      <w:r w:rsidRPr="007D0DDF">
        <w:rPr>
          <w:rFonts w:ascii="黑体" w:eastAsia="黑体" w:hAnsi="黑体" w:cs="黑体" w:hint="eastAsia"/>
          <w:b/>
          <w:bCs/>
          <w:sz w:val="36"/>
          <w:szCs w:val="36"/>
        </w:rPr>
        <w:t>项目</w:t>
      </w:r>
      <w:r w:rsidR="00E5795D">
        <w:rPr>
          <w:rFonts w:ascii="黑体" w:eastAsia="黑体" w:hAnsi="黑体" w:cs="宋体" w:hint="eastAsia"/>
          <w:b/>
          <w:color w:val="000000"/>
          <w:sz w:val="36"/>
          <w:szCs w:val="36"/>
        </w:rPr>
        <w:t>（不见面开标）</w:t>
      </w:r>
    </w:p>
    <w:p w:rsidR="002F2273" w:rsidRDefault="002F2273">
      <w:pPr>
        <w:jc w:val="center"/>
        <w:rPr>
          <w:rFonts w:ascii="黑体" w:eastAsia="黑体" w:hAnsi="黑体" w:cs="宋体"/>
          <w:b/>
          <w:color w:val="000000"/>
          <w:sz w:val="36"/>
          <w:szCs w:val="36"/>
        </w:rPr>
      </w:pPr>
    </w:p>
    <w:p w:rsidR="002F2273" w:rsidRDefault="002F2273">
      <w:pPr>
        <w:spacing w:line="600" w:lineRule="exact"/>
        <w:jc w:val="center"/>
        <w:rPr>
          <w:rFonts w:ascii="黑体" w:eastAsia="黑体" w:hAnsi="黑体" w:cs="黑体"/>
          <w:b/>
          <w:bCs/>
          <w:sz w:val="36"/>
          <w:szCs w:val="36"/>
        </w:rPr>
      </w:pPr>
      <w:bookmarkStart w:id="0" w:name="_GoBack"/>
      <w:bookmarkEnd w:id="0"/>
    </w:p>
    <w:p w:rsidR="002F2273" w:rsidRDefault="002F2273">
      <w:pPr>
        <w:rPr>
          <w:rFonts w:ascii="黑体" w:eastAsia="黑体" w:hAnsi="黑体" w:cs="黑体"/>
          <w:b/>
          <w:bCs/>
          <w:color w:val="000000"/>
          <w:sz w:val="32"/>
          <w:szCs w:val="32"/>
          <w:u w:val="single"/>
        </w:rPr>
      </w:pPr>
    </w:p>
    <w:p w:rsidR="002F2273" w:rsidRPr="00AE5C03" w:rsidRDefault="002F2273">
      <w:pPr>
        <w:rPr>
          <w:rFonts w:ascii="微软简隶书" w:eastAsia="微软简隶书"/>
          <w:color w:val="000000"/>
        </w:rPr>
      </w:pPr>
    </w:p>
    <w:p w:rsidR="002F2273" w:rsidRDefault="002F2273">
      <w:pPr>
        <w:rPr>
          <w:rFonts w:asciiTheme="majorEastAsia" w:eastAsiaTheme="majorEastAsia" w:hAnsiTheme="majorEastAsia" w:cstheme="majorEastAsia"/>
          <w:bCs/>
          <w:color w:val="000000"/>
          <w:w w:val="90"/>
          <w:sz w:val="120"/>
          <w:szCs w:val="120"/>
        </w:rPr>
      </w:pPr>
    </w:p>
    <w:p w:rsidR="002F2273" w:rsidRDefault="00E5795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Default="002F2273">
      <w:pPr>
        <w:rPr>
          <w:rFonts w:ascii="微软简隶书" w:eastAsia="微软简隶书"/>
          <w:color w:val="000000"/>
        </w:rPr>
      </w:pPr>
    </w:p>
    <w:p w:rsidR="002F2273" w:rsidRPr="004D086A" w:rsidRDefault="002F2273">
      <w:pPr>
        <w:rPr>
          <w:rFonts w:ascii="微软简隶书" w:eastAsia="微软简隶书"/>
          <w:color w:val="000000"/>
        </w:rPr>
      </w:pPr>
    </w:p>
    <w:p w:rsidR="002F2273" w:rsidRDefault="00E5795D">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采购编号：YZCG-G202</w:t>
      </w:r>
      <w:r w:rsidR="007C4FF8">
        <w:rPr>
          <w:rFonts w:asciiTheme="majorEastAsia" w:eastAsiaTheme="majorEastAsia" w:hAnsiTheme="majorEastAsia" w:cstheme="majorEastAsia" w:hint="eastAsia"/>
          <w:b/>
          <w:bCs/>
          <w:color w:val="000000"/>
          <w:sz w:val="36"/>
          <w:szCs w:val="36"/>
        </w:rPr>
        <w:t>2001</w:t>
      </w:r>
    </w:p>
    <w:p w:rsidR="00F35DE5" w:rsidRPr="00F35DE5" w:rsidRDefault="00E5795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35DE5" w:rsidRPr="00F35DE5">
        <w:rPr>
          <w:rFonts w:asciiTheme="majorEastAsia" w:eastAsiaTheme="majorEastAsia" w:hAnsiTheme="majorEastAsia" w:cstheme="majorEastAsia" w:hint="eastAsia"/>
          <w:b/>
          <w:bCs/>
          <w:color w:val="000000"/>
          <w:sz w:val="36"/>
          <w:szCs w:val="36"/>
        </w:rPr>
        <w:t>禹州市</w:t>
      </w:r>
      <w:r w:rsidR="007C4FF8">
        <w:rPr>
          <w:rFonts w:asciiTheme="majorEastAsia" w:eastAsiaTheme="majorEastAsia" w:hAnsiTheme="majorEastAsia" w:cstheme="majorEastAsia" w:hint="eastAsia"/>
          <w:b/>
          <w:bCs/>
          <w:color w:val="000000"/>
          <w:sz w:val="36"/>
          <w:szCs w:val="36"/>
        </w:rPr>
        <w:t>教育体育局</w:t>
      </w:r>
    </w:p>
    <w:p w:rsidR="002F2273" w:rsidRDefault="00E5795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2F2273" w:rsidRDefault="002F2273">
      <w:pPr>
        <w:ind w:firstLineChars="595" w:firstLine="2150"/>
        <w:rPr>
          <w:rFonts w:asciiTheme="majorEastAsia" w:eastAsiaTheme="majorEastAsia" w:hAnsiTheme="majorEastAsia" w:cstheme="majorEastAsia"/>
          <w:b/>
          <w:bCs/>
          <w:color w:val="000000"/>
          <w:sz w:val="36"/>
          <w:szCs w:val="36"/>
        </w:rPr>
      </w:pPr>
    </w:p>
    <w:p w:rsidR="002F2273" w:rsidRDefault="002F2273">
      <w:pPr>
        <w:ind w:firstLineChars="595" w:firstLine="2150"/>
        <w:rPr>
          <w:rFonts w:asciiTheme="majorEastAsia" w:eastAsiaTheme="majorEastAsia" w:hAnsiTheme="majorEastAsia" w:cstheme="majorEastAsia"/>
          <w:b/>
          <w:bCs/>
          <w:color w:val="000000"/>
          <w:sz w:val="36"/>
          <w:szCs w:val="36"/>
        </w:rPr>
      </w:pPr>
    </w:p>
    <w:p w:rsidR="002F2273" w:rsidRDefault="007C4FF8">
      <w:pPr>
        <w:ind w:firstLineChars="745" w:firstLine="2692"/>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二〇二二</w:t>
      </w:r>
      <w:r w:rsidR="00F35DE5">
        <w:rPr>
          <w:rFonts w:asciiTheme="majorEastAsia" w:eastAsiaTheme="majorEastAsia" w:hAnsiTheme="majorEastAsia" w:cstheme="majorEastAsia" w:hint="eastAsia"/>
          <w:b/>
          <w:bCs/>
          <w:color w:val="000000"/>
          <w:sz w:val="36"/>
          <w:szCs w:val="36"/>
        </w:rPr>
        <w:t>年</w:t>
      </w:r>
      <w:r>
        <w:rPr>
          <w:rFonts w:asciiTheme="majorEastAsia" w:eastAsiaTheme="majorEastAsia" w:hAnsiTheme="majorEastAsia" w:cstheme="majorEastAsia" w:hint="eastAsia"/>
          <w:b/>
          <w:bCs/>
          <w:color w:val="000000"/>
          <w:sz w:val="36"/>
          <w:szCs w:val="36"/>
        </w:rPr>
        <w:t>二</w:t>
      </w:r>
      <w:r w:rsidR="00E5795D">
        <w:rPr>
          <w:rFonts w:asciiTheme="majorEastAsia" w:eastAsiaTheme="majorEastAsia" w:hAnsiTheme="majorEastAsia" w:cstheme="majorEastAsia" w:hint="eastAsia"/>
          <w:b/>
          <w:bCs/>
          <w:color w:val="000000"/>
          <w:sz w:val="36"/>
          <w:szCs w:val="36"/>
        </w:rPr>
        <w:t>月</w:t>
      </w:r>
    </w:p>
    <w:p w:rsidR="002F2273" w:rsidRDefault="002F2273">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2F2273" w:rsidRDefault="00E5795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2F2273" w:rsidRDefault="002F2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2F2273" w:rsidRDefault="00E579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2F2273" w:rsidRDefault="00E5795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拟签订的合同文本</w:t>
      </w:r>
    </w:p>
    <w:p w:rsidR="002F2273" w:rsidRDefault="00E5795D">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2F2273" w:rsidRDefault="002F2273">
      <w:pPr>
        <w:pStyle w:val="11"/>
        <w:ind w:firstLineChars="0" w:firstLine="0"/>
      </w:pPr>
    </w:p>
    <w:p w:rsidR="002F2273" w:rsidRDefault="002F2273">
      <w:pPr>
        <w:pStyle w:val="11"/>
        <w:ind w:firstLineChars="0" w:firstLine="0"/>
      </w:pPr>
    </w:p>
    <w:p w:rsidR="00A51EED" w:rsidRDefault="00A51EED" w:rsidP="00A51EED">
      <w:pPr>
        <w:pStyle w:val="5"/>
      </w:pPr>
    </w:p>
    <w:p w:rsidR="00A51EED" w:rsidRPr="00A51EED" w:rsidRDefault="00A51EED" w:rsidP="00A51EED"/>
    <w:p w:rsidR="002F2273" w:rsidRDefault="00E5795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F35DE5" w:rsidRPr="00F35DE5" w:rsidRDefault="00F35DE5" w:rsidP="00F35DE5">
      <w:pPr>
        <w:pStyle w:val="11"/>
      </w:pPr>
    </w:p>
    <w:p w:rsidR="007C4FF8" w:rsidRDefault="007C4FF8" w:rsidP="007C4FF8">
      <w:pPr>
        <w:spacing w:line="360" w:lineRule="auto"/>
        <w:ind w:firstLineChars="200" w:firstLine="420"/>
        <w:jc w:val="left"/>
        <w:rPr>
          <w:rFonts w:asciiTheme="majorEastAsia" w:eastAsiaTheme="majorEastAsia" w:hAnsiTheme="majorEastAsia" w:cs="仿宋"/>
          <w:szCs w:val="21"/>
        </w:rPr>
      </w:pPr>
      <w:r>
        <w:rPr>
          <w:rFonts w:asciiTheme="majorEastAsia" w:eastAsiaTheme="majorEastAsia" w:hAnsiTheme="majorEastAsia" w:cs="仿宋" w:hint="eastAsia"/>
          <w:szCs w:val="21"/>
        </w:rPr>
        <w:t>禹州市政府采购中心受</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教育体育局的委托，就“</w:t>
      </w:r>
      <w:r w:rsidRPr="00F40B03">
        <w:rPr>
          <w:rFonts w:asciiTheme="majorEastAsia" w:eastAsiaTheme="majorEastAsia" w:hAnsiTheme="majorEastAsia" w:cs="仿宋" w:hint="eastAsia"/>
          <w:szCs w:val="21"/>
        </w:rPr>
        <w:t>禹州市教育体育局学生课桌凳采购项目</w:t>
      </w:r>
      <w:r>
        <w:rPr>
          <w:rFonts w:asciiTheme="majorEastAsia" w:eastAsiaTheme="majorEastAsia" w:hAnsiTheme="majorEastAsia" w:cs="仿宋" w:hint="eastAsia"/>
          <w:szCs w:val="21"/>
        </w:rPr>
        <w:t>（不见面开标）”进行公开招标，欢迎合格的投标人前来投标。</w:t>
      </w:r>
    </w:p>
    <w:p w:rsidR="007C4FF8" w:rsidRPr="00FA4A9F" w:rsidRDefault="007C4FF8" w:rsidP="007C4FF8">
      <w:pPr>
        <w:widowControl/>
        <w:numPr>
          <w:ilvl w:val="0"/>
          <w:numId w:val="5"/>
        </w:numPr>
        <w:shd w:val="clear" w:color="auto" w:fill="FFFFFF"/>
        <w:spacing w:line="360" w:lineRule="auto"/>
        <w:ind w:firstLine="482"/>
        <w:jc w:val="left"/>
        <w:rPr>
          <w:rFonts w:asciiTheme="majorEastAsia" w:eastAsiaTheme="majorEastAsia" w:hAnsiTheme="majorEastAsia" w:cs="仿宋"/>
          <w:szCs w:val="21"/>
        </w:rPr>
      </w:pPr>
      <w:r w:rsidRPr="00FA4A9F">
        <w:rPr>
          <w:rFonts w:asciiTheme="majorEastAsia" w:eastAsiaTheme="majorEastAsia" w:hAnsiTheme="majorEastAsia" w:cs="仿宋" w:hint="eastAsia"/>
          <w:szCs w:val="21"/>
        </w:rPr>
        <w:t>项目基本情况</w:t>
      </w:r>
      <w:r>
        <w:rPr>
          <w:rFonts w:asciiTheme="majorEastAsia" w:eastAsiaTheme="majorEastAsia" w:hAnsiTheme="majorEastAsia" w:cs="仿宋" w:hint="eastAsia"/>
          <w:szCs w:val="21"/>
        </w:rPr>
        <w:t xml:space="preserve">  </w:t>
      </w:r>
    </w:p>
    <w:p w:rsidR="007C4FF8" w:rsidRDefault="007C4FF8" w:rsidP="007C4FF8">
      <w:pPr>
        <w:widowControl/>
        <w:numPr>
          <w:ilvl w:val="0"/>
          <w:numId w:val="6"/>
        </w:numPr>
        <w:shd w:val="clear" w:color="auto" w:fill="FFFFFF"/>
        <w:spacing w:line="360" w:lineRule="auto"/>
        <w:jc w:val="left"/>
        <w:rPr>
          <w:rFonts w:asciiTheme="majorEastAsia" w:eastAsiaTheme="majorEastAsia" w:hAnsiTheme="majorEastAsia" w:cs="仿宋"/>
          <w:szCs w:val="21"/>
        </w:rPr>
      </w:pPr>
      <w:r>
        <w:rPr>
          <w:rFonts w:asciiTheme="majorEastAsia" w:eastAsiaTheme="majorEastAsia" w:hAnsiTheme="majorEastAsia" w:cs="仿宋" w:hint="eastAsia"/>
          <w:szCs w:val="21"/>
        </w:rPr>
        <w:t>采购人：</w:t>
      </w:r>
      <w:r>
        <w:rPr>
          <w:rFonts w:asciiTheme="majorEastAsia" w:eastAsiaTheme="majorEastAsia" w:hAnsiTheme="majorEastAsia" w:cs="仿宋"/>
          <w:szCs w:val="21"/>
        </w:rPr>
        <w:t xml:space="preserve"> </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教育体育局</w:t>
      </w:r>
    </w:p>
    <w:p w:rsidR="007C4FF8" w:rsidRPr="00FA4A9F" w:rsidRDefault="007C4FF8" w:rsidP="007C4FF8">
      <w:pPr>
        <w:spacing w:line="360" w:lineRule="auto"/>
        <w:ind w:firstLineChars="250" w:firstLine="525"/>
        <w:rPr>
          <w:rFonts w:asciiTheme="majorEastAsia" w:eastAsiaTheme="majorEastAsia" w:hAnsiTheme="majorEastAsia" w:cs="仿宋"/>
          <w:szCs w:val="21"/>
        </w:rPr>
      </w:pPr>
      <w:r>
        <w:rPr>
          <w:rFonts w:asciiTheme="majorEastAsia" w:eastAsiaTheme="majorEastAsia" w:hAnsiTheme="majorEastAsia" w:cs="仿宋" w:hint="eastAsia"/>
          <w:szCs w:val="21"/>
        </w:rPr>
        <w:t>2、</w:t>
      </w:r>
      <w:r w:rsidRPr="00FA4A9F">
        <w:rPr>
          <w:rFonts w:asciiTheme="majorEastAsia" w:eastAsiaTheme="majorEastAsia" w:hAnsiTheme="majorEastAsia" w:cs="仿宋" w:hint="eastAsia"/>
          <w:szCs w:val="21"/>
        </w:rPr>
        <w:t>项目名称：</w:t>
      </w:r>
      <w:r w:rsidRPr="00F40B03">
        <w:rPr>
          <w:rFonts w:asciiTheme="majorEastAsia" w:eastAsiaTheme="majorEastAsia" w:hAnsiTheme="majorEastAsia" w:cs="仿宋" w:hint="eastAsia"/>
          <w:szCs w:val="21"/>
        </w:rPr>
        <w:t>禹州市教育体育局学生课桌凳采购项目</w:t>
      </w:r>
      <w:r>
        <w:rPr>
          <w:rFonts w:asciiTheme="majorEastAsia" w:eastAsiaTheme="majorEastAsia" w:hAnsiTheme="majorEastAsia" w:cs="仿宋" w:hint="eastAsia"/>
          <w:szCs w:val="21"/>
        </w:rPr>
        <w:t>（不见面开标）</w:t>
      </w:r>
    </w:p>
    <w:p w:rsidR="007C4FF8" w:rsidRDefault="007C4FF8" w:rsidP="007C4FF8">
      <w:pPr>
        <w:pStyle w:val="af5"/>
        <w:widowControl/>
        <w:shd w:val="clear" w:color="auto" w:fill="FFFFFF"/>
        <w:spacing w:line="360" w:lineRule="auto"/>
        <w:ind w:leftChars="57" w:left="120" w:firstLineChars="150" w:firstLine="315"/>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3、采购编号：</w:t>
      </w:r>
      <w:r>
        <w:rPr>
          <w:rFonts w:asciiTheme="majorEastAsia" w:eastAsiaTheme="majorEastAsia" w:hAnsiTheme="majorEastAsia" w:cs="仿宋" w:hint="eastAsia"/>
          <w:szCs w:val="21"/>
        </w:rPr>
        <w:t>YZCG-G2022001</w:t>
      </w:r>
    </w:p>
    <w:p w:rsidR="007C4FF8" w:rsidRDefault="007C4FF8" w:rsidP="007C4FF8">
      <w:pPr>
        <w:widowControl/>
        <w:shd w:val="clear" w:color="auto" w:fill="FFFFFF"/>
        <w:spacing w:line="360" w:lineRule="auto"/>
        <w:ind w:firstLine="482"/>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4、项目需求：</w:t>
      </w:r>
      <w:r w:rsidRPr="00F40B03">
        <w:rPr>
          <w:rFonts w:asciiTheme="majorEastAsia" w:eastAsiaTheme="majorEastAsia" w:hAnsiTheme="majorEastAsia" w:cs="仿宋" w:hint="eastAsia"/>
          <w:szCs w:val="21"/>
        </w:rPr>
        <w:t>学生课桌凳</w:t>
      </w:r>
      <w:r>
        <w:rPr>
          <w:rFonts w:asciiTheme="majorEastAsia" w:eastAsiaTheme="majorEastAsia" w:hAnsiTheme="majorEastAsia" w:cs="仿宋" w:hint="eastAsia"/>
          <w:szCs w:val="21"/>
        </w:rPr>
        <w:t>一批（详见招标文件）</w:t>
      </w:r>
    </w:p>
    <w:p w:rsidR="007C4FF8" w:rsidRDefault="007C4FF8" w:rsidP="007C4FF8">
      <w:pPr>
        <w:pStyle w:val="11"/>
        <w:spacing w:line="360" w:lineRule="auto"/>
        <w:ind w:firstLineChars="250" w:firstLine="525"/>
        <w:rPr>
          <w:rFonts w:asciiTheme="majorEastAsia" w:eastAsiaTheme="majorEastAsia" w:hAnsiTheme="majorEastAsia" w:cs="仿宋"/>
          <w:szCs w:val="21"/>
        </w:rPr>
      </w:pPr>
      <w:r>
        <w:rPr>
          <w:rFonts w:asciiTheme="majorEastAsia" w:eastAsiaTheme="majorEastAsia" w:hAnsiTheme="majorEastAsia" w:cs="仿宋" w:hint="eastAsia"/>
          <w:szCs w:val="21"/>
        </w:rPr>
        <w:t>5、合同履约期限：合同签订后30天内。</w:t>
      </w:r>
    </w:p>
    <w:p w:rsidR="007C4FF8" w:rsidRDefault="007C4FF8" w:rsidP="007C4FF8">
      <w:pPr>
        <w:widowControl/>
        <w:shd w:val="clear" w:color="auto" w:fill="FFFFFF"/>
        <w:spacing w:line="360" w:lineRule="auto"/>
        <w:ind w:firstLine="482"/>
        <w:jc w:val="left"/>
        <w:rPr>
          <w:rFonts w:asciiTheme="majorEastAsia" w:eastAsiaTheme="majorEastAsia" w:hAnsiTheme="majorEastAsia" w:cs="仿宋"/>
          <w:szCs w:val="21"/>
        </w:rPr>
      </w:pPr>
      <w:r>
        <w:rPr>
          <w:rFonts w:asciiTheme="majorEastAsia" w:eastAsiaTheme="majorEastAsia" w:hAnsiTheme="majorEastAsia" w:cs="仿宋" w:hint="eastAsia"/>
          <w:szCs w:val="21"/>
        </w:rPr>
        <w:t>6、采购预算：394.2万元</w:t>
      </w:r>
    </w:p>
    <w:p w:rsidR="007C4FF8" w:rsidRDefault="007C4FF8" w:rsidP="007C4FF8">
      <w:pPr>
        <w:widowControl/>
        <w:shd w:val="clear" w:color="auto" w:fill="FFFFFF"/>
        <w:spacing w:line="360" w:lineRule="auto"/>
        <w:ind w:firstLine="482"/>
        <w:jc w:val="left"/>
        <w:rPr>
          <w:rFonts w:asciiTheme="majorEastAsia" w:eastAsiaTheme="majorEastAsia" w:hAnsiTheme="majorEastAsia"/>
          <w:szCs w:val="21"/>
        </w:rPr>
      </w:pPr>
      <w:r>
        <w:rPr>
          <w:rFonts w:asciiTheme="majorEastAsia" w:eastAsiaTheme="majorEastAsia" w:hAnsiTheme="majorEastAsia" w:cs="仿宋" w:hint="eastAsia"/>
          <w:szCs w:val="21"/>
        </w:rPr>
        <w:t>7、最高限价：394.2万元</w:t>
      </w:r>
    </w:p>
    <w:p w:rsidR="007C4FF8" w:rsidRDefault="007C4FF8" w:rsidP="007C4FF8">
      <w:pPr>
        <w:widowControl/>
        <w:shd w:val="clear" w:color="auto" w:fill="FFFFFF"/>
        <w:spacing w:line="440" w:lineRule="exact"/>
        <w:ind w:firstLineChars="147" w:firstLine="31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二、需要落实的政府采购政策</w:t>
      </w:r>
    </w:p>
    <w:p w:rsidR="007C4FF8" w:rsidRDefault="007C4FF8" w:rsidP="007C4FF8">
      <w:pPr>
        <w:widowControl/>
        <w:shd w:val="clear" w:color="auto" w:fill="FFFFFF"/>
        <w:spacing w:line="440" w:lineRule="exact"/>
        <w:ind w:firstLineChars="200" w:firstLine="420"/>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本项目落实节约能源、保护环境、扶持不发达地区和少数民族地区、促进中小企业、监狱企业发展等政府采购政策。</w:t>
      </w:r>
    </w:p>
    <w:p w:rsidR="007C4FF8" w:rsidRDefault="007C4FF8" w:rsidP="007C4FF8">
      <w:pPr>
        <w:widowControl/>
        <w:shd w:val="clear" w:color="auto" w:fill="FFFFFF"/>
        <w:spacing w:line="440" w:lineRule="exact"/>
        <w:ind w:firstLineChars="100" w:firstLine="211"/>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三、供应商资格要求</w:t>
      </w:r>
    </w:p>
    <w:p w:rsidR="007C4FF8" w:rsidRDefault="007C4FF8" w:rsidP="007C4FF8">
      <w:pPr>
        <w:widowControl/>
        <w:numPr>
          <w:ilvl w:val="0"/>
          <w:numId w:val="7"/>
        </w:numPr>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符合《政府采购法》第二十二条之规定；</w:t>
      </w:r>
    </w:p>
    <w:p w:rsidR="007C4FF8" w:rsidRDefault="007C4FF8" w:rsidP="007C4FF8">
      <w:pPr>
        <w:widowControl/>
        <w:shd w:val="clear" w:color="auto" w:fill="FFFFFF"/>
        <w:spacing w:line="440" w:lineRule="exact"/>
        <w:ind w:firstLineChars="200" w:firstLine="420"/>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szCs w:val="21"/>
        </w:rPr>
        <w:t>2、本项目不接受联合体投标。</w:t>
      </w:r>
    </w:p>
    <w:p w:rsidR="007C4FF8" w:rsidRDefault="007C4FF8" w:rsidP="007C4FF8">
      <w:pPr>
        <w:widowControl/>
        <w:shd w:val="clear" w:color="auto" w:fill="FFFFFF"/>
        <w:spacing w:line="440" w:lineRule="exact"/>
        <w:ind w:firstLine="482"/>
        <w:jc w:val="left"/>
        <w:rPr>
          <w:rFonts w:asciiTheme="majorEastAsia" w:eastAsiaTheme="majorEastAsia" w:hAnsiTheme="majorEastAsia" w:cs="仿宋"/>
          <w:b/>
          <w:color w:val="000000"/>
          <w:kern w:val="0"/>
          <w:szCs w:val="21"/>
        </w:rPr>
      </w:pPr>
      <w:r>
        <w:rPr>
          <w:rFonts w:asciiTheme="majorEastAsia" w:eastAsiaTheme="majorEastAsia" w:hAnsiTheme="majorEastAsia" w:cs="仿宋" w:hint="eastAsia"/>
          <w:b/>
          <w:color w:val="000000"/>
          <w:kern w:val="0"/>
          <w:szCs w:val="21"/>
        </w:rPr>
        <w:t>四、获取招标文件的方式</w:t>
      </w:r>
    </w:p>
    <w:p w:rsidR="007C4FF8" w:rsidRDefault="007C4FF8" w:rsidP="007C4FF8">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（一）持CA数字认证证书，登录《全国公共资源交易平台（河南省·许昌市）》“系统用户注册”入口</w:t>
      </w:r>
      <w:hyperlink r:id="rId8" w:history="1">
        <w:r>
          <w:rPr>
            <w:rFonts w:asciiTheme="majorEastAsia" w:eastAsiaTheme="majorEastAsia" w:hAnsiTheme="majorEastAsia" w:cs="仿宋" w:hint="eastAsia"/>
            <w:sz w:val="21"/>
            <w:szCs w:val="21"/>
          </w:rPr>
          <w:t>http://ggzy.xuchang.gov.cn:8088/ggzy/eps/public/RegistAllJcxx.html）</w:t>
        </w:r>
      </w:hyperlink>
      <w:r>
        <w:rPr>
          <w:rFonts w:asciiTheme="majorEastAsia" w:eastAsiaTheme="majorEastAsia" w:hAnsiTheme="majorEastAsia" w:cs="仿宋" w:hint="eastAsia"/>
          <w:sz w:val="21"/>
          <w:szCs w:val="21"/>
        </w:rPr>
        <w:t>进行免费注册登记（详见“常见问题解答-诚信库网上注册相关资料下载”）；</w:t>
      </w:r>
    </w:p>
    <w:p w:rsidR="007C4FF8" w:rsidRDefault="007C4FF8" w:rsidP="007C4FF8">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（二）在招标响应截止时间前均可登录《全国公共资源交易平台（河南省·许昌市）》“投标人/供应商登录”入口</w:t>
      </w:r>
      <w:hyperlink r:id="rId9" w:history="1">
        <w:r>
          <w:rPr>
            <w:rFonts w:asciiTheme="majorEastAsia" w:eastAsiaTheme="majorEastAsia" w:hAnsiTheme="majorEastAsia" w:cs="仿宋" w:hint="eastAsia"/>
            <w:sz w:val="21"/>
            <w:szCs w:val="21"/>
          </w:rPr>
          <w:t>（http://ggzy.xuchang.gov.cn:8088/ggzy/）</w:t>
        </w:r>
      </w:hyperlink>
      <w:r>
        <w:rPr>
          <w:rFonts w:asciiTheme="majorEastAsia" w:eastAsiaTheme="majorEastAsia" w:hAnsiTheme="majorEastAsia" w:cs="仿宋" w:hint="eastAsia"/>
          <w:sz w:val="21"/>
          <w:szCs w:val="21"/>
        </w:rPr>
        <w:t>自行下载招标文件（详见“常见问题解答-交易系统操作手册”）。</w:t>
      </w:r>
    </w:p>
    <w:p w:rsidR="007C4FF8" w:rsidRDefault="007C4FF8" w:rsidP="007C4FF8">
      <w:pPr>
        <w:widowControl/>
        <w:shd w:val="clear" w:color="auto" w:fill="FFFFFF"/>
        <w:spacing w:line="440" w:lineRule="exact"/>
        <w:ind w:firstLineChars="200" w:firstLine="422"/>
        <w:jc w:val="left"/>
        <w:rPr>
          <w:rFonts w:asciiTheme="majorEastAsia" w:eastAsiaTheme="majorEastAsia" w:hAnsiTheme="majorEastAsia" w:cs="仿宋"/>
          <w:b/>
          <w:szCs w:val="21"/>
        </w:rPr>
      </w:pPr>
      <w:r>
        <w:rPr>
          <w:rFonts w:asciiTheme="majorEastAsia" w:eastAsiaTheme="majorEastAsia" w:hAnsiTheme="majorEastAsia" w:cs="仿宋" w:hint="eastAsia"/>
          <w:b/>
          <w:szCs w:val="21"/>
        </w:rPr>
        <w:t>五、投标文件提交截止时间及开标时间</w:t>
      </w:r>
    </w:p>
    <w:p w:rsidR="007C4FF8" w:rsidRDefault="007C4FF8" w:rsidP="007C4FF8">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t>1、投标文件提交截止时间及开标时间：2022年3 月11日8:30分 （北京时间），逾期送达或不符合规定的响应文件恕不接受。</w:t>
      </w:r>
    </w:p>
    <w:p w:rsidR="007C4FF8" w:rsidRDefault="007C4FF8" w:rsidP="007C4FF8">
      <w:pPr>
        <w:spacing w:line="440" w:lineRule="exact"/>
        <w:ind w:firstLine="640"/>
        <w:rPr>
          <w:rFonts w:asciiTheme="majorEastAsia" w:eastAsiaTheme="majorEastAsia" w:hAnsiTheme="majorEastAsia" w:cs="仿宋"/>
          <w:szCs w:val="21"/>
        </w:rPr>
      </w:pPr>
      <w:r>
        <w:rPr>
          <w:rFonts w:asciiTheme="majorEastAsia" w:eastAsiaTheme="majorEastAsia" w:hAnsiTheme="majorEastAsia" w:cs="仿宋" w:hint="eastAsia"/>
          <w:szCs w:val="21"/>
        </w:rPr>
        <w:lastRenderedPageBreak/>
        <w:t>2、投标文件开启时间：同投标文件提交截止时间。</w:t>
      </w:r>
    </w:p>
    <w:p w:rsidR="007C4FF8" w:rsidRDefault="007C4FF8" w:rsidP="007C4FF8">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六、投标响应文件开启</w:t>
      </w:r>
    </w:p>
    <w:p w:rsidR="007C4FF8" w:rsidRDefault="007C4FF8" w:rsidP="007C4FF8">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（一）投标文件开启地点：禹州市公共资源交易中心九楼第二开标室。（本项目采用远程不见面开标，供应商无须到达现场）。</w:t>
      </w:r>
    </w:p>
    <w:p w:rsidR="007C4FF8" w:rsidRDefault="007C4FF8" w:rsidP="007C4FF8">
      <w:pPr>
        <w:pStyle w:val="ae"/>
        <w:widowControl/>
        <w:shd w:val="clear" w:color="auto" w:fill="FFFFFF"/>
        <w:spacing w:line="440" w:lineRule="exact"/>
        <w:ind w:firstLine="420"/>
        <w:contextualSpacing/>
        <w:jc w:val="left"/>
        <w:rPr>
          <w:rFonts w:asciiTheme="majorEastAsia" w:eastAsiaTheme="majorEastAsia" w:hAnsiTheme="majorEastAsia" w:cs="仿宋"/>
          <w:sz w:val="21"/>
          <w:szCs w:val="21"/>
        </w:rPr>
      </w:pPr>
      <w:r>
        <w:rPr>
          <w:rFonts w:asciiTheme="majorEastAsia" w:eastAsiaTheme="majorEastAsia" w:hAnsiTheme="majorEastAsia" w:cs="仿宋" w:hint="eastAsia"/>
          <w:sz w:val="21"/>
          <w:szCs w:val="21"/>
        </w:rPr>
        <w:t>（二）本项目为全流程电子化交易项目，供应商须提交电子投标文件。</w:t>
      </w:r>
    </w:p>
    <w:p w:rsidR="007C4FF8" w:rsidRDefault="007C4FF8" w:rsidP="007C4FF8">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1、加密电子投标文件（.file格式）须在投标文件提交截止时间（投标截止时间）前通过《全国公共资源交易平台(河南省▪许昌市)》公共资源交易系统成功上传。</w:t>
      </w:r>
    </w:p>
    <w:p w:rsidR="007C4FF8" w:rsidRDefault="007C4FF8" w:rsidP="007C4FF8">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2、投标截止时间前，供应商</w:t>
      </w:r>
      <w:r>
        <w:rPr>
          <w:rFonts w:asciiTheme="majorEastAsia" w:eastAsiaTheme="majorEastAsia" w:hAnsiTheme="majorEastAsia" w:cs="仿宋" w:hint="eastAsia"/>
          <w:color w:val="000000"/>
          <w:sz w:val="21"/>
          <w:szCs w:val="21"/>
          <w:shd w:val="clear" w:color="auto" w:fill="FFFFFF"/>
        </w:rPr>
        <w:t>应登录不见面开标大厅，</w:t>
      </w:r>
      <w:r>
        <w:rPr>
          <w:rFonts w:asciiTheme="majorEastAsia" w:eastAsiaTheme="majorEastAsia" w:hAnsiTheme="majorEastAsia" w:cs="仿宋" w:hint="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rsidR="007C4FF8" w:rsidRDefault="007C4FF8" w:rsidP="007C4FF8">
      <w:pPr>
        <w:pStyle w:val="ae"/>
        <w:widowControl/>
        <w:shd w:val="clear" w:color="auto" w:fill="FFFFFF"/>
        <w:spacing w:line="440" w:lineRule="exact"/>
        <w:ind w:firstLine="420"/>
        <w:contextualSpacing/>
        <w:jc w:val="left"/>
        <w:rPr>
          <w:rFonts w:asciiTheme="majorEastAsia" w:eastAsiaTheme="majorEastAsia" w:hAnsiTheme="majorEastAsia" w:cs="仿宋"/>
          <w:color w:val="000000"/>
          <w:sz w:val="21"/>
          <w:szCs w:val="21"/>
        </w:rPr>
      </w:pPr>
      <w:r>
        <w:rPr>
          <w:rFonts w:asciiTheme="majorEastAsia" w:eastAsiaTheme="majorEastAsia" w:hAnsiTheme="majorEastAsia" w:cs="仿宋" w:hint="eastAsia"/>
          <w:color w:val="000000"/>
          <w:sz w:val="21"/>
          <w:szCs w:val="21"/>
        </w:rPr>
        <w:t>3、不见面开标大厅登录：供应商</w:t>
      </w:r>
      <w:r>
        <w:rPr>
          <w:rFonts w:asciiTheme="majorEastAsia" w:eastAsiaTheme="majorEastAsia" w:hAnsiTheme="majorEastAsia" w:cs="仿宋" w:hint="eastAsia"/>
          <w:color w:val="000000"/>
          <w:sz w:val="21"/>
          <w:szCs w:val="21"/>
          <w:shd w:val="clear" w:color="auto" w:fill="FFFFFF"/>
        </w:rPr>
        <w:t>使用CA数字证书登录全国公共资源交易平台（河南省·许昌市）——进入公共资源交易系统</w:t>
      </w:r>
      <w:hyperlink r:id="rId10" w:history="1">
        <w:r>
          <w:rPr>
            <w:rStyle w:val="af3"/>
            <w:rFonts w:asciiTheme="majorEastAsia" w:eastAsiaTheme="majorEastAsia" w:hAnsiTheme="majorEastAsia" w:cs="仿宋" w:hint="eastAsia"/>
            <w:color w:val="000000"/>
            <w:sz w:val="21"/>
            <w:szCs w:val="21"/>
            <w:shd w:val="clear" w:color="auto" w:fill="FFFFFF"/>
          </w:rPr>
          <w:t>（http://ggzy.xuchang.gov.cn:8088/ggzy/）</w:t>
        </w:r>
      </w:hyperlink>
      <w:r>
        <w:rPr>
          <w:rFonts w:asciiTheme="majorEastAsia" w:eastAsiaTheme="majorEastAsia" w:hAnsiTheme="majorEastAsia" w:cs="仿宋" w:hint="eastAsia"/>
          <w:color w:val="000000"/>
          <w:sz w:val="21"/>
          <w:szCs w:val="21"/>
          <w:shd w:val="clear" w:color="auto" w:fill="FFFFFF"/>
        </w:rPr>
        <w:t>——点击“项目信息——项目名称”——在系统操作导航栏点击“开标——不见面开标大厅”。</w:t>
      </w:r>
    </w:p>
    <w:p w:rsidR="007C4FF8" w:rsidRDefault="007C4FF8" w:rsidP="007C4FF8">
      <w:pPr>
        <w:widowControl/>
        <w:shd w:val="clear" w:color="auto" w:fill="FFFFFF"/>
        <w:spacing w:line="440" w:lineRule="exact"/>
        <w:ind w:firstLineChars="200" w:firstLine="422"/>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七、本次招标公告同时在《中国政府采购网》、《河南省政府采购网》、《全国公共资源交易平台（河南省·许昌市）》发布等。</w:t>
      </w:r>
    </w:p>
    <w:p w:rsidR="007C4FF8" w:rsidRDefault="007C4FF8" w:rsidP="007C4FF8">
      <w:pPr>
        <w:widowControl/>
        <w:shd w:val="clear" w:color="auto" w:fill="FFFFFF"/>
        <w:spacing w:line="440" w:lineRule="exact"/>
        <w:ind w:firstLine="641"/>
        <w:jc w:val="left"/>
        <w:rPr>
          <w:rFonts w:asciiTheme="majorEastAsia" w:eastAsiaTheme="majorEastAsia" w:hAnsiTheme="majorEastAsia" w:cs="仿宋"/>
          <w:b/>
          <w:bCs/>
          <w:color w:val="000000"/>
          <w:kern w:val="0"/>
          <w:szCs w:val="21"/>
        </w:rPr>
      </w:pPr>
      <w:r>
        <w:rPr>
          <w:rFonts w:asciiTheme="majorEastAsia" w:eastAsiaTheme="majorEastAsia" w:hAnsiTheme="majorEastAsia" w:cs="仿宋" w:hint="eastAsia"/>
          <w:b/>
          <w:bCs/>
          <w:color w:val="000000"/>
          <w:kern w:val="0"/>
          <w:szCs w:val="21"/>
        </w:rPr>
        <w:t>八、代理机构及采购单位地址、联系人、联系电话</w:t>
      </w:r>
    </w:p>
    <w:p w:rsidR="007C4FF8" w:rsidRDefault="007C4FF8" w:rsidP="007C4FF8">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（一）代理机构：禹州市政府采购中心</w:t>
      </w:r>
    </w:p>
    <w:p w:rsidR="007C4FF8" w:rsidRDefault="007C4FF8" w:rsidP="007C4FF8">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地址：禹州市行政服务中心楼917房间</w:t>
      </w:r>
    </w:p>
    <w:p w:rsidR="007C4FF8" w:rsidRDefault="007C4FF8" w:rsidP="007C4FF8">
      <w:pPr>
        <w:widowControl/>
        <w:shd w:val="clear" w:color="auto" w:fill="FFFFFF"/>
        <w:spacing w:line="440" w:lineRule="exact"/>
        <w:ind w:firstLine="641"/>
        <w:jc w:val="left"/>
        <w:rPr>
          <w:rFonts w:asciiTheme="majorEastAsia" w:eastAsiaTheme="majorEastAsia" w:hAnsiTheme="majorEastAsia" w:cs="仿宋"/>
          <w:color w:val="000000"/>
          <w:kern w:val="0"/>
          <w:szCs w:val="21"/>
        </w:rPr>
      </w:pPr>
      <w:r>
        <w:rPr>
          <w:rFonts w:asciiTheme="majorEastAsia" w:eastAsiaTheme="majorEastAsia" w:hAnsiTheme="majorEastAsia" w:cs="仿宋" w:hint="eastAsia"/>
          <w:color w:val="000000"/>
          <w:kern w:val="0"/>
          <w:szCs w:val="21"/>
        </w:rPr>
        <w:t>联系人：侯女士    联系电话：0374-2077111</w:t>
      </w:r>
    </w:p>
    <w:p w:rsidR="007C4FF8" w:rsidRDefault="007C4FF8" w:rsidP="007C4FF8">
      <w:pPr>
        <w:widowControl/>
        <w:numPr>
          <w:ilvl w:val="0"/>
          <w:numId w:val="8"/>
        </w:numPr>
        <w:shd w:val="clear" w:color="auto" w:fill="FFFFFF"/>
        <w:spacing w:line="440" w:lineRule="exact"/>
        <w:ind w:firstLine="641"/>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采购单位：</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教育体育局</w:t>
      </w:r>
    </w:p>
    <w:p w:rsidR="007C4FF8" w:rsidRPr="00FA4A9F" w:rsidRDefault="007C4FF8" w:rsidP="007C4FF8">
      <w:pPr>
        <w:widowControl/>
        <w:numPr>
          <w:ilvl w:val="0"/>
          <w:numId w:val="8"/>
        </w:numPr>
        <w:shd w:val="clear" w:color="auto" w:fill="FFFFFF"/>
        <w:spacing w:line="440" w:lineRule="exact"/>
        <w:ind w:firstLine="641"/>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地址：</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禹王大道东段</w:t>
      </w:r>
    </w:p>
    <w:p w:rsidR="007C4FF8" w:rsidRDefault="007C4FF8" w:rsidP="007C4FF8">
      <w:pPr>
        <w:widowControl/>
        <w:shd w:val="clear" w:color="auto" w:fill="FFFFFF"/>
        <w:spacing w:line="440" w:lineRule="exact"/>
        <w:ind w:firstLineChars="400" w:firstLine="840"/>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联系人：代先生       联系电话：0374-8880023</w:t>
      </w:r>
    </w:p>
    <w:p w:rsidR="002F2273" w:rsidRPr="007C4FF8" w:rsidRDefault="002F2273">
      <w:pPr>
        <w:spacing w:line="360" w:lineRule="auto"/>
        <w:rPr>
          <w:rFonts w:hAnsi="宋体"/>
          <w:b/>
          <w:sz w:val="28"/>
          <w:szCs w:val="28"/>
        </w:rPr>
      </w:pPr>
    </w:p>
    <w:p w:rsidR="002F2273" w:rsidRPr="003527C2" w:rsidRDefault="002F2273">
      <w:pPr>
        <w:spacing w:line="360" w:lineRule="auto"/>
        <w:rPr>
          <w:rFonts w:hAnsi="宋体"/>
          <w:b/>
          <w:sz w:val="28"/>
          <w:szCs w:val="28"/>
        </w:rPr>
      </w:pPr>
    </w:p>
    <w:p w:rsidR="002F2273" w:rsidRDefault="002F2273">
      <w:pPr>
        <w:spacing w:line="360" w:lineRule="auto"/>
        <w:rPr>
          <w:rFonts w:hAnsi="宋体"/>
          <w:b/>
          <w:sz w:val="28"/>
          <w:szCs w:val="28"/>
        </w:rPr>
      </w:pPr>
    </w:p>
    <w:p w:rsidR="00A51EED" w:rsidRDefault="00A51EED">
      <w:pPr>
        <w:spacing w:line="360" w:lineRule="auto"/>
        <w:rPr>
          <w:rFonts w:hAnsi="宋体"/>
          <w:b/>
          <w:sz w:val="28"/>
          <w:szCs w:val="28"/>
        </w:rPr>
      </w:pPr>
    </w:p>
    <w:p w:rsidR="007C4FF8" w:rsidRDefault="007C4FF8">
      <w:pPr>
        <w:spacing w:line="360" w:lineRule="auto"/>
        <w:rPr>
          <w:rFonts w:hAnsi="宋体"/>
          <w:b/>
          <w:sz w:val="28"/>
          <w:szCs w:val="28"/>
        </w:rPr>
      </w:pPr>
    </w:p>
    <w:p w:rsidR="002F2273" w:rsidRDefault="00E5795D">
      <w:pPr>
        <w:spacing w:line="360" w:lineRule="auto"/>
        <w:rPr>
          <w:rFonts w:hAnsi="宋体"/>
          <w:b/>
          <w:sz w:val="28"/>
          <w:szCs w:val="28"/>
        </w:rPr>
      </w:pPr>
      <w:r>
        <w:rPr>
          <w:rFonts w:hAnsi="宋体" w:hint="eastAsia"/>
          <w:b/>
          <w:sz w:val="28"/>
          <w:szCs w:val="28"/>
        </w:rPr>
        <w:lastRenderedPageBreak/>
        <w:t>温馨提示：</w:t>
      </w:r>
    </w:p>
    <w:p w:rsidR="002F2273" w:rsidRPr="0013082A" w:rsidRDefault="00E5795D" w:rsidP="0013082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1"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2F2273" w:rsidRDefault="00E5795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2F2273" w:rsidRDefault="00E5795D">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2F2273" w:rsidRDefault="00E5795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w:t>
      </w:r>
    </w:p>
    <w:p w:rsidR="002F2273" w:rsidRDefault="00E5795D">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2F2273" w:rsidRDefault="00E5795D">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3"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2F2273" w:rsidRDefault="00E5795D">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F2273" w:rsidRDefault="00E5795D">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2F2273" w:rsidRDefault="00E5795D">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2F2273" w:rsidRDefault="00E5795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2F2273" w:rsidRDefault="00E5795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2F2273" w:rsidRDefault="00E5795D">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2F2273" w:rsidRDefault="00E5795D">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2F2273" w:rsidRDefault="00E5795D">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2F2273" w:rsidRDefault="002F2273">
      <w:pPr>
        <w:tabs>
          <w:tab w:val="left" w:pos="7095"/>
        </w:tabs>
        <w:spacing w:line="360" w:lineRule="auto"/>
        <w:ind w:firstLineChars="200" w:firstLine="420"/>
        <w:contextualSpacing/>
        <w:rPr>
          <w:rFonts w:hAnsi="宋体"/>
          <w:color w:val="000000"/>
          <w:szCs w:val="21"/>
        </w:rPr>
      </w:pPr>
    </w:p>
    <w:p w:rsidR="002F2273" w:rsidRDefault="00E5795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2F2273" w:rsidRDefault="00E5795D">
      <w:pPr>
        <w:numPr>
          <w:ilvl w:val="0"/>
          <w:numId w:val="9"/>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2F2273" w:rsidRDefault="002F2273">
      <w:pPr>
        <w:pStyle w:val="11"/>
      </w:pPr>
    </w:p>
    <w:p w:rsidR="0013082A" w:rsidRPr="007C4FF8" w:rsidRDefault="00E5795D" w:rsidP="00ED4D60">
      <w:pPr>
        <w:pStyle w:val="af5"/>
        <w:numPr>
          <w:ilvl w:val="0"/>
          <w:numId w:val="66"/>
        </w:numPr>
        <w:spacing w:line="360" w:lineRule="auto"/>
        <w:ind w:firstLineChars="0"/>
        <w:rPr>
          <w:rFonts w:asciiTheme="majorEastAsia" w:eastAsiaTheme="majorEastAsia" w:hAnsiTheme="majorEastAsia" w:cs="仿宋"/>
          <w:color w:val="000000"/>
          <w:szCs w:val="21"/>
        </w:rPr>
      </w:pPr>
      <w:r w:rsidRPr="0013082A">
        <w:rPr>
          <w:rFonts w:asciiTheme="minorEastAsia" w:hAnsiTheme="minorEastAsia" w:cs="黑体" w:hint="eastAsia"/>
          <w:b/>
          <w:bCs/>
          <w:color w:val="000000"/>
          <w:szCs w:val="21"/>
          <w:shd w:val="clear" w:color="auto" w:fill="FFFFFF"/>
        </w:rPr>
        <w:t>本项目需实现的功能或者目标：</w:t>
      </w:r>
      <w:r w:rsidR="007C4FF8" w:rsidRPr="007C4FF8">
        <w:rPr>
          <w:rFonts w:asciiTheme="majorEastAsia" w:eastAsiaTheme="majorEastAsia" w:hAnsiTheme="majorEastAsia" w:cs="仿宋" w:hint="eastAsia"/>
          <w:color w:val="000000"/>
          <w:szCs w:val="21"/>
        </w:rPr>
        <w:t>满足中小学校师生对课桌凳的使用要求以及国家相关安全、环保、质量等要求</w:t>
      </w:r>
      <w:r w:rsidR="007C4FF8">
        <w:rPr>
          <w:rFonts w:asciiTheme="majorEastAsia" w:eastAsiaTheme="majorEastAsia" w:hAnsiTheme="majorEastAsia" w:cs="仿宋" w:hint="eastAsia"/>
          <w:color w:val="000000"/>
          <w:szCs w:val="21"/>
        </w:rPr>
        <w:t>。</w:t>
      </w:r>
    </w:p>
    <w:p w:rsidR="003527C2" w:rsidRPr="00CE4385" w:rsidRDefault="003527C2" w:rsidP="00CE4385">
      <w:pPr>
        <w:pStyle w:val="af5"/>
        <w:widowControl/>
        <w:numPr>
          <w:ilvl w:val="0"/>
          <w:numId w:val="66"/>
        </w:numPr>
        <w:shd w:val="clear" w:color="auto" w:fill="FFFFFF"/>
        <w:spacing w:line="560" w:lineRule="exact"/>
        <w:ind w:firstLineChars="0"/>
        <w:rPr>
          <w:rFonts w:asciiTheme="majorEastAsia" w:eastAsiaTheme="majorEastAsia" w:hAnsiTheme="majorEastAsia" w:cs="仿宋"/>
          <w:b/>
          <w:color w:val="000000"/>
          <w:szCs w:val="21"/>
        </w:rPr>
      </w:pPr>
      <w:r w:rsidRPr="00CE4385">
        <w:rPr>
          <w:rFonts w:cs="仿宋_GB2312" w:hint="eastAsia"/>
          <w:b/>
          <w:szCs w:val="32"/>
        </w:rPr>
        <w:t>采</w:t>
      </w:r>
      <w:r w:rsidRPr="00CE4385">
        <w:rPr>
          <w:rFonts w:asciiTheme="majorEastAsia" w:eastAsiaTheme="majorEastAsia" w:hAnsiTheme="majorEastAsia" w:cs="仿宋" w:hint="eastAsia"/>
          <w:b/>
          <w:color w:val="000000"/>
          <w:szCs w:val="21"/>
        </w:rPr>
        <w:t>购清单</w:t>
      </w:r>
      <w:r w:rsidR="007B367F" w:rsidRPr="00CE4385">
        <w:rPr>
          <w:rFonts w:asciiTheme="majorEastAsia" w:eastAsiaTheme="majorEastAsia" w:hAnsiTheme="majorEastAsia" w:cs="仿宋" w:hint="eastAsia"/>
          <w:b/>
          <w:color w:val="000000"/>
          <w:szCs w:val="21"/>
        </w:rPr>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523"/>
        <w:gridCol w:w="5208"/>
        <w:gridCol w:w="420"/>
        <w:gridCol w:w="893"/>
        <w:gridCol w:w="2196"/>
      </w:tblGrid>
      <w:tr w:rsidR="00CE4385" w:rsidTr="00CE4385">
        <w:trPr>
          <w:trHeight w:val="658"/>
          <w:jc w:val="center"/>
        </w:trPr>
        <w:tc>
          <w:tcPr>
            <w:tcW w:w="484"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Cs w:val="21"/>
              </w:rPr>
            </w:pPr>
            <w:r>
              <w:rPr>
                <w:rFonts w:ascii="宋体" w:hAnsi="宋体" w:hint="eastAsia"/>
                <w:szCs w:val="21"/>
              </w:rPr>
              <w:t>序号</w:t>
            </w:r>
          </w:p>
        </w:tc>
        <w:tc>
          <w:tcPr>
            <w:tcW w:w="523"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Cs w:val="21"/>
              </w:rPr>
            </w:pPr>
            <w:r>
              <w:rPr>
                <w:rFonts w:ascii="宋体" w:hAnsi="宋体" w:hint="eastAsia"/>
                <w:szCs w:val="21"/>
              </w:rPr>
              <w:t>名称</w:t>
            </w:r>
          </w:p>
        </w:tc>
        <w:tc>
          <w:tcPr>
            <w:tcW w:w="5208"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jc w:val="center"/>
              <w:rPr>
                <w:rFonts w:ascii="宋体" w:hAnsi="宋体" w:cs="FangSong"/>
                <w:kern w:val="0"/>
                <w:szCs w:val="21"/>
              </w:rPr>
            </w:pPr>
            <w:r>
              <w:rPr>
                <w:rFonts w:ascii="宋体" w:hAnsi="宋体" w:cs="FangSong" w:hint="eastAsia"/>
                <w:kern w:val="0"/>
                <w:szCs w:val="21"/>
              </w:rPr>
              <w:t>规格及参数</w:t>
            </w:r>
          </w:p>
        </w:tc>
        <w:tc>
          <w:tcPr>
            <w:tcW w:w="420"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Cs w:val="21"/>
              </w:rPr>
            </w:pPr>
            <w:r>
              <w:rPr>
                <w:rFonts w:ascii="宋体" w:hAnsi="宋体" w:hint="eastAsia"/>
                <w:szCs w:val="21"/>
              </w:rPr>
              <w:t>单位</w:t>
            </w:r>
          </w:p>
        </w:tc>
        <w:tc>
          <w:tcPr>
            <w:tcW w:w="893"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Cs w:val="21"/>
              </w:rPr>
            </w:pPr>
            <w:r>
              <w:rPr>
                <w:rFonts w:ascii="宋体" w:hAnsi="宋体" w:hint="eastAsia"/>
                <w:szCs w:val="21"/>
              </w:rPr>
              <w:t>数量</w:t>
            </w:r>
          </w:p>
        </w:tc>
        <w:tc>
          <w:tcPr>
            <w:tcW w:w="2196"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Cs w:val="21"/>
              </w:rPr>
            </w:pPr>
            <w:r>
              <w:rPr>
                <w:rFonts w:ascii="宋体" w:hAnsi="宋体" w:hint="eastAsia"/>
                <w:szCs w:val="21"/>
              </w:rPr>
              <w:t>参考图片</w:t>
            </w:r>
          </w:p>
        </w:tc>
      </w:tr>
      <w:tr w:rsidR="00CE4385" w:rsidTr="00CE4385">
        <w:trPr>
          <w:trHeight w:val="658"/>
          <w:jc w:val="center"/>
        </w:trPr>
        <w:tc>
          <w:tcPr>
            <w:tcW w:w="484"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 w:val="24"/>
              </w:rPr>
            </w:pPr>
            <w:r>
              <w:rPr>
                <w:rFonts w:ascii="宋体" w:hAnsi="宋体" w:hint="eastAsia"/>
                <w:sz w:val="24"/>
              </w:rPr>
              <w:t>1</w:t>
            </w:r>
          </w:p>
        </w:tc>
        <w:tc>
          <w:tcPr>
            <w:tcW w:w="523"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cs="仿宋_GB2312"/>
                <w:sz w:val="30"/>
                <w:szCs w:val="30"/>
                <w:lang w:val="zh-CN"/>
              </w:rPr>
            </w:pPr>
            <w:r w:rsidRPr="00CE4385">
              <w:rPr>
                <w:rFonts w:ascii="宋体" w:hAnsi="宋体" w:cs="仿宋_GB2312" w:hint="eastAsia"/>
                <w:szCs w:val="21"/>
                <w:lang w:val="zh-CN"/>
              </w:rPr>
              <w:t>双柱双层课桌凳</w:t>
            </w:r>
          </w:p>
        </w:tc>
        <w:tc>
          <w:tcPr>
            <w:tcW w:w="5208"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学生课桌凳：605*450*780mm</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一、双柱双层注塑封边课桌：605×450×780mm</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1、课桌面板尺寸及要求：桌面尺寸规格605×450mm采用厚度18mm优质白橡色高密度双饰面中纤板，注塑封边一次成型；</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课桌左上方有一个φ75mm的水杯槽，右上方有一个规格：460*35mm的笔槽，深5mm；在笔槽下方带有长300mm的刻度尺；课桌前端有一个“冂”字型档条，防止文具滑落，总长≥1100mm；</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课桌前端带有鸭嘴边，靠近学生胸前内凹成弧形（桌面最窄处为430mm）；笔槽、水杯槽与桌面注塑封边连为一体。桌面具有环保、防水、耐磨、耐热、耐酸碱、耐烟灼、耐撞击，不变形、不起皮等性能。桌面场景贴合学生身体，符合人体工程学，四周边缘平整圆滑，安全坚固。</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2、课桌升降侧板：前端总高440mm后端总高460mm，上宽360mm，下宽230mm；上斗前高180mm，上斗后高205mm，上层层板稍微向下倾斜，可防止学习用品滑出；升降片的前端上斗部分（靠近学生身体），带圆形卷边且向内弯曲呈弧形，预防割伤学生手部，从而增加安全性；下斗前高260mm，下斗后高255mm，升降片的前端下斗部分（靠近学生身体），带圆形卷边，升降侧板的中部具有两个课斗底板的托件，用以增加课斗的牢固性；</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lastRenderedPageBreak/>
              <w:t>升降侧板具有2排调节菱形方孔，调节孔左右间距为110mm，两孔上下距离为30mm，每排8个方孔，竖向排列，4档调节；</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升降侧板上部有一个卡片槽，一次冲压成型。</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升降侧板采用1.0mm国标冷轧钢板一次冲压成型，不可以拼接敲打成形，耐受力（钢材各项化学成分，屈服点，抗拉强度、延伸率、冷弯实验等指标）符合现行国家标准。厚度允许正偏离，其它尺寸允许正负偏离2mm。</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3、桌腿:桌底底腿采用20mm×50mm×1.2mm厚优质扁圆钢管，底腿立柱用20mm×50mm×1.2mm厚的优质扁圆钢管，颜色为驼灰色。</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二、学生课凳：340×240×430mm</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1、规格尺寸：学生凳面尺寸：长340mm(±2mm)×宽240mm(±2mm)×18mm，采用材料为优质白橡色高密度双饰面中纤板，注塑封边一体成型，凳面与主体采用穿透式螺丝连接，螺母为防滑止退母。</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2、脚套：整体采用合成橡胶，脚套顶部设有加强筋处理，耐磨、耐老化，脚套底部采用螺丝固定或冲压成凸型，防止脚套脱落。</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3、凳脚：凳脚采用1.2mm厚50mm×20mm椭圆管，两侧均为双竖管，配耐磨塑料脚套，侧板采用≥1.0mm厚冷轧钢板。</w:t>
            </w:r>
          </w:p>
          <w:p w:rsidR="00CE4385" w:rsidRDefault="00CE4385" w:rsidP="00E86272">
            <w:pPr>
              <w:spacing w:line="324" w:lineRule="auto"/>
              <w:rPr>
                <w:rFonts w:ascii="宋体" w:hAnsi="宋体" w:cs="仿宋_GB2312"/>
                <w:szCs w:val="21"/>
                <w:lang w:val="zh-CN"/>
              </w:rPr>
            </w:pPr>
            <w:r>
              <w:rPr>
                <w:rFonts w:ascii="宋体" w:hAnsi="宋体" w:cs="仿宋_GB2312" w:hint="eastAsia"/>
                <w:szCs w:val="21"/>
                <w:lang w:val="zh-CN"/>
              </w:rPr>
              <w:t>4、钢制部分采用二氧化碳保护焊接，表面粉末静电喷塑，光洁度90%以上，硬度达0.4，冲击力≥4N/m。表面平整，色泽鲜明，面板具有耐磨、耐划痕、耐酸碱、耐烫、耐污染优点。全部采用止退螺丝帽加固。</w:t>
            </w:r>
          </w:p>
        </w:tc>
        <w:tc>
          <w:tcPr>
            <w:tcW w:w="420"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 w:val="24"/>
              </w:rPr>
            </w:pPr>
            <w:r>
              <w:rPr>
                <w:rFonts w:ascii="宋体" w:hAnsi="宋体" w:hint="eastAsia"/>
                <w:sz w:val="24"/>
              </w:rPr>
              <w:lastRenderedPageBreak/>
              <w:t>套</w:t>
            </w:r>
          </w:p>
        </w:tc>
        <w:tc>
          <w:tcPr>
            <w:tcW w:w="893"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b/>
                <w:sz w:val="24"/>
              </w:rPr>
            </w:pPr>
            <w:r>
              <w:rPr>
                <w:rFonts w:ascii="宋体" w:hAnsi="宋体" w:hint="eastAsia"/>
                <w:b/>
                <w:sz w:val="24"/>
              </w:rPr>
              <w:t>15500</w:t>
            </w:r>
          </w:p>
        </w:tc>
        <w:tc>
          <w:tcPr>
            <w:tcW w:w="2196"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 w:val="24"/>
              </w:rPr>
            </w:pPr>
            <w:r>
              <w:rPr>
                <w:rFonts w:ascii="宋体" w:hAnsi="宋体"/>
                <w:noProof/>
                <w:sz w:val="24"/>
              </w:rPr>
              <w:drawing>
                <wp:inline distT="0" distB="0" distL="0" distR="0">
                  <wp:extent cx="1295400" cy="1743075"/>
                  <wp:effectExtent l="19050" t="0" r="0" b="0"/>
                  <wp:docPr id="7" name="图片 2" descr="0377becb7f3b29e930fbb020f245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0377becb7f3b29e930fbb020f24545e"/>
                          <pic:cNvPicPr>
                            <a:picLocks noChangeAspect="1" noChangeArrowheads="1"/>
                          </pic:cNvPicPr>
                        </pic:nvPicPr>
                        <pic:blipFill>
                          <a:blip r:embed="rId14" cstate="print"/>
                          <a:srcRect/>
                          <a:stretch>
                            <a:fillRect/>
                          </a:stretch>
                        </pic:blipFill>
                        <pic:spPr bwMode="auto">
                          <a:xfrm>
                            <a:off x="0" y="0"/>
                            <a:ext cx="1295400" cy="1743075"/>
                          </a:xfrm>
                          <a:prstGeom prst="rect">
                            <a:avLst/>
                          </a:prstGeom>
                          <a:noFill/>
                          <a:ln w="9525">
                            <a:noFill/>
                            <a:miter lim="800000"/>
                            <a:headEnd/>
                            <a:tailEnd/>
                          </a:ln>
                        </pic:spPr>
                      </pic:pic>
                    </a:graphicData>
                  </a:graphic>
                </wp:inline>
              </w:drawing>
            </w:r>
          </w:p>
        </w:tc>
      </w:tr>
      <w:tr w:rsidR="00CE4385" w:rsidTr="00CE4385">
        <w:trPr>
          <w:trHeight w:val="658"/>
          <w:jc w:val="center"/>
        </w:trPr>
        <w:tc>
          <w:tcPr>
            <w:tcW w:w="484"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 w:val="24"/>
              </w:rPr>
            </w:pPr>
            <w:r>
              <w:rPr>
                <w:rFonts w:ascii="宋体" w:hAnsi="宋体" w:hint="eastAsia"/>
                <w:sz w:val="24"/>
              </w:rPr>
              <w:lastRenderedPageBreak/>
              <w:t>2</w:t>
            </w:r>
          </w:p>
        </w:tc>
        <w:tc>
          <w:tcPr>
            <w:tcW w:w="523" w:type="dxa"/>
            <w:tcBorders>
              <w:top w:val="single" w:sz="4" w:space="0" w:color="auto"/>
              <w:left w:val="single" w:sz="4" w:space="0" w:color="auto"/>
              <w:bottom w:val="single" w:sz="4" w:space="0" w:color="auto"/>
              <w:right w:val="single" w:sz="4" w:space="0" w:color="auto"/>
            </w:tcBorders>
            <w:vAlign w:val="center"/>
          </w:tcPr>
          <w:p w:rsidR="00CE4385" w:rsidRPr="00CE4385" w:rsidRDefault="00CE4385" w:rsidP="00E86272">
            <w:pPr>
              <w:tabs>
                <w:tab w:val="center" w:pos="4153"/>
                <w:tab w:val="right" w:pos="8306"/>
              </w:tabs>
              <w:snapToGrid w:val="0"/>
              <w:jc w:val="center"/>
              <w:rPr>
                <w:rFonts w:ascii="宋体" w:hAnsi="宋体" w:cs="宋体"/>
                <w:szCs w:val="21"/>
                <w:lang w:val="zh-CN"/>
              </w:rPr>
            </w:pPr>
            <w:r w:rsidRPr="00CE4385">
              <w:rPr>
                <w:rFonts w:ascii="宋体" w:hAnsi="宋体" w:cs="宋体" w:hint="eastAsia"/>
                <w:szCs w:val="21"/>
                <w:lang w:val="zh-CN"/>
              </w:rPr>
              <w:t>计算机教室学</w:t>
            </w:r>
            <w:r w:rsidRPr="00CE4385">
              <w:rPr>
                <w:rFonts w:ascii="宋体" w:hAnsi="宋体" w:cs="宋体" w:hint="eastAsia"/>
                <w:szCs w:val="21"/>
                <w:lang w:val="zh-CN"/>
              </w:rPr>
              <w:lastRenderedPageBreak/>
              <w:t>生桌凳</w:t>
            </w:r>
          </w:p>
        </w:tc>
        <w:tc>
          <w:tcPr>
            <w:tcW w:w="5208"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spacing w:line="324" w:lineRule="auto"/>
              <w:rPr>
                <w:rFonts w:ascii="宋体" w:hAnsi="宋体" w:cs="宋体"/>
                <w:szCs w:val="21"/>
              </w:rPr>
            </w:pPr>
            <w:r>
              <w:rPr>
                <w:rFonts w:ascii="宋体" w:hAnsi="宋体" w:cs="宋体" w:hint="eastAsia"/>
                <w:szCs w:val="21"/>
                <w:lang w:val="zh-CN"/>
              </w:rPr>
              <w:lastRenderedPageBreak/>
              <w:t>计算机教室学生桌凳</w:t>
            </w:r>
          </w:p>
          <w:p w:rsidR="00CE4385" w:rsidRDefault="00CE4385" w:rsidP="00E86272">
            <w:pPr>
              <w:spacing w:line="324" w:lineRule="auto"/>
              <w:rPr>
                <w:rFonts w:ascii="宋体" w:hAnsi="宋体" w:cs="宋体"/>
                <w:szCs w:val="21"/>
              </w:rPr>
            </w:pPr>
            <w:r>
              <w:rPr>
                <w:rFonts w:ascii="宋体" w:hAnsi="宋体" w:cs="宋体" w:hint="eastAsia"/>
                <w:color w:val="000000"/>
                <w:szCs w:val="21"/>
              </w:rPr>
              <w:t>一、桌子：</w:t>
            </w:r>
            <w:r>
              <w:rPr>
                <w:rFonts w:ascii="宋体" w:hAnsi="宋体" w:cs="宋体" w:hint="eastAsia"/>
                <w:szCs w:val="21"/>
              </w:rPr>
              <w:t>750*500*750mm</w:t>
            </w:r>
          </w:p>
          <w:p w:rsidR="00CE4385" w:rsidRDefault="00CE4385" w:rsidP="00E86272">
            <w:pPr>
              <w:pStyle w:val="a5"/>
              <w:rPr>
                <w:rFonts w:ascii="宋体" w:eastAsia="宋体" w:hAnsi="宋体" w:cs="仿宋_GB2312"/>
                <w:szCs w:val="21"/>
              </w:rPr>
            </w:pPr>
            <w:r>
              <w:rPr>
                <w:rFonts w:ascii="宋体" w:hAnsi="宋体"/>
                <w:szCs w:val="21"/>
              </w:rPr>
              <w:t>1、基材：采用优质E1级刨花板，</w:t>
            </w:r>
            <w:r>
              <w:rPr>
                <w:rFonts w:ascii="宋体" w:eastAsia="宋体" w:hAnsi="宋体" w:cs="宋体" w:hint="eastAsia"/>
                <w:color w:val="000000"/>
                <w:szCs w:val="21"/>
              </w:rPr>
              <w:t>桌面厚度25mm；</w:t>
            </w:r>
            <w:r>
              <w:rPr>
                <w:rFonts w:ascii="宋体" w:eastAsia="宋体" w:hAnsi="宋体" w:cs="宋体" w:hint="eastAsia"/>
                <w:szCs w:val="21"/>
              </w:rPr>
              <w:t>立板及层板厚度为15mm</w:t>
            </w:r>
            <w:r>
              <w:rPr>
                <w:rFonts w:ascii="宋体" w:eastAsia="宋体" w:hAnsi="宋体" w:cs="宋体" w:hint="eastAsia"/>
                <w:color w:val="000000"/>
                <w:szCs w:val="21"/>
              </w:rPr>
              <w:t>；</w:t>
            </w:r>
            <w:r>
              <w:rPr>
                <w:rFonts w:ascii="宋体" w:hAnsi="宋体"/>
                <w:szCs w:val="21"/>
              </w:rPr>
              <w:t>符合</w:t>
            </w:r>
            <w:r>
              <w:rPr>
                <w:rFonts w:ascii="宋体" w:hAnsi="宋体" w:hint="eastAsia"/>
                <w:szCs w:val="21"/>
              </w:rPr>
              <w:t>国家</w:t>
            </w:r>
            <w:r>
              <w:rPr>
                <w:rFonts w:ascii="宋体" w:hAnsi="宋体"/>
                <w:szCs w:val="21"/>
              </w:rPr>
              <w:t>标准，经防虫、防腐等化学处理。含胶量较少，环保系数高，具有良好的吸音和</w:t>
            </w:r>
            <w:r>
              <w:rPr>
                <w:rFonts w:ascii="宋体" w:hAnsi="宋体"/>
                <w:szCs w:val="21"/>
              </w:rPr>
              <w:lastRenderedPageBreak/>
              <w:t>隔音效果。</w:t>
            </w:r>
            <w:r>
              <w:rPr>
                <w:rFonts w:ascii="宋体" w:hAnsi="宋体"/>
                <w:szCs w:val="21"/>
              </w:rPr>
              <w:br/>
              <w:t>2、贴面：采用优质防火板贴面，防火性能达到国家标准；</w:t>
            </w:r>
            <w:r>
              <w:rPr>
                <w:rFonts w:ascii="宋体" w:hAnsi="宋体"/>
                <w:szCs w:val="21"/>
              </w:rPr>
              <w:br/>
              <w:t>3、封边：</w:t>
            </w:r>
            <w:r>
              <w:rPr>
                <w:rFonts w:ascii="宋体" w:hAnsi="宋体" w:hint="eastAsia"/>
                <w:szCs w:val="21"/>
              </w:rPr>
              <w:t>优质</w:t>
            </w:r>
            <w:r>
              <w:rPr>
                <w:rFonts w:ascii="宋体" w:hAnsi="宋体"/>
                <w:szCs w:val="21"/>
              </w:rPr>
              <w:t>PVC</w:t>
            </w:r>
            <w:r>
              <w:rPr>
                <w:rFonts w:ascii="宋体" w:hAnsi="宋体" w:hint="eastAsia"/>
                <w:szCs w:val="21"/>
              </w:rPr>
              <w:t>封边</w:t>
            </w:r>
            <w:r>
              <w:rPr>
                <w:rFonts w:ascii="宋体" w:hAnsi="宋体"/>
                <w:szCs w:val="21"/>
              </w:rPr>
              <w:t>，粘合剂为优质环保热熔胶水,粘胶效果好,封边不脱离。</w:t>
            </w:r>
          </w:p>
          <w:p w:rsidR="00CE4385" w:rsidRDefault="00CE4385" w:rsidP="00CE4385">
            <w:pPr>
              <w:pStyle w:val="a5"/>
              <w:numPr>
                <w:ilvl w:val="0"/>
                <w:numId w:val="74"/>
              </w:numPr>
              <w:spacing w:after="0"/>
              <w:rPr>
                <w:rFonts w:ascii="宋体" w:hAnsi="宋体" w:cs="仿宋_GB2312"/>
                <w:szCs w:val="21"/>
              </w:rPr>
            </w:pPr>
            <w:r>
              <w:rPr>
                <w:rFonts w:ascii="宋体" w:hAnsi="宋体" w:cs="仿宋_GB2312" w:hint="eastAsia"/>
                <w:szCs w:val="21"/>
              </w:rPr>
              <w:t>凳子：面板尺寸240*340mm</w:t>
            </w:r>
          </w:p>
          <w:p w:rsidR="00CE4385" w:rsidRDefault="00CE4385" w:rsidP="00E86272">
            <w:pPr>
              <w:pStyle w:val="a5"/>
              <w:rPr>
                <w:rFonts w:ascii="宋体" w:eastAsia="宋体" w:hAnsi="宋体" w:cs="仿宋_GB2312"/>
                <w:szCs w:val="21"/>
              </w:rPr>
            </w:pPr>
            <w:r>
              <w:rPr>
                <w:rFonts w:ascii="宋体" w:hAnsi="宋体" w:cs="仿宋_GB2312" w:hint="eastAsia"/>
                <w:szCs w:val="21"/>
              </w:rPr>
              <w:t>基材采用</w:t>
            </w:r>
            <w:r>
              <w:rPr>
                <w:rFonts w:ascii="宋体" w:eastAsia="宋体" w:hAnsi="宋体" w:cs="宋体" w:hint="eastAsia"/>
                <w:color w:val="000000"/>
                <w:szCs w:val="21"/>
              </w:rPr>
              <w:t>E1级优质环保刨花板，凳子总体高度为430mm；凳管采用1.2mm厚20mm*40mm方管。</w:t>
            </w:r>
          </w:p>
        </w:tc>
        <w:tc>
          <w:tcPr>
            <w:tcW w:w="420"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 w:val="24"/>
              </w:rPr>
            </w:pPr>
            <w:r>
              <w:rPr>
                <w:rFonts w:ascii="宋体" w:hAnsi="宋体" w:hint="eastAsia"/>
                <w:sz w:val="24"/>
              </w:rPr>
              <w:lastRenderedPageBreak/>
              <w:t>套</w:t>
            </w:r>
          </w:p>
        </w:tc>
        <w:tc>
          <w:tcPr>
            <w:tcW w:w="893"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b/>
                <w:sz w:val="24"/>
              </w:rPr>
            </w:pPr>
            <w:r>
              <w:rPr>
                <w:rFonts w:ascii="宋体" w:hAnsi="宋体" w:hint="eastAsia"/>
                <w:b/>
                <w:sz w:val="24"/>
              </w:rPr>
              <w:t>1200</w:t>
            </w:r>
          </w:p>
        </w:tc>
        <w:tc>
          <w:tcPr>
            <w:tcW w:w="2196"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 w:val="24"/>
              </w:rPr>
            </w:pPr>
          </w:p>
        </w:tc>
      </w:tr>
      <w:tr w:rsidR="00CE4385" w:rsidTr="00CE4385">
        <w:trPr>
          <w:trHeight w:val="658"/>
          <w:jc w:val="center"/>
        </w:trPr>
        <w:tc>
          <w:tcPr>
            <w:tcW w:w="484"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 w:val="24"/>
              </w:rPr>
            </w:pPr>
            <w:r>
              <w:rPr>
                <w:rFonts w:ascii="宋体" w:hAnsi="宋体" w:hint="eastAsia"/>
                <w:sz w:val="24"/>
              </w:rPr>
              <w:lastRenderedPageBreak/>
              <w:t>3</w:t>
            </w:r>
          </w:p>
        </w:tc>
        <w:tc>
          <w:tcPr>
            <w:tcW w:w="523"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cs="仿宋_GB2312"/>
                <w:sz w:val="30"/>
                <w:szCs w:val="30"/>
                <w:lang w:val="zh-CN"/>
              </w:rPr>
            </w:pPr>
            <w:r w:rsidRPr="00CE4385">
              <w:rPr>
                <w:rFonts w:ascii="宋体" w:hAnsi="宋体" w:cs="宋体" w:hint="eastAsia"/>
                <w:szCs w:val="21"/>
                <w:lang w:val="zh-CN"/>
              </w:rPr>
              <w:t>计算机教室教师桌椅</w:t>
            </w:r>
          </w:p>
        </w:tc>
        <w:tc>
          <w:tcPr>
            <w:tcW w:w="5208"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spacing w:line="324" w:lineRule="auto"/>
              <w:rPr>
                <w:rFonts w:ascii="宋体" w:hAnsi="宋体" w:cs="宋体"/>
                <w:szCs w:val="21"/>
              </w:rPr>
            </w:pPr>
            <w:r>
              <w:rPr>
                <w:rFonts w:ascii="宋体" w:hAnsi="宋体" w:cs="宋体" w:hint="eastAsia"/>
                <w:szCs w:val="21"/>
                <w:lang w:val="zh-CN"/>
              </w:rPr>
              <w:t>计算机教室教师桌凳</w:t>
            </w:r>
          </w:p>
          <w:p w:rsidR="00CE4385" w:rsidRDefault="00CE4385" w:rsidP="00E86272">
            <w:pPr>
              <w:spacing w:line="324" w:lineRule="auto"/>
              <w:rPr>
                <w:rFonts w:ascii="宋体" w:hAnsi="宋体" w:cs="宋体"/>
                <w:szCs w:val="21"/>
              </w:rPr>
            </w:pPr>
            <w:r>
              <w:rPr>
                <w:rFonts w:ascii="宋体" w:hAnsi="宋体" w:cs="宋体" w:hint="eastAsia"/>
                <w:color w:val="000000"/>
                <w:szCs w:val="21"/>
              </w:rPr>
              <w:t>桌子：</w:t>
            </w:r>
            <w:r>
              <w:rPr>
                <w:rFonts w:ascii="宋体" w:hAnsi="宋体" w:cs="宋体" w:hint="eastAsia"/>
                <w:szCs w:val="21"/>
              </w:rPr>
              <w:t>1200*600*750mm</w:t>
            </w:r>
          </w:p>
          <w:p w:rsidR="00CE4385" w:rsidRDefault="00CE4385" w:rsidP="00E86272">
            <w:pPr>
              <w:pStyle w:val="a5"/>
              <w:rPr>
                <w:rFonts w:ascii="宋体" w:eastAsia="宋体" w:hAnsi="宋体" w:cs="仿宋_GB2312"/>
                <w:szCs w:val="21"/>
              </w:rPr>
            </w:pPr>
            <w:r>
              <w:rPr>
                <w:rFonts w:ascii="宋体" w:hAnsi="宋体"/>
                <w:szCs w:val="21"/>
              </w:rPr>
              <w:t>1、基材：采用优质E1级刨花板，</w:t>
            </w:r>
            <w:r>
              <w:rPr>
                <w:rFonts w:ascii="宋体" w:eastAsia="宋体" w:hAnsi="宋体" w:cs="宋体" w:hint="eastAsia"/>
                <w:color w:val="000000"/>
                <w:szCs w:val="21"/>
              </w:rPr>
              <w:t>桌面厚度25mm；</w:t>
            </w:r>
            <w:r>
              <w:rPr>
                <w:rFonts w:ascii="宋体" w:eastAsia="宋体" w:hAnsi="宋体" w:cs="宋体" w:hint="eastAsia"/>
                <w:szCs w:val="21"/>
              </w:rPr>
              <w:t>立板及层板厚度为15mm</w:t>
            </w:r>
            <w:r>
              <w:rPr>
                <w:rFonts w:ascii="宋体" w:eastAsia="宋体" w:hAnsi="宋体" w:cs="宋体" w:hint="eastAsia"/>
                <w:color w:val="000000"/>
                <w:szCs w:val="21"/>
              </w:rPr>
              <w:t>；</w:t>
            </w:r>
            <w:r>
              <w:rPr>
                <w:rFonts w:ascii="宋体" w:hAnsi="宋体"/>
                <w:szCs w:val="21"/>
              </w:rPr>
              <w:t>符合</w:t>
            </w:r>
            <w:r>
              <w:rPr>
                <w:rFonts w:ascii="宋体" w:hAnsi="宋体" w:hint="eastAsia"/>
                <w:szCs w:val="21"/>
              </w:rPr>
              <w:t>国家</w:t>
            </w:r>
            <w:r>
              <w:rPr>
                <w:rFonts w:ascii="宋体" w:hAnsi="宋体"/>
                <w:szCs w:val="21"/>
              </w:rPr>
              <w:t>标准，经防虫、防腐等化学处理。含胶量较少，环保系数高，具有良好的吸音和隔音效果。</w:t>
            </w:r>
            <w:r>
              <w:rPr>
                <w:rFonts w:ascii="宋体" w:hAnsi="宋体"/>
                <w:szCs w:val="21"/>
              </w:rPr>
              <w:br/>
              <w:t>2、贴面：采用优质防火板贴面，防火性能达到国家标准；</w:t>
            </w:r>
            <w:r>
              <w:rPr>
                <w:rFonts w:ascii="宋体" w:hAnsi="宋体"/>
                <w:szCs w:val="21"/>
              </w:rPr>
              <w:br/>
              <w:t>3、封边：</w:t>
            </w:r>
            <w:r>
              <w:rPr>
                <w:rFonts w:ascii="宋体" w:hAnsi="宋体" w:hint="eastAsia"/>
                <w:szCs w:val="21"/>
              </w:rPr>
              <w:t>优质</w:t>
            </w:r>
            <w:r>
              <w:rPr>
                <w:rFonts w:ascii="宋体" w:hAnsi="宋体"/>
                <w:szCs w:val="21"/>
              </w:rPr>
              <w:t>PVC</w:t>
            </w:r>
            <w:r>
              <w:rPr>
                <w:rFonts w:ascii="宋体" w:hAnsi="宋体" w:hint="eastAsia"/>
                <w:szCs w:val="21"/>
              </w:rPr>
              <w:t>封边</w:t>
            </w:r>
            <w:r>
              <w:rPr>
                <w:rFonts w:ascii="宋体" w:hAnsi="宋体"/>
                <w:szCs w:val="21"/>
              </w:rPr>
              <w:t>，粘合剂为优质环保热熔胶水,粘胶效果好,封边不脱离。</w:t>
            </w:r>
          </w:p>
          <w:p w:rsidR="00CE4385" w:rsidRDefault="00CE4385" w:rsidP="00E86272">
            <w:pPr>
              <w:pStyle w:val="a5"/>
              <w:rPr>
                <w:rFonts w:ascii="宋体" w:hAnsi="宋体" w:cs="仿宋_GB2312"/>
                <w:szCs w:val="21"/>
              </w:rPr>
            </w:pPr>
            <w:r>
              <w:rPr>
                <w:rFonts w:ascii="宋体" w:hAnsi="宋体" w:cs="仿宋_GB2312" w:hint="eastAsia"/>
                <w:szCs w:val="21"/>
              </w:rPr>
              <w:t>4、</w:t>
            </w:r>
            <w:r>
              <w:rPr>
                <w:rFonts w:ascii="宋体" w:eastAsia="宋体" w:hAnsi="宋体" w:cs="宋体" w:hint="eastAsia"/>
                <w:color w:val="000000"/>
                <w:szCs w:val="21"/>
              </w:rPr>
              <w:t>含人体工程学办公椅，网布弓形椅。</w:t>
            </w:r>
          </w:p>
        </w:tc>
        <w:tc>
          <w:tcPr>
            <w:tcW w:w="420"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 w:val="24"/>
              </w:rPr>
            </w:pPr>
            <w:r>
              <w:rPr>
                <w:rFonts w:ascii="宋体" w:hAnsi="宋体" w:hint="eastAsia"/>
                <w:sz w:val="24"/>
              </w:rPr>
              <w:t>套</w:t>
            </w:r>
          </w:p>
        </w:tc>
        <w:tc>
          <w:tcPr>
            <w:tcW w:w="893"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b/>
                <w:sz w:val="24"/>
              </w:rPr>
            </w:pPr>
            <w:r>
              <w:rPr>
                <w:rFonts w:ascii="宋体" w:hAnsi="宋体" w:hint="eastAsia"/>
                <w:b/>
                <w:sz w:val="24"/>
              </w:rPr>
              <w:t>24</w:t>
            </w:r>
          </w:p>
        </w:tc>
        <w:tc>
          <w:tcPr>
            <w:tcW w:w="2196" w:type="dxa"/>
            <w:tcBorders>
              <w:top w:val="single" w:sz="4" w:space="0" w:color="auto"/>
              <w:left w:val="single" w:sz="4" w:space="0" w:color="auto"/>
              <w:bottom w:val="single" w:sz="4" w:space="0" w:color="auto"/>
              <w:right w:val="single" w:sz="4" w:space="0" w:color="auto"/>
            </w:tcBorders>
            <w:vAlign w:val="center"/>
          </w:tcPr>
          <w:p w:rsidR="00CE4385" w:rsidRDefault="00CE4385" w:rsidP="00E86272">
            <w:pPr>
              <w:tabs>
                <w:tab w:val="center" w:pos="4153"/>
                <w:tab w:val="right" w:pos="8306"/>
              </w:tabs>
              <w:snapToGrid w:val="0"/>
              <w:jc w:val="center"/>
              <w:rPr>
                <w:rFonts w:ascii="宋体" w:hAnsi="宋体"/>
                <w:sz w:val="24"/>
              </w:rPr>
            </w:pPr>
          </w:p>
        </w:tc>
      </w:tr>
    </w:tbl>
    <w:p w:rsidR="00CE4385" w:rsidRPr="00E86272" w:rsidRDefault="00E86272" w:rsidP="0009096F">
      <w:pPr>
        <w:widowControl/>
        <w:shd w:val="clear" w:color="auto" w:fill="FFFFFF"/>
        <w:spacing w:line="360" w:lineRule="auto"/>
        <w:jc w:val="left"/>
        <w:rPr>
          <w:rFonts w:asciiTheme="majorEastAsia" w:eastAsiaTheme="majorEastAsia" w:hAnsiTheme="majorEastAsia" w:cs="仿宋"/>
          <w:color w:val="000000"/>
          <w:szCs w:val="21"/>
        </w:rPr>
      </w:pPr>
      <w:r w:rsidRPr="00E86272">
        <w:rPr>
          <w:rFonts w:asciiTheme="majorEastAsia" w:eastAsiaTheme="majorEastAsia" w:hAnsiTheme="majorEastAsia" w:cs="仿宋" w:hint="eastAsia"/>
          <w:color w:val="000000"/>
          <w:szCs w:val="21"/>
        </w:rPr>
        <w:t>注：本采购清单中所列产品的规格尺寸允许±2mm（厚度不允许负偏离），如不满足，则作无效投标处理。</w:t>
      </w:r>
    </w:p>
    <w:p w:rsidR="002F2273" w:rsidRPr="0013082A" w:rsidRDefault="00E5795D" w:rsidP="002647F5">
      <w:pPr>
        <w:spacing w:line="360" w:lineRule="auto"/>
        <w:ind w:firstLineChars="200" w:firstLine="422"/>
        <w:contextualSpacing/>
        <w:rPr>
          <w:rFonts w:asciiTheme="majorEastAsia" w:eastAsiaTheme="majorEastAsia" w:hAnsiTheme="majorEastAsia" w:cs="仿宋"/>
          <w:color w:val="000000"/>
          <w:szCs w:val="21"/>
        </w:rPr>
      </w:pPr>
      <w:r w:rsidRPr="0013082A">
        <w:rPr>
          <w:rFonts w:asciiTheme="majorEastAsia" w:eastAsiaTheme="majorEastAsia" w:hAnsiTheme="majorEastAsia" w:cs="宋体" w:hint="eastAsia"/>
          <w:b/>
          <w:color w:val="000000"/>
          <w:kern w:val="0"/>
          <w:szCs w:val="21"/>
          <w:lang w:val="zh-CN"/>
        </w:rPr>
        <w:t>三、采购标的执行标准：</w:t>
      </w:r>
      <w:r w:rsidRPr="0013082A">
        <w:rPr>
          <w:rFonts w:asciiTheme="majorEastAsia" w:eastAsiaTheme="majorEastAsia" w:hAnsiTheme="majorEastAsia" w:cs="仿宋" w:hint="eastAsia"/>
          <w:color w:val="000000"/>
          <w:szCs w:val="21"/>
        </w:rPr>
        <w:t>执行相关国家标准。</w:t>
      </w:r>
    </w:p>
    <w:p w:rsidR="004B348F" w:rsidRDefault="004B348F" w:rsidP="004B348F">
      <w:pPr>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四、</w:t>
      </w:r>
      <w:r w:rsidR="00E5795D">
        <w:rPr>
          <w:rFonts w:asciiTheme="minorEastAsia" w:hAnsiTheme="minorEastAsia" w:cs="宋体" w:hint="eastAsia"/>
          <w:b/>
          <w:color w:val="000000"/>
          <w:kern w:val="0"/>
          <w:szCs w:val="21"/>
          <w:lang w:val="zh-CN"/>
        </w:rPr>
        <w:t>服务标准、期限、效率等要求：</w:t>
      </w:r>
      <w:r>
        <w:rPr>
          <w:rFonts w:asciiTheme="minorEastAsia" w:hAnsiTheme="minorEastAsia" w:cs="宋体"/>
          <w:b/>
          <w:color w:val="000000"/>
          <w:kern w:val="0"/>
          <w:szCs w:val="21"/>
          <w:lang w:val="zh-CN"/>
        </w:rPr>
        <w:t xml:space="preserve"> </w:t>
      </w:r>
    </w:p>
    <w:p w:rsidR="004B348F" w:rsidRPr="004B348F" w:rsidRDefault="004B348F" w:rsidP="004B348F">
      <w:pPr>
        <w:spacing w:line="360" w:lineRule="auto"/>
        <w:ind w:firstLineChars="200" w:firstLine="420"/>
        <w:rPr>
          <w:rFonts w:asciiTheme="majorEastAsia" w:eastAsiaTheme="majorEastAsia" w:hAnsiTheme="majorEastAsia" w:cs="仿宋"/>
          <w:color w:val="000000"/>
          <w:szCs w:val="21"/>
        </w:rPr>
      </w:pPr>
      <w:r w:rsidRPr="004B348F">
        <w:rPr>
          <w:rFonts w:asciiTheme="majorEastAsia" w:eastAsiaTheme="majorEastAsia" w:hAnsiTheme="majorEastAsia" w:cs="仿宋" w:hint="eastAsia"/>
          <w:color w:val="000000"/>
          <w:szCs w:val="21"/>
        </w:rPr>
        <w:t>1、质保期为设备安装调试验收合格后6年，质保期内发生故障或质量问题，供货方在接到通知后1小时进行响应，4小时到达，24小时内处理问题，否则需提供备用设备直至原设备修好为止；</w:t>
      </w:r>
    </w:p>
    <w:p w:rsidR="002F2273" w:rsidRPr="004B348F" w:rsidRDefault="004B348F" w:rsidP="004B348F">
      <w:pPr>
        <w:spacing w:line="560" w:lineRule="exact"/>
        <w:ind w:firstLineChars="200" w:firstLine="420"/>
        <w:rPr>
          <w:rFonts w:asciiTheme="majorEastAsia" w:eastAsiaTheme="majorEastAsia" w:hAnsiTheme="majorEastAsia" w:cs="仿宋"/>
          <w:color w:val="000000"/>
          <w:szCs w:val="21"/>
        </w:rPr>
      </w:pPr>
      <w:r w:rsidRPr="004B348F">
        <w:rPr>
          <w:rFonts w:asciiTheme="majorEastAsia" w:eastAsiaTheme="majorEastAsia" w:hAnsiTheme="majorEastAsia" w:cs="仿宋" w:hint="eastAsia"/>
          <w:color w:val="000000"/>
          <w:szCs w:val="21"/>
        </w:rPr>
        <w:t>2、投标人保证其提供的产品是全新的、未使用过的，并在各个方面符合招标文件规定的质量、规格和性能。</w:t>
      </w:r>
    </w:p>
    <w:p w:rsidR="002F2273" w:rsidRDefault="00E5795D" w:rsidP="002647F5">
      <w:pPr>
        <w:widowControl/>
        <w:shd w:val="clear" w:color="auto" w:fill="FFFFFF"/>
        <w:spacing w:line="360" w:lineRule="auto"/>
        <w:ind w:firstLineChars="200" w:firstLine="422"/>
        <w:contextualSpacing/>
        <w:jc w:val="left"/>
        <w:rPr>
          <w:rFonts w:asciiTheme="minorEastAsia" w:hAnsiTheme="minorEastAsia" w:cs="宋体" w:hint="eastAsia"/>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5F7797" w:rsidRDefault="005F7797" w:rsidP="005F7797">
      <w:pPr>
        <w:spacing w:line="360" w:lineRule="auto"/>
        <w:ind w:firstLineChars="200" w:firstLine="420"/>
        <w:jc w:val="left"/>
        <w:rPr>
          <w:rFonts w:ascii="新宋体" w:eastAsia="新宋体" w:hAnsi="新宋体" w:cs="新宋体" w:hint="eastAsia"/>
          <w:szCs w:val="21"/>
          <w:lang w:val="zh-CN"/>
        </w:rPr>
      </w:pPr>
      <w:r>
        <w:rPr>
          <w:rFonts w:ascii="新宋体" w:eastAsia="新宋体" w:hAnsi="新宋体" w:cs="新宋体" w:hint="eastAsia"/>
          <w:szCs w:val="21"/>
          <w:lang w:val="zh-CN"/>
        </w:rPr>
        <w:t>1、本招标文件所列需求为最低要求，投标人不得低于此要求，否则为无效投标。</w:t>
      </w:r>
    </w:p>
    <w:p w:rsidR="005F7797" w:rsidRDefault="005F7797" w:rsidP="000818B2">
      <w:pPr>
        <w:pStyle w:val="af5"/>
        <w:spacing w:line="360" w:lineRule="auto"/>
        <w:ind w:left="420" w:firstLineChars="0" w:firstLine="0"/>
        <w:rPr>
          <w:rFonts w:ascii="新宋体" w:eastAsia="新宋体" w:hAnsi="新宋体" w:cs="新宋体" w:hint="eastAsia"/>
          <w:szCs w:val="21"/>
          <w:lang w:val="zh-CN"/>
        </w:rPr>
      </w:pPr>
    </w:p>
    <w:p w:rsidR="000818B2" w:rsidRPr="002F758D" w:rsidRDefault="005F7797" w:rsidP="000818B2">
      <w:pPr>
        <w:pStyle w:val="af5"/>
        <w:spacing w:line="360" w:lineRule="auto"/>
        <w:ind w:left="420" w:firstLineChars="0" w:firstLine="0"/>
        <w:rPr>
          <w:rFonts w:ascii="新宋体" w:eastAsia="新宋体" w:hAnsi="新宋体" w:cs="新宋体"/>
          <w:szCs w:val="21"/>
          <w:lang w:val="zh-CN"/>
        </w:rPr>
      </w:pPr>
      <w:r>
        <w:rPr>
          <w:rFonts w:ascii="新宋体" w:eastAsia="新宋体" w:hAnsi="新宋体" w:cs="新宋体" w:hint="eastAsia"/>
          <w:szCs w:val="21"/>
          <w:lang w:val="zh-CN"/>
        </w:rPr>
        <w:lastRenderedPageBreak/>
        <w:t>2</w:t>
      </w:r>
      <w:r w:rsidR="000818B2" w:rsidRPr="002F758D">
        <w:rPr>
          <w:rFonts w:ascii="新宋体" w:eastAsia="新宋体" w:hAnsi="新宋体" w:cs="新宋体" w:hint="eastAsia"/>
          <w:szCs w:val="21"/>
          <w:lang w:val="zh-CN"/>
        </w:rPr>
        <w:t>、投标人须明确投标产品的厂家、产地、品牌、型号、等参数，否则为无效投标。</w:t>
      </w:r>
    </w:p>
    <w:p w:rsidR="000818B2" w:rsidRDefault="005F7797" w:rsidP="000818B2">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3</w:t>
      </w:r>
      <w:r w:rsidR="000818B2">
        <w:rPr>
          <w:rFonts w:ascii="新宋体" w:eastAsia="新宋体" w:hAnsi="新宋体" w:cs="新宋体" w:hint="eastAsia"/>
          <w:szCs w:val="21"/>
          <w:lang w:val="zh-CN"/>
        </w:rPr>
        <w:t>、</w:t>
      </w:r>
      <w:r w:rsidR="000818B2" w:rsidRPr="002F758D">
        <w:rPr>
          <w:rFonts w:ascii="新宋体" w:eastAsia="新宋体" w:hAnsi="新宋体" w:cs="新宋体" w:hint="eastAsia"/>
          <w:szCs w:val="21"/>
          <w:lang w:val="zh-CN"/>
        </w:rPr>
        <w:t>投标人应就本项目完整投标，报价含税费</w:t>
      </w:r>
      <w:r w:rsidR="000818B2">
        <w:rPr>
          <w:rFonts w:ascii="新宋体" w:eastAsia="新宋体" w:hAnsi="新宋体" w:cs="新宋体" w:hint="eastAsia"/>
          <w:szCs w:val="21"/>
          <w:lang w:val="zh-CN"/>
        </w:rPr>
        <w:t>、</w:t>
      </w:r>
      <w:r w:rsidR="000818B2" w:rsidRPr="009B0D66">
        <w:rPr>
          <w:rFonts w:ascii="新宋体" w:eastAsia="新宋体" w:hAnsi="新宋体" w:cs="新宋体" w:hint="eastAsia"/>
          <w:szCs w:val="21"/>
          <w:lang w:val="zh-CN"/>
        </w:rPr>
        <w:t>设备、材料、元件等购置、安装调试、验收、与其它施工单位协作所产生的费用等</w:t>
      </w:r>
      <w:r w:rsidR="000818B2" w:rsidRPr="002F758D">
        <w:rPr>
          <w:rFonts w:ascii="新宋体" w:eastAsia="新宋体" w:hAnsi="新宋体" w:cs="新宋体" w:hint="eastAsia"/>
          <w:szCs w:val="21"/>
          <w:lang w:val="zh-CN"/>
        </w:rPr>
        <w:t>综合费用，否则为无效投标</w:t>
      </w:r>
      <w:r w:rsidR="000818B2">
        <w:rPr>
          <w:rFonts w:ascii="新宋体" w:eastAsia="新宋体" w:hAnsi="新宋体" w:cs="新宋体" w:hint="eastAsia"/>
          <w:szCs w:val="21"/>
          <w:lang w:val="zh-CN"/>
        </w:rPr>
        <w:t>。</w:t>
      </w:r>
    </w:p>
    <w:p w:rsidR="000818B2" w:rsidRPr="000818B2" w:rsidRDefault="005F7797" w:rsidP="000818B2">
      <w:pPr>
        <w:spacing w:line="500" w:lineRule="exact"/>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4</w:t>
      </w:r>
      <w:r w:rsidR="000818B2">
        <w:rPr>
          <w:rFonts w:ascii="新宋体" w:eastAsia="新宋体" w:hAnsi="新宋体" w:cs="新宋体" w:hint="eastAsia"/>
          <w:szCs w:val="21"/>
          <w:lang w:val="zh-CN"/>
        </w:rPr>
        <w:t>、投标人须有完整的技术方案，否则为无效投标。</w:t>
      </w:r>
    </w:p>
    <w:p w:rsidR="000818B2" w:rsidRPr="000818B2" w:rsidRDefault="000818B2" w:rsidP="000818B2">
      <w:pPr>
        <w:widowControl/>
        <w:shd w:val="clear" w:color="auto" w:fill="FFFFFF"/>
        <w:spacing w:line="360" w:lineRule="auto"/>
        <w:ind w:firstLineChars="200" w:firstLine="420"/>
        <w:jc w:val="left"/>
        <w:rPr>
          <w:rFonts w:ascii="新宋体" w:eastAsia="新宋体" w:hAnsi="新宋体" w:cs="新宋体" w:hint="eastAsia"/>
          <w:szCs w:val="21"/>
          <w:lang w:val="zh-CN"/>
        </w:rPr>
      </w:pPr>
      <w:r>
        <w:rPr>
          <w:rFonts w:ascii="新宋体" w:eastAsia="新宋体" w:hAnsi="新宋体" w:cs="新宋体" w:hint="eastAsia"/>
          <w:szCs w:val="21"/>
          <w:lang w:val="zh-CN"/>
        </w:rPr>
        <w:t>5</w:t>
      </w:r>
      <w:r w:rsidRPr="000818B2">
        <w:rPr>
          <w:rFonts w:ascii="新宋体" w:eastAsia="新宋体" w:hAnsi="新宋体" w:cs="新宋体" w:hint="eastAsia"/>
          <w:szCs w:val="21"/>
          <w:lang w:val="zh-CN"/>
        </w:rPr>
        <w:t>、中标企业于中标后第三个工作日上午9：00向禹州市教育体育局提供（序号1课桌凳）样品1套，要求样品完全符合招标文件技术参数，同时提供招投标文件中投标人及其代理品牌厂家的相关资质原件。</w:t>
      </w:r>
    </w:p>
    <w:p w:rsidR="000818B2" w:rsidRPr="000818B2" w:rsidRDefault="000818B2" w:rsidP="000818B2">
      <w:pPr>
        <w:widowControl/>
        <w:shd w:val="clear" w:color="auto" w:fill="FFFFFF"/>
        <w:spacing w:line="360" w:lineRule="auto"/>
        <w:ind w:firstLineChars="200" w:firstLine="420"/>
        <w:jc w:val="left"/>
        <w:rPr>
          <w:rFonts w:ascii="新宋体" w:eastAsia="新宋体" w:hAnsi="新宋体" w:cs="新宋体"/>
          <w:szCs w:val="21"/>
          <w:lang w:val="zh-CN"/>
        </w:rPr>
      </w:pPr>
      <w:r>
        <w:rPr>
          <w:rFonts w:ascii="新宋体" w:eastAsia="新宋体" w:hAnsi="新宋体" w:cs="新宋体" w:hint="eastAsia"/>
          <w:szCs w:val="21"/>
          <w:lang w:val="zh-CN"/>
        </w:rPr>
        <w:t>6</w:t>
      </w:r>
      <w:r w:rsidRPr="000818B2">
        <w:rPr>
          <w:rFonts w:ascii="新宋体" w:eastAsia="新宋体" w:hAnsi="新宋体" w:cs="新宋体" w:hint="eastAsia"/>
          <w:szCs w:val="21"/>
          <w:lang w:val="zh-CN"/>
        </w:rPr>
        <w:t>、样品或相关资质原件不符合要求或者不能提供，取消其中标资格，并列入不良记录及信用中国。</w:t>
      </w:r>
    </w:p>
    <w:p w:rsidR="002F2273" w:rsidRDefault="00E5795D" w:rsidP="002647F5">
      <w:pPr>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六、验收标准：</w:t>
      </w:r>
    </w:p>
    <w:p w:rsidR="002F2273" w:rsidRDefault="00E5795D" w:rsidP="002647F5">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4B348F"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1、按照国家相关标准、行业标准、地方标准或者其他标准、规范验收</w:t>
      </w:r>
      <w:r w:rsidR="004B348F">
        <w:rPr>
          <w:rFonts w:ascii="新宋体" w:eastAsia="新宋体" w:hAnsi="新宋体" w:cs="新宋体" w:hint="eastAsia"/>
          <w:kern w:val="0"/>
          <w:szCs w:val="21"/>
        </w:rPr>
        <w:t>；</w:t>
      </w:r>
    </w:p>
    <w:p w:rsidR="002F2273" w:rsidRDefault="00E5795D">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2、按照招标文件要求、投标文件响应和承诺验收；</w:t>
      </w:r>
    </w:p>
    <w:p w:rsidR="002F2273" w:rsidRDefault="004B348F">
      <w:pPr>
        <w:spacing w:line="360" w:lineRule="auto"/>
        <w:ind w:firstLineChars="200" w:firstLine="420"/>
        <w:rPr>
          <w:rFonts w:ascii="新宋体" w:eastAsia="新宋体" w:hAnsi="新宋体" w:cs="新宋体"/>
          <w:kern w:val="0"/>
          <w:szCs w:val="21"/>
        </w:rPr>
      </w:pPr>
      <w:r>
        <w:rPr>
          <w:rFonts w:ascii="新宋体" w:eastAsia="新宋体" w:hAnsi="新宋体" w:cs="新宋体" w:hint="eastAsia"/>
          <w:kern w:val="0"/>
          <w:szCs w:val="21"/>
        </w:rPr>
        <w:t>3</w:t>
      </w:r>
      <w:r w:rsidR="00E5795D">
        <w:rPr>
          <w:rFonts w:ascii="新宋体" w:eastAsia="新宋体" w:hAnsi="新宋体" w:cs="新宋体" w:hint="eastAsia"/>
          <w:kern w:val="0"/>
          <w:szCs w:val="21"/>
        </w:rPr>
        <w:t>、</w:t>
      </w:r>
      <w:r w:rsidRPr="004B348F">
        <w:rPr>
          <w:rFonts w:ascii="新宋体" w:eastAsia="新宋体" w:hAnsi="新宋体" w:cs="新宋体" w:hint="eastAsia"/>
          <w:kern w:val="0"/>
          <w:szCs w:val="21"/>
        </w:rPr>
        <w:t>项目质量按照国家相关标准及规范,委托第三方进行验收</w:t>
      </w:r>
      <w:r w:rsidR="00E5795D">
        <w:rPr>
          <w:rFonts w:ascii="新宋体" w:eastAsia="新宋体" w:hAnsi="新宋体" w:cs="新宋体" w:hint="eastAsia"/>
          <w:kern w:val="0"/>
          <w:szCs w:val="21"/>
        </w:rPr>
        <w:t>。</w:t>
      </w:r>
    </w:p>
    <w:p w:rsidR="002F2273" w:rsidRDefault="00E5795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七、资金支付</w:t>
      </w:r>
    </w:p>
    <w:p w:rsidR="002F2273" w:rsidRDefault="00E5795D">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2F2273" w:rsidRDefault="00E5795D" w:rsidP="004B348F">
      <w:pPr>
        <w:widowControl/>
        <w:shd w:val="clear" w:color="auto" w:fill="FFFFFF"/>
        <w:spacing w:line="560" w:lineRule="exact"/>
        <w:ind w:firstLine="600"/>
        <w:jc w:val="left"/>
        <w:rPr>
          <w:rFonts w:asciiTheme="majorEastAsia" w:eastAsiaTheme="majorEastAsia" w:hAnsiTheme="majorEastAsia" w:cs="宋体"/>
          <w:b/>
          <w:kern w:val="0"/>
          <w:szCs w:val="21"/>
        </w:rPr>
      </w:pPr>
      <w:r>
        <w:rPr>
          <w:rFonts w:ascii="新宋体" w:eastAsia="新宋体" w:hAnsi="新宋体" w:cs="新宋体" w:hint="eastAsia"/>
          <w:kern w:val="0"/>
          <w:szCs w:val="21"/>
        </w:rPr>
        <w:t>（二）支付时间及条件：</w:t>
      </w:r>
      <w:r w:rsidR="004B348F" w:rsidRPr="004B348F">
        <w:rPr>
          <w:rFonts w:ascii="新宋体" w:eastAsia="新宋体" w:hAnsi="新宋体" w:cs="新宋体" w:hint="eastAsia"/>
          <w:szCs w:val="21"/>
        </w:rPr>
        <w:t>按照合同约定，经验收合格后申请支付</w:t>
      </w:r>
      <w:r w:rsidR="004B348F">
        <w:rPr>
          <w:rFonts w:ascii="新宋体" w:eastAsia="新宋体" w:hAnsi="新宋体" w:cs="新宋体" w:hint="eastAsia"/>
          <w:szCs w:val="21"/>
        </w:rPr>
        <w:t>。</w:t>
      </w:r>
      <w:r>
        <w:rPr>
          <w:rFonts w:asciiTheme="majorEastAsia" w:eastAsiaTheme="majorEastAsia" w:hAnsiTheme="majorEastAsia" w:cs="宋体"/>
          <w:b/>
          <w:kern w:val="0"/>
          <w:szCs w:val="21"/>
        </w:rPr>
        <w:br w:type="page"/>
      </w:r>
    </w:p>
    <w:p w:rsidR="002F2273" w:rsidRDefault="00E5795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2F2273" w:rsidRDefault="002F2273">
      <w:pPr>
        <w:pStyle w:val="11"/>
      </w:pPr>
    </w:p>
    <w:p w:rsidR="002F2273" w:rsidRDefault="00E5795D">
      <w:pPr>
        <w:pStyle w:val="11"/>
        <w:ind w:firstLineChars="0" w:firstLine="0"/>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2F2273">
        <w:trPr>
          <w:trHeight w:val="636"/>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2F2273" w:rsidRDefault="00E5795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2F2273">
        <w:trPr>
          <w:trHeight w:val="1278"/>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5F7797" w:rsidRPr="005F7797">
              <w:rPr>
                <w:rFonts w:asciiTheme="minorEastAsia" w:hAnsiTheme="minorEastAsia" w:cs="仿宋_GB2312" w:hint="eastAsia"/>
                <w:szCs w:val="21"/>
              </w:rPr>
              <w:t>禹州市教育体育局学生课桌凳采购项目</w:t>
            </w:r>
            <w:r w:rsidRPr="005F7797">
              <w:rPr>
                <w:rFonts w:asciiTheme="minorEastAsia" w:hAnsiTheme="minorEastAsia" w:cs="仿宋_GB2312" w:hint="eastAsia"/>
                <w:szCs w:val="21"/>
              </w:rPr>
              <w:t>（</w:t>
            </w:r>
            <w:r>
              <w:rPr>
                <w:rFonts w:asciiTheme="majorEastAsia" w:eastAsiaTheme="majorEastAsia" w:hAnsiTheme="majorEastAsia" w:cs="仿宋" w:hint="eastAsia"/>
                <w:szCs w:val="21"/>
              </w:rPr>
              <w:t>不见面开标）</w:t>
            </w:r>
          </w:p>
          <w:p w:rsidR="002F2273" w:rsidRDefault="00E5795D">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采购编号：YZCG-G202</w:t>
            </w:r>
            <w:r w:rsidR="000851A7">
              <w:rPr>
                <w:rFonts w:asciiTheme="minorEastAsia" w:hAnsiTheme="minorEastAsia" w:cs="仿宋_GB2312" w:hint="eastAsia"/>
                <w:szCs w:val="21"/>
              </w:rPr>
              <w:t>2001</w:t>
            </w:r>
          </w:p>
          <w:p w:rsidR="002F2273" w:rsidRDefault="00E5795D" w:rsidP="000851A7">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Pr>
                <w:rFonts w:asciiTheme="minorEastAsia" w:hAnsiTheme="minorEastAsia" w:cs="仿宋_GB2312" w:hint="eastAsia"/>
                <w:color w:val="000000"/>
                <w:szCs w:val="21"/>
                <w:shd w:val="clear" w:color="auto" w:fill="FFFFFF"/>
              </w:rPr>
              <w:t>合同签订后</w:t>
            </w:r>
            <w:r w:rsidR="000851A7">
              <w:rPr>
                <w:rFonts w:asciiTheme="minorEastAsia" w:hAnsiTheme="minorEastAsia" w:cs="仿宋_GB2312" w:hint="eastAsia"/>
                <w:color w:val="000000"/>
                <w:szCs w:val="21"/>
                <w:shd w:val="clear" w:color="auto" w:fill="FFFFFF"/>
              </w:rPr>
              <w:t>30天内</w:t>
            </w:r>
          </w:p>
        </w:tc>
      </w:tr>
      <w:tr w:rsidR="002F2273">
        <w:trPr>
          <w:trHeight w:val="1421"/>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F35DE5" w:rsidRDefault="00F35DE5" w:rsidP="00F35DE5">
            <w:pPr>
              <w:widowControl/>
              <w:shd w:val="clear" w:color="auto" w:fill="FFFFFF"/>
              <w:spacing w:line="440" w:lineRule="exact"/>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采购单位：</w:t>
            </w:r>
            <w:r w:rsidRPr="00FA4A9F">
              <w:rPr>
                <w:rFonts w:asciiTheme="majorEastAsia" w:eastAsiaTheme="majorEastAsia" w:hAnsiTheme="majorEastAsia" w:cs="仿宋" w:hint="eastAsia"/>
                <w:szCs w:val="21"/>
              </w:rPr>
              <w:t>禹州市</w:t>
            </w:r>
            <w:r w:rsidR="000851A7">
              <w:rPr>
                <w:rFonts w:asciiTheme="majorEastAsia" w:eastAsiaTheme="majorEastAsia" w:hAnsiTheme="majorEastAsia" w:cs="仿宋" w:hint="eastAsia"/>
                <w:szCs w:val="21"/>
              </w:rPr>
              <w:t>教育体育局</w:t>
            </w:r>
          </w:p>
          <w:p w:rsidR="00F35DE5" w:rsidRPr="00FA4A9F" w:rsidRDefault="00F35DE5" w:rsidP="00F35DE5">
            <w:pPr>
              <w:widowControl/>
              <w:shd w:val="clear" w:color="auto" w:fill="FFFFFF"/>
              <w:spacing w:line="440" w:lineRule="exact"/>
              <w:jc w:val="left"/>
              <w:rPr>
                <w:rFonts w:asciiTheme="majorEastAsia" w:eastAsiaTheme="majorEastAsia" w:hAnsiTheme="majorEastAsia" w:cs="仿宋"/>
                <w:szCs w:val="21"/>
              </w:rPr>
            </w:pPr>
            <w:r w:rsidRPr="00FA4A9F">
              <w:rPr>
                <w:rFonts w:asciiTheme="majorEastAsia" w:eastAsiaTheme="majorEastAsia" w:hAnsiTheme="majorEastAsia" w:cs="仿宋" w:hint="eastAsia"/>
                <w:color w:val="000000"/>
                <w:kern w:val="0"/>
                <w:szCs w:val="21"/>
              </w:rPr>
              <w:t>地址：</w:t>
            </w:r>
            <w:r w:rsidRPr="00FA4A9F">
              <w:rPr>
                <w:rFonts w:asciiTheme="majorEastAsia" w:eastAsiaTheme="majorEastAsia" w:hAnsiTheme="majorEastAsia" w:cs="仿宋" w:hint="eastAsia"/>
                <w:szCs w:val="21"/>
              </w:rPr>
              <w:t>禹州市</w:t>
            </w:r>
            <w:r>
              <w:rPr>
                <w:rFonts w:asciiTheme="majorEastAsia" w:eastAsiaTheme="majorEastAsia" w:hAnsiTheme="majorEastAsia" w:cs="仿宋" w:hint="eastAsia"/>
                <w:szCs w:val="21"/>
              </w:rPr>
              <w:t>禹王大道</w:t>
            </w:r>
            <w:r w:rsidR="000851A7">
              <w:rPr>
                <w:rFonts w:asciiTheme="majorEastAsia" w:eastAsiaTheme="majorEastAsia" w:hAnsiTheme="majorEastAsia" w:cs="仿宋" w:hint="eastAsia"/>
                <w:szCs w:val="21"/>
              </w:rPr>
              <w:t>东段</w:t>
            </w:r>
          </w:p>
          <w:p w:rsidR="002F2273" w:rsidRPr="00F35DE5" w:rsidRDefault="000851A7" w:rsidP="000851A7">
            <w:pPr>
              <w:widowControl/>
              <w:shd w:val="clear" w:color="auto" w:fill="FFFFFF"/>
              <w:spacing w:line="440" w:lineRule="exact"/>
              <w:jc w:val="left"/>
              <w:rPr>
                <w:rFonts w:asciiTheme="majorEastAsia" w:eastAsiaTheme="majorEastAsia" w:hAnsiTheme="majorEastAsia" w:cs="仿宋"/>
                <w:szCs w:val="21"/>
              </w:rPr>
            </w:pPr>
            <w:r>
              <w:rPr>
                <w:rFonts w:asciiTheme="majorEastAsia" w:eastAsiaTheme="majorEastAsia" w:hAnsiTheme="majorEastAsia" w:cs="仿宋" w:hint="eastAsia"/>
                <w:color w:val="000000"/>
                <w:kern w:val="0"/>
                <w:szCs w:val="21"/>
              </w:rPr>
              <w:t>联系人：代</w:t>
            </w:r>
            <w:r w:rsidR="00F35DE5">
              <w:rPr>
                <w:rFonts w:asciiTheme="majorEastAsia" w:eastAsiaTheme="majorEastAsia" w:hAnsiTheme="majorEastAsia" w:cs="仿宋" w:hint="eastAsia"/>
                <w:color w:val="000000"/>
                <w:kern w:val="0"/>
                <w:szCs w:val="21"/>
              </w:rPr>
              <w:t>先生       联系电话：0374-</w:t>
            </w:r>
            <w:r>
              <w:rPr>
                <w:rFonts w:asciiTheme="majorEastAsia" w:eastAsiaTheme="majorEastAsia" w:hAnsiTheme="majorEastAsia" w:cs="仿宋" w:hint="eastAsia"/>
                <w:color w:val="000000"/>
                <w:kern w:val="0"/>
                <w:szCs w:val="21"/>
              </w:rPr>
              <w:t>8880023</w:t>
            </w:r>
          </w:p>
        </w:tc>
      </w:tr>
      <w:tr w:rsidR="002F2273">
        <w:trPr>
          <w:trHeight w:val="323"/>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2F2273" w:rsidRDefault="00E579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2F2273" w:rsidRDefault="00E5795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2F2273" w:rsidRDefault="00F5699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E5795D">
              <w:rPr>
                <w:rFonts w:asciiTheme="minorEastAsia" w:hAnsiTheme="minorEastAsia" w:cs="仿宋_GB2312" w:hint="eastAsia"/>
                <w:szCs w:val="21"/>
              </w:rPr>
              <w:t>女士    联系电话：0374-2077111</w:t>
            </w:r>
          </w:p>
        </w:tc>
      </w:tr>
      <w:tr w:rsidR="002F2273">
        <w:trPr>
          <w:trHeight w:val="9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2F2273" w:rsidRDefault="00E5795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color w:val="FF0000"/>
                <w:szCs w:val="21"/>
              </w:rPr>
              <w:t>①20</w:t>
            </w:r>
            <w:r w:rsidR="002D5392">
              <w:rPr>
                <w:rFonts w:asciiTheme="minorEastAsia" w:hAnsiTheme="minorEastAsia" w:hint="eastAsia"/>
                <w:bCs/>
                <w:color w:val="FF0000"/>
                <w:szCs w:val="21"/>
              </w:rPr>
              <w:t>20</w:t>
            </w:r>
            <w:r>
              <w:rPr>
                <w:rFonts w:asciiTheme="minorEastAsia" w:hAnsiTheme="minorEastAsia" w:hint="eastAsia"/>
                <w:bCs/>
                <w:color w:val="FF0000"/>
                <w:szCs w:val="21"/>
              </w:rPr>
              <w:t>年度或202</w:t>
            </w:r>
            <w:r w:rsidR="002D5392">
              <w:rPr>
                <w:rFonts w:asciiTheme="minorEastAsia" w:hAnsiTheme="minorEastAsia" w:hint="eastAsia"/>
                <w:bCs/>
                <w:color w:val="FF0000"/>
                <w:szCs w:val="21"/>
              </w:rPr>
              <w:t>1</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2F2273" w:rsidRDefault="00E5795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①20</w:t>
            </w:r>
            <w:r w:rsidR="002D5392">
              <w:rPr>
                <w:rFonts w:asciiTheme="minorEastAsia" w:hAnsiTheme="minorEastAsia" w:hint="eastAsia"/>
                <w:bCs/>
                <w:szCs w:val="21"/>
              </w:rPr>
              <w:t>20</w:t>
            </w:r>
            <w:r>
              <w:rPr>
                <w:rFonts w:asciiTheme="minorEastAsia" w:hAnsiTheme="minorEastAsia" w:hint="eastAsia"/>
                <w:bCs/>
                <w:szCs w:val="21"/>
              </w:rPr>
              <w:t>年度或202</w:t>
            </w:r>
            <w:r w:rsidR="002D5392">
              <w:rPr>
                <w:rFonts w:asciiTheme="minorEastAsia" w:hAnsiTheme="minorEastAsia" w:hint="eastAsia"/>
                <w:bCs/>
                <w:szCs w:val="21"/>
              </w:rPr>
              <w:t>1</w:t>
            </w:r>
            <w:r>
              <w:rPr>
                <w:rFonts w:asciiTheme="minorEastAsia" w:hAnsiTheme="minorEastAsia" w:hint="eastAsia"/>
                <w:bCs/>
                <w:szCs w:val="21"/>
              </w:rPr>
              <w:t>年度经审计的财务报告，包括资产负债表、利润表、现金流量表、所有者权益变动表及其附注；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2F2273" w:rsidRDefault="00E5795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2F2273" w:rsidRDefault="00E5795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2F2273" w:rsidRDefault="00E5795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2F2273" w:rsidRDefault="00E5795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2F2273" w:rsidRDefault="00E5795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2F2273" w:rsidRDefault="00E5795D">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5" w:history="1">
              <w:r>
                <w:rPr>
                  <w:rFonts w:cs="宋体" w:hint="eastAsia"/>
                  <w:kern w:val="0"/>
                </w:rPr>
                <w:t>www.creditchina.gov.cn</w:t>
              </w:r>
            </w:hyperlink>
            <w:r>
              <w:rPr>
                <w:rFonts w:asciiTheme="minorEastAsia" w:hAnsiTheme="minorEastAsia" w:cs="宋体" w:hint="eastAsia"/>
                <w:kern w:val="0"/>
                <w:szCs w:val="21"/>
              </w:rPr>
              <w:t>）</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2F2273" w:rsidRDefault="00E5795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2F2273" w:rsidRDefault="00E5795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2F2273" w:rsidRDefault="00E5795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2F2273" w:rsidRDefault="00E5795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012E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012E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2F2273" w:rsidRDefault="002D539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394.2</w:t>
            </w:r>
            <w:r w:rsidR="00E5795D">
              <w:rPr>
                <w:rFonts w:asciiTheme="minorEastAsia" w:hAnsiTheme="minorEastAsia" w:cs="宋体" w:hint="eastAsia"/>
                <w:bCs/>
                <w:szCs w:val="21"/>
                <w:lang w:val="zh-CN"/>
              </w:rPr>
              <w:t>万元，超出最高限价的投标无效。</w:t>
            </w:r>
          </w:p>
        </w:tc>
      </w:tr>
      <w:tr w:rsidR="002F2273">
        <w:trPr>
          <w:trHeight w:val="90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2F2273" w:rsidRDefault="000012E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不组织</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2F2273">
        <w:trPr>
          <w:trHeight w:val="90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2F2273" w:rsidRDefault="000012E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不召开</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2F2273" w:rsidRDefault="000012E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 xml:space="preserve">不允许    </w:t>
            </w:r>
            <w:r w:rsidR="00E5795D">
              <w:rPr>
                <w:rFonts w:asciiTheme="minorEastAsia" w:hAnsiTheme="minorEastAsia" w:cs="宋体" w:hint="eastAsia"/>
                <w:b/>
                <w:bCs/>
                <w:szCs w:val="21"/>
                <w:lang w:val="zh-CN"/>
              </w:rPr>
              <w:t>□</w:t>
            </w:r>
            <w:r w:rsidR="00E5795D">
              <w:rPr>
                <w:rFonts w:asciiTheme="minorEastAsia" w:hAnsiTheme="minorEastAsia" w:hint="eastAsia"/>
                <w:szCs w:val="21"/>
              </w:rPr>
              <w:t>允许</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2F2273" w:rsidRDefault="00E5795D">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2F2273" w:rsidRDefault="000012E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 xml:space="preserve">不允许   </w:t>
            </w:r>
            <w:r w:rsidR="00E5795D">
              <w:rPr>
                <w:rFonts w:asciiTheme="minorEastAsia" w:hAnsiTheme="minorEastAsia" w:cs="宋体" w:hint="eastAsia"/>
                <w:b/>
                <w:bCs/>
                <w:szCs w:val="21"/>
                <w:lang w:val="zh-CN"/>
              </w:rPr>
              <w:t>□</w:t>
            </w:r>
            <w:r w:rsidR="00E5795D">
              <w:rPr>
                <w:rFonts w:asciiTheme="minorEastAsia" w:hAnsiTheme="minorEastAsia" w:cs="仿宋_GB2312" w:hint="eastAsia"/>
                <w:szCs w:val="21"/>
              </w:rPr>
              <w:t>允许</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2F2273" w:rsidRDefault="002D5392" w:rsidP="002D539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2022</w:t>
            </w:r>
            <w:r w:rsidR="00E5795D">
              <w:rPr>
                <w:rFonts w:asciiTheme="minorEastAsia" w:hAnsiTheme="minorEastAsia" w:cs="宋体" w:hint="eastAsia"/>
                <w:bCs/>
                <w:szCs w:val="21"/>
                <w:lang w:val="zh-CN"/>
              </w:rPr>
              <w:t xml:space="preserve">年 </w:t>
            </w:r>
            <w:r>
              <w:rPr>
                <w:rFonts w:asciiTheme="minorEastAsia" w:hAnsiTheme="minorEastAsia" w:cs="宋体" w:hint="eastAsia"/>
                <w:bCs/>
                <w:szCs w:val="21"/>
                <w:lang w:val="zh-CN"/>
              </w:rPr>
              <w:t>3</w:t>
            </w:r>
            <w:r w:rsidR="00E5795D">
              <w:rPr>
                <w:rFonts w:asciiTheme="minorEastAsia" w:hAnsiTheme="minorEastAsia" w:cs="宋体" w:hint="eastAsia"/>
                <w:bCs/>
                <w:szCs w:val="21"/>
                <w:lang w:val="zh-CN"/>
              </w:rPr>
              <w:t>月</w:t>
            </w:r>
            <w:r>
              <w:rPr>
                <w:rFonts w:asciiTheme="minorEastAsia" w:hAnsiTheme="minorEastAsia" w:cs="宋体" w:hint="eastAsia"/>
                <w:bCs/>
                <w:szCs w:val="21"/>
                <w:lang w:val="zh-CN"/>
              </w:rPr>
              <w:t>11</w:t>
            </w:r>
            <w:r w:rsidR="00E5795D">
              <w:rPr>
                <w:rFonts w:asciiTheme="minorEastAsia" w:hAnsiTheme="minorEastAsia" w:cs="宋体" w:hint="eastAsia"/>
                <w:bCs/>
                <w:szCs w:val="21"/>
                <w:lang w:val="zh-CN"/>
              </w:rPr>
              <w:t>日</w:t>
            </w:r>
            <w:r w:rsidR="00E5795D">
              <w:rPr>
                <w:rFonts w:asciiTheme="minorEastAsia" w:hAnsiTheme="minorEastAsia" w:cs="宋体" w:hint="eastAsia"/>
                <w:bCs/>
                <w:szCs w:val="21"/>
              </w:rPr>
              <w:t>8：30</w:t>
            </w:r>
            <w:r w:rsidR="00E5795D">
              <w:rPr>
                <w:rFonts w:asciiTheme="minorEastAsia" w:hAnsiTheme="minorEastAsia" w:cs="宋体" w:hint="eastAsia"/>
                <w:bCs/>
                <w:szCs w:val="21"/>
                <w:lang w:val="zh-CN"/>
              </w:rPr>
              <w:t>（北京时间）</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（本项目采用远程不见面开标，供应商无须到达现场）</w:t>
            </w:r>
          </w:p>
        </w:tc>
      </w:tr>
      <w:tr w:rsidR="002F2273">
        <w:trPr>
          <w:trHeight w:val="50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2F2273" w:rsidRDefault="00E5795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2F2273" w:rsidRDefault="00E5795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2F2273">
        <w:trPr>
          <w:trHeight w:val="156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2F2273" w:rsidRDefault="00E5795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6"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2F2273" w:rsidRDefault="000012EF">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E5795D">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E5795D">
              <w:rPr>
                <w:rFonts w:ascii="新宋体" w:eastAsia="新宋体" w:hAnsi="新宋体" w:hint="eastAsia"/>
                <w:color w:val="FF0000"/>
                <w:szCs w:val="21"/>
              </w:rPr>
              <w:t>电子投标文件：成功上传至《全国公共资源交易平台（河南省·许昌市）》公共资源交易系统加密电子投标文件1份</w:t>
            </w:r>
            <w:r w:rsidR="00E5795D">
              <w:rPr>
                <w:rFonts w:hAnsi="宋体" w:cs="宋体" w:hint="eastAsia"/>
                <w:color w:val="FF0000"/>
                <w:szCs w:val="21"/>
                <w:lang w:val="zh-CN"/>
              </w:rPr>
              <w:t>（文件格式为：</w:t>
            </w:r>
            <w:r w:rsidR="00E5795D">
              <w:rPr>
                <w:rFonts w:hAnsi="宋体" w:cs="宋体" w:hint="eastAsia"/>
                <w:color w:val="FF0000"/>
                <w:szCs w:val="21"/>
                <w:lang w:val="zh-CN"/>
              </w:rPr>
              <w:t xml:space="preserve"> XXX</w:t>
            </w:r>
            <w:r w:rsidR="00E5795D">
              <w:rPr>
                <w:rFonts w:hAnsi="宋体" w:cs="宋体" w:hint="eastAsia"/>
                <w:color w:val="FF0000"/>
                <w:szCs w:val="21"/>
                <w:lang w:val="zh-CN"/>
              </w:rPr>
              <w:t>公司</w:t>
            </w:r>
            <w:r w:rsidR="00E5795D">
              <w:rPr>
                <w:rFonts w:hAnsi="宋体" w:cs="宋体" w:hint="eastAsia"/>
                <w:color w:val="FF0000"/>
                <w:szCs w:val="21"/>
                <w:lang w:val="zh-CN"/>
              </w:rPr>
              <w:t>XXX</w:t>
            </w:r>
            <w:r w:rsidR="00E5795D">
              <w:rPr>
                <w:rFonts w:hAnsi="宋体" w:cs="宋体" w:hint="eastAsia"/>
                <w:color w:val="FF0000"/>
                <w:szCs w:val="21"/>
                <w:lang w:val="zh-CN"/>
              </w:rPr>
              <w:t>项目编号</w:t>
            </w:r>
            <w:r w:rsidR="00E5795D">
              <w:rPr>
                <w:rFonts w:hAnsi="宋体" w:cs="宋体" w:hint="eastAsia"/>
                <w:color w:val="FF0000"/>
                <w:szCs w:val="21"/>
                <w:lang w:val="zh-CN"/>
              </w:rPr>
              <w:t>.file</w:t>
            </w:r>
            <w:r w:rsidR="00E5795D">
              <w:rPr>
                <w:rFonts w:hAnsi="宋体" w:cs="宋体" w:hint="eastAsia"/>
                <w:color w:val="FF0000"/>
                <w:szCs w:val="21"/>
                <w:lang w:val="zh-CN"/>
              </w:rPr>
              <w:t>）。</w:t>
            </w:r>
          </w:p>
          <w:p w:rsidR="002F2273" w:rsidRDefault="00E5795D">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2F2273" w:rsidRDefault="00E5795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2F2273" w:rsidRDefault="00E579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2F2273" w:rsidRDefault="000012E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5795D">
              <w:rPr>
                <w:rFonts w:ascii="新宋体" w:eastAsia="新宋体" w:hAnsi="新宋体" w:hint="eastAsia"/>
                <w:b/>
                <w:szCs w:val="21"/>
              </w:rPr>
              <w:instrText>eq \o\ac(□,√)</w:instrText>
            </w:r>
            <w:r>
              <w:rPr>
                <w:rFonts w:ascii="新宋体" w:eastAsia="新宋体" w:hAnsi="新宋体"/>
                <w:b/>
                <w:szCs w:val="21"/>
              </w:rPr>
              <w:fldChar w:fldCharType="end"/>
            </w:r>
            <w:r w:rsidR="00E5795D">
              <w:rPr>
                <w:rFonts w:ascii="新宋体" w:eastAsia="新宋体" w:hAnsi="新宋体" w:hint="eastAsia"/>
                <w:szCs w:val="21"/>
              </w:rPr>
              <w:t>电子投标文件：按招标文件要求加盖投标人电子印章和法人电子印章。</w:t>
            </w:r>
          </w:p>
          <w:p w:rsidR="002F2273" w:rsidRDefault="00E5795D">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w:t>
            </w:r>
            <w:r>
              <w:rPr>
                <w:rFonts w:ascii="新宋体" w:eastAsia="新宋体" w:hAnsi="新宋体" w:hint="eastAsia"/>
                <w:szCs w:val="21"/>
              </w:rPr>
              <w:lastRenderedPageBreak/>
              <w:t>件）。</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20</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2F2273" w:rsidRDefault="000012E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5795D">
              <w:rPr>
                <w:rFonts w:ascii="新宋体" w:eastAsia="新宋体" w:hAnsi="新宋体" w:hint="eastAsia"/>
                <w:b/>
                <w:szCs w:val="21"/>
              </w:rPr>
              <w:instrText>eq \o\ac(□,√)</w:instrText>
            </w:r>
            <w:r>
              <w:rPr>
                <w:rFonts w:ascii="新宋体" w:eastAsia="新宋体" w:hAnsi="新宋体"/>
                <w:b/>
                <w:szCs w:val="21"/>
              </w:rPr>
              <w:fldChar w:fldCharType="end"/>
            </w:r>
            <w:r w:rsidR="00E5795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2F2273" w:rsidRDefault="000012E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综合评分法</w:t>
            </w:r>
            <w:r w:rsidR="00E5795D">
              <w:rPr>
                <w:rFonts w:asciiTheme="minorEastAsia" w:hAnsiTheme="minorEastAsia" w:cs="宋体" w:hint="eastAsia"/>
                <w:b/>
                <w:bCs/>
                <w:szCs w:val="21"/>
                <w:lang w:val="zh-CN"/>
              </w:rPr>
              <w:t>□</w:t>
            </w:r>
            <w:r w:rsidR="00E5795D">
              <w:rPr>
                <w:rFonts w:asciiTheme="minorEastAsia" w:hAnsiTheme="minorEastAsia" w:cs="仿宋_GB2312" w:hint="eastAsia"/>
                <w:szCs w:val="21"/>
                <w:lang w:val="zh-CN"/>
              </w:rPr>
              <w:t>最低评标价法</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rsidR="002F2273" w:rsidTr="00F56998">
        <w:trPr>
          <w:trHeight w:val="1124"/>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1</w:t>
            </w:r>
            <w:r>
              <w:rPr>
                <w:rFonts w:ascii="ˎ̥" w:hAnsi="ˎ̥" w:hint="eastAsia"/>
                <w:color w:val="FF0000"/>
              </w:rPr>
              <w:t>、根据工信部等部委发布的《关于印发中小企业划型标准规定的通知》（工信部联企业〔</w:t>
            </w:r>
            <w:r>
              <w:rPr>
                <w:rFonts w:ascii="ˎ̥" w:hAnsi="ˎ̥" w:hint="eastAsia"/>
                <w:color w:val="FF0000"/>
              </w:rPr>
              <w:t>2011</w:t>
            </w:r>
            <w:r>
              <w:rPr>
                <w:rFonts w:ascii="ˎ̥" w:hAnsi="ˎ̥" w:hint="eastAsia"/>
                <w:color w:val="FF0000"/>
              </w:rPr>
              <w:t>〕</w:t>
            </w:r>
            <w:r>
              <w:rPr>
                <w:rFonts w:ascii="ˎ̥" w:hAnsi="ˎ̥" w:hint="eastAsia"/>
                <w:color w:val="FF0000"/>
              </w:rPr>
              <w:t>300</w:t>
            </w:r>
            <w:r>
              <w:rPr>
                <w:rFonts w:ascii="ˎ̥" w:hAnsi="ˎ̥" w:hint="eastAsia"/>
                <w:color w:val="FF0000"/>
              </w:rPr>
              <w:t>号），按照本次采购标的所属行业的划型标准，符合条件的中小企业应按照招标文件格式要求提供《中小企业声明函》，</w:t>
            </w:r>
            <w:r>
              <w:rPr>
                <w:rFonts w:ascii="ˎ̥" w:hAnsi="ˎ̥"/>
                <w:color w:val="FF0000"/>
              </w:rPr>
              <w:t>否则不得享受相关中小企业扶持政策。</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2</w:t>
            </w:r>
            <w:r>
              <w:rPr>
                <w:rFonts w:ascii="ˎ̥" w:hAnsi="ˎ̥" w:hint="eastAsia"/>
                <w:color w:val="FF0000"/>
              </w:rPr>
              <w:t>、本次</w:t>
            </w:r>
            <w:r>
              <w:rPr>
                <w:color w:val="FF0000"/>
              </w:rPr>
              <w:t>采购标的对应的中小企业划分标准所属行业</w:t>
            </w:r>
            <w:r>
              <w:rPr>
                <w:rFonts w:hint="eastAsia"/>
                <w:color w:val="FF0000"/>
              </w:rPr>
              <w:t>：</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3</w:t>
            </w:r>
            <w:r>
              <w:rPr>
                <w:rFonts w:ascii="ˎ̥" w:hAnsi="ˎ̥" w:hint="eastAsia"/>
                <w:color w:val="FF0000"/>
              </w:rPr>
              <w:t>、根据财政部、工业和信息化部发布的《政府采购促进中小企业发展管理办法》（财库〔</w:t>
            </w:r>
            <w:r>
              <w:rPr>
                <w:rFonts w:ascii="ˎ̥" w:hAnsi="ˎ̥" w:hint="eastAsia"/>
                <w:color w:val="FF0000"/>
              </w:rPr>
              <w:t>2020</w:t>
            </w:r>
            <w:r>
              <w:rPr>
                <w:rFonts w:ascii="ˎ̥" w:hAnsi="ˎ̥" w:hint="eastAsia"/>
                <w:color w:val="FF0000"/>
              </w:rPr>
              <w:t>〕</w:t>
            </w:r>
            <w:r>
              <w:rPr>
                <w:rFonts w:ascii="ˎ̥" w:hAnsi="ˎ̥" w:hint="eastAsia"/>
                <w:color w:val="FF0000"/>
              </w:rPr>
              <w:t>46</w:t>
            </w:r>
            <w:r>
              <w:rPr>
                <w:rFonts w:ascii="ˎ̥" w:hAnsi="ˎ̥" w:hint="eastAsia"/>
                <w:color w:val="FF0000"/>
              </w:rPr>
              <w:t>号）规定，对小型和微型企业投标价格给予</w:t>
            </w:r>
            <w:r>
              <w:rPr>
                <w:rFonts w:ascii="ˎ̥" w:hAnsi="ˎ̥" w:hint="eastAsia"/>
                <w:color w:val="FF0000"/>
              </w:rPr>
              <w:t>6 %</w:t>
            </w:r>
            <w:r>
              <w:rPr>
                <w:rFonts w:ascii="ˎ̥" w:hAnsi="ˎ̥" w:hint="eastAsia"/>
                <w:color w:val="FF0000"/>
              </w:rPr>
              <w:t>（</w:t>
            </w:r>
            <w:r>
              <w:rPr>
                <w:rFonts w:ascii="ˎ̥" w:hAnsi="ˎ̥" w:hint="eastAsia"/>
                <w:color w:val="FF0000"/>
              </w:rPr>
              <w:t>6%-10%</w:t>
            </w:r>
            <w:r>
              <w:rPr>
                <w:rFonts w:ascii="ˎ̥" w:hAnsi="ˎ̥" w:hint="eastAsia"/>
                <w:color w:val="FF0000"/>
              </w:rPr>
              <w:t>）的扣除，用扣除后的价格参与评审。</w:t>
            </w:r>
          </w:p>
          <w:p w:rsidR="002F2273" w:rsidRDefault="00E5795D">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 xml:space="preserve"> 30%</w:t>
            </w:r>
            <w:r>
              <w:rPr>
                <w:rFonts w:ascii="ˎ̥" w:hAnsi="ˎ̥"/>
                <w:color w:val="FF0000"/>
              </w:rPr>
              <w:t>以上的，采购人、采购代理机构应当对联合体或者大中型企业的报价给予</w:t>
            </w:r>
            <w:r>
              <w:rPr>
                <w:rFonts w:ascii="ˎ̥" w:hAnsi="ˎ̥"/>
                <w:color w:val="FF0000"/>
              </w:rPr>
              <w:t>2%</w:t>
            </w:r>
            <w:r>
              <w:rPr>
                <w:rFonts w:ascii="ˎ̥" w:hAnsi="ˎ̥"/>
                <w:color w:val="FF0000"/>
              </w:rPr>
              <w:t>（</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2F2273" w:rsidRDefault="00E5795D">
            <w:pPr>
              <w:autoSpaceDE w:val="0"/>
              <w:autoSpaceDN w:val="0"/>
              <w:adjustRightInd w:val="0"/>
              <w:spacing w:line="360" w:lineRule="auto"/>
              <w:contextualSpacing/>
              <w:rPr>
                <w:rFonts w:ascii="ˎ̥" w:hAnsi="ˎ̥"/>
                <w:color w:val="FF0000"/>
              </w:rPr>
            </w:pPr>
            <w:r>
              <w:rPr>
                <w:rFonts w:ascii="ˎ̥" w:hAnsi="ˎ̥" w:hint="eastAsia"/>
                <w:color w:val="FF0000"/>
              </w:rPr>
              <w:t>6</w:t>
            </w:r>
            <w:r>
              <w:rPr>
                <w:rFonts w:ascii="ˎ̥" w:hAnsi="ˎ̥" w:hint="eastAsia"/>
                <w:color w:val="FF0000"/>
              </w:rPr>
              <w:t>、提供由省级以上监狱管理局、戒毒管理局（含新疆生产建设兵团）出具的属于监狱企业证明文件的，视同为小型和微型企业。</w:t>
            </w:r>
          </w:p>
          <w:p w:rsidR="002F2273" w:rsidRDefault="00E5795D">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lastRenderedPageBreak/>
              <w:t>7</w:t>
            </w:r>
            <w:r>
              <w:rPr>
                <w:rFonts w:ascii="ˎ̥" w:hAnsi="ˎ̥" w:hint="eastAsia"/>
                <w:color w:val="FF0000"/>
              </w:rPr>
              <w:t>、符合享受政府采购支持政策的残疾人福利性单位条件且提供《残疾人福利性单位声明函》的，视同为小型和微型企业。</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2F2273" w:rsidRDefault="00E5795D">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F2273">
        <w:trPr>
          <w:trHeight w:val="1587"/>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2F2273" w:rsidRDefault="000012E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 w:val="13"/>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无要求</w:t>
            </w:r>
          </w:p>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2F2273" w:rsidRDefault="000012E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5795D">
              <w:rPr>
                <w:rFonts w:asciiTheme="minorEastAsia" w:hAnsiTheme="minorEastAsia" w:cs="宋体" w:hint="eastAsia"/>
                <w:b/>
                <w:color w:val="000000"/>
                <w:kern w:val="0"/>
                <w:szCs w:val="21"/>
                <w:lang w:val="zh-CN"/>
              </w:rPr>
              <w:instrText>eq \o\ac(□,</w:instrText>
            </w:r>
            <w:r w:rsidR="00E5795D">
              <w:rPr>
                <w:rFonts w:asciiTheme="minorEastAsia" w:hAnsiTheme="minorEastAsia" w:cs="宋体" w:hint="eastAsia"/>
                <w:b/>
                <w:color w:val="000000"/>
                <w:kern w:val="0"/>
                <w:position w:val="2"/>
                <w:szCs w:val="21"/>
                <w:lang w:val="zh-CN"/>
              </w:rPr>
              <w:instrText>√</w:instrText>
            </w:r>
            <w:r w:rsidR="00E5795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5795D">
              <w:rPr>
                <w:rFonts w:asciiTheme="minorEastAsia" w:hAnsiTheme="minorEastAsia" w:cs="宋体" w:hint="eastAsia"/>
                <w:bCs/>
                <w:szCs w:val="21"/>
                <w:lang w:val="zh-CN"/>
              </w:rPr>
              <w:t>不收取</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2F2273" w:rsidRDefault="00E579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2F2273" w:rsidRDefault="000012EF">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E5795D">
              <w:rPr>
                <w:rFonts w:asciiTheme="minorEastAsia" w:hAnsiTheme="minorEastAsia" w:cs="宋体" w:hint="eastAsia"/>
                <w:b/>
                <w:color w:val="FF0000"/>
                <w:kern w:val="0"/>
                <w:szCs w:val="21"/>
                <w:lang w:val="zh-CN"/>
              </w:rPr>
              <w:instrText>eq \o\ac(□,</w:instrText>
            </w:r>
            <w:r w:rsidR="00E5795D">
              <w:rPr>
                <w:rFonts w:asciiTheme="minorEastAsia" w:hAnsiTheme="minorEastAsia" w:cs="宋体" w:hint="eastAsia"/>
                <w:b/>
                <w:color w:val="FF0000"/>
                <w:kern w:val="0"/>
                <w:position w:val="2"/>
                <w:szCs w:val="21"/>
                <w:lang w:val="zh-CN"/>
              </w:rPr>
              <w:instrText>√</w:instrText>
            </w:r>
            <w:r w:rsidR="00E5795D">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E5795D">
              <w:rPr>
                <w:rFonts w:asciiTheme="minorEastAsia" w:hAnsiTheme="minorEastAsia" w:cs="宋体" w:hint="eastAsia"/>
                <w:bCs/>
                <w:color w:val="FF0000"/>
                <w:szCs w:val="21"/>
                <w:lang w:val="zh-CN"/>
              </w:rPr>
              <w:t>是。</w:t>
            </w:r>
            <w:r w:rsidR="00E5795D">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2F2273" w:rsidRDefault="00E5795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2F2273">
        <w:trPr>
          <w:trHeight w:val="510"/>
          <w:jc w:val="center"/>
        </w:trPr>
        <w:tc>
          <w:tcPr>
            <w:tcW w:w="806" w:type="dxa"/>
            <w:vAlign w:val="center"/>
          </w:tcPr>
          <w:p w:rsidR="002F2273" w:rsidRDefault="00E5795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2F2273" w:rsidRDefault="00E5795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2F2273" w:rsidRDefault="00E5795D">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2F2273" w:rsidRDefault="00E5795D">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F2273" w:rsidRDefault="00E5795D">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2F2273" w:rsidRDefault="004B1E23" w:rsidP="004B1E23">
            <w:pPr>
              <w:pStyle w:val="11"/>
              <w:ind w:firstLineChars="0" w:firstLine="0"/>
            </w:pPr>
            <w:r>
              <w:rPr>
                <w:rFonts w:hint="eastAsia"/>
              </w:rPr>
              <w:t>2</w:t>
            </w:r>
            <w:r>
              <w:rPr>
                <w:rFonts w:hint="eastAsia"/>
              </w:rPr>
              <w:t>、</w:t>
            </w:r>
            <w:r w:rsidR="00E5795D">
              <w:rPr>
                <w:rFonts w:hint="eastAsia"/>
              </w:rPr>
              <w:t>项目编号以本项目招标文件项目编号为准。</w:t>
            </w:r>
          </w:p>
          <w:p w:rsidR="00A51EED" w:rsidRPr="00A51EED" w:rsidRDefault="00A51EED" w:rsidP="00A51EED">
            <w:pPr>
              <w:pStyle w:val="5"/>
              <w:ind w:left="0"/>
              <w:jc w:val="left"/>
            </w:pPr>
            <w:r>
              <w:rPr>
                <w:rFonts w:hint="eastAsia"/>
              </w:rPr>
              <w:t>3</w:t>
            </w:r>
            <w:r>
              <w:rPr>
                <w:rFonts w:hint="eastAsia"/>
              </w:rPr>
              <w:t>、投标文件格式先后顺序不作废标项处理。</w:t>
            </w:r>
          </w:p>
        </w:tc>
      </w:tr>
    </w:tbl>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2F2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56998" w:rsidRDefault="00F569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2F2273" w:rsidRDefault="002F22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F2273" w:rsidRDefault="00E5795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2F2273" w:rsidRDefault="002F2273">
      <w:pPr>
        <w:pStyle w:val="af5"/>
        <w:autoSpaceDE w:val="0"/>
        <w:autoSpaceDN w:val="0"/>
        <w:spacing w:line="360" w:lineRule="auto"/>
        <w:ind w:left="780"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2F2273" w:rsidRDefault="00E5795D">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F2273" w:rsidRDefault="00E5795D" w:rsidP="00A51EE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2F2273" w:rsidRDefault="00E5795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2F2273" w:rsidRDefault="00E5795D" w:rsidP="00ED4D60">
      <w:pPr>
        <w:pStyle w:val="af5"/>
        <w:numPr>
          <w:ilvl w:val="1"/>
          <w:numId w:val="11"/>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F2273" w:rsidRDefault="002F2273">
      <w:pPr>
        <w:pStyle w:val="af5"/>
        <w:autoSpaceDE w:val="0"/>
        <w:autoSpaceDN w:val="0"/>
        <w:spacing w:line="360" w:lineRule="auto"/>
        <w:ind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7"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2F2273" w:rsidRDefault="00E5795D" w:rsidP="00ED4D60">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2F2273" w:rsidRDefault="00E5795D" w:rsidP="00ED4D60">
      <w:pPr>
        <w:pStyle w:val="af5"/>
        <w:numPr>
          <w:ilvl w:val="1"/>
          <w:numId w:val="11"/>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F2273" w:rsidRDefault="00E5795D" w:rsidP="00ED4D60">
      <w:pPr>
        <w:pStyle w:val="af5"/>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2F2273" w:rsidRDefault="00E5795D" w:rsidP="00ED4D60">
      <w:pPr>
        <w:pStyle w:val="af5"/>
        <w:numPr>
          <w:ilvl w:val="0"/>
          <w:numId w:val="1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2F2273" w:rsidRDefault="00E5795D" w:rsidP="00ED4D60">
      <w:pPr>
        <w:pStyle w:val="af5"/>
        <w:numPr>
          <w:ilvl w:val="0"/>
          <w:numId w:val="14"/>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8"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2F2273" w:rsidRDefault="00E5795D" w:rsidP="00ED4D60">
      <w:pPr>
        <w:pStyle w:val="af5"/>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F2273" w:rsidRDefault="00E5795D" w:rsidP="00ED4D60">
      <w:pPr>
        <w:pStyle w:val="af5"/>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F2273" w:rsidRDefault="00E5795D" w:rsidP="00ED4D60">
      <w:pPr>
        <w:pStyle w:val="af5"/>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w:t>
      </w:r>
      <w:r>
        <w:rPr>
          <w:rFonts w:asciiTheme="minorEastAsia" w:hAnsiTheme="minorEastAsia" w:cs="宋体"/>
          <w:kern w:val="0"/>
          <w:szCs w:val="21"/>
        </w:rPr>
        <w:lastRenderedPageBreak/>
        <w:t>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9"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2F2273" w:rsidRPr="00707BB1" w:rsidRDefault="00E5795D" w:rsidP="00707BB1">
      <w:pPr>
        <w:autoSpaceDE w:val="0"/>
        <w:autoSpaceDN w:val="0"/>
        <w:spacing w:line="360" w:lineRule="auto"/>
        <w:contextualSpacing/>
        <w:rPr>
          <w:rFonts w:asciiTheme="minorEastAsia" w:hAnsiTheme="minorEastAsia" w:cs="宋体"/>
          <w:kern w:val="0"/>
          <w:szCs w:val="21"/>
        </w:rPr>
      </w:pPr>
      <w:r w:rsidRPr="00707BB1">
        <w:rPr>
          <w:rFonts w:asciiTheme="minorEastAsia" w:hAnsiTheme="minorEastAsia" w:cs="宋体" w:hint="eastAsia"/>
          <w:kern w:val="0"/>
          <w:szCs w:val="21"/>
        </w:rPr>
        <w:t>不收取费用。</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2F2273">
      <w:pPr>
        <w:tabs>
          <w:tab w:val="left" w:pos="1260"/>
        </w:tabs>
        <w:autoSpaceDE w:val="0"/>
        <w:autoSpaceDN w:val="0"/>
        <w:spacing w:line="360" w:lineRule="auto"/>
        <w:contextualSpacing/>
        <w:jc w:val="center"/>
        <w:rPr>
          <w:rFonts w:asciiTheme="minorEastAsia" w:hAnsiTheme="minorEastAsia" w:cs="宋体"/>
          <w:b/>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二、招标文件说明</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2F2273" w:rsidRDefault="00E5795D" w:rsidP="00ED4D60">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2F2273" w:rsidRDefault="00E5795D" w:rsidP="00ED4D60">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2F2273" w:rsidRDefault="00E5795D">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w:t>
      </w:r>
      <w:r>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2F2273" w:rsidRDefault="00E5795D" w:rsidP="00ED4D60">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加班工资、工作餐、相关福利、关于人员聘用的费用等）、设备、国家规定检测、外发包、材料（含辅材）、管理、税费及利润等。</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2F2273" w:rsidRDefault="00E5795D">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本项目不收取投标保证金。</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2F2273" w:rsidRDefault="00E5795D" w:rsidP="00ED4D60">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2F2273" w:rsidRDefault="00E5795D">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2F2273" w:rsidRDefault="00E5795D" w:rsidP="00ED4D60">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2F2273" w:rsidRDefault="00E5795D">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lastRenderedPageBreak/>
        <w:t>投标人在提交投标文件后，可以撤回其投标，但投标人必须在规定的投标截止时间前以书面形式告知招标人。</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2F2273">
      <w:pPr>
        <w:autoSpaceDE w:val="0"/>
        <w:autoSpaceDN w:val="0"/>
        <w:spacing w:line="360" w:lineRule="auto"/>
        <w:contextualSpacing/>
        <w:rPr>
          <w:rFonts w:asciiTheme="minorEastAsia" w:hAnsiTheme="minorEastAsia" w:cs="宋体"/>
          <w:kern w:val="0"/>
          <w:szCs w:val="21"/>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2F2273" w:rsidRDefault="00E5795D" w:rsidP="00ED4D60">
      <w:pPr>
        <w:pStyle w:val="af5"/>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2F2273" w:rsidRDefault="00E5795D" w:rsidP="00ED4D60">
      <w:pPr>
        <w:pStyle w:val="af5"/>
        <w:numPr>
          <w:ilvl w:val="0"/>
          <w:numId w:val="2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2F2273" w:rsidRDefault="00E5795D" w:rsidP="00ED4D60">
      <w:pPr>
        <w:pStyle w:val="af5"/>
        <w:numPr>
          <w:ilvl w:val="1"/>
          <w:numId w:val="11"/>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2F2273" w:rsidRDefault="00E5795D" w:rsidP="00ED4D60">
      <w:pPr>
        <w:pStyle w:val="af5"/>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2F2273" w:rsidRDefault="00E5795D" w:rsidP="00A51EED">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2F2273" w:rsidRDefault="00E5795D" w:rsidP="00ED4D60">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2F2273" w:rsidRDefault="00E5795D" w:rsidP="00A51EED">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2F2273" w:rsidRDefault="00E5795D" w:rsidP="00ED4D60">
      <w:pPr>
        <w:pStyle w:val="af5"/>
        <w:numPr>
          <w:ilvl w:val="1"/>
          <w:numId w:val="23"/>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2F2273" w:rsidRDefault="00E5795D" w:rsidP="00ED4D60">
      <w:pPr>
        <w:pStyle w:val="af5"/>
        <w:numPr>
          <w:ilvl w:val="1"/>
          <w:numId w:val="2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w:t>
      </w:r>
      <w:r>
        <w:rPr>
          <w:rFonts w:asciiTheme="minorEastAsia" w:hAnsiTheme="minorEastAsia" w:cs="宋体" w:hint="eastAsia"/>
          <w:color w:val="FF0000"/>
          <w:kern w:val="0"/>
          <w:szCs w:val="21"/>
        </w:rPr>
        <w:lastRenderedPageBreak/>
        <w:t>参加开标相关工作人员签字确认后随采购文件一并存档。</w:t>
      </w:r>
      <w:r>
        <w:rPr>
          <w:rFonts w:hAnsi="宋体" w:hint="eastAsia"/>
          <w:color w:val="FF0000"/>
          <w:szCs w:val="21"/>
        </w:rPr>
        <w:t>投标人未电子签章的，视同认可开标结果。</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F2273" w:rsidRDefault="00E5795D" w:rsidP="00ED4D60">
      <w:pPr>
        <w:pStyle w:val="af5"/>
        <w:numPr>
          <w:ilvl w:val="1"/>
          <w:numId w:val="24"/>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2F2273" w:rsidRDefault="00E5795D" w:rsidP="00ED4D60">
      <w:pPr>
        <w:pStyle w:val="af5"/>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2F2273" w:rsidRDefault="00E5795D" w:rsidP="00ED4D60">
      <w:pPr>
        <w:pStyle w:val="af5"/>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2F2273" w:rsidRDefault="00E5795D" w:rsidP="00ED4D60">
      <w:pPr>
        <w:pStyle w:val="af5"/>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2F2273" w:rsidRDefault="00E5795D" w:rsidP="00ED4D60">
      <w:pPr>
        <w:pStyle w:val="af5"/>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与供应商的法定代表人或者负责人有夫妻、直系血亲、三代以内旁系血亲或者近姻亲关系；</w:t>
      </w:r>
    </w:p>
    <w:p w:rsidR="002F2273" w:rsidRDefault="00E5795D" w:rsidP="00ED4D60">
      <w:pPr>
        <w:pStyle w:val="af5"/>
        <w:numPr>
          <w:ilvl w:val="0"/>
          <w:numId w:val="2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2F2273" w:rsidRDefault="00E5795D" w:rsidP="00ED4D60">
      <w:pPr>
        <w:pStyle w:val="af5"/>
        <w:numPr>
          <w:ilvl w:val="1"/>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2F2273" w:rsidRDefault="002F2273">
      <w:pPr>
        <w:autoSpaceDE w:val="0"/>
        <w:autoSpaceDN w:val="0"/>
        <w:spacing w:line="360" w:lineRule="auto"/>
        <w:ind w:left="420"/>
        <w:contextualSpacing/>
        <w:rPr>
          <w:rFonts w:asciiTheme="minorEastAsia" w:hAnsiTheme="minorEastAsia" w:cs="宋体"/>
          <w:kern w:val="0"/>
          <w:szCs w:val="21"/>
        </w:rPr>
      </w:pPr>
    </w:p>
    <w:p w:rsidR="002F2273" w:rsidRDefault="00E5795D" w:rsidP="00ED4D60">
      <w:pPr>
        <w:pStyle w:val="af5"/>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2F2273" w:rsidRDefault="00E5795D" w:rsidP="00ED4D60">
      <w:pPr>
        <w:pStyle w:val="af5"/>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2F2273" w:rsidRDefault="00E5795D" w:rsidP="00ED4D60">
      <w:pPr>
        <w:pStyle w:val="af5"/>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2F2273" w:rsidRDefault="00E5795D" w:rsidP="00ED4D60">
      <w:pPr>
        <w:pStyle w:val="af5"/>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2F2273" w:rsidRDefault="00E5795D" w:rsidP="00ED4D60">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2F2273" w:rsidRDefault="00E5795D" w:rsidP="00ED4D60">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2F2273" w:rsidRDefault="00E5795D" w:rsidP="00ED4D60">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2F2273" w:rsidRDefault="00E5795D" w:rsidP="00ED4D60">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2F2273" w:rsidRDefault="00E5795D" w:rsidP="00ED4D60">
      <w:pPr>
        <w:pStyle w:val="af5"/>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2F2273" w:rsidRDefault="00E5795D" w:rsidP="00ED4D60">
      <w:pPr>
        <w:pStyle w:val="af5"/>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2F2273" w:rsidRDefault="00E5795D" w:rsidP="00ED4D60">
      <w:pPr>
        <w:pStyle w:val="af5"/>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2F2273" w:rsidRDefault="00E5795D" w:rsidP="00ED4D60">
      <w:pPr>
        <w:pStyle w:val="af5"/>
        <w:numPr>
          <w:ilvl w:val="0"/>
          <w:numId w:val="4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2F2273" w:rsidRDefault="00E5795D" w:rsidP="00ED4D60">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2273" w:rsidRDefault="00E5795D" w:rsidP="00ED4D60">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2F2273" w:rsidRDefault="00E5795D" w:rsidP="00ED4D60">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2F2273" w:rsidRDefault="00E5795D" w:rsidP="00ED4D60">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2F2273" w:rsidRDefault="00E5795D" w:rsidP="00ED4D60">
      <w:pPr>
        <w:pStyle w:val="af5"/>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2273" w:rsidRDefault="00E5795D" w:rsidP="00ED4D60">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2F2273" w:rsidRDefault="00E5795D" w:rsidP="00ED4D60">
      <w:pPr>
        <w:pStyle w:val="af5"/>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2F2273" w:rsidRDefault="00E5795D" w:rsidP="00ED4D60">
      <w:pPr>
        <w:pStyle w:val="af5"/>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2F2273" w:rsidRDefault="00E5795D" w:rsidP="00ED4D60">
      <w:pPr>
        <w:pStyle w:val="af5"/>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2F2273" w:rsidRDefault="00E5795D" w:rsidP="00ED4D60">
      <w:pPr>
        <w:pStyle w:val="af5"/>
        <w:numPr>
          <w:ilvl w:val="0"/>
          <w:numId w:val="48"/>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w:t>
      </w:r>
      <w:r>
        <w:rPr>
          <w:rFonts w:asciiTheme="minorEastAsia" w:hAnsiTheme="minorEastAsia" w:cs="宋体" w:hint="eastAsia"/>
          <w:kern w:val="0"/>
          <w:szCs w:val="21"/>
        </w:rPr>
        <w:lastRenderedPageBreak/>
        <w:t>扣除外，不能对投标人的投标价格进行任何调整。</w:t>
      </w:r>
    </w:p>
    <w:p w:rsidR="002F2273" w:rsidRDefault="00E5795D" w:rsidP="00ED4D60">
      <w:pPr>
        <w:pStyle w:val="af5"/>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2F2273" w:rsidRDefault="00E5795D" w:rsidP="00ED4D60">
      <w:pPr>
        <w:pStyle w:val="af5"/>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2F2273" w:rsidRDefault="00E5795D">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2F2273" w:rsidRDefault="00E5795D" w:rsidP="00ED4D60">
      <w:pPr>
        <w:pStyle w:val="af5"/>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2F2273" w:rsidRDefault="00E5795D" w:rsidP="00ED4D60">
      <w:pPr>
        <w:pStyle w:val="af5"/>
        <w:numPr>
          <w:ilvl w:val="1"/>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2F2273" w:rsidRDefault="00E5795D" w:rsidP="00ED4D60">
      <w:pPr>
        <w:pStyle w:val="af5"/>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2F2273" w:rsidRDefault="00E5795D" w:rsidP="00ED4D60">
      <w:pPr>
        <w:pStyle w:val="af5"/>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2F2273" w:rsidRDefault="00E5795D" w:rsidP="00ED4D60">
      <w:pPr>
        <w:pStyle w:val="af5"/>
        <w:numPr>
          <w:ilvl w:val="0"/>
          <w:numId w:val="5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2F2273" w:rsidRDefault="00E5795D" w:rsidP="00ED4D60">
      <w:pPr>
        <w:pStyle w:val="af5"/>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2F2273" w:rsidRDefault="002F2273">
      <w:pPr>
        <w:pStyle w:val="af5"/>
        <w:autoSpaceDE w:val="0"/>
        <w:autoSpaceDN w:val="0"/>
        <w:spacing w:line="360" w:lineRule="auto"/>
        <w:ind w:left="1384" w:firstLineChars="0" w:firstLine="0"/>
        <w:contextualSpacing/>
        <w:rPr>
          <w:rFonts w:asciiTheme="minorEastAsia" w:hAnsiTheme="minorEastAsia" w:cs="宋体"/>
          <w:kern w:val="0"/>
          <w:szCs w:val="21"/>
        </w:rPr>
      </w:pP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2F2273" w:rsidRDefault="00E5795D" w:rsidP="00ED4D60">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2F2273" w:rsidRDefault="00E5795D" w:rsidP="00ED4D60">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2F2273">
      <w:pPr>
        <w:tabs>
          <w:tab w:val="left" w:pos="1260"/>
        </w:tabs>
        <w:autoSpaceDE w:val="0"/>
        <w:autoSpaceDN w:val="0"/>
        <w:spacing w:line="360" w:lineRule="auto"/>
        <w:contextualSpacing/>
        <w:rPr>
          <w:rFonts w:asciiTheme="minorEastAsia" w:hAnsiTheme="minorEastAsia" w:cs="仿宋_GB2312"/>
          <w:szCs w:val="21"/>
          <w:lang w:val="zh-CN"/>
        </w:rPr>
      </w:pPr>
    </w:p>
    <w:p w:rsidR="002F2273" w:rsidRDefault="00E5795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2F2273" w:rsidRDefault="00E5795D" w:rsidP="00ED4D60">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F2273" w:rsidRDefault="00E5795D" w:rsidP="00ED4D60">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2F2273" w:rsidRDefault="00E5795D" w:rsidP="00ED4D60">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2F2273" w:rsidRDefault="00E5795D" w:rsidP="00ED4D60">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2F2273" w:rsidRDefault="00E5795D" w:rsidP="00ED4D60">
      <w:pPr>
        <w:pStyle w:val="af5"/>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w:t>
      </w:r>
      <w:r>
        <w:rPr>
          <w:rFonts w:asciiTheme="minorEastAsia" w:hAnsiTheme="minorEastAsia" w:cs="宋体" w:hint="eastAsia"/>
          <w:kern w:val="0"/>
          <w:szCs w:val="21"/>
        </w:rPr>
        <w:lastRenderedPageBreak/>
        <w:t>标标的的名称、规格型号、数量、单价、服务要求等）电子文档，并同时通知代理机构联系人。</w:t>
      </w:r>
    </w:p>
    <w:p w:rsidR="002F2273" w:rsidRDefault="002F2273">
      <w:pPr>
        <w:pStyle w:val="af5"/>
        <w:autoSpaceDE w:val="0"/>
        <w:autoSpaceDN w:val="0"/>
        <w:spacing w:line="360" w:lineRule="auto"/>
        <w:ind w:left="964" w:firstLineChars="0" w:firstLine="0"/>
        <w:contextualSpacing/>
        <w:rPr>
          <w:rFonts w:asciiTheme="minorEastAsia" w:hAnsiTheme="minorEastAsia" w:cs="宋体"/>
          <w:kern w:val="0"/>
          <w:szCs w:val="21"/>
        </w:rPr>
      </w:pPr>
    </w:p>
    <w:p w:rsidR="002F2273" w:rsidRDefault="00E5795D" w:rsidP="00ED4D60">
      <w:pPr>
        <w:pStyle w:val="af5"/>
        <w:numPr>
          <w:ilvl w:val="0"/>
          <w:numId w:val="5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2F2273" w:rsidRDefault="00E5795D" w:rsidP="00ED4D60">
      <w:pPr>
        <w:pStyle w:val="af5"/>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color w:val="FF0000"/>
          <w:kern w:val="0"/>
          <w:szCs w:val="21"/>
        </w:rPr>
        <w:t>对采购文件提出质疑的，</w:t>
      </w:r>
      <w:r>
        <w:rPr>
          <w:rFonts w:asciiTheme="minorEastAsia" w:hAnsiTheme="minorEastAsia" w:cs="宋体"/>
          <w:color w:val="FF0000"/>
          <w:kern w:val="0"/>
          <w:szCs w:val="21"/>
        </w:rPr>
        <w:t>潜在</w:t>
      </w:r>
      <w:r>
        <w:rPr>
          <w:rFonts w:asciiTheme="minorEastAsia" w:hAnsiTheme="minorEastAsia" w:cs="宋体" w:hint="eastAsia"/>
          <w:color w:val="FF0000"/>
          <w:kern w:val="0"/>
          <w:szCs w:val="21"/>
        </w:rPr>
        <w:t>投标人应</w:t>
      </w:r>
      <w:r>
        <w:rPr>
          <w:rFonts w:asciiTheme="minorEastAsia" w:hAnsiTheme="minorEastAsia" w:cs="宋体"/>
          <w:color w:val="FF0000"/>
          <w:kern w:val="0"/>
          <w:szCs w:val="21"/>
        </w:rPr>
        <w:t>已依法获取采购文件</w:t>
      </w:r>
      <w:r>
        <w:rPr>
          <w:rFonts w:asciiTheme="minorEastAsia" w:hAnsiTheme="minorEastAsia" w:cs="宋体" w:hint="eastAsia"/>
          <w:color w:val="FF0000"/>
          <w:kern w:val="0"/>
          <w:szCs w:val="21"/>
        </w:rPr>
        <w:t>，且应当在</w:t>
      </w:r>
      <w:r>
        <w:rPr>
          <w:rFonts w:asciiTheme="minorEastAsia" w:hAnsiTheme="minorEastAsia" w:cs="宋体"/>
          <w:color w:val="FF0000"/>
          <w:kern w:val="0"/>
          <w:szCs w:val="21"/>
        </w:rPr>
        <w:t>获取采购文件或者采购文件公告期限届满之日起7个工作日内</w:t>
      </w:r>
      <w:r>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asciiTheme="minorEastAsia" w:hAnsiTheme="minorEastAsia" w:cs="宋体"/>
          <w:color w:val="FF0000"/>
          <w:kern w:val="0"/>
          <w:szCs w:val="21"/>
        </w:rPr>
        <w:t>潜在</w:t>
      </w:r>
      <w:r>
        <w:rPr>
          <w:rFonts w:asciiTheme="minorEastAsia" w:hAnsiTheme="minorEastAsia" w:cs="宋体" w:hint="eastAsia"/>
          <w:color w:val="FF0000"/>
          <w:kern w:val="0"/>
          <w:szCs w:val="21"/>
        </w:rPr>
        <w:t>投标人应及时联系招标公告中集采机构联系人查看。如未提出视为全面接受；</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F2273" w:rsidRDefault="00E5795D" w:rsidP="00ED4D60">
      <w:pPr>
        <w:pStyle w:val="af5"/>
        <w:numPr>
          <w:ilvl w:val="0"/>
          <w:numId w:val="61"/>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2F2273" w:rsidRDefault="00E5795D" w:rsidP="00ED4D60">
      <w:pPr>
        <w:pStyle w:val="af5"/>
        <w:numPr>
          <w:ilvl w:val="1"/>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2F2273" w:rsidRDefault="00E5795D" w:rsidP="00ED4D60">
      <w:pPr>
        <w:pStyle w:val="af5"/>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2F2273" w:rsidRDefault="00E5795D" w:rsidP="00ED4D60">
      <w:pPr>
        <w:pStyle w:val="af5"/>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F2273" w:rsidRDefault="00E5795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w:t>
      </w:r>
      <w:r>
        <w:rPr>
          <w:rFonts w:asciiTheme="minorEastAsia" w:hAnsiTheme="minorEastAsia" w:cs="宋体" w:hint="eastAsia"/>
          <w:kern w:val="0"/>
          <w:szCs w:val="21"/>
        </w:rPr>
        <w:lastRenderedPageBreak/>
        <w:t>与中标人签订书面合同。所签订的合同不得对招标文件确定的事项和中标人投标文件作实质性修改。</w:t>
      </w:r>
    </w:p>
    <w:p w:rsidR="002F2273" w:rsidRDefault="002F2273">
      <w:pPr>
        <w:autoSpaceDE w:val="0"/>
        <w:autoSpaceDN w:val="0"/>
        <w:spacing w:line="360" w:lineRule="auto"/>
        <w:ind w:left="964"/>
        <w:contextualSpacing/>
        <w:rPr>
          <w:rFonts w:asciiTheme="minorEastAsia" w:hAnsiTheme="minorEastAsia" w:cs="宋体"/>
          <w:kern w:val="0"/>
          <w:szCs w:val="21"/>
        </w:rPr>
      </w:pP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2F2273" w:rsidRDefault="00E5795D">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F2273" w:rsidRDefault="00E5795D" w:rsidP="00ED4D60">
      <w:pPr>
        <w:pStyle w:val="af5"/>
        <w:numPr>
          <w:ilvl w:val="0"/>
          <w:numId w:val="62"/>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政府采购合同融资</w:t>
      </w:r>
    </w:p>
    <w:p w:rsidR="002F2273" w:rsidRDefault="00E5795D" w:rsidP="00ED4D60">
      <w:pPr>
        <w:pStyle w:val="af5"/>
        <w:numPr>
          <w:ilvl w:val="1"/>
          <w:numId w:val="64"/>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2F2273" w:rsidRDefault="00E5795D">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F2273" w:rsidRDefault="00E5795D">
      <w:pPr>
        <w:autoSpaceDE w:val="0"/>
        <w:autoSpaceDN w:val="0"/>
        <w:spacing w:line="360" w:lineRule="auto"/>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41.2  合作金融机构（排名不分先后）</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0374-7313551  18937425515</w:t>
      </w:r>
    </w:p>
    <w:p w:rsidR="002F2273" w:rsidRDefault="00E5795D">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地址：禹州市禹王大道与府东路交叉口</w:t>
      </w: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2F2273" w:rsidRDefault="002F2273">
      <w:pPr>
        <w:autoSpaceDE w:val="0"/>
        <w:autoSpaceDN w:val="0"/>
        <w:spacing w:line="360" w:lineRule="auto"/>
        <w:contextualSpacing/>
        <w:jc w:val="left"/>
        <w:rPr>
          <w:rFonts w:asciiTheme="majorEastAsia" w:eastAsiaTheme="majorEastAsia" w:hAnsiTheme="majorEastAsia" w:cs="宋体"/>
          <w:b/>
          <w:kern w:val="0"/>
          <w:sz w:val="32"/>
          <w:szCs w:val="32"/>
        </w:rPr>
      </w:pPr>
    </w:p>
    <w:p w:rsidR="002F2273" w:rsidRDefault="00E5795D">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2F2273" w:rsidRDefault="002F2273">
      <w:pPr>
        <w:pStyle w:val="11"/>
      </w:pP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2273" w:rsidRDefault="00E5795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ˎ̥" w:hAnsi="ˎ̥" w:hint="eastAsia"/>
          <w:color w:val="FF0000"/>
        </w:rPr>
        <w:t>1</w:t>
      </w:r>
      <w:r>
        <w:rPr>
          <w:rFonts w:ascii="ˎ̥" w:hAnsi="ˎ̥" w:hint="eastAsia"/>
          <w:color w:val="FF0000"/>
        </w:rPr>
        <w:t>、本</w:t>
      </w:r>
      <w:r>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2F2273" w:rsidRDefault="00E5795D">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Pr>
          <w:rFonts w:ascii="ˎ̥" w:hAnsi="ˎ̥"/>
          <w:color w:val="FF0000"/>
        </w:rPr>
        <w:t>在货物采购项目中，供应商提供的货物既有中小企业制造货物，也有大型企业制造货物的，不享受</w:t>
      </w:r>
      <w:r>
        <w:rPr>
          <w:rFonts w:asciiTheme="minorEastAsia" w:hAnsiTheme="minorEastAsia" w:cs="仿宋_GB2312" w:hint="eastAsia"/>
          <w:color w:val="FF0000"/>
          <w:szCs w:val="21"/>
          <w:lang w:val="zh-CN"/>
        </w:rPr>
        <w:t>《政府采购促进中小企业发展管理办法》（财库[2020]46号）</w:t>
      </w:r>
      <w:r>
        <w:rPr>
          <w:rFonts w:ascii="ˎ̥" w:hAnsi="ˎ̥"/>
          <w:color w:val="FF0000"/>
        </w:rPr>
        <w:t>规定的中小企业扶持政策。</w:t>
      </w:r>
    </w:p>
    <w:p w:rsidR="002F2273" w:rsidRDefault="00E5795D">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Pr>
          <w:rFonts w:ascii="ˎ̥" w:hAnsi="ˎ̥"/>
          <w:color w:val="FF0000"/>
        </w:rPr>
        <w:t>以联合体形式参加政府采购活动，联合体各方均为中小企业的，联合体视同中小企业。其中，联合体各方均为小微企业的，联合体视同小微企业。</w:t>
      </w:r>
    </w:p>
    <w:p w:rsidR="002F2273" w:rsidRDefault="00E5795D">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FF0000"/>
        </w:rPr>
        <w:t>30%</w:t>
      </w:r>
      <w:r>
        <w:rPr>
          <w:rFonts w:ascii="ˎ̥" w:hAnsi="ˎ̥"/>
          <w:color w:val="FF0000"/>
        </w:rPr>
        <w:t>以上的，对联合体或者大中型企业的报价给予</w:t>
      </w:r>
      <w:r>
        <w:rPr>
          <w:rFonts w:ascii="ˎ̥" w:hAnsi="ˎ̥" w:hint="eastAsia"/>
          <w:color w:val="FF0000"/>
        </w:rPr>
        <w:t>2</w:t>
      </w:r>
      <w:r>
        <w:rPr>
          <w:rFonts w:ascii="ˎ̥" w:hAnsi="ˎ̥"/>
          <w:color w:val="FF0000"/>
        </w:rPr>
        <w:t>—</w:t>
      </w:r>
      <w:r>
        <w:rPr>
          <w:rFonts w:ascii="ˎ̥" w:hAnsi="ˎ̥" w:hint="eastAsia"/>
          <w:color w:val="FF0000"/>
        </w:rPr>
        <w:t>3</w:t>
      </w:r>
      <w:r>
        <w:rPr>
          <w:rFonts w:ascii="ˎ̥" w:hAnsi="ˎ̥"/>
          <w:color w:val="FF0000"/>
        </w:rPr>
        <w:t>%</w:t>
      </w:r>
      <w:r>
        <w:rPr>
          <w:rFonts w:ascii="ˎ̥" w:hAnsi="ˎ̥"/>
          <w:color w:val="FF0000"/>
        </w:rPr>
        <w:t>的扣除，用扣除后的价格参加评审。组成联合体或者接受分包的小微企业与联合体内其他企业、分包企业之间存在直接控股、管理关系的，不享受价格扣除优惠政策。</w:t>
      </w:r>
    </w:p>
    <w:p w:rsidR="002F2273" w:rsidRDefault="00E5795D">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、按照本次采购标的所属行业的划型标准，符合条件的中小企业应按照招标文件格式要求提</w:t>
      </w:r>
      <w:r>
        <w:rPr>
          <w:rFonts w:ascii="ˎ̥" w:hAnsi="ˎ̥" w:hint="eastAsia"/>
          <w:color w:val="FF0000"/>
        </w:rPr>
        <w:lastRenderedPageBreak/>
        <w:t>供《中小企业声明函》，</w:t>
      </w:r>
      <w:r>
        <w:rPr>
          <w:rFonts w:ascii="ˎ̥" w:hAnsi="ˎ̥"/>
          <w:color w:val="FF0000"/>
        </w:rPr>
        <w:t>否则不得享受相关中小企业扶持政策。</w:t>
      </w:r>
    </w:p>
    <w:p w:rsidR="002F2273" w:rsidRDefault="00E5795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2273" w:rsidRDefault="00E5795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F2273" w:rsidRDefault="00E5795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2F2273" w:rsidRDefault="002F2273">
      <w:pPr>
        <w:pStyle w:val="a7"/>
        <w:spacing w:line="360" w:lineRule="auto"/>
        <w:contextualSpacing/>
        <w:rPr>
          <w:rFonts w:asciiTheme="minorEastAsia" w:hAnsiTheme="minorEastAsia" w:cs="仿宋_GB2312"/>
          <w:lang w:val="zh-CN"/>
        </w:rPr>
      </w:pPr>
    </w:p>
    <w:p w:rsidR="002F2273" w:rsidRDefault="00E5795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F2273" w:rsidRDefault="00E5795D">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2F2273" w:rsidRDefault="00E579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2F2273" w:rsidRDefault="00E5795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F2273">
        <w:trPr>
          <w:trHeight w:val="567"/>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2F2273">
        <w:trPr>
          <w:trHeight w:val="567"/>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2F2273" w:rsidRDefault="00E5795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2F2273" w:rsidRDefault="00E5795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2F2273" w:rsidRDefault="00E5795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2F2273" w:rsidRDefault="00E5795D">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w:t>
            </w:r>
            <w:r w:rsidR="002D5392">
              <w:rPr>
                <w:rFonts w:asciiTheme="minorEastAsia" w:hAnsiTheme="minorEastAsia" w:hint="eastAsia"/>
                <w:bCs/>
                <w:color w:val="FF0000"/>
                <w:szCs w:val="21"/>
              </w:rPr>
              <w:t>20</w:t>
            </w:r>
            <w:r>
              <w:rPr>
                <w:rFonts w:asciiTheme="minorEastAsia" w:hAnsiTheme="minorEastAsia" w:hint="eastAsia"/>
                <w:bCs/>
                <w:color w:val="FF0000"/>
                <w:szCs w:val="21"/>
              </w:rPr>
              <w:t>年度或</w:t>
            </w:r>
            <w:r w:rsidR="002D5392">
              <w:rPr>
                <w:rFonts w:asciiTheme="minorEastAsia" w:hAnsiTheme="minorEastAsia" w:hint="eastAsia"/>
                <w:bCs/>
                <w:color w:val="FF0000"/>
                <w:szCs w:val="21"/>
              </w:rPr>
              <w:t>2021</w:t>
            </w:r>
            <w:r>
              <w:rPr>
                <w:rFonts w:asciiTheme="minorEastAsia" w:hAnsiTheme="minorEastAsia" w:hint="eastAsia"/>
                <w:bCs/>
                <w:color w:val="FF0000"/>
                <w:szCs w:val="21"/>
              </w:rPr>
              <w:t>年度经审计的财务报告，包括资产负债表、利润表、现金流量表、所有者权益变动表及其附注；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lastRenderedPageBreak/>
              <w:t>①</w:t>
            </w:r>
            <w:r w:rsidR="002D5392">
              <w:rPr>
                <w:rFonts w:asciiTheme="minorEastAsia" w:hAnsiTheme="minorEastAsia" w:hint="eastAsia"/>
                <w:bCs/>
                <w:color w:val="FF0000"/>
                <w:szCs w:val="21"/>
              </w:rPr>
              <w:t>2020</w:t>
            </w:r>
            <w:r>
              <w:rPr>
                <w:rFonts w:asciiTheme="minorEastAsia" w:hAnsiTheme="minorEastAsia" w:hint="eastAsia"/>
                <w:bCs/>
                <w:color w:val="FF0000"/>
                <w:szCs w:val="21"/>
              </w:rPr>
              <w:t>年度或</w:t>
            </w:r>
            <w:r w:rsidR="002D5392">
              <w:rPr>
                <w:rFonts w:asciiTheme="minorEastAsia" w:hAnsiTheme="minorEastAsia" w:hint="eastAsia"/>
                <w:bCs/>
                <w:color w:val="FF0000"/>
                <w:szCs w:val="21"/>
              </w:rPr>
              <w:t>20</w:t>
            </w:r>
            <w:r w:rsidR="00A24A9B">
              <w:rPr>
                <w:rFonts w:asciiTheme="minorEastAsia" w:hAnsiTheme="minorEastAsia" w:hint="eastAsia"/>
                <w:bCs/>
                <w:color w:val="FF0000"/>
                <w:szCs w:val="21"/>
              </w:rPr>
              <w:t>21</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2F2273" w:rsidRDefault="00E579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2F2273" w:rsidRDefault="00E5795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2F2273" w:rsidRDefault="00E5795D">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2F2273" w:rsidRDefault="00E5795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2F2273" w:rsidRDefault="00E5795D">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F2273">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2F2273" w:rsidRDefault="00E5795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2F2273" w:rsidRDefault="00E5795D">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（1）查询渠道：</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①“信用中国”网站（</w:t>
            </w:r>
            <w:hyperlink r:id="rId20"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2F2273" w:rsidRDefault="00E5795D">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2F2273" w:rsidRDefault="00E5795D">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b/>
                <w:szCs w:val="21"/>
              </w:rPr>
              <w:t>投标人须具备的特殊</w:t>
            </w:r>
          </w:p>
          <w:p w:rsidR="002F2273" w:rsidRDefault="00E5795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无</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2F2273" w:rsidRDefault="00E5795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2F2273" w:rsidRDefault="00E5795D">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2F2273" w:rsidRDefault="00E5795D">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2F2273">
        <w:trPr>
          <w:trHeight w:val="624"/>
        </w:trPr>
        <w:tc>
          <w:tcPr>
            <w:tcW w:w="675" w:type="dxa"/>
            <w:vAlign w:val="center"/>
          </w:tcPr>
          <w:p w:rsidR="002F2273" w:rsidRDefault="00E5795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2F2273" w:rsidRDefault="00E5795D">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2F2273" w:rsidRDefault="00E5795D">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2F2273" w:rsidRDefault="00E5795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F2273" w:rsidRDefault="00E5795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2F2273" w:rsidRDefault="00E5795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F2273" w:rsidRDefault="00E5795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2F2273" w:rsidRDefault="002F2273">
            <w:pPr>
              <w:spacing w:line="360" w:lineRule="auto"/>
              <w:rPr>
                <w:rFonts w:asciiTheme="minorEastAsia" w:hAnsiTheme="minorEastAsia" w:cs="仿宋_GB2312"/>
                <w:szCs w:val="21"/>
                <w:lang w:val="zh-CN"/>
              </w:rPr>
            </w:pPr>
          </w:p>
        </w:tc>
      </w:tr>
      <w:tr w:rsidR="002F2273">
        <w:trPr>
          <w:trHeight w:val="567"/>
        </w:trPr>
        <w:tc>
          <w:tcPr>
            <w:tcW w:w="675" w:type="dxa"/>
            <w:vAlign w:val="center"/>
          </w:tcPr>
          <w:p w:rsidR="002F2273" w:rsidRDefault="00E5795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2F2273" w:rsidRDefault="00E5795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2F2273" w:rsidRDefault="00E5795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2F2273" w:rsidRDefault="002F2273">
            <w:pPr>
              <w:spacing w:line="360" w:lineRule="auto"/>
              <w:rPr>
                <w:rFonts w:asciiTheme="minorEastAsia" w:hAnsiTheme="minorEastAsia"/>
                <w:bCs/>
                <w:szCs w:val="21"/>
              </w:rPr>
            </w:pPr>
          </w:p>
        </w:tc>
      </w:tr>
    </w:tbl>
    <w:p w:rsidR="002F2273" w:rsidRDefault="002F2273">
      <w:pPr>
        <w:pStyle w:val="a7"/>
        <w:spacing w:line="360" w:lineRule="auto"/>
        <w:ind w:firstLineChars="200" w:firstLine="482"/>
        <w:contextualSpacing/>
        <w:rPr>
          <w:rFonts w:asciiTheme="minorEastAsia" w:eastAsiaTheme="minorEastAsia" w:hAnsiTheme="minorEastAsia" w:cs="仿宋_GB2312"/>
          <w:b/>
          <w:szCs w:val="24"/>
          <w:lang w:val="zh-CN"/>
        </w:rPr>
      </w:pPr>
    </w:p>
    <w:p w:rsidR="002F2273" w:rsidRDefault="00E5795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2F2273" w:rsidRDefault="00E5795D">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2F2273" w:rsidRDefault="00E5795D">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2F2273" w:rsidRDefault="00E5795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2F2273" w:rsidRDefault="00E5795D">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2273" w:rsidRDefault="00E5795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2F2273" w:rsidRDefault="00E5795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2F2273" w:rsidRDefault="00E5795D">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F2273" w:rsidRDefault="00E5795D">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Pr>
          <w:rFonts w:ascii="ˎ̥" w:hAnsi="ˎ̥" w:hint="eastAsia"/>
          <w:color w:val="FF0000"/>
          <w:sz w:val="21"/>
          <w:szCs w:val="21"/>
        </w:rPr>
        <w:t>如果本项目非专门面向中小企业采购，对</w:t>
      </w:r>
      <w:r>
        <w:rPr>
          <w:rFonts w:ascii="ˎ̥" w:hAnsi="ˎ̥"/>
          <w:color w:val="FF0000"/>
          <w:sz w:val="21"/>
          <w:szCs w:val="21"/>
        </w:rPr>
        <w:t>符合</w:t>
      </w:r>
      <w:r>
        <w:rPr>
          <w:rFonts w:ascii="ˎ̥" w:hAnsi="ˎ̥" w:hint="eastAsia"/>
          <w:color w:val="FF0000"/>
          <w:sz w:val="21"/>
          <w:szCs w:val="21"/>
        </w:rPr>
        <w:t>《政府采购促进中小企业发展管理办法》</w:t>
      </w:r>
      <w:r>
        <w:rPr>
          <w:rFonts w:ascii="ˎ̥" w:hAnsi="ˎ̥" w:hint="eastAsia"/>
          <w:color w:val="FF0000"/>
          <w:sz w:val="21"/>
          <w:szCs w:val="21"/>
        </w:rPr>
        <w:t>(</w:t>
      </w:r>
      <w:r>
        <w:rPr>
          <w:rFonts w:ascii="ˎ̥" w:hAnsi="ˎ̥" w:hint="eastAsia"/>
          <w:color w:val="FF0000"/>
          <w:sz w:val="21"/>
          <w:szCs w:val="21"/>
        </w:rPr>
        <w:t>财库〔</w:t>
      </w:r>
      <w:r>
        <w:rPr>
          <w:rFonts w:ascii="ˎ̥" w:hAnsi="ˎ̥" w:hint="eastAsia"/>
          <w:color w:val="FF0000"/>
          <w:sz w:val="21"/>
          <w:szCs w:val="21"/>
        </w:rPr>
        <w:t>2020</w:t>
      </w:r>
      <w:r>
        <w:rPr>
          <w:rFonts w:ascii="ˎ̥" w:hAnsi="ˎ̥" w:hint="eastAsia"/>
          <w:color w:val="FF0000"/>
          <w:sz w:val="21"/>
          <w:szCs w:val="21"/>
        </w:rPr>
        <w:t>〕</w:t>
      </w:r>
      <w:r>
        <w:rPr>
          <w:rFonts w:ascii="ˎ̥" w:hAnsi="ˎ̥" w:hint="eastAsia"/>
          <w:color w:val="FF0000"/>
          <w:sz w:val="21"/>
          <w:szCs w:val="21"/>
        </w:rPr>
        <w:t>46</w:t>
      </w:r>
      <w:r>
        <w:rPr>
          <w:rFonts w:ascii="ˎ̥" w:hAnsi="ˎ̥" w:hint="eastAsia"/>
          <w:color w:val="FF0000"/>
          <w:sz w:val="21"/>
          <w:szCs w:val="21"/>
        </w:rPr>
        <w:t>号</w:t>
      </w:r>
      <w:r>
        <w:rPr>
          <w:rFonts w:ascii="ˎ̥" w:hAnsi="ˎ̥"/>
          <w:color w:val="FF0000"/>
          <w:sz w:val="21"/>
          <w:szCs w:val="21"/>
        </w:rPr>
        <w:t>规定的小微企业报价</w:t>
      </w:r>
      <w:r>
        <w:rPr>
          <w:rFonts w:ascii="ˎ̥" w:hAnsi="ˎ̥" w:hint="eastAsia"/>
          <w:color w:val="FF0000"/>
          <w:sz w:val="21"/>
          <w:szCs w:val="21"/>
        </w:rPr>
        <w:t>给予</w:t>
      </w:r>
      <w:r>
        <w:rPr>
          <w:rFonts w:ascii="ˎ̥" w:hAnsi="ˎ̥" w:hint="eastAsia"/>
          <w:color w:val="FF0000"/>
          <w:sz w:val="21"/>
          <w:szCs w:val="21"/>
        </w:rPr>
        <w:t>6%</w:t>
      </w:r>
      <w:r>
        <w:rPr>
          <w:rFonts w:ascii="ˎ̥" w:hAnsi="ˎ̥" w:hint="eastAsia"/>
          <w:color w:val="FF0000"/>
          <w:sz w:val="21"/>
          <w:szCs w:val="21"/>
        </w:rPr>
        <w:t>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w:t>
      </w:r>
      <w:r>
        <w:rPr>
          <w:rFonts w:ascii="ˎ̥" w:hAnsi="ˎ̥"/>
          <w:color w:val="FF0000"/>
          <w:sz w:val="21"/>
          <w:szCs w:val="21"/>
        </w:rPr>
        <w:lastRenderedPageBreak/>
        <w:t>份额占到合同总金额</w:t>
      </w:r>
      <w:r>
        <w:rPr>
          <w:rFonts w:ascii="ˎ̥" w:hAnsi="ˎ̥"/>
          <w:color w:val="FF0000"/>
          <w:sz w:val="21"/>
          <w:szCs w:val="21"/>
        </w:rPr>
        <w:t xml:space="preserve"> 30%</w:t>
      </w:r>
      <w:r>
        <w:rPr>
          <w:rFonts w:ascii="ˎ̥" w:hAnsi="ˎ̥"/>
          <w:color w:val="FF0000"/>
          <w:sz w:val="21"/>
          <w:szCs w:val="21"/>
        </w:rPr>
        <w:t>以上的，对联合体或者大中型企业的报价给予</w:t>
      </w:r>
      <w:r>
        <w:rPr>
          <w:rFonts w:ascii="ˎ̥" w:hAnsi="ˎ̥"/>
          <w:color w:val="FF0000"/>
          <w:sz w:val="21"/>
          <w:szCs w:val="21"/>
        </w:rPr>
        <w:t>2%</w:t>
      </w:r>
      <w:r>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2F2273" w:rsidRDefault="00E5795D">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F2273" w:rsidRDefault="00E5795D">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w:t>
      </w:r>
      <w:r>
        <w:rPr>
          <w:rFonts w:asciiTheme="minorEastAsia" w:eastAsiaTheme="minorEastAsia" w:hAnsiTheme="minorEastAsia" w:cs="仿宋_GB2312" w:hint="eastAsia"/>
          <w:sz w:val="21"/>
          <w:szCs w:val="21"/>
          <w:lang w:val="zh-CN"/>
        </w:rPr>
        <w:lastRenderedPageBreak/>
        <w:t>则将承担其投标被视为非实质性响应投标的风险。</w:t>
      </w:r>
    </w:p>
    <w:p w:rsidR="002F2273" w:rsidRDefault="00E5795D">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2F2273" w:rsidRDefault="00E5795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2F2273" w:rsidRDefault="00E5795D">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2F2273" w:rsidRDefault="00E5795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2F2273" w:rsidRDefault="00E579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F2273" w:rsidRDefault="00E5795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2F2273" w:rsidRDefault="00E5795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2F2273" w:rsidRDefault="00E5795D">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2F2273" w:rsidRDefault="00E5795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F2273" w:rsidRDefault="00E5795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0"/>
        <w:gridCol w:w="6383"/>
        <w:gridCol w:w="852"/>
      </w:tblGrid>
      <w:tr w:rsidR="00A24A9B" w:rsidTr="000818B2">
        <w:trPr>
          <w:trHeight w:val="794"/>
          <w:jc w:val="center"/>
        </w:trPr>
        <w:tc>
          <w:tcPr>
            <w:tcW w:w="1810"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sz w:val="24"/>
              </w:rPr>
            </w:pPr>
            <w:r>
              <w:rPr>
                <w:rFonts w:ascii="宋体" w:hAnsi="宋体" w:cs="宋体" w:hint="eastAsia"/>
                <w:sz w:val="24"/>
              </w:rPr>
              <w:t>分值构成</w:t>
            </w:r>
          </w:p>
          <w:p w:rsidR="00A24A9B" w:rsidRDefault="00A24A9B" w:rsidP="000818B2">
            <w:pPr>
              <w:spacing w:line="276" w:lineRule="auto"/>
              <w:jc w:val="center"/>
              <w:rPr>
                <w:rFonts w:ascii="宋体" w:hAnsi="宋体" w:cs="宋体"/>
                <w:sz w:val="24"/>
              </w:rPr>
            </w:pPr>
            <w:r>
              <w:rPr>
                <w:rFonts w:ascii="宋体" w:hAnsi="宋体" w:cs="宋体" w:hint="eastAsia"/>
                <w:sz w:val="24"/>
              </w:rPr>
              <w:t>（总分100分）</w:t>
            </w:r>
          </w:p>
        </w:tc>
        <w:tc>
          <w:tcPr>
            <w:tcW w:w="7235" w:type="dxa"/>
            <w:gridSpan w:val="2"/>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sz w:val="24"/>
              </w:rPr>
            </w:pPr>
            <w:r>
              <w:rPr>
                <w:rFonts w:ascii="宋体" w:hAnsi="宋体" w:cs="宋体" w:hint="eastAsia"/>
                <w:sz w:val="24"/>
              </w:rPr>
              <w:t>价格评分：30分     商务部分：15分</w:t>
            </w:r>
          </w:p>
          <w:p w:rsidR="00A24A9B" w:rsidRDefault="00A24A9B" w:rsidP="000818B2">
            <w:pPr>
              <w:spacing w:line="276" w:lineRule="auto"/>
              <w:jc w:val="center"/>
              <w:rPr>
                <w:rFonts w:ascii="宋体" w:hAnsi="宋体" w:cs="宋体"/>
                <w:sz w:val="24"/>
              </w:rPr>
            </w:pPr>
            <w:r>
              <w:rPr>
                <w:rFonts w:ascii="宋体" w:hAnsi="宋体" w:cs="宋体" w:hint="eastAsia"/>
                <w:sz w:val="24"/>
              </w:rPr>
              <w:t>技术部分：40分     售后服务：15分</w:t>
            </w:r>
          </w:p>
        </w:tc>
      </w:tr>
      <w:tr w:rsidR="00A24A9B" w:rsidTr="000818B2">
        <w:trPr>
          <w:trHeight w:val="618"/>
          <w:jc w:val="center"/>
        </w:trPr>
        <w:tc>
          <w:tcPr>
            <w:tcW w:w="1810"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sz w:val="24"/>
              </w:rPr>
            </w:pPr>
            <w:r>
              <w:rPr>
                <w:rFonts w:ascii="宋体" w:hAnsi="宋体" w:cs="宋体" w:hint="eastAsia"/>
                <w:sz w:val="24"/>
              </w:rPr>
              <w:t>评分因素</w:t>
            </w:r>
          </w:p>
        </w:tc>
        <w:tc>
          <w:tcPr>
            <w:tcW w:w="6383"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sz w:val="24"/>
              </w:rPr>
            </w:pPr>
            <w:r>
              <w:rPr>
                <w:rFonts w:ascii="宋体" w:hAnsi="宋体" w:cs="宋体" w:hint="eastAsia"/>
                <w:sz w:val="24"/>
              </w:rPr>
              <w:t>评分范围</w:t>
            </w:r>
          </w:p>
        </w:tc>
        <w:tc>
          <w:tcPr>
            <w:tcW w:w="852"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sz w:val="24"/>
              </w:rPr>
            </w:pPr>
            <w:r>
              <w:rPr>
                <w:rFonts w:ascii="宋体" w:hAnsi="宋体" w:cs="宋体" w:hint="eastAsia"/>
                <w:sz w:val="24"/>
              </w:rPr>
              <w:t>分值</w:t>
            </w:r>
          </w:p>
        </w:tc>
      </w:tr>
      <w:tr w:rsidR="00A24A9B" w:rsidTr="000818B2">
        <w:trPr>
          <w:trHeight w:val="284"/>
          <w:jc w:val="center"/>
        </w:trPr>
        <w:tc>
          <w:tcPr>
            <w:tcW w:w="1810"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sz w:val="24"/>
              </w:rPr>
            </w:pPr>
            <w:r>
              <w:rPr>
                <w:rFonts w:ascii="宋体" w:hAnsi="宋体" w:cs="宋体" w:hint="eastAsia"/>
                <w:sz w:val="24"/>
              </w:rPr>
              <w:t>价格评分</w:t>
            </w:r>
          </w:p>
        </w:tc>
        <w:tc>
          <w:tcPr>
            <w:tcW w:w="6383"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360" w:lineRule="auto"/>
              <w:contextualSpacing/>
              <w:rPr>
                <w:rFonts w:ascii="宋体" w:hAnsi="宋体" w:cs="仿宋_GB2312"/>
                <w:szCs w:val="21"/>
                <w:lang w:val="zh-CN"/>
              </w:rPr>
            </w:pPr>
            <w:r>
              <w:rPr>
                <w:rFonts w:ascii="宋体" w:hAnsi="宋体" w:cs="仿宋_GB2312" w:hint="eastAsia"/>
                <w:szCs w:val="21"/>
                <w:lang w:val="zh-CN"/>
              </w:rPr>
              <w:t>1、在价格评分时，满足招标文件要求且有效投标价格最低的投标报价为评标基准价，其价格分为满分。其他投标人的价格分统一按照下列公式计算：投标报价得分=(评标基准价÷投标报价)×30</w:t>
            </w:r>
          </w:p>
          <w:p w:rsidR="00A24A9B" w:rsidRDefault="00A24A9B" w:rsidP="000818B2">
            <w:pPr>
              <w:spacing w:line="360" w:lineRule="auto"/>
              <w:contextualSpacing/>
              <w:rPr>
                <w:rFonts w:ascii="宋体" w:hAnsi="宋体" w:cs="仿宋_GB2312"/>
                <w:szCs w:val="21"/>
                <w:lang w:val="zh-CN"/>
              </w:rPr>
            </w:pPr>
            <w:r>
              <w:rPr>
                <w:rFonts w:ascii="宋体" w:hAnsi="宋体" w:cs="仿宋_GB2312" w:hint="eastAsia"/>
                <w:szCs w:val="21"/>
                <w:lang w:val="zh-CN"/>
              </w:rPr>
              <w:t>2、本次中小企业投标报价扣除6%后参与评审</w:t>
            </w:r>
          </w:p>
        </w:tc>
        <w:tc>
          <w:tcPr>
            <w:tcW w:w="852"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sz w:val="24"/>
              </w:rPr>
            </w:pPr>
            <w:r>
              <w:rPr>
                <w:rFonts w:ascii="宋体" w:hAnsi="宋体" w:cs="宋体" w:hint="eastAsia"/>
                <w:bCs/>
                <w:sz w:val="24"/>
              </w:rPr>
              <w:t>30分</w:t>
            </w:r>
          </w:p>
        </w:tc>
      </w:tr>
      <w:tr w:rsidR="00A24A9B" w:rsidTr="000818B2">
        <w:trPr>
          <w:trHeight w:val="692"/>
          <w:jc w:val="center"/>
        </w:trPr>
        <w:tc>
          <w:tcPr>
            <w:tcW w:w="1810"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sz w:val="24"/>
              </w:rPr>
            </w:pPr>
            <w:r>
              <w:rPr>
                <w:rFonts w:ascii="宋体" w:hAnsi="宋体" w:cs="宋体" w:hint="eastAsia"/>
                <w:sz w:val="24"/>
              </w:rPr>
              <w:t>技术部分</w:t>
            </w:r>
          </w:p>
        </w:tc>
        <w:tc>
          <w:tcPr>
            <w:tcW w:w="6383"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324" w:lineRule="auto"/>
              <w:rPr>
                <w:rFonts w:ascii="宋体" w:hAnsi="宋体"/>
                <w:color w:val="000000"/>
                <w:kern w:val="0"/>
                <w:sz w:val="24"/>
              </w:rPr>
            </w:pPr>
            <w:r>
              <w:rPr>
                <w:rFonts w:ascii="宋体" w:hAnsi="宋体" w:hint="eastAsia"/>
                <w:color w:val="000000"/>
                <w:kern w:val="0"/>
                <w:sz w:val="24"/>
              </w:rPr>
              <w:t>1、投标人提供所投产品权威检测机构出具符合国家标准的“碳素钢管”抽样检验报告（抽样基数≥50 件）：检验依据：参照1.GB/T3325-2017、2.QB/T3826-1999，连续1000小时中性盐雾（中性盐雾试验（NSS法），涂层本身的耐腐蚀等级10级、涂层对基体的保护等级10级，全部合格得4分；</w:t>
            </w:r>
          </w:p>
          <w:p w:rsidR="00A24A9B" w:rsidRDefault="00A24A9B" w:rsidP="000818B2">
            <w:pPr>
              <w:spacing w:line="324" w:lineRule="auto"/>
              <w:rPr>
                <w:rFonts w:ascii="宋体" w:hAnsi="宋体"/>
                <w:color w:val="000000"/>
                <w:kern w:val="0"/>
                <w:sz w:val="24"/>
              </w:rPr>
            </w:pPr>
            <w:r>
              <w:rPr>
                <w:rFonts w:ascii="宋体" w:hAnsi="宋体" w:hint="eastAsia"/>
                <w:color w:val="000000"/>
                <w:kern w:val="0"/>
                <w:sz w:val="24"/>
              </w:rPr>
              <w:t>2、投标人提供所投产品权威检测机构出具符合国家标准的“碳素钢板”抽样检验报告（抽样基数≥50 件）：检验依据：参照1.GB/T3325-2017、2.QB/T3826-1999，连续1000</w:t>
            </w:r>
            <w:r>
              <w:rPr>
                <w:rFonts w:ascii="宋体" w:hAnsi="宋体" w:hint="eastAsia"/>
                <w:color w:val="000000"/>
                <w:kern w:val="0"/>
                <w:sz w:val="24"/>
              </w:rPr>
              <w:lastRenderedPageBreak/>
              <w:t>小时中性盐雾（中性盐雾试验（NSS法），涂层本身的耐腐蚀等级10级、涂层对基体的保护等级10级，全部合格得4分；</w:t>
            </w:r>
          </w:p>
          <w:p w:rsidR="00A24A9B" w:rsidRDefault="00A24A9B" w:rsidP="000818B2">
            <w:pPr>
              <w:spacing w:line="324" w:lineRule="auto"/>
              <w:rPr>
                <w:rFonts w:ascii="宋体" w:hAnsi="宋体"/>
                <w:color w:val="000000"/>
                <w:kern w:val="0"/>
                <w:sz w:val="24"/>
              </w:rPr>
            </w:pPr>
            <w:r>
              <w:rPr>
                <w:rFonts w:ascii="宋体" w:hAnsi="宋体" w:hint="eastAsia"/>
                <w:color w:val="000000"/>
                <w:kern w:val="0"/>
                <w:sz w:val="24"/>
              </w:rPr>
              <w:t>3、投标人提供所投产品权威检测机构出具符合国家标准的“螺帽”抽样检验报告（抽样基数≥50 件）：检验依据：参照1.GB/T3325-2017、2.QB/T3826-1999，连续1000小时中性盐雾（中性盐雾试验（NSS法），涂层本身的耐腐蚀等级10级、涂层对基体的保护等级10级，全部合格得4分；</w:t>
            </w:r>
          </w:p>
          <w:p w:rsidR="00A24A9B" w:rsidRDefault="00A24A9B" w:rsidP="000818B2">
            <w:pPr>
              <w:spacing w:line="324" w:lineRule="auto"/>
              <w:rPr>
                <w:rFonts w:ascii="宋体" w:hAnsi="宋体"/>
                <w:color w:val="000000"/>
                <w:kern w:val="0"/>
                <w:sz w:val="24"/>
              </w:rPr>
            </w:pPr>
            <w:r>
              <w:rPr>
                <w:rFonts w:ascii="宋体" w:hAnsi="宋体" w:hint="eastAsia"/>
                <w:color w:val="000000"/>
                <w:kern w:val="0"/>
                <w:sz w:val="24"/>
              </w:rPr>
              <w:t>4、投标人提供所投产品权威检测机构出具符合国家标准的“螺杆”抽样检验报告（抽样基数≥50 件）：检验依据：参照1.GB/T3325-2017、2.QB/T3826-1999，连续1000小时中性盐雾（中性盐雾试验（NSS法），涂层本身的耐腐蚀等级10级、涂层对基体的保护等级10级，全部合格得4分；</w:t>
            </w:r>
          </w:p>
          <w:p w:rsidR="00A24A9B" w:rsidRDefault="00A24A9B" w:rsidP="000818B2">
            <w:pPr>
              <w:spacing w:line="276" w:lineRule="auto"/>
              <w:jc w:val="left"/>
              <w:rPr>
                <w:rFonts w:ascii="宋体" w:hAnsi="宋体"/>
                <w:color w:val="000000"/>
                <w:kern w:val="0"/>
                <w:sz w:val="24"/>
              </w:rPr>
            </w:pPr>
            <w:r>
              <w:rPr>
                <w:rFonts w:ascii="宋体" w:hAnsi="宋体" w:hint="eastAsia"/>
                <w:color w:val="000000"/>
                <w:kern w:val="0"/>
                <w:sz w:val="24"/>
              </w:rPr>
              <w:t>5、投标人提供所投产品权威检测机构出具符合国家标准的“课桌面板”抽样检验报告：检验依据：1.GB/T15102-2017浸渍胶膜纸饰面纤维板和刨花板、2.GB28481-2012塑料家具中有害物质限量、3.GB18580-2017室内装饰装修材料人造板及其制品中甲醛释放限量，产品检验项目①静曲强度≥</w:t>
            </w:r>
            <w:r>
              <w:rPr>
                <w:rFonts w:ascii="宋体" w:hAnsi="宋体"/>
                <w:color w:val="000000"/>
                <w:kern w:val="0"/>
                <w:sz w:val="24"/>
              </w:rPr>
              <w:t>13.0</w:t>
            </w:r>
            <w:r>
              <w:rPr>
                <w:rFonts w:ascii="宋体" w:hAnsi="宋体" w:hint="eastAsia"/>
                <w:color w:val="000000"/>
                <w:kern w:val="0"/>
                <w:sz w:val="24"/>
              </w:rPr>
              <w:t>②内结合强度≥</w:t>
            </w:r>
            <w:r>
              <w:rPr>
                <w:rFonts w:ascii="宋体" w:hAnsi="宋体"/>
                <w:color w:val="000000"/>
                <w:kern w:val="0"/>
                <w:sz w:val="24"/>
              </w:rPr>
              <w:t>0.40</w:t>
            </w:r>
            <w:r>
              <w:rPr>
                <w:rFonts w:ascii="宋体" w:hAnsi="宋体" w:hint="eastAsia"/>
                <w:color w:val="000000"/>
                <w:kern w:val="0"/>
                <w:sz w:val="24"/>
              </w:rPr>
              <w:t>③密度0.60-</w:t>
            </w:r>
            <w:r>
              <w:rPr>
                <w:rFonts w:ascii="宋体" w:hAnsi="宋体"/>
                <w:color w:val="000000"/>
                <w:kern w:val="0"/>
                <w:sz w:val="24"/>
              </w:rPr>
              <w:t>0.65</w:t>
            </w:r>
            <w:r>
              <w:rPr>
                <w:rFonts w:ascii="宋体" w:hAnsi="宋体" w:hint="eastAsia"/>
                <w:color w:val="000000"/>
                <w:kern w:val="0"/>
                <w:sz w:val="24"/>
              </w:rPr>
              <w:t>④表面胶合强度≥</w:t>
            </w:r>
            <w:r>
              <w:rPr>
                <w:rFonts w:ascii="宋体" w:hAnsi="宋体"/>
                <w:color w:val="000000"/>
                <w:kern w:val="0"/>
                <w:sz w:val="24"/>
              </w:rPr>
              <w:t>0.8</w:t>
            </w:r>
            <w:r>
              <w:rPr>
                <w:rFonts w:ascii="宋体" w:hAnsi="宋体" w:hint="eastAsia"/>
                <w:color w:val="000000"/>
                <w:kern w:val="0"/>
                <w:sz w:val="24"/>
              </w:rPr>
              <w:t>⑤含水率</w:t>
            </w:r>
            <w:r>
              <w:rPr>
                <w:rFonts w:ascii="宋体" w:hAnsi="宋体"/>
                <w:color w:val="000000"/>
                <w:kern w:val="0"/>
                <w:sz w:val="24"/>
              </w:rPr>
              <w:t>3</w:t>
            </w:r>
            <w:r>
              <w:rPr>
                <w:rFonts w:ascii="宋体" w:hAnsi="宋体" w:hint="eastAsia"/>
                <w:color w:val="000000"/>
                <w:kern w:val="0"/>
                <w:sz w:val="24"/>
              </w:rPr>
              <w:t>.0-</w:t>
            </w:r>
            <w:r>
              <w:rPr>
                <w:rFonts w:ascii="宋体" w:hAnsi="宋体"/>
                <w:color w:val="000000"/>
                <w:kern w:val="0"/>
                <w:sz w:val="24"/>
              </w:rPr>
              <w:t>6.6</w:t>
            </w:r>
            <w:r>
              <w:rPr>
                <w:rFonts w:ascii="宋体" w:hAnsi="宋体" w:hint="eastAsia"/>
                <w:color w:val="000000"/>
                <w:kern w:val="0"/>
                <w:sz w:val="24"/>
              </w:rPr>
              <w:t>⑥吸水厚度膨胀率≤</w:t>
            </w:r>
            <w:r>
              <w:rPr>
                <w:rFonts w:ascii="宋体" w:hAnsi="宋体"/>
                <w:color w:val="000000"/>
                <w:kern w:val="0"/>
                <w:sz w:val="24"/>
              </w:rPr>
              <w:t>6.5</w:t>
            </w:r>
            <w:r>
              <w:rPr>
                <w:rFonts w:ascii="宋体" w:hAnsi="宋体" w:hint="eastAsia"/>
                <w:color w:val="000000"/>
                <w:kern w:val="0"/>
                <w:sz w:val="24"/>
              </w:rPr>
              <w:t>⑦人造板握螺钉力板面≥1100、板边≥</w:t>
            </w:r>
            <w:r>
              <w:rPr>
                <w:rFonts w:ascii="宋体" w:hAnsi="宋体"/>
                <w:color w:val="000000"/>
                <w:kern w:val="0"/>
                <w:sz w:val="24"/>
              </w:rPr>
              <w:t>8</w:t>
            </w:r>
            <w:r>
              <w:rPr>
                <w:rFonts w:ascii="宋体" w:hAnsi="宋体" w:hint="eastAsia"/>
                <w:color w:val="000000"/>
                <w:kern w:val="0"/>
                <w:sz w:val="24"/>
              </w:rPr>
              <w:t>00⑧表面耐冷热循环⑨表面耐划痕⑩表面耐磨</w:t>
            </w:r>
            <w:r>
              <w:rPr>
                <w:rFonts w:ascii="宋体" w:hAnsi="宋体"/>
                <w:color w:val="000000"/>
                <w:kern w:val="0"/>
                <w:sz w:val="24"/>
              </w:rPr>
              <w:t>⑪</w:t>
            </w:r>
            <w:r>
              <w:rPr>
                <w:rFonts w:ascii="宋体" w:hAnsi="宋体" w:hint="eastAsia"/>
                <w:color w:val="000000"/>
                <w:kern w:val="0"/>
                <w:sz w:val="24"/>
              </w:rPr>
              <w:t>表面耐香烟灼烧达到</w:t>
            </w:r>
            <w:r>
              <w:rPr>
                <w:rFonts w:ascii="宋体" w:hAnsi="宋体"/>
                <w:color w:val="000000"/>
                <w:kern w:val="0"/>
                <w:sz w:val="24"/>
              </w:rPr>
              <w:t>4</w:t>
            </w:r>
            <w:r>
              <w:rPr>
                <w:rFonts w:ascii="宋体" w:hAnsi="宋体" w:hint="eastAsia"/>
                <w:color w:val="000000"/>
                <w:kern w:val="0"/>
                <w:sz w:val="24"/>
              </w:rPr>
              <w:t>级以上</w:t>
            </w:r>
            <w:r>
              <w:rPr>
                <w:rFonts w:ascii="宋体" w:hAnsi="宋体"/>
                <w:color w:val="000000"/>
                <w:kern w:val="0"/>
                <w:sz w:val="24"/>
              </w:rPr>
              <w:t>⑫</w:t>
            </w:r>
            <w:r>
              <w:rPr>
                <w:rFonts w:ascii="宋体" w:hAnsi="宋体" w:hint="eastAsia"/>
                <w:color w:val="000000"/>
                <w:kern w:val="0"/>
                <w:sz w:val="24"/>
              </w:rPr>
              <w:t>表面耐干热达到</w:t>
            </w:r>
            <w:r>
              <w:rPr>
                <w:rFonts w:ascii="宋体" w:hAnsi="宋体"/>
                <w:color w:val="000000"/>
                <w:kern w:val="0"/>
                <w:sz w:val="24"/>
              </w:rPr>
              <w:t>4</w:t>
            </w:r>
            <w:r>
              <w:rPr>
                <w:rFonts w:ascii="宋体" w:hAnsi="宋体" w:hint="eastAsia"/>
                <w:color w:val="000000"/>
                <w:kern w:val="0"/>
                <w:sz w:val="24"/>
              </w:rPr>
              <w:t>级以上</w:t>
            </w:r>
            <w:r>
              <w:rPr>
                <w:rFonts w:ascii="宋体" w:hAnsi="宋体"/>
                <w:color w:val="000000"/>
                <w:kern w:val="0"/>
                <w:sz w:val="24"/>
              </w:rPr>
              <w:t>⑬</w:t>
            </w:r>
            <w:r>
              <w:rPr>
                <w:rFonts w:ascii="宋体" w:hAnsi="宋体" w:hint="eastAsia"/>
                <w:color w:val="000000"/>
                <w:kern w:val="0"/>
                <w:sz w:val="24"/>
              </w:rPr>
              <w:t>表面耐污染腐蚀达到</w:t>
            </w:r>
            <w:r>
              <w:rPr>
                <w:rFonts w:ascii="宋体" w:hAnsi="宋体"/>
                <w:color w:val="000000"/>
                <w:kern w:val="0"/>
                <w:sz w:val="24"/>
              </w:rPr>
              <w:t>4</w:t>
            </w:r>
            <w:r>
              <w:rPr>
                <w:rFonts w:ascii="宋体" w:hAnsi="宋体" w:hint="eastAsia"/>
                <w:color w:val="000000"/>
                <w:kern w:val="0"/>
                <w:sz w:val="24"/>
              </w:rPr>
              <w:t>级以上</w:t>
            </w:r>
            <w:r>
              <w:rPr>
                <w:rFonts w:ascii="宋体" w:hAnsi="宋体"/>
                <w:color w:val="000000"/>
                <w:kern w:val="0"/>
                <w:sz w:val="24"/>
              </w:rPr>
              <w:t>⑭</w:t>
            </w:r>
            <w:r>
              <w:rPr>
                <w:rFonts w:ascii="宋体" w:hAnsi="宋体" w:hint="eastAsia"/>
                <w:color w:val="000000"/>
                <w:kern w:val="0"/>
                <w:sz w:val="24"/>
              </w:rPr>
              <w:t>表面耐龟裂达到</w:t>
            </w:r>
            <w:r>
              <w:rPr>
                <w:rFonts w:ascii="宋体" w:hAnsi="宋体"/>
                <w:color w:val="000000"/>
                <w:kern w:val="0"/>
                <w:sz w:val="24"/>
              </w:rPr>
              <w:t>4</w:t>
            </w:r>
            <w:r>
              <w:rPr>
                <w:rFonts w:ascii="宋体" w:hAnsi="宋体" w:hint="eastAsia"/>
                <w:color w:val="000000"/>
                <w:kern w:val="0"/>
                <w:sz w:val="24"/>
              </w:rPr>
              <w:t>级以上</w:t>
            </w:r>
            <w:r>
              <w:rPr>
                <w:rFonts w:ascii="宋体" w:hAnsi="宋体"/>
                <w:color w:val="000000"/>
                <w:kern w:val="0"/>
                <w:sz w:val="24"/>
              </w:rPr>
              <w:t>⑮</w:t>
            </w:r>
            <w:r>
              <w:rPr>
                <w:rFonts w:ascii="宋体" w:hAnsi="宋体" w:hint="eastAsia"/>
                <w:color w:val="000000"/>
                <w:kern w:val="0"/>
                <w:sz w:val="24"/>
              </w:rPr>
              <w:t>表面耐水蒸气达到</w:t>
            </w:r>
            <w:r>
              <w:rPr>
                <w:rFonts w:ascii="宋体" w:hAnsi="宋体"/>
                <w:color w:val="000000"/>
                <w:kern w:val="0"/>
                <w:sz w:val="24"/>
              </w:rPr>
              <w:t>4</w:t>
            </w:r>
            <w:r>
              <w:rPr>
                <w:rFonts w:ascii="宋体" w:hAnsi="宋体" w:hint="eastAsia"/>
                <w:color w:val="000000"/>
                <w:kern w:val="0"/>
                <w:sz w:val="24"/>
              </w:rPr>
              <w:t>级以上</w:t>
            </w:r>
            <w:r>
              <w:rPr>
                <w:rFonts w:ascii="宋体" w:hAnsi="宋体"/>
                <w:color w:val="000000"/>
                <w:kern w:val="0"/>
                <w:sz w:val="24"/>
              </w:rPr>
              <w:t>⑯</w:t>
            </w:r>
            <w:r>
              <w:rPr>
                <w:rFonts w:ascii="宋体" w:hAnsi="宋体" w:hint="eastAsia"/>
                <w:color w:val="000000"/>
                <w:kern w:val="0"/>
                <w:sz w:val="24"/>
              </w:rPr>
              <w:t>甲醛释放限量</w:t>
            </w:r>
            <w:r>
              <w:rPr>
                <w:rFonts w:ascii="宋体" w:hAnsi="宋体"/>
                <w:color w:val="000000"/>
                <w:kern w:val="0"/>
                <w:sz w:val="24"/>
              </w:rPr>
              <w:t>E1</w:t>
            </w:r>
            <w:r>
              <w:rPr>
                <w:rFonts w:ascii="宋体" w:hAnsi="宋体" w:hint="eastAsia"/>
                <w:color w:val="000000"/>
                <w:kern w:val="0"/>
                <w:sz w:val="24"/>
              </w:rPr>
              <w:t>≤</w:t>
            </w:r>
            <w:r>
              <w:rPr>
                <w:rFonts w:ascii="宋体" w:hAnsi="宋体"/>
                <w:color w:val="000000"/>
                <w:kern w:val="0"/>
                <w:sz w:val="24"/>
              </w:rPr>
              <w:t>0.124⑰</w:t>
            </w:r>
            <w:r>
              <w:rPr>
                <w:rFonts w:ascii="宋体" w:hAnsi="宋体" w:hint="eastAsia"/>
                <w:color w:val="000000"/>
                <w:kern w:val="0"/>
                <w:sz w:val="24"/>
              </w:rPr>
              <w:t>邻苯二甲酸酯</w:t>
            </w:r>
            <w:r>
              <w:rPr>
                <w:rFonts w:ascii="宋体" w:hAnsi="宋体"/>
                <w:color w:val="000000"/>
                <w:kern w:val="0"/>
                <w:sz w:val="24"/>
              </w:rPr>
              <w:t>⑱</w:t>
            </w:r>
            <w:r>
              <w:rPr>
                <w:rFonts w:ascii="宋体" w:hAnsi="宋体" w:hint="eastAsia"/>
                <w:color w:val="000000"/>
                <w:kern w:val="0"/>
                <w:sz w:val="24"/>
              </w:rPr>
              <w:t>重金属，全部合格得4分。</w:t>
            </w:r>
          </w:p>
          <w:p w:rsidR="00A24A9B" w:rsidRDefault="00A24A9B" w:rsidP="000818B2">
            <w:pPr>
              <w:spacing w:line="276" w:lineRule="auto"/>
              <w:jc w:val="left"/>
              <w:rPr>
                <w:rFonts w:ascii="宋体" w:hAnsi="宋体"/>
                <w:color w:val="000000"/>
                <w:kern w:val="0"/>
                <w:sz w:val="24"/>
              </w:rPr>
            </w:pPr>
            <w:r>
              <w:rPr>
                <w:rFonts w:ascii="宋体" w:hAnsi="宋体" w:hint="eastAsia"/>
                <w:color w:val="000000"/>
                <w:kern w:val="0"/>
                <w:sz w:val="24"/>
              </w:rPr>
              <w:t>6、投标人提供所投产品权威检测机构出具符合国家标准的“课凳面板”抽样检验报告：检验依据：1.GB/T15102-2017浸渍胶膜纸饰面纤维板和刨花板、2.GB28481-2012塑料家具中有害物质限量、3.GB18580-2017室内装饰装修材料人造板及其制品中甲醛释放限量，产品检验项目①静曲强度≥</w:t>
            </w:r>
            <w:r>
              <w:rPr>
                <w:rFonts w:ascii="宋体" w:hAnsi="宋体"/>
                <w:color w:val="000000"/>
                <w:kern w:val="0"/>
                <w:sz w:val="24"/>
              </w:rPr>
              <w:t>13.0</w:t>
            </w:r>
            <w:r>
              <w:rPr>
                <w:rFonts w:ascii="宋体" w:hAnsi="宋体" w:hint="eastAsia"/>
                <w:color w:val="000000"/>
                <w:kern w:val="0"/>
                <w:sz w:val="24"/>
              </w:rPr>
              <w:t>②内结合强度≥</w:t>
            </w:r>
            <w:r>
              <w:rPr>
                <w:rFonts w:ascii="宋体" w:hAnsi="宋体"/>
                <w:color w:val="000000"/>
                <w:kern w:val="0"/>
                <w:sz w:val="24"/>
              </w:rPr>
              <w:t>0.40</w:t>
            </w:r>
            <w:r>
              <w:rPr>
                <w:rFonts w:ascii="宋体" w:hAnsi="宋体" w:hint="eastAsia"/>
                <w:color w:val="000000"/>
                <w:kern w:val="0"/>
                <w:sz w:val="24"/>
              </w:rPr>
              <w:t>③密度0.60-</w:t>
            </w:r>
            <w:r>
              <w:rPr>
                <w:rFonts w:ascii="宋体" w:hAnsi="宋体"/>
                <w:color w:val="000000"/>
                <w:kern w:val="0"/>
                <w:sz w:val="24"/>
              </w:rPr>
              <w:t>0.65</w:t>
            </w:r>
            <w:r>
              <w:rPr>
                <w:rFonts w:ascii="宋体" w:hAnsi="宋体" w:hint="eastAsia"/>
                <w:color w:val="000000"/>
                <w:kern w:val="0"/>
                <w:sz w:val="24"/>
              </w:rPr>
              <w:t>④表面胶合强度≥</w:t>
            </w:r>
            <w:r>
              <w:rPr>
                <w:rFonts w:ascii="宋体" w:hAnsi="宋体"/>
                <w:color w:val="000000"/>
                <w:kern w:val="0"/>
                <w:sz w:val="24"/>
              </w:rPr>
              <w:t>0.8</w:t>
            </w:r>
            <w:r>
              <w:rPr>
                <w:rFonts w:ascii="宋体" w:hAnsi="宋体" w:hint="eastAsia"/>
                <w:color w:val="000000"/>
                <w:kern w:val="0"/>
                <w:sz w:val="24"/>
              </w:rPr>
              <w:t>⑤含水率</w:t>
            </w:r>
            <w:r>
              <w:rPr>
                <w:rFonts w:ascii="宋体" w:hAnsi="宋体"/>
                <w:color w:val="000000"/>
                <w:kern w:val="0"/>
                <w:sz w:val="24"/>
              </w:rPr>
              <w:t>3</w:t>
            </w:r>
            <w:r>
              <w:rPr>
                <w:rFonts w:ascii="宋体" w:hAnsi="宋体" w:hint="eastAsia"/>
                <w:color w:val="000000"/>
                <w:kern w:val="0"/>
                <w:sz w:val="24"/>
              </w:rPr>
              <w:t>.0-</w:t>
            </w:r>
            <w:r>
              <w:rPr>
                <w:rFonts w:ascii="宋体" w:hAnsi="宋体"/>
                <w:color w:val="000000"/>
                <w:kern w:val="0"/>
                <w:sz w:val="24"/>
              </w:rPr>
              <w:t>6.6</w:t>
            </w:r>
            <w:r>
              <w:rPr>
                <w:rFonts w:ascii="宋体" w:hAnsi="宋体" w:hint="eastAsia"/>
                <w:color w:val="000000"/>
                <w:kern w:val="0"/>
                <w:sz w:val="24"/>
              </w:rPr>
              <w:t>⑥吸水厚度膨胀率≤</w:t>
            </w:r>
            <w:r>
              <w:rPr>
                <w:rFonts w:ascii="宋体" w:hAnsi="宋体"/>
                <w:color w:val="000000"/>
                <w:kern w:val="0"/>
                <w:sz w:val="24"/>
              </w:rPr>
              <w:t>6.5</w:t>
            </w:r>
            <w:r>
              <w:rPr>
                <w:rFonts w:ascii="宋体" w:hAnsi="宋体" w:hint="eastAsia"/>
                <w:color w:val="000000"/>
                <w:kern w:val="0"/>
                <w:sz w:val="24"/>
              </w:rPr>
              <w:t>⑦人造板握螺钉力板面≥1100、板边≥</w:t>
            </w:r>
            <w:r>
              <w:rPr>
                <w:rFonts w:ascii="宋体" w:hAnsi="宋体"/>
                <w:color w:val="000000"/>
                <w:kern w:val="0"/>
                <w:sz w:val="24"/>
              </w:rPr>
              <w:t>8</w:t>
            </w:r>
            <w:r>
              <w:rPr>
                <w:rFonts w:ascii="宋体" w:hAnsi="宋体" w:hint="eastAsia"/>
                <w:color w:val="000000"/>
                <w:kern w:val="0"/>
                <w:sz w:val="24"/>
              </w:rPr>
              <w:t>00⑧表面耐冷热循环⑨表面耐</w:t>
            </w:r>
            <w:r>
              <w:rPr>
                <w:rFonts w:ascii="宋体" w:hAnsi="宋体" w:hint="eastAsia"/>
                <w:color w:val="000000"/>
                <w:kern w:val="0"/>
                <w:sz w:val="24"/>
              </w:rPr>
              <w:lastRenderedPageBreak/>
              <w:t>划痕⑩表面耐磨</w:t>
            </w:r>
            <w:r>
              <w:rPr>
                <w:rFonts w:ascii="Cambria Math" w:hAnsi="Cambria Math" w:cs="Cambria Math"/>
                <w:color w:val="000000"/>
                <w:kern w:val="0"/>
                <w:sz w:val="24"/>
              </w:rPr>
              <w:t>⑪</w:t>
            </w:r>
            <w:r>
              <w:rPr>
                <w:rFonts w:ascii="宋体" w:hAnsi="宋体" w:hint="eastAsia"/>
                <w:color w:val="000000"/>
                <w:kern w:val="0"/>
                <w:sz w:val="24"/>
              </w:rPr>
              <w:t>表面耐香烟灼烧达到</w:t>
            </w:r>
            <w:r>
              <w:rPr>
                <w:rFonts w:ascii="宋体" w:hAnsi="宋体"/>
                <w:color w:val="000000"/>
                <w:kern w:val="0"/>
                <w:sz w:val="24"/>
              </w:rPr>
              <w:t>4</w:t>
            </w:r>
            <w:r>
              <w:rPr>
                <w:rFonts w:ascii="宋体" w:hAnsi="宋体" w:hint="eastAsia"/>
                <w:color w:val="000000"/>
                <w:kern w:val="0"/>
                <w:sz w:val="24"/>
              </w:rPr>
              <w:t>级以上</w:t>
            </w:r>
            <w:r>
              <w:rPr>
                <w:rFonts w:ascii="Cambria Math" w:hAnsi="Cambria Math" w:cs="Cambria Math"/>
                <w:color w:val="000000"/>
                <w:kern w:val="0"/>
                <w:sz w:val="24"/>
              </w:rPr>
              <w:t>⑫</w:t>
            </w:r>
            <w:r>
              <w:rPr>
                <w:rFonts w:ascii="宋体" w:hAnsi="宋体" w:hint="eastAsia"/>
                <w:color w:val="000000"/>
                <w:kern w:val="0"/>
                <w:sz w:val="24"/>
              </w:rPr>
              <w:t>表面耐干热达到</w:t>
            </w:r>
            <w:r>
              <w:rPr>
                <w:rFonts w:ascii="宋体" w:hAnsi="宋体"/>
                <w:color w:val="000000"/>
                <w:kern w:val="0"/>
                <w:sz w:val="24"/>
              </w:rPr>
              <w:t>4</w:t>
            </w:r>
            <w:r>
              <w:rPr>
                <w:rFonts w:ascii="宋体" w:hAnsi="宋体" w:hint="eastAsia"/>
                <w:color w:val="000000"/>
                <w:kern w:val="0"/>
                <w:sz w:val="24"/>
              </w:rPr>
              <w:t>级以上</w:t>
            </w:r>
            <w:r>
              <w:rPr>
                <w:rFonts w:ascii="Cambria Math" w:hAnsi="Cambria Math" w:cs="Cambria Math"/>
                <w:color w:val="000000"/>
                <w:kern w:val="0"/>
                <w:sz w:val="24"/>
              </w:rPr>
              <w:t>⑬</w:t>
            </w:r>
            <w:r>
              <w:rPr>
                <w:rFonts w:ascii="宋体" w:hAnsi="宋体" w:hint="eastAsia"/>
                <w:color w:val="000000"/>
                <w:kern w:val="0"/>
                <w:sz w:val="24"/>
              </w:rPr>
              <w:t>表面耐污染腐蚀达到</w:t>
            </w:r>
            <w:r>
              <w:rPr>
                <w:rFonts w:ascii="宋体" w:hAnsi="宋体"/>
                <w:color w:val="000000"/>
                <w:kern w:val="0"/>
                <w:sz w:val="24"/>
              </w:rPr>
              <w:t>4</w:t>
            </w:r>
            <w:r>
              <w:rPr>
                <w:rFonts w:ascii="宋体" w:hAnsi="宋体" w:hint="eastAsia"/>
                <w:color w:val="000000"/>
                <w:kern w:val="0"/>
                <w:sz w:val="24"/>
              </w:rPr>
              <w:t>级以上</w:t>
            </w:r>
            <w:r>
              <w:rPr>
                <w:rFonts w:ascii="Cambria Math" w:hAnsi="Cambria Math" w:cs="Cambria Math"/>
                <w:color w:val="000000"/>
                <w:kern w:val="0"/>
                <w:sz w:val="24"/>
              </w:rPr>
              <w:t>⑭</w:t>
            </w:r>
            <w:r>
              <w:rPr>
                <w:rFonts w:ascii="宋体" w:hAnsi="宋体" w:hint="eastAsia"/>
                <w:color w:val="000000"/>
                <w:kern w:val="0"/>
                <w:sz w:val="24"/>
              </w:rPr>
              <w:t>表面耐龟裂达到</w:t>
            </w:r>
            <w:r>
              <w:rPr>
                <w:rFonts w:ascii="宋体" w:hAnsi="宋体"/>
                <w:color w:val="000000"/>
                <w:kern w:val="0"/>
                <w:sz w:val="24"/>
              </w:rPr>
              <w:t>4</w:t>
            </w:r>
            <w:r>
              <w:rPr>
                <w:rFonts w:ascii="宋体" w:hAnsi="宋体" w:hint="eastAsia"/>
                <w:color w:val="000000"/>
                <w:kern w:val="0"/>
                <w:sz w:val="24"/>
              </w:rPr>
              <w:t>级以上</w:t>
            </w:r>
            <w:r>
              <w:rPr>
                <w:rFonts w:ascii="Cambria Math" w:hAnsi="Cambria Math" w:cs="Cambria Math"/>
                <w:color w:val="000000"/>
                <w:kern w:val="0"/>
                <w:sz w:val="24"/>
              </w:rPr>
              <w:t>⑮</w:t>
            </w:r>
            <w:r>
              <w:rPr>
                <w:rFonts w:ascii="宋体" w:hAnsi="宋体" w:hint="eastAsia"/>
                <w:color w:val="000000"/>
                <w:kern w:val="0"/>
                <w:sz w:val="24"/>
              </w:rPr>
              <w:t>表面耐水蒸气达到</w:t>
            </w:r>
            <w:r>
              <w:rPr>
                <w:rFonts w:ascii="宋体" w:hAnsi="宋体"/>
                <w:color w:val="000000"/>
                <w:kern w:val="0"/>
                <w:sz w:val="24"/>
              </w:rPr>
              <w:t>4</w:t>
            </w:r>
            <w:r>
              <w:rPr>
                <w:rFonts w:ascii="宋体" w:hAnsi="宋体" w:hint="eastAsia"/>
                <w:color w:val="000000"/>
                <w:kern w:val="0"/>
                <w:sz w:val="24"/>
              </w:rPr>
              <w:t>级以上</w:t>
            </w:r>
            <w:r>
              <w:rPr>
                <w:rFonts w:ascii="Cambria Math" w:hAnsi="Cambria Math" w:cs="Cambria Math"/>
                <w:color w:val="000000"/>
                <w:kern w:val="0"/>
                <w:sz w:val="24"/>
              </w:rPr>
              <w:t>⑯</w:t>
            </w:r>
            <w:r>
              <w:rPr>
                <w:rFonts w:ascii="宋体" w:hAnsi="宋体" w:hint="eastAsia"/>
                <w:color w:val="000000"/>
                <w:kern w:val="0"/>
                <w:sz w:val="24"/>
              </w:rPr>
              <w:t>甲醛释放限量</w:t>
            </w:r>
            <w:r>
              <w:rPr>
                <w:rFonts w:ascii="宋体" w:hAnsi="宋体"/>
                <w:color w:val="000000"/>
                <w:kern w:val="0"/>
                <w:sz w:val="24"/>
              </w:rPr>
              <w:t>E1</w:t>
            </w:r>
            <w:r>
              <w:rPr>
                <w:rFonts w:ascii="宋体" w:hAnsi="宋体" w:hint="eastAsia"/>
                <w:color w:val="000000"/>
                <w:kern w:val="0"/>
                <w:sz w:val="24"/>
              </w:rPr>
              <w:t>≤</w:t>
            </w:r>
            <w:r>
              <w:rPr>
                <w:rFonts w:ascii="宋体" w:hAnsi="宋体"/>
                <w:color w:val="000000"/>
                <w:kern w:val="0"/>
                <w:sz w:val="24"/>
              </w:rPr>
              <w:t>0.124</w:t>
            </w:r>
            <w:r>
              <w:rPr>
                <w:rFonts w:ascii="Cambria Math" w:hAnsi="Cambria Math" w:cs="Cambria Math"/>
                <w:color w:val="000000"/>
                <w:kern w:val="0"/>
                <w:sz w:val="24"/>
              </w:rPr>
              <w:t>⑰</w:t>
            </w:r>
            <w:r>
              <w:rPr>
                <w:rFonts w:ascii="宋体" w:hAnsi="宋体" w:hint="eastAsia"/>
                <w:color w:val="000000"/>
                <w:kern w:val="0"/>
                <w:sz w:val="24"/>
              </w:rPr>
              <w:t>邻苯二甲酸酯</w:t>
            </w:r>
            <w:r>
              <w:rPr>
                <w:rFonts w:ascii="Cambria Math" w:hAnsi="Cambria Math" w:cs="Cambria Math"/>
                <w:color w:val="000000"/>
                <w:kern w:val="0"/>
                <w:sz w:val="24"/>
              </w:rPr>
              <w:t>⑱</w:t>
            </w:r>
            <w:r>
              <w:rPr>
                <w:rFonts w:ascii="宋体" w:hAnsi="宋体" w:hint="eastAsia"/>
                <w:color w:val="000000"/>
                <w:kern w:val="0"/>
                <w:sz w:val="24"/>
              </w:rPr>
              <w:t>重金属，全部合格得4分。</w:t>
            </w:r>
          </w:p>
          <w:p w:rsidR="00A24A9B" w:rsidRDefault="00A24A9B" w:rsidP="000818B2">
            <w:pPr>
              <w:spacing w:line="276" w:lineRule="auto"/>
              <w:jc w:val="left"/>
              <w:rPr>
                <w:rFonts w:ascii="宋体" w:hAnsi="宋体"/>
                <w:color w:val="000000"/>
                <w:kern w:val="0"/>
                <w:sz w:val="24"/>
              </w:rPr>
            </w:pPr>
            <w:r>
              <w:rPr>
                <w:rFonts w:ascii="宋体" w:hAnsi="宋体" w:hint="eastAsia"/>
                <w:color w:val="000000"/>
                <w:kern w:val="0"/>
                <w:sz w:val="24"/>
              </w:rPr>
              <w:t>7、投标人提供所投产品权威检测机构出具符合国家标准的“钢木课桌”抽样检验报告：检验依据：1.QB/T4071-2010课桌椅、2.GB18584-2001室内装饰装修材料 木家具中有害物质限量，全部合格得4分。</w:t>
            </w:r>
          </w:p>
          <w:p w:rsidR="00A24A9B" w:rsidRDefault="00A24A9B" w:rsidP="000818B2">
            <w:pPr>
              <w:spacing w:line="276" w:lineRule="auto"/>
              <w:jc w:val="left"/>
              <w:rPr>
                <w:rFonts w:ascii="宋体" w:hAnsi="宋体"/>
                <w:color w:val="000000"/>
                <w:kern w:val="0"/>
                <w:sz w:val="24"/>
              </w:rPr>
            </w:pPr>
            <w:r>
              <w:rPr>
                <w:rFonts w:ascii="宋体" w:hAnsi="宋体" w:hint="eastAsia"/>
                <w:color w:val="000000"/>
                <w:kern w:val="0"/>
                <w:sz w:val="24"/>
              </w:rPr>
              <w:t>8、投标人提供所投产品权威检测机构出具符合国家标准的“钢木课凳”抽样检验报告：检验依据：1.QB/T4071-2010课桌椅、2.GB18584-2001室内装饰装修材料 木家具中有害物质限量，全部合格得4分。</w:t>
            </w:r>
          </w:p>
          <w:p w:rsidR="00A24A9B" w:rsidRDefault="00A24A9B" w:rsidP="000818B2">
            <w:pPr>
              <w:spacing w:line="276" w:lineRule="auto"/>
              <w:jc w:val="left"/>
              <w:rPr>
                <w:rFonts w:ascii="宋体" w:hAnsi="宋体"/>
                <w:color w:val="000000"/>
                <w:kern w:val="0"/>
                <w:sz w:val="24"/>
              </w:rPr>
            </w:pPr>
            <w:r>
              <w:rPr>
                <w:rFonts w:ascii="宋体" w:hAnsi="宋体" w:hint="eastAsia"/>
                <w:color w:val="000000"/>
                <w:kern w:val="0"/>
                <w:sz w:val="24"/>
              </w:rPr>
              <w:t>9、投标人提供所投产品权威检测机构出具符合国家标准的“钢木课桌椅”抽样检验报告：检验依据：1.QB/T4071-2010课桌椅、2.GB18584-2001室内装饰装修材料 木家具中有害物质限量，全部合格得4分。</w:t>
            </w:r>
          </w:p>
          <w:p w:rsidR="00A24A9B" w:rsidRDefault="00A24A9B" w:rsidP="000818B2">
            <w:pPr>
              <w:spacing w:line="276" w:lineRule="auto"/>
              <w:jc w:val="left"/>
              <w:rPr>
                <w:rFonts w:ascii="宋体" w:hAnsi="宋体"/>
                <w:color w:val="000000"/>
                <w:kern w:val="0"/>
                <w:sz w:val="24"/>
              </w:rPr>
            </w:pPr>
            <w:r>
              <w:rPr>
                <w:rFonts w:ascii="宋体" w:hAnsi="宋体" w:hint="eastAsia"/>
                <w:color w:val="000000"/>
                <w:kern w:val="0"/>
                <w:sz w:val="24"/>
              </w:rPr>
              <w:t>10、投标人提供所投产品权威检测机构出具符合国家标准的“塑粉”抽样检验报告：检验依据：1.GB/T3325-2017金属家具通用技术条件、2.GB18584-2001室内装饰装修材料 木家具中有害物质限量，全部合格得2分。</w:t>
            </w:r>
          </w:p>
          <w:p w:rsidR="00A24A9B" w:rsidRDefault="00A24A9B" w:rsidP="000818B2">
            <w:pPr>
              <w:spacing w:line="276" w:lineRule="auto"/>
              <w:jc w:val="left"/>
              <w:rPr>
                <w:rFonts w:ascii="宋体" w:hAnsi="宋体"/>
                <w:color w:val="000000"/>
                <w:kern w:val="0"/>
                <w:sz w:val="24"/>
              </w:rPr>
            </w:pPr>
            <w:r>
              <w:rPr>
                <w:rFonts w:ascii="宋体" w:hAnsi="宋体" w:hint="eastAsia"/>
                <w:color w:val="000000"/>
                <w:kern w:val="0"/>
                <w:sz w:val="24"/>
              </w:rPr>
              <w:t>11、投标人提供所投产品权威检测机构出具符合国家标准的“塑料脚套”抽样检验报告：检验依据：1.GB28481-2012塑料家具中有害物质限量，全部合格得2分。</w:t>
            </w:r>
          </w:p>
          <w:p w:rsidR="00A24A9B" w:rsidRDefault="00A24A9B" w:rsidP="000818B2">
            <w:pPr>
              <w:spacing w:line="360" w:lineRule="auto"/>
              <w:contextualSpacing/>
              <w:rPr>
                <w:rFonts w:ascii="宋体" w:hAnsi="宋体"/>
                <w:color w:val="000000"/>
                <w:kern w:val="0"/>
                <w:sz w:val="24"/>
              </w:rPr>
            </w:pPr>
            <w:r>
              <w:rPr>
                <w:rFonts w:ascii="宋体" w:hAnsi="宋体" w:hint="eastAsia"/>
                <w:color w:val="000000"/>
                <w:kern w:val="0"/>
                <w:sz w:val="24"/>
              </w:rPr>
              <w:t>（以上得分评审依据；投标文件中须提供投标人所投产品厂家合格检测报告扫描件加盖公章，（报告需带有CMA、CAL和CNAS标志），以及官网查询链接截图和二维码扫描查询截图，未提供或提供不符合标准、检验结果不合格的，缺一均不得分。）</w:t>
            </w:r>
          </w:p>
        </w:tc>
        <w:tc>
          <w:tcPr>
            <w:tcW w:w="852"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bCs/>
                <w:sz w:val="24"/>
              </w:rPr>
            </w:pPr>
            <w:r>
              <w:rPr>
                <w:rFonts w:ascii="宋体" w:hAnsi="宋体" w:cs="宋体" w:hint="eastAsia"/>
                <w:bCs/>
                <w:sz w:val="24"/>
              </w:rPr>
              <w:lastRenderedPageBreak/>
              <w:t>40分</w:t>
            </w:r>
          </w:p>
        </w:tc>
      </w:tr>
      <w:tr w:rsidR="00A24A9B" w:rsidTr="000818B2">
        <w:trPr>
          <w:trHeight w:val="8214"/>
          <w:jc w:val="center"/>
        </w:trPr>
        <w:tc>
          <w:tcPr>
            <w:tcW w:w="1810" w:type="dxa"/>
            <w:tcBorders>
              <w:top w:val="single" w:sz="4" w:space="0" w:color="000000"/>
              <w:left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sz w:val="24"/>
              </w:rPr>
            </w:pPr>
            <w:r>
              <w:rPr>
                <w:rFonts w:ascii="宋体" w:hAnsi="宋体" w:cs="宋体" w:hint="eastAsia"/>
                <w:sz w:val="24"/>
              </w:rPr>
              <w:lastRenderedPageBreak/>
              <w:t>商务部分</w:t>
            </w:r>
          </w:p>
        </w:tc>
        <w:tc>
          <w:tcPr>
            <w:tcW w:w="6383" w:type="dxa"/>
            <w:tcBorders>
              <w:top w:val="single" w:sz="4" w:space="0" w:color="000000"/>
              <w:left w:val="single" w:sz="4" w:space="0" w:color="000000"/>
              <w:right w:val="single" w:sz="4" w:space="0" w:color="000000"/>
            </w:tcBorders>
            <w:noWrap/>
            <w:vAlign w:val="center"/>
          </w:tcPr>
          <w:p w:rsidR="00A24A9B" w:rsidRDefault="00A24A9B" w:rsidP="000818B2">
            <w:pPr>
              <w:spacing w:line="360" w:lineRule="auto"/>
              <w:contextualSpacing/>
              <w:rPr>
                <w:rFonts w:ascii="宋体" w:hAnsi="宋体"/>
                <w:color w:val="000000"/>
                <w:kern w:val="0"/>
                <w:sz w:val="24"/>
              </w:rPr>
            </w:pPr>
            <w:r>
              <w:rPr>
                <w:rFonts w:ascii="宋体" w:hAnsi="宋体" w:hint="eastAsia"/>
                <w:color w:val="000000"/>
                <w:kern w:val="0"/>
                <w:sz w:val="24"/>
              </w:rPr>
              <w:t>1、投标人提供所投产品厂家具有产品责任保险、产品质量保险、公众责任保险、三险齐全提供连续三年得</w:t>
            </w:r>
            <w:r>
              <w:rPr>
                <w:rFonts w:ascii="宋体" w:hAnsi="宋体"/>
                <w:color w:val="000000"/>
                <w:kern w:val="0"/>
                <w:sz w:val="24"/>
              </w:rPr>
              <w:t>6</w:t>
            </w:r>
            <w:r>
              <w:rPr>
                <w:rFonts w:ascii="宋体" w:hAnsi="宋体" w:hint="eastAsia"/>
                <w:color w:val="000000"/>
                <w:kern w:val="0"/>
                <w:sz w:val="24"/>
              </w:rPr>
              <w:t>分，提供连续俩年得4分，提供一年得2分，不提供或者少一项不得分。（提供复印件，未提供者不得分）</w:t>
            </w:r>
          </w:p>
          <w:p w:rsidR="00A24A9B" w:rsidRPr="004E5422" w:rsidRDefault="00A24A9B" w:rsidP="000818B2">
            <w:pPr>
              <w:pStyle w:val="a5"/>
              <w:spacing w:line="360" w:lineRule="auto"/>
              <w:rPr>
                <w:rFonts w:ascii="宋体" w:eastAsia="宋体" w:hAnsi="宋体"/>
                <w:color w:val="000000"/>
                <w:szCs w:val="24"/>
              </w:rPr>
            </w:pPr>
            <w:r>
              <w:rPr>
                <w:rFonts w:ascii="宋体" w:eastAsia="宋体" w:hAnsi="宋体" w:hint="eastAsia"/>
                <w:color w:val="000000"/>
                <w:szCs w:val="24"/>
              </w:rPr>
              <w:t>2</w:t>
            </w:r>
            <w:r w:rsidRPr="004E5422">
              <w:rPr>
                <w:rFonts w:ascii="宋体" w:eastAsia="宋体" w:hAnsi="宋体" w:hint="eastAsia"/>
                <w:color w:val="000000"/>
                <w:szCs w:val="24"/>
              </w:rPr>
              <w:t>、投标人提供所投产品厂家：中国环境标志产品认证十环CEC（含钢木家具/钢木课桌），本项最多得</w:t>
            </w:r>
            <w:r w:rsidRPr="004E5422">
              <w:rPr>
                <w:rFonts w:ascii="宋体" w:eastAsia="宋体" w:hAnsi="宋体"/>
                <w:color w:val="000000"/>
                <w:szCs w:val="24"/>
              </w:rPr>
              <w:t>3</w:t>
            </w:r>
            <w:r w:rsidRPr="004E5422">
              <w:rPr>
                <w:rFonts w:ascii="宋体" w:eastAsia="宋体" w:hAnsi="宋体" w:hint="eastAsia"/>
                <w:color w:val="000000"/>
                <w:szCs w:val="24"/>
              </w:rPr>
              <w:t>分。（提供证书复印件，并提供国家认证认可监督管理委员会官方网站查询截图及查询网址，未提供者不得分）</w:t>
            </w:r>
          </w:p>
          <w:p w:rsidR="00A24A9B" w:rsidRPr="004E5422" w:rsidRDefault="00A24A9B" w:rsidP="000818B2">
            <w:pPr>
              <w:pStyle w:val="a5"/>
              <w:spacing w:line="360" w:lineRule="auto"/>
              <w:rPr>
                <w:rFonts w:ascii="宋体" w:eastAsia="宋体" w:hAnsi="宋体"/>
                <w:color w:val="000000"/>
                <w:szCs w:val="24"/>
              </w:rPr>
            </w:pPr>
            <w:r>
              <w:rPr>
                <w:rFonts w:ascii="宋体" w:eastAsia="宋体" w:hAnsi="宋体" w:hint="eastAsia"/>
                <w:color w:val="000000"/>
                <w:szCs w:val="24"/>
              </w:rPr>
              <w:t>3</w:t>
            </w:r>
            <w:r w:rsidRPr="004E5422">
              <w:rPr>
                <w:rFonts w:ascii="宋体" w:eastAsia="宋体" w:hAnsi="宋体" w:hint="eastAsia"/>
                <w:color w:val="000000"/>
                <w:szCs w:val="24"/>
              </w:rPr>
              <w:t>、投标人提供所投产品厂家：中国环保产品认证CQC（含钢木家具/钢木课桌）。本项最多得3分。（提供证书复印件，并提供国家认证认可监督管理委员会官方网站查询截图及查询网址，未提供者不得分）</w:t>
            </w:r>
          </w:p>
          <w:p w:rsidR="00A24A9B" w:rsidRDefault="00A24A9B" w:rsidP="000818B2">
            <w:pPr>
              <w:pStyle w:val="a5"/>
              <w:spacing w:line="360" w:lineRule="auto"/>
              <w:rPr>
                <w:rFonts w:ascii="宋体" w:hAnsi="宋体"/>
                <w:color w:val="000000"/>
                <w:szCs w:val="24"/>
              </w:rPr>
            </w:pPr>
            <w:r>
              <w:rPr>
                <w:rFonts w:ascii="宋体" w:eastAsia="宋体" w:hAnsi="宋体" w:hint="eastAsia"/>
                <w:color w:val="000000"/>
                <w:szCs w:val="24"/>
              </w:rPr>
              <w:t>4</w:t>
            </w:r>
            <w:r w:rsidRPr="004E5422">
              <w:rPr>
                <w:rFonts w:ascii="宋体" w:eastAsia="宋体" w:hAnsi="宋体" w:hint="eastAsia"/>
                <w:color w:val="000000"/>
                <w:szCs w:val="24"/>
              </w:rPr>
              <w:t>、投标人提供所投产品厂家：售后服务认证证书，★★★★★★★得3分，★★★★★得2分，本项最多得1分。（提供证书复印件，并提供国家认证认可监督管理委员会官方网站查询截图及查询网址，未提供者不得分）</w:t>
            </w:r>
          </w:p>
        </w:tc>
        <w:tc>
          <w:tcPr>
            <w:tcW w:w="852" w:type="dxa"/>
            <w:tcBorders>
              <w:top w:val="single" w:sz="4" w:space="0" w:color="000000"/>
              <w:left w:val="single" w:sz="4" w:space="0" w:color="000000"/>
              <w:right w:val="single" w:sz="4" w:space="0" w:color="000000"/>
            </w:tcBorders>
            <w:noWrap/>
            <w:vAlign w:val="center"/>
          </w:tcPr>
          <w:p w:rsidR="00A24A9B" w:rsidRDefault="00A24A9B" w:rsidP="000818B2">
            <w:pPr>
              <w:spacing w:line="276" w:lineRule="auto"/>
              <w:jc w:val="center"/>
              <w:rPr>
                <w:rFonts w:ascii="宋体" w:hAnsi="宋体" w:cs="宋体"/>
                <w:bCs/>
                <w:sz w:val="24"/>
              </w:rPr>
            </w:pPr>
            <w:r>
              <w:rPr>
                <w:rFonts w:ascii="宋体" w:hAnsi="宋体" w:cs="宋体" w:hint="eastAsia"/>
                <w:bCs/>
                <w:sz w:val="24"/>
              </w:rPr>
              <w:t>15分</w:t>
            </w:r>
          </w:p>
        </w:tc>
      </w:tr>
      <w:tr w:rsidR="00A24A9B" w:rsidTr="005F7797">
        <w:trPr>
          <w:trHeight w:val="558"/>
          <w:jc w:val="center"/>
        </w:trPr>
        <w:tc>
          <w:tcPr>
            <w:tcW w:w="1810" w:type="dxa"/>
            <w:tcBorders>
              <w:top w:val="single" w:sz="4" w:space="0" w:color="000000"/>
              <w:left w:val="single" w:sz="4" w:space="0" w:color="000000"/>
              <w:bottom w:val="single" w:sz="4" w:space="0" w:color="000000"/>
              <w:right w:val="single" w:sz="4" w:space="0" w:color="000000"/>
            </w:tcBorders>
            <w:noWrap/>
            <w:vAlign w:val="center"/>
          </w:tcPr>
          <w:p w:rsidR="00A24A9B" w:rsidRDefault="00A24A9B" w:rsidP="000818B2">
            <w:pPr>
              <w:jc w:val="center"/>
              <w:rPr>
                <w:rFonts w:ascii="宋体" w:hAnsi="宋体" w:cs="宋体"/>
                <w:sz w:val="24"/>
              </w:rPr>
            </w:pPr>
            <w:r>
              <w:rPr>
                <w:rFonts w:ascii="宋体" w:hAnsi="宋体" w:cs="宋体" w:hint="eastAsia"/>
                <w:sz w:val="24"/>
              </w:rPr>
              <w:t>售后服务</w:t>
            </w:r>
          </w:p>
        </w:tc>
        <w:tc>
          <w:tcPr>
            <w:tcW w:w="6383" w:type="dxa"/>
            <w:tcBorders>
              <w:top w:val="single" w:sz="4" w:space="0" w:color="000000"/>
              <w:left w:val="single" w:sz="4" w:space="0" w:color="000000"/>
              <w:bottom w:val="single" w:sz="4" w:space="0" w:color="000000"/>
              <w:right w:val="single" w:sz="4" w:space="0" w:color="000000"/>
            </w:tcBorders>
            <w:noWrap/>
            <w:vAlign w:val="center"/>
          </w:tcPr>
          <w:p w:rsidR="00A24A9B" w:rsidRPr="005F7797" w:rsidRDefault="00A24A9B" w:rsidP="000818B2">
            <w:pPr>
              <w:spacing w:line="324" w:lineRule="auto"/>
              <w:rPr>
                <w:rFonts w:ascii="宋体" w:eastAsia="宋体" w:hAnsi="宋体"/>
                <w:color w:val="000000"/>
                <w:szCs w:val="24"/>
              </w:rPr>
            </w:pPr>
            <w:r w:rsidRPr="005F7797">
              <w:rPr>
                <w:rFonts w:ascii="宋体" w:eastAsia="宋体" w:hAnsi="宋体" w:hint="eastAsia"/>
                <w:color w:val="000000"/>
                <w:szCs w:val="24"/>
              </w:rPr>
              <w:t>1、根据供应商提供售后承诺的科学性、合理性、本项目针对性、完善程度</w:t>
            </w:r>
            <w:r w:rsidR="00951D5E">
              <w:rPr>
                <w:rFonts w:ascii="宋体" w:eastAsia="宋体" w:hAnsi="宋体" w:hint="eastAsia"/>
                <w:color w:val="000000"/>
                <w:szCs w:val="24"/>
              </w:rPr>
              <w:t>，</w:t>
            </w:r>
            <w:r w:rsidRPr="005F7797">
              <w:rPr>
                <w:rFonts w:ascii="宋体" w:eastAsia="宋体" w:hAnsi="宋体" w:hint="eastAsia"/>
                <w:color w:val="000000"/>
                <w:szCs w:val="24"/>
              </w:rPr>
              <w:t>优得</w:t>
            </w:r>
            <w:r w:rsidR="00AC41D2">
              <w:rPr>
                <w:rFonts w:ascii="宋体" w:eastAsia="宋体" w:hAnsi="宋体" w:hint="eastAsia"/>
                <w:color w:val="000000"/>
                <w:szCs w:val="24"/>
              </w:rPr>
              <w:t>4</w:t>
            </w:r>
            <w:r w:rsidRPr="005F7797">
              <w:rPr>
                <w:rFonts w:ascii="宋体" w:eastAsia="宋体" w:hAnsi="宋体" w:hint="eastAsia"/>
                <w:color w:val="000000"/>
                <w:szCs w:val="24"/>
              </w:rPr>
              <w:t>分；良得3分；一般得1分；未提供本项承诺的不得分。</w:t>
            </w:r>
          </w:p>
          <w:p w:rsidR="00A24A9B" w:rsidRPr="005F7797" w:rsidRDefault="00A24A9B" w:rsidP="000818B2">
            <w:pPr>
              <w:spacing w:line="324" w:lineRule="auto"/>
              <w:rPr>
                <w:rFonts w:ascii="宋体" w:eastAsia="宋体" w:hAnsi="宋体"/>
                <w:color w:val="000000"/>
                <w:szCs w:val="24"/>
              </w:rPr>
            </w:pPr>
            <w:r w:rsidRPr="005F7797">
              <w:rPr>
                <w:rFonts w:ascii="宋体" w:eastAsia="宋体" w:hAnsi="宋体" w:hint="eastAsia"/>
                <w:color w:val="000000"/>
                <w:szCs w:val="24"/>
              </w:rPr>
              <w:t>2、根据供应商的售后服务承诺，具体的违约责任承诺和针对性保证措施</w:t>
            </w:r>
            <w:r w:rsidR="00617342">
              <w:rPr>
                <w:rFonts w:ascii="宋体" w:eastAsia="宋体" w:hAnsi="宋体" w:hint="eastAsia"/>
                <w:color w:val="000000"/>
                <w:szCs w:val="24"/>
              </w:rPr>
              <w:t>，</w:t>
            </w:r>
            <w:r w:rsidR="00951D5E">
              <w:rPr>
                <w:rFonts w:ascii="宋体" w:eastAsia="宋体" w:hAnsi="宋体" w:hint="eastAsia"/>
                <w:color w:val="000000"/>
                <w:szCs w:val="24"/>
              </w:rPr>
              <w:t>优得</w:t>
            </w:r>
            <w:r w:rsidRPr="005F7797">
              <w:rPr>
                <w:rFonts w:ascii="宋体" w:eastAsia="宋体" w:hAnsi="宋体" w:hint="eastAsia"/>
                <w:color w:val="000000"/>
                <w:szCs w:val="24"/>
              </w:rPr>
              <w:t>4分</w:t>
            </w:r>
            <w:r w:rsidR="00617342">
              <w:rPr>
                <w:rFonts w:ascii="宋体" w:eastAsia="宋体" w:hAnsi="宋体" w:hint="eastAsia"/>
                <w:color w:val="000000"/>
                <w:szCs w:val="24"/>
              </w:rPr>
              <w:t>；</w:t>
            </w:r>
            <w:r w:rsidR="00951D5E" w:rsidRPr="005F7797">
              <w:rPr>
                <w:rFonts w:ascii="宋体" w:eastAsia="宋体" w:hAnsi="宋体" w:hint="eastAsia"/>
                <w:color w:val="000000"/>
                <w:szCs w:val="24"/>
              </w:rPr>
              <w:t>良得</w:t>
            </w:r>
            <w:r w:rsidR="00951D5E">
              <w:rPr>
                <w:rFonts w:ascii="宋体" w:eastAsia="宋体" w:hAnsi="宋体" w:hint="eastAsia"/>
                <w:color w:val="000000"/>
                <w:szCs w:val="24"/>
              </w:rPr>
              <w:t>2</w:t>
            </w:r>
            <w:r w:rsidR="00951D5E" w:rsidRPr="005F7797">
              <w:rPr>
                <w:rFonts w:ascii="宋体" w:eastAsia="宋体" w:hAnsi="宋体" w:hint="eastAsia"/>
                <w:color w:val="000000"/>
                <w:szCs w:val="24"/>
              </w:rPr>
              <w:t>分；一般得1分</w:t>
            </w:r>
            <w:r w:rsidRPr="005F7797">
              <w:rPr>
                <w:rFonts w:ascii="宋体" w:eastAsia="宋体" w:hAnsi="宋体" w:hint="eastAsia"/>
                <w:color w:val="000000"/>
                <w:szCs w:val="24"/>
              </w:rPr>
              <w:t>；</w:t>
            </w:r>
            <w:r w:rsidR="00951D5E">
              <w:rPr>
                <w:rFonts w:ascii="宋体" w:eastAsia="宋体" w:hAnsi="宋体" w:hint="eastAsia"/>
                <w:color w:val="000000"/>
                <w:szCs w:val="24"/>
              </w:rPr>
              <w:t xml:space="preserve">  </w:t>
            </w:r>
            <w:r w:rsidRPr="005F7797">
              <w:rPr>
                <w:rFonts w:ascii="宋体" w:eastAsia="宋体" w:hAnsi="宋体" w:hint="eastAsia"/>
                <w:color w:val="000000"/>
                <w:szCs w:val="24"/>
              </w:rPr>
              <w:t>未提供本项承诺和保证措施的不得分。</w:t>
            </w:r>
          </w:p>
          <w:p w:rsidR="00A24A9B" w:rsidRPr="005F7797" w:rsidRDefault="00A24A9B" w:rsidP="000818B2">
            <w:pPr>
              <w:spacing w:line="324" w:lineRule="auto"/>
              <w:rPr>
                <w:rFonts w:ascii="宋体" w:eastAsia="宋体" w:hAnsi="宋体"/>
                <w:color w:val="000000"/>
                <w:szCs w:val="24"/>
              </w:rPr>
            </w:pPr>
            <w:r w:rsidRPr="005F7797">
              <w:rPr>
                <w:rFonts w:ascii="宋体" w:eastAsia="宋体" w:hAnsi="宋体" w:hint="eastAsia"/>
                <w:color w:val="000000"/>
                <w:szCs w:val="24"/>
              </w:rPr>
              <w:t>3、投标人提供的供货应急预案是否科学合理</w:t>
            </w:r>
            <w:r w:rsidR="00617342">
              <w:rPr>
                <w:rFonts w:ascii="宋体" w:eastAsia="宋体" w:hAnsi="宋体" w:hint="eastAsia"/>
                <w:color w:val="000000"/>
                <w:szCs w:val="24"/>
              </w:rPr>
              <w:t>，</w:t>
            </w:r>
            <w:r w:rsidR="00951D5E">
              <w:rPr>
                <w:rFonts w:ascii="宋体" w:eastAsia="宋体" w:hAnsi="宋体" w:hint="eastAsia"/>
                <w:color w:val="000000"/>
                <w:szCs w:val="24"/>
              </w:rPr>
              <w:t>优</w:t>
            </w:r>
            <w:r w:rsidR="00AC41D2">
              <w:rPr>
                <w:rFonts w:ascii="宋体" w:eastAsia="宋体" w:hAnsi="宋体" w:hint="eastAsia"/>
                <w:color w:val="000000"/>
                <w:szCs w:val="24"/>
              </w:rPr>
              <w:t>得3分</w:t>
            </w:r>
            <w:r w:rsidR="00617342">
              <w:rPr>
                <w:rFonts w:ascii="宋体" w:eastAsia="宋体" w:hAnsi="宋体" w:hint="eastAsia"/>
                <w:color w:val="000000"/>
                <w:szCs w:val="24"/>
              </w:rPr>
              <w:t>；</w:t>
            </w:r>
            <w:r w:rsidR="00AC41D2">
              <w:rPr>
                <w:rFonts w:ascii="宋体" w:eastAsia="宋体" w:hAnsi="宋体" w:hint="eastAsia"/>
                <w:color w:val="000000"/>
                <w:szCs w:val="24"/>
              </w:rPr>
              <w:t>良得2分</w:t>
            </w:r>
            <w:r w:rsidR="00617342">
              <w:rPr>
                <w:rFonts w:ascii="宋体" w:eastAsia="宋体" w:hAnsi="宋体" w:hint="eastAsia"/>
                <w:color w:val="000000"/>
                <w:szCs w:val="24"/>
              </w:rPr>
              <w:t>；</w:t>
            </w:r>
            <w:r w:rsidR="00AC41D2">
              <w:rPr>
                <w:rFonts w:ascii="宋体" w:eastAsia="宋体" w:hAnsi="宋体" w:hint="eastAsia"/>
                <w:color w:val="000000"/>
                <w:szCs w:val="24"/>
              </w:rPr>
              <w:t>一般得1分</w:t>
            </w:r>
            <w:r w:rsidRPr="005F7797">
              <w:rPr>
                <w:rFonts w:ascii="宋体" w:eastAsia="宋体" w:hAnsi="宋体" w:hint="eastAsia"/>
                <w:color w:val="000000"/>
                <w:szCs w:val="24"/>
              </w:rPr>
              <w:t>；未提供的不得分。</w:t>
            </w:r>
          </w:p>
          <w:p w:rsidR="00A24A9B" w:rsidRPr="005F7797" w:rsidRDefault="00A24A9B" w:rsidP="000818B2">
            <w:pPr>
              <w:spacing w:line="324" w:lineRule="auto"/>
              <w:rPr>
                <w:rFonts w:ascii="宋体" w:eastAsia="宋体" w:hAnsi="宋体"/>
                <w:color w:val="000000"/>
                <w:szCs w:val="24"/>
              </w:rPr>
            </w:pPr>
            <w:r w:rsidRPr="005F7797">
              <w:rPr>
                <w:rFonts w:ascii="宋体" w:eastAsia="宋体" w:hAnsi="宋体" w:hint="eastAsia"/>
                <w:color w:val="000000"/>
                <w:szCs w:val="24"/>
              </w:rPr>
              <w:t>4、其他优惠承诺4分。（售后人员构成、到达时间、质保期、提出的优惠承诺等方面综合评价）投标人缺少一项内容扣1分，扣完为</w:t>
            </w:r>
            <w:r w:rsidRPr="005F7797">
              <w:rPr>
                <w:rFonts w:ascii="宋体" w:eastAsia="宋体" w:hAnsi="宋体" w:hint="eastAsia"/>
                <w:color w:val="000000"/>
                <w:szCs w:val="24"/>
              </w:rPr>
              <w:lastRenderedPageBreak/>
              <w:t>止。</w:t>
            </w:r>
          </w:p>
        </w:tc>
        <w:tc>
          <w:tcPr>
            <w:tcW w:w="852" w:type="dxa"/>
            <w:tcBorders>
              <w:top w:val="single" w:sz="4" w:space="0" w:color="000000"/>
              <w:left w:val="single" w:sz="4" w:space="0" w:color="000000"/>
              <w:bottom w:val="single" w:sz="4" w:space="0" w:color="000000"/>
              <w:right w:val="single" w:sz="4" w:space="0" w:color="000000"/>
            </w:tcBorders>
            <w:noWrap/>
            <w:vAlign w:val="center"/>
          </w:tcPr>
          <w:p w:rsidR="00A24A9B" w:rsidRPr="005F7797" w:rsidRDefault="00A24A9B" w:rsidP="000818B2">
            <w:pPr>
              <w:spacing w:line="276" w:lineRule="auto"/>
              <w:jc w:val="center"/>
              <w:rPr>
                <w:rFonts w:ascii="宋体" w:eastAsia="宋体" w:hAnsi="宋体"/>
                <w:color w:val="000000"/>
                <w:szCs w:val="24"/>
              </w:rPr>
            </w:pPr>
            <w:r w:rsidRPr="005F7797">
              <w:rPr>
                <w:rFonts w:ascii="宋体" w:eastAsia="宋体" w:hAnsi="宋体" w:hint="eastAsia"/>
                <w:color w:val="000000"/>
                <w:szCs w:val="24"/>
              </w:rPr>
              <w:lastRenderedPageBreak/>
              <w:t>15分</w:t>
            </w:r>
          </w:p>
        </w:tc>
      </w:tr>
    </w:tbl>
    <w:p w:rsidR="002F2273" w:rsidRPr="00F56998" w:rsidRDefault="00E5795D">
      <w:pPr>
        <w:spacing w:line="360" w:lineRule="auto"/>
        <w:rPr>
          <w:rFonts w:asciiTheme="minorEastAsia" w:hAnsiTheme="minorEastAsia" w:cs="新宋体"/>
          <w:b/>
          <w:szCs w:val="21"/>
          <w:lang w:val="zh-CN"/>
        </w:rPr>
      </w:pPr>
      <w:r w:rsidRPr="00F56998">
        <w:rPr>
          <w:rFonts w:asciiTheme="minorEastAsia" w:hAnsiTheme="minorEastAsia" w:cs="新宋体"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2F2273" w:rsidRPr="00F56998">
        <w:trPr>
          <w:trHeight w:val="557"/>
        </w:trPr>
        <w:tc>
          <w:tcPr>
            <w:tcW w:w="721"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序号</w:t>
            </w:r>
          </w:p>
        </w:tc>
        <w:tc>
          <w:tcPr>
            <w:tcW w:w="2823"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情形</w:t>
            </w:r>
          </w:p>
        </w:tc>
        <w:tc>
          <w:tcPr>
            <w:tcW w:w="2552"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rPr>
              <w:t>价格扣除</w:t>
            </w:r>
            <w:r w:rsidRPr="00F56998">
              <w:rPr>
                <w:rFonts w:asciiTheme="minorEastAsia" w:hAnsiTheme="minorEastAsia" w:hint="eastAsia"/>
                <w:b/>
                <w:color w:val="000000"/>
                <w:szCs w:val="21"/>
                <w:lang w:val="en-GB"/>
              </w:rPr>
              <w:t>比例</w:t>
            </w:r>
          </w:p>
        </w:tc>
        <w:tc>
          <w:tcPr>
            <w:tcW w:w="2835" w:type="dxa"/>
            <w:vAlign w:val="center"/>
          </w:tcPr>
          <w:p w:rsidR="002F2273" w:rsidRPr="00F56998" w:rsidRDefault="00E5795D">
            <w:pPr>
              <w:jc w:val="center"/>
              <w:rPr>
                <w:rFonts w:asciiTheme="minorEastAsia" w:hAnsiTheme="minorEastAsia"/>
                <w:b/>
                <w:color w:val="000000"/>
                <w:szCs w:val="21"/>
                <w:lang w:val="en-GB"/>
              </w:rPr>
            </w:pPr>
            <w:r w:rsidRPr="00F56998">
              <w:rPr>
                <w:rFonts w:asciiTheme="minorEastAsia" w:hAnsiTheme="minorEastAsia" w:hint="eastAsia"/>
                <w:b/>
                <w:color w:val="000000"/>
                <w:szCs w:val="21"/>
                <w:lang w:val="en-GB"/>
              </w:rPr>
              <w:t>计算公式</w:t>
            </w:r>
          </w:p>
        </w:tc>
      </w:tr>
      <w:tr w:rsidR="002F2273">
        <w:trPr>
          <w:trHeight w:val="891"/>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2F2273" w:rsidRDefault="00E5795D">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2F2273" w:rsidRDefault="00E5795D">
            <w:pPr>
              <w:jc w:val="center"/>
              <w:rPr>
                <w:rFonts w:ascii="ˎ̥" w:eastAsia="宋体" w:hAnsi="ˎ̥"/>
                <w:color w:val="FF0000"/>
                <w:szCs w:val="21"/>
              </w:rPr>
            </w:pPr>
            <w:r>
              <w:rPr>
                <w:rFonts w:ascii="ˎ̥" w:eastAsia="宋体" w:hAnsi="ˎ̥" w:hint="eastAsia"/>
                <w:color w:val="FF0000"/>
                <w:szCs w:val="21"/>
              </w:rPr>
              <w:t>对小型和微型企业报价</w:t>
            </w:r>
          </w:p>
          <w:p w:rsidR="002F2273" w:rsidRDefault="00E5795D">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835" w:type="dxa"/>
            <w:vMerge w:val="restart"/>
            <w:shd w:val="clear" w:color="auto" w:fill="auto"/>
            <w:vAlign w:val="center"/>
          </w:tcPr>
          <w:p w:rsidR="002F2273" w:rsidRDefault="00E5795D">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2F2273" w:rsidRDefault="002F2273">
            <w:pPr>
              <w:jc w:val="center"/>
              <w:rPr>
                <w:rFonts w:ascii="宋体" w:hAnsi="宋体"/>
                <w:b/>
                <w:color w:val="000000"/>
                <w:szCs w:val="21"/>
                <w:lang w:val="en-GB"/>
              </w:rPr>
            </w:pPr>
          </w:p>
        </w:tc>
      </w:tr>
      <w:tr w:rsidR="002F2273">
        <w:trPr>
          <w:trHeight w:val="1414"/>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联合体各方均为</w:t>
            </w:r>
          </w:p>
          <w:p w:rsidR="002F2273" w:rsidRDefault="00E5795D">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2F2273" w:rsidRDefault="00E5795D">
            <w:pPr>
              <w:jc w:val="center"/>
              <w:rPr>
                <w:rFonts w:ascii="宋体" w:hAnsi="宋体"/>
                <w:color w:val="000000"/>
                <w:szCs w:val="21"/>
              </w:rPr>
            </w:pPr>
            <w:r>
              <w:rPr>
                <w:rFonts w:ascii="ˎ̥" w:eastAsia="宋体" w:hAnsi="ˎ̥" w:hint="eastAsia"/>
                <w:color w:val="FF0000"/>
                <w:szCs w:val="21"/>
              </w:rPr>
              <w:t>对小型和微型企业报价</w:t>
            </w:r>
          </w:p>
          <w:p w:rsidR="002F2273" w:rsidRDefault="00E5795D">
            <w:pPr>
              <w:jc w:val="center"/>
              <w:rPr>
                <w:rFonts w:ascii="宋体" w:hAnsi="宋体"/>
                <w:szCs w:val="21"/>
              </w:rPr>
            </w:pPr>
            <w:r>
              <w:rPr>
                <w:rFonts w:ascii="宋体" w:hAnsi="宋体" w:hint="eastAsia"/>
                <w:color w:val="000000"/>
                <w:szCs w:val="21"/>
              </w:rPr>
              <w:t>扣除</w:t>
            </w:r>
            <w:r>
              <w:rPr>
                <w:rFonts w:ascii="宋体" w:hAnsi="宋体" w:hint="eastAsia"/>
                <w:szCs w:val="21"/>
              </w:rPr>
              <w:t>6%</w:t>
            </w:r>
          </w:p>
          <w:p w:rsidR="002F2273" w:rsidRDefault="00E5795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2F2273" w:rsidRDefault="002F2273">
            <w:pPr>
              <w:rPr>
                <w:rFonts w:ascii="宋体" w:hAnsi="宋体"/>
                <w:color w:val="000000"/>
                <w:szCs w:val="21"/>
                <w:lang w:val="en-GB"/>
              </w:rPr>
            </w:pP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2F2273" w:rsidRDefault="00E5795D">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552" w:type="dxa"/>
            <w:vAlign w:val="center"/>
          </w:tcPr>
          <w:p w:rsidR="002F2273" w:rsidRDefault="00E5795D">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835" w:type="dxa"/>
            <w:shd w:val="clear" w:color="auto" w:fill="auto"/>
            <w:vAlign w:val="center"/>
          </w:tcPr>
          <w:p w:rsidR="002F2273" w:rsidRDefault="00E5795D">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rPr>
              <w:t>6</w:t>
            </w:r>
            <w:r>
              <w:rPr>
                <w:rFonts w:ascii="宋体" w:hAnsi="宋体" w:hint="eastAsia"/>
                <w:szCs w:val="21"/>
              </w:rPr>
              <w:t>%</w:t>
            </w:r>
          </w:p>
        </w:tc>
        <w:tc>
          <w:tcPr>
            <w:tcW w:w="2835" w:type="dxa"/>
            <w:shd w:val="clear" w:color="auto" w:fill="auto"/>
            <w:vAlign w:val="center"/>
          </w:tcPr>
          <w:p w:rsidR="002F2273" w:rsidRDefault="00E5795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F2273">
        <w:trPr>
          <w:trHeight w:val="707"/>
        </w:trPr>
        <w:tc>
          <w:tcPr>
            <w:tcW w:w="721" w:type="dxa"/>
            <w:vAlign w:val="center"/>
          </w:tcPr>
          <w:p w:rsidR="002F2273" w:rsidRDefault="00E5795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2F2273" w:rsidRDefault="00E5795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2F2273" w:rsidRDefault="00E5795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F2273" w:rsidTr="00473C0B">
        <w:trPr>
          <w:trHeight w:val="841"/>
        </w:trPr>
        <w:tc>
          <w:tcPr>
            <w:tcW w:w="8931" w:type="dxa"/>
            <w:gridSpan w:val="4"/>
            <w:vAlign w:val="center"/>
          </w:tcPr>
          <w:p w:rsidR="002F2273" w:rsidRDefault="00E5795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F2273" w:rsidRDefault="00E5795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2F2273" w:rsidRDefault="00E5795D">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2F2273" w:rsidRDefault="00E5795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2F2273" w:rsidRDefault="002F2273">
      <w:pPr>
        <w:pStyle w:val="11"/>
        <w:rPr>
          <w:lang w:val="zh-CN"/>
        </w:rPr>
      </w:pPr>
    </w:p>
    <w:p w:rsidR="002F2273" w:rsidRDefault="00E5795D">
      <w:pPr>
        <w:pStyle w:val="11"/>
        <w:rPr>
          <w:lang w:val="zh-CN"/>
        </w:rPr>
      </w:pPr>
      <w:r>
        <w:rPr>
          <w:rFonts w:hint="eastAsia"/>
          <w:lang w:val="zh-CN"/>
        </w:rPr>
        <w:t>备注：</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lastRenderedPageBreak/>
        <w:t>b、小型和微型企业产品包括货物及其提供的服务与工程。</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2F2273" w:rsidRDefault="00E5795D">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2F2273" w:rsidRDefault="00E5795D">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2F2273" w:rsidRDefault="00E5795D">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2F2273" w:rsidRDefault="00E5795D">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2F2273" w:rsidRDefault="00E5795D">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2F2273" w:rsidRDefault="00E5795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F2273" w:rsidRDefault="00E5795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63348F" w:rsidRDefault="0063348F" w:rsidP="00473C0B">
      <w:pPr>
        <w:tabs>
          <w:tab w:val="left" w:pos="1260"/>
        </w:tabs>
        <w:autoSpaceDE w:val="0"/>
        <w:autoSpaceDN w:val="0"/>
        <w:adjustRightInd w:val="0"/>
        <w:spacing w:line="360" w:lineRule="auto"/>
        <w:contextualSpacing/>
        <w:rPr>
          <w:rFonts w:asciiTheme="majorEastAsia" w:eastAsiaTheme="majorEastAsia" w:hAnsiTheme="majorEastAsia" w:cs="宋体"/>
          <w:b/>
          <w:color w:val="FF0000"/>
          <w:kern w:val="0"/>
          <w:sz w:val="32"/>
          <w:szCs w:val="32"/>
        </w:rPr>
      </w:pPr>
    </w:p>
    <w:p w:rsidR="007A6FBA" w:rsidRDefault="007A6FBA">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p>
    <w:p w:rsidR="007A6FBA" w:rsidRDefault="007A6FBA" w:rsidP="00A24A9B">
      <w:pPr>
        <w:tabs>
          <w:tab w:val="left" w:pos="1260"/>
        </w:tabs>
        <w:autoSpaceDE w:val="0"/>
        <w:autoSpaceDN w:val="0"/>
        <w:adjustRightInd w:val="0"/>
        <w:spacing w:line="360" w:lineRule="auto"/>
        <w:contextualSpacing/>
        <w:rPr>
          <w:rFonts w:asciiTheme="majorEastAsia" w:eastAsiaTheme="majorEastAsia" w:hAnsiTheme="majorEastAsia" w:cs="宋体"/>
          <w:b/>
          <w:color w:val="FF0000"/>
          <w:kern w:val="0"/>
          <w:sz w:val="32"/>
          <w:szCs w:val="32"/>
        </w:rPr>
      </w:pPr>
    </w:p>
    <w:p w:rsidR="00146423" w:rsidRDefault="0014642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color w:val="FF0000"/>
          <w:kern w:val="0"/>
          <w:sz w:val="32"/>
          <w:szCs w:val="32"/>
        </w:rPr>
      </w:pPr>
    </w:p>
    <w:p w:rsidR="002F2273" w:rsidRDefault="00E5795D">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lastRenderedPageBreak/>
        <w:t>第七章 拟签订的合同文本</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E5795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F2273" w:rsidRDefault="00E5795D">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E5795D">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w:t>
      </w:r>
      <w:r>
        <w:rPr>
          <w:rFonts w:asciiTheme="minorEastAsia" w:eastAsiaTheme="minorEastAsia" w:hAnsiTheme="minorEastAsia"/>
          <w:color w:val="000000"/>
          <w:sz w:val="21"/>
          <w:szCs w:val="21"/>
        </w:rPr>
        <w:lastRenderedPageBreak/>
        <w:t>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F2273" w:rsidRDefault="00E5795D">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F2273" w:rsidRDefault="00E5795D">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pStyle w:val="a7"/>
        <w:spacing w:line="360" w:lineRule="auto"/>
        <w:contextualSpacing/>
        <w:jc w:val="center"/>
        <w:rPr>
          <w:rFonts w:asciiTheme="majorEastAsia" w:eastAsiaTheme="majorEastAsia" w:hAnsiTheme="majorEastAsia" w:cs="宋体"/>
          <w:b/>
          <w:kern w:val="0"/>
          <w:sz w:val="36"/>
          <w:szCs w:val="36"/>
        </w:rPr>
      </w:pPr>
    </w:p>
    <w:p w:rsidR="002F2273" w:rsidRDefault="002F2273">
      <w:pPr>
        <w:widowControl/>
        <w:jc w:val="left"/>
        <w:rPr>
          <w:rFonts w:asciiTheme="majorEastAsia" w:eastAsiaTheme="majorEastAsia" w:hAnsiTheme="majorEastAsia" w:cs="宋体"/>
          <w:b/>
          <w:kern w:val="0"/>
          <w:sz w:val="36"/>
          <w:szCs w:val="36"/>
        </w:rPr>
      </w:pPr>
    </w:p>
    <w:p w:rsidR="00AB370A" w:rsidRDefault="00AB370A">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24A9B" w:rsidRDefault="00A24A9B" w:rsidP="00A24A9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A24A9B" w:rsidRDefault="00A24A9B" w:rsidP="00A24A9B">
      <w:pPr>
        <w:autoSpaceDE w:val="0"/>
        <w:autoSpaceDN w:val="0"/>
        <w:adjustRightInd w:val="0"/>
        <w:spacing w:line="700" w:lineRule="exact"/>
        <w:ind w:firstLine="551"/>
        <w:jc w:val="center"/>
        <w:rPr>
          <w:rFonts w:asciiTheme="minorEastAsia" w:hAnsiTheme="minorEastAsia" w:cs="黑体"/>
          <w:b/>
          <w:bCs/>
          <w:sz w:val="44"/>
          <w:szCs w:val="44"/>
          <w:lang w:val="zh-CN"/>
        </w:rPr>
      </w:pPr>
    </w:p>
    <w:p w:rsidR="00A24A9B" w:rsidRDefault="00A24A9B" w:rsidP="00A24A9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A24A9B" w:rsidTr="000818B2">
        <w:tc>
          <w:tcPr>
            <w:tcW w:w="468" w:type="dxa"/>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24A9B" w:rsidRDefault="00A24A9B" w:rsidP="000818B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restart"/>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24A9B" w:rsidRDefault="00A24A9B" w:rsidP="000818B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4A9B" w:rsidRDefault="00A24A9B" w:rsidP="000818B2">
            <w:pPr>
              <w:snapToGrid w:val="0"/>
              <w:spacing w:line="400" w:lineRule="exact"/>
              <w:rPr>
                <w:rFonts w:ascii="宋体" w:hAnsi="宋体" w:cs="微软雅黑"/>
                <w:szCs w:val="21"/>
              </w:rPr>
            </w:pP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hRule="exac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24A9B" w:rsidRDefault="00A24A9B" w:rsidP="000818B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A24A9B" w:rsidRDefault="00A24A9B" w:rsidP="000818B2">
            <w:pPr>
              <w:snapToGrid w:val="0"/>
              <w:spacing w:line="400" w:lineRule="exact"/>
              <w:jc w:val="center"/>
              <w:rPr>
                <w:rFonts w:ascii="宋体" w:hAnsi="宋体" w:cs="微软雅黑"/>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c>
          <w:tcPr>
            <w:tcW w:w="468" w:type="dxa"/>
            <w:vMerge w:val="restart"/>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24A9B" w:rsidRDefault="00A24A9B" w:rsidP="000818B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24A9B" w:rsidRDefault="00A24A9B" w:rsidP="000818B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24A9B" w:rsidRDefault="00A24A9B" w:rsidP="000818B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r>
      <w:tr w:rsidR="00A24A9B" w:rsidTr="000818B2">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r>
      <w:tr w:rsidR="00A24A9B" w:rsidTr="000818B2">
        <w:tc>
          <w:tcPr>
            <w:tcW w:w="468" w:type="dxa"/>
            <w:vMerge/>
            <w:vAlign w:val="center"/>
          </w:tcPr>
          <w:p w:rsidR="00A24A9B" w:rsidRDefault="00A24A9B" w:rsidP="00A24A9B">
            <w:pPr>
              <w:numPr>
                <w:ilvl w:val="0"/>
                <w:numId w:val="6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tcBorders>
              <w:top w:val="double" w:sz="4" w:space="0" w:color="auto"/>
            </w:tcBorders>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A24A9B" w:rsidRDefault="00A24A9B" w:rsidP="000818B2">
            <w:pPr>
              <w:jc w:val="center"/>
              <w:rPr>
                <w:szCs w:val="21"/>
              </w:rPr>
            </w:pPr>
          </w:p>
        </w:tc>
        <w:tc>
          <w:tcPr>
            <w:tcW w:w="1560" w:type="dxa"/>
            <w:tcBorders>
              <w:top w:val="double" w:sz="4" w:space="0" w:color="auto"/>
            </w:tcBorders>
            <w:vAlign w:val="center"/>
          </w:tcPr>
          <w:p w:rsidR="00A24A9B" w:rsidRDefault="00A24A9B" w:rsidP="000818B2">
            <w:pPr>
              <w:snapToGrid w:val="0"/>
              <w:spacing w:line="400" w:lineRule="exact"/>
              <w:rPr>
                <w:rFonts w:ascii="宋体" w:hAnsi="宋体" w:cs="微软雅黑"/>
                <w:szCs w:val="21"/>
              </w:rPr>
            </w:pPr>
          </w:p>
        </w:tc>
        <w:tc>
          <w:tcPr>
            <w:tcW w:w="2018" w:type="dxa"/>
            <w:tcBorders>
              <w:top w:val="double" w:sz="4" w:space="0" w:color="auto"/>
            </w:tcBorders>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A24A9B" w:rsidRDefault="00A24A9B" w:rsidP="000818B2">
            <w:pPr>
              <w:jc w:val="center"/>
              <w:rPr>
                <w:szCs w:val="21"/>
              </w:rPr>
            </w:pPr>
          </w:p>
        </w:tc>
        <w:tc>
          <w:tcPr>
            <w:tcW w:w="1560" w:type="dxa"/>
            <w:tcBorders>
              <w:top w:val="single" w:sz="4" w:space="0" w:color="auto"/>
            </w:tcBorders>
            <w:vAlign w:val="center"/>
          </w:tcPr>
          <w:p w:rsidR="00A24A9B" w:rsidRDefault="00A24A9B" w:rsidP="000818B2">
            <w:pPr>
              <w:snapToGrid w:val="0"/>
              <w:spacing w:line="400" w:lineRule="exact"/>
              <w:rPr>
                <w:rFonts w:ascii="宋体" w:hAnsi="宋体" w:cs="微软雅黑"/>
                <w:szCs w:val="21"/>
              </w:rPr>
            </w:pPr>
          </w:p>
        </w:tc>
        <w:tc>
          <w:tcPr>
            <w:tcW w:w="2018" w:type="dxa"/>
            <w:tcBorders>
              <w:top w:val="single" w:sz="4" w:space="0" w:color="auto"/>
            </w:tcBorders>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814"/>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Merge w:val="restart"/>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A24A9B" w:rsidRDefault="00A24A9B" w:rsidP="000818B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Merge/>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24A9B" w:rsidRDefault="00A24A9B" w:rsidP="000818B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A24A9B" w:rsidRDefault="00A24A9B" w:rsidP="000818B2">
            <w:pPr>
              <w:pStyle w:val="a7"/>
              <w:rPr>
                <w:sz w:val="21"/>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tcBorders>
              <w:bottom w:val="single" w:sz="4" w:space="0" w:color="auto"/>
            </w:tcBorders>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A24A9B" w:rsidRDefault="00A24A9B" w:rsidP="000818B2">
            <w:pPr>
              <w:pStyle w:val="a7"/>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tcBorders>
              <w:top w:val="single" w:sz="4" w:space="0" w:color="auto"/>
              <w:bottom w:val="single" w:sz="4" w:space="0" w:color="auto"/>
            </w:tcBorders>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A24A9B" w:rsidRDefault="00A24A9B" w:rsidP="000818B2">
            <w:pPr>
              <w:pStyle w:val="a7"/>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tcBorders>
              <w:top w:val="single" w:sz="4" w:space="0" w:color="auto"/>
            </w:tcBorders>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A24A9B" w:rsidRDefault="00A24A9B" w:rsidP="000818B2">
            <w:pPr>
              <w:pStyle w:val="a7"/>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r w:rsidR="00A24A9B" w:rsidTr="000818B2">
        <w:trPr>
          <w:trHeight w:val="510"/>
        </w:trPr>
        <w:tc>
          <w:tcPr>
            <w:tcW w:w="468" w:type="dxa"/>
            <w:vAlign w:val="center"/>
          </w:tcPr>
          <w:p w:rsidR="00A24A9B" w:rsidRDefault="00A24A9B" w:rsidP="000818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24A9B" w:rsidRDefault="00A24A9B" w:rsidP="000818B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24A9B" w:rsidRDefault="00A24A9B" w:rsidP="000818B2">
            <w:pPr>
              <w:jc w:val="center"/>
              <w:rPr>
                <w:szCs w:val="21"/>
              </w:rPr>
            </w:pPr>
          </w:p>
        </w:tc>
        <w:tc>
          <w:tcPr>
            <w:tcW w:w="1560" w:type="dxa"/>
            <w:vAlign w:val="center"/>
          </w:tcPr>
          <w:p w:rsidR="00A24A9B" w:rsidRDefault="00A24A9B" w:rsidP="000818B2">
            <w:pPr>
              <w:snapToGrid w:val="0"/>
              <w:spacing w:line="400" w:lineRule="exact"/>
              <w:rPr>
                <w:rFonts w:ascii="宋体" w:hAnsi="宋体" w:cs="微软雅黑"/>
                <w:szCs w:val="21"/>
              </w:rPr>
            </w:pPr>
          </w:p>
        </w:tc>
        <w:tc>
          <w:tcPr>
            <w:tcW w:w="2018" w:type="dxa"/>
            <w:vAlign w:val="center"/>
          </w:tcPr>
          <w:p w:rsidR="00A24A9B" w:rsidRDefault="00A24A9B" w:rsidP="000818B2">
            <w:pPr>
              <w:snapToGrid w:val="0"/>
              <w:spacing w:line="400" w:lineRule="exact"/>
              <w:rPr>
                <w:rFonts w:ascii="宋体" w:hAnsi="宋体" w:cs="微软雅黑"/>
                <w:szCs w:val="21"/>
              </w:rPr>
            </w:pPr>
          </w:p>
        </w:tc>
      </w:tr>
    </w:tbl>
    <w:p w:rsidR="00A24A9B" w:rsidRDefault="00A24A9B" w:rsidP="00A24A9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A24A9B" w:rsidRDefault="00A24A9B" w:rsidP="00A24A9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A24A9B" w:rsidRDefault="00A24A9B" w:rsidP="00A24A9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A24A9B" w:rsidRDefault="000012EF" w:rsidP="00A24A9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A24A9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A24A9B">
        <w:rPr>
          <w:rFonts w:ascii="楷体" w:eastAsia="楷体" w:hAnsi="楷体" w:hint="eastAsia"/>
          <w:color w:val="000000"/>
          <w:sz w:val="24"/>
          <w:szCs w:val="24"/>
        </w:rPr>
        <w:t>④</w:t>
      </w:r>
      <w:r>
        <w:rPr>
          <w:rFonts w:ascii="楷体" w:eastAsia="楷体" w:hAnsi="楷体"/>
          <w:color w:val="000000"/>
          <w:sz w:val="24"/>
          <w:szCs w:val="24"/>
        </w:rPr>
        <w:fldChar w:fldCharType="end"/>
      </w:r>
      <w:r w:rsidR="00A24A9B">
        <w:rPr>
          <w:rFonts w:ascii="楷体" w:eastAsia="楷体" w:hAnsi="楷体" w:hint="eastAsia"/>
          <w:color w:val="000000"/>
          <w:sz w:val="24"/>
          <w:szCs w:val="24"/>
        </w:rPr>
        <w:t>本表序号30～32仅适用于物业项目。</w:t>
      </w: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E5C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A24A9B" w:rsidTr="000818B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A24A9B" w:rsidTr="000818B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cs="宋体"/>
                <w:szCs w:val="21"/>
                <w:lang w:val="zh-CN"/>
              </w:rPr>
            </w:pPr>
          </w:p>
        </w:tc>
      </w:tr>
      <w:tr w:rsidR="00A24A9B" w:rsidTr="000818B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ind w:firstLine="240"/>
              <w:rPr>
                <w:rFonts w:asciiTheme="minorEastAsia" w:hAnsiTheme="minorEastAsia" w:cs="宋体"/>
                <w:szCs w:val="21"/>
                <w:lang w:val="zh-CN"/>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A24A9B" w:rsidRDefault="00A24A9B" w:rsidP="00A24A9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宋体" w:cs="宋体"/>
          <w:sz w:val="24"/>
          <w:lang w:val="zh-CN"/>
        </w:rPr>
      </w:pPr>
    </w:p>
    <w:p w:rsidR="00A24A9B" w:rsidRDefault="00A24A9B" w:rsidP="00A24A9B">
      <w:pPr>
        <w:autoSpaceDE w:val="0"/>
        <w:autoSpaceDN w:val="0"/>
        <w:adjustRightInd w:val="0"/>
        <w:spacing w:line="360" w:lineRule="auto"/>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A24A9B" w:rsidRDefault="00A24A9B" w:rsidP="00A24A9B">
      <w:pPr>
        <w:pStyle w:val="a7"/>
        <w:spacing w:line="360" w:lineRule="auto"/>
        <w:jc w:val="center"/>
        <w:rPr>
          <w:rFonts w:asciiTheme="majorEastAsia" w:eastAsiaTheme="majorEastAsia" w:hAnsiTheme="majorEastAsia"/>
          <w:b/>
          <w:snapToGrid w:val="0"/>
          <w:kern w:val="0"/>
          <w:szCs w:val="24"/>
        </w:rPr>
      </w:pPr>
    </w:p>
    <w:p w:rsidR="00A24A9B" w:rsidRDefault="00A24A9B" w:rsidP="00A24A9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A24A9B" w:rsidRDefault="00A24A9B" w:rsidP="00A24A9B">
      <w:pPr>
        <w:pStyle w:val="a7"/>
        <w:spacing w:line="360" w:lineRule="auto"/>
        <w:jc w:val="center"/>
        <w:rPr>
          <w:rFonts w:asciiTheme="majorEastAsia" w:eastAsiaTheme="majorEastAsia" w:hAnsiTheme="majorEastAsia"/>
          <w:b/>
          <w:snapToGrid w:val="0"/>
          <w:kern w:val="0"/>
          <w:sz w:val="28"/>
          <w:szCs w:val="28"/>
        </w:rPr>
      </w:pPr>
    </w:p>
    <w:p w:rsidR="00A24A9B" w:rsidRDefault="00A24A9B" w:rsidP="00A24A9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A24A9B" w:rsidRDefault="00A24A9B" w:rsidP="00A24A9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A24A9B" w:rsidRDefault="00A24A9B" w:rsidP="00A24A9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A24A9B" w:rsidRDefault="00A24A9B" w:rsidP="00A24A9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A24A9B" w:rsidRDefault="00A24A9B" w:rsidP="00A24A9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A24A9B" w:rsidRDefault="00A24A9B" w:rsidP="00A24A9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A24A9B" w:rsidRDefault="00A24A9B" w:rsidP="00A24A9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A24A9B" w:rsidRDefault="00A24A9B" w:rsidP="00A24A9B">
      <w:pPr>
        <w:pStyle w:val="a7"/>
        <w:adjustRightInd w:val="0"/>
        <w:snapToGrid w:val="0"/>
        <w:spacing w:line="360" w:lineRule="auto"/>
        <w:rPr>
          <w:rFonts w:asciiTheme="minorEastAsia" w:eastAsiaTheme="minorEastAsia" w:hAnsiTheme="minorEastAsia"/>
          <w:sz w:val="21"/>
          <w:szCs w:val="21"/>
        </w:rPr>
      </w:pPr>
    </w:p>
    <w:p w:rsidR="00A24A9B" w:rsidRDefault="00A24A9B" w:rsidP="00A24A9B">
      <w:pPr>
        <w:pStyle w:val="a7"/>
        <w:adjustRightInd w:val="0"/>
        <w:snapToGrid w:val="0"/>
        <w:spacing w:line="360" w:lineRule="auto"/>
        <w:rPr>
          <w:rFonts w:asciiTheme="minorEastAsia" w:eastAsiaTheme="minorEastAsia" w:hAnsiTheme="minorEastAsia"/>
          <w:sz w:val="21"/>
          <w:szCs w:val="21"/>
        </w:rPr>
      </w:pPr>
    </w:p>
    <w:p w:rsidR="00A24A9B" w:rsidRDefault="00A24A9B" w:rsidP="00A24A9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A24A9B" w:rsidRDefault="00A24A9B" w:rsidP="00A24A9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A24A9B" w:rsidRDefault="00A24A9B" w:rsidP="00A24A9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A24A9B" w:rsidRDefault="00A24A9B" w:rsidP="00A24A9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A24A9B" w:rsidRDefault="00A24A9B" w:rsidP="00A24A9B">
      <w:pPr>
        <w:adjustRightInd w:val="0"/>
        <w:snapToGrid w:val="0"/>
        <w:spacing w:line="360" w:lineRule="auto"/>
        <w:rPr>
          <w:rFonts w:asciiTheme="minorEastAsia" w:hAnsiTheme="minorEastAsia" w:cs="宋体"/>
          <w:szCs w:val="21"/>
          <w:u w:val="single"/>
        </w:rPr>
      </w:pP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A24A9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A24A9B" w:rsidRDefault="00A24A9B" w:rsidP="00A24A9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24A9B" w:rsidRDefault="00A24A9B" w:rsidP="00A24A9B">
      <w:pPr>
        <w:autoSpaceDE w:val="0"/>
        <w:autoSpaceDN w:val="0"/>
        <w:adjustRightInd w:val="0"/>
        <w:spacing w:line="480" w:lineRule="auto"/>
        <w:ind w:firstLineChars="257" w:firstLine="617"/>
        <w:rPr>
          <w:rFonts w:ascii="宋体" w:hAnsi="宋体"/>
          <w:color w:val="000000"/>
          <w:sz w:val="24"/>
          <w:szCs w:val="24"/>
        </w:rPr>
      </w:pP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A24A9B" w:rsidRDefault="00A24A9B" w:rsidP="00A24A9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A24A9B" w:rsidRDefault="00A24A9B" w:rsidP="00A24A9B">
      <w:pPr>
        <w:pStyle w:val="13"/>
        <w:spacing w:line="480" w:lineRule="auto"/>
        <w:ind w:firstLineChars="225" w:firstLine="473"/>
        <w:jc w:val="left"/>
        <w:rPr>
          <w:rFonts w:asciiTheme="minorEastAsia" w:hAnsiTheme="minorEastAsia"/>
          <w:color w:val="000000"/>
          <w:sz w:val="21"/>
          <w:szCs w:val="21"/>
        </w:rPr>
      </w:pPr>
    </w:p>
    <w:p w:rsidR="00A24A9B" w:rsidRDefault="00A24A9B" w:rsidP="00A24A9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A24A9B" w:rsidRDefault="00A24A9B" w:rsidP="00A24A9B">
      <w:pPr>
        <w:pStyle w:val="13"/>
        <w:spacing w:line="480" w:lineRule="auto"/>
        <w:ind w:leftChars="-256" w:left="-538" w:firstLineChars="257" w:firstLine="540"/>
        <w:jc w:val="center"/>
        <w:rPr>
          <w:rFonts w:asciiTheme="minorEastAsia" w:hAnsiTheme="minorEastAsia"/>
          <w:bCs/>
          <w:color w:val="000000"/>
          <w:sz w:val="21"/>
          <w:szCs w:val="21"/>
        </w:rPr>
      </w:pPr>
    </w:p>
    <w:p w:rsidR="00A24A9B" w:rsidRDefault="00A24A9B" w:rsidP="00A24A9B">
      <w:pPr>
        <w:autoSpaceDE w:val="0"/>
        <w:autoSpaceDN w:val="0"/>
        <w:adjustRightInd w:val="0"/>
        <w:spacing w:line="360" w:lineRule="auto"/>
        <w:ind w:right="-11"/>
        <w:rPr>
          <w:rFonts w:asciiTheme="minorEastAsia" w:hAnsiTheme="minorEastAsia" w:cs="宋体"/>
          <w:szCs w:val="21"/>
          <w:lang w:val="zh-CN"/>
        </w:rPr>
      </w:pPr>
    </w:p>
    <w:p w:rsidR="00A24A9B" w:rsidRDefault="00A24A9B" w:rsidP="00A24A9B">
      <w:pPr>
        <w:autoSpaceDE w:val="0"/>
        <w:autoSpaceDN w:val="0"/>
        <w:adjustRightInd w:val="0"/>
        <w:spacing w:line="360" w:lineRule="auto"/>
        <w:ind w:right="-11"/>
        <w:rPr>
          <w:rFonts w:asciiTheme="minorEastAsia" w:hAnsiTheme="minorEastAsia" w:cs="宋体"/>
          <w:szCs w:val="21"/>
          <w:lang w:val="zh-CN"/>
        </w:rPr>
      </w:pPr>
    </w:p>
    <w:p w:rsidR="00A24A9B" w:rsidRDefault="00A24A9B" w:rsidP="00A24A9B">
      <w:pPr>
        <w:autoSpaceDE w:val="0"/>
        <w:autoSpaceDN w:val="0"/>
        <w:adjustRightInd w:val="0"/>
        <w:spacing w:line="360" w:lineRule="auto"/>
        <w:ind w:right="-11"/>
        <w:rPr>
          <w:rFonts w:asciiTheme="minorEastAsia" w:hAnsiTheme="minorEastAsia" w:cs="宋体"/>
          <w:szCs w:val="21"/>
          <w:lang w:val="zh-CN"/>
        </w:rPr>
      </w:pPr>
    </w:p>
    <w:p w:rsidR="00A24A9B" w:rsidRDefault="00A24A9B" w:rsidP="00A24A9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A24A9B" w:rsidRDefault="00A24A9B" w:rsidP="00A24A9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A24A9B" w:rsidRDefault="00A24A9B" w:rsidP="00A24A9B">
      <w:pPr>
        <w:pStyle w:val="14"/>
        <w:spacing w:line="480" w:lineRule="auto"/>
        <w:rPr>
          <w:rFonts w:asciiTheme="minorEastAsia" w:hAnsiTheme="minorEastAsia" w:cs="Arial"/>
          <w:color w:val="000000"/>
          <w:sz w:val="21"/>
          <w:szCs w:val="21"/>
        </w:rPr>
      </w:pPr>
    </w:p>
    <w:p w:rsidR="00A24A9B" w:rsidRDefault="00A24A9B" w:rsidP="00A24A9B">
      <w:pPr>
        <w:rPr>
          <w:szCs w:val="21"/>
        </w:rPr>
      </w:pPr>
    </w:p>
    <w:p w:rsidR="00A24A9B" w:rsidRDefault="00A24A9B" w:rsidP="00A24A9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24A9B" w:rsidRDefault="00A24A9B" w:rsidP="00A24A9B">
      <w:pPr>
        <w:spacing w:line="480" w:lineRule="exact"/>
        <w:jc w:val="center"/>
        <w:rPr>
          <w:rFonts w:ascii="宋体" w:hAnsi="宋体"/>
          <w:b/>
          <w:bCs/>
          <w:color w:val="000000"/>
          <w:sz w:val="36"/>
          <w:szCs w:val="36"/>
        </w:rPr>
      </w:pPr>
    </w:p>
    <w:p w:rsidR="00A24A9B" w:rsidRDefault="00A24A9B" w:rsidP="00A24A9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A24A9B" w:rsidRDefault="00A24A9B" w:rsidP="00A24A9B">
      <w:pPr>
        <w:spacing w:line="480" w:lineRule="exact"/>
        <w:jc w:val="center"/>
        <w:rPr>
          <w:rFonts w:ascii="宋体" w:hAnsi="宋体"/>
          <w:b/>
          <w:bCs/>
          <w:color w:val="000000"/>
          <w:sz w:val="36"/>
          <w:szCs w:val="36"/>
        </w:rPr>
      </w:pP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4A9B" w:rsidRDefault="00A24A9B" w:rsidP="00A24A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A24A9B" w:rsidRDefault="00A24A9B" w:rsidP="00A24A9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A24A9B" w:rsidRDefault="00A24A9B" w:rsidP="00A24A9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A24A9B" w:rsidRDefault="00A24A9B" w:rsidP="00A24A9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A24A9B" w:rsidRDefault="00A24A9B" w:rsidP="00A24A9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4A9B" w:rsidTr="000818B2">
        <w:trPr>
          <w:gridAfter w:val="1"/>
          <w:wAfter w:w="14" w:type="dxa"/>
          <w:trHeight w:val="2636"/>
        </w:trPr>
        <w:tc>
          <w:tcPr>
            <w:tcW w:w="4484" w:type="dxa"/>
            <w:vAlign w:val="center"/>
          </w:tcPr>
          <w:p w:rsidR="00A24A9B" w:rsidRDefault="00A24A9B" w:rsidP="000818B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A24A9B" w:rsidRDefault="00A24A9B" w:rsidP="000818B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A24A9B" w:rsidTr="000818B2">
        <w:trPr>
          <w:trHeight w:val="2781"/>
        </w:trPr>
        <w:tc>
          <w:tcPr>
            <w:tcW w:w="4491" w:type="dxa"/>
            <w:gridSpan w:val="2"/>
            <w:vAlign w:val="center"/>
          </w:tcPr>
          <w:p w:rsidR="00A24A9B" w:rsidRDefault="00A24A9B" w:rsidP="000818B2">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A24A9B" w:rsidRDefault="00A24A9B" w:rsidP="000818B2">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A24A9B" w:rsidRDefault="00A24A9B" w:rsidP="000818B2">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A24A9B" w:rsidRDefault="00A24A9B" w:rsidP="000818B2">
            <w:pPr>
              <w:jc w:val="center"/>
              <w:rPr>
                <w:rFonts w:asciiTheme="minorEastAsia" w:hAnsiTheme="minorEastAsia"/>
                <w:szCs w:val="21"/>
              </w:rPr>
            </w:pPr>
            <w:r>
              <w:rPr>
                <w:rFonts w:asciiTheme="minorEastAsia" w:hAnsiTheme="minorEastAsia" w:hint="eastAsia"/>
                <w:szCs w:val="21"/>
              </w:rPr>
              <w:t>（反面）</w:t>
            </w:r>
            <w:bookmarkEnd w:id="10"/>
          </w:p>
        </w:tc>
      </w:tr>
    </w:tbl>
    <w:p w:rsidR="00A24A9B" w:rsidRDefault="00A24A9B" w:rsidP="00A24A9B">
      <w:pPr>
        <w:spacing w:line="320" w:lineRule="exact"/>
        <w:ind w:left="2" w:firstLineChars="149" w:firstLine="358"/>
        <w:rPr>
          <w:rFonts w:asciiTheme="minorEastAsia" w:hAnsiTheme="minorEastAsia" w:cs="Courier New"/>
          <w:sz w:val="24"/>
          <w:szCs w:val="24"/>
        </w:rPr>
      </w:pPr>
    </w:p>
    <w:p w:rsidR="00A24A9B" w:rsidRDefault="00A24A9B" w:rsidP="00A24A9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A24A9B" w:rsidRDefault="00A24A9B" w:rsidP="00AE5C0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A24A9B" w:rsidRDefault="00A24A9B" w:rsidP="00AE5C0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24A9B" w:rsidRDefault="00A24A9B" w:rsidP="00AE5C0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A24A9B" w:rsidRDefault="00A24A9B" w:rsidP="00AE5C0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A24A9B" w:rsidRDefault="00A24A9B" w:rsidP="00AE5C03">
      <w:pPr>
        <w:spacing w:beforeLines="50" w:afterLines="50" w:line="360" w:lineRule="auto"/>
        <w:ind w:firstLineChars="236" w:firstLine="496"/>
        <w:rPr>
          <w:rFonts w:asciiTheme="minorEastAsia" w:hAnsiTheme="minorEastAsia" w:cs="宋体"/>
          <w:szCs w:val="21"/>
          <w:lang w:val="zh-CN"/>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E5C03">
      <w:pPr>
        <w:spacing w:beforeLines="50" w:afterLines="50" w:line="360" w:lineRule="auto"/>
        <w:ind w:right="420" w:firstLineChars="2286" w:firstLine="5486"/>
        <w:rPr>
          <w:rFonts w:asciiTheme="minorEastAsia" w:hAnsiTheme="minorEastAsia" w:cs="宋体"/>
          <w:sz w:val="24"/>
          <w:szCs w:val="24"/>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A24A9B" w:rsidRDefault="00A24A9B" w:rsidP="00A24A9B">
      <w:pPr>
        <w:autoSpaceDE w:val="0"/>
        <w:autoSpaceDN w:val="0"/>
        <w:snapToGrid w:val="0"/>
        <w:spacing w:line="360" w:lineRule="auto"/>
        <w:jc w:val="center"/>
        <w:rPr>
          <w:rFonts w:ascii="宋体" w:hAnsi="宋体"/>
          <w:b/>
          <w:bCs/>
          <w:color w:val="000000"/>
          <w:sz w:val="24"/>
          <w:szCs w:val="24"/>
        </w:rPr>
      </w:pPr>
    </w:p>
    <w:p w:rsidR="00A24A9B" w:rsidRDefault="00A24A9B" w:rsidP="00AE5C0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A24A9B" w:rsidRDefault="00A24A9B" w:rsidP="00AE5C03">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A24A9B" w:rsidRDefault="00A24A9B" w:rsidP="00AE5C0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A24A9B" w:rsidRDefault="00A24A9B" w:rsidP="00AE5C0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A24A9B" w:rsidRDefault="00A24A9B" w:rsidP="00AE5C0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A24A9B" w:rsidRDefault="00A24A9B" w:rsidP="00AE5C0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A24A9B" w:rsidRDefault="00A24A9B" w:rsidP="00AE5C0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A24A9B" w:rsidRDefault="00A24A9B" w:rsidP="00A24A9B">
      <w:pPr>
        <w:rPr>
          <w:color w:val="000000"/>
          <w:sz w:val="28"/>
          <w:szCs w:val="28"/>
          <w:u w:val="single"/>
        </w:rPr>
      </w:pPr>
    </w:p>
    <w:p w:rsidR="00A24A9B" w:rsidRDefault="00A24A9B" w:rsidP="00A24A9B">
      <w:pPr>
        <w:rPr>
          <w:color w:val="000000"/>
          <w:sz w:val="28"/>
          <w:szCs w:val="28"/>
          <w:u w:val="single"/>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jc w:val="center"/>
        <w:rPr>
          <w:rFonts w:ascii="宋体" w:cs="宋体"/>
          <w:szCs w:val="21"/>
          <w:lang w:val="zh-CN"/>
        </w:rPr>
      </w:pPr>
    </w:p>
    <w:p w:rsidR="00A24A9B" w:rsidRDefault="00A24A9B" w:rsidP="00A24A9B">
      <w:pPr>
        <w:autoSpaceDE w:val="0"/>
        <w:autoSpaceDN w:val="0"/>
        <w:adjustRightInd w:val="0"/>
        <w:spacing w:line="360" w:lineRule="auto"/>
        <w:ind w:right="-11"/>
        <w:rPr>
          <w:rFonts w:ascii="宋体" w:cs="宋体"/>
          <w:szCs w:val="21"/>
          <w:lang w:val="zh-CN"/>
        </w:rPr>
      </w:pPr>
    </w:p>
    <w:p w:rsidR="00A24A9B" w:rsidRDefault="00A24A9B" w:rsidP="00A24A9B">
      <w:pPr>
        <w:autoSpaceDE w:val="0"/>
        <w:autoSpaceDN w:val="0"/>
        <w:adjustRightInd w:val="0"/>
        <w:spacing w:line="360" w:lineRule="auto"/>
        <w:jc w:val="center"/>
        <w:rPr>
          <w:rFonts w:asciiTheme="minorEastAsia" w:hAnsiTheme="minorEastAsia" w:cs="宋体"/>
          <w:sz w:val="24"/>
          <w:szCs w:val="24"/>
          <w:lang w:val="zh-CN"/>
        </w:rPr>
      </w:pPr>
    </w:p>
    <w:p w:rsidR="00A24A9B" w:rsidRDefault="00A24A9B" w:rsidP="00A24A9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A24A9B" w:rsidRDefault="00A24A9B" w:rsidP="00A24A9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widowControl/>
        <w:jc w:val="left"/>
        <w:rPr>
          <w:rFonts w:ascii="宋体" w:hAnsi="宋体"/>
          <w:b/>
          <w:bCs/>
          <w:color w:val="000000"/>
          <w:sz w:val="24"/>
          <w:szCs w:val="24"/>
        </w:rPr>
      </w:pPr>
      <w:r>
        <w:rPr>
          <w:rFonts w:ascii="宋体" w:hAnsi="宋体"/>
          <w:b/>
          <w:bCs/>
          <w:color w:val="000000"/>
          <w:sz w:val="24"/>
          <w:szCs w:val="24"/>
        </w:rPr>
        <w:br w:type="page"/>
      </w:r>
    </w:p>
    <w:p w:rsidR="00A24A9B" w:rsidRDefault="00A24A9B" w:rsidP="00A24A9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A24A9B" w:rsidRDefault="00A24A9B" w:rsidP="00A24A9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widowControl/>
        <w:jc w:val="left"/>
        <w:rPr>
          <w:rFonts w:ascii="宋体" w:hAnsi="宋体"/>
          <w:b/>
          <w:bCs/>
          <w:color w:val="000000"/>
          <w:sz w:val="24"/>
          <w:szCs w:val="24"/>
        </w:rPr>
      </w:pPr>
      <w:r>
        <w:rPr>
          <w:rFonts w:ascii="宋体" w:hAnsi="宋体"/>
          <w:b/>
          <w:bCs/>
          <w:color w:val="000000"/>
          <w:sz w:val="24"/>
          <w:szCs w:val="24"/>
        </w:rPr>
        <w:br w:type="page"/>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A24A9B" w:rsidRDefault="00A24A9B" w:rsidP="00AE5C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24A9B" w:rsidTr="000818B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A24A9B" w:rsidTr="000818B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r>
      <w:tr w:rsidR="00A24A9B" w:rsidTr="000818B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r>
      <w:tr w:rsidR="00A24A9B" w:rsidTr="000818B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360" w:lineRule="auto"/>
              <w:rPr>
                <w:rFonts w:asciiTheme="minorEastAsia" w:hAnsiTheme="minorEastAsia"/>
                <w:szCs w:val="21"/>
              </w:rPr>
            </w:pPr>
          </w:p>
        </w:tc>
      </w:tr>
      <w:tr w:rsidR="00A24A9B" w:rsidTr="000818B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 w:val="24"/>
          <w:szCs w:val="24"/>
          <w:lang w:val="zh-CN"/>
        </w:rPr>
      </w:pPr>
    </w:p>
    <w:p w:rsidR="00A24A9B" w:rsidRDefault="00A24A9B" w:rsidP="00A24A9B">
      <w:pPr>
        <w:autoSpaceDE w:val="0"/>
        <w:autoSpaceDN w:val="0"/>
        <w:adjustRightInd w:val="0"/>
        <w:spacing w:line="480" w:lineRule="auto"/>
        <w:rPr>
          <w:rFonts w:asciiTheme="minorEastAsia" w:hAnsiTheme="minorEastAsia" w:cs="宋体"/>
          <w:sz w:val="24"/>
          <w:szCs w:val="24"/>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A24A9B" w:rsidRDefault="00A24A9B" w:rsidP="00AE5C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A24A9B" w:rsidRDefault="00A24A9B" w:rsidP="00A24A9B">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A24A9B" w:rsidTr="000818B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A24A9B" w:rsidRDefault="00A24A9B" w:rsidP="000818B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A24A9B" w:rsidTr="000818B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
                <w:bCs/>
                <w:szCs w:val="21"/>
              </w:rPr>
            </w:pPr>
          </w:p>
        </w:tc>
      </w:tr>
      <w:tr w:rsidR="00A24A9B" w:rsidTr="000818B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
                <w:bCs/>
                <w:szCs w:val="21"/>
              </w:rPr>
            </w:pPr>
          </w:p>
        </w:tc>
      </w:tr>
      <w:tr w:rsidR="00A24A9B" w:rsidTr="000818B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4A9B" w:rsidRDefault="00A24A9B" w:rsidP="000818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4A9B" w:rsidRDefault="00A24A9B" w:rsidP="000818B2">
            <w:pPr>
              <w:autoSpaceDE w:val="0"/>
              <w:autoSpaceDN w:val="0"/>
              <w:adjustRightInd w:val="0"/>
              <w:spacing w:line="480" w:lineRule="exact"/>
              <w:jc w:val="center"/>
              <w:rPr>
                <w:rFonts w:asciiTheme="minorEastAsia" w:hAnsiTheme="minorEastAsia"/>
                <w:b/>
                <w:bCs/>
                <w:szCs w:val="21"/>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snapToGrid w:val="0"/>
        <w:spacing w:line="360" w:lineRule="auto"/>
        <w:jc w:val="center"/>
        <w:rPr>
          <w:rFonts w:eastAsia="宋体" w:hAnsi="宋体"/>
          <w:b/>
          <w:snapToGrid w:val="0"/>
          <w:kern w:val="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AE5C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A24A9B" w:rsidRDefault="00A24A9B" w:rsidP="00A24A9B">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4A9B" w:rsidTr="000818B2">
        <w:trPr>
          <w:trHeight w:val="777"/>
        </w:trPr>
        <w:tc>
          <w:tcPr>
            <w:tcW w:w="712" w:type="dxa"/>
            <w:shd w:val="clear" w:color="auto" w:fill="F3F3F3"/>
            <w:vAlign w:val="center"/>
          </w:tcPr>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A24A9B" w:rsidRDefault="00A24A9B" w:rsidP="000818B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24A9B" w:rsidRDefault="00A24A9B" w:rsidP="000818B2">
            <w:pPr>
              <w:pStyle w:val="a4"/>
              <w:spacing w:line="360" w:lineRule="auto"/>
              <w:rPr>
                <w:rFonts w:ascii="宋体" w:eastAsia="宋体" w:hAnsi="宋体" w:cs="Times New Roman"/>
                <w:sz w:val="21"/>
                <w:szCs w:val="21"/>
              </w:rPr>
            </w:pPr>
          </w:p>
        </w:tc>
        <w:tc>
          <w:tcPr>
            <w:tcW w:w="3579" w:type="dxa"/>
            <w:vAlign w:val="center"/>
          </w:tcPr>
          <w:p w:rsidR="00A24A9B" w:rsidRDefault="00A24A9B" w:rsidP="000818B2">
            <w:pPr>
              <w:pStyle w:val="a4"/>
              <w:spacing w:line="360" w:lineRule="auto"/>
              <w:rPr>
                <w:rFonts w:ascii="宋体" w:eastAsia="宋体" w:hAnsi="宋体" w:cs="Times New Roman"/>
                <w:sz w:val="21"/>
                <w:szCs w:val="21"/>
              </w:rPr>
            </w:pPr>
          </w:p>
        </w:tc>
        <w:tc>
          <w:tcPr>
            <w:tcW w:w="1440" w:type="dxa"/>
            <w:vAlign w:val="center"/>
          </w:tcPr>
          <w:p w:rsidR="00A24A9B" w:rsidRDefault="00A24A9B" w:rsidP="000818B2">
            <w:pPr>
              <w:pStyle w:val="a4"/>
              <w:spacing w:line="360" w:lineRule="auto"/>
              <w:rPr>
                <w:rFonts w:ascii="宋体" w:eastAsia="宋体" w:hAnsi="宋体" w:cs="Times New Roman"/>
                <w:sz w:val="21"/>
                <w:szCs w:val="21"/>
              </w:rPr>
            </w:pPr>
          </w:p>
        </w:tc>
        <w:tc>
          <w:tcPr>
            <w:tcW w:w="1706" w:type="dxa"/>
            <w:vAlign w:val="center"/>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24A9B" w:rsidRDefault="00A24A9B" w:rsidP="000818B2">
            <w:pPr>
              <w:pStyle w:val="a4"/>
              <w:spacing w:line="360" w:lineRule="auto"/>
              <w:rPr>
                <w:rFonts w:ascii="宋体" w:eastAsia="宋体" w:hAnsi="宋体" w:cs="Times New Roman"/>
                <w:sz w:val="21"/>
                <w:szCs w:val="21"/>
              </w:rPr>
            </w:pPr>
          </w:p>
        </w:tc>
        <w:tc>
          <w:tcPr>
            <w:tcW w:w="3579" w:type="dxa"/>
            <w:vAlign w:val="center"/>
          </w:tcPr>
          <w:p w:rsidR="00A24A9B" w:rsidRDefault="00A24A9B" w:rsidP="000818B2">
            <w:pPr>
              <w:pStyle w:val="a4"/>
              <w:spacing w:line="360" w:lineRule="auto"/>
              <w:rPr>
                <w:rFonts w:ascii="宋体" w:eastAsia="宋体" w:hAnsi="宋体" w:cs="Times New Roman"/>
                <w:sz w:val="21"/>
                <w:szCs w:val="21"/>
              </w:rPr>
            </w:pPr>
          </w:p>
        </w:tc>
        <w:tc>
          <w:tcPr>
            <w:tcW w:w="1440" w:type="dxa"/>
            <w:vAlign w:val="center"/>
          </w:tcPr>
          <w:p w:rsidR="00A24A9B" w:rsidRDefault="00A24A9B" w:rsidP="000818B2">
            <w:pPr>
              <w:pStyle w:val="a4"/>
              <w:spacing w:line="360" w:lineRule="auto"/>
              <w:rPr>
                <w:rFonts w:ascii="宋体" w:eastAsia="宋体" w:hAnsi="宋体" w:cs="Times New Roman"/>
                <w:sz w:val="21"/>
                <w:szCs w:val="21"/>
              </w:rPr>
            </w:pPr>
          </w:p>
        </w:tc>
        <w:tc>
          <w:tcPr>
            <w:tcW w:w="1706" w:type="dxa"/>
            <w:vAlign w:val="center"/>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24A9B" w:rsidRDefault="00A24A9B" w:rsidP="000818B2">
            <w:pPr>
              <w:pStyle w:val="a4"/>
              <w:spacing w:line="360" w:lineRule="auto"/>
              <w:rPr>
                <w:rFonts w:ascii="宋体" w:eastAsia="宋体" w:hAnsi="宋体" w:cs="Times New Roman"/>
                <w:sz w:val="21"/>
                <w:szCs w:val="21"/>
              </w:rPr>
            </w:pPr>
          </w:p>
        </w:tc>
        <w:tc>
          <w:tcPr>
            <w:tcW w:w="3579" w:type="dxa"/>
            <w:vAlign w:val="center"/>
          </w:tcPr>
          <w:p w:rsidR="00A24A9B" w:rsidRDefault="00A24A9B" w:rsidP="000818B2">
            <w:pPr>
              <w:pStyle w:val="a4"/>
              <w:spacing w:line="360" w:lineRule="auto"/>
              <w:rPr>
                <w:rFonts w:ascii="宋体" w:eastAsia="宋体" w:hAnsi="宋体" w:cs="Times New Roman"/>
                <w:sz w:val="21"/>
                <w:szCs w:val="21"/>
              </w:rPr>
            </w:pPr>
          </w:p>
        </w:tc>
        <w:tc>
          <w:tcPr>
            <w:tcW w:w="1440" w:type="dxa"/>
            <w:vAlign w:val="center"/>
          </w:tcPr>
          <w:p w:rsidR="00A24A9B" w:rsidRDefault="00A24A9B" w:rsidP="000818B2">
            <w:pPr>
              <w:pStyle w:val="a4"/>
              <w:spacing w:line="360" w:lineRule="auto"/>
              <w:rPr>
                <w:rFonts w:ascii="宋体" w:eastAsia="宋体" w:hAnsi="宋体" w:cs="Times New Roman"/>
                <w:sz w:val="21"/>
                <w:szCs w:val="21"/>
              </w:rPr>
            </w:pPr>
          </w:p>
        </w:tc>
        <w:tc>
          <w:tcPr>
            <w:tcW w:w="1706" w:type="dxa"/>
            <w:vAlign w:val="center"/>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24A9B" w:rsidRDefault="00A24A9B" w:rsidP="000818B2">
            <w:pPr>
              <w:rPr>
                <w:rFonts w:ascii="宋体"/>
                <w:szCs w:val="21"/>
              </w:rPr>
            </w:pPr>
          </w:p>
        </w:tc>
        <w:tc>
          <w:tcPr>
            <w:tcW w:w="3579" w:type="dxa"/>
            <w:vAlign w:val="center"/>
          </w:tcPr>
          <w:p w:rsidR="00A24A9B" w:rsidRDefault="00A24A9B" w:rsidP="000818B2">
            <w:pPr>
              <w:rPr>
                <w:rFonts w:ascii="宋体"/>
                <w:szCs w:val="21"/>
              </w:rPr>
            </w:pPr>
          </w:p>
        </w:tc>
        <w:tc>
          <w:tcPr>
            <w:tcW w:w="1440" w:type="dxa"/>
            <w:vAlign w:val="center"/>
          </w:tcPr>
          <w:p w:rsidR="00A24A9B" w:rsidRDefault="00A24A9B" w:rsidP="000818B2">
            <w:pPr>
              <w:rPr>
                <w:rFonts w:ascii="宋体"/>
                <w:szCs w:val="21"/>
              </w:rPr>
            </w:pPr>
          </w:p>
        </w:tc>
        <w:tc>
          <w:tcPr>
            <w:tcW w:w="1706" w:type="dxa"/>
            <w:vAlign w:val="center"/>
          </w:tcPr>
          <w:p w:rsidR="00A24A9B" w:rsidRDefault="00A24A9B" w:rsidP="000818B2">
            <w:pPr>
              <w:rPr>
                <w:rFonts w:ascii="宋体"/>
                <w:szCs w:val="21"/>
              </w:rPr>
            </w:pPr>
          </w:p>
        </w:tc>
      </w:tr>
      <w:tr w:rsidR="00A24A9B" w:rsidTr="000818B2">
        <w:trPr>
          <w:trHeight w:val="680"/>
        </w:trPr>
        <w:tc>
          <w:tcPr>
            <w:tcW w:w="712"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24A9B" w:rsidRDefault="00A24A9B" w:rsidP="000818B2">
            <w:pPr>
              <w:rPr>
                <w:rFonts w:ascii="宋体"/>
                <w:szCs w:val="21"/>
              </w:rPr>
            </w:pPr>
          </w:p>
        </w:tc>
        <w:tc>
          <w:tcPr>
            <w:tcW w:w="3579" w:type="dxa"/>
            <w:vAlign w:val="center"/>
          </w:tcPr>
          <w:p w:rsidR="00A24A9B" w:rsidRDefault="00A24A9B" w:rsidP="000818B2">
            <w:pPr>
              <w:rPr>
                <w:rFonts w:ascii="宋体"/>
                <w:szCs w:val="21"/>
              </w:rPr>
            </w:pPr>
          </w:p>
        </w:tc>
        <w:tc>
          <w:tcPr>
            <w:tcW w:w="1440" w:type="dxa"/>
            <w:vAlign w:val="center"/>
          </w:tcPr>
          <w:p w:rsidR="00A24A9B" w:rsidRDefault="00A24A9B" w:rsidP="000818B2">
            <w:pPr>
              <w:rPr>
                <w:rFonts w:ascii="宋体"/>
                <w:szCs w:val="21"/>
              </w:rPr>
            </w:pPr>
          </w:p>
        </w:tc>
        <w:tc>
          <w:tcPr>
            <w:tcW w:w="1706" w:type="dxa"/>
            <w:vAlign w:val="center"/>
          </w:tcPr>
          <w:p w:rsidR="00A24A9B" w:rsidRDefault="00A24A9B" w:rsidP="000818B2">
            <w:pPr>
              <w:rPr>
                <w:rFonts w:ascii="宋体"/>
                <w:szCs w:val="21"/>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autoSpaceDE w:val="0"/>
        <w:autoSpaceDN w:val="0"/>
        <w:adjustRightInd w:val="0"/>
        <w:spacing w:line="480" w:lineRule="auto"/>
        <w:rPr>
          <w:rFonts w:asciiTheme="minorEastAsia" w:hAnsiTheme="minorEastAsia" w:cs="宋体"/>
          <w:sz w:val="24"/>
          <w:szCs w:val="24"/>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36"/>
          <w:szCs w:val="36"/>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AE5C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4A9B" w:rsidRDefault="00A24A9B" w:rsidP="00A24A9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4A9B" w:rsidTr="000818B2">
        <w:trPr>
          <w:trHeight w:val="225"/>
          <w:tblHeader/>
        </w:trPr>
        <w:tc>
          <w:tcPr>
            <w:tcW w:w="526"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snapToGrid w:val="0"/>
        <w:spacing w:line="500" w:lineRule="exact"/>
        <w:rPr>
          <w:rFonts w:asciiTheme="minorEastAsia" w:hAnsiTheme="minorEastAsia" w:cs="宋体"/>
          <w:szCs w:val="21"/>
          <w:lang w:val="zh-CN"/>
        </w:rPr>
      </w:pPr>
    </w:p>
    <w:p w:rsidR="00A24A9B" w:rsidRDefault="00A24A9B" w:rsidP="00A24A9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AE5C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4A9B" w:rsidRDefault="00A24A9B" w:rsidP="00A24A9B">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4A9B" w:rsidTr="000818B2">
        <w:trPr>
          <w:trHeight w:val="225"/>
          <w:tblHeader/>
        </w:trPr>
        <w:tc>
          <w:tcPr>
            <w:tcW w:w="526"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bl>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autoSpaceDE w:val="0"/>
        <w:autoSpaceDN w:val="0"/>
        <w:adjustRightInd w:val="0"/>
        <w:spacing w:line="480" w:lineRule="auto"/>
        <w:rPr>
          <w:rFonts w:asciiTheme="minorEastAsia" w:hAnsiTheme="minorEastAsia" w:cs="宋体"/>
          <w:szCs w:val="21"/>
          <w:lang w:val="zh-CN"/>
        </w:rPr>
      </w:pPr>
    </w:p>
    <w:p w:rsidR="00A24A9B" w:rsidRDefault="00A24A9B" w:rsidP="00A24A9B">
      <w:pPr>
        <w:snapToGrid w:val="0"/>
        <w:spacing w:line="500" w:lineRule="exact"/>
        <w:rPr>
          <w:rFonts w:asciiTheme="minorEastAsia" w:hAnsiTheme="minorEastAsia" w:cs="宋体"/>
          <w:szCs w:val="21"/>
          <w:lang w:val="zh-CN"/>
        </w:rPr>
      </w:pPr>
    </w:p>
    <w:p w:rsidR="00A24A9B" w:rsidRDefault="00A24A9B" w:rsidP="00A24A9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4A9B" w:rsidRDefault="00A24A9B" w:rsidP="00A24A9B">
      <w:pPr>
        <w:autoSpaceDE w:val="0"/>
        <w:autoSpaceDN w:val="0"/>
        <w:adjustRightInd w:val="0"/>
        <w:spacing w:line="360" w:lineRule="auto"/>
        <w:jc w:val="center"/>
        <w:outlineLvl w:val="0"/>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spacing w:line="360" w:lineRule="auto"/>
        <w:jc w:val="center"/>
        <w:rPr>
          <w:rFonts w:asciiTheme="minorEastAsia" w:hAnsiTheme="minorEastAsia" w:cs="宋体"/>
          <w:szCs w:val="21"/>
          <w:lang w:val="zh-CN"/>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AE5C0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4A9B" w:rsidRDefault="00A24A9B" w:rsidP="00A24A9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4A9B" w:rsidRDefault="00A24A9B" w:rsidP="00A24A9B">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4A9B" w:rsidTr="000818B2">
        <w:trPr>
          <w:trHeight w:val="225"/>
          <w:tblHeader/>
        </w:trPr>
        <w:tc>
          <w:tcPr>
            <w:tcW w:w="526"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4A9B" w:rsidRDefault="00A24A9B" w:rsidP="000818B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r w:rsidR="00A24A9B" w:rsidTr="000818B2">
        <w:trPr>
          <w:trHeight w:val="851"/>
        </w:trPr>
        <w:tc>
          <w:tcPr>
            <w:tcW w:w="526" w:type="dxa"/>
            <w:vAlign w:val="center"/>
          </w:tcPr>
          <w:p w:rsidR="00A24A9B" w:rsidRDefault="00A24A9B" w:rsidP="000818B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4A9B" w:rsidRDefault="00A24A9B" w:rsidP="000818B2">
            <w:pPr>
              <w:pStyle w:val="a4"/>
              <w:spacing w:line="360" w:lineRule="auto"/>
              <w:rPr>
                <w:rFonts w:ascii="宋体" w:eastAsia="宋体" w:hAnsi="宋体" w:cs="Times New Roman"/>
                <w:sz w:val="21"/>
                <w:szCs w:val="21"/>
              </w:rPr>
            </w:pPr>
          </w:p>
        </w:tc>
        <w:tc>
          <w:tcPr>
            <w:tcW w:w="1518" w:type="dxa"/>
            <w:vAlign w:val="center"/>
          </w:tcPr>
          <w:p w:rsidR="00A24A9B" w:rsidRDefault="00A24A9B" w:rsidP="000818B2">
            <w:pPr>
              <w:pStyle w:val="a4"/>
              <w:spacing w:line="360" w:lineRule="auto"/>
              <w:rPr>
                <w:rFonts w:ascii="宋体" w:eastAsia="宋体" w:hAnsi="宋体" w:cs="Times New Roman"/>
                <w:sz w:val="21"/>
                <w:szCs w:val="21"/>
              </w:rPr>
            </w:pPr>
          </w:p>
        </w:tc>
        <w:tc>
          <w:tcPr>
            <w:tcW w:w="1240" w:type="dxa"/>
          </w:tcPr>
          <w:p w:rsidR="00A24A9B" w:rsidRDefault="00A24A9B" w:rsidP="000818B2">
            <w:pPr>
              <w:pStyle w:val="a4"/>
              <w:spacing w:line="360" w:lineRule="auto"/>
              <w:rPr>
                <w:rFonts w:ascii="宋体" w:eastAsia="宋体" w:hAnsi="宋体" w:cs="Times New Roman"/>
                <w:sz w:val="21"/>
                <w:szCs w:val="21"/>
              </w:rPr>
            </w:pPr>
          </w:p>
        </w:tc>
        <w:tc>
          <w:tcPr>
            <w:tcW w:w="1648" w:type="dxa"/>
          </w:tcPr>
          <w:p w:rsidR="00A24A9B" w:rsidRDefault="00A24A9B" w:rsidP="000818B2">
            <w:pPr>
              <w:pStyle w:val="a4"/>
              <w:spacing w:line="360" w:lineRule="auto"/>
              <w:rPr>
                <w:rFonts w:ascii="宋体" w:eastAsia="宋体" w:hAnsi="宋体" w:cs="Times New Roman"/>
                <w:sz w:val="21"/>
                <w:szCs w:val="21"/>
              </w:rPr>
            </w:pPr>
          </w:p>
        </w:tc>
        <w:tc>
          <w:tcPr>
            <w:tcW w:w="1600" w:type="dxa"/>
          </w:tcPr>
          <w:p w:rsidR="00A24A9B" w:rsidRDefault="00A24A9B" w:rsidP="000818B2">
            <w:pPr>
              <w:pStyle w:val="a4"/>
              <w:spacing w:line="360" w:lineRule="auto"/>
              <w:rPr>
                <w:rFonts w:ascii="宋体" w:eastAsia="宋体" w:hAnsi="宋体" w:cs="Times New Roman"/>
                <w:sz w:val="21"/>
                <w:szCs w:val="21"/>
              </w:rPr>
            </w:pPr>
          </w:p>
        </w:tc>
        <w:tc>
          <w:tcPr>
            <w:tcW w:w="1417" w:type="dxa"/>
          </w:tcPr>
          <w:p w:rsidR="00A24A9B" w:rsidRDefault="00A24A9B" w:rsidP="000818B2">
            <w:pPr>
              <w:pStyle w:val="a4"/>
              <w:spacing w:line="360" w:lineRule="auto"/>
              <w:rPr>
                <w:rFonts w:ascii="宋体" w:eastAsia="宋体" w:hAnsi="宋体" w:cs="Times New Roman"/>
                <w:sz w:val="21"/>
                <w:szCs w:val="21"/>
              </w:rPr>
            </w:pPr>
          </w:p>
        </w:tc>
      </w:tr>
    </w:tbl>
    <w:p w:rsidR="00A24A9B" w:rsidRDefault="00A24A9B" w:rsidP="00A24A9B">
      <w:pPr>
        <w:autoSpaceDE w:val="0"/>
        <w:autoSpaceDN w:val="0"/>
        <w:adjustRightInd w:val="0"/>
        <w:spacing w:line="480" w:lineRule="auto"/>
        <w:rPr>
          <w:rFonts w:asciiTheme="minorEastAsia" w:hAnsiTheme="minorEastAsia" w:cs="宋体"/>
          <w:szCs w:val="21"/>
        </w:rPr>
      </w:pPr>
    </w:p>
    <w:p w:rsidR="00A24A9B" w:rsidRDefault="00A24A9B" w:rsidP="00A24A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A24A9B" w:rsidRDefault="00A24A9B" w:rsidP="00A24A9B">
      <w:pPr>
        <w:snapToGrid w:val="0"/>
        <w:spacing w:line="500" w:lineRule="exact"/>
        <w:rPr>
          <w:rFonts w:asciiTheme="minorEastAsia" w:hAnsiTheme="minorEastAsia" w:cs="宋体"/>
          <w:szCs w:val="21"/>
          <w:lang w:val="zh-CN"/>
        </w:rPr>
      </w:pPr>
    </w:p>
    <w:p w:rsidR="00A24A9B" w:rsidRDefault="00A24A9B" w:rsidP="00A24A9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p>
    <w:p w:rsidR="00A24A9B" w:rsidRDefault="00A24A9B" w:rsidP="00A24A9B">
      <w:pPr>
        <w:widowControl/>
        <w:jc w:val="left"/>
        <w:rPr>
          <w:rFonts w:ascii="宋体" w:hAnsi="宋体"/>
          <w:b/>
          <w:bCs/>
          <w:color w:val="000000"/>
          <w:sz w:val="24"/>
          <w:szCs w:val="24"/>
        </w:rPr>
      </w:pPr>
      <w:r>
        <w:rPr>
          <w:rFonts w:ascii="宋体" w:hAnsi="宋体"/>
          <w:b/>
          <w:bCs/>
          <w:color w:val="000000"/>
          <w:sz w:val="24"/>
          <w:szCs w:val="24"/>
        </w:rPr>
        <w:br w:type="page"/>
      </w: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A24A9B" w:rsidRDefault="00A24A9B" w:rsidP="00A24A9B">
      <w:pPr>
        <w:spacing w:line="360" w:lineRule="auto"/>
        <w:jc w:val="center"/>
        <w:rPr>
          <w:rFonts w:ascii="宋体" w:hAnsi="宋体"/>
          <w:b/>
          <w:bCs/>
          <w:color w:val="000000"/>
          <w:szCs w:val="21"/>
        </w:rPr>
      </w:pPr>
    </w:p>
    <w:p w:rsidR="00A24A9B" w:rsidRDefault="00A24A9B" w:rsidP="00A24A9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A24A9B" w:rsidRDefault="00A24A9B" w:rsidP="00A24A9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24A9B" w:rsidRDefault="00A24A9B" w:rsidP="00A24A9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A24A9B" w:rsidRDefault="00A24A9B" w:rsidP="00A24A9B">
      <w:pPr>
        <w:widowControl/>
        <w:spacing w:before="100" w:beforeAutospacing="1" w:after="100" w:afterAutospacing="1" w:line="360" w:lineRule="auto"/>
        <w:ind w:leftChars="1850" w:left="3885"/>
        <w:jc w:val="left"/>
        <w:rPr>
          <w:rFonts w:ascii="宋体" w:hAnsi="宋体" w:cs="Arial"/>
          <w:color w:val="000000"/>
          <w:kern w:val="0"/>
          <w:szCs w:val="21"/>
        </w:rPr>
      </w:pPr>
    </w:p>
    <w:p w:rsidR="00A24A9B" w:rsidRDefault="00A24A9B" w:rsidP="00A24A9B">
      <w:pPr>
        <w:widowControl/>
        <w:spacing w:before="100" w:beforeAutospacing="1" w:after="100" w:afterAutospacing="1" w:line="360" w:lineRule="auto"/>
        <w:ind w:leftChars="1850" w:left="3885"/>
        <w:jc w:val="left"/>
        <w:rPr>
          <w:rFonts w:ascii="宋体" w:hAnsi="宋体" w:cs="Arial"/>
          <w:color w:val="000000"/>
          <w:kern w:val="0"/>
          <w:szCs w:val="21"/>
        </w:rPr>
      </w:pPr>
    </w:p>
    <w:p w:rsidR="00A24A9B" w:rsidRDefault="00A24A9B" w:rsidP="00A24A9B">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A24A9B" w:rsidRDefault="00A24A9B" w:rsidP="00A24A9B">
      <w:pPr>
        <w:spacing w:line="480" w:lineRule="auto"/>
        <w:ind w:leftChars="2075" w:left="4358"/>
        <w:rPr>
          <w:rFonts w:asciiTheme="minorEastAsia" w:hAnsiTheme="minorEastAsia" w:cs="Arial"/>
          <w:color w:val="000000"/>
          <w:szCs w:val="21"/>
        </w:rPr>
      </w:pPr>
    </w:p>
    <w:p w:rsidR="00A24A9B" w:rsidRDefault="00A24A9B" w:rsidP="00A24A9B">
      <w:pPr>
        <w:spacing w:line="480" w:lineRule="auto"/>
        <w:ind w:leftChars="2075" w:left="4358"/>
        <w:rPr>
          <w:rFonts w:asciiTheme="minorEastAsia" w:hAnsiTheme="minorEastAsia" w:cs="Arial"/>
          <w:color w:val="000000"/>
          <w:szCs w:val="21"/>
        </w:rPr>
      </w:pPr>
    </w:p>
    <w:p w:rsidR="00A24A9B" w:rsidRDefault="00A24A9B" w:rsidP="00A24A9B">
      <w:pPr>
        <w:spacing w:line="480" w:lineRule="auto"/>
        <w:ind w:leftChars="2075" w:left="4358"/>
        <w:rPr>
          <w:rFonts w:asciiTheme="minorEastAsia" w:hAnsiTheme="minorEastAsia" w:cs="Arial"/>
          <w:color w:val="000000"/>
          <w:szCs w:val="21"/>
        </w:rPr>
      </w:pPr>
    </w:p>
    <w:p w:rsidR="00A24A9B" w:rsidRDefault="00A24A9B" w:rsidP="00A24A9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p>
    <w:p w:rsidR="00A24A9B" w:rsidRDefault="00A24A9B" w:rsidP="00A24A9B">
      <w:pPr>
        <w:widowControl/>
        <w:spacing w:before="100" w:beforeAutospacing="1" w:after="100" w:afterAutospacing="1" w:line="360" w:lineRule="auto"/>
        <w:contextualSpacing/>
        <w:jc w:val="left"/>
        <w:rPr>
          <w:rFonts w:ascii="宋体" w:hAnsi="宋体" w:cs="Arial"/>
          <w:color w:val="000000"/>
          <w:kern w:val="0"/>
          <w:szCs w:val="21"/>
        </w:rPr>
      </w:pPr>
    </w:p>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t>4.10 残疾人福利性单位声明函</w:t>
      </w:r>
    </w:p>
    <w:bookmarkEnd w:id="11"/>
    <w:bookmarkEnd w:id="12"/>
    <w:p w:rsidR="00A24A9B" w:rsidRDefault="00A24A9B" w:rsidP="00A24A9B">
      <w:pPr>
        <w:spacing w:line="360" w:lineRule="auto"/>
        <w:rPr>
          <w:rFonts w:ascii="宋体" w:hAnsi="宋体"/>
          <w:szCs w:val="21"/>
        </w:rPr>
      </w:pPr>
    </w:p>
    <w:p w:rsidR="00A24A9B" w:rsidRDefault="00A24A9B" w:rsidP="00A24A9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4A9B" w:rsidRDefault="00A24A9B" w:rsidP="00A24A9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24A9B" w:rsidRDefault="00A24A9B" w:rsidP="00A24A9B">
      <w:pPr>
        <w:spacing w:line="360" w:lineRule="auto"/>
        <w:rPr>
          <w:rFonts w:ascii="宋体" w:hAnsi="宋体"/>
          <w:szCs w:val="21"/>
        </w:rPr>
      </w:pPr>
    </w:p>
    <w:p w:rsidR="00A24A9B" w:rsidRDefault="00A24A9B" w:rsidP="00A24A9B">
      <w:pPr>
        <w:spacing w:line="360" w:lineRule="auto"/>
        <w:rPr>
          <w:rFonts w:ascii="宋体" w:hAnsi="宋体"/>
          <w:szCs w:val="21"/>
        </w:rPr>
      </w:pPr>
    </w:p>
    <w:p w:rsidR="00A24A9B" w:rsidRDefault="00A24A9B" w:rsidP="00A24A9B">
      <w:pPr>
        <w:spacing w:line="360" w:lineRule="auto"/>
        <w:rPr>
          <w:rFonts w:ascii="宋体" w:hAnsi="宋体"/>
          <w:szCs w:val="21"/>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A24A9B">
      <w:pPr>
        <w:spacing w:line="480" w:lineRule="auto"/>
        <w:ind w:leftChars="2075" w:left="4358"/>
        <w:rPr>
          <w:rFonts w:asciiTheme="minorEastAsia" w:hAnsiTheme="minorEastAsia" w:cs="Arial"/>
          <w:color w:val="000000"/>
          <w:szCs w:val="21"/>
        </w:rPr>
      </w:pPr>
    </w:p>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A24A9B" w:rsidRDefault="00A24A9B" w:rsidP="00A24A9B">
      <w:pPr>
        <w:autoSpaceDE w:val="0"/>
        <w:autoSpaceDN w:val="0"/>
        <w:adjustRightInd w:val="0"/>
        <w:spacing w:line="360" w:lineRule="auto"/>
        <w:jc w:val="center"/>
        <w:outlineLvl w:val="0"/>
        <w:rPr>
          <w:rFonts w:ascii="宋体" w:hAnsi="宋体"/>
          <w:b/>
          <w:bCs/>
          <w:color w:val="000000"/>
          <w:sz w:val="28"/>
          <w:szCs w:val="28"/>
        </w:rPr>
      </w:pPr>
    </w:p>
    <w:p w:rsidR="00A24A9B" w:rsidRDefault="00A24A9B" w:rsidP="00A24A9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A24A9B" w:rsidRDefault="00A24A9B" w:rsidP="00A24A9B">
      <w:pPr>
        <w:widowControl/>
        <w:spacing w:before="100" w:beforeAutospacing="1" w:after="100" w:afterAutospacing="1" w:line="360" w:lineRule="auto"/>
        <w:jc w:val="center"/>
        <w:rPr>
          <w:rFonts w:ascii="宋体" w:hAnsi="宋体"/>
          <w:b/>
          <w:bCs/>
          <w:color w:val="000000"/>
          <w:sz w:val="36"/>
          <w:szCs w:val="36"/>
        </w:rPr>
      </w:pPr>
    </w:p>
    <w:p w:rsidR="00A24A9B" w:rsidRDefault="00A24A9B" w:rsidP="00A24A9B">
      <w:pPr>
        <w:widowControl/>
        <w:spacing w:before="100" w:beforeAutospacing="1" w:after="100" w:afterAutospacing="1" w:line="360" w:lineRule="auto"/>
        <w:jc w:val="center"/>
        <w:rPr>
          <w:rFonts w:ascii="宋体" w:hAnsi="宋体"/>
          <w:b/>
          <w:bCs/>
          <w:color w:val="000000"/>
          <w:sz w:val="36"/>
          <w:szCs w:val="36"/>
        </w:rPr>
      </w:pPr>
    </w:p>
    <w:p w:rsidR="00A24A9B" w:rsidRDefault="00A24A9B" w:rsidP="00A24A9B"/>
    <w:p w:rsidR="00A24A9B" w:rsidRDefault="00A24A9B" w:rsidP="00A24A9B"/>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A24A9B" w:rsidRDefault="00A24A9B" w:rsidP="00A24A9B">
      <w:pPr>
        <w:adjustRightInd w:val="0"/>
        <w:snapToGrid w:val="0"/>
        <w:spacing w:line="360" w:lineRule="auto"/>
        <w:ind w:firstLineChars="2050" w:firstLine="4305"/>
        <w:rPr>
          <w:rFonts w:asciiTheme="minorEastAsia" w:hAnsiTheme="minorEastAsia" w:cs="宋体"/>
          <w:szCs w:val="21"/>
        </w:rPr>
      </w:pPr>
    </w:p>
    <w:p w:rsidR="00A24A9B" w:rsidRDefault="00A24A9B" w:rsidP="00A24A9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44"/>
          <w:szCs w:val="44"/>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jc w:val="center"/>
        <w:rPr>
          <w:rFonts w:asciiTheme="minorEastAsia" w:hAnsiTheme="minorEastAsia" w:cs="黑体"/>
          <w:b/>
          <w:bCs/>
          <w:sz w:val="15"/>
          <w:szCs w:val="15"/>
          <w:lang w:val="zh-CN"/>
        </w:rPr>
      </w:pPr>
    </w:p>
    <w:p w:rsidR="00A24A9B" w:rsidRDefault="00A24A9B" w:rsidP="00A24A9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A24A9B" w:rsidRDefault="00A24A9B" w:rsidP="00A24A9B"/>
    <w:p w:rsidR="00A24A9B" w:rsidRDefault="00A24A9B" w:rsidP="00A24A9B"/>
    <w:p w:rsidR="00A24A9B" w:rsidRDefault="00A24A9B" w:rsidP="00A24A9B"/>
    <w:p w:rsidR="00A24A9B" w:rsidRDefault="00A24A9B" w:rsidP="00A24A9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A24A9B" w:rsidRDefault="00A24A9B" w:rsidP="00A24A9B">
      <w:pPr>
        <w:spacing w:line="360" w:lineRule="auto"/>
        <w:jc w:val="center"/>
        <w:rPr>
          <w:rFonts w:ascii="宋体" w:hAnsi="宋体"/>
          <w:b/>
          <w:bCs/>
          <w:color w:val="000000"/>
          <w:sz w:val="28"/>
          <w:szCs w:val="28"/>
        </w:rPr>
      </w:pPr>
      <w:r>
        <w:rPr>
          <w:rFonts w:ascii="宋体" w:hAnsi="宋体"/>
          <w:b/>
          <w:bCs/>
          <w:color w:val="000000"/>
          <w:sz w:val="28"/>
          <w:szCs w:val="28"/>
        </w:rPr>
        <w:t> </w:t>
      </w:r>
    </w:p>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 w:rsidR="00A24A9B" w:rsidRDefault="00A24A9B" w:rsidP="00A24A9B">
      <w:pPr>
        <w:pStyle w:val="a7"/>
        <w:spacing w:line="360" w:lineRule="auto"/>
        <w:contextualSpacing/>
        <w:jc w:val="center"/>
        <w:rPr>
          <w:rFonts w:asciiTheme="majorEastAsia" w:eastAsiaTheme="majorEastAsia" w:hAnsiTheme="majorEastAsia" w:cs="宋体"/>
          <w:b/>
          <w:kern w:val="0"/>
          <w:sz w:val="36"/>
          <w:szCs w:val="36"/>
        </w:rPr>
      </w:pPr>
    </w:p>
    <w:p w:rsidR="002F2273" w:rsidRPr="00A24A9B" w:rsidRDefault="002F2273">
      <w:pPr>
        <w:autoSpaceDE w:val="0"/>
        <w:autoSpaceDN w:val="0"/>
        <w:adjustRightInd w:val="0"/>
        <w:spacing w:line="360" w:lineRule="auto"/>
        <w:rPr>
          <w:rFonts w:ascii="宋体" w:cs="宋体"/>
          <w:sz w:val="24"/>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pPr>
        <w:autoSpaceDE w:val="0"/>
        <w:autoSpaceDN w:val="0"/>
        <w:adjustRightInd w:val="0"/>
        <w:spacing w:line="360" w:lineRule="auto"/>
        <w:rPr>
          <w:rFonts w:ascii="宋体" w:cs="宋体"/>
          <w:sz w:val="24"/>
          <w:lang w:val="zh-CN"/>
        </w:rPr>
      </w:pPr>
    </w:p>
    <w:p w:rsidR="002F2273" w:rsidRDefault="002F2273" w:rsidP="00A24A9B">
      <w:pPr>
        <w:pStyle w:val="a7"/>
        <w:spacing w:line="360" w:lineRule="auto"/>
        <w:contextualSpacing/>
        <w:rPr>
          <w:rFonts w:asciiTheme="majorEastAsia" w:eastAsiaTheme="majorEastAsia" w:hAnsiTheme="majorEastAsia" w:cs="宋体"/>
          <w:b/>
          <w:kern w:val="0"/>
          <w:sz w:val="36"/>
          <w:szCs w:val="36"/>
        </w:rPr>
      </w:pPr>
    </w:p>
    <w:sectPr w:rsidR="002F2273" w:rsidSect="002F2273">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F6A" w:rsidRDefault="007D5F6A" w:rsidP="002F2273">
      <w:r>
        <w:separator/>
      </w:r>
    </w:p>
  </w:endnote>
  <w:endnote w:type="continuationSeparator" w:id="1">
    <w:p w:rsidR="007D5F6A" w:rsidRDefault="007D5F6A" w:rsidP="002F2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FangSong">
    <w:altName w:val="Arial Unicode MS"/>
    <w:charset w:val="86"/>
    <w:family w:val="modern"/>
    <w:pitch w:val="default"/>
    <w:sig w:usb0="00000000"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B2" w:rsidRDefault="000818B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0818B2" w:rsidRDefault="000818B2">
                <w:pPr>
                  <w:pStyle w:val="aa"/>
                </w:pPr>
                <w:fldSimple w:instr=" PAGE  \* MERGEFORMAT ">
                  <w:r w:rsidR="00146423">
                    <w:rPr>
                      <w:noProof/>
                    </w:rPr>
                    <w:t>78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F6A" w:rsidRDefault="007D5F6A" w:rsidP="002F2273">
      <w:r>
        <w:separator/>
      </w:r>
    </w:p>
  </w:footnote>
  <w:footnote w:type="continuationSeparator" w:id="1">
    <w:p w:rsidR="007D5F6A" w:rsidRDefault="007D5F6A" w:rsidP="002F2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A0E530A1"/>
    <w:multiLevelType w:val="singleLevel"/>
    <w:tmpl w:val="A0E530A1"/>
    <w:lvl w:ilvl="0">
      <w:start w:val="1"/>
      <w:numFmt w:val="decimal"/>
      <w:suff w:val="space"/>
      <w:lvlText w:val="%1."/>
      <w:lvlJc w:val="left"/>
    </w:lvl>
  </w:abstractNum>
  <w:abstractNum w:abstractNumId="3">
    <w:nsid w:val="A7ED56BE"/>
    <w:multiLevelType w:val="singleLevel"/>
    <w:tmpl w:val="A7ED56BE"/>
    <w:lvl w:ilvl="0">
      <w:start w:val="1"/>
      <w:numFmt w:val="decimal"/>
      <w:suff w:val="nothing"/>
      <w:lvlText w:val="（%1）"/>
      <w:lvlJc w:val="left"/>
    </w:lvl>
  </w:abstractNum>
  <w:abstractNum w:abstractNumId="4">
    <w:nsid w:val="B336EA58"/>
    <w:multiLevelType w:val="singleLevel"/>
    <w:tmpl w:val="B336EA58"/>
    <w:lvl w:ilvl="0">
      <w:start w:val="2"/>
      <w:numFmt w:val="chineseCounting"/>
      <w:suff w:val="nothing"/>
      <w:lvlText w:val="（%1）"/>
      <w:lvlJc w:val="left"/>
      <w:rPr>
        <w:rFonts w:hint="eastAsia"/>
      </w:rPr>
    </w:lvl>
  </w:abstractNum>
  <w:abstractNum w:abstractNumId="5">
    <w:nsid w:val="B5A246EA"/>
    <w:multiLevelType w:val="singleLevel"/>
    <w:tmpl w:val="B5A246EA"/>
    <w:lvl w:ilvl="0">
      <w:start w:val="2"/>
      <w:numFmt w:val="decimal"/>
      <w:suff w:val="nothing"/>
      <w:lvlText w:val="%1、"/>
      <w:lvlJc w:val="left"/>
    </w:lvl>
  </w:abstractNum>
  <w:abstractNum w:abstractNumId="6">
    <w:nsid w:val="EB0A31F9"/>
    <w:multiLevelType w:val="singleLevel"/>
    <w:tmpl w:val="EB0A31F9"/>
    <w:lvl w:ilvl="0">
      <w:start w:val="4"/>
      <w:numFmt w:val="chineseCounting"/>
      <w:suff w:val="nothing"/>
      <w:lvlText w:val="%1、"/>
      <w:lvlJc w:val="left"/>
      <w:rPr>
        <w:rFonts w:hint="eastAsia"/>
      </w:rPr>
    </w:lvl>
  </w:abstractNum>
  <w:abstractNum w:abstractNumId="7">
    <w:nsid w:val="FD02D097"/>
    <w:multiLevelType w:val="singleLevel"/>
    <w:tmpl w:val="FD02D097"/>
    <w:lvl w:ilvl="0">
      <w:start w:val="1"/>
      <w:numFmt w:val="decimal"/>
      <w:suff w:val="space"/>
      <w:lvlText w:val="%1."/>
      <w:lvlJc w:val="left"/>
    </w:lvl>
  </w:abstractNum>
  <w:abstractNum w:abstractNumId="8">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3">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0FAA3963"/>
    <w:multiLevelType w:val="singleLevel"/>
    <w:tmpl w:val="0FAA3963"/>
    <w:lvl w:ilvl="0">
      <w:start w:val="2"/>
      <w:numFmt w:val="decimal"/>
      <w:suff w:val="space"/>
      <w:lvlText w:val="%1."/>
      <w:lvlJc w:val="left"/>
    </w:lvl>
  </w:abstractNum>
  <w:abstractNum w:abstractNumId="1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6">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0913A3C"/>
    <w:multiLevelType w:val="singleLevel"/>
    <w:tmpl w:val="30913A3C"/>
    <w:lvl w:ilvl="0">
      <w:start w:val="1"/>
      <w:numFmt w:val="decimal"/>
      <w:suff w:val="space"/>
      <w:lvlText w:val="%1."/>
      <w:lvlJc w:val="left"/>
      <w:pPr>
        <w:ind w:left="-2"/>
      </w:pPr>
    </w:lvl>
  </w:abstractNum>
  <w:abstractNum w:abstractNumId="38">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1F41721"/>
    <w:multiLevelType w:val="singleLevel"/>
    <w:tmpl w:val="51F41721"/>
    <w:lvl w:ilvl="0">
      <w:start w:val="1"/>
      <w:numFmt w:val="decimal"/>
      <w:suff w:val="nothing"/>
      <w:lvlText w:val="（%1）"/>
      <w:lvlJc w:val="left"/>
    </w:lvl>
  </w:abstractNum>
  <w:abstractNum w:abstractNumId="44">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9F817C2"/>
    <w:multiLevelType w:val="singleLevel"/>
    <w:tmpl w:val="59F817C2"/>
    <w:lvl w:ilvl="0">
      <w:start w:val="2"/>
      <w:numFmt w:val="chineseCounting"/>
      <w:suff w:val="space"/>
      <w:lvlText w:val="第%1章"/>
      <w:lvlJc w:val="left"/>
    </w:lvl>
  </w:abstractNum>
  <w:abstractNum w:abstractNumId="46">
    <w:nsid w:val="59F817E8"/>
    <w:multiLevelType w:val="singleLevel"/>
    <w:tmpl w:val="59F817E8"/>
    <w:lvl w:ilvl="0">
      <w:start w:val="1"/>
      <w:numFmt w:val="chineseCounting"/>
      <w:pStyle w:val="260"/>
      <w:suff w:val="nothing"/>
      <w:lvlText w:val="%1、"/>
      <w:lvlJc w:val="left"/>
    </w:lvl>
  </w:abstractNum>
  <w:abstractNum w:abstractNumId="47">
    <w:nsid w:val="5A051E9E"/>
    <w:multiLevelType w:val="singleLevel"/>
    <w:tmpl w:val="5A051E9E"/>
    <w:lvl w:ilvl="0">
      <w:start w:val="1"/>
      <w:numFmt w:val="chineseCounting"/>
      <w:suff w:val="nothing"/>
      <w:lvlText w:val="%1、"/>
      <w:lvlJc w:val="left"/>
    </w:lvl>
  </w:abstractNum>
  <w:abstractNum w:abstractNumId="48">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54E26F6"/>
    <w:multiLevelType w:val="singleLevel"/>
    <w:tmpl w:val="654E26F6"/>
    <w:lvl w:ilvl="0">
      <w:start w:val="1"/>
      <w:numFmt w:val="decimal"/>
      <w:suff w:val="nothing"/>
      <w:lvlText w:val="%1、"/>
      <w:lvlJc w:val="left"/>
    </w:lvl>
  </w:abstractNum>
  <w:abstractNum w:abstractNumId="57">
    <w:nsid w:val="65BC26F2"/>
    <w:multiLevelType w:val="hybridMultilevel"/>
    <w:tmpl w:val="6E82F52A"/>
    <w:lvl w:ilvl="0" w:tplc="9228A9E0">
      <w:start w:val="1"/>
      <w:numFmt w:val="japaneseCounting"/>
      <w:lvlText w:val="%1、"/>
      <w:lvlJc w:val="left"/>
      <w:pPr>
        <w:ind w:left="992" w:hanging="510"/>
      </w:pPr>
      <w:rPr>
        <w:rFonts w:hint="default"/>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8">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6">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8">
    <w:nsid w:val="76328B85"/>
    <w:multiLevelType w:val="singleLevel"/>
    <w:tmpl w:val="76328B85"/>
    <w:lvl w:ilvl="0">
      <w:start w:val="2"/>
      <w:numFmt w:val="chineseCounting"/>
      <w:suff w:val="nothing"/>
      <w:lvlText w:val="%1、"/>
      <w:lvlJc w:val="left"/>
      <w:rPr>
        <w:rFonts w:hint="eastAsia"/>
      </w:rPr>
    </w:lvl>
  </w:abstractNum>
  <w:abstractNum w:abstractNumId="69">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1">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8"/>
  </w:num>
  <w:num w:numId="2">
    <w:abstractNumId w:val="9"/>
  </w:num>
  <w:num w:numId="3">
    <w:abstractNumId w:val="46"/>
  </w:num>
  <w:num w:numId="4">
    <w:abstractNumId w:val="0"/>
  </w:num>
  <w:num w:numId="5">
    <w:abstractNumId w:val="47"/>
  </w:num>
  <w:num w:numId="6">
    <w:abstractNumId w:val="1"/>
  </w:num>
  <w:num w:numId="7">
    <w:abstractNumId w:val="56"/>
  </w:num>
  <w:num w:numId="8">
    <w:abstractNumId w:val="4"/>
  </w:num>
  <w:num w:numId="9">
    <w:abstractNumId w:val="45"/>
  </w:num>
  <w:num w:numId="10">
    <w:abstractNumId w:val="6"/>
  </w:num>
  <w:num w:numId="11">
    <w:abstractNumId w:val="31"/>
  </w:num>
  <w:num w:numId="12">
    <w:abstractNumId w:val="60"/>
  </w:num>
  <w:num w:numId="13">
    <w:abstractNumId w:val="35"/>
  </w:num>
  <w:num w:numId="14">
    <w:abstractNumId w:val="38"/>
  </w:num>
  <w:num w:numId="15">
    <w:abstractNumId w:val="55"/>
  </w:num>
  <w:num w:numId="16">
    <w:abstractNumId w:val="23"/>
  </w:num>
  <w:num w:numId="17">
    <w:abstractNumId w:val="25"/>
  </w:num>
  <w:num w:numId="18">
    <w:abstractNumId w:val="72"/>
  </w:num>
  <w:num w:numId="19">
    <w:abstractNumId w:val="52"/>
  </w:num>
  <w:num w:numId="20">
    <w:abstractNumId w:val="69"/>
  </w:num>
  <w:num w:numId="21">
    <w:abstractNumId w:val="15"/>
  </w:num>
  <w:num w:numId="22">
    <w:abstractNumId w:val="18"/>
  </w:num>
  <w:num w:numId="23">
    <w:abstractNumId w:val="50"/>
  </w:num>
  <w:num w:numId="24">
    <w:abstractNumId w:val="33"/>
  </w:num>
  <w:num w:numId="25">
    <w:abstractNumId w:val="48"/>
  </w:num>
  <w:num w:numId="26">
    <w:abstractNumId w:val="59"/>
  </w:num>
  <w:num w:numId="27">
    <w:abstractNumId w:val="39"/>
  </w:num>
  <w:num w:numId="28">
    <w:abstractNumId w:val="34"/>
  </w:num>
  <w:num w:numId="29">
    <w:abstractNumId w:val="12"/>
  </w:num>
  <w:num w:numId="30">
    <w:abstractNumId w:val="28"/>
  </w:num>
  <w:num w:numId="31">
    <w:abstractNumId w:val="27"/>
  </w:num>
  <w:num w:numId="32">
    <w:abstractNumId w:val="67"/>
  </w:num>
  <w:num w:numId="33">
    <w:abstractNumId w:val="61"/>
  </w:num>
  <w:num w:numId="34">
    <w:abstractNumId w:val="54"/>
  </w:num>
  <w:num w:numId="35">
    <w:abstractNumId w:val="63"/>
  </w:num>
  <w:num w:numId="36">
    <w:abstractNumId w:val="44"/>
  </w:num>
  <w:num w:numId="37">
    <w:abstractNumId w:val="19"/>
  </w:num>
  <w:num w:numId="38">
    <w:abstractNumId w:val="30"/>
  </w:num>
  <w:num w:numId="39">
    <w:abstractNumId w:val="66"/>
  </w:num>
  <w:num w:numId="40">
    <w:abstractNumId w:val="29"/>
  </w:num>
  <w:num w:numId="41">
    <w:abstractNumId w:val="32"/>
  </w:num>
  <w:num w:numId="42">
    <w:abstractNumId w:val="13"/>
  </w:num>
  <w:num w:numId="43">
    <w:abstractNumId w:val="24"/>
  </w:num>
  <w:num w:numId="44">
    <w:abstractNumId w:val="53"/>
  </w:num>
  <w:num w:numId="45">
    <w:abstractNumId w:val="41"/>
  </w:num>
  <w:num w:numId="46">
    <w:abstractNumId w:val="71"/>
  </w:num>
  <w:num w:numId="47">
    <w:abstractNumId w:val="73"/>
  </w:num>
  <w:num w:numId="48">
    <w:abstractNumId w:val="26"/>
  </w:num>
  <w:num w:numId="49">
    <w:abstractNumId w:val="20"/>
  </w:num>
  <w:num w:numId="50">
    <w:abstractNumId w:val="42"/>
  </w:num>
  <w:num w:numId="51">
    <w:abstractNumId w:val="64"/>
  </w:num>
  <w:num w:numId="52">
    <w:abstractNumId w:val="62"/>
  </w:num>
  <w:num w:numId="53">
    <w:abstractNumId w:val="51"/>
  </w:num>
  <w:num w:numId="54">
    <w:abstractNumId w:val="11"/>
  </w:num>
  <w:num w:numId="55">
    <w:abstractNumId w:val="65"/>
  </w:num>
  <w:num w:numId="56">
    <w:abstractNumId w:val="22"/>
  </w:num>
  <w:num w:numId="57">
    <w:abstractNumId w:val="10"/>
  </w:num>
  <w:num w:numId="58">
    <w:abstractNumId w:val="49"/>
  </w:num>
  <w:num w:numId="59">
    <w:abstractNumId w:val="21"/>
  </w:num>
  <w:num w:numId="60">
    <w:abstractNumId w:val="14"/>
  </w:num>
  <w:num w:numId="61">
    <w:abstractNumId w:val="58"/>
  </w:num>
  <w:num w:numId="62">
    <w:abstractNumId w:val="40"/>
  </w:num>
  <w:num w:numId="63">
    <w:abstractNumId w:val="36"/>
  </w:num>
  <w:num w:numId="64">
    <w:abstractNumId w:val="70"/>
  </w:num>
  <w:num w:numId="65">
    <w:abstractNumId w:val="17"/>
  </w:num>
  <w:num w:numId="66">
    <w:abstractNumId w:val="57"/>
  </w:num>
  <w:num w:numId="67">
    <w:abstractNumId w:val="37"/>
  </w:num>
  <w:num w:numId="68">
    <w:abstractNumId w:val="7"/>
  </w:num>
  <w:num w:numId="69">
    <w:abstractNumId w:val="16"/>
  </w:num>
  <w:num w:numId="70">
    <w:abstractNumId w:val="2"/>
  </w:num>
  <w:num w:numId="71">
    <w:abstractNumId w:val="43"/>
  </w:num>
  <w:num w:numId="72">
    <w:abstractNumId w:val="3"/>
  </w:num>
  <w:num w:numId="73">
    <w:abstractNumId w:val="5"/>
  </w:num>
  <w:num w:numId="74">
    <w:abstractNumId w:val="6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12EF"/>
    <w:rsid w:val="0000434B"/>
    <w:rsid w:val="0001093E"/>
    <w:rsid w:val="000117E8"/>
    <w:rsid w:val="0001201D"/>
    <w:rsid w:val="00013EFC"/>
    <w:rsid w:val="000172EF"/>
    <w:rsid w:val="0002253A"/>
    <w:rsid w:val="00026D3A"/>
    <w:rsid w:val="00033285"/>
    <w:rsid w:val="000362D3"/>
    <w:rsid w:val="00036AB0"/>
    <w:rsid w:val="00037395"/>
    <w:rsid w:val="000456D3"/>
    <w:rsid w:val="00052A3A"/>
    <w:rsid w:val="00054148"/>
    <w:rsid w:val="0005511F"/>
    <w:rsid w:val="00057B4C"/>
    <w:rsid w:val="000600E4"/>
    <w:rsid w:val="000608A1"/>
    <w:rsid w:val="000617AD"/>
    <w:rsid w:val="00062D93"/>
    <w:rsid w:val="00064683"/>
    <w:rsid w:val="00065CB6"/>
    <w:rsid w:val="0008047C"/>
    <w:rsid w:val="000813AD"/>
    <w:rsid w:val="000818B2"/>
    <w:rsid w:val="00084158"/>
    <w:rsid w:val="0008501E"/>
    <w:rsid w:val="000851A7"/>
    <w:rsid w:val="0009096F"/>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550F"/>
    <w:rsid w:val="000E6758"/>
    <w:rsid w:val="000F33B8"/>
    <w:rsid w:val="000F4624"/>
    <w:rsid w:val="000F6293"/>
    <w:rsid w:val="00101B1E"/>
    <w:rsid w:val="001031CD"/>
    <w:rsid w:val="00106C30"/>
    <w:rsid w:val="00106ED5"/>
    <w:rsid w:val="00112086"/>
    <w:rsid w:val="00113E3C"/>
    <w:rsid w:val="00122589"/>
    <w:rsid w:val="00126E3B"/>
    <w:rsid w:val="0013082A"/>
    <w:rsid w:val="00137597"/>
    <w:rsid w:val="00142D8D"/>
    <w:rsid w:val="001462B5"/>
    <w:rsid w:val="00146423"/>
    <w:rsid w:val="00183C0B"/>
    <w:rsid w:val="001A2287"/>
    <w:rsid w:val="001A3102"/>
    <w:rsid w:val="001A331E"/>
    <w:rsid w:val="001A39CF"/>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3B98"/>
    <w:rsid w:val="002474B6"/>
    <w:rsid w:val="00251097"/>
    <w:rsid w:val="00260146"/>
    <w:rsid w:val="00263299"/>
    <w:rsid w:val="002646EF"/>
    <w:rsid w:val="002647F5"/>
    <w:rsid w:val="002649BD"/>
    <w:rsid w:val="00270351"/>
    <w:rsid w:val="00274BBB"/>
    <w:rsid w:val="0027624F"/>
    <w:rsid w:val="00277389"/>
    <w:rsid w:val="00281430"/>
    <w:rsid w:val="00282F58"/>
    <w:rsid w:val="002938A6"/>
    <w:rsid w:val="002947DE"/>
    <w:rsid w:val="002A0AA9"/>
    <w:rsid w:val="002A2196"/>
    <w:rsid w:val="002A2A03"/>
    <w:rsid w:val="002A59DD"/>
    <w:rsid w:val="002A6808"/>
    <w:rsid w:val="002A7854"/>
    <w:rsid w:val="002B5112"/>
    <w:rsid w:val="002B5CC6"/>
    <w:rsid w:val="002B6419"/>
    <w:rsid w:val="002D0ACD"/>
    <w:rsid w:val="002D16C8"/>
    <w:rsid w:val="002D5392"/>
    <w:rsid w:val="002E0E5A"/>
    <w:rsid w:val="002E146A"/>
    <w:rsid w:val="002E1953"/>
    <w:rsid w:val="002E19A2"/>
    <w:rsid w:val="002E5834"/>
    <w:rsid w:val="002F0ADE"/>
    <w:rsid w:val="002F2273"/>
    <w:rsid w:val="003007CC"/>
    <w:rsid w:val="003026E2"/>
    <w:rsid w:val="00302E6E"/>
    <w:rsid w:val="00315B95"/>
    <w:rsid w:val="003209FF"/>
    <w:rsid w:val="00322CFC"/>
    <w:rsid w:val="00326E53"/>
    <w:rsid w:val="003271C9"/>
    <w:rsid w:val="00333D5C"/>
    <w:rsid w:val="00340CF2"/>
    <w:rsid w:val="0034249D"/>
    <w:rsid w:val="003439EC"/>
    <w:rsid w:val="00343C83"/>
    <w:rsid w:val="00343DC6"/>
    <w:rsid w:val="00352120"/>
    <w:rsid w:val="003527C2"/>
    <w:rsid w:val="00357B46"/>
    <w:rsid w:val="00360907"/>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632A"/>
    <w:rsid w:val="00401A7B"/>
    <w:rsid w:val="00404E06"/>
    <w:rsid w:val="0040687E"/>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73C0B"/>
    <w:rsid w:val="00480323"/>
    <w:rsid w:val="00481D4E"/>
    <w:rsid w:val="0048402A"/>
    <w:rsid w:val="0049371C"/>
    <w:rsid w:val="004A02A9"/>
    <w:rsid w:val="004A1869"/>
    <w:rsid w:val="004A1A3C"/>
    <w:rsid w:val="004A6C18"/>
    <w:rsid w:val="004B0847"/>
    <w:rsid w:val="004B1E23"/>
    <w:rsid w:val="004B348F"/>
    <w:rsid w:val="004B63AC"/>
    <w:rsid w:val="004C4834"/>
    <w:rsid w:val="004C50BA"/>
    <w:rsid w:val="004D086A"/>
    <w:rsid w:val="004D6447"/>
    <w:rsid w:val="004E0C5A"/>
    <w:rsid w:val="004E0CA3"/>
    <w:rsid w:val="004E592E"/>
    <w:rsid w:val="004E70FD"/>
    <w:rsid w:val="004E792C"/>
    <w:rsid w:val="004F24CE"/>
    <w:rsid w:val="004F6C11"/>
    <w:rsid w:val="005018F1"/>
    <w:rsid w:val="00502570"/>
    <w:rsid w:val="00502F71"/>
    <w:rsid w:val="00504B08"/>
    <w:rsid w:val="00506E16"/>
    <w:rsid w:val="00507310"/>
    <w:rsid w:val="005132FB"/>
    <w:rsid w:val="005145BA"/>
    <w:rsid w:val="005254B5"/>
    <w:rsid w:val="0053242C"/>
    <w:rsid w:val="005336BC"/>
    <w:rsid w:val="0054080C"/>
    <w:rsid w:val="00541A67"/>
    <w:rsid w:val="00547E10"/>
    <w:rsid w:val="00552323"/>
    <w:rsid w:val="00556964"/>
    <w:rsid w:val="00556BB5"/>
    <w:rsid w:val="005616AE"/>
    <w:rsid w:val="00563C67"/>
    <w:rsid w:val="00581EC2"/>
    <w:rsid w:val="00583E58"/>
    <w:rsid w:val="00584572"/>
    <w:rsid w:val="005900E9"/>
    <w:rsid w:val="005965CF"/>
    <w:rsid w:val="005A142B"/>
    <w:rsid w:val="005B3264"/>
    <w:rsid w:val="005B3C17"/>
    <w:rsid w:val="005B61CB"/>
    <w:rsid w:val="005B63B3"/>
    <w:rsid w:val="005C20FE"/>
    <w:rsid w:val="005C4F0F"/>
    <w:rsid w:val="005C5359"/>
    <w:rsid w:val="005C6472"/>
    <w:rsid w:val="005D0785"/>
    <w:rsid w:val="005D3FE2"/>
    <w:rsid w:val="005E1EEC"/>
    <w:rsid w:val="005E3FAA"/>
    <w:rsid w:val="005E60FE"/>
    <w:rsid w:val="005E781B"/>
    <w:rsid w:val="005F4263"/>
    <w:rsid w:val="005F6BFD"/>
    <w:rsid w:val="005F7797"/>
    <w:rsid w:val="0061174C"/>
    <w:rsid w:val="0061264C"/>
    <w:rsid w:val="00617342"/>
    <w:rsid w:val="00620A5F"/>
    <w:rsid w:val="006279FD"/>
    <w:rsid w:val="00627C18"/>
    <w:rsid w:val="0063348F"/>
    <w:rsid w:val="00635345"/>
    <w:rsid w:val="00636AAD"/>
    <w:rsid w:val="00637A40"/>
    <w:rsid w:val="006415E8"/>
    <w:rsid w:val="00641CDD"/>
    <w:rsid w:val="006439CE"/>
    <w:rsid w:val="00645E6B"/>
    <w:rsid w:val="00653850"/>
    <w:rsid w:val="00664179"/>
    <w:rsid w:val="00664BC6"/>
    <w:rsid w:val="006653C8"/>
    <w:rsid w:val="0066558C"/>
    <w:rsid w:val="00670C91"/>
    <w:rsid w:val="00674A35"/>
    <w:rsid w:val="0068256E"/>
    <w:rsid w:val="0068518E"/>
    <w:rsid w:val="00685863"/>
    <w:rsid w:val="0068682A"/>
    <w:rsid w:val="00687264"/>
    <w:rsid w:val="00690B8E"/>
    <w:rsid w:val="00691436"/>
    <w:rsid w:val="00693064"/>
    <w:rsid w:val="006A3C57"/>
    <w:rsid w:val="006A5E16"/>
    <w:rsid w:val="006B4FF5"/>
    <w:rsid w:val="006B7B09"/>
    <w:rsid w:val="006E1E91"/>
    <w:rsid w:val="006E67C2"/>
    <w:rsid w:val="00701C4A"/>
    <w:rsid w:val="00702AED"/>
    <w:rsid w:val="00704489"/>
    <w:rsid w:val="00706336"/>
    <w:rsid w:val="00707BB1"/>
    <w:rsid w:val="00710043"/>
    <w:rsid w:val="00713846"/>
    <w:rsid w:val="00713F05"/>
    <w:rsid w:val="00722B16"/>
    <w:rsid w:val="00726B6F"/>
    <w:rsid w:val="00727E24"/>
    <w:rsid w:val="00730378"/>
    <w:rsid w:val="007328EA"/>
    <w:rsid w:val="007353FD"/>
    <w:rsid w:val="0074134F"/>
    <w:rsid w:val="00743A93"/>
    <w:rsid w:val="00743FD6"/>
    <w:rsid w:val="0074469F"/>
    <w:rsid w:val="007502F1"/>
    <w:rsid w:val="00752E82"/>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A6FBA"/>
    <w:rsid w:val="007B1714"/>
    <w:rsid w:val="007B367F"/>
    <w:rsid w:val="007B50C9"/>
    <w:rsid w:val="007B6C10"/>
    <w:rsid w:val="007C0A19"/>
    <w:rsid w:val="007C0E40"/>
    <w:rsid w:val="007C0EAB"/>
    <w:rsid w:val="007C1243"/>
    <w:rsid w:val="007C3019"/>
    <w:rsid w:val="007C4FF8"/>
    <w:rsid w:val="007C50FB"/>
    <w:rsid w:val="007C5F39"/>
    <w:rsid w:val="007C6247"/>
    <w:rsid w:val="007C6C16"/>
    <w:rsid w:val="007D330A"/>
    <w:rsid w:val="007D3ED3"/>
    <w:rsid w:val="007D5F6A"/>
    <w:rsid w:val="007E0773"/>
    <w:rsid w:val="007E1CCD"/>
    <w:rsid w:val="007E55EC"/>
    <w:rsid w:val="007E5F3F"/>
    <w:rsid w:val="007E6384"/>
    <w:rsid w:val="007F214C"/>
    <w:rsid w:val="00800F49"/>
    <w:rsid w:val="00805439"/>
    <w:rsid w:val="00805FF3"/>
    <w:rsid w:val="008175BA"/>
    <w:rsid w:val="008175D0"/>
    <w:rsid w:val="00821065"/>
    <w:rsid w:val="0083105C"/>
    <w:rsid w:val="00831E22"/>
    <w:rsid w:val="008342D3"/>
    <w:rsid w:val="00843FAE"/>
    <w:rsid w:val="0084465F"/>
    <w:rsid w:val="0084581D"/>
    <w:rsid w:val="00846CF0"/>
    <w:rsid w:val="00846FA4"/>
    <w:rsid w:val="00853677"/>
    <w:rsid w:val="00856AD8"/>
    <w:rsid w:val="00863EEA"/>
    <w:rsid w:val="0087110B"/>
    <w:rsid w:val="00873C7A"/>
    <w:rsid w:val="0087459B"/>
    <w:rsid w:val="00874A1D"/>
    <w:rsid w:val="00875E42"/>
    <w:rsid w:val="00884FDF"/>
    <w:rsid w:val="008925C6"/>
    <w:rsid w:val="00897F2A"/>
    <w:rsid w:val="008A2A01"/>
    <w:rsid w:val="008A39DF"/>
    <w:rsid w:val="008A4B0E"/>
    <w:rsid w:val="008A54AB"/>
    <w:rsid w:val="008B5305"/>
    <w:rsid w:val="008B5BCD"/>
    <w:rsid w:val="008C137D"/>
    <w:rsid w:val="008C16B9"/>
    <w:rsid w:val="008C4DEF"/>
    <w:rsid w:val="008D1DCB"/>
    <w:rsid w:val="008D2731"/>
    <w:rsid w:val="008E0D17"/>
    <w:rsid w:val="008E2018"/>
    <w:rsid w:val="008F3472"/>
    <w:rsid w:val="009019F6"/>
    <w:rsid w:val="00902F27"/>
    <w:rsid w:val="00904A3E"/>
    <w:rsid w:val="00907281"/>
    <w:rsid w:val="00915F4D"/>
    <w:rsid w:val="00931569"/>
    <w:rsid w:val="00932A8B"/>
    <w:rsid w:val="00937421"/>
    <w:rsid w:val="0093794A"/>
    <w:rsid w:val="00942530"/>
    <w:rsid w:val="00947645"/>
    <w:rsid w:val="00951B20"/>
    <w:rsid w:val="00951D5E"/>
    <w:rsid w:val="00957CFA"/>
    <w:rsid w:val="00957E4A"/>
    <w:rsid w:val="009606B7"/>
    <w:rsid w:val="009617D0"/>
    <w:rsid w:val="00961879"/>
    <w:rsid w:val="009638D6"/>
    <w:rsid w:val="00966249"/>
    <w:rsid w:val="00967604"/>
    <w:rsid w:val="00973103"/>
    <w:rsid w:val="009776F9"/>
    <w:rsid w:val="00977A5F"/>
    <w:rsid w:val="009830EE"/>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24A9B"/>
    <w:rsid w:val="00A35D25"/>
    <w:rsid w:val="00A43B57"/>
    <w:rsid w:val="00A51EED"/>
    <w:rsid w:val="00A51FB4"/>
    <w:rsid w:val="00A557C2"/>
    <w:rsid w:val="00A55F0F"/>
    <w:rsid w:val="00A60223"/>
    <w:rsid w:val="00A63B7A"/>
    <w:rsid w:val="00A6401D"/>
    <w:rsid w:val="00A74796"/>
    <w:rsid w:val="00A75B4A"/>
    <w:rsid w:val="00A809F7"/>
    <w:rsid w:val="00A81917"/>
    <w:rsid w:val="00A879CD"/>
    <w:rsid w:val="00A87C83"/>
    <w:rsid w:val="00A905E6"/>
    <w:rsid w:val="00AA6ECF"/>
    <w:rsid w:val="00AB34DA"/>
    <w:rsid w:val="00AB370A"/>
    <w:rsid w:val="00AB420B"/>
    <w:rsid w:val="00AB6C39"/>
    <w:rsid w:val="00AC41D2"/>
    <w:rsid w:val="00AC70CB"/>
    <w:rsid w:val="00AD0AAF"/>
    <w:rsid w:val="00AD257D"/>
    <w:rsid w:val="00AD2A95"/>
    <w:rsid w:val="00AE5C03"/>
    <w:rsid w:val="00AF64D1"/>
    <w:rsid w:val="00AF70DA"/>
    <w:rsid w:val="00B03982"/>
    <w:rsid w:val="00B102AE"/>
    <w:rsid w:val="00B10A01"/>
    <w:rsid w:val="00B14F3F"/>
    <w:rsid w:val="00B164EA"/>
    <w:rsid w:val="00B22497"/>
    <w:rsid w:val="00B36205"/>
    <w:rsid w:val="00B449A4"/>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D49DA"/>
    <w:rsid w:val="00BE2E1F"/>
    <w:rsid w:val="00C00010"/>
    <w:rsid w:val="00C01D89"/>
    <w:rsid w:val="00C03601"/>
    <w:rsid w:val="00C134BB"/>
    <w:rsid w:val="00C14F19"/>
    <w:rsid w:val="00C21892"/>
    <w:rsid w:val="00C221F8"/>
    <w:rsid w:val="00C312B8"/>
    <w:rsid w:val="00C405A1"/>
    <w:rsid w:val="00C4362B"/>
    <w:rsid w:val="00C47E9F"/>
    <w:rsid w:val="00C51B18"/>
    <w:rsid w:val="00C54663"/>
    <w:rsid w:val="00C55715"/>
    <w:rsid w:val="00C601E5"/>
    <w:rsid w:val="00C71315"/>
    <w:rsid w:val="00C7157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E4385"/>
    <w:rsid w:val="00CF3C09"/>
    <w:rsid w:val="00D002DB"/>
    <w:rsid w:val="00D0183C"/>
    <w:rsid w:val="00D05F14"/>
    <w:rsid w:val="00D1257C"/>
    <w:rsid w:val="00D15F10"/>
    <w:rsid w:val="00D20175"/>
    <w:rsid w:val="00D20270"/>
    <w:rsid w:val="00D21DDE"/>
    <w:rsid w:val="00D23B78"/>
    <w:rsid w:val="00D25686"/>
    <w:rsid w:val="00D31297"/>
    <w:rsid w:val="00D34E5A"/>
    <w:rsid w:val="00D465C8"/>
    <w:rsid w:val="00D51A06"/>
    <w:rsid w:val="00D5536F"/>
    <w:rsid w:val="00D55F50"/>
    <w:rsid w:val="00D62F9D"/>
    <w:rsid w:val="00D653B3"/>
    <w:rsid w:val="00D70436"/>
    <w:rsid w:val="00D74299"/>
    <w:rsid w:val="00D74D67"/>
    <w:rsid w:val="00D81DDE"/>
    <w:rsid w:val="00D90967"/>
    <w:rsid w:val="00D92C15"/>
    <w:rsid w:val="00DA56DB"/>
    <w:rsid w:val="00DA6D80"/>
    <w:rsid w:val="00DA7ACF"/>
    <w:rsid w:val="00DB0ECA"/>
    <w:rsid w:val="00DB1985"/>
    <w:rsid w:val="00DC537D"/>
    <w:rsid w:val="00DC6483"/>
    <w:rsid w:val="00DD0BAE"/>
    <w:rsid w:val="00DD5D5B"/>
    <w:rsid w:val="00DD5D73"/>
    <w:rsid w:val="00DE3623"/>
    <w:rsid w:val="00DE7350"/>
    <w:rsid w:val="00DF1D7C"/>
    <w:rsid w:val="00DF2D93"/>
    <w:rsid w:val="00DF70CB"/>
    <w:rsid w:val="00E05F31"/>
    <w:rsid w:val="00E16B31"/>
    <w:rsid w:val="00E26481"/>
    <w:rsid w:val="00E3128A"/>
    <w:rsid w:val="00E36D68"/>
    <w:rsid w:val="00E4427E"/>
    <w:rsid w:val="00E547EF"/>
    <w:rsid w:val="00E5795D"/>
    <w:rsid w:val="00E6184D"/>
    <w:rsid w:val="00E64FE4"/>
    <w:rsid w:val="00E66A9F"/>
    <w:rsid w:val="00E73667"/>
    <w:rsid w:val="00E73A9B"/>
    <w:rsid w:val="00E75A41"/>
    <w:rsid w:val="00E80F44"/>
    <w:rsid w:val="00E8359E"/>
    <w:rsid w:val="00E86272"/>
    <w:rsid w:val="00E90F35"/>
    <w:rsid w:val="00E9412F"/>
    <w:rsid w:val="00E95B27"/>
    <w:rsid w:val="00EA0DBE"/>
    <w:rsid w:val="00EA2054"/>
    <w:rsid w:val="00EA280E"/>
    <w:rsid w:val="00EB5DB4"/>
    <w:rsid w:val="00EB636D"/>
    <w:rsid w:val="00EB70B3"/>
    <w:rsid w:val="00EC2D38"/>
    <w:rsid w:val="00EC67B7"/>
    <w:rsid w:val="00EC6BD7"/>
    <w:rsid w:val="00ED0973"/>
    <w:rsid w:val="00ED4D60"/>
    <w:rsid w:val="00EE7096"/>
    <w:rsid w:val="00EF6AB8"/>
    <w:rsid w:val="00EF7B73"/>
    <w:rsid w:val="00F00014"/>
    <w:rsid w:val="00F00A91"/>
    <w:rsid w:val="00F0302A"/>
    <w:rsid w:val="00F15BD5"/>
    <w:rsid w:val="00F1770B"/>
    <w:rsid w:val="00F239FF"/>
    <w:rsid w:val="00F2459F"/>
    <w:rsid w:val="00F255D7"/>
    <w:rsid w:val="00F35DE5"/>
    <w:rsid w:val="00F37BF6"/>
    <w:rsid w:val="00F4043C"/>
    <w:rsid w:val="00F4178A"/>
    <w:rsid w:val="00F470E7"/>
    <w:rsid w:val="00F50076"/>
    <w:rsid w:val="00F54EFE"/>
    <w:rsid w:val="00F55D64"/>
    <w:rsid w:val="00F56998"/>
    <w:rsid w:val="00F63E36"/>
    <w:rsid w:val="00F900A6"/>
    <w:rsid w:val="00F92C9D"/>
    <w:rsid w:val="00F934D9"/>
    <w:rsid w:val="00F94FEB"/>
    <w:rsid w:val="00F963A6"/>
    <w:rsid w:val="00FA0A74"/>
    <w:rsid w:val="00FA69C2"/>
    <w:rsid w:val="00FB044C"/>
    <w:rsid w:val="00FB1462"/>
    <w:rsid w:val="00FB1E65"/>
    <w:rsid w:val="00FB45B7"/>
    <w:rsid w:val="00FB4F83"/>
    <w:rsid w:val="00FB5517"/>
    <w:rsid w:val="00FB77B6"/>
    <w:rsid w:val="00FC0D59"/>
    <w:rsid w:val="00FC2484"/>
    <w:rsid w:val="00FC685B"/>
    <w:rsid w:val="00FD2039"/>
    <w:rsid w:val="00FD631A"/>
    <w:rsid w:val="00FE098D"/>
    <w:rsid w:val="00FE0CAB"/>
    <w:rsid w:val="00FE4DDF"/>
    <w:rsid w:val="00FE553E"/>
    <w:rsid w:val="00FE728A"/>
    <w:rsid w:val="00FF3263"/>
    <w:rsid w:val="00FF407A"/>
    <w:rsid w:val="00FF4117"/>
    <w:rsid w:val="02840747"/>
    <w:rsid w:val="04B536B0"/>
    <w:rsid w:val="04CC142C"/>
    <w:rsid w:val="05DE2256"/>
    <w:rsid w:val="06036547"/>
    <w:rsid w:val="07C458B8"/>
    <w:rsid w:val="091F5496"/>
    <w:rsid w:val="095630A4"/>
    <w:rsid w:val="096B55F2"/>
    <w:rsid w:val="097059EA"/>
    <w:rsid w:val="0ABA3A82"/>
    <w:rsid w:val="0B3C757E"/>
    <w:rsid w:val="0C0C43B3"/>
    <w:rsid w:val="0C84298E"/>
    <w:rsid w:val="0CA1510D"/>
    <w:rsid w:val="0CB21CF6"/>
    <w:rsid w:val="0CD5291F"/>
    <w:rsid w:val="0D4E7545"/>
    <w:rsid w:val="0DC25C33"/>
    <w:rsid w:val="0EF72E77"/>
    <w:rsid w:val="123C0A7D"/>
    <w:rsid w:val="12B7227D"/>
    <w:rsid w:val="12C932AF"/>
    <w:rsid w:val="13CD6C7C"/>
    <w:rsid w:val="148C3ED8"/>
    <w:rsid w:val="156F0174"/>
    <w:rsid w:val="157A68EA"/>
    <w:rsid w:val="1739342D"/>
    <w:rsid w:val="176361E2"/>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9C30229"/>
    <w:rsid w:val="3B964A58"/>
    <w:rsid w:val="3C4B0E70"/>
    <w:rsid w:val="3CC1702F"/>
    <w:rsid w:val="406E78CD"/>
    <w:rsid w:val="412E7F54"/>
    <w:rsid w:val="41FA550B"/>
    <w:rsid w:val="426F2A8E"/>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4D8005A"/>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2F22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F2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F2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F2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F2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next w:val="5"/>
    <w:qFormat/>
    <w:rsid w:val="002F2273"/>
    <w:pPr>
      <w:ind w:firstLineChars="200" w:firstLine="420"/>
    </w:pPr>
  </w:style>
  <w:style w:type="paragraph" w:styleId="5">
    <w:name w:val="index 5"/>
    <w:basedOn w:val="a"/>
    <w:next w:val="a"/>
    <w:qFormat/>
    <w:rsid w:val="002F2273"/>
    <w:pPr>
      <w:ind w:left="1680"/>
    </w:pPr>
    <w:rPr>
      <w:rFonts w:ascii="Calibri" w:eastAsia="宋体" w:hAnsi="Calibri" w:cs="Times New Roman"/>
    </w:rPr>
  </w:style>
  <w:style w:type="paragraph" w:styleId="a3">
    <w:name w:val="Normal Indent"/>
    <w:basedOn w:val="a"/>
    <w:qFormat/>
    <w:rsid w:val="002F2273"/>
    <w:pPr>
      <w:ind w:firstLine="425"/>
    </w:pPr>
    <w:rPr>
      <w:rFonts w:ascii="Times New Roman" w:eastAsia="宋体" w:hAnsi="Times New Roman" w:cs="Times New Roman"/>
      <w:szCs w:val="20"/>
    </w:rPr>
  </w:style>
  <w:style w:type="paragraph" w:styleId="a4">
    <w:name w:val="caption"/>
    <w:basedOn w:val="a"/>
    <w:next w:val="a"/>
    <w:qFormat/>
    <w:rsid w:val="002F2273"/>
    <w:rPr>
      <w:rFonts w:ascii="Arial" w:eastAsia="黑体" w:hAnsi="Arial" w:cs="Arial"/>
      <w:sz w:val="20"/>
      <w:szCs w:val="20"/>
    </w:rPr>
  </w:style>
  <w:style w:type="paragraph" w:styleId="30">
    <w:name w:val="Body Text 3"/>
    <w:basedOn w:val="a"/>
    <w:link w:val="3Char0"/>
    <w:qFormat/>
    <w:rsid w:val="002F2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2F2273"/>
    <w:pPr>
      <w:spacing w:after="120"/>
    </w:pPr>
  </w:style>
  <w:style w:type="paragraph" w:styleId="a6">
    <w:name w:val="Body Text Indent"/>
    <w:basedOn w:val="a"/>
    <w:link w:val="Char1"/>
    <w:qFormat/>
    <w:rsid w:val="002F2273"/>
    <w:pPr>
      <w:adjustRightInd w:val="0"/>
      <w:spacing w:after="120" w:line="360" w:lineRule="atLeast"/>
      <w:ind w:leftChars="200" w:left="420"/>
      <w:jc w:val="left"/>
      <w:textAlignment w:val="baseline"/>
    </w:pPr>
    <w:rPr>
      <w:sz w:val="24"/>
    </w:rPr>
  </w:style>
  <w:style w:type="paragraph" w:styleId="50">
    <w:name w:val="toc 5"/>
    <w:basedOn w:val="a"/>
    <w:next w:val="a"/>
    <w:uiPriority w:val="39"/>
    <w:qFormat/>
    <w:rsid w:val="002F2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F2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2F2273"/>
    <w:rPr>
      <w:rFonts w:eastAsia="宋体"/>
      <w:sz w:val="24"/>
    </w:rPr>
  </w:style>
  <w:style w:type="paragraph" w:styleId="a8">
    <w:name w:val="Date"/>
    <w:basedOn w:val="a"/>
    <w:next w:val="a"/>
    <w:link w:val="Char2"/>
    <w:uiPriority w:val="99"/>
    <w:unhideWhenUsed/>
    <w:qFormat/>
    <w:rsid w:val="002F2273"/>
    <w:pPr>
      <w:ind w:leftChars="2500" w:left="100"/>
    </w:pPr>
  </w:style>
  <w:style w:type="paragraph" w:styleId="20">
    <w:name w:val="Body Text Indent 2"/>
    <w:basedOn w:val="a"/>
    <w:link w:val="2Char0"/>
    <w:uiPriority w:val="99"/>
    <w:semiHidden/>
    <w:unhideWhenUsed/>
    <w:rsid w:val="002F2273"/>
    <w:pPr>
      <w:spacing w:after="120" w:line="480" w:lineRule="auto"/>
      <w:ind w:leftChars="200" w:left="420"/>
    </w:pPr>
  </w:style>
  <w:style w:type="paragraph" w:styleId="a9">
    <w:name w:val="Balloon Text"/>
    <w:basedOn w:val="a"/>
    <w:link w:val="Char10"/>
    <w:uiPriority w:val="99"/>
    <w:semiHidden/>
    <w:unhideWhenUsed/>
    <w:qFormat/>
    <w:rsid w:val="002F2273"/>
    <w:rPr>
      <w:sz w:val="18"/>
      <w:szCs w:val="18"/>
    </w:rPr>
  </w:style>
  <w:style w:type="paragraph" w:styleId="aa">
    <w:name w:val="footer"/>
    <w:basedOn w:val="a"/>
    <w:link w:val="Char3"/>
    <w:uiPriority w:val="99"/>
    <w:unhideWhenUsed/>
    <w:qFormat/>
    <w:rsid w:val="002F2273"/>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2F227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2F2273"/>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2F2273"/>
    <w:pPr>
      <w:widowControl w:val="0"/>
      <w:snapToGrid w:val="0"/>
    </w:pPr>
    <w:rPr>
      <w:rFonts w:ascii="Book Antiqua" w:hAnsi="Book Antiqua"/>
      <w:kern w:val="2"/>
      <w:sz w:val="18"/>
      <w:szCs w:val="18"/>
    </w:rPr>
  </w:style>
  <w:style w:type="paragraph" w:styleId="ad">
    <w:name w:val="Message Header"/>
    <w:basedOn w:val="a"/>
    <w:qFormat/>
    <w:rsid w:val="002F227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2F2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F2273"/>
    <w:rPr>
      <w:rFonts w:ascii="Calibri" w:eastAsia="宋体" w:hAnsi="Calibri" w:cs="Times New Roman"/>
      <w:sz w:val="24"/>
      <w:szCs w:val="24"/>
    </w:rPr>
  </w:style>
  <w:style w:type="paragraph" w:styleId="af">
    <w:name w:val="Body Text First Indent"/>
    <w:basedOn w:val="a5"/>
    <w:link w:val="Char5"/>
    <w:qFormat/>
    <w:rsid w:val="002F2273"/>
    <w:pPr>
      <w:ind w:firstLineChars="100" w:firstLine="420"/>
    </w:pPr>
    <w:rPr>
      <w:rFonts w:ascii="宋体" w:eastAsia="宋体" w:hAnsi="Times New Roman" w:cs="Times New Roman"/>
      <w:kern w:val="0"/>
      <w:sz w:val="34"/>
      <w:szCs w:val="20"/>
    </w:rPr>
  </w:style>
  <w:style w:type="paragraph" w:styleId="21">
    <w:name w:val="Body Text First Indent 2"/>
    <w:basedOn w:val="a6"/>
    <w:link w:val="2Char1"/>
    <w:uiPriority w:val="99"/>
    <w:semiHidden/>
    <w:unhideWhenUsed/>
    <w:rsid w:val="002F2273"/>
    <w:pPr>
      <w:adjustRightInd/>
      <w:spacing w:line="240" w:lineRule="auto"/>
      <w:ind w:firstLineChars="200" w:firstLine="420"/>
      <w:jc w:val="both"/>
      <w:textAlignment w:val="auto"/>
    </w:pPr>
    <w:rPr>
      <w:sz w:val="21"/>
    </w:rPr>
  </w:style>
  <w:style w:type="table" w:styleId="af0">
    <w:name w:val="Table Grid"/>
    <w:basedOn w:val="a1"/>
    <w:qFormat/>
    <w:rsid w:val="002F22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2F2273"/>
    <w:rPr>
      <w:b/>
      <w:bCs/>
    </w:rPr>
  </w:style>
  <w:style w:type="character" w:styleId="af2">
    <w:name w:val="FollowedHyperlink"/>
    <w:basedOn w:val="a0"/>
    <w:uiPriority w:val="99"/>
    <w:semiHidden/>
    <w:unhideWhenUsed/>
    <w:qFormat/>
    <w:rsid w:val="002F2273"/>
    <w:rPr>
      <w:color w:val="800080" w:themeColor="followedHyperlink"/>
      <w:u w:val="single"/>
    </w:rPr>
  </w:style>
  <w:style w:type="character" w:styleId="af3">
    <w:name w:val="Hyperlink"/>
    <w:basedOn w:val="a0"/>
    <w:unhideWhenUsed/>
    <w:qFormat/>
    <w:rsid w:val="002F2273"/>
    <w:rPr>
      <w:color w:val="0000FF"/>
      <w:u w:val="single"/>
    </w:rPr>
  </w:style>
  <w:style w:type="paragraph" w:customStyle="1" w:styleId="af4">
    <w:name w:val="*正文"/>
    <w:basedOn w:val="a"/>
    <w:qFormat/>
    <w:rsid w:val="002F2273"/>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2F2273"/>
    <w:rPr>
      <w:b/>
      <w:bCs/>
      <w:kern w:val="44"/>
      <w:sz w:val="44"/>
      <w:szCs w:val="44"/>
    </w:rPr>
  </w:style>
  <w:style w:type="character" w:customStyle="1" w:styleId="2Char">
    <w:name w:val="标题 2 Char"/>
    <w:basedOn w:val="a0"/>
    <w:link w:val="2"/>
    <w:qFormat/>
    <w:rsid w:val="002F2273"/>
    <w:rPr>
      <w:rFonts w:ascii="Arial" w:eastAsia="黑体" w:hAnsi="Arial"/>
      <w:b/>
      <w:bCs/>
      <w:sz w:val="32"/>
      <w:szCs w:val="32"/>
    </w:rPr>
  </w:style>
  <w:style w:type="character" w:customStyle="1" w:styleId="3Char">
    <w:name w:val="标题 3 Char"/>
    <w:basedOn w:val="a0"/>
    <w:link w:val="3"/>
    <w:qFormat/>
    <w:rsid w:val="002F2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F2273"/>
    <w:rPr>
      <w:rFonts w:ascii="Arial" w:eastAsia="黑体" w:hAnsi="Arial"/>
      <w:b/>
      <w:bCs/>
      <w:sz w:val="28"/>
      <w:szCs w:val="28"/>
    </w:rPr>
  </w:style>
  <w:style w:type="character" w:customStyle="1" w:styleId="Char0">
    <w:name w:val="纯文本 Char"/>
    <w:basedOn w:val="a0"/>
    <w:link w:val="a7"/>
    <w:qFormat/>
    <w:rsid w:val="002F2273"/>
    <w:rPr>
      <w:rFonts w:eastAsia="宋体"/>
      <w:sz w:val="24"/>
    </w:rPr>
  </w:style>
  <w:style w:type="character" w:customStyle="1" w:styleId="Char2">
    <w:name w:val="日期 Char"/>
    <w:basedOn w:val="a0"/>
    <w:link w:val="a8"/>
    <w:uiPriority w:val="99"/>
    <w:qFormat/>
    <w:rsid w:val="002F2273"/>
  </w:style>
  <w:style w:type="character" w:customStyle="1" w:styleId="Char3">
    <w:name w:val="页脚 Char"/>
    <w:basedOn w:val="a0"/>
    <w:link w:val="aa"/>
    <w:uiPriority w:val="99"/>
    <w:qFormat/>
    <w:rsid w:val="002F2273"/>
    <w:rPr>
      <w:sz w:val="18"/>
      <w:szCs w:val="18"/>
    </w:rPr>
  </w:style>
  <w:style w:type="character" w:customStyle="1" w:styleId="Char4">
    <w:name w:val="页眉 Char"/>
    <w:basedOn w:val="a0"/>
    <w:link w:val="ab"/>
    <w:uiPriority w:val="99"/>
    <w:qFormat/>
    <w:rsid w:val="002F2273"/>
    <w:rPr>
      <w:sz w:val="18"/>
      <w:szCs w:val="18"/>
    </w:rPr>
  </w:style>
  <w:style w:type="character" w:customStyle="1" w:styleId="Char11">
    <w:name w:val="纯文本 Char1"/>
    <w:qFormat/>
    <w:rsid w:val="002F2273"/>
    <w:rPr>
      <w:rFonts w:eastAsia="宋体"/>
      <w:sz w:val="24"/>
    </w:rPr>
  </w:style>
  <w:style w:type="paragraph" w:customStyle="1" w:styleId="Default">
    <w:name w:val="Default"/>
    <w:qFormat/>
    <w:rsid w:val="002F2273"/>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99"/>
    <w:unhideWhenUsed/>
    <w:qFormat/>
    <w:rsid w:val="002F2273"/>
    <w:pPr>
      <w:ind w:firstLineChars="200" w:firstLine="420"/>
    </w:pPr>
  </w:style>
  <w:style w:type="character" w:customStyle="1" w:styleId="CharChar">
    <w:name w:val="正文文本缩进 Char Char"/>
    <w:link w:val="13"/>
    <w:qFormat/>
    <w:rsid w:val="002F2273"/>
    <w:rPr>
      <w:rFonts w:ascii="宋体"/>
      <w:sz w:val="24"/>
    </w:rPr>
  </w:style>
  <w:style w:type="paragraph" w:customStyle="1" w:styleId="13">
    <w:name w:val="正文文本缩进1"/>
    <w:basedOn w:val="a"/>
    <w:link w:val="CharChar"/>
    <w:qFormat/>
    <w:rsid w:val="002F2273"/>
    <w:pPr>
      <w:spacing w:line="360" w:lineRule="auto"/>
      <w:ind w:firstLineChars="200" w:firstLine="480"/>
    </w:pPr>
    <w:rPr>
      <w:rFonts w:ascii="宋体"/>
      <w:sz w:val="24"/>
    </w:rPr>
  </w:style>
  <w:style w:type="character" w:customStyle="1" w:styleId="CharChar0">
    <w:name w:val="日期 Char Char"/>
    <w:link w:val="14"/>
    <w:qFormat/>
    <w:rsid w:val="002F2273"/>
    <w:rPr>
      <w:sz w:val="24"/>
    </w:rPr>
  </w:style>
  <w:style w:type="paragraph" w:customStyle="1" w:styleId="14">
    <w:name w:val="日期1"/>
    <w:basedOn w:val="a"/>
    <w:next w:val="a"/>
    <w:link w:val="CharChar0"/>
    <w:qFormat/>
    <w:rsid w:val="002F2273"/>
    <w:rPr>
      <w:sz w:val="24"/>
    </w:rPr>
  </w:style>
  <w:style w:type="paragraph" w:customStyle="1" w:styleId="15">
    <w:name w:val="正文缩进1"/>
    <w:basedOn w:val="a"/>
    <w:qFormat/>
    <w:rsid w:val="002F2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F2273"/>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2F2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F2273"/>
    <w:rPr>
      <w:rFonts w:ascii="Times New Roman" w:eastAsia="宋体" w:hAnsi="Times New Roman" w:cs="Times New Roman"/>
      <w:color w:val="FF0000"/>
      <w:sz w:val="24"/>
      <w:szCs w:val="24"/>
    </w:rPr>
  </w:style>
  <w:style w:type="character" w:customStyle="1" w:styleId="edittexttarea">
    <w:name w:val="edittexttarea"/>
    <w:basedOn w:val="a0"/>
    <w:qFormat/>
    <w:rsid w:val="002F2273"/>
  </w:style>
  <w:style w:type="paragraph" w:customStyle="1" w:styleId="11212">
    <w:name w:val="样式 标题 1 + 四号 居中 段前: 12 磅 段后: 12 磅 行距: 单倍行距"/>
    <w:basedOn w:val="1"/>
    <w:qFormat/>
    <w:rsid w:val="002F2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F2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2F2273"/>
  </w:style>
  <w:style w:type="character" w:customStyle="1" w:styleId="Char5">
    <w:name w:val="正文首行缩进 Char"/>
    <w:basedOn w:val="Char"/>
    <w:link w:val="af"/>
    <w:qFormat/>
    <w:rsid w:val="002F22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F2273"/>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2F2273"/>
    <w:rPr>
      <w:rFonts w:ascii="Courier New" w:hAnsi="Courier New" w:cs="Courier New"/>
      <w:sz w:val="20"/>
      <w:szCs w:val="20"/>
    </w:rPr>
  </w:style>
  <w:style w:type="character" w:customStyle="1" w:styleId="Char6">
    <w:name w:val="正文文本缩进 Char"/>
    <w:link w:val="a6"/>
    <w:qFormat/>
    <w:rsid w:val="002F2273"/>
    <w:rPr>
      <w:sz w:val="24"/>
    </w:rPr>
  </w:style>
  <w:style w:type="character" w:customStyle="1" w:styleId="Char1">
    <w:name w:val="正文文本缩进 Char1"/>
    <w:basedOn w:val="a0"/>
    <w:link w:val="a6"/>
    <w:uiPriority w:val="99"/>
    <w:semiHidden/>
    <w:qFormat/>
    <w:rsid w:val="002F2273"/>
  </w:style>
  <w:style w:type="character" w:customStyle="1" w:styleId="Char7">
    <w:name w:val="批注框文本 Char"/>
    <w:basedOn w:val="a0"/>
    <w:link w:val="a9"/>
    <w:uiPriority w:val="99"/>
    <w:semiHidden/>
    <w:qFormat/>
    <w:rsid w:val="002F2273"/>
    <w:rPr>
      <w:sz w:val="18"/>
      <w:szCs w:val="18"/>
    </w:rPr>
  </w:style>
  <w:style w:type="character" w:customStyle="1" w:styleId="Char10">
    <w:name w:val="批注框文本 Char1"/>
    <w:basedOn w:val="a0"/>
    <w:link w:val="a9"/>
    <w:uiPriority w:val="99"/>
    <w:semiHidden/>
    <w:qFormat/>
    <w:rsid w:val="002F2273"/>
    <w:rPr>
      <w:sz w:val="18"/>
      <w:szCs w:val="18"/>
    </w:rPr>
  </w:style>
  <w:style w:type="paragraph" w:customStyle="1" w:styleId="style4">
    <w:name w:val="style4"/>
    <w:basedOn w:val="a"/>
    <w:next w:val="22"/>
    <w:qFormat/>
    <w:rsid w:val="002F2273"/>
    <w:pPr>
      <w:widowControl/>
      <w:spacing w:before="280" w:after="280"/>
    </w:pPr>
    <w:rPr>
      <w:rFonts w:ascii="宋体" w:eastAsia="宋体" w:hAnsi="Times New Roman" w:cs="Times New Roman"/>
      <w:sz w:val="18"/>
    </w:rPr>
  </w:style>
  <w:style w:type="paragraph" w:customStyle="1" w:styleId="22">
    <w:name w:val="2"/>
    <w:next w:val="a"/>
    <w:qFormat/>
    <w:rsid w:val="002F2273"/>
    <w:pPr>
      <w:widowControl w:val="0"/>
      <w:jc w:val="both"/>
    </w:pPr>
    <w:rPr>
      <w:rFonts w:ascii="Times New Roman" w:hAnsi="Times New Roman"/>
      <w:sz w:val="21"/>
      <w:szCs w:val="22"/>
    </w:rPr>
  </w:style>
  <w:style w:type="paragraph" w:customStyle="1" w:styleId="16">
    <w:name w:val="无间隔1"/>
    <w:basedOn w:val="a"/>
    <w:uiPriority w:val="1"/>
    <w:qFormat/>
    <w:rsid w:val="002F2273"/>
    <w:pPr>
      <w:spacing w:line="400" w:lineRule="exact"/>
    </w:pPr>
    <w:rPr>
      <w:rFonts w:ascii="Times New Roman" w:hAnsi="Times New Roman"/>
      <w:sz w:val="24"/>
      <w:szCs w:val="24"/>
    </w:rPr>
  </w:style>
  <w:style w:type="character" w:customStyle="1" w:styleId="2Char0">
    <w:name w:val="正文文本缩进 2 Char"/>
    <w:basedOn w:val="a0"/>
    <w:link w:val="20"/>
    <w:uiPriority w:val="99"/>
    <w:semiHidden/>
    <w:rsid w:val="002F2273"/>
    <w:rPr>
      <w:kern w:val="2"/>
      <w:sz w:val="21"/>
      <w:szCs w:val="22"/>
    </w:rPr>
  </w:style>
  <w:style w:type="character" w:customStyle="1" w:styleId="font21">
    <w:name w:val="font21"/>
    <w:basedOn w:val="a0"/>
    <w:qFormat/>
    <w:rsid w:val="002F2273"/>
    <w:rPr>
      <w:rFonts w:ascii="宋体" w:eastAsia="宋体" w:hAnsi="宋体" w:cs="宋体" w:hint="eastAsia"/>
      <w:color w:val="000000"/>
      <w:sz w:val="28"/>
      <w:szCs w:val="28"/>
      <w:u w:val="none"/>
    </w:rPr>
  </w:style>
  <w:style w:type="character" w:customStyle="1" w:styleId="2Char1">
    <w:name w:val="正文首行缩进 2 Char"/>
    <w:basedOn w:val="Char1"/>
    <w:link w:val="21"/>
    <w:uiPriority w:val="99"/>
    <w:semiHidden/>
    <w:rsid w:val="002F2273"/>
    <w:rPr>
      <w:kern w:val="2"/>
      <w:sz w:val="21"/>
      <w:szCs w:val="22"/>
    </w:rPr>
  </w:style>
  <w:style w:type="paragraph" w:customStyle="1" w:styleId="23">
    <w:name w:val="列出段落2"/>
    <w:basedOn w:val="a"/>
    <w:uiPriority w:val="99"/>
    <w:unhideWhenUsed/>
    <w:qFormat/>
    <w:rsid w:val="002F2273"/>
    <w:pPr>
      <w:ind w:firstLineChars="200" w:firstLine="420"/>
    </w:pPr>
    <w:rPr>
      <w:rFonts w:ascii="Calibri" w:eastAsia="宋体" w:hAnsi="Calibri" w:cs="Times New Roman"/>
    </w:rPr>
  </w:style>
  <w:style w:type="paragraph" w:customStyle="1" w:styleId="af7">
    <w:name w:val="表格文字"/>
    <w:basedOn w:val="a"/>
    <w:next w:val="a5"/>
    <w:qFormat/>
    <w:rsid w:val="0013082A"/>
    <w:pPr>
      <w:adjustRightInd w:val="0"/>
      <w:spacing w:line="420" w:lineRule="atLeast"/>
      <w:jc w:val="left"/>
      <w:textAlignment w:val="baseline"/>
    </w:pPr>
    <w:rPr>
      <w:rFonts w:ascii="Times New Roman" w:eastAsia="仿宋_GB2312"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hinanpo.gov.cn"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79</Pages>
  <Words>6329</Words>
  <Characters>36076</Characters>
  <Application>Microsoft Office Word</Application>
  <DocSecurity>0</DocSecurity>
  <Lines>300</Lines>
  <Paragraphs>84</Paragraphs>
  <ScaleCrop>false</ScaleCrop>
  <Company/>
  <LinksUpToDate>false</LinksUpToDate>
  <CharactersWithSpaces>42321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84</cp:revision>
  <cp:lastPrinted>2020-03-05T02:20:00Z</cp:lastPrinted>
  <dcterms:created xsi:type="dcterms:W3CDTF">2021-03-08T02:13:00Z</dcterms:created>
  <dcterms:modified xsi:type="dcterms:W3CDTF">2022-02-18T07:59:00Z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