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lang w:eastAsia="zh-CN"/>
        </w:rPr>
      </w:pPr>
    </w:p>
    <w:p>
      <w:pPr>
        <w:jc w:val="center"/>
        <w:rPr>
          <w:rFonts w:hint="eastAsia" w:ascii="仿宋" w:hAnsi="仿宋" w:eastAsia="仿宋" w:cs="仿宋"/>
          <w:b/>
          <w:bCs/>
          <w:sz w:val="30"/>
          <w:szCs w:val="30"/>
          <w:lang w:eastAsia="zh-CN"/>
        </w:rPr>
      </w:pPr>
      <w:r>
        <w:rPr>
          <w:rFonts w:hint="eastAsia" w:ascii="仿宋" w:hAnsi="仿宋" w:eastAsia="仿宋" w:cs="仿宋"/>
          <w:b/>
          <w:bCs/>
          <w:sz w:val="30"/>
          <w:szCs w:val="30"/>
          <w:u w:val="single"/>
          <w:lang w:val="en-US" w:eastAsia="zh-CN"/>
        </w:rPr>
        <w:t xml:space="preserve"> 长葛市社会福利中心关于城镇精神残疾集中特困供养人员托养服务项目二次（不见面开标）</w:t>
      </w:r>
      <w:r>
        <w:rPr>
          <w:rFonts w:hint="eastAsia" w:ascii="仿宋" w:hAnsi="仿宋" w:eastAsia="仿宋" w:cs="仿宋"/>
          <w:b/>
          <w:bCs/>
          <w:sz w:val="30"/>
          <w:szCs w:val="30"/>
          <w:lang w:eastAsia="zh-CN"/>
        </w:rPr>
        <w:t xml:space="preserve">项目 </w:t>
      </w: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成交供应商</w:t>
      </w: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被推荐供应商名单及理由：</w:t>
      </w:r>
    </w:p>
    <w:p>
      <w:pPr>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eastAsia="zh-CN"/>
        </w:rPr>
        <w:t>被推荐供应商：</w:t>
      </w:r>
      <w:r>
        <w:rPr>
          <w:rFonts w:hint="eastAsia" w:ascii="仿宋" w:hAnsi="仿宋" w:eastAsia="仿宋" w:cs="仿宋"/>
          <w:bCs/>
          <w:color w:val="auto"/>
          <w:sz w:val="30"/>
          <w:szCs w:val="30"/>
          <w:lang w:eastAsia="zh-CN"/>
        </w:rPr>
        <w:t>长葛安康医院</w:t>
      </w:r>
      <w:r>
        <w:rPr>
          <w:rFonts w:hint="eastAsia" w:ascii="仿宋" w:hAnsi="仿宋" w:eastAsia="仿宋" w:cs="仿宋"/>
          <w:bCs/>
          <w:color w:val="auto"/>
          <w:sz w:val="30"/>
          <w:szCs w:val="30"/>
          <w:lang w:val="en-US" w:eastAsia="zh-CN"/>
        </w:rPr>
        <w:t xml:space="preserve">  </w:t>
      </w:r>
    </w:p>
    <w:p>
      <w:pPr>
        <w:rPr>
          <w:rFonts w:hint="eastAsia" w:ascii="仿宋" w:hAnsi="仿宋" w:eastAsia="仿宋" w:cs="仿宋"/>
          <w:sz w:val="30"/>
          <w:szCs w:val="30"/>
          <w:lang w:eastAsia="zh-CN"/>
        </w:rPr>
      </w:pPr>
      <w:r>
        <w:rPr>
          <w:rFonts w:hint="eastAsia" w:ascii="仿宋" w:hAnsi="仿宋" w:eastAsia="仿宋" w:cs="仿宋"/>
          <w:b/>
          <w:bCs w:val="0"/>
          <w:color w:val="auto"/>
          <w:sz w:val="30"/>
          <w:szCs w:val="30"/>
          <w:lang w:eastAsia="zh-CN"/>
        </w:rPr>
        <w:t>理由：</w:t>
      </w:r>
      <w:r>
        <w:rPr>
          <w:rFonts w:hint="eastAsia" w:ascii="仿宋" w:hAnsi="仿宋" w:eastAsia="仿宋" w:cs="仿宋"/>
          <w:bCs/>
          <w:color w:val="auto"/>
          <w:sz w:val="30"/>
          <w:szCs w:val="30"/>
        </w:rPr>
        <w:t>依照</w:t>
      </w:r>
      <w:r>
        <w:rPr>
          <w:rFonts w:hint="eastAsia" w:ascii="仿宋" w:hAnsi="仿宋" w:eastAsia="仿宋" w:cs="仿宋"/>
          <w:bCs/>
          <w:color w:val="auto"/>
          <w:sz w:val="30"/>
          <w:szCs w:val="30"/>
          <w:lang w:val="en-US" w:eastAsia="zh-CN"/>
        </w:rPr>
        <w:t>采购</w:t>
      </w:r>
      <w:r>
        <w:rPr>
          <w:rFonts w:hint="eastAsia" w:ascii="仿宋" w:hAnsi="仿宋" w:eastAsia="仿宋" w:cs="仿宋"/>
          <w:bCs/>
          <w:color w:val="auto"/>
          <w:sz w:val="30"/>
          <w:szCs w:val="30"/>
        </w:rPr>
        <w:t>文件的</w:t>
      </w:r>
      <w:r>
        <w:rPr>
          <w:rFonts w:hint="eastAsia" w:ascii="仿宋" w:hAnsi="仿宋" w:eastAsia="仿宋" w:cs="仿宋"/>
          <w:color w:val="auto"/>
          <w:sz w:val="30"/>
          <w:szCs w:val="30"/>
        </w:rPr>
        <w:t>规定，</w:t>
      </w:r>
      <w:r>
        <w:rPr>
          <w:rFonts w:hint="eastAsia" w:ascii="仿宋" w:hAnsi="仿宋" w:eastAsia="仿宋" w:cs="仿宋"/>
          <w:bCs/>
          <w:color w:val="auto"/>
          <w:sz w:val="30"/>
          <w:szCs w:val="30"/>
          <w:lang w:val="en-US" w:eastAsia="zh-CN"/>
        </w:rPr>
        <w:t>评审</w:t>
      </w:r>
      <w:r>
        <w:rPr>
          <w:rFonts w:hint="eastAsia" w:ascii="仿宋" w:hAnsi="仿宋" w:eastAsia="仿宋" w:cs="仿宋"/>
          <w:bCs/>
          <w:color w:val="auto"/>
          <w:sz w:val="30"/>
          <w:szCs w:val="30"/>
        </w:rPr>
        <w:t>工作由</w:t>
      </w:r>
      <w:r>
        <w:rPr>
          <w:rFonts w:hint="eastAsia" w:ascii="仿宋" w:hAnsi="仿宋" w:eastAsia="仿宋" w:cs="仿宋"/>
          <w:bCs/>
          <w:color w:val="auto"/>
          <w:sz w:val="30"/>
          <w:szCs w:val="30"/>
          <w:lang w:eastAsia="zh-CN"/>
        </w:rPr>
        <w:t>谈判小组</w:t>
      </w:r>
      <w:r>
        <w:rPr>
          <w:rFonts w:hint="eastAsia" w:ascii="仿宋" w:hAnsi="仿宋" w:eastAsia="仿宋" w:cs="仿宋"/>
          <w:bCs/>
          <w:color w:val="auto"/>
          <w:sz w:val="30"/>
          <w:szCs w:val="30"/>
        </w:rPr>
        <w:t>对所有</w:t>
      </w:r>
      <w:r>
        <w:rPr>
          <w:rFonts w:hint="eastAsia" w:ascii="仿宋" w:hAnsi="仿宋" w:eastAsia="仿宋" w:cs="仿宋"/>
          <w:bCs/>
          <w:color w:val="auto"/>
          <w:sz w:val="30"/>
          <w:szCs w:val="30"/>
          <w:lang w:eastAsia="zh-CN"/>
        </w:rPr>
        <w:t>供应商</w:t>
      </w:r>
      <w:r>
        <w:rPr>
          <w:rFonts w:hint="eastAsia" w:ascii="仿宋" w:hAnsi="仿宋" w:eastAsia="仿宋" w:cs="仿宋"/>
          <w:bCs/>
          <w:color w:val="auto"/>
          <w:sz w:val="30"/>
          <w:szCs w:val="30"/>
          <w:lang w:val="en-US" w:eastAsia="zh-CN"/>
        </w:rPr>
        <w:t>递交</w:t>
      </w:r>
      <w:r>
        <w:rPr>
          <w:rFonts w:hint="eastAsia" w:ascii="仿宋" w:hAnsi="仿宋" w:eastAsia="仿宋" w:cs="仿宋"/>
          <w:bCs/>
          <w:color w:val="auto"/>
          <w:sz w:val="30"/>
          <w:szCs w:val="30"/>
        </w:rPr>
        <w:t>的</w:t>
      </w:r>
      <w:r>
        <w:rPr>
          <w:rFonts w:hint="eastAsia" w:ascii="仿宋" w:hAnsi="仿宋" w:eastAsia="仿宋" w:cs="仿宋"/>
          <w:bCs/>
          <w:color w:val="auto"/>
          <w:sz w:val="30"/>
          <w:szCs w:val="30"/>
          <w:lang w:eastAsia="zh-CN"/>
        </w:rPr>
        <w:t>投标响应文件</w:t>
      </w:r>
      <w:r>
        <w:rPr>
          <w:rFonts w:hint="eastAsia" w:ascii="仿宋" w:hAnsi="仿宋" w:eastAsia="仿宋" w:cs="仿宋"/>
          <w:bCs/>
          <w:color w:val="auto"/>
          <w:sz w:val="30"/>
          <w:szCs w:val="30"/>
        </w:rPr>
        <w:t>进行</w:t>
      </w:r>
      <w:r>
        <w:rPr>
          <w:rFonts w:hint="eastAsia" w:ascii="仿宋" w:hAnsi="仿宋" w:eastAsia="仿宋" w:cs="仿宋"/>
          <w:bCs/>
          <w:color w:val="auto"/>
          <w:sz w:val="30"/>
          <w:szCs w:val="30"/>
          <w:lang w:val="en-US" w:eastAsia="zh-CN"/>
        </w:rPr>
        <w:t>评审</w:t>
      </w:r>
      <w:r>
        <w:rPr>
          <w:rFonts w:hint="eastAsia" w:ascii="仿宋" w:hAnsi="仿宋" w:eastAsia="仿宋" w:cs="仿宋"/>
          <w:bCs/>
          <w:color w:val="auto"/>
          <w:sz w:val="30"/>
          <w:szCs w:val="30"/>
        </w:rPr>
        <w:t>，</w:t>
      </w:r>
      <w:r>
        <w:rPr>
          <w:rFonts w:hint="eastAsia" w:ascii="仿宋" w:hAnsi="仿宋" w:eastAsia="仿宋" w:cs="仿宋"/>
          <w:bCs/>
          <w:color w:val="auto"/>
          <w:sz w:val="30"/>
          <w:szCs w:val="30"/>
          <w:lang w:val="zh-CN" w:eastAsia="zh-CN"/>
        </w:rPr>
        <w:t>谈判小组从质量和服务均能满足采购文件实质性响应</w:t>
      </w:r>
      <w:bookmarkStart w:id="0" w:name="_GoBack"/>
      <w:bookmarkEnd w:id="0"/>
      <w:r>
        <w:rPr>
          <w:rFonts w:hint="eastAsia" w:ascii="仿宋" w:hAnsi="仿宋" w:eastAsia="仿宋" w:cs="仿宋"/>
          <w:bCs/>
          <w:color w:val="auto"/>
          <w:sz w:val="30"/>
          <w:szCs w:val="30"/>
          <w:lang w:val="zh-CN" w:eastAsia="zh-CN"/>
        </w:rPr>
        <w:t>要求的供应商中，按照最后报价由低到高的顺序向</w:t>
      </w:r>
      <w:r>
        <w:rPr>
          <w:rFonts w:hint="eastAsia" w:ascii="仿宋" w:hAnsi="仿宋" w:eastAsia="仿宋" w:cs="仿宋"/>
          <w:bCs/>
          <w:color w:val="auto"/>
          <w:sz w:val="30"/>
          <w:szCs w:val="30"/>
          <w:lang w:val="en-US" w:eastAsia="zh-CN"/>
        </w:rPr>
        <w:t>采购</w:t>
      </w:r>
      <w:r>
        <w:rPr>
          <w:rFonts w:hint="eastAsia" w:ascii="仿宋" w:hAnsi="仿宋" w:eastAsia="仿宋" w:cs="仿宋"/>
          <w:bCs/>
          <w:color w:val="auto"/>
          <w:sz w:val="30"/>
          <w:szCs w:val="30"/>
          <w:lang w:eastAsia="zh-CN"/>
        </w:rPr>
        <w:t>人推荐</w:t>
      </w:r>
      <w:r>
        <w:rPr>
          <w:rFonts w:hint="eastAsia" w:ascii="仿宋" w:hAnsi="仿宋" w:eastAsia="仿宋" w:cs="仿宋"/>
          <w:bCs/>
          <w:color w:val="auto"/>
          <w:sz w:val="30"/>
          <w:szCs w:val="30"/>
          <w:lang w:val="en-US" w:eastAsia="zh-CN"/>
        </w:rPr>
        <w:t>成交供应商。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E1B5B"/>
    <w:rsid w:val="05D103EB"/>
    <w:rsid w:val="0A5B0ACE"/>
    <w:rsid w:val="0B233FAA"/>
    <w:rsid w:val="0FF57B91"/>
    <w:rsid w:val="160F6BA8"/>
    <w:rsid w:val="17503E27"/>
    <w:rsid w:val="194F4304"/>
    <w:rsid w:val="1F081C1A"/>
    <w:rsid w:val="23E65DFE"/>
    <w:rsid w:val="3659413E"/>
    <w:rsid w:val="447E1B5B"/>
    <w:rsid w:val="44D70ED6"/>
    <w:rsid w:val="60446853"/>
    <w:rsid w:val="72F63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2"/>
      <w:szCs w:val="42"/>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djustRightInd/>
      <w:spacing w:after="120"/>
      <w:ind w:firstLine="420"/>
      <w:jc w:val="both"/>
      <w:textAlignment w:val="auto"/>
    </w:pPr>
    <w:rPr>
      <w:rFonts w:ascii="Times New Roman"/>
      <w:kern w:val="2"/>
      <w:sz w:val="32"/>
    </w:rPr>
  </w:style>
  <w:style w:type="paragraph" w:styleId="3">
    <w:name w:val="Body Text"/>
    <w:basedOn w:val="1"/>
    <w:next w:val="2"/>
    <w:qFormat/>
    <w:uiPriority w:val="0"/>
    <w:pPr>
      <w:adjustRightInd w:val="0"/>
      <w:jc w:val="left"/>
      <w:textAlignment w:val="baseline"/>
    </w:pPr>
    <w:rPr>
      <w:rFonts w:ascii="楷体_GB2312" w:eastAsia="楷体_GB2312"/>
      <w:kern w:val="0"/>
      <w:sz w:val="28"/>
      <w:lang w:val="zh-CN"/>
    </w:rPr>
  </w:style>
  <w:style w:type="paragraph" w:styleId="5">
    <w:name w:val="Body Text Indent"/>
    <w:basedOn w:val="1"/>
    <w:qFormat/>
    <w:uiPriority w:val="0"/>
    <w:pPr>
      <w:ind w:firstLine="720" w:firstLineChars="225"/>
    </w:pPr>
    <w:rPr>
      <w:rFonts w:ascii="Times New Roman" w:hAnsi="Times New Roman"/>
      <w:sz w:val="32"/>
      <w:szCs w:val="24"/>
    </w:rPr>
  </w:style>
  <w:style w:type="paragraph" w:styleId="6">
    <w:name w:val="Body Text First Indent 2"/>
    <w:basedOn w:val="5"/>
    <w:qFormat/>
    <w:uiPriority w:val="0"/>
    <w:pPr>
      <w:ind w:firstLine="420" w:firstLineChars="200"/>
    </w:pPr>
  </w:style>
  <w:style w:type="paragraph" w:customStyle="1" w:styleId="9">
    <w:name w:val="style4"/>
    <w:basedOn w:val="1"/>
    <w:next w:val="10"/>
    <w:qFormat/>
    <w:uiPriority w:val="0"/>
    <w:pPr>
      <w:spacing w:before="280" w:after="280"/>
      <w:jc w:val="both"/>
    </w:pPr>
    <w:rPr>
      <w:rFonts w:ascii="宋体" w:eastAsia="宋体"/>
      <w:sz w:val="18"/>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1">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2020-07-10T07:42:00Z</dcterms:created>
  <dc:creator>小樱的和服</dc:creator>
  <cp:lastModifiedBy>河南宏业建设管理股份有限公司:韩远洋</cp:lastModifiedBy>
  <dcterms:modified xsi:type="dcterms:W3CDTF">2022-02-17T07:31:53Z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838F701CD3DB461CBF41E78B25C0AD0B</vt:lpwstr>
  </property>
</Properties>
</file>