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273" w:rsidRDefault="007C4FF8" w:rsidP="007C4FF8">
      <w:pPr>
        <w:shd w:val="clear" w:color="auto" w:fill="FFFFFF"/>
        <w:spacing w:line="360" w:lineRule="auto"/>
        <w:ind w:firstLineChars="147" w:firstLine="531"/>
        <w:rPr>
          <w:rFonts w:ascii="黑体" w:eastAsia="黑体" w:hAnsi="黑体" w:cs="宋体"/>
          <w:b/>
          <w:color w:val="000000"/>
          <w:sz w:val="36"/>
          <w:szCs w:val="36"/>
        </w:rPr>
      </w:pPr>
      <w:r w:rsidRPr="007D0DDF">
        <w:rPr>
          <w:rFonts w:ascii="黑体" w:eastAsia="黑体" w:hAnsi="黑体" w:cs="黑体" w:hint="eastAsia"/>
          <w:b/>
          <w:bCs/>
          <w:sz w:val="36"/>
          <w:szCs w:val="36"/>
        </w:rPr>
        <w:t>禹州市</w:t>
      </w:r>
      <w:r>
        <w:rPr>
          <w:rFonts w:ascii="黑体" w:eastAsia="黑体" w:hAnsi="黑体" w:cs="黑体" w:hint="eastAsia"/>
          <w:b/>
          <w:bCs/>
          <w:sz w:val="36"/>
          <w:szCs w:val="36"/>
        </w:rPr>
        <w:t>教育体育局</w:t>
      </w:r>
      <w:r w:rsidR="005B76A1">
        <w:rPr>
          <w:rFonts w:ascii="黑体" w:eastAsia="黑体" w:hAnsi="黑体" w:cs="黑体" w:hint="eastAsia"/>
          <w:b/>
          <w:bCs/>
          <w:sz w:val="36"/>
          <w:szCs w:val="36"/>
        </w:rPr>
        <w:t>班班通</w:t>
      </w:r>
      <w:r>
        <w:rPr>
          <w:rFonts w:ascii="黑体" w:eastAsia="黑体" w:hAnsi="黑体" w:cs="黑体" w:hint="eastAsia"/>
          <w:b/>
          <w:bCs/>
          <w:sz w:val="36"/>
          <w:szCs w:val="36"/>
        </w:rPr>
        <w:t>采购</w:t>
      </w:r>
      <w:r w:rsidRPr="007D0DDF">
        <w:rPr>
          <w:rFonts w:ascii="黑体" w:eastAsia="黑体" w:hAnsi="黑体" w:cs="黑体" w:hint="eastAsia"/>
          <w:b/>
          <w:bCs/>
          <w:sz w:val="36"/>
          <w:szCs w:val="36"/>
        </w:rPr>
        <w:t>项目</w:t>
      </w:r>
      <w:r w:rsidR="00E5795D">
        <w:rPr>
          <w:rFonts w:ascii="黑体" w:eastAsia="黑体" w:hAnsi="黑体" w:cs="宋体" w:hint="eastAsia"/>
          <w:b/>
          <w:color w:val="000000"/>
          <w:sz w:val="36"/>
          <w:szCs w:val="36"/>
        </w:rPr>
        <w:t>（不见面开标）</w:t>
      </w:r>
    </w:p>
    <w:p w:rsidR="002F2273" w:rsidRDefault="002F2273">
      <w:pPr>
        <w:jc w:val="center"/>
        <w:rPr>
          <w:rFonts w:ascii="黑体" w:eastAsia="黑体" w:hAnsi="黑体" w:cs="宋体"/>
          <w:b/>
          <w:color w:val="000000"/>
          <w:sz w:val="36"/>
          <w:szCs w:val="36"/>
        </w:rPr>
      </w:pPr>
    </w:p>
    <w:p w:rsidR="002F2273" w:rsidRDefault="002F2273">
      <w:pPr>
        <w:spacing w:line="600" w:lineRule="exact"/>
        <w:jc w:val="center"/>
        <w:rPr>
          <w:rFonts w:ascii="黑体" w:eastAsia="黑体" w:hAnsi="黑体" w:cs="黑体"/>
          <w:b/>
          <w:bCs/>
          <w:sz w:val="36"/>
          <w:szCs w:val="36"/>
        </w:rPr>
      </w:pPr>
      <w:bookmarkStart w:id="0" w:name="_GoBack"/>
      <w:bookmarkEnd w:id="0"/>
    </w:p>
    <w:p w:rsidR="002F2273" w:rsidRDefault="002F2273">
      <w:pPr>
        <w:rPr>
          <w:rFonts w:ascii="黑体" w:eastAsia="黑体" w:hAnsi="黑体" w:cs="黑体"/>
          <w:b/>
          <w:bCs/>
          <w:color w:val="000000"/>
          <w:sz w:val="32"/>
          <w:szCs w:val="32"/>
          <w:u w:val="single"/>
        </w:rPr>
      </w:pPr>
    </w:p>
    <w:p w:rsidR="002F2273" w:rsidRPr="00AE5C03" w:rsidRDefault="002F2273">
      <w:pPr>
        <w:rPr>
          <w:rFonts w:ascii="微软简隶书" w:eastAsia="微软简隶书"/>
          <w:color w:val="000000"/>
        </w:rPr>
      </w:pPr>
    </w:p>
    <w:p w:rsidR="002F2273" w:rsidRDefault="002F2273">
      <w:pPr>
        <w:rPr>
          <w:rFonts w:asciiTheme="majorEastAsia" w:eastAsiaTheme="majorEastAsia" w:hAnsiTheme="majorEastAsia" w:cstheme="majorEastAsia"/>
          <w:bCs/>
          <w:color w:val="000000"/>
          <w:w w:val="90"/>
          <w:sz w:val="120"/>
          <w:szCs w:val="120"/>
        </w:rPr>
      </w:pPr>
    </w:p>
    <w:p w:rsidR="002F2273" w:rsidRDefault="00E5795D">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2F2273" w:rsidRDefault="002F2273">
      <w:pPr>
        <w:rPr>
          <w:rFonts w:ascii="微软简隶书" w:eastAsia="微软简隶书"/>
          <w:color w:val="000000"/>
        </w:rPr>
      </w:pPr>
    </w:p>
    <w:p w:rsidR="002F2273" w:rsidRDefault="002F2273">
      <w:pPr>
        <w:rPr>
          <w:rFonts w:ascii="微软简隶书" w:eastAsia="微软简隶书"/>
          <w:color w:val="000000"/>
        </w:rPr>
      </w:pPr>
    </w:p>
    <w:p w:rsidR="002F2273" w:rsidRDefault="002F2273">
      <w:pPr>
        <w:rPr>
          <w:rFonts w:ascii="微软简隶书" w:eastAsia="微软简隶书"/>
          <w:color w:val="000000"/>
        </w:rPr>
      </w:pPr>
    </w:p>
    <w:p w:rsidR="002F2273" w:rsidRDefault="002F2273">
      <w:pPr>
        <w:rPr>
          <w:rFonts w:ascii="微软简隶书" w:eastAsia="微软简隶书"/>
          <w:color w:val="000000"/>
        </w:rPr>
      </w:pPr>
    </w:p>
    <w:p w:rsidR="002F2273" w:rsidRDefault="002F2273">
      <w:pPr>
        <w:rPr>
          <w:rFonts w:ascii="微软简隶书" w:eastAsia="微软简隶书"/>
          <w:color w:val="000000"/>
        </w:rPr>
      </w:pPr>
    </w:p>
    <w:p w:rsidR="002F2273" w:rsidRDefault="002F2273">
      <w:pPr>
        <w:rPr>
          <w:rFonts w:ascii="微软简隶书" w:eastAsia="微软简隶书"/>
          <w:color w:val="000000"/>
        </w:rPr>
      </w:pPr>
    </w:p>
    <w:p w:rsidR="002F2273" w:rsidRPr="004D086A" w:rsidRDefault="002F2273">
      <w:pPr>
        <w:rPr>
          <w:rFonts w:ascii="微软简隶书" w:eastAsia="微软简隶书"/>
          <w:color w:val="000000"/>
        </w:rPr>
      </w:pPr>
    </w:p>
    <w:p w:rsidR="002F2273" w:rsidRDefault="00E5795D">
      <w:pPr>
        <w:widowControl/>
        <w:shd w:val="clear" w:color="auto" w:fill="FFFFFF"/>
        <w:spacing w:line="440" w:lineRule="exact"/>
        <w:ind w:firstLineChars="300" w:firstLine="1084"/>
        <w:jc w:val="left"/>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采购编号：YZCG-G202</w:t>
      </w:r>
      <w:r w:rsidR="005B76A1">
        <w:rPr>
          <w:rFonts w:asciiTheme="majorEastAsia" w:eastAsiaTheme="majorEastAsia" w:hAnsiTheme="majorEastAsia" w:cstheme="majorEastAsia" w:hint="eastAsia"/>
          <w:b/>
          <w:bCs/>
          <w:color w:val="000000"/>
          <w:sz w:val="36"/>
          <w:szCs w:val="36"/>
        </w:rPr>
        <w:t>2003</w:t>
      </w:r>
    </w:p>
    <w:p w:rsidR="00F35DE5" w:rsidRPr="00F35DE5" w:rsidRDefault="00E5795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F35DE5" w:rsidRPr="00F35DE5">
        <w:rPr>
          <w:rFonts w:asciiTheme="majorEastAsia" w:eastAsiaTheme="majorEastAsia" w:hAnsiTheme="majorEastAsia" w:cstheme="majorEastAsia" w:hint="eastAsia"/>
          <w:b/>
          <w:bCs/>
          <w:color w:val="000000"/>
          <w:sz w:val="36"/>
          <w:szCs w:val="36"/>
        </w:rPr>
        <w:t>禹州市</w:t>
      </w:r>
      <w:r w:rsidR="007C4FF8">
        <w:rPr>
          <w:rFonts w:asciiTheme="majorEastAsia" w:eastAsiaTheme="majorEastAsia" w:hAnsiTheme="majorEastAsia" w:cstheme="majorEastAsia" w:hint="eastAsia"/>
          <w:b/>
          <w:bCs/>
          <w:color w:val="000000"/>
          <w:sz w:val="36"/>
          <w:szCs w:val="36"/>
        </w:rPr>
        <w:t>教育体育局</w:t>
      </w:r>
    </w:p>
    <w:p w:rsidR="002F2273" w:rsidRDefault="00E5795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代理机构：禹州市政府采购中心</w:t>
      </w:r>
    </w:p>
    <w:p w:rsidR="002F2273" w:rsidRDefault="002F2273">
      <w:pPr>
        <w:ind w:firstLineChars="595" w:firstLine="2150"/>
        <w:rPr>
          <w:rFonts w:asciiTheme="majorEastAsia" w:eastAsiaTheme="majorEastAsia" w:hAnsiTheme="majorEastAsia" w:cstheme="majorEastAsia"/>
          <w:b/>
          <w:bCs/>
          <w:color w:val="000000"/>
          <w:sz w:val="36"/>
          <w:szCs w:val="36"/>
        </w:rPr>
      </w:pPr>
    </w:p>
    <w:p w:rsidR="002F2273" w:rsidRDefault="002F2273">
      <w:pPr>
        <w:ind w:firstLineChars="595" w:firstLine="2150"/>
        <w:rPr>
          <w:rFonts w:asciiTheme="majorEastAsia" w:eastAsiaTheme="majorEastAsia" w:hAnsiTheme="majorEastAsia" w:cstheme="majorEastAsia"/>
          <w:b/>
          <w:bCs/>
          <w:color w:val="000000"/>
          <w:sz w:val="36"/>
          <w:szCs w:val="36"/>
        </w:rPr>
      </w:pPr>
    </w:p>
    <w:p w:rsidR="002F2273" w:rsidRDefault="007C4FF8">
      <w:pPr>
        <w:ind w:firstLineChars="745" w:firstLine="2692"/>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二〇二二</w:t>
      </w:r>
      <w:r w:rsidR="00F35DE5">
        <w:rPr>
          <w:rFonts w:asciiTheme="majorEastAsia" w:eastAsiaTheme="majorEastAsia" w:hAnsiTheme="majorEastAsia" w:cstheme="majorEastAsia" w:hint="eastAsia"/>
          <w:b/>
          <w:bCs/>
          <w:color w:val="000000"/>
          <w:sz w:val="36"/>
          <w:szCs w:val="36"/>
        </w:rPr>
        <w:t>年</w:t>
      </w:r>
      <w:r w:rsidR="009C2245">
        <w:rPr>
          <w:rFonts w:asciiTheme="majorEastAsia" w:eastAsiaTheme="majorEastAsia" w:hAnsiTheme="majorEastAsia" w:cstheme="majorEastAsia" w:hint="eastAsia"/>
          <w:b/>
          <w:bCs/>
          <w:color w:val="000000"/>
          <w:sz w:val="36"/>
          <w:szCs w:val="36"/>
        </w:rPr>
        <w:t>三</w:t>
      </w:r>
      <w:r w:rsidR="00E5795D">
        <w:rPr>
          <w:rFonts w:asciiTheme="majorEastAsia" w:eastAsiaTheme="majorEastAsia" w:hAnsiTheme="majorEastAsia" w:cstheme="majorEastAsia" w:hint="eastAsia"/>
          <w:b/>
          <w:bCs/>
          <w:color w:val="000000"/>
          <w:sz w:val="36"/>
          <w:szCs w:val="36"/>
        </w:rPr>
        <w:t>月</w:t>
      </w:r>
    </w:p>
    <w:p w:rsidR="002F2273" w:rsidRDefault="002F2273">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2F2273" w:rsidRDefault="00E5795D">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2F2273" w:rsidRDefault="002F227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2F2273" w:rsidRDefault="00E5795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2F2273" w:rsidRDefault="00E5795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2F2273" w:rsidRDefault="00E5795D">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2F2273" w:rsidRDefault="00E5795D">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2F2273" w:rsidRDefault="00E5795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2F2273" w:rsidRDefault="00E5795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2F2273" w:rsidRDefault="00E5795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2F2273" w:rsidRDefault="00E5795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2F2273" w:rsidRDefault="00E5795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2F2273" w:rsidRDefault="00E5795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2F2273" w:rsidRDefault="00E5795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2F2273" w:rsidRDefault="00E5795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2F2273" w:rsidRDefault="00E5795D">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拟签订的合同文本</w:t>
      </w:r>
    </w:p>
    <w:p w:rsidR="002F2273" w:rsidRDefault="00E5795D">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2F2273" w:rsidRDefault="002F2273">
      <w:pPr>
        <w:pStyle w:val="11"/>
        <w:ind w:firstLineChars="0" w:firstLine="0"/>
      </w:pPr>
    </w:p>
    <w:p w:rsidR="002F2273" w:rsidRDefault="002F2273">
      <w:pPr>
        <w:pStyle w:val="11"/>
        <w:ind w:firstLineChars="0" w:firstLine="0"/>
      </w:pPr>
    </w:p>
    <w:p w:rsidR="00A51EED" w:rsidRDefault="00A51EED" w:rsidP="00A51EED">
      <w:pPr>
        <w:pStyle w:val="5"/>
      </w:pPr>
    </w:p>
    <w:p w:rsidR="00A51EED" w:rsidRPr="00A51EED" w:rsidRDefault="00A51EED" w:rsidP="00A51EED"/>
    <w:p w:rsidR="002F2273" w:rsidRDefault="00E5795D">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投标邀请</w:t>
      </w:r>
    </w:p>
    <w:p w:rsidR="004638BD" w:rsidRPr="004638BD" w:rsidRDefault="004638BD" w:rsidP="004638BD">
      <w:pPr>
        <w:pStyle w:val="11"/>
      </w:pPr>
    </w:p>
    <w:p w:rsidR="004638BD" w:rsidRDefault="004638BD" w:rsidP="004638BD">
      <w:pPr>
        <w:spacing w:line="360" w:lineRule="auto"/>
        <w:ind w:firstLineChars="200" w:firstLine="420"/>
        <w:jc w:val="left"/>
        <w:rPr>
          <w:rFonts w:asciiTheme="majorEastAsia" w:eastAsiaTheme="majorEastAsia" w:hAnsiTheme="majorEastAsia" w:cs="仿宋"/>
          <w:szCs w:val="21"/>
        </w:rPr>
      </w:pPr>
      <w:r>
        <w:rPr>
          <w:rFonts w:asciiTheme="majorEastAsia" w:eastAsiaTheme="majorEastAsia" w:hAnsiTheme="majorEastAsia" w:cs="仿宋" w:hint="eastAsia"/>
          <w:szCs w:val="21"/>
        </w:rPr>
        <w:t>禹州市政府采购中心受</w:t>
      </w:r>
      <w:r w:rsidRPr="00FA4A9F">
        <w:rPr>
          <w:rFonts w:asciiTheme="majorEastAsia" w:eastAsiaTheme="majorEastAsia" w:hAnsiTheme="majorEastAsia" w:cs="仿宋" w:hint="eastAsia"/>
          <w:szCs w:val="21"/>
        </w:rPr>
        <w:t>禹州市</w:t>
      </w:r>
      <w:r>
        <w:rPr>
          <w:rFonts w:asciiTheme="majorEastAsia" w:eastAsiaTheme="majorEastAsia" w:hAnsiTheme="majorEastAsia" w:cs="仿宋" w:hint="eastAsia"/>
          <w:szCs w:val="21"/>
        </w:rPr>
        <w:t>教育体育局的委托，就“</w:t>
      </w:r>
      <w:r w:rsidRPr="00F40B03">
        <w:rPr>
          <w:rFonts w:asciiTheme="majorEastAsia" w:eastAsiaTheme="majorEastAsia" w:hAnsiTheme="majorEastAsia" w:cs="仿宋" w:hint="eastAsia"/>
          <w:szCs w:val="21"/>
        </w:rPr>
        <w:t>禹州市教育体育局</w:t>
      </w:r>
      <w:r>
        <w:rPr>
          <w:rFonts w:asciiTheme="majorEastAsia" w:eastAsiaTheme="majorEastAsia" w:hAnsiTheme="majorEastAsia" w:cs="仿宋" w:hint="eastAsia"/>
          <w:szCs w:val="21"/>
        </w:rPr>
        <w:t>班班通</w:t>
      </w:r>
      <w:r w:rsidRPr="00F40B03">
        <w:rPr>
          <w:rFonts w:asciiTheme="majorEastAsia" w:eastAsiaTheme="majorEastAsia" w:hAnsiTheme="majorEastAsia" w:cs="仿宋" w:hint="eastAsia"/>
          <w:szCs w:val="21"/>
        </w:rPr>
        <w:t>采购项目</w:t>
      </w:r>
      <w:r>
        <w:rPr>
          <w:rFonts w:asciiTheme="majorEastAsia" w:eastAsiaTheme="majorEastAsia" w:hAnsiTheme="majorEastAsia" w:cs="仿宋" w:hint="eastAsia"/>
          <w:szCs w:val="21"/>
        </w:rPr>
        <w:t>（不见面开标）”进行公开招标，欢迎合格的投标人前来投标。</w:t>
      </w:r>
    </w:p>
    <w:p w:rsidR="004638BD" w:rsidRPr="00FA4A9F" w:rsidRDefault="004638BD" w:rsidP="004638BD">
      <w:pPr>
        <w:widowControl/>
        <w:numPr>
          <w:ilvl w:val="0"/>
          <w:numId w:val="5"/>
        </w:numPr>
        <w:shd w:val="clear" w:color="auto" w:fill="FFFFFF"/>
        <w:spacing w:line="360" w:lineRule="auto"/>
        <w:ind w:firstLine="482"/>
        <w:jc w:val="left"/>
        <w:rPr>
          <w:rFonts w:asciiTheme="majorEastAsia" w:eastAsiaTheme="majorEastAsia" w:hAnsiTheme="majorEastAsia" w:cs="仿宋"/>
          <w:szCs w:val="21"/>
        </w:rPr>
      </w:pPr>
      <w:r w:rsidRPr="00FA4A9F">
        <w:rPr>
          <w:rFonts w:asciiTheme="majorEastAsia" w:eastAsiaTheme="majorEastAsia" w:hAnsiTheme="majorEastAsia" w:cs="仿宋" w:hint="eastAsia"/>
          <w:szCs w:val="21"/>
        </w:rPr>
        <w:t>项目基本情况</w:t>
      </w:r>
      <w:r>
        <w:rPr>
          <w:rFonts w:asciiTheme="majorEastAsia" w:eastAsiaTheme="majorEastAsia" w:hAnsiTheme="majorEastAsia" w:cs="仿宋" w:hint="eastAsia"/>
          <w:szCs w:val="21"/>
        </w:rPr>
        <w:t xml:space="preserve">  </w:t>
      </w:r>
    </w:p>
    <w:p w:rsidR="004638BD" w:rsidRDefault="004638BD" w:rsidP="004638BD">
      <w:pPr>
        <w:widowControl/>
        <w:numPr>
          <w:ilvl w:val="0"/>
          <w:numId w:val="6"/>
        </w:numPr>
        <w:shd w:val="clear" w:color="auto" w:fill="FFFFFF"/>
        <w:spacing w:line="360" w:lineRule="auto"/>
        <w:jc w:val="left"/>
        <w:rPr>
          <w:rFonts w:asciiTheme="majorEastAsia" w:eastAsiaTheme="majorEastAsia" w:hAnsiTheme="majorEastAsia" w:cs="仿宋"/>
          <w:szCs w:val="21"/>
        </w:rPr>
      </w:pPr>
      <w:r>
        <w:rPr>
          <w:rFonts w:asciiTheme="majorEastAsia" w:eastAsiaTheme="majorEastAsia" w:hAnsiTheme="majorEastAsia" w:cs="仿宋" w:hint="eastAsia"/>
          <w:szCs w:val="21"/>
        </w:rPr>
        <w:t>采购人：</w:t>
      </w:r>
      <w:r>
        <w:rPr>
          <w:rFonts w:asciiTheme="majorEastAsia" w:eastAsiaTheme="majorEastAsia" w:hAnsiTheme="majorEastAsia" w:cs="仿宋"/>
          <w:szCs w:val="21"/>
        </w:rPr>
        <w:t xml:space="preserve"> </w:t>
      </w:r>
      <w:r w:rsidRPr="00FA4A9F">
        <w:rPr>
          <w:rFonts w:asciiTheme="majorEastAsia" w:eastAsiaTheme="majorEastAsia" w:hAnsiTheme="majorEastAsia" w:cs="仿宋" w:hint="eastAsia"/>
          <w:szCs w:val="21"/>
        </w:rPr>
        <w:t>禹州市</w:t>
      </w:r>
      <w:r>
        <w:rPr>
          <w:rFonts w:asciiTheme="majorEastAsia" w:eastAsiaTheme="majorEastAsia" w:hAnsiTheme="majorEastAsia" w:cs="仿宋" w:hint="eastAsia"/>
          <w:szCs w:val="21"/>
        </w:rPr>
        <w:t>教育体育局</w:t>
      </w:r>
    </w:p>
    <w:p w:rsidR="004638BD" w:rsidRPr="00FA4A9F" w:rsidRDefault="004638BD" w:rsidP="004638BD">
      <w:pPr>
        <w:spacing w:line="360" w:lineRule="auto"/>
        <w:ind w:firstLineChars="250" w:firstLine="525"/>
        <w:rPr>
          <w:rFonts w:asciiTheme="majorEastAsia" w:eastAsiaTheme="majorEastAsia" w:hAnsiTheme="majorEastAsia" w:cs="仿宋"/>
          <w:szCs w:val="21"/>
        </w:rPr>
      </w:pPr>
      <w:r>
        <w:rPr>
          <w:rFonts w:asciiTheme="majorEastAsia" w:eastAsiaTheme="majorEastAsia" w:hAnsiTheme="majorEastAsia" w:cs="仿宋" w:hint="eastAsia"/>
          <w:szCs w:val="21"/>
        </w:rPr>
        <w:t>2、</w:t>
      </w:r>
      <w:r w:rsidRPr="00FA4A9F">
        <w:rPr>
          <w:rFonts w:asciiTheme="majorEastAsia" w:eastAsiaTheme="majorEastAsia" w:hAnsiTheme="majorEastAsia" w:cs="仿宋" w:hint="eastAsia"/>
          <w:szCs w:val="21"/>
        </w:rPr>
        <w:t>项目名称：</w:t>
      </w:r>
      <w:r w:rsidRPr="00F40B03">
        <w:rPr>
          <w:rFonts w:asciiTheme="majorEastAsia" w:eastAsiaTheme="majorEastAsia" w:hAnsiTheme="majorEastAsia" w:cs="仿宋" w:hint="eastAsia"/>
          <w:szCs w:val="21"/>
        </w:rPr>
        <w:t>禹州市教育体育局</w:t>
      </w:r>
      <w:r>
        <w:rPr>
          <w:rFonts w:asciiTheme="majorEastAsia" w:eastAsiaTheme="majorEastAsia" w:hAnsiTheme="majorEastAsia" w:cs="仿宋" w:hint="eastAsia"/>
          <w:szCs w:val="21"/>
        </w:rPr>
        <w:t>班班通</w:t>
      </w:r>
      <w:r w:rsidRPr="00F40B03">
        <w:rPr>
          <w:rFonts w:asciiTheme="majorEastAsia" w:eastAsiaTheme="majorEastAsia" w:hAnsiTheme="majorEastAsia" w:cs="仿宋" w:hint="eastAsia"/>
          <w:szCs w:val="21"/>
        </w:rPr>
        <w:t>采购项目</w:t>
      </w:r>
      <w:r>
        <w:rPr>
          <w:rFonts w:asciiTheme="majorEastAsia" w:eastAsiaTheme="majorEastAsia" w:hAnsiTheme="majorEastAsia" w:cs="仿宋" w:hint="eastAsia"/>
          <w:szCs w:val="21"/>
        </w:rPr>
        <w:t>（不见面开标）</w:t>
      </w:r>
    </w:p>
    <w:p w:rsidR="004638BD" w:rsidRDefault="004638BD" w:rsidP="004638BD">
      <w:pPr>
        <w:pStyle w:val="af5"/>
        <w:widowControl/>
        <w:shd w:val="clear" w:color="auto" w:fill="FFFFFF"/>
        <w:spacing w:line="360" w:lineRule="auto"/>
        <w:ind w:leftChars="57" w:left="120" w:firstLineChars="150" w:firstLine="315"/>
        <w:jc w:val="left"/>
        <w:rPr>
          <w:rFonts w:asciiTheme="majorEastAsia" w:eastAsiaTheme="majorEastAsia" w:hAnsiTheme="majorEastAsia" w:cs="仿宋"/>
          <w:szCs w:val="21"/>
        </w:rPr>
      </w:pPr>
      <w:r>
        <w:rPr>
          <w:rFonts w:asciiTheme="majorEastAsia" w:eastAsiaTheme="majorEastAsia" w:hAnsiTheme="majorEastAsia" w:cs="仿宋" w:hint="eastAsia"/>
          <w:color w:val="000000"/>
          <w:kern w:val="0"/>
          <w:szCs w:val="21"/>
        </w:rPr>
        <w:t>3、采购编号：</w:t>
      </w:r>
      <w:r>
        <w:rPr>
          <w:rFonts w:asciiTheme="majorEastAsia" w:eastAsiaTheme="majorEastAsia" w:hAnsiTheme="majorEastAsia" w:cs="仿宋" w:hint="eastAsia"/>
          <w:szCs w:val="21"/>
        </w:rPr>
        <w:t>YZCG-G2022003</w:t>
      </w:r>
    </w:p>
    <w:p w:rsidR="004638BD" w:rsidRDefault="004638BD" w:rsidP="004638BD">
      <w:pPr>
        <w:widowControl/>
        <w:shd w:val="clear" w:color="auto" w:fill="FFFFFF"/>
        <w:spacing w:line="360" w:lineRule="auto"/>
        <w:ind w:firstLine="482"/>
        <w:jc w:val="left"/>
        <w:rPr>
          <w:rFonts w:asciiTheme="majorEastAsia" w:eastAsiaTheme="majorEastAsia" w:hAnsiTheme="majorEastAsia" w:cs="仿宋"/>
          <w:szCs w:val="21"/>
        </w:rPr>
      </w:pPr>
      <w:r>
        <w:rPr>
          <w:rFonts w:asciiTheme="majorEastAsia" w:eastAsiaTheme="majorEastAsia" w:hAnsiTheme="majorEastAsia" w:cs="仿宋" w:hint="eastAsia"/>
          <w:color w:val="000000"/>
          <w:kern w:val="0"/>
          <w:szCs w:val="21"/>
        </w:rPr>
        <w:t>4、项目需求：</w:t>
      </w:r>
      <w:r>
        <w:rPr>
          <w:rFonts w:asciiTheme="majorEastAsia" w:eastAsiaTheme="majorEastAsia" w:hAnsiTheme="majorEastAsia" w:cs="仿宋" w:hint="eastAsia"/>
          <w:szCs w:val="21"/>
        </w:rPr>
        <w:t>本项目分两个标段，一标段106套智慧教学一体机等  二标段105套智慧教学一体机等（详见招标文件）</w:t>
      </w:r>
    </w:p>
    <w:p w:rsidR="004638BD" w:rsidRDefault="004638BD" w:rsidP="004638BD">
      <w:pPr>
        <w:pStyle w:val="11"/>
        <w:spacing w:line="360" w:lineRule="auto"/>
        <w:ind w:firstLineChars="250" w:firstLine="525"/>
        <w:rPr>
          <w:rFonts w:asciiTheme="majorEastAsia" w:eastAsiaTheme="majorEastAsia" w:hAnsiTheme="majorEastAsia" w:cs="仿宋"/>
          <w:szCs w:val="21"/>
        </w:rPr>
      </w:pPr>
      <w:r>
        <w:rPr>
          <w:rFonts w:asciiTheme="majorEastAsia" w:eastAsiaTheme="majorEastAsia" w:hAnsiTheme="majorEastAsia" w:cs="仿宋" w:hint="eastAsia"/>
          <w:szCs w:val="21"/>
        </w:rPr>
        <w:t>5、合同履约期限：合同签订后30天内。</w:t>
      </w:r>
    </w:p>
    <w:p w:rsidR="004638BD" w:rsidRDefault="004638BD" w:rsidP="004638BD">
      <w:pPr>
        <w:widowControl/>
        <w:shd w:val="clear" w:color="auto" w:fill="FFFFFF"/>
        <w:spacing w:line="360" w:lineRule="auto"/>
        <w:ind w:firstLine="482"/>
        <w:jc w:val="left"/>
        <w:rPr>
          <w:rFonts w:asciiTheme="majorEastAsia" w:eastAsiaTheme="majorEastAsia" w:hAnsiTheme="majorEastAsia" w:cs="仿宋"/>
          <w:szCs w:val="21"/>
        </w:rPr>
      </w:pPr>
      <w:r>
        <w:rPr>
          <w:rFonts w:asciiTheme="majorEastAsia" w:eastAsiaTheme="majorEastAsia" w:hAnsiTheme="majorEastAsia" w:cs="仿宋" w:hint="eastAsia"/>
          <w:szCs w:val="21"/>
        </w:rPr>
        <w:t>6、采购预算：一标段169.9498万元，二标段168.3465万元</w:t>
      </w:r>
    </w:p>
    <w:p w:rsidR="004638BD" w:rsidRDefault="004638BD" w:rsidP="004638BD">
      <w:pPr>
        <w:widowControl/>
        <w:shd w:val="clear" w:color="auto" w:fill="FFFFFF"/>
        <w:spacing w:line="360" w:lineRule="auto"/>
        <w:ind w:firstLine="482"/>
        <w:jc w:val="left"/>
        <w:rPr>
          <w:rFonts w:asciiTheme="majorEastAsia" w:eastAsiaTheme="majorEastAsia" w:hAnsiTheme="majorEastAsia" w:cs="仿宋"/>
          <w:szCs w:val="21"/>
        </w:rPr>
      </w:pPr>
      <w:r>
        <w:rPr>
          <w:rFonts w:asciiTheme="majorEastAsia" w:eastAsiaTheme="majorEastAsia" w:hAnsiTheme="majorEastAsia" w:cs="仿宋" w:hint="eastAsia"/>
          <w:szCs w:val="21"/>
        </w:rPr>
        <w:t>7、最高限价：一标段169.9498万元，二标段168.3465万元</w:t>
      </w:r>
    </w:p>
    <w:p w:rsidR="004638BD" w:rsidRDefault="004638BD" w:rsidP="004638BD">
      <w:pPr>
        <w:widowControl/>
        <w:shd w:val="clear" w:color="auto" w:fill="FFFFFF"/>
        <w:spacing w:line="360" w:lineRule="auto"/>
        <w:ind w:firstLine="482"/>
        <w:jc w:val="left"/>
        <w:rPr>
          <w:rFonts w:asciiTheme="majorEastAsia" w:eastAsiaTheme="majorEastAsia" w:hAnsiTheme="majorEastAsia" w:cs="仿宋"/>
          <w:b/>
          <w:color w:val="000000"/>
          <w:kern w:val="0"/>
          <w:szCs w:val="21"/>
        </w:rPr>
      </w:pPr>
      <w:r>
        <w:rPr>
          <w:rFonts w:asciiTheme="majorEastAsia" w:eastAsiaTheme="majorEastAsia" w:hAnsiTheme="majorEastAsia" w:cs="仿宋" w:hint="eastAsia"/>
          <w:b/>
          <w:color w:val="000000"/>
          <w:kern w:val="0"/>
          <w:szCs w:val="21"/>
        </w:rPr>
        <w:t>二、需要落实的政府采购政策</w:t>
      </w:r>
    </w:p>
    <w:p w:rsidR="004638BD" w:rsidRDefault="004638BD" w:rsidP="004638BD">
      <w:pPr>
        <w:widowControl/>
        <w:shd w:val="clear" w:color="auto" w:fill="FFFFFF"/>
        <w:spacing w:line="440" w:lineRule="exact"/>
        <w:ind w:firstLineChars="200" w:firstLine="420"/>
        <w:jc w:val="left"/>
        <w:rPr>
          <w:rFonts w:asciiTheme="majorEastAsia" w:eastAsiaTheme="majorEastAsia" w:hAnsiTheme="majorEastAsia" w:cs="仿宋"/>
          <w:color w:val="000000"/>
          <w:kern w:val="0"/>
          <w:szCs w:val="21"/>
        </w:rPr>
      </w:pPr>
      <w:r>
        <w:rPr>
          <w:rFonts w:asciiTheme="majorEastAsia" w:eastAsiaTheme="majorEastAsia" w:hAnsiTheme="majorEastAsia" w:cs="仿宋" w:hint="eastAsia"/>
          <w:color w:val="000000"/>
          <w:kern w:val="0"/>
          <w:szCs w:val="21"/>
        </w:rPr>
        <w:t>本项目落实节约能源、保护环境、扶持不发达地区和少数民族地区、促进中小企业、监狱企业发展等政府采购政策。</w:t>
      </w:r>
    </w:p>
    <w:p w:rsidR="004638BD" w:rsidRDefault="004638BD" w:rsidP="004638BD">
      <w:pPr>
        <w:widowControl/>
        <w:shd w:val="clear" w:color="auto" w:fill="FFFFFF"/>
        <w:spacing w:line="440" w:lineRule="exact"/>
        <w:ind w:firstLineChars="100" w:firstLine="211"/>
        <w:jc w:val="left"/>
        <w:rPr>
          <w:rFonts w:asciiTheme="majorEastAsia" w:eastAsiaTheme="majorEastAsia" w:hAnsiTheme="majorEastAsia" w:cs="仿宋"/>
          <w:b/>
          <w:color w:val="000000"/>
          <w:kern w:val="0"/>
          <w:szCs w:val="21"/>
        </w:rPr>
      </w:pPr>
      <w:r>
        <w:rPr>
          <w:rFonts w:asciiTheme="majorEastAsia" w:eastAsiaTheme="majorEastAsia" w:hAnsiTheme="majorEastAsia" w:cs="仿宋" w:hint="eastAsia"/>
          <w:b/>
          <w:color w:val="000000"/>
          <w:kern w:val="0"/>
          <w:szCs w:val="21"/>
        </w:rPr>
        <w:t>三、供应商资格要求</w:t>
      </w:r>
    </w:p>
    <w:p w:rsidR="004638BD" w:rsidRDefault="004638BD" w:rsidP="004638BD">
      <w:pPr>
        <w:widowControl/>
        <w:numPr>
          <w:ilvl w:val="0"/>
          <w:numId w:val="7"/>
        </w:numPr>
        <w:shd w:val="clear" w:color="auto" w:fill="FFFFFF"/>
        <w:spacing w:line="440" w:lineRule="exact"/>
        <w:ind w:firstLineChars="200" w:firstLine="420"/>
        <w:jc w:val="left"/>
        <w:rPr>
          <w:rFonts w:asciiTheme="majorEastAsia" w:eastAsiaTheme="majorEastAsia" w:hAnsiTheme="majorEastAsia" w:cs="仿宋"/>
          <w:b/>
          <w:color w:val="000000"/>
          <w:kern w:val="0"/>
          <w:szCs w:val="21"/>
        </w:rPr>
      </w:pPr>
      <w:r>
        <w:rPr>
          <w:rFonts w:asciiTheme="majorEastAsia" w:eastAsiaTheme="majorEastAsia" w:hAnsiTheme="majorEastAsia" w:cs="仿宋" w:hint="eastAsia"/>
          <w:szCs w:val="21"/>
        </w:rPr>
        <w:t>符合《政府采购法》第二十二条之规定；</w:t>
      </w:r>
    </w:p>
    <w:p w:rsidR="004638BD" w:rsidRDefault="004638BD" w:rsidP="004638BD">
      <w:pPr>
        <w:widowControl/>
        <w:shd w:val="clear" w:color="auto" w:fill="FFFFFF"/>
        <w:spacing w:line="440" w:lineRule="exact"/>
        <w:ind w:firstLineChars="200" w:firstLine="420"/>
        <w:jc w:val="left"/>
        <w:rPr>
          <w:rFonts w:asciiTheme="majorEastAsia" w:eastAsiaTheme="majorEastAsia" w:hAnsiTheme="majorEastAsia" w:cs="仿宋"/>
          <w:b/>
          <w:color w:val="000000"/>
          <w:kern w:val="0"/>
          <w:szCs w:val="21"/>
        </w:rPr>
      </w:pPr>
      <w:r>
        <w:rPr>
          <w:rFonts w:asciiTheme="majorEastAsia" w:eastAsiaTheme="majorEastAsia" w:hAnsiTheme="majorEastAsia" w:cs="仿宋" w:hint="eastAsia"/>
          <w:szCs w:val="21"/>
        </w:rPr>
        <w:t>2、本项目不接受联合体投标。</w:t>
      </w:r>
    </w:p>
    <w:p w:rsidR="004638BD" w:rsidRDefault="004638BD" w:rsidP="004638BD">
      <w:pPr>
        <w:widowControl/>
        <w:shd w:val="clear" w:color="auto" w:fill="FFFFFF"/>
        <w:spacing w:line="440" w:lineRule="exact"/>
        <w:ind w:firstLine="482"/>
        <w:jc w:val="left"/>
        <w:rPr>
          <w:rFonts w:asciiTheme="majorEastAsia" w:eastAsiaTheme="majorEastAsia" w:hAnsiTheme="majorEastAsia" w:cs="仿宋"/>
          <w:b/>
          <w:color w:val="000000"/>
          <w:kern w:val="0"/>
          <w:szCs w:val="21"/>
        </w:rPr>
      </w:pPr>
      <w:r>
        <w:rPr>
          <w:rFonts w:asciiTheme="majorEastAsia" w:eastAsiaTheme="majorEastAsia" w:hAnsiTheme="majorEastAsia" w:cs="仿宋" w:hint="eastAsia"/>
          <w:b/>
          <w:color w:val="000000"/>
          <w:kern w:val="0"/>
          <w:szCs w:val="21"/>
        </w:rPr>
        <w:t>四、获取招标文件的方式</w:t>
      </w:r>
    </w:p>
    <w:p w:rsidR="004638BD" w:rsidRDefault="004638BD" w:rsidP="004638BD">
      <w:pPr>
        <w:pStyle w:val="ae"/>
        <w:widowControl/>
        <w:shd w:val="clear" w:color="auto" w:fill="FFFFFF"/>
        <w:spacing w:line="440" w:lineRule="exact"/>
        <w:ind w:firstLine="420"/>
        <w:contextualSpacing/>
        <w:jc w:val="left"/>
        <w:rPr>
          <w:rFonts w:asciiTheme="majorEastAsia" w:eastAsiaTheme="majorEastAsia" w:hAnsiTheme="majorEastAsia" w:cs="仿宋"/>
          <w:sz w:val="21"/>
          <w:szCs w:val="21"/>
        </w:rPr>
      </w:pPr>
      <w:r>
        <w:rPr>
          <w:rFonts w:asciiTheme="majorEastAsia" w:eastAsiaTheme="majorEastAsia" w:hAnsiTheme="majorEastAsia" w:cs="仿宋" w:hint="eastAsia"/>
          <w:sz w:val="21"/>
          <w:szCs w:val="21"/>
        </w:rPr>
        <w:t>（一）持CA数字认证证书，登录《全国公共资源交易平台（河南省·许昌市）》“系统用户注册”入口</w:t>
      </w:r>
      <w:hyperlink r:id="rId8" w:history="1">
        <w:r>
          <w:rPr>
            <w:rFonts w:asciiTheme="majorEastAsia" w:eastAsiaTheme="majorEastAsia" w:hAnsiTheme="majorEastAsia" w:cs="仿宋" w:hint="eastAsia"/>
            <w:sz w:val="21"/>
            <w:szCs w:val="21"/>
          </w:rPr>
          <w:t>http://ggzy.xuchang.gov.cn:8088/ggzy/eps/public/RegistAllJcxx.html）</w:t>
        </w:r>
      </w:hyperlink>
      <w:r>
        <w:rPr>
          <w:rFonts w:asciiTheme="majorEastAsia" w:eastAsiaTheme="majorEastAsia" w:hAnsiTheme="majorEastAsia" w:cs="仿宋" w:hint="eastAsia"/>
          <w:sz w:val="21"/>
          <w:szCs w:val="21"/>
        </w:rPr>
        <w:t>进行免费注册登记（详见“常见问题解答-诚信库网上注册相关资料下载”）；</w:t>
      </w:r>
    </w:p>
    <w:p w:rsidR="004638BD" w:rsidRDefault="004638BD" w:rsidP="004638BD">
      <w:pPr>
        <w:pStyle w:val="ae"/>
        <w:widowControl/>
        <w:shd w:val="clear" w:color="auto" w:fill="FFFFFF"/>
        <w:spacing w:line="440" w:lineRule="exact"/>
        <w:ind w:firstLine="420"/>
        <w:contextualSpacing/>
        <w:jc w:val="left"/>
        <w:rPr>
          <w:rFonts w:asciiTheme="majorEastAsia" w:eastAsiaTheme="majorEastAsia" w:hAnsiTheme="majorEastAsia" w:cs="仿宋"/>
          <w:sz w:val="21"/>
          <w:szCs w:val="21"/>
        </w:rPr>
      </w:pPr>
      <w:r>
        <w:rPr>
          <w:rFonts w:asciiTheme="majorEastAsia" w:eastAsiaTheme="majorEastAsia" w:hAnsiTheme="majorEastAsia" w:cs="仿宋" w:hint="eastAsia"/>
          <w:sz w:val="21"/>
          <w:szCs w:val="21"/>
        </w:rPr>
        <w:t>（二）在招标响应截止时间前均可登录《全国公共资源交易平台（河南省·许昌市）》“投标人/供应商登录”入口</w:t>
      </w:r>
      <w:hyperlink r:id="rId9" w:history="1">
        <w:r>
          <w:rPr>
            <w:rFonts w:asciiTheme="majorEastAsia" w:eastAsiaTheme="majorEastAsia" w:hAnsiTheme="majorEastAsia" w:cs="仿宋" w:hint="eastAsia"/>
            <w:sz w:val="21"/>
            <w:szCs w:val="21"/>
          </w:rPr>
          <w:t>（http://ggzy.xuchang.gov.cn:8088/ggzy/）</w:t>
        </w:r>
      </w:hyperlink>
      <w:r>
        <w:rPr>
          <w:rFonts w:asciiTheme="majorEastAsia" w:eastAsiaTheme="majorEastAsia" w:hAnsiTheme="majorEastAsia" w:cs="仿宋" w:hint="eastAsia"/>
          <w:sz w:val="21"/>
          <w:szCs w:val="21"/>
        </w:rPr>
        <w:t>自行下载招标文件（详见“常见问题解答-交易系统操作手册”）。</w:t>
      </w:r>
    </w:p>
    <w:p w:rsidR="004638BD" w:rsidRDefault="004638BD" w:rsidP="004638BD">
      <w:pPr>
        <w:widowControl/>
        <w:shd w:val="clear" w:color="auto" w:fill="FFFFFF"/>
        <w:spacing w:line="440" w:lineRule="exact"/>
        <w:ind w:firstLineChars="200" w:firstLine="422"/>
        <w:jc w:val="left"/>
        <w:rPr>
          <w:rFonts w:asciiTheme="majorEastAsia" w:eastAsiaTheme="majorEastAsia" w:hAnsiTheme="majorEastAsia" w:cs="仿宋"/>
          <w:b/>
          <w:szCs w:val="21"/>
        </w:rPr>
      </w:pPr>
      <w:r>
        <w:rPr>
          <w:rFonts w:asciiTheme="majorEastAsia" w:eastAsiaTheme="majorEastAsia" w:hAnsiTheme="majorEastAsia" w:cs="仿宋" w:hint="eastAsia"/>
          <w:b/>
          <w:szCs w:val="21"/>
        </w:rPr>
        <w:t>五、投标文件提交截止时间及开标时间</w:t>
      </w:r>
    </w:p>
    <w:p w:rsidR="004638BD" w:rsidRDefault="004638BD" w:rsidP="004638BD">
      <w:pPr>
        <w:spacing w:line="440" w:lineRule="exact"/>
        <w:ind w:firstLine="640"/>
        <w:rPr>
          <w:rFonts w:asciiTheme="majorEastAsia" w:eastAsiaTheme="majorEastAsia" w:hAnsiTheme="majorEastAsia" w:cs="仿宋"/>
          <w:szCs w:val="21"/>
        </w:rPr>
      </w:pPr>
      <w:r>
        <w:rPr>
          <w:rFonts w:asciiTheme="majorEastAsia" w:eastAsiaTheme="majorEastAsia" w:hAnsiTheme="majorEastAsia" w:cs="仿宋" w:hint="eastAsia"/>
          <w:szCs w:val="21"/>
        </w:rPr>
        <w:t>1、投标文件提交截止时间及开标时间：2022年3 月22日8：30分 （北京时间），逾期送</w:t>
      </w:r>
      <w:r>
        <w:rPr>
          <w:rFonts w:asciiTheme="majorEastAsia" w:eastAsiaTheme="majorEastAsia" w:hAnsiTheme="majorEastAsia" w:cs="仿宋" w:hint="eastAsia"/>
          <w:szCs w:val="21"/>
        </w:rPr>
        <w:lastRenderedPageBreak/>
        <w:t>达或不符合规定的响应文件恕不接受。</w:t>
      </w:r>
    </w:p>
    <w:p w:rsidR="004638BD" w:rsidRDefault="004638BD" w:rsidP="004638BD">
      <w:pPr>
        <w:spacing w:line="440" w:lineRule="exact"/>
        <w:ind w:firstLine="640"/>
        <w:rPr>
          <w:rFonts w:asciiTheme="majorEastAsia" w:eastAsiaTheme="majorEastAsia" w:hAnsiTheme="majorEastAsia" w:cs="仿宋"/>
          <w:szCs w:val="21"/>
        </w:rPr>
      </w:pPr>
      <w:r>
        <w:rPr>
          <w:rFonts w:asciiTheme="majorEastAsia" w:eastAsiaTheme="majorEastAsia" w:hAnsiTheme="majorEastAsia" w:cs="仿宋" w:hint="eastAsia"/>
          <w:szCs w:val="21"/>
        </w:rPr>
        <w:t>2、投标文件开启时间：同投标文件提交截止时间。</w:t>
      </w:r>
    </w:p>
    <w:p w:rsidR="004638BD" w:rsidRDefault="004638BD" w:rsidP="004638BD">
      <w:pPr>
        <w:pStyle w:val="ae"/>
        <w:widowControl/>
        <w:shd w:val="clear" w:color="auto" w:fill="FFFFFF"/>
        <w:spacing w:line="440" w:lineRule="exact"/>
        <w:ind w:firstLine="420"/>
        <w:contextualSpacing/>
        <w:jc w:val="left"/>
        <w:rPr>
          <w:rFonts w:asciiTheme="majorEastAsia" w:eastAsiaTheme="majorEastAsia" w:hAnsiTheme="majorEastAsia" w:cs="仿宋"/>
          <w:sz w:val="21"/>
          <w:szCs w:val="21"/>
        </w:rPr>
      </w:pPr>
      <w:r>
        <w:rPr>
          <w:rFonts w:asciiTheme="majorEastAsia" w:eastAsiaTheme="majorEastAsia" w:hAnsiTheme="majorEastAsia" w:cs="仿宋" w:hint="eastAsia"/>
          <w:sz w:val="21"/>
          <w:szCs w:val="21"/>
        </w:rPr>
        <w:t>六、投标响应文件开启</w:t>
      </w:r>
    </w:p>
    <w:p w:rsidR="004638BD" w:rsidRDefault="004638BD" w:rsidP="004638BD">
      <w:pPr>
        <w:pStyle w:val="ae"/>
        <w:widowControl/>
        <w:shd w:val="clear" w:color="auto" w:fill="FFFFFF"/>
        <w:spacing w:line="440" w:lineRule="exact"/>
        <w:ind w:firstLine="420"/>
        <w:contextualSpacing/>
        <w:jc w:val="left"/>
        <w:rPr>
          <w:rFonts w:asciiTheme="majorEastAsia" w:eastAsiaTheme="majorEastAsia" w:hAnsiTheme="majorEastAsia" w:cs="仿宋"/>
          <w:sz w:val="21"/>
          <w:szCs w:val="21"/>
        </w:rPr>
      </w:pPr>
      <w:r>
        <w:rPr>
          <w:rFonts w:asciiTheme="majorEastAsia" w:eastAsiaTheme="majorEastAsia" w:hAnsiTheme="majorEastAsia" w:cs="仿宋" w:hint="eastAsia"/>
          <w:sz w:val="21"/>
          <w:szCs w:val="21"/>
        </w:rPr>
        <w:t>（一）投标文件开启地点：禹州市公共资源交易中心九楼第二开标室。（本项目采用远程不见面开标，供应商无须到达现场）。</w:t>
      </w:r>
    </w:p>
    <w:p w:rsidR="004638BD" w:rsidRDefault="004638BD" w:rsidP="004638BD">
      <w:pPr>
        <w:pStyle w:val="ae"/>
        <w:widowControl/>
        <w:shd w:val="clear" w:color="auto" w:fill="FFFFFF"/>
        <w:spacing w:line="440" w:lineRule="exact"/>
        <w:ind w:firstLine="420"/>
        <w:contextualSpacing/>
        <w:jc w:val="left"/>
        <w:rPr>
          <w:rFonts w:asciiTheme="majorEastAsia" w:eastAsiaTheme="majorEastAsia" w:hAnsiTheme="majorEastAsia" w:cs="仿宋"/>
          <w:sz w:val="21"/>
          <w:szCs w:val="21"/>
        </w:rPr>
      </w:pPr>
      <w:r>
        <w:rPr>
          <w:rFonts w:asciiTheme="majorEastAsia" w:eastAsiaTheme="majorEastAsia" w:hAnsiTheme="majorEastAsia" w:cs="仿宋" w:hint="eastAsia"/>
          <w:sz w:val="21"/>
          <w:szCs w:val="21"/>
        </w:rPr>
        <w:t>（二）本项目为全流程电子化交易项目，供应商须提交电子投标文件。</w:t>
      </w:r>
    </w:p>
    <w:p w:rsidR="004638BD" w:rsidRDefault="004638BD" w:rsidP="004638BD">
      <w:pPr>
        <w:pStyle w:val="ae"/>
        <w:widowControl/>
        <w:shd w:val="clear" w:color="auto" w:fill="FFFFFF"/>
        <w:spacing w:line="440" w:lineRule="exact"/>
        <w:ind w:firstLine="420"/>
        <w:contextualSpacing/>
        <w:jc w:val="left"/>
        <w:rPr>
          <w:rFonts w:asciiTheme="majorEastAsia" w:eastAsiaTheme="majorEastAsia" w:hAnsiTheme="majorEastAsia" w:cs="仿宋"/>
          <w:color w:val="000000"/>
          <w:sz w:val="21"/>
          <w:szCs w:val="21"/>
        </w:rPr>
      </w:pPr>
      <w:r>
        <w:rPr>
          <w:rFonts w:asciiTheme="majorEastAsia" w:eastAsiaTheme="majorEastAsia" w:hAnsiTheme="majorEastAsia" w:cs="仿宋" w:hint="eastAsia"/>
          <w:color w:val="000000"/>
          <w:sz w:val="21"/>
          <w:szCs w:val="21"/>
        </w:rPr>
        <w:t>1、加密电子投标文件（.file格式）须在投标文件提交截止时间（投标截止时间）前通过《全国公共资源交易平台(河南省▪许昌市)》公共资源交易系统成功上传。</w:t>
      </w:r>
    </w:p>
    <w:p w:rsidR="004638BD" w:rsidRDefault="004638BD" w:rsidP="004638BD">
      <w:pPr>
        <w:pStyle w:val="ae"/>
        <w:widowControl/>
        <w:shd w:val="clear" w:color="auto" w:fill="FFFFFF"/>
        <w:spacing w:line="440" w:lineRule="exact"/>
        <w:ind w:firstLine="420"/>
        <w:contextualSpacing/>
        <w:jc w:val="left"/>
        <w:rPr>
          <w:rFonts w:asciiTheme="majorEastAsia" w:eastAsiaTheme="majorEastAsia" w:hAnsiTheme="majorEastAsia" w:cs="仿宋"/>
          <w:color w:val="000000"/>
          <w:sz w:val="21"/>
          <w:szCs w:val="21"/>
        </w:rPr>
      </w:pPr>
      <w:r>
        <w:rPr>
          <w:rFonts w:asciiTheme="majorEastAsia" w:eastAsiaTheme="majorEastAsia" w:hAnsiTheme="majorEastAsia" w:cs="仿宋" w:hint="eastAsia"/>
          <w:color w:val="000000"/>
          <w:sz w:val="21"/>
          <w:szCs w:val="21"/>
        </w:rPr>
        <w:t>2、投标截止时间前，供应商</w:t>
      </w:r>
      <w:r>
        <w:rPr>
          <w:rFonts w:asciiTheme="majorEastAsia" w:eastAsiaTheme="majorEastAsia" w:hAnsiTheme="majorEastAsia" w:cs="仿宋" w:hint="eastAsia"/>
          <w:color w:val="000000"/>
          <w:sz w:val="21"/>
          <w:szCs w:val="21"/>
          <w:shd w:val="clear" w:color="auto" w:fill="FFFFFF"/>
        </w:rPr>
        <w:t>应登录不见面开标大厅，</w:t>
      </w:r>
      <w:r>
        <w:rPr>
          <w:rFonts w:asciiTheme="majorEastAsia" w:eastAsiaTheme="majorEastAsia" w:hAnsiTheme="majorEastAsia" w:cs="仿宋" w:hint="eastAsia"/>
          <w:color w:val="000000"/>
          <w:sz w:val="21"/>
          <w:szCs w:val="21"/>
        </w:rPr>
        <w:t>按照投标截止时间准时参加线上投标文件开启，在系统规定时间内对电子投标文件进行远程解密，未在规定时间内解密或因供应商原因解密失败的，其投标文件将被拒绝。</w:t>
      </w:r>
    </w:p>
    <w:p w:rsidR="004638BD" w:rsidRDefault="004638BD" w:rsidP="004638BD">
      <w:pPr>
        <w:pStyle w:val="ae"/>
        <w:widowControl/>
        <w:shd w:val="clear" w:color="auto" w:fill="FFFFFF"/>
        <w:spacing w:line="440" w:lineRule="exact"/>
        <w:ind w:firstLine="420"/>
        <w:contextualSpacing/>
        <w:jc w:val="left"/>
        <w:rPr>
          <w:rFonts w:asciiTheme="majorEastAsia" w:eastAsiaTheme="majorEastAsia" w:hAnsiTheme="majorEastAsia" w:cs="仿宋"/>
          <w:color w:val="000000"/>
          <w:sz w:val="21"/>
          <w:szCs w:val="21"/>
        </w:rPr>
      </w:pPr>
      <w:r>
        <w:rPr>
          <w:rFonts w:asciiTheme="majorEastAsia" w:eastAsiaTheme="majorEastAsia" w:hAnsiTheme="majorEastAsia" w:cs="仿宋" w:hint="eastAsia"/>
          <w:color w:val="000000"/>
          <w:sz w:val="21"/>
          <w:szCs w:val="21"/>
        </w:rPr>
        <w:t>3、不见面开标大厅登录：供应商</w:t>
      </w:r>
      <w:r>
        <w:rPr>
          <w:rFonts w:asciiTheme="majorEastAsia" w:eastAsiaTheme="majorEastAsia" w:hAnsiTheme="majorEastAsia" w:cs="仿宋" w:hint="eastAsia"/>
          <w:color w:val="000000"/>
          <w:sz w:val="21"/>
          <w:szCs w:val="21"/>
          <w:shd w:val="clear" w:color="auto" w:fill="FFFFFF"/>
        </w:rPr>
        <w:t>使用CA数字证书登录全国公共资源交易平台（河南省·许昌市）——进入公共资源交易系统</w:t>
      </w:r>
      <w:hyperlink r:id="rId10" w:history="1">
        <w:r>
          <w:rPr>
            <w:rStyle w:val="af3"/>
            <w:rFonts w:asciiTheme="majorEastAsia" w:eastAsiaTheme="majorEastAsia" w:hAnsiTheme="majorEastAsia" w:cs="仿宋" w:hint="eastAsia"/>
            <w:color w:val="000000"/>
            <w:sz w:val="21"/>
            <w:szCs w:val="21"/>
            <w:shd w:val="clear" w:color="auto" w:fill="FFFFFF"/>
          </w:rPr>
          <w:t>（http://ggzy.xuchang.gov.cn:8088/ggzy/）</w:t>
        </w:r>
      </w:hyperlink>
      <w:r>
        <w:rPr>
          <w:rFonts w:asciiTheme="majorEastAsia" w:eastAsiaTheme="majorEastAsia" w:hAnsiTheme="majorEastAsia" w:cs="仿宋" w:hint="eastAsia"/>
          <w:color w:val="000000"/>
          <w:sz w:val="21"/>
          <w:szCs w:val="21"/>
          <w:shd w:val="clear" w:color="auto" w:fill="FFFFFF"/>
        </w:rPr>
        <w:t>——点击“项目信息——项目名称”——在系统操作导航栏点击“开标——不见面开标大厅”。</w:t>
      </w:r>
    </w:p>
    <w:p w:rsidR="004638BD" w:rsidRDefault="004638BD" w:rsidP="004638BD">
      <w:pPr>
        <w:widowControl/>
        <w:shd w:val="clear" w:color="auto" w:fill="FFFFFF"/>
        <w:spacing w:line="440" w:lineRule="exact"/>
        <w:ind w:firstLineChars="200" w:firstLine="422"/>
        <w:jc w:val="left"/>
        <w:rPr>
          <w:rFonts w:asciiTheme="majorEastAsia" w:eastAsiaTheme="majorEastAsia" w:hAnsiTheme="majorEastAsia" w:cs="仿宋"/>
          <w:b/>
          <w:bCs/>
          <w:color w:val="000000"/>
          <w:kern w:val="0"/>
          <w:szCs w:val="21"/>
        </w:rPr>
      </w:pPr>
      <w:r>
        <w:rPr>
          <w:rFonts w:asciiTheme="majorEastAsia" w:eastAsiaTheme="majorEastAsia" w:hAnsiTheme="majorEastAsia" w:cs="仿宋" w:hint="eastAsia"/>
          <w:b/>
          <w:bCs/>
          <w:color w:val="000000"/>
          <w:kern w:val="0"/>
          <w:szCs w:val="21"/>
        </w:rPr>
        <w:t>七、本次招标公告同时在《中国政府采购网》、《河南省政府采购网》、《全国公共资源交易平台（河南省·许昌市）》发布等。</w:t>
      </w:r>
    </w:p>
    <w:p w:rsidR="004638BD" w:rsidRDefault="004638BD" w:rsidP="004638BD">
      <w:pPr>
        <w:widowControl/>
        <w:shd w:val="clear" w:color="auto" w:fill="FFFFFF"/>
        <w:spacing w:line="440" w:lineRule="exact"/>
        <w:ind w:firstLine="641"/>
        <w:jc w:val="left"/>
        <w:rPr>
          <w:rFonts w:asciiTheme="majorEastAsia" w:eastAsiaTheme="majorEastAsia" w:hAnsiTheme="majorEastAsia" w:cs="仿宋"/>
          <w:b/>
          <w:bCs/>
          <w:color w:val="000000"/>
          <w:kern w:val="0"/>
          <w:szCs w:val="21"/>
        </w:rPr>
      </w:pPr>
      <w:r>
        <w:rPr>
          <w:rFonts w:asciiTheme="majorEastAsia" w:eastAsiaTheme="majorEastAsia" w:hAnsiTheme="majorEastAsia" w:cs="仿宋" w:hint="eastAsia"/>
          <w:b/>
          <w:bCs/>
          <w:color w:val="000000"/>
          <w:kern w:val="0"/>
          <w:szCs w:val="21"/>
        </w:rPr>
        <w:t>八、代理机构及采购单位地址、联系人、联系电话</w:t>
      </w:r>
    </w:p>
    <w:p w:rsidR="004638BD" w:rsidRDefault="004638BD" w:rsidP="004638BD">
      <w:pPr>
        <w:widowControl/>
        <w:shd w:val="clear" w:color="auto" w:fill="FFFFFF"/>
        <w:spacing w:line="440" w:lineRule="exact"/>
        <w:ind w:firstLine="641"/>
        <w:jc w:val="left"/>
        <w:rPr>
          <w:rFonts w:asciiTheme="majorEastAsia" w:eastAsiaTheme="majorEastAsia" w:hAnsiTheme="majorEastAsia" w:cs="仿宋"/>
          <w:color w:val="000000"/>
          <w:kern w:val="0"/>
          <w:szCs w:val="21"/>
        </w:rPr>
      </w:pPr>
      <w:r>
        <w:rPr>
          <w:rFonts w:asciiTheme="majorEastAsia" w:eastAsiaTheme="majorEastAsia" w:hAnsiTheme="majorEastAsia" w:cs="仿宋" w:hint="eastAsia"/>
          <w:color w:val="000000"/>
          <w:kern w:val="0"/>
          <w:szCs w:val="21"/>
        </w:rPr>
        <w:t>（一）代理机构：禹州市政府采购中心</w:t>
      </w:r>
    </w:p>
    <w:p w:rsidR="004638BD" w:rsidRDefault="004638BD" w:rsidP="004638BD">
      <w:pPr>
        <w:widowControl/>
        <w:shd w:val="clear" w:color="auto" w:fill="FFFFFF"/>
        <w:spacing w:line="440" w:lineRule="exact"/>
        <w:ind w:firstLine="641"/>
        <w:jc w:val="left"/>
        <w:rPr>
          <w:rFonts w:asciiTheme="majorEastAsia" w:eastAsiaTheme="majorEastAsia" w:hAnsiTheme="majorEastAsia" w:cs="仿宋"/>
          <w:color w:val="000000"/>
          <w:kern w:val="0"/>
          <w:szCs w:val="21"/>
        </w:rPr>
      </w:pPr>
      <w:r>
        <w:rPr>
          <w:rFonts w:asciiTheme="majorEastAsia" w:eastAsiaTheme="majorEastAsia" w:hAnsiTheme="majorEastAsia" w:cs="仿宋" w:hint="eastAsia"/>
          <w:color w:val="000000"/>
          <w:kern w:val="0"/>
          <w:szCs w:val="21"/>
        </w:rPr>
        <w:t>地址：禹州市行政服务中心楼917房间</w:t>
      </w:r>
    </w:p>
    <w:p w:rsidR="004638BD" w:rsidRDefault="004638BD" w:rsidP="004638BD">
      <w:pPr>
        <w:widowControl/>
        <w:shd w:val="clear" w:color="auto" w:fill="FFFFFF"/>
        <w:spacing w:line="440" w:lineRule="exact"/>
        <w:ind w:firstLine="641"/>
        <w:jc w:val="left"/>
        <w:rPr>
          <w:rFonts w:asciiTheme="majorEastAsia" w:eastAsiaTheme="majorEastAsia" w:hAnsiTheme="majorEastAsia" w:cs="仿宋"/>
          <w:color w:val="000000"/>
          <w:kern w:val="0"/>
          <w:szCs w:val="21"/>
        </w:rPr>
      </w:pPr>
      <w:r>
        <w:rPr>
          <w:rFonts w:asciiTheme="majorEastAsia" w:eastAsiaTheme="majorEastAsia" w:hAnsiTheme="majorEastAsia" w:cs="仿宋" w:hint="eastAsia"/>
          <w:color w:val="000000"/>
          <w:kern w:val="0"/>
          <w:szCs w:val="21"/>
        </w:rPr>
        <w:t>联系人：侯女士    联系电话：0374-2077111</w:t>
      </w:r>
    </w:p>
    <w:p w:rsidR="004638BD" w:rsidRDefault="004638BD" w:rsidP="004638BD">
      <w:pPr>
        <w:widowControl/>
        <w:numPr>
          <w:ilvl w:val="0"/>
          <w:numId w:val="8"/>
        </w:numPr>
        <w:shd w:val="clear" w:color="auto" w:fill="FFFFFF"/>
        <w:spacing w:line="440" w:lineRule="exact"/>
        <w:ind w:firstLine="641"/>
        <w:jc w:val="left"/>
        <w:rPr>
          <w:rFonts w:asciiTheme="majorEastAsia" w:eastAsiaTheme="majorEastAsia" w:hAnsiTheme="majorEastAsia" w:cs="仿宋"/>
          <w:szCs w:val="21"/>
        </w:rPr>
      </w:pPr>
      <w:r w:rsidRPr="00FA4A9F">
        <w:rPr>
          <w:rFonts w:asciiTheme="majorEastAsia" w:eastAsiaTheme="majorEastAsia" w:hAnsiTheme="majorEastAsia" w:cs="仿宋" w:hint="eastAsia"/>
          <w:color w:val="000000"/>
          <w:kern w:val="0"/>
          <w:szCs w:val="21"/>
        </w:rPr>
        <w:t>采购单位：</w:t>
      </w:r>
      <w:r w:rsidRPr="00FA4A9F">
        <w:rPr>
          <w:rFonts w:asciiTheme="majorEastAsia" w:eastAsiaTheme="majorEastAsia" w:hAnsiTheme="majorEastAsia" w:cs="仿宋" w:hint="eastAsia"/>
          <w:szCs w:val="21"/>
        </w:rPr>
        <w:t>禹州市</w:t>
      </w:r>
      <w:r>
        <w:rPr>
          <w:rFonts w:asciiTheme="majorEastAsia" w:eastAsiaTheme="majorEastAsia" w:hAnsiTheme="majorEastAsia" w:cs="仿宋" w:hint="eastAsia"/>
          <w:szCs w:val="21"/>
        </w:rPr>
        <w:t>教育体育局</w:t>
      </w:r>
    </w:p>
    <w:p w:rsidR="004638BD" w:rsidRPr="00FA4A9F" w:rsidRDefault="004638BD" w:rsidP="004638BD">
      <w:pPr>
        <w:widowControl/>
        <w:numPr>
          <w:ilvl w:val="0"/>
          <w:numId w:val="8"/>
        </w:numPr>
        <w:shd w:val="clear" w:color="auto" w:fill="FFFFFF"/>
        <w:spacing w:line="440" w:lineRule="exact"/>
        <w:ind w:firstLine="641"/>
        <w:jc w:val="left"/>
        <w:rPr>
          <w:rFonts w:asciiTheme="majorEastAsia" w:eastAsiaTheme="majorEastAsia" w:hAnsiTheme="majorEastAsia" w:cs="仿宋"/>
          <w:szCs w:val="21"/>
        </w:rPr>
      </w:pPr>
      <w:r w:rsidRPr="00FA4A9F">
        <w:rPr>
          <w:rFonts w:asciiTheme="majorEastAsia" w:eastAsiaTheme="majorEastAsia" w:hAnsiTheme="majorEastAsia" w:cs="仿宋" w:hint="eastAsia"/>
          <w:color w:val="000000"/>
          <w:kern w:val="0"/>
          <w:szCs w:val="21"/>
        </w:rPr>
        <w:t>地址：</w:t>
      </w:r>
      <w:r w:rsidRPr="00FA4A9F">
        <w:rPr>
          <w:rFonts w:asciiTheme="majorEastAsia" w:eastAsiaTheme="majorEastAsia" w:hAnsiTheme="majorEastAsia" w:cs="仿宋" w:hint="eastAsia"/>
          <w:szCs w:val="21"/>
        </w:rPr>
        <w:t>禹州市</w:t>
      </w:r>
      <w:r>
        <w:rPr>
          <w:rFonts w:asciiTheme="majorEastAsia" w:eastAsiaTheme="majorEastAsia" w:hAnsiTheme="majorEastAsia" w:cs="仿宋" w:hint="eastAsia"/>
          <w:szCs w:val="21"/>
        </w:rPr>
        <w:t>禹王大道东段</w:t>
      </w:r>
    </w:p>
    <w:p w:rsidR="004638BD" w:rsidRDefault="004638BD" w:rsidP="004638BD">
      <w:pPr>
        <w:widowControl/>
        <w:shd w:val="clear" w:color="auto" w:fill="FFFFFF"/>
        <w:spacing w:line="440" w:lineRule="exact"/>
        <w:ind w:firstLineChars="400" w:firstLine="840"/>
        <w:jc w:val="left"/>
        <w:rPr>
          <w:rFonts w:asciiTheme="majorEastAsia" w:eastAsiaTheme="majorEastAsia" w:hAnsiTheme="majorEastAsia" w:cs="仿宋"/>
          <w:szCs w:val="21"/>
        </w:rPr>
      </w:pPr>
      <w:r>
        <w:rPr>
          <w:rFonts w:asciiTheme="majorEastAsia" w:eastAsiaTheme="majorEastAsia" w:hAnsiTheme="majorEastAsia" w:cs="仿宋" w:hint="eastAsia"/>
          <w:color w:val="000000"/>
          <w:kern w:val="0"/>
          <w:szCs w:val="21"/>
        </w:rPr>
        <w:t>联系人：代先生       联系电话：0374-8880023</w:t>
      </w:r>
    </w:p>
    <w:p w:rsidR="00F35DE5" w:rsidRPr="004638BD" w:rsidRDefault="00F35DE5" w:rsidP="00F35DE5">
      <w:pPr>
        <w:pStyle w:val="11"/>
      </w:pPr>
    </w:p>
    <w:p w:rsidR="002F2273" w:rsidRPr="003527C2" w:rsidRDefault="002F2273">
      <w:pPr>
        <w:spacing w:line="360" w:lineRule="auto"/>
        <w:rPr>
          <w:rFonts w:hAnsi="宋体"/>
          <w:b/>
          <w:sz w:val="28"/>
          <w:szCs w:val="28"/>
        </w:rPr>
      </w:pPr>
    </w:p>
    <w:p w:rsidR="002F2273" w:rsidRDefault="002F2273">
      <w:pPr>
        <w:spacing w:line="360" w:lineRule="auto"/>
        <w:rPr>
          <w:rFonts w:hAnsi="宋体"/>
          <w:b/>
          <w:sz w:val="28"/>
          <w:szCs w:val="28"/>
        </w:rPr>
      </w:pPr>
    </w:p>
    <w:p w:rsidR="00A51EED" w:rsidRDefault="00A51EED">
      <w:pPr>
        <w:spacing w:line="360" w:lineRule="auto"/>
        <w:rPr>
          <w:rFonts w:hAnsi="宋体"/>
          <w:b/>
          <w:sz w:val="28"/>
          <w:szCs w:val="28"/>
        </w:rPr>
      </w:pPr>
    </w:p>
    <w:p w:rsidR="007C4FF8" w:rsidRDefault="007C4FF8">
      <w:pPr>
        <w:spacing w:line="360" w:lineRule="auto"/>
        <w:rPr>
          <w:rFonts w:hAnsi="宋体"/>
          <w:b/>
          <w:sz w:val="28"/>
          <w:szCs w:val="28"/>
        </w:rPr>
      </w:pPr>
    </w:p>
    <w:p w:rsidR="002F2273" w:rsidRDefault="00E5795D">
      <w:pPr>
        <w:spacing w:line="360" w:lineRule="auto"/>
        <w:rPr>
          <w:rFonts w:hAnsi="宋体"/>
          <w:b/>
          <w:sz w:val="28"/>
          <w:szCs w:val="28"/>
        </w:rPr>
      </w:pPr>
      <w:r>
        <w:rPr>
          <w:rFonts w:hAnsi="宋体" w:hint="eastAsia"/>
          <w:b/>
          <w:sz w:val="28"/>
          <w:szCs w:val="28"/>
        </w:rPr>
        <w:lastRenderedPageBreak/>
        <w:t>温馨提示：</w:t>
      </w:r>
    </w:p>
    <w:p w:rsidR="002F2273" w:rsidRPr="0013082A" w:rsidRDefault="00E5795D" w:rsidP="0013082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2F2273" w:rsidRDefault="00E5795D">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1.</w:t>
      </w:r>
      <w:r>
        <w:rPr>
          <w:rFonts w:hAnsi="宋体" w:hint="eastAsia"/>
          <w:b/>
          <w:color w:val="FF0000"/>
          <w:szCs w:val="21"/>
        </w:rPr>
        <w:t>投标人应按招标文件规定编制、提交、解密电子投标文件。</w:t>
      </w:r>
    </w:p>
    <w:p w:rsidR="002F2273" w:rsidRDefault="00E5795D">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2</w:t>
      </w:r>
      <w:r>
        <w:rPr>
          <w:rFonts w:asciiTheme="minorEastAsia" w:hAnsiTheme="minorEastAsia"/>
          <w:b/>
          <w:color w:val="FF0000"/>
          <w:szCs w:val="21"/>
        </w:rPr>
        <w:t>.</w:t>
      </w:r>
      <w:r>
        <w:rPr>
          <w:rFonts w:hAnsi="宋体" w:hint="eastAsia"/>
          <w:b/>
          <w:color w:val="FF0000"/>
          <w:szCs w:val="21"/>
        </w:rPr>
        <w:t>电子文件下载、制作、提交期间和远程不见面开标（</w:t>
      </w:r>
      <w:r>
        <w:rPr>
          <w:rFonts w:hAnsi="宋体" w:hint="eastAsia"/>
          <w:color w:val="FF0000"/>
          <w:szCs w:val="21"/>
        </w:rPr>
        <w:t>电子投标文件的解密</w:t>
      </w:r>
      <w:r>
        <w:rPr>
          <w:rFonts w:hAnsi="宋体" w:hint="eastAsia"/>
          <w:b/>
          <w:color w:val="FF0000"/>
          <w:szCs w:val="21"/>
        </w:rPr>
        <w:t>）环节，投标人须使用同一个</w:t>
      </w:r>
      <w:r>
        <w:rPr>
          <w:rFonts w:hAnsi="宋体"/>
          <w:b/>
          <w:color w:val="FF0000"/>
          <w:szCs w:val="21"/>
        </w:rPr>
        <w:t>CA</w:t>
      </w:r>
      <w:r>
        <w:rPr>
          <w:rFonts w:hAnsi="宋体"/>
          <w:b/>
          <w:color w:val="FF0000"/>
          <w:szCs w:val="21"/>
        </w:rPr>
        <w:t>数字证书</w:t>
      </w:r>
      <w:r>
        <w:rPr>
          <w:rFonts w:hAnsi="宋体" w:hint="eastAsia"/>
          <w:b/>
          <w:color w:val="FF0000"/>
          <w:szCs w:val="21"/>
        </w:rPr>
        <w:t>（证书须在有效期内并可正常使用）</w:t>
      </w:r>
      <w:r>
        <w:rPr>
          <w:rFonts w:hAnsi="宋体"/>
          <w:b/>
          <w:color w:val="FF0000"/>
          <w:szCs w:val="21"/>
        </w:rPr>
        <w:t>。</w:t>
      </w:r>
    </w:p>
    <w:p w:rsidR="002F2273" w:rsidRDefault="00E5795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2F2273" w:rsidRDefault="00E5795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11" w:history="1">
        <w:r>
          <w:rPr>
            <w:rStyle w:val="af3"/>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2F2273" w:rsidRDefault="00E5795D">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2F2273" w:rsidRDefault="00E5795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2F2273" w:rsidRDefault="00E5795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2F2273" w:rsidRDefault="00E5795D">
      <w:pPr>
        <w:tabs>
          <w:tab w:val="left" w:pos="7095"/>
        </w:tabs>
        <w:spacing w:line="360" w:lineRule="auto"/>
        <w:ind w:leftChars="50" w:left="105" w:firstLineChars="150" w:firstLine="315"/>
        <w:contextualSpacing/>
        <w:rPr>
          <w:rFonts w:hAnsi="宋体"/>
          <w:color w:val="FF0000"/>
          <w:szCs w:val="21"/>
        </w:rPr>
      </w:pPr>
      <w:r>
        <w:rPr>
          <w:rFonts w:hAnsi="宋体" w:hint="eastAsia"/>
          <w:color w:val="FF0000"/>
          <w:szCs w:val="21"/>
        </w:rPr>
        <w:t>一个标段对应生成一个文件夹（</w:t>
      </w:r>
      <w:r>
        <w:rPr>
          <w:rFonts w:hAnsi="宋体" w:hint="eastAsia"/>
          <w:color w:val="FF0000"/>
          <w:szCs w:val="21"/>
        </w:rPr>
        <w:t>xxxx</w:t>
      </w:r>
      <w:r>
        <w:rPr>
          <w:rFonts w:hAnsi="宋体" w:hint="eastAsia"/>
          <w:color w:val="FF0000"/>
          <w:szCs w:val="21"/>
        </w:rPr>
        <w:t>项目</w:t>
      </w:r>
      <w:r>
        <w:rPr>
          <w:rFonts w:hAnsi="宋体" w:hint="eastAsia"/>
          <w:color w:val="FF0000"/>
          <w:szCs w:val="21"/>
        </w:rPr>
        <w:t>xx</w:t>
      </w:r>
      <w:r>
        <w:rPr>
          <w:rFonts w:hAnsi="宋体" w:hint="eastAsia"/>
          <w:color w:val="FF0000"/>
          <w:szCs w:val="21"/>
        </w:rPr>
        <w:t>标段）</w:t>
      </w:r>
      <w:r>
        <w:rPr>
          <w:rFonts w:hAnsi="宋体" w:hint="eastAsia"/>
          <w:color w:val="FF0000"/>
          <w:szCs w:val="21"/>
        </w:rPr>
        <w:t>,</w:t>
      </w:r>
      <w:r>
        <w:rPr>
          <w:rFonts w:hAnsi="宋体" w:hint="eastAsia"/>
          <w:color w:val="FF0000"/>
          <w:szCs w:val="21"/>
        </w:rPr>
        <w:t>其中后缀名为“</w:t>
      </w:r>
      <w:r>
        <w:rPr>
          <w:rFonts w:hAnsi="宋体"/>
          <w:color w:val="FF0000"/>
          <w:szCs w:val="21"/>
        </w:rPr>
        <w:t>.file</w:t>
      </w:r>
      <w:r>
        <w:rPr>
          <w:rFonts w:hAnsi="宋体" w:hint="eastAsia"/>
          <w:color w:val="FF0000"/>
          <w:szCs w:val="21"/>
        </w:rPr>
        <w:t>”的文件用于电子投标使用。</w:t>
      </w:r>
    </w:p>
    <w:p w:rsidR="002F2273" w:rsidRDefault="00E5795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2F2273" w:rsidRDefault="00E5795D">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w:t>
      </w:r>
      <w:r>
        <w:rPr>
          <w:rFonts w:asciiTheme="minorEastAsia" w:hAnsiTheme="minorEastAsia" w:hint="eastAsia"/>
          <w:color w:val="FF0000"/>
          <w:szCs w:val="21"/>
        </w:rPr>
        <w:t>加密</w:t>
      </w:r>
      <w:r>
        <w:rPr>
          <w:rFonts w:hAnsi="宋体" w:hint="eastAsia"/>
          <w:color w:val="FF0000"/>
          <w:szCs w:val="21"/>
        </w:rPr>
        <w:t>电子投标文件应按规定在投标截止时间</w:t>
      </w:r>
      <w:r>
        <w:rPr>
          <w:rFonts w:hAnsi="宋体" w:hint="eastAsia"/>
          <w:color w:val="000000"/>
          <w:szCs w:val="21"/>
        </w:rPr>
        <w:t>（开标时间）之前成功提交至《全国公共资源交易平台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2" w:history="1">
        <w:r>
          <w:rPr>
            <w:rStyle w:val="af3"/>
            <w:rFonts w:hAnsi="宋体"/>
            <w:szCs w:val="21"/>
          </w:rPr>
          <w:t>http://221.14.6.70:8088/ggzy/</w:t>
        </w:r>
      </w:hyperlink>
      <w:r>
        <w:rPr>
          <w:rFonts w:hAnsi="宋体" w:hint="eastAsia"/>
          <w:color w:val="000000"/>
          <w:szCs w:val="21"/>
        </w:rPr>
        <w:t>）。</w:t>
      </w:r>
    </w:p>
    <w:p w:rsidR="002F2273" w:rsidRDefault="00E5795D">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2F2273" w:rsidRDefault="00E5795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2F2273" w:rsidRDefault="00E5795D">
      <w:pPr>
        <w:tabs>
          <w:tab w:val="left" w:pos="7095"/>
        </w:tabs>
        <w:spacing w:line="360" w:lineRule="auto"/>
        <w:ind w:firstLineChars="200" w:firstLine="420"/>
        <w:contextualSpacing/>
        <w:rPr>
          <w:rFonts w:hAnsi="宋体"/>
          <w:color w:val="FF0000"/>
          <w:szCs w:val="21"/>
        </w:rPr>
      </w:pPr>
      <w:r>
        <w:rPr>
          <w:rFonts w:asciiTheme="minorEastAsia" w:hAnsiTheme="minorEastAsia"/>
          <w:color w:val="FF0000"/>
          <w:szCs w:val="21"/>
        </w:rPr>
        <w:t>4</w:t>
      </w:r>
      <w:r>
        <w:rPr>
          <w:rFonts w:asciiTheme="minorEastAsia" w:hAnsiTheme="minorEastAsia" w:hint="eastAsia"/>
          <w:color w:val="FF0000"/>
          <w:szCs w:val="21"/>
        </w:rPr>
        <w:t>.</w:t>
      </w:r>
      <w:r>
        <w:rPr>
          <w:rFonts w:asciiTheme="minorEastAsia" w:hAnsiTheme="minorEastAsia"/>
          <w:color w:val="FF0000"/>
          <w:szCs w:val="21"/>
        </w:rPr>
        <w:t>3</w:t>
      </w:r>
      <w:r>
        <w:rPr>
          <w:rFonts w:asciiTheme="minorEastAsia" w:hAnsiTheme="minorEastAsia" w:hint="eastAsia"/>
          <w:color w:val="FF0000"/>
          <w:szCs w:val="21"/>
        </w:rPr>
        <w:t xml:space="preserve"> 加密</w:t>
      </w:r>
      <w:r>
        <w:rPr>
          <w:rFonts w:hAnsi="宋体" w:hint="eastAsia"/>
          <w:color w:val="FF0000"/>
          <w:szCs w:val="21"/>
        </w:rPr>
        <w:t>电子投标文件成功提交后，《全国公共资源交易平台</w:t>
      </w:r>
      <w:r>
        <w:rPr>
          <w:rFonts w:hAnsi="宋体" w:hint="eastAsia"/>
          <w:color w:val="FF0000"/>
          <w:szCs w:val="21"/>
        </w:rPr>
        <w:t>(</w:t>
      </w:r>
      <w:r>
        <w:rPr>
          <w:rFonts w:hAnsi="宋体" w:hint="eastAsia"/>
          <w:color w:val="FF0000"/>
          <w:szCs w:val="21"/>
        </w:rPr>
        <w:t>河南省</w:t>
      </w:r>
      <w:r>
        <w:rPr>
          <w:rFonts w:ascii="MS Mincho" w:eastAsia="MS Mincho" w:hAnsi="MS Mincho" w:cs="MS Mincho" w:hint="eastAsia"/>
          <w:color w:val="FF0000"/>
          <w:szCs w:val="21"/>
        </w:rPr>
        <w:t>▪</w:t>
      </w:r>
      <w:r>
        <w:rPr>
          <w:rFonts w:ascii="宋体" w:eastAsia="宋体" w:hAnsi="宋体" w:cs="宋体" w:hint="eastAsia"/>
          <w:color w:val="FF0000"/>
          <w:szCs w:val="21"/>
        </w:rPr>
        <w:t>许昌市</w:t>
      </w:r>
      <w:r>
        <w:rPr>
          <w:rFonts w:hAnsi="宋体" w:hint="eastAsia"/>
          <w:color w:val="FF0000"/>
          <w:szCs w:val="21"/>
        </w:rPr>
        <w:t>)</w:t>
      </w:r>
      <w:r>
        <w:rPr>
          <w:rFonts w:hAnsi="宋体" w:hint="eastAsia"/>
          <w:color w:val="FF0000"/>
          <w:szCs w:val="21"/>
        </w:rPr>
        <w:t>》公共资源交易系统（</w:t>
      </w:r>
      <w:hyperlink r:id="rId13" w:history="1">
        <w:r>
          <w:rPr>
            <w:rStyle w:val="af3"/>
            <w:rFonts w:hAnsi="宋体"/>
            <w:color w:val="FF0000"/>
            <w:szCs w:val="21"/>
          </w:rPr>
          <w:t>http://221.14.6.70:8088/ggzy/</w:t>
        </w:r>
      </w:hyperlink>
      <w:r>
        <w:rPr>
          <w:rFonts w:hAnsi="宋体" w:hint="eastAsia"/>
          <w:color w:val="FF0000"/>
          <w:szCs w:val="21"/>
        </w:rPr>
        <w:t>）</w:t>
      </w:r>
      <w:r>
        <w:rPr>
          <w:rFonts w:asciiTheme="minorEastAsia" w:hAnsiTheme="minorEastAsia" w:cs="仿宋_GB2312" w:hint="eastAsia"/>
          <w:color w:val="FF0000"/>
          <w:szCs w:val="21"/>
        </w:rPr>
        <w:t>生成“投标文件提交回执单”。</w:t>
      </w:r>
    </w:p>
    <w:p w:rsidR="002F2273" w:rsidRDefault="00E5795D">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5.远程不见面开标（</w:t>
      </w:r>
      <w:r>
        <w:rPr>
          <w:rFonts w:hAnsi="宋体" w:hint="eastAsia"/>
          <w:b/>
          <w:color w:val="FF0000"/>
          <w:szCs w:val="21"/>
        </w:rPr>
        <w:t>电子投标文件的解密</w:t>
      </w:r>
      <w:r>
        <w:rPr>
          <w:rFonts w:asciiTheme="minorEastAsia" w:hAnsiTheme="minorEastAsia" w:hint="eastAsia"/>
          <w:b/>
          <w:color w:val="FF0000"/>
          <w:szCs w:val="21"/>
        </w:rPr>
        <w:t>）</w:t>
      </w:r>
    </w:p>
    <w:p w:rsidR="002F2273" w:rsidRDefault="00E5795D">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lastRenderedPageBreak/>
        <w:t>5</w:t>
      </w:r>
      <w:r>
        <w:rPr>
          <w:rFonts w:asciiTheme="minorEastAsia" w:hAnsiTheme="minorEastAsia"/>
          <w:color w:val="000000"/>
          <w:szCs w:val="21"/>
        </w:rPr>
        <w:t>.</w:t>
      </w:r>
      <w:r>
        <w:rPr>
          <w:rFonts w:asciiTheme="minorEastAsia" w:hAnsiTheme="minorEastAsia" w:hint="eastAsia"/>
          <w:color w:val="000000"/>
          <w:szCs w:val="21"/>
        </w:rPr>
        <w:t xml:space="preserve">1 </w:t>
      </w:r>
      <w:r>
        <w:rPr>
          <w:rFonts w:hAnsi="宋体" w:hint="eastAsia"/>
          <w:color w:val="000000"/>
          <w:szCs w:val="21"/>
        </w:rPr>
        <w:t>投标人应熟悉《许昌市不见面操作手册》，并提前设置不见面开标浏览器（设置流程详见《许昌市不见面操作手册》）。</w:t>
      </w:r>
    </w:p>
    <w:p w:rsidR="002F2273" w:rsidRDefault="00E5795D">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 xml:space="preserve">5.2 </w:t>
      </w:r>
      <w:r>
        <w:rPr>
          <w:rFonts w:hAnsi="宋体" w:hint="eastAsia"/>
          <w:color w:val="000000"/>
          <w:szCs w:val="21"/>
        </w:rPr>
        <w:t>《许昌市不见面操作手册》下载路径：全国公共资源交易平台（河南省·许昌市）—“资料下载”栏目。</w:t>
      </w:r>
    </w:p>
    <w:p w:rsidR="002F2273" w:rsidRDefault="00E5795D">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Pr>
          <w:rFonts w:asciiTheme="minorEastAsia" w:hAnsiTheme="minorEastAsia" w:cs="仿宋_GB2312" w:hint="eastAsia"/>
          <w:color w:val="000000"/>
          <w:szCs w:val="21"/>
        </w:rPr>
        <w:t>开标时间前投标人应登录本项目不见面开标大厅，按照招标文件确定的开标时间准时参加网上开标。</w:t>
      </w:r>
    </w:p>
    <w:p w:rsidR="002F2273" w:rsidRDefault="00E5795D">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投标人对开标过程和开标记录如有疑义，可在本项目不见面开标大厅“文字互动”对话框或“新增质疑”处在线提出询问。</w:t>
      </w:r>
    </w:p>
    <w:p w:rsidR="002F2273" w:rsidRDefault="00E5795D">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5.5根据采购代理机构在“文字互动”对话框的通知，投标人选择功能栏“解密环节”按钮进行电子投标文件解密（投标人解密应自采购代理机构点击“开标开始”按钮后两个小时内完成）。投标人未解密或</w:t>
      </w:r>
      <w:r>
        <w:rPr>
          <w:rFonts w:asciiTheme="minorEastAsia" w:hAnsiTheme="minorEastAsia" w:cs="宋体" w:hint="eastAsia"/>
          <w:kern w:val="0"/>
          <w:szCs w:val="21"/>
        </w:rPr>
        <w:t>因投标人原因解密失败的，其投标将被拒绝。</w:t>
      </w:r>
    </w:p>
    <w:p w:rsidR="002F2273" w:rsidRDefault="00E5795D">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5.6项目远程</w:t>
      </w:r>
      <w:r>
        <w:rPr>
          <w:rFonts w:hAnsi="宋体" w:hint="eastAsia"/>
          <w:color w:val="000000"/>
          <w:szCs w:val="21"/>
        </w:rPr>
        <w:t>不见面开标活动结束时，投标人应在《开标记录表》上进行电子签章。投标人未签章的，视同认可开标结果。</w:t>
      </w:r>
    </w:p>
    <w:p w:rsidR="002F2273" w:rsidRDefault="00E5795D">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Pr>
          <w:rFonts w:hAnsi="宋体" w:hint="eastAsia"/>
          <w:b/>
          <w:color w:val="000000"/>
          <w:szCs w:val="21"/>
        </w:rPr>
        <w:t>评标依据</w:t>
      </w:r>
    </w:p>
    <w:p w:rsidR="002F2273" w:rsidRDefault="00E5795D">
      <w:pPr>
        <w:tabs>
          <w:tab w:val="left" w:pos="7095"/>
        </w:tabs>
        <w:spacing w:line="360" w:lineRule="auto"/>
        <w:ind w:firstLineChars="200" w:firstLine="420"/>
        <w:contextualSpacing/>
        <w:rPr>
          <w:rFonts w:hAnsi="宋体"/>
          <w:color w:val="FF0000"/>
          <w:szCs w:val="21"/>
        </w:rPr>
      </w:pPr>
      <w:r>
        <w:rPr>
          <w:rFonts w:asciiTheme="minorEastAsia" w:hAnsiTheme="minorEastAsia" w:hint="eastAsia"/>
          <w:color w:val="FF0000"/>
          <w:szCs w:val="21"/>
        </w:rPr>
        <w:t>6.1</w:t>
      </w:r>
      <w:r>
        <w:rPr>
          <w:rFonts w:hAnsi="宋体" w:hint="eastAsia"/>
          <w:color w:val="FF0000"/>
          <w:szCs w:val="21"/>
        </w:rPr>
        <w:t>全流程电子化交易（不见面开标）项目，评标委员会以成功上传、解密的电子投标文件为依据评审。</w:t>
      </w:r>
    </w:p>
    <w:p w:rsidR="002F2273" w:rsidRDefault="00E5795D">
      <w:pPr>
        <w:tabs>
          <w:tab w:val="left" w:pos="7095"/>
        </w:tabs>
        <w:spacing w:line="360" w:lineRule="auto"/>
        <w:ind w:firstLineChars="200" w:firstLine="420"/>
        <w:contextualSpacing/>
        <w:rPr>
          <w:rFonts w:asciiTheme="minorEastAsia" w:hAnsiTheme="minorEastAsia"/>
          <w:color w:val="FF0000"/>
          <w:szCs w:val="21"/>
        </w:rPr>
      </w:pPr>
      <w:r>
        <w:rPr>
          <w:rFonts w:asciiTheme="minorEastAsia" w:hAnsiTheme="minorEastAsia" w:hint="eastAsia"/>
          <w:color w:val="FF0000"/>
          <w:szCs w:val="21"/>
        </w:rPr>
        <w:t>6.2 评标期间，投标人应保持通讯手机畅通。</w:t>
      </w:r>
      <w:r>
        <w:rPr>
          <w:rFonts w:asciiTheme="minorEastAsia" w:hAnsiTheme="minorEastAsia" w:cs="宋体" w:hint="eastAsia"/>
          <w:color w:val="FF0000"/>
          <w:kern w:val="0"/>
          <w:szCs w:val="21"/>
        </w:rPr>
        <w:t>评标委员会</w:t>
      </w:r>
      <w:r>
        <w:rPr>
          <w:rFonts w:asciiTheme="minorEastAsia" w:hAnsiTheme="minorEastAsia" w:hint="eastAsia"/>
          <w:color w:val="FF0000"/>
          <w:szCs w:val="21"/>
        </w:rPr>
        <w:t>如</w:t>
      </w:r>
      <w:r>
        <w:rPr>
          <w:rFonts w:asciiTheme="minorEastAsia" w:hAnsiTheme="minorEastAsia" w:cs="宋体" w:hint="eastAsia"/>
          <w:color w:val="FF0000"/>
          <w:kern w:val="0"/>
          <w:szCs w:val="21"/>
        </w:rPr>
        <w:t>要求投标人作出澄清、说明或者补正等，投标人应在评标委员会要求的评标期间合理的时间内通过电子邮件形式提供。</w:t>
      </w:r>
    </w:p>
    <w:p w:rsidR="002F2273" w:rsidRDefault="00E5795D">
      <w:pPr>
        <w:tabs>
          <w:tab w:val="left" w:pos="7095"/>
        </w:tabs>
        <w:spacing w:line="360" w:lineRule="auto"/>
        <w:ind w:firstLineChars="200" w:firstLine="420"/>
        <w:contextualSpacing/>
        <w:rPr>
          <w:color w:val="FF0000"/>
        </w:rPr>
      </w:pPr>
      <w:r>
        <w:rPr>
          <w:rFonts w:asciiTheme="minorEastAsia" w:hAnsiTheme="minorEastAsia" w:cs="宋体" w:hint="eastAsia"/>
          <w:color w:val="FF0000"/>
          <w:kern w:val="0"/>
          <w:szCs w:val="21"/>
        </w:rPr>
        <w:t>投标人通过电子邮件提供的书面说明或相关证明材料应加盖公章，或者由法定代表人或其授权的代表签字。</w:t>
      </w:r>
    </w:p>
    <w:p w:rsidR="002F2273" w:rsidRDefault="002F2273">
      <w:pPr>
        <w:tabs>
          <w:tab w:val="left" w:pos="7095"/>
        </w:tabs>
        <w:spacing w:line="360" w:lineRule="auto"/>
        <w:ind w:firstLineChars="200" w:firstLine="420"/>
        <w:contextualSpacing/>
        <w:rPr>
          <w:rFonts w:hAnsi="宋体"/>
          <w:color w:val="000000"/>
          <w:szCs w:val="21"/>
        </w:rPr>
      </w:pPr>
    </w:p>
    <w:p w:rsidR="002F2273" w:rsidRDefault="00E5795D">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2F2273" w:rsidRPr="004638BD" w:rsidRDefault="00E5795D" w:rsidP="004638BD">
      <w:pPr>
        <w:numPr>
          <w:ilvl w:val="0"/>
          <w:numId w:val="9"/>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13082A" w:rsidRPr="003A5843" w:rsidRDefault="00E5795D" w:rsidP="00CE4385">
      <w:pPr>
        <w:pStyle w:val="af5"/>
        <w:widowControl/>
        <w:numPr>
          <w:ilvl w:val="0"/>
          <w:numId w:val="66"/>
        </w:numPr>
        <w:shd w:val="clear" w:color="auto" w:fill="FFFFFF"/>
        <w:spacing w:line="560" w:lineRule="exact"/>
        <w:ind w:firstLineChars="0"/>
        <w:rPr>
          <w:rFonts w:asciiTheme="majorEastAsia" w:eastAsiaTheme="majorEastAsia" w:hAnsiTheme="majorEastAsia" w:cs="仿宋"/>
          <w:b/>
          <w:color w:val="000000"/>
          <w:szCs w:val="21"/>
        </w:rPr>
      </w:pPr>
      <w:r w:rsidRPr="00E72843">
        <w:rPr>
          <w:rFonts w:asciiTheme="minorEastAsia" w:hAnsiTheme="minorEastAsia" w:cs="黑体" w:hint="eastAsia"/>
          <w:b/>
          <w:bCs/>
          <w:color w:val="000000"/>
          <w:szCs w:val="21"/>
          <w:shd w:val="clear" w:color="auto" w:fill="FFFFFF"/>
        </w:rPr>
        <w:t>本项目需实现的功能或者目标：</w:t>
      </w:r>
      <w:r w:rsidR="00E72843" w:rsidRPr="003A5843">
        <w:rPr>
          <w:rFonts w:ascii="宋体" w:hAnsi="宋体" w:cs="黑体" w:hint="eastAsia"/>
          <w:color w:val="000000"/>
          <w:szCs w:val="21"/>
          <w:shd w:val="clear" w:color="auto" w:fill="FFFFFF"/>
        </w:rPr>
        <w:t>满足中小学校教学需求。</w:t>
      </w:r>
    </w:p>
    <w:p w:rsidR="003527C2" w:rsidRPr="003A5843" w:rsidRDefault="003527C2" w:rsidP="00CE4385">
      <w:pPr>
        <w:pStyle w:val="af5"/>
        <w:widowControl/>
        <w:numPr>
          <w:ilvl w:val="0"/>
          <w:numId w:val="66"/>
        </w:numPr>
        <w:shd w:val="clear" w:color="auto" w:fill="FFFFFF"/>
        <w:spacing w:line="560" w:lineRule="exact"/>
        <w:ind w:firstLineChars="0"/>
        <w:rPr>
          <w:rFonts w:ascii="宋体" w:hAnsi="宋体" w:cs="黑体"/>
          <w:color w:val="000000"/>
          <w:szCs w:val="21"/>
          <w:shd w:val="clear" w:color="auto" w:fill="FFFFFF"/>
        </w:rPr>
      </w:pPr>
      <w:r w:rsidRPr="003A5843">
        <w:rPr>
          <w:rFonts w:asciiTheme="majorEastAsia" w:eastAsiaTheme="majorEastAsia" w:hAnsiTheme="majorEastAsia" w:cs="仿宋" w:hint="eastAsia"/>
          <w:b/>
          <w:color w:val="000000"/>
          <w:szCs w:val="21"/>
        </w:rPr>
        <w:t>采购清单</w:t>
      </w:r>
      <w:r w:rsidR="007B367F" w:rsidRPr="003A5843">
        <w:rPr>
          <w:rFonts w:asciiTheme="majorEastAsia" w:eastAsiaTheme="majorEastAsia" w:hAnsiTheme="majorEastAsia" w:cs="仿宋" w:hint="eastAsia"/>
          <w:b/>
          <w:color w:val="000000"/>
          <w:szCs w:val="21"/>
        </w:rPr>
        <w:t>：</w:t>
      </w:r>
      <w:r w:rsidR="00E72843" w:rsidRPr="003A5843">
        <w:rPr>
          <w:rFonts w:ascii="宋体" w:hAnsi="宋体" w:cs="黑体" w:hint="eastAsia"/>
          <w:color w:val="000000"/>
          <w:szCs w:val="21"/>
          <w:shd w:val="clear" w:color="auto" w:fill="FFFFFF"/>
        </w:rPr>
        <w:t>本项目分两个标段。第一标段：共106套，169.9498万元，第二标段，共105套，168.3465万元。</w:t>
      </w:r>
    </w:p>
    <w:p w:rsidR="008039AB" w:rsidRPr="003A5843" w:rsidRDefault="008039AB" w:rsidP="008039AB">
      <w:pPr>
        <w:pStyle w:val="af5"/>
        <w:widowControl/>
        <w:shd w:val="clear" w:color="auto" w:fill="FFFFFF"/>
        <w:spacing w:line="560" w:lineRule="exact"/>
        <w:ind w:left="992" w:firstLineChars="0" w:firstLine="0"/>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一标段：</w:t>
      </w:r>
    </w:p>
    <w:tbl>
      <w:tblPr>
        <w:tblW w:w="0" w:type="auto"/>
        <w:jc w:val="center"/>
        <w:tblLayout w:type="fixed"/>
        <w:tblLook w:val="0000"/>
      </w:tblPr>
      <w:tblGrid>
        <w:gridCol w:w="650"/>
        <w:gridCol w:w="1277"/>
        <w:gridCol w:w="6586"/>
        <w:gridCol w:w="482"/>
        <w:gridCol w:w="558"/>
        <w:gridCol w:w="724"/>
      </w:tblGrid>
      <w:tr w:rsidR="00E72843" w:rsidRPr="003A5843" w:rsidTr="00421D63">
        <w:trPr>
          <w:trHeight w:val="301"/>
          <w:jc w:val="center"/>
        </w:trPr>
        <w:tc>
          <w:tcPr>
            <w:tcW w:w="6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2843" w:rsidRPr="003A5843" w:rsidRDefault="00E72843" w:rsidP="00421D63">
            <w:pPr>
              <w:widowControl/>
              <w:shd w:val="clear" w:color="auto" w:fill="FFFFFF"/>
              <w:spacing w:line="360" w:lineRule="auto"/>
              <w:contextualSpacing/>
              <w:jc w:val="left"/>
              <w:rPr>
                <w:rFonts w:ascii="宋体" w:hAnsi="宋体" w:cs="黑体"/>
                <w:b/>
                <w:bCs/>
                <w:color w:val="000000"/>
                <w:szCs w:val="21"/>
                <w:shd w:val="clear" w:color="auto" w:fill="FFFFFF"/>
              </w:rPr>
            </w:pPr>
            <w:r w:rsidRPr="003A5843">
              <w:rPr>
                <w:rFonts w:ascii="宋体" w:hAnsi="宋体" w:cs="黑体" w:hint="eastAsia"/>
                <w:b/>
                <w:bCs/>
                <w:color w:val="000000"/>
                <w:szCs w:val="21"/>
                <w:shd w:val="clear" w:color="auto" w:fill="FFFFFF"/>
              </w:rPr>
              <w:t>序号</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2843" w:rsidRPr="003A5843" w:rsidRDefault="00E72843" w:rsidP="00421D63">
            <w:pPr>
              <w:widowControl/>
              <w:shd w:val="clear" w:color="auto" w:fill="FFFFFF"/>
              <w:spacing w:line="360" w:lineRule="auto"/>
              <w:contextualSpacing/>
              <w:jc w:val="left"/>
              <w:rPr>
                <w:rFonts w:ascii="宋体" w:hAnsi="宋体" w:cs="黑体"/>
                <w:b/>
                <w:bCs/>
                <w:color w:val="000000"/>
                <w:szCs w:val="21"/>
                <w:shd w:val="clear" w:color="auto" w:fill="FFFFFF"/>
              </w:rPr>
            </w:pPr>
            <w:r w:rsidRPr="003A5843">
              <w:rPr>
                <w:rFonts w:ascii="宋体" w:hAnsi="宋体" w:cs="黑体" w:hint="eastAsia"/>
                <w:b/>
                <w:bCs/>
                <w:color w:val="000000"/>
                <w:szCs w:val="21"/>
                <w:shd w:val="clear" w:color="auto" w:fill="FFFFFF"/>
              </w:rPr>
              <w:t>设备名称</w:t>
            </w:r>
          </w:p>
        </w:tc>
        <w:tc>
          <w:tcPr>
            <w:tcW w:w="65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2843" w:rsidRPr="003A5843" w:rsidRDefault="00E72843" w:rsidP="003A5843">
            <w:pPr>
              <w:widowControl/>
              <w:shd w:val="clear" w:color="auto" w:fill="FFFFFF"/>
              <w:spacing w:line="360" w:lineRule="auto"/>
              <w:ind w:firstLineChars="800" w:firstLine="1687"/>
              <w:contextualSpacing/>
              <w:jc w:val="left"/>
              <w:rPr>
                <w:rFonts w:ascii="宋体" w:hAnsi="宋体" w:cs="黑体"/>
                <w:b/>
                <w:bCs/>
                <w:color w:val="000000"/>
                <w:szCs w:val="21"/>
                <w:shd w:val="clear" w:color="auto" w:fill="FFFFFF"/>
              </w:rPr>
            </w:pPr>
            <w:r w:rsidRPr="003A5843">
              <w:rPr>
                <w:rFonts w:ascii="宋体" w:hAnsi="宋体" w:cs="黑体" w:hint="eastAsia"/>
                <w:b/>
                <w:bCs/>
                <w:color w:val="000000"/>
                <w:szCs w:val="21"/>
                <w:shd w:val="clear" w:color="auto" w:fill="FFFFFF"/>
              </w:rPr>
              <w:t>设</w:t>
            </w:r>
            <w:r w:rsidR="008039AB" w:rsidRPr="003A5843">
              <w:rPr>
                <w:rFonts w:ascii="宋体" w:hAnsi="宋体" w:cs="黑体" w:hint="eastAsia"/>
                <w:b/>
                <w:bCs/>
                <w:color w:val="000000"/>
                <w:szCs w:val="21"/>
                <w:shd w:val="clear" w:color="auto" w:fill="FFFFFF"/>
              </w:rPr>
              <w:t xml:space="preserve">    </w:t>
            </w:r>
            <w:r w:rsidRPr="003A5843">
              <w:rPr>
                <w:rFonts w:ascii="宋体" w:hAnsi="宋体" w:cs="黑体" w:hint="eastAsia"/>
                <w:b/>
                <w:bCs/>
                <w:color w:val="000000"/>
                <w:szCs w:val="21"/>
                <w:shd w:val="clear" w:color="auto" w:fill="FFFFFF"/>
              </w:rPr>
              <w:t>备</w:t>
            </w:r>
            <w:r w:rsidR="008039AB" w:rsidRPr="003A5843">
              <w:rPr>
                <w:rFonts w:ascii="宋体" w:hAnsi="宋体" w:cs="黑体" w:hint="eastAsia"/>
                <w:b/>
                <w:bCs/>
                <w:color w:val="000000"/>
                <w:szCs w:val="21"/>
                <w:shd w:val="clear" w:color="auto" w:fill="FFFFFF"/>
              </w:rPr>
              <w:t xml:space="preserve">   </w:t>
            </w:r>
            <w:r w:rsidRPr="003A5843">
              <w:rPr>
                <w:rFonts w:ascii="宋体" w:hAnsi="宋体" w:cs="黑体" w:hint="eastAsia"/>
                <w:b/>
                <w:bCs/>
                <w:color w:val="000000"/>
                <w:szCs w:val="21"/>
                <w:shd w:val="clear" w:color="auto" w:fill="FFFFFF"/>
              </w:rPr>
              <w:t>参</w:t>
            </w:r>
            <w:r w:rsidR="008039AB" w:rsidRPr="003A5843">
              <w:rPr>
                <w:rFonts w:ascii="宋体" w:hAnsi="宋体" w:cs="黑体" w:hint="eastAsia"/>
                <w:b/>
                <w:bCs/>
                <w:color w:val="000000"/>
                <w:szCs w:val="21"/>
                <w:shd w:val="clear" w:color="auto" w:fill="FFFFFF"/>
              </w:rPr>
              <w:t xml:space="preserve">   </w:t>
            </w:r>
            <w:r w:rsidRPr="003A5843">
              <w:rPr>
                <w:rFonts w:ascii="宋体" w:hAnsi="宋体" w:cs="黑体" w:hint="eastAsia"/>
                <w:b/>
                <w:bCs/>
                <w:color w:val="000000"/>
                <w:szCs w:val="21"/>
                <w:shd w:val="clear" w:color="auto" w:fill="FFFFFF"/>
              </w:rPr>
              <w:t>数</w:t>
            </w:r>
          </w:p>
        </w:tc>
        <w:tc>
          <w:tcPr>
            <w:tcW w:w="4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2843" w:rsidRPr="003A5843" w:rsidRDefault="00E72843" w:rsidP="00421D63">
            <w:pPr>
              <w:widowControl/>
              <w:shd w:val="clear" w:color="auto" w:fill="FFFFFF"/>
              <w:spacing w:line="360" w:lineRule="auto"/>
              <w:contextualSpacing/>
              <w:jc w:val="left"/>
              <w:rPr>
                <w:rFonts w:ascii="宋体" w:hAnsi="宋体" w:cs="黑体"/>
                <w:b/>
                <w:bCs/>
                <w:color w:val="000000"/>
                <w:szCs w:val="21"/>
                <w:shd w:val="clear" w:color="auto" w:fill="FFFFFF"/>
              </w:rPr>
            </w:pPr>
            <w:r w:rsidRPr="003A5843">
              <w:rPr>
                <w:rFonts w:ascii="宋体" w:hAnsi="宋体" w:cs="黑体" w:hint="eastAsia"/>
                <w:b/>
                <w:bCs/>
                <w:color w:val="000000"/>
                <w:szCs w:val="21"/>
                <w:shd w:val="clear" w:color="auto" w:fill="FFFFFF"/>
              </w:rPr>
              <w:t>单位</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2843" w:rsidRPr="003A5843" w:rsidRDefault="00E72843" w:rsidP="00421D63">
            <w:pPr>
              <w:widowControl/>
              <w:shd w:val="clear" w:color="auto" w:fill="FFFFFF"/>
              <w:spacing w:line="360" w:lineRule="auto"/>
              <w:contextualSpacing/>
              <w:jc w:val="left"/>
              <w:rPr>
                <w:rFonts w:ascii="宋体" w:hAnsi="宋体" w:cs="黑体"/>
                <w:b/>
                <w:bCs/>
                <w:color w:val="000000"/>
                <w:szCs w:val="21"/>
                <w:shd w:val="clear" w:color="auto" w:fill="FFFFFF"/>
              </w:rPr>
            </w:pPr>
            <w:r w:rsidRPr="003A5843">
              <w:rPr>
                <w:rFonts w:ascii="宋体" w:hAnsi="宋体" w:cs="黑体" w:hint="eastAsia"/>
                <w:b/>
                <w:bCs/>
                <w:color w:val="000000"/>
                <w:szCs w:val="21"/>
                <w:shd w:val="clear" w:color="auto" w:fill="FFFFFF"/>
              </w:rPr>
              <w:t>数量</w:t>
            </w:r>
          </w:p>
        </w:tc>
        <w:tc>
          <w:tcPr>
            <w:tcW w:w="72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2843" w:rsidRPr="003A5843" w:rsidRDefault="00E72843" w:rsidP="00421D63">
            <w:pPr>
              <w:widowControl/>
              <w:shd w:val="clear" w:color="auto" w:fill="FFFFFF"/>
              <w:spacing w:line="360" w:lineRule="auto"/>
              <w:contextualSpacing/>
              <w:jc w:val="left"/>
              <w:rPr>
                <w:rFonts w:ascii="宋体" w:hAnsi="宋体" w:cs="黑体"/>
                <w:b/>
                <w:bCs/>
                <w:color w:val="000000"/>
                <w:szCs w:val="21"/>
                <w:shd w:val="clear" w:color="auto" w:fill="FFFFFF"/>
              </w:rPr>
            </w:pPr>
            <w:r w:rsidRPr="003A5843">
              <w:rPr>
                <w:rFonts w:ascii="宋体" w:hAnsi="宋体" w:cs="黑体" w:hint="eastAsia"/>
                <w:b/>
                <w:bCs/>
                <w:color w:val="000000"/>
                <w:szCs w:val="21"/>
                <w:shd w:val="clear" w:color="auto" w:fill="FFFFFF"/>
              </w:rPr>
              <w:t>是否</w:t>
            </w:r>
          </w:p>
          <w:p w:rsidR="00E72843" w:rsidRPr="003A5843" w:rsidRDefault="00E72843" w:rsidP="00421D63">
            <w:pPr>
              <w:widowControl/>
              <w:shd w:val="clear" w:color="auto" w:fill="FFFFFF"/>
              <w:spacing w:line="360" w:lineRule="auto"/>
              <w:contextualSpacing/>
              <w:jc w:val="left"/>
              <w:rPr>
                <w:rFonts w:ascii="宋体" w:hAnsi="宋体" w:cs="黑体"/>
                <w:b/>
                <w:bCs/>
                <w:color w:val="000000"/>
                <w:szCs w:val="21"/>
                <w:shd w:val="clear" w:color="auto" w:fill="FFFFFF"/>
              </w:rPr>
            </w:pPr>
            <w:r w:rsidRPr="003A5843">
              <w:rPr>
                <w:rFonts w:ascii="宋体" w:hAnsi="宋体" w:cs="黑体" w:hint="eastAsia"/>
                <w:b/>
                <w:bCs/>
                <w:color w:val="000000"/>
                <w:szCs w:val="21"/>
                <w:shd w:val="clear" w:color="auto" w:fill="FFFFFF"/>
              </w:rPr>
              <w:t>核心</w:t>
            </w:r>
          </w:p>
          <w:p w:rsidR="00E72843" w:rsidRPr="003A5843" w:rsidRDefault="00E72843" w:rsidP="00421D63">
            <w:pPr>
              <w:widowControl/>
              <w:shd w:val="clear" w:color="auto" w:fill="FFFFFF"/>
              <w:spacing w:line="360" w:lineRule="auto"/>
              <w:contextualSpacing/>
              <w:jc w:val="left"/>
              <w:rPr>
                <w:rFonts w:ascii="宋体" w:hAnsi="宋体" w:cs="黑体"/>
                <w:b/>
                <w:bCs/>
                <w:color w:val="000000"/>
                <w:szCs w:val="21"/>
                <w:shd w:val="clear" w:color="auto" w:fill="FFFFFF"/>
              </w:rPr>
            </w:pPr>
            <w:r w:rsidRPr="003A5843">
              <w:rPr>
                <w:rFonts w:ascii="宋体" w:hAnsi="宋体" w:cs="黑体" w:hint="eastAsia"/>
                <w:b/>
                <w:bCs/>
                <w:color w:val="000000"/>
                <w:szCs w:val="21"/>
                <w:shd w:val="clear" w:color="auto" w:fill="FFFFFF"/>
              </w:rPr>
              <w:t>产品</w:t>
            </w:r>
          </w:p>
        </w:tc>
      </w:tr>
      <w:tr w:rsidR="00E72843" w:rsidRPr="003A5843" w:rsidTr="00421D63">
        <w:trPr>
          <w:trHeight w:val="118"/>
          <w:jc w:val="center"/>
        </w:trPr>
        <w:tc>
          <w:tcPr>
            <w:tcW w:w="6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2843" w:rsidRPr="003A5843" w:rsidRDefault="00E72843"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t>1</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2843" w:rsidRPr="003A5843" w:rsidRDefault="00E72843"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t>智慧教学一体机</w:t>
            </w:r>
          </w:p>
        </w:tc>
        <w:tc>
          <w:tcPr>
            <w:tcW w:w="65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一、整体设计：</w:t>
            </w:r>
          </w:p>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75寸LED液晶A规屏，显示比例16:9。</w:t>
            </w:r>
          </w:p>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外部无可见内部功能模块的连接线；边框平滑无棱角，表面无尖锐边缘或突起。</w:t>
            </w:r>
          </w:p>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采用全钢化玻璃，防撞击，防眩晕。</w:t>
            </w:r>
          </w:p>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★屏幕亮度：≥500cd/m²，对比度≥6000：1，色彩度：10bit 1.07B，色彩饱和度：≥92%，可视角度：垂直上下≥178°水平左右≥178°。</w:t>
            </w:r>
          </w:p>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光学红外触控技术，无需安装任何驱动程序。支持WindowXP，Window7，Window8/8.1，等操作系统。</w:t>
            </w:r>
          </w:p>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物理分辨率：≥3840 × 2160。</w:t>
            </w:r>
          </w:p>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首点响应时间≤5毫秒，连续响应时间≤3毫秒。</w:t>
            </w:r>
          </w:p>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★触控精度≤0.1mm，书写延时≤50ms。</w:t>
            </w:r>
          </w:p>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前置音响15W×2个。</w:t>
            </w:r>
          </w:p>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不借助遥控器，具备一键关闭液晶屏，实现节能80%以上，同时可以一键打开背光。</w:t>
            </w:r>
          </w:p>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★整机待机功耗需≤0.5W。</w:t>
            </w:r>
          </w:p>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支持Window和Android双系统运行，当其中一个系统出现异常，可一键切换到备份系统，保障整个系统正常运行。</w:t>
            </w:r>
          </w:p>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lastRenderedPageBreak/>
              <w:t>为保护学生视力，有效减轻师生用眼疲劳，整机具有减滤蓝光功能，可通过前置物理功能按键一键启用滤蓝光模式。</w:t>
            </w:r>
          </w:p>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音视频输入接口 TV × 1；HDMI × 2；VGA × 1；YPbPr × 1；AV-IN × 1；LINE-IN × 1。</w:t>
            </w:r>
          </w:p>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音视频输出接口 LINE-OUT × 1；SPDIF-OUT × 1，网络接口 LAN × 2</w:t>
            </w:r>
          </w:p>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设备需支持双网口网络交换的功能，实现交换机功能，能为教室内其他有线网络设备提供便利。整机只需一根网线就能实现安卓和Windows系统同时上网。U盘插入设备USB接口，可自动识别读取至当前系统；若选定U盘所在通道，则进行系统切换不影响U盘当前操作。</w:t>
            </w:r>
          </w:p>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为防止老师的误操作，及学生的课间的操作，设备可设置锁定屏幕功能，设置锁定屏幕触摸、实体按键，除可通过遥控器及软件菜单实现该功能，老师还可通过前置的实体按键锁定屏幕。数字密码解锁屏幕，解密方式简单易行</w:t>
            </w:r>
          </w:p>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★开机logo、开机动画可根据用户需求自定义。内置白板软件实现书写笔锋功能，还原书写真实效果。白板形状识别：智能识别画图形状，并显示为规范图形。</w:t>
            </w:r>
          </w:p>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★设备无故障运行时间大于15万小时。Android8.0及以上版本，内存≥3GB，存储空间≥8GB。前置双系统（安卓和Windows）USB接口≥3，即插即用无需区分接口对应系统。</w:t>
            </w:r>
          </w:p>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★触摸框内部通道切换速度小于1秒，外部通道切换小于3秒，切换后即达到可触摸状态。</w:t>
            </w:r>
          </w:p>
          <w:p w:rsidR="00E72843" w:rsidRPr="003A5843" w:rsidRDefault="00E72843" w:rsidP="00421D63">
            <w:pPr>
              <w:widowControl/>
              <w:shd w:val="clear" w:color="auto" w:fill="FFFFFF"/>
              <w:spacing w:line="360" w:lineRule="auto"/>
              <w:contextualSpacing/>
              <w:jc w:val="left"/>
              <w:rPr>
                <w:rFonts w:ascii="宋体" w:eastAsia="宋体" w:hAnsi="宋体" w:cs="黑体"/>
                <w:color w:val="000000"/>
                <w:szCs w:val="21"/>
                <w:shd w:val="clear" w:color="auto" w:fill="FFFFFF"/>
              </w:rPr>
            </w:pPr>
            <w:r w:rsidRPr="003A5843">
              <w:rPr>
                <w:rFonts w:ascii="宋体" w:hAnsi="宋体" w:cs="黑体" w:hint="eastAsia"/>
                <w:color w:val="000000"/>
                <w:szCs w:val="21"/>
                <w:shd w:val="clear" w:color="auto" w:fill="FFFFFF"/>
              </w:rPr>
              <w:t>★前置物理按键功能可以在系统中进行配置，如用户可以设置按键功能为短按或者长按响应，响应的功能可以是一键开关ops、对ops一键还原（用与使用单位协调好的新系统作镜像备份）等。</w:t>
            </w:r>
          </w:p>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★不受系统影响可手势唤出悬浮球，可在系统中配置用户常用的功能：主页、返回、相机、截图、冻屏、录屏、批注、重启、一键还原等。</w:t>
            </w:r>
          </w:p>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OPS电脑：采用插拔式电脑模块架构，针脚数为80Pin，屏体与插拔式电</w:t>
            </w:r>
            <w:r w:rsidRPr="003A5843">
              <w:rPr>
                <w:rFonts w:ascii="宋体" w:hAnsi="宋体" w:cs="黑体" w:hint="eastAsia"/>
                <w:color w:val="000000"/>
                <w:szCs w:val="21"/>
                <w:shd w:val="clear" w:color="auto" w:fill="FFFFFF"/>
              </w:rPr>
              <w:lastRenderedPageBreak/>
              <w:t>脑无单独接线。处理器：不低于Intel Core i5-6600；内存：不低于8G DDR4；硬盘：不低于256G SSD 固态硬盘；支持系统还原保护；网卡：10M/100M/1000M。</w:t>
            </w:r>
          </w:p>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二、软件部分</w:t>
            </w:r>
          </w:p>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支持将校本统一教材、教辅资料、校本教材、习题试卷、经典阅读资源按学科、年级、册别、出版社条件进行归类；</w:t>
            </w:r>
          </w:p>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支持白板教学，提供个性化主题模板（拼音田字格、田字格、米字格、四线格、日字格、小方格、五线谱、数学本、坐标系、篮球场、足球场、黑板、白板）；支持在白板任意位置进行原笔迹书写、自由批注、擦除、拖动功能；支持板书内容保存至云端，支持调取二次编辑与分享。</w:t>
            </w:r>
          </w:p>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支持原生Office与WPS环境备课，教师可在熟悉的备课环境下备课，提供Office与WPS插件，老师可将可将课件内容一键上传至个人云空间。</w:t>
            </w:r>
          </w:p>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提供学科工具，如平面图形、立体图形、尺规、量角器、函数工具、英文词典、数学动图、诗词卡片、仿真实验。</w:t>
            </w:r>
          </w:p>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实现中英文智能转写、智能搜索、图形识别与函数识别功能；</w:t>
            </w:r>
          </w:p>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支持将教师手写的中英文字词自动识别并转写为标准印刷体，并支持在线直接搜索的功能；支持对中文生字的手写识别并可实现读音、笔顺、笔画、偏旁部首、组词功能。</w:t>
            </w:r>
          </w:p>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支持将教师手写的函数公式自动识别并转换为匹配的函数图形。</w:t>
            </w:r>
          </w:p>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无需教师完成额外任务即可获取不限存储的教师云空间，方便老师存储大量教学相关资源，网盘同步资源可帮助老师教学时使用个人已存储的教学资源，方便老师在教学过程中调取使用。</w:t>
            </w:r>
          </w:p>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支持第三方网页资源导入，且网页资源绿色无广告，老师可将检索到的相关教学内容一键插入PPT，在授课过程中网页资源可直接播放使用。</w:t>
            </w:r>
          </w:p>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支持创建互动游戏，提供不少于10种游戏模板。</w:t>
            </w:r>
          </w:p>
        </w:tc>
        <w:tc>
          <w:tcPr>
            <w:tcW w:w="4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2843" w:rsidRPr="003A5843" w:rsidRDefault="00E72843"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lastRenderedPageBreak/>
              <w:t>套</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2843" w:rsidRPr="003A5843" w:rsidRDefault="008039AB" w:rsidP="00421D63">
            <w:pPr>
              <w:widowControl/>
              <w:shd w:val="clear" w:color="auto" w:fill="FFFFFF"/>
              <w:spacing w:line="360" w:lineRule="auto"/>
              <w:contextualSpacing/>
              <w:jc w:val="left"/>
              <w:rPr>
                <w:rFonts w:ascii="宋体" w:eastAsia="宋体" w:hAnsi="宋体" w:cs="黑体"/>
                <w:bCs/>
                <w:color w:val="000000"/>
                <w:szCs w:val="21"/>
                <w:shd w:val="clear" w:color="auto" w:fill="FFFFFF"/>
              </w:rPr>
            </w:pPr>
            <w:r w:rsidRPr="003A5843">
              <w:rPr>
                <w:rFonts w:ascii="宋体" w:eastAsia="宋体" w:hAnsi="宋体" w:cs="黑体" w:hint="eastAsia"/>
                <w:bCs/>
                <w:color w:val="000000"/>
                <w:szCs w:val="21"/>
                <w:shd w:val="clear" w:color="auto" w:fill="FFFFFF"/>
              </w:rPr>
              <w:t>106</w:t>
            </w:r>
          </w:p>
        </w:tc>
        <w:tc>
          <w:tcPr>
            <w:tcW w:w="72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2843" w:rsidRPr="003A5843" w:rsidRDefault="00E72843"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t>是</w:t>
            </w:r>
          </w:p>
        </w:tc>
      </w:tr>
      <w:tr w:rsidR="00E72843" w:rsidRPr="003A5843" w:rsidTr="00421D63">
        <w:trPr>
          <w:trHeight w:val="90"/>
          <w:jc w:val="center"/>
        </w:trPr>
        <w:tc>
          <w:tcPr>
            <w:tcW w:w="6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2843" w:rsidRPr="003A5843" w:rsidRDefault="00E72843"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lastRenderedPageBreak/>
              <w:t>2</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2843" w:rsidRPr="003A5843" w:rsidRDefault="00E72843" w:rsidP="00421D63">
            <w:pPr>
              <w:widowControl/>
              <w:shd w:val="clear" w:color="auto" w:fill="FFFFFF"/>
              <w:spacing w:line="360" w:lineRule="auto"/>
              <w:contextualSpacing/>
              <w:jc w:val="left"/>
              <w:rPr>
                <w:rFonts w:ascii="宋体" w:eastAsia="宋体" w:hAnsi="宋体" w:cs="宋体"/>
                <w:bCs/>
                <w:szCs w:val="21"/>
              </w:rPr>
            </w:pPr>
            <w:r w:rsidRPr="003A5843">
              <w:rPr>
                <w:rFonts w:ascii="宋体" w:eastAsia="宋体" w:hAnsi="宋体" w:cs="宋体" w:hint="eastAsia"/>
                <w:bCs/>
                <w:szCs w:val="21"/>
              </w:rPr>
              <w:t>推拉</w:t>
            </w:r>
          </w:p>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eastAsia="宋体" w:hAnsi="宋体" w:cs="宋体" w:hint="eastAsia"/>
                <w:bCs/>
                <w:szCs w:val="21"/>
              </w:rPr>
              <w:t>黑板</w:t>
            </w:r>
          </w:p>
        </w:tc>
        <w:tc>
          <w:tcPr>
            <w:tcW w:w="65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1.结构：双层结构，内层为两块固定书写板左右各一块，外层为两块滑动书写板，支持电子产品居中放置。</w:t>
            </w:r>
          </w:p>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lastRenderedPageBreak/>
              <w:t>2.规格：约4000*1280mm，高度可根据所配电子产品适当调整高度，确保与电子产品的有效配套。</w:t>
            </w:r>
          </w:p>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3.内板：正面左右两侧无边框设计，关闭后，中间两块书写板可连续书写，最大限度的增大书写面积。</w:t>
            </w:r>
          </w:p>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4.板面：采用金属烤漆书写板面，亚光、绿色，漆膜硬度≥6H，粗糙度为Ra1.6-3.2um。符合GB28231-2011《书写板安全卫生要求》。</w:t>
            </w:r>
          </w:p>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5.背板：采用优质镀锌钢板，厚度≥0.2mm，机械化流水线一次成型。</w:t>
            </w:r>
          </w:p>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6.衬板：选用高强度、吸音、防潮、阻燃聚苯乙烯板≥14mm，覆板采用环保型双组份聚氨酯胶水，确保粘接牢固板面平整。黑板的甲醛释放量为零。</w:t>
            </w:r>
          </w:p>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7.边框：采用高强度香槟色电泳铝合金型材，边框采用双层加强结构，四周密封。轨道上置隐藏式滑动系统，杜绝灰尘及杂物进入，结构性解决滑动受灰尘影响的问题。</w:t>
            </w:r>
          </w:p>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8.限位档：横框内部两侧安装可拆卸橡胶限位档，避免塑料材质限位挡易折断问题。</w:t>
            </w:r>
          </w:p>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9.滑轮：双组高精度包ABS工程塑料轴承上吊轮，下平滑块滑动系统，滑轮耐久性：承载适用门质量,正常运行10万次后,轮子转动无卡阻,所需操作力不应大于15N。</w:t>
            </w:r>
          </w:p>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10.安装：黑板各配件之间采用铆钉连接固定，固定上墙采用宽度≥50mm、长度定制的L型钢铁件，数量≥6个；黑板上边安装防尘板，有效防尘。</w:t>
            </w:r>
          </w:p>
        </w:tc>
        <w:tc>
          <w:tcPr>
            <w:tcW w:w="4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2843" w:rsidRPr="003A5843" w:rsidRDefault="00E72843"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lastRenderedPageBreak/>
              <w:t>套</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2843" w:rsidRPr="003A5843" w:rsidRDefault="008039AB" w:rsidP="00421D63">
            <w:pPr>
              <w:widowControl/>
              <w:shd w:val="clear" w:color="auto" w:fill="FFFFFF"/>
              <w:spacing w:line="360" w:lineRule="auto"/>
              <w:contextualSpacing/>
              <w:jc w:val="left"/>
              <w:rPr>
                <w:rFonts w:ascii="宋体" w:eastAsia="宋体" w:hAnsi="宋体" w:cs="黑体"/>
                <w:bCs/>
                <w:color w:val="000000"/>
                <w:szCs w:val="21"/>
                <w:shd w:val="clear" w:color="auto" w:fill="FFFFFF"/>
              </w:rPr>
            </w:pPr>
            <w:r w:rsidRPr="003A5843">
              <w:rPr>
                <w:rFonts w:ascii="宋体" w:eastAsia="宋体" w:hAnsi="宋体" w:cs="黑体" w:hint="eastAsia"/>
                <w:bCs/>
                <w:color w:val="000000"/>
                <w:szCs w:val="21"/>
                <w:shd w:val="clear" w:color="auto" w:fill="FFFFFF"/>
              </w:rPr>
              <w:t>106</w:t>
            </w:r>
          </w:p>
        </w:tc>
        <w:tc>
          <w:tcPr>
            <w:tcW w:w="72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2843" w:rsidRPr="003A5843" w:rsidRDefault="00E72843"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t>否</w:t>
            </w:r>
          </w:p>
        </w:tc>
      </w:tr>
      <w:tr w:rsidR="00E72843" w:rsidRPr="003A5843" w:rsidTr="00421D63">
        <w:trPr>
          <w:trHeight w:val="330"/>
          <w:jc w:val="center"/>
        </w:trPr>
        <w:tc>
          <w:tcPr>
            <w:tcW w:w="6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2843" w:rsidRPr="003A5843" w:rsidRDefault="00E72843"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lastRenderedPageBreak/>
              <w:t>3</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2843" w:rsidRPr="003A5843" w:rsidRDefault="00E72843"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t>壁挂式展台</w:t>
            </w:r>
          </w:p>
        </w:tc>
        <w:tc>
          <w:tcPr>
            <w:tcW w:w="65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2843" w:rsidRPr="003A5843" w:rsidRDefault="00E72843"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t>1、外观为壁挂式钣金材质，安装美观，展台像数≧800万，A4幅面。</w:t>
            </w:r>
          </w:p>
          <w:p w:rsidR="00E72843" w:rsidRPr="003A5843" w:rsidRDefault="00E72843"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t>2、采用USB供电，高清数据传输，展台下臂杆左右各内置1路USB接口，方便插U盘或者连接无线鼠标使用。</w:t>
            </w:r>
          </w:p>
          <w:p w:rsidR="00E72843" w:rsidRPr="003A5843" w:rsidRDefault="00E72843"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t>3、展台内置6粒补光灯，光线不足时可进行亮度补充，采用触摸式调光设计；</w:t>
            </w:r>
          </w:p>
          <w:p w:rsidR="00E72843" w:rsidRPr="003A5843" w:rsidRDefault="00E72843"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t>4、图像特技：亮度、对比度、清晰度、饱和度、锐度、逆光对比、色彩调整等；多种获取图片格式JPG，TIF等；输出格式为：PDF、TXT、DOC；</w:t>
            </w:r>
          </w:p>
          <w:p w:rsidR="00E72843" w:rsidRPr="003A5843" w:rsidRDefault="00E72843"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lastRenderedPageBreak/>
              <w:t>5、内置数字高保真麦克风，可同步录制高保真声音，可实现长距离高保真拾音录音，支持视频录制，且可选择区域录制，满足微课制作需要；</w:t>
            </w:r>
          </w:p>
          <w:p w:rsidR="00E72843" w:rsidRPr="003A5843" w:rsidRDefault="00E72843"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t>6、支持10点批注功能和擦除功能，支持在任意界面自由划线标注，各种线形及颜色可选，批注流畅，可保存、局部擦除、全屏擦除，批注栏可隐藏和打开。</w:t>
            </w:r>
          </w:p>
          <w:p w:rsidR="00E72843" w:rsidRPr="003A5843" w:rsidRDefault="00E72843"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t>7、支持一键开启视频展台，支持在展台软件界面下调取PPT方便老师课件教学，支持快速抓图、一键桌面等快捷功能键，方便用户切换退出；</w:t>
            </w:r>
          </w:p>
          <w:p w:rsidR="00E72843" w:rsidRPr="003A5843" w:rsidRDefault="00E72843"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t>8、支持无级旋转功能：通过软件视频展示可以实现动态画面360°手势流畅无极旋转。带画中画、分辨率调节、视频窗口冻结、一键全屏、实际大小等快捷功能。</w:t>
            </w:r>
          </w:p>
          <w:p w:rsidR="00E72843" w:rsidRPr="003A5843" w:rsidRDefault="00E72843"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t>9、支持1，2，4分屏对比教学功能，分别控制放大、缩小、旋转和白板标注。自带二维码识别功能，扫描打开互联网课件链接或内容。</w:t>
            </w:r>
          </w:p>
          <w:p w:rsidR="00E72843" w:rsidRPr="003A5843" w:rsidRDefault="00E72843"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t>10、支持展台修复功能：软件出现故障可打开故障检测修复，按着步骤检测并修复，保障软件的正常使用。</w:t>
            </w:r>
          </w:p>
          <w:p w:rsidR="00E72843" w:rsidRPr="003A5843" w:rsidRDefault="00E72843"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t>11、支持远程报修，保证服务满意时效性。</w:t>
            </w:r>
          </w:p>
          <w:p w:rsidR="00E72843" w:rsidRPr="003A5843" w:rsidRDefault="00E72843"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t>12、为保证产品的兼容性和可靠性，要求提供展台的3C认证（要求制造商和生产企业是同一家企业），并提供生产商的售后服务承诺函。</w:t>
            </w:r>
          </w:p>
        </w:tc>
        <w:tc>
          <w:tcPr>
            <w:tcW w:w="4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2843" w:rsidRPr="003A5843" w:rsidRDefault="00E72843"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lastRenderedPageBreak/>
              <w:t>台</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2843" w:rsidRPr="003A5843" w:rsidRDefault="008039AB"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t>106</w:t>
            </w:r>
          </w:p>
        </w:tc>
        <w:tc>
          <w:tcPr>
            <w:tcW w:w="72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2843" w:rsidRPr="003A5843" w:rsidRDefault="00E72843"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t>否</w:t>
            </w:r>
          </w:p>
        </w:tc>
      </w:tr>
      <w:tr w:rsidR="00E72843" w:rsidRPr="003A5843" w:rsidTr="00421D63">
        <w:trPr>
          <w:trHeight w:val="226"/>
          <w:jc w:val="center"/>
        </w:trPr>
        <w:tc>
          <w:tcPr>
            <w:tcW w:w="65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E72843" w:rsidRPr="003A5843" w:rsidRDefault="00E72843"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lastRenderedPageBreak/>
              <w:t>4</w:t>
            </w:r>
          </w:p>
        </w:tc>
        <w:tc>
          <w:tcPr>
            <w:tcW w:w="1277"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辅材</w:t>
            </w:r>
          </w:p>
        </w:tc>
        <w:tc>
          <w:tcPr>
            <w:tcW w:w="6586"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E72843" w:rsidRPr="003A5843" w:rsidRDefault="00E72843"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电源线、HDMI线材等</w:t>
            </w:r>
          </w:p>
        </w:tc>
        <w:tc>
          <w:tcPr>
            <w:tcW w:w="48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E72843" w:rsidRPr="003A5843" w:rsidRDefault="00E72843"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t>批</w:t>
            </w:r>
          </w:p>
        </w:tc>
        <w:tc>
          <w:tcPr>
            <w:tcW w:w="558"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E72843" w:rsidRPr="003A5843" w:rsidRDefault="00E72843"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t>1</w:t>
            </w:r>
          </w:p>
        </w:tc>
        <w:tc>
          <w:tcPr>
            <w:tcW w:w="724"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E72843" w:rsidRPr="003A5843" w:rsidRDefault="00E72843"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t>否</w:t>
            </w:r>
          </w:p>
        </w:tc>
      </w:tr>
    </w:tbl>
    <w:p w:rsidR="00E72843" w:rsidRPr="003A5843" w:rsidRDefault="008039AB" w:rsidP="004638BD">
      <w:pPr>
        <w:widowControl/>
        <w:shd w:val="clear" w:color="auto" w:fill="FFFFFF"/>
        <w:spacing w:line="560" w:lineRule="exact"/>
        <w:ind w:firstLineChars="199" w:firstLine="420"/>
        <w:rPr>
          <w:rFonts w:asciiTheme="majorEastAsia" w:eastAsiaTheme="majorEastAsia" w:hAnsiTheme="majorEastAsia" w:cs="仿宋"/>
          <w:b/>
          <w:color w:val="000000"/>
          <w:szCs w:val="21"/>
        </w:rPr>
      </w:pPr>
      <w:r w:rsidRPr="003A5843">
        <w:rPr>
          <w:rFonts w:asciiTheme="majorEastAsia" w:eastAsiaTheme="majorEastAsia" w:hAnsiTheme="majorEastAsia" w:cs="仿宋" w:hint="eastAsia"/>
          <w:b/>
          <w:color w:val="000000"/>
          <w:szCs w:val="21"/>
        </w:rPr>
        <w:t>二标段</w:t>
      </w:r>
      <w:r w:rsidR="004638BD" w:rsidRPr="003A5843">
        <w:rPr>
          <w:rFonts w:asciiTheme="majorEastAsia" w:eastAsiaTheme="majorEastAsia" w:hAnsiTheme="majorEastAsia" w:cs="仿宋" w:hint="eastAsia"/>
          <w:b/>
          <w:color w:val="000000"/>
          <w:szCs w:val="21"/>
        </w:rPr>
        <w:t>：</w:t>
      </w:r>
    </w:p>
    <w:tbl>
      <w:tblPr>
        <w:tblW w:w="0" w:type="auto"/>
        <w:jc w:val="center"/>
        <w:tblLayout w:type="fixed"/>
        <w:tblLook w:val="0000"/>
      </w:tblPr>
      <w:tblGrid>
        <w:gridCol w:w="650"/>
        <w:gridCol w:w="1277"/>
        <w:gridCol w:w="6586"/>
        <w:gridCol w:w="482"/>
        <w:gridCol w:w="558"/>
        <w:gridCol w:w="724"/>
      </w:tblGrid>
      <w:tr w:rsidR="008039AB" w:rsidRPr="003A5843" w:rsidTr="00421D63">
        <w:trPr>
          <w:trHeight w:val="301"/>
          <w:jc w:val="center"/>
        </w:trPr>
        <w:tc>
          <w:tcPr>
            <w:tcW w:w="6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039AB" w:rsidRPr="003A5843" w:rsidRDefault="008039AB" w:rsidP="00421D63">
            <w:pPr>
              <w:widowControl/>
              <w:shd w:val="clear" w:color="auto" w:fill="FFFFFF"/>
              <w:spacing w:line="360" w:lineRule="auto"/>
              <w:contextualSpacing/>
              <w:jc w:val="left"/>
              <w:rPr>
                <w:rFonts w:ascii="宋体" w:hAnsi="宋体" w:cs="黑体"/>
                <w:b/>
                <w:bCs/>
                <w:color w:val="000000"/>
                <w:szCs w:val="21"/>
                <w:shd w:val="clear" w:color="auto" w:fill="FFFFFF"/>
              </w:rPr>
            </w:pPr>
            <w:r w:rsidRPr="003A5843">
              <w:rPr>
                <w:rFonts w:ascii="宋体" w:hAnsi="宋体" w:cs="黑体" w:hint="eastAsia"/>
                <w:b/>
                <w:bCs/>
                <w:color w:val="000000"/>
                <w:szCs w:val="21"/>
                <w:shd w:val="clear" w:color="auto" w:fill="FFFFFF"/>
              </w:rPr>
              <w:t>序号</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039AB" w:rsidRPr="003A5843" w:rsidRDefault="008039AB" w:rsidP="00421D63">
            <w:pPr>
              <w:widowControl/>
              <w:shd w:val="clear" w:color="auto" w:fill="FFFFFF"/>
              <w:spacing w:line="360" w:lineRule="auto"/>
              <w:contextualSpacing/>
              <w:jc w:val="left"/>
              <w:rPr>
                <w:rFonts w:ascii="宋体" w:hAnsi="宋体" w:cs="黑体"/>
                <w:b/>
                <w:bCs/>
                <w:color w:val="000000"/>
                <w:szCs w:val="21"/>
                <w:shd w:val="clear" w:color="auto" w:fill="FFFFFF"/>
              </w:rPr>
            </w:pPr>
            <w:r w:rsidRPr="003A5843">
              <w:rPr>
                <w:rFonts w:ascii="宋体" w:hAnsi="宋体" w:cs="黑体" w:hint="eastAsia"/>
                <w:b/>
                <w:bCs/>
                <w:color w:val="000000"/>
                <w:szCs w:val="21"/>
                <w:shd w:val="clear" w:color="auto" w:fill="FFFFFF"/>
              </w:rPr>
              <w:t>设备名称</w:t>
            </w:r>
          </w:p>
        </w:tc>
        <w:tc>
          <w:tcPr>
            <w:tcW w:w="65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039AB" w:rsidRPr="003A5843" w:rsidRDefault="008039AB" w:rsidP="003A5843">
            <w:pPr>
              <w:widowControl/>
              <w:shd w:val="clear" w:color="auto" w:fill="FFFFFF"/>
              <w:spacing w:line="360" w:lineRule="auto"/>
              <w:ind w:firstLineChars="800" w:firstLine="1687"/>
              <w:contextualSpacing/>
              <w:jc w:val="left"/>
              <w:rPr>
                <w:rFonts w:ascii="宋体" w:hAnsi="宋体" w:cs="黑体"/>
                <w:b/>
                <w:bCs/>
                <w:color w:val="000000"/>
                <w:szCs w:val="21"/>
                <w:shd w:val="clear" w:color="auto" w:fill="FFFFFF"/>
              </w:rPr>
            </w:pPr>
            <w:r w:rsidRPr="003A5843">
              <w:rPr>
                <w:rFonts w:ascii="宋体" w:hAnsi="宋体" w:cs="黑体" w:hint="eastAsia"/>
                <w:b/>
                <w:bCs/>
                <w:color w:val="000000"/>
                <w:szCs w:val="21"/>
                <w:shd w:val="clear" w:color="auto" w:fill="FFFFFF"/>
              </w:rPr>
              <w:t>设    备   参   数</w:t>
            </w:r>
          </w:p>
        </w:tc>
        <w:tc>
          <w:tcPr>
            <w:tcW w:w="4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039AB" w:rsidRPr="003A5843" w:rsidRDefault="008039AB" w:rsidP="00421D63">
            <w:pPr>
              <w:widowControl/>
              <w:shd w:val="clear" w:color="auto" w:fill="FFFFFF"/>
              <w:spacing w:line="360" w:lineRule="auto"/>
              <w:contextualSpacing/>
              <w:jc w:val="left"/>
              <w:rPr>
                <w:rFonts w:ascii="宋体" w:hAnsi="宋体" w:cs="黑体"/>
                <w:b/>
                <w:bCs/>
                <w:color w:val="000000"/>
                <w:szCs w:val="21"/>
                <w:shd w:val="clear" w:color="auto" w:fill="FFFFFF"/>
              </w:rPr>
            </w:pPr>
            <w:r w:rsidRPr="003A5843">
              <w:rPr>
                <w:rFonts w:ascii="宋体" w:hAnsi="宋体" w:cs="黑体" w:hint="eastAsia"/>
                <w:b/>
                <w:bCs/>
                <w:color w:val="000000"/>
                <w:szCs w:val="21"/>
                <w:shd w:val="clear" w:color="auto" w:fill="FFFFFF"/>
              </w:rPr>
              <w:t>单位</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039AB" w:rsidRPr="003A5843" w:rsidRDefault="008039AB" w:rsidP="00421D63">
            <w:pPr>
              <w:widowControl/>
              <w:shd w:val="clear" w:color="auto" w:fill="FFFFFF"/>
              <w:spacing w:line="360" w:lineRule="auto"/>
              <w:contextualSpacing/>
              <w:jc w:val="left"/>
              <w:rPr>
                <w:rFonts w:ascii="宋体" w:hAnsi="宋体" w:cs="黑体"/>
                <w:b/>
                <w:bCs/>
                <w:color w:val="000000"/>
                <w:szCs w:val="21"/>
                <w:shd w:val="clear" w:color="auto" w:fill="FFFFFF"/>
              </w:rPr>
            </w:pPr>
            <w:r w:rsidRPr="003A5843">
              <w:rPr>
                <w:rFonts w:ascii="宋体" w:hAnsi="宋体" w:cs="黑体" w:hint="eastAsia"/>
                <w:b/>
                <w:bCs/>
                <w:color w:val="000000"/>
                <w:szCs w:val="21"/>
                <w:shd w:val="clear" w:color="auto" w:fill="FFFFFF"/>
              </w:rPr>
              <w:t>数量</w:t>
            </w:r>
          </w:p>
        </w:tc>
        <w:tc>
          <w:tcPr>
            <w:tcW w:w="72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039AB" w:rsidRPr="003A5843" w:rsidRDefault="008039AB" w:rsidP="00421D63">
            <w:pPr>
              <w:widowControl/>
              <w:shd w:val="clear" w:color="auto" w:fill="FFFFFF"/>
              <w:spacing w:line="360" w:lineRule="auto"/>
              <w:contextualSpacing/>
              <w:jc w:val="left"/>
              <w:rPr>
                <w:rFonts w:ascii="宋体" w:hAnsi="宋体" w:cs="黑体"/>
                <w:b/>
                <w:bCs/>
                <w:color w:val="000000"/>
                <w:szCs w:val="21"/>
                <w:shd w:val="clear" w:color="auto" w:fill="FFFFFF"/>
              </w:rPr>
            </w:pPr>
            <w:r w:rsidRPr="003A5843">
              <w:rPr>
                <w:rFonts w:ascii="宋体" w:hAnsi="宋体" w:cs="黑体" w:hint="eastAsia"/>
                <w:b/>
                <w:bCs/>
                <w:color w:val="000000"/>
                <w:szCs w:val="21"/>
                <w:shd w:val="clear" w:color="auto" w:fill="FFFFFF"/>
              </w:rPr>
              <w:t>是否</w:t>
            </w:r>
          </w:p>
          <w:p w:rsidR="008039AB" w:rsidRPr="003A5843" w:rsidRDefault="008039AB" w:rsidP="00421D63">
            <w:pPr>
              <w:widowControl/>
              <w:shd w:val="clear" w:color="auto" w:fill="FFFFFF"/>
              <w:spacing w:line="360" w:lineRule="auto"/>
              <w:contextualSpacing/>
              <w:jc w:val="left"/>
              <w:rPr>
                <w:rFonts w:ascii="宋体" w:hAnsi="宋体" w:cs="黑体"/>
                <w:b/>
                <w:bCs/>
                <w:color w:val="000000"/>
                <w:szCs w:val="21"/>
                <w:shd w:val="clear" w:color="auto" w:fill="FFFFFF"/>
              </w:rPr>
            </w:pPr>
            <w:r w:rsidRPr="003A5843">
              <w:rPr>
                <w:rFonts w:ascii="宋体" w:hAnsi="宋体" w:cs="黑体" w:hint="eastAsia"/>
                <w:b/>
                <w:bCs/>
                <w:color w:val="000000"/>
                <w:szCs w:val="21"/>
                <w:shd w:val="clear" w:color="auto" w:fill="FFFFFF"/>
              </w:rPr>
              <w:t>核心</w:t>
            </w:r>
          </w:p>
          <w:p w:rsidR="008039AB" w:rsidRPr="003A5843" w:rsidRDefault="008039AB" w:rsidP="00421D63">
            <w:pPr>
              <w:widowControl/>
              <w:shd w:val="clear" w:color="auto" w:fill="FFFFFF"/>
              <w:spacing w:line="360" w:lineRule="auto"/>
              <w:contextualSpacing/>
              <w:jc w:val="left"/>
              <w:rPr>
                <w:rFonts w:ascii="宋体" w:hAnsi="宋体" w:cs="黑体"/>
                <w:b/>
                <w:bCs/>
                <w:color w:val="000000"/>
                <w:szCs w:val="21"/>
                <w:shd w:val="clear" w:color="auto" w:fill="FFFFFF"/>
              </w:rPr>
            </w:pPr>
            <w:r w:rsidRPr="003A5843">
              <w:rPr>
                <w:rFonts w:ascii="宋体" w:hAnsi="宋体" w:cs="黑体" w:hint="eastAsia"/>
                <w:b/>
                <w:bCs/>
                <w:color w:val="000000"/>
                <w:szCs w:val="21"/>
                <w:shd w:val="clear" w:color="auto" w:fill="FFFFFF"/>
              </w:rPr>
              <w:t>产品</w:t>
            </w:r>
          </w:p>
        </w:tc>
      </w:tr>
      <w:tr w:rsidR="008039AB" w:rsidRPr="003A5843" w:rsidTr="00421D63">
        <w:trPr>
          <w:trHeight w:val="118"/>
          <w:jc w:val="center"/>
        </w:trPr>
        <w:tc>
          <w:tcPr>
            <w:tcW w:w="6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039AB" w:rsidRPr="003A5843" w:rsidRDefault="008039AB"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t>1</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039AB" w:rsidRPr="003A5843" w:rsidRDefault="008039AB"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t>智慧教学一体机</w:t>
            </w:r>
          </w:p>
        </w:tc>
        <w:tc>
          <w:tcPr>
            <w:tcW w:w="65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一、整体设计：</w:t>
            </w:r>
          </w:p>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75寸LED液晶A规屏，显示比例16:9。</w:t>
            </w:r>
          </w:p>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外部无可见内部功能模块的连接线；边框平滑无棱角，表面无尖锐边缘或突起。</w:t>
            </w:r>
          </w:p>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lastRenderedPageBreak/>
              <w:t>采用全钢化玻璃，防撞击，防眩晕。</w:t>
            </w:r>
          </w:p>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★屏幕亮度：≥500cd/m²，对比度≥6000：1，色彩度：10bit 1.07B，色彩饱和度：≥92%，可视角度：垂直上下≥178°水平左右≥178°。</w:t>
            </w:r>
          </w:p>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光学红外触控技术，无需安装任何驱动程序。支持WindowXP，Window7，Window8/8.1，等操作系统。</w:t>
            </w:r>
          </w:p>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物理分辨率：≥3840 × 2160。</w:t>
            </w:r>
          </w:p>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首点响应时间≤5毫秒，连续响应时间≤3毫秒。</w:t>
            </w:r>
          </w:p>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★触控精度≤0.1mm，书写延时≤50ms。</w:t>
            </w:r>
          </w:p>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前置音响15W×2个。</w:t>
            </w:r>
          </w:p>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不借助遥控器，具备一键关闭液晶屏，实现节能80%以上，同时可以一键打开背光。</w:t>
            </w:r>
          </w:p>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★整机待机功耗需≤0.5W。</w:t>
            </w:r>
          </w:p>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支持Window和Android双系统运行，当其中一个系统出现异常，可一键切换到备份系统，保障整个系统正常运行。</w:t>
            </w:r>
          </w:p>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为保护学生视力，有效减轻师生用眼疲劳，整机具有减滤蓝光功能，可通过前置物理功能按键一键启用滤蓝光模式。</w:t>
            </w:r>
          </w:p>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音视频输入接口 TV × 1；HDMI × 2；VGA × 1；YPbPr × 1；AV-IN × 1；LINE-IN × 1。</w:t>
            </w:r>
          </w:p>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音视频输出接口 LINE-OUT × 1；SPDIF-OUT × 1，网络接口 LAN × 2</w:t>
            </w:r>
          </w:p>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设备需支持双网口网络交换的功能，实现交换机功能，能为教室内其他有线网络设备提供便利。整机只需一根网线就能实现安卓和Windows系统同时上网。U盘插入设备USB接口，可自动识别读取至当前系统；若选定U盘所在通道，则进行系统切换不影响U盘当前操作。</w:t>
            </w:r>
          </w:p>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为防止老师的误操作，及学生的课间的操作，设备可设置锁定屏幕功能，设置锁定屏幕触摸、实体按键，除可通过遥控器及软件菜单实现该功能，老师还可通过前置的实体按键锁定屏幕。数字密码解锁屏幕，解密方式简单易行</w:t>
            </w:r>
          </w:p>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lastRenderedPageBreak/>
              <w:t>★开机logo、开机动画可根据用户需求自定义。内置白板软件实现书写笔锋功能，还原书写真实效果。白板形状识别：智能识别画图形状，并显示为规范图形。</w:t>
            </w:r>
          </w:p>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★设备无故障运行时间大于15万小时。Android8.0及以上版本，内存≥3GB，存储空间≥8GB。前置双系统（安卓和Windows）USB接口≥3，即插即用无需区分接口对应系统。</w:t>
            </w:r>
          </w:p>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★触摸框内部通道切换速度小于1秒，外部通道切换小于3秒，切换后即达到可触摸状态。</w:t>
            </w:r>
          </w:p>
          <w:p w:rsidR="008039AB" w:rsidRPr="003A5843" w:rsidRDefault="008039AB" w:rsidP="00421D63">
            <w:pPr>
              <w:widowControl/>
              <w:shd w:val="clear" w:color="auto" w:fill="FFFFFF"/>
              <w:spacing w:line="360" w:lineRule="auto"/>
              <w:contextualSpacing/>
              <w:jc w:val="left"/>
              <w:rPr>
                <w:rFonts w:ascii="宋体" w:eastAsia="宋体" w:hAnsi="宋体" w:cs="黑体"/>
                <w:color w:val="000000"/>
                <w:szCs w:val="21"/>
                <w:shd w:val="clear" w:color="auto" w:fill="FFFFFF"/>
              </w:rPr>
            </w:pPr>
            <w:r w:rsidRPr="003A5843">
              <w:rPr>
                <w:rFonts w:ascii="宋体" w:hAnsi="宋体" w:cs="黑体" w:hint="eastAsia"/>
                <w:color w:val="000000"/>
                <w:szCs w:val="21"/>
                <w:shd w:val="clear" w:color="auto" w:fill="FFFFFF"/>
              </w:rPr>
              <w:t>★前置物理按键功能可以在系统中进行配置，如用户可以设置按键功能为短按或者长按响应，响应的功能可以是一键开关ops、对ops一键还原（用与使用单位协调好的新系统作镜像备份）等。</w:t>
            </w:r>
          </w:p>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★不受系统影响可手势唤出悬浮球，可在系统中配置用户常用的功能：主页、返回、相机、截图、冻屏、录屏、批注、重启、一键还原等。</w:t>
            </w:r>
          </w:p>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OPS电脑：采用插拔式电脑模块架构，针脚数为80Pin，屏体与插拔式电脑无单独接线。处理器：不低于Intel Core i5-6600；内存：不低于8G DDR4；硬盘：不低于256G SSD 固态硬盘；支持系统还原保护；网卡：10M/100M/1000M。</w:t>
            </w:r>
          </w:p>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二、软件部分</w:t>
            </w:r>
          </w:p>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支持将校本统一教材、教辅资料、校本教材、习题试卷、经典阅读资源按学科、年级、册别、出版社条件进行归类；</w:t>
            </w:r>
          </w:p>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支持白板教学，提供个性化主题模板（拼音田字格、田字格、米字格、四线格、日字格、小方格、五线谱、数学本、坐标系、篮球场、足球场、黑板、白板）；支持在白板任意位置进行原笔迹书写、自由批注、擦除、拖动功能；支持板书内容保存至云端，支持调取二次编辑与分享。</w:t>
            </w:r>
          </w:p>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支持原生Office与WPS环境备课，教师可在熟悉的备课环境下备课，提供Office与WPS插件，老师可将可将课件内容一键上传至个人云空间。</w:t>
            </w:r>
          </w:p>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提供学科工具，如平面图形、立体图形、尺规、量角器、函数工具、英</w:t>
            </w:r>
            <w:r w:rsidRPr="003A5843">
              <w:rPr>
                <w:rFonts w:ascii="宋体" w:hAnsi="宋体" w:cs="黑体" w:hint="eastAsia"/>
                <w:color w:val="000000"/>
                <w:szCs w:val="21"/>
                <w:shd w:val="clear" w:color="auto" w:fill="FFFFFF"/>
              </w:rPr>
              <w:lastRenderedPageBreak/>
              <w:t>文词典、数学动图、诗词卡片、仿真实验。</w:t>
            </w:r>
          </w:p>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实现中英文智能转写、智能搜索、图形识别与函数识别功能；</w:t>
            </w:r>
          </w:p>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支持将教师手写的中英文字词自动识别并转写为标准印刷体，并支持在线直接搜索的功能；支持对中文生字的手写识别并可实现读音、笔顺、笔画、偏旁部首、组词功能。</w:t>
            </w:r>
          </w:p>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支持将教师手写的函数公式自动识别并转换为匹配的函数图形。</w:t>
            </w:r>
          </w:p>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无需教师完成额外任务即可获取不限存储的教师云空间，方便老师存储大量教学相关资源，网盘同步资源可帮助老师教学时使用个人已存储的教学资源，方便老师在教学过程中调取使用。</w:t>
            </w:r>
          </w:p>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支持第三方网页资源导入，且网页资源绿色无广告，老师可将检索到的相关教学内容一键插入PPT，在授课过程中网页资源可直接播放使用。</w:t>
            </w:r>
          </w:p>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支持创建互动游戏，提供不少于10种游戏模板。</w:t>
            </w:r>
          </w:p>
        </w:tc>
        <w:tc>
          <w:tcPr>
            <w:tcW w:w="4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039AB" w:rsidRPr="003A5843" w:rsidRDefault="008039AB"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lastRenderedPageBreak/>
              <w:t>套</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039AB" w:rsidRPr="003A5843" w:rsidRDefault="008039AB" w:rsidP="00421D63">
            <w:pPr>
              <w:widowControl/>
              <w:shd w:val="clear" w:color="auto" w:fill="FFFFFF"/>
              <w:spacing w:line="360" w:lineRule="auto"/>
              <w:contextualSpacing/>
              <w:jc w:val="left"/>
              <w:rPr>
                <w:rFonts w:ascii="宋体" w:eastAsia="宋体" w:hAnsi="宋体" w:cs="黑体"/>
                <w:bCs/>
                <w:color w:val="000000"/>
                <w:szCs w:val="21"/>
                <w:shd w:val="clear" w:color="auto" w:fill="FFFFFF"/>
              </w:rPr>
            </w:pPr>
            <w:r w:rsidRPr="003A5843">
              <w:rPr>
                <w:rFonts w:ascii="宋体" w:eastAsia="宋体" w:hAnsi="宋体" w:cs="黑体" w:hint="eastAsia"/>
                <w:bCs/>
                <w:color w:val="000000"/>
                <w:szCs w:val="21"/>
                <w:shd w:val="clear" w:color="auto" w:fill="FFFFFF"/>
              </w:rPr>
              <w:t>105</w:t>
            </w:r>
          </w:p>
        </w:tc>
        <w:tc>
          <w:tcPr>
            <w:tcW w:w="72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039AB" w:rsidRPr="003A5843" w:rsidRDefault="008039AB"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t>是</w:t>
            </w:r>
          </w:p>
        </w:tc>
      </w:tr>
      <w:tr w:rsidR="008039AB" w:rsidRPr="003A5843" w:rsidTr="00421D63">
        <w:trPr>
          <w:trHeight w:val="90"/>
          <w:jc w:val="center"/>
        </w:trPr>
        <w:tc>
          <w:tcPr>
            <w:tcW w:w="6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039AB" w:rsidRPr="003A5843" w:rsidRDefault="008039AB"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lastRenderedPageBreak/>
              <w:t>2</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039AB" w:rsidRPr="003A5843" w:rsidRDefault="008039AB" w:rsidP="00421D63">
            <w:pPr>
              <w:widowControl/>
              <w:shd w:val="clear" w:color="auto" w:fill="FFFFFF"/>
              <w:spacing w:line="360" w:lineRule="auto"/>
              <w:contextualSpacing/>
              <w:jc w:val="left"/>
              <w:rPr>
                <w:rFonts w:ascii="宋体" w:eastAsia="宋体" w:hAnsi="宋体" w:cs="宋体"/>
                <w:bCs/>
                <w:szCs w:val="21"/>
              </w:rPr>
            </w:pPr>
            <w:r w:rsidRPr="003A5843">
              <w:rPr>
                <w:rFonts w:ascii="宋体" w:eastAsia="宋体" w:hAnsi="宋体" w:cs="宋体" w:hint="eastAsia"/>
                <w:bCs/>
                <w:szCs w:val="21"/>
              </w:rPr>
              <w:t>推拉</w:t>
            </w:r>
          </w:p>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eastAsia="宋体" w:hAnsi="宋体" w:cs="宋体" w:hint="eastAsia"/>
                <w:bCs/>
                <w:szCs w:val="21"/>
              </w:rPr>
              <w:t>黑板</w:t>
            </w:r>
          </w:p>
        </w:tc>
        <w:tc>
          <w:tcPr>
            <w:tcW w:w="65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1.结构：双层结构，内层为两块固定书写板左右各一块，外层为两块滑动书写板，支持电子产品居中放置。</w:t>
            </w:r>
          </w:p>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2.规格：约4000*1280mm，高度可根据所配电子产品适当调整高度，确保与电子产品的有效配套。</w:t>
            </w:r>
          </w:p>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3.内板：正面左右两侧无边框设计，关闭后，中间两块书写板可连续书写，最大限度的增大书写面积。</w:t>
            </w:r>
          </w:p>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4.板面：采用金属烤漆书写板面，亚光、绿色，漆膜硬度≥6H，粗糙度为Ra1.6-3.2um。符合GB28231-2011《书写板安全卫生要求》。</w:t>
            </w:r>
          </w:p>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5.背板：采用优质镀锌钢板，厚度≥0.2mm，机械化流水线一次成型。</w:t>
            </w:r>
          </w:p>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6.衬板：选用高强度、吸音、防潮、阻燃聚苯乙烯板≥14mm，覆板采用环保型双组份聚氨酯胶水，确保粘接牢固板面平整。黑板的甲醛释放量为零。</w:t>
            </w:r>
          </w:p>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7.边框：采用高强度香槟色电泳铝合金型材，边框采用双层加强结构，四周密封。轨道上置隐藏式滑动系统，杜绝灰尘及杂物进入，结构性解决滑动受灰尘影响的问题。</w:t>
            </w:r>
          </w:p>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lastRenderedPageBreak/>
              <w:t>8.限位档：横框内部两侧安装可拆卸橡胶限位档，避免塑料材质限位挡易折断问题。</w:t>
            </w:r>
          </w:p>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9.滑轮：双组高精度包ABS工程塑料轴承上吊轮，下平滑块滑动系统，滑轮耐久性：承载适用门质量,正常运行10万次后,轮子转动无卡阻,所需操作力不应大于15N。</w:t>
            </w:r>
          </w:p>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10.安装：黑板各配件之间采用铆钉连接固定，固定上墙采用宽度≥50mm、长度定制的L型钢铁件，数量≥6个；黑板上边安装防尘板，有效防尘。</w:t>
            </w:r>
          </w:p>
        </w:tc>
        <w:tc>
          <w:tcPr>
            <w:tcW w:w="4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039AB" w:rsidRPr="003A5843" w:rsidRDefault="008039AB"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lastRenderedPageBreak/>
              <w:t>套</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039AB" w:rsidRPr="003A5843" w:rsidRDefault="008039AB" w:rsidP="00421D63">
            <w:pPr>
              <w:widowControl/>
              <w:shd w:val="clear" w:color="auto" w:fill="FFFFFF"/>
              <w:spacing w:line="360" w:lineRule="auto"/>
              <w:contextualSpacing/>
              <w:jc w:val="left"/>
              <w:rPr>
                <w:rFonts w:ascii="宋体" w:eastAsia="宋体" w:hAnsi="宋体" w:cs="黑体"/>
                <w:bCs/>
                <w:color w:val="000000"/>
                <w:szCs w:val="21"/>
                <w:shd w:val="clear" w:color="auto" w:fill="FFFFFF"/>
              </w:rPr>
            </w:pPr>
            <w:r w:rsidRPr="003A5843">
              <w:rPr>
                <w:rFonts w:ascii="宋体" w:eastAsia="宋体" w:hAnsi="宋体" w:cs="黑体" w:hint="eastAsia"/>
                <w:bCs/>
                <w:color w:val="000000"/>
                <w:szCs w:val="21"/>
                <w:shd w:val="clear" w:color="auto" w:fill="FFFFFF"/>
              </w:rPr>
              <w:t>105</w:t>
            </w:r>
          </w:p>
        </w:tc>
        <w:tc>
          <w:tcPr>
            <w:tcW w:w="72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039AB" w:rsidRPr="003A5843" w:rsidRDefault="008039AB"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t>否</w:t>
            </w:r>
          </w:p>
        </w:tc>
      </w:tr>
      <w:tr w:rsidR="008039AB" w:rsidRPr="003A5843" w:rsidTr="00421D63">
        <w:trPr>
          <w:trHeight w:val="330"/>
          <w:jc w:val="center"/>
        </w:trPr>
        <w:tc>
          <w:tcPr>
            <w:tcW w:w="6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039AB" w:rsidRPr="003A5843" w:rsidRDefault="008039AB"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lastRenderedPageBreak/>
              <w:t>3</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039AB" w:rsidRPr="003A5843" w:rsidRDefault="008039AB"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t>壁挂式展台</w:t>
            </w:r>
          </w:p>
        </w:tc>
        <w:tc>
          <w:tcPr>
            <w:tcW w:w="65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039AB" w:rsidRPr="003A5843" w:rsidRDefault="008039AB"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t>1、外观为壁挂式钣金材质，安装美观，展台像数≧800万，A4幅面。</w:t>
            </w:r>
          </w:p>
          <w:p w:rsidR="008039AB" w:rsidRPr="003A5843" w:rsidRDefault="008039AB"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t>2、采用USB供电，高清数据传输，展台下臂杆左右各内置1路USB接口，方便插U盘或者连接无线鼠标使用。</w:t>
            </w:r>
          </w:p>
          <w:p w:rsidR="008039AB" w:rsidRPr="003A5843" w:rsidRDefault="008039AB"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t>3、展台内置6粒补光灯，光线不足时可进行亮度补充，采用触摸式调光设计；</w:t>
            </w:r>
          </w:p>
          <w:p w:rsidR="008039AB" w:rsidRPr="003A5843" w:rsidRDefault="008039AB"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t>4、图像特技：亮度、对比度、清晰度、饱和度、锐度、逆光对比、色彩调整等；多种获取图片格式JPG，TIF等；输出格式为：PDF、TXT、DOC；</w:t>
            </w:r>
          </w:p>
          <w:p w:rsidR="008039AB" w:rsidRPr="003A5843" w:rsidRDefault="008039AB"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t>5、内置数字高保真麦克风，可同步录制高保真声音，可实现长距离高保真拾音录音，支持视频录制，且可选择区域录制，满足微课制作需要；</w:t>
            </w:r>
          </w:p>
          <w:p w:rsidR="008039AB" w:rsidRPr="003A5843" w:rsidRDefault="008039AB"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t>6、支持10点批注功能和擦除功能，支持在任意界面自由划线标注，各种线形及颜色可选，批注流畅，可保存、局部擦除、全屏擦除，批注栏可隐藏和打开。</w:t>
            </w:r>
          </w:p>
          <w:p w:rsidR="008039AB" w:rsidRPr="003A5843" w:rsidRDefault="008039AB"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t>7、支持一键开启视频展台，支持在展台软件界面下调取PPT方便老师课件教学，支持快速抓图、一键桌面等快捷功能键，方便用户切换退出；</w:t>
            </w:r>
          </w:p>
          <w:p w:rsidR="008039AB" w:rsidRPr="003A5843" w:rsidRDefault="008039AB"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t>8、支持无级旋转功能：通过软件视频展示可以实现动态画面360°手势流畅无极旋转。带画中画、分辨率调节、视频窗口冻结、一键全屏、实际大小等快捷功能。</w:t>
            </w:r>
          </w:p>
          <w:p w:rsidR="008039AB" w:rsidRPr="003A5843" w:rsidRDefault="008039AB"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t>9、支持1，2，4分屏对比教学功能，分别控制放大、缩小、旋转和白板标注。自带二维码识别功能，扫描打开互联网课件链接或内容。</w:t>
            </w:r>
          </w:p>
          <w:p w:rsidR="008039AB" w:rsidRPr="003A5843" w:rsidRDefault="008039AB"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t>10、支持展台修复功能：软件出现故障可打开故障检测修复，按着步骤</w:t>
            </w:r>
            <w:r w:rsidRPr="003A5843">
              <w:rPr>
                <w:rFonts w:ascii="宋体" w:hAnsi="宋体" w:cs="黑体" w:hint="eastAsia"/>
                <w:bCs/>
                <w:color w:val="000000"/>
                <w:szCs w:val="21"/>
                <w:shd w:val="clear" w:color="auto" w:fill="FFFFFF"/>
              </w:rPr>
              <w:lastRenderedPageBreak/>
              <w:t>检测并修复，保障软件的正常使用。</w:t>
            </w:r>
          </w:p>
          <w:p w:rsidR="008039AB" w:rsidRPr="003A5843" w:rsidRDefault="008039AB"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t>11、支持远程报修，保证服务满意时效性。</w:t>
            </w:r>
          </w:p>
          <w:p w:rsidR="008039AB" w:rsidRPr="003A5843" w:rsidRDefault="008039AB"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t>12、为保证产品的兼容性和可靠性，要求提供展台的3C认证（要求制造商和生产企业是同一家企业），并提供生产商的售后服务承诺函。</w:t>
            </w:r>
          </w:p>
        </w:tc>
        <w:tc>
          <w:tcPr>
            <w:tcW w:w="4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039AB" w:rsidRPr="003A5843" w:rsidRDefault="008039AB"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lastRenderedPageBreak/>
              <w:t>台</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039AB" w:rsidRPr="003A5843" w:rsidRDefault="008039AB"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t>105</w:t>
            </w:r>
          </w:p>
        </w:tc>
        <w:tc>
          <w:tcPr>
            <w:tcW w:w="72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039AB" w:rsidRPr="003A5843" w:rsidRDefault="008039AB"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t>否</w:t>
            </w:r>
          </w:p>
        </w:tc>
      </w:tr>
      <w:tr w:rsidR="008039AB" w:rsidRPr="003A5843" w:rsidTr="00421D63">
        <w:trPr>
          <w:trHeight w:val="226"/>
          <w:jc w:val="center"/>
        </w:trPr>
        <w:tc>
          <w:tcPr>
            <w:tcW w:w="65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039AB" w:rsidRPr="003A5843" w:rsidRDefault="008039AB"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lastRenderedPageBreak/>
              <w:t>4</w:t>
            </w:r>
          </w:p>
        </w:tc>
        <w:tc>
          <w:tcPr>
            <w:tcW w:w="1277"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辅材</w:t>
            </w:r>
          </w:p>
        </w:tc>
        <w:tc>
          <w:tcPr>
            <w:tcW w:w="6586"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039AB" w:rsidRPr="003A5843" w:rsidRDefault="008039AB" w:rsidP="00421D63">
            <w:pPr>
              <w:widowControl/>
              <w:shd w:val="clear" w:color="auto" w:fill="FFFFFF"/>
              <w:spacing w:line="360" w:lineRule="auto"/>
              <w:contextualSpacing/>
              <w:jc w:val="left"/>
              <w:rPr>
                <w:rFonts w:ascii="宋体" w:hAnsi="宋体" w:cs="黑体"/>
                <w:color w:val="000000"/>
                <w:szCs w:val="21"/>
                <w:shd w:val="clear" w:color="auto" w:fill="FFFFFF"/>
              </w:rPr>
            </w:pPr>
            <w:r w:rsidRPr="003A5843">
              <w:rPr>
                <w:rFonts w:ascii="宋体" w:hAnsi="宋体" w:cs="黑体" w:hint="eastAsia"/>
                <w:color w:val="000000"/>
                <w:szCs w:val="21"/>
                <w:shd w:val="clear" w:color="auto" w:fill="FFFFFF"/>
              </w:rPr>
              <w:t>电源线、HDMI线材等</w:t>
            </w:r>
          </w:p>
        </w:tc>
        <w:tc>
          <w:tcPr>
            <w:tcW w:w="48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039AB" w:rsidRPr="003A5843" w:rsidRDefault="008039AB"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t>批</w:t>
            </w:r>
          </w:p>
        </w:tc>
        <w:tc>
          <w:tcPr>
            <w:tcW w:w="558"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039AB" w:rsidRPr="003A5843" w:rsidRDefault="008039AB"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t>1</w:t>
            </w:r>
          </w:p>
        </w:tc>
        <w:tc>
          <w:tcPr>
            <w:tcW w:w="724"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039AB" w:rsidRPr="003A5843" w:rsidRDefault="008039AB" w:rsidP="00421D63">
            <w:pPr>
              <w:widowControl/>
              <w:shd w:val="clear" w:color="auto" w:fill="FFFFFF"/>
              <w:spacing w:line="360" w:lineRule="auto"/>
              <w:contextualSpacing/>
              <w:jc w:val="left"/>
              <w:rPr>
                <w:rFonts w:ascii="宋体" w:hAnsi="宋体" w:cs="黑体"/>
                <w:bCs/>
                <w:color w:val="000000"/>
                <w:szCs w:val="21"/>
                <w:shd w:val="clear" w:color="auto" w:fill="FFFFFF"/>
              </w:rPr>
            </w:pPr>
            <w:r w:rsidRPr="003A5843">
              <w:rPr>
                <w:rFonts w:ascii="宋体" w:hAnsi="宋体" w:cs="黑体" w:hint="eastAsia"/>
                <w:bCs/>
                <w:color w:val="000000"/>
                <w:szCs w:val="21"/>
                <w:shd w:val="clear" w:color="auto" w:fill="FFFFFF"/>
              </w:rPr>
              <w:t>否</w:t>
            </w:r>
          </w:p>
        </w:tc>
      </w:tr>
    </w:tbl>
    <w:p w:rsidR="004638BD" w:rsidRDefault="00E5795D" w:rsidP="004638BD">
      <w:pPr>
        <w:spacing w:line="360" w:lineRule="auto"/>
        <w:ind w:firstLineChars="200" w:firstLine="422"/>
        <w:contextualSpacing/>
        <w:rPr>
          <w:rFonts w:asciiTheme="majorEastAsia" w:eastAsiaTheme="majorEastAsia" w:hAnsiTheme="majorEastAsia" w:cs="宋体"/>
          <w:b/>
          <w:color w:val="000000"/>
          <w:kern w:val="0"/>
          <w:szCs w:val="21"/>
          <w:lang w:val="zh-CN"/>
        </w:rPr>
      </w:pPr>
      <w:r w:rsidRPr="0013082A">
        <w:rPr>
          <w:rFonts w:asciiTheme="majorEastAsia" w:eastAsiaTheme="majorEastAsia" w:hAnsiTheme="majorEastAsia" w:cs="宋体" w:hint="eastAsia"/>
          <w:b/>
          <w:color w:val="000000"/>
          <w:kern w:val="0"/>
          <w:szCs w:val="21"/>
          <w:lang w:val="zh-CN"/>
        </w:rPr>
        <w:t>三、采购标的执行标准：</w:t>
      </w:r>
    </w:p>
    <w:p w:rsidR="004638BD" w:rsidRDefault="004638BD" w:rsidP="004638BD">
      <w:pPr>
        <w:spacing w:line="360" w:lineRule="auto"/>
        <w:ind w:firstLineChars="200" w:firstLine="420"/>
        <w:contextualSpacing/>
        <w:rPr>
          <w:rFonts w:ascii="新宋体" w:eastAsia="新宋体" w:hAnsi="新宋体" w:cs="新宋体"/>
          <w:szCs w:val="21"/>
          <w:lang w:val="zh-CN"/>
        </w:rPr>
      </w:pPr>
      <w:r>
        <w:rPr>
          <w:rFonts w:ascii="新宋体" w:eastAsia="新宋体" w:hAnsi="新宋体" w:cs="新宋体" w:hint="eastAsia"/>
          <w:szCs w:val="21"/>
          <w:lang w:val="zh-CN"/>
        </w:rPr>
        <w:t>1、国家标准：</w:t>
      </w:r>
    </w:p>
    <w:p w:rsidR="004638BD" w:rsidRDefault="004638BD" w:rsidP="004638BD">
      <w:pPr>
        <w:spacing w:line="360" w:lineRule="auto"/>
        <w:ind w:firstLineChars="200" w:firstLine="420"/>
        <w:contextualSpacing/>
        <w:rPr>
          <w:rFonts w:ascii="新宋体" w:eastAsia="新宋体" w:hAnsi="新宋体" w:cs="新宋体"/>
          <w:szCs w:val="21"/>
          <w:lang w:val="zh-CN"/>
        </w:rPr>
      </w:pPr>
      <w:r>
        <w:rPr>
          <w:rFonts w:ascii="新宋体" w:eastAsia="新宋体" w:hAnsi="新宋体" w:cs="新宋体" w:hint="eastAsia"/>
          <w:szCs w:val="21"/>
          <w:lang w:val="zh-CN"/>
        </w:rPr>
        <w:t>（1）强制性产品认证</w:t>
      </w:r>
    </w:p>
    <w:p w:rsidR="004638BD" w:rsidRDefault="004638BD" w:rsidP="004638BD">
      <w:pPr>
        <w:spacing w:line="360" w:lineRule="auto"/>
        <w:ind w:firstLineChars="200" w:firstLine="420"/>
        <w:contextualSpacing/>
        <w:rPr>
          <w:rFonts w:ascii="新宋体" w:eastAsia="新宋体" w:hAnsi="新宋体" w:cs="新宋体"/>
          <w:kern w:val="0"/>
          <w:szCs w:val="21"/>
        </w:rPr>
      </w:pPr>
      <w:r>
        <w:rPr>
          <w:rFonts w:ascii="新宋体" w:eastAsia="新宋体" w:hAnsi="新宋体" w:cs="新宋体" w:hint="eastAsia"/>
          <w:szCs w:val="21"/>
          <w:lang w:val="zh-CN"/>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4638BD" w:rsidRDefault="004638BD" w:rsidP="004638BD">
      <w:pPr>
        <w:spacing w:line="360" w:lineRule="auto"/>
        <w:ind w:firstLineChars="200" w:firstLine="420"/>
        <w:contextualSpacing/>
        <w:rPr>
          <w:rFonts w:ascii="新宋体" w:eastAsia="新宋体" w:hAnsi="新宋体" w:cs="新宋体"/>
          <w:kern w:val="0"/>
          <w:szCs w:val="21"/>
        </w:rPr>
      </w:pPr>
      <w:r>
        <w:rPr>
          <w:rFonts w:ascii="新宋体" w:eastAsia="新宋体" w:hAnsi="新宋体" w:cs="新宋体" w:hint="eastAsia"/>
          <w:kern w:val="0"/>
          <w:szCs w:val="21"/>
        </w:rPr>
        <w:t>（2）信息安全产品强制性认证</w:t>
      </w:r>
    </w:p>
    <w:p w:rsidR="004638BD" w:rsidRDefault="004638BD" w:rsidP="004638BD">
      <w:pPr>
        <w:spacing w:line="360" w:lineRule="auto"/>
        <w:ind w:firstLineChars="200" w:firstLine="420"/>
        <w:contextualSpacing/>
        <w:rPr>
          <w:rFonts w:ascii="新宋体" w:eastAsia="新宋体" w:hAnsi="新宋体" w:cs="新宋体"/>
          <w:kern w:val="0"/>
          <w:szCs w:val="21"/>
        </w:rPr>
      </w:pPr>
      <w:r>
        <w:rPr>
          <w:rFonts w:ascii="新宋体" w:eastAsia="新宋体" w:hAnsi="新宋体" w:cs="新宋体" w:hint="eastAsia"/>
          <w:szCs w:val="21"/>
          <w:lang w:val="zh-CN"/>
        </w:rPr>
        <w:t>如供应商所投产品</w:t>
      </w:r>
      <w:r>
        <w:rPr>
          <w:rFonts w:ascii="新宋体" w:eastAsia="新宋体" w:hAnsi="新宋体" w:cs="新宋体" w:hint="eastAsia"/>
          <w:kern w:val="0"/>
          <w:szCs w:val="21"/>
        </w:rPr>
        <w:t>属于《信息安全产品强制性认证目录》，供应商不能提供超出此目录范畴外的替代品并须在响应文件中提供：</w:t>
      </w:r>
    </w:p>
    <w:p w:rsidR="004638BD" w:rsidRDefault="004638BD" w:rsidP="004638BD">
      <w:pPr>
        <w:wordWrap w:val="0"/>
        <w:spacing w:line="360" w:lineRule="auto"/>
        <w:ind w:firstLineChars="200" w:firstLine="420"/>
        <w:contextualSpacing/>
        <w:rPr>
          <w:rFonts w:ascii="新宋体" w:eastAsia="新宋体" w:hAnsi="新宋体" w:cs="新宋体"/>
          <w:szCs w:val="21"/>
        </w:rPr>
      </w:pPr>
      <w:r>
        <w:rPr>
          <w:rFonts w:ascii="新宋体" w:eastAsia="新宋体" w:hAnsi="新宋体" w:cs="新宋体" w:hint="eastAsia"/>
          <w:szCs w:val="21"/>
        </w:rPr>
        <w:t>①</w:t>
      </w:r>
      <w:r>
        <w:rPr>
          <w:rFonts w:ascii="新宋体" w:eastAsia="新宋体" w:hAnsi="新宋体" w:cs="新宋体" w:hint="eastAsia"/>
          <w:szCs w:val="21"/>
          <w:lang w:val="zh-CN"/>
        </w:rPr>
        <w:t>中国信息安全认证中心官网</w:t>
      </w:r>
      <w:r>
        <w:rPr>
          <w:rFonts w:ascii="新宋体" w:eastAsia="新宋体" w:hAnsi="新宋体" w:cs="新宋体" w:hint="eastAsia"/>
          <w:szCs w:val="21"/>
        </w:rPr>
        <w:t>（http://www.isccc.gov.cn/index.shtml）</w:t>
      </w:r>
      <w:r>
        <w:rPr>
          <w:rFonts w:ascii="新宋体" w:eastAsia="新宋体" w:hAnsi="新宋体" w:cs="新宋体" w:hint="eastAsia"/>
          <w:szCs w:val="21"/>
          <w:lang w:val="zh-CN"/>
        </w:rPr>
        <w:t>产品查询结果截图并加盖供应商公章</w:t>
      </w:r>
      <w:r>
        <w:rPr>
          <w:rFonts w:ascii="新宋体" w:eastAsia="新宋体" w:hAnsi="新宋体" w:cs="新宋体" w:hint="eastAsia"/>
          <w:szCs w:val="21"/>
        </w:rPr>
        <w:t>；</w:t>
      </w:r>
    </w:p>
    <w:p w:rsidR="004638BD" w:rsidRDefault="004638BD" w:rsidP="004638BD">
      <w:pPr>
        <w:wordWrap w:val="0"/>
        <w:spacing w:line="360" w:lineRule="auto"/>
        <w:ind w:firstLineChars="200" w:firstLine="420"/>
        <w:contextualSpacing/>
        <w:rPr>
          <w:rFonts w:ascii="新宋体" w:eastAsia="新宋体" w:hAnsi="新宋体" w:cs="新宋体"/>
          <w:szCs w:val="21"/>
          <w:lang w:val="zh-CN"/>
        </w:rPr>
      </w:pPr>
      <w:r>
        <w:rPr>
          <w:rFonts w:ascii="新宋体" w:eastAsia="新宋体" w:hAnsi="新宋体" w:cs="新宋体" w:hint="eastAsia"/>
          <w:szCs w:val="21"/>
          <w:lang w:val="zh-CN"/>
        </w:rPr>
        <w:t>②中国信息安全认证中心颁发的《</w:t>
      </w:r>
      <w:hyperlink r:id="rId14" w:tgtFrame="_blank" w:history="1">
        <w:r>
          <w:rPr>
            <w:rFonts w:ascii="新宋体" w:eastAsia="新宋体" w:hAnsi="新宋体" w:cs="新宋体" w:hint="eastAsia"/>
            <w:szCs w:val="21"/>
            <w:lang w:val="zh-CN"/>
          </w:rPr>
          <w:t>中国国家信息安全产品认证证书</w:t>
        </w:r>
      </w:hyperlink>
      <w:r>
        <w:rPr>
          <w:rFonts w:ascii="新宋体" w:eastAsia="新宋体" w:hAnsi="新宋体" w:cs="新宋体" w:hint="eastAsia"/>
          <w:szCs w:val="21"/>
          <w:lang w:val="zh-CN"/>
        </w:rPr>
        <w:t>》的原件扫描件（或图片）并加盖供应商公章。</w:t>
      </w:r>
    </w:p>
    <w:p w:rsidR="002F2273" w:rsidRPr="004638BD" w:rsidRDefault="004638BD" w:rsidP="004638BD">
      <w:pPr>
        <w:wordWrap w:val="0"/>
        <w:spacing w:line="360" w:lineRule="auto"/>
        <w:ind w:firstLineChars="200" w:firstLine="420"/>
        <w:contextualSpacing/>
        <w:rPr>
          <w:rFonts w:ascii="新宋体" w:eastAsia="新宋体" w:hAnsi="新宋体" w:cs="新宋体"/>
          <w:color w:val="000000"/>
          <w:szCs w:val="21"/>
        </w:rPr>
      </w:pPr>
      <w:r>
        <w:rPr>
          <w:rFonts w:ascii="新宋体" w:eastAsia="新宋体" w:hAnsi="新宋体" w:cs="新宋体" w:hint="eastAsia"/>
          <w:szCs w:val="21"/>
          <w:lang w:val="zh-CN"/>
        </w:rPr>
        <w:t>注：仅需提供序号</w:t>
      </w:r>
      <w:r>
        <w:rPr>
          <w:rFonts w:ascii="新宋体" w:eastAsia="新宋体" w:hAnsi="新宋体" w:cs="新宋体" w:hint="eastAsia"/>
          <w:color w:val="000000"/>
          <w:szCs w:val="21"/>
        </w:rPr>
        <w:t>①～②其中之一即可。</w:t>
      </w:r>
    </w:p>
    <w:p w:rsidR="004B348F" w:rsidRDefault="004B348F" w:rsidP="004B348F">
      <w:pPr>
        <w:spacing w:line="360" w:lineRule="auto"/>
        <w:ind w:firstLineChars="200" w:firstLine="422"/>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四、</w:t>
      </w:r>
      <w:r w:rsidR="00E5795D">
        <w:rPr>
          <w:rFonts w:asciiTheme="minorEastAsia" w:hAnsiTheme="minorEastAsia" w:cs="宋体" w:hint="eastAsia"/>
          <w:b/>
          <w:color w:val="000000"/>
          <w:kern w:val="0"/>
          <w:szCs w:val="21"/>
          <w:lang w:val="zh-CN"/>
        </w:rPr>
        <w:t>服务标准、期限、效率等要求：</w:t>
      </w:r>
      <w:r>
        <w:rPr>
          <w:rFonts w:asciiTheme="minorEastAsia" w:hAnsiTheme="minorEastAsia" w:cs="宋体"/>
          <w:b/>
          <w:color w:val="000000"/>
          <w:kern w:val="0"/>
          <w:szCs w:val="21"/>
          <w:lang w:val="zh-CN"/>
        </w:rPr>
        <w:t xml:space="preserve"> </w:t>
      </w:r>
    </w:p>
    <w:p w:rsidR="00CB2F74" w:rsidRPr="00CB2F74" w:rsidRDefault="00CB2F74" w:rsidP="00CB2F74">
      <w:pPr>
        <w:widowControl/>
        <w:shd w:val="clear" w:color="auto" w:fill="FFFFFF"/>
        <w:spacing w:line="560" w:lineRule="exact"/>
        <w:ind w:firstLineChars="200" w:firstLine="420"/>
        <w:jc w:val="left"/>
        <w:rPr>
          <w:rFonts w:ascii="新宋体" w:eastAsia="新宋体" w:hAnsi="新宋体" w:cs="新宋体"/>
          <w:szCs w:val="21"/>
          <w:lang w:val="zh-CN"/>
        </w:rPr>
      </w:pPr>
      <w:r w:rsidRPr="00CB2F74">
        <w:rPr>
          <w:rFonts w:ascii="新宋体" w:eastAsia="新宋体" w:hAnsi="新宋体" w:cs="新宋体" w:hint="eastAsia"/>
          <w:szCs w:val="21"/>
          <w:lang w:val="zh-CN"/>
        </w:rPr>
        <w:t>1、质保期为设备安装调试验收合格后3年，质保期内发生故障或质量问题，卖方在接到通知后1小时进行响应，4小时到达，24</w:t>
      </w:r>
      <w:r>
        <w:rPr>
          <w:rFonts w:ascii="新宋体" w:eastAsia="新宋体" w:hAnsi="新宋体" w:cs="新宋体" w:hint="eastAsia"/>
          <w:szCs w:val="21"/>
          <w:lang w:val="zh-CN"/>
        </w:rPr>
        <w:t>小时内处理问题，否则需提供备用机直至原设备修好为止。</w:t>
      </w:r>
    </w:p>
    <w:p w:rsidR="00CB2F74" w:rsidRPr="00CB2F74" w:rsidRDefault="00CB2F74" w:rsidP="00CB2F74">
      <w:pPr>
        <w:widowControl/>
        <w:shd w:val="clear" w:color="auto" w:fill="FFFFFF"/>
        <w:spacing w:line="560" w:lineRule="exact"/>
        <w:ind w:firstLineChars="200" w:firstLine="420"/>
        <w:jc w:val="left"/>
        <w:rPr>
          <w:rFonts w:ascii="新宋体" w:eastAsia="新宋体" w:hAnsi="新宋体" w:cs="新宋体"/>
          <w:szCs w:val="21"/>
          <w:lang w:val="zh-CN"/>
        </w:rPr>
      </w:pPr>
      <w:r w:rsidRPr="00CB2F74">
        <w:rPr>
          <w:rFonts w:ascii="新宋体" w:eastAsia="新宋体" w:hAnsi="新宋体" w:cs="新宋体" w:hint="eastAsia"/>
          <w:szCs w:val="21"/>
          <w:lang w:val="zh-CN"/>
        </w:rPr>
        <w:t>2、所投产品必须符合国家质量检测标准和本招标文件规定的全新正品现货；本项目为交钥匙工程，采购方不再承担费用。</w:t>
      </w:r>
    </w:p>
    <w:p w:rsidR="00CB2F74" w:rsidRPr="00CB2F74" w:rsidRDefault="00CB2F74" w:rsidP="00CB2F74">
      <w:pPr>
        <w:spacing w:line="560" w:lineRule="exact"/>
        <w:ind w:firstLineChars="200" w:firstLine="420"/>
        <w:rPr>
          <w:rFonts w:ascii="新宋体" w:eastAsia="新宋体" w:hAnsi="新宋体" w:cs="新宋体"/>
          <w:szCs w:val="21"/>
          <w:lang w:val="zh-CN"/>
        </w:rPr>
      </w:pPr>
      <w:r w:rsidRPr="00CB2F74">
        <w:rPr>
          <w:rFonts w:ascii="新宋体" w:eastAsia="新宋体" w:hAnsi="新宋体" w:cs="新宋体" w:hint="eastAsia"/>
          <w:szCs w:val="21"/>
          <w:lang w:val="zh-CN"/>
        </w:rPr>
        <w:t>3</w:t>
      </w:r>
      <w:r w:rsidR="004A3A88">
        <w:rPr>
          <w:rFonts w:ascii="新宋体" w:eastAsia="新宋体" w:hAnsi="新宋体" w:cs="新宋体" w:hint="eastAsia"/>
          <w:szCs w:val="21"/>
          <w:lang w:val="zh-CN"/>
        </w:rPr>
        <w:t>、投标商所投产品须符合国家环保要求。</w:t>
      </w:r>
    </w:p>
    <w:p w:rsidR="00CB2F74" w:rsidRPr="00CB2F74" w:rsidRDefault="00CB2F74" w:rsidP="00CB2F74">
      <w:pPr>
        <w:spacing w:line="560" w:lineRule="exact"/>
        <w:ind w:firstLineChars="200" w:firstLine="420"/>
        <w:rPr>
          <w:rFonts w:ascii="新宋体" w:eastAsia="新宋体" w:hAnsi="新宋体" w:cs="新宋体"/>
          <w:szCs w:val="21"/>
          <w:lang w:val="zh-CN"/>
        </w:rPr>
      </w:pPr>
      <w:r w:rsidRPr="00CB2F74">
        <w:rPr>
          <w:rFonts w:ascii="新宋体" w:eastAsia="新宋体" w:hAnsi="新宋体" w:cs="新宋体" w:hint="eastAsia"/>
          <w:szCs w:val="21"/>
          <w:lang w:val="zh-CN"/>
        </w:rPr>
        <w:lastRenderedPageBreak/>
        <w:t>4、投标商应负责对买方操作人员进行使用培训，使其能够独立操作，并可以简单的维护和保养。</w:t>
      </w:r>
    </w:p>
    <w:p w:rsidR="00CB2F74" w:rsidRPr="00CB2F74" w:rsidRDefault="00CB2F74" w:rsidP="00CB2F74">
      <w:pPr>
        <w:spacing w:line="560" w:lineRule="exact"/>
        <w:ind w:firstLineChars="200" w:firstLine="420"/>
        <w:rPr>
          <w:rFonts w:ascii="新宋体" w:eastAsia="新宋体" w:hAnsi="新宋体" w:cs="新宋体"/>
          <w:szCs w:val="21"/>
          <w:lang w:val="zh-CN"/>
        </w:rPr>
      </w:pPr>
      <w:r w:rsidRPr="00CB2F74">
        <w:rPr>
          <w:rFonts w:ascii="新宋体" w:eastAsia="新宋体" w:hAnsi="新宋体" w:cs="新宋体" w:hint="eastAsia"/>
          <w:szCs w:val="21"/>
          <w:lang w:val="zh-CN"/>
        </w:rPr>
        <w:t>5、中标企业于中标后第三日上午09:00向禹州市教育体育局提供投标文件中所有资质原件，不符合或不能提供的，取消其中标资格并列入不良记录及信用中国。</w:t>
      </w:r>
    </w:p>
    <w:p w:rsidR="002F2273" w:rsidRDefault="00E5795D" w:rsidP="002647F5">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五、采购标的的其他技术、服务等要求：</w:t>
      </w:r>
    </w:p>
    <w:p w:rsidR="000818B2" w:rsidRPr="002F758D" w:rsidRDefault="00CB2F74" w:rsidP="000818B2">
      <w:pPr>
        <w:pStyle w:val="af5"/>
        <w:spacing w:line="360" w:lineRule="auto"/>
        <w:ind w:left="420" w:firstLineChars="0" w:firstLine="0"/>
        <w:rPr>
          <w:rFonts w:ascii="新宋体" w:eastAsia="新宋体" w:hAnsi="新宋体" w:cs="新宋体"/>
          <w:szCs w:val="21"/>
          <w:lang w:val="zh-CN"/>
        </w:rPr>
      </w:pPr>
      <w:r>
        <w:rPr>
          <w:rFonts w:ascii="新宋体" w:eastAsia="新宋体" w:hAnsi="新宋体" w:cs="新宋体" w:hint="eastAsia"/>
          <w:szCs w:val="21"/>
          <w:lang w:val="zh-CN"/>
        </w:rPr>
        <w:t>1</w:t>
      </w:r>
      <w:r w:rsidR="000818B2" w:rsidRPr="002F758D">
        <w:rPr>
          <w:rFonts w:ascii="新宋体" w:eastAsia="新宋体" w:hAnsi="新宋体" w:cs="新宋体" w:hint="eastAsia"/>
          <w:szCs w:val="21"/>
          <w:lang w:val="zh-CN"/>
        </w:rPr>
        <w:t>、投标人须明确投标产品的厂家、产地、品牌、型号、等参数</w:t>
      </w:r>
      <w:r>
        <w:rPr>
          <w:rFonts w:ascii="新宋体" w:eastAsia="新宋体" w:hAnsi="新宋体" w:cs="新宋体" w:hint="eastAsia"/>
          <w:szCs w:val="21"/>
          <w:lang w:val="zh-CN"/>
        </w:rPr>
        <w:t>（序号4除外）</w:t>
      </w:r>
      <w:r w:rsidR="000818B2" w:rsidRPr="002F758D">
        <w:rPr>
          <w:rFonts w:ascii="新宋体" w:eastAsia="新宋体" w:hAnsi="新宋体" w:cs="新宋体" w:hint="eastAsia"/>
          <w:szCs w:val="21"/>
          <w:lang w:val="zh-CN"/>
        </w:rPr>
        <w:t>，否则为无效投标。</w:t>
      </w:r>
    </w:p>
    <w:p w:rsidR="000818B2" w:rsidRDefault="00CB2F74" w:rsidP="00CB2F74">
      <w:pPr>
        <w:spacing w:line="360" w:lineRule="auto"/>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2</w:t>
      </w:r>
      <w:r w:rsidR="000818B2">
        <w:rPr>
          <w:rFonts w:ascii="新宋体" w:eastAsia="新宋体" w:hAnsi="新宋体" w:cs="新宋体" w:hint="eastAsia"/>
          <w:szCs w:val="21"/>
          <w:lang w:val="zh-CN"/>
        </w:rPr>
        <w:t>、</w:t>
      </w:r>
      <w:r w:rsidR="000818B2" w:rsidRPr="002F758D">
        <w:rPr>
          <w:rFonts w:ascii="新宋体" w:eastAsia="新宋体" w:hAnsi="新宋体" w:cs="新宋体" w:hint="eastAsia"/>
          <w:szCs w:val="21"/>
          <w:lang w:val="zh-CN"/>
        </w:rPr>
        <w:t>投标人应就本项目完整投标，报价含税费</w:t>
      </w:r>
      <w:r w:rsidR="000818B2">
        <w:rPr>
          <w:rFonts w:ascii="新宋体" w:eastAsia="新宋体" w:hAnsi="新宋体" w:cs="新宋体" w:hint="eastAsia"/>
          <w:szCs w:val="21"/>
          <w:lang w:val="zh-CN"/>
        </w:rPr>
        <w:t>、</w:t>
      </w:r>
      <w:r w:rsidR="000818B2" w:rsidRPr="009B0D66">
        <w:rPr>
          <w:rFonts w:ascii="新宋体" w:eastAsia="新宋体" w:hAnsi="新宋体" w:cs="新宋体" w:hint="eastAsia"/>
          <w:szCs w:val="21"/>
          <w:lang w:val="zh-CN"/>
        </w:rPr>
        <w:t>设备、材料、元件等购置、安装调试、验收、与其它施工单位协作所产生的费用等</w:t>
      </w:r>
      <w:r w:rsidR="000818B2" w:rsidRPr="002F758D">
        <w:rPr>
          <w:rFonts w:ascii="新宋体" w:eastAsia="新宋体" w:hAnsi="新宋体" w:cs="新宋体" w:hint="eastAsia"/>
          <w:szCs w:val="21"/>
          <w:lang w:val="zh-CN"/>
        </w:rPr>
        <w:t>综合费用，否则为无效投标</w:t>
      </w:r>
      <w:r w:rsidR="000818B2">
        <w:rPr>
          <w:rFonts w:ascii="新宋体" w:eastAsia="新宋体" w:hAnsi="新宋体" w:cs="新宋体" w:hint="eastAsia"/>
          <w:szCs w:val="21"/>
          <w:lang w:val="zh-CN"/>
        </w:rPr>
        <w:t>。</w:t>
      </w:r>
    </w:p>
    <w:p w:rsidR="00CB2F74" w:rsidRPr="00CB2F74" w:rsidRDefault="00CB2F74" w:rsidP="00CB2F74">
      <w:pPr>
        <w:pStyle w:val="11"/>
        <w:spacing w:line="360" w:lineRule="auto"/>
        <w:rPr>
          <w:lang w:val="zh-CN"/>
        </w:rPr>
      </w:pPr>
      <w:r>
        <w:rPr>
          <w:rFonts w:asciiTheme="minorEastAsia" w:hAnsiTheme="minorEastAsia" w:cs="仿宋_GB2312" w:hint="eastAsia"/>
          <w:szCs w:val="21"/>
          <w:lang w:val="zh-CN"/>
        </w:rPr>
        <w:t>3、所投产品必须符合招标文件规定标准的全新正品现货，</w:t>
      </w:r>
      <w:r>
        <w:rPr>
          <w:rFonts w:asciiTheme="minorEastAsia" w:hAnsiTheme="minorEastAsia" w:cs="仿宋_GB2312" w:hint="eastAsia"/>
          <w:b/>
          <w:bCs/>
          <w:szCs w:val="21"/>
          <w:lang w:val="zh-CN"/>
        </w:rPr>
        <w:t>否则为无效投标。</w:t>
      </w:r>
    </w:p>
    <w:p w:rsidR="000818B2" w:rsidRPr="000818B2" w:rsidRDefault="005F7797" w:rsidP="00CB2F74">
      <w:pPr>
        <w:spacing w:line="360" w:lineRule="auto"/>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4</w:t>
      </w:r>
      <w:r w:rsidR="000818B2">
        <w:rPr>
          <w:rFonts w:ascii="新宋体" w:eastAsia="新宋体" w:hAnsi="新宋体" w:cs="新宋体" w:hint="eastAsia"/>
          <w:szCs w:val="21"/>
          <w:lang w:val="zh-CN"/>
        </w:rPr>
        <w:t>、投标人须有完整的技术方案，否则为无效投标。</w:t>
      </w:r>
    </w:p>
    <w:p w:rsidR="002F2273" w:rsidRDefault="00E5795D" w:rsidP="002647F5">
      <w:pPr>
        <w:topLinePunct/>
        <w:snapToGrid w:val="0"/>
        <w:spacing w:line="360" w:lineRule="auto"/>
        <w:ind w:firstLineChars="200" w:firstLine="422"/>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六、验收标准：</w:t>
      </w:r>
    </w:p>
    <w:p w:rsidR="002F2273" w:rsidRDefault="00E5795D" w:rsidP="002647F5">
      <w:pPr>
        <w:widowControl/>
        <w:shd w:val="clear" w:color="auto" w:fill="FFFFFF"/>
        <w:spacing w:line="360" w:lineRule="auto"/>
        <w:ind w:firstLine="600"/>
        <w:jc w:val="left"/>
        <w:rPr>
          <w:rFonts w:ascii="新宋体" w:eastAsia="新宋体" w:hAnsi="新宋体" w:cs="新宋体"/>
          <w:kern w:val="0"/>
          <w:szCs w:val="21"/>
        </w:rPr>
      </w:pPr>
      <w:r>
        <w:rPr>
          <w:rFonts w:ascii="新宋体" w:eastAsia="新宋体" w:hAnsi="新宋体" w:cs="新宋体" w:hint="eastAsia"/>
          <w:kern w:val="0"/>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4B348F" w:rsidRDefault="00E5795D">
      <w:pPr>
        <w:spacing w:line="360" w:lineRule="auto"/>
        <w:ind w:firstLineChars="200" w:firstLine="420"/>
        <w:rPr>
          <w:rFonts w:ascii="新宋体" w:eastAsia="新宋体" w:hAnsi="新宋体" w:cs="新宋体"/>
          <w:kern w:val="0"/>
          <w:szCs w:val="21"/>
        </w:rPr>
      </w:pPr>
      <w:r>
        <w:rPr>
          <w:rFonts w:ascii="新宋体" w:eastAsia="新宋体" w:hAnsi="新宋体" w:cs="新宋体" w:hint="eastAsia"/>
          <w:kern w:val="0"/>
          <w:szCs w:val="21"/>
        </w:rPr>
        <w:t>1、按照国家相关标准、行业标准、地方标准或者其他标准、规范验收</w:t>
      </w:r>
      <w:r w:rsidR="004B348F">
        <w:rPr>
          <w:rFonts w:ascii="新宋体" w:eastAsia="新宋体" w:hAnsi="新宋体" w:cs="新宋体" w:hint="eastAsia"/>
          <w:kern w:val="0"/>
          <w:szCs w:val="21"/>
        </w:rPr>
        <w:t>；</w:t>
      </w:r>
    </w:p>
    <w:p w:rsidR="002F2273" w:rsidRDefault="00E5795D">
      <w:pPr>
        <w:spacing w:line="360" w:lineRule="auto"/>
        <w:ind w:firstLineChars="200" w:firstLine="420"/>
        <w:rPr>
          <w:rFonts w:ascii="新宋体" w:eastAsia="新宋体" w:hAnsi="新宋体" w:cs="新宋体"/>
          <w:kern w:val="0"/>
          <w:szCs w:val="21"/>
        </w:rPr>
      </w:pPr>
      <w:r>
        <w:rPr>
          <w:rFonts w:ascii="新宋体" w:eastAsia="新宋体" w:hAnsi="新宋体" w:cs="新宋体" w:hint="eastAsia"/>
          <w:kern w:val="0"/>
          <w:szCs w:val="21"/>
        </w:rPr>
        <w:t>2、按照招标文件要求、投标文件响应和承诺验收；</w:t>
      </w:r>
    </w:p>
    <w:p w:rsidR="002F2273" w:rsidRDefault="004B348F">
      <w:pPr>
        <w:spacing w:line="360" w:lineRule="auto"/>
        <w:ind w:firstLineChars="200" w:firstLine="420"/>
        <w:rPr>
          <w:rFonts w:ascii="新宋体" w:eastAsia="新宋体" w:hAnsi="新宋体" w:cs="新宋体"/>
          <w:kern w:val="0"/>
          <w:szCs w:val="21"/>
        </w:rPr>
      </w:pPr>
      <w:r>
        <w:rPr>
          <w:rFonts w:ascii="新宋体" w:eastAsia="新宋体" w:hAnsi="新宋体" w:cs="新宋体" w:hint="eastAsia"/>
          <w:kern w:val="0"/>
          <w:szCs w:val="21"/>
        </w:rPr>
        <w:t>3</w:t>
      </w:r>
      <w:r w:rsidR="00E5795D">
        <w:rPr>
          <w:rFonts w:ascii="新宋体" w:eastAsia="新宋体" w:hAnsi="新宋体" w:cs="新宋体" w:hint="eastAsia"/>
          <w:kern w:val="0"/>
          <w:szCs w:val="21"/>
        </w:rPr>
        <w:t>、</w:t>
      </w:r>
      <w:r w:rsidRPr="004B348F">
        <w:rPr>
          <w:rFonts w:ascii="新宋体" w:eastAsia="新宋体" w:hAnsi="新宋体" w:cs="新宋体" w:hint="eastAsia"/>
          <w:kern w:val="0"/>
          <w:szCs w:val="21"/>
        </w:rPr>
        <w:t>项目质量按照国家相关标准及规范,委托第三方进行验收</w:t>
      </w:r>
      <w:r w:rsidR="00E5795D">
        <w:rPr>
          <w:rFonts w:ascii="新宋体" w:eastAsia="新宋体" w:hAnsi="新宋体" w:cs="新宋体" w:hint="eastAsia"/>
          <w:kern w:val="0"/>
          <w:szCs w:val="21"/>
        </w:rPr>
        <w:t>。</w:t>
      </w:r>
    </w:p>
    <w:p w:rsidR="002F2273" w:rsidRDefault="00E5795D">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七、资金支付</w:t>
      </w:r>
    </w:p>
    <w:p w:rsidR="002F2273" w:rsidRDefault="00E5795D">
      <w:pPr>
        <w:widowControl/>
        <w:shd w:val="clear" w:color="auto" w:fill="FFFFFF"/>
        <w:spacing w:line="560" w:lineRule="exact"/>
        <w:ind w:firstLine="600"/>
        <w:jc w:val="left"/>
        <w:rPr>
          <w:rFonts w:ascii="新宋体" w:eastAsia="新宋体" w:hAnsi="新宋体" w:cs="新宋体"/>
          <w:szCs w:val="21"/>
        </w:rPr>
      </w:pPr>
      <w:r>
        <w:rPr>
          <w:rFonts w:ascii="新宋体" w:eastAsia="新宋体" w:hAnsi="新宋体" w:cs="新宋体" w:hint="eastAsia"/>
          <w:kern w:val="0"/>
          <w:szCs w:val="21"/>
        </w:rPr>
        <w:t>（一）支付方式：</w:t>
      </w:r>
      <w:r>
        <w:rPr>
          <w:rFonts w:ascii="新宋体" w:eastAsia="新宋体" w:hAnsi="新宋体" w:cs="新宋体" w:hint="eastAsia"/>
          <w:szCs w:val="21"/>
        </w:rPr>
        <w:t>财政支付</w:t>
      </w:r>
    </w:p>
    <w:p w:rsidR="002F2273" w:rsidRDefault="00E5795D" w:rsidP="004B348F">
      <w:pPr>
        <w:widowControl/>
        <w:shd w:val="clear" w:color="auto" w:fill="FFFFFF"/>
        <w:spacing w:line="560" w:lineRule="exact"/>
        <w:ind w:firstLine="600"/>
        <w:jc w:val="left"/>
        <w:rPr>
          <w:rFonts w:asciiTheme="majorEastAsia" w:eastAsiaTheme="majorEastAsia" w:hAnsiTheme="majorEastAsia" w:cs="宋体"/>
          <w:b/>
          <w:kern w:val="0"/>
          <w:szCs w:val="21"/>
        </w:rPr>
      </w:pPr>
      <w:r>
        <w:rPr>
          <w:rFonts w:ascii="新宋体" w:eastAsia="新宋体" w:hAnsi="新宋体" w:cs="新宋体" w:hint="eastAsia"/>
          <w:kern w:val="0"/>
          <w:szCs w:val="21"/>
        </w:rPr>
        <w:t>（二）支付时间及条件：</w:t>
      </w:r>
      <w:r w:rsidR="004B348F" w:rsidRPr="004B348F">
        <w:rPr>
          <w:rFonts w:ascii="新宋体" w:eastAsia="新宋体" w:hAnsi="新宋体" w:cs="新宋体" w:hint="eastAsia"/>
          <w:szCs w:val="21"/>
        </w:rPr>
        <w:t>按照合同约定，经验收合格后申请支付</w:t>
      </w:r>
      <w:r w:rsidR="004B348F">
        <w:rPr>
          <w:rFonts w:ascii="新宋体" w:eastAsia="新宋体" w:hAnsi="新宋体" w:cs="新宋体" w:hint="eastAsia"/>
          <w:szCs w:val="21"/>
        </w:rPr>
        <w:t>。</w:t>
      </w:r>
      <w:r>
        <w:rPr>
          <w:rFonts w:asciiTheme="majorEastAsia" w:eastAsiaTheme="majorEastAsia" w:hAnsiTheme="majorEastAsia" w:cs="宋体"/>
          <w:b/>
          <w:kern w:val="0"/>
          <w:szCs w:val="21"/>
        </w:rPr>
        <w:br w:type="page"/>
      </w:r>
    </w:p>
    <w:p w:rsidR="002F2273" w:rsidRDefault="00E5795D">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2F2273" w:rsidRDefault="002F2273">
      <w:pPr>
        <w:pStyle w:val="11"/>
      </w:pPr>
    </w:p>
    <w:p w:rsidR="002F2273" w:rsidRDefault="00E5795D">
      <w:pPr>
        <w:pStyle w:val="11"/>
        <w:ind w:firstLineChars="0" w:firstLine="0"/>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943"/>
      </w:tblGrid>
      <w:tr w:rsidR="002F2273">
        <w:trPr>
          <w:trHeight w:val="636"/>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943" w:type="dxa"/>
            <w:vAlign w:val="center"/>
          </w:tcPr>
          <w:p w:rsidR="002F2273" w:rsidRDefault="00E5795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2F2273">
        <w:trPr>
          <w:trHeight w:val="1278"/>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943" w:type="dxa"/>
          </w:tcPr>
          <w:p w:rsidR="002F2273" w:rsidRDefault="00E5795D">
            <w:pPr>
              <w:widowControl/>
              <w:shd w:val="clear" w:color="auto" w:fill="FFFFFF"/>
              <w:spacing w:line="440" w:lineRule="exact"/>
              <w:jc w:val="left"/>
              <w:rPr>
                <w:rFonts w:asciiTheme="minorEastAsia" w:hAnsiTheme="minorEastAsia" w:cs="仿宋_GB2312"/>
                <w:szCs w:val="21"/>
              </w:rPr>
            </w:pPr>
            <w:r>
              <w:rPr>
                <w:rFonts w:asciiTheme="minorEastAsia" w:hAnsiTheme="minorEastAsia" w:cs="仿宋_GB2312" w:hint="eastAsia"/>
                <w:szCs w:val="21"/>
              </w:rPr>
              <w:t>项目名称：</w:t>
            </w:r>
            <w:r w:rsidR="005F7797" w:rsidRPr="005F7797">
              <w:rPr>
                <w:rFonts w:asciiTheme="minorEastAsia" w:hAnsiTheme="minorEastAsia" w:cs="仿宋_GB2312" w:hint="eastAsia"/>
                <w:szCs w:val="21"/>
              </w:rPr>
              <w:t>禹州市教育体育局</w:t>
            </w:r>
            <w:r w:rsidR="00CB2F74">
              <w:rPr>
                <w:rFonts w:asciiTheme="minorEastAsia" w:hAnsiTheme="minorEastAsia" w:cs="仿宋_GB2312" w:hint="eastAsia"/>
                <w:szCs w:val="21"/>
              </w:rPr>
              <w:t>班班通</w:t>
            </w:r>
            <w:r w:rsidR="005F7797" w:rsidRPr="005F7797">
              <w:rPr>
                <w:rFonts w:asciiTheme="minorEastAsia" w:hAnsiTheme="minorEastAsia" w:cs="仿宋_GB2312" w:hint="eastAsia"/>
                <w:szCs w:val="21"/>
              </w:rPr>
              <w:t>采购项目</w:t>
            </w:r>
            <w:r w:rsidRPr="005F7797">
              <w:rPr>
                <w:rFonts w:asciiTheme="minorEastAsia" w:hAnsiTheme="minorEastAsia" w:cs="仿宋_GB2312" w:hint="eastAsia"/>
                <w:szCs w:val="21"/>
              </w:rPr>
              <w:t>（</w:t>
            </w:r>
            <w:r>
              <w:rPr>
                <w:rFonts w:asciiTheme="majorEastAsia" w:eastAsiaTheme="majorEastAsia" w:hAnsiTheme="majorEastAsia" w:cs="仿宋" w:hint="eastAsia"/>
                <w:szCs w:val="21"/>
              </w:rPr>
              <w:t>不见面开标）</w:t>
            </w:r>
          </w:p>
          <w:p w:rsidR="002F2273" w:rsidRDefault="00E5795D">
            <w:pPr>
              <w:widowControl/>
              <w:shd w:val="clear" w:color="auto" w:fill="FFFFFF"/>
              <w:spacing w:line="440" w:lineRule="exact"/>
              <w:jc w:val="left"/>
              <w:rPr>
                <w:rFonts w:asciiTheme="minorEastAsia" w:hAnsiTheme="minorEastAsia" w:cs="仿宋_GB2312"/>
                <w:szCs w:val="21"/>
              </w:rPr>
            </w:pPr>
            <w:r>
              <w:rPr>
                <w:rFonts w:asciiTheme="minorEastAsia" w:hAnsiTheme="minorEastAsia" w:cs="仿宋_GB2312" w:hint="eastAsia"/>
                <w:szCs w:val="21"/>
              </w:rPr>
              <w:t>采购编号：YZCG-G202</w:t>
            </w:r>
            <w:r w:rsidR="00CB2F74">
              <w:rPr>
                <w:rFonts w:asciiTheme="minorEastAsia" w:hAnsiTheme="minorEastAsia" w:cs="仿宋_GB2312" w:hint="eastAsia"/>
                <w:szCs w:val="21"/>
              </w:rPr>
              <w:t>2003</w:t>
            </w:r>
          </w:p>
          <w:p w:rsidR="002F2273" w:rsidRDefault="00E5795D" w:rsidP="000851A7">
            <w:pPr>
              <w:widowControl/>
              <w:shd w:val="clear" w:color="auto" w:fill="FFFFFF"/>
              <w:spacing w:line="440" w:lineRule="exact"/>
              <w:jc w:val="left"/>
              <w:rPr>
                <w:rFonts w:asciiTheme="minorEastAsia" w:hAnsiTheme="minorEastAsia" w:cs="仿宋_GB2312"/>
                <w:szCs w:val="21"/>
              </w:rPr>
            </w:pPr>
            <w:r>
              <w:rPr>
                <w:rFonts w:asciiTheme="minorEastAsia" w:hAnsiTheme="minorEastAsia" w:cs="仿宋_GB2312" w:hint="eastAsia"/>
                <w:szCs w:val="21"/>
              </w:rPr>
              <w:t>交付（服务、完工）时间：</w:t>
            </w:r>
            <w:r>
              <w:rPr>
                <w:rFonts w:asciiTheme="minorEastAsia" w:hAnsiTheme="minorEastAsia" w:cs="仿宋_GB2312" w:hint="eastAsia"/>
                <w:color w:val="000000"/>
                <w:szCs w:val="21"/>
                <w:shd w:val="clear" w:color="auto" w:fill="FFFFFF"/>
              </w:rPr>
              <w:t>合同签订后</w:t>
            </w:r>
            <w:r w:rsidR="000851A7">
              <w:rPr>
                <w:rFonts w:asciiTheme="minorEastAsia" w:hAnsiTheme="minorEastAsia" w:cs="仿宋_GB2312" w:hint="eastAsia"/>
                <w:color w:val="000000"/>
                <w:szCs w:val="21"/>
                <w:shd w:val="clear" w:color="auto" w:fill="FFFFFF"/>
              </w:rPr>
              <w:t>30天内</w:t>
            </w:r>
          </w:p>
        </w:tc>
      </w:tr>
      <w:tr w:rsidR="002F2273">
        <w:trPr>
          <w:trHeight w:val="1421"/>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943" w:type="dxa"/>
            <w:vAlign w:val="center"/>
          </w:tcPr>
          <w:p w:rsidR="00F35DE5" w:rsidRDefault="00F35DE5" w:rsidP="00F35DE5">
            <w:pPr>
              <w:widowControl/>
              <w:shd w:val="clear" w:color="auto" w:fill="FFFFFF"/>
              <w:spacing w:line="440" w:lineRule="exact"/>
              <w:jc w:val="left"/>
              <w:rPr>
                <w:rFonts w:asciiTheme="majorEastAsia" w:eastAsiaTheme="majorEastAsia" w:hAnsiTheme="majorEastAsia" w:cs="仿宋"/>
                <w:szCs w:val="21"/>
              </w:rPr>
            </w:pPr>
            <w:r w:rsidRPr="00FA4A9F">
              <w:rPr>
                <w:rFonts w:asciiTheme="majorEastAsia" w:eastAsiaTheme="majorEastAsia" w:hAnsiTheme="majorEastAsia" w:cs="仿宋" w:hint="eastAsia"/>
                <w:color w:val="000000"/>
                <w:kern w:val="0"/>
                <w:szCs w:val="21"/>
              </w:rPr>
              <w:t>采购单位：</w:t>
            </w:r>
            <w:r w:rsidRPr="00FA4A9F">
              <w:rPr>
                <w:rFonts w:asciiTheme="majorEastAsia" w:eastAsiaTheme="majorEastAsia" w:hAnsiTheme="majorEastAsia" w:cs="仿宋" w:hint="eastAsia"/>
                <w:szCs w:val="21"/>
              </w:rPr>
              <w:t>禹州市</w:t>
            </w:r>
            <w:r w:rsidR="000851A7">
              <w:rPr>
                <w:rFonts w:asciiTheme="majorEastAsia" w:eastAsiaTheme="majorEastAsia" w:hAnsiTheme="majorEastAsia" w:cs="仿宋" w:hint="eastAsia"/>
                <w:szCs w:val="21"/>
              </w:rPr>
              <w:t>教育体育局</w:t>
            </w:r>
          </w:p>
          <w:p w:rsidR="00F35DE5" w:rsidRPr="00FA4A9F" w:rsidRDefault="00F35DE5" w:rsidP="00F35DE5">
            <w:pPr>
              <w:widowControl/>
              <w:shd w:val="clear" w:color="auto" w:fill="FFFFFF"/>
              <w:spacing w:line="440" w:lineRule="exact"/>
              <w:jc w:val="left"/>
              <w:rPr>
                <w:rFonts w:asciiTheme="majorEastAsia" w:eastAsiaTheme="majorEastAsia" w:hAnsiTheme="majorEastAsia" w:cs="仿宋"/>
                <w:szCs w:val="21"/>
              </w:rPr>
            </w:pPr>
            <w:r w:rsidRPr="00FA4A9F">
              <w:rPr>
                <w:rFonts w:asciiTheme="majorEastAsia" w:eastAsiaTheme="majorEastAsia" w:hAnsiTheme="majorEastAsia" w:cs="仿宋" w:hint="eastAsia"/>
                <w:color w:val="000000"/>
                <w:kern w:val="0"/>
                <w:szCs w:val="21"/>
              </w:rPr>
              <w:t>地址：</w:t>
            </w:r>
            <w:r w:rsidRPr="00FA4A9F">
              <w:rPr>
                <w:rFonts w:asciiTheme="majorEastAsia" w:eastAsiaTheme="majorEastAsia" w:hAnsiTheme="majorEastAsia" w:cs="仿宋" w:hint="eastAsia"/>
                <w:szCs w:val="21"/>
              </w:rPr>
              <w:t>禹州市</w:t>
            </w:r>
            <w:r>
              <w:rPr>
                <w:rFonts w:asciiTheme="majorEastAsia" w:eastAsiaTheme="majorEastAsia" w:hAnsiTheme="majorEastAsia" w:cs="仿宋" w:hint="eastAsia"/>
                <w:szCs w:val="21"/>
              </w:rPr>
              <w:t>禹王大道</w:t>
            </w:r>
            <w:r w:rsidR="000851A7">
              <w:rPr>
                <w:rFonts w:asciiTheme="majorEastAsia" w:eastAsiaTheme="majorEastAsia" w:hAnsiTheme="majorEastAsia" w:cs="仿宋" w:hint="eastAsia"/>
                <w:szCs w:val="21"/>
              </w:rPr>
              <w:t>东段</w:t>
            </w:r>
          </w:p>
          <w:p w:rsidR="002F2273" w:rsidRPr="00F35DE5" w:rsidRDefault="000851A7" w:rsidP="000851A7">
            <w:pPr>
              <w:widowControl/>
              <w:shd w:val="clear" w:color="auto" w:fill="FFFFFF"/>
              <w:spacing w:line="440" w:lineRule="exact"/>
              <w:jc w:val="left"/>
              <w:rPr>
                <w:rFonts w:asciiTheme="majorEastAsia" w:eastAsiaTheme="majorEastAsia" w:hAnsiTheme="majorEastAsia" w:cs="仿宋"/>
                <w:szCs w:val="21"/>
              </w:rPr>
            </w:pPr>
            <w:r>
              <w:rPr>
                <w:rFonts w:asciiTheme="majorEastAsia" w:eastAsiaTheme="majorEastAsia" w:hAnsiTheme="majorEastAsia" w:cs="仿宋" w:hint="eastAsia"/>
                <w:color w:val="000000"/>
                <w:kern w:val="0"/>
                <w:szCs w:val="21"/>
              </w:rPr>
              <w:t>联系人：代</w:t>
            </w:r>
            <w:r w:rsidR="00F35DE5">
              <w:rPr>
                <w:rFonts w:asciiTheme="majorEastAsia" w:eastAsiaTheme="majorEastAsia" w:hAnsiTheme="majorEastAsia" w:cs="仿宋" w:hint="eastAsia"/>
                <w:color w:val="000000"/>
                <w:kern w:val="0"/>
                <w:szCs w:val="21"/>
              </w:rPr>
              <w:t>先生       联系电话：0374-</w:t>
            </w:r>
            <w:r>
              <w:rPr>
                <w:rFonts w:asciiTheme="majorEastAsia" w:eastAsiaTheme="majorEastAsia" w:hAnsiTheme="majorEastAsia" w:cs="仿宋" w:hint="eastAsia"/>
                <w:color w:val="000000"/>
                <w:kern w:val="0"/>
                <w:szCs w:val="21"/>
              </w:rPr>
              <w:t>8880023</w:t>
            </w:r>
          </w:p>
        </w:tc>
      </w:tr>
      <w:tr w:rsidR="002F2273">
        <w:trPr>
          <w:trHeight w:val="323"/>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943" w:type="dxa"/>
            <w:vAlign w:val="center"/>
          </w:tcPr>
          <w:p w:rsidR="002F2273" w:rsidRDefault="00E5795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2F2273" w:rsidRDefault="00E5795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地址：禹州市行政服务中心楼917房间</w:t>
            </w:r>
          </w:p>
          <w:p w:rsidR="002F2273" w:rsidRDefault="00F5699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联系人：侯</w:t>
            </w:r>
            <w:r w:rsidR="00E5795D">
              <w:rPr>
                <w:rFonts w:asciiTheme="minorEastAsia" w:hAnsiTheme="minorEastAsia" w:cs="仿宋_GB2312" w:hint="eastAsia"/>
                <w:szCs w:val="21"/>
              </w:rPr>
              <w:t>女士    联系电话：0374-2077111</w:t>
            </w:r>
          </w:p>
        </w:tc>
      </w:tr>
      <w:tr w:rsidR="002F2273">
        <w:trPr>
          <w:trHeight w:val="9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943" w:type="dxa"/>
            <w:vAlign w:val="center"/>
          </w:tcPr>
          <w:p w:rsidR="002F2273" w:rsidRDefault="00E5795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2F2273" w:rsidRDefault="00E5795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2F2273" w:rsidRDefault="00E5795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2F2273" w:rsidRDefault="00E5795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2F2273" w:rsidRDefault="00E5795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2F2273" w:rsidRDefault="00E5795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2F2273" w:rsidRDefault="00E5795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2F2273" w:rsidRDefault="00E5795D">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2F2273" w:rsidRDefault="00E5795D">
            <w:pPr>
              <w:spacing w:line="360" w:lineRule="auto"/>
              <w:rPr>
                <w:rFonts w:asciiTheme="minorEastAsia" w:hAnsiTheme="minorEastAsia"/>
                <w:bCs/>
                <w:szCs w:val="21"/>
              </w:rPr>
            </w:pPr>
            <w:r>
              <w:rPr>
                <w:rFonts w:asciiTheme="minorEastAsia" w:hAnsiTheme="minorEastAsia" w:hint="eastAsia"/>
                <w:bCs/>
                <w:color w:val="FF0000"/>
                <w:szCs w:val="21"/>
              </w:rPr>
              <w:t>①20</w:t>
            </w:r>
            <w:r w:rsidR="002D5392">
              <w:rPr>
                <w:rFonts w:asciiTheme="minorEastAsia" w:hAnsiTheme="minorEastAsia" w:hint="eastAsia"/>
                <w:bCs/>
                <w:color w:val="FF0000"/>
                <w:szCs w:val="21"/>
              </w:rPr>
              <w:t>20</w:t>
            </w:r>
            <w:r>
              <w:rPr>
                <w:rFonts w:asciiTheme="minorEastAsia" w:hAnsiTheme="minorEastAsia" w:hint="eastAsia"/>
                <w:bCs/>
                <w:color w:val="FF0000"/>
                <w:szCs w:val="21"/>
              </w:rPr>
              <w:t>年度或202</w:t>
            </w:r>
            <w:r w:rsidR="002D5392">
              <w:rPr>
                <w:rFonts w:asciiTheme="minorEastAsia" w:hAnsiTheme="minorEastAsia" w:hint="eastAsia"/>
                <w:bCs/>
                <w:color w:val="FF0000"/>
                <w:szCs w:val="21"/>
              </w:rPr>
              <w:t>1</w:t>
            </w:r>
            <w:r>
              <w:rPr>
                <w:rFonts w:asciiTheme="minorEastAsia" w:hAnsiTheme="minorEastAsia" w:hint="eastAsia"/>
                <w:bCs/>
                <w:color w:val="FF0000"/>
                <w:szCs w:val="21"/>
              </w:rPr>
              <w:t>年度经审计的财务报告，</w:t>
            </w:r>
            <w:r>
              <w:rPr>
                <w:rFonts w:asciiTheme="minorEastAsia" w:hAnsiTheme="minorEastAsia" w:hint="eastAsia"/>
                <w:bCs/>
                <w:szCs w:val="21"/>
              </w:rPr>
              <w:t>包括资产负债表、利润表、现金流量表、所有者权益变动表及其附注；</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lastRenderedPageBreak/>
              <w:t>③财政部门认可的政府采购专业担保机构的证明文件和担保机构出具的投标担保函。</w:t>
            </w:r>
          </w:p>
          <w:p w:rsidR="002F2273" w:rsidRDefault="00E5795D">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①20</w:t>
            </w:r>
            <w:r w:rsidR="002D5392">
              <w:rPr>
                <w:rFonts w:asciiTheme="minorEastAsia" w:hAnsiTheme="minorEastAsia" w:hint="eastAsia"/>
                <w:bCs/>
                <w:szCs w:val="21"/>
              </w:rPr>
              <w:t>20</w:t>
            </w:r>
            <w:r>
              <w:rPr>
                <w:rFonts w:asciiTheme="minorEastAsia" w:hAnsiTheme="minorEastAsia" w:hint="eastAsia"/>
                <w:bCs/>
                <w:szCs w:val="21"/>
              </w:rPr>
              <w:t>年度或202</w:t>
            </w:r>
            <w:r w:rsidR="002D5392">
              <w:rPr>
                <w:rFonts w:asciiTheme="minorEastAsia" w:hAnsiTheme="minorEastAsia" w:hint="eastAsia"/>
                <w:bCs/>
                <w:szCs w:val="21"/>
              </w:rPr>
              <w:t>1</w:t>
            </w:r>
            <w:r>
              <w:rPr>
                <w:rFonts w:asciiTheme="minorEastAsia" w:hAnsiTheme="minorEastAsia" w:hint="eastAsia"/>
                <w:bCs/>
                <w:szCs w:val="21"/>
              </w:rPr>
              <w:t>年度经审计的财务报告，包括资产负债表、利润表、现金流量表、所有者权益变动表及其附注；</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2F2273" w:rsidRDefault="00E5795D">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2F2273" w:rsidRDefault="00E5795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2F2273" w:rsidRDefault="00E5795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2F2273" w:rsidRDefault="00E5795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2F2273" w:rsidRDefault="00E5795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2F2273" w:rsidRDefault="00E5795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2F2273" w:rsidRDefault="00E5795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2F2273" w:rsidRDefault="00E5795D">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2F2273" w:rsidRDefault="00E5795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2F2273" w:rsidRDefault="00E5795D">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2F2273" w:rsidRDefault="00E5795D">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w:t>
            </w:r>
            <w:r>
              <w:rPr>
                <w:rFonts w:asciiTheme="minorEastAsia" w:hAnsiTheme="minorEastAsia" w:cs="仿宋_GB2312"/>
                <w:b/>
                <w:color w:val="000000"/>
                <w:szCs w:val="21"/>
                <w:shd w:val="clear" w:color="auto" w:fill="FFFFFF"/>
              </w:rPr>
              <w:lastRenderedPageBreak/>
              <w:t>重大税收违法案件当事人名单的投标人；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w:t>
            </w:r>
            <w:r>
              <w:rPr>
                <w:rFonts w:asciiTheme="minorEastAsia" w:hAnsiTheme="minorEastAsia" w:cs="宋体" w:hint="eastAsia"/>
                <w:kern w:val="0"/>
                <w:szCs w:val="21"/>
              </w:rPr>
              <w:t>联合体形式投标的，联合体成员存在不良信用记录，视同联合体存在不良信用记录）。</w:t>
            </w:r>
          </w:p>
          <w:p w:rsidR="002F2273" w:rsidRDefault="00E5795D">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2F2273" w:rsidRDefault="00E5795D">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5" w:history="1">
              <w:r>
                <w:rPr>
                  <w:rFonts w:cs="宋体" w:hint="eastAsia"/>
                  <w:kern w:val="0"/>
                </w:rPr>
                <w:t>www.creditchina.gov.cn</w:t>
              </w:r>
            </w:hyperlink>
            <w:r>
              <w:rPr>
                <w:rFonts w:asciiTheme="minorEastAsia" w:hAnsiTheme="minorEastAsia" w:cs="宋体" w:hint="eastAsia"/>
                <w:kern w:val="0"/>
                <w:szCs w:val="21"/>
              </w:rPr>
              <w:t>）</w:t>
            </w:r>
          </w:p>
          <w:p w:rsidR="002F2273" w:rsidRDefault="00E5795D">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2F2273" w:rsidRDefault="00E5795D">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2F2273" w:rsidRDefault="00E5795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2F2273" w:rsidRDefault="00E5795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2F2273" w:rsidRDefault="00E5795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严重违法失信社会组织，将拒绝其参与本次政府采购活动。</w:t>
            </w:r>
          </w:p>
          <w:p w:rsidR="002F2273" w:rsidRDefault="00E5795D">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2F2273">
        <w:trPr>
          <w:trHeight w:val="504"/>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943" w:type="dxa"/>
            <w:vAlign w:val="center"/>
          </w:tcPr>
          <w:p w:rsidR="002F2273" w:rsidRDefault="00E5795D">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A818F1">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A818F1">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2F2273">
        <w:trPr>
          <w:trHeight w:val="504"/>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943" w:type="dxa"/>
            <w:vAlign w:val="center"/>
          </w:tcPr>
          <w:p w:rsidR="002F2273" w:rsidRDefault="00CB2F7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一标段</w:t>
            </w:r>
            <w:r w:rsidRPr="00CB2F74">
              <w:rPr>
                <w:rFonts w:asciiTheme="minorEastAsia" w:hAnsiTheme="minorEastAsia" w:cs="宋体" w:hint="eastAsia"/>
                <w:bCs/>
                <w:szCs w:val="21"/>
                <w:lang w:val="zh-CN"/>
              </w:rPr>
              <w:t>169.9498</w:t>
            </w:r>
            <w:r w:rsidR="00E5795D">
              <w:rPr>
                <w:rFonts w:asciiTheme="minorEastAsia" w:hAnsiTheme="minorEastAsia" w:cs="宋体" w:hint="eastAsia"/>
                <w:bCs/>
                <w:szCs w:val="21"/>
                <w:lang w:val="zh-CN"/>
              </w:rPr>
              <w:t>万元，</w:t>
            </w:r>
            <w:r>
              <w:rPr>
                <w:rFonts w:asciiTheme="minorEastAsia" w:hAnsiTheme="minorEastAsia" w:cs="宋体" w:hint="eastAsia"/>
                <w:bCs/>
                <w:szCs w:val="21"/>
                <w:lang w:val="zh-CN"/>
              </w:rPr>
              <w:t>二标段</w:t>
            </w:r>
            <w:r w:rsidRPr="00CB2F74">
              <w:rPr>
                <w:rFonts w:asciiTheme="minorEastAsia" w:hAnsiTheme="minorEastAsia" w:cs="宋体" w:hint="eastAsia"/>
                <w:bCs/>
                <w:szCs w:val="21"/>
                <w:lang w:val="zh-CN"/>
              </w:rPr>
              <w:t>168.3465</w:t>
            </w:r>
            <w:r>
              <w:rPr>
                <w:rFonts w:asciiTheme="minorEastAsia" w:hAnsiTheme="minorEastAsia" w:cs="宋体" w:hint="eastAsia"/>
                <w:bCs/>
                <w:szCs w:val="21"/>
                <w:lang w:val="zh-CN"/>
              </w:rPr>
              <w:t>万元，</w:t>
            </w:r>
            <w:r w:rsidR="00E5795D">
              <w:rPr>
                <w:rFonts w:asciiTheme="minorEastAsia" w:hAnsiTheme="minorEastAsia" w:cs="宋体" w:hint="eastAsia"/>
                <w:bCs/>
                <w:szCs w:val="21"/>
                <w:lang w:val="zh-CN"/>
              </w:rPr>
              <w:t>超出最高限价的投标无效。</w:t>
            </w:r>
          </w:p>
        </w:tc>
      </w:tr>
      <w:tr w:rsidR="002F2273">
        <w:trPr>
          <w:trHeight w:val="907"/>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943" w:type="dxa"/>
            <w:vAlign w:val="center"/>
          </w:tcPr>
          <w:p w:rsidR="002F2273" w:rsidRDefault="00A818F1">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E5795D">
              <w:rPr>
                <w:rFonts w:asciiTheme="minorEastAsia" w:hAnsiTheme="minorEastAsia" w:cs="宋体" w:hint="eastAsia"/>
                <w:b/>
                <w:color w:val="000000"/>
                <w:kern w:val="0"/>
                <w:szCs w:val="21"/>
                <w:lang w:val="zh-CN"/>
              </w:rPr>
              <w:instrText>eq \o\ac(□,</w:instrText>
            </w:r>
            <w:r w:rsidR="00E5795D">
              <w:rPr>
                <w:rFonts w:asciiTheme="minorEastAsia" w:hAnsiTheme="minorEastAsia" w:cs="宋体" w:hint="eastAsia"/>
                <w:b/>
                <w:color w:val="000000"/>
                <w:kern w:val="0"/>
                <w:position w:val="2"/>
                <w:szCs w:val="21"/>
                <w:lang w:val="zh-CN"/>
              </w:rPr>
              <w:instrText>√</w:instrText>
            </w:r>
            <w:r w:rsidR="00E5795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5795D">
              <w:rPr>
                <w:rFonts w:asciiTheme="minorEastAsia" w:hAnsiTheme="minorEastAsia" w:cs="宋体" w:hint="eastAsia"/>
                <w:bCs/>
                <w:szCs w:val="21"/>
                <w:lang w:val="zh-CN"/>
              </w:rPr>
              <w:t>不组织</w:t>
            </w:r>
          </w:p>
          <w:p w:rsidR="002F2273" w:rsidRDefault="00E579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2F2273">
        <w:trPr>
          <w:trHeight w:val="907"/>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943" w:type="dxa"/>
            <w:vAlign w:val="center"/>
          </w:tcPr>
          <w:p w:rsidR="002F2273" w:rsidRDefault="00A818F1">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E5795D">
              <w:rPr>
                <w:rFonts w:asciiTheme="minorEastAsia" w:hAnsiTheme="minorEastAsia" w:cs="宋体" w:hint="eastAsia"/>
                <w:b/>
                <w:color w:val="000000"/>
                <w:kern w:val="0"/>
                <w:szCs w:val="21"/>
                <w:lang w:val="zh-CN"/>
              </w:rPr>
              <w:instrText>eq \o\ac(□,</w:instrText>
            </w:r>
            <w:r w:rsidR="00E5795D">
              <w:rPr>
                <w:rFonts w:asciiTheme="minorEastAsia" w:hAnsiTheme="minorEastAsia" w:cs="宋体" w:hint="eastAsia"/>
                <w:b/>
                <w:color w:val="000000"/>
                <w:kern w:val="0"/>
                <w:position w:val="2"/>
                <w:szCs w:val="21"/>
                <w:lang w:val="zh-CN"/>
              </w:rPr>
              <w:instrText>√</w:instrText>
            </w:r>
            <w:r w:rsidR="00E5795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5795D">
              <w:rPr>
                <w:rFonts w:asciiTheme="minorEastAsia" w:hAnsiTheme="minorEastAsia" w:cs="宋体" w:hint="eastAsia"/>
                <w:bCs/>
                <w:szCs w:val="21"/>
                <w:lang w:val="zh-CN"/>
              </w:rPr>
              <w:t>不召开</w:t>
            </w:r>
          </w:p>
          <w:p w:rsidR="002F2273" w:rsidRDefault="00E579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2F2273">
        <w:trPr>
          <w:trHeight w:val="504"/>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943" w:type="dxa"/>
            <w:vAlign w:val="center"/>
          </w:tcPr>
          <w:p w:rsidR="002F2273" w:rsidRDefault="00A818F1">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E5795D">
              <w:rPr>
                <w:rFonts w:asciiTheme="minorEastAsia" w:hAnsiTheme="minorEastAsia" w:cs="宋体" w:hint="eastAsia"/>
                <w:b/>
                <w:color w:val="000000"/>
                <w:kern w:val="0"/>
                <w:szCs w:val="21"/>
                <w:lang w:val="zh-CN"/>
              </w:rPr>
              <w:instrText>eq \o\ac(□,</w:instrText>
            </w:r>
            <w:r w:rsidR="00E5795D">
              <w:rPr>
                <w:rFonts w:asciiTheme="minorEastAsia" w:hAnsiTheme="minorEastAsia" w:cs="宋体" w:hint="eastAsia"/>
                <w:b/>
                <w:color w:val="000000"/>
                <w:kern w:val="0"/>
                <w:position w:val="2"/>
                <w:szCs w:val="21"/>
                <w:lang w:val="zh-CN"/>
              </w:rPr>
              <w:instrText>√</w:instrText>
            </w:r>
            <w:r w:rsidR="00E5795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5795D">
              <w:rPr>
                <w:rFonts w:asciiTheme="minorEastAsia" w:hAnsiTheme="minorEastAsia" w:cs="宋体" w:hint="eastAsia"/>
                <w:bCs/>
                <w:szCs w:val="21"/>
                <w:lang w:val="zh-CN"/>
              </w:rPr>
              <w:t xml:space="preserve">不允许    </w:t>
            </w:r>
            <w:r w:rsidR="00E5795D">
              <w:rPr>
                <w:rFonts w:asciiTheme="minorEastAsia" w:hAnsiTheme="minorEastAsia" w:cs="宋体" w:hint="eastAsia"/>
                <w:b/>
                <w:bCs/>
                <w:szCs w:val="21"/>
                <w:lang w:val="zh-CN"/>
              </w:rPr>
              <w:t>□</w:t>
            </w:r>
            <w:r w:rsidR="00E5795D">
              <w:rPr>
                <w:rFonts w:asciiTheme="minorEastAsia" w:hAnsiTheme="minorEastAsia" w:hint="eastAsia"/>
                <w:szCs w:val="21"/>
              </w:rPr>
              <w:t>允许</w:t>
            </w:r>
          </w:p>
        </w:tc>
      </w:tr>
      <w:tr w:rsidR="002F2273">
        <w:trPr>
          <w:trHeight w:val="504"/>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943" w:type="dxa"/>
            <w:vAlign w:val="center"/>
          </w:tcPr>
          <w:p w:rsidR="002F2273" w:rsidRDefault="00E5795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2F2273" w:rsidRDefault="00E5795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2F2273">
        <w:trPr>
          <w:trHeight w:val="504"/>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2F2273" w:rsidRDefault="00E5795D">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943" w:type="dxa"/>
            <w:vAlign w:val="center"/>
          </w:tcPr>
          <w:p w:rsidR="002F2273" w:rsidRDefault="00A818F1">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E5795D">
              <w:rPr>
                <w:rFonts w:asciiTheme="minorEastAsia" w:hAnsiTheme="minorEastAsia" w:cs="宋体" w:hint="eastAsia"/>
                <w:b/>
                <w:color w:val="000000"/>
                <w:kern w:val="0"/>
                <w:szCs w:val="21"/>
                <w:lang w:val="zh-CN"/>
              </w:rPr>
              <w:instrText>eq \o\ac(□,</w:instrText>
            </w:r>
            <w:r w:rsidR="00E5795D">
              <w:rPr>
                <w:rFonts w:asciiTheme="minorEastAsia" w:hAnsiTheme="minorEastAsia" w:cs="宋体" w:hint="eastAsia"/>
                <w:b/>
                <w:color w:val="000000"/>
                <w:kern w:val="0"/>
                <w:position w:val="2"/>
                <w:szCs w:val="21"/>
                <w:lang w:val="zh-CN"/>
              </w:rPr>
              <w:instrText>√</w:instrText>
            </w:r>
            <w:r w:rsidR="00E5795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5795D">
              <w:rPr>
                <w:rFonts w:asciiTheme="minorEastAsia" w:hAnsiTheme="minorEastAsia" w:cs="宋体" w:hint="eastAsia"/>
                <w:bCs/>
                <w:szCs w:val="21"/>
                <w:lang w:val="zh-CN"/>
              </w:rPr>
              <w:t xml:space="preserve">不允许   </w:t>
            </w:r>
            <w:r w:rsidR="00E5795D">
              <w:rPr>
                <w:rFonts w:asciiTheme="minorEastAsia" w:hAnsiTheme="minorEastAsia" w:cs="宋体" w:hint="eastAsia"/>
                <w:b/>
                <w:bCs/>
                <w:szCs w:val="21"/>
                <w:lang w:val="zh-CN"/>
              </w:rPr>
              <w:t>□</w:t>
            </w:r>
            <w:r w:rsidR="00E5795D">
              <w:rPr>
                <w:rFonts w:asciiTheme="minorEastAsia" w:hAnsiTheme="minorEastAsia" w:cs="仿宋_GB2312" w:hint="eastAsia"/>
                <w:szCs w:val="21"/>
              </w:rPr>
              <w:t>允许</w:t>
            </w:r>
          </w:p>
        </w:tc>
      </w:tr>
      <w:tr w:rsidR="002F2273">
        <w:trPr>
          <w:trHeight w:val="504"/>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943" w:type="dxa"/>
            <w:vAlign w:val="center"/>
          </w:tcPr>
          <w:p w:rsidR="002F2273" w:rsidRDefault="002D5392" w:rsidP="00CB2F7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rPr>
              <w:t>2022</w:t>
            </w:r>
            <w:r w:rsidR="00E5795D">
              <w:rPr>
                <w:rFonts w:asciiTheme="minorEastAsia" w:hAnsiTheme="minorEastAsia" w:cs="宋体" w:hint="eastAsia"/>
                <w:bCs/>
                <w:szCs w:val="21"/>
                <w:lang w:val="zh-CN"/>
              </w:rPr>
              <w:t xml:space="preserve">年 </w:t>
            </w:r>
            <w:r>
              <w:rPr>
                <w:rFonts w:asciiTheme="minorEastAsia" w:hAnsiTheme="minorEastAsia" w:cs="宋体" w:hint="eastAsia"/>
                <w:bCs/>
                <w:szCs w:val="21"/>
                <w:lang w:val="zh-CN"/>
              </w:rPr>
              <w:t>3</w:t>
            </w:r>
            <w:r w:rsidR="00E5795D">
              <w:rPr>
                <w:rFonts w:asciiTheme="minorEastAsia" w:hAnsiTheme="minorEastAsia" w:cs="宋体" w:hint="eastAsia"/>
                <w:bCs/>
                <w:szCs w:val="21"/>
                <w:lang w:val="zh-CN"/>
              </w:rPr>
              <w:t>月</w:t>
            </w:r>
            <w:r w:rsidR="00CB2F74">
              <w:rPr>
                <w:rFonts w:asciiTheme="minorEastAsia" w:hAnsiTheme="minorEastAsia" w:cs="宋体" w:hint="eastAsia"/>
                <w:bCs/>
                <w:szCs w:val="21"/>
                <w:lang w:val="zh-CN"/>
              </w:rPr>
              <w:t>22</w:t>
            </w:r>
            <w:r w:rsidR="00E5795D">
              <w:rPr>
                <w:rFonts w:asciiTheme="minorEastAsia" w:hAnsiTheme="minorEastAsia" w:cs="宋体" w:hint="eastAsia"/>
                <w:bCs/>
                <w:szCs w:val="21"/>
                <w:lang w:val="zh-CN"/>
              </w:rPr>
              <w:t>日</w:t>
            </w:r>
            <w:r w:rsidR="00E5795D">
              <w:rPr>
                <w:rFonts w:asciiTheme="minorEastAsia" w:hAnsiTheme="minorEastAsia" w:cs="宋体" w:hint="eastAsia"/>
                <w:bCs/>
                <w:szCs w:val="21"/>
              </w:rPr>
              <w:t>8：30</w:t>
            </w:r>
            <w:r w:rsidR="00E5795D">
              <w:rPr>
                <w:rFonts w:asciiTheme="minorEastAsia" w:hAnsiTheme="minorEastAsia" w:cs="宋体" w:hint="eastAsia"/>
                <w:bCs/>
                <w:szCs w:val="21"/>
                <w:lang w:val="zh-CN"/>
              </w:rPr>
              <w:t>（北京时间）</w:t>
            </w:r>
          </w:p>
        </w:tc>
      </w:tr>
      <w:tr w:rsidR="002F2273">
        <w:trPr>
          <w:trHeight w:val="504"/>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开标地点</w:t>
            </w:r>
          </w:p>
        </w:tc>
        <w:tc>
          <w:tcPr>
            <w:tcW w:w="6943" w:type="dxa"/>
            <w:vAlign w:val="center"/>
          </w:tcPr>
          <w:p w:rsidR="002F2273" w:rsidRDefault="00E579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禹州市公共资源交易中心开标二室（地址：禹州市行政服务中心楼九楼）</w:t>
            </w:r>
            <w:r>
              <w:rPr>
                <w:rFonts w:asciiTheme="minorEastAsia" w:hAnsiTheme="minorEastAsia" w:cs="仿宋_GB2312" w:hint="eastAsia"/>
                <w:color w:val="FF0000"/>
                <w:szCs w:val="21"/>
              </w:rPr>
              <w:t>（本项目采用远程不见面开标，供应商无须到达现场）</w:t>
            </w:r>
          </w:p>
        </w:tc>
      </w:tr>
      <w:tr w:rsidR="002F2273">
        <w:trPr>
          <w:trHeight w:val="504"/>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943" w:type="dxa"/>
            <w:vAlign w:val="center"/>
          </w:tcPr>
          <w:p w:rsidR="002F2273" w:rsidRDefault="00E5795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2F2273" w:rsidRDefault="00E5795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2F2273">
        <w:trPr>
          <w:trHeight w:val="156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943" w:type="dxa"/>
            <w:tcBorders>
              <w:top w:val="single" w:sz="4" w:space="0" w:color="auto"/>
            </w:tcBorders>
            <w:vAlign w:val="center"/>
          </w:tcPr>
          <w:p w:rsidR="002F2273" w:rsidRDefault="00E579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6"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2F2273">
        <w:trPr>
          <w:trHeight w:val="51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2F2273" w:rsidRDefault="00E579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943" w:type="dxa"/>
            <w:vAlign w:val="center"/>
          </w:tcPr>
          <w:p w:rsidR="002F2273" w:rsidRDefault="00E579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2F2273">
        <w:trPr>
          <w:trHeight w:val="51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2F2273" w:rsidRDefault="00E579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943" w:type="dxa"/>
            <w:vAlign w:val="center"/>
          </w:tcPr>
          <w:p w:rsidR="002F2273" w:rsidRDefault="00E579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2F2273">
        <w:trPr>
          <w:trHeight w:val="51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943" w:type="dxa"/>
            <w:vAlign w:val="center"/>
          </w:tcPr>
          <w:p w:rsidR="002F2273" w:rsidRDefault="00A818F1">
            <w:pPr>
              <w:autoSpaceDE w:val="0"/>
              <w:autoSpaceDN w:val="0"/>
              <w:adjustRightInd w:val="0"/>
              <w:spacing w:line="360" w:lineRule="auto"/>
              <w:rPr>
                <w:rFonts w:asciiTheme="minorEastAsia" w:hAnsiTheme="minorEastAsia" w:cs="宋体"/>
                <w:color w:val="FF0000"/>
                <w:szCs w:val="21"/>
              </w:rPr>
            </w:pPr>
            <w:r>
              <w:rPr>
                <w:rFonts w:ascii="新宋体" w:eastAsia="新宋体" w:hAnsi="新宋体"/>
                <w:b/>
                <w:color w:val="FF0000"/>
                <w:szCs w:val="21"/>
              </w:rPr>
              <w:fldChar w:fldCharType="begin"/>
            </w:r>
            <w:r w:rsidR="00E5795D">
              <w:rPr>
                <w:rFonts w:ascii="新宋体" w:eastAsia="新宋体" w:hAnsi="新宋体" w:hint="eastAsia"/>
                <w:b/>
                <w:color w:val="FF0000"/>
                <w:szCs w:val="21"/>
              </w:rPr>
              <w:instrText>eq \o\ac(□,√)</w:instrText>
            </w:r>
            <w:r>
              <w:rPr>
                <w:rFonts w:ascii="新宋体" w:eastAsia="新宋体" w:hAnsi="新宋体"/>
                <w:b/>
                <w:color w:val="FF0000"/>
                <w:szCs w:val="21"/>
              </w:rPr>
              <w:fldChar w:fldCharType="end"/>
            </w:r>
            <w:r w:rsidR="00E5795D">
              <w:rPr>
                <w:rFonts w:ascii="新宋体" w:eastAsia="新宋体" w:hAnsi="新宋体" w:hint="eastAsia"/>
                <w:color w:val="FF0000"/>
                <w:szCs w:val="21"/>
              </w:rPr>
              <w:t>电子投标文件：成功上传至《全国公共资源交易平台（河南省·许昌市）》公共资源交易系统加密电子投标文件1份</w:t>
            </w:r>
            <w:r w:rsidR="00E5795D">
              <w:rPr>
                <w:rFonts w:hAnsi="宋体" w:cs="宋体" w:hint="eastAsia"/>
                <w:color w:val="FF0000"/>
                <w:szCs w:val="21"/>
                <w:lang w:val="zh-CN"/>
              </w:rPr>
              <w:t>（文件格式为：</w:t>
            </w:r>
            <w:r w:rsidR="00E5795D">
              <w:rPr>
                <w:rFonts w:hAnsi="宋体" w:cs="宋体" w:hint="eastAsia"/>
                <w:color w:val="FF0000"/>
                <w:szCs w:val="21"/>
                <w:lang w:val="zh-CN"/>
              </w:rPr>
              <w:t xml:space="preserve"> XXX</w:t>
            </w:r>
            <w:r w:rsidR="00E5795D">
              <w:rPr>
                <w:rFonts w:hAnsi="宋体" w:cs="宋体" w:hint="eastAsia"/>
                <w:color w:val="FF0000"/>
                <w:szCs w:val="21"/>
                <w:lang w:val="zh-CN"/>
              </w:rPr>
              <w:t>公司</w:t>
            </w:r>
            <w:r w:rsidR="00E5795D">
              <w:rPr>
                <w:rFonts w:hAnsi="宋体" w:cs="宋体" w:hint="eastAsia"/>
                <w:color w:val="FF0000"/>
                <w:szCs w:val="21"/>
                <w:lang w:val="zh-CN"/>
              </w:rPr>
              <w:t>XXX</w:t>
            </w:r>
            <w:r w:rsidR="00E5795D">
              <w:rPr>
                <w:rFonts w:hAnsi="宋体" w:cs="宋体" w:hint="eastAsia"/>
                <w:color w:val="FF0000"/>
                <w:szCs w:val="21"/>
                <w:lang w:val="zh-CN"/>
              </w:rPr>
              <w:t>项目编号</w:t>
            </w:r>
            <w:r w:rsidR="00E5795D">
              <w:rPr>
                <w:rFonts w:hAnsi="宋体" w:cs="宋体" w:hint="eastAsia"/>
                <w:color w:val="FF0000"/>
                <w:szCs w:val="21"/>
                <w:lang w:val="zh-CN"/>
              </w:rPr>
              <w:t>.file</w:t>
            </w:r>
            <w:r w:rsidR="00E5795D">
              <w:rPr>
                <w:rFonts w:hAnsi="宋体" w:cs="宋体" w:hint="eastAsia"/>
                <w:color w:val="FF0000"/>
                <w:szCs w:val="21"/>
                <w:lang w:val="zh-CN"/>
              </w:rPr>
              <w:t>）。</w:t>
            </w:r>
          </w:p>
          <w:p w:rsidR="002F2273" w:rsidRDefault="00E5795D">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color w:val="FF0000"/>
                <w:szCs w:val="21"/>
                <w:lang w:val="zh-CN"/>
              </w:rPr>
              <w:t>□</w:t>
            </w:r>
            <w:r>
              <w:rPr>
                <w:rFonts w:ascii="新宋体" w:eastAsia="新宋体" w:hAnsi="新宋体" w:hint="eastAsia"/>
                <w:szCs w:val="21"/>
              </w:rPr>
              <w:t>纸质投标文件：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份，副本</w:t>
            </w:r>
            <w:r>
              <w:rPr>
                <w:rFonts w:asciiTheme="minorEastAsia" w:hAnsiTheme="minorEastAsia" w:cs="仿宋_GB2312" w:hint="eastAsia"/>
                <w:szCs w:val="21"/>
                <w:u w:val="single"/>
              </w:rPr>
              <w:t xml:space="preserve"> 一 </w:t>
            </w:r>
            <w:r>
              <w:rPr>
                <w:rFonts w:asciiTheme="minorEastAsia" w:hAnsiTheme="minorEastAsia" w:cs="仿宋_GB2312" w:hint="eastAsia"/>
                <w:szCs w:val="21"/>
              </w:rPr>
              <w:t>份。使用</w:t>
            </w:r>
            <w:r>
              <w:rPr>
                <w:rFonts w:ascii="新宋体" w:eastAsia="新宋体" w:hAnsi="新宋体" w:hint="eastAsia"/>
                <w:szCs w:val="21"/>
              </w:rPr>
              <w:t>格式为“投标文件（供打印）.PDF”的文件。</w:t>
            </w:r>
          </w:p>
          <w:p w:rsidR="002F2273" w:rsidRDefault="00E5795D">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2F2273">
        <w:trPr>
          <w:trHeight w:val="51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19</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2F2273" w:rsidRDefault="00E579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943" w:type="dxa"/>
            <w:vAlign w:val="center"/>
          </w:tcPr>
          <w:p w:rsidR="002F2273" w:rsidRDefault="00A818F1">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E5795D">
              <w:rPr>
                <w:rFonts w:ascii="新宋体" w:eastAsia="新宋体" w:hAnsi="新宋体" w:hint="eastAsia"/>
                <w:b/>
                <w:szCs w:val="21"/>
              </w:rPr>
              <w:instrText>eq \o\ac(□,√)</w:instrText>
            </w:r>
            <w:r>
              <w:rPr>
                <w:rFonts w:ascii="新宋体" w:eastAsia="新宋体" w:hAnsi="新宋体"/>
                <w:b/>
                <w:szCs w:val="21"/>
              </w:rPr>
              <w:fldChar w:fldCharType="end"/>
            </w:r>
            <w:r w:rsidR="00E5795D">
              <w:rPr>
                <w:rFonts w:ascii="新宋体" w:eastAsia="新宋体" w:hAnsi="新宋体" w:hint="eastAsia"/>
                <w:szCs w:val="21"/>
              </w:rPr>
              <w:t>电子投标文件：按招标文件要求加盖投标人电子印章和法人电子印章。</w:t>
            </w:r>
          </w:p>
          <w:p w:rsidR="002F2273" w:rsidRDefault="00E5795D">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color w:val="FF0000"/>
                <w:szCs w:val="21"/>
                <w:lang w:val="zh-CN"/>
              </w:rPr>
              <w:t>□</w:t>
            </w:r>
            <w:r>
              <w:rPr>
                <w:rFonts w:ascii="新宋体" w:eastAsia="新宋体" w:hAnsi="新宋体" w:hint="eastAsia"/>
                <w:szCs w:val="21"/>
              </w:rPr>
              <w:t>纸质投标文件：投标文件封面加盖投标人公章（投标文件是指投标人电子投标文件制作完成后生成的后缀名为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打印的纸质投标文</w:t>
            </w:r>
            <w:r>
              <w:rPr>
                <w:rFonts w:ascii="新宋体" w:eastAsia="新宋体" w:hAnsi="新宋体" w:hint="eastAsia"/>
                <w:szCs w:val="21"/>
              </w:rPr>
              <w:lastRenderedPageBreak/>
              <w:t>件）。</w:t>
            </w:r>
          </w:p>
        </w:tc>
      </w:tr>
      <w:tr w:rsidR="002F2273">
        <w:trPr>
          <w:trHeight w:val="51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20</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943" w:type="dxa"/>
            <w:vAlign w:val="center"/>
          </w:tcPr>
          <w:p w:rsidR="002F2273" w:rsidRDefault="00A818F1">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E5795D">
              <w:rPr>
                <w:rFonts w:ascii="新宋体" w:eastAsia="新宋体" w:hAnsi="新宋体" w:hint="eastAsia"/>
                <w:b/>
                <w:szCs w:val="21"/>
              </w:rPr>
              <w:instrText>eq \o\ac(□,√)</w:instrText>
            </w:r>
            <w:r>
              <w:rPr>
                <w:rFonts w:ascii="新宋体" w:eastAsia="新宋体" w:hAnsi="新宋体"/>
                <w:b/>
                <w:szCs w:val="21"/>
              </w:rPr>
              <w:fldChar w:fldCharType="end"/>
            </w:r>
            <w:r w:rsidR="00E5795D">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2F2273" w:rsidRDefault="00E579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2F2273">
        <w:trPr>
          <w:trHeight w:val="51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943" w:type="dxa"/>
            <w:vAlign w:val="center"/>
          </w:tcPr>
          <w:p w:rsidR="002F2273" w:rsidRDefault="00A818F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E5795D">
              <w:rPr>
                <w:rFonts w:asciiTheme="minorEastAsia" w:hAnsiTheme="minorEastAsia" w:cs="宋体" w:hint="eastAsia"/>
                <w:b/>
                <w:color w:val="000000"/>
                <w:kern w:val="0"/>
                <w:szCs w:val="21"/>
                <w:lang w:val="zh-CN"/>
              </w:rPr>
              <w:instrText>eq \o\ac(□,</w:instrText>
            </w:r>
            <w:r w:rsidR="00E5795D">
              <w:rPr>
                <w:rFonts w:asciiTheme="minorEastAsia" w:hAnsiTheme="minorEastAsia" w:cs="宋体" w:hint="eastAsia"/>
                <w:b/>
                <w:color w:val="000000"/>
                <w:kern w:val="0"/>
                <w:position w:val="2"/>
                <w:szCs w:val="21"/>
                <w:lang w:val="zh-CN"/>
              </w:rPr>
              <w:instrText>√</w:instrText>
            </w:r>
            <w:r w:rsidR="00E5795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5795D">
              <w:rPr>
                <w:rFonts w:asciiTheme="minorEastAsia" w:hAnsiTheme="minorEastAsia" w:cs="宋体" w:hint="eastAsia"/>
                <w:bCs/>
                <w:szCs w:val="21"/>
                <w:lang w:val="zh-CN"/>
              </w:rPr>
              <w:t>综合评分法</w:t>
            </w:r>
            <w:r w:rsidR="00E5795D">
              <w:rPr>
                <w:rFonts w:asciiTheme="minorEastAsia" w:hAnsiTheme="minorEastAsia" w:cs="宋体" w:hint="eastAsia"/>
                <w:b/>
                <w:bCs/>
                <w:szCs w:val="21"/>
                <w:lang w:val="zh-CN"/>
              </w:rPr>
              <w:t>□</w:t>
            </w:r>
            <w:r w:rsidR="00E5795D">
              <w:rPr>
                <w:rFonts w:asciiTheme="minorEastAsia" w:hAnsiTheme="minorEastAsia" w:cs="仿宋_GB2312" w:hint="eastAsia"/>
                <w:szCs w:val="21"/>
                <w:lang w:val="zh-CN"/>
              </w:rPr>
              <w:t>最低评标价法</w:t>
            </w:r>
          </w:p>
        </w:tc>
      </w:tr>
      <w:tr w:rsidR="002F2273">
        <w:trPr>
          <w:trHeight w:val="1587"/>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943" w:type="dxa"/>
            <w:vAlign w:val="center"/>
          </w:tcPr>
          <w:p w:rsidR="002F2273" w:rsidRDefault="00E579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rsidR="002F2273" w:rsidTr="00F56998">
        <w:trPr>
          <w:trHeight w:val="1124"/>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943" w:type="dxa"/>
            <w:vAlign w:val="center"/>
          </w:tcPr>
          <w:p w:rsidR="002F2273" w:rsidRDefault="00E5795D">
            <w:pPr>
              <w:autoSpaceDE w:val="0"/>
              <w:autoSpaceDN w:val="0"/>
              <w:adjustRightInd w:val="0"/>
              <w:spacing w:line="360" w:lineRule="auto"/>
              <w:contextualSpacing/>
              <w:rPr>
                <w:rFonts w:ascii="ˎ̥" w:hAnsi="ˎ̥"/>
                <w:color w:val="FF0000"/>
              </w:rPr>
            </w:pPr>
            <w:r>
              <w:rPr>
                <w:rFonts w:ascii="ˎ̥" w:hAnsi="ˎ̥" w:hint="eastAsia"/>
                <w:color w:val="FF0000"/>
              </w:rPr>
              <w:t>1</w:t>
            </w:r>
            <w:r>
              <w:rPr>
                <w:rFonts w:ascii="ˎ̥" w:hAnsi="ˎ̥" w:hint="eastAsia"/>
                <w:color w:val="FF0000"/>
              </w:rPr>
              <w:t>、根据工信部等部委发布的《关于印发中小企业划型标准规定的通知》（工信部联企业〔</w:t>
            </w:r>
            <w:r>
              <w:rPr>
                <w:rFonts w:ascii="ˎ̥" w:hAnsi="ˎ̥" w:hint="eastAsia"/>
                <w:color w:val="FF0000"/>
              </w:rPr>
              <w:t>2011</w:t>
            </w:r>
            <w:r>
              <w:rPr>
                <w:rFonts w:ascii="ˎ̥" w:hAnsi="ˎ̥" w:hint="eastAsia"/>
                <w:color w:val="FF0000"/>
              </w:rPr>
              <w:t>〕</w:t>
            </w:r>
            <w:r>
              <w:rPr>
                <w:rFonts w:ascii="ˎ̥" w:hAnsi="ˎ̥" w:hint="eastAsia"/>
                <w:color w:val="FF0000"/>
              </w:rPr>
              <w:t>300</w:t>
            </w:r>
            <w:r>
              <w:rPr>
                <w:rFonts w:ascii="ˎ̥" w:hAnsi="ˎ̥" w:hint="eastAsia"/>
                <w:color w:val="FF0000"/>
              </w:rPr>
              <w:t>号），按照本次采购标的所属行业的划型标准，符合条件的中小企业应按照招标文件格式要求提供《中小企业声明函》，</w:t>
            </w:r>
            <w:r>
              <w:rPr>
                <w:rFonts w:ascii="ˎ̥" w:hAnsi="ˎ̥"/>
                <w:color w:val="FF0000"/>
              </w:rPr>
              <w:t>否则不得享受相关中小企业扶持政策。</w:t>
            </w:r>
          </w:p>
          <w:p w:rsidR="002F2273" w:rsidRDefault="00E5795D">
            <w:pPr>
              <w:autoSpaceDE w:val="0"/>
              <w:autoSpaceDN w:val="0"/>
              <w:adjustRightInd w:val="0"/>
              <w:spacing w:line="360" w:lineRule="auto"/>
              <w:contextualSpacing/>
              <w:rPr>
                <w:rFonts w:ascii="ˎ̥" w:hAnsi="ˎ̥"/>
                <w:color w:val="FF0000"/>
              </w:rPr>
            </w:pPr>
            <w:r>
              <w:rPr>
                <w:rFonts w:ascii="ˎ̥" w:hAnsi="ˎ̥" w:hint="eastAsia"/>
                <w:color w:val="FF0000"/>
              </w:rPr>
              <w:t>2</w:t>
            </w:r>
            <w:r>
              <w:rPr>
                <w:rFonts w:ascii="ˎ̥" w:hAnsi="ˎ̥" w:hint="eastAsia"/>
                <w:color w:val="FF0000"/>
              </w:rPr>
              <w:t>、本次</w:t>
            </w:r>
            <w:r>
              <w:rPr>
                <w:color w:val="FF0000"/>
              </w:rPr>
              <w:t>采购标的对应的中小企业划分标准所属行业</w:t>
            </w:r>
            <w:r>
              <w:rPr>
                <w:rFonts w:hint="eastAsia"/>
                <w:color w:val="FF0000"/>
              </w:rPr>
              <w:t>：</w:t>
            </w:r>
          </w:p>
          <w:p w:rsidR="002F2273" w:rsidRDefault="00E5795D">
            <w:pPr>
              <w:autoSpaceDE w:val="0"/>
              <w:autoSpaceDN w:val="0"/>
              <w:adjustRightInd w:val="0"/>
              <w:spacing w:line="360" w:lineRule="auto"/>
              <w:contextualSpacing/>
              <w:rPr>
                <w:rFonts w:ascii="ˎ̥" w:hAnsi="ˎ̥"/>
                <w:color w:val="FF0000"/>
              </w:rPr>
            </w:pPr>
            <w:r>
              <w:rPr>
                <w:rFonts w:ascii="ˎ̥" w:hAnsi="ˎ̥" w:hint="eastAsia"/>
                <w:color w:val="FF0000"/>
              </w:rPr>
              <w:t>3</w:t>
            </w:r>
            <w:r>
              <w:rPr>
                <w:rFonts w:ascii="ˎ̥" w:hAnsi="ˎ̥" w:hint="eastAsia"/>
                <w:color w:val="FF0000"/>
              </w:rPr>
              <w:t>、根据财政部、工业和信息化部发布的《政府采购促进中小企业发展管理办法》（财库〔</w:t>
            </w:r>
            <w:r>
              <w:rPr>
                <w:rFonts w:ascii="ˎ̥" w:hAnsi="ˎ̥" w:hint="eastAsia"/>
                <w:color w:val="FF0000"/>
              </w:rPr>
              <w:t>2020</w:t>
            </w:r>
            <w:r>
              <w:rPr>
                <w:rFonts w:ascii="ˎ̥" w:hAnsi="ˎ̥" w:hint="eastAsia"/>
                <w:color w:val="FF0000"/>
              </w:rPr>
              <w:t>〕</w:t>
            </w:r>
            <w:r>
              <w:rPr>
                <w:rFonts w:ascii="ˎ̥" w:hAnsi="ˎ̥" w:hint="eastAsia"/>
                <w:color w:val="FF0000"/>
              </w:rPr>
              <w:t>46</w:t>
            </w:r>
            <w:r>
              <w:rPr>
                <w:rFonts w:ascii="ˎ̥" w:hAnsi="ˎ̥" w:hint="eastAsia"/>
                <w:color w:val="FF0000"/>
              </w:rPr>
              <w:t>号）规定，对小型和微型企业投标价格给予</w:t>
            </w:r>
            <w:r>
              <w:rPr>
                <w:rFonts w:ascii="ˎ̥" w:hAnsi="ˎ̥" w:hint="eastAsia"/>
                <w:color w:val="FF0000"/>
              </w:rPr>
              <w:t>6 %</w:t>
            </w:r>
            <w:r>
              <w:rPr>
                <w:rFonts w:ascii="ˎ̥" w:hAnsi="ˎ̥" w:hint="eastAsia"/>
                <w:color w:val="FF0000"/>
              </w:rPr>
              <w:t>（</w:t>
            </w:r>
            <w:r>
              <w:rPr>
                <w:rFonts w:ascii="ˎ̥" w:hAnsi="ˎ̥" w:hint="eastAsia"/>
                <w:color w:val="FF0000"/>
              </w:rPr>
              <w:t>6%-10%</w:t>
            </w:r>
            <w:r>
              <w:rPr>
                <w:rFonts w:ascii="ˎ̥" w:hAnsi="ˎ̥" w:hint="eastAsia"/>
                <w:color w:val="FF0000"/>
              </w:rPr>
              <w:t>）的扣除，用扣除后的价格参与评审。</w:t>
            </w:r>
          </w:p>
          <w:p w:rsidR="002F2273" w:rsidRDefault="00E5795D">
            <w:pPr>
              <w:spacing w:line="360" w:lineRule="auto"/>
              <w:contextualSpacing/>
              <w:rPr>
                <w:rFonts w:ascii="ˎ̥" w:hAnsi="ˎ̥"/>
                <w:color w:val="FF0000"/>
              </w:rPr>
            </w:pPr>
            <w:r>
              <w:rPr>
                <w:rFonts w:ascii="ˎ̥" w:hAnsi="ˎ̥" w:hint="eastAsia"/>
                <w:color w:val="FF0000"/>
              </w:rPr>
              <w:t>4</w:t>
            </w:r>
            <w:r>
              <w:rPr>
                <w:rFonts w:ascii="ˎ̥" w:hAnsi="ˎ̥" w:hint="eastAsia"/>
                <w:color w:val="FF0000"/>
              </w:rPr>
              <w:t>、</w:t>
            </w:r>
            <w:r>
              <w:rPr>
                <w:rFonts w:ascii="ˎ̥" w:hAnsi="ˎ̥"/>
                <w:color w:val="FF0000"/>
              </w:rPr>
              <w:t>以联合体形式参加政府采购活动，联合体各方均为中小企业的，联合体视同中小企业。其中，联合体各方均为小微企业的，联合体视同小微企业。</w:t>
            </w:r>
          </w:p>
          <w:p w:rsidR="002F2273" w:rsidRDefault="00E5795D">
            <w:pPr>
              <w:autoSpaceDE w:val="0"/>
              <w:autoSpaceDN w:val="0"/>
              <w:adjustRightInd w:val="0"/>
              <w:spacing w:line="360" w:lineRule="auto"/>
              <w:contextualSpacing/>
              <w:rPr>
                <w:rFonts w:ascii="ˎ̥" w:hAnsi="ˎ̥"/>
                <w:color w:val="FF0000"/>
              </w:rPr>
            </w:pPr>
            <w:r>
              <w:rPr>
                <w:rFonts w:ascii="ˎ̥" w:hAnsi="ˎ̥" w:hint="eastAsia"/>
                <w:color w:val="FF0000"/>
              </w:rPr>
              <w:t>5</w:t>
            </w:r>
            <w:r>
              <w:rPr>
                <w:rFonts w:ascii="ˎ̥" w:hAnsi="ˎ̥" w:hint="eastAsia"/>
                <w:color w:val="FF0000"/>
              </w:rPr>
              <w:t>、</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w:t>
            </w:r>
            <w:r>
              <w:rPr>
                <w:rFonts w:ascii="ˎ̥" w:hAnsi="ˎ̥"/>
                <w:color w:val="FF0000"/>
              </w:rPr>
              <w:t xml:space="preserve"> 30%</w:t>
            </w:r>
            <w:r>
              <w:rPr>
                <w:rFonts w:ascii="ˎ̥" w:hAnsi="ˎ̥"/>
                <w:color w:val="FF0000"/>
              </w:rPr>
              <w:t>以上的，采购人、采购代理机构应当对联合体或者大中型企业的报价给予</w:t>
            </w:r>
            <w:r>
              <w:rPr>
                <w:rFonts w:ascii="ˎ̥" w:hAnsi="ˎ̥"/>
                <w:color w:val="FF0000"/>
              </w:rPr>
              <w:t>2%</w:t>
            </w:r>
            <w:r>
              <w:rPr>
                <w:rFonts w:ascii="ˎ̥" w:hAnsi="ˎ̥"/>
                <w:color w:val="FF0000"/>
              </w:rPr>
              <w:t>（</w:t>
            </w:r>
            <w:r>
              <w:rPr>
                <w:rFonts w:ascii="ˎ̥" w:hAnsi="ˎ̥" w:hint="eastAsia"/>
                <w:color w:val="FF0000"/>
              </w:rPr>
              <w:t>2</w:t>
            </w:r>
            <w:r>
              <w:rPr>
                <w:rFonts w:ascii="ˎ̥" w:hAnsi="ˎ̥"/>
                <w:color w:val="FF0000"/>
              </w:rPr>
              <w:t>—</w:t>
            </w:r>
            <w:r>
              <w:rPr>
                <w:rFonts w:ascii="ˎ̥" w:hAnsi="ˎ̥" w:hint="eastAsia"/>
                <w:color w:val="FF0000"/>
              </w:rPr>
              <w:t>3</w:t>
            </w:r>
            <w:r>
              <w:rPr>
                <w:rFonts w:ascii="ˎ̥" w:hAnsi="ˎ̥"/>
                <w:color w:val="FF0000"/>
              </w:rPr>
              <w:t>%</w:t>
            </w:r>
            <w:r>
              <w:rPr>
                <w:rFonts w:ascii="ˎ̥" w:hAnsi="ˎ̥"/>
                <w:color w:val="FF0000"/>
              </w:rPr>
              <w:t>）的扣除，用扣除后的价格参加评审。组成联合体或者接受分包的小微企业与联合体内其他企业、分包企业之间存在直接控股、管理关系的，不享受价格扣除优惠政策。</w:t>
            </w:r>
          </w:p>
          <w:p w:rsidR="002F2273" w:rsidRDefault="00E5795D">
            <w:pPr>
              <w:autoSpaceDE w:val="0"/>
              <w:autoSpaceDN w:val="0"/>
              <w:adjustRightInd w:val="0"/>
              <w:spacing w:line="360" w:lineRule="auto"/>
              <w:contextualSpacing/>
              <w:rPr>
                <w:rFonts w:ascii="ˎ̥" w:hAnsi="ˎ̥"/>
                <w:color w:val="FF0000"/>
              </w:rPr>
            </w:pPr>
            <w:r>
              <w:rPr>
                <w:rFonts w:ascii="ˎ̥" w:hAnsi="ˎ̥" w:hint="eastAsia"/>
                <w:color w:val="FF0000"/>
              </w:rPr>
              <w:t>6</w:t>
            </w:r>
            <w:r>
              <w:rPr>
                <w:rFonts w:ascii="ˎ̥" w:hAnsi="ˎ̥" w:hint="eastAsia"/>
                <w:color w:val="FF0000"/>
              </w:rPr>
              <w:t>、提供由省级以上监狱管理局、戒毒管理局（含新疆生产建设兵团）出具的属于监狱企业证明文件的，视同为小型和微型企业。</w:t>
            </w:r>
          </w:p>
          <w:p w:rsidR="002F2273" w:rsidRDefault="00E5795D">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color w:val="FF0000"/>
              </w:rPr>
              <w:lastRenderedPageBreak/>
              <w:t>7</w:t>
            </w:r>
            <w:r>
              <w:rPr>
                <w:rFonts w:ascii="ˎ̥" w:hAnsi="ˎ̥" w:hint="eastAsia"/>
                <w:color w:val="FF0000"/>
              </w:rPr>
              <w:t>、符合享受政府采购支持政策的残疾人福利性单位条件且提供《残疾人福利性单位声明函》的，视同为小型和微型企业。</w:t>
            </w:r>
          </w:p>
        </w:tc>
      </w:tr>
      <w:tr w:rsidR="002F2273">
        <w:trPr>
          <w:trHeight w:val="1587"/>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24</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943" w:type="dxa"/>
            <w:vAlign w:val="center"/>
          </w:tcPr>
          <w:p w:rsidR="002F2273" w:rsidRDefault="00E5795D">
            <w:pPr>
              <w:autoSpaceDE w:val="0"/>
              <w:autoSpaceDN w:val="0"/>
              <w:adjustRightInd w:val="0"/>
              <w:spacing w:line="360" w:lineRule="auto"/>
              <w:rPr>
                <w:rFonts w:ascii="ˎ̥" w:hAnsi="ˎ̥"/>
              </w:rPr>
            </w:pPr>
            <w:r>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2F2273">
        <w:trPr>
          <w:trHeight w:val="1587"/>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信息安全要求</w:t>
            </w:r>
          </w:p>
        </w:tc>
        <w:tc>
          <w:tcPr>
            <w:tcW w:w="6943" w:type="dxa"/>
            <w:vAlign w:val="center"/>
          </w:tcPr>
          <w:p w:rsidR="002F2273" w:rsidRDefault="00E579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2F2273">
        <w:trPr>
          <w:trHeight w:val="51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943" w:type="dxa"/>
            <w:vAlign w:val="center"/>
          </w:tcPr>
          <w:p w:rsidR="002F2273" w:rsidRDefault="00A818F1">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E5795D">
              <w:rPr>
                <w:rFonts w:asciiTheme="minorEastAsia" w:hAnsiTheme="minorEastAsia" w:cs="宋体" w:hint="eastAsia"/>
                <w:b/>
                <w:color w:val="000000"/>
                <w:kern w:val="0"/>
                <w:szCs w:val="21"/>
                <w:lang w:val="zh-CN"/>
              </w:rPr>
              <w:instrText>eq \o\ac(□,</w:instrText>
            </w:r>
            <w:r w:rsidR="00E5795D">
              <w:rPr>
                <w:rFonts w:asciiTheme="minorEastAsia" w:hAnsiTheme="minorEastAsia" w:cs="宋体" w:hint="eastAsia"/>
                <w:b/>
                <w:color w:val="000000"/>
                <w:kern w:val="0"/>
                <w:position w:val="2"/>
                <w:sz w:val="13"/>
                <w:szCs w:val="21"/>
                <w:lang w:val="zh-CN"/>
              </w:rPr>
              <w:instrText>√</w:instrText>
            </w:r>
            <w:r w:rsidR="00E5795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5795D">
              <w:rPr>
                <w:rFonts w:asciiTheme="minorEastAsia" w:hAnsiTheme="minorEastAsia" w:cs="宋体" w:hint="eastAsia"/>
                <w:bCs/>
                <w:szCs w:val="21"/>
                <w:lang w:val="zh-CN"/>
              </w:rPr>
              <w:t>无要求</w:t>
            </w:r>
          </w:p>
          <w:p w:rsidR="002F2273" w:rsidRDefault="00E579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   %</w:t>
            </w:r>
            <w:r>
              <w:rPr>
                <w:rFonts w:asciiTheme="minorEastAsia" w:hAnsiTheme="minorEastAsia" w:cs="宋体" w:hint="eastAsia"/>
                <w:color w:val="333333"/>
                <w:szCs w:val="21"/>
              </w:rPr>
              <w:t>。中标人以支票、汇票、本票或者金融机构、担保机构出具的保函等非现金形式向采购人提交。</w:t>
            </w:r>
          </w:p>
        </w:tc>
      </w:tr>
      <w:tr w:rsidR="002F2273">
        <w:trPr>
          <w:trHeight w:val="51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943" w:type="dxa"/>
            <w:vAlign w:val="center"/>
          </w:tcPr>
          <w:p w:rsidR="002F2273" w:rsidRDefault="00A818F1">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E5795D">
              <w:rPr>
                <w:rFonts w:asciiTheme="minorEastAsia" w:hAnsiTheme="minorEastAsia" w:cs="宋体" w:hint="eastAsia"/>
                <w:b/>
                <w:color w:val="000000"/>
                <w:kern w:val="0"/>
                <w:szCs w:val="21"/>
                <w:lang w:val="zh-CN"/>
              </w:rPr>
              <w:instrText>eq \o\ac(□,</w:instrText>
            </w:r>
            <w:r w:rsidR="00E5795D">
              <w:rPr>
                <w:rFonts w:asciiTheme="minorEastAsia" w:hAnsiTheme="minorEastAsia" w:cs="宋体" w:hint="eastAsia"/>
                <w:b/>
                <w:color w:val="000000"/>
                <w:kern w:val="0"/>
                <w:position w:val="2"/>
                <w:szCs w:val="21"/>
                <w:lang w:val="zh-CN"/>
              </w:rPr>
              <w:instrText>√</w:instrText>
            </w:r>
            <w:r w:rsidR="00E5795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5795D">
              <w:rPr>
                <w:rFonts w:asciiTheme="minorEastAsia" w:hAnsiTheme="minorEastAsia" w:cs="宋体" w:hint="eastAsia"/>
                <w:bCs/>
                <w:szCs w:val="21"/>
                <w:lang w:val="zh-CN"/>
              </w:rPr>
              <w:t>不收取</w:t>
            </w:r>
          </w:p>
        </w:tc>
      </w:tr>
      <w:tr w:rsidR="002F2273">
        <w:trPr>
          <w:trHeight w:val="51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943" w:type="dxa"/>
            <w:vAlign w:val="center"/>
          </w:tcPr>
          <w:p w:rsidR="002F2273" w:rsidRDefault="00E579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向禹州市公共资源交易中心交易见证部发</w:t>
            </w:r>
            <w:r>
              <w:rPr>
                <w:rFonts w:asciiTheme="minorEastAsia" w:hAnsiTheme="minorEastAsia" w:cs="宋体" w:hint="eastAsia"/>
                <w:bCs/>
                <w:szCs w:val="21"/>
                <w:lang w:val="zh-CN"/>
              </w:rPr>
              <w:t>送投标报价及分项报价一览表（包含主要中标标的的名称、规格型号、数量、单价、服务要求等）电子文档，并同时电话告知交易见证</w:t>
            </w:r>
            <w:r>
              <w:rPr>
                <w:rFonts w:asciiTheme="minorEastAsia" w:hAnsiTheme="minorEastAsia" w:cs="宋体" w:hint="eastAsia"/>
                <w:bCs/>
                <w:szCs w:val="21"/>
              </w:rPr>
              <w:t>部</w:t>
            </w:r>
            <w:r>
              <w:rPr>
                <w:rFonts w:asciiTheme="minorEastAsia" w:hAnsiTheme="minorEastAsia" w:cs="宋体" w:hint="eastAsia"/>
                <w:bCs/>
                <w:szCs w:val="21"/>
                <w:lang w:val="zh-CN"/>
              </w:rPr>
              <w:t>。联系电话：0374-</w:t>
            </w:r>
            <w:r>
              <w:rPr>
                <w:rFonts w:asciiTheme="minorEastAsia" w:hAnsiTheme="minorEastAsia" w:cs="宋体" w:hint="eastAsia"/>
                <w:bCs/>
                <w:szCs w:val="21"/>
              </w:rPr>
              <w:t>2077772</w:t>
            </w:r>
            <w:r>
              <w:rPr>
                <w:rFonts w:asciiTheme="minorEastAsia" w:hAnsiTheme="minorEastAsia" w:cs="宋体" w:hint="eastAsia"/>
                <w:bCs/>
                <w:szCs w:val="21"/>
                <w:lang w:val="zh-CN"/>
              </w:rPr>
              <w:t>；邮箱：</w:t>
            </w:r>
            <w:r>
              <w:rPr>
                <w:rFonts w:asciiTheme="minorEastAsia" w:hAnsiTheme="minorEastAsia" w:cs="宋体" w:hint="eastAsia"/>
                <w:color w:val="333333"/>
                <w:szCs w:val="21"/>
              </w:rPr>
              <w:t>YZGGZY2076770</w:t>
            </w:r>
            <w:r>
              <w:rPr>
                <w:rFonts w:asciiTheme="minorEastAsia" w:hAnsiTheme="minorEastAsia" w:cs="宋体" w:hint="eastAsia"/>
                <w:color w:val="333333"/>
                <w:szCs w:val="21"/>
                <w:lang w:val="zh-CN"/>
              </w:rPr>
              <w:t>@163.com。</w:t>
            </w:r>
          </w:p>
        </w:tc>
      </w:tr>
      <w:tr w:rsidR="002F2273">
        <w:trPr>
          <w:trHeight w:val="51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943" w:type="dxa"/>
            <w:vAlign w:val="center"/>
          </w:tcPr>
          <w:p w:rsidR="002F2273" w:rsidRDefault="00A818F1">
            <w:pPr>
              <w:autoSpaceDE w:val="0"/>
              <w:autoSpaceDN w:val="0"/>
              <w:adjustRightInd w:val="0"/>
              <w:spacing w:line="360" w:lineRule="auto"/>
              <w:contextualSpacing/>
              <w:rPr>
                <w:rFonts w:hAnsi="宋体" w:cs="宋体"/>
                <w:color w:val="FF0000"/>
                <w:szCs w:val="21"/>
                <w:lang w:val="zh-CN"/>
              </w:rPr>
            </w:pPr>
            <w:r>
              <w:rPr>
                <w:rFonts w:asciiTheme="minorEastAsia" w:hAnsiTheme="minorEastAsia" w:cs="宋体"/>
                <w:b/>
                <w:color w:val="FF0000"/>
                <w:kern w:val="0"/>
                <w:szCs w:val="21"/>
                <w:lang w:val="zh-CN"/>
              </w:rPr>
              <w:fldChar w:fldCharType="begin"/>
            </w:r>
            <w:r w:rsidR="00E5795D">
              <w:rPr>
                <w:rFonts w:asciiTheme="minorEastAsia" w:hAnsiTheme="minorEastAsia" w:cs="宋体" w:hint="eastAsia"/>
                <w:b/>
                <w:color w:val="FF0000"/>
                <w:kern w:val="0"/>
                <w:szCs w:val="21"/>
                <w:lang w:val="zh-CN"/>
              </w:rPr>
              <w:instrText>eq \o\ac(□,</w:instrText>
            </w:r>
            <w:r w:rsidR="00E5795D">
              <w:rPr>
                <w:rFonts w:asciiTheme="minorEastAsia" w:hAnsiTheme="minorEastAsia" w:cs="宋体" w:hint="eastAsia"/>
                <w:b/>
                <w:color w:val="FF0000"/>
                <w:kern w:val="0"/>
                <w:position w:val="2"/>
                <w:szCs w:val="21"/>
                <w:lang w:val="zh-CN"/>
              </w:rPr>
              <w:instrText>√</w:instrText>
            </w:r>
            <w:r w:rsidR="00E5795D">
              <w:rPr>
                <w:rFonts w:asciiTheme="minorEastAsia" w:hAnsiTheme="minorEastAsia" w:cs="宋体" w:hint="eastAsia"/>
                <w:b/>
                <w:color w:val="FF0000"/>
                <w:kern w:val="0"/>
                <w:szCs w:val="21"/>
                <w:lang w:val="zh-CN"/>
              </w:rPr>
              <w:instrText>)</w:instrText>
            </w:r>
            <w:r>
              <w:rPr>
                <w:rFonts w:asciiTheme="minorEastAsia" w:hAnsiTheme="minorEastAsia" w:cs="宋体"/>
                <w:b/>
                <w:color w:val="FF0000"/>
                <w:kern w:val="0"/>
                <w:szCs w:val="21"/>
                <w:lang w:val="zh-CN"/>
              </w:rPr>
              <w:fldChar w:fldCharType="end"/>
            </w:r>
            <w:r w:rsidR="00E5795D">
              <w:rPr>
                <w:rFonts w:asciiTheme="minorEastAsia" w:hAnsiTheme="minorEastAsia" w:cs="宋体" w:hint="eastAsia"/>
                <w:bCs/>
                <w:color w:val="FF0000"/>
                <w:szCs w:val="21"/>
                <w:lang w:val="zh-CN"/>
              </w:rPr>
              <w:t>是。</w:t>
            </w:r>
            <w:r w:rsidR="00E5795D">
              <w:rPr>
                <w:rFonts w:hAnsi="宋体" w:cs="宋体" w:hint="eastAsia"/>
                <w:color w:val="FF0000"/>
                <w:szCs w:val="21"/>
                <w:lang w:val="zh-CN"/>
              </w:rPr>
              <w:t>投标人投标时须成功上传、解密电子投标文件。投标人资质、业绩、荣誉及相关人员证明材料等资料原件不再提交（本招标文件第六章另有要求提供原件的除外）。</w:t>
            </w:r>
          </w:p>
          <w:p w:rsidR="002F2273" w:rsidRDefault="00E5795D">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lastRenderedPageBreak/>
              <w:t>□否。投标人投标时须提供纸质投标文件。投标人资质、业绩、荣誉及相关人员证明材料等资料原件根据招标文件要求提供。</w:t>
            </w:r>
          </w:p>
        </w:tc>
      </w:tr>
      <w:tr w:rsidR="002F2273">
        <w:trPr>
          <w:trHeight w:val="51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30</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943" w:type="dxa"/>
            <w:vAlign w:val="center"/>
          </w:tcPr>
          <w:p w:rsidR="002F2273" w:rsidRDefault="00E5795D">
            <w:pPr>
              <w:autoSpaceDE w:val="0"/>
              <w:autoSpaceDN w:val="0"/>
              <w:adjustRightInd w:val="0"/>
              <w:spacing w:line="360" w:lineRule="auto"/>
              <w:contextualSpacing/>
              <w:rPr>
                <w:rFonts w:ascii="ˎ̥" w:hAnsi="ˎ̥"/>
              </w:rPr>
            </w:pPr>
            <w:r>
              <w:rPr>
                <w:rFonts w:ascii="ˎ̥" w:hAnsi="ˎ̥" w:hint="eastAsia"/>
              </w:rPr>
              <w:t>1</w:t>
            </w: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2F2273" w:rsidRDefault="00E5795D">
            <w:pPr>
              <w:autoSpaceDE w:val="0"/>
              <w:autoSpaceDN w:val="0"/>
              <w:adjustRightInd w:val="0"/>
              <w:spacing w:line="360" w:lineRule="auto"/>
              <w:contextualSpacing/>
              <w:rPr>
                <w:rFonts w:ascii="ˎ̥" w:hAnsi="ˎ̥"/>
              </w:rPr>
            </w:pPr>
            <w:r>
              <w:rPr>
                <w:rFonts w:ascii="ˎ̥" w:hAnsi="ˎ̥" w:hint="eastAsia"/>
              </w:rPr>
              <w:t>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2F2273" w:rsidRDefault="00E5795D">
            <w:pPr>
              <w:autoSpaceDE w:val="0"/>
              <w:autoSpaceDN w:val="0"/>
              <w:adjustRightInd w:val="0"/>
              <w:spacing w:line="360" w:lineRule="auto"/>
              <w:contextualSpacing/>
              <w:rPr>
                <w:rFonts w:ascii="ˎ̥" w:hAnsi="ˎ̥"/>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p w:rsidR="002F2273" w:rsidRDefault="004B1E23" w:rsidP="004B1E23">
            <w:pPr>
              <w:pStyle w:val="11"/>
              <w:ind w:firstLineChars="0" w:firstLine="0"/>
            </w:pPr>
            <w:r>
              <w:rPr>
                <w:rFonts w:hint="eastAsia"/>
              </w:rPr>
              <w:t>2</w:t>
            </w:r>
            <w:r>
              <w:rPr>
                <w:rFonts w:hint="eastAsia"/>
              </w:rPr>
              <w:t>、</w:t>
            </w:r>
            <w:r w:rsidR="00E5795D">
              <w:rPr>
                <w:rFonts w:hint="eastAsia"/>
              </w:rPr>
              <w:t>项目编号以本项目招标文件项目编号为准。</w:t>
            </w:r>
          </w:p>
          <w:p w:rsidR="00A51EED" w:rsidRPr="00A51EED" w:rsidRDefault="00A51EED" w:rsidP="00A51EED">
            <w:pPr>
              <w:pStyle w:val="5"/>
              <w:ind w:left="0"/>
              <w:jc w:val="left"/>
            </w:pPr>
            <w:r>
              <w:rPr>
                <w:rFonts w:hint="eastAsia"/>
              </w:rPr>
              <w:t>3</w:t>
            </w:r>
            <w:r>
              <w:rPr>
                <w:rFonts w:hint="eastAsia"/>
              </w:rPr>
              <w:t>、投标文件格式先后顺序不作废标项处理。</w:t>
            </w:r>
          </w:p>
        </w:tc>
      </w:tr>
    </w:tbl>
    <w:p w:rsidR="002F2273" w:rsidRDefault="002F2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F2273" w:rsidRDefault="002F2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2273" w:rsidRDefault="002F2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2273" w:rsidRDefault="002F2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2273" w:rsidRDefault="002F2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2273" w:rsidRDefault="002F2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2273" w:rsidRDefault="002F2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2273" w:rsidRDefault="002F227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2F2273" w:rsidRDefault="002F2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2273" w:rsidRDefault="002F2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2273" w:rsidRDefault="002F2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56998" w:rsidRDefault="00F5699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2273" w:rsidRDefault="00E5795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2F2273" w:rsidRDefault="002F227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2F2273" w:rsidRDefault="00E5795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2F2273" w:rsidRDefault="00E5795D" w:rsidP="00ED4D60">
      <w:pPr>
        <w:pStyle w:val="af5"/>
        <w:numPr>
          <w:ilvl w:val="0"/>
          <w:numId w:val="1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2F2273" w:rsidRDefault="002F2273">
      <w:pPr>
        <w:pStyle w:val="af5"/>
        <w:autoSpaceDE w:val="0"/>
        <w:autoSpaceDN w:val="0"/>
        <w:spacing w:line="360" w:lineRule="auto"/>
        <w:ind w:left="780" w:firstLineChars="0" w:firstLine="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2F2273" w:rsidRDefault="00E5795D" w:rsidP="00ED4D60">
      <w:pPr>
        <w:pStyle w:val="af5"/>
        <w:numPr>
          <w:ilvl w:val="0"/>
          <w:numId w:val="1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2F2273" w:rsidRDefault="00E5795D">
      <w:pPr>
        <w:autoSpaceDE w:val="0"/>
        <w:autoSpaceDN w:val="0"/>
        <w:spacing w:line="360" w:lineRule="auto"/>
        <w:ind w:leftChars="450" w:left="991" w:hangingChars="22" w:hanging="46"/>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2F2273" w:rsidRDefault="00E5795D" w:rsidP="00A51EE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2F2273" w:rsidRDefault="00E5795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2F2273" w:rsidRDefault="00E5795D" w:rsidP="00ED4D60">
      <w:pPr>
        <w:pStyle w:val="af5"/>
        <w:numPr>
          <w:ilvl w:val="1"/>
          <w:numId w:val="11"/>
        </w:num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2F2273" w:rsidRDefault="002F2273">
      <w:pPr>
        <w:pStyle w:val="af5"/>
        <w:autoSpaceDE w:val="0"/>
        <w:autoSpaceDN w:val="0"/>
        <w:spacing w:line="360" w:lineRule="auto"/>
        <w:ind w:firstLineChars="0" w:firstLine="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2F2273" w:rsidRDefault="00E5795D" w:rsidP="00ED4D60">
      <w:pPr>
        <w:pStyle w:val="af5"/>
        <w:numPr>
          <w:ilvl w:val="0"/>
          <w:numId w:val="1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2F2273" w:rsidRDefault="00E5795D" w:rsidP="00ED4D60">
      <w:pPr>
        <w:pStyle w:val="af5"/>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hyperlink r:id="rId17" w:history="1">
        <w:r>
          <w:rPr>
            <w:rStyle w:val="af3"/>
            <w:rFonts w:asciiTheme="minorEastAsia" w:hAnsiTheme="minorEastAsia" w:cs="宋体"/>
            <w:kern w:val="0"/>
            <w:szCs w:val="21"/>
          </w:rPr>
          <w:t>www.chinanpo.gov.cn</w:t>
        </w:r>
      </w:hyperlink>
      <w:r>
        <w:rPr>
          <w:rFonts w:asciiTheme="minorEastAsia" w:hAnsiTheme="minorEastAsia" w:cs="宋体" w:hint="eastAsia"/>
          <w:kern w:val="0"/>
          <w:szCs w:val="21"/>
        </w:rPr>
        <w:t>）；</w:t>
      </w:r>
    </w:p>
    <w:p w:rsidR="002F2273" w:rsidRDefault="00E5795D" w:rsidP="00ED4D60">
      <w:pPr>
        <w:pStyle w:val="af5"/>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截止时间：同投标截止时间；</w:t>
      </w:r>
    </w:p>
    <w:p w:rsidR="002F2273" w:rsidRDefault="00E5795D" w:rsidP="00ED4D60">
      <w:pPr>
        <w:pStyle w:val="af5"/>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2F2273" w:rsidRDefault="00E5795D" w:rsidP="00ED4D60">
      <w:pPr>
        <w:pStyle w:val="af5"/>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严重违法失信社会组织名单的社会组织，将拒绝其参与本次政府采购活动；</w:t>
      </w:r>
    </w:p>
    <w:p w:rsidR="002F2273" w:rsidRDefault="00E5795D" w:rsidP="00ED4D60">
      <w:pPr>
        <w:pStyle w:val="af5"/>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2F2273" w:rsidRDefault="00E5795D" w:rsidP="00ED4D60">
      <w:pPr>
        <w:pStyle w:val="af5"/>
        <w:numPr>
          <w:ilvl w:val="1"/>
          <w:numId w:val="11"/>
        </w:numPr>
        <w:autoSpaceDE w:val="0"/>
        <w:autoSpaceDN w:val="0"/>
        <w:spacing w:line="360" w:lineRule="auto"/>
        <w:ind w:firstLineChars="0" w:hanging="964"/>
        <w:contextualSpacing/>
        <w:rPr>
          <w:rFonts w:ascii="宋体" w:hAnsi="宋体"/>
          <w:szCs w:val="21"/>
        </w:rPr>
      </w:pPr>
      <w:r>
        <w:rPr>
          <w:rFonts w:ascii="宋体" w:hAnsi="宋体" w:hint="eastAsia"/>
          <w:szCs w:val="21"/>
        </w:rPr>
        <w:t>单位负责人为同一人或者存在直接控股、管理关系的不同供应商，不得同时参加本项目</w:t>
      </w:r>
      <w:r>
        <w:rPr>
          <w:rFonts w:ascii="宋体" w:hAnsi="宋体" w:hint="eastAsia"/>
          <w:szCs w:val="21"/>
        </w:rPr>
        <w:lastRenderedPageBreak/>
        <w:t>投标。违反规定的，相关投标均无效。</w:t>
      </w:r>
    </w:p>
    <w:p w:rsidR="002F2273" w:rsidRDefault="00E5795D" w:rsidP="00ED4D60">
      <w:pPr>
        <w:pStyle w:val="af5"/>
        <w:numPr>
          <w:ilvl w:val="1"/>
          <w:numId w:val="11"/>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2F2273" w:rsidRDefault="00E5795D" w:rsidP="00ED4D60">
      <w:pPr>
        <w:pStyle w:val="af5"/>
        <w:numPr>
          <w:ilvl w:val="1"/>
          <w:numId w:val="11"/>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2F2273" w:rsidRDefault="00E5795D" w:rsidP="00ED4D60">
      <w:pPr>
        <w:pStyle w:val="af5"/>
        <w:numPr>
          <w:ilvl w:val="0"/>
          <w:numId w:val="1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在投标文件中向采购人提交联合体协议书，明确联合体各方承担的工作和义务；</w:t>
      </w:r>
    </w:p>
    <w:p w:rsidR="002F2273" w:rsidRDefault="00E5795D" w:rsidP="00ED4D60">
      <w:pPr>
        <w:pStyle w:val="af5"/>
        <w:numPr>
          <w:ilvl w:val="0"/>
          <w:numId w:val="1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2F2273" w:rsidRDefault="00E5795D" w:rsidP="00ED4D60">
      <w:pPr>
        <w:pStyle w:val="af5"/>
        <w:numPr>
          <w:ilvl w:val="0"/>
          <w:numId w:val="14"/>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2F2273" w:rsidRDefault="00E5795D" w:rsidP="00ED4D60">
      <w:pPr>
        <w:pStyle w:val="af5"/>
        <w:numPr>
          <w:ilvl w:val="0"/>
          <w:numId w:val="14"/>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2F2273" w:rsidRDefault="00E5795D" w:rsidP="00ED4D60">
      <w:pPr>
        <w:pStyle w:val="af5"/>
        <w:numPr>
          <w:ilvl w:val="0"/>
          <w:numId w:val="14"/>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8"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2F2273" w:rsidRDefault="00E5795D" w:rsidP="00ED4D60">
      <w:pPr>
        <w:pStyle w:val="af5"/>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2F2273" w:rsidRDefault="00E5795D" w:rsidP="00ED4D60">
      <w:pPr>
        <w:pStyle w:val="af5"/>
        <w:numPr>
          <w:ilvl w:val="0"/>
          <w:numId w:val="1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2F2273" w:rsidRDefault="00E5795D" w:rsidP="00ED4D60">
      <w:pPr>
        <w:pStyle w:val="af5"/>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《关于信息安全产品实施政府采购的通知》（财库[2010]48号）要求，投标人所投产品如被列入</w:t>
      </w:r>
      <w:r>
        <w:rPr>
          <w:rFonts w:asciiTheme="minorEastAsia" w:hAnsiTheme="minorEastAsia" w:cs="宋体"/>
          <w:kern w:val="0"/>
          <w:szCs w:val="21"/>
        </w:rPr>
        <w:t>《信息安</w:t>
      </w:r>
      <w:r>
        <w:rPr>
          <w:rFonts w:asciiTheme="minorEastAsia" w:hAnsiTheme="minorEastAsia" w:cs="宋体"/>
          <w:kern w:val="0"/>
          <w:szCs w:val="21"/>
        </w:rPr>
        <w:lastRenderedPageBreak/>
        <w:t>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9"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2F2273" w:rsidRDefault="002F2273">
      <w:pPr>
        <w:autoSpaceDE w:val="0"/>
        <w:autoSpaceDN w:val="0"/>
        <w:spacing w:line="360" w:lineRule="auto"/>
        <w:ind w:left="964"/>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2F2273" w:rsidRDefault="002F2273">
      <w:pPr>
        <w:autoSpaceDE w:val="0"/>
        <w:autoSpaceDN w:val="0"/>
        <w:spacing w:line="360" w:lineRule="auto"/>
        <w:ind w:left="964"/>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w:t>
      </w:r>
    </w:p>
    <w:p w:rsidR="002F2273" w:rsidRPr="00707BB1" w:rsidRDefault="00E5795D" w:rsidP="00707BB1">
      <w:pPr>
        <w:autoSpaceDE w:val="0"/>
        <w:autoSpaceDN w:val="0"/>
        <w:spacing w:line="360" w:lineRule="auto"/>
        <w:contextualSpacing/>
        <w:rPr>
          <w:rFonts w:asciiTheme="minorEastAsia" w:hAnsiTheme="minorEastAsia" w:cs="宋体"/>
          <w:kern w:val="0"/>
          <w:szCs w:val="21"/>
        </w:rPr>
      </w:pPr>
      <w:r w:rsidRPr="00707BB1">
        <w:rPr>
          <w:rFonts w:asciiTheme="minorEastAsia" w:hAnsiTheme="minorEastAsia" w:cs="宋体" w:hint="eastAsia"/>
          <w:kern w:val="0"/>
          <w:szCs w:val="21"/>
        </w:rPr>
        <w:t>不收取费用。</w:t>
      </w: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2F2273" w:rsidRDefault="002F2273">
      <w:pPr>
        <w:autoSpaceDE w:val="0"/>
        <w:autoSpaceDN w:val="0"/>
        <w:spacing w:line="360" w:lineRule="auto"/>
        <w:contextualSpacing/>
        <w:rPr>
          <w:rFonts w:asciiTheme="minorEastAsia" w:hAnsiTheme="minorEastAsia" w:cs="宋体"/>
          <w:kern w:val="0"/>
          <w:szCs w:val="21"/>
        </w:rPr>
      </w:pPr>
    </w:p>
    <w:p w:rsidR="002F2273" w:rsidRDefault="002F2273">
      <w:pPr>
        <w:tabs>
          <w:tab w:val="left" w:pos="1260"/>
        </w:tabs>
        <w:autoSpaceDE w:val="0"/>
        <w:autoSpaceDN w:val="0"/>
        <w:spacing w:line="360" w:lineRule="auto"/>
        <w:contextualSpacing/>
        <w:jc w:val="center"/>
        <w:rPr>
          <w:rFonts w:asciiTheme="minorEastAsia" w:hAnsiTheme="minorEastAsia" w:cs="宋体"/>
          <w:b/>
          <w:kern w:val="0"/>
          <w:szCs w:val="21"/>
        </w:rPr>
      </w:pPr>
    </w:p>
    <w:p w:rsidR="002F2273" w:rsidRDefault="002F2273">
      <w:pPr>
        <w:tabs>
          <w:tab w:val="left" w:pos="1260"/>
        </w:tabs>
        <w:autoSpaceDE w:val="0"/>
        <w:autoSpaceDN w:val="0"/>
        <w:spacing w:line="360" w:lineRule="auto"/>
        <w:contextualSpacing/>
        <w:jc w:val="center"/>
        <w:rPr>
          <w:rFonts w:asciiTheme="minorEastAsia" w:hAnsiTheme="minorEastAsia" w:cs="宋体"/>
          <w:b/>
          <w:kern w:val="0"/>
          <w:szCs w:val="21"/>
        </w:rPr>
      </w:pPr>
    </w:p>
    <w:p w:rsidR="002F2273" w:rsidRDefault="002F2273">
      <w:pPr>
        <w:tabs>
          <w:tab w:val="left" w:pos="1260"/>
        </w:tabs>
        <w:autoSpaceDE w:val="0"/>
        <w:autoSpaceDN w:val="0"/>
        <w:spacing w:line="360" w:lineRule="auto"/>
        <w:contextualSpacing/>
        <w:jc w:val="center"/>
        <w:rPr>
          <w:rFonts w:asciiTheme="minorEastAsia" w:hAnsiTheme="minorEastAsia" w:cs="宋体"/>
          <w:b/>
          <w:kern w:val="0"/>
          <w:szCs w:val="21"/>
        </w:rPr>
      </w:pPr>
    </w:p>
    <w:p w:rsidR="002F2273" w:rsidRDefault="002F2273">
      <w:pPr>
        <w:tabs>
          <w:tab w:val="left" w:pos="1260"/>
        </w:tabs>
        <w:autoSpaceDE w:val="0"/>
        <w:autoSpaceDN w:val="0"/>
        <w:spacing w:line="360" w:lineRule="auto"/>
        <w:contextualSpacing/>
        <w:jc w:val="center"/>
        <w:rPr>
          <w:rFonts w:asciiTheme="minorEastAsia" w:hAnsiTheme="minorEastAsia" w:cs="宋体"/>
          <w:b/>
          <w:kern w:val="0"/>
          <w:szCs w:val="21"/>
        </w:rPr>
      </w:pPr>
    </w:p>
    <w:p w:rsidR="002F2273" w:rsidRDefault="00E5795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二、招标文件说明</w:t>
      </w: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2F2273" w:rsidRDefault="00E5795D" w:rsidP="00ED4D60">
      <w:pPr>
        <w:pStyle w:val="af5"/>
        <w:numPr>
          <w:ilvl w:val="0"/>
          <w:numId w:val="1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2F2273" w:rsidRDefault="00E5795D" w:rsidP="00ED4D60">
      <w:pPr>
        <w:pStyle w:val="af5"/>
        <w:numPr>
          <w:ilvl w:val="0"/>
          <w:numId w:val="1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2F2273" w:rsidRDefault="00E5795D">
      <w:pPr>
        <w:autoSpaceDE w:val="0"/>
        <w:autoSpaceDN w:val="0"/>
        <w:spacing w:line="360" w:lineRule="auto"/>
        <w:ind w:left="964" w:firstLine="29"/>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w:t>
      </w:r>
      <w:r>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2F2273" w:rsidRDefault="002F2273">
      <w:pPr>
        <w:autoSpaceDE w:val="0"/>
        <w:autoSpaceDN w:val="0"/>
        <w:spacing w:line="360" w:lineRule="auto"/>
        <w:ind w:left="42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2F2273" w:rsidRDefault="00E5795D" w:rsidP="00ED4D60">
      <w:pPr>
        <w:pStyle w:val="af5"/>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2F2273" w:rsidRDefault="002F2273">
      <w:pPr>
        <w:autoSpaceDE w:val="0"/>
        <w:autoSpaceDN w:val="0"/>
        <w:spacing w:line="360" w:lineRule="auto"/>
        <w:contextualSpacing/>
        <w:rPr>
          <w:rFonts w:asciiTheme="minorEastAsia" w:hAnsiTheme="minorEastAsia" w:cs="宋体"/>
          <w:kern w:val="0"/>
          <w:szCs w:val="21"/>
        </w:rPr>
      </w:pPr>
    </w:p>
    <w:p w:rsidR="002F2273" w:rsidRDefault="002F2273">
      <w:pPr>
        <w:autoSpaceDE w:val="0"/>
        <w:autoSpaceDN w:val="0"/>
        <w:spacing w:line="360" w:lineRule="auto"/>
        <w:contextualSpacing/>
        <w:rPr>
          <w:rFonts w:asciiTheme="minorEastAsia" w:hAnsiTheme="minorEastAsia" w:cs="宋体"/>
          <w:kern w:val="0"/>
          <w:szCs w:val="21"/>
        </w:rPr>
      </w:pPr>
    </w:p>
    <w:p w:rsidR="002F2273" w:rsidRDefault="00E5795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2F2273" w:rsidRDefault="00E5795D" w:rsidP="00ED4D60">
      <w:pPr>
        <w:pStyle w:val="af5"/>
        <w:numPr>
          <w:ilvl w:val="0"/>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投标报价</w:t>
      </w:r>
    </w:p>
    <w:p w:rsidR="002F2273" w:rsidRDefault="00E5795D" w:rsidP="00ED4D60">
      <w:pPr>
        <w:pStyle w:val="af5"/>
        <w:numPr>
          <w:ilvl w:val="0"/>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加班工资、工作餐、相关福利、关于人员聘用的费用等）、设备、国家规定检测、外发包、材料（含辅材）、管理、税费及利润等。</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2F2273" w:rsidRDefault="002F2273">
      <w:pPr>
        <w:autoSpaceDE w:val="0"/>
        <w:autoSpaceDN w:val="0"/>
        <w:spacing w:line="360" w:lineRule="auto"/>
        <w:ind w:left="42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2F2273" w:rsidRDefault="00E5795D" w:rsidP="00ED4D60">
      <w:pPr>
        <w:pStyle w:val="af5"/>
        <w:numPr>
          <w:ilvl w:val="0"/>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w:t>
      </w:r>
      <w:r>
        <w:rPr>
          <w:rFonts w:asciiTheme="minorEastAsia" w:hAnsiTheme="minorEastAsia" w:cs="宋体" w:hint="eastAsia"/>
          <w:kern w:val="0"/>
          <w:szCs w:val="21"/>
        </w:rPr>
        <w:lastRenderedPageBreak/>
        <w:t>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2F2273" w:rsidRDefault="00E5795D" w:rsidP="00ED4D60">
      <w:pPr>
        <w:pStyle w:val="af5"/>
        <w:numPr>
          <w:ilvl w:val="0"/>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asciiTheme="minorEastAsia" w:hAnsiTheme="minorEastAsia" w:cs="宋体"/>
          <w:color w:val="FF0000"/>
          <w:kern w:val="0"/>
          <w:szCs w:val="21"/>
        </w:rPr>
        <w:t>.file</w:t>
      </w:r>
      <w:r>
        <w:rPr>
          <w:rFonts w:asciiTheme="minorEastAsia" w:hAnsiTheme="minorEastAsia" w:cs="宋体" w:hint="eastAsia"/>
          <w:color w:val="FF0000"/>
          <w:kern w:val="0"/>
          <w:szCs w:val="21"/>
        </w:rPr>
        <w:t>”的文件用于电子投标使用。</w:t>
      </w:r>
    </w:p>
    <w:p w:rsidR="002F2273" w:rsidRDefault="00E5795D">
      <w:pPr>
        <w:autoSpaceDE w:val="0"/>
        <w:autoSpaceDN w:val="0"/>
        <w:spacing w:line="360" w:lineRule="auto"/>
        <w:ind w:leftChars="50" w:left="105"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2F2273" w:rsidRDefault="002F2273">
      <w:pPr>
        <w:autoSpaceDE w:val="0"/>
        <w:autoSpaceDN w:val="0"/>
        <w:spacing w:line="360" w:lineRule="auto"/>
        <w:ind w:left="964"/>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2F2273" w:rsidRDefault="00E5795D" w:rsidP="00ED4D60">
      <w:pPr>
        <w:pStyle w:val="af5"/>
        <w:numPr>
          <w:ilvl w:val="0"/>
          <w:numId w:val="18"/>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2F2273" w:rsidRDefault="002F2273">
      <w:pPr>
        <w:autoSpaceDE w:val="0"/>
        <w:autoSpaceDN w:val="0"/>
        <w:spacing w:line="360" w:lineRule="auto"/>
        <w:ind w:left="42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2F2273" w:rsidRDefault="00E5795D" w:rsidP="00ED4D60">
      <w:pPr>
        <w:pStyle w:val="af5"/>
        <w:numPr>
          <w:ilvl w:val="0"/>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本项目不收取投标保证金。</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2F2273" w:rsidRDefault="00E5795D" w:rsidP="00ED4D60">
      <w:pPr>
        <w:pStyle w:val="af5"/>
        <w:numPr>
          <w:ilvl w:val="0"/>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在招标文件中已明示需盖章及签名之处，电子投标文件应按招标文件要求加盖投标人电子印章和法人电子印章或授权代表电子印章。</w:t>
      </w:r>
    </w:p>
    <w:p w:rsidR="002F2273" w:rsidRDefault="002F2273">
      <w:pPr>
        <w:tabs>
          <w:tab w:val="left" w:pos="1260"/>
        </w:tabs>
        <w:autoSpaceDE w:val="0"/>
        <w:autoSpaceDN w:val="0"/>
        <w:spacing w:line="360" w:lineRule="auto"/>
        <w:contextualSpacing/>
        <w:rPr>
          <w:rFonts w:asciiTheme="minorEastAsia" w:hAnsiTheme="minorEastAsia" w:cs="仿宋_GB2312"/>
          <w:szCs w:val="21"/>
          <w:lang w:val="zh-CN"/>
        </w:rPr>
      </w:pPr>
    </w:p>
    <w:p w:rsidR="002F2273" w:rsidRDefault="002F2273">
      <w:pPr>
        <w:tabs>
          <w:tab w:val="left" w:pos="1260"/>
        </w:tabs>
        <w:autoSpaceDE w:val="0"/>
        <w:autoSpaceDN w:val="0"/>
        <w:spacing w:line="360" w:lineRule="auto"/>
        <w:contextualSpacing/>
        <w:rPr>
          <w:rFonts w:asciiTheme="minorEastAsia" w:hAnsiTheme="minorEastAsia" w:cs="仿宋_GB2312"/>
          <w:szCs w:val="21"/>
          <w:lang w:val="zh-CN"/>
        </w:rPr>
      </w:pPr>
    </w:p>
    <w:p w:rsidR="002F2273" w:rsidRDefault="00E5795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四、投标文件的提交</w:t>
      </w: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2F2273" w:rsidRDefault="00E5795D" w:rsidP="00ED4D60">
      <w:pPr>
        <w:pStyle w:val="af5"/>
        <w:numPr>
          <w:ilvl w:val="0"/>
          <w:numId w:val="18"/>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投标人必须在“投标邀请”和“投标人须知前附表”中规定的投标截止时间前，将</w:t>
      </w:r>
      <w:r>
        <w:rPr>
          <w:rFonts w:asciiTheme="minorEastAsia" w:hAnsiTheme="minorEastAsia" w:cs="仿宋_GB2312" w:hint="eastAsia"/>
          <w:color w:val="FF0000"/>
          <w:szCs w:val="21"/>
        </w:rPr>
        <w:t>加密电子投标文件</w:t>
      </w:r>
      <w:r>
        <w:rPr>
          <w:rFonts w:asciiTheme="minorEastAsia" w:hAnsiTheme="minorEastAsia" w:cs="宋体" w:hint="eastAsia"/>
          <w:color w:val="FF0000"/>
          <w:szCs w:val="21"/>
        </w:rPr>
        <w:t>（</w:t>
      </w:r>
      <w:r>
        <w:rPr>
          <w:rFonts w:asciiTheme="minorEastAsia" w:hAnsiTheme="minorEastAsia"/>
          <w:color w:val="FF0000"/>
          <w:szCs w:val="21"/>
        </w:rPr>
        <w:t>.file</w:t>
      </w:r>
      <w:r>
        <w:rPr>
          <w:rFonts w:asciiTheme="minorEastAsia" w:hAnsiTheme="minorEastAsia" w:cs="宋体" w:hint="eastAsia"/>
          <w:color w:val="FF0000"/>
          <w:szCs w:val="21"/>
        </w:rPr>
        <w:t>格式）</w:t>
      </w:r>
      <w:r>
        <w:rPr>
          <w:rFonts w:asciiTheme="minorEastAsia" w:hAnsiTheme="minorEastAsia" w:cs="仿宋_GB2312" w:hint="eastAsia"/>
          <w:color w:val="FF0000"/>
          <w:szCs w:val="21"/>
        </w:rPr>
        <w:t>通过《全国公共资源交易平台(河南省</w:t>
      </w:r>
      <w:r>
        <w:rPr>
          <w:rFonts w:ascii="MS Mincho" w:eastAsia="MS Mincho" w:hAnsi="MS Mincho" w:cs="MS Mincho" w:hint="eastAsia"/>
          <w:color w:val="FF0000"/>
          <w:szCs w:val="21"/>
        </w:rPr>
        <w:t>▪</w:t>
      </w:r>
      <w:r>
        <w:rPr>
          <w:rFonts w:ascii="宋体" w:hAnsi="宋体" w:cs="宋体" w:hint="eastAsia"/>
          <w:color w:val="FF0000"/>
          <w:szCs w:val="21"/>
        </w:rPr>
        <w:t>许昌市</w:t>
      </w:r>
      <w:r>
        <w:rPr>
          <w:rFonts w:asciiTheme="minorEastAsia" w:hAnsiTheme="minorEastAsia" w:cs="仿宋_GB2312" w:hint="eastAsia"/>
          <w:color w:val="FF0000"/>
          <w:szCs w:val="21"/>
        </w:rPr>
        <w:t>)》公共资源交易系统成功上传。</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2F2273" w:rsidRDefault="00E5795D">
      <w:pPr>
        <w:autoSpaceDE w:val="0"/>
        <w:autoSpaceDN w:val="0"/>
        <w:spacing w:line="360" w:lineRule="auto"/>
        <w:ind w:left="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投标截止时间之后上传的投标文件，招标人将拒绝接收。</w:t>
      </w:r>
    </w:p>
    <w:p w:rsidR="002F2273" w:rsidRDefault="002F2273">
      <w:pPr>
        <w:autoSpaceDE w:val="0"/>
        <w:autoSpaceDN w:val="0"/>
        <w:spacing w:line="360" w:lineRule="auto"/>
        <w:ind w:left="964"/>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2F2273" w:rsidRDefault="00E5795D" w:rsidP="00ED4D60">
      <w:pPr>
        <w:pStyle w:val="af5"/>
        <w:numPr>
          <w:ilvl w:val="0"/>
          <w:numId w:val="19"/>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投标人在投标截止时间前，对投标文件进行补充、修改或者撤回的，须书面通知招标人。</w:t>
      </w:r>
    </w:p>
    <w:p w:rsidR="002F2273" w:rsidRDefault="00E5795D">
      <w:pPr>
        <w:autoSpaceDE w:val="0"/>
        <w:autoSpaceDN w:val="0"/>
        <w:spacing w:line="360" w:lineRule="auto"/>
        <w:ind w:left="964" w:firstLine="29"/>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投标人应当在投标截止时间前完成电子投标文件的提交，可以补充、修改或撤回。投标截止时间前未完成电子投标文件提交的，视为撤回投标文件。</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lastRenderedPageBreak/>
        <w:t>投标人在提交投标文件后，可以撤回其投标，但投标人必须在规定的投标截止时间前以书面形式告知招标人。</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2F2273" w:rsidRDefault="002F2273">
      <w:pPr>
        <w:autoSpaceDE w:val="0"/>
        <w:autoSpaceDN w:val="0"/>
        <w:spacing w:line="360" w:lineRule="auto"/>
        <w:ind w:left="42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color w:val="FF0000"/>
          <w:kern w:val="0"/>
          <w:szCs w:val="21"/>
        </w:rPr>
      </w:pPr>
      <w:r>
        <w:rPr>
          <w:rFonts w:asciiTheme="minorEastAsia" w:hAnsiTheme="minorEastAsia" w:cs="宋体" w:hint="eastAsia"/>
          <w:b/>
          <w:color w:val="FF0000"/>
          <w:kern w:val="0"/>
          <w:szCs w:val="21"/>
        </w:rPr>
        <w:t>除投标人须知前附表另有规定外，投标人所提交的电子投标文件不予退还。</w:t>
      </w:r>
    </w:p>
    <w:p w:rsidR="002F2273" w:rsidRDefault="002F2273">
      <w:pPr>
        <w:autoSpaceDE w:val="0"/>
        <w:autoSpaceDN w:val="0"/>
        <w:spacing w:line="360" w:lineRule="auto"/>
        <w:contextualSpacing/>
        <w:rPr>
          <w:rFonts w:asciiTheme="minorEastAsia" w:hAnsiTheme="minorEastAsia" w:cs="宋体"/>
          <w:kern w:val="0"/>
          <w:szCs w:val="21"/>
        </w:rPr>
      </w:pPr>
    </w:p>
    <w:p w:rsidR="002F2273" w:rsidRDefault="002F2273">
      <w:pPr>
        <w:autoSpaceDE w:val="0"/>
        <w:autoSpaceDN w:val="0"/>
        <w:spacing w:line="360" w:lineRule="auto"/>
        <w:contextualSpacing/>
        <w:rPr>
          <w:rFonts w:asciiTheme="minorEastAsia" w:hAnsiTheme="minorEastAsia" w:cs="宋体"/>
          <w:kern w:val="0"/>
          <w:szCs w:val="21"/>
        </w:rPr>
      </w:pPr>
    </w:p>
    <w:p w:rsidR="002F2273" w:rsidRDefault="00E5795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2F2273" w:rsidRDefault="00E5795D" w:rsidP="00ED4D60">
      <w:pPr>
        <w:pStyle w:val="af5"/>
        <w:numPr>
          <w:ilvl w:val="0"/>
          <w:numId w:val="20"/>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招标人将按招标文件规定的时间和地点组织远程不见面开标。开标由代理机构主持，投标人无须到现场。评标委员会成员不得参加开标活动。</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开标时，由代理机构开通远程不见面开标大厅及开启“文字互动”等功能；投标人、代理机构进行电子投标文件的解密。解密后</w:t>
      </w:r>
      <w:r>
        <w:rPr>
          <w:rFonts w:asciiTheme="minorEastAsia" w:hAnsiTheme="minorEastAsia" w:hint="eastAsia"/>
          <w:color w:val="FF0000"/>
          <w:szCs w:val="21"/>
        </w:rPr>
        <w:t>投标人选择功能栏“开标记录”按钮可查看</w:t>
      </w:r>
      <w:r>
        <w:rPr>
          <w:rFonts w:asciiTheme="minorEastAsia" w:hAnsiTheme="minorEastAsia" w:cs="宋体" w:hint="eastAsia"/>
          <w:color w:val="FF0000"/>
          <w:kern w:val="0"/>
          <w:szCs w:val="21"/>
        </w:rPr>
        <w:t>投标人名称、投标价格、修改和撤回投标的通知（如有的话）和招标文件规定的需要宣布的其他内容。</w:t>
      </w:r>
    </w:p>
    <w:p w:rsidR="002F2273" w:rsidRDefault="00E5795D" w:rsidP="00ED4D60">
      <w:pPr>
        <w:pStyle w:val="af5"/>
        <w:numPr>
          <w:ilvl w:val="1"/>
          <w:numId w:val="2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电子投标文件的解密。全流程电子化交易项目电子投标文件采用双重加密。解密需分</w:t>
      </w:r>
    </w:p>
    <w:p w:rsidR="002F2273" w:rsidRDefault="00E5795D" w:rsidP="00A51EED">
      <w:pPr>
        <w:autoSpaceDE w:val="0"/>
        <w:autoSpaceDN w:val="0"/>
        <w:spacing w:line="360" w:lineRule="auto"/>
        <w:ind w:leftChars="671" w:left="1842" w:hangingChars="206" w:hanging="433"/>
        <w:contextualSpacing/>
        <w:rPr>
          <w:rFonts w:asciiTheme="minorEastAsia" w:hAnsiTheme="minorEastAsia" w:cs="宋体"/>
          <w:kern w:val="0"/>
          <w:szCs w:val="21"/>
        </w:rPr>
      </w:pPr>
      <w:r>
        <w:rPr>
          <w:rFonts w:asciiTheme="minorEastAsia" w:hAnsiTheme="minorEastAsia" w:cs="宋体" w:hint="eastAsia"/>
          <w:kern w:val="0"/>
          <w:szCs w:val="21"/>
        </w:rPr>
        <w:t>标段进行两次解密。</w:t>
      </w:r>
    </w:p>
    <w:p w:rsidR="002F2273" w:rsidRDefault="00E5795D" w:rsidP="00ED4D60">
      <w:pPr>
        <w:pStyle w:val="af5"/>
        <w:numPr>
          <w:ilvl w:val="1"/>
          <w:numId w:val="22"/>
        </w:numPr>
        <w:autoSpaceDE w:val="0"/>
        <w:autoSpaceDN w:val="0"/>
        <w:spacing w:line="360" w:lineRule="auto"/>
        <w:ind w:left="1843" w:firstLineChars="0" w:hanging="1843"/>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投标人解密：投标人使用本单位CA数字证书远程进行解密。</w:t>
      </w:r>
    </w:p>
    <w:p w:rsidR="002F2273" w:rsidRDefault="00E5795D" w:rsidP="00A51EED">
      <w:pPr>
        <w:autoSpaceDE w:val="0"/>
        <w:autoSpaceDN w:val="0"/>
        <w:spacing w:line="360" w:lineRule="auto"/>
        <w:ind w:left="1842" w:hangingChars="877" w:hanging="1842"/>
        <w:contextualSpacing/>
        <w:jc w:val="left"/>
        <w:rPr>
          <w:rFonts w:asciiTheme="minorEastAsia" w:hAnsiTheme="minorEastAsia" w:cs="宋体"/>
          <w:kern w:val="0"/>
          <w:szCs w:val="21"/>
        </w:rPr>
      </w:pPr>
      <w:r>
        <w:rPr>
          <w:rFonts w:asciiTheme="minorEastAsia" w:hAnsiTheme="minorEastAsia" w:cs="宋体" w:hint="eastAsia"/>
          <w:kern w:val="0"/>
          <w:szCs w:val="21"/>
        </w:rPr>
        <w:t>23.3.1.2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2F2273" w:rsidRDefault="00E5795D" w:rsidP="00ED4D60">
      <w:pPr>
        <w:pStyle w:val="af5"/>
        <w:numPr>
          <w:ilvl w:val="1"/>
          <w:numId w:val="23"/>
        </w:numPr>
        <w:autoSpaceDE w:val="0"/>
        <w:autoSpaceDN w:val="0"/>
        <w:spacing w:line="360" w:lineRule="auto"/>
        <w:ind w:left="1843" w:firstLineChars="0" w:hanging="1843"/>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因投标人原因电子投标文件解密失败的，其投标将被拒绝。</w:t>
      </w:r>
    </w:p>
    <w:p w:rsidR="002F2273" w:rsidRDefault="00E5795D" w:rsidP="00ED4D60">
      <w:pPr>
        <w:pStyle w:val="af5"/>
        <w:numPr>
          <w:ilvl w:val="1"/>
          <w:numId w:val="2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2F2273" w:rsidRDefault="00E5795D" w:rsidP="00ED4D60">
      <w:pPr>
        <w:pStyle w:val="af5"/>
        <w:numPr>
          <w:ilvl w:val="1"/>
          <w:numId w:val="24"/>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开标过程由采购代理机构负责记录，</w:t>
      </w:r>
      <w:r>
        <w:rPr>
          <w:rFonts w:hAnsi="宋体" w:hint="eastAsia"/>
          <w:color w:val="FF0000"/>
          <w:szCs w:val="21"/>
        </w:rPr>
        <w:t>《开标记录表》经投标人进行电子签章、</w:t>
      </w:r>
      <w:r>
        <w:rPr>
          <w:rFonts w:asciiTheme="minorEastAsia" w:hAnsiTheme="minorEastAsia" w:cs="宋体" w:hint="eastAsia"/>
          <w:color w:val="FF0000"/>
          <w:kern w:val="0"/>
          <w:szCs w:val="21"/>
        </w:rPr>
        <w:t>由</w:t>
      </w:r>
      <w:r>
        <w:rPr>
          <w:rFonts w:asciiTheme="minorEastAsia" w:hAnsiTheme="minorEastAsia" w:cs="宋体" w:hint="eastAsia"/>
          <w:color w:val="FF0000"/>
          <w:kern w:val="0"/>
          <w:szCs w:val="21"/>
        </w:rPr>
        <w:lastRenderedPageBreak/>
        <w:t>参加开标相关工作人员签字确认后随采购文件一并存档。</w:t>
      </w:r>
      <w:r>
        <w:rPr>
          <w:rFonts w:hAnsi="宋体" w:hint="eastAsia"/>
          <w:color w:val="FF0000"/>
          <w:szCs w:val="21"/>
        </w:rPr>
        <w:t>投标人未电子签章的，视同认可开标结果。</w:t>
      </w:r>
    </w:p>
    <w:p w:rsidR="002F2273" w:rsidRDefault="00E5795D" w:rsidP="00ED4D60">
      <w:pPr>
        <w:pStyle w:val="af5"/>
        <w:numPr>
          <w:ilvl w:val="1"/>
          <w:numId w:val="24"/>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2F2273" w:rsidRDefault="00E5795D" w:rsidP="00ED4D60">
      <w:pPr>
        <w:pStyle w:val="af5"/>
        <w:numPr>
          <w:ilvl w:val="1"/>
          <w:numId w:val="24"/>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项目远程不见面开标活动结束时，投标人应在《开标记录表》上进行电子签章。投标人未签章的，视同认可开标结果。</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2F2273" w:rsidRDefault="002F2273">
      <w:pPr>
        <w:autoSpaceDE w:val="0"/>
        <w:autoSpaceDN w:val="0"/>
        <w:spacing w:line="360" w:lineRule="auto"/>
        <w:ind w:left="964"/>
        <w:contextualSpacing/>
        <w:rPr>
          <w:rFonts w:asciiTheme="minorEastAsia" w:hAnsiTheme="minorEastAsia" w:cs="宋体"/>
          <w:kern w:val="0"/>
          <w:szCs w:val="21"/>
        </w:rPr>
      </w:pPr>
    </w:p>
    <w:p w:rsidR="002F2273" w:rsidRDefault="00E5795D" w:rsidP="00ED4D60">
      <w:pPr>
        <w:pStyle w:val="af5"/>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2F2273" w:rsidRDefault="00E5795D" w:rsidP="00ED4D60">
      <w:pPr>
        <w:pStyle w:val="af5"/>
        <w:numPr>
          <w:ilvl w:val="0"/>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2F2273" w:rsidRDefault="00E5795D" w:rsidP="00ED4D60">
      <w:pPr>
        <w:pStyle w:val="af5"/>
        <w:numPr>
          <w:ilvl w:val="0"/>
          <w:numId w:val="2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2F2273" w:rsidRDefault="00E5795D" w:rsidP="00ED4D60">
      <w:pPr>
        <w:pStyle w:val="af5"/>
        <w:numPr>
          <w:ilvl w:val="0"/>
          <w:numId w:val="2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2F2273" w:rsidRDefault="00E5795D" w:rsidP="00ED4D60">
      <w:pPr>
        <w:pStyle w:val="af5"/>
        <w:numPr>
          <w:ilvl w:val="0"/>
          <w:numId w:val="27"/>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采购预算金额在1000万元以上；</w:t>
      </w:r>
    </w:p>
    <w:p w:rsidR="002F2273" w:rsidRDefault="00E5795D" w:rsidP="00ED4D60">
      <w:pPr>
        <w:pStyle w:val="af5"/>
        <w:numPr>
          <w:ilvl w:val="0"/>
          <w:numId w:val="27"/>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技术复杂；</w:t>
      </w:r>
    </w:p>
    <w:p w:rsidR="002F2273" w:rsidRDefault="00E5795D" w:rsidP="00ED4D60">
      <w:pPr>
        <w:pStyle w:val="af5"/>
        <w:numPr>
          <w:ilvl w:val="0"/>
          <w:numId w:val="27"/>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社会影响较大。</w:t>
      </w:r>
    </w:p>
    <w:p w:rsidR="002F2273" w:rsidRDefault="00E5795D" w:rsidP="00ED4D60">
      <w:pPr>
        <w:pStyle w:val="af5"/>
        <w:numPr>
          <w:ilvl w:val="0"/>
          <w:numId w:val="2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2F2273" w:rsidRDefault="00E5795D" w:rsidP="00ED4D60">
      <w:pPr>
        <w:pStyle w:val="af5"/>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2F2273" w:rsidRDefault="00E5795D" w:rsidP="00ED4D60">
      <w:pPr>
        <w:pStyle w:val="af5"/>
        <w:numPr>
          <w:ilvl w:val="0"/>
          <w:numId w:val="2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2F2273" w:rsidRDefault="00E5795D" w:rsidP="00ED4D60">
      <w:pPr>
        <w:pStyle w:val="af5"/>
        <w:numPr>
          <w:ilvl w:val="0"/>
          <w:numId w:val="2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与供应商的法定代表人或者负责人有夫妻、直系血亲、三代以内旁系血亲或者近姻亲关系；</w:t>
      </w:r>
    </w:p>
    <w:p w:rsidR="002F2273" w:rsidRDefault="00E5795D" w:rsidP="00ED4D60">
      <w:pPr>
        <w:pStyle w:val="af5"/>
        <w:numPr>
          <w:ilvl w:val="0"/>
          <w:numId w:val="2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与供应商有其他可能影响政府采购活动公平、公正进行的关系。</w:t>
      </w:r>
    </w:p>
    <w:p w:rsidR="002F2273" w:rsidRDefault="00E5795D" w:rsidP="00ED4D60">
      <w:pPr>
        <w:pStyle w:val="af5"/>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2F2273" w:rsidRDefault="00E5795D" w:rsidP="00ED4D60">
      <w:pPr>
        <w:pStyle w:val="af5"/>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2F2273" w:rsidRDefault="00E5795D" w:rsidP="00ED4D60">
      <w:pPr>
        <w:pStyle w:val="af5"/>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2F2273" w:rsidRDefault="00E5795D" w:rsidP="00ED4D60">
      <w:pPr>
        <w:pStyle w:val="af5"/>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2F2273" w:rsidRDefault="002F2273">
      <w:pPr>
        <w:autoSpaceDE w:val="0"/>
        <w:autoSpaceDN w:val="0"/>
        <w:spacing w:line="360" w:lineRule="auto"/>
        <w:ind w:left="420"/>
        <w:contextualSpacing/>
        <w:rPr>
          <w:rFonts w:asciiTheme="minorEastAsia" w:hAnsiTheme="minorEastAsia" w:cs="宋体"/>
          <w:kern w:val="0"/>
          <w:szCs w:val="21"/>
        </w:rPr>
      </w:pPr>
    </w:p>
    <w:p w:rsidR="002F2273" w:rsidRDefault="00E5795D" w:rsidP="00ED4D60">
      <w:pPr>
        <w:pStyle w:val="af5"/>
        <w:numPr>
          <w:ilvl w:val="0"/>
          <w:numId w:val="3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2F2273" w:rsidRDefault="00E5795D" w:rsidP="00ED4D60">
      <w:pPr>
        <w:pStyle w:val="af5"/>
        <w:numPr>
          <w:ilvl w:val="0"/>
          <w:numId w:val="3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2F2273" w:rsidRDefault="00E5795D" w:rsidP="00ED4D60">
      <w:pPr>
        <w:pStyle w:val="af5"/>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2F2273" w:rsidRDefault="00E5795D" w:rsidP="00ED4D60">
      <w:pPr>
        <w:pStyle w:val="af5"/>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2F2273" w:rsidRDefault="00E5795D" w:rsidP="00ED4D60">
      <w:pPr>
        <w:pStyle w:val="af5"/>
        <w:numPr>
          <w:ilvl w:val="0"/>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2F2273" w:rsidRDefault="00E5795D" w:rsidP="00ED4D60">
      <w:pPr>
        <w:pStyle w:val="af5"/>
        <w:numPr>
          <w:ilvl w:val="0"/>
          <w:numId w:val="3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2F2273" w:rsidRDefault="00E5795D" w:rsidP="00ED4D60">
      <w:pPr>
        <w:pStyle w:val="af5"/>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2F2273" w:rsidRDefault="00E5795D" w:rsidP="00ED4D60">
      <w:pPr>
        <w:pStyle w:val="af5"/>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投标文件中开标一览表(报价表)内容与投标文件中相应内容不一致的，以开标一览表(报价表)为准；</w:t>
      </w:r>
    </w:p>
    <w:p w:rsidR="002F2273" w:rsidRDefault="00E5795D" w:rsidP="00ED4D60">
      <w:pPr>
        <w:pStyle w:val="af5"/>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大写金额和小写金额不一致的，以大写金额为准；</w:t>
      </w:r>
    </w:p>
    <w:p w:rsidR="002F2273" w:rsidRDefault="00E5795D" w:rsidP="00ED4D60">
      <w:pPr>
        <w:pStyle w:val="af5"/>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2F2273" w:rsidRDefault="00E5795D" w:rsidP="00ED4D60">
      <w:pPr>
        <w:pStyle w:val="af5"/>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2F2273" w:rsidRDefault="002F2273">
      <w:pPr>
        <w:autoSpaceDE w:val="0"/>
        <w:autoSpaceDN w:val="0"/>
        <w:spacing w:line="360" w:lineRule="auto"/>
        <w:ind w:left="964"/>
        <w:contextualSpacing/>
        <w:rPr>
          <w:rFonts w:asciiTheme="minorEastAsia" w:hAnsiTheme="minorEastAsia" w:cs="宋体"/>
          <w:kern w:val="0"/>
          <w:szCs w:val="21"/>
        </w:rPr>
      </w:pPr>
    </w:p>
    <w:p w:rsidR="002F2273" w:rsidRDefault="00E5795D" w:rsidP="00ED4D60">
      <w:pPr>
        <w:pStyle w:val="af5"/>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2F2273" w:rsidRDefault="00E5795D" w:rsidP="00ED4D60">
      <w:pPr>
        <w:pStyle w:val="af5"/>
        <w:numPr>
          <w:ilvl w:val="0"/>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2F2273" w:rsidRDefault="00E5795D" w:rsidP="00ED4D60">
      <w:pPr>
        <w:pStyle w:val="af5"/>
        <w:numPr>
          <w:ilvl w:val="0"/>
          <w:numId w:val="3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未按照招标文件的规定提交投标承诺函的；</w:t>
      </w:r>
    </w:p>
    <w:p w:rsidR="002F2273" w:rsidRDefault="00E5795D" w:rsidP="00ED4D60">
      <w:pPr>
        <w:pStyle w:val="af5"/>
        <w:numPr>
          <w:ilvl w:val="0"/>
          <w:numId w:val="3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投标文件未按招标文件要求签署、盖章的；</w:t>
      </w:r>
    </w:p>
    <w:p w:rsidR="002F2273" w:rsidRDefault="00E5795D" w:rsidP="00ED4D60">
      <w:pPr>
        <w:pStyle w:val="af5"/>
        <w:numPr>
          <w:ilvl w:val="0"/>
          <w:numId w:val="3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不具备招标文件中规定的资格要求的；</w:t>
      </w:r>
    </w:p>
    <w:p w:rsidR="002F2273" w:rsidRDefault="00E5795D" w:rsidP="00ED4D60">
      <w:pPr>
        <w:pStyle w:val="af5"/>
        <w:numPr>
          <w:ilvl w:val="0"/>
          <w:numId w:val="3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报价超过招标文件中规定的预算金额或者最高限价的；</w:t>
      </w:r>
    </w:p>
    <w:p w:rsidR="002F2273" w:rsidRDefault="00E5795D" w:rsidP="00ED4D60">
      <w:pPr>
        <w:pStyle w:val="af5"/>
        <w:numPr>
          <w:ilvl w:val="0"/>
          <w:numId w:val="3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投标文件内容模糊清，无法辨认的；</w:t>
      </w:r>
    </w:p>
    <w:p w:rsidR="002F2273" w:rsidRDefault="00E5795D" w:rsidP="00ED4D60">
      <w:pPr>
        <w:pStyle w:val="af5"/>
        <w:numPr>
          <w:ilvl w:val="0"/>
          <w:numId w:val="3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2F2273" w:rsidRDefault="00E5795D" w:rsidP="00ED4D60">
      <w:pPr>
        <w:pStyle w:val="af5"/>
        <w:numPr>
          <w:ilvl w:val="0"/>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2F2273" w:rsidRDefault="00E5795D" w:rsidP="00ED4D60">
      <w:pPr>
        <w:pStyle w:val="af5"/>
        <w:numPr>
          <w:ilvl w:val="0"/>
          <w:numId w:val="4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不同投标人的投标文件由同一单位或者个人编制；</w:t>
      </w:r>
    </w:p>
    <w:p w:rsidR="002F2273" w:rsidRDefault="00E5795D" w:rsidP="00ED4D60">
      <w:pPr>
        <w:pStyle w:val="af5"/>
        <w:numPr>
          <w:ilvl w:val="0"/>
          <w:numId w:val="4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不同投标人委托同一单位或者个人办理投标事宜；</w:t>
      </w:r>
    </w:p>
    <w:p w:rsidR="002F2273" w:rsidRDefault="00E5795D" w:rsidP="00ED4D60">
      <w:pPr>
        <w:pStyle w:val="af5"/>
        <w:numPr>
          <w:ilvl w:val="0"/>
          <w:numId w:val="4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不同投标人的投标文件载明的项目管理成员或者联系人员为同一人；</w:t>
      </w:r>
    </w:p>
    <w:p w:rsidR="002F2273" w:rsidRDefault="00E5795D" w:rsidP="00ED4D60">
      <w:pPr>
        <w:pStyle w:val="af5"/>
        <w:numPr>
          <w:ilvl w:val="0"/>
          <w:numId w:val="4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不同投标人的投标文件异常一致或者投标报价呈规律性差异；</w:t>
      </w:r>
    </w:p>
    <w:p w:rsidR="002F2273" w:rsidRDefault="00E5795D" w:rsidP="00ED4D60">
      <w:pPr>
        <w:pStyle w:val="af5"/>
        <w:numPr>
          <w:ilvl w:val="0"/>
          <w:numId w:val="4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2F2273" w:rsidRDefault="00E5795D" w:rsidP="00ED4D60">
      <w:pPr>
        <w:pStyle w:val="af5"/>
        <w:numPr>
          <w:ilvl w:val="0"/>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2F2273" w:rsidRDefault="00E5795D" w:rsidP="00ED4D60">
      <w:pPr>
        <w:pStyle w:val="af5"/>
        <w:numPr>
          <w:ilvl w:val="0"/>
          <w:numId w:val="4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2F2273" w:rsidRDefault="00E5795D" w:rsidP="00ED4D60">
      <w:pPr>
        <w:pStyle w:val="af5"/>
        <w:numPr>
          <w:ilvl w:val="0"/>
          <w:numId w:val="43"/>
        </w:numPr>
        <w:autoSpaceDE w:val="0"/>
        <w:autoSpaceDN w:val="0"/>
        <w:spacing w:line="360" w:lineRule="auto"/>
        <w:ind w:firstLineChars="0" w:hanging="964"/>
        <w:contextualSpacing/>
        <w:rPr>
          <w:rFonts w:asciiTheme="minorEastAsia" w:hAnsiTheme="minorEastAsia" w:cs="宋体"/>
          <w:kern w:val="0"/>
          <w:szCs w:val="21"/>
        </w:rPr>
      </w:pPr>
      <w:r>
        <w:rPr>
          <w:rFonts w:ascii="ˎ̥" w:hAnsi="ˎ̥" w:hint="eastAsia"/>
        </w:rPr>
        <w:lastRenderedPageBreak/>
        <w:t>按照《关于推进全流程电子化交易和在线监管工作有关问题的通知》（许公管办</w:t>
      </w:r>
      <w:r>
        <w:rPr>
          <w:rFonts w:ascii="ˎ̥" w:hAnsi="ˎ̥" w:hint="eastAsia"/>
        </w:rPr>
        <w:t>[2019]3</w:t>
      </w:r>
      <w:r>
        <w:rPr>
          <w:rFonts w:ascii="ˎ̥" w:hAnsi="ˎ̥" w:hint="eastAsia"/>
        </w:rPr>
        <w:t>号）规定，不同投标人电子投标文件制作硬件特征码（网卡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2F2273" w:rsidRDefault="00E5795D" w:rsidP="00ED4D60">
      <w:pPr>
        <w:pStyle w:val="af5"/>
        <w:numPr>
          <w:ilvl w:val="0"/>
          <w:numId w:val="4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Pr>
          <w:rFonts w:asciiTheme="minorEastAsia" w:hAnsiTheme="minorEastAsia" w:cs="宋体"/>
          <w:kern w:val="0"/>
          <w:szCs w:val="21"/>
        </w:rPr>
        <w:t>律、法规和招标文件规定的其他无效情形。</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2F2273" w:rsidRDefault="00E5795D" w:rsidP="00ED4D60">
      <w:pPr>
        <w:pStyle w:val="af5"/>
        <w:numPr>
          <w:ilvl w:val="0"/>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F2273" w:rsidRDefault="00E5795D" w:rsidP="00ED4D60">
      <w:pPr>
        <w:pStyle w:val="af5"/>
        <w:numPr>
          <w:ilvl w:val="0"/>
          <w:numId w:val="4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2F2273" w:rsidRDefault="002F2273">
      <w:pPr>
        <w:autoSpaceDE w:val="0"/>
        <w:autoSpaceDN w:val="0"/>
        <w:spacing w:line="360" w:lineRule="auto"/>
        <w:ind w:left="964"/>
        <w:contextualSpacing/>
        <w:rPr>
          <w:rFonts w:asciiTheme="minorEastAsia" w:hAnsiTheme="minorEastAsia" w:cs="宋体"/>
          <w:kern w:val="0"/>
          <w:szCs w:val="21"/>
        </w:rPr>
      </w:pPr>
    </w:p>
    <w:p w:rsidR="002F2273" w:rsidRDefault="00E5795D" w:rsidP="00ED4D60">
      <w:pPr>
        <w:pStyle w:val="af5"/>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2F2273" w:rsidRDefault="00E5795D" w:rsidP="00ED4D60">
      <w:pPr>
        <w:pStyle w:val="af5"/>
        <w:numPr>
          <w:ilvl w:val="0"/>
          <w:numId w:val="4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2F2273" w:rsidRDefault="00E5795D" w:rsidP="00ED4D60">
      <w:pPr>
        <w:pStyle w:val="af5"/>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最低评标价法</w:t>
      </w:r>
    </w:p>
    <w:p w:rsidR="002F2273" w:rsidRDefault="00E5795D" w:rsidP="00ED4D60">
      <w:pPr>
        <w:pStyle w:val="af5"/>
        <w:numPr>
          <w:ilvl w:val="0"/>
          <w:numId w:val="48"/>
        </w:numPr>
        <w:autoSpaceDE w:val="0"/>
        <w:autoSpaceDN w:val="0"/>
        <w:spacing w:line="360" w:lineRule="auto"/>
        <w:ind w:leftChars="1" w:left="1842" w:hangingChars="876" w:hanging="1840"/>
        <w:contextualSpacing/>
        <w:rPr>
          <w:rFonts w:asciiTheme="minorEastAsia" w:hAnsiTheme="minorEastAsia" w:cs="宋体"/>
          <w:kern w:val="0"/>
          <w:szCs w:val="21"/>
        </w:rPr>
      </w:pPr>
      <w:r>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2F2273" w:rsidRDefault="00E5795D" w:rsidP="00ED4D60">
      <w:pPr>
        <w:pStyle w:val="af5"/>
        <w:numPr>
          <w:ilvl w:val="0"/>
          <w:numId w:val="48"/>
        </w:numPr>
        <w:autoSpaceDE w:val="0"/>
        <w:autoSpaceDN w:val="0"/>
        <w:spacing w:line="360" w:lineRule="auto"/>
        <w:ind w:leftChars="1" w:left="1842" w:hangingChars="876" w:hanging="1840"/>
        <w:contextualSpacing/>
        <w:rPr>
          <w:rFonts w:asciiTheme="minorEastAsia" w:hAnsiTheme="minorEastAsia" w:cs="宋体"/>
          <w:kern w:val="0"/>
          <w:szCs w:val="21"/>
        </w:rPr>
      </w:pPr>
      <w:r>
        <w:rPr>
          <w:rFonts w:asciiTheme="minorEastAsia" w:hAnsiTheme="minorEastAsia" w:cs="宋体" w:hint="eastAsia"/>
          <w:kern w:val="0"/>
          <w:szCs w:val="21"/>
        </w:rPr>
        <w:t>采用最低评标价法评标时，除了算术修正和落实政府采购政策需进行的价格</w:t>
      </w:r>
      <w:r>
        <w:rPr>
          <w:rFonts w:asciiTheme="minorEastAsia" w:hAnsiTheme="minorEastAsia" w:cs="宋体" w:hint="eastAsia"/>
          <w:kern w:val="0"/>
          <w:szCs w:val="21"/>
        </w:rPr>
        <w:lastRenderedPageBreak/>
        <w:t>扣除外，不能对投标人的投标价格进行任何调整。</w:t>
      </w:r>
    </w:p>
    <w:p w:rsidR="002F2273" w:rsidRDefault="00E5795D" w:rsidP="00ED4D60">
      <w:pPr>
        <w:pStyle w:val="af5"/>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2F2273" w:rsidRDefault="00E5795D" w:rsidP="00ED4D60">
      <w:pPr>
        <w:pStyle w:val="af5"/>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价格分</w:t>
      </w:r>
    </w:p>
    <w:p w:rsidR="002F2273" w:rsidRDefault="00E5795D" w:rsidP="00ED4D60">
      <w:pPr>
        <w:pStyle w:val="af5"/>
        <w:numPr>
          <w:ilvl w:val="0"/>
          <w:numId w:val="5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2F2273" w:rsidRDefault="00E5795D">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2F2273" w:rsidRDefault="00E5795D">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2F2273" w:rsidRDefault="00E5795D">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2F2273" w:rsidRDefault="00E5795D">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2F2273" w:rsidRDefault="00E5795D" w:rsidP="00ED4D60">
      <w:pPr>
        <w:pStyle w:val="af5"/>
        <w:numPr>
          <w:ilvl w:val="0"/>
          <w:numId w:val="5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评标过程中，不得去掉报价中的最高报价和最低报价。</w:t>
      </w:r>
    </w:p>
    <w:p w:rsidR="002F2273" w:rsidRDefault="00E5795D" w:rsidP="00ED4D60">
      <w:pPr>
        <w:pStyle w:val="af5"/>
        <w:numPr>
          <w:ilvl w:val="0"/>
          <w:numId w:val="5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因落实政府采购政策进行价格调整的，以调整后的价格计算评标基准价和投标报价。</w:t>
      </w:r>
    </w:p>
    <w:p w:rsidR="002F2273" w:rsidRDefault="00E5795D" w:rsidP="00ED4D60">
      <w:pPr>
        <w:pStyle w:val="af5"/>
        <w:numPr>
          <w:ilvl w:val="1"/>
          <w:numId w:val="5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5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2F2273" w:rsidRDefault="00E5795D" w:rsidP="00ED4D60">
      <w:pPr>
        <w:pStyle w:val="af5"/>
        <w:numPr>
          <w:ilvl w:val="0"/>
          <w:numId w:val="4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2F2273" w:rsidRDefault="00E5795D" w:rsidP="00ED4D60">
      <w:pPr>
        <w:pStyle w:val="af5"/>
        <w:numPr>
          <w:ilvl w:val="0"/>
          <w:numId w:val="5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5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2F2273" w:rsidRDefault="00E5795D" w:rsidP="00ED4D60">
      <w:pPr>
        <w:pStyle w:val="af5"/>
        <w:numPr>
          <w:ilvl w:val="0"/>
          <w:numId w:val="5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2F2273" w:rsidRDefault="00E5795D" w:rsidP="00ED4D60">
      <w:pPr>
        <w:pStyle w:val="af5"/>
        <w:numPr>
          <w:ilvl w:val="0"/>
          <w:numId w:val="5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确定参与评标至评标结束前私自接触投标人；</w:t>
      </w:r>
    </w:p>
    <w:p w:rsidR="002F2273" w:rsidRDefault="00E5795D" w:rsidP="00ED4D60">
      <w:pPr>
        <w:pStyle w:val="af5"/>
        <w:numPr>
          <w:ilvl w:val="0"/>
          <w:numId w:val="5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接受投标人提出的与投标文件不一致的澄清或者说明，《投标人须知》26条规定</w:t>
      </w:r>
      <w:r>
        <w:rPr>
          <w:rFonts w:asciiTheme="minorEastAsia" w:hAnsiTheme="minorEastAsia" w:cs="宋体" w:hint="eastAsia"/>
          <w:kern w:val="0"/>
          <w:szCs w:val="21"/>
        </w:rPr>
        <w:lastRenderedPageBreak/>
        <w:t>的情形除外；</w:t>
      </w:r>
    </w:p>
    <w:p w:rsidR="002F2273" w:rsidRDefault="00E5795D" w:rsidP="00ED4D60">
      <w:pPr>
        <w:pStyle w:val="af5"/>
        <w:numPr>
          <w:ilvl w:val="0"/>
          <w:numId w:val="5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违反评标纪律发表倾向性意见或者征询采购人的倾向性意见；</w:t>
      </w:r>
    </w:p>
    <w:p w:rsidR="002F2273" w:rsidRDefault="00E5795D" w:rsidP="00ED4D60">
      <w:pPr>
        <w:pStyle w:val="af5"/>
        <w:numPr>
          <w:ilvl w:val="0"/>
          <w:numId w:val="5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对需要专业判断的主观评审因素协商评分；</w:t>
      </w:r>
    </w:p>
    <w:p w:rsidR="002F2273" w:rsidRDefault="00E5795D" w:rsidP="00ED4D60">
      <w:pPr>
        <w:pStyle w:val="af5"/>
        <w:numPr>
          <w:ilvl w:val="0"/>
          <w:numId w:val="5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在评标过程中擅离职守，影响评标程序正常进行的；</w:t>
      </w:r>
    </w:p>
    <w:p w:rsidR="002F2273" w:rsidRDefault="00E5795D" w:rsidP="00ED4D60">
      <w:pPr>
        <w:pStyle w:val="af5"/>
        <w:numPr>
          <w:ilvl w:val="0"/>
          <w:numId w:val="5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记录、复制或者带走任何评标资料；</w:t>
      </w:r>
    </w:p>
    <w:p w:rsidR="002F2273" w:rsidRDefault="00E5795D" w:rsidP="00ED4D60">
      <w:pPr>
        <w:pStyle w:val="af5"/>
        <w:numPr>
          <w:ilvl w:val="0"/>
          <w:numId w:val="5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其他不遵守评标纪律的行为。</w:t>
      </w:r>
    </w:p>
    <w:p w:rsidR="002F2273" w:rsidRDefault="002F2273">
      <w:pPr>
        <w:pStyle w:val="af5"/>
        <w:autoSpaceDE w:val="0"/>
        <w:autoSpaceDN w:val="0"/>
        <w:spacing w:line="360" w:lineRule="auto"/>
        <w:ind w:left="1384" w:firstLineChars="0" w:firstLine="0"/>
        <w:contextualSpacing/>
        <w:rPr>
          <w:rFonts w:asciiTheme="minorEastAsia" w:hAnsiTheme="minorEastAsia" w:cs="宋体"/>
          <w:kern w:val="0"/>
          <w:szCs w:val="21"/>
        </w:rPr>
      </w:pPr>
    </w:p>
    <w:p w:rsidR="002F2273" w:rsidRDefault="002F2273">
      <w:pPr>
        <w:autoSpaceDE w:val="0"/>
        <w:autoSpaceDN w:val="0"/>
        <w:spacing w:line="360" w:lineRule="auto"/>
        <w:ind w:left="964"/>
        <w:contextualSpacing/>
        <w:rPr>
          <w:rFonts w:asciiTheme="minorEastAsia" w:hAnsiTheme="minorEastAsia" w:cs="宋体"/>
          <w:kern w:val="0"/>
          <w:szCs w:val="21"/>
        </w:rPr>
      </w:pPr>
    </w:p>
    <w:p w:rsidR="002F2273" w:rsidRDefault="00E5795D" w:rsidP="00ED4D60">
      <w:pPr>
        <w:pStyle w:val="af5"/>
        <w:numPr>
          <w:ilvl w:val="0"/>
          <w:numId w:val="5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2F2273" w:rsidRDefault="00E5795D" w:rsidP="00ED4D60">
      <w:pPr>
        <w:pStyle w:val="af5"/>
        <w:numPr>
          <w:ilvl w:val="0"/>
          <w:numId w:val="5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2F2273" w:rsidRDefault="00E5795D" w:rsidP="00ED4D60">
      <w:pPr>
        <w:pStyle w:val="af5"/>
        <w:numPr>
          <w:ilvl w:val="0"/>
          <w:numId w:val="5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2F2273" w:rsidRDefault="002F2273">
      <w:pPr>
        <w:tabs>
          <w:tab w:val="left" w:pos="1260"/>
        </w:tabs>
        <w:autoSpaceDE w:val="0"/>
        <w:autoSpaceDN w:val="0"/>
        <w:spacing w:line="360" w:lineRule="auto"/>
        <w:contextualSpacing/>
        <w:rPr>
          <w:rFonts w:asciiTheme="minorEastAsia" w:hAnsiTheme="minorEastAsia" w:cs="仿宋_GB2312"/>
          <w:szCs w:val="21"/>
          <w:lang w:val="zh-CN"/>
        </w:rPr>
      </w:pPr>
    </w:p>
    <w:p w:rsidR="002F2273" w:rsidRDefault="002F2273">
      <w:pPr>
        <w:tabs>
          <w:tab w:val="left" w:pos="1260"/>
        </w:tabs>
        <w:autoSpaceDE w:val="0"/>
        <w:autoSpaceDN w:val="0"/>
        <w:spacing w:line="360" w:lineRule="auto"/>
        <w:contextualSpacing/>
        <w:rPr>
          <w:rFonts w:asciiTheme="minorEastAsia" w:hAnsiTheme="minorEastAsia" w:cs="仿宋_GB2312"/>
          <w:szCs w:val="21"/>
          <w:lang w:val="zh-CN"/>
        </w:rPr>
      </w:pPr>
    </w:p>
    <w:p w:rsidR="002F2273" w:rsidRDefault="00E5795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2F2273" w:rsidRDefault="00E5795D" w:rsidP="00ED4D60">
      <w:pPr>
        <w:pStyle w:val="af5"/>
        <w:numPr>
          <w:ilvl w:val="0"/>
          <w:numId w:val="5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2F2273" w:rsidRDefault="00E5795D" w:rsidP="00ED4D60">
      <w:pPr>
        <w:pStyle w:val="af5"/>
        <w:numPr>
          <w:ilvl w:val="0"/>
          <w:numId w:val="5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F2273" w:rsidRDefault="00E5795D" w:rsidP="00ED4D60">
      <w:pPr>
        <w:pStyle w:val="af5"/>
        <w:numPr>
          <w:ilvl w:val="0"/>
          <w:numId w:val="5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5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2F2273" w:rsidRDefault="00E5795D" w:rsidP="00ED4D60">
      <w:pPr>
        <w:pStyle w:val="af5"/>
        <w:numPr>
          <w:ilvl w:val="0"/>
          <w:numId w:val="5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2F2273" w:rsidRDefault="00E5795D" w:rsidP="00ED4D60">
      <w:pPr>
        <w:pStyle w:val="af5"/>
        <w:numPr>
          <w:ilvl w:val="0"/>
          <w:numId w:val="5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2F2273" w:rsidRDefault="00E5795D" w:rsidP="00ED4D60">
      <w:pPr>
        <w:pStyle w:val="af5"/>
        <w:numPr>
          <w:ilvl w:val="0"/>
          <w:numId w:val="6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w:t>
      </w:r>
      <w:r>
        <w:rPr>
          <w:rFonts w:asciiTheme="minorEastAsia" w:hAnsiTheme="minorEastAsia" w:cs="宋体" w:hint="eastAsia"/>
          <w:kern w:val="0"/>
          <w:szCs w:val="21"/>
        </w:rPr>
        <w:lastRenderedPageBreak/>
        <w:t>标标的的名称、规格型号、数量、单价、服务要求等）电子文档，并同时通知代理机构联系人。</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5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2F2273" w:rsidRDefault="00E5795D" w:rsidP="00ED4D60">
      <w:pPr>
        <w:pStyle w:val="af5"/>
        <w:numPr>
          <w:ilvl w:val="0"/>
          <w:numId w:val="6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2F2273" w:rsidRDefault="00E5795D" w:rsidP="00ED4D60">
      <w:pPr>
        <w:pStyle w:val="af5"/>
        <w:numPr>
          <w:ilvl w:val="0"/>
          <w:numId w:val="61"/>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color w:val="FF0000"/>
          <w:kern w:val="0"/>
          <w:szCs w:val="21"/>
        </w:rPr>
        <w:t>对采购文件提出质疑的，</w:t>
      </w:r>
      <w:r>
        <w:rPr>
          <w:rFonts w:asciiTheme="minorEastAsia" w:hAnsiTheme="minorEastAsia" w:cs="宋体"/>
          <w:color w:val="FF0000"/>
          <w:kern w:val="0"/>
          <w:szCs w:val="21"/>
        </w:rPr>
        <w:t>潜在</w:t>
      </w:r>
      <w:r>
        <w:rPr>
          <w:rFonts w:asciiTheme="minorEastAsia" w:hAnsiTheme="minorEastAsia" w:cs="宋体" w:hint="eastAsia"/>
          <w:color w:val="FF0000"/>
          <w:kern w:val="0"/>
          <w:szCs w:val="21"/>
        </w:rPr>
        <w:t>投标人应</w:t>
      </w:r>
      <w:r>
        <w:rPr>
          <w:rFonts w:asciiTheme="minorEastAsia" w:hAnsiTheme="minorEastAsia" w:cs="宋体"/>
          <w:color w:val="FF0000"/>
          <w:kern w:val="0"/>
          <w:szCs w:val="21"/>
        </w:rPr>
        <w:t>已依法获取采购文件</w:t>
      </w:r>
      <w:r>
        <w:rPr>
          <w:rFonts w:asciiTheme="minorEastAsia" w:hAnsiTheme="minorEastAsia" w:cs="宋体" w:hint="eastAsia"/>
          <w:color w:val="FF0000"/>
          <w:kern w:val="0"/>
          <w:szCs w:val="21"/>
        </w:rPr>
        <w:t>，且应当在</w:t>
      </w:r>
      <w:r>
        <w:rPr>
          <w:rFonts w:asciiTheme="minorEastAsia" w:hAnsiTheme="minorEastAsia" w:cs="宋体"/>
          <w:color w:val="FF0000"/>
          <w:kern w:val="0"/>
          <w:szCs w:val="21"/>
        </w:rPr>
        <w:t>获取采购文件或者采购文件公告期限届满之日起7个工作日内</w:t>
      </w:r>
      <w:r>
        <w:rPr>
          <w:rFonts w:asciiTheme="minorEastAsia" w:hAnsiTheme="minorEastAsia" w:cs="宋体" w:hint="eastAsia"/>
          <w:color w:val="FF0000"/>
          <w:kern w:val="0"/>
          <w:szCs w:val="21"/>
        </w:rPr>
        <w:t>通过《全国公共资源交易平台（河南省·许昌市）》一次性提出，提出时应按照《政府采购质疑和投诉办法》（财政部令第94号）第十二条规定提交质疑函和必要的证明材料，质疑提出后</w:t>
      </w:r>
      <w:r>
        <w:rPr>
          <w:rFonts w:asciiTheme="minorEastAsia" w:hAnsiTheme="minorEastAsia" w:cs="宋体"/>
          <w:color w:val="FF0000"/>
          <w:kern w:val="0"/>
          <w:szCs w:val="21"/>
        </w:rPr>
        <w:t>潜在</w:t>
      </w:r>
      <w:r>
        <w:rPr>
          <w:rFonts w:asciiTheme="minorEastAsia" w:hAnsiTheme="minorEastAsia" w:cs="宋体" w:hint="eastAsia"/>
          <w:color w:val="FF0000"/>
          <w:kern w:val="0"/>
          <w:szCs w:val="21"/>
        </w:rPr>
        <w:t>投标人应及时联系招标公告中集采机构联系人查看。如未提出视为全面接受；</w:t>
      </w:r>
    </w:p>
    <w:p w:rsidR="002F2273" w:rsidRDefault="00E5795D" w:rsidP="00ED4D60">
      <w:pPr>
        <w:pStyle w:val="af5"/>
        <w:numPr>
          <w:ilvl w:val="0"/>
          <w:numId w:val="61"/>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2F2273" w:rsidRDefault="00E5795D" w:rsidP="00ED4D60">
      <w:pPr>
        <w:pStyle w:val="af5"/>
        <w:numPr>
          <w:ilvl w:val="0"/>
          <w:numId w:val="61"/>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2F2273" w:rsidRDefault="00E5795D" w:rsidP="00ED4D60">
      <w:pPr>
        <w:pStyle w:val="af5"/>
        <w:numPr>
          <w:ilvl w:val="1"/>
          <w:numId w:val="6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2F2273" w:rsidRDefault="00E5795D" w:rsidP="00ED4D60">
      <w:pPr>
        <w:pStyle w:val="af5"/>
        <w:numPr>
          <w:ilvl w:val="0"/>
          <w:numId w:val="6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2F2273" w:rsidRDefault="00E5795D" w:rsidP="00ED4D60">
      <w:pPr>
        <w:pStyle w:val="af5"/>
        <w:numPr>
          <w:ilvl w:val="0"/>
          <w:numId w:val="6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2F2273" w:rsidRDefault="002F2273">
      <w:pPr>
        <w:autoSpaceDE w:val="0"/>
        <w:autoSpaceDN w:val="0"/>
        <w:spacing w:line="360" w:lineRule="auto"/>
        <w:ind w:left="964"/>
        <w:contextualSpacing/>
        <w:rPr>
          <w:rFonts w:asciiTheme="minorEastAsia" w:hAnsiTheme="minorEastAsia" w:cs="宋体"/>
          <w:kern w:val="0"/>
          <w:szCs w:val="21"/>
        </w:rPr>
      </w:pPr>
    </w:p>
    <w:p w:rsidR="002F2273" w:rsidRDefault="00E5795D" w:rsidP="00ED4D60">
      <w:pPr>
        <w:pStyle w:val="af5"/>
        <w:numPr>
          <w:ilvl w:val="0"/>
          <w:numId w:val="6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2F2273" w:rsidRDefault="00E5795D" w:rsidP="0038462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w:t>
      </w:r>
      <w:r>
        <w:rPr>
          <w:rFonts w:asciiTheme="minorEastAsia" w:hAnsiTheme="minorEastAsia" w:cs="宋体" w:hint="eastAsia"/>
          <w:kern w:val="0"/>
          <w:szCs w:val="21"/>
        </w:rPr>
        <w:lastRenderedPageBreak/>
        <w:t>与中标人签订书面合同。所签订的合同不得对招标文件确定的事项和中标人投标文件作实质性修改。</w:t>
      </w:r>
    </w:p>
    <w:p w:rsidR="002F2273" w:rsidRDefault="00E5795D" w:rsidP="00ED4D60">
      <w:pPr>
        <w:pStyle w:val="af5"/>
        <w:numPr>
          <w:ilvl w:val="0"/>
          <w:numId w:val="6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2F2273" w:rsidRDefault="00E5795D">
      <w:pPr>
        <w:autoSpaceDE w:val="0"/>
        <w:autoSpaceDN w:val="0"/>
        <w:spacing w:line="360" w:lineRule="auto"/>
        <w:ind w:left="964"/>
        <w:contextualSpacing/>
        <w:jc w:val="left"/>
        <w:rPr>
          <w:rFonts w:ascii="宋体" w:eastAsia="宋体" w:hAnsi="宋体" w:cs="宋体"/>
          <w:color w:val="333333"/>
          <w:sz w:val="24"/>
          <w:szCs w:val="24"/>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rsidR="002F2273" w:rsidRDefault="00E5795D" w:rsidP="00ED4D60">
      <w:pPr>
        <w:pStyle w:val="af5"/>
        <w:numPr>
          <w:ilvl w:val="0"/>
          <w:numId w:val="62"/>
        </w:numPr>
        <w:autoSpaceDE w:val="0"/>
        <w:autoSpaceDN w:val="0"/>
        <w:spacing w:line="360" w:lineRule="auto"/>
        <w:ind w:firstLineChars="0"/>
        <w:contextualSpacing/>
        <w:rPr>
          <w:rFonts w:asciiTheme="minorEastAsia" w:hAnsiTheme="minorEastAsia" w:cs="宋体"/>
          <w:color w:val="FF99FF"/>
          <w:kern w:val="0"/>
          <w:szCs w:val="21"/>
        </w:rPr>
      </w:pPr>
      <w:r>
        <w:rPr>
          <w:rFonts w:asciiTheme="minorEastAsia" w:hAnsiTheme="minorEastAsia" w:cs="宋体" w:hint="eastAsia"/>
          <w:b/>
          <w:kern w:val="0"/>
          <w:szCs w:val="21"/>
        </w:rPr>
        <w:t xml:space="preserve"> 政府采购合同融资</w:t>
      </w:r>
    </w:p>
    <w:p w:rsidR="002F2273" w:rsidRDefault="00E5795D" w:rsidP="00ED4D60">
      <w:pPr>
        <w:pStyle w:val="af5"/>
        <w:numPr>
          <w:ilvl w:val="1"/>
          <w:numId w:val="64"/>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缓解中小企业融资难题</w:t>
      </w:r>
    </w:p>
    <w:p w:rsidR="002F2273" w:rsidRDefault="00E5795D">
      <w:pPr>
        <w:autoSpaceDE w:val="0"/>
        <w:autoSpaceDN w:val="0"/>
        <w:spacing w:line="360" w:lineRule="auto"/>
        <w:ind w:left="964"/>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2F2273" w:rsidRDefault="00E5795D">
      <w:pPr>
        <w:autoSpaceDE w:val="0"/>
        <w:autoSpaceDN w:val="0"/>
        <w:spacing w:line="360" w:lineRule="auto"/>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41.2  合作金融机构（排名不分先后）</w:t>
      </w:r>
    </w:p>
    <w:p w:rsidR="002F2273" w:rsidRDefault="00E5795D">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合作金融机构名称：中原银行许昌分行（小微金融部）</w:t>
      </w:r>
    </w:p>
    <w:p w:rsidR="002F2273" w:rsidRDefault="00E5795D">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联系人及电话：陈阳 13137407575   方金龙   15836539901</w:t>
      </w:r>
    </w:p>
    <w:p w:rsidR="002F2273" w:rsidRDefault="00E5795D">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地址：许昌市建安大道与紫云路交汇处中原银行</w:t>
      </w:r>
    </w:p>
    <w:p w:rsidR="002F2273" w:rsidRDefault="00E5795D">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合作金融机构名称：浦发银行许昌分行</w:t>
      </w:r>
    </w:p>
    <w:p w:rsidR="002F2273" w:rsidRDefault="00E5795D">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联系人及电话：赵勇  0374-7313551  18937425515</w:t>
      </w:r>
    </w:p>
    <w:p w:rsidR="002F2273" w:rsidRDefault="00E5795D">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地址：禹州市禹王大道与府东路交叉口</w:t>
      </w:r>
    </w:p>
    <w:p w:rsidR="002F2273" w:rsidRDefault="002F2273">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2F2273" w:rsidRDefault="002F2273">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2F2273" w:rsidRDefault="002F2273">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2F2273" w:rsidRDefault="002F2273">
      <w:pPr>
        <w:autoSpaceDE w:val="0"/>
        <w:autoSpaceDN w:val="0"/>
        <w:spacing w:line="360" w:lineRule="auto"/>
        <w:contextualSpacing/>
        <w:jc w:val="left"/>
        <w:rPr>
          <w:rFonts w:asciiTheme="majorEastAsia" w:eastAsiaTheme="majorEastAsia" w:hAnsiTheme="majorEastAsia" w:cs="宋体"/>
          <w:b/>
          <w:kern w:val="0"/>
          <w:sz w:val="32"/>
          <w:szCs w:val="32"/>
        </w:rPr>
      </w:pPr>
    </w:p>
    <w:p w:rsidR="002F2273" w:rsidRDefault="00E5795D">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2F2273" w:rsidRDefault="002F2273">
      <w:pPr>
        <w:pStyle w:val="11"/>
      </w:pPr>
    </w:p>
    <w:p w:rsidR="002F2273" w:rsidRDefault="00E5795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2F2273" w:rsidRDefault="00E5795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2F2273" w:rsidRDefault="00E5795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2F2273" w:rsidRDefault="00E5795D">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2F2273" w:rsidRDefault="00E5795D">
      <w:pPr>
        <w:topLinePunct/>
        <w:spacing w:line="360" w:lineRule="auto"/>
        <w:ind w:firstLineChars="200" w:firstLine="420"/>
        <w:contextualSpacing/>
        <w:rPr>
          <w:rFonts w:asciiTheme="minorEastAsia" w:hAnsiTheme="minorEastAsia" w:cs="仿宋_GB2312"/>
          <w:szCs w:val="21"/>
          <w:lang w:val="zh-CN"/>
        </w:rPr>
      </w:pPr>
      <w:r>
        <w:rPr>
          <w:rFonts w:ascii="ˎ̥" w:hAnsi="ˎ̥" w:hint="eastAsia"/>
          <w:color w:val="FF0000"/>
        </w:rPr>
        <w:t>1</w:t>
      </w:r>
      <w:r>
        <w:rPr>
          <w:rFonts w:ascii="ˎ̥" w:hAnsi="ˎ̥" w:hint="eastAsia"/>
          <w:color w:val="FF0000"/>
        </w:rPr>
        <w:t>、本</w:t>
      </w:r>
      <w:r>
        <w:rPr>
          <w:rFonts w:asciiTheme="minorEastAsia" w:hAnsiTheme="minorEastAsia" w:cs="仿宋_GB2312" w:hint="eastAsia"/>
          <w:color w:val="FF0000"/>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rsidR="002F2273" w:rsidRDefault="00E5795D">
      <w:pPr>
        <w:spacing w:line="360" w:lineRule="auto"/>
        <w:ind w:firstLineChars="200" w:firstLine="420"/>
        <w:contextualSpacing/>
        <w:rPr>
          <w:rFonts w:ascii="ˎ̥" w:hAnsi="ˎ̥"/>
          <w:color w:val="FF0000"/>
        </w:rPr>
      </w:pPr>
      <w:r>
        <w:rPr>
          <w:rFonts w:ascii="ˎ̥" w:hAnsi="ˎ̥" w:hint="eastAsia"/>
          <w:color w:val="FF0000"/>
        </w:rPr>
        <w:t>2</w:t>
      </w:r>
      <w:r>
        <w:rPr>
          <w:rFonts w:ascii="ˎ̥" w:hAnsi="ˎ̥" w:hint="eastAsia"/>
          <w:color w:val="FF0000"/>
        </w:rPr>
        <w:t>、</w:t>
      </w:r>
      <w:r>
        <w:rPr>
          <w:rFonts w:ascii="ˎ̥" w:hAnsi="ˎ̥"/>
          <w:color w:val="FF0000"/>
        </w:rPr>
        <w:t>在货物采购项目中，供应商提供的货物既有中小企业制造货物，也有大型企业制造货物的，不享受</w:t>
      </w:r>
      <w:r>
        <w:rPr>
          <w:rFonts w:asciiTheme="minorEastAsia" w:hAnsiTheme="minorEastAsia" w:cs="仿宋_GB2312" w:hint="eastAsia"/>
          <w:color w:val="FF0000"/>
          <w:szCs w:val="21"/>
          <w:lang w:val="zh-CN"/>
        </w:rPr>
        <w:t>《政府采购促进中小企业发展管理办法》（财库[2020]46号）</w:t>
      </w:r>
      <w:r>
        <w:rPr>
          <w:rFonts w:ascii="ˎ̥" w:hAnsi="ˎ̥"/>
          <w:color w:val="FF0000"/>
        </w:rPr>
        <w:t>规定的中小企业扶持政策。</w:t>
      </w:r>
    </w:p>
    <w:p w:rsidR="002F2273" w:rsidRDefault="00E5795D">
      <w:pPr>
        <w:spacing w:line="360" w:lineRule="auto"/>
        <w:ind w:firstLineChars="200" w:firstLine="420"/>
        <w:contextualSpacing/>
        <w:rPr>
          <w:rFonts w:ascii="ˎ̥" w:hAnsi="ˎ̥"/>
          <w:color w:val="FF0000"/>
        </w:rPr>
      </w:pPr>
      <w:r>
        <w:rPr>
          <w:rFonts w:ascii="ˎ̥" w:hAnsi="ˎ̥" w:hint="eastAsia"/>
          <w:color w:val="FF0000"/>
        </w:rPr>
        <w:t>3</w:t>
      </w:r>
      <w:r>
        <w:rPr>
          <w:rFonts w:ascii="ˎ̥" w:hAnsi="ˎ̥" w:hint="eastAsia"/>
          <w:color w:val="FF0000"/>
        </w:rPr>
        <w:t>、</w:t>
      </w:r>
      <w:r>
        <w:rPr>
          <w:rFonts w:ascii="ˎ̥" w:hAnsi="ˎ̥"/>
          <w:color w:val="FF0000"/>
        </w:rPr>
        <w:t>以联合体形式参加政府采购活动，联合体各方均为中小企业的，联合体视同中小企业。其中，联合体各方均为小微企业的，联合体视同小微企业。</w:t>
      </w:r>
    </w:p>
    <w:p w:rsidR="002F2273" w:rsidRDefault="00E5795D">
      <w:pPr>
        <w:spacing w:line="360" w:lineRule="auto"/>
        <w:ind w:firstLineChars="200" w:firstLine="420"/>
        <w:contextualSpacing/>
        <w:rPr>
          <w:rFonts w:ascii="ˎ̥" w:hAnsi="ˎ̥"/>
          <w:color w:val="FF0000"/>
        </w:rPr>
      </w:pPr>
      <w:r>
        <w:rPr>
          <w:rFonts w:ascii="ˎ̥" w:hAnsi="ˎ̥" w:hint="eastAsia"/>
          <w:color w:val="FF0000"/>
        </w:rPr>
        <w:t>4</w:t>
      </w:r>
      <w:r>
        <w:rPr>
          <w:rFonts w:ascii="ˎ̥" w:hAnsi="ˎ̥" w:hint="eastAsia"/>
          <w:color w:val="FF0000"/>
        </w:rPr>
        <w:t>、</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w:t>
      </w:r>
      <w:r>
        <w:rPr>
          <w:rFonts w:ascii="ˎ̥" w:hAnsi="ˎ̥"/>
          <w:color w:val="FF0000"/>
        </w:rPr>
        <w:t>30%</w:t>
      </w:r>
      <w:r>
        <w:rPr>
          <w:rFonts w:ascii="ˎ̥" w:hAnsi="ˎ̥"/>
          <w:color w:val="FF0000"/>
        </w:rPr>
        <w:t>以上的，对联合体或者大中型企业的报价给予</w:t>
      </w:r>
      <w:r>
        <w:rPr>
          <w:rFonts w:ascii="ˎ̥" w:hAnsi="ˎ̥" w:hint="eastAsia"/>
          <w:color w:val="FF0000"/>
        </w:rPr>
        <w:t>2</w:t>
      </w:r>
      <w:r>
        <w:rPr>
          <w:rFonts w:ascii="ˎ̥" w:hAnsi="ˎ̥"/>
          <w:color w:val="FF0000"/>
        </w:rPr>
        <w:t>—</w:t>
      </w:r>
      <w:r>
        <w:rPr>
          <w:rFonts w:ascii="ˎ̥" w:hAnsi="ˎ̥" w:hint="eastAsia"/>
          <w:color w:val="FF0000"/>
        </w:rPr>
        <w:t>3</w:t>
      </w:r>
      <w:r>
        <w:rPr>
          <w:rFonts w:ascii="ˎ̥" w:hAnsi="ˎ̥"/>
          <w:color w:val="FF0000"/>
        </w:rPr>
        <w:t>%</w:t>
      </w:r>
      <w:r>
        <w:rPr>
          <w:rFonts w:ascii="ˎ̥" w:hAnsi="ˎ̥"/>
          <w:color w:val="FF0000"/>
        </w:rPr>
        <w:t>的扣除，用扣除后的价格参加评审。组成联合体或者接受分包的小微企业与联合体内其他企业、分包企业之间存在直接控股、管理关系的，不享受价格扣除优惠政策。</w:t>
      </w:r>
    </w:p>
    <w:p w:rsidR="002F2273" w:rsidRDefault="00E5795D">
      <w:pPr>
        <w:topLinePunct/>
        <w:spacing w:line="360" w:lineRule="auto"/>
        <w:ind w:firstLineChars="200" w:firstLine="420"/>
        <w:contextualSpacing/>
        <w:rPr>
          <w:rFonts w:ascii="ˎ̥" w:hAnsi="ˎ̥"/>
          <w:color w:val="FF0000"/>
        </w:rPr>
      </w:pPr>
      <w:r>
        <w:rPr>
          <w:rFonts w:ascii="ˎ̥" w:hAnsi="ˎ̥" w:hint="eastAsia"/>
          <w:color w:val="FF0000"/>
        </w:rPr>
        <w:t>5</w:t>
      </w:r>
      <w:r>
        <w:rPr>
          <w:rFonts w:ascii="ˎ̥" w:hAnsi="ˎ̥" w:hint="eastAsia"/>
          <w:color w:val="FF0000"/>
        </w:rPr>
        <w:t>、按照本次采购标的所属行业的划型标准，符合条件的中小企业应按照招标文件格式要求提</w:t>
      </w:r>
      <w:r>
        <w:rPr>
          <w:rFonts w:ascii="ˎ̥" w:hAnsi="ˎ̥" w:hint="eastAsia"/>
          <w:color w:val="FF0000"/>
        </w:rPr>
        <w:lastRenderedPageBreak/>
        <w:t>供《中小企业声明函》，</w:t>
      </w:r>
      <w:r>
        <w:rPr>
          <w:rFonts w:ascii="ˎ̥" w:hAnsi="ˎ̥"/>
          <w:color w:val="FF0000"/>
        </w:rPr>
        <w:t>否则不得享受相关中小企业扶持政策。</w:t>
      </w:r>
    </w:p>
    <w:p w:rsidR="002F2273" w:rsidRDefault="00E5795D">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2F2273" w:rsidRDefault="00E5795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F2273" w:rsidRDefault="00E5795D">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2F2273" w:rsidRDefault="00E5795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2F2273" w:rsidRDefault="00E5795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F2273" w:rsidRDefault="00E5795D">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2F2273" w:rsidRDefault="00E5795D">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2F2273" w:rsidRDefault="00E5795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2F2273" w:rsidRDefault="00E5795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2F2273" w:rsidRDefault="00E5795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2F2273" w:rsidRDefault="002F2273">
      <w:pPr>
        <w:pStyle w:val="a7"/>
        <w:spacing w:line="360" w:lineRule="auto"/>
        <w:contextualSpacing/>
        <w:rPr>
          <w:rFonts w:asciiTheme="minorEastAsia" w:hAnsiTheme="minorEastAsia" w:cs="仿宋_GB2312"/>
          <w:lang w:val="zh-CN"/>
        </w:rPr>
      </w:pPr>
    </w:p>
    <w:p w:rsidR="002F2273" w:rsidRDefault="00E5795D">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2F2273" w:rsidRDefault="00E5795D">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采购人（采购代理机构）依法对投标人资格进行审查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p>
    <w:p w:rsidR="002F2273" w:rsidRDefault="00E5795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2F2273" w:rsidRDefault="00E5795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2F2273">
        <w:trPr>
          <w:trHeight w:val="567"/>
        </w:trPr>
        <w:tc>
          <w:tcPr>
            <w:tcW w:w="675" w:type="dxa"/>
            <w:vAlign w:val="center"/>
          </w:tcPr>
          <w:p w:rsidR="002F2273" w:rsidRDefault="00E5795D">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2F2273" w:rsidRDefault="00E5795D">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2F2273" w:rsidRDefault="00E5795D">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2F2273">
        <w:trPr>
          <w:trHeight w:val="567"/>
        </w:trPr>
        <w:tc>
          <w:tcPr>
            <w:tcW w:w="675" w:type="dxa"/>
            <w:vAlign w:val="center"/>
          </w:tcPr>
          <w:p w:rsidR="002F2273" w:rsidRDefault="00E5795D">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2F2273" w:rsidRDefault="00E5795D">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2F2273" w:rsidRDefault="00E5795D">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2F2273">
        <w:tc>
          <w:tcPr>
            <w:tcW w:w="675" w:type="dxa"/>
            <w:vAlign w:val="center"/>
          </w:tcPr>
          <w:p w:rsidR="002F2273" w:rsidRDefault="00E5795D">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2F2273" w:rsidRDefault="00E5795D">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2F2273" w:rsidRDefault="00E5795D">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2F2273" w:rsidRDefault="00E5795D">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2F2273" w:rsidRDefault="00E5795D">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2F2273" w:rsidRDefault="00E5795D">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2F2273" w:rsidRDefault="00E5795D">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2F2273" w:rsidRDefault="00E5795D">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2F2273">
        <w:tc>
          <w:tcPr>
            <w:tcW w:w="675" w:type="dxa"/>
            <w:vAlign w:val="center"/>
          </w:tcPr>
          <w:p w:rsidR="002F2273" w:rsidRDefault="00E5795D">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2F2273" w:rsidRDefault="00E5795D">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2F2273" w:rsidRDefault="00E5795D">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2F2273" w:rsidRDefault="00E5795D">
            <w:pPr>
              <w:spacing w:line="360" w:lineRule="auto"/>
              <w:rPr>
                <w:rFonts w:asciiTheme="minorEastAsia" w:hAnsiTheme="minorEastAsia"/>
                <w:bCs/>
                <w:color w:val="FF0000"/>
                <w:szCs w:val="21"/>
              </w:rPr>
            </w:pPr>
            <w:r>
              <w:rPr>
                <w:rFonts w:asciiTheme="minorEastAsia" w:hAnsiTheme="minorEastAsia" w:hint="eastAsia"/>
                <w:bCs/>
                <w:szCs w:val="21"/>
              </w:rPr>
              <w:t>①</w:t>
            </w:r>
            <w:r>
              <w:rPr>
                <w:rFonts w:asciiTheme="minorEastAsia" w:hAnsiTheme="minorEastAsia" w:hint="eastAsia"/>
                <w:bCs/>
                <w:color w:val="FF0000"/>
                <w:szCs w:val="21"/>
              </w:rPr>
              <w:t>20</w:t>
            </w:r>
            <w:r w:rsidR="002D5392">
              <w:rPr>
                <w:rFonts w:asciiTheme="minorEastAsia" w:hAnsiTheme="minorEastAsia" w:hint="eastAsia"/>
                <w:bCs/>
                <w:color w:val="FF0000"/>
                <w:szCs w:val="21"/>
              </w:rPr>
              <w:t>20</w:t>
            </w:r>
            <w:r>
              <w:rPr>
                <w:rFonts w:asciiTheme="minorEastAsia" w:hAnsiTheme="minorEastAsia" w:hint="eastAsia"/>
                <w:bCs/>
                <w:color w:val="FF0000"/>
                <w:szCs w:val="21"/>
              </w:rPr>
              <w:t>年度或</w:t>
            </w:r>
            <w:r w:rsidR="002D5392">
              <w:rPr>
                <w:rFonts w:asciiTheme="minorEastAsia" w:hAnsiTheme="minorEastAsia" w:hint="eastAsia"/>
                <w:bCs/>
                <w:color w:val="FF0000"/>
                <w:szCs w:val="21"/>
              </w:rPr>
              <w:t>2021</w:t>
            </w:r>
            <w:r>
              <w:rPr>
                <w:rFonts w:asciiTheme="minorEastAsia" w:hAnsiTheme="minorEastAsia" w:hint="eastAsia"/>
                <w:bCs/>
                <w:color w:val="FF0000"/>
                <w:szCs w:val="21"/>
              </w:rPr>
              <w:t>年度经审计的财务报告，包括资产负债表、利润表、现金流量表、所有者权益变动表及其附注；</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2F2273" w:rsidRDefault="00E5795D">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lastRenderedPageBreak/>
              <w:t>①</w:t>
            </w:r>
            <w:r w:rsidR="002D5392">
              <w:rPr>
                <w:rFonts w:asciiTheme="minorEastAsia" w:hAnsiTheme="minorEastAsia" w:hint="eastAsia"/>
                <w:bCs/>
                <w:color w:val="FF0000"/>
                <w:szCs w:val="21"/>
              </w:rPr>
              <w:t>2020</w:t>
            </w:r>
            <w:r>
              <w:rPr>
                <w:rFonts w:asciiTheme="minorEastAsia" w:hAnsiTheme="minorEastAsia" w:hint="eastAsia"/>
                <w:bCs/>
                <w:color w:val="FF0000"/>
                <w:szCs w:val="21"/>
              </w:rPr>
              <w:t>年度或</w:t>
            </w:r>
            <w:r w:rsidR="002D5392">
              <w:rPr>
                <w:rFonts w:asciiTheme="minorEastAsia" w:hAnsiTheme="minorEastAsia" w:hint="eastAsia"/>
                <w:bCs/>
                <w:color w:val="FF0000"/>
                <w:szCs w:val="21"/>
              </w:rPr>
              <w:t>20</w:t>
            </w:r>
            <w:r w:rsidR="00A24A9B">
              <w:rPr>
                <w:rFonts w:asciiTheme="minorEastAsia" w:hAnsiTheme="minorEastAsia" w:hint="eastAsia"/>
                <w:bCs/>
                <w:color w:val="FF0000"/>
                <w:szCs w:val="21"/>
              </w:rPr>
              <w:t>21</w:t>
            </w:r>
            <w:r>
              <w:rPr>
                <w:rFonts w:asciiTheme="minorEastAsia" w:hAnsiTheme="minorEastAsia" w:hint="eastAsia"/>
                <w:bCs/>
                <w:color w:val="FF0000"/>
                <w:szCs w:val="21"/>
              </w:rPr>
              <w:t>年度经审计的财务报告</w:t>
            </w:r>
            <w:r>
              <w:rPr>
                <w:rFonts w:asciiTheme="minorEastAsia" w:hAnsiTheme="minorEastAsia" w:hint="eastAsia"/>
                <w:bCs/>
                <w:szCs w:val="21"/>
              </w:rPr>
              <w:t>，包括资产负债表、利润表、现金流量表、所有者权益变动表及其附注；</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2F2273" w:rsidRDefault="00E5795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2F2273">
        <w:tc>
          <w:tcPr>
            <w:tcW w:w="675" w:type="dxa"/>
            <w:vAlign w:val="center"/>
          </w:tcPr>
          <w:p w:rsidR="002F2273" w:rsidRDefault="00E5795D">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2F2273" w:rsidRDefault="00E5795D">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2F2273" w:rsidRDefault="00E5795D">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2F2273">
        <w:tc>
          <w:tcPr>
            <w:tcW w:w="675" w:type="dxa"/>
            <w:vAlign w:val="center"/>
          </w:tcPr>
          <w:p w:rsidR="002F2273" w:rsidRDefault="00E5795D">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2F2273" w:rsidRDefault="00E5795D">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2F2273" w:rsidRDefault="00E5795D">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2F2273">
        <w:tc>
          <w:tcPr>
            <w:tcW w:w="675" w:type="dxa"/>
            <w:vAlign w:val="center"/>
          </w:tcPr>
          <w:p w:rsidR="002F2273" w:rsidRDefault="00E5795D">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2F2273" w:rsidRDefault="00E5795D">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2F2273" w:rsidRDefault="00E5795D">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2F2273" w:rsidRDefault="00E5795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2F2273">
        <w:tc>
          <w:tcPr>
            <w:tcW w:w="675" w:type="dxa"/>
            <w:vAlign w:val="center"/>
          </w:tcPr>
          <w:p w:rsidR="002F2273" w:rsidRDefault="00E5795D">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2F2273" w:rsidRDefault="00E5795D">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2F2273" w:rsidRDefault="00E5795D">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2F2273">
        <w:tc>
          <w:tcPr>
            <w:tcW w:w="675" w:type="dxa"/>
            <w:vAlign w:val="center"/>
          </w:tcPr>
          <w:p w:rsidR="002F2273" w:rsidRDefault="00E5795D">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2F2273" w:rsidRDefault="00E5795D">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2F2273" w:rsidRDefault="00E5795D">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失信被执行人、重大税收违法案件当事人名单的投标人、“</w:t>
            </w:r>
            <w:r>
              <w:rPr>
                <w:rFonts w:asciiTheme="minorEastAsia" w:hAnsiTheme="minorEastAsia"/>
                <w:bCs/>
                <w:szCs w:val="21"/>
              </w:rPr>
              <w:t>中国政府采购网</w:t>
            </w:r>
            <w:r>
              <w:rPr>
                <w:rFonts w:asciiTheme="minorEastAsia" w:hAnsiTheme="minorEastAsia" w:hint="eastAsia"/>
                <w:bCs/>
                <w:szCs w:val="21"/>
              </w:rPr>
              <w:t>”政府采购严重违法失信行为记录名单的投标人、</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w:t>
            </w:r>
            <w:r>
              <w:rPr>
                <w:rFonts w:asciiTheme="minorEastAsia" w:hAnsiTheme="minorEastAsia" w:hint="eastAsia"/>
                <w:bCs/>
                <w:szCs w:val="21"/>
              </w:rPr>
              <w:lastRenderedPageBreak/>
              <w:t>在不良信用记录）。</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（1）查询渠道：</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①“信用中国”网站（</w:t>
            </w:r>
            <w:hyperlink r:id="rId20" w:history="1">
              <w:r>
                <w:rPr>
                  <w:rStyle w:val="af3"/>
                  <w:rFonts w:asciiTheme="minorEastAsia" w:hAnsiTheme="minorEastAsia" w:hint="eastAsia"/>
                  <w:bCs/>
                  <w:szCs w:val="21"/>
                </w:rPr>
                <w:t>www.creditchina.gov.cn</w:t>
              </w:r>
            </w:hyperlink>
            <w:r>
              <w:rPr>
                <w:rFonts w:asciiTheme="minorEastAsia" w:hAnsiTheme="minorEastAsia" w:hint="eastAsia"/>
                <w:bCs/>
                <w:szCs w:val="21"/>
              </w:rPr>
              <w:t>）</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，将拒绝其参与本次政府采购活动。</w:t>
            </w:r>
          </w:p>
          <w:p w:rsidR="002F2273" w:rsidRDefault="00E5795D">
            <w:pPr>
              <w:spacing w:line="360" w:lineRule="auto"/>
              <w:rPr>
                <w:rFonts w:asciiTheme="minorEastAsia" w:hAnsiTheme="minorEastAsia"/>
                <w:b/>
                <w:bCs/>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2F2273">
        <w:trPr>
          <w:trHeight w:val="624"/>
        </w:trPr>
        <w:tc>
          <w:tcPr>
            <w:tcW w:w="675" w:type="dxa"/>
            <w:vAlign w:val="center"/>
          </w:tcPr>
          <w:p w:rsidR="002F2273" w:rsidRDefault="00E5795D">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2F2273" w:rsidRDefault="00E5795D">
            <w:pPr>
              <w:spacing w:line="360" w:lineRule="auto"/>
              <w:rPr>
                <w:rFonts w:asciiTheme="minorEastAsia" w:hAnsiTheme="minorEastAsia"/>
                <w:b/>
                <w:szCs w:val="21"/>
              </w:rPr>
            </w:pPr>
            <w:r>
              <w:rPr>
                <w:rFonts w:asciiTheme="minorEastAsia" w:hAnsiTheme="minorEastAsia" w:hint="eastAsia"/>
                <w:b/>
                <w:szCs w:val="21"/>
              </w:rPr>
              <w:t>投标人须具备的特殊</w:t>
            </w:r>
          </w:p>
          <w:p w:rsidR="002F2273" w:rsidRDefault="00E5795D">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2F2273" w:rsidRDefault="00E5795D">
            <w:pPr>
              <w:spacing w:line="360" w:lineRule="auto"/>
              <w:rPr>
                <w:rFonts w:asciiTheme="minorEastAsia" w:hAnsiTheme="minorEastAsia"/>
                <w:b/>
                <w:bCs/>
                <w:szCs w:val="21"/>
              </w:rPr>
            </w:pPr>
            <w:r>
              <w:rPr>
                <w:rFonts w:asciiTheme="minorEastAsia" w:hAnsiTheme="minorEastAsia" w:hint="eastAsia"/>
                <w:b/>
                <w:bCs/>
                <w:szCs w:val="21"/>
              </w:rPr>
              <w:t>无</w:t>
            </w:r>
          </w:p>
        </w:tc>
      </w:tr>
      <w:tr w:rsidR="002F2273">
        <w:trPr>
          <w:trHeight w:val="624"/>
        </w:trPr>
        <w:tc>
          <w:tcPr>
            <w:tcW w:w="675" w:type="dxa"/>
            <w:vAlign w:val="center"/>
          </w:tcPr>
          <w:p w:rsidR="002F2273" w:rsidRDefault="00E5795D">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2F2273" w:rsidRDefault="00E5795D">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2F2273" w:rsidRDefault="00E5795D">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2F2273">
        <w:trPr>
          <w:trHeight w:val="624"/>
        </w:trPr>
        <w:tc>
          <w:tcPr>
            <w:tcW w:w="675" w:type="dxa"/>
            <w:vAlign w:val="center"/>
          </w:tcPr>
          <w:p w:rsidR="002F2273" w:rsidRDefault="00E5795D">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2F2273" w:rsidRDefault="00E5795D">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2F2273" w:rsidRDefault="00E5795D">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2F2273">
        <w:trPr>
          <w:trHeight w:val="624"/>
        </w:trPr>
        <w:tc>
          <w:tcPr>
            <w:tcW w:w="675" w:type="dxa"/>
            <w:vAlign w:val="center"/>
          </w:tcPr>
          <w:p w:rsidR="002F2273" w:rsidRDefault="00E5795D">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2F2273" w:rsidRDefault="00E5795D">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2F2273" w:rsidRDefault="00E5795D">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2F2273">
        <w:trPr>
          <w:trHeight w:val="567"/>
        </w:trPr>
        <w:tc>
          <w:tcPr>
            <w:tcW w:w="675" w:type="dxa"/>
            <w:vAlign w:val="center"/>
          </w:tcPr>
          <w:p w:rsidR="002F2273" w:rsidRDefault="00E5795D">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2F2273" w:rsidRDefault="00E5795D">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2F2273" w:rsidRDefault="00E5795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2F2273" w:rsidRDefault="00E5795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2F2273" w:rsidRDefault="00E5795D">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2F2273" w:rsidRDefault="00E5795D">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2F2273" w:rsidRDefault="00E5795D">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2F2273" w:rsidRDefault="00E5795D">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2F2273">
        <w:trPr>
          <w:trHeight w:val="567"/>
        </w:trPr>
        <w:tc>
          <w:tcPr>
            <w:tcW w:w="675" w:type="dxa"/>
            <w:vAlign w:val="center"/>
          </w:tcPr>
          <w:p w:rsidR="002F2273" w:rsidRDefault="00E5795D">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2F2273" w:rsidRDefault="00E5795D">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2F2273" w:rsidRDefault="00E5795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2F2273" w:rsidRDefault="002F2273">
            <w:pPr>
              <w:spacing w:line="360" w:lineRule="auto"/>
              <w:rPr>
                <w:rFonts w:asciiTheme="minorEastAsia" w:hAnsiTheme="minorEastAsia" w:cs="仿宋_GB2312"/>
                <w:szCs w:val="21"/>
                <w:lang w:val="zh-CN"/>
              </w:rPr>
            </w:pPr>
          </w:p>
        </w:tc>
      </w:tr>
      <w:tr w:rsidR="002F2273">
        <w:trPr>
          <w:trHeight w:val="567"/>
        </w:trPr>
        <w:tc>
          <w:tcPr>
            <w:tcW w:w="675" w:type="dxa"/>
            <w:vAlign w:val="center"/>
          </w:tcPr>
          <w:p w:rsidR="002F2273" w:rsidRDefault="00E5795D">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2F2273" w:rsidRDefault="00E5795D">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2F2273" w:rsidRDefault="00E5795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3" w:name="baidusnap2"/>
            <w:bookmarkEnd w:id="3"/>
            <w:r>
              <w:rPr>
                <w:rFonts w:asciiTheme="minorEastAsia" w:hAnsiTheme="minorEastAsia" w:cs="仿宋_GB2312" w:hint="eastAsia"/>
                <w:szCs w:val="21"/>
                <w:lang w:val="zh-CN"/>
              </w:rPr>
              <w:t>提供未为本项目提供整体设计、</w:t>
            </w:r>
            <w:bookmarkStart w:id="4" w:name="baidusnap9"/>
            <w:bookmarkEnd w:id="4"/>
            <w:r>
              <w:rPr>
                <w:rFonts w:asciiTheme="minorEastAsia" w:hAnsiTheme="minorEastAsia" w:cs="仿宋_GB2312" w:hint="eastAsia"/>
                <w:szCs w:val="21"/>
                <w:lang w:val="zh-CN"/>
              </w:rPr>
              <w:t>规范编制或者项目管理、监理、检测等服务承诺函（承诺函格式自拟）。</w:t>
            </w:r>
          </w:p>
          <w:p w:rsidR="002F2273" w:rsidRDefault="002F2273">
            <w:pPr>
              <w:spacing w:line="360" w:lineRule="auto"/>
              <w:rPr>
                <w:rFonts w:asciiTheme="minorEastAsia" w:hAnsiTheme="minorEastAsia"/>
                <w:bCs/>
                <w:szCs w:val="21"/>
              </w:rPr>
            </w:pPr>
          </w:p>
        </w:tc>
      </w:tr>
    </w:tbl>
    <w:p w:rsidR="002F2273" w:rsidRDefault="002F2273">
      <w:pPr>
        <w:pStyle w:val="a7"/>
        <w:spacing w:line="360" w:lineRule="auto"/>
        <w:ind w:firstLineChars="200" w:firstLine="482"/>
        <w:contextualSpacing/>
        <w:rPr>
          <w:rFonts w:asciiTheme="minorEastAsia" w:eastAsiaTheme="minorEastAsia" w:hAnsiTheme="minorEastAsia" w:cs="仿宋_GB2312"/>
          <w:b/>
          <w:szCs w:val="24"/>
          <w:lang w:val="zh-CN"/>
        </w:rPr>
      </w:pPr>
    </w:p>
    <w:p w:rsidR="002F2273" w:rsidRDefault="00E5795D">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2F2273" w:rsidRDefault="00E5795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（一）评标方法</w:t>
      </w:r>
    </w:p>
    <w:p w:rsidR="002F2273" w:rsidRDefault="00E5795D">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2F2273" w:rsidRDefault="00E5795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2F2273" w:rsidRDefault="00E5795D">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2F2273" w:rsidRDefault="00E5795D">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2F2273" w:rsidRDefault="00E5795D">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2F2273" w:rsidRDefault="00E5795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2F2273" w:rsidRDefault="00E5795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2F2273" w:rsidRDefault="00E5795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F2273" w:rsidRDefault="00E5795D">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2F2273" w:rsidRDefault="00E5795D">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2F2273" w:rsidRDefault="00E5795D">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2F2273" w:rsidRDefault="00E5795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2F2273" w:rsidRDefault="00E5795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2F2273" w:rsidRDefault="00E5795D">
      <w:pPr>
        <w:pStyle w:val="a7"/>
        <w:spacing w:line="360" w:lineRule="auto"/>
        <w:ind w:firstLineChars="200" w:firstLine="420"/>
        <w:contextualSpacing/>
        <w:rPr>
          <w:rFonts w:ascii="ˎ̥" w:hAnsi="ˎ̥"/>
          <w:color w:val="FF0000"/>
        </w:rPr>
      </w:pPr>
      <w:r>
        <w:rPr>
          <w:rFonts w:asciiTheme="minorEastAsia" w:eastAsiaTheme="minorEastAsia" w:hAnsiTheme="minorEastAsia" w:cs="仿宋_GB2312" w:hint="eastAsia"/>
          <w:sz w:val="21"/>
          <w:szCs w:val="21"/>
          <w:lang w:val="zh-CN"/>
        </w:rPr>
        <w:t>1）</w:t>
      </w:r>
      <w:r>
        <w:rPr>
          <w:rFonts w:ascii="ˎ̥" w:hAnsi="ˎ̥" w:hint="eastAsia"/>
          <w:color w:val="FF0000"/>
          <w:sz w:val="21"/>
          <w:szCs w:val="21"/>
        </w:rPr>
        <w:t>如果本项目非专门面向中小企业采购，对</w:t>
      </w:r>
      <w:r>
        <w:rPr>
          <w:rFonts w:ascii="ˎ̥" w:hAnsi="ˎ̥"/>
          <w:color w:val="FF0000"/>
          <w:sz w:val="21"/>
          <w:szCs w:val="21"/>
        </w:rPr>
        <w:t>符合</w:t>
      </w:r>
      <w:r>
        <w:rPr>
          <w:rFonts w:ascii="ˎ̥" w:hAnsi="ˎ̥" w:hint="eastAsia"/>
          <w:color w:val="FF0000"/>
          <w:sz w:val="21"/>
          <w:szCs w:val="21"/>
        </w:rPr>
        <w:t>《政府采购促进中小企业发展管理办法》</w:t>
      </w:r>
      <w:r>
        <w:rPr>
          <w:rFonts w:ascii="ˎ̥" w:hAnsi="ˎ̥" w:hint="eastAsia"/>
          <w:color w:val="FF0000"/>
          <w:sz w:val="21"/>
          <w:szCs w:val="21"/>
        </w:rPr>
        <w:t>(</w:t>
      </w:r>
      <w:r>
        <w:rPr>
          <w:rFonts w:ascii="ˎ̥" w:hAnsi="ˎ̥" w:hint="eastAsia"/>
          <w:color w:val="FF0000"/>
          <w:sz w:val="21"/>
          <w:szCs w:val="21"/>
        </w:rPr>
        <w:t>财库〔</w:t>
      </w:r>
      <w:r>
        <w:rPr>
          <w:rFonts w:ascii="ˎ̥" w:hAnsi="ˎ̥" w:hint="eastAsia"/>
          <w:color w:val="FF0000"/>
          <w:sz w:val="21"/>
          <w:szCs w:val="21"/>
        </w:rPr>
        <w:t>2020</w:t>
      </w:r>
      <w:r>
        <w:rPr>
          <w:rFonts w:ascii="ˎ̥" w:hAnsi="ˎ̥" w:hint="eastAsia"/>
          <w:color w:val="FF0000"/>
          <w:sz w:val="21"/>
          <w:szCs w:val="21"/>
        </w:rPr>
        <w:t>〕</w:t>
      </w:r>
      <w:r>
        <w:rPr>
          <w:rFonts w:ascii="ˎ̥" w:hAnsi="ˎ̥" w:hint="eastAsia"/>
          <w:color w:val="FF0000"/>
          <w:sz w:val="21"/>
          <w:szCs w:val="21"/>
        </w:rPr>
        <w:t>46</w:t>
      </w:r>
      <w:r>
        <w:rPr>
          <w:rFonts w:ascii="ˎ̥" w:hAnsi="ˎ̥" w:hint="eastAsia"/>
          <w:color w:val="FF0000"/>
          <w:sz w:val="21"/>
          <w:szCs w:val="21"/>
        </w:rPr>
        <w:t>号</w:t>
      </w:r>
      <w:r>
        <w:rPr>
          <w:rFonts w:ascii="ˎ̥" w:hAnsi="ˎ̥"/>
          <w:color w:val="FF0000"/>
          <w:sz w:val="21"/>
          <w:szCs w:val="21"/>
        </w:rPr>
        <w:t>规定的小微企业报价</w:t>
      </w:r>
      <w:r>
        <w:rPr>
          <w:rFonts w:ascii="ˎ̥" w:hAnsi="ˎ̥" w:hint="eastAsia"/>
          <w:color w:val="FF0000"/>
          <w:sz w:val="21"/>
          <w:szCs w:val="21"/>
        </w:rPr>
        <w:t>给予</w:t>
      </w:r>
      <w:r>
        <w:rPr>
          <w:rFonts w:ascii="ˎ̥" w:hAnsi="ˎ̥" w:hint="eastAsia"/>
          <w:color w:val="FF0000"/>
          <w:sz w:val="21"/>
          <w:szCs w:val="21"/>
        </w:rPr>
        <w:t>6%</w:t>
      </w:r>
      <w:r>
        <w:rPr>
          <w:rFonts w:ascii="ˎ̥" w:hAnsi="ˎ̥" w:hint="eastAsia"/>
          <w:color w:val="FF0000"/>
          <w:sz w:val="21"/>
          <w:szCs w:val="21"/>
        </w:rPr>
        <w:t>的扣除，用扣除后的价格参与评审。</w:t>
      </w:r>
      <w:r>
        <w:rPr>
          <w:rFonts w:ascii="ˎ̥" w:hAnsi="ˎ̥"/>
          <w:color w:val="FF0000"/>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w:t>
      </w:r>
      <w:r>
        <w:rPr>
          <w:rFonts w:ascii="ˎ̥" w:hAnsi="ˎ̥"/>
          <w:color w:val="FF0000"/>
          <w:sz w:val="21"/>
          <w:szCs w:val="21"/>
        </w:rPr>
        <w:lastRenderedPageBreak/>
        <w:t>份额占到合同总金额</w:t>
      </w:r>
      <w:r>
        <w:rPr>
          <w:rFonts w:ascii="ˎ̥" w:hAnsi="ˎ̥"/>
          <w:color w:val="FF0000"/>
          <w:sz w:val="21"/>
          <w:szCs w:val="21"/>
        </w:rPr>
        <w:t xml:space="preserve"> 30%</w:t>
      </w:r>
      <w:r>
        <w:rPr>
          <w:rFonts w:ascii="ˎ̥" w:hAnsi="ˎ̥"/>
          <w:color w:val="FF0000"/>
          <w:sz w:val="21"/>
          <w:szCs w:val="21"/>
        </w:rPr>
        <w:t>以上的，对联合体或者大中型企业的报价给予</w:t>
      </w:r>
      <w:r>
        <w:rPr>
          <w:rFonts w:ascii="ˎ̥" w:hAnsi="ˎ̥"/>
          <w:color w:val="FF0000"/>
          <w:sz w:val="21"/>
          <w:szCs w:val="21"/>
        </w:rPr>
        <w:t>2%</w:t>
      </w:r>
      <w:r>
        <w:rPr>
          <w:rFonts w:ascii="ˎ̥" w:hAnsi="ˎ̥"/>
          <w:color w:val="FF0000"/>
          <w:sz w:val="21"/>
          <w:szCs w:val="21"/>
        </w:rPr>
        <w:t>的扣除，用扣除后的价格参加评审。组成联合体或者接受分包的小微企业与联合体内其他企业、分包企业之间存在直接控股、管理关系的，不享受价格扣除优惠政策。</w:t>
      </w:r>
      <w:r>
        <w:rPr>
          <w:rFonts w:ascii="ˎ̥" w:hAnsi="ˎ̥" w:hint="eastAsia"/>
          <w:color w:val="FF0000"/>
          <w:sz w:val="21"/>
          <w:szCs w:val="21"/>
        </w:rPr>
        <w:t>按照本次采购标的所属行业的划型标准，符合条件的中小企业应按照招标文件格式要求提供《中小企业声明函》，</w:t>
      </w:r>
      <w:r>
        <w:rPr>
          <w:rFonts w:ascii="ˎ̥" w:hAnsi="ˎ̥"/>
          <w:color w:val="FF0000"/>
          <w:sz w:val="21"/>
          <w:szCs w:val="21"/>
        </w:rPr>
        <w:t>否则不得享受相关中小企业扶持政策。</w:t>
      </w:r>
    </w:p>
    <w:p w:rsidR="002F2273" w:rsidRDefault="00E5795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2F2273" w:rsidRDefault="00E5795D">
      <w:pPr>
        <w:spacing w:line="360" w:lineRule="auto"/>
        <w:ind w:firstLineChars="200" w:firstLine="420"/>
        <w:contextualSpacing/>
        <w:rPr>
          <w:rFonts w:asciiTheme="minorEastAsia" w:hAnsiTheme="minorEastAsia" w:cs="仿宋_GB2312"/>
          <w:color w:val="FF0000"/>
          <w:szCs w:val="21"/>
          <w:lang w:val="zh-CN"/>
        </w:rPr>
      </w:pPr>
      <w:r>
        <w:rPr>
          <w:rFonts w:asciiTheme="minorEastAsia" w:hAnsiTheme="minorEastAsia" w:cs="仿宋_GB2312" w:hint="eastAsia"/>
          <w:color w:val="FF0000"/>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2F2273" w:rsidRDefault="00E5795D">
      <w:pPr>
        <w:pStyle w:val="a7"/>
        <w:spacing w:line="360" w:lineRule="auto"/>
        <w:ind w:firstLineChars="200" w:firstLine="420"/>
        <w:contextualSpacing/>
        <w:rPr>
          <w:rFonts w:asciiTheme="minorEastAsia" w:eastAsiaTheme="minorEastAsia" w:hAnsiTheme="minorEastAsia"/>
          <w:color w:val="FF0000"/>
          <w:sz w:val="21"/>
          <w:szCs w:val="21"/>
        </w:rPr>
      </w:pPr>
      <w:r>
        <w:rPr>
          <w:rFonts w:asciiTheme="minorEastAsia" w:eastAsiaTheme="minorEastAsia" w:hAnsiTheme="minorEastAsia" w:cs="仿宋_GB2312" w:hint="eastAsia"/>
          <w:color w:val="FF0000"/>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FF0000"/>
          <w:sz w:val="21"/>
          <w:szCs w:val="21"/>
        </w:rPr>
        <w:t>残疾人福利性单位属于小型、微型企业的，不重复享受政策。</w:t>
      </w:r>
    </w:p>
    <w:p w:rsidR="002F2273" w:rsidRDefault="00E5795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2F2273" w:rsidRDefault="00E5795D">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2F2273" w:rsidRDefault="00E5795D">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2F2273" w:rsidRDefault="00E5795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（3）强制采购节能产品和优先采购节能产品、优先采购环保产品</w:t>
      </w:r>
    </w:p>
    <w:p w:rsidR="002F2273" w:rsidRDefault="00E5795D">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w:t>
      </w:r>
      <w:r>
        <w:rPr>
          <w:rFonts w:asciiTheme="minorEastAsia" w:eastAsiaTheme="minorEastAsia" w:hAnsiTheme="minorEastAsia" w:cs="仿宋_GB2312" w:hint="eastAsia"/>
          <w:sz w:val="21"/>
          <w:szCs w:val="21"/>
          <w:lang w:val="zh-CN"/>
        </w:rPr>
        <w:lastRenderedPageBreak/>
        <w:t>则将承担其投标被视为非实质性响应投标的风险。</w:t>
      </w:r>
    </w:p>
    <w:p w:rsidR="002F2273" w:rsidRDefault="00E5795D">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2F2273" w:rsidRDefault="00E5795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2F2273" w:rsidRDefault="00E5795D">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（4）关于强制性产品认证</w:t>
      </w:r>
    </w:p>
    <w:p w:rsidR="002F2273" w:rsidRDefault="00E5795D">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2F2273" w:rsidRDefault="00E5795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2F2273" w:rsidRDefault="00E5795D">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2F2273" w:rsidRDefault="00E5795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2F2273" w:rsidRDefault="00E5795D">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2F2273" w:rsidRDefault="00E5795D">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（5）支持脱贫攻坚（物业服务项目）</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2F2273" w:rsidRDefault="00E5795D">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（6）投标无效情形</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2）符合性审查资料未按招标文件要求签署、盖章的；</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2F2273" w:rsidRDefault="00E5795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2F2273" w:rsidRDefault="00E5795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（7）评标标准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7"/>
        <w:gridCol w:w="7655"/>
      </w:tblGrid>
      <w:tr w:rsidR="00CB2F74" w:rsidTr="00421D63">
        <w:trPr>
          <w:trHeight w:val="90"/>
        </w:trPr>
        <w:tc>
          <w:tcPr>
            <w:tcW w:w="9072" w:type="dxa"/>
            <w:gridSpan w:val="2"/>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tcPr>
          <w:p w:rsidR="00CB2F74" w:rsidRDefault="00CB2F74" w:rsidP="00421D63">
            <w:pPr>
              <w:jc w:val="center"/>
            </w:pPr>
            <w:r>
              <w:rPr>
                <w:rFonts w:ascii="新宋体" w:eastAsia="新宋体" w:hAnsi="新宋体" w:cs="新宋体" w:hint="eastAsia"/>
                <w:color w:val="000000"/>
                <w:szCs w:val="21"/>
              </w:rPr>
              <w:t>价格分值：45分      商务部分：6分     技术部分：34分</w:t>
            </w:r>
            <w:r>
              <w:rPr>
                <w:rFonts w:hint="eastAsia"/>
              </w:rPr>
              <w:t xml:space="preserve">    </w:t>
            </w:r>
            <w:r>
              <w:rPr>
                <w:rFonts w:hint="eastAsia"/>
              </w:rPr>
              <w:t>售后服务：</w:t>
            </w:r>
            <w:r>
              <w:rPr>
                <w:rFonts w:hint="eastAsia"/>
              </w:rPr>
              <w:t>15</w:t>
            </w:r>
            <w:r>
              <w:rPr>
                <w:rFonts w:hint="eastAsia"/>
              </w:rPr>
              <w:t>分</w:t>
            </w:r>
          </w:p>
        </w:tc>
      </w:tr>
      <w:tr w:rsidR="00CB2F74" w:rsidTr="00421D63">
        <w:trPr>
          <w:trHeight w:val="90"/>
        </w:trPr>
        <w:tc>
          <w:tcPr>
            <w:tcW w:w="9072" w:type="dxa"/>
            <w:gridSpan w:val="2"/>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tcPr>
          <w:p w:rsidR="00CB2F74" w:rsidRDefault="00CB2F74" w:rsidP="00421D63">
            <w:pPr>
              <w:jc w:val="center"/>
              <w:rPr>
                <w:rFonts w:ascii="新宋体" w:eastAsia="新宋体" w:hAnsi="新宋体" w:cs="新宋体"/>
                <w:color w:val="000000"/>
                <w:szCs w:val="21"/>
              </w:rPr>
            </w:pPr>
            <w:r>
              <w:rPr>
                <w:rFonts w:ascii="宋体" w:hAnsi="宋体" w:cs="仿宋_GB2312" w:hint="eastAsia"/>
                <w:szCs w:val="21"/>
                <w:lang w:val="zh-CN"/>
              </w:rPr>
              <w:t>一、价格部分（满分</w:t>
            </w:r>
            <w:r>
              <w:rPr>
                <w:rFonts w:ascii="宋体" w:hAnsi="宋体" w:cs="仿宋_GB2312" w:hint="eastAsia"/>
                <w:szCs w:val="21"/>
              </w:rPr>
              <w:t>45</w:t>
            </w:r>
            <w:r>
              <w:rPr>
                <w:rFonts w:ascii="宋体" w:hAnsi="宋体" w:cs="仿宋_GB2312" w:hint="eastAsia"/>
                <w:szCs w:val="21"/>
                <w:lang w:val="zh-CN"/>
              </w:rPr>
              <w:t>分）</w:t>
            </w:r>
          </w:p>
        </w:tc>
      </w:tr>
      <w:tr w:rsidR="00CB2F74" w:rsidTr="00421D63">
        <w:trPr>
          <w:trHeight w:val="90"/>
        </w:trPr>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tcPr>
          <w:p w:rsidR="00CB2F74" w:rsidRDefault="00CB2F74" w:rsidP="00421D63">
            <w:pPr>
              <w:tabs>
                <w:tab w:val="left" w:pos="1260"/>
              </w:tabs>
              <w:autoSpaceDE w:val="0"/>
              <w:autoSpaceDN w:val="0"/>
              <w:spacing w:line="360" w:lineRule="auto"/>
              <w:rPr>
                <w:rFonts w:ascii="宋体" w:hAnsi="宋体" w:cs="仿宋_GB2312"/>
                <w:szCs w:val="21"/>
                <w:lang w:val="zh-CN"/>
              </w:rPr>
            </w:pPr>
            <w:r>
              <w:rPr>
                <w:rFonts w:ascii="宋体" w:hAnsi="宋体" w:cs="仿宋_GB2312" w:hint="eastAsia"/>
                <w:szCs w:val="21"/>
                <w:lang w:val="zh-CN"/>
              </w:rPr>
              <w:t>评分因素/分值</w:t>
            </w:r>
          </w:p>
        </w:tc>
        <w:tc>
          <w:tcPr>
            <w:tcW w:w="765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tcPr>
          <w:p w:rsidR="00CB2F74" w:rsidRDefault="00CB2F74" w:rsidP="00421D63">
            <w:pPr>
              <w:tabs>
                <w:tab w:val="left" w:pos="1260"/>
              </w:tabs>
              <w:autoSpaceDE w:val="0"/>
              <w:autoSpaceDN w:val="0"/>
              <w:spacing w:line="360" w:lineRule="auto"/>
              <w:jc w:val="center"/>
              <w:rPr>
                <w:rFonts w:ascii="宋体" w:hAnsi="宋体" w:cs="仿宋_GB2312"/>
                <w:szCs w:val="21"/>
                <w:lang w:val="zh-CN"/>
              </w:rPr>
            </w:pPr>
            <w:r>
              <w:rPr>
                <w:rFonts w:ascii="宋体" w:hAnsi="宋体" w:cs="仿宋_GB2312" w:hint="eastAsia"/>
                <w:szCs w:val="21"/>
                <w:lang w:val="zh-CN"/>
              </w:rPr>
              <w:t>评分标准</w:t>
            </w:r>
          </w:p>
        </w:tc>
      </w:tr>
      <w:tr w:rsidR="00CB2F74" w:rsidTr="00421D63">
        <w:trPr>
          <w:trHeight w:val="542"/>
        </w:trPr>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tcPr>
          <w:p w:rsidR="00CB2F74" w:rsidRDefault="00CB2F74" w:rsidP="00421D63">
            <w:pPr>
              <w:tabs>
                <w:tab w:val="left" w:pos="1260"/>
              </w:tabs>
              <w:autoSpaceDE w:val="0"/>
              <w:autoSpaceDN w:val="0"/>
              <w:spacing w:line="360" w:lineRule="auto"/>
              <w:ind w:firstLineChars="200" w:firstLine="420"/>
              <w:rPr>
                <w:rFonts w:ascii="宋体" w:hAnsi="宋体" w:cs="仿宋_GB2312"/>
                <w:szCs w:val="21"/>
                <w:lang w:val="zh-CN"/>
              </w:rPr>
            </w:pPr>
            <w:r>
              <w:rPr>
                <w:rFonts w:ascii="宋体" w:hAnsi="宋体" w:cs="仿宋_GB2312" w:hint="eastAsia"/>
                <w:szCs w:val="21"/>
                <w:lang w:val="zh-CN"/>
              </w:rPr>
              <w:t>投标报价</w:t>
            </w:r>
          </w:p>
          <w:p w:rsidR="00CB2F74" w:rsidRDefault="00CB2F74" w:rsidP="00421D63">
            <w:pPr>
              <w:tabs>
                <w:tab w:val="left" w:pos="1260"/>
              </w:tabs>
              <w:autoSpaceDE w:val="0"/>
              <w:autoSpaceDN w:val="0"/>
              <w:spacing w:line="360" w:lineRule="auto"/>
              <w:ind w:firstLineChars="200" w:firstLine="420"/>
              <w:rPr>
                <w:rFonts w:ascii="宋体" w:hAnsi="宋体" w:cs="仿宋_GB2312"/>
                <w:szCs w:val="21"/>
                <w:lang w:val="zh-CN"/>
              </w:rPr>
            </w:pPr>
            <w:r>
              <w:rPr>
                <w:rFonts w:ascii="宋体" w:hAnsi="宋体" w:cs="仿宋_GB2312" w:hint="eastAsia"/>
                <w:szCs w:val="21"/>
                <w:lang w:val="zh-CN"/>
              </w:rPr>
              <w:t>（</w:t>
            </w:r>
            <w:r>
              <w:rPr>
                <w:rFonts w:ascii="宋体" w:hAnsi="宋体" w:cs="仿宋_GB2312" w:hint="eastAsia"/>
                <w:szCs w:val="21"/>
              </w:rPr>
              <w:t>45</w:t>
            </w:r>
            <w:r>
              <w:rPr>
                <w:rFonts w:ascii="宋体" w:hAnsi="宋体" w:cs="仿宋_GB2312" w:hint="eastAsia"/>
                <w:szCs w:val="21"/>
                <w:lang w:val="zh-CN"/>
              </w:rPr>
              <w:t>分）</w:t>
            </w:r>
          </w:p>
        </w:tc>
        <w:tc>
          <w:tcPr>
            <w:tcW w:w="765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tcPr>
          <w:p w:rsidR="00CB2F74" w:rsidRDefault="00CB2F74" w:rsidP="00421D63">
            <w:pPr>
              <w:jc w:val="left"/>
              <w:rPr>
                <w:rFonts w:ascii="宋体" w:hAnsi="宋体"/>
                <w:color w:val="000000"/>
                <w:szCs w:val="21"/>
                <w:lang w:val="en-GB"/>
              </w:rPr>
            </w:pPr>
            <w:r>
              <w:rPr>
                <w:rFonts w:ascii="宋体" w:hAnsi="宋体" w:hint="eastAsia"/>
                <w:color w:val="000000"/>
                <w:szCs w:val="21"/>
                <w:lang w:val="en-GB"/>
              </w:rPr>
              <w:t>投标报价得分采用低价优先法计算，即满足招标文件要求且投标价格最低的投标报价为评标基准价，其价格分为满分。其他投标人的价格分统一按照下列公式计算：</w:t>
            </w:r>
          </w:p>
          <w:p w:rsidR="00CB2F74" w:rsidRDefault="00CB2F74" w:rsidP="00421D63">
            <w:pPr>
              <w:jc w:val="left"/>
              <w:rPr>
                <w:rFonts w:ascii="宋体" w:eastAsia="宋体" w:hAnsi="宋体"/>
                <w:color w:val="000000"/>
                <w:szCs w:val="21"/>
                <w:lang w:val="en-GB"/>
              </w:rPr>
            </w:pPr>
            <w:r>
              <w:rPr>
                <w:rFonts w:ascii="宋体" w:hAnsi="宋体" w:hint="eastAsia"/>
                <w:color w:val="000000"/>
                <w:szCs w:val="21"/>
                <w:lang w:val="en-GB"/>
              </w:rPr>
              <w:t>投标报价得分=（评标基准价/投标报价）×</w:t>
            </w:r>
            <w:r>
              <w:rPr>
                <w:rFonts w:ascii="宋体" w:hAnsi="宋体" w:hint="eastAsia"/>
                <w:color w:val="000000"/>
                <w:szCs w:val="21"/>
              </w:rPr>
              <w:t>45</w:t>
            </w:r>
          </w:p>
          <w:p w:rsidR="00CB2F74" w:rsidRDefault="00CB2F74" w:rsidP="00421D63">
            <w:pPr>
              <w:tabs>
                <w:tab w:val="left" w:pos="1260"/>
              </w:tabs>
              <w:autoSpaceDE w:val="0"/>
              <w:autoSpaceDN w:val="0"/>
              <w:spacing w:line="360" w:lineRule="auto"/>
              <w:rPr>
                <w:rFonts w:ascii="宋体" w:hAnsi="宋体" w:cs="仿宋_GB2312"/>
                <w:szCs w:val="21"/>
                <w:lang w:val="zh-CN"/>
              </w:rPr>
            </w:pPr>
            <w:r>
              <w:rPr>
                <w:rFonts w:ascii="宋体" w:hAnsi="宋体" w:hint="eastAsia"/>
                <w:color w:val="000000"/>
                <w:szCs w:val="21"/>
                <w:lang w:val="en-GB"/>
              </w:rPr>
              <w:t>计算按四舍五入法则,保留小数点后两位。</w:t>
            </w:r>
          </w:p>
        </w:tc>
      </w:tr>
      <w:tr w:rsidR="00CB2F74" w:rsidTr="00421D63">
        <w:trPr>
          <w:trHeight w:val="383"/>
        </w:trPr>
        <w:tc>
          <w:tcPr>
            <w:tcW w:w="9072" w:type="dxa"/>
            <w:gridSpan w:val="2"/>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tcPr>
          <w:p w:rsidR="00CB2F74" w:rsidRDefault="00CB2F74" w:rsidP="00421D63">
            <w:pPr>
              <w:tabs>
                <w:tab w:val="left" w:pos="1260"/>
              </w:tabs>
              <w:autoSpaceDE w:val="0"/>
              <w:autoSpaceDN w:val="0"/>
              <w:spacing w:line="360" w:lineRule="auto"/>
              <w:ind w:firstLineChars="1500" w:firstLine="3150"/>
              <w:rPr>
                <w:rFonts w:ascii="宋体" w:hAnsi="宋体" w:cs="仿宋_GB2312"/>
                <w:szCs w:val="21"/>
                <w:lang w:val="zh-CN"/>
              </w:rPr>
            </w:pPr>
            <w:r>
              <w:rPr>
                <w:rFonts w:ascii="宋体" w:hAnsi="宋体" w:cs="仿宋_GB2312" w:hint="eastAsia"/>
                <w:szCs w:val="21"/>
                <w:lang w:val="zh-CN"/>
              </w:rPr>
              <w:t>二、商务部分（满分</w:t>
            </w:r>
            <w:r>
              <w:rPr>
                <w:rFonts w:ascii="宋体" w:hAnsi="宋体" w:cs="仿宋_GB2312" w:hint="eastAsia"/>
                <w:szCs w:val="21"/>
              </w:rPr>
              <w:t>6</w:t>
            </w:r>
            <w:r>
              <w:rPr>
                <w:rFonts w:ascii="宋体" w:hAnsi="宋体" w:cs="仿宋_GB2312" w:hint="eastAsia"/>
                <w:szCs w:val="21"/>
                <w:lang w:val="zh-CN"/>
              </w:rPr>
              <w:t>分）</w:t>
            </w:r>
          </w:p>
        </w:tc>
      </w:tr>
      <w:tr w:rsidR="00CB2F74" w:rsidTr="00421D63">
        <w:trPr>
          <w:trHeight w:val="1083"/>
        </w:trPr>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tcPr>
          <w:p w:rsidR="00CB2F74" w:rsidRDefault="00CB2F74" w:rsidP="00421D63">
            <w:pPr>
              <w:tabs>
                <w:tab w:val="left" w:pos="1260"/>
              </w:tabs>
              <w:autoSpaceDE w:val="0"/>
              <w:autoSpaceDN w:val="0"/>
              <w:spacing w:line="360" w:lineRule="auto"/>
              <w:jc w:val="center"/>
              <w:rPr>
                <w:rFonts w:ascii="宋体" w:hAnsi="宋体" w:cs="仿宋_GB2312"/>
                <w:szCs w:val="21"/>
                <w:lang w:val="zh-CN"/>
              </w:rPr>
            </w:pPr>
            <w:r>
              <w:rPr>
                <w:rFonts w:ascii="宋体" w:hAnsi="宋体" w:cs="仿宋_GB2312"/>
                <w:szCs w:val="21"/>
                <w:lang w:val="zh-CN"/>
              </w:rPr>
              <w:t>业绩（</w:t>
            </w:r>
            <w:r>
              <w:rPr>
                <w:rFonts w:ascii="宋体" w:hAnsi="宋体" w:cs="仿宋_GB2312" w:hint="eastAsia"/>
                <w:szCs w:val="21"/>
                <w:lang w:val="zh-CN"/>
              </w:rPr>
              <w:t>6分</w:t>
            </w:r>
            <w:r>
              <w:rPr>
                <w:rFonts w:ascii="宋体" w:hAnsi="宋体" w:cs="仿宋_GB2312"/>
                <w:szCs w:val="21"/>
                <w:lang w:val="zh-CN"/>
              </w:rPr>
              <w:t>）</w:t>
            </w:r>
          </w:p>
        </w:tc>
        <w:tc>
          <w:tcPr>
            <w:tcW w:w="765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tcPr>
          <w:p w:rsidR="00CB2F74" w:rsidRDefault="00CB2F74" w:rsidP="00421D63">
            <w:pPr>
              <w:tabs>
                <w:tab w:val="left" w:pos="1260"/>
              </w:tabs>
              <w:autoSpaceDE w:val="0"/>
              <w:autoSpaceDN w:val="0"/>
              <w:spacing w:line="360" w:lineRule="auto"/>
              <w:rPr>
                <w:rFonts w:ascii="宋体" w:hAnsi="宋体" w:cs="仿宋_GB2312"/>
                <w:szCs w:val="21"/>
                <w:lang w:val="zh-CN"/>
              </w:rPr>
            </w:pPr>
            <w:r>
              <w:rPr>
                <w:rFonts w:ascii="宋体" w:hAnsi="宋体" w:cs="仿宋_GB2312"/>
                <w:szCs w:val="21"/>
                <w:lang w:val="zh-CN"/>
              </w:rPr>
              <w:t>提供</w:t>
            </w:r>
            <w:r>
              <w:rPr>
                <w:rFonts w:ascii="宋体" w:hAnsi="宋体" w:cs="仿宋_GB2312" w:hint="eastAsia"/>
                <w:szCs w:val="21"/>
                <w:lang w:val="zh-CN"/>
              </w:rPr>
              <w:t>2019年1月1日以来类似项目业绩，（</w:t>
            </w:r>
            <w:r>
              <w:rPr>
                <w:rFonts w:ascii="新宋体" w:eastAsia="新宋体" w:hAnsi="新宋体" w:cs="新宋体" w:hint="eastAsia"/>
                <w:color w:val="000000"/>
                <w:szCs w:val="21"/>
              </w:rPr>
              <w:t>提供合同、成交（中标）通知书、验收报告</w:t>
            </w:r>
            <w:r>
              <w:rPr>
                <w:rFonts w:ascii="新宋体" w:eastAsia="新宋体" w:hAnsi="新宋体" w:cs="新宋体"/>
                <w:color w:val="000000"/>
                <w:szCs w:val="21"/>
              </w:rPr>
              <w:t>）</w:t>
            </w:r>
            <w:r>
              <w:rPr>
                <w:rFonts w:ascii="新宋体" w:eastAsia="新宋体" w:hAnsi="新宋体" w:cs="新宋体" w:hint="eastAsia"/>
                <w:color w:val="000000"/>
                <w:szCs w:val="21"/>
              </w:rPr>
              <w:t>每提供</w:t>
            </w:r>
            <w:r>
              <w:rPr>
                <w:rFonts w:ascii="新宋体" w:eastAsia="新宋体" w:hAnsi="新宋体" w:cs="新宋体"/>
                <w:color w:val="000000"/>
                <w:szCs w:val="21"/>
              </w:rPr>
              <w:t>1</w:t>
            </w:r>
            <w:r>
              <w:rPr>
                <w:rFonts w:ascii="新宋体" w:eastAsia="新宋体" w:hAnsi="新宋体" w:cs="新宋体" w:hint="eastAsia"/>
                <w:color w:val="000000"/>
                <w:szCs w:val="21"/>
              </w:rPr>
              <w:t>份得3分，满分6分。</w:t>
            </w:r>
          </w:p>
        </w:tc>
      </w:tr>
      <w:tr w:rsidR="00CB2F74" w:rsidTr="00421D63">
        <w:trPr>
          <w:trHeight w:val="384"/>
        </w:trPr>
        <w:tc>
          <w:tcPr>
            <w:tcW w:w="9072" w:type="dxa"/>
            <w:gridSpan w:val="2"/>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tcPr>
          <w:p w:rsidR="00CB2F74" w:rsidRDefault="00CB2F74" w:rsidP="00421D63">
            <w:pPr>
              <w:tabs>
                <w:tab w:val="left" w:pos="1260"/>
              </w:tabs>
              <w:autoSpaceDE w:val="0"/>
              <w:autoSpaceDN w:val="0"/>
              <w:spacing w:line="360" w:lineRule="auto"/>
              <w:ind w:firstLineChars="1400" w:firstLine="2940"/>
              <w:rPr>
                <w:rFonts w:ascii="宋体" w:hAnsi="宋体" w:cs="仿宋_GB2312"/>
                <w:szCs w:val="21"/>
                <w:lang w:val="zh-CN"/>
              </w:rPr>
            </w:pPr>
            <w:r>
              <w:rPr>
                <w:rFonts w:ascii="宋体" w:hAnsi="宋体" w:cs="仿宋_GB2312" w:hint="eastAsia"/>
                <w:szCs w:val="21"/>
                <w:lang w:val="zh-CN"/>
              </w:rPr>
              <w:t>三、技术部分（满分</w:t>
            </w:r>
            <w:r>
              <w:rPr>
                <w:rFonts w:ascii="宋体" w:hAnsi="宋体" w:cs="仿宋_GB2312" w:hint="eastAsia"/>
                <w:szCs w:val="21"/>
              </w:rPr>
              <w:t>34</w:t>
            </w:r>
            <w:r>
              <w:rPr>
                <w:rFonts w:ascii="宋体" w:hAnsi="宋体" w:cs="仿宋_GB2312" w:hint="eastAsia"/>
                <w:szCs w:val="21"/>
                <w:lang w:val="zh-CN"/>
              </w:rPr>
              <w:t>分）</w:t>
            </w:r>
          </w:p>
        </w:tc>
      </w:tr>
      <w:tr w:rsidR="00CB2F74" w:rsidTr="00421D63">
        <w:trPr>
          <w:trHeight w:val="90"/>
        </w:trPr>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tcPr>
          <w:p w:rsidR="00CB2F74" w:rsidRDefault="00CB2F74" w:rsidP="00421D63">
            <w:pPr>
              <w:tabs>
                <w:tab w:val="left" w:pos="1260"/>
              </w:tabs>
              <w:autoSpaceDE w:val="0"/>
              <w:autoSpaceDN w:val="0"/>
              <w:spacing w:line="360" w:lineRule="auto"/>
              <w:ind w:firstLineChars="50" w:firstLine="105"/>
              <w:rPr>
                <w:rFonts w:ascii="宋体" w:hAnsi="宋体" w:cs="仿宋_GB2312"/>
                <w:szCs w:val="21"/>
                <w:lang w:val="zh-CN"/>
              </w:rPr>
            </w:pPr>
          </w:p>
          <w:p w:rsidR="00CB2F74" w:rsidRDefault="00CB2F74" w:rsidP="00421D63">
            <w:pPr>
              <w:tabs>
                <w:tab w:val="left" w:pos="1260"/>
              </w:tabs>
              <w:autoSpaceDE w:val="0"/>
              <w:autoSpaceDN w:val="0"/>
              <w:spacing w:line="360" w:lineRule="auto"/>
              <w:ind w:firstLineChars="50" w:firstLine="105"/>
              <w:rPr>
                <w:rFonts w:ascii="宋体" w:hAnsi="宋体" w:cs="仿宋_GB2312"/>
                <w:szCs w:val="21"/>
                <w:lang w:val="zh-CN"/>
              </w:rPr>
            </w:pPr>
          </w:p>
          <w:p w:rsidR="00CB2F74" w:rsidRDefault="00CB2F74" w:rsidP="00421D63">
            <w:pPr>
              <w:tabs>
                <w:tab w:val="left" w:pos="1260"/>
              </w:tabs>
              <w:autoSpaceDE w:val="0"/>
              <w:autoSpaceDN w:val="0"/>
              <w:spacing w:line="360" w:lineRule="auto"/>
              <w:ind w:firstLineChars="50" w:firstLine="105"/>
              <w:rPr>
                <w:rFonts w:ascii="宋体" w:hAnsi="宋体" w:cs="仿宋_GB2312"/>
                <w:szCs w:val="21"/>
                <w:lang w:val="zh-CN"/>
              </w:rPr>
            </w:pPr>
          </w:p>
          <w:p w:rsidR="00CB2F74" w:rsidRDefault="00CB2F74" w:rsidP="00421D63">
            <w:pPr>
              <w:tabs>
                <w:tab w:val="left" w:pos="1260"/>
              </w:tabs>
              <w:autoSpaceDE w:val="0"/>
              <w:autoSpaceDN w:val="0"/>
              <w:spacing w:line="360" w:lineRule="auto"/>
              <w:ind w:firstLineChars="50" w:firstLine="105"/>
              <w:rPr>
                <w:rFonts w:ascii="宋体" w:hAnsi="宋体" w:cs="仿宋_GB2312"/>
                <w:szCs w:val="21"/>
                <w:lang w:val="zh-CN"/>
              </w:rPr>
            </w:pPr>
          </w:p>
          <w:p w:rsidR="00CB2F74" w:rsidRDefault="00CB2F74" w:rsidP="00421D63">
            <w:pPr>
              <w:tabs>
                <w:tab w:val="left" w:pos="1260"/>
              </w:tabs>
              <w:autoSpaceDE w:val="0"/>
              <w:autoSpaceDN w:val="0"/>
              <w:spacing w:line="360" w:lineRule="auto"/>
              <w:ind w:firstLineChars="50" w:firstLine="105"/>
              <w:rPr>
                <w:rFonts w:ascii="宋体" w:hAnsi="宋体" w:cs="仿宋_GB2312"/>
                <w:szCs w:val="21"/>
                <w:lang w:val="zh-CN"/>
              </w:rPr>
            </w:pPr>
            <w:r>
              <w:rPr>
                <w:rFonts w:ascii="宋体" w:hAnsi="宋体" w:cs="仿宋_GB2312" w:hint="eastAsia"/>
                <w:szCs w:val="21"/>
                <w:lang w:val="zh-CN"/>
              </w:rPr>
              <w:t>技术指标</w:t>
            </w:r>
          </w:p>
          <w:p w:rsidR="00CB2F74" w:rsidRDefault="00CB2F74" w:rsidP="00421D63">
            <w:pPr>
              <w:tabs>
                <w:tab w:val="left" w:pos="1260"/>
              </w:tabs>
              <w:autoSpaceDE w:val="0"/>
              <w:autoSpaceDN w:val="0"/>
              <w:spacing w:line="360" w:lineRule="auto"/>
              <w:ind w:firstLineChars="50" w:firstLine="105"/>
              <w:rPr>
                <w:rFonts w:ascii="宋体" w:hAnsi="宋体" w:cs="仿宋_GB2312"/>
                <w:szCs w:val="21"/>
                <w:lang w:val="zh-CN"/>
              </w:rPr>
            </w:pPr>
            <w:r>
              <w:rPr>
                <w:rFonts w:ascii="宋体" w:hAnsi="宋体" w:cs="仿宋_GB2312" w:hint="eastAsia"/>
                <w:szCs w:val="21"/>
                <w:lang w:val="zh-CN"/>
              </w:rPr>
              <w:lastRenderedPageBreak/>
              <w:t>（</w:t>
            </w:r>
            <w:r>
              <w:rPr>
                <w:rFonts w:ascii="宋体" w:hAnsi="宋体" w:cs="仿宋_GB2312" w:hint="eastAsia"/>
                <w:szCs w:val="21"/>
              </w:rPr>
              <w:t>34</w:t>
            </w:r>
            <w:r>
              <w:rPr>
                <w:rFonts w:ascii="宋体" w:hAnsi="宋体" w:cs="仿宋_GB2312" w:hint="eastAsia"/>
                <w:szCs w:val="21"/>
                <w:lang w:val="zh-CN"/>
              </w:rPr>
              <w:t>分）</w:t>
            </w:r>
          </w:p>
        </w:tc>
        <w:tc>
          <w:tcPr>
            <w:tcW w:w="765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tcPr>
          <w:p w:rsidR="00CB2F74" w:rsidRDefault="00CB2F74" w:rsidP="00421D63">
            <w:pPr>
              <w:jc w:val="left"/>
              <w:rPr>
                <w:rFonts w:ascii="宋体" w:hAnsi="宋体"/>
                <w:color w:val="000000"/>
                <w:szCs w:val="21"/>
                <w:lang w:val="en-GB"/>
              </w:rPr>
            </w:pPr>
            <w:r>
              <w:rPr>
                <w:rFonts w:ascii="宋体" w:hAnsi="宋体" w:hint="eastAsia"/>
                <w:szCs w:val="21"/>
                <w:lang w:val="en-GB"/>
              </w:rPr>
              <w:lastRenderedPageBreak/>
              <w:t>1.加★项为产品重要的参数指标，需提供带有CNAS、CMA认可的权威实验室出具的检测报告复印件并加盖厂家公章，每满足一项得2分，满分20分。不提供不得分</w:t>
            </w:r>
          </w:p>
          <w:p w:rsidR="00CB2F74" w:rsidRDefault="00CB2F74" w:rsidP="00421D63">
            <w:pPr>
              <w:jc w:val="left"/>
              <w:rPr>
                <w:rFonts w:ascii="宋体" w:hAnsi="宋体"/>
                <w:color w:val="000000"/>
                <w:szCs w:val="21"/>
                <w:lang w:val="en-GB"/>
              </w:rPr>
            </w:pPr>
            <w:r>
              <w:rPr>
                <w:rFonts w:ascii="宋体" w:hAnsi="宋体" w:hint="eastAsia"/>
                <w:color w:val="000000"/>
                <w:szCs w:val="21"/>
                <w:lang w:val="en-GB"/>
              </w:rPr>
              <w:t>2、智能交互教学触控一体机制造商获得中国信息安全测评中心颁发的技术支撑单位等级证书一级证书的得</w:t>
            </w:r>
            <w:r>
              <w:rPr>
                <w:rFonts w:ascii="宋体" w:hAnsi="宋体" w:hint="eastAsia"/>
                <w:color w:val="000000"/>
                <w:szCs w:val="21"/>
              </w:rPr>
              <w:t>3</w:t>
            </w:r>
            <w:r>
              <w:rPr>
                <w:rFonts w:ascii="宋体" w:hAnsi="宋体" w:hint="eastAsia"/>
                <w:color w:val="000000"/>
                <w:szCs w:val="21"/>
                <w:lang w:val="en-GB"/>
              </w:rPr>
              <w:t>分，二级证书的得</w:t>
            </w:r>
            <w:r>
              <w:rPr>
                <w:rFonts w:ascii="宋体" w:hAnsi="宋体" w:hint="eastAsia"/>
                <w:color w:val="000000"/>
                <w:szCs w:val="21"/>
              </w:rPr>
              <w:t>2</w:t>
            </w:r>
            <w:r>
              <w:rPr>
                <w:rFonts w:ascii="宋体" w:hAnsi="宋体" w:hint="eastAsia"/>
                <w:color w:val="000000"/>
                <w:szCs w:val="21"/>
                <w:lang w:val="en-GB"/>
              </w:rPr>
              <w:t>分，三级证书的得1分。（提供资质复印件加盖生产厂家公章）</w:t>
            </w:r>
          </w:p>
          <w:p w:rsidR="00CB2F74" w:rsidRDefault="00CB2F74" w:rsidP="00421D63">
            <w:pPr>
              <w:jc w:val="left"/>
              <w:rPr>
                <w:rFonts w:ascii="宋体" w:hAnsi="宋体"/>
                <w:color w:val="000000"/>
                <w:szCs w:val="21"/>
                <w:lang w:val="en-GB"/>
              </w:rPr>
            </w:pPr>
            <w:r>
              <w:rPr>
                <w:rFonts w:ascii="宋体" w:hAnsi="宋体" w:hint="eastAsia"/>
                <w:color w:val="000000"/>
                <w:szCs w:val="21"/>
                <w:lang w:val="en-GB"/>
              </w:rPr>
              <w:t>3、所投展台产品厂家提供“教学助理软件著作权证书及软件产品登记证书”、“备授课软件著作权证书”、“微课制做应用软件著作权证书”得</w:t>
            </w:r>
            <w:r>
              <w:rPr>
                <w:rFonts w:ascii="宋体" w:hAnsi="宋体" w:hint="eastAsia"/>
                <w:color w:val="000000"/>
                <w:szCs w:val="21"/>
              </w:rPr>
              <w:t>3</w:t>
            </w:r>
            <w:r>
              <w:rPr>
                <w:rFonts w:ascii="宋体" w:hAnsi="宋体" w:hint="eastAsia"/>
                <w:color w:val="000000"/>
                <w:szCs w:val="21"/>
                <w:lang w:val="en-GB"/>
              </w:rPr>
              <w:t>分。（提供资质复印件加</w:t>
            </w:r>
            <w:r>
              <w:rPr>
                <w:rFonts w:ascii="宋体" w:hAnsi="宋体" w:hint="eastAsia"/>
                <w:color w:val="000000"/>
                <w:szCs w:val="21"/>
                <w:lang w:val="en-GB"/>
              </w:rPr>
              <w:lastRenderedPageBreak/>
              <w:t>盖生产厂家公章）</w:t>
            </w:r>
          </w:p>
          <w:p w:rsidR="00CB2F74" w:rsidRDefault="00CB2F74" w:rsidP="00421D63">
            <w:pPr>
              <w:jc w:val="left"/>
              <w:rPr>
                <w:rFonts w:ascii="宋体" w:hAnsi="宋体"/>
                <w:color w:val="000000"/>
                <w:szCs w:val="21"/>
                <w:lang w:val="en-GB"/>
              </w:rPr>
            </w:pPr>
            <w:r>
              <w:rPr>
                <w:rFonts w:ascii="宋体" w:hAnsi="宋体" w:hint="eastAsia"/>
                <w:color w:val="000000"/>
                <w:szCs w:val="21"/>
                <w:lang w:val="en-GB"/>
              </w:rPr>
              <w:t>4、智能交互教学触控一体机制造商获得产品及平台开发体系认证达到CMMI5得</w:t>
            </w:r>
            <w:r>
              <w:rPr>
                <w:rFonts w:ascii="宋体" w:hAnsi="宋体" w:hint="eastAsia"/>
                <w:color w:val="000000"/>
                <w:szCs w:val="21"/>
              </w:rPr>
              <w:t>3</w:t>
            </w:r>
            <w:r>
              <w:rPr>
                <w:rFonts w:ascii="宋体" w:hAnsi="宋体" w:hint="eastAsia"/>
                <w:color w:val="000000"/>
                <w:szCs w:val="21"/>
                <w:lang w:val="en-GB"/>
              </w:rPr>
              <w:t>分，达到CMMI4得</w:t>
            </w:r>
            <w:r>
              <w:rPr>
                <w:rFonts w:ascii="宋体" w:hAnsi="宋体" w:hint="eastAsia"/>
                <w:color w:val="000000"/>
                <w:szCs w:val="21"/>
              </w:rPr>
              <w:t>2</w:t>
            </w:r>
            <w:r>
              <w:rPr>
                <w:rFonts w:ascii="宋体" w:hAnsi="宋体" w:hint="eastAsia"/>
                <w:color w:val="000000"/>
                <w:szCs w:val="21"/>
                <w:lang w:val="en-GB"/>
              </w:rPr>
              <w:t>分，达到CMMI3以下的得1分。（提供资质复印件加盖生产厂家公章）</w:t>
            </w:r>
          </w:p>
          <w:p w:rsidR="00CB2F74" w:rsidRDefault="00CB2F74" w:rsidP="00421D63">
            <w:pPr>
              <w:jc w:val="left"/>
              <w:rPr>
                <w:rFonts w:ascii="宋体" w:hAnsi="宋体"/>
                <w:color w:val="000000"/>
                <w:szCs w:val="21"/>
                <w:lang w:val="en-GB"/>
              </w:rPr>
            </w:pPr>
            <w:r>
              <w:rPr>
                <w:rFonts w:ascii="宋体" w:hAnsi="宋体" w:hint="eastAsia"/>
                <w:color w:val="000000"/>
                <w:szCs w:val="21"/>
                <w:lang w:val="en-GB"/>
              </w:rPr>
              <w:t>5.</w:t>
            </w:r>
            <w:r>
              <w:rPr>
                <w:rFonts w:ascii="宋体" w:hAnsi="宋体" w:hint="eastAsia"/>
                <w:color w:val="000000"/>
                <w:kern w:val="0"/>
                <w:szCs w:val="21"/>
              </w:rPr>
              <w:t xml:space="preserve"> 所投展台产品厂家的售后服务通过网络运维管理平台管控，具备功能：A、一键报修模块、知识库、工单追踪等，产品发生故障，老师可以通过手机扫描二维码进行报修；B、通过手机实时查看报修进度：包括客服联系时间，系统派单时间，工程师接单时间，完修时间以及用户对工程师的服务满意度进行评价等。C、运维后台支持通过地图查看报修分布图、报修设备类型、服务星级、报修列表以及报修受理的完成率等。满足得5分，缺项不得分</w:t>
            </w:r>
            <w:r>
              <w:rPr>
                <w:rFonts w:ascii="宋体" w:hAnsi="宋体" w:hint="eastAsia"/>
                <w:color w:val="000000"/>
                <w:szCs w:val="21"/>
                <w:lang w:val="en-GB"/>
              </w:rPr>
              <w:t>。（提供资质复印件加盖生产厂家公章）</w:t>
            </w:r>
          </w:p>
        </w:tc>
      </w:tr>
      <w:tr w:rsidR="00CB2F74" w:rsidTr="00421D63">
        <w:trPr>
          <w:trHeight w:val="566"/>
        </w:trPr>
        <w:tc>
          <w:tcPr>
            <w:tcW w:w="9072" w:type="dxa"/>
            <w:gridSpan w:val="2"/>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tcPr>
          <w:p w:rsidR="00CB2F74" w:rsidRDefault="00CB2F74" w:rsidP="00421D63">
            <w:pPr>
              <w:widowControl/>
              <w:spacing w:line="276" w:lineRule="auto"/>
              <w:ind w:firstLineChars="1800" w:firstLine="3780"/>
              <w:rPr>
                <w:rFonts w:ascii="宋体" w:hAnsi="宋体" w:cs="宋体"/>
                <w:bCs/>
                <w:kern w:val="0"/>
                <w:szCs w:val="21"/>
              </w:rPr>
            </w:pPr>
            <w:r>
              <w:rPr>
                <w:rFonts w:ascii="宋体" w:hAnsi="宋体" w:cs="宋体" w:hint="eastAsia"/>
                <w:bCs/>
                <w:kern w:val="0"/>
                <w:szCs w:val="21"/>
              </w:rPr>
              <w:lastRenderedPageBreak/>
              <w:t>四、售后服务   (满分15分)</w:t>
            </w:r>
          </w:p>
        </w:tc>
      </w:tr>
      <w:tr w:rsidR="00CB2F74" w:rsidTr="00421D63">
        <w:trPr>
          <w:trHeight w:val="684"/>
        </w:trPr>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tcPr>
          <w:p w:rsidR="00CB2F74" w:rsidRDefault="00CB2F74" w:rsidP="00421D63">
            <w:pPr>
              <w:tabs>
                <w:tab w:val="left" w:pos="1260"/>
              </w:tabs>
              <w:autoSpaceDE w:val="0"/>
              <w:autoSpaceDN w:val="0"/>
              <w:spacing w:line="360" w:lineRule="auto"/>
              <w:ind w:firstLineChars="200" w:firstLine="420"/>
              <w:jc w:val="center"/>
              <w:rPr>
                <w:rFonts w:ascii="宋体" w:hAnsi="宋体" w:cs="仿宋_GB2312"/>
                <w:szCs w:val="21"/>
                <w:lang w:val="zh-CN"/>
              </w:rPr>
            </w:pPr>
            <w:r>
              <w:rPr>
                <w:rFonts w:ascii="宋体" w:hAnsi="宋体" w:cs="仿宋_GB2312" w:hint="eastAsia"/>
                <w:szCs w:val="21"/>
                <w:lang w:val="zh-CN"/>
              </w:rPr>
              <w:t>服务承诺</w:t>
            </w:r>
          </w:p>
          <w:p w:rsidR="00CB2F74" w:rsidRDefault="00CB2F74" w:rsidP="00421D63">
            <w:pPr>
              <w:tabs>
                <w:tab w:val="left" w:pos="1260"/>
              </w:tabs>
              <w:autoSpaceDE w:val="0"/>
              <w:autoSpaceDN w:val="0"/>
              <w:spacing w:line="360" w:lineRule="auto"/>
              <w:ind w:firstLineChars="200" w:firstLine="420"/>
              <w:jc w:val="center"/>
              <w:rPr>
                <w:rFonts w:ascii="宋体" w:hAnsi="宋体" w:cs="仿宋_GB2312"/>
                <w:szCs w:val="21"/>
                <w:lang w:val="zh-CN"/>
              </w:rPr>
            </w:pPr>
            <w:r>
              <w:rPr>
                <w:rFonts w:ascii="宋体" w:hAnsi="宋体" w:cs="仿宋_GB2312" w:hint="eastAsia"/>
                <w:szCs w:val="21"/>
                <w:lang w:val="zh-CN"/>
              </w:rPr>
              <w:t>（1</w:t>
            </w:r>
            <w:r>
              <w:rPr>
                <w:rFonts w:ascii="宋体" w:hAnsi="宋体" w:cs="仿宋_GB2312" w:hint="eastAsia"/>
                <w:szCs w:val="21"/>
              </w:rPr>
              <w:t>5</w:t>
            </w:r>
            <w:r>
              <w:rPr>
                <w:rFonts w:ascii="宋体" w:hAnsi="宋体" w:cs="仿宋_GB2312" w:hint="eastAsia"/>
                <w:szCs w:val="21"/>
                <w:lang w:val="zh-CN"/>
              </w:rPr>
              <w:t>分）</w:t>
            </w:r>
          </w:p>
        </w:tc>
        <w:tc>
          <w:tcPr>
            <w:tcW w:w="765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tcPr>
          <w:p w:rsidR="00CB2F74" w:rsidRDefault="00CB2F74" w:rsidP="00421D63">
            <w:pPr>
              <w:widowControl/>
              <w:spacing w:line="276" w:lineRule="auto"/>
              <w:rPr>
                <w:rFonts w:ascii="宋体" w:hAnsi="宋体"/>
                <w:color w:val="000000"/>
                <w:szCs w:val="21"/>
                <w:lang w:val="en-GB"/>
              </w:rPr>
            </w:pPr>
            <w:r>
              <w:rPr>
                <w:rFonts w:ascii="宋体" w:hAnsi="宋体" w:cs="宋体" w:hint="eastAsia"/>
                <w:bCs/>
                <w:kern w:val="0"/>
                <w:szCs w:val="21"/>
              </w:rPr>
              <w:t>1、为保证售后服务质量和效率，所投壁挂式展台</w:t>
            </w:r>
            <w:r>
              <w:rPr>
                <w:rFonts w:ascii="宋体" w:hAnsi="宋体" w:cs="宋体" w:hint="eastAsia"/>
              </w:rPr>
              <w:t>具有</w:t>
            </w:r>
            <w:r>
              <w:rPr>
                <w:rFonts w:ascii="宋体" w:hAnsi="宋体" w:hint="eastAsia"/>
                <w:color w:val="000000"/>
                <w:kern w:val="0"/>
                <w:szCs w:val="21"/>
              </w:rPr>
              <w:t>中国产品质量管理中心颁发的《售后服务质量五星企业证书》</w:t>
            </w:r>
            <w:r>
              <w:rPr>
                <w:rFonts w:ascii="宋体" w:hAnsi="宋体" w:cs="宋体" w:hint="eastAsia"/>
                <w:sz w:val="20"/>
              </w:rPr>
              <w:t>得3分</w:t>
            </w:r>
            <w:r>
              <w:rPr>
                <w:rFonts w:ascii="宋体" w:hAnsi="宋体" w:cs="宋体" w:hint="eastAsia"/>
                <w:bCs/>
                <w:kern w:val="0"/>
                <w:szCs w:val="21"/>
              </w:rPr>
              <w:t>，没有不得分。</w:t>
            </w:r>
            <w:r>
              <w:rPr>
                <w:rFonts w:ascii="宋体" w:hAnsi="宋体" w:hint="eastAsia"/>
                <w:color w:val="000000"/>
                <w:szCs w:val="21"/>
                <w:lang w:val="en-GB"/>
              </w:rPr>
              <w:t>（提供资质复印件加盖生产厂家公章）</w:t>
            </w:r>
          </w:p>
          <w:p w:rsidR="00CB2F74" w:rsidRDefault="00CB2F74" w:rsidP="00421D63">
            <w:pPr>
              <w:widowControl/>
              <w:spacing w:line="276" w:lineRule="auto"/>
              <w:rPr>
                <w:rFonts w:ascii="宋体" w:hAnsi="宋体" w:cs="仿宋_GB2312"/>
                <w:szCs w:val="21"/>
                <w:lang w:val="zh-CN"/>
              </w:rPr>
            </w:pPr>
            <w:r>
              <w:rPr>
                <w:rFonts w:ascii="宋体" w:hAnsi="宋体" w:cs="仿宋_GB2312" w:hint="eastAsia"/>
                <w:szCs w:val="21"/>
                <w:lang w:val="zh-CN"/>
              </w:rPr>
              <w:t>2、针对本项目工期和质量要求，投标人提供的供货、安装、质量等措施，保质期内执行“三包”并能及时更换，并提供定期保养、维护、维修实施方案是否科学、合理、详尽、可行。优：</w:t>
            </w:r>
            <w:r>
              <w:rPr>
                <w:rFonts w:ascii="宋体" w:hAnsi="宋体" w:cs="仿宋_GB2312" w:hint="eastAsia"/>
                <w:szCs w:val="21"/>
              </w:rPr>
              <w:t>4</w:t>
            </w:r>
            <w:r>
              <w:rPr>
                <w:rFonts w:ascii="宋体" w:hAnsi="宋体" w:cs="仿宋_GB2312" w:hint="eastAsia"/>
                <w:szCs w:val="21"/>
                <w:lang w:val="zh-CN"/>
              </w:rPr>
              <w:t>-6分，一般1-</w:t>
            </w:r>
            <w:r>
              <w:rPr>
                <w:rFonts w:ascii="宋体" w:hAnsi="宋体" w:cs="仿宋_GB2312" w:hint="eastAsia"/>
                <w:szCs w:val="21"/>
              </w:rPr>
              <w:t>3</w:t>
            </w:r>
            <w:r>
              <w:rPr>
                <w:rFonts w:ascii="宋体" w:hAnsi="宋体" w:cs="仿宋_GB2312" w:hint="eastAsia"/>
                <w:szCs w:val="21"/>
                <w:lang w:val="zh-CN"/>
              </w:rPr>
              <w:t>分。</w:t>
            </w:r>
          </w:p>
          <w:p w:rsidR="00CB2F74" w:rsidRDefault="00CB2F74" w:rsidP="00421D63">
            <w:pPr>
              <w:tabs>
                <w:tab w:val="left" w:pos="1260"/>
              </w:tabs>
              <w:autoSpaceDE w:val="0"/>
              <w:autoSpaceDN w:val="0"/>
              <w:spacing w:line="360" w:lineRule="auto"/>
              <w:rPr>
                <w:rFonts w:ascii="宋体" w:hAnsi="宋体" w:cs="仿宋_GB2312"/>
                <w:szCs w:val="21"/>
                <w:lang w:val="zh-CN"/>
              </w:rPr>
            </w:pPr>
            <w:r>
              <w:rPr>
                <w:rFonts w:ascii="宋体" w:hAnsi="宋体" w:cs="仿宋_GB2312" w:hint="eastAsia"/>
                <w:szCs w:val="21"/>
                <w:lang w:val="zh-CN"/>
              </w:rPr>
              <w:t>3、负责为采购人培训操作人员，</w:t>
            </w:r>
            <w:r>
              <w:rPr>
                <w:rFonts w:ascii="新宋体" w:eastAsia="新宋体" w:hAnsi="新宋体" w:cs="新宋体" w:hint="eastAsia"/>
                <w:color w:val="000000"/>
                <w:szCs w:val="21"/>
              </w:rPr>
              <w:t>提供</w:t>
            </w:r>
            <w:r>
              <w:rPr>
                <w:rFonts w:ascii="新宋体" w:eastAsia="新宋体" w:hAnsi="新宋体" w:cs="新宋体"/>
                <w:color w:val="000000"/>
                <w:szCs w:val="21"/>
              </w:rPr>
              <w:t>24</w:t>
            </w:r>
            <w:r>
              <w:rPr>
                <w:rFonts w:ascii="新宋体" w:eastAsia="新宋体" w:hAnsi="新宋体" w:cs="新宋体" w:hint="eastAsia"/>
                <w:color w:val="000000"/>
                <w:szCs w:val="21"/>
              </w:rPr>
              <w:t>小时全天候服务的，且在</w:t>
            </w:r>
            <w:r>
              <w:rPr>
                <w:rFonts w:ascii="新宋体" w:eastAsia="新宋体" w:hAnsi="新宋体" w:cs="新宋体"/>
                <w:color w:val="000000"/>
                <w:szCs w:val="21"/>
              </w:rPr>
              <w:t>2</w:t>
            </w:r>
            <w:r>
              <w:rPr>
                <w:rFonts w:ascii="新宋体" w:eastAsia="新宋体" w:hAnsi="新宋体" w:cs="新宋体" w:hint="eastAsia"/>
                <w:color w:val="000000"/>
                <w:szCs w:val="21"/>
              </w:rPr>
              <w:t>小时内能提供现场技术支援，</w:t>
            </w:r>
            <w:r>
              <w:rPr>
                <w:rFonts w:ascii="宋体" w:hAnsi="宋体" w:cs="仿宋_GB2312" w:hint="eastAsia"/>
                <w:szCs w:val="21"/>
                <w:lang w:val="zh-CN"/>
              </w:rPr>
              <w:t>并有完整的培训方案，列出详细的培训内容、培训方式等说明并提供相应的安全质量保障措施。优：</w:t>
            </w:r>
            <w:r>
              <w:rPr>
                <w:rFonts w:ascii="宋体" w:hAnsi="宋体" w:cs="仿宋_GB2312" w:hint="eastAsia"/>
                <w:szCs w:val="21"/>
              </w:rPr>
              <w:t>4</w:t>
            </w:r>
            <w:r>
              <w:rPr>
                <w:rFonts w:ascii="宋体" w:hAnsi="宋体" w:cs="仿宋_GB2312" w:hint="eastAsia"/>
                <w:szCs w:val="21"/>
                <w:lang w:val="zh-CN"/>
              </w:rPr>
              <w:t>-6分，一般1-</w:t>
            </w:r>
            <w:r>
              <w:rPr>
                <w:rFonts w:ascii="宋体" w:hAnsi="宋体" w:cs="仿宋_GB2312" w:hint="eastAsia"/>
                <w:szCs w:val="21"/>
              </w:rPr>
              <w:t>3</w:t>
            </w:r>
            <w:r>
              <w:rPr>
                <w:rFonts w:ascii="宋体" w:hAnsi="宋体" w:cs="仿宋_GB2312" w:hint="eastAsia"/>
                <w:szCs w:val="21"/>
                <w:lang w:val="zh-CN"/>
              </w:rPr>
              <w:t>分。</w:t>
            </w:r>
          </w:p>
        </w:tc>
      </w:tr>
    </w:tbl>
    <w:p w:rsidR="002F2273" w:rsidRPr="00F56998" w:rsidRDefault="00E5795D">
      <w:pPr>
        <w:spacing w:line="360" w:lineRule="auto"/>
        <w:rPr>
          <w:rFonts w:asciiTheme="minorEastAsia" w:hAnsiTheme="minorEastAsia" w:cs="新宋体"/>
          <w:b/>
          <w:szCs w:val="21"/>
          <w:lang w:val="zh-CN"/>
        </w:rPr>
      </w:pPr>
      <w:r w:rsidRPr="00F56998">
        <w:rPr>
          <w:rFonts w:asciiTheme="minorEastAsia" w:hAnsiTheme="minorEastAsia" w:cs="新宋体"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823"/>
        <w:gridCol w:w="2552"/>
        <w:gridCol w:w="2835"/>
      </w:tblGrid>
      <w:tr w:rsidR="002F2273" w:rsidRPr="00F56998">
        <w:trPr>
          <w:trHeight w:val="557"/>
        </w:trPr>
        <w:tc>
          <w:tcPr>
            <w:tcW w:w="721" w:type="dxa"/>
            <w:vAlign w:val="center"/>
          </w:tcPr>
          <w:p w:rsidR="002F2273" w:rsidRPr="00F56998" w:rsidRDefault="00E5795D">
            <w:pPr>
              <w:jc w:val="center"/>
              <w:rPr>
                <w:rFonts w:asciiTheme="minorEastAsia" w:hAnsiTheme="minorEastAsia"/>
                <w:b/>
                <w:color w:val="000000"/>
                <w:szCs w:val="21"/>
                <w:lang w:val="en-GB"/>
              </w:rPr>
            </w:pPr>
            <w:r w:rsidRPr="00F56998">
              <w:rPr>
                <w:rFonts w:asciiTheme="minorEastAsia" w:hAnsiTheme="minorEastAsia" w:hint="eastAsia"/>
                <w:b/>
                <w:color w:val="000000"/>
                <w:szCs w:val="21"/>
                <w:lang w:val="en-GB"/>
              </w:rPr>
              <w:t>序号</w:t>
            </w:r>
          </w:p>
        </w:tc>
        <w:tc>
          <w:tcPr>
            <w:tcW w:w="2823" w:type="dxa"/>
            <w:vAlign w:val="center"/>
          </w:tcPr>
          <w:p w:rsidR="002F2273" w:rsidRPr="00F56998" w:rsidRDefault="00E5795D">
            <w:pPr>
              <w:jc w:val="center"/>
              <w:rPr>
                <w:rFonts w:asciiTheme="minorEastAsia" w:hAnsiTheme="minorEastAsia"/>
                <w:b/>
                <w:color w:val="000000"/>
                <w:szCs w:val="21"/>
                <w:lang w:val="en-GB"/>
              </w:rPr>
            </w:pPr>
            <w:r w:rsidRPr="00F56998">
              <w:rPr>
                <w:rFonts w:asciiTheme="minorEastAsia" w:hAnsiTheme="minorEastAsia" w:hint="eastAsia"/>
                <w:b/>
                <w:color w:val="000000"/>
                <w:szCs w:val="21"/>
                <w:lang w:val="en-GB"/>
              </w:rPr>
              <w:t>情形</w:t>
            </w:r>
          </w:p>
        </w:tc>
        <w:tc>
          <w:tcPr>
            <w:tcW w:w="2552" w:type="dxa"/>
            <w:vAlign w:val="center"/>
          </w:tcPr>
          <w:p w:rsidR="002F2273" w:rsidRPr="00F56998" w:rsidRDefault="00E5795D">
            <w:pPr>
              <w:jc w:val="center"/>
              <w:rPr>
                <w:rFonts w:asciiTheme="minorEastAsia" w:hAnsiTheme="minorEastAsia"/>
                <w:b/>
                <w:color w:val="000000"/>
                <w:szCs w:val="21"/>
                <w:lang w:val="en-GB"/>
              </w:rPr>
            </w:pPr>
            <w:r w:rsidRPr="00F56998">
              <w:rPr>
                <w:rFonts w:asciiTheme="minorEastAsia" w:hAnsiTheme="minorEastAsia" w:hint="eastAsia"/>
                <w:b/>
                <w:color w:val="000000"/>
                <w:szCs w:val="21"/>
              </w:rPr>
              <w:t>价格扣除</w:t>
            </w:r>
            <w:r w:rsidRPr="00F56998">
              <w:rPr>
                <w:rFonts w:asciiTheme="minorEastAsia" w:hAnsiTheme="minorEastAsia" w:hint="eastAsia"/>
                <w:b/>
                <w:color w:val="000000"/>
                <w:szCs w:val="21"/>
                <w:lang w:val="en-GB"/>
              </w:rPr>
              <w:t>比例</w:t>
            </w:r>
          </w:p>
        </w:tc>
        <w:tc>
          <w:tcPr>
            <w:tcW w:w="2835" w:type="dxa"/>
            <w:vAlign w:val="center"/>
          </w:tcPr>
          <w:p w:rsidR="002F2273" w:rsidRPr="00F56998" w:rsidRDefault="00E5795D">
            <w:pPr>
              <w:jc w:val="center"/>
              <w:rPr>
                <w:rFonts w:asciiTheme="minorEastAsia" w:hAnsiTheme="minorEastAsia"/>
                <w:b/>
                <w:color w:val="000000"/>
                <w:szCs w:val="21"/>
                <w:lang w:val="en-GB"/>
              </w:rPr>
            </w:pPr>
            <w:r w:rsidRPr="00F56998">
              <w:rPr>
                <w:rFonts w:asciiTheme="minorEastAsia" w:hAnsiTheme="minorEastAsia" w:hint="eastAsia"/>
                <w:b/>
                <w:color w:val="000000"/>
                <w:szCs w:val="21"/>
                <w:lang w:val="en-GB"/>
              </w:rPr>
              <w:t>计算公式</w:t>
            </w:r>
          </w:p>
        </w:tc>
      </w:tr>
      <w:tr w:rsidR="002F2273">
        <w:trPr>
          <w:trHeight w:val="891"/>
        </w:trPr>
        <w:tc>
          <w:tcPr>
            <w:tcW w:w="721" w:type="dxa"/>
            <w:vAlign w:val="center"/>
          </w:tcPr>
          <w:p w:rsidR="002F2273" w:rsidRDefault="00E5795D">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2F2273" w:rsidRDefault="00E5795D">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2F2273" w:rsidRDefault="00E5795D">
            <w:pPr>
              <w:jc w:val="center"/>
              <w:rPr>
                <w:rFonts w:ascii="ˎ̥" w:eastAsia="宋体" w:hAnsi="ˎ̥"/>
                <w:color w:val="FF0000"/>
                <w:szCs w:val="21"/>
              </w:rPr>
            </w:pPr>
            <w:r>
              <w:rPr>
                <w:rFonts w:ascii="ˎ̥" w:eastAsia="宋体" w:hAnsi="ˎ̥" w:hint="eastAsia"/>
                <w:color w:val="FF0000"/>
                <w:szCs w:val="21"/>
              </w:rPr>
              <w:t>对小型和微型企业报价</w:t>
            </w:r>
          </w:p>
          <w:p w:rsidR="002F2273" w:rsidRDefault="00E5795D">
            <w:pPr>
              <w:jc w:val="center"/>
              <w:rPr>
                <w:rFonts w:ascii="宋体" w:hAnsi="宋体"/>
                <w:b/>
                <w:szCs w:val="21"/>
                <w:lang w:val="en-GB"/>
              </w:rPr>
            </w:pPr>
            <w:r>
              <w:rPr>
                <w:rFonts w:ascii="ˎ̥" w:eastAsia="宋体" w:hAnsi="ˎ̥" w:hint="eastAsia"/>
                <w:color w:val="FF0000"/>
                <w:szCs w:val="21"/>
              </w:rPr>
              <w:t>扣除</w:t>
            </w:r>
            <w:r>
              <w:rPr>
                <w:rFonts w:ascii="ˎ̥" w:eastAsia="宋体" w:hAnsi="ˎ̥" w:hint="eastAsia"/>
                <w:color w:val="FF0000"/>
                <w:szCs w:val="21"/>
              </w:rPr>
              <w:t>6%</w:t>
            </w:r>
          </w:p>
        </w:tc>
        <w:tc>
          <w:tcPr>
            <w:tcW w:w="2835" w:type="dxa"/>
            <w:vMerge w:val="restart"/>
            <w:shd w:val="clear" w:color="auto" w:fill="auto"/>
            <w:vAlign w:val="center"/>
          </w:tcPr>
          <w:p w:rsidR="002F2273" w:rsidRDefault="00E5795D">
            <w:pPr>
              <w:jc w:val="center"/>
              <w:rPr>
                <w:color w:val="000000"/>
                <w:szCs w:val="21"/>
                <w:lang w:val="en-GB"/>
              </w:rPr>
            </w:pPr>
            <w:r>
              <w:rPr>
                <w:rFonts w:hint="eastAsia"/>
                <w:color w:val="000000"/>
                <w:szCs w:val="21"/>
                <w:lang w:val="en-GB"/>
              </w:rPr>
              <w:t>评标价格＝</w:t>
            </w:r>
            <w:r>
              <w:rPr>
                <w:rFonts w:ascii="ˎ̥" w:eastAsia="宋体" w:hAnsi="ˎ̥" w:hint="eastAsia"/>
                <w:color w:val="FF0000"/>
                <w:szCs w:val="21"/>
              </w:rPr>
              <w:t>小型和微型企业报价</w:t>
            </w:r>
            <w:r>
              <w:rPr>
                <w:rFonts w:ascii="宋体" w:hAnsi="宋体" w:hint="eastAsia"/>
                <w:color w:val="000000"/>
                <w:szCs w:val="21"/>
                <w:lang w:val="en-GB"/>
              </w:rPr>
              <w:t>×（1-</w:t>
            </w:r>
            <w:r>
              <w:rPr>
                <w:rFonts w:hint="eastAsia"/>
                <w:color w:val="000000"/>
                <w:szCs w:val="21"/>
                <w:lang w:val="en-GB"/>
              </w:rPr>
              <w:t>6%</w:t>
            </w:r>
            <w:r>
              <w:rPr>
                <w:rFonts w:ascii="宋体" w:hAnsi="宋体" w:hint="eastAsia"/>
                <w:color w:val="000000"/>
                <w:szCs w:val="21"/>
                <w:lang w:val="en-GB"/>
              </w:rPr>
              <w:t>）</w:t>
            </w:r>
          </w:p>
          <w:p w:rsidR="002F2273" w:rsidRDefault="002F2273">
            <w:pPr>
              <w:jc w:val="center"/>
              <w:rPr>
                <w:rFonts w:ascii="宋体" w:hAnsi="宋体"/>
                <w:b/>
                <w:color w:val="000000"/>
                <w:szCs w:val="21"/>
                <w:lang w:val="en-GB"/>
              </w:rPr>
            </w:pPr>
          </w:p>
        </w:tc>
      </w:tr>
      <w:tr w:rsidR="002F2273">
        <w:trPr>
          <w:trHeight w:val="1414"/>
        </w:trPr>
        <w:tc>
          <w:tcPr>
            <w:tcW w:w="721" w:type="dxa"/>
            <w:vAlign w:val="center"/>
          </w:tcPr>
          <w:p w:rsidR="002F2273" w:rsidRDefault="00E5795D">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2F2273" w:rsidRDefault="00E5795D">
            <w:pPr>
              <w:jc w:val="center"/>
              <w:rPr>
                <w:rFonts w:ascii="宋体" w:hAnsi="宋体"/>
                <w:color w:val="000000"/>
                <w:szCs w:val="21"/>
                <w:lang w:val="en-GB"/>
              </w:rPr>
            </w:pPr>
            <w:r>
              <w:rPr>
                <w:rFonts w:ascii="宋体" w:hAnsi="宋体" w:hint="eastAsia"/>
                <w:color w:val="000000"/>
                <w:szCs w:val="21"/>
                <w:lang w:val="en-GB"/>
              </w:rPr>
              <w:t>联合体各方均为</w:t>
            </w:r>
          </w:p>
          <w:p w:rsidR="002F2273" w:rsidRDefault="00E5795D">
            <w:pPr>
              <w:jc w:val="center"/>
              <w:rPr>
                <w:rFonts w:ascii="宋体" w:hAnsi="宋体"/>
                <w:b/>
                <w:color w:val="000000"/>
                <w:szCs w:val="21"/>
              </w:rPr>
            </w:pPr>
            <w:r>
              <w:rPr>
                <w:rFonts w:ascii="宋体" w:hAnsi="宋体" w:hint="eastAsia"/>
                <w:color w:val="000000"/>
                <w:szCs w:val="21"/>
                <w:lang w:val="en-GB"/>
              </w:rPr>
              <w:t>小型、微型企业</w:t>
            </w:r>
          </w:p>
        </w:tc>
        <w:tc>
          <w:tcPr>
            <w:tcW w:w="2552" w:type="dxa"/>
            <w:vAlign w:val="center"/>
          </w:tcPr>
          <w:p w:rsidR="002F2273" w:rsidRDefault="00E5795D">
            <w:pPr>
              <w:jc w:val="center"/>
              <w:rPr>
                <w:rFonts w:ascii="宋体" w:hAnsi="宋体"/>
                <w:color w:val="000000"/>
                <w:szCs w:val="21"/>
              </w:rPr>
            </w:pPr>
            <w:r>
              <w:rPr>
                <w:rFonts w:ascii="ˎ̥" w:eastAsia="宋体" w:hAnsi="ˎ̥" w:hint="eastAsia"/>
                <w:color w:val="FF0000"/>
                <w:szCs w:val="21"/>
              </w:rPr>
              <w:t>对小型和微型企业报价</w:t>
            </w:r>
          </w:p>
          <w:p w:rsidR="002F2273" w:rsidRDefault="00E5795D">
            <w:pPr>
              <w:jc w:val="center"/>
              <w:rPr>
                <w:rFonts w:ascii="宋体" w:hAnsi="宋体"/>
                <w:szCs w:val="21"/>
              </w:rPr>
            </w:pPr>
            <w:r>
              <w:rPr>
                <w:rFonts w:ascii="宋体" w:hAnsi="宋体" w:hint="eastAsia"/>
                <w:color w:val="000000"/>
                <w:szCs w:val="21"/>
              </w:rPr>
              <w:t>扣除</w:t>
            </w:r>
            <w:r>
              <w:rPr>
                <w:rFonts w:ascii="宋体" w:hAnsi="宋体" w:hint="eastAsia"/>
                <w:szCs w:val="21"/>
              </w:rPr>
              <w:t>6%</w:t>
            </w:r>
          </w:p>
          <w:p w:rsidR="002F2273" w:rsidRDefault="00E5795D">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2F2273" w:rsidRDefault="002F2273">
            <w:pPr>
              <w:rPr>
                <w:rFonts w:ascii="宋体" w:hAnsi="宋体"/>
                <w:color w:val="000000"/>
                <w:szCs w:val="21"/>
                <w:lang w:val="en-GB"/>
              </w:rPr>
            </w:pPr>
          </w:p>
        </w:tc>
      </w:tr>
      <w:tr w:rsidR="002F2273">
        <w:trPr>
          <w:trHeight w:val="707"/>
        </w:trPr>
        <w:tc>
          <w:tcPr>
            <w:tcW w:w="721" w:type="dxa"/>
            <w:vAlign w:val="center"/>
          </w:tcPr>
          <w:p w:rsidR="002F2273" w:rsidRDefault="00E5795D">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2F2273" w:rsidRDefault="00E5795D">
            <w:pPr>
              <w:jc w:val="center"/>
              <w:rPr>
                <w:rFonts w:ascii="宋体" w:hAnsi="宋体"/>
                <w:b/>
                <w:color w:val="000000"/>
                <w:szCs w:val="21"/>
                <w:lang w:val="en-GB"/>
              </w:rPr>
            </w:pPr>
            <w:r>
              <w:rPr>
                <w:rFonts w:ascii="ˎ̥" w:eastAsia="宋体" w:hAnsi="ˎ̥"/>
                <w:color w:val="FF0000"/>
                <w:szCs w:val="21"/>
              </w:rPr>
              <w:t>接受大中型企业与小微企业组成联合体或者允许大中型企业向一家或者多家小微企业分包的采购项目，对于联合协议或者分包意向协议约定小微企业的合同份额占到合同总金额</w:t>
            </w:r>
            <w:r>
              <w:rPr>
                <w:rFonts w:ascii="ˎ̥" w:eastAsia="宋体" w:hAnsi="ˎ̥"/>
                <w:color w:val="FF0000"/>
                <w:szCs w:val="21"/>
              </w:rPr>
              <w:t xml:space="preserve"> 30%</w:t>
            </w:r>
            <w:r>
              <w:rPr>
                <w:rFonts w:ascii="ˎ̥" w:eastAsia="宋体" w:hAnsi="ˎ̥"/>
                <w:color w:val="FF0000"/>
                <w:szCs w:val="21"/>
              </w:rPr>
              <w:t>以上</w:t>
            </w:r>
          </w:p>
        </w:tc>
        <w:tc>
          <w:tcPr>
            <w:tcW w:w="2552" w:type="dxa"/>
            <w:vAlign w:val="center"/>
          </w:tcPr>
          <w:p w:rsidR="002F2273" w:rsidRDefault="00E5795D">
            <w:pPr>
              <w:jc w:val="center"/>
              <w:rPr>
                <w:rFonts w:ascii="宋体" w:hAnsi="宋体"/>
                <w:b/>
                <w:szCs w:val="21"/>
                <w:lang w:val="en-GB"/>
              </w:rPr>
            </w:pPr>
            <w:r>
              <w:rPr>
                <w:rFonts w:ascii="ˎ̥" w:eastAsia="宋体" w:hAnsi="ˎ̥"/>
                <w:color w:val="FF0000"/>
                <w:szCs w:val="21"/>
              </w:rPr>
              <w:t>对联合体或者大中型企业的报价</w:t>
            </w:r>
            <w:r>
              <w:rPr>
                <w:rFonts w:ascii="宋体" w:hAnsi="宋体" w:hint="eastAsia"/>
                <w:color w:val="000000"/>
                <w:szCs w:val="21"/>
                <w:lang w:val="en-GB"/>
              </w:rPr>
              <w:t>扣除</w:t>
            </w:r>
            <w:r>
              <w:rPr>
                <w:rFonts w:ascii="宋体" w:hAnsi="宋体"/>
                <w:szCs w:val="21"/>
              </w:rPr>
              <w:t>2</w:t>
            </w:r>
            <w:r>
              <w:rPr>
                <w:rFonts w:ascii="宋体" w:hAnsi="宋体" w:hint="eastAsia"/>
                <w:szCs w:val="21"/>
              </w:rPr>
              <w:t>%</w:t>
            </w:r>
          </w:p>
        </w:tc>
        <w:tc>
          <w:tcPr>
            <w:tcW w:w="2835" w:type="dxa"/>
            <w:shd w:val="clear" w:color="auto" w:fill="auto"/>
            <w:vAlign w:val="center"/>
          </w:tcPr>
          <w:p w:rsidR="002F2273" w:rsidRDefault="00E5795D">
            <w:pPr>
              <w:jc w:val="center"/>
              <w:rPr>
                <w:rFonts w:ascii="宋体" w:hAnsi="宋体"/>
                <w:b/>
                <w:color w:val="000000"/>
                <w:szCs w:val="21"/>
                <w:lang w:val="en-GB"/>
              </w:rPr>
            </w:pPr>
            <w:r>
              <w:rPr>
                <w:rFonts w:ascii="宋体" w:hAnsi="宋体" w:hint="eastAsia"/>
                <w:color w:val="000000"/>
                <w:szCs w:val="21"/>
                <w:lang w:val="en-GB"/>
              </w:rPr>
              <w:t>评标价格＝投标报价×</w:t>
            </w:r>
            <w:r>
              <w:rPr>
                <w:rFonts w:ascii="宋体" w:hAnsi="宋体" w:hint="eastAsia"/>
                <w:color w:val="000000" w:themeColor="text1"/>
                <w:szCs w:val="21"/>
              </w:rPr>
              <w:t>(1-</w:t>
            </w:r>
            <w:r>
              <w:rPr>
                <w:color w:val="000000"/>
                <w:szCs w:val="21"/>
                <w:lang w:val="en-GB"/>
              </w:rPr>
              <w:t>2</w:t>
            </w:r>
            <w:r>
              <w:rPr>
                <w:rFonts w:hint="eastAsia"/>
                <w:color w:val="000000"/>
                <w:szCs w:val="21"/>
                <w:lang w:val="en-GB"/>
              </w:rPr>
              <w:t>%)</w:t>
            </w:r>
          </w:p>
        </w:tc>
      </w:tr>
      <w:tr w:rsidR="002F2273">
        <w:trPr>
          <w:trHeight w:val="707"/>
        </w:trPr>
        <w:tc>
          <w:tcPr>
            <w:tcW w:w="721" w:type="dxa"/>
            <w:vAlign w:val="center"/>
          </w:tcPr>
          <w:p w:rsidR="002F2273" w:rsidRDefault="00E5795D">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2F2273" w:rsidRDefault="00E5795D">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2F2273" w:rsidRDefault="00E5795D">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rPr>
              <w:t>6</w:t>
            </w:r>
            <w:r>
              <w:rPr>
                <w:rFonts w:ascii="宋体" w:hAnsi="宋体" w:hint="eastAsia"/>
                <w:szCs w:val="21"/>
              </w:rPr>
              <w:t>%</w:t>
            </w:r>
          </w:p>
        </w:tc>
        <w:tc>
          <w:tcPr>
            <w:tcW w:w="2835" w:type="dxa"/>
            <w:shd w:val="clear" w:color="auto" w:fill="auto"/>
            <w:vAlign w:val="center"/>
          </w:tcPr>
          <w:p w:rsidR="002F2273" w:rsidRDefault="00E5795D">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2F2273">
        <w:trPr>
          <w:trHeight w:val="707"/>
        </w:trPr>
        <w:tc>
          <w:tcPr>
            <w:tcW w:w="721" w:type="dxa"/>
            <w:vAlign w:val="center"/>
          </w:tcPr>
          <w:p w:rsidR="002F2273" w:rsidRDefault="00E5795D">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2F2273" w:rsidRDefault="00E5795D">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2F2273" w:rsidRDefault="00E5795D">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2F2273" w:rsidRDefault="00E5795D">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2F2273" w:rsidTr="00473C0B">
        <w:trPr>
          <w:trHeight w:val="841"/>
        </w:trPr>
        <w:tc>
          <w:tcPr>
            <w:tcW w:w="8931" w:type="dxa"/>
            <w:gridSpan w:val="4"/>
            <w:vAlign w:val="center"/>
          </w:tcPr>
          <w:p w:rsidR="002F2273" w:rsidRDefault="00E5795D">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2F2273" w:rsidRDefault="00E5795D">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2F2273" w:rsidRDefault="00E5795D">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2F2273" w:rsidRDefault="00E5795D">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2F2273" w:rsidRDefault="002F2273">
      <w:pPr>
        <w:pStyle w:val="11"/>
        <w:rPr>
          <w:lang w:val="zh-CN"/>
        </w:rPr>
      </w:pPr>
    </w:p>
    <w:p w:rsidR="002F2273" w:rsidRDefault="00E5795D">
      <w:pPr>
        <w:pStyle w:val="11"/>
        <w:rPr>
          <w:lang w:val="zh-CN"/>
        </w:rPr>
      </w:pPr>
      <w:r>
        <w:rPr>
          <w:rFonts w:hint="eastAsia"/>
          <w:lang w:val="zh-CN"/>
        </w:rPr>
        <w:t>备注：</w:t>
      </w:r>
    </w:p>
    <w:p w:rsidR="002F2273" w:rsidRDefault="00E5795D">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2F2273" w:rsidRDefault="00E5795D">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2F2273" w:rsidRDefault="00E5795D">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2F2273" w:rsidRDefault="00E5795D">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2F2273" w:rsidRDefault="00E5795D">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2F2273" w:rsidRDefault="00E5795D">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b/>
          <w:sz w:val="21"/>
          <w:szCs w:val="21"/>
          <w:lang w:val="zh-CN"/>
        </w:rPr>
        <w:t>评标结果汇总完成后，除下列情形外，任何人不得修改评标结果：</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lastRenderedPageBreak/>
        <w:t>投标人对本条第一款情形提出质疑的，采购人或者采购代理机构可以组织原评标委员会进行重新评审，重新评审改变评标结果的，应当书面报告本级财政部门。</w:t>
      </w:r>
    </w:p>
    <w:p w:rsidR="002F2273" w:rsidRDefault="00E5795D">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2F2273" w:rsidRDefault="00E5795D">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2F2273" w:rsidRDefault="00E5795D">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63348F" w:rsidRDefault="0063348F" w:rsidP="00473C0B">
      <w:pPr>
        <w:tabs>
          <w:tab w:val="left" w:pos="1260"/>
        </w:tabs>
        <w:autoSpaceDE w:val="0"/>
        <w:autoSpaceDN w:val="0"/>
        <w:adjustRightInd w:val="0"/>
        <w:spacing w:line="360" w:lineRule="auto"/>
        <w:contextualSpacing/>
        <w:rPr>
          <w:rFonts w:asciiTheme="majorEastAsia" w:eastAsiaTheme="majorEastAsia" w:hAnsiTheme="majorEastAsia" w:cs="宋体"/>
          <w:b/>
          <w:color w:val="FF0000"/>
          <w:kern w:val="0"/>
          <w:sz w:val="32"/>
          <w:szCs w:val="32"/>
        </w:rPr>
      </w:pPr>
    </w:p>
    <w:p w:rsidR="007A6FBA" w:rsidRDefault="007A6FBA">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p>
    <w:p w:rsidR="007A6FBA" w:rsidRDefault="007A6FBA" w:rsidP="00A24A9B">
      <w:pPr>
        <w:tabs>
          <w:tab w:val="left" w:pos="1260"/>
        </w:tabs>
        <w:autoSpaceDE w:val="0"/>
        <w:autoSpaceDN w:val="0"/>
        <w:adjustRightInd w:val="0"/>
        <w:spacing w:line="360" w:lineRule="auto"/>
        <w:contextualSpacing/>
        <w:rPr>
          <w:rFonts w:asciiTheme="majorEastAsia" w:eastAsiaTheme="majorEastAsia" w:hAnsiTheme="majorEastAsia" w:cs="宋体"/>
          <w:b/>
          <w:color w:val="FF0000"/>
          <w:kern w:val="0"/>
          <w:sz w:val="32"/>
          <w:szCs w:val="32"/>
        </w:rPr>
      </w:pPr>
    </w:p>
    <w:p w:rsidR="00146423" w:rsidRDefault="00146423">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p>
    <w:p w:rsidR="002F2273" w:rsidRDefault="00E5795D">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r>
        <w:rPr>
          <w:rFonts w:asciiTheme="majorEastAsia" w:eastAsiaTheme="majorEastAsia" w:hAnsiTheme="majorEastAsia" w:cs="宋体" w:hint="eastAsia"/>
          <w:b/>
          <w:color w:val="FF0000"/>
          <w:kern w:val="0"/>
          <w:sz w:val="32"/>
          <w:szCs w:val="32"/>
        </w:rPr>
        <w:t>第七章 拟签订的合同文本</w:t>
      </w: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E5795D">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2F2273" w:rsidRDefault="00E5795D">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E5795D">
      <w:pPr>
        <w:pStyle w:val="ae"/>
        <w:spacing w:before="75" w:after="75"/>
        <w:rPr>
          <w:rFonts w:ascii="微软雅黑" w:eastAsia="微软雅黑" w:hAnsi="微软雅黑"/>
          <w:color w:val="000000"/>
          <w:sz w:val="27"/>
          <w:szCs w:val="27"/>
        </w:rPr>
      </w:pPr>
      <w:r>
        <w:rPr>
          <w:rFonts w:ascii="宋体" w:eastAsia="微软雅黑" w:hAnsi="宋体"/>
          <w:color w:val="000000"/>
          <w:u w:val="single"/>
        </w:rPr>
        <w:t> </w:t>
      </w:r>
    </w:p>
    <w:p w:rsidR="002F2273" w:rsidRDefault="00E5795D">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2F2273" w:rsidRDefault="00E5795D">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2F2273" w:rsidRDefault="00E5795D">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8、履约保证金</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w:t>
      </w:r>
      <w:r>
        <w:rPr>
          <w:rFonts w:asciiTheme="minorEastAsia" w:eastAsiaTheme="minorEastAsia" w:hAnsiTheme="minorEastAsia"/>
          <w:color w:val="000000"/>
          <w:sz w:val="21"/>
          <w:szCs w:val="21"/>
        </w:rPr>
        <w:lastRenderedPageBreak/>
        <w:t>然灾害如地震、台风、洪水、火灾及政府行为、法律规定或其适用的变化或其他任何无法预见、避免或控制的事件。</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2F2273" w:rsidRDefault="00E5795D">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F2273" w:rsidRDefault="00E5795D">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F2273" w:rsidRDefault="00E5795D">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2F2273" w:rsidRDefault="00E5795D">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2F2273" w:rsidRDefault="00E5795D">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2F2273" w:rsidRDefault="00E5795D">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2F2273" w:rsidRDefault="00E5795D">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2F2273" w:rsidRDefault="00E5795D">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2F2273" w:rsidRDefault="00E5795D">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F2273" w:rsidRDefault="00E5795D">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F2273" w:rsidRDefault="00E5795D">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2F2273" w:rsidRDefault="00E5795D">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2F2273">
      <w:pPr>
        <w:widowControl/>
        <w:jc w:val="left"/>
        <w:rPr>
          <w:rFonts w:asciiTheme="majorEastAsia" w:eastAsiaTheme="majorEastAsia" w:hAnsiTheme="majorEastAsia" w:cs="宋体"/>
          <w:b/>
          <w:kern w:val="0"/>
          <w:sz w:val="36"/>
          <w:szCs w:val="36"/>
        </w:rPr>
      </w:pPr>
    </w:p>
    <w:p w:rsidR="00AB370A" w:rsidRDefault="00AB370A">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A24A9B" w:rsidRDefault="00A24A9B" w:rsidP="00A24A9B">
      <w:pPr>
        <w:tabs>
          <w:tab w:val="left" w:pos="1260"/>
        </w:tabs>
        <w:autoSpaceDE w:val="0"/>
        <w:autoSpaceDN w:val="0"/>
        <w:adjustRightInd w:val="0"/>
        <w:spacing w:line="360" w:lineRule="auto"/>
        <w:ind w:firstLineChars="700" w:firstLine="2249"/>
        <w:contextualSpacing/>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t>第八章 投标文件有关格式</w:t>
      </w:r>
    </w:p>
    <w:p w:rsidR="00A24A9B" w:rsidRDefault="00A24A9B" w:rsidP="00A24A9B">
      <w:pPr>
        <w:autoSpaceDE w:val="0"/>
        <w:autoSpaceDN w:val="0"/>
        <w:adjustRightInd w:val="0"/>
        <w:spacing w:line="700" w:lineRule="exact"/>
        <w:ind w:firstLine="551"/>
        <w:jc w:val="center"/>
        <w:rPr>
          <w:rFonts w:asciiTheme="minorEastAsia" w:hAnsiTheme="minorEastAsia" w:cs="黑体"/>
          <w:b/>
          <w:bCs/>
          <w:sz w:val="44"/>
          <w:szCs w:val="44"/>
          <w:lang w:val="zh-CN"/>
        </w:rPr>
      </w:pPr>
    </w:p>
    <w:p w:rsidR="00A24A9B" w:rsidRDefault="00A24A9B" w:rsidP="00A24A9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5" w:name="_Toc174185203"/>
      <w:bookmarkStart w:id="6" w:name="_Toc184023138"/>
      <w:bookmarkStart w:id="7" w:name="_Toc186274126"/>
      <w:r>
        <w:rPr>
          <w:rFonts w:asciiTheme="minorEastAsia" w:eastAsiaTheme="minorEastAsia" w:hAnsiTheme="minorEastAsia" w:cs="黑体" w:hint="eastAsia"/>
          <w:color w:val="auto"/>
          <w:kern w:val="2"/>
          <w:sz w:val="28"/>
          <w:szCs w:val="28"/>
          <w:lang w:val="zh-CN"/>
        </w:rPr>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A24A9B" w:rsidTr="000818B2">
        <w:tc>
          <w:tcPr>
            <w:tcW w:w="468" w:type="dxa"/>
            <w:vAlign w:val="center"/>
          </w:tcPr>
          <w:p w:rsidR="00A24A9B" w:rsidRDefault="00A24A9B" w:rsidP="000818B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A24A9B" w:rsidRDefault="00A24A9B" w:rsidP="000818B2">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A24A9B" w:rsidRDefault="00A24A9B" w:rsidP="000818B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A24A9B" w:rsidRDefault="00A24A9B" w:rsidP="000818B2">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A24A9B" w:rsidRDefault="00A24A9B" w:rsidP="000818B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A24A9B" w:rsidRDefault="00A24A9B" w:rsidP="000818B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A24A9B" w:rsidTr="000818B2">
        <w:trPr>
          <w:trHeight w:hRule="exact" w:val="510"/>
        </w:trPr>
        <w:tc>
          <w:tcPr>
            <w:tcW w:w="468" w:type="dxa"/>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A24A9B" w:rsidRDefault="00A24A9B" w:rsidP="000818B2">
            <w:pPr>
              <w:snapToGrid w:val="0"/>
              <w:spacing w:line="400" w:lineRule="exact"/>
              <w:jc w:val="center"/>
              <w:rPr>
                <w:rFonts w:ascii="宋体" w:hAnsi="宋体" w:cs="微软雅黑"/>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hRule="exact" w:val="510"/>
        </w:trPr>
        <w:tc>
          <w:tcPr>
            <w:tcW w:w="468" w:type="dxa"/>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A24A9B" w:rsidRDefault="00A24A9B" w:rsidP="000818B2">
            <w:pPr>
              <w:snapToGrid w:val="0"/>
              <w:spacing w:line="400" w:lineRule="exact"/>
              <w:jc w:val="center"/>
              <w:rPr>
                <w:rFonts w:ascii="宋体" w:hAnsi="宋体" w:cs="微软雅黑"/>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hRule="exact" w:val="510"/>
        </w:trPr>
        <w:tc>
          <w:tcPr>
            <w:tcW w:w="468" w:type="dxa"/>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A24A9B" w:rsidRDefault="00A24A9B" w:rsidP="000818B2">
            <w:pPr>
              <w:snapToGrid w:val="0"/>
              <w:spacing w:line="400" w:lineRule="exact"/>
              <w:jc w:val="center"/>
              <w:rPr>
                <w:rFonts w:ascii="宋体" w:hAnsi="宋体" w:cs="微软雅黑"/>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hRule="exact" w:val="510"/>
        </w:trPr>
        <w:tc>
          <w:tcPr>
            <w:tcW w:w="468" w:type="dxa"/>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A24A9B" w:rsidRDefault="00A24A9B" w:rsidP="000818B2">
            <w:pPr>
              <w:snapToGrid w:val="0"/>
              <w:spacing w:line="400" w:lineRule="exact"/>
              <w:jc w:val="center"/>
              <w:rPr>
                <w:rFonts w:ascii="宋体" w:hAnsi="宋体" w:cs="微软雅黑"/>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hRule="exact" w:val="510"/>
        </w:trPr>
        <w:tc>
          <w:tcPr>
            <w:tcW w:w="468" w:type="dxa"/>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A24A9B" w:rsidRDefault="00A24A9B" w:rsidP="000818B2">
            <w:pPr>
              <w:snapToGrid w:val="0"/>
              <w:spacing w:line="400" w:lineRule="exact"/>
              <w:jc w:val="center"/>
              <w:rPr>
                <w:rFonts w:ascii="宋体" w:hAnsi="宋体" w:cs="微软雅黑"/>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hRule="exact" w:val="510"/>
        </w:trPr>
        <w:tc>
          <w:tcPr>
            <w:tcW w:w="468" w:type="dxa"/>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A24A9B" w:rsidRDefault="00A24A9B" w:rsidP="000818B2">
            <w:pPr>
              <w:snapToGrid w:val="0"/>
              <w:spacing w:line="400" w:lineRule="exact"/>
              <w:jc w:val="center"/>
              <w:rPr>
                <w:rFonts w:ascii="宋体" w:hAnsi="宋体" w:cs="微软雅黑"/>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hRule="exact" w:val="510"/>
        </w:trPr>
        <w:tc>
          <w:tcPr>
            <w:tcW w:w="468" w:type="dxa"/>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7</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A24A9B" w:rsidRDefault="00A24A9B" w:rsidP="000818B2">
            <w:pPr>
              <w:snapToGrid w:val="0"/>
              <w:spacing w:line="400" w:lineRule="exact"/>
              <w:jc w:val="center"/>
              <w:rPr>
                <w:rFonts w:ascii="宋体" w:hAnsi="宋体" w:cs="微软雅黑"/>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hRule="exact" w:val="510"/>
        </w:trPr>
        <w:tc>
          <w:tcPr>
            <w:tcW w:w="468" w:type="dxa"/>
            <w:vMerge w:val="restart"/>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A24A9B" w:rsidRDefault="00A24A9B" w:rsidP="000818B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A24A9B" w:rsidRDefault="00A24A9B" w:rsidP="000818B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A24A9B" w:rsidRDefault="00A24A9B" w:rsidP="000818B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A24A9B" w:rsidRDefault="00A24A9B" w:rsidP="000818B2">
            <w:pPr>
              <w:snapToGrid w:val="0"/>
              <w:spacing w:line="400" w:lineRule="exact"/>
              <w:jc w:val="center"/>
              <w:rPr>
                <w:rFonts w:ascii="宋体" w:hAnsi="宋体" w:cs="微软雅黑"/>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hRule="exact" w:val="510"/>
        </w:trPr>
        <w:tc>
          <w:tcPr>
            <w:tcW w:w="468" w:type="dxa"/>
            <w:vMerge/>
            <w:vAlign w:val="center"/>
          </w:tcPr>
          <w:p w:rsidR="00A24A9B" w:rsidRDefault="00A24A9B" w:rsidP="00A24A9B">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4A9B" w:rsidRDefault="00A24A9B" w:rsidP="000818B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24A9B" w:rsidRDefault="00A24A9B" w:rsidP="000818B2">
            <w:pPr>
              <w:snapToGrid w:val="0"/>
              <w:spacing w:line="400" w:lineRule="exact"/>
              <w:rPr>
                <w:rFonts w:ascii="宋体" w:hAnsi="宋体" w:cs="微软雅黑"/>
                <w:szCs w:val="21"/>
              </w:rPr>
            </w:pPr>
          </w:p>
        </w:tc>
        <w:tc>
          <w:tcPr>
            <w:tcW w:w="2268" w:type="dxa"/>
            <w:tcBorders>
              <w:left w:val="single" w:sz="6" w:space="0" w:color="auto"/>
            </w:tcBorders>
            <w:vAlign w:val="center"/>
          </w:tcPr>
          <w:p w:rsidR="00A24A9B" w:rsidRDefault="00A24A9B" w:rsidP="000818B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A24A9B" w:rsidRDefault="00A24A9B" w:rsidP="000818B2">
            <w:pPr>
              <w:snapToGrid w:val="0"/>
              <w:spacing w:line="400" w:lineRule="exact"/>
              <w:jc w:val="center"/>
              <w:rPr>
                <w:rFonts w:ascii="宋体" w:hAnsi="宋体" w:cs="微软雅黑"/>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hRule="exact" w:val="510"/>
        </w:trPr>
        <w:tc>
          <w:tcPr>
            <w:tcW w:w="468" w:type="dxa"/>
            <w:vMerge/>
            <w:vAlign w:val="center"/>
          </w:tcPr>
          <w:p w:rsidR="00A24A9B" w:rsidRDefault="00A24A9B" w:rsidP="00A24A9B">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4A9B" w:rsidRDefault="00A24A9B" w:rsidP="000818B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24A9B" w:rsidRDefault="00A24A9B" w:rsidP="000818B2">
            <w:pPr>
              <w:snapToGrid w:val="0"/>
              <w:spacing w:line="400" w:lineRule="exact"/>
              <w:rPr>
                <w:rFonts w:ascii="宋体" w:hAnsi="宋体" w:cs="微软雅黑"/>
                <w:szCs w:val="21"/>
              </w:rPr>
            </w:pPr>
          </w:p>
        </w:tc>
        <w:tc>
          <w:tcPr>
            <w:tcW w:w="2268" w:type="dxa"/>
            <w:tcBorders>
              <w:left w:val="single" w:sz="6" w:space="0" w:color="auto"/>
            </w:tcBorders>
            <w:vAlign w:val="center"/>
          </w:tcPr>
          <w:p w:rsidR="00A24A9B" w:rsidRDefault="00A24A9B" w:rsidP="000818B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A24A9B" w:rsidRDefault="00A24A9B" w:rsidP="000818B2">
            <w:pPr>
              <w:snapToGrid w:val="0"/>
              <w:spacing w:line="400" w:lineRule="exact"/>
              <w:jc w:val="center"/>
              <w:rPr>
                <w:rFonts w:ascii="宋体" w:hAnsi="宋体" w:cs="微软雅黑"/>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hRule="exact" w:val="510"/>
        </w:trPr>
        <w:tc>
          <w:tcPr>
            <w:tcW w:w="468" w:type="dxa"/>
            <w:vMerge/>
            <w:vAlign w:val="center"/>
          </w:tcPr>
          <w:p w:rsidR="00A24A9B" w:rsidRDefault="00A24A9B" w:rsidP="00A24A9B">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4A9B" w:rsidRDefault="00A24A9B" w:rsidP="000818B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24A9B" w:rsidRDefault="00A24A9B" w:rsidP="000818B2">
            <w:pPr>
              <w:snapToGrid w:val="0"/>
              <w:spacing w:line="400" w:lineRule="exact"/>
              <w:rPr>
                <w:rFonts w:ascii="宋体" w:hAnsi="宋体" w:cs="微软雅黑"/>
                <w:szCs w:val="21"/>
              </w:rPr>
            </w:pPr>
          </w:p>
        </w:tc>
        <w:tc>
          <w:tcPr>
            <w:tcW w:w="2268" w:type="dxa"/>
            <w:tcBorders>
              <w:left w:val="single" w:sz="6" w:space="0" w:color="auto"/>
            </w:tcBorders>
            <w:vAlign w:val="center"/>
          </w:tcPr>
          <w:p w:rsidR="00A24A9B" w:rsidRDefault="00A24A9B" w:rsidP="000818B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A24A9B" w:rsidRDefault="00A24A9B" w:rsidP="000818B2">
            <w:pPr>
              <w:snapToGrid w:val="0"/>
              <w:spacing w:line="400" w:lineRule="exact"/>
              <w:jc w:val="center"/>
              <w:rPr>
                <w:rFonts w:ascii="宋体" w:hAnsi="宋体" w:cs="微软雅黑"/>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hRule="exact" w:val="510"/>
        </w:trPr>
        <w:tc>
          <w:tcPr>
            <w:tcW w:w="468" w:type="dxa"/>
            <w:vMerge/>
            <w:vAlign w:val="center"/>
          </w:tcPr>
          <w:p w:rsidR="00A24A9B" w:rsidRDefault="00A24A9B" w:rsidP="00A24A9B">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4A9B" w:rsidRDefault="00A24A9B" w:rsidP="000818B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24A9B" w:rsidRDefault="00A24A9B" w:rsidP="000818B2">
            <w:pPr>
              <w:snapToGrid w:val="0"/>
              <w:spacing w:line="400" w:lineRule="exact"/>
              <w:rPr>
                <w:rFonts w:ascii="宋体" w:hAnsi="宋体" w:cs="微软雅黑"/>
                <w:szCs w:val="21"/>
              </w:rPr>
            </w:pPr>
          </w:p>
        </w:tc>
        <w:tc>
          <w:tcPr>
            <w:tcW w:w="2268" w:type="dxa"/>
            <w:tcBorders>
              <w:left w:val="single" w:sz="6" w:space="0" w:color="auto"/>
            </w:tcBorders>
            <w:vAlign w:val="center"/>
          </w:tcPr>
          <w:p w:rsidR="00A24A9B" w:rsidRDefault="00A24A9B" w:rsidP="000818B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A24A9B" w:rsidRDefault="00A24A9B" w:rsidP="000818B2">
            <w:pPr>
              <w:snapToGrid w:val="0"/>
              <w:spacing w:line="400" w:lineRule="exact"/>
              <w:jc w:val="center"/>
              <w:rPr>
                <w:rFonts w:ascii="宋体" w:hAnsi="宋体" w:cs="微软雅黑"/>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hRule="exact" w:val="510"/>
        </w:trPr>
        <w:tc>
          <w:tcPr>
            <w:tcW w:w="468" w:type="dxa"/>
            <w:vMerge/>
            <w:vAlign w:val="center"/>
          </w:tcPr>
          <w:p w:rsidR="00A24A9B" w:rsidRDefault="00A24A9B" w:rsidP="00A24A9B">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4A9B" w:rsidRDefault="00A24A9B" w:rsidP="000818B2">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24A9B" w:rsidRDefault="00A24A9B" w:rsidP="000818B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A24A9B" w:rsidRDefault="00A24A9B" w:rsidP="000818B2">
            <w:pPr>
              <w:snapToGrid w:val="0"/>
              <w:spacing w:line="400" w:lineRule="exact"/>
              <w:jc w:val="center"/>
              <w:rPr>
                <w:rFonts w:ascii="宋体" w:hAnsi="宋体" w:cs="微软雅黑"/>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hRule="exact" w:val="510"/>
        </w:trPr>
        <w:tc>
          <w:tcPr>
            <w:tcW w:w="468" w:type="dxa"/>
            <w:vMerge/>
            <w:vAlign w:val="center"/>
          </w:tcPr>
          <w:p w:rsidR="00A24A9B" w:rsidRDefault="00A24A9B" w:rsidP="00A24A9B">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4A9B" w:rsidRDefault="00A24A9B" w:rsidP="000818B2">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24A9B" w:rsidRDefault="00A24A9B" w:rsidP="000818B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A24A9B" w:rsidRDefault="00A24A9B" w:rsidP="000818B2">
            <w:pPr>
              <w:snapToGrid w:val="0"/>
              <w:spacing w:line="400" w:lineRule="exact"/>
              <w:jc w:val="center"/>
              <w:rPr>
                <w:rFonts w:ascii="宋体" w:hAnsi="宋体" w:cs="微软雅黑"/>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hRule="exact" w:val="510"/>
        </w:trPr>
        <w:tc>
          <w:tcPr>
            <w:tcW w:w="468" w:type="dxa"/>
            <w:vMerge/>
            <w:vAlign w:val="center"/>
          </w:tcPr>
          <w:p w:rsidR="00A24A9B" w:rsidRDefault="00A24A9B" w:rsidP="00A24A9B">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4A9B" w:rsidRDefault="00A24A9B" w:rsidP="000818B2">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24A9B" w:rsidRDefault="00A24A9B" w:rsidP="000818B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A24A9B" w:rsidRDefault="00A24A9B" w:rsidP="000818B2">
            <w:pPr>
              <w:snapToGrid w:val="0"/>
              <w:spacing w:line="400" w:lineRule="exact"/>
              <w:jc w:val="center"/>
              <w:rPr>
                <w:rFonts w:ascii="宋体" w:hAnsi="宋体" w:cs="微软雅黑"/>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hRule="exact" w:val="510"/>
        </w:trPr>
        <w:tc>
          <w:tcPr>
            <w:tcW w:w="468" w:type="dxa"/>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A24A9B" w:rsidRDefault="00A24A9B" w:rsidP="000818B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A24A9B" w:rsidRDefault="00A24A9B" w:rsidP="000818B2">
            <w:pPr>
              <w:snapToGrid w:val="0"/>
              <w:spacing w:line="400" w:lineRule="exact"/>
              <w:jc w:val="center"/>
              <w:rPr>
                <w:rFonts w:ascii="宋体" w:hAnsi="宋体" w:cs="微软雅黑"/>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c>
          <w:tcPr>
            <w:tcW w:w="468" w:type="dxa"/>
            <w:vMerge w:val="restart"/>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A24A9B" w:rsidRDefault="00A24A9B" w:rsidP="000818B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A24A9B" w:rsidRDefault="00A24A9B" w:rsidP="000818B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A24A9B" w:rsidRDefault="00A24A9B" w:rsidP="000818B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A24A9B" w:rsidRDefault="00A24A9B" w:rsidP="000818B2">
            <w:pPr>
              <w:jc w:val="center"/>
              <w:rPr>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c>
          <w:tcPr>
            <w:tcW w:w="468" w:type="dxa"/>
            <w:vMerge/>
            <w:vAlign w:val="center"/>
          </w:tcPr>
          <w:p w:rsidR="00A24A9B" w:rsidRDefault="00A24A9B" w:rsidP="00A24A9B">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A24A9B" w:rsidRDefault="00A24A9B" w:rsidP="000818B2">
            <w:pPr>
              <w:pStyle w:val="a7"/>
              <w:rPr>
                <w:sz w:val="21"/>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p>
        </w:tc>
      </w:tr>
      <w:tr w:rsidR="00A24A9B" w:rsidTr="000818B2">
        <w:tc>
          <w:tcPr>
            <w:tcW w:w="468" w:type="dxa"/>
            <w:vMerge/>
            <w:vAlign w:val="center"/>
          </w:tcPr>
          <w:p w:rsidR="00A24A9B" w:rsidRDefault="00A24A9B" w:rsidP="00A24A9B">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A24A9B" w:rsidRDefault="00A24A9B" w:rsidP="000818B2">
            <w:pPr>
              <w:pStyle w:val="a7"/>
              <w:rPr>
                <w:sz w:val="21"/>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p>
        </w:tc>
      </w:tr>
      <w:tr w:rsidR="00A24A9B" w:rsidTr="000818B2">
        <w:tc>
          <w:tcPr>
            <w:tcW w:w="468" w:type="dxa"/>
            <w:vMerge/>
            <w:vAlign w:val="center"/>
          </w:tcPr>
          <w:p w:rsidR="00A24A9B" w:rsidRDefault="00A24A9B" w:rsidP="00A24A9B">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A24A9B" w:rsidRDefault="00A24A9B" w:rsidP="000818B2">
            <w:pPr>
              <w:pStyle w:val="a7"/>
              <w:rPr>
                <w:sz w:val="21"/>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510"/>
        </w:trPr>
        <w:tc>
          <w:tcPr>
            <w:tcW w:w="468" w:type="dxa"/>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A24A9B" w:rsidRDefault="00A24A9B" w:rsidP="000818B2">
            <w:pPr>
              <w:jc w:val="center"/>
              <w:rPr>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510"/>
        </w:trPr>
        <w:tc>
          <w:tcPr>
            <w:tcW w:w="468" w:type="dxa"/>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A24A9B" w:rsidRDefault="00A24A9B" w:rsidP="000818B2">
            <w:pPr>
              <w:jc w:val="center"/>
              <w:rPr>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510"/>
        </w:trPr>
        <w:tc>
          <w:tcPr>
            <w:tcW w:w="468" w:type="dxa"/>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A24A9B" w:rsidRDefault="00A24A9B" w:rsidP="000818B2">
            <w:pPr>
              <w:jc w:val="center"/>
              <w:rPr>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510"/>
        </w:trPr>
        <w:tc>
          <w:tcPr>
            <w:tcW w:w="468" w:type="dxa"/>
            <w:vAlign w:val="center"/>
          </w:tcPr>
          <w:p w:rsidR="00A24A9B" w:rsidRDefault="00A24A9B" w:rsidP="000818B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A24A9B" w:rsidRDefault="00A24A9B" w:rsidP="000818B2">
            <w:pPr>
              <w:jc w:val="center"/>
              <w:rPr>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510"/>
        </w:trPr>
        <w:tc>
          <w:tcPr>
            <w:tcW w:w="468" w:type="dxa"/>
            <w:vAlign w:val="center"/>
          </w:tcPr>
          <w:p w:rsidR="00A24A9B" w:rsidRDefault="00A24A9B" w:rsidP="000818B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A24A9B" w:rsidRDefault="00A24A9B" w:rsidP="000818B2">
            <w:pPr>
              <w:jc w:val="center"/>
              <w:rPr>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510"/>
        </w:trPr>
        <w:tc>
          <w:tcPr>
            <w:tcW w:w="468" w:type="dxa"/>
            <w:vAlign w:val="center"/>
          </w:tcPr>
          <w:p w:rsidR="00A24A9B" w:rsidRDefault="00A24A9B" w:rsidP="000818B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A24A9B" w:rsidRDefault="00A24A9B" w:rsidP="000818B2">
            <w:pPr>
              <w:jc w:val="center"/>
              <w:rPr>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510"/>
        </w:trPr>
        <w:tc>
          <w:tcPr>
            <w:tcW w:w="468" w:type="dxa"/>
            <w:tcBorders>
              <w:top w:val="double" w:sz="4" w:space="0" w:color="auto"/>
            </w:tcBorders>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A24A9B" w:rsidRDefault="00A24A9B" w:rsidP="000818B2">
            <w:pPr>
              <w:jc w:val="center"/>
              <w:rPr>
                <w:szCs w:val="21"/>
              </w:rPr>
            </w:pPr>
          </w:p>
        </w:tc>
        <w:tc>
          <w:tcPr>
            <w:tcW w:w="1560" w:type="dxa"/>
            <w:tcBorders>
              <w:top w:val="double" w:sz="4" w:space="0" w:color="auto"/>
            </w:tcBorders>
            <w:vAlign w:val="center"/>
          </w:tcPr>
          <w:p w:rsidR="00A24A9B" w:rsidRDefault="00A24A9B" w:rsidP="000818B2">
            <w:pPr>
              <w:snapToGrid w:val="0"/>
              <w:spacing w:line="400" w:lineRule="exact"/>
              <w:rPr>
                <w:rFonts w:ascii="宋体" w:hAnsi="宋体" w:cs="微软雅黑"/>
                <w:szCs w:val="21"/>
              </w:rPr>
            </w:pPr>
          </w:p>
        </w:tc>
        <w:tc>
          <w:tcPr>
            <w:tcW w:w="2018" w:type="dxa"/>
            <w:tcBorders>
              <w:top w:val="double" w:sz="4" w:space="0" w:color="auto"/>
            </w:tcBorders>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510"/>
        </w:trPr>
        <w:tc>
          <w:tcPr>
            <w:tcW w:w="468" w:type="dxa"/>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A24A9B" w:rsidRDefault="00A24A9B" w:rsidP="000818B2">
            <w:pPr>
              <w:jc w:val="center"/>
              <w:rPr>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510"/>
        </w:trPr>
        <w:tc>
          <w:tcPr>
            <w:tcW w:w="468" w:type="dxa"/>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A24A9B" w:rsidRDefault="00A24A9B" w:rsidP="000818B2">
            <w:pPr>
              <w:jc w:val="center"/>
              <w:rPr>
                <w:szCs w:val="21"/>
              </w:rPr>
            </w:pPr>
          </w:p>
        </w:tc>
        <w:tc>
          <w:tcPr>
            <w:tcW w:w="1560" w:type="dxa"/>
            <w:tcBorders>
              <w:top w:val="single" w:sz="4" w:space="0" w:color="auto"/>
            </w:tcBorders>
            <w:vAlign w:val="center"/>
          </w:tcPr>
          <w:p w:rsidR="00A24A9B" w:rsidRDefault="00A24A9B" w:rsidP="000818B2">
            <w:pPr>
              <w:snapToGrid w:val="0"/>
              <w:spacing w:line="400" w:lineRule="exact"/>
              <w:rPr>
                <w:rFonts w:ascii="宋体" w:hAnsi="宋体" w:cs="微软雅黑"/>
                <w:szCs w:val="21"/>
              </w:rPr>
            </w:pPr>
          </w:p>
        </w:tc>
        <w:tc>
          <w:tcPr>
            <w:tcW w:w="2018" w:type="dxa"/>
            <w:tcBorders>
              <w:top w:val="single" w:sz="4" w:space="0" w:color="auto"/>
            </w:tcBorders>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510"/>
        </w:trPr>
        <w:tc>
          <w:tcPr>
            <w:tcW w:w="468" w:type="dxa"/>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20</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A24A9B" w:rsidRDefault="00A24A9B" w:rsidP="000818B2">
            <w:pPr>
              <w:jc w:val="center"/>
              <w:rPr>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510"/>
        </w:trPr>
        <w:tc>
          <w:tcPr>
            <w:tcW w:w="468" w:type="dxa"/>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A24A9B" w:rsidRDefault="00A24A9B" w:rsidP="000818B2">
            <w:pPr>
              <w:jc w:val="center"/>
              <w:rPr>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510"/>
        </w:trPr>
        <w:tc>
          <w:tcPr>
            <w:tcW w:w="468" w:type="dxa"/>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A24A9B" w:rsidRDefault="00A24A9B" w:rsidP="000818B2">
            <w:pPr>
              <w:jc w:val="center"/>
              <w:rPr>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510"/>
        </w:trPr>
        <w:tc>
          <w:tcPr>
            <w:tcW w:w="468" w:type="dxa"/>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A24A9B" w:rsidRDefault="00A24A9B" w:rsidP="000818B2">
            <w:pPr>
              <w:jc w:val="center"/>
              <w:rPr>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510"/>
        </w:trPr>
        <w:tc>
          <w:tcPr>
            <w:tcW w:w="468" w:type="dxa"/>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A24A9B" w:rsidRDefault="00A24A9B" w:rsidP="000818B2">
            <w:pPr>
              <w:jc w:val="center"/>
              <w:rPr>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510"/>
        </w:trPr>
        <w:tc>
          <w:tcPr>
            <w:tcW w:w="468" w:type="dxa"/>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A24A9B" w:rsidRDefault="00A24A9B" w:rsidP="000818B2">
            <w:pPr>
              <w:jc w:val="center"/>
              <w:rPr>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510"/>
        </w:trPr>
        <w:tc>
          <w:tcPr>
            <w:tcW w:w="468" w:type="dxa"/>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A24A9B" w:rsidRDefault="00A24A9B" w:rsidP="000818B2">
            <w:pPr>
              <w:jc w:val="center"/>
              <w:rPr>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510"/>
        </w:trPr>
        <w:tc>
          <w:tcPr>
            <w:tcW w:w="468" w:type="dxa"/>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A24A9B" w:rsidRDefault="00A24A9B" w:rsidP="000818B2">
            <w:pPr>
              <w:jc w:val="center"/>
              <w:rPr>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814"/>
        </w:trPr>
        <w:tc>
          <w:tcPr>
            <w:tcW w:w="468" w:type="dxa"/>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A24A9B" w:rsidRDefault="00A24A9B" w:rsidP="000818B2">
            <w:pPr>
              <w:pStyle w:val="a7"/>
              <w:rPr>
                <w:sz w:val="21"/>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510"/>
        </w:trPr>
        <w:tc>
          <w:tcPr>
            <w:tcW w:w="468" w:type="dxa"/>
            <w:vMerge w:val="restart"/>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A24A9B" w:rsidRDefault="00A24A9B" w:rsidP="000818B2">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A24A9B" w:rsidRDefault="00A24A9B" w:rsidP="000818B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A24A9B" w:rsidRDefault="00A24A9B" w:rsidP="000818B2">
            <w:pPr>
              <w:pStyle w:val="a7"/>
              <w:rPr>
                <w:sz w:val="21"/>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510"/>
        </w:trPr>
        <w:tc>
          <w:tcPr>
            <w:tcW w:w="468" w:type="dxa"/>
            <w:vMerge/>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A24A9B" w:rsidRDefault="00A24A9B" w:rsidP="000818B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A24A9B" w:rsidRDefault="00A24A9B" w:rsidP="000818B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A24A9B" w:rsidRDefault="00A24A9B" w:rsidP="000818B2">
            <w:pPr>
              <w:pStyle w:val="a7"/>
              <w:rPr>
                <w:sz w:val="21"/>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510"/>
        </w:trPr>
        <w:tc>
          <w:tcPr>
            <w:tcW w:w="468" w:type="dxa"/>
            <w:tcBorders>
              <w:bottom w:val="single" w:sz="4" w:space="0" w:color="auto"/>
            </w:tcBorders>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A24A9B" w:rsidRDefault="00A24A9B" w:rsidP="000818B2">
            <w:pPr>
              <w:pStyle w:val="a7"/>
              <w:rPr>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510"/>
        </w:trPr>
        <w:tc>
          <w:tcPr>
            <w:tcW w:w="468" w:type="dxa"/>
            <w:tcBorders>
              <w:top w:val="single" w:sz="4" w:space="0" w:color="auto"/>
              <w:bottom w:val="single" w:sz="4" w:space="0" w:color="auto"/>
            </w:tcBorders>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A24A9B" w:rsidRDefault="00A24A9B" w:rsidP="000818B2">
            <w:pPr>
              <w:pStyle w:val="a7"/>
              <w:rPr>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510"/>
        </w:trPr>
        <w:tc>
          <w:tcPr>
            <w:tcW w:w="468" w:type="dxa"/>
            <w:tcBorders>
              <w:top w:val="single" w:sz="4" w:space="0" w:color="auto"/>
            </w:tcBorders>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A24A9B" w:rsidRDefault="00A24A9B" w:rsidP="000818B2">
            <w:pPr>
              <w:pStyle w:val="a7"/>
              <w:rPr>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510"/>
        </w:trPr>
        <w:tc>
          <w:tcPr>
            <w:tcW w:w="468" w:type="dxa"/>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A24A9B" w:rsidRDefault="00A24A9B" w:rsidP="000818B2">
            <w:pPr>
              <w:jc w:val="center"/>
              <w:rPr>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bl>
    <w:p w:rsidR="00A24A9B" w:rsidRDefault="00A24A9B" w:rsidP="00A24A9B">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rsidR="00A24A9B" w:rsidRDefault="00A24A9B" w:rsidP="00A24A9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A24A9B" w:rsidRDefault="00A24A9B" w:rsidP="00A24A9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A24A9B" w:rsidRDefault="00A818F1" w:rsidP="00A24A9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A24A9B">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A24A9B">
        <w:rPr>
          <w:rFonts w:ascii="楷体" w:eastAsia="楷体" w:hAnsi="楷体" w:hint="eastAsia"/>
          <w:color w:val="000000"/>
          <w:sz w:val="24"/>
          <w:szCs w:val="24"/>
        </w:rPr>
        <w:t>④</w:t>
      </w:r>
      <w:r>
        <w:rPr>
          <w:rFonts w:ascii="楷体" w:eastAsia="楷体" w:hAnsi="楷体"/>
          <w:color w:val="000000"/>
          <w:sz w:val="24"/>
          <w:szCs w:val="24"/>
        </w:rPr>
        <w:fldChar w:fldCharType="end"/>
      </w:r>
      <w:r w:rsidR="00A24A9B">
        <w:rPr>
          <w:rFonts w:ascii="楷体" w:eastAsia="楷体" w:hAnsi="楷体" w:hint="eastAsia"/>
          <w:color w:val="000000"/>
          <w:sz w:val="24"/>
          <w:szCs w:val="24"/>
        </w:rPr>
        <w:t>本表序号30～32仅适用于物业项目。</w:t>
      </w:r>
    </w:p>
    <w:p w:rsidR="00A24A9B" w:rsidRDefault="00A24A9B" w:rsidP="00A24A9B">
      <w:pPr>
        <w:pStyle w:val="a7"/>
        <w:spacing w:line="360" w:lineRule="auto"/>
        <w:jc w:val="center"/>
        <w:rPr>
          <w:rFonts w:asciiTheme="majorEastAsia" w:eastAsiaTheme="majorEastAsia" w:hAnsiTheme="majorEastAsia"/>
          <w:b/>
          <w:snapToGrid w:val="0"/>
          <w:kern w:val="0"/>
          <w:sz w:val="28"/>
          <w:szCs w:val="28"/>
        </w:rPr>
      </w:pPr>
    </w:p>
    <w:p w:rsidR="00A24A9B" w:rsidRDefault="00A24A9B" w:rsidP="00A24A9B">
      <w:pPr>
        <w:pStyle w:val="a7"/>
        <w:spacing w:line="360" w:lineRule="auto"/>
        <w:jc w:val="center"/>
        <w:rPr>
          <w:rFonts w:asciiTheme="majorEastAsia" w:eastAsiaTheme="majorEastAsia" w:hAnsiTheme="majorEastAsia"/>
          <w:b/>
          <w:snapToGrid w:val="0"/>
          <w:kern w:val="0"/>
          <w:sz w:val="28"/>
          <w:szCs w:val="28"/>
        </w:rPr>
      </w:pPr>
    </w:p>
    <w:p w:rsidR="00A24A9B" w:rsidRDefault="00A24A9B" w:rsidP="00A24A9B">
      <w:pPr>
        <w:pStyle w:val="a7"/>
        <w:spacing w:line="360" w:lineRule="auto"/>
        <w:jc w:val="center"/>
        <w:rPr>
          <w:rFonts w:asciiTheme="majorEastAsia" w:eastAsiaTheme="majorEastAsia" w:hAnsiTheme="majorEastAsia"/>
          <w:b/>
          <w:snapToGrid w:val="0"/>
          <w:kern w:val="0"/>
          <w:sz w:val="28"/>
          <w:szCs w:val="28"/>
        </w:rPr>
      </w:pPr>
    </w:p>
    <w:p w:rsidR="00A24A9B" w:rsidRDefault="00A24A9B" w:rsidP="00A24A9B">
      <w:pPr>
        <w:pStyle w:val="a7"/>
        <w:spacing w:line="360" w:lineRule="auto"/>
        <w:jc w:val="center"/>
        <w:rPr>
          <w:rFonts w:asciiTheme="majorEastAsia" w:eastAsiaTheme="majorEastAsia" w:hAnsiTheme="majorEastAsia"/>
          <w:b/>
          <w:snapToGrid w:val="0"/>
          <w:kern w:val="0"/>
          <w:sz w:val="28"/>
          <w:szCs w:val="28"/>
        </w:rPr>
      </w:pPr>
    </w:p>
    <w:p w:rsidR="00A24A9B" w:rsidRDefault="00A24A9B" w:rsidP="00A24A9B">
      <w:pPr>
        <w:pStyle w:val="a7"/>
        <w:spacing w:line="360" w:lineRule="auto"/>
        <w:jc w:val="center"/>
        <w:rPr>
          <w:rFonts w:asciiTheme="majorEastAsia" w:eastAsiaTheme="majorEastAsia" w:hAnsiTheme="majorEastAsia"/>
          <w:b/>
          <w:snapToGrid w:val="0"/>
          <w:kern w:val="0"/>
          <w:sz w:val="28"/>
          <w:szCs w:val="28"/>
        </w:rPr>
      </w:pPr>
    </w:p>
    <w:p w:rsidR="00A24A9B" w:rsidRDefault="00A24A9B" w:rsidP="00A24A9B">
      <w:pPr>
        <w:pStyle w:val="a7"/>
        <w:spacing w:line="360" w:lineRule="auto"/>
        <w:jc w:val="center"/>
        <w:rPr>
          <w:rFonts w:asciiTheme="majorEastAsia" w:eastAsiaTheme="majorEastAsia" w:hAnsiTheme="majorEastAsia"/>
          <w:b/>
          <w:snapToGrid w:val="0"/>
          <w:kern w:val="0"/>
          <w:sz w:val="28"/>
          <w:szCs w:val="28"/>
        </w:rPr>
      </w:pPr>
    </w:p>
    <w:p w:rsidR="00A24A9B" w:rsidRDefault="00A24A9B" w:rsidP="00A24A9B">
      <w:pPr>
        <w:pStyle w:val="a7"/>
        <w:spacing w:line="360" w:lineRule="auto"/>
        <w:jc w:val="center"/>
        <w:rPr>
          <w:rFonts w:asciiTheme="majorEastAsia" w:eastAsiaTheme="majorEastAsia" w:hAnsiTheme="majorEastAsia"/>
          <w:b/>
          <w:snapToGrid w:val="0"/>
          <w:kern w:val="0"/>
          <w:sz w:val="28"/>
          <w:szCs w:val="28"/>
        </w:rPr>
      </w:pPr>
    </w:p>
    <w:p w:rsidR="00A24A9B" w:rsidRDefault="00A24A9B" w:rsidP="00A24A9B">
      <w:pPr>
        <w:pStyle w:val="a7"/>
        <w:spacing w:line="360" w:lineRule="auto"/>
        <w:jc w:val="center"/>
        <w:rPr>
          <w:rFonts w:asciiTheme="majorEastAsia" w:eastAsiaTheme="majorEastAsia" w:hAnsiTheme="majorEastAsia"/>
          <w:b/>
          <w:snapToGrid w:val="0"/>
          <w:kern w:val="0"/>
          <w:sz w:val="28"/>
          <w:szCs w:val="28"/>
        </w:rPr>
      </w:pPr>
    </w:p>
    <w:p w:rsidR="00A24A9B" w:rsidRDefault="00A24A9B" w:rsidP="00A24A9B">
      <w:pPr>
        <w:pStyle w:val="a7"/>
        <w:spacing w:line="360" w:lineRule="auto"/>
        <w:jc w:val="center"/>
        <w:rPr>
          <w:rFonts w:asciiTheme="majorEastAsia" w:eastAsiaTheme="majorEastAsia" w:hAnsiTheme="majorEastAsia"/>
          <w:b/>
          <w:snapToGrid w:val="0"/>
          <w:kern w:val="0"/>
          <w:sz w:val="28"/>
          <w:szCs w:val="28"/>
        </w:rPr>
      </w:pPr>
    </w:p>
    <w:p w:rsidR="00A24A9B" w:rsidRDefault="00A24A9B" w:rsidP="00A24A9B">
      <w:pPr>
        <w:pStyle w:val="a7"/>
        <w:spacing w:line="360" w:lineRule="auto"/>
        <w:jc w:val="center"/>
        <w:rPr>
          <w:rFonts w:asciiTheme="majorEastAsia" w:eastAsiaTheme="majorEastAsia" w:hAnsiTheme="majorEastAsia"/>
          <w:b/>
          <w:snapToGrid w:val="0"/>
          <w:kern w:val="0"/>
          <w:sz w:val="28"/>
          <w:szCs w:val="28"/>
        </w:rPr>
      </w:pPr>
    </w:p>
    <w:p w:rsidR="00A24A9B" w:rsidRDefault="00A24A9B" w:rsidP="00A24A9B">
      <w:pPr>
        <w:pStyle w:val="a7"/>
        <w:spacing w:line="360" w:lineRule="auto"/>
        <w:jc w:val="center"/>
        <w:rPr>
          <w:rFonts w:asciiTheme="majorEastAsia" w:eastAsiaTheme="majorEastAsia" w:hAnsiTheme="majorEastAsia"/>
          <w:b/>
          <w:snapToGrid w:val="0"/>
          <w:kern w:val="0"/>
          <w:sz w:val="28"/>
          <w:szCs w:val="28"/>
        </w:rPr>
      </w:pPr>
    </w:p>
    <w:p w:rsidR="00A24A9B" w:rsidRDefault="00A24A9B" w:rsidP="00A24A9B">
      <w:pPr>
        <w:pStyle w:val="a7"/>
        <w:spacing w:line="360" w:lineRule="auto"/>
        <w:rPr>
          <w:rFonts w:asciiTheme="majorEastAsia" w:eastAsiaTheme="majorEastAsia" w:hAnsiTheme="majorEastAsia"/>
          <w:b/>
          <w:snapToGrid w:val="0"/>
          <w:kern w:val="0"/>
          <w:sz w:val="28"/>
          <w:szCs w:val="28"/>
        </w:rPr>
      </w:pPr>
    </w:p>
    <w:p w:rsidR="00A24A9B" w:rsidRDefault="00A24A9B" w:rsidP="00A24A9B">
      <w:pPr>
        <w:pStyle w:val="a7"/>
        <w:spacing w:line="360" w:lineRule="auto"/>
        <w:jc w:val="center"/>
        <w:rPr>
          <w:rFonts w:asciiTheme="majorEastAsia" w:eastAsiaTheme="majorEastAsia" w:hAnsiTheme="majorEastAsia"/>
          <w:b/>
          <w:snapToGrid w:val="0"/>
          <w:kern w:val="0"/>
          <w:sz w:val="28"/>
          <w:szCs w:val="28"/>
        </w:rPr>
      </w:pPr>
    </w:p>
    <w:p w:rsidR="00A24A9B" w:rsidRDefault="00A24A9B" w:rsidP="00A24A9B">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二、开标一览表</w:t>
      </w:r>
    </w:p>
    <w:p w:rsidR="00A24A9B" w:rsidRDefault="00A24A9B" w:rsidP="00A24A9B">
      <w:pPr>
        <w:pStyle w:val="a7"/>
        <w:spacing w:line="360" w:lineRule="auto"/>
        <w:jc w:val="center"/>
        <w:rPr>
          <w:rFonts w:asciiTheme="majorEastAsia" w:eastAsiaTheme="majorEastAsia" w:hAnsiTheme="majorEastAsia"/>
          <w:b/>
          <w:snapToGrid w:val="0"/>
          <w:kern w:val="0"/>
          <w:sz w:val="28"/>
          <w:szCs w:val="28"/>
        </w:rPr>
      </w:pPr>
    </w:p>
    <w:p w:rsidR="00A24A9B" w:rsidRDefault="00A24A9B" w:rsidP="009C224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A24A9B" w:rsidRDefault="00A24A9B" w:rsidP="00A24A9B">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A24A9B" w:rsidTr="000818B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A9B" w:rsidRDefault="00A24A9B" w:rsidP="000818B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A9B" w:rsidRDefault="00A24A9B" w:rsidP="000818B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A9B" w:rsidRDefault="00A24A9B" w:rsidP="000818B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A9B" w:rsidRDefault="00A24A9B" w:rsidP="000818B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A9B" w:rsidRDefault="00A24A9B" w:rsidP="000818B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A24A9B" w:rsidTr="000818B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24A9B" w:rsidRDefault="00A24A9B" w:rsidP="000818B2">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A24A9B" w:rsidRDefault="00A24A9B" w:rsidP="000818B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A24A9B" w:rsidRDefault="00A24A9B" w:rsidP="000818B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24A9B" w:rsidRDefault="00A24A9B" w:rsidP="000818B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24A9B" w:rsidRDefault="00A24A9B" w:rsidP="000818B2">
            <w:pPr>
              <w:autoSpaceDE w:val="0"/>
              <w:autoSpaceDN w:val="0"/>
              <w:adjustRightInd w:val="0"/>
              <w:spacing w:line="480" w:lineRule="exact"/>
              <w:ind w:firstLine="240"/>
              <w:rPr>
                <w:rFonts w:asciiTheme="minorEastAsia" w:hAnsiTheme="minorEastAsia" w:cs="宋体"/>
                <w:szCs w:val="21"/>
                <w:lang w:val="zh-CN"/>
              </w:rPr>
            </w:pPr>
          </w:p>
        </w:tc>
      </w:tr>
      <w:tr w:rsidR="00A24A9B" w:rsidTr="000818B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24A9B" w:rsidRDefault="00A24A9B" w:rsidP="000818B2">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A24A9B" w:rsidRDefault="00A24A9B" w:rsidP="000818B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A24A9B" w:rsidRDefault="00A24A9B" w:rsidP="000818B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24A9B" w:rsidRDefault="00A24A9B" w:rsidP="000818B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24A9B" w:rsidRDefault="00A24A9B" w:rsidP="000818B2">
            <w:pPr>
              <w:autoSpaceDE w:val="0"/>
              <w:autoSpaceDN w:val="0"/>
              <w:adjustRightInd w:val="0"/>
              <w:spacing w:line="480" w:lineRule="exact"/>
              <w:ind w:firstLine="240"/>
              <w:rPr>
                <w:rFonts w:asciiTheme="minorEastAsia" w:hAnsiTheme="minorEastAsia" w:cs="宋体"/>
                <w:szCs w:val="21"/>
                <w:lang w:val="zh-CN"/>
              </w:rPr>
            </w:pPr>
          </w:p>
        </w:tc>
      </w:tr>
    </w:tbl>
    <w:p w:rsidR="00A24A9B" w:rsidRDefault="00A24A9B" w:rsidP="00A24A9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A24A9B" w:rsidRDefault="00A24A9B" w:rsidP="00A24A9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lastRenderedPageBreak/>
        <w:t>日期：年月日</w:t>
      </w:r>
    </w:p>
    <w:p w:rsidR="00A24A9B" w:rsidRDefault="00A24A9B" w:rsidP="00A24A9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w:t>
      </w:r>
    </w:p>
    <w:p w:rsidR="00A24A9B" w:rsidRDefault="00A24A9B" w:rsidP="00A24A9B">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A24A9B" w:rsidRDefault="00A24A9B" w:rsidP="00A24A9B">
      <w:pPr>
        <w:autoSpaceDE w:val="0"/>
        <w:autoSpaceDN w:val="0"/>
        <w:adjustRightInd w:val="0"/>
        <w:spacing w:line="360" w:lineRule="auto"/>
        <w:rPr>
          <w:rFonts w:ascii="宋体" w:cs="宋体"/>
          <w:sz w:val="24"/>
          <w:lang w:val="zh-CN"/>
        </w:rPr>
      </w:pPr>
    </w:p>
    <w:p w:rsidR="00A24A9B" w:rsidRDefault="00A24A9B" w:rsidP="00A24A9B">
      <w:pPr>
        <w:autoSpaceDE w:val="0"/>
        <w:autoSpaceDN w:val="0"/>
        <w:adjustRightInd w:val="0"/>
        <w:spacing w:line="360" w:lineRule="auto"/>
        <w:rPr>
          <w:rFonts w:ascii="宋体" w:cs="宋体"/>
          <w:sz w:val="24"/>
          <w:lang w:val="zh-CN"/>
        </w:rPr>
      </w:pPr>
    </w:p>
    <w:p w:rsidR="00A24A9B" w:rsidRDefault="00A24A9B" w:rsidP="00A24A9B">
      <w:pPr>
        <w:autoSpaceDE w:val="0"/>
        <w:autoSpaceDN w:val="0"/>
        <w:adjustRightInd w:val="0"/>
        <w:spacing w:line="360" w:lineRule="auto"/>
        <w:rPr>
          <w:rFonts w:ascii="宋体" w:cs="宋体"/>
          <w:sz w:val="24"/>
          <w:lang w:val="zh-CN"/>
        </w:rPr>
      </w:pPr>
    </w:p>
    <w:p w:rsidR="00A24A9B" w:rsidRDefault="00A24A9B" w:rsidP="00A24A9B">
      <w:pPr>
        <w:autoSpaceDE w:val="0"/>
        <w:autoSpaceDN w:val="0"/>
        <w:adjustRightInd w:val="0"/>
        <w:spacing w:line="360" w:lineRule="auto"/>
        <w:rPr>
          <w:rFonts w:ascii="宋体" w:cs="宋体"/>
          <w:sz w:val="24"/>
          <w:lang w:val="zh-CN"/>
        </w:rPr>
      </w:pPr>
    </w:p>
    <w:p w:rsidR="00A24A9B" w:rsidRDefault="00A24A9B" w:rsidP="00A24A9B">
      <w:pPr>
        <w:autoSpaceDE w:val="0"/>
        <w:autoSpaceDN w:val="0"/>
        <w:adjustRightInd w:val="0"/>
        <w:spacing w:line="360" w:lineRule="auto"/>
        <w:rPr>
          <w:rFonts w:ascii="宋体" w:cs="宋体"/>
          <w:sz w:val="24"/>
          <w:lang w:val="zh-CN"/>
        </w:rPr>
      </w:pPr>
    </w:p>
    <w:p w:rsidR="00A24A9B" w:rsidRDefault="00A24A9B" w:rsidP="00A24A9B">
      <w:pPr>
        <w:autoSpaceDE w:val="0"/>
        <w:autoSpaceDN w:val="0"/>
        <w:adjustRightInd w:val="0"/>
        <w:spacing w:line="360" w:lineRule="auto"/>
        <w:rPr>
          <w:rFonts w:ascii="宋体" w:cs="宋体"/>
          <w:sz w:val="24"/>
          <w:lang w:val="zh-CN"/>
        </w:rPr>
      </w:pPr>
    </w:p>
    <w:p w:rsidR="00A24A9B" w:rsidRDefault="00A24A9B" w:rsidP="00A24A9B">
      <w:pPr>
        <w:autoSpaceDE w:val="0"/>
        <w:autoSpaceDN w:val="0"/>
        <w:adjustRightInd w:val="0"/>
        <w:spacing w:line="360" w:lineRule="auto"/>
        <w:rPr>
          <w:rFonts w:ascii="宋体" w:cs="宋体"/>
          <w:sz w:val="24"/>
          <w:lang w:val="zh-CN"/>
        </w:rPr>
      </w:pPr>
    </w:p>
    <w:p w:rsidR="00A24A9B" w:rsidRDefault="00A24A9B" w:rsidP="00A24A9B">
      <w:pPr>
        <w:autoSpaceDE w:val="0"/>
        <w:autoSpaceDN w:val="0"/>
        <w:adjustRightInd w:val="0"/>
        <w:spacing w:line="360" w:lineRule="auto"/>
        <w:rPr>
          <w:rFonts w:ascii="宋体" w:cs="宋体"/>
          <w:sz w:val="24"/>
          <w:lang w:val="zh-CN"/>
        </w:rPr>
      </w:pPr>
    </w:p>
    <w:p w:rsidR="00A24A9B" w:rsidRDefault="00A24A9B" w:rsidP="00A24A9B">
      <w:pPr>
        <w:autoSpaceDE w:val="0"/>
        <w:autoSpaceDN w:val="0"/>
        <w:adjustRightInd w:val="0"/>
        <w:spacing w:line="360" w:lineRule="auto"/>
        <w:rPr>
          <w:rFonts w:ascii="宋体" w:cs="宋体"/>
          <w:sz w:val="24"/>
          <w:lang w:val="zh-CN"/>
        </w:rPr>
      </w:pPr>
    </w:p>
    <w:p w:rsidR="00A24A9B" w:rsidRDefault="00A24A9B" w:rsidP="00A24A9B">
      <w:pPr>
        <w:autoSpaceDE w:val="0"/>
        <w:autoSpaceDN w:val="0"/>
        <w:adjustRightInd w:val="0"/>
        <w:spacing w:line="360" w:lineRule="auto"/>
        <w:rPr>
          <w:rFonts w:asciiTheme="minorEastAsia" w:hAnsiTheme="minorEastAsia" w:cs="黑体"/>
          <w:b/>
          <w:bCs/>
          <w:sz w:val="44"/>
          <w:szCs w:val="44"/>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A24A9B" w:rsidRDefault="00A24A9B" w:rsidP="00A24A9B">
      <w:pPr>
        <w:pStyle w:val="a7"/>
        <w:spacing w:line="360" w:lineRule="auto"/>
        <w:jc w:val="center"/>
        <w:rPr>
          <w:rFonts w:asciiTheme="majorEastAsia" w:eastAsiaTheme="majorEastAsia" w:hAnsiTheme="majorEastAsia"/>
          <w:b/>
          <w:snapToGrid w:val="0"/>
          <w:kern w:val="0"/>
          <w:szCs w:val="24"/>
        </w:rPr>
      </w:pPr>
    </w:p>
    <w:p w:rsidR="00A24A9B" w:rsidRDefault="00A24A9B" w:rsidP="00A24A9B">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A24A9B" w:rsidRDefault="00A24A9B" w:rsidP="00A24A9B">
      <w:pPr>
        <w:pStyle w:val="a7"/>
        <w:spacing w:line="360" w:lineRule="auto"/>
        <w:jc w:val="center"/>
        <w:rPr>
          <w:rFonts w:asciiTheme="majorEastAsia" w:eastAsiaTheme="majorEastAsia" w:hAnsiTheme="majorEastAsia"/>
          <w:b/>
          <w:snapToGrid w:val="0"/>
          <w:kern w:val="0"/>
          <w:sz w:val="28"/>
          <w:szCs w:val="28"/>
        </w:rPr>
      </w:pPr>
    </w:p>
    <w:p w:rsidR="00A24A9B" w:rsidRDefault="00A24A9B" w:rsidP="00A24A9B">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致：禹州市政府采购中心</w:t>
      </w:r>
    </w:p>
    <w:p w:rsidR="00A24A9B" w:rsidRDefault="00A24A9B" w:rsidP="00A24A9B">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A24A9B" w:rsidRDefault="00A24A9B" w:rsidP="00A24A9B">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A24A9B" w:rsidRDefault="00A24A9B" w:rsidP="00A24A9B">
      <w:pPr>
        <w:pStyle w:val="a7"/>
        <w:adjustRightInd w:val="0"/>
        <w:spacing w:line="360" w:lineRule="auto"/>
        <w:ind w:firstLineChars="200" w:firstLine="420"/>
        <w:contextualSpacing/>
        <w:rPr>
          <w:rFonts w:asciiTheme="minorEastAsia" w:eastAsiaTheme="minorEastAsia" w:hAnsiTheme="minorEastAsia"/>
          <w:snapToGrid w:val="0"/>
          <w:color w:val="FF0000"/>
          <w:kern w:val="0"/>
          <w:sz w:val="21"/>
          <w:szCs w:val="21"/>
        </w:rPr>
      </w:pPr>
      <w:r>
        <w:rPr>
          <w:rFonts w:asciiTheme="minorEastAsia" w:eastAsiaTheme="minorEastAsia" w:hAnsiTheme="minorEastAsia" w:hint="eastAsia"/>
          <w:snapToGrid w:val="0"/>
          <w:color w:val="FF000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color w:val="FF0000"/>
          <w:sz w:val="21"/>
          <w:szCs w:val="21"/>
        </w:rPr>
        <w:t>已完全理解并接受招标文件的各项规定和要求及资金支付规定，对招标文件的合理性、合法性不再有异议，</w:t>
      </w:r>
      <w:r>
        <w:rPr>
          <w:rFonts w:ascii="宋体" w:hAnsi="宋体" w:hint="eastAsia"/>
          <w:color w:val="FF0000"/>
          <w:sz w:val="21"/>
          <w:szCs w:val="21"/>
        </w:rPr>
        <w:t>并承诺在发生争议时不</w:t>
      </w:r>
      <w:r>
        <w:rPr>
          <w:rFonts w:ascii="宋体" w:hAnsi="宋体" w:hint="eastAsia"/>
          <w:color w:val="FF0000"/>
          <w:sz w:val="21"/>
          <w:szCs w:val="21"/>
        </w:rPr>
        <w:lastRenderedPageBreak/>
        <w:t>会以对《招标文件》存在误解、不明白的条款为由，对贵中心行使任何法律上的抗辩权。</w:t>
      </w:r>
    </w:p>
    <w:p w:rsidR="00A24A9B" w:rsidRDefault="00A24A9B" w:rsidP="00A24A9B">
      <w:pPr>
        <w:adjustRightInd w:val="0"/>
        <w:spacing w:line="360" w:lineRule="auto"/>
        <w:ind w:firstLineChars="200" w:firstLine="420"/>
        <w:contextualSpacing/>
        <w:rPr>
          <w:rFonts w:asciiTheme="minorEastAsia" w:hAnsiTheme="minorEastAsia" w:cs="Courier New"/>
          <w:color w:val="FF0000"/>
          <w:szCs w:val="21"/>
        </w:rPr>
      </w:pPr>
      <w:r>
        <w:rPr>
          <w:rFonts w:asciiTheme="minorEastAsia" w:hAnsiTheme="minorEastAsia" w:cs="Courier New" w:hint="eastAsia"/>
          <w:color w:val="FF0000"/>
          <w:szCs w:val="21"/>
        </w:rPr>
        <w:t>我方已完全明白招标文件的所有条款要求，并申明如下：</w:t>
      </w:r>
    </w:p>
    <w:p w:rsidR="00A24A9B" w:rsidRDefault="00A24A9B" w:rsidP="00A24A9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A24A9B" w:rsidRDefault="00A24A9B" w:rsidP="00A24A9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24A9B" w:rsidRDefault="00A24A9B" w:rsidP="00A24A9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A24A9B" w:rsidRDefault="00A24A9B" w:rsidP="00A24A9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A24A9B" w:rsidRDefault="00A24A9B" w:rsidP="00A24A9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A24A9B" w:rsidRDefault="00A24A9B" w:rsidP="00A24A9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A24A9B" w:rsidRDefault="00A24A9B" w:rsidP="00A24A9B">
      <w:pPr>
        <w:pStyle w:val="ae"/>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A24A9B" w:rsidRDefault="00A24A9B" w:rsidP="00A24A9B">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A24A9B" w:rsidRDefault="00A24A9B" w:rsidP="00A24A9B">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A24A9B" w:rsidRDefault="00A24A9B" w:rsidP="00A24A9B">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A24A9B" w:rsidRDefault="00A24A9B" w:rsidP="00A24A9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A24A9B" w:rsidRDefault="00A24A9B" w:rsidP="00A24A9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A24A9B" w:rsidRDefault="00A24A9B" w:rsidP="00A24A9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A24A9B" w:rsidRDefault="00A24A9B" w:rsidP="00A24A9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A24A9B" w:rsidRDefault="00A24A9B" w:rsidP="00A24A9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w:t>
      </w:r>
      <w:r>
        <w:rPr>
          <w:rFonts w:asciiTheme="minorEastAsia" w:hAnsiTheme="minorEastAsia" w:cs="Arial" w:hint="eastAsia"/>
          <w:szCs w:val="21"/>
        </w:rPr>
        <w:lastRenderedPageBreak/>
        <w:t>应的法律责任。</w:t>
      </w:r>
    </w:p>
    <w:p w:rsidR="00A24A9B" w:rsidRDefault="00A24A9B" w:rsidP="00A24A9B">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A24A9B" w:rsidRDefault="00A24A9B" w:rsidP="00A24A9B">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A24A9B" w:rsidRDefault="00A24A9B" w:rsidP="00A24A9B">
      <w:pPr>
        <w:pStyle w:val="a7"/>
        <w:adjustRightInd w:val="0"/>
        <w:snapToGrid w:val="0"/>
        <w:spacing w:line="360" w:lineRule="auto"/>
        <w:rPr>
          <w:rFonts w:asciiTheme="minorEastAsia" w:eastAsiaTheme="minorEastAsia" w:hAnsiTheme="minorEastAsia"/>
          <w:sz w:val="21"/>
          <w:szCs w:val="21"/>
        </w:rPr>
      </w:pPr>
    </w:p>
    <w:p w:rsidR="00A24A9B" w:rsidRDefault="00A24A9B" w:rsidP="00A24A9B">
      <w:pPr>
        <w:pStyle w:val="a7"/>
        <w:adjustRightInd w:val="0"/>
        <w:snapToGrid w:val="0"/>
        <w:spacing w:line="360" w:lineRule="auto"/>
        <w:rPr>
          <w:rFonts w:asciiTheme="minorEastAsia" w:eastAsiaTheme="minorEastAsia" w:hAnsiTheme="minorEastAsia"/>
          <w:sz w:val="21"/>
          <w:szCs w:val="21"/>
        </w:rPr>
      </w:pPr>
    </w:p>
    <w:p w:rsidR="00A24A9B" w:rsidRDefault="00A24A9B" w:rsidP="00A24A9B">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A24A9B" w:rsidRDefault="00A24A9B" w:rsidP="00A24A9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A24A9B" w:rsidRDefault="00A24A9B" w:rsidP="00A24A9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A24A9B" w:rsidRDefault="00A24A9B" w:rsidP="00A24A9B">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A24A9B" w:rsidRDefault="00A24A9B" w:rsidP="00A24A9B">
      <w:pPr>
        <w:adjustRightInd w:val="0"/>
        <w:snapToGrid w:val="0"/>
        <w:spacing w:line="360" w:lineRule="auto"/>
        <w:rPr>
          <w:rFonts w:asciiTheme="minorEastAsia" w:hAnsiTheme="minorEastAsia" w:cs="宋体"/>
          <w:szCs w:val="21"/>
          <w:u w:val="single"/>
        </w:rPr>
      </w:pPr>
    </w:p>
    <w:p w:rsidR="00A24A9B" w:rsidRDefault="00A24A9B" w:rsidP="00A24A9B">
      <w:pPr>
        <w:adjustRightInd w:val="0"/>
        <w:snapToGrid w:val="0"/>
        <w:spacing w:line="360" w:lineRule="auto"/>
        <w:ind w:firstLineChars="2050" w:firstLine="4305"/>
        <w:rPr>
          <w:rFonts w:asciiTheme="minorEastAsia" w:hAnsiTheme="minorEastAsia" w:cs="宋体"/>
          <w:szCs w:val="21"/>
        </w:rPr>
      </w:pPr>
    </w:p>
    <w:p w:rsidR="00A24A9B" w:rsidRDefault="00A24A9B" w:rsidP="00A24A9B">
      <w:pPr>
        <w:adjustRightInd w:val="0"/>
        <w:snapToGrid w:val="0"/>
        <w:spacing w:line="360" w:lineRule="auto"/>
        <w:ind w:firstLineChars="2050" w:firstLine="4305"/>
        <w:rPr>
          <w:rFonts w:asciiTheme="minorEastAsia" w:hAnsiTheme="minorEastAsia" w:cs="宋体"/>
          <w:szCs w:val="21"/>
        </w:rPr>
      </w:pPr>
    </w:p>
    <w:p w:rsidR="00A24A9B" w:rsidRDefault="00A24A9B" w:rsidP="00A24A9B">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A24A9B" w:rsidRDefault="00A24A9B" w:rsidP="00A24A9B">
      <w:pPr>
        <w:adjustRightInd w:val="0"/>
        <w:snapToGrid w:val="0"/>
        <w:spacing w:line="360" w:lineRule="auto"/>
        <w:ind w:firstLineChars="2050" w:firstLine="4305"/>
        <w:rPr>
          <w:rFonts w:asciiTheme="minorEastAsia" w:hAnsiTheme="minorEastAsia" w:cs="宋体"/>
          <w:szCs w:val="21"/>
        </w:rPr>
      </w:pPr>
    </w:p>
    <w:p w:rsidR="00A24A9B" w:rsidRDefault="00A24A9B" w:rsidP="00A24A9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A24A9B" w:rsidRDefault="00A24A9B" w:rsidP="00A24A9B">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A24A9B" w:rsidRDefault="00A24A9B" w:rsidP="00A24A9B">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A24A9B" w:rsidRDefault="00A24A9B" w:rsidP="00A24A9B">
      <w:pPr>
        <w:autoSpaceDE w:val="0"/>
        <w:autoSpaceDN w:val="0"/>
        <w:adjustRightInd w:val="0"/>
        <w:spacing w:line="480" w:lineRule="auto"/>
        <w:ind w:firstLineChars="257" w:firstLine="617"/>
        <w:rPr>
          <w:rFonts w:ascii="宋体" w:hAnsi="宋体"/>
          <w:color w:val="000000"/>
          <w:sz w:val="24"/>
          <w:szCs w:val="24"/>
        </w:rPr>
      </w:pPr>
    </w:p>
    <w:p w:rsidR="00A24A9B" w:rsidRDefault="00A24A9B" w:rsidP="00A24A9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A24A9B" w:rsidRDefault="00A24A9B" w:rsidP="00A24A9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A24A9B" w:rsidRDefault="00A24A9B" w:rsidP="00A24A9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A24A9B" w:rsidRDefault="00A24A9B" w:rsidP="00A24A9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A24A9B" w:rsidRDefault="00A24A9B" w:rsidP="00A24A9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A24A9B" w:rsidRDefault="00A24A9B" w:rsidP="00A24A9B">
      <w:pPr>
        <w:pStyle w:val="13"/>
        <w:spacing w:line="480" w:lineRule="auto"/>
        <w:ind w:firstLineChars="225" w:firstLine="540"/>
        <w:jc w:val="left"/>
        <w:rPr>
          <w:rFonts w:asciiTheme="minorEastAsia" w:hAnsiTheme="minorEastAsia"/>
          <w:color w:val="FF0000"/>
          <w:sz w:val="21"/>
          <w:szCs w:val="21"/>
        </w:rPr>
      </w:pPr>
      <w:r>
        <w:rPr>
          <w:rFonts w:asciiTheme="minorEastAsia" w:hAnsiTheme="minorEastAsia" w:hint="eastAsia"/>
          <w:color w:val="FF0000"/>
          <w:szCs w:val="21"/>
        </w:rPr>
        <w:t>法定代表人（单位负责人）联系电话（手机）：</w:t>
      </w:r>
    </w:p>
    <w:p w:rsidR="00A24A9B" w:rsidRDefault="00A24A9B" w:rsidP="00A24A9B">
      <w:pPr>
        <w:pStyle w:val="13"/>
        <w:spacing w:line="480" w:lineRule="auto"/>
        <w:ind w:firstLineChars="225" w:firstLine="473"/>
        <w:jc w:val="left"/>
        <w:rPr>
          <w:rFonts w:asciiTheme="minorEastAsia" w:hAnsiTheme="minorEastAsia"/>
          <w:color w:val="000000"/>
          <w:sz w:val="21"/>
          <w:szCs w:val="21"/>
        </w:rPr>
      </w:pPr>
    </w:p>
    <w:p w:rsidR="00A24A9B" w:rsidRDefault="00A24A9B" w:rsidP="00A24A9B">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A24A9B" w:rsidRDefault="00A24A9B" w:rsidP="00A24A9B">
      <w:pPr>
        <w:pStyle w:val="13"/>
        <w:spacing w:line="480" w:lineRule="auto"/>
        <w:ind w:leftChars="-256" w:left="-538" w:firstLineChars="257" w:firstLine="540"/>
        <w:jc w:val="center"/>
        <w:rPr>
          <w:rFonts w:asciiTheme="minorEastAsia" w:hAnsiTheme="minorEastAsia"/>
          <w:bCs/>
          <w:color w:val="000000"/>
          <w:sz w:val="21"/>
          <w:szCs w:val="21"/>
        </w:rPr>
      </w:pPr>
    </w:p>
    <w:p w:rsidR="00A24A9B" w:rsidRDefault="00A24A9B" w:rsidP="00A24A9B">
      <w:pPr>
        <w:autoSpaceDE w:val="0"/>
        <w:autoSpaceDN w:val="0"/>
        <w:adjustRightInd w:val="0"/>
        <w:spacing w:line="360" w:lineRule="auto"/>
        <w:ind w:right="-11"/>
        <w:rPr>
          <w:rFonts w:asciiTheme="minorEastAsia" w:hAnsiTheme="minorEastAsia" w:cs="宋体"/>
          <w:szCs w:val="21"/>
          <w:lang w:val="zh-CN"/>
        </w:rPr>
      </w:pPr>
    </w:p>
    <w:p w:rsidR="00A24A9B" w:rsidRDefault="00A24A9B" w:rsidP="00A24A9B">
      <w:pPr>
        <w:autoSpaceDE w:val="0"/>
        <w:autoSpaceDN w:val="0"/>
        <w:adjustRightInd w:val="0"/>
        <w:spacing w:line="360" w:lineRule="auto"/>
        <w:ind w:right="-11"/>
        <w:rPr>
          <w:rFonts w:asciiTheme="minorEastAsia" w:hAnsiTheme="minorEastAsia" w:cs="宋体"/>
          <w:szCs w:val="21"/>
          <w:lang w:val="zh-CN"/>
        </w:rPr>
      </w:pPr>
    </w:p>
    <w:p w:rsidR="00A24A9B" w:rsidRDefault="00A24A9B" w:rsidP="00A24A9B">
      <w:pPr>
        <w:autoSpaceDE w:val="0"/>
        <w:autoSpaceDN w:val="0"/>
        <w:adjustRightInd w:val="0"/>
        <w:spacing w:line="360" w:lineRule="auto"/>
        <w:ind w:right="-11"/>
        <w:rPr>
          <w:rFonts w:asciiTheme="minorEastAsia" w:hAnsiTheme="minorEastAsia" w:cs="宋体"/>
          <w:szCs w:val="21"/>
          <w:lang w:val="zh-CN"/>
        </w:rPr>
      </w:pPr>
    </w:p>
    <w:p w:rsidR="00A24A9B" w:rsidRDefault="00A24A9B" w:rsidP="00A24A9B">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A24A9B" w:rsidRDefault="00A24A9B" w:rsidP="00A24A9B">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签署日期：年 月 日</w:t>
      </w:r>
    </w:p>
    <w:p w:rsidR="00A24A9B" w:rsidRDefault="00A24A9B" w:rsidP="00A24A9B">
      <w:pPr>
        <w:pStyle w:val="14"/>
        <w:spacing w:line="480" w:lineRule="auto"/>
        <w:rPr>
          <w:rFonts w:asciiTheme="minorEastAsia" w:hAnsiTheme="minorEastAsia" w:cs="Arial"/>
          <w:color w:val="000000"/>
          <w:sz w:val="21"/>
          <w:szCs w:val="21"/>
        </w:rPr>
      </w:pPr>
    </w:p>
    <w:p w:rsidR="00A24A9B" w:rsidRDefault="00A24A9B" w:rsidP="00A24A9B">
      <w:pPr>
        <w:rPr>
          <w:szCs w:val="21"/>
        </w:rPr>
      </w:pPr>
    </w:p>
    <w:p w:rsidR="00A24A9B" w:rsidRDefault="00A24A9B" w:rsidP="00A24A9B">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A24A9B" w:rsidRDefault="00A24A9B" w:rsidP="00A24A9B">
      <w:pPr>
        <w:spacing w:line="480" w:lineRule="exact"/>
        <w:jc w:val="center"/>
        <w:rPr>
          <w:rFonts w:ascii="宋体" w:hAnsi="宋体"/>
          <w:b/>
          <w:bCs/>
          <w:color w:val="000000"/>
          <w:sz w:val="36"/>
          <w:szCs w:val="36"/>
        </w:rPr>
      </w:pPr>
    </w:p>
    <w:p w:rsidR="00A24A9B" w:rsidRDefault="00A24A9B" w:rsidP="00A24A9B">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A24A9B" w:rsidRDefault="00A24A9B" w:rsidP="00A24A9B">
      <w:pPr>
        <w:spacing w:line="480" w:lineRule="exact"/>
        <w:jc w:val="center"/>
        <w:rPr>
          <w:rFonts w:ascii="宋体" w:hAnsi="宋体"/>
          <w:b/>
          <w:bCs/>
          <w:color w:val="000000"/>
          <w:sz w:val="36"/>
          <w:szCs w:val="36"/>
        </w:rPr>
      </w:pPr>
    </w:p>
    <w:p w:rsidR="00A24A9B" w:rsidRDefault="00A24A9B" w:rsidP="00A24A9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w:t>
      </w:r>
      <w:r>
        <w:rPr>
          <w:rFonts w:asciiTheme="minorEastAsia" w:hAnsiTheme="minorEastAsia"/>
          <w:i/>
          <w:color w:val="000000"/>
          <w:szCs w:val="21"/>
          <w:u w:val="single"/>
        </w:rPr>
        <w:t>项目编号</w:t>
      </w:r>
      <w:r>
        <w:rPr>
          <w:rFonts w:asciiTheme="minorEastAsia" w:hAnsiTheme="minorEastAsia" w:hint="eastAsia"/>
          <w:color w:val="000000"/>
          <w:szCs w:val="21"/>
        </w:rPr>
        <w:t>的</w:t>
      </w:r>
      <w:r>
        <w:rPr>
          <w:rFonts w:asciiTheme="minorEastAsia" w:hAnsiTheme="minorEastAsia"/>
          <w:i/>
          <w:color w:val="000000"/>
          <w:szCs w:val="21"/>
          <w:u w:val="single"/>
        </w:rPr>
        <w:t>项目</w:t>
      </w:r>
      <w:r>
        <w:rPr>
          <w:rFonts w:asciiTheme="minorEastAsia" w:hAnsiTheme="minorEastAsia" w:hint="eastAsia"/>
          <w:i/>
          <w:color w:val="000000"/>
          <w:szCs w:val="21"/>
          <w:u w:val="single"/>
        </w:rPr>
        <w:t>名</w:t>
      </w:r>
      <w:r>
        <w:rPr>
          <w:rFonts w:asciiTheme="minorEastAsia" w:hAnsiTheme="minorEastAsia"/>
          <w:i/>
          <w:color w:val="000000"/>
          <w:szCs w:val="21"/>
          <w:u w:val="single"/>
        </w:rPr>
        <w:t>称</w:t>
      </w:r>
      <w:r>
        <w:rPr>
          <w:rFonts w:asciiTheme="minorEastAsia" w:hAnsiTheme="minorEastAsia" w:cs="Arial" w:hint="eastAsia"/>
          <w:szCs w:val="21"/>
        </w:rPr>
        <w:t>项目的投标活动，并代表我方全权办理针对上述项目的投标、开标、投标文件澄清、签约等一切具体事务和签署相关文件。</w:t>
      </w:r>
    </w:p>
    <w:p w:rsidR="00A24A9B" w:rsidRDefault="00A24A9B" w:rsidP="00A24A9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A24A9B" w:rsidRDefault="00A24A9B" w:rsidP="00A24A9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24A9B" w:rsidRDefault="00A24A9B" w:rsidP="00A24A9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A24A9B" w:rsidRDefault="00A24A9B" w:rsidP="00A24A9B">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（加盖单位公章）</w:t>
      </w:r>
    </w:p>
    <w:p w:rsidR="00A24A9B" w:rsidRDefault="00A24A9B" w:rsidP="00A24A9B">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（签名或加盖名章）</w:t>
      </w:r>
    </w:p>
    <w:p w:rsidR="00A24A9B" w:rsidRDefault="00A24A9B" w:rsidP="00A24A9B">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w:t>
      </w:r>
      <w:r>
        <w:rPr>
          <w:rFonts w:asciiTheme="minorEastAsia" w:hAnsiTheme="minorEastAsia" w:cs="Arial" w:hint="eastAsia"/>
          <w:szCs w:val="21"/>
        </w:rPr>
        <w:t>签名或加盖名章</w:t>
      </w:r>
      <w:r>
        <w:rPr>
          <w:rFonts w:asciiTheme="minorEastAsia" w:hAnsiTheme="minorEastAsia" w:hint="eastAsia"/>
          <w:szCs w:val="21"/>
        </w:rPr>
        <w:t>）</w:t>
      </w:r>
    </w:p>
    <w:p w:rsidR="00A24A9B" w:rsidRDefault="00A24A9B" w:rsidP="00A24A9B">
      <w:pPr>
        <w:spacing w:line="480" w:lineRule="auto"/>
        <w:ind w:firstLineChars="200" w:firstLine="420"/>
        <w:rPr>
          <w:rFonts w:asciiTheme="minorEastAsia" w:hAnsiTheme="minorEastAsia"/>
          <w:color w:val="FF0000"/>
          <w:szCs w:val="21"/>
        </w:rPr>
      </w:pPr>
      <w:r>
        <w:rPr>
          <w:rFonts w:asciiTheme="minorEastAsia" w:hAnsiTheme="minorEastAsia" w:hint="eastAsia"/>
          <w:color w:val="FF0000"/>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24A9B" w:rsidTr="000818B2">
        <w:trPr>
          <w:gridAfter w:val="1"/>
          <w:wAfter w:w="14" w:type="dxa"/>
          <w:trHeight w:val="2636"/>
        </w:trPr>
        <w:tc>
          <w:tcPr>
            <w:tcW w:w="4484" w:type="dxa"/>
            <w:vAlign w:val="center"/>
          </w:tcPr>
          <w:p w:rsidR="00A24A9B" w:rsidRDefault="00A24A9B" w:rsidP="000818B2">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A24A9B" w:rsidRDefault="00A24A9B" w:rsidP="000818B2">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A24A9B" w:rsidTr="000818B2">
        <w:trPr>
          <w:trHeight w:val="2781"/>
        </w:trPr>
        <w:tc>
          <w:tcPr>
            <w:tcW w:w="4491" w:type="dxa"/>
            <w:gridSpan w:val="2"/>
            <w:vAlign w:val="center"/>
          </w:tcPr>
          <w:p w:rsidR="00A24A9B" w:rsidRDefault="00A24A9B" w:rsidP="000818B2">
            <w:pPr>
              <w:jc w:val="center"/>
              <w:rPr>
                <w:rFonts w:asciiTheme="minorEastAsia" w:hAnsiTheme="minorEastAsia"/>
                <w:szCs w:val="21"/>
              </w:rPr>
            </w:pPr>
            <w:bookmarkStart w:id="8" w:name="_资格证明文件"/>
            <w:bookmarkStart w:id="9" w:name="_Toc364329026"/>
            <w:bookmarkEnd w:id="8"/>
            <w:r>
              <w:rPr>
                <w:rFonts w:asciiTheme="minorEastAsia" w:hAnsiTheme="minorEastAsia" w:hint="eastAsia"/>
                <w:szCs w:val="21"/>
              </w:rPr>
              <w:t>法定代表人（单位负责人）授权代表身份证</w:t>
            </w:r>
          </w:p>
          <w:p w:rsidR="00A24A9B" w:rsidRDefault="00A24A9B" w:rsidP="000818B2">
            <w:pPr>
              <w:jc w:val="center"/>
              <w:rPr>
                <w:rFonts w:asciiTheme="minorEastAsia" w:hAnsiTheme="minorEastAsia"/>
                <w:szCs w:val="21"/>
              </w:rPr>
            </w:pPr>
            <w:r>
              <w:rPr>
                <w:rFonts w:asciiTheme="minorEastAsia" w:hAnsiTheme="minorEastAsia" w:hint="eastAsia"/>
                <w:szCs w:val="21"/>
              </w:rPr>
              <w:t>（正面）</w:t>
            </w:r>
            <w:bookmarkEnd w:id="9"/>
          </w:p>
        </w:tc>
        <w:tc>
          <w:tcPr>
            <w:tcW w:w="4492" w:type="dxa"/>
            <w:gridSpan w:val="2"/>
            <w:vAlign w:val="center"/>
          </w:tcPr>
          <w:p w:rsidR="00A24A9B" w:rsidRDefault="00A24A9B" w:rsidP="000818B2">
            <w:pPr>
              <w:jc w:val="center"/>
              <w:rPr>
                <w:rFonts w:asciiTheme="minorEastAsia" w:hAnsiTheme="minorEastAsia"/>
                <w:szCs w:val="21"/>
              </w:rPr>
            </w:pPr>
            <w:bookmarkStart w:id="10" w:name="_Toc364329027"/>
            <w:r>
              <w:rPr>
                <w:rFonts w:asciiTheme="minorEastAsia" w:hAnsiTheme="minorEastAsia" w:hint="eastAsia"/>
                <w:szCs w:val="21"/>
              </w:rPr>
              <w:t>法定代表人（单位负责人）授权代表身份证</w:t>
            </w:r>
          </w:p>
          <w:p w:rsidR="00A24A9B" w:rsidRDefault="00A24A9B" w:rsidP="000818B2">
            <w:pPr>
              <w:jc w:val="center"/>
              <w:rPr>
                <w:rFonts w:asciiTheme="minorEastAsia" w:hAnsiTheme="minorEastAsia"/>
                <w:szCs w:val="21"/>
              </w:rPr>
            </w:pPr>
            <w:r>
              <w:rPr>
                <w:rFonts w:asciiTheme="minorEastAsia" w:hAnsiTheme="minorEastAsia" w:hint="eastAsia"/>
                <w:szCs w:val="21"/>
              </w:rPr>
              <w:t>（反面）</w:t>
            </w:r>
            <w:bookmarkEnd w:id="10"/>
          </w:p>
        </w:tc>
      </w:tr>
    </w:tbl>
    <w:p w:rsidR="00A24A9B" w:rsidRDefault="00A24A9B" w:rsidP="00A24A9B">
      <w:pPr>
        <w:spacing w:line="320" w:lineRule="exact"/>
        <w:ind w:left="2" w:firstLineChars="149" w:firstLine="358"/>
        <w:rPr>
          <w:rFonts w:asciiTheme="minorEastAsia" w:hAnsiTheme="minorEastAsia" w:cs="Courier New"/>
          <w:sz w:val="24"/>
          <w:szCs w:val="24"/>
        </w:rPr>
      </w:pPr>
    </w:p>
    <w:p w:rsidR="00A24A9B" w:rsidRDefault="00A24A9B" w:rsidP="00A24A9B">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A24A9B" w:rsidRDefault="00A24A9B" w:rsidP="009C2245">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A24A9B" w:rsidRDefault="00A24A9B" w:rsidP="009C224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A24A9B" w:rsidRDefault="00A24A9B" w:rsidP="009C224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A24A9B" w:rsidRDefault="00A24A9B" w:rsidP="009C224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A24A9B" w:rsidRDefault="00A24A9B" w:rsidP="009C2245">
      <w:pPr>
        <w:spacing w:beforeLines="50" w:afterLines="50" w:line="360" w:lineRule="auto"/>
        <w:ind w:firstLineChars="236" w:firstLine="496"/>
        <w:rPr>
          <w:rFonts w:asciiTheme="minorEastAsia" w:hAnsiTheme="minorEastAsia" w:cs="宋体"/>
          <w:szCs w:val="21"/>
          <w:lang w:val="zh-CN"/>
        </w:rPr>
      </w:pPr>
    </w:p>
    <w:p w:rsidR="00A24A9B" w:rsidRDefault="00A24A9B" w:rsidP="00A24A9B">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A24A9B" w:rsidRDefault="00A24A9B" w:rsidP="00A24A9B">
      <w:pPr>
        <w:adjustRightInd w:val="0"/>
        <w:snapToGrid w:val="0"/>
        <w:spacing w:line="360" w:lineRule="auto"/>
        <w:ind w:firstLineChars="2050" w:firstLine="4305"/>
        <w:rPr>
          <w:rFonts w:asciiTheme="minorEastAsia" w:hAnsiTheme="minorEastAsia" w:cs="宋体"/>
          <w:szCs w:val="21"/>
        </w:rPr>
      </w:pPr>
    </w:p>
    <w:p w:rsidR="00A24A9B" w:rsidRDefault="00A24A9B" w:rsidP="00A24A9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A24A9B" w:rsidRDefault="00A24A9B" w:rsidP="009C2245">
      <w:pPr>
        <w:spacing w:beforeLines="50" w:afterLines="50" w:line="360" w:lineRule="auto"/>
        <w:ind w:right="420" w:firstLineChars="2286" w:firstLine="5486"/>
        <w:rPr>
          <w:rFonts w:asciiTheme="minorEastAsia" w:hAnsiTheme="minorEastAsia" w:cs="宋体"/>
          <w:sz w:val="24"/>
          <w:szCs w:val="24"/>
          <w:lang w:val="zh-CN"/>
        </w:rPr>
      </w:pPr>
    </w:p>
    <w:p w:rsidR="00A24A9B" w:rsidRDefault="00A24A9B" w:rsidP="009C2245">
      <w:pPr>
        <w:spacing w:beforeLines="50" w:afterLines="50" w:line="360" w:lineRule="auto"/>
        <w:ind w:right="420" w:firstLineChars="2286" w:firstLine="5486"/>
        <w:rPr>
          <w:rFonts w:asciiTheme="minorEastAsia" w:hAnsiTheme="minorEastAsia" w:cs="宋体"/>
          <w:sz w:val="24"/>
          <w:szCs w:val="24"/>
          <w:lang w:val="zh-CN"/>
        </w:rPr>
      </w:pPr>
    </w:p>
    <w:p w:rsidR="00A24A9B" w:rsidRDefault="00A24A9B" w:rsidP="009C2245">
      <w:pPr>
        <w:spacing w:beforeLines="50" w:afterLines="50" w:line="360" w:lineRule="auto"/>
        <w:ind w:right="420" w:firstLineChars="2286" w:firstLine="5486"/>
        <w:rPr>
          <w:rFonts w:asciiTheme="minorEastAsia" w:hAnsiTheme="minorEastAsia" w:cs="宋体"/>
          <w:sz w:val="24"/>
          <w:szCs w:val="24"/>
          <w:lang w:val="zh-CN"/>
        </w:rPr>
      </w:pPr>
    </w:p>
    <w:p w:rsidR="00A24A9B" w:rsidRDefault="00A24A9B" w:rsidP="009C2245">
      <w:pPr>
        <w:spacing w:beforeLines="50" w:afterLines="50" w:line="360" w:lineRule="auto"/>
        <w:ind w:right="420" w:firstLineChars="2286" w:firstLine="5486"/>
        <w:rPr>
          <w:rFonts w:asciiTheme="minorEastAsia" w:hAnsiTheme="minorEastAsia" w:cs="宋体"/>
          <w:sz w:val="24"/>
          <w:szCs w:val="24"/>
          <w:lang w:val="zh-CN"/>
        </w:rPr>
      </w:pPr>
    </w:p>
    <w:p w:rsidR="00A24A9B" w:rsidRDefault="00A24A9B" w:rsidP="009C2245">
      <w:pPr>
        <w:spacing w:beforeLines="50" w:afterLines="50" w:line="360" w:lineRule="auto"/>
        <w:ind w:right="420" w:firstLineChars="2286" w:firstLine="5486"/>
        <w:rPr>
          <w:rFonts w:asciiTheme="minorEastAsia" w:hAnsiTheme="minorEastAsia" w:cs="宋体"/>
          <w:sz w:val="24"/>
          <w:szCs w:val="24"/>
          <w:lang w:val="zh-CN"/>
        </w:rPr>
      </w:pPr>
    </w:p>
    <w:p w:rsidR="00A24A9B" w:rsidRDefault="00A24A9B" w:rsidP="009C2245">
      <w:pPr>
        <w:spacing w:beforeLines="50" w:afterLines="50" w:line="360" w:lineRule="auto"/>
        <w:ind w:right="420" w:firstLineChars="2286" w:firstLine="5486"/>
        <w:rPr>
          <w:rFonts w:asciiTheme="minorEastAsia" w:hAnsiTheme="minorEastAsia" w:cs="宋体"/>
          <w:sz w:val="24"/>
          <w:szCs w:val="24"/>
          <w:lang w:val="zh-CN"/>
        </w:rPr>
      </w:pPr>
    </w:p>
    <w:p w:rsidR="00A24A9B" w:rsidRDefault="00A24A9B" w:rsidP="009C2245">
      <w:pPr>
        <w:spacing w:beforeLines="50" w:afterLines="50" w:line="360" w:lineRule="auto"/>
        <w:ind w:right="420" w:firstLineChars="2286" w:firstLine="5486"/>
        <w:rPr>
          <w:rFonts w:asciiTheme="minorEastAsia" w:hAnsiTheme="minorEastAsia" w:cs="宋体"/>
          <w:sz w:val="24"/>
          <w:szCs w:val="24"/>
          <w:lang w:val="zh-CN"/>
        </w:rPr>
      </w:pPr>
    </w:p>
    <w:p w:rsidR="00A24A9B" w:rsidRDefault="00A24A9B" w:rsidP="009C2245">
      <w:pPr>
        <w:spacing w:beforeLines="50" w:afterLines="50" w:line="360" w:lineRule="auto"/>
        <w:ind w:right="420" w:firstLineChars="2286" w:firstLine="5486"/>
        <w:rPr>
          <w:rFonts w:asciiTheme="minorEastAsia" w:hAnsiTheme="minorEastAsia" w:cs="宋体"/>
          <w:sz w:val="24"/>
          <w:szCs w:val="24"/>
          <w:lang w:val="zh-CN"/>
        </w:rPr>
      </w:pPr>
    </w:p>
    <w:p w:rsidR="00A24A9B" w:rsidRDefault="00A24A9B" w:rsidP="009C2245">
      <w:pPr>
        <w:spacing w:beforeLines="50" w:afterLines="50" w:line="360" w:lineRule="auto"/>
        <w:ind w:right="420" w:firstLineChars="2286" w:firstLine="5486"/>
        <w:rPr>
          <w:rFonts w:asciiTheme="minorEastAsia" w:hAnsiTheme="minorEastAsia" w:cs="宋体"/>
          <w:sz w:val="24"/>
          <w:szCs w:val="24"/>
          <w:lang w:val="zh-CN"/>
        </w:rPr>
      </w:pPr>
    </w:p>
    <w:p w:rsidR="00A24A9B" w:rsidRDefault="00A24A9B" w:rsidP="009C2245">
      <w:pPr>
        <w:spacing w:beforeLines="50" w:afterLines="50" w:line="360" w:lineRule="auto"/>
        <w:ind w:right="420" w:firstLineChars="2286" w:firstLine="5486"/>
        <w:rPr>
          <w:rFonts w:asciiTheme="minorEastAsia" w:hAnsiTheme="minorEastAsia" w:cs="宋体"/>
          <w:sz w:val="24"/>
          <w:szCs w:val="24"/>
          <w:lang w:val="zh-CN"/>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投标承诺函</w:t>
      </w:r>
    </w:p>
    <w:p w:rsidR="00A24A9B" w:rsidRDefault="00A24A9B" w:rsidP="00A24A9B">
      <w:pPr>
        <w:autoSpaceDE w:val="0"/>
        <w:autoSpaceDN w:val="0"/>
        <w:snapToGrid w:val="0"/>
        <w:spacing w:line="360" w:lineRule="auto"/>
        <w:jc w:val="center"/>
        <w:rPr>
          <w:rFonts w:ascii="宋体" w:hAnsi="宋体"/>
          <w:b/>
          <w:bCs/>
          <w:color w:val="000000"/>
          <w:sz w:val="24"/>
          <w:szCs w:val="24"/>
        </w:rPr>
      </w:pPr>
    </w:p>
    <w:p w:rsidR="00A24A9B" w:rsidRDefault="00A24A9B" w:rsidP="009C2245">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rPr>
        <w:t>禹州</w:t>
      </w:r>
      <w:r>
        <w:rPr>
          <w:rFonts w:ascii="宋体" w:eastAsia="宋体" w:hAnsi="宋体" w:cs="宋体" w:hint="eastAsia"/>
          <w:szCs w:val="21"/>
          <w:lang w:val="zh-CN"/>
        </w:rPr>
        <w:t>市政府采购中心</w:t>
      </w:r>
      <w:r>
        <w:rPr>
          <w:rFonts w:ascii="宋体" w:eastAsia="宋体" w:hAnsi="宋体" w:cs="宋体"/>
          <w:szCs w:val="21"/>
          <w:lang w:val="zh-CN"/>
        </w:rPr>
        <w:t>：</w:t>
      </w:r>
    </w:p>
    <w:p w:rsidR="00A24A9B" w:rsidRDefault="00A24A9B" w:rsidP="009C2245">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年____月日</w:t>
      </w:r>
      <w:r>
        <w:rPr>
          <w:rFonts w:ascii="宋体" w:eastAsia="宋体" w:hAnsi="宋体" w:cs="宋体"/>
          <w:szCs w:val="21"/>
          <w:u w:val="single"/>
          <w:lang w:val="zh-CN"/>
        </w:rPr>
        <w:t>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A24A9B" w:rsidRDefault="00A24A9B" w:rsidP="009C224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A24A9B" w:rsidRDefault="00A24A9B" w:rsidP="009C224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A24A9B" w:rsidRDefault="00A24A9B" w:rsidP="009C224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A24A9B" w:rsidRDefault="00A24A9B" w:rsidP="009C224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A24A9B" w:rsidRDefault="00A24A9B" w:rsidP="009C224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A24A9B" w:rsidRDefault="00A24A9B" w:rsidP="00A24A9B">
      <w:pPr>
        <w:rPr>
          <w:color w:val="000000"/>
          <w:sz w:val="28"/>
          <w:szCs w:val="28"/>
          <w:u w:val="single"/>
        </w:rPr>
      </w:pPr>
    </w:p>
    <w:p w:rsidR="00A24A9B" w:rsidRDefault="00A24A9B" w:rsidP="00A24A9B">
      <w:pPr>
        <w:rPr>
          <w:color w:val="000000"/>
          <w:sz w:val="28"/>
          <w:szCs w:val="28"/>
          <w:u w:val="single"/>
        </w:rPr>
      </w:pPr>
    </w:p>
    <w:p w:rsidR="00A24A9B" w:rsidRDefault="00A24A9B" w:rsidP="00A24A9B">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A24A9B" w:rsidRDefault="00A24A9B" w:rsidP="00A24A9B">
      <w:pPr>
        <w:adjustRightInd w:val="0"/>
        <w:snapToGrid w:val="0"/>
        <w:spacing w:line="360" w:lineRule="auto"/>
        <w:ind w:firstLineChars="2050" w:firstLine="4305"/>
        <w:rPr>
          <w:rFonts w:asciiTheme="minorEastAsia" w:hAnsiTheme="minorEastAsia" w:cs="宋体"/>
          <w:szCs w:val="21"/>
        </w:rPr>
      </w:pPr>
    </w:p>
    <w:p w:rsidR="00A24A9B" w:rsidRDefault="00A24A9B" w:rsidP="00A24A9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A24A9B" w:rsidRDefault="00A24A9B" w:rsidP="00A24A9B">
      <w:pPr>
        <w:autoSpaceDE w:val="0"/>
        <w:autoSpaceDN w:val="0"/>
        <w:adjustRightInd w:val="0"/>
        <w:spacing w:line="360" w:lineRule="auto"/>
        <w:jc w:val="center"/>
        <w:outlineLvl w:val="0"/>
        <w:rPr>
          <w:rFonts w:eastAsia="宋体" w:hAnsi="宋体"/>
          <w:b/>
          <w:snapToGrid w:val="0"/>
          <w:kern w:val="0"/>
          <w:sz w:val="36"/>
          <w:szCs w:val="36"/>
        </w:rPr>
      </w:pPr>
    </w:p>
    <w:p w:rsidR="00A24A9B" w:rsidRDefault="00A24A9B" w:rsidP="00A24A9B">
      <w:pPr>
        <w:autoSpaceDE w:val="0"/>
        <w:autoSpaceDN w:val="0"/>
        <w:adjustRightInd w:val="0"/>
        <w:spacing w:line="360" w:lineRule="auto"/>
        <w:jc w:val="center"/>
        <w:rPr>
          <w:rFonts w:ascii="宋体" w:cs="宋体"/>
          <w:szCs w:val="21"/>
          <w:lang w:val="zh-CN"/>
        </w:rPr>
      </w:pPr>
    </w:p>
    <w:p w:rsidR="00A24A9B" w:rsidRDefault="00A24A9B" w:rsidP="00A24A9B">
      <w:pPr>
        <w:autoSpaceDE w:val="0"/>
        <w:autoSpaceDN w:val="0"/>
        <w:adjustRightInd w:val="0"/>
        <w:spacing w:line="360" w:lineRule="auto"/>
        <w:jc w:val="center"/>
        <w:rPr>
          <w:rFonts w:ascii="宋体" w:cs="宋体"/>
          <w:szCs w:val="21"/>
          <w:lang w:val="zh-CN"/>
        </w:rPr>
      </w:pPr>
    </w:p>
    <w:p w:rsidR="00A24A9B" w:rsidRDefault="00A24A9B" w:rsidP="00A24A9B">
      <w:pPr>
        <w:autoSpaceDE w:val="0"/>
        <w:autoSpaceDN w:val="0"/>
        <w:adjustRightInd w:val="0"/>
        <w:spacing w:line="360" w:lineRule="auto"/>
        <w:jc w:val="center"/>
        <w:rPr>
          <w:rFonts w:ascii="宋体" w:cs="宋体"/>
          <w:szCs w:val="21"/>
          <w:lang w:val="zh-CN"/>
        </w:rPr>
      </w:pPr>
    </w:p>
    <w:p w:rsidR="00A24A9B" w:rsidRDefault="00A24A9B" w:rsidP="00A24A9B">
      <w:pPr>
        <w:autoSpaceDE w:val="0"/>
        <w:autoSpaceDN w:val="0"/>
        <w:adjustRightInd w:val="0"/>
        <w:spacing w:line="360" w:lineRule="auto"/>
        <w:jc w:val="center"/>
        <w:rPr>
          <w:rFonts w:ascii="宋体" w:cs="宋体"/>
          <w:szCs w:val="21"/>
          <w:lang w:val="zh-CN"/>
        </w:rPr>
      </w:pPr>
    </w:p>
    <w:p w:rsidR="00A24A9B" w:rsidRDefault="00A24A9B" w:rsidP="00A24A9B">
      <w:pPr>
        <w:autoSpaceDE w:val="0"/>
        <w:autoSpaceDN w:val="0"/>
        <w:adjustRightInd w:val="0"/>
        <w:spacing w:line="360" w:lineRule="auto"/>
        <w:jc w:val="center"/>
        <w:rPr>
          <w:rFonts w:ascii="宋体" w:cs="宋体"/>
          <w:szCs w:val="21"/>
          <w:lang w:val="zh-CN"/>
        </w:rPr>
      </w:pPr>
    </w:p>
    <w:p w:rsidR="00A24A9B" w:rsidRDefault="00A24A9B" w:rsidP="00A24A9B">
      <w:pPr>
        <w:autoSpaceDE w:val="0"/>
        <w:autoSpaceDN w:val="0"/>
        <w:adjustRightInd w:val="0"/>
        <w:spacing w:line="360" w:lineRule="auto"/>
        <w:ind w:right="-11"/>
        <w:rPr>
          <w:rFonts w:ascii="宋体" w:cs="宋体"/>
          <w:szCs w:val="21"/>
          <w:lang w:val="zh-CN"/>
        </w:rPr>
      </w:pPr>
    </w:p>
    <w:p w:rsidR="00A24A9B" w:rsidRDefault="00A24A9B" w:rsidP="00A24A9B">
      <w:pPr>
        <w:autoSpaceDE w:val="0"/>
        <w:autoSpaceDN w:val="0"/>
        <w:adjustRightInd w:val="0"/>
        <w:spacing w:line="360" w:lineRule="auto"/>
        <w:jc w:val="center"/>
        <w:rPr>
          <w:rFonts w:asciiTheme="minorEastAsia" w:hAnsiTheme="minorEastAsia" w:cs="宋体"/>
          <w:sz w:val="24"/>
          <w:szCs w:val="24"/>
          <w:lang w:val="zh-CN"/>
        </w:rPr>
      </w:pPr>
    </w:p>
    <w:p w:rsidR="00A24A9B" w:rsidRDefault="00A24A9B" w:rsidP="00A24A9B">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3.6 投标人提供与参加本项目投标的其他供应商之间，单位负责人不为同一人并且不存在直接控股、管理关系承诺函</w:t>
      </w:r>
    </w:p>
    <w:p w:rsidR="00A24A9B" w:rsidRDefault="00A24A9B" w:rsidP="00A24A9B">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widowControl/>
        <w:jc w:val="left"/>
        <w:rPr>
          <w:rFonts w:ascii="宋体" w:hAnsi="宋体"/>
          <w:b/>
          <w:bCs/>
          <w:color w:val="000000"/>
          <w:sz w:val="24"/>
          <w:szCs w:val="24"/>
        </w:rPr>
      </w:pPr>
      <w:r>
        <w:rPr>
          <w:rFonts w:ascii="宋体" w:hAnsi="宋体"/>
          <w:b/>
          <w:bCs/>
          <w:color w:val="000000"/>
          <w:sz w:val="24"/>
          <w:szCs w:val="24"/>
        </w:rPr>
        <w:br w:type="page"/>
      </w:r>
    </w:p>
    <w:p w:rsidR="00A24A9B" w:rsidRDefault="00A24A9B" w:rsidP="00A24A9B">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3.7.投标人提供未为本项目提供整体设计、规范编制或者项目管理、监理、检测等服务承诺函</w:t>
      </w:r>
    </w:p>
    <w:p w:rsidR="00A24A9B" w:rsidRDefault="00A24A9B" w:rsidP="00A24A9B">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widowControl/>
        <w:jc w:val="left"/>
        <w:rPr>
          <w:rFonts w:ascii="宋体" w:hAnsi="宋体"/>
          <w:b/>
          <w:bCs/>
          <w:color w:val="000000"/>
          <w:sz w:val="24"/>
          <w:szCs w:val="24"/>
        </w:rPr>
      </w:pPr>
      <w:r>
        <w:rPr>
          <w:rFonts w:ascii="宋体" w:hAnsi="宋体"/>
          <w:b/>
          <w:bCs/>
          <w:color w:val="000000"/>
          <w:sz w:val="24"/>
          <w:szCs w:val="24"/>
        </w:rPr>
        <w:br w:type="page"/>
      </w: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3.8 其他资格证书或材料 </w:t>
      </w:r>
    </w:p>
    <w:p w:rsidR="00A24A9B" w:rsidRDefault="00A24A9B" w:rsidP="00A24A9B">
      <w:pPr>
        <w:autoSpaceDE w:val="0"/>
        <w:autoSpaceDN w:val="0"/>
        <w:adjustRightInd w:val="0"/>
        <w:spacing w:line="360" w:lineRule="auto"/>
        <w:jc w:val="center"/>
        <w:outlineLvl w:val="0"/>
        <w:rPr>
          <w:rFonts w:eastAsia="宋体" w:hAnsi="宋体"/>
          <w:b/>
          <w:snapToGrid w:val="0"/>
          <w:kern w:val="0"/>
          <w:sz w:val="36"/>
          <w:szCs w:val="36"/>
        </w:rPr>
      </w:pPr>
    </w:p>
    <w:p w:rsidR="00A24A9B" w:rsidRDefault="00A24A9B" w:rsidP="00A24A9B">
      <w:pPr>
        <w:autoSpaceDE w:val="0"/>
        <w:autoSpaceDN w:val="0"/>
        <w:adjustRightInd w:val="0"/>
        <w:spacing w:line="360" w:lineRule="auto"/>
        <w:jc w:val="center"/>
        <w:outlineLvl w:val="0"/>
        <w:rPr>
          <w:rFonts w:eastAsia="宋体" w:hAnsi="宋体"/>
          <w:b/>
          <w:snapToGrid w:val="0"/>
          <w:kern w:val="0"/>
          <w:sz w:val="36"/>
          <w:szCs w:val="36"/>
        </w:rPr>
      </w:pPr>
    </w:p>
    <w:p w:rsidR="00A24A9B" w:rsidRDefault="00A24A9B" w:rsidP="00A24A9B">
      <w:pPr>
        <w:autoSpaceDE w:val="0"/>
        <w:autoSpaceDN w:val="0"/>
        <w:adjustRightInd w:val="0"/>
        <w:spacing w:line="360" w:lineRule="auto"/>
        <w:jc w:val="center"/>
        <w:outlineLvl w:val="0"/>
        <w:rPr>
          <w:rFonts w:eastAsia="宋体" w:hAnsi="宋体"/>
          <w:b/>
          <w:snapToGrid w:val="0"/>
          <w:kern w:val="0"/>
          <w:sz w:val="36"/>
          <w:szCs w:val="36"/>
        </w:rPr>
      </w:pPr>
    </w:p>
    <w:p w:rsidR="00A24A9B" w:rsidRDefault="00A24A9B" w:rsidP="00A24A9B">
      <w:pPr>
        <w:autoSpaceDE w:val="0"/>
        <w:autoSpaceDN w:val="0"/>
        <w:adjustRightInd w:val="0"/>
        <w:spacing w:line="360" w:lineRule="auto"/>
        <w:jc w:val="center"/>
        <w:outlineLvl w:val="0"/>
        <w:rPr>
          <w:rFonts w:eastAsia="宋体" w:hAnsi="宋体"/>
          <w:b/>
          <w:snapToGrid w:val="0"/>
          <w:kern w:val="0"/>
          <w:sz w:val="36"/>
          <w:szCs w:val="36"/>
        </w:rPr>
      </w:pPr>
    </w:p>
    <w:p w:rsidR="00A24A9B" w:rsidRDefault="00A24A9B" w:rsidP="00A24A9B">
      <w:pPr>
        <w:autoSpaceDE w:val="0"/>
        <w:autoSpaceDN w:val="0"/>
        <w:adjustRightInd w:val="0"/>
        <w:spacing w:line="360" w:lineRule="auto"/>
        <w:jc w:val="center"/>
        <w:rPr>
          <w:rFonts w:asciiTheme="minorEastAsia" w:hAnsiTheme="minorEastAsia" w:cs="黑体"/>
          <w:b/>
          <w:bCs/>
          <w:sz w:val="44"/>
          <w:szCs w:val="44"/>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44"/>
          <w:szCs w:val="44"/>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44"/>
          <w:szCs w:val="44"/>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44"/>
          <w:szCs w:val="44"/>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44"/>
          <w:szCs w:val="44"/>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44"/>
          <w:szCs w:val="44"/>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44"/>
          <w:szCs w:val="44"/>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44"/>
          <w:szCs w:val="44"/>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44"/>
          <w:szCs w:val="44"/>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44"/>
          <w:szCs w:val="44"/>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44"/>
          <w:szCs w:val="44"/>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44"/>
          <w:szCs w:val="44"/>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44"/>
          <w:szCs w:val="44"/>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44"/>
          <w:szCs w:val="44"/>
          <w:lang w:val="zh-CN"/>
        </w:rPr>
      </w:pPr>
    </w:p>
    <w:p w:rsidR="00A24A9B" w:rsidRDefault="00A24A9B" w:rsidP="00A24A9B">
      <w:pPr>
        <w:autoSpaceDE w:val="0"/>
        <w:autoSpaceDN w:val="0"/>
        <w:adjustRightInd w:val="0"/>
        <w:spacing w:line="360" w:lineRule="auto"/>
        <w:rPr>
          <w:rFonts w:asciiTheme="minorEastAsia" w:hAnsiTheme="minorEastAsia" w:cs="黑体"/>
          <w:b/>
          <w:bCs/>
          <w:sz w:val="44"/>
          <w:szCs w:val="44"/>
          <w:lang w:val="zh-CN"/>
        </w:rPr>
      </w:pPr>
    </w:p>
    <w:p w:rsidR="00A24A9B" w:rsidRDefault="00A24A9B" w:rsidP="00A24A9B">
      <w:pPr>
        <w:autoSpaceDE w:val="0"/>
        <w:autoSpaceDN w:val="0"/>
        <w:adjustRightInd w:val="0"/>
        <w:spacing w:line="360" w:lineRule="auto"/>
        <w:rPr>
          <w:rFonts w:asciiTheme="minorEastAsia" w:hAnsiTheme="minorEastAsia" w:cs="黑体"/>
          <w:b/>
          <w:bCs/>
          <w:sz w:val="44"/>
          <w:szCs w:val="44"/>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A24A9B" w:rsidRDefault="00A24A9B" w:rsidP="00A24A9B">
      <w:pPr>
        <w:autoSpaceDE w:val="0"/>
        <w:autoSpaceDN w:val="0"/>
        <w:adjustRightInd w:val="0"/>
        <w:spacing w:line="360" w:lineRule="auto"/>
        <w:jc w:val="center"/>
        <w:outlineLvl w:val="0"/>
        <w:rPr>
          <w:rFonts w:eastAsia="宋体" w:hAnsi="宋体"/>
          <w:b/>
          <w:snapToGrid w:val="0"/>
          <w:kern w:val="0"/>
          <w:sz w:val="36"/>
          <w:szCs w:val="36"/>
        </w:rPr>
      </w:pPr>
    </w:p>
    <w:p w:rsidR="00A24A9B" w:rsidRDefault="00A24A9B" w:rsidP="00A24A9B">
      <w:pPr>
        <w:autoSpaceDE w:val="0"/>
        <w:autoSpaceDN w:val="0"/>
        <w:adjustRightInd w:val="0"/>
        <w:spacing w:line="360" w:lineRule="auto"/>
        <w:jc w:val="center"/>
        <w:outlineLvl w:val="0"/>
        <w:rPr>
          <w:rFonts w:eastAsia="宋体" w:hAnsi="宋体"/>
          <w:b/>
          <w:snapToGrid w:val="0"/>
          <w:kern w:val="0"/>
          <w:sz w:val="36"/>
          <w:szCs w:val="36"/>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A24A9B" w:rsidRDefault="00A24A9B" w:rsidP="009C224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A24A9B" w:rsidRDefault="00A24A9B" w:rsidP="00A24A9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A24A9B" w:rsidTr="000818B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A9B" w:rsidRDefault="00A24A9B" w:rsidP="000818B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A9B" w:rsidRDefault="00A24A9B" w:rsidP="000818B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A9B" w:rsidRDefault="00A24A9B" w:rsidP="000818B2">
            <w:pPr>
              <w:autoSpaceDE w:val="0"/>
              <w:autoSpaceDN w:val="0"/>
              <w:adjustRightInd w:val="0"/>
              <w:spacing w:line="360" w:lineRule="auto"/>
              <w:rPr>
                <w:rFonts w:asciiTheme="minorEastAsia" w:hAnsiTheme="minorEastAsia" w:cs="宋体"/>
                <w:b/>
                <w:szCs w:val="21"/>
                <w:lang w:val="zh-CN"/>
              </w:rPr>
            </w:pPr>
            <w:r>
              <w:rPr>
                <w:rFonts w:asciiTheme="minorEastAsia" w:hAnsiTheme="minorEastAsia" w:cs="宋体" w:hint="eastAsia"/>
                <w:b/>
                <w:szCs w:val="21"/>
              </w:rPr>
              <w:t>品牌</w:t>
            </w: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A9B" w:rsidRDefault="00A24A9B" w:rsidP="000818B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A24A9B" w:rsidRDefault="00A24A9B" w:rsidP="000818B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A9B" w:rsidRDefault="00A24A9B" w:rsidP="000818B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A9B" w:rsidRDefault="00A24A9B" w:rsidP="000818B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A9B" w:rsidRDefault="00A24A9B" w:rsidP="000818B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A9B" w:rsidRDefault="00A24A9B" w:rsidP="000818B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A9B" w:rsidRDefault="00A24A9B" w:rsidP="000818B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A24A9B" w:rsidTr="000818B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24A9B" w:rsidRDefault="00A24A9B" w:rsidP="000818B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r>
      <w:tr w:rsidR="00A24A9B" w:rsidTr="000818B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24A9B" w:rsidRDefault="00A24A9B" w:rsidP="000818B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r>
      <w:tr w:rsidR="00A24A9B" w:rsidTr="000818B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24A9B" w:rsidRDefault="00A24A9B" w:rsidP="000818B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r>
      <w:tr w:rsidR="00A24A9B" w:rsidTr="000818B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24A9B" w:rsidRDefault="00A24A9B" w:rsidP="000818B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24A9B" w:rsidRDefault="00A24A9B" w:rsidP="000818B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A24A9B" w:rsidRDefault="00A24A9B" w:rsidP="00A24A9B">
      <w:pPr>
        <w:autoSpaceDE w:val="0"/>
        <w:autoSpaceDN w:val="0"/>
        <w:adjustRightInd w:val="0"/>
        <w:spacing w:line="480" w:lineRule="auto"/>
        <w:rPr>
          <w:rFonts w:asciiTheme="minorEastAsia" w:hAnsiTheme="minorEastAsia" w:cs="宋体"/>
          <w:szCs w:val="21"/>
          <w:lang w:val="zh-CN"/>
        </w:rPr>
      </w:pPr>
    </w:p>
    <w:p w:rsidR="00A24A9B" w:rsidRDefault="00A24A9B" w:rsidP="00A24A9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A24A9B" w:rsidRDefault="00A24A9B" w:rsidP="00A24A9B">
      <w:pPr>
        <w:autoSpaceDE w:val="0"/>
        <w:autoSpaceDN w:val="0"/>
        <w:adjustRightInd w:val="0"/>
        <w:spacing w:line="480" w:lineRule="auto"/>
        <w:rPr>
          <w:rFonts w:asciiTheme="minorEastAsia" w:hAnsiTheme="minorEastAsia" w:cs="宋体"/>
          <w:szCs w:val="21"/>
          <w:lang w:val="zh-CN"/>
        </w:rPr>
      </w:pPr>
    </w:p>
    <w:p w:rsidR="00A24A9B" w:rsidRDefault="00A24A9B" w:rsidP="00A24A9B">
      <w:pPr>
        <w:autoSpaceDE w:val="0"/>
        <w:autoSpaceDN w:val="0"/>
        <w:adjustRightInd w:val="0"/>
        <w:spacing w:line="480" w:lineRule="auto"/>
        <w:rPr>
          <w:rFonts w:asciiTheme="minorEastAsia" w:hAnsiTheme="minorEastAsia" w:cs="宋体"/>
          <w:sz w:val="24"/>
          <w:szCs w:val="24"/>
          <w:lang w:val="zh-CN"/>
        </w:rPr>
      </w:pPr>
    </w:p>
    <w:p w:rsidR="00A24A9B" w:rsidRDefault="00A24A9B" w:rsidP="00A24A9B">
      <w:pPr>
        <w:autoSpaceDE w:val="0"/>
        <w:autoSpaceDN w:val="0"/>
        <w:adjustRightInd w:val="0"/>
        <w:spacing w:line="480" w:lineRule="auto"/>
        <w:rPr>
          <w:rFonts w:asciiTheme="minorEastAsia" w:hAnsiTheme="minorEastAsia" w:cs="宋体"/>
          <w:sz w:val="24"/>
          <w:szCs w:val="24"/>
          <w:lang w:val="zh-CN"/>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A24A9B" w:rsidRDefault="00A24A9B" w:rsidP="009C224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A24A9B" w:rsidRDefault="00A24A9B" w:rsidP="00A24A9B">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 xml:space="preserve">项目名称：   </w:t>
      </w:r>
    </w:p>
    <w:p w:rsidR="00A24A9B" w:rsidRDefault="00A24A9B" w:rsidP="00A24A9B">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A24A9B" w:rsidTr="000818B2">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品牌规格</w:t>
            </w:r>
          </w:p>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A24A9B" w:rsidRDefault="00A24A9B" w:rsidP="000818B2">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A24A9B" w:rsidTr="000818B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A24A9B" w:rsidRDefault="00A24A9B" w:rsidP="000818B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A24A9B" w:rsidRDefault="00A24A9B" w:rsidP="000818B2">
            <w:pPr>
              <w:autoSpaceDE w:val="0"/>
              <w:autoSpaceDN w:val="0"/>
              <w:adjustRightInd w:val="0"/>
              <w:spacing w:line="480" w:lineRule="exact"/>
              <w:jc w:val="center"/>
              <w:rPr>
                <w:rFonts w:asciiTheme="minorEastAsia" w:hAnsiTheme="minorEastAsia"/>
                <w:b/>
                <w:bCs/>
                <w:szCs w:val="21"/>
              </w:rPr>
            </w:pPr>
          </w:p>
        </w:tc>
      </w:tr>
      <w:tr w:rsidR="00A24A9B" w:rsidTr="000818B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A24A9B" w:rsidRDefault="00A24A9B" w:rsidP="000818B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A24A9B" w:rsidRDefault="00A24A9B" w:rsidP="000818B2">
            <w:pPr>
              <w:autoSpaceDE w:val="0"/>
              <w:autoSpaceDN w:val="0"/>
              <w:adjustRightInd w:val="0"/>
              <w:spacing w:line="480" w:lineRule="exact"/>
              <w:jc w:val="center"/>
              <w:rPr>
                <w:rFonts w:asciiTheme="minorEastAsia" w:hAnsiTheme="minorEastAsia"/>
                <w:b/>
                <w:bCs/>
                <w:szCs w:val="21"/>
              </w:rPr>
            </w:pPr>
          </w:p>
        </w:tc>
      </w:tr>
      <w:tr w:rsidR="00A24A9B" w:rsidTr="000818B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A24A9B" w:rsidRDefault="00A24A9B" w:rsidP="000818B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A24A9B" w:rsidRDefault="00A24A9B" w:rsidP="000818B2">
            <w:pPr>
              <w:autoSpaceDE w:val="0"/>
              <w:autoSpaceDN w:val="0"/>
              <w:adjustRightInd w:val="0"/>
              <w:spacing w:line="480" w:lineRule="exact"/>
              <w:jc w:val="center"/>
              <w:rPr>
                <w:rFonts w:asciiTheme="minorEastAsia" w:hAnsiTheme="minorEastAsia"/>
                <w:b/>
                <w:bCs/>
                <w:szCs w:val="21"/>
              </w:rPr>
            </w:pPr>
          </w:p>
        </w:tc>
      </w:tr>
    </w:tbl>
    <w:p w:rsidR="00A24A9B" w:rsidRDefault="00A24A9B" w:rsidP="00A24A9B">
      <w:pPr>
        <w:autoSpaceDE w:val="0"/>
        <w:autoSpaceDN w:val="0"/>
        <w:adjustRightInd w:val="0"/>
        <w:spacing w:line="480" w:lineRule="auto"/>
        <w:rPr>
          <w:rFonts w:asciiTheme="minorEastAsia" w:hAnsiTheme="minorEastAsia" w:cs="宋体"/>
          <w:szCs w:val="21"/>
          <w:lang w:val="zh-CN"/>
        </w:rPr>
      </w:pPr>
    </w:p>
    <w:p w:rsidR="00A24A9B" w:rsidRDefault="00A24A9B" w:rsidP="00A24A9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A24A9B" w:rsidRDefault="00A24A9B" w:rsidP="00A24A9B">
      <w:pPr>
        <w:autoSpaceDE w:val="0"/>
        <w:autoSpaceDN w:val="0"/>
        <w:adjustRightInd w:val="0"/>
        <w:spacing w:line="480" w:lineRule="auto"/>
        <w:rPr>
          <w:rFonts w:asciiTheme="minorEastAsia" w:hAnsiTheme="minorEastAsia" w:cs="宋体"/>
          <w:szCs w:val="21"/>
          <w:lang w:val="zh-CN"/>
        </w:rPr>
      </w:pPr>
    </w:p>
    <w:p w:rsidR="00A24A9B" w:rsidRDefault="00A24A9B" w:rsidP="00A24A9B">
      <w:pPr>
        <w:autoSpaceDE w:val="0"/>
        <w:autoSpaceDN w:val="0"/>
        <w:adjustRightInd w:val="0"/>
        <w:spacing w:line="480" w:lineRule="auto"/>
        <w:rPr>
          <w:rFonts w:asciiTheme="minorEastAsia" w:hAnsiTheme="minorEastAsia" w:cs="宋体"/>
          <w:szCs w:val="21"/>
          <w:lang w:val="zh-CN"/>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A24A9B" w:rsidRDefault="00A24A9B" w:rsidP="00A24A9B">
      <w:pPr>
        <w:snapToGrid w:val="0"/>
        <w:spacing w:line="360" w:lineRule="auto"/>
        <w:jc w:val="center"/>
        <w:rPr>
          <w:rFonts w:eastAsia="宋体" w:hAnsi="宋体"/>
          <w:b/>
          <w:snapToGrid w:val="0"/>
          <w:kern w:val="0"/>
          <w:sz w:val="36"/>
          <w:szCs w:val="36"/>
        </w:rPr>
      </w:pPr>
    </w:p>
    <w:p w:rsidR="00A24A9B" w:rsidRDefault="00A24A9B" w:rsidP="00A24A9B">
      <w:pPr>
        <w:snapToGrid w:val="0"/>
        <w:spacing w:line="360" w:lineRule="auto"/>
        <w:jc w:val="center"/>
        <w:rPr>
          <w:rFonts w:eastAsia="宋体" w:hAnsi="宋体"/>
          <w:b/>
          <w:snapToGrid w:val="0"/>
          <w:kern w:val="0"/>
          <w:sz w:val="36"/>
          <w:szCs w:val="36"/>
        </w:rPr>
      </w:pPr>
    </w:p>
    <w:p w:rsidR="00A24A9B" w:rsidRDefault="00A24A9B" w:rsidP="00A24A9B">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A24A9B" w:rsidRDefault="00A24A9B" w:rsidP="00A24A9B">
      <w:pPr>
        <w:snapToGrid w:val="0"/>
        <w:spacing w:line="360" w:lineRule="auto"/>
        <w:jc w:val="center"/>
        <w:rPr>
          <w:rFonts w:eastAsia="宋体" w:hAnsi="宋体"/>
          <w:b/>
          <w:snapToGrid w:val="0"/>
          <w:kern w:val="0"/>
          <w:sz w:val="36"/>
          <w:szCs w:val="36"/>
        </w:rPr>
      </w:pPr>
    </w:p>
    <w:p w:rsidR="00A24A9B" w:rsidRDefault="00A24A9B" w:rsidP="00A24A9B">
      <w:pPr>
        <w:snapToGrid w:val="0"/>
        <w:spacing w:line="360" w:lineRule="auto"/>
        <w:jc w:val="center"/>
        <w:rPr>
          <w:rFonts w:eastAsia="宋体" w:hAnsi="宋体"/>
          <w:b/>
          <w:snapToGrid w:val="0"/>
          <w:kern w:val="0"/>
          <w:sz w:val="36"/>
          <w:szCs w:val="36"/>
        </w:rPr>
      </w:pPr>
    </w:p>
    <w:p w:rsidR="00A24A9B" w:rsidRDefault="00A24A9B" w:rsidP="00A24A9B">
      <w:pPr>
        <w:snapToGrid w:val="0"/>
        <w:spacing w:line="360" w:lineRule="auto"/>
        <w:jc w:val="center"/>
        <w:rPr>
          <w:rFonts w:eastAsia="宋体" w:hAnsi="宋体"/>
          <w:b/>
          <w:snapToGrid w:val="0"/>
          <w:kern w:val="0"/>
          <w:sz w:val="36"/>
          <w:szCs w:val="36"/>
        </w:rPr>
      </w:pPr>
    </w:p>
    <w:p w:rsidR="00A24A9B" w:rsidRDefault="00A24A9B" w:rsidP="00A24A9B">
      <w:pPr>
        <w:snapToGrid w:val="0"/>
        <w:spacing w:line="360" w:lineRule="auto"/>
        <w:jc w:val="center"/>
        <w:rPr>
          <w:rFonts w:eastAsia="宋体" w:hAnsi="宋体"/>
          <w:b/>
          <w:snapToGrid w:val="0"/>
          <w:kern w:val="0"/>
          <w:sz w:val="36"/>
          <w:szCs w:val="36"/>
        </w:rPr>
      </w:pPr>
    </w:p>
    <w:p w:rsidR="00A24A9B" w:rsidRDefault="00A24A9B" w:rsidP="00A24A9B">
      <w:pPr>
        <w:snapToGrid w:val="0"/>
        <w:spacing w:line="360" w:lineRule="auto"/>
        <w:jc w:val="center"/>
        <w:rPr>
          <w:rFonts w:eastAsia="宋体" w:hAnsi="宋体"/>
          <w:b/>
          <w:snapToGrid w:val="0"/>
          <w:kern w:val="0"/>
          <w:sz w:val="36"/>
          <w:szCs w:val="36"/>
        </w:rPr>
      </w:pPr>
    </w:p>
    <w:p w:rsidR="00A24A9B" w:rsidRDefault="00A24A9B" w:rsidP="00A24A9B">
      <w:pPr>
        <w:snapToGrid w:val="0"/>
        <w:spacing w:line="360" w:lineRule="auto"/>
        <w:jc w:val="center"/>
        <w:rPr>
          <w:rFonts w:eastAsia="宋体" w:hAnsi="宋体"/>
          <w:b/>
          <w:snapToGrid w:val="0"/>
          <w:kern w:val="0"/>
          <w:sz w:val="36"/>
          <w:szCs w:val="36"/>
        </w:rPr>
      </w:pPr>
    </w:p>
    <w:p w:rsidR="00A24A9B" w:rsidRDefault="00A24A9B" w:rsidP="00A24A9B">
      <w:pPr>
        <w:snapToGrid w:val="0"/>
        <w:spacing w:line="360" w:lineRule="auto"/>
        <w:jc w:val="center"/>
        <w:rPr>
          <w:rFonts w:eastAsia="宋体" w:hAnsi="宋体"/>
          <w:b/>
          <w:snapToGrid w:val="0"/>
          <w:kern w:val="0"/>
          <w:sz w:val="36"/>
          <w:szCs w:val="36"/>
        </w:rPr>
      </w:pPr>
    </w:p>
    <w:p w:rsidR="00A24A9B" w:rsidRDefault="00A24A9B" w:rsidP="00A24A9B">
      <w:pPr>
        <w:snapToGrid w:val="0"/>
        <w:spacing w:line="360" w:lineRule="auto"/>
        <w:jc w:val="center"/>
        <w:rPr>
          <w:rFonts w:eastAsia="宋体" w:hAnsi="宋体"/>
          <w:b/>
          <w:snapToGrid w:val="0"/>
          <w:kern w:val="0"/>
          <w:sz w:val="36"/>
          <w:szCs w:val="36"/>
        </w:rPr>
      </w:pPr>
    </w:p>
    <w:p w:rsidR="00A24A9B" w:rsidRDefault="00A24A9B" w:rsidP="00A24A9B">
      <w:pPr>
        <w:snapToGrid w:val="0"/>
        <w:spacing w:line="360" w:lineRule="auto"/>
        <w:jc w:val="center"/>
        <w:rPr>
          <w:rFonts w:eastAsia="宋体" w:hAnsi="宋体"/>
          <w:b/>
          <w:snapToGrid w:val="0"/>
          <w:kern w:val="0"/>
          <w:sz w:val="36"/>
          <w:szCs w:val="36"/>
        </w:rPr>
      </w:pPr>
    </w:p>
    <w:p w:rsidR="00A24A9B" w:rsidRDefault="00A24A9B" w:rsidP="00A24A9B">
      <w:pPr>
        <w:snapToGrid w:val="0"/>
        <w:spacing w:line="360" w:lineRule="auto"/>
        <w:jc w:val="center"/>
        <w:rPr>
          <w:rFonts w:eastAsia="宋体" w:hAnsi="宋体"/>
          <w:b/>
          <w:snapToGrid w:val="0"/>
          <w:kern w:val="0"/>
          <w:sz w:val="36"/>
          <w:szCs w:val="36"/>
        </w:rPr>
      </w:pPr>
    </w:p>
    <w:p w:rsidR="00A24A9B" w:rsidRDefault="00A24A9B" w:rsidP="00A24A9B">
      <w:pPr>
        <w:snapToGrid w:val="0"/>
        <w:spacing w:line="360" w:lineRule="auto"/>
        <w:jc w:val="center"/>
        <w:rPr>
          <w:rFonts w:eastAsia="宋体" w:hAnsi="宋体"/>
          <w:b/>
          <w:snapToGrid w:val="0"/>
          <w:kern w:val="0"/>
          <w:sz w:val="36"/>
          <w:szCs w:val="36"/>
        </w:rPr>
      </w:pPr>
    </w:p>
    <w:p w:rsidR="00A24A9B" w:rsidRDefault="00A24A9B" w:rsidP="00A24A9B">
      <w:pPr>
        <w:snapToGrid w:val="0"/>
        <w:spacing w:line="360" w:lineRule="auto"/>
        <w:jc w:val="center"/>
        <w:rPr>
          <w:rFonts w:eastAsia="宋体" w:hAnsi="宋体"/>
          <w:b/>
          <w:snapToGrid w:val="0"/>
          <w:kern w:val="0"/>
          <w:sz w:val="36"/>
          <w:szCs w:val="36"/>
        </w:rPr>
      </w:pPr>
    </w:p>
    <w:p w:rsidR="00A24A9B" w:rsidRDefault="00A24A9B" w:rsidP="00A24A9B">
      <w:pPr>
        <w:snapToGrid w:val="0"/>
        <w:spacing w:line="360" w:lineRule="auto"/>
        <w:jc w:val="center"/>
        <w:rPr>
          <w:rFonts w:eastAsia="宋体" w:hAnsi="宋体"/>
          <w:b/>
          <w:snapToGrid w:val="0"/>
          <w:kern w:val="0"/>
          <w:sz w:val="36"/>
          <w:szCs w:val="36"/>
        </w:rPr>
      </w:pPr>
    </w:p>
    <w:p w:rsidR="00A24A9B" w:rsidRDefault="00A24A9B" w:rsidP="00A24A9B">
      <w:pPr>
        <w:snapToGrid w:val="0"/>
        <w:spacing w:line="360" w:lineRule="auto"/>
        <w:jc w:val="center"/>
        <w:rPr>
          <w:rFonts w:eastAsia="宋体" w:hAnsi="宋体"/>
          <w:b/>
          <w:snapToGrid w:val="0"/>
          <w:kern w:val="0"/>
          <w:sz w:val="36"/>
          <w:szCs w:val="36"/>
        </w:rPr>
      </w:pPr>
    </w:p>
    <w:p w:rsidR="00A24A9B" w:rsidRDefault="00A24A9B" w:rsidP="00A24A9B">
      <w:pPr>
        <w:snapToGrid w:val="0"/>
        <w:spacing w:line="360" w:lineRule="auto"/>
        <w:jc w:val="center"/>
        <w:rPr>
          <w:rFonts w:eastAsia="宋体" w:hAnsi="宋体"/>
          <w:b/>
          <w:snapToGrid w:val="0"/>
          <w:kern w:val="0"/>
          <w:sz w:val="36"/>
          <w:szCs w:val="36"/>
        </w:rPr>
      </w:pPr>
    </w:p>
    <w:p w:rsidR="00A24A9B" w:rsidRDefault="00A24A9B" w:rsidP="00A24A9B">
      <w:pPr>
        <w:snapToGrid w:val="0"/>
        <w:spacing w:line="360" w:lineRule="auto"/>
        <w:jc w:val="center"/>
        <w:rPr>
          <w:rFonts w:eastAsia="宋体" w:hAnsi="宋体"/>
          <w:b/>
          <w:snapToGrid w:val="0"/>
          <w:kern w:val="0"/>
          <w:sz w:val="36"/>
          <w:szCs w:val="36"/>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A24A9B" w:rsidRDefault="00A24A9B" w:rsidP="00A24A9B">
      <w:pPr>
        <w:autoSpaceDE w:val="0"/>
        <w:autoSpaceDN w:val="0"/>
        <w:adjustRightInd w:val="0"/>
        <w:spacing w:line="360" w:lineRule="auto"/>
        <w:jc w:val="center"/>
        <w:outlineLvl w:val="0"/>
        <w:rPr>
          <w:rFonts w:ascii="宋体" w:hAnsi="宋体"/>
          <w:b/>
          <w:bCs/>
          <w:color w:val="000000"/>
          <w:sz w:val="28"/>
          <w:szCs w:val="28"/>
        </w:rPr>
      </w:pPr>
    </w:p>
    <w:p w:rsidR="00A24A9B" w:rsidRDefault="00A24A9B" w:rsidP="009C224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A24A9B" w:rsidRDefault="00A24A9B" w:rsidP="00A24A9B">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A24A9B" w:rsidRDefault="00A24A9B" w:rsidP="00A24A9B">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24A9B" w:rsidTr="000818B2">
        <w:trPr>
          <w:trHeight w:val="777"/>
        </w:trPr>
        <w:tc>
          <w:tcPr>
            <w:tcW w:w="712" w:type="dxa"/>
            <w:shd w:val="clear" w:color="auto" w:fill="F3F3F3"/>
            <w:vAlign w:val="center"/>
          </w:tcPr>
          <w:p w:rsidR="00A24A9B" w:rsidRDefault="00A24A9B" w:rsidP="000818B2">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A24A9B" w:rsidRDefault="00A24A9B" w:rsidP="000818B2">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A24A9B" w:rsidRDefault="00A24A9B" w:rsidP="000818B2">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A24A9B" w:rsidRDefault="00A24A9B" w:rsidP="000818B2">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A24A9B" w:rsidRDefault="00A24A9B" w:rsidP="000818B2">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A24A9B" w:rsidTr="000818B2">
        <w:trPr>
          <w:trHeight w:val="680"/>
        </w:trPr>
        <w:tc>
          <w:tcPr>
            <w:tcW w:w="712" w:type="dxa"/>
            <w:vAlign w:val="center"/>
          </w:tcPr>
          <w:p w:rsidR="00A24A9B" w:rsidRDefault="00A24A9B" w:rsidP="000818B2">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A24A9B" w:rsidRDefault="00A24A9B" w:rsidP="000818B2">
            <w:pPr>
              <w:pStyle w:val="a4"/>
              <w:spacing w:line="360" w:lineRule="auto"/>
              <w:rPr>
                <w:rFonts w:ascii="宋体" w:eastAsia="宋体" w:hAnsi="宋体" w:cs="Times New Roman"/>
                <w:sz w:val="21"/>
                <w:szCs w:val="21"/>
              </w:rPr>
            </w:pPr>
          </w:p>
        </w:tc>
        <w:tc>
          <w:tcPr>
            <w:tcW w:w="3579" w:type="dxa"/>
            <w:vAlign w:val="center"/>
          </w:tcPr>
          <w:p w:rsidR="00A24A9B" w:rsidRDefault="00A24A9B" w:rsidP="000818B2">
            <w:pPr>
              <w:pStyle w:val="a4"/>
              <w:spacing w:line="360" w:lineRule="auto"/>
              <w:rPr>
                <w:rFonts w:ascii="宋体" w:eastAsia="宋体" w:hAnsi="宋体" w:cs="Times New Roman"/>
                <w:sz w:val="21"/>
                <w:szCs w:val="21"/>
              </w:rPr>
            </w:pPr>
          </w:p>
        </w:tc>
        <w:tc>
          <w:tcPr>
            <w:tcW w:w="1440" w:type="dxa"/>
            <w:vAlign w:val="center"/>
          </w:tcPr>
          <w:p w:rsidR="00A24A9B" w:rsidRDefault="00A24A9B" w:rsidP="000818B2">
            <w:pPr>
              <w:pStyle w:val="a4"/>
              <w:spacing w:line="360" w:lineRule="auto"/>
              <w:rPr>
                <w:rFonts w:ascii="宋体" w:eastAsia="宋体" w:hAnsi="宋体" w:cs="Times New Roman"/>
                <w:sz w:val="21"/>
                <w:szCs w:val="21"/>
              </w:rPr>
            </w:pPr>
          </w:p>
        </w:tc>
        <w:tc>
          <w:tcPr>
            <w:tcW w:w="1706" w:type="dxa"/>
            <w:vAlign w:val="center"/>
          </w:tcPr>
          <w:p w:rsidR="00A24A9B" w:rsidRDefault="00A24A9B" w:rsidP="000818B2">
            <w:pPr>
              <w:pStyle w:val="a4"/>
              <w:spacing w:line="360" w:lineRule="auto"/>
              <w:rPr>
                <w:rFonts w:ascii="宋体" w:eastAsia="宋体" w:hAnsi="宋体" w:cs="Times New Roman"/>
                <w:sz w:val="21"/>
                <w:szCs w:val="21"/>
              </w:rPr>
            </w:pPr>
          </w:p>
        </w:tc>
      </w:tr>
      <w:tr w:rsidR="00A24A9B" w:rsidTr="000818B2">
        <w:trPr>
          <w:trHeight w:val="680"/>
        </w:trPr>
        <w:tc>
          <w:tcPr>
            <w:tcW w:w="712" w:type="dxa"/>
            <w:vAlign w:val="center"/>
          </w:tcPr>
          <w:p w:rsidR="00A24A9B" w:rsidRDefault="00A24A9B" w:rsidP="000818B2">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A24A9B" w:rsidRDefault="00A24A9B" w:rsidP="000818B2">
            <w:pPr>
              <w:pStyle w:val="a4"/>
              <w:spacing w:line="360" w:lineRule="auto"/>
              <w:rPr>
                <w:rFonts w:ascii="宋体" w:eastAsia="宋体" w:hAnsi="宋体" w:cs="Times New Roman"/>
                <w:sz w:val="21"/>
                <w:szCs w:val="21"/>
              </w:rPr>
            </w:pPr>
          </w:p>
        </w:tc>
        <w:tc>
          <w:tcPr>
            <w:tcW w:w="3579" w:type="dxa"/>
            <w:vAlign w:val="center"/>
          </w:tcPr>
          <w:p w:rsidR="00A24A9B" w:rsidRDefault="00A24A9B" w:rsidP="000818B2">
            <w:pPr>
              <w:pStyle w:val="a4"/>
              <w:spacing w:line="360" w:lineRule="auto"/>
              <w:rPr>
                <w:rFonts w:ascii="宋体" w:eastAsia="宋体" w:hAnsi="宋体" w:cs="Times New Roman"/>
                <w:sz w:val="21"/>
                <w:szCs w:val="21"/>
              </w:rPr>
            </w:pPr>
          </w:p>
        </w:tc>
        <w:tc>
          <w:tcPr>
            <w:tcW w:w="1440" w:type="dxa"/>
            <w:vAlign w:val="center"/>
          </w:tcPr>
          <w:p w:rsidR="00A24A9B" w:rsidRDefault="00A24A9B" w:rsidP="000818B2">
            <w:pPr>
              <w:pStyle w:val="a4"/>
              <w:spacing w:line="360" w:lineRule="auto"/>
              <w:rPr>
                <w:rFonts w:ascii="宋体" w:eastAsia="宋体" w:hAnsi="宋体" w:cs="Times New Roman"/>
                <w:sz w:val="21"/>
                <w:szCs w:val="21"/>
              </w:rPr>
            </w:pPr>
          </w:p>
        </w:tc>
        <w:tc>
          <w:tcPr>
            <w:tcW w:w="1706" w:type="dxa"/>
            <w:vAlign w:val="center"/>
          </w:tcPr>
          <w:p w:rsidR="00A24A9B" w:rsidRDefault="00A24A9B" w:rsidP="000818B2">
            <w:pPr>
              <w:pStyle w:val="a4"/>
              <w:spacing w:line="360" w:lineRule="auto"/>
              <w:rPr>
                <w:rFonts w:ascii="宋体" w:eastAsia="宋体" w:hAnsi="宋体" w:cs="Times New Roman"/>
                <w:sz w:val="21"/>
                <w:szCs w:val="21"/>
              </w:rPr>
            </w:pPr>
          </w:p>
        </w:tc>
      </w:tr>
      <w:tr w:rsidR="00A24A9B" w:rsidTr="000818B2">
        <w:trPr>
          <w:trHeight w:val="680"/>
        </w:trPr>
        <w:tc>
          <w:tcPr>
            <w:tcW w:w="712" w:type="dxa"/>
            <w:vAlign w:val="center"/>
          </w:tcPr>
          <w:p w:rsidR="00A24A9B" w:rsidRDefault="00A24A9B" w:rsidP="000818B2">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A24A9B" w:rsidRDefault="00A24A9B" w:rsidP="000818B2">
            <w:pPr>
              <w:pStyle w:val="a4"/>
              <w:spacing w:line="360" w:lineRule="auto"/>
              <w:rPr>
                <w:rFonts w:ascii="宋体" w:eastAsia="宋体" w:hAnsi="宋体" w:cs="Times New Roman"/>
                <w:sz w:val="21"/>
                <w:szCs w:val="21"/>
              </w:rPr>
            </w:pPr>
          </w:p>
        </w:tc>
        <w:tc>
          <w:tcPr>
            <w:tcW w:w="3579" w:type="dxa"/>
            <w:vAlign w:val="center"/>
          </w:tcPr>
          <w:p w:rsidR="00A24A9B" w:rsidRDefault="00A24A9B" w:rsidP="000818B2">
            <w:pPr>
              <w:pStyle w:val="a4"/>
              <w:spacing w:line="360" w:lineRule="auto"/>
              <w:rPr>
                <w:rFonts w:ascii="宋体" w:eastAsia="宋体" w:hAnsi="宋体" w:cs="Times New Roman"/>
                <w:sz w:val="21"/>
                <w:szCs w:val="21"/>
              </w:rPr>
            </w:pPr>
          </w:p>
        </w:tc>
        <w:tc>
          <w:tcPr>
            <w:tcW w:w="1440" w:type="dxa"/>
            <w:vAlign w:val="center"/>
          </w:tcPr>
          <w:p w:rsidR="00A24A9B" w:rsidRDefault="00A24A9B" w:rsidP="000818B2">
            <w:pPr>
              <w:pStyle w:val="a4"/>
              <w:spacing w:line="360" w:lineRule="auto"/>
              <w:rPr>
                <w:rFonts w:ascii="宋体" w:eastAsia="宋体" w:hAnsi="宋体" w:cs="Times New Roman"/>
                <w:sz w:val="21"/>
                <w:szCs w:val="21"/>
              </w:rPr>
            </w:pPr>
          </w:p>
        </w:tc>
        <w:tc>
          <w:tcPr>
            <w:tcW w:w="1706" w:type="dxa"/>
            <w:vAlign w:val="center"/>
          </w:tcPr>
          <w:p w:rsidR="00A24A9B" w:rsidRDefault="00A24A9B" w:rsidP="000818B2">
            <w:pPr>
              <w:pStyle w:val="a4"/>
              <w:spacing w:line="360" w:lineRule="auto"/>
              <w:rPr>
                <w:rFonts w:ascii="宋体" w:eastAsia="宋体" w:hAnsi="宋体" w:cs="Times New Roman"/>
                <w:sz w:val="21"/>
                <w:szCs w:val="21"/>
              </w:rPr>
            </w:pPr>
          </w:p>
        </w:tc>
      </w:tr>
      <w:tr w:rsidR="00A24A9B" w:rsidTr="000818B2">
        <w:trPr>
          <w:trHeight w:val="680"/>
        </w:trPr>
        <w:tc>
          <w:tcPr>
            <w:tcW w:w="712" w:type="dxa"/>
            <w:vAlign w:val="center"/>
          </w:tcPr>
          <w:p w:rsidR="00A24A9B" w:rsidRDefault="00A24A9B" w:rsidP="000818B2">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A24A9B" w:rsidRDefault="00A24A9B" w:rsidP="000818B2">
            <w:pPr>
              <w:rPr>
                <w:rFonts w:ascii="宋体"/>
                <w:szCs w:val="21"/>
              </w:rPr>
            </w:pPr>
          </w:p>
        </w:tc>
        <w:tc>
          <w:tcPr>
            <w:tcW w:w="3579" w:type="dxa"/>
            <w:vAlign w:val="center"/>
          </w:tcPr>
          <w:p w:rsidR="00A24A9B" w:rsidRDefault="00A24A9B" w:rsidP="000818B2">
            <w:pPr>
              <w:rPr>
                <w:rFonts w:ascii="宋体"/>
                <w:szCs w:val="21"/>
              </w:rPr>
            </w:pPr>
          </w:p>
        </w:tc>
        <w:tc>
          <w:tcPr>
            <w:tcW w:w="1440" w:type="dxa"/>
            <w:vAlign w:val="center"/>
          </w:tcPr>
          <w:p w:rsidR="00A24A9B" w:rsidRDefault="00A24A9B" w:rsidP="000818B2">
            <w:pPr>
              <w:rPr>
                <w:rFonts w:ascii="宋体"/>
                <w:szCs w:val="21"/>
              </w:rPr>
            </w:pPr>
          </w:p>
        </w:tc>
        <w:tc>
          <w:tcPr>
            <w:tcW w:w="1706" w:type="dxa"/>
            <w:vAlign w:val="center"/>
          </w:tcPr>
          <w:p w:rsidR="00A24A9B" w:rsidRDefault="00A24A9B" w:rsidP="000818B2">
            <w:pPr>
              <w:rPr>
                <w:rFonts w:ascii="宋体"/>
                <w:szCs w:val="21"/>
              </w:rPr>
            </w:pPr>
          </w:p>
        </w:tc>
      </w:tr>
      <w:tr w:rsidR="00A24A9B" w:rsidTr="000818B2">
        <w:trPr>
          <w:trHeight w:val="680"/>
        </w:trPr>
        <w:tc>
          <w:tcPr>
            <w:tcW w:w="712" w:type="dxa"/>
            <w:vAlign w:val="center"/>
          </w:tcPr>
          <w:p w:rsidR="00A24A9B" w:rsidRDefault="00A24A9B" w:rsidP="000818B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A24A9B" w:rsidRDefault="00A24A9B" w:rsidP="000818B2">
            <w:pPr>
              <w:rPr>
                <w:rFonts w:ascii="宋体"/>
                <w:szCs w:val="21"/>
              </w:rPr>
            </w:pPr>
          </w:p>
        </w:tc>
        <w:tc>
          <w:tcPr>
            <w:tcW w:w="3579" w:type="dxa"/>
            <w:vAlign w:val="center"/>
          </w:tcPr>
          <w:p w:rsidR="00A24A9B" w:rsidRDefault="00A24A9B" w:rsidP="000818B2">
            <w:pPr>
              <w:rPr>
                <w:rFonts w:ascii="宋体"/>
                <w:szCs w:val="21"/>
              </w:rPr>
            </w:pPr>
          </w:p>
        </w:tc>
        <w:tc>
          <w:tcPr>
            <w:tcW w:w="1440" w:type="dxa"/>
            <w:vAlign w:val="center"/>
          </w:tcPr>
          <w:p w:rsidR="00A24A9B" w:rsidRDefault="00A24A9B" w:rsidP="000818B2">
            <w:pPr>
              <w:rPr>
                <w:rFonts w:ascii="宋体"/>
                <w:szCs w:val="21"/>
              </w:rPr>
            </w:pPr>
          </w:p>
        </w:tc>
        <w:tc>
          <w:tcPr>
            <w:tcW w:w="1706" w:type="dxa"/>
            <w:vAlign w:val="center"/>
          </w:tcPr>
          <w:p w:rsidR="00A24A9B" w:rsidRDefault="00A24A9B" w:rsidP="000818B2">
            <w:pPr>
              <w:rPr>
                <w:rFonts w:ascii="宋体"/>
                <w:szCs w:val="21"/>
              </w:rPr>
            </w:pPr>
          </w:p>
        </w:tc>
      </w:tr>
    </w:tbl>
    <w:p w:rsidR="00A24A9B" w:rsidRDefault="00A24A9B" w:rsidP="00A24A9B">
      <w:pPr>
        <w:autoSpaceDE w:val="0"/>
        <w:autoSpaceDN w:val="0"/>
        <w:adjustRightInd w:val="0"/>
        <w:spacing w:line="480" w:lineRule="auto"/>
        <w:rPr>
          <w:rFonts w:asciiTheme="minorEastAsia" w:hAnsiTheme="minorEastAsia" w:cs="宋体"/>
          <w:szCs w:val="21"/>
          <w:lang w:val="zh-CN"/>
        </w:rPr>
      </w:pPr>
    </w:p>
    <w:p w:rsidR="00A24A9B" w:rsidRDefault="00A24A9B" w:rsidP="00A24A9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A24A9B" w:rsidRDefault="00A24A9B" w:rsidP="00A24A9B">
      <w:pPr>
        <w:autoSpaceDE w:val="0"/>
        <w:autoSpaceDN w:val="0"/>
        <w:adjustRightInd w:val="0"/>
        <w:spacing w:line="480" w:lineRule="auto"/>
        <w:rPr>
          <w:rFonts w:asciiTheme="minorEastAsia" w:hAnsiTheme="minorEastAsia" w:cs="宋体"/>
          <w:szCs w:val="21"/>
          <w:lang w:val="zh-CN"/>
        </w:rPr>
      </w:pPr>
    </w:p>
    <w:p w:rsidR="00A24A9B" w:rsidRDefault="00A24A9B" w:rsidP="00A24A9B">
      <w:pPr>
        <w:autoSpaceDE w:val="0"/>
        <w:autoSpaceDN w:val="0"/>
        <w:adjustRightInd w:val="0"/>
        <w:spacing w:line="480" w:lineRule="auto"/>
        <w:rPr>
          <w:rFonts w:asciiTheme="minorEastAsia" w:hAnsiTheme="minorEastAsia" w:cs="宋体"/>
          <w:sz w:val="24"/>
          <w:szCs w:val="24"/>
          <w:lang w:val="zh-CN"/>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A24A9B" w:rsidRDefault="00A24A9B" w:rsidP="00A24A9B">
      <w:pPr>
        <w:autoSpaceDE w:val="0"/>
        <w:autoSpaceDN w:val="0"/>
        <w:adjustRightInd w:val="0"/>
        <w:spacing w:line="360" w:lineRule="auto"/>
        <w:jc w:val="center"/>
        <w:outlineLvl w:val="0"/>
        <w:rPr>
          <w:rFonts w:ascii="宋体" w:hAnsi="宋体"/>
          <w:b/>
          <w:bCs/>
          <w:color w:val="000000"/>
          <w:sz w:val="36"/>
          <w:szCs w:val="36"/>
        </w:rPr>
      </w:pPr>
    </w:p>
    <w:p w:rsidR="00A24A9B" w:rsidRDefault="00A24A9B" w:rsidP="00A24A9B">
      <w:pPr>
        <w:autoSpaceDE w:val="0"/>
        <w:autoSpaceDN w:val="0"/>
        <w:adjustRightInd w:val="0"/>
        <w:spacing w:line="360" w:lineRule="auto"/>
        <w:jc w:val="center"/>
        <w:outlineLvl w:val="0"/>
        <w:rPr>
          <w:rFonts w:ascii="宋体" w:hAnsi="宋体"/>
          <w:b/>
          <w:bCs/>
          <w:color w:val="000000"/>
          <w:sz w:val="36"/>
          <w:szCs w:val="36"/>
        </w:rPr>
      </w:pPr>
    </w:p>
    <w:p w:rsidR="00A24A9B" w:rsidRDefault="00A24A9B" w:rsidP="00A24A9B">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A24A9B" w:rsidRDefault="00A24A9B" w:rsidP="00A24A9B">
      <w:pPr>
        <w:autoSpaceDE w:val="0"/>
        <w:autoSpaceDN w:val="0"/>
        <w:adjustRightInd w:val="0"/>
        <w:spacing w:line="360" w:lineRule="auto"/>
        <w:jc w:val="center"/>
        <w:outlineLvl w:val="0"/>
        <w:rPr>
          <w:rFonts w:ascii="宋体" w:hAnsi="宋体"/>
          <w:b/>
          <w:bCs/>
          <w:color w:val="000000"/>
          <w:sz w:val="36"/>
          <w:szCs w:val="36"/>
        </w:rPr>
      </w:pPr>
    </w:p>
    <w:p w:rsidR="00A24A9B" w:rsidRDefault="00A24A9B" w:rsidP="00A24A9B">
      <w:pPr>
        <w:autoSpaceDE w:val="0"/>
        <w:autoSpaceDN w:val="0"/>
        <w:adjustRightInd w:val="0"/>
        <w:spacing w:line="360" w:lineRule="auto"/>
        <w:jc w:val="center"/>
        <w:outlineLvl w:val="0"/>
        <w:rPr>
          <w:rFonts w:ascii="宋体" w:hAnsi="宋体"/>
          <w:b/>
          <w:bCs/>
          <w:color w:val="000000"/>
          <w:sz w:val="36"/>
          <w:szCs w:val="36"/>
        </w:rPr>
      </w:pPr>
    </w:p>
    <w:p w:rsidR="00A24A9B" w:rsidRDefault="00A24A9B" w:rsidP="00A24A9B">
      <w:pPr>
        <w:autoSpaceDE w:val="0"/>
        <w:autoSpaceDN w:val="0"/>
        <w:adjustRightInd w:val="0"/>
        <w:spacing w:line="360" w:lineRule="auto"/>
        <w:jc w:val="center"/>
        <w:outlineLvl w:val="0"/>
        <w:rPr>
          <w:rFonts w:ascii="宋体" w:hAnsi="宋体"/>
          <w:b/>
          <w:bCs/>
          <w:color w:val="000000"/>
          <w:sz w:val="36"/>
          <w:szCs w:val="36"/>
        </w:rPr>
      </w:pPr>
    </w:p>
    <w:p w:rsidR="00A24A9B" w:rsidRDefault="00A24A9B" w:rsidP="00A24A9B">
      <w:pPr>
        <w:autoSpaceDE w:val="0"/>
        <w:autoSpaceDN w:val="0"/>
        <w:adjustRightInd w:val="0"/>
        <w:spacing w:line="360" w:lineRule="auto"/>
        <w:jc w:val="center"/>
        <w:outlineLvl w:val="0"/>
        <w:rPr>
          <w:rFonts w:ascii="宋体" w:hAnsi="宋体"/>
          <w:b/>
          <w:bCs/>
          <w:color w:val="000000"/>
          <w:sz w:val="36"/>
          <w:szCs w:val="36"/>
        </w:rPr>
      </w:pPr>
    </w:p>
    <w:p w:rsidR="00A24A9B" w:rsidRDefault="00A24A9B" w:rsidP="00A24A9B">
      <w:pPr>
        <w:autoSpaceDE w:val="0"/>
        <w:autoSpaceDN w:val="0"/>
        <w:adjustRightInd w:val="0"/>
        <w:spacing w:line="360" w:lineRule="auto"/>
        <w:jc w:val="center"/>
        <w:outlineLvl w:val="0"/>
        <w:rPr>
          <w:rFonts w:ascii="宋体" w:hAnsi="宋体"/>
          <w:b/>
          <w:bCs/>
          <w:color w:val="000000"/>
          <w:sz w:val="36"/>
          <w:szCs w:val="36"/>
        </w:rPr>
      </w:pPr>
    </w:p>
    <w:p w:rsidR="00A24A9B" w:rsidRDefault="00A24A9B" w:rsidP="00A24A9B">
      <w:pPr>
        <w:autoSpaceDE w:val="0"/>
        <w:autoSpaceDN w:val="0"/>
        <w:adjustRightInd w:val="0"/>
        <w:spacing w:line="360" w:lineRule="auto"/>
        <w:jc w:val="center"/>
        <w:outlineLvl w:val="0"/>
        <w:rPr>
          <w:rFonts w:ascii="宋体" w:hAnsi="宋体"/>
          <w:b/>
          <w:bCs/>
          <w:color w:val="000000"/>
          <w:sz w:val="36"/>
          <w:szCs w:val="36"/>
        </w:rPr>
      </w:pPr>
    </w:p>
    <w:p w:rsidR="00A24A9B" w:rsidRDefault="00A24A9B" w:rsidP="00A24A9B">
      <w:pPr>
        <w:autoSpaceDE w:val="0"/>
        <w:autoSpaceDN w:val="0"/>
        <w:adjustRightInd w:val="0"/>
        <w:spacing w:line="360" w:lineRule="auto"/>
        <w:jc w:val="center"/>
        <w:outlineLvl w:val="0"/>
        <w:rPr>
          <w:rFonts w:ascii="宋体" w:hAnsi="宋体"/>
          <w:b/>
          <w:bCs/>
          <w:color w:val="000000"/>
          <w:sz w:val="36"/>
          <w:szCs w:val="36"/>
        </w:rPr>
      </w:pPr>
    </w:p>
    <w:p w:rsidR="00A24A9B" w:rsidRDefault="00A24A9B" w:rsidP="00A24A9B">
      <w:pPr>
        <w:autoSpaceDE w:val="0"/>
        <w:autoSpaceDN w:val="0"/>
        <w:adjustRightInd w:val="0"/>
        <w:spacing w:line="360" w:lineRule="auto"/>
        <w:jc w:val="center"/>
        <w:outlineLvl w:val="0"/>
        <w:rPr>
          <w:rFonts w:ascii="宋体" w:hAnsi="宋体"/>
          <w:b/>
          <w:bCs/>
          <w:color w:val="000000"/>
          <w:sz w:val="36"/>
          <w:szCs w:val="36"/>
        </w:rPr>
      </w:pPr>
    </w:p>
    <w:p w:rsidR="00A24A9B" w:rsidRDefault="00A24A9B" w:rsidP="00A24A9B">
      <w:pPr>
        <w:autoSpaceDE w:val="0"/>
        <w:autoSpaceDN w:val="0"/>
        <w:adjustRightInd w:val="0"/>
        <w:spacing w:line="360" w:lineRule="auto"/>
        <w:jc w:val="center"/>
        <w:outlineLvl w:val="0"/>
        <w:rPr>
          <w:rFonts w:ascii="宋体" w:hAnsi="宋体"/>
          <w:b/>
          <w:bCs/>
          <w:color w:val="000000"/>
          <w:sz w:val="36"/>
          <w:szCs w:val="36"/>
        </w:rPr>
      </w:pPr>
    </w:p>
    <w:p w:rsidR="00A24A9B" w:rsidRDefault="00A24A9B" w:rsidP="00A24A9B">
      <w:pPr>
        <w:autoSpaceDE w:val="0"/>
        <w:autoSpaceDN w:val="0"/>
        <w:adjustRightInd w:val="0"/>
        <w:spacing w:line="360" w:lineRule="auto"/>
        <w:jc w:val="center"/>
        <w:outlineLvl w:val="0"/>
        <w:rPr>
          <w:rFonts w:ascii="宋体" w:hAnsi="宋体"/>
          <w:b/>
          <w:bCs/>
          <w:color w:val="000000"/>
          <w:sz w:val="36"/>
          <w:szCs w:val="36"/>
        </w:rPr>
      </w:pPr>
    </w:p>
    <w:p w:rsidR="00A24A9B" w:rsidRDefault="00A24A9B" w:rsidP="00A24A9B">
      <w:pPr>
        <w:autoSpaceDE w:val="0"/>
        <w:autoSpaceDN w:val="0"/>
        <w:adjustRightInd w:val="0"/>
        <w:spacing w:line="360" w:lineRule="auto"/>
        <w:jc w:val="center"/>
        <w:outlineLvl w:val="0"/>
        <w:rPr>
          <w:rFonts w:ascii="宋体" w:hAnsi="宋体"/>
          <w:b/>
          <w:bCs/>
          <w:color w:val="000000"/>
          <w:sz w:val="36"/>
          <w:szCs w:val="36"/>
        </w:rPr>
      </w:pPr>
    </w:p>
    <w:p w:rsidR="00A24A9B" w:rsidRDefault="00A24A9B" w:rsidP="00A24A9B">
      <w:pPr>
        <w:autoSpaceDE w:val="0"/>
        <w:autoSpaceDN w:val="0"/>
        <w:adjustRightInd w:val="0"/>
        <w:spacing w:line="360" w:lineRule="auto"/>
        <w:jc w:val="center"/>
        <w:outlineLvl w:val="0"/>
        <w:rPr>
          <w:rFonts w:ascii="宋体" w:hAnsi="宋体"/>
          <w:b/>
          <w:bCs/>
          <w:color w:val="000000"/>
          <w:sz w:val="36"/>
          <w:szCs w:val="36"/>
        </w:rPr>
      </w:pPr>
    </w:p>
    <w:p w:rsidR="00A24A9B" w:rsidRDefault="00A24A9B" w:rsidP="00A24A9B">
      <w:pPr>
        <w:autoSpaceDE w:val="0"/>
        <w:autoSpaceDN w:val="0"/>
        <w:adjustRightInd w:val="0"/>
        <w:spacing w:line="360" w:lineRule="auto"/>
        <w:jc w:val="center"/>
        <w:outlineLvl w:val="0"/>
        <w:rPr>
          <w:rFonts w:ascii="宋体" w:hAnsi="宋体"/>
          <w:b/>
          <w:bCs/>
          <w:color w:val="000000"/>
          <w:sz w:val="36"/>
          <w:szCs w:val="36"/>
        </w:rPr>
      </w:pPr>
    </w:p>
    <w:p w:rsidR="00A24A9B" w:rsidRDefault="00A24A9B" w:rsidP="00A24A9B">
      <w:pPr>
        <w:autoSpaceDE w:val="0"/>
        <w:autoSpaceDN w:val="0"/>
        <w:adjustRightInd w:val="0"/>
        <w:spacing w:line="360" w:lineRule="auto"/>
        <w:jc w:val="center"/>
        <w:outlineLvl w:val="0"/>
        <w:rPr>
          <w:rFonts w:ascii="宋体" w:hAnsi="宋体"/>
          <w:b/>
          <w:bCs/>
          <w:color w:val="000000"/>
          <w:sz w:val="36"/>
          <w:szCs w:val="36"/>
        </w:rPr>
      </w:pPr>
    </w:p>
    <w:p w:rsidR="00A24A9B" w:rsidRDefault="00A24A9B" w:rsidP="00A24A9B">
      <w:pPr>
        <w:autoSpaceDE w:val="0"/>
        <w:autoSpaceDN w:val="0"/>
        <w:adjustRightInd w:val="0"/>
        <w:spacing w:line="360" w:lineRule="auto"/>
        <w:jc w:val="center"/>
        <w:outlineLvl w:val="0"/>
        <w:rPr>
          <w:rFonts w:ascii="宋体" w:hAnsi="宋体"/>
          <w:b/>
          <w:bCs/>
          <w:color w:val="000000"/>
          <w:sz w:val="36"/>
          <w:szCs w:val="36"/>
        </w:rPr>
      </w:pPr>
    </w:p>
    <w:p w:rsidR="00A24A9B" w:rsidRDefault="00A24A9B" w:rsidP="00A24A9B">
      <w:pPr>
        <w:autoSpaceDE w:val="0"/>
        <w:autoSpaceDN w:val="0"/>
        <w:adjustRightInd w:val="0"/>
        <w:spacing w:line="360" w:lineRule="auto"/>
        <w:jc w:val="center"/>
        <w:outlineLvl w:val="0"/>
        <w:rPr>
          <w:rFonts w:ascii="宋体" w:hAnsi="宋体"/>
          <w:b/>
          <w:bCs/>
          <w:color w:val="000000"/>
          <w:sz w:val="36"/>
          <w:szCs w:val="36"/>
        </w:rPr>
      </w:pPr>
    </w:p>
    <w:p w:rsidR="00A24A9B" w:rsidRDefault="00A24A9B" w:rsidP="00A24A9B">
      <w:pPr>
        <w:autoSpaceDE w:val="0"/>
        <w:autoSpaceDN w:val="0"/>
        <w:adjustRightInd w:val="0"/>
        <w:spacing w:line="360" w:lineRule="auto"/>
        <w:jc w:val="center"/>
        <w:outlineLvl w:val="0"/>
        <w:rPr>
          <w:rFonts w:ascii="宋体" w:hAnsi="宋体"/>
          <w:b/>
          <w:bCs/>
          <w:color w:val="000000"/>
          <w:sz w:val="36"/>
          <w:szCs w:val="36"/>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A24A9B" w:rsidRDefault="00A24A9B" w:rsidP="00A24A9B">
      <w:pPr>
        <w:autoSpaceDE w:val="0"/>
        <w:autoSpaceDN w:val="0"/>
        <w:adjustRightInd w:val="0"/>
        <w:spacing w:line="360" w:lineRule="auto"/>
        <w:jc w:val="center"/>
        <w:outlineLvl w:val="0"/>
        <w:rPr>
          <w:rFonts w:ascii="宋体" w:hAnsi="宋体"/>
          <w:b/>
          <w:bCs/>
          <w:color w:val="000000"/>
          <w:sz w:val="28"/>
          <w:szCs w:val="28"/>
        </w:rPr>
      </w:pPr>
    </w:p>
    <w:p w:rsidR="00A24A9B" w:rsidRDefault="00A24A9B" w:rsidP="009C224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A24A9B" w:rsidRDefault="00A24A9B" w:rsidP="00A24A9B">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A24A9B" w:rsidRDefault="00A24A9B" w:rsidP="00A24A9B">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A24A9B" w:rsidTr="000818B2">
        <w:trPr>
          <w:trHeight w:val="225"/>
          <w:tblHeader/>
        </w:trPr>
        <w:tc>
          <w:tcPr>
            <w:tcW w:w="526" w:type="dxa"/>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24A9B" w:rsidTr="000818B2">
        <w:trPr>
          <w:trHeight w:val="851"/>
        </w:trPr>
        <w:tc>
          <w:tcPr>
            <w:tcW w:w="526" w:type="dxa"/>
            <w:vAlign w:val="center"/>
          </w:tcPr>
          <w:p w:rsidR="00A24A9B" w:rsidRDefault="00A24A9B" w:rsidP="000818B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A24A9B" w:rsidRDefault="00A24A9B" w:rsidP="000818B2">
            <w:pPr>
              <w:pStyle w:val="a4"/>
              <w:spacing w:line="360" w:lineRule="auto"/>
              <w:rPr>
                <w:rFonts w:ascii="宋体" w:eastAsia="宋体" w:hAnsi="宋体" w:cs="Times New Roman"/>
                <w:sz w:val="21"/>
                <w:szCs w:val="21"/>
              </w:rPr>
            </w:pPr>
          </w:p>
        </w:tc>
        <w:tc>
          <w:tcPr>
            <w:tcW w:w="1518" w:type="dxa"/>
            <w:vAlign w:val="center"/>
          </w:tcPr>
          <w:p w:rsidR="00A24A9B" w:rsidRDefault="00A24A9B" w:rsidP="000818B2">
            <w:pPr>
              <w:pStyle w:val="a4"/>
              <w:spacing w:line="360" w:lineRule="auto"/>
              <w:rPr>
                <w:rFonts w:ascii="宋体" w:eastAsia="宋体" w:hAnsi="宋体" w:cs="Times New Roman"/>
                <w:sz w:val="21"/>
                <w:szCs w:val="21"/>
              </w:rPr>
            </w:pPr>
          </w:p>
        </w:tc>
        <w:tc>
          <w:tcPr>
            <w:tcW w:w="1240" w:type="dxa"/>
          </w:tcPr>
          <w:p w:rsidR="00A24A9B" w:rsidRDefault="00A24A9B" w:rsidP="000818B2">
            <w:pPr>
              <w:pStyle w:val="a4"/>
              <w:spacing w:line="360" w:lineRule="auto"/>
              <w:rPr>
                <w:rFonts w:ascii="宋体" w:eastAsia="宋体" w:hAnsi="宋体" w:cs="Times New Roman"/>
                <w:sz w:val="21"/>
                <w:szCs w:val="21"/>
              </w:rPr>
            </w:pPr>
          </w:p>
        </w:tc>
        <w:tc>
          <w:tcPr>
            <w:tcW w:w="1648" w:type="dxa"/>
          </w:tcPr>
          <w:p w:rsidR="00A24A9B" w:rsidRDefault="00A24A9B" w:rsidP="000818B2">
            <w:pPr>
              <w:pStyle w:val="a4"/>
              <w:spacing w:line="360" w:lineRule="auto"/>
              <w:rPr>
                <w:rFonts w:ascii="宋体" w:eastAsia="宋体" w:hAnsi="宋体" w:cs="Times New Roman"/>
                <w:sz w:val="21"/>
                <w:szCs w:val="21"/>
              </w:rPr>
            </w:pPr>
          </w:p>
        </w:tc>
        <w:tc>
          <w:tcPr>
            <w:tcW w:w="1600" w:type="dxa"/>
          </w:tcPr>
          <w:p w:rsidR="00A24A9B" w:rsidRDefault="00A24A9B" w:rsidP="000818B2">
            <w:pPr>
              <w:pStyle w:val="a4"/>
              <w:spacing w:line="360" w:lineRule="auto"/>
              <w:rPr>
                <w:rFonts w:ascii="宋体" w:eastAsia="宋体" w:hAnsi="宋体" w:cs="Times New Roman"/>
                <w:sz w:val="21"/>
                <w:szCs w:val="21"/>
              </w:rPr>
            </w:pPr>
          </w:p>
        </w:tc>
        <w:tc>
          <w:tcPr>
            <w:tcW w:w="1417" w:type="dxa"/>
          </w:tcPr>
          <w:p w:rsidR="00A24A9B" w:rsidRDefault="00A24A9B" w:rsidP="000818B2">
            <w:pPr>
              <w:pStyle w:val="a4"/>
              <w:spacing w:line="360" w:lineRule="auto"/>
              <w:rPr>
                <w:rFonts w:ascii="宋体" w:eastAsia="宋体" w:hAnsi="宋体" w:cs="Times New Roman"/>
                <w:sz w:val="21"/>
                <w:szCs w:val="21"/>
              </w:rPr>
            </w:pPr>
          </w:p>
        </w:tc>
      </w:tr>
      <w:tr w:rsidR="00A24A9B" w:rsidTr="000818B2">
        <w:trPr>
          <w:trHeight w:val="851"/>
        </w:trPr>
        <w:tc>
          <w:tcPr>
            <w:tcW w:w="526" w:type="dxa"/>
            <w:vAlign w:val="center"/>
          </w:tcPr>
          <w:p w:rsidR="00A24A9B" w:rsidRDefault="00A24A9B" w:rsidP="000818B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A24A9B" w:rsidRDefault="00A24A9B" w:rsidP="000818B2">
            <w:pPr>
              <w:pStyle w:val="a4"/>
              <w:spacing w:line="360" w:lineRule="auto"/>
              <w:rPr>
                <w:rFonts w:ascii="宋体" w:eastAsia="宋体" w:hAnsi="宋体" w:cs="Times New Roman"/>
                <w:sz w:val="21"/>
                <w:szCs w:val="21"/>
              </w:rPr>
            </w:pPr>
          </w:p>
        </w:tc>
        <w:tc>
          <w:tcPr>
            <w:tcW w:w="1518" w:type="dxa"/>
            <w:vAlign w:val="center"/>
          </w:tcPr>
          <w:p w:rsidR="00A24A9B" w:rsidRDefault="00A24A9B" w:rsidP="000818B2">
            <w:pPr>
              <w:pStyle w:val="a4"/>
              <w:spacing w:line="360" w:lineRule="auto"/>
              <w:rPr>
                <w:rFonts w:ascii="宋体" w:eastAsia="宋体" w:hAnsi="宋体" w:cs="Times New Roman"/>
                <w:sz w:val="21"/>
                <w:szCs w:val="21"/>
              </w:rPr>
            </w:pPr>
          </w:p>
        </w:tc>
        <w:tc>
          <w:tcPr>
            <w:tcW w:w="1240" w:type="dxa"/>
          </w:tcPr>
          <w:p w:rsidR="00A24A9B" w:rsidRDefault="00A24A9B" w:rsidP="000818B2">
            <w:pPr>
              <w:pStyle w:val="a4"/>
              <w:spacing w:line="360" w:lineRule="auto"/>
              <w:rPr>
                <w:rFonts w:ascii="宋体" w:eastAsia="宋体" w:hAnsi="宋体" w:cs="Times New Roman"/>
                <w:sz w:val="21"/>
                <w:szCs w:val="21"/>
              </w:rPr>
            </w:pPr>
          </w:p>
        </w:tc>
        <w:tc>
          <w:tcPr>
            <w:tcW w:w="1648" w:type="dxa"/>
          </w:tcPr>
          <w:p w:rsidR="00A24A9B" w:rsidRDefault="00A24A9B" w:rsidP="000818B2">
            <w:pPr>
              <w:pStyle w:val="a4"/>
              <w:spacing w:line="360" w:lineRule="auto"/>
              <w:rPr>
                <w:rFonts w:ascii="宋体" w:eastAsia="宋体" w:hAnsi="宋体" w:cs="Times New Roman"/>
                <w:sz w:val="21"/>
                <w:szCs w:val="21"/>
              </w:rPr>
            </w:pPr>
          </w:p>
        </w:tc>
        <w:tc>
          <w:tcPr>
            <w:tcW w:w="1600" w:type="dxa"/>
          </w:tcPr>
          <w:p w:rsidR="00A24A9B" w:rsidRDefault="00A24A9B" w:rsidP="000818B2">
            <w:pPr>
              <w:pStyle w:val="a4"/>
              <w:spacing w:line="360" w:lineRule="auto"/>
              <w:rPr>
                <w:rFonts w:ascii="宋体" w:eastAsia="宋体" w:hAnsi="宋体" w:cs="Times New Roman"/>
                <w:sz w:val="21"/>
                <w:szCs w:val="21"/>
              </w:rPr>
            </w:pPr>
          </w:p>
        </w:tc>
        <w:tc>
          <w:tcPr>
            <w:tcW w:w="1417" w:type="dxa"/>
          </w:tcPr>
          <w:p w:rsidR="00A24A9B" w:rsidRDefault="00A24A9B" w:rsidP="000818B2">
            <w:pPr>
              <w:pStyle w:val="a4"/>
              <w:spacing w:line="360" w:lineRule="auto"/>
              <w:rPr>
                <w:rFonts w:ascii="宋体" w:eastAsia="宋体" w:hAnsi="宋体" w:cs="Times New Roman"/>
                <w:sz w:val="21"/>
                <w:szCs w:val="21"/>
              </w:rPr>
            </w:pPr>
          </w:p>
        </w:tc>
      </w:tr>
      <w:tr w:rsidR="00A24A9B" w:rsidTr="000818B2">
        <w:trPr>
          <w:trHeight w:val="851"/>
        </w:trPr>
        <w:tc>
          <w:tcPr>
            <w:tcW w:w="526" w:type="dxa"/>
            <w:vAlign w:val="center"/>
          </w:tcPr>
          <w:p w:rsidR="00A24A9B" w:rsidRDefault="00A24A9B" w:rsidP="000818B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A24A9B" w:rsidRDefault="00A24A9B" w:rsidP="000818B2">
            <w:pPr>
              <w:pStyle w:val="a4"/>
              <w:spacing w:line="360" w:lineRule="auto"/>
              <w:rPr>
                <w:rFonts w:ascii="宋体" w:eastAsia="宋体" w:hAnsi="宋体" w:cs="Times New Roman"/>
                <w:sz w:val="21"/>
                <w:szCs w:val="21"/>
              </w:rPr>
            </w:pPr>
          </w:p>
        </w:tc>
        <w:tc>
          <w:tcPr>
            <w:tcW w:w="1518" w:type="dxa"/>
            <w:vAlign w:val="center"/>
          </w:tcPr>
          <w:p w:rsidR="00A24A9B" w:rsidRDefault="00A24A9B" w:rsidP="000818B2">
            <w:pPr>
              <w:pStyle w:val="a4"/>
              <w:spacing w:line="360" w:lineRule="auto"/>
              <w:rPr>
                <w:rFonts w:ascii="宋体" w:eastAsia="宋体" w:hAnsi="宋体" w:cs="Times New Roman"/>
                <w:sz w:val="21"/>
                <w:szCs w:val="21"/>
              </w:rPr>
            </w:pPr>
          </w:p>
        </w:tc>
        <w:tc>
          <w:tcPr>
            <w:tcW w:w="1240" w:type="dxa"/>
          </w:tcPr>
          <w:p w:rsidR="00A24A9B" w:rsidRDefault="00A24A9B" w:rsidP="000818B2">
            <w:pPr>
              <w:pStyle w:val="a4"/>
              <w:spacing w:line="360" w:lineRule="auto"/>
              <w:rPr>
                <w:rFonts w:ascii="宋体" w:eastAsia="宋体" w:hAnsi="宋体" w:cs="Times New Roman"/>
                <w:sz w:val="21"/>
                <w:szCs w:val="21"/>
              </w:rPr>
            </w:pPr>
          </w:p>
        </w:tc>
        <w:tc>
          <w:tcPr>
            <w:tcW w:w="1648" w:type="dxa"/>
          </w:tcPr>
          <w:p w:rsidR="00A24A9B" w:rsidRDefault="00A24A9B" w:rsidP="000818B2">
            <w:pPr>
              <w:pStyle w:val="a4"/>
              <w:spacing w:line="360" w:lineRule="auto"/>
              <w:rPr>
                <w:rFonts w:ascii="宋体" w:eastAsia="宋体" w:hAnsi="宋体" w:cs="Times New Roman"/>
                <w:sz w:val="21"/>
                <w:szCs w:val="21"/>
              </w:rPr>
            </w:pPr>
          </w:p>
        </w:tc>
        <w:tc>
          <w:tcPr>
            <w:tcW w:w="1600" w:type="dxa"/>
          </w:tcPr>
          <w:p w:rsidR="00A24A9B" w:rsidRDefault="00A24A9B" w:rsidP="000818B2">
            <w:pPr>
              <w:pStyle w:val="a4"/>
              <w:spacing w:line="360" w:lineRule="auto"/>
              <w:rPr>
                <w:rFonts w:ascii="宋体" w:eastAsia="宋体" w:hAnsi="宋体" w:cs="Times New Roman"/>
                <w:sz w:val="21"/>
                <w:szCs w:val="21"/>
              </w:rPr>
            </w:pPr>
          </w:p>
        </w:tc>
        <w:tc>
          <w:tcPr>
            <w:tcW w:w="1417" w:type="dxa"/>
          </w:tcPr>
          <w:p w:rsidR="00A24A9B" w:rsidRDefault="00A24A9B" w:rsidP="000818B2">
            <w:pPr>
              <w:pStyle w:val="a4"/>
              <w:spacing w:line="360" w:lineRule="auto"/>
              <w:rPr>
                <w:rFonts w:ascii="宋体" w:eastAsia="宋体" w:hAnsi="宋体" w:cs="Times New Roman"/>
                <w:sz w:val="21"/>
                <w:szCs w:val="21"/>
              </w:rPr>
            </w:pPr>
          </w:p>
        </w:tc>
      </w:tr>
    </w:tbl>
    <w:p w:rsidR="00A24A9B" w:rsidRDefault="00A24A9B" w:rsidP="00A24A9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A24A9B" w:rsidRDefault="00A24A9B" w:rsidP="00A24A9B">
      <w:pPr>
        <w:autoSpaceDE w:val="0"/>
        <w:autoSpaceDN w:val="0"/>
        <w:adjustRightInd w:val="0"/>
        <w:spacing w:line="480" w:lineRule="auto"/>
        <w:rPr>
          <w:rFonts w:asciiTheme="minorEastAsia" w:hAnsiTheme="minorEastAsia" w:cs="宋体"/>
          <w:szCs w:val="21"/>
          <w:lang w:val="zh-CN"/>
        </w:rPr>
      </w:pPr>
    </w:p>
    <w:p w:rsidR="00A24A9B" w:rsidRDefault="00A24A9B" w:rsidP="00A24A9B">
      <w:pPr>
        <w:snapToGrid w:val="0"/>
        <w:spacing w:line="500" w:lineRule="exact"/>
        <w:rPr>
          <w:rFonts w:asciiTheme="minorEastAsia" w:hAnsiTheme="minorEastAsia" w:cs="宋体"/>
          <w:szCs w:val="21"/>
          <w:lang w:val="zh-CN"/>
        </w:rPr>
      </w:pPr>
    </w:p>
    <w:p w:rsidR="00A24A9B" w:rsidRDefault="00A24A9B" w:rsidP="00A24A9B">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“节能产品政府采购品目清单”优先采购节能产品情况</w:t>
      </w:r>
    </w:p>
    <w:p w:rsidR="00A24A9B" w:rsidRDefault="00A24A9B" w:rsidP="00A24A9B">
      <w:pPr>
        <w:autoSpaceDE w:val="0"/>
        <w:autoSpaceDN w:val="0"/>
        <w:adjustRightInd w:val="0"/>
        <w:spacing w:line="360" w:lineRule="auto"/>
        <w:jc w:val="center"/>
        <w:outlineLvl w:val="0"/>
        <w:rPr>
          <w:rFonts w:ascii="宋体" w:hAnsi="宋体"/>
          <w:b/>
          <w:bCs/>
          <w:color w:val="000000"/>
          <w:sz w:val="28"/>
          <w:szCs w:val="28"/>
        </w:rPr>
      </w:pPr>
    </w:p>
    <w:p w:rsidR="00A24A9B" w:rsidRDefault="00A24A9B" w:rsidP="009C224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A24A9B" w:rsidRDefault="00A24A9B" w:rsidP="00A24A9B">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A24A9B" w:rsidRDefault="00A24A9B" w:rsidP="00A24A9B">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A24A9B" w:rsidTr="000818B2">
        <w:trPr>
          <w:trHeight w:val="225"/>
          <w:tblHeader/>
        </w:trPr>
        <w:tc>
          <w:tcPr>
            <w:tcW w:w="526" w:type="dxa"/>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24A9B" w:rsidTr="000818B2">
        <w:trPr>
          <w:trHeight w:val="851"/>
        </w:trPr>
        <w:tc>
          <w:tcPr>
            <w:tcW w:w="526" w:type="dxa"/>
            <w:vAlign w:val="center"/>
          </w:tcPr>
          <w:p w:rsidR="00A24A9B" w:rsidRDefault="00A24A9B" w:rsidP="000818B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A24A9B" w:rsidRDefault="00A24A9B" w:rsidP="000818B2">
            <w:pPr>
              <w:pStyle w:val="a4"/>
              <w:spacing w:line="360" w:lineRule="auto"/>
              <w:rPr>
                <w:rFonts w:ascii="宋体" w:eastAsia="宋体" w:hAnsi="宋体" w:cs="Times New Roman"/>
                <w:sz w:val="21"/>
                <w:szCs w:val="21"/>
              </w:rPr>
            </w:pPr>
          </w:p>
        </w:tc>
        <w:tc>
          <w:tcPr>
            <w:tcW w:w="1518" w:type="dxa"/>
            <w:vAlign w:val="center"/>
          </w:tcPr>
          <w:p w:rsidR="00A24A9B" w:rsidRDefault="00A24A9B" w:rsidP="000818B2">
            <w:pPr>
              <w:pStyle w:val="a4"/>
              <w:spacing w:line="360" w:lineRule="auto"/>
              <w:rPr>
                <w:rFonts w:ascii="宋体" w:eastAsia="宋体" w:hAnsi="宋体" w:cs="Times New Roman"/>
                <w:sz w:val="21"/>
                <w:szCs w:val="21"/>
              </w:rPr>
            </w:pPr>
          </w:p>
        </w:tc>
        <w:tc>
          <w:tcPr>
            <w:tcW w:w="1240" w:type="dxa"/>
          </w:tcPr>
          <w:p w:rsidR="00A24A9B" w:rsidRDefault="00A24A9B" w:rsidP="000818B2">
            <w:pPr>
              <w:pStyle w:val="a4"/>
              <w:spacing w:line="360" w:lineRule="auto"/>
              <w:rPr>
                <w:rFonts w:ascii="宋体" w:eastAsia="宋体" w:hAnsi="宋体" w:cs="Times New Roman"/>
                <w:sz w:val="21"/>
                <w:szCs w:val="21"/>
              </w:rPr>
            </w:pPr>
          </w:p>
        </w:tc>
        <w:tc>
          <w:tcPr>
            <w:tcW w:w="1648" w:type="dxa"/>
          </w:tcPr>
          <w:p w:rsidR="00A24A9B" w:rsidRDefault="00A24A9B" w:rsidP="000818B2">
            <w:pPr>
              <w:pStyle w:val="a4"/>
              <w:spacing w:line="360" w:lineRule="auto"/>
              <w:rPr>
                <w:rFonts w:ascii="宋体" w:eastAsia="宋体" w:hAnsi="宋体" w:cs="Times New Roman"/>
                <w:sz w:val="21"/>
                <w:szCs w:val="21"/>
              </w:rPr>
            </w:pPr>
          </w:p>
        </w:tc>
        <w:tc>
          <w:tcPr>
            <w:tcW w:w="1600" w:type="dxa"/>
          </w:tcPr>
          <w:p w:rsidR="00A24A9B" w:rsidRDefault="00A24A9B" w:rsidP="000818B2">
            <w:pPr>
              <w:pStyle w:val="a4"/>
              <w:spacing w:line="360" w:lineRule="auto"/>
              <w:rPr>
                <w:rFonts w:ascii="宋体" w:eastAsia="宋体" w:hAnsi="宋体" w:cs="Times New Roman"/>
                <w:sz w:val="21"/>
                <w:szCs w:val="21"/>
              </w:rPr>
            </w:pPr>
          </w:p>
        </w:tc>
        <w:tc>
          <w:tcPr>
            <w:tcW w:w="1417" w:type="dxa"/>
          </w:tcPr>
          <w:p w:rsidR="00A24A9B" w:rsidRDefault="00A24A9B" w:rsidP="000818B2">
            <w:pPr>
              <w:pStyle w:val="a4"/>
              <w:spacing w:line="360" w:lineRule="auto"/>
              <w:rPr>
                <w:rFonts w:ascii="宋体" w:eastAsia="宋体" w:hAnsi="宋体" w:cs="Times New Roman"/>
                <w:sz w:val="21"/>
                <w:szCs w:val="21"/>
              </w:rPr>
            </w:pPr>
          </w:p>
        </w:tc>
      </w:tr>
      <w:tr w:rsidR="00A24A9B" w:rsidTr="000818B2">
        <w:trPr>
          <w:trHeight w:val="851"/>
        </w:trPr>
        <w:tc>
          <w:tcPr>
            <w:tcW w:w="526" w:type="dxa"/>
            <w:vAlign w:val="center"/>
          </w:tcPr>
          <w:p w:rsidR="00A24A9B" w:rsidRDefault="00A24A9B" w:rsidP="000818B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A24A9B" w:rsidRDefault="00A24A9B" w:rsidP="000818B2">
            <w:pPr>
              <w:pStyle w:val="a4"/>
              <w:spacing w:line="360" w:lineRule="auto"/>
              <w:rPr>
                <w:rFonts w:ascii="宋体" w:eastAsia="宋体" w:hAnsi="宋体" w:cs="Times New Roman"/>
                <w:sz w:val="21"/>
                <w:szCs w:val="21"/>
              </w:rPr>
            </w:pPr>
          </w:p>
        </w:tc>
        <w:tc>
          <w:tcPr>
            <w:tcW w:w="1518" w:type="dxa"/>
            <w:vAlign w:val="center"/>
          </w:tcPr>
          <w:p w:rsidR="00A24A9B" w:rsidRDefault="00A24A9B" w:rsidP="000818B2">
            <w:pPr>
              <w:pStyle w:val="a4"/>
              <w:spacing w:line="360" w:lineRule="auto"/>
              <w:rPr>
                <w:rFonts w:ascii="宋体" w:eastAsia="宋体" w:hAnsi="宋体" w:cs="Times New Roman"/>
                <w:sz w:val="21"/>
                <w:szCs w:val="21"/>
              </w:rPr>
            </w:pPr>
          </w:p>
        </w:tc>
        <w:tc>
          <w:tcPr>
            <w:tcW w:w="1240" w:type="dxa"/>
          </w:tcPr>
          <w:p w:rsidR="00A24A9B" w:rsidRDefault="00A24A9B" w:rsidP="000818B2">
            <w:pPr>
              <w:pStyle w:val="a4"/>
              <w:spacing w:line="360" w:lineRule="auto"/>
              <w:rPr>
                <w:rFonts w:ascii="宋体" w:eastAsia="宋体" w:hAnsi="宋体" w:cs="Times New Roman"/>
                <w:sz w:val="21"/>
                <w:szCs w:val="21"/>
              </w:rPr>
            </w:pPr>
          </w:p>
        </w:tc>
        <w:tc>
          <w:tcPr>
            <w:tcW w:w="1648" w:type="dxa"/>
          </w:tcPr>
          <w:p w:rsidR="00A24A9B" w:rsidRDefault="00A24A9B" w:rsidP="000818B2">
            <w:pPr>
              <w:pStyle w:val="a4"/>
              <w:spacing w:line="360" w:lineRule="auto"/>
              <w:rPr>
                <w:rFonts w:ascii="宋体" w:eastAsia="宋体" w:hAnsi="宋体" w:cs="Times New Roman"/>
                <w:sz w:val="21"/>
                <w:szCs w:val="21"/>
              </w:rPr>
            </w:pPr>
          </w:p>
        </w:tc>
        <w:tc>
          <w:tcPr>
            <w:tcW w:w="1600" w:type="dxa"/>
          </w:tcPr>
          <w:p w:rsidR="00A24A9B" w:rsidRDefault="00A24A9B" w:rsidP="000818B2">
            <w:pPr>
              <w:pStyle w:val="a4"/>
              <w:spacing w:line="360" w:lineRule="auto"/>
              <w:rPr>
                <w:rFonts w:ascii="宋体" w:eastAsia="宋体" w:hAnsi="宋体" w:cs="Times New Roman"/>
                <w:sz w:val="21"/>
                <w:szCs w:val="21"/>
              </w:rPr>
            </w:pPr>
          </w:p>
        </w:tc>
        <w:tc>
          <w:tcPr>
            <w:tcW w:w="1417" w:type="dxa"/>
          </w:tcPr>
          <w:p w:rsidR="00A24A9B" w:rsidRDefault="00A24A9B" w:rsidP="000818B2">
            <w:pPr>
              <w:pStyle w:val="a4"/>
              <w:spacing w:line="360" w:lineRule="auto"/>
              <w:rPr>
                <w:rFonts w:ascii="宋体" w:eastAsia="宋体" w:hAnsi="宋体" w:cs="Times New Roman"/>
                <w:sz w:val="21"/>
                <w:szCs w:val="21"/>
              </w:rPr>
            </w:pPr>
          </w:p>
        </w:tc>
      </w:tr>
      <w:tr w:rsidR="00A24A9B" w:rsidTr="000818B2">
        <w:trPr>
          <w:trHeight w:val="851"/>
        </w:trPr>
        <w:tc>
          <w:tcPr>
            <w:tcW w:w="526" w:type="dxa"/>
            <w:vAlign w:val="center"/>
          </w:tcPr>
          <w:p w:rsidR="00A24A9B" w:rsidRDefault="00A24A9B" w:rsidP="000818B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A24A9B" w:rsidRDefault="00A24A9B" w:rsidP="000818B2">
            <w:pPr>
              <w:pStyle w:val="a4"/>
              <w:spacing w:line="360" w:lineRule="auto"/>
              <w:rPr>
                <w:rFonts w:ascii="宋体" w:eastAsia="宋体" w:hAnsi="宋体" w:cs="Times New Roman"/>
                <w:sz w:val="21"/>
                <w:szCs w:val="21"/>
              </w:rPr>
            </w:pPr>
          </w:p>
        </w:tc>
        <w:tc>
          <w:tcPr>
            <w:tcW w:w="1518" w:type="dxa"/>
            <w:vAlign w:val="center"/>
          </w:tcPr>
          <w:p w:rsidR="00A24A9B" w:rsidRDefault="00A24A9B" w:rsidP="000818B2">
            <w:pPr>
              <w:pStyle w:val="a4"/>
              <w:spacing w:line="360" w:lineRule="auto"/>
              <w:rPr>
                <w:rFonts w:ascii="宋体" w:eastAsia="宋体" w:hAnsi="宋体" w:cs="Times New Roman"/>
                <w:sz w:val="21"/>
                <w:szCs w:val="21"/>
              </w:rPr>
            </w:pPr>
          </w:p>
        </w:tc>
        <w:tc>
          <w:tcPr>
            <w:tcW w:w="1240" w:type="dxa"/>
          </w:tcPr>
          <w:p w:rsidR="00A24A9B" w:rsidRDefault="00A24A9B" w:rsidP="000818B2">
            <w:pPr>
              <w:pStyle w:val="a4"/>
              <w:spacing w:line="360" w:lineRule="auto"/>
              <w:rPr>
                <w:rFonts w:ascii="宋体" w:eastAsia="宋体" w:hAnsi="宋体" w:cs="Times New Roman"/>
                <w:sz w:val="21"/>
                <w:szCs w:val="21"/>
              </w:rPr>
            </w:pPr>
          </w:p>
        </w:tc>
        <w:tc>
          <w:tcPr>
            <w:tcW w:w="1648" w:type="dxa"/>
          </w:tcPr>
          <w:p w:rsidR="00A24A9B" w:rsidRDefault="00A24A9B" w:rsidP="000818B2">
            <w:pPr>
              <w:pStyle w:val="a4"/>
              <w:spacing w:line="360" w:lineRule="auto"/>
              <w:rPr>
                <w:rFonts w:ascii="宋体" w:eastAsia="宋体" w:hAnsi="宋体" w:cs="Times New Roman"/>
                <w:sz w:val="21"/>
                <w:szCs w:val="21"/>
              </w:rPr>
            </w:pPr>
          </w:p>
        </w:tc>
        <w:tc>
          <w:tcPr>
            <w:tcW w:w="1600" w:type="dxa"/>
          </w:tcPr>
          <w:p w:rsidR="00A24A9B" w:rsidRDefault="00A24A9B" w:rsidP="000818B2">
            <w:pPr>
              <w:pStyle w:val="a4"/>
              <w:spacing w:line="360" w:lineRule="auto"/>
              <w:rPr>
                <w:rFonts w:ascii="宋体" w:eastAsia="宋体" w:hAnsi="宋体" w:cs="Times New Roman"/>
                <w:sz w:val="21"/>
                <w:szCs w:val="21"/>
              </w:rPr>
            </w:pPr>
          </w:p>
        </w:tc>
        <w:tc>
          <w:tcPr>
            <w:tcW w:w="1417" w:type="dxa"/>
          </w:tcPr>
          <w:p w:rsidR="00A24A9B" w:rsidRDefault="00A24A9B" w:rsidP="000818B2">
            <w:pPr>
              <w:pStyle w:val="a4"/>
              <w:spacing w:line="360" w:lineRule="auto"/>
              <w:rPr>
                <w:rFonts w:ascii="宋体" w:eastAsia="宋体" w:hAnsi="宋体" w:cs="Times New Roman"/>
                <w:sz w:val="21"/>
                <w:szCs w:val="21"/>
              </w:rPr>
            </w:pPr>
          </w:p>
        </w:tc>
      </w:tr>
    </w:tbl>
    <w:p w:rsidR="00A24A9B" w:rsidRDefault="00A24A9B" w:rsidP="00A24A9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A24A9B" w:rsidRDefault="00A24A9B" w:rsidP="00A24A9B">
      <w:pPr>
        <w:autoSpaceDE w:val="0"/>
        <w:autoSpaceDN w:val="0"/>
        <w:adjustRightInd w:val="0"/>
        <w:spacing w:line="480" w:lineRule="auto"/>
        <w:rPr>
          <w:rFonts w:asciiTheme="minorEastAsia" w:hAnsiTheme="minorEastAsia" w:cs="宋体"/>
          <w:szCs w:val="21"/>
          <w:lang w:val="zh-CN"/>
        </w:rPr>
      </w:pPr>
    </w:p>
    <w:p w:rsidR="00A24A9B" w:rsidRDefault="00A24A9B" w:rsidP="00A24A9B">
      <w:pPr>
        <w:snapToGrid w:val="0"/>
        <w:spacing w:line="500" w:lineRule="exact"/>
        <w:rPr>
          <w:rFonts w:asciiTheme="minorEastAsia" w:hAnsiTheme="minorEastAsia" w:cs="宋体"/>
          <w:szCs w:val="21"/>
          <w:lang w:val="zh-CN"/>
        </w:rPr>
      </w:pPr>
    </w:p>
    <w:p w:rsidR="00A24A9B" w:rsidRDefault="00A24A9B" w:rsidP="00A24A9B">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A24A9B" w:rsidRDefault="00A24A9B" w:rsidP="00A24A9B">
      <w:pPr>
        <w:autoSpaceDE w:val="0"/>
        <w:autoSpaceDN w:val="0"/>
        <w:adjustRightInd w:val="0"/>
        <w:spacing w:line="360" w:lineRule="auto"/>
        <w:jc w:val="center"/>
        <w:outlineLvl w:val="0"/>
        <w:rPr>
          <w:rFonts w:asciiTheme="minorEastAsia" w:hAnsiTheme="minorEastAsia" w:cs="宋体"/>
          <w:szCs w:val="21"/>
          <w:lang w:val="zh-CN"/>
        </w:rPr>
      </w:pPr>
    </w:p>
    <w:p w:rsidR="00A24A9B" w:rsidRDefault="00A24A9B" w:rsidP="00A24A9B">
      <w:pPr>
        <w:spacing w:line="360" w:lineRule="auto"/>
        <w:jc w:val="center"/>
        <w:rPr>
          <w:rFonts w:asciiTheme="minorEastAsia" w:hAnsiTheme="minorEastAsia" w:cs="宋体"/>
          <w:szCs w:val="21"/>
          <w:lang w:val="zh-CN"/>
        </w:rPr>
      </w:pPr>
    </w:p>
    <w:p w:rsidR="00A24A9B" w:rsidRDefault="00A24A9B" w:rsidP="00A24A9B">
      <w:pPr>
        <w:spacing w:line="360" w:lineRule="auto"/>
        <w:jc w:val="center"/>
        <w:rPr>
          <w:rFonts w:asciiTheme="minorEastAsia" w:hAnsiTheme="minorEastAsia" w:cs="宋体"/>
          <w:szCs w:val="21"/>
          <w:lang w:val="zh-CN"/>
        </w:rPr>
      </w:pPr>
    </w:p>
    <w:p w:rsidR="00A24A9B" w:rsidRDefault="00A24A9B" w:rsidP="00A24A9B">
      <w:pPr>
        <w:spacing w:line="360" w:lineRule="auto"/>
        <w:jc w:val="center"/>
        <w:rPr>
          <w:rFonts w:asciiTheme="minorEastAsia" w:hAnsiTheme="minorEastAsia" w:cs="宋体"/>
          <w:szCs w:val="21"/>
          <w:lang w:val="zh-CN"/>
        </w:rPr>
      </w:pPr>
    </w:p>
    <w:p w:rsidR="00A24A9B" w:rsidRDefault="00A24A9B" w:rsidP="00A24A9B">
      <w:pPr>
        <w:spacing w:line="360" w:lineRule="auto"/>
        <w:jc w:val="center"/>
        <w:rPr>
          <w:rFonts w:asciiTheme="minorEastAsia" w:hAnsiTheme="minorEastAsia" w:cs="宋体"/>
          <w:szCs w:val="21"/>
          <w:lang w:val="zh-CN"/>
        </w:rPr>
      </w:pPr>
    </w:p>
    <w:p w:rsidR="00A24A9B" w:rsidRDefault="00A24A9B" w:rsidP="00A24A9B">
      <w:pPr>
        <w:spacing w:line="360" w:lineRule="auto"/>
        <w:jc w:val="center"/>
        <w:rPr>
          <w:rFonts w:asciiTheme="minorEastAsia" w:hAnsiTheme="minorEastAsia" w:cs="宋体"/>
          <w:szCs w:val="21"/>
          <w:lang w:val="zh-CN"/>
        </w:rPr>
      </w:pPr>
    </w:p>
    <w:p w:rsidR="00A24A9B" w:rsidRDefault="00A24A9B" w:rsidP="00A24A9B">
      <w:pPr>
        <w:spacing w:line="360" w:lineRule="auto"/>
        <w:jc w:val="center"/>
        <w:rPr>
          <w:rFonts w:asciiTheme="minorEastAsia" w:hAnsiTheme="minorEastAsia" w:cs="宋体"/>
          <w:szCs w:val="21"/>
          <w:lang w:val="zh-CN"/>
        </w:rPr>
      </w:pPr>
    </w:p>
    <w:p w:rsidR="00A24A9B" w:rsidRDefault="00A24A9B" w:rsidP="00A24A9B">
      <w:pPr>
        <w:spacing w:line="360" w:lineRule="auto"/>
        <w:jc w:val="center"/>
        <w:rPr>
          <w:rFonts w:asciiTheme="minorEastAsia" w:hAnsiTheme="minorEastAsia" w:cs="宋体"/>
          <w:szCs w:val="21"/>
          <w:lang w:val="zh-CN"/>
        </w:rPr>
      </w:pPr>
    </w:p>
    <w:p w:rsidR="00A24A9B" w:rsidRDefault="00A24A9B" w:rsidP="00A24A9B">
      <w:pPr>
        <w:spacing w:line="360" w:lineRule="auto"/>
        <w:jc w:val="center"/>
        <w:rPr>
          <w:rFonts w:asciiTheme="minorEastAsia" w:hAnsiTheme="minorEastAsia" w:cs="宋体"/>
          <w:szCs w:val="21"/>
          <w:lang w:val="zh-CN"/>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4.8 “环境标志产品政府采购品目清单”优先采购产品情况</w:t>
      </w:r>
    </w:p>
    <w:p w:rsidR="00A24A9B" w:rsidRDefault="00A24A9B" w:rsidP="00A24A9B">
      <w:pPr>
        <w:autoSpaceDE w:val="0"/>
        <w:autoSpaceDN w:val="0"/>
        <w:adjustRightInd w:val="0"/>
        <w:spacing w:line="360" w:lineRule="auto"/>
        <w:jc w:val="center"/>
        <w:outlineLvl w:val="0"/>
        <w:rPr>
          <w:rFonts w:ascii="宋体" w:hAnsi="宋体"/>
          <w:b/>
          <w:bCs/>
          <w:color w:val="000000"/>
          <w:sz w:val="28"/>
          <w:szCs w:val="28"/>
        </w:rPr>
      </w:pPr>
    </w:p>
    <w:p w:rsidR="00A24A9B" w:rsidRDefault="00A24A9B" w:rsidP="009C224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A24A9B" w:rsidRDefault="00A24A9B" w:rsidP="00A24A9B">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A24A9B" w:rsidRDefault="00A24A9B" w:rsidP="00A24A9B">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A24A9B" w:rsidTr="000818B2">
        <w:trPr>
          <w:trHeight w:val="225"/>
          <w:tblHeader/>
        </w:trPr>
        <w:tc>
          <w:tcPr>
            <w:tcW w:w="526" w:type="dxa"/>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24A9B" w:rsidTr="000818B2">
        <w:trPr>
          <w:trHeight w:val="851"/>
        </w:trPr>
        <w:tc>
          <w:tcPr>
            <w:tcW w:w="526" w:type="dxa"/>
            <w:vAlign w:val="center"/>
          </w:tcPr>
          <w:p w:rsidR="00A24A9B" w:rsidRDefault="00A24A9B" w:rsidP="000818B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A24A9B" w:rsidRDefault="00A24A9B" w:rsidP="000818B2">
            <w:pPr>
              <w:pStyle w:val="a4"/>
              <w:spacing w:line="360" w:lineRule="auto"/>
              <w:rPr>
                <w:rFonts w:ascii="宋体" w:eastAsia="宋体" w:hAnsi="宋体" w:cs="Times New Roman"/>
                <w:sz w:val="21"/>
                <w:szCs w:val="21"/>
              </w:rPr>
            </w:pPr>
          </w:p>
        </w:tc>
        <w:tc>
          <w:tcPr>
            <w:tcW w:w="1518" w:type="dxa"/>
            <w:vAlign w:val="center"/>
          </w:tcPr>
          <w:p w:rsidR="00A24A9B" w:rsidRDefault="00A24A9B" w:rsidP="000818B2">
            <w:pPr>
              <w:pStyle w:val="a4"/>
              <w:spacing w:line="360" w:lineRule="auto"/>
              <w:rPr>
                <w:rFonts w:ascii="宋体" w:eastAsia="宋体" w:hAnsi="宋体" w:cs="Times New Roman"/>
                <w:sz w:val="21"/>
                <w:szCs w:val="21"/>
              </w:rPr>
            </w:pPr>
          </w:p>
        </w:tc>
        <w:tc>
          <w:tcPr>
            <w:tcW w:w="1240" w:type="dxa"/>
          </w:tcPr>
          <w:p w:rsidR="00A24A9B" w:rsidRDefault="00A24A9B" w:rsidP="000818B2">
            <w:pPr>
              <w:pStyle w:val="a4"/>
              <w:spacing w:line="360" w:lineRule="auto"/>
              <w:rPr>
                <w:rFonts w:ascii="宋体" w:eastAsia="宋体" w:hAnsi="宋体" w:cs="Times New Roman"/>
                <w:sz w:val="21"/>
                <w:szCs w:val="21"/>
              </w:rPr>
            </w:pPr>
          </w:p>
        </w:tc>
        <w:tc>
          <w:tcPr>
            <w:tcW w:w="1648" w:type="dxa"/>
          </w:tcPr>
          <w:p w:rsidR="00A24A9B" w:rsidRDefault="00A24A9B" w:rsidP="000818B2">
            <w:pPr>
              <w:pStyle w:val="a4"/>
              <w:spacing w:line="360" w:lineRule="auto"/>
              <w:rPr>
                <w:rFonts w:ascii="宋体" w:eastAsia="宋体" w:hAnsi="宋体" w:cs="Times New Roman"/>
                <w:sz w:val="21"/>
                <w:szCs w:val="21"/>
              </w:rPr>
            </w:pPr>
          </w:p>
        </w:tc>
        <w:tc>
          <w:tcPr>
            <w:tcW w:w="1600" w:type="dxa"/>
          </w:tcPr>
          <w:p w:rsidR="00A24A9B" w:rsidRDefault="00A24A9B" w:rsidP="000818B2">
            <w:pPr>
              <w:pStyle w:val="a4"/>
              <w:spacing w:line="360" w:lineRule="auto"/>
              <w:rPr>
                <w:rFonts w:ascii="宋体" w:eastAsia="宋体" w:hAnsi="宋体" w:cs="Times New Roman"/>
                <w:sz w:val="21"/>
                <w:szCs w:val="21"/>
              </w:rPr>
            </w:pPr>
          </w:p>
        </w:tc>
        <w:tc>
          <w:tcPr>
            <w:tcW w:w="1417" w:type="dxa"/>
          </w:tcPr>
          <w:p w:rsidR="00A24A9B" w:rsidRDefault="00A24A9B" w:rsidP="000818B2">
            <w:pPr>
              <w:pStyle w:val="a4"/>
              <w:spacing w:line="360" w:lineRule="auto"/>
              <w:rPr>
                <w:rFonts w:ascii="宋体" w:eastAsia="宋体" w:hAnsi="宋体" w:cs="Times New Roman"/>
                <w:sz w:val="21"/>
                <w:szCs w:val="21"/>
              </w:rPr>
            </w:pPr>
          </w:p>
        </w:tc>
      </w:tr>
      <w:tr w:rsidR="00A24A9B" w:rsidTr="000818B2">
        <w:trPr>
          <w:trHeight w:val="851"/>
        </w:trPr>
        <w:tc>
          <w:tcPr>
            <w:tcW w:w="526" w:type="dxa"/>
            <w:vAlign w:val="center"/>
          </w:tcPr>
          <w:p w:rsidR="00A24A9B" w:rsidRDefault="00A24A9B" w:rsidP="000818B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A24A9B" w:rsidRDefault="00A24A9B" w:rsidP="000818B2">
            <w:pPr>
              <w:pStyle w:val="a4"/>
              <w:spacing w:line="360" w:lineRule="auto"/>
              <w:rPr>
                <w:rFonts w:ascii="宋体" w:eastAsia="宋体" w:hAnsi="宋体" w:cs="Times New Roman"/>
                <w:sz w:val="21"/>
                <w:szCs w:val="21"/>
              </w:rPr>
            </w:pPr>
          </w:p>
        </w:tc>
        <w:tc>
          <w:tcPr>
            <w:tcW w:w="1518" w:type="dxa"/>
            <w:vAlign w:val="center"/>
          </w:tcPr>
          <w:p w:rsidR="00A24A9B" w:rsidRDefault="00A24A9B" w:rsidP="000818B2">
            <w:pPr>
              <w:pStyle w:val="a4"/>
              <w:spacing w:line="360" w:lineRule="auto"/>
              <w:rPr>
                <w:rFonts w:ascii="宋体" w:eastAsia="宋体" w:hAnsi="宋体" w:cs="Times New Roman"/>
                <w:sz w:val="21"/>
                <w:szCs w:val="21"/>
              </w:rPr>
            </w:pPr>
          </w:p>
        </w:tc>
        <w:tc>
          <w:tcPr>
            <w:tcW w:w="1240" w:type="dxa"/>
          </w:tcPr>
          <w:p w:rsidR="00A24A9B" w:rsidRDefault="00A24A9B" w:rsidP="000818B2">
            <w:pPr>
              <w:pStyle w:val="a4"/>
              <w:spacing w:line="360" w:lineRule="auto"/>
              <w:rPr>
                <w:rFonts w:ascii="宋体" w:eastAsia="宋体" w:hAnsi="宋体" w:cs="Times New Roman"/>
                <w:sz w:val="21"/>
                <w:szCs w:val="21"/>
              </w:rPr>
            </w:pPr>
          </w:p>
        </w:tc>
        <w:tc>
          <w:tcPr>
            <w:tcW w:w="1648" w:type="dxa"/>
          </w:tcPr>
          <w:p w:rsidR="00A24A9B" w:rsidRDefault="00A24A9B" w:rsidP="000818B2">
            <w:pPr>
              <w:pStyle w:val="a4"/>
              <w:spacing w:line="360" w:lineRule="auto"/>
              <w:rPr>
                <w:rFonts w:ascii="宋体" w:eastAsia="宋体" w:hAnsi="宋体" w:cs="Times New Roman"/>
                <w:sz w:val="21"/>
                <w:szCs w:val="21"/>
              </w:rPr>
            </w:pPr>
          </w:p>
        </w:tc>
        <w:tc>
          <w:tcPr>
            <w:tcW w:w="1600" w:type="dxa"/>
          </w:tcPr>
          <w:p w:rsidR="00A24A9B" w:rsidRDefault="00A24A9B" w:rsidP="000818B2">
            <w:pPr>
              <w:pStyle w:val="a4"/>
              <w:spacing w:line="360" w:lineRule="auto"/>
              <w:rPr>
                <w:rFonts w:ascii="宋体" w:eastAsia="宋体" w:hAnsi="宋体" w:cs="Times New Roman"/>
                <w:sz w:val="21"/>
                <w:szCs w:val="21"/>
              </w:rPr>
            </w:pPr>
          </w:p>
        </w:tc>
        <w:tc>
          <w:tcPr>
            <w:tcW w:w="1417" w:type="dxa"/>
          </w:tcPr>
          <w:p w:rsidR="00A24A9B" w:rsidRDefault="00A24A9B" w:rsidP="000818B2">
            <w:pPr>
              <w:pStyle w:val="a4"/>
              <w:spacing w:line="360" w:lineRule="auto"/>
              <w:rPr>
                <w:rFonts w:ascii="宋体" w:eastAsia="宋体" w:hAnsi="宋体" w:cs="Times New Roman"/>
                <w:sz w:val="21"/>
                <w:szCs w:val="21"/>
              </w:rPr>
            </w:pPr>
          </w:p>
        </w:tc>
      </w:tr>
      <w:tr w:rsidR="00A24A9B" w:rsidTr="000818B2">
        <w:trPr>
          <w:trHeight w:val="851"/>
        </w:trPr>
        <w:tc>
          <w:tcPr>
            <w:tcW w:w="526" w:type="dxa"/>
            <w:vAlign w:val="center"/>
          </w:tcPr>
          <w:p w:rsidR="00A24A9B" w:rsidRDefault="00A24A9B" w:rsidP="000818B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A24A9B" w:rsidRDefault="00A24A9B" w:rsidP="000818B2">
            <w:pPr>
              <w:pStyle w:val="a4"/>
              <w:spacing w:line="360" w:lineRule="auto"/>
              <w:rPr>
                <w:rFonts w:ascii="宋体" w:eastAsia="宋体" w:hAnsi="宋体" w:cs="Times New Roman"/>
                <w:sz w:val="21"/>
                <w:szCs w:val="21"/>
              </w:rPr>
            </w:pPr>
          </w:p>
        </w:tc>
        <w:tc>
          <w:tcPr>
            <w:tcW w:w="1518" w:type="dxa"/>
            <w:vAlign w:val="center"/>
          </w:tcPr>
          <w:p w:rsidR="00A24A9B" w:rsidRDefault="00A24A9B" w:rsidP="000818B2">
            <w:pPr>
              <w:pStyle w:val="a4"/>
              <w:spacing w:line="360" w:lineRule="auto"/>
              <w:rPr>
                <w:rFonts w:ascii="宋体" w:eastAsia="宋体" w:hAnsi="宋体" w:cs="Times New Roman"/>
                <w:sz w:val="21"/>
                <w:szCs w:val="21"/>
              </w:rPr>
            </w:pPr>
          </w:p>
        </w:tc>
        <w:tc>
          <w:tcPr>
            <w:tcW w:w="1240" w:type="dxa"/>
          </w:tcPr>
          <w:p w:rsidR="00A24A9B" w:rsidRDefault="00A24A9B" w:rsidP="000818B2">
            <w:pPr>
              <w:pStyle w:val="a4"/>
              <w:spacing w:line="360" w:lineRule="auto"/>
              <w:rPr>
                <w:rFonts w:ascii="宋体" w:eastAsia="宋体" w:hAnsi="宋体" w:cs="Times New Roman"/>
                <w:sz w:val="21"/>
                <w:szCs w:val="21"/>
              </w:rPr>
            </w:pPr>
          </w:p>
        </w:tc>
        <w:tc>
          <w:tcPr>
            <w:tcW w:w="1648" w:type="dxa"/>
          </w:tcPr>
          <w:p w:rsidR="00A24A9B" w:rsidRDefault="00A24A9B" w:rsidP="000818B2">
            <w:pPr>
              <w:pStyle w:val="a4"/>
              <w:spacing w:line="360" w:lineRule="auto"/>
              <w:rPr>
                <w:rFonts w:ascii="宋体" w:eastAsia="宋体" w:hAnsi="宋体" w:cs="Times New Roman"/>
                <w:sz w:val="21"/>
                <w:szCs w:val="21"/>
              </w:rPr>
            </w:pPr>
          </w:p>
        </w:tc>
        <w:tc>
          <w:tcPr>
            <w:tcW w:w="1600" w:type="dxa"/>
          </w:tcPr>
          <w:p w:rsidR="00A24A9B" w:rsidRDefault="00A24A9B" w:rsidP="000818B2">
            <w:pPr>
              <w:pStyle w:val="a4"/>
              <w:spacing w:line="360" w:lineRule="auto"/>
              <w:rPr>
                <w:rFonts w:ascii="宋体" w:eastAsia="宋体" w:hAnsi="宋体" w:cs="Times New Roman"/>
                <w:sz w:val="21"/>
                <w:szCs w:val="21"/>
              </w:rPr>
            </w:pPr>
          </w:p>
        </w:tc>
        <w:tc>
          <w:tcPr>
            <w:tcW w:w="1417" w:type="dxa"/>
          </w:tcPr>
          <w:p w:rsidR="00A24A9B" w:rsidRDefault="00A24A9B" w:rsidP="000818B2">
            <w:pPr>
              <w:pStyle w:val="a4"/>
              <w:spacing w:line="360" w:lineRule="auto"/>
              <w:rPr>
                <w:rFonts w:ascii="宋体" w:eastAsia="宋体" w:hAnsi="宋体" w:cs="Times New Roman"/>
                <w:sz w:val="21"/>
                <w:szCs w:val="21"/>
              </w:rPr>
            </w:pPr>
          </w:p>
        </w:tc>
      </w:tr>
    </w:tbl>
    <w:p w:rsidR="00A24A9B" w:rsidRDefault="00A24A9B" w:rsidP="00A24A9B">
      <w:pPr>
        <w:autoSpaceDE w:val="0"/>
        <w:autoSpaceDN w:val="0"/>
        <w:adjustRightInd w:val="0"/>
        <w:spacing w:line="480" w:lineRule="auto"/>
        <w:rPr>
          <w:rFonts w:asciiTheme="minorEastAsia" w:hAnsiTheme="minorEastAsia" w:cs="宋体"/>
          <w:szCs w:val="21"/>
        </w:rPr>
      </w:pPr>
    </w:p>
    <w:p w:rsidR="00A24A9B" w:rsidRDefault="00A24A9B" w:rsidP="00A24A9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A24A9B" w:rsidRDefault="00A24A9B" w:rsidP="00A24A9B">
      <w:pPr>
        <w:snapToGrid w:val="0"/>
        <w:spacing w:line="500" w:lineRule="exact"/>
        <w:rPr>
          <w:rFonts w:asciiTheme="minorEastAsia" w:hAnsiTheme="minorEastAsia" w:cs="宋体"/>
          <w:szCs w:val="21"/>
          <w:lang w:val="zh-CN"/>
        </w:rPr>
      </w:pPr>
    </w:p>
    <w:p w:rsidR="00A24A9B" w:rsidRDefault="00A24A9B" w:rsidP="00A24A9B">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说明：所投产品环境标志产品认证证书须附后。</w:t>
      </w: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widowControl/>
        <w:jc w:val="left"/>
        <w:rPr>
          <w:rFonts w:ascii="宋体" w:hAnsi="宋体"/>
          <w:b/>
          <w:bCs/>
          <w:color w:val="000000"/>
          <w:sz w:val="24"/>
          <w:szCs w:val="24"/>
        </w:rPr>
      </w:pPr>
      <w:r>
        <w:rPr>
          <w:rFonts w:ascii="宋体" w:hAnsi="宋体"/>
          <w:b/>
          <w:bCs/>
          <w:color w:val="000000"/>
          <w:sz w:val="24"/>
          <w:szCs w:val="24"/>
        </w:rPr>
        <w:br w:type="page"/>
      </w: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4.9 中小企业声明函</w:t>
      </w:r>
    </w:p>
    <w:p w:rsidR="00A24A9B" w:rsidRDefault="00A24A9B" w:rsidP="00A24A9B">
      <w:pPr>
        <w:spacing w:line="360" w:lineRule="auto"/>
        <w:jc w:val="center"/>
        <w:rPr>
          <w:rFonts w:ascii="宋体" w:hAnsi="宋体"/>
          <w:b/>
          <w:bCs/>
          <w:color w:val="000000"/>
          <w:szCs w:val="21"/>
        </w:rPr>
      </w:pPr>
    </w:p>
    <w:p w:rsidR="00A24A9B" w:rsidRDefault="00A24A9B" w:rsidP="00A24A9B">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1、根据《工业和信息化部、国家统计局、国家发展和改革委员会、财政部关于印发中小企业划型标准规定的通知》（工信部联企业[2011]300号）规定的划分标准，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ascii="宋体" w:hAnsi="宋体" w:cs="Arial" w:hint="eastAsia"/>
          <w:color w:val="000000"/>
          <w:kern w:val="0"/>
          <w:szCs w:val="21"/>
        </w:rPr>
        <w:t xml:space="preserve">。　　</w:t>
      </w:r>
    </w:p>
    <w:p w:rsidR="00A24A9B" w:rsidRDefault="00A24A9B" w:rsidP="00A24A9B">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A24A9B" w:rsidRDefault="00A24A9B" w:rsidP="00A24A9B">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A24A9B" w:rsidRDefault="00A24A9B" w:rsidP="00A24A9B">
      <w:pPr>
        <w:widowControl/>
        <w:spacing w:before="100" w:beforeAutospacing="1" w:after="100" w:afterAutospacing="1" w:line="360" w:lineRule="auto"/>
        <w:ind w:leftChars="1850" w:left="3885"/>
        <w:jc w:val="left"/>
        <w:rPr>
          <w:rFonts w:ascii="宋体" w:hAnsi="宋体" w:cs="Arial"/>
          <w:color w:val="000000"/>
          <w:kern w:val="0"/>
          <w:szCs w:val="21"/>
        </w:rPr>
      </w:pPr>
    </w:p>
    <w:p w:rsidR="00A24A9B" w:rsidRDefault="00A24A9B" w:rsidP="00A24A9B">
      <w:pPr>
        <w:widowControl/>
        <w:spacing w:before="100" w:beforeAutospacing="1" w:after="100" w:afterAutospacing="1" w:line="360" w:lineRule="auto"/>
        <w:ind w:leftChars="1850" w:left="3885"/>
        <w:jc w:val="left"/>
        <w:rPr>
          <w:rFonts w:ascii="宋体" w:hAnsi="宋体" w:cs="Arial"/>
          <w:color w:val="000000"/>
          <w:kern w:val="0"/>
          <w:szCs w:val="21"/>
        </w:rPr>
      </w:pPr>
    </w:p>
    <w:p w:rsidR="00A24A9B" w:rsidRDefault="00A24A9B" w:rsidP="00A24A9B">
      <w:pPr>
        <w:widowControl/>
        <w:spacing w:before="100" w:beforeAutospacing="1" w:after="100" w:afterAutospacing="1" w:line="360" w:lineRule="auto"/>
        <w:ind w:leftChars="1850" w:left="3885"/>
        <w:contextualSpacing/>
        <w:jc w:val="left"/>
        <w:rPr>
          <w:rFonts w:asciiTheme="minorEastAsia" w:hAnsiTheme="minorEastAsia" w:cs="宋体"/>
          <w:szCs w:val="21"/>
        </w:rPr>
      </w:pPr>
      <w:r>
        <w:rPr>
          <w:rFonts w:ascii="宋体" w:hAnsi="宋体" w:cs="Arial" w:hint="eastAsia"/>
          <w:color w:val="000000"/>
          <w:kern w:val="0"/>
          <w:szCs w:val="21"/>
        </w:rPr>
        <w:t xml:space="preserve">企业名称：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A24A9B" w:rsidRDefault="00A24A9B" w:rsidP="00A24A9B">
      <w:pPr>
        <w:spacing w:line="480" w:lineRule="auto"/>
        <w:ind w:leftChars="2075" w:left="4358"/>
        <w:rPr>
          <w:rFonts w:asciiTheme="minorEastAsia" w:hAnsiTheme="minorEastAsia" w:cs="Arial"/>
          <w:color w:val="000000"/>
          <w:szCs w:val="21"/>
        </w:rPr>
      </w:pPr>
    </w:p>
    <w:p w:rsidR="00A24A9B" w:rsidRDefault="00A24A9B" w:rsidP="00A24A9B">
      <w:pPr>
        <w:spacing w:line="480" w:lineRule="auto"/>
        <w:ind w:leftChars="2075" w:left="4358"/>
        <w:rPr>
          <w:rFonts w:asciiTheme="minorEastAsia" w:hAnsiTheme="minorEastAsia" w:cs="Arial"/>
          <w:color w:val="000000"/>
          <w:szCs w:val="21"/>
        </w:rPr>
      </w:pPr>
    </w:p>
    <w:p w:rsidR="00A24A9B" w:rsidRDefault="00A24A9B" w:rsidP="00A24A9B">
      <w:pPr>
        <w:spacing w:line="480" w:lineRule="auto"/>
        <w:ind w:leftChars="2075" w:left="4358"/>
        <w:rPr>
          <w:rFonts w:asciiTheme="minorEastAsia" w:hAnsiTheme="minorEastAsia" w:cs="Arial"/>
          <w:color w:val="000000"/>
          <w:szCs w:val="21"/>
        </w:rPr>
      </w:pPr>
    </w:p>
    <w:p w:rsidR="00A24A9B" w:rsidRDefault="00A24A9B" w:rsidP="00A24A9B">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A24A9B" w:rsidRDefault="00A24A9B" w:rsidP="00A24A9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A24A9B" w:rsidRDefault="00A24A9B" w:rsidP="00A24A9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A24A9B" w:rsidRDefault="00A24A9B" w:rsidP="00A24A9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A24A9B" w:rsidRDefault="00A24A9B" w:rsidP="00A24A9B">
      <w:pPr>
        <w:widowControl/>
        <w:spacing w:before="100" w:beforeAutospacing="1" w:after="100" w:afterAutospacing="1" w:line="360" w:lineRule="auto"/>
        <w:contextualSpacing/>
        <w:jc w:val="left"/>
        <w:rPr>
          <w:rFonts w:ascii="宋体" w:hAnsi="宋体" w:cs="Arial"/>
          <w:color w:val="000000"/>
          <w:kern w:val="0"/>
          <w:szCs w:val="21"/>
        </w:rPr>
      </w:pPr>
    </w:p>
    <w:p w:rsidR="00A24A9B" w:rsidRDefault="00A24A9B" w:rsidP="00A24A9B">
      <w:pPr>
        <w:widowControl/>
        <w:spacing w:before="100" w:beforeAutospacing="1" w:after="100" w:afterAutospacing="1" w:line="360" w:lineRule="auto"/>
        <w:contextualSpacing/>
        <w:jc w:val="left"/>
        <w:rPr>
          <w:rFonts w:ascii="宋体" w:hAnsi="宋体" w:cs="Arial"/>
          <w:color w:val="000000"/>
          <w:kern w:val="0"/>
          <w:szCs w:val="21"/>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bookmarkStart w:id="11" w:name="OLE_LINK13"/>
      <w:bookmarkStart w:id="12" w:name="OLE_LINK14"/>
      <w:r>
        <w:rPr>
          <w:rFonts w:ascii="宋体" w:hAnsi="宋体" w:hint="eastAsia"/>
          <w:b/>
          <w:bCs/>
          <w:color w:val="000000"/>
          <w:sz w:val="24"/>
          <w:szCs w:val="24"/>
        </w:rPr>
        <w:t>4.10 残疾人福利性单位声明函</w:t>
      </w:r>
    </w:p>
    <w:bookmarkEnd w:id="11"/>
    <w:bookmarkEnd w:id="12"/>
    <w:p w:rsidR="00A24A9B" w:rsidRDefault="00A24A9B" w:rsidP="00A24A9B">
      <w:pPr>
        <w:spacing w:line="360" w:lineRule="auto"/>
        <w:rPr>
          <w:rFonts w:ascii="宋体" w:hAnsi="宋体"/>
          <w:szCs w:val="21"/>
        </w:rPr>
      </w:pPr>
    </w:p>
    <w:p w:rsidR="00A24A9B" w:rsidRDefault="00A24A9B" w:rsidP="00A24A9B">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A24A9B" w:rsidRDefault="00A24A9B" w:rsidP="00A24A9B">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A24A9B" w:rsidRDefault="00A24A9B" w:rsidP="00A24A9B">
      <w:pPr>
        <w:spacing w:line="360" w:lineRule="auto"/>
        <w:rPr>
          <w:rFonts w:ascii="宋体" w:hAnsi="宋体"/>
          <w:szCs w:val="21"/>
        </w:rPr>
      </w:pPr>
    </w:p>
    <w:p w:rsidR="00A24A9B" w:rsidRDefault="00A24A9B" w:rsidP="00A24A9B">
      <w:pPr>
        <w:spacing w:line="360" w:lineRule="auto"/>
        <w:rPr>
          <w:rFonts w:ascii="宋体" w:hAnsi="宋体"/>
          <w:szCs w:val="21"/>
        </w:rPr>
      </w:pPr>
    </w:p>
    <w:p w:rsidR="00A24A9B" w:rsidRDefault="00A24A9B" w:rsidP="00A24A9B">
      <w:pPr>
        <w:spacing w:line="360" w:lineRule="auto"/>
        <w:rPr>
          <w:rFonts w:ascii="宋体" w:hAnsi="宋体"/>
          <w:szCs w:val="21"/>
        </w:rPr>
      </w:pPr>
    </w:p>
    <w:p w:rsidR="00A24A9B" w:rsidRDefault="00A24A9B" w:rsidP="00A24A9B">
      <w:pPr>
        <w:adjustRightInd w:val="0"/>
        <w:snapToGrid w:val="0"/>
        <w:spacing w:line="360" w:lineRule="auto"/>
        <w:ind w:firstLineChars="1500" w:firstLine="3150"/>
        <w:rPr>
          <w:rFonts w:asciiTheme="minorEastAsia" w:hAnsiTheme="minorEastAsia" w:cs="宋体"/>
          <w:szCs w:val="21"/>
        </w:rPr>
      </w:pPr>
      <w:r>
        <w:rPr>
          <w:rFonts w:ascii="宋体" w:hAnsi="宋体" w:hint="eastAsia"/>
          <w:szCs w:val="21"/>
        </w:rPr>
        <w:t>单位名称（盖章）</w:t>
      </w:r>
      <w:r>
        <w:rPr>
          <w:rFonts w:asciiTheme="minorEastAsia" w:hAnsiTheme="minorEastAsia" w:cs="宋体" w:hint="eastAsia"/>
          <w:szCs w:val="21"/>
        </w:rPr>
        <w:t>：</w:t>
      </w:r>
    </w:p>
    <w:p w:rsidR="00A24A9B" w:rsidRDefault="00A24A9B" w:rsidP="00A24A9B">
      <w:pPr>
        <w:adjustRightInd w:val="0"/>
        <w:snapToGrid w:val="0"/>
        <w:spacing w:line="360" w:lineRule="auto"/>
        <w:ind w:firstLineChars="2050" w:firstLine="4305"/>
        <w:rPr>
          <w:rFonts w:asciiTheme="minorEastAsia" w:hAnsiTheme="minorEastAsia" w:cs="宋体"/>
          <w:szCs w:val="21"/>
        </w:rPr>
      </w:pPr>
    </w:p>
    <w:p w:rsidR="00A24A9B" w:rsidRDefault="00A24A9B" w:rsidP="00A24A9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A24A9B" w:rsidRDefault="00A24A9B" w:rsidP="00A24A9B">
      <w:pPr>
        <w:spacing w:line="480" w:lineRule="auto"/>
        <w:ind w:leftChars="2075" w:left="4358"/>
        <w:rPr>
          <w:rFonts w:asciiTheme="minorEastAsia" w:hAnsiTheme="minorEastAsia" w:cs="Arial"/>
          <w:color w:val="000000"/>
          <w:szCs w:val="21"/>
        </w:rPr>
      </w:pPr>
    </w:p>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A24A9B" w:rsidRDefault="00A24A9B" w:rsidP="00A24A9B">
      <w:pPr>
        <w:autoSpaceDE w:val="0"/>
        <w:autoSpaceDN w:val="0"/>
        <w:adjustRightInd w:val="0"/>
        <w:spacing w:line="360" w:lineRule="auto"/>
        <w:jc w:val="center"/>
        <w:outlineLvl w:val="0"/>
        <w:rPr>
          <w:rFonts w:ascii="宋体" w:hAnsi="宋体"/>
          <w:b/>
          <w:bCs/>
          <w:color w:val="000000"/>
          <w:sz w:val="28"/>
          <w:szCs w:val="28"/>
        </w:rPr>
      </w:pPr>
    </w:p>
    <w:p w:rsidR="00A24A9B" w:rsidRDefault="00A24A9B" w:rsidP="00A24A9B">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A24A9B" w:rsidRDefault="00A24A9B" w:rsidP="00A24A9B">
      <w:pPr>
        <w:widowControl/>
        <w:spacing w:before="100" w:beforeAutospacing="1" w:after="100" w:afterAutospacing="1" w:line="360" w:lineRule="auto"/>
        <w:jc w:val="center"/>
        <w:rPr>
          <w:rFonts w:ascii="宋体" w:hAnsi="宋体"/>
          <w:b/>
          <w:bCs/>
          <w:color w:val="000000"/>
          <w:sz w:val="36"/>
          <w:szCs w:val="36"/>
        </w:rPr>
      </w:pPr>
    </w:p>
    <w:p w:rsidR="00A24A9B" w:rsidRDefault="00A24A9B" w:rsidP="00A24A9B">
      <w:pPr>
        <w:widowControl/>
        <w:spacing w:before="100" w:beforeAutospacing="1" w:after="100" w:afterAutospacing="1" w:line="360" w:lineRule="auto"/>
        <w:jc w:val="center"/>
        <w:rPr>
          <w:rFonts w:ascii="宋体" w:hAnsi="宋体"/>
          <w:b/>
          <w:bCs/>
          <w:color w:val="000000"/>
          <w:sz w:val="36"/>
          <w:szCs w:val="36"/>
        </w:rPr>
      </w:pPr>
    </w:p>
    <w:p w:rsidR="00A24A9B" w:rsidRDefault="00A24A9B" w:rsidP="00A24A9B"/>
    <w:p w:rsidR="00A24A9B" w:rsidRDefault="00A24A9B" w:rsidP="00A24A9B"/>
    <w:p w:rsidR="00A24A9B" w:rsidRDefault="00A24A9B" w:rsidP="00A24A9B">
      <w:pPr>
        <w:autoSpaceDE w:val="0"/>
        <w:autoSpaceDN w:val="0"/>
        <w:adjustRightInd w:val="0"/>
        <w:spacing w:line="360" w:lineRule="auto"/>
        <w:jc w:val="center"/>
        <w:rPr>
          <w:rFonts w:asciiTheme="minorEastAsia" w:hAnsiTheme="minorEastAsia" w:cs="黑体"/>
          <w:b/>
          <w:bCs/>
          <w:sz w:val="44"/>
          <w:szCs w:val="44"/>
          <w:lang w:val="zh-CN"/>
        </w:rPr>
      </w:pPr>
    </w:p>
    <w:p w:rsidR="00A24A9B" w:rsidRDefault="00A24A9B" w:rsidP="00A24A9B">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A24A9B" w:rsidRDefault="00A24A9B" w:rsidP="00A24A9B">
      <w:pPr>
        <w:adjustRightInd w:val="0"/>
        <w:snapToGrid w:val="0"/>
        <w:spacing w:line="360" w:lineRule="auto"/>
        <w:ind w:firstLineChars="2050" w:firstLine="4305"/>
        <w:rPr>
          <w:rFonts w:asciiTheme="minorEastAsia" w:hAnsiTheme="minorEastAsia" w:cs="宋体"/>
          <w:szCs w:val="21"/>
        </w:rPr>
      </w:pPr>
    </w:p>
    <w:p w:rsidR="00A24A9B" w:rsidRDefault="00A24A9B" w:rsidP="00A24A9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A24A9B" w:rsidRDefault="00A24A9B" w:rsidP="00A24A9B">
      <w:pPr>
        <w:autoSpaceDE w:val="0"/>
        <w:autoSpaceDN w:val="0"/>
        <w:adjustRightInd w:val="0"/>
        <w:spacing w:line="360" w:lineRule="auto"/>
        <w:jc w:val="center"/>
        <w:rPr>
          <w:rFonts w:asciiTheme="minorEastAsia" w:hAnsiTheme="minorEastAsia" w:cs="黑体"/>
          <w:b/>
          <w:bCs/>
          <w:sz w:val="44"/>
          <w:szCs w:val="44"/>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44"/>
          <w:szCs w:val="44"/>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44"/>
          <w:szCs w:val="44"/>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44"/>
          <w:szCs w:val="44"/>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44"/>
          <w:szCs w:val="44"/>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15"/>
          <w:szCs w:val="15"/>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15"/>
          <w:szCs w:val="15"/>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15"/>
          <w:szCs w:val="15"/>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15"/>
          <w:szCs w:val="15"/>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15"/>
          <w:szCs w:val="15"/>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15"/>
          <w:szCs w:val="15"/>
          <w:lang w:val="zh-CN"/>
        </w:rPr>
      </w:pPr>
    </w:p>
    <w:p w:rsidR="00A24A9B" w:rsidRDefault="00A24A9B" w:rsidP="00A24A9B">
      <w:pPr>
        <w:autoSpaceDE w:val="0"/>
        <w:autoSpaceDN w:val="0"/>
        <w:adjustRightInd w:val="0"/>
        <w:spacing w:line="360" w:lineRule="auto"/>
        <w:ind w:firstLineChars="900" w:firstLine="2530"/>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A24A9B" w:rsidRDefault="00A24A9B" w:rsidP="00A24A9B"/>
    <w:p w:rsidR="00A24A9B" w:rsidRDefault="00A24A9B" w:rsidP="00A24A9B"/>
    <w:p w:rsidR="00A24A9B" w:rsidRDefault="00A24A9B" w:rsidP="00A24A9B"/>
    <w:p w:rsidR="00A24A9B" w:rsidRDefault="00A24A9B" w:rsidP="00A24A9B">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rsidR="00A24A9B" w:rsidRDefault="00A24A9B" w:rsidP="00A24A9B">
      <w:pPr>
        <w:spacing w:line="360" w:lineRule="auto"/>
        <w:jc w:val="center"/>
        <w:rPr>
          <w:rFonts w:ascii="宋体" w:hAnsi="宋体"/>
          <w:b/>
          <w:bCs/>
          <w:color w:val="000000"/>
          <w:sz w:val="28"/>
          <w:szCs w:val="28"/>
        </w:rPr>
      </w:pPr>
      <w:r>
        <w:rPr>
          <w:rFonts w:ascii="宋体" w:hAnsi="宋体"/>
          <w:b/>
          <w:bCs/>
          <w:color w:val="000000"/>
          <w:sz w:val="28"/>
          <w:szCs w:val="28"/>
        </w:rPr>
        <w:t> </w:t>
      </w:r>
    </w:p>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Pr>
        <w:pStyle w:val="a7"/>
        <w:spacing w:line="360" w:lineRule="auto"/>
        <w:contextualSpacing/>
        <w:jc w:val="center"/>
        <w:rPr>
          <w:rFonts w:asciiTheme="majorEastAsia" w:eastAsiaTheme="majorEastAsia" w:hAnsiTheme="majorEastAsia" w:cs="宋体"/>
          <w:b/>
          <w:kern w:val="0"/>
          <w:sz w:val="36"/>
          <w:szCs w:val="36"/>
        </w:rPr>
      </w:pPr>
    </w:p>
    <w:p w:rsidR="002F2273" w:rsidRPr="00A24A9B" w:rsidRDefault="002F2273">
      <w:pPr>
        <w:autoSpaceDE w:val="0"/>
        <w:autoSpaceDN w:val="0"/>
        <w:adjustRightInd w:val="0"/>
        <w:spacing w:line="360" w:lineRule="auto"/>
        <w:rPr>
          <w:rFonts w:ascii="宋体" w:cs="宋体"/>
          <w:sz w:val="24"/>
        </w:rPr>
      </w:pPr>
    </w:p>
    <w:p w:rsidR="002F2273" w:rsidRDefault="002F2273">
      <w:pPr>
        <w:autoSpaceDE w:val="0"/>
        <w:autoSpaceDN w:val="0"/>
        <w:adjustRightInd w:val="0"/>
        <w:spacing w:line="360" w:lineRule="auto"/>
        <w:rPr>
          <w:rFonts w:ascii="宋体" w:cs="宋体"/>
          <w:sz w:val="24"/>
          <w:lang w:val="zh-CN"/>
        </w:rPr>
      </w:pPr>
    </w:p>
    <w:p w:rsidR="002F2273" w:rsidRDefault="002F2273">
      <w:pPr>
        <w:autoSpaceDE w:val="0"/>
        <w:autoSpaceDN w:val="0"/>
        <w:adjustRightInd w:val="0"/>
        <w:spacing w:line="360" w:lineRule="auto"/>
        <w:rPr>
          <w:rFonts w:ascii="宋体" w:cs="宋体"/>
          <w:sz w:val="24"/>
          <w:lang w:val="zh-CN"/>
        </w:rPr>
      </w:pPr>
    </w:p>
    <w:p w:rsidR="002F2273" w:rsidRDefault="002F2273">
      <w:pPr>
        <w:autoSpaceDE w:val="0"/>
        <w:autoSpaceDN w:val="0"/>
        <w:adjustRightInd w:val="0"/>
        <w:spacing w:line="360" w:lineRule="auto"/>
        <w:rPr>
          <w:rFonts w:ascii="宋体" w:cs="宋体"/>
          <w:sz w:val="24"/>
          <w:lang w:val="zh-CN"/>
        </w:rPr>
      </w:pPr>
    </w:p>
    <w:p w:rsidR="002F2273" w:rsidRDefault="002F2273">
      <w:pPr>
        <w:autoSpaceDE w:val="0"/>
        <w:autoSpaceDN w:val="0"/>
        <w:adjustRightInd w:val="0"/>
        <w:spacing w:line="360" w:lineRule="auto"/>
        <w:rPr>
          <w:rFonts w:ascii="宋体" w:cs="宋体"/>
          <w:sz w:val="24"/>
          <w:lang w:val="zh-CN"/>
        </w:rPr>
      </w:pPr>
    </w:p>
    <w:p w:rsidR="002F2273" w:rsidRDefault="002F2273">
      <w:pPr>
        <w:autoSpaceDE w:val="0"/>
        <w:autoSpaceDN w:val="0"/>
        <w:adjustRightInd w:val="0"/>
        <w:spacing w:line="360" w:lineRule="auto"/>
        <w:rPr>
          <w:rFonts w:ascii="宋体" w:cs="宋体"/>
          <w:sz w:val="24"/>
          <w:lang w:val="zh-CN"/>
        </w:rPr>
      </w:pPr>
    </w:p>
    <w:p w:rsidR="002F2273" w:rsidRDefault="002F2273">
      <w:pPr>
        <w:autoSpaceDE w:val="0"/>
        <w:autoSpaceDN w:val="0"/>
        <w:adjustRightInd w:val="0"/>
        <w:spacing w:line="360" w:lineRule="auto"/>
        <w:rPr>
          <w:rFonts w:ascii="宋体" w:cs="宋体"/>
          <w:sz w:val="24"/>
          <w:lang w:val="zh-CN"/>
        </w:rPr>
      </w:pPr>
    </w:p>
    <w:p w:rsidR="002F2273" w:rsidRDefault="002F2273" w:rsidP="00A24A9B">
      <w:pPr>
        <w:pStyle w:val="a7"/>
        <w:spacing w:line="360" w:lineRule="auto"/>
        <w:contextualSpacing/>
        <w:rPr>
          <w:rFonts w:asciiTheme="majorEastAsia" w:eastAsiaTheme="majorEastAsia" w:hAnsiTheme="majorEastAsia" w:cs="宋体"/>
          <w:b/>
          <w:kern w:val="0"/>
          <w:sz w:val="36"/>
          <w:szCs w:val="36"/>
        </w:rPr>
      </w:pPr>
    </w:p>
    <w:sectPr w:rsidR="002F2273" w:rsidSect="002F2273">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151" w:rsidRDefault="005B0151" w:rsidP="002F2273">
      <w:r>
        <w:separator/>
      </w:r>
    </w:p>
  </w:endnote>
  <w:endnote w:type="continuationSeparator" w:id="1">
    <w:p w:rsidR="005B0151" w:rsidRDefault="005B0151" w:rsidP="002F22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_GB2312">
    <w:altName w:val="宋体"/>
    <w:charset w:val="86"/>
    <w:family w:val="roman"/>
    <w:pitch w:val="default"/>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6A1" w:rsidRDefault="00A818F1">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filled="f" stroked="f">
          <v:textbox style="mso-fit-shape-to-text:t" inset="0,0,0,0">
            <w:txbxContent>
              <w:p w:rsidR="005B76A1" w:rsidRDefault="00A818F1">
                <w:pPr>
                  <w:pStyle w:val="aa"/>
                </w:pPr>
                <w:fldSimple w:instr=" PAGE  \* MERGEFORMAT ">
                  <w:r w:rsidR="009C2245">
                    <w:rPr>
                      <w:noProof/>
                    </w:rPr>
                    <w:t>71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151" w:rsidRDefault="005B0151" w:rsidP="002F2273">
      <w:r>
        <w:separator/>
      </w:r>
    </w:p>
  </w:footnote>
  <w:footnote w:type="continuationSeparator" w:id="1">
    <w:p w:rsidR="005B0151" w:rsidRDefault="005B0151" w:rsidP="002F22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D01BDF"/>
    <w:multiLevelType w:val="singleLevel"/>
    <w:tmpl w:val="92D01BDF"/>
    <w:lvl w:ilvl="0">
      <w:start w:val="1"/>
      <w:numFmt w:val="chineseCounting"/>
      <w:suff w:val="space"/>
      <w:lvlText w:val="第%1章"/>
      <w:lvlJc w:val="left"/>
      <w:rPr>
        <w:rFonts w:hint="eastAsia"/>
      </w:rPr>
    </w:lvl>
  </w:abstractNum>
  <w:abstractNum w:abstractNumId="1">
    <w:nsid w:val="9499552F"/>
    <w:multiLevelType w:val="singleLevel"/>
    <w:tmpl w:val="9499552F"/>
    <w:lvl w:ilvl="0">
      <w:start w:val="1"/>
      <w:numFmt w:val="decimal"/>
      <w:suff w:val="nothing"/>
      <w:lvlText w:val="%1、"/>
      <w:lvlJc w:val="left"/>
      <w:pPr>
        <w:ind w:left="481" w:firstLine="0"/>
      </w:pPr>
    </w:lvl>
  </w:abstractNum>
  <w:abstractNum w:abstractNumId="2">
    <w:nsid w:val="A0E530A1"/>
    <w:multiLevelType w:val="singleLevel"/>
    <w:tmpl w:val="A0E530A1"/>
    <w:lvl w:ilvl="0">
      <w:start w:val="1"/>
      <w:numFmt w:val="decimal"/>
      <w:suff w:val="space"/>
      <w:lvlText w:val="%1."/>
      <w:lvlJc w:val="left"/>
    </w:lvl>
  </w:abstractNum>
  <w:abstractNum w:abstractNumId="3">
    <w:nsid w:val="A7ED56BE"/>
    <w:multiLevelType w:val="singleLevel"/>
    <w:tmpl w:val="A7ED56BE"/>
    <w:lvl w:ilvl="0">
      <w:start w:val="1"/>
      <w:numFmt w:val="decimal"/>
      <w:suff w:val="nothing"/>
      <w:lvlText w:val="（%1）"/>
      <w:lvlJc w:val="left"/>
    </w:lvl>
  </w:abstractNum>
  <w:abstractNum w:abstractNumId="4">
    <w:nsid w:val="B336EA58"/>
    <w:multiLevelType w:val="singleLevel"/>
    <w:tmpl w:val="B336EA58"/>
    <w:lvl w:ilvl="0">
      <w:start w:val="2"/>
      <w:numFmt w:val="chineseCounting"/>
      <w:suff w:val="nothing"/>
      <w:lvlText w:val="（%1）"/>
      <w:lvlJc w:val="left"/>
      <w:rPr>
        <w:rFonts w:hint="eastAsia"/>
      </w:rPr>
    </w:lvl>
  </w:abstractNum>
  <w:abstractNum w:abstractNumId="5">
    <w:nsid w:val="B5A246EA"/>
    <w:multiLevelType w:val="singleLevel"/>
    <w:tmpl w:val="B5A246EA"/>
    <w:lvl w:ilvl="0">
      <w:start w:val="2"/>
      <w:numFmt w:val="decimal"/>
      <w:suff w:val="nothing"/>
      <w:lvlText w:val="%1、"/>
      <w:lvlJc w:val="left"/>
    </w:lvl>
  </w:abstractNum>
  <w:abstractNum w:abstractNumId="6">
    <w:nsid w:val="EB0A31F9"/>
    <w:multiLevelType w:val="singleLevel"/>
    <w:tmpl w:val="EB0A31F9"/>
    <w:lvl w:ilvl="0">
      <w:start w:val="4"/>
      <w:numFmt w:val="chineseCounting"/>
      <w:suff w:val="nothing"/>
      <w:lvlText w:val="%1、"/>
      <w:lvlJc w:val="left"/>
      <w:rPr>
        <w:rFonts w:hint="eastAsia"/>
      </w:rPr>
    </w:lvl>
  </w:abstractNum>
  <w:abstractNum w:abstractNumId="7">
    <w:nsid w:val="FD02D097"/>
    <w:multiLevelType w:val="singleLevel"/>
    <w:tmpl w:val="FD02D097"/>
    <w:lvl w:ilvl="0">
      <w:start w:val="1"/>
      <w:numFmt w:val="decimal"/>
      <w:suff w:val="space"/>
      <w:lvlText w:val="%1."/>
      <w:lvlJc w:val="left"/>
    </w:lvl>
  </w:abstractNum>
  <w:abstractNum w:abstractNumId="8">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2B45501"/>
    <w:multiLevelType w:val="multilevel"/>
    <w:tmpl w:val="02B45501"/>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863000A"/>
    <w:multiLevelType w:val="multilevel"/>
    <w:tmpl w:val="0863000A"/>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2">
    <w:nsid w:val="09AC3193"/>
    <w:multiLevelType w:val="multilevel"/>
    <w:tmpl w:val="09AC3193"/>
    <w:lvl w:ilvl="0">
      <w:start w:val="1"/>
      <w:numFmt w:val="decimal"/>
      <w:lvlText w:val="25.2.%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13">
    <w:nsid w:val="0B974D79"/>
    <w:multiLevelType w:val="multilevel"/>
    <w:tmpl w:val="0B974D79"/>
    <w:lvl w:ilvl="0">
      <w:start w:val="29"/>
      <w:numFmt w:val="decimal"/>
      <w:lvlText w:val="%1.4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BB54322"/>
    <w:multiLevelType w:val="multilevel"/>
    <w:tmpl w:val="0BB54322"/>
    <w:lvl w:ilvl="0">
      <w:start w:val="3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DFE7980"/>
    <w:multiLevelType w:val="multilevel"/>
    <w:tmpl w:val="0DFE7980"/>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0FAA3963"/>
    <w:multiLevelType w:val="singleLevel"/>
    <w:tmpl w:val="0FAA3963"/>
    <w:lvl w:ilvl="0">
      <w:start w:val="2"/>
      <w:numFmt w:val="decimal"/>
      <w:suff w:val="space"/>
      <w:lvlText w:val="%1."/>
      <w:lvlJc w:val="left"/>
    </w:lvl>
  </w:abstractNum>
  <w:abstractNum w:abstractNumId="1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10095A2B"/>
    <w:multiLevelType w:val="multilevel"/>
    <w:tmpl w:val="10095A2B"/>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11477569"/>
    <w:multiLevelType w:val="multilevel"/>
    <w:tmpl w:val="11477569"/>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2CA029F"/>
    <w:multiLevelType w:val="multilevel"/>
    <w:tmpl w:val="12CA029F"/>
    <w:lvl w:ilvl="0">
      <w:start w:val="2"/>
      <w:numFmt w:val="decimal"/>
      <w:lvlText w:val="32.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39E5237"/>
    <w:multiLevelType w:val="multilevel"/>
    <w:tmpl w:val="139E5237"/>
    <w:lvl w:ilvl="0">
      <w:start w:val="3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166961FB"/>
    <w:multiLevelType w:val="multilevel"/>
    <w:tmpl w:val="166961FB"/>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9DF2F37"/>
    <w:multiLevelType w:val="multilevel"/>
    <w:tmpl w:val="19DF2F37"/>
    <w:lvl w:ilvl="0">
      <w:start w:val="29"/>
      <w:numFmt w:val="decimal"/>
      <w:lvlText w:val="%1.5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1C74355F"/>
    <w:multiLevelType w:val="multilevel"/>
    <w:tmpl w:val="1C74355F"/>
    <w:lvl w:ilvl="0">
      <w:start w:val="1"/>
      <w:numFmt w:val="decimal"/>
      <w:lvlText w:val="32.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1E711E7A"/>
    <w:multiLevelType w:val="multilevel"/>
    <w:tmpl w:val="1E711E7A"/>
    <w:lvl w:ilvl="0">
      <w:start w:val="1"/>
      <w:numFmt w:val="decimal"/>
      <w:lvlText w:val="26.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1EB36E0D"/>
    <w:multiLevelType w:val="multilevel"/>
    <w:tmpl w:val="1EB36E0D"/>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9">
    <w:nsid w:val="1FAE040E"/>
    <w:multiLevelType w:val="multilevel"/>
    <w:tmpl w:val="1FAE040E"/>
    <w:lvl w:ilvl="0">
      <w:start w:val="1"/>
      <w:numFmt w:val="decimal"/>
      <w:lvlText w:val="29.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nsid w:val="20F45686"/>
    <w:multiLevelType w:val="multilevel"/>
    <w:tmpl w:val="20F45686"/>
    <w:lvl w:ilvl="0">
      <w:start w:val="1"/>
      <w:numFmt w:val="decimal"/>
      <w:lvlText w:val="29.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2428530D"/>
    <w:multiLevelType w:val="multilevel"/>
    <w:tmpl w:val="2428530D"/>
    <w:lvl w:ilvl="0">
      <w:start w:val="29"/>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284F17D0"/>
    <w:multiLevelType w:val="multilevel"/>
    <w:tmpl w:val="284F17D0"/>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4">
    <w:nsid w:val="294D1DA8"/>
    <w:multiLevelType w:val="multilevel"/>
    <w:tmpl w:val="294D1DA8"/>
    <w:lvl w:ilvl="0">
      <w:start w:val="25"/>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2BC85BF7"/>
    <w:multiLevelType w:val="multilevel"/>
    <w:tmpl w:val="2BC85BF7"/>
    <w:lvl w:ilvl="0">
      <w:start w:val="1"/>
      <w:numFmt w:val="decimal"/>
      <w:lvlText w:val="3.3.%1"/>
      <w:lvlJc w:val="left"/>
      <w:pPr>
        <w:ind w:left="422" w:hanging="420"/>
      </w:pPr>
      <w:rPr>
        <w:rFonts w:hint="eastAsia"/>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36">
    <w:nsid w:val="2D8B66E1"/>
    <w:multiLevelType w:val="multilevel"/>
    <w:tmpl w:val="2D8B66E1"/>
    <w:lvl w:ilvl="0">
      <w:start w:val="1"/>
      <w:numFmt w:val="decimal"/>
      <w:lvlText w:val="38.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30913A3C"/>
    <w:multiLevelType w:val="singleLevel"/>
    <w:tmpl w:val="30913A3C"/>
    <w:lvl w:ilvl="0">
      <w:start w:val="1"/>
      <w:numFmt w:val="decimal"/>
      <w:suff w:val="space"/>
      <w:lvlText w:val="%1."/>
      <w:lvlJc w:val="left"/>
      <w:pPr>
        <w:ind w:left="-2"/>
      </w:pPr>
    </w:lvl>
  </w:abstractNum>
  <w:abstractNum w:abstractNumId="38">
    <w:nsid w:val="31E5674F"/>
    <w:multiLevelType w:val="multilevel"/>
    <w:tmpl w:val="31E5674F"/>
    <w:lvl w:ilvl="0">
      <w:start w:val="1"/>
      <w:numFmt w:val="decimal"/>
      <w:lvlText w:val="3.6.%1"/>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375A32AE"/>
    <w:multiLevelType w:val="multilevel"/>
    <w:tmpl w:val="375A32AE"/>
    <w:lvl w:ilvl="0">
      <w:start w:val="1"/>
      <w:numFmt w:val="decimal"/>
      <w:lvlText w:val="25.1.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37A329CD"/>
    <w:multiLevelType w:val="multilevel"/>
    <w:tmpl w:val="37A329CD"/>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3E97695A"/>
    <w:multiLevelType w:val="multilevel"/>
    <w:tmpl w:val="3E97695A"/>
    <w:lvl w:ilvl="0">
      <w:start w:val="30"/>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467D786A"/>
    <w:multiLevelType w:val="multilevel"/>
    <w:tmpl w:val="467D786A"/>
    <w:lvl w:ilvl="0">
      <w:start w:val="1"/>
      <w:numFmt w:val="decimal"/>
      <w:lvlText w:val="32.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51F41721"/>
    <w:multiLevelType w:val="singleLevel"/>
    <w:tmpl w:val="51F41721"/>
    <w:lvl w:ilvl="0">
      <w:start w:val="1"/>
      <w:numFmt w:val="decimal"/>
      <w:suff w:val="nothing"/>
      <w:lvlText w:val="（%1）"/>
      <w:lvlJc w:val="left"/>
    </w:lvl>
  </w:abstractNum>
  <w:abstractNum w:abstractNumId="44">
    <w:nsid w:val="54FF6F31"/>
    <w:multiLevelType w:val="multilevel"/>
    <w:tmpl w:val="54FF6F31"/>
    <w:lvl w:ilvl="0">
      <w:start w:val="1"/>
      <w:numFmt w:val="decimal"/>
      <w:lvlText w:val="28.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59F817C2"/>
    <w:multiLevelType w:val="singleLevel"/>
    <w:tmpl w:val="59F817C2"/>
    <w:lvl w:ilvl="0">
      <w:start w:val="2"/>
      <w:numFmt w:val="chineseCounting"/>
      <w:suff w:val="space"/>
      <w:lvlText w:val="第%1章"/>
      <w:lvlJc w:val="left"/>
    </w:lvl>
  </w:abstractNum>
  <w:abstractNum w:abstractNumId="46">
    <w:nsid w:val="59F817E8"/>
    <w:multiLevelType w:val="singleLevel"/>
    <w:tmpl w:val="59F817E8"/>
    <w:lvl w:ilvl="0">
      <w:start w:val="1"/>
      <w:numFmt w:val="chineseCounting"/>
      <w:pStyle w:val="260"/>
      <w:suff w:val="nothing"/>
      <w:lvlText w:val="%1、"/>
      <w:lvlJc w:val="left"/>
    </w:lvl>
  </w:abstractNum>
  <w:abstractNum w:abstractNumId="47">
    <w:nsid w:val="5A051E9E"/>
    <w:multiLevelType w:val="singleLevel"/>
    <w:tmpl w:val="5A051E9E"/>
    <w:lvl w:ilvl="0">
      <w:start w:val="1"/>
      <w:numFmt w:val="chineseCounting"/>
      <w:suff w:val="nothing"/>
      <w:lvlText w:val="%1、"/>
      <w:lvlJc w:val="left"/>
    </w:lvl>
  </w:abstractNum>
  <w:abstractNum w:abstractNumId="48">
    <w:nsid w:val="5A1A6631"/>
    <w:multiLevelType w:val="multilevel"/>
    <w:tmpl w:val="5A1A6631"/>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5A734122"/>
    <w:multiLevelType w:val="multilevel"/>
    <w:tmpl w:val="5A73412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B7615A2"/>
    <w:multiLevelType w:val="multilevel"/>
    <w:tmpl w:val="5B7615A2"/>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5C3055E2"/>
    <w:multiLevelType w:val="multilevel"/>
    <w:tmpl w:val="5C3055E2"/>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2">
    <w:nsid w:val="5C561646"/>
    <w:multiLevelType w:val="multilevel"/>
    <w:tmpl w:val="5C561646"/>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5F9C3ECF"/>
    <w:multiLevelType w:val="multilevel"/>
    <w:tmpl w:val="5F9C3ECF"/>
    <w:lvl w:ilvl="0">
      <w:start w:val="29"/>
      <w:numFmt w:val="decimal"/>
      <w:lvlText w:val="%1.6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5FAD39AB"/>
    <w:multiLevelType w:val="multilevel"/>
    <w:tmpl w:val="5FAD39AB"/>
    <w:lvl w:ilvl="0">
      <w:start w:val="2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618035B4"/>
    <w:multiLevelType w:val="multilevel"/>
    <w:tmpl w:val="618035B4"/>
    <w:lvl w:ilvl="0">
      <w:start w:val="7"/>
      <w:numFmt w:val="decimal"/>
      <w:lvlText w:val="3. %1 "/>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654E26F6"/>
    <w:multiLevelType w:val="singleLevel"/>
    <w:tmpl w:val="654E26F6"/>
    <w:lvl w:ilvl="0">
      <w:start w:val="1"/>
      <w:numFmt w:val="decimal"/>
      <w:suff w:val="nothing"/>
      <w:lvlText w:val="%1、"/>
      <w:lvlJc w:val="left"/>
    </w:lvl>
  </w:abstractNum>
  <w:abstractNum w:abstractNumId="57">
    <w:nsid w:val="65BC26F2"/>
    <w:multiLevelType w:val="hybridMultilevel"/>
    <w:tmpl w:val="6E82F52A"/>
    <w:lvl w:ilvl="0" w:tplc="9228A9E0">
      <w:start w:val="1"/>
      <w:numFmt w:val="japaneseCounting"/>
      <w:lvlText w:val="%1、"/>
      <w:lvlJc w:val="left"/>
      <w:pPr>
        <w:ind w:left="992" w:hanging="510"/>
      </w:pPr>
      <w:rPr>
        <w:rFonts w:hint="default"/>
        <w:sz w:val="24"/>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8">
    <w:nsid w:val="67A97E62"/>
    <w:multiLevelType w:val="multilevel"/>
    <w:tmpl w:val="67A97E62"/>
    <w:lvl w:ilvl="0">
      <w:start w:val="1"/>
      <w:numFmt w:val="decimal"/>
      <w:lvlText w:val="38.1.%1"/>
      <w:lvlJc w:val="left"/>
      <w:pPr>
        <w:ind w:left="1407" w:hanging="420"/>
      </w:pPr>
      <w:rPr>
        <w:rFonts w:hint="eastAsia"/>
      </w:rPr>
    </w:lvl>
    <w:lvl w:ilvl="1">
      <w:start w:val="1"/>
      <w:numFmt w:val="lowerLetter"/>
      <w:lvlText w:val="%2)"/>
      <w:lvlJc w:val="left"/>
      <w:pPr>
        <w:ind w:left="1827" w:hanging="420"/>
      </w:p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59">
    <w:nsid w:val="6A4E0B21"/>
    <w:multiLevelType w:val="multilevel"/>
    <w:tmpl w:val="6A4E0B21"/>
    <w:lvl w:ilvl="0">
      <w:start w:val="1"/>
      <w:numFmt w:val="decimal"/>
      <w:lvlText w:val="25.1.%1"/>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1">
    <w:nsid w:val="6CEB39E3"/>
    <w:multiLevelType w:val="multilevel"/>
    <w:tmpl w:val="6CEB39E3"/>
    <w:lvl w:ilvl="0">
      <w:start w:val="2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6FFF468F"/>
    <w:multiLevelType w:val="multilevel"/>
    <w:tmpl w:val="6FFF468F"/>
    <w:lvl w:ilvl="0">
      <w:start w:val="33"/>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7107724E"/>
    <w:multiLevelType w:val="multilevel"/>
    <w:tmpl w:val="7107724E"/>
    <w:lvl w:ilvl="0">
      <w:start w:val="27"/>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738573E8"/>
    <w:multiLevelType w:val="multilevel"/>
    <w:tmpl w:val="738573E8"/>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5">
    <w:nsid w:val="73973D22"/>
    <w:multiLevelType w:val="multilevel"/>
    <w:tmpl w:val="73973D22"/>
    <w:lvl w:ilvl="0">
      <w:start w:val="1"/>
      <w:numFmt w:val="decimal"/>
      <w:lvlText w:val="34.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6">
    <w:nsid w:val="740F3425"/>
    <w:multiLevelType w:val="multilevel"/>
    <w:tmpl w:val="740F3425"/>
    <w:lvl w:ilvl="0">
      <w:start w:val="29"/>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75517D03"/>
    <w:multiLevelType w:val="multilevel"/>
    <w:tmpl w:val="75517D03"/>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8">
    <w:nsid w:val="76328B85"/>
    <w:multiLevelType w:val="singleLevel"/>
    <w:tmpl w:val="76328B85"/>
    <w:lvl w:ilvl="0">
      <w:start w:val="2"/>
      <w:numFmt w:val="chineseCounting"/>
      <w:suff w:val="nothing"/>
      <w:lvlText w:val="%1、"/>
      <w:lvlJc w:val="left"/>
      <w:rPr>
        <w:rFonts w:hint="eastAsia"/>
      </w:rPr>
    </w:lvl>
  </w:abstractNum>
  <w:abstractNum w:abstractNumId="69">
    <w:nsid w:val="770A1C09"/>
    <w:multiLevelType w:val="multilevel"/>
    <w:tmpl w:val="770A1C09"/>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78EC45A8"/>
    <w:multiLevelType w:val="multilevel"/>
    <w:tmpl w:val="78EC45A8"/>
    <w:lvl w:ilvl="0">
      <w:start w:val="41"/>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1">
    <w:nsid w:val="7A2D5B57"/>
    <w:multiLevelType w:val="multilevel"/>
    <w:tmpl w:val="7A2D5B57"/>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nsid w:val="7E7C3341"/>
    <w:multiLevelType w:val="multilevel"/>
    <w:tmpl w:val="7E7C3341"/>
    <w:lvl w:ilvl="0">
      <w:start w:val="1"/>
      <w:numFmt w:val="decimal"/>
      <w:lvlText w:val="3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abstractNumId w:val="8"/>
  </w:num>
  <w:num w:numId="2">
    <w:abstractNumId w:val="9"/>
  </w:num>
  <w:num w:numId="3">
    <w:abstractNumId w:val="46"/>
  </w:num>
  <w:num w:numId="4">
    <w:abstractNumId w:val="0"/>
  </w:num>
  <w:num w:numId="5">
    <w:abstractNumId w:val="47"/>
  </w:num>
  <w:num w:numId="6">
    <w:abstractNumId w:val="1"/>
  </w:num>
  <w:num w:numId="7">
    <w:abstractNumId w:val="56"/>
  </w:num>
  <w:num w:numId="8">
    <w:abstractNumId w:val="4"/>
  </w:num>
  <w:num w:numId="9">
    <w:abstractNumId w:val="45"/>
  </w:num>
  <w:num w:numId="10">
    <w:abstractNumId w:val="6"/>
  </w:num>
  <w:num w:numId="11">
    <w:abstractNumId w:val="31"/>
  </w:num>
  <w:num w:numId="12">
    <w:abstractNumId w:val="60"/>
  </w:num>
  <w:num w:numId="13">
    <w:abstractNumId w:val="35"/>
  </w:num>
  <w:num w:numId="14">
    <w:abstractNumId w:val="38"/>
  </w:num>
  <w:num w:numId="15">
    <w:abstractNumId w:val="55"/>
  </w:num>
  <w:num w:numId="16">
    <w:abstractNumId w:val="23"/>
  </w:num>
  <w:num w:numId="17">
    <w:abstractNumId w:val="25"/>
  </w:num>
  <w:num w:numId="18">
    <w:abstractNumId w:val="72"/>
  </w:num>
  <w:num w:numId="19">
    <w:abstractNumId w:val="52"/>
  </w:num>
  <w:num w:numId="20">
    <w:abstractNumId w:val="69"/>
  </w:num>
  <w:num w:numId="21">
    <w:abstractNumId w:val="15"/>
  </w:num>
  <w:num w:numId="22">
    <w:abstractNumId w:val="18"/>
  </w:num>
  <w:num w:numId="23">
    <w:abstractNumId w:val="50"/>
  </w:num>
  <w:num w:numId="24">
    <w:abstractNumId w:val="33"/>
  </w:num>
  <w:num w:numId="25">
    <w:abstractNumId w:val="48"/>
  </w:num>
  <w:num w:numId="26">
    <w:abstractNumId w:val="59"/>
  </w:num>
  <w:num w:numId="27">
    <w:abstractNumId w:val="39"/>
  </w:num>
  <w:num w:numId="28">
    <w:abstractNumId w:val="34"/>
  </w:num>
  <w:num w:numId="29">
    <w:abstractNumId w:val="12"/>
  </w:num>
  <w:num w:numId="30">
    <w:abstractNumId w:val="28"/>
  </w:num>
  <w:num w:numId="31">
    <w:abstractNumId w:val="27"/>
  </w:num>
  <w:num w:numId="32">
    <w:abstractNumId w:val="67"/>
  </w:num>
  <w:num w:numId="33">
    <w:abstractNumId w:val="61"/>
  </w:num>
  <w:num w:numId="34">
    <w:abstractNumId w:val="54"/>
  </w:num>
  <w:num w:numId="35">
    <w:abstractNumId w:val="63"/>
  </w:num>
  <w:num w:numId="36">
    <w:abstractNumId w:val="44"/>
  </w:num>
  <w:num w:numId="37">
    <w:abstractNumId w:val="19"/>
  </w:num>
  <w:num w:numId="38">
    <w:abstractNumId w:val="30"/>
  </w:num>
  <w:num w:numId="39">
    <w:abstractNumId w:val="66"/>
  </w:num>
  <w:num w:numId="40">
    <w:abstractNumId w:val="29"/>
  </w:num>
  <w:num w:numId="41">
    <w:abstractNumId w:val="32"/>
  </w:num>
  <w:num w:numId="42">
    <w:abstractNumId w:val="13"/>
  </w:num>
  <w:num w:numId="43">
    <w:abstractNumId w:val="24"/>
  </w:num>
  <w:num w:numId="44">
    <w:abstractNumId w:val="53"/>
  </w:num>
  <w:num w:numId="45">
    <w:abstractNumId w:val="41"/>
  </w:num>
  <w:num w:numId="46">
    <w:abstractNumId w:val="71"/>
  </w:num>
  <w:num w:numId="47">
    <w:abstractNumId w:val="73"/>
  </w:num>
  <w:num w:numId="48">
    <w:abstractNumId w:val="26"/>
  </w:num>
  <w:num w:numId="49">
    <w:abstractNumId w:val="20"/>
  </w:num>
  <w:num w:numId="50">
    <w:abstractNumId w:val="42"/>
  </w:num>
  <w:num w:numId="51">
    <w:abstractNumId w:val="64"/>
  </w:num>
  <w:num w:numId="52">
    <w:abstractNumId w:val="62"/>
  </w:num>
  <w:num w:numId="53">
    <w:abstractNumId w:val="51"/>
  </w:num>
  <w:num w:numId="54">
    <w:abstractNumId w:val="11"/>
  </w:num>
  <w:num w:numId="55">
    <w:abstractNumId w:val="65"/>
  </w:num>
  <w:num w:numId="56">
    <w:abstractNumId w:val="22"/>
  </w:num>
  <w:num w:numId="57">
    <w:abstractNumId w:val="10"/>
  </w:num>
  <w:num w:numId="58">
    <w:abstractNumId w:val="49"/>
  </w:num>
  <w:num w:numId="59">
    <w:abstractNumId w:val="21"/>
  </w:num>
  <w:num w:numId="60">
    <w:abstractNumId w:val="14"/>
  </w:num>
  <w:num w:numId="61">
    <w:abstractNumId w:val="58"/>
  </w:num>
  <w:num w:numId="62">
    <w:abstractNumId w:val="40"/>
  </w:num>
  <w:num w:numId="63">
    <w:abstractNumId w:val="36"/>
  </w:num>
  <w:num w:numId="64">
    <w:abstractNumId w:val="70"/>
  </w:num>
  <w:num w:numId="65">
    <w:abstractNumId w:val="17"/>
  </w:num>
  <w:num w:numId="66">
    <w:abstractNumId w:val="57"/>
  </w:num>
  <w:num w:numId="67">
    <w:abstractNumId w:val="37"/>
  </w:num>
  <w:num w:numId="68">
    <w:abstractNumId w:val="7"/>
  </w:num>
  <w:num w:numId="69">
    <w:abstractNumId w:val="16"/>
  </w:num>
  <w:num w:numId="70">
    <w:abstractNumId w:val="2"/>
  </w:num>
  <w:num w:numId="71">
    <w:abstractNumId w:val="43"/>
  </w:num>
  <w:num w:numId="72">
    <w:abstractNumId w:val="3"/>
  </w:num>
  <w:num w:numId="73">
    <w:abstractNumId w:val="5"/>
  </w:num>
  <w:num w:numId="74">
    <w:abstractNumId w:val="68"/>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27E"/>
    <w:rsid w:val="000012EF"/>
    <w:rsid w:val="0000434B"/>
    <w:rsid w:val="0001093E"/>
    <w:rsid w:val="000117E8"/>
    <w:rsid w:val="0001201D"/>
    <w:rsid w:val="00013EFC"/>
    <w:rsid w:val="000172EF"/>
    <w:rsid w:val="0002253A"/>
    <w:rsid w:val="00026D3A"/>
    <w:rsid w:val="00033285"/>
    <w:rsid w:val="000362D3"/>
    <w:rsid w:val="00036AB0"/>
    <w:rsid w:val="00037395"/>
    <w:rsid w:val="000456D3"/>
    <w:rsid w:val="00052A3A"/>
    <w:rsid w:val="00054148"/>
    <w:rsid w:val="0005511F"/>
    <w:rsid w:val="00057B4C"/>
    <w:rsid w:val="000600E4"/>
    <w:rsid w:val="000608A1"/>
    <w:rsid w:val="000617AD"/>
    <w:rsid w:val="00062D93"/>
    <w:rsid w:val="00064683"/>
    <w:rsid w:val="00065CB6"/>
    <w:rsid w:val="0008047C"/>
    <w:rsid w:val="000813AD"/>
    <w:rsid w:val="000818B2"/>
    <w:rsid w:val="00084158"/>
    <w:rsid w:val="0008501E"/>
    <w:rsid w:val="000851A7"/>
    <w:rsid w:val="0009096F"/>
    <w:rsid w:val="00093699"/>
    <w:rsid w:val="00093B6E"/>
    <w:rsid w:val="000A0ACB"/>
    <w:rsid w:val="000A1C15"/>
    <w:rsid w:val="000A200D"/>
    <w:rsid w:val="000A40AB"/>
    <w:rsid w:val="000A7111"/>
    <w:rsid w:val="000B2E5D"/>
    <w:rsid w:val="000B59E2"/>
    <w:rsid w:val="000B6F94"/>
    <w:rsid w:val="000D0F74"/>
    <w:rsid w:val="000D1301"/>
    <w:rsid w:val="000D347D"/>
    <w:rsid w:val="000D7F32"/>
    <w:rsid w:val="000E3653"/>
    <w:rsid w:val="000E550F"/>
    <w:rsid w:val="000E6758"/>
    <w:rsid w:val="000F33B8"/>
    <w:rsid w:val="000F4624"/>
    <w:rsid w:val="000F6293"/>
    <w:rsid w:val="00101B1E"/>
    <w:rsid w:val="001031CD"/>
    <w:rsid w:val="00106C30"/>
    <w:rsid w:val="00106ED5"/>
    <w:rsid w:val="00112086"/>
    <w:rsid w:val="00113E3C"/>
    <w:rsid w:val="00122589"/>
    <w:rsid w:val="00126E3B"/>
    <w:rsid w:val="0013082A"/>
    <w:rsid w:val="00137597"/>
    <w:rsid w:val="00142D8D"/>
    <w:rsid w:val="001462B5"/>
    <w:rsid w:val="00146423"/>
    <w:rsid w:val="00183C0B"/>
    <w:rsid w:val="001A2287"/>
    <w:rsid w:val="001A3102"/>
    <w:rsid w:val="001A331E"/>
    <w:rsid w:val="001A39CF"/>
    <w:rsid w:val="001B1A20"/>
    <w:rsid w:val="001B7160"/>
    <w:rsid w:val="001C1E79"/>
    <w:rsid w:val="001C201E"/>
    <w:rsid w:val="001D35E1"/>
    <w:rsid w:val="001D566E"/>
    <w:rsid w:val="001D59AE"/>
    <w:rsid w:val="001D5DC1"/>
    <w:rsid w:val="001E1A28"/>
    <w:rsid w:val="002020EC"/>
    <w:rsid w:val="002035C3"/>
    <w:rsid w:val="00206BF6"/>
    <w:rsid w:val="00211D48"/>
    <w:rsid w:val="00217EB9"/>
    <w:rsid w:val="0022386D"/>
    <w:rsid w:val="002302A9"/>
    <w:rsid w:val="002307D2"/>
    <w:rsid w:val="00240975"/>
    <w:rsid w:val="0024156C"/>
    <w:rsid w:val="00241DCF"/>
    <w:rsid w:val="00243B98"/>
    <w:rsid w:val="002474B6"/>
    <w:rsid w:val="00251097"/>
    <w:rsid w:val="00260146"/>
    <w:rsid w:val="00263299"/>
    <w:rsid w:val="002646EF"/>
    <w:rsid w:val="002647F5"/>
    <w:rsid w:val="002649BD"/>
    <w:rsid w:val="00270351"/>
    <w:rsid w:val="00274BBB"/>
    <w:rsid w:val="0027624F"/>
    <w:rsid w:val="00277389"/>
    <w:rsid w:val="00281430"/>
    <w:rsid w:val="00282F58"/>
    <w:rsid w:val="002938A6"/>
    <w:rsid w:val="002947DE"/>
    <w:rsid w:val="002A0AA9"/>
    <w:rsid w:val="002A2196"/>
    <w:rsid w:val="002A2A03"/>
    <w:rsid w:val="002A59DD"/>
    <w:rsid w:val="002A6808"/>
    <w:rsid w:val="002A7854"/>
    <w:rsid w:val="002B5112"/>
    <w:rsid w:val="002B5CC6"/>
    <w:rsid w:val="002B6419"/>
    <w:rsid w:val="002D0ACD"/>
    <w:rsid w:val="002D16C8"/>
    <w:rsid w:val="002D5392"/>
    <w:rsid w:val="002E0E5A"/>
    <w:rsid w:val="002E146A"/>
    <w:rsid w:val="002E1953"/>
    <w:rsid w:val="002E19A2"/>
    <w:rsid w:val="002E5834"/>
    <w:rsid w:val="002F0ADE"/>
    <w:rsid w:val="002F2273"/>
    <w:rsid w:val="003007CC"/>
    <w:rsid w:val="003026E2"/>
    <w:rsid w:val="00302E6E"/>
    <w:rsid w:val="00315B95"/>
    <w:rsid w:val="003209FF"/>
    <w:rsid w:val="00322CFC"/>
    <w:rsid w:val="00326E53"/>
    <w:rsid w:val="003271C9"/>
    <w:rsid w:val="00333D5C"/>
    <w:rsid w:val="00340CF2"/>
    <w:rsid w:val="0034249D"/>
    <w:rsid w:val="003439EC"/>
    <w:rsid w:val="00343C83"/>
    <w:rsid w:val="00343DC6"/>
    <w:rsid w:val="00352120"/>
    <w:rsid w:val="003527C2"/>
    <w:rsid w:val="00357B46"/>
    <w:rsid w:val="00360907"/>
    <w:rsid w:val="0036163D"/>
    <w:rsid w:val="00361671"/>
    <w:rsid w:val="0036236B"/>
    <w:rsid w:val="00372CE4"/>
    <w:rsid w:val="003754B0"/>
    <w:rsid w:val="00376670"/>
    <w:rsid w:val="00384627"/>
    <w:rsid w:val="00384C0E"/>
    <w:rsid w:val="00391E9F"/>
    <w:rsid w:val="00392712"/>
    <w:rsid w:val="00392BF5"/>
    <w:rsid w:val="0039364A"/>
    <w:rsid w:val="003A0289"/>
    <w:rsid w:val="003A2E76"/>
    <w:rsid w:val="003A37D2"/>
    <w:rsid w:val="003A4187"/>
    <w:rsid w:val="003A5843"/>
    <w:rsid w:val="003A7351"/>
    <w:rsid w:val="003B6632"/>
    <w:rsid w:val="003C2593"/>
    <w:rsid w:val="003C432B"/>
    <w:rsid w:val="003C446C"/>
    <w:rsid w:val="003C62A3"/>
    <w:rsid w:val="003E306C"/>
    <w:rsid w:val="003F632A"/>
    <w:rsid w:val="00401A7B"/>
    <w:rsid w:val="00404E06"/>
    <w:rsid w:val="0040687E"/>
    <w:rsid w:val="00420AE3"/>
    <w:rsid w:val="00425C40"/>
    <w:rsid w:val="00427B9A"/>
    <w:rsid w:val="004320F0"/>
    <w:rsid w:val="00432F6C"/>
    <w:rsid w:val="00433675"/>
    <w:rsid w:val="00436F30"/>
    <w:rsid w:val="00443A0C"/>
    <w:rsid w:val="00444950"/>
    <w:rsid w:val="004476DC"/>
    <w:rsid w:val="004638BD"/>
    <w:rsid w:val="0046431C"/>
    <w:rsid w:val="00464B8D"/>
    <w:rsid w:val="004670F0"/>
    <w:rsid w:val="00473635"/>
    <w:rsid w:val="00473C0B"/>
    <w:rsid w:val="00480323"/>
    <w:rsid w:val="00481D4E"/>
    <w:rsid w:val="0048402A"/>
    <w:rsid w:val="0049371C"/>
    <w:rsid w:val="004A02A9"/>
    <w:rsid w:val="004A1869"/>
    <w:rsid w:val="004A1A3C"/>
    <w:rsid w:val="004A3A88"/>
    <w:rsid w:val="004A6C18"/>
    <w:rsid w:val="004B0847"/>
    <w:rsid w:val="004B1E23"/>
    <w:rsid w:val="004B348F"/>
    <w:rsid w:val="004B63AC"/>
    <w:rsid w:val="004C4834"/>
    <w:rsid w:val="004C50BA"/>
    <w:rsid w:val="004D086A"/>
    <w:rsid w:val="004D6447"/>
    <w:rsid w:val="004E0C5A"/>
    <w:rsid w:val="004E0CA3"/>
    <w:rsid w:val="004E592E"/>
    <w:rsid w:val="004E70FD"/>
    <w:rsid w:val="004E792C"/>
    <w:rsid w:val="004F24CE"/>
    <w:rsid w:val="004F6C11"/>
    <w:rsid w:val="005018F1"/>
    <w:rsid w:val="00502570"/>
    <w:rsid w:val="00502F71"/>
    <w:rsid w:val="00504B08"/>
    <w:rsid w:val="00506E16"/>
    <w:rsid w:val="00507310"/>
    <w:rsid w:val="005132FB"/>
    <w:rsid w:val="005145BA"/>
    <w:rsid w:val="005254B5"/>
    <w:rsid w:val="0053242C"/>
    <w:rsid w:val="005336BC"/>
    <w:rsid w:val="0054080C"/>
    <w:rsid w:val="00541A67"/>
    <w:rsid w:val="00547E10"/>
    <w:rsid w:val="00552323"/>
    <w:rsid w:val="00556964"/>
    <w:rsid w:val="00556BB5"/>
    <w:rsid w:val="005616AE"/>
    <w:rsid w:val="00563C67"/>
    <w:rsid w:val="00581EC2"/>
    <w:rsid w:val="00583E58"/>
    <w:rsid w:val="00584572"/>
    <w:rsid w:val="005900E9"/>
    <w:rsid w:val="005965CF"/>
    <w:rsid w:val="005A142B"/>
    <w:rsid w:val="005B0151"/>
    <w:rsid w:val="005B3264"/>
    <w:rsid w:val="005B3C17"/>
    <w:rsid w:val="005B61CB"/>
    <w:rsid w:val="005B63B3"/>
    <w:rsid w:val="005B76A1"/>
    <w:rsid w:val="005C20FE"/>
    <w:rsid w:val="005C4F0F"/>
    <w:rsid w:val="005C5359"/>
    <w:rsid w:val="005C6472"/>
    <w:rsid w:val="005D0785"/>
    <w:rsid w:val="005D3FE2"/>
    <w:rsid w:val="005E1EEC"/>
    <w:rsid w:val="005E3FAA"/>
    <w:rsid w:val="005E60FE"/>
    <w:rsid w:val="005E781B"/>
    <w:rsid w:val="005F4263"/>
    <w:rsid w:val="005F6BFD"/>
    <w:rsid w:val="005F7797"/>
    <w:rsid w:val="0061174C"/>
    <w:rsid w:val="0061264C"/>
    <w:rsid w:val="00617342"/>
    <w:rsid w:val="00620A5F"/>
    <w:rsid w:val="006279FD"/>
    <w:rsid w:val="00627C18"/>
    <w:rsid w:val="0063348F"/>
    <w:rsid w:val="00635345"/>
    <w:rsid w:val="00636AAD"/>
    <w:rsid w:val="00637A40"/>
    <w:rsid w:val="006415E8"/>
    <w:rsid w:val="00641CDD"/>
    <w:rsid w:val="006439CE"/>
    <w:rsid w:val="00645E6B"/>
    <w:rsid w:val="00653850"/>
    <w:rsid w:val="00664179"/>
    <w:rsid w:val="00664BC6"/>
    <w:rsid w:val="006653C8"/>
    <w:rsid w:val="0066558C"/>
    <w:rsid w:val="00670C91"/>
    <w:rsid w:val="00674A35"/>
    <w:rsid w:val="0068256E"/>
    <w:rsid w:val="0068518E"/>
    <w:rsid w:val="00685863"/>
    <w:rsid w:val="0068682A"/>
    <w:rsid w:val="00687264"/>
    <w:rsid w:val="00690B8E"/>
    <w:rsid w:val="00691436"/>
    <w:rsid w:val="00693064"/>
    <w:rsid w:val="006A3C57"/>
    <w:rsid w:val="006A5E16"/>
    <w:rsid w:val="006B4FF5"/>
    <w:rsid w:val="006B7B09"/>
    <w:rsid w:val="006E1E91"/>
    <w:rsid w:val="006E67C2"/>
    <w:rsid w:val="00701C4A"/>
    <w:rsid w:val="00702AED"/>
    <w:rsid w:val="00704489"/>
    <w:rsid w:val="00706336"/>
    <w:rsid w:val="00707BB1"/>
    <w:rsid w:val="00710043"/>
    <w:rsid w:val="00713846"/>
    <w:rsid w:val="00713F05"/>
    <w:rsid w:val="0071773E"/>
    <w:rsid w:val="00722B16"/>
    <w:rsid w:val="00726B6F"/>
    <w:rsid w:val="00727E24"/>
    <w:rsid w:val="00730378"/>
    <w:rsid w:val="007328EA"/>
    <w:rsid w:val="007353FD"/>
    <w:rsid w:val="0074134F"/>
    <w:rsid w:val="00743A93"/>
    <w:rsid w:val="00743FD6"/>
    <w:rsid w:val="0074469F"/>
    <w:rsid w:val="007502F1"/>
    <w:rsid w:val="00752E82"/>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A6FBA"/>
    <w:rsid w:val="007B1714"/>
    <w:rsid w:val="007B367F"/>
    <w:rsid w:val="007B50C9"/>
    <w:rsid w:val="007B6C10"/>
    <w:rsid w:val="007C0A19"/>
    <w:rsid w:val="007C0E40"/>
    <w:rsid w:val="007C0EAB"/>
    <w:rsid w:val="007C1243"/>
    <w:rsid w:val="007C3019"/>
    <w:rsid w:val="007C4FF8"/>
    <w:rsid w:val="007C50FB"/>
    <w:rsid w:val="007C5F39"/>
    <w:rsid w:val="007C6247"/>
    <w:rsid w:val="007C6C16"/>
    <w:rsid w:val="007D330A"/>
    <w:rsid w:val="007D3ED3"/>
    <w:rsid w:val="007D5F6A"/>
    <w:rsid w:val="007E0773"/>
    <w:rsid w:val="007E1CCD"/>
    <w:rsid w:val="007E55EC"/>
    <w:rsid w:val="007E5F3F"/>
    <w:rsid w:val="007E6384"/>
    <w:rsid w:val="007F214C"/>
    <w:rsid w:val="00800F49"/>
    <w:rsid w:val="008039AB"/>
    <w:rsid w:val="00805439"/>
    <w:rsid w:val="00805FF3"/>
    <w:rsid w:val="008175BA"/>
    <w:rsid w:val="008175D0"/>
    <w:rsid w:val="00821065"/>
    <w:rsid w:val="0083105C"/>
    <w:rsid w:val="00831E22"/>
    <w:rsid w:val="008342D3"/>
    <w:rsid w:val="00843FAE"/>
    <w:rsid w:val="0084465F"/>
    <w:rsid w:val="0084581D"/>
    <w:rsid w:val="00846CF0"/>
    <w:rsid w:val="00846FA4"/>
    <w:rsid w:val="00853677"/>
    <w:rsid w:val="00856AD8"/>
    <w:rsid w:val="00863EEA"/>
    <w:rsid w:val="0087110B"/>
    <w:rsid w:val="00873C7A"/>
    <w:rsid w:val="0087459B"/>
    <w:rsid w:val="00874A1D"/>
    <w:rsid w:val="00875E42"/>
    <w:rsid w:val="00884FDF"/>
    <w:rsid w:val="008925C6"/>
    <w:rsid w:val="00897F2A"/>
    <w:rsid w:val="008A2A01"/>
    <w:rsid w:val="008A39DF"/>
    <w:rsid w:val="008A4B0E"/>
    <w:rsid w:val="008A54AB"/>
    <w:rsid w:val="008B5305"/>
    <w:rsid w:val="008B5BCD"/>
    <w:rsid w:val="008C137D"/>
    <w:rsid w:val="008C16B9"/>
    <w:rsid w:val="008C4DEF"/>
    <w:rsid w:val="008D1DCB"/>
    <w:rsid w:val="008D2731"/>
    <w:rsid w:val="008E0D17"/>
    <w:rsid w:val="008E2018"/>
    <w:rsid w:val="008F3472"/>
    <w:rsid w:val="009019F6"/>
    <w:rsid w:val="00902F27"/>
    <w:rsid w:val="00904A3E"/>
    <w:rsid w:val="00907281"/>
    <w:rsid w:val="00915F4D"/>
    <w:rsid w:val="00917AD1"/>
    <w:rsid w:val="00931569"/>
    <w:rsid w:val="00932A8B"/>
    <w:rsid w:val="00937421"/>
    <w:rsid w:val="0093794A"/>
    <w:rsid w:val="00942530"/>
    <w:rsid w:val="00947645"/>
    <w:rsid w:val="00951B20"/>
    <w:rsid w:val="00951D5E"/>
    <w:rsid w:val="00957CFA"/>
    <w:rsid w:val="00957E4A"/>
    <w:rsid w:val="009606B7"/>
    <w:rsid w:val="009617D0"/>
    <w:rsid w:val="00961879"/>
    <w:rsid w:val="009638D6"/>
    <w:rsid w:val="00966249"/>
    <w:rsid w:val="00967604"/>
    <w:rsid w:val="00973103"/>
    <w:rsid w:val="009776F9"/>
    <w:rsid w:val="00977A5F"/>
    <w:rsid w:val="009830EE"/>
    <w:rsid w:val="009963FB"/>
    <w:rsid w:val="009A0236"/>
    <w:rsid w:val="009A4D1F"/>
    <w:rsid w:val="009B0D66"/>
    <w:rsid w:val="009B288B"/>
    <w:rsid w:val="009B41A7"/>
    <w:rsid w:val="009B522B"/>
    <w:rsid w:val="009B544F"/>
    <w:rsid w:val="009C12AB"/>
    <w:rsid w:val="009C2245"/>
    <w:rsid w:val="009C5D63"/>
    <w:rsid w:val="009C7691"/>
    <w:rsid w:val="009D15E3"/>
    <w:rsid w:val="009D1AF8"/>
    <w:rsid w:val="009D31DE"/>
    <w:rsid w:val="009D4E1C"/>
    <w:rsid w:val="009D6564"/>
    <w:rsid w:val="009E40F5"/>
    <w:rsid w:val="009E7463"/>
    <w:rsid w:val="009F22F0"/>
    <w:rsid w:val="009F739E"/>
    <w:rsid w:val="00A024FB"/>
    <w:rsid w:val="00A15284"/>
    <w:rsid w:val="00A179C3"/>
    <w:rsid w:val="00A24A9B"/>
    <w:rsid w:val="00A35D25"/>
    <w:rsid w:val="00A43B57"/>
    <w:rsid w:val="00A51EED"/>
    <w:rsid w:val="00A51FB4"/>
    <w:rsid w:val="00A557C2"/>
    <w:rsid w:val="00A55F0F"/>
    <w:rsid w:val="00A60223"/>
    <w:rsid w:val="00A63B7A"/>
    <w:rsid w:val="00A6401D"/>
    <w:rsid w:val="00A74796"/>
    <w:rsid w:val="00A75B4A"/>
    <w:rsid w:val="00A809F7"/>
    <w:rsid w:val="00A818F1"/>
    <w:rsid w:val="00A81917"/>
    <w:rsid w:val="00A879CD"/>
    <w:rsid w:val="00A87C83"/>
    <w:rsid w:val="00A905E6"/>
    <w:rsid w:val="00AA6ECF"/>
    <w:rsid w:val="00AB34DA"/>
    <w:rsid w:val="00AB370A"/>
    <w:rsid w:val="00AB420B"/>
    <w:rsid w:val="00AB6C39"/>
    <w:rsid w:val="00AC41D2"/>
    <w:rsid w:val="00AC70CB"/>
    <w:rsid w:val="00AD0AAF"/>
    <w:rsid w:val="00AD257D"/>
    <w:rsid w:val="00AD2A95"/>
    <w:rsid w:val="00AE5C03"/>
    <w:rsid w:val="00AF64D1"/>
    <w:rsid w:val="00AF70DA"/>
    <w:rsid w:val="00B03982"/>
    <w:rsid w:val="00B102AE"/>
    <w:rsid w:val="00B10A01"/>
    <w:rsid w:val="00B14F3F"/>
    <w:rsid w:val="00B164EA"/>
    <w:rsid w:val="00B22497"/>
    <w:rsid w:val="00B36205"/>
    <w:rsid w:val="00B449A4"/>
    <w:rsid w:val="00B60B99"/>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C7EA8"/>
    <w:rsid w:val="00BD17F8"/>
    <w:rsid w:val="00BD2B31"/>
    <w:rsid w:val="00BD49DA"/>
    <w:rsid w:val="00BE2E1F"/>
    <w:rsid w:val="00C00010"/>
    <w:rsid w:val="00C01D89"/>
    <w:rsid w:val="00C03601"/>
    <w:rsid w:val="00C134BB"/>
    <w:rsid w:val="00C14F19"/>
    <w:rsid w:val="00C21892"/>
    <w:rsid w:val="00C221F8"/>
    <w:rsid w:val="00C312B8"/>
    <w:rsid w:val="00C405A1"/>
    <w:rsid w:val="00C4362B"/>
    <w:rsid w:val="00C47E9F"/>
    <w:rsid w:val="00C51B18"/>
    <w:rsid w:val="00C54663"/>
    <w:rsid w:val="00C55715"/>
    <w:rsid w:val="00C601E5"/>
    <w:rsid w:val="00C71315"/>
    <w:rsid w:val="00C71575"/>
    <w:rsid w:val="00C747C6"/>
    <w:rsid w:val="00C7743B"/>
    <w:rsid w:val="00C77C9B"/>
    <w:rsid w:val="00C82F62"/>
    <w:rsid w:val="00C851B9"/>
    <w:rsid w:val="00C85718"/>
    <w:rsid w:val="00C935E3"/>
    <w:rsid w:val="00CA1A50"/>
    <w:rsid w:val="00CA2FE1"/>
    <w:rsid w:val="00CA43C0"/>
    <w:rsid w:val="00CB2F74"/>
    <w:rsid w:val="00CB493E"/>
    <w:rsid w:val="00CB5B5B"/>
    <w:rsid w:val="00CC1567"/>
    <w:rsid w:val="00CC25D7"/>
    <w:rsid w:val="00CD0235"/>
    <w:rsid w:val="00CD4C7E"/>
    <w:rsid w:val="00CE11AF"/>
    <w:rsid w:val="00CE4385"/>
    <w:rsid w:val="00CF3C09"/>
    <w:rsid w:val="00D002DB"/>
    <w:rsid w:val="00D0183C"/>
    <w:rsid w:val="00D05F14"/>
    <w:rsid w:val="00D1257C"/>
    <w:rsid w:val="00D15F10"/>
    <w:rsid w:val="00D20175"/>
    <w:rsid w:val="00D20270"/>
    <w:rsid w:val="00D21DDE"/>
    <w:rsid w:val="00D23B78"/>
    <w:rsid w:val="00D25686"/>
    <w:rsid w:val="00D31297"/>
    <w:rsid w:val="00D34E5A"/>
    <w:rsid w:val="00D465C8"/>
    <w:rsid w:val="00D51A06"/>
    <w:rsid w:val="00D5536F"/>
    <w:rsid w:val="00D55F50"/>
    <w:rsid w:val="00D62F9D"/>
    <w:rsid w:val="00D653B3"/>
    <w:rsid w:val="00D70436"/>
    <w:rsid w:val="00D74299"/>
    <w:rsid w:val="00D74D67"/>
    <w:rsid w:val="00D81DDE"/>
    <w:rsid w:val="00D90967"/>
    <w:rsid w:val="00D92C15"/>
    <w:rsid w:val="00DA56DB"/>
    <w:rsid w:val="00DA6D80"/>
    <w:rsid w:val="00DA7ACF"/>
    <w:rsid w:val="00DB0ECA"/>
    <w:rsid w:val="00DB1985"/>
    <w:rsid w:val="00DC537D"/>
    <w:rsid w:val="00DC6483"/>
    <w:rsid w:val="00DD0BAE"/>
    <w:rsid w:val="00DD5D5B"/>
    <w:rsid w:val="00DD5D73"/>
    <w:rsid w:val="00DE3623"/>
    <w:rsid w:val="00DE7350"/>
    <w:rsid w:val="00DF1D7C"/>
    <w:rsid w:val="00DF2D93"/>
    <w:rsid w:val="00DF70CB"/>
    <w:rsid w:val="00E05F31"/>
    <w:rsid w:val="00E16B31"/>
    <w:rsid w:val="00E26481"/>
    <w:rsid w:val="00E3128A"/>
    <w:rsid w:val="00E36D68"/>
    <w:rsid w:val="00E4427E"/>
    <w:rsid w:val="00E547EF"/>
    <w:rsid w:val="00E5795D"/>
    <w:rsid w:val="00E6184D"/>
    <w:rsid w:val="00E64FE4"/>
    <w:rsid w:val="00E66A9F"/>
    <w:rsid w:val="00E72843"/>
    <w:rsid w:val="00E73667"/>
    <w:rsid w:val="00E73A9B"/>
    <w:rsid w:val="00E75A41"/>
    <w:rsid w:val="00E80F44"/>
    <w:rsid w:val="00E8359E"/>
    <w:rsid w:val="00E86272"/>
    <w:rsid w:val="00E90F35"/>
    <w:rsid w:val="00E9412F"/>
    <w:rsid w:val="00E95B27"/>
    <w:rsid w:val="00EA0DBE"/>
    <w:rsid w:val="00EA2054"/>
    <w:rsid w:val="00EA280E"/>
    <w:rsid w:val="00EB5DB4"/>
    <w:rsid w:val="00EB636D"/>
    <w:rsid w:val="00EB70B3"/>
    <w:rsid w:val="00EC2D38"/>
    <w:rsid w:val="00EC67B7"/>
    <w:rsid w:val="00EC6BD7"/>
    <w:rsid w:val="00ED0973"/>
    <w:rsid w:val="00ED4D60"/>
    <w:rsid w:val="00EE7096"/>
    <w:rsid w:val="00EF6AB8"/>
    <w:rsid w:val="00EF7B73"/>
    <w:rsid w:val="00F00014"/>
    <w:rsid w:val="00F00A91"/>
    <w:rsid w:val="00F0302A"/>
    <w:rsid w:val="00F15BD5"/>
    <w:rsid w:val="00F1770B"/>
    <w:rsid w:val="00F239FF"/>
    <w:rsid w:val="00F2459F"/>
    <w:rsid w:val="00F255D7"/>
    <w:rsid w:val="00F35DE5"/>
    <w:rsid w:val="00F37BF6"/>
    <w:rsid w:val="00F4043C"/>
    <w:rsid w:val="00F4178A"/>
    <w:rsid w:val="00F470E7"/>
    <w:rsid w:val="00F50076"/>
    <w:rsid w:val="00F54EFE"/>
    <w:rsid w:val="00F55D64"/>
    <w:rsid w:val="00F56998"/>
    <w:rsid w:val="00F63E36"/>
    <w:rsid w:val="00F900A6"/>
    <w:rsid w:val="00F92C9D"/>
    <w:rsid w:val="00F934D9"/>
    <w:rsid w:val="00F94FEB"/>
    <w:rsid w:val="00F963A6"/>
    <w:rsid w:val="00FA0A74"/>
    <w:rsid w:val="00FA69C2"/>
    <w:rsid w:val="00FB044C"/>
    <w:rsid w:val="00FB1462"/>
    <w:rsid w:val="00FB1E65"/>
    <w:rsid w:val="00FB45B7"/>
    <w:rsid w:val="00FB4F83"/>
    <w:rsid w:val="00FB5517"/>
    <w:rsid w:val="00FB77B6"/>
    <w:rsid w:val="00FC0D59"/>
    <w:rsid w:val="00FC2484"/>
    <w:rsid w:val="00FC685B"/>
    <w:rsid w:val="00FD2039"/>
    <w:rsid w:val="00FD631A"/>
    <w:rsid w:val="00FE098D"/>
    <w:rsid w:val="00FE0CAB"/>
    <w:rsid w:val="00FE4DDF"/>
    <w:rsid w:val="00FE553E"/>
    <w:rsid w:val="00FE728A"/>
    <w:rsid w:val="00FF3263"/>
    <w:rsid w:val="00FF407A"/>
    <w:rsid w:val="00FF4117"/>
    <w:rsid w:val="02840747"/>
    <w:rsid w:val="04B536B0"/>
    <w:rsid w:val="04CC142C"/>
    <w:rsid w:val="05DE2256"/>
    <w:rsid w:val="06036547"/>
    <w:rsid w:val="07C458B8"/>
    <w:rsid w:val="091F5496"/>
    <w:rsid w:val="095630A4"/>
    <w:rsid w:val="096B55F2"/>
    <w:rsid w:val="097059EA"/>
    <w:rsid w:val="0ABA3A82"/>
    <w:rsid w:val="0B3C757E"/>
    <w:rsid w:val="0C0C43B3"/>
    <w:rsid w:val="0C84298E"/>
    <w:rsid w:val="0CA1510D"/>
    <w:rsid w:val="0CB21CF6"/>
    <w:rsid w:val="0CD5291F"/>
    <w:rsid w:val="0D4E7545"/>
    <w:rsid w:val="0DC25C33"/>
    <w:rsid w:val="0EF72E77"/>
    <w:rsid w:val="123C0A7D"/>
    <w:rsid w:val="12B7227D"/>
    <w:rsid w:val="12C932AF"/>
    <w:rsid w:val="13CD6C7C"/>
    <w:rsid w:val="148C3ED8"/>
    <w:rsid w:val="156F0174"/>
    <w:rsid w:val="157A68EA"/>
    <w:rsid w:val="1739342D"/>
    <w:rsid w:val="176361E2"/>
    <w:rsid w:val="180B01A6"/>
    <w:rsid w:val="182008C4"/>
    <w:rsid w:val="19703EDA"/>
    <w:rsid w:val="1B157A43"/>
    <w:rsid w:val="1B704A88"/>
    <w:rsid w:val="1C304AD0"/>
    <w:rsid w:val="1CED7F7A"/>
    <w:rsid w:val="1DFE6FFD"/>
    <w:rsid w:val="1E7772D5"/>
    <w:rsid w:val="1EC9399F"/>
    <w:rsid w:val="1F322588"/>
    <w:rsid w:val="1F54026A"/>
    <w:rsid w:val="2065251F"/>
    <w:rsid w:val="22473341"/>
    <w:rsid w:val="26766A30"/>
    <w:rsid w:val="2BB27A8A"/>
    <w:rsid w:val="2E4E7C80"/>
    <w:rsid w:val="322E1D2C"/>
    <w:rsid w:val="332E21C0"/>
    <w:rsid w:val="344F3478"/>
    <w:rsid w:val="349C31E8"/>
    <w:rsid w:val="34A0145B"/>
    <w:rsid w:val="36575D46"/>
    <w:rsid w:val="36951783"/>
    <w:rsid w:val="384D766E"/>
    <w:rsid w:val="388F0711"/>
    <w:rsid w:val="393B0401"/>
    <w:rsid w:val="398415C0"/>
    <w:rsid w:val="39C30229"/>
    <w:rsid w:val="3B964A58"/>
    <w:rsid w:val="3C4B0E70"/>
    <w:rsid w:val="3CC1702F"/>
    <w:rsid w:val="406E78CD"/>
    <w:rsid w:val="412E7F54"/>
    <w:rsid w:val="41FA550B"/>
    <w:rsid w:val="426F2A8E"/>
    <w:rsid w:val="44733299"/>
    <w:rsid w:val="463C6DB3"/>
    <w:rsid w:val="46794F93"/>
    <w:rsid w:val="47724C09"/>
    <w:rsid w:val="477C33A0"/>
    <w:rsid w:val="47D4161F"/>
    <w:rsid w:val="48334784"/>
    <w:rsid w:val="484057AE"/>
    <w:rsid w:val="496D648B"/>
    <w:rsid w:val="4B7E0CA8"/>
    <w:rsid w:val="4B9D3CA0"/>
    <w:rsid w:val="4D5B5A05"/>
    <w:rsid w:val="4E1E42C3"/>
    <w:rsid w:val="4E872575"/>
    <w:rsid w:val="501D7499"/>
    <w:rsid w:val="507A6BB9"/>
    <w:rsid w:val="51807F02"/>
    <w:rsid w:val="526D4588"/>
    <w:rsid w:val="52F548BE"/>
    <w:rsid w:val="55931354"/>
    <w:rsid w:val="56015981"/>
    <w:rsid w:val="57372FF6"/>
    <w:rsid w:val="576B28B1"/>
    <w:rsid w:val="5BF61E76"/>
    <w:rsid w:val="5C085522"/>
    <w:rsid w:val="5DA62BBC"/>
    <w:rsid w:val="5F574EA6"/>
    <w:rsid w:val="5FC02439"/>
    <w:rsid w:val="5FEC7A38"/>
    <w:rsid w:val="62E428B7"/>
    <w:rsid w:val="63AF0298"/>
    <w:rsid w:val="63E626F6"/>
    <w:rsid w:val="64074CC5"/>
    <w:rsid w:val="64F62919"/>
    <w:rsid w:val="6542412F"/>
    <w:rsid w:val="65FE437E"/>
    <w:rsid w:val="66C02337"/>
    <w:rsid w:val="67546F17"/>
    <w:rsid w:val="67D444FF"/>
    <w:rsid w:val="68DB481C"/>
    <w:rsid w:val="692E5CD4"/>
    <w:rsid w:val="6ACE1BDF"/>
    <w:rsid w:val="6B0A0BC1"/>
    <w:rsid w:val="6B5F2365"/>
    <w:rsid w:val="6C546CD9"/>
    <w:rsid w:val="6CA7253A"/>
    <w:rsid w:val="6D842A93"/>
    <w:rsid w:val="6D9269EF"/>
    <w:rsid w:val="72D55C8A"/>
    <w:rsid w:val="735206BD"/>
    <w:rsid w:val="748F5344"/>
    <w:rsid w:val="74D8005A"/>
    <w:rsid w:val="753A57F2"/>
    <w:rsid w:val="753B5C22"/>
    <w:rsid w:val="76C06EFB"/>
    <w:rsid w:val="77772537"/>
    <w:rsid w:val="782C63CB"/>
    <w:rsid w:val="7A960213"/>
    <w:rsid w:val="7AAF0AD4"/>
    <w:rsid w:val="7ABB1F4B"/>
    <w:rsid w:val="7B6A298F"/>
    <w:rsid w:val="7C0461C8"/>
    <w:rsid w:val="7D134DB7"/>
    <w:rsid w:val="7D183C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uiPriority="0" w:unhideWhenUsed="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footnote text"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Message Header"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2F227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2F227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2F227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2F227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2F227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next w:val="5"/>
    <w:qFormat/>
    <w:rsid w:val="002F2273"/>
    <w:pPr>
      <w:ind w:firstLineChars="200" w:firstLine="420"/>
    </w:pPr>
  </w:style>
  <w:style w:type="paragraph" w:styleId="5">
    <w:name w:val="index 5"/>
    <w:basedOn w:val="a"/>
    <w:next w:val="a"/>
    <w:qFormat/>
    <w:rsid w:val="002F2273"/>
    <w:pPr>
      <w:ind w:left="1680"/>
    </w:pPr>
    <w:rPr>
      <w:rFonts w:ascii="Calibri" w:eastAsia="宋体" w:hAnsi="Calibri" w:cs="Times New Roman"/>
    </w:rPr>
  </w:style>
  <w:style w:type="paragraph" w:styleId="a3">
    <w:name w:val="Normal Indent"/>
    <w:basedOn w:val="a"/>
    <w:qFormat/>
    <w:rsid w:val="002F2273"/>
    <w:pPr>
      <w:ind w:firstLine="425"/>
    </w:pPr>
    <w:rPr>
      <w:rFonts w:ascii="Times New Roman" w:eastAsia="宋体" w:hAnsi="Times New Roman" w:cs="Times New Roman"/>
      <w:szCs w:val="20"/>
    </w:rPr>
  </w:style>
  <w:style w:type="paragraph" w:styleId="a4">
    <w:name w:val="caption"/>
    <w:basedOn w:val="a"/>
    <w:next w:val="a"/>
    <w:qFormat/>
    <w:rsid w:val="002F2273"/>
    <w:rPr>
      <w:rFonts w:ascii="Arial" w:eastAsia="黑体" w:hAnsi="Arial" w:cs="Arial"/>
      <w:sz w:val="20"/>
      <w:szCs w:val="20"/>
    </w:rPr>
  </w:style>
  <w:style w:type="paragraph" w:styleId="30">
    <w:name w:val="Body Text 3"/>
    <w:basedOn w:val="a"/>
    <w:link w:val="3Char0"/>
    <w:qFormat/>
    <w:rsid w:val="002F2273"/>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2F2273"/>
    <w:pPr>
      <w:spacing w:after="120"/>
    </w:pPr>
  </w:style>
  <w:style w:type="paragraph" w:styleId="a6">
    <w:name w:val="Body Text Indent"/>
    <w:basedOn w:val="a"/>
    <w:link w:val="Char1"/>
    <w:qFormat/>
    <w:rsid w:val="002F2273"/>
    <w:pPr>
      <w:adjustRightInd w:val="0"/>
      <w:spacing w:after="120" w:line="360" w:lineRule="atLeast"/>
      <w:ind w:leftChars="200" w:left="420"/>
      <w:jc w:val="left"/>
      <w:textAlignment w:val="baseline"/>
    </w:pPr>
    <w:rPr>
      <w:sz w:val="24"/>
    </w:rPr>
  </w:style>
  <w:style w:type="paragraph" w:styleId="50">
    <w:name w:val="toc 5"/>
    <w:basedOn w:val="a"/>
    <w:next w:val="a"/>
    <w:uiPriority w:val="39"/>
    <w:qFormat/>
    <w:rsid w:val="002F227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2F2273"/>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2F2273"/>
    <w:rPr>
      <w:rFonts w:eastAsia="宋体"/>
      <w:sz w:val="24"/>
    </w:rPr>
  </w:style>
  <w:style w:type="paragraph" w:styleId="a8">
    <w:name w:val="Date"/>
    <w:basedOn w:val="a"/>
    <w:next w:val="a"/>
    <w:link w:val="Char2"/>
    <w:uiPriority w:val="99"/>
    <w:unhideWhenUsed/>
    <w:qFormat/>
    <w:rsid w:val="002F2273"/>
    <w:pPr>
      <w:ind w:leftChars="2500" w:left="100"/>
    </w:pPr>
  </w:style>
  <w:style w:type="paragraph" w:styleId="20">
    <w:name w:val="Body Text Indent 2"/>
    <w:basedOn w:val="a"/>
    <w:link w:val="2Char0"/>
    <w:uiPriority w:val="99"/>
    <w:semiHidden/>
    <w:unhideWhenUsed/>
    <w:rsid w:val="002F2273"/>
    <w:pPr>
      <w:spacing w:after="120" w:line="480" w:lineRule="auto"/>
      <w:ind w:leftChars="200" w:left="420"/>
    </w:pPr>
  </w:style>
  <w:style w:type="paragraph" w:styleId="a9">
    <w:name w:val="Balloon Text"/>
    <w:basedOn w:val="a"/>
    <w:link w:val="Char10"/>
    <w:uiPriority w:val="99"/>
    <w:semiHidden/>
    <w:unhideWhenUsed/>
    <w:qFormat/>
    <w:rsid w:val="002F2273"/>
    <w:rPr>
      <w:sz w:val="18"/>
      <w:szCs w:val="18"/>
    </w:rPr>
  </w:style>
  <w:style w:type="paragraph" w:styleId="aa">
    <w:name w:val="footer"/>
    <w:basedOn w:val="a"/>
    <w:link w:val="Char3"/>
    <w:uiPriority w:val="99"/>
    <w:unhideWhenUsed/>
    <w:qFormat/>
    <w:rsid w:val="002F2273"/>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2F2273"/>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2F2273"/>
    <w:pPr>
      <w:spacing w:before="120" w:after="120"/>
      <w:jc w:val="left"/>
    </w:pPr>
    <w:rPr>
      <w:rFonts w:ascii="Times New Roman" w:eastAsia="宋体" w:hAnsi="Times New Roman" w:cs="Times New Roman"/>
      <w:b/>
      <w:bCs/>
      <w:caps/>
      <w:color w:val="0000FF"/>
      <w:sz w:val="20"/>
      <w:szCs w:val="20"/>
    </w:rPr>
  </w:style>
  <w:style w:type="paragraph" w:styleId="ac">
    <w:name w:val="footnote text"/>
    <w:uiPriority w:val="99"/>
    <w:semiHidden/>
    <w:qFormat/>
    <w:rsid w:val="002F2273"/>
    <w:pPr>
      <w:widowControl w:val="0"/>
      <w:snapToGrid w:val="0"/>
    </w:pPr>
    <w:rPr>
      <w:rFonts w:ascii="Book Antiqua" w:hAnsi="Book Antiqua"/>
      <w:kern w:val="2"/>
      <w:sz w:val="18"/>
      <w:szCs w:val="18"/>
    </w:rPr>
  </w:style>
  <w:style w:type="paragraph" w:styleId="ad">
    <w:name w:val="Message Header"/>
    <w:basedOn w:val="a"/>
    <w:qFormat/>
    <w:rsid w:val="002F227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1"/>
    <w:uiPriority w:val="99"/>
    <w:semiHidden/>
    <w:unhideWhenUsed/>
    <w:qFormat/>
    <w:rsid w:val="002F22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uiPriority w:val="99"/>
    <w:qFormat/>
    <w:rsid w:val="002F2273"/>
    <w:rPr>
      <w:rFonts w:ascii="Calibri" w:eastAsia="宋体" w:hAnsi="Calibri" w:cs="Times New Roman"/>
      <w:sz w:val="24"/>
      <w:szCs w:val="24"/>
    </w:rPr>
  </w:style>
  <w:style w:type="paragraph" w:styleId="af">
    <w:name w:val="Body Text First Indent"/>
    <w:basedOn w:val="a5"/>
    <w:link w:val="Char5"/>
    <w:qFormat/>
    <w:rsid w:val="002F2273"/>
    <w:pPr>
      <w:ind w:firstLineChars="100" w:firstLine="420"/>
    </w:pPr>
    <w:rPr>
      <w:rFonts w:ascii="宋体" w:eastAsia="宋体" w:hAnsi="Times New Roman" w:cs="Times New Roman"/>
      <w:kern w:val="0"/>
      <w:sz w:val="34"/>
      <w:szCs w:val="20"/>
    </w:rPr>
  </w:style>
  <w:style w:type="paragraph" w:styleId="21">
    <w:name w:val="Body Text First Indent 2"/>
    <w:basedOn w:val="a6"/>
    <w:link w:val="2Char1"/>
    <w:uiPriority w:val="99"/>
    <w:semiHidden/>
    <w:unhideWhenUsed/>
    <w:rsid w:val="002F2273"/>
    <w:pPr>
      <w:adjustRightInd/>
      <w:spacing w:line="240" w:lineRule="auto"/>
      <w:ind w:firstLineChars="200" w:firstLine="420"/>
      <w:jc w:val="both"/>
      <w:textAlignment w:val="auto"/>
    </w:pPr>
    <w:rPr>
      <w:sz w:val="21"/>
    </w:rPr>
  </w:style>
  <w:style w:type="table" w:styleId="af0">
    <w:name w:val="Table Grid"/>
    <w:basedOn w:val="a1"/>
    <w:qFormat/>
    <w:rsid w:val="002F227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Strong"/>
    <w:basedOn w:val="a0"/>
    <w:uiPriority w:val="22"/>
    <w:qFormat/>
    <w:rsid w:val="002F2273"/>
    <w:rPr>
      <w:b/>
      <w:bCs/>
    </w:rPr>
  </w:style>
  <w:style w:type="character" w:styleId="af2">
    <w:name w:val="FollowedHyperlink"/>
    <w:basedOn w:val="a0"/>
    <w:uiPriority w:val="99"/>
    <w:semiHidden/>
    <w:unhideWhenUsed/>
    <w:qFormat/>
    <w:rsid w:val="002F2273"/>
    <w:rPr>
      <w:color w:val="800080" w:themeColor="followedHyperlink"/>
      <w:u w:val="single"/>
    </w:rPr>
  </w:style>
  <w:style w:type="character" w:styleId="af3">
    <w:name w:val="Hyperlink"/>
    <w:basedOn w:val="a0"/>
    <w:unhideWhenUsed/>
    <w:qFormat/>
    <w:rsid w:val="002F2273"/>
    <w:rPr>
      <w:color w:val="0000FF"/>
      <w:u w:val="single"/>
    </w:rPr>
  </w:style>
  <w:style w:type="paragraph" w:customStyle="1" w:styleId="af4">
    <w:name w:val="*正文"/>
    <w:basedOn w:val="a"/>
    <w:qFormat/>
    <w:rsid w:val="002F2273"/>
    <w:pPr>
      <w:keepNext/>
      <w:keepLines/>
      <w:spacing w:line="360" w:lineRule="auto"/>
      <w:ind w:firstLineChars="200" w:firstLine="200"/>
    </w:pPr>
    <w:rPr>
      <w:rFonts w:ascii="宋体" w:eastAsia="宋体" w:hAnsi="宋体" w:cs="Times New Roman"/>
    </w:rPr>
  </w:style>
  <w:style w:type="character" w:customStyle="1" w:styleId="1Char">
    <w:name w:val="标题 1 Char"/>
    <w:basedOn w:val="a0"/>
    <w:link w:val="1"/>
    <w:qFormat/>
    <w:rsid w:val="002F2273"/>
    <w:rPr>
      <w:b/>
      <w:bCs/>
      <w:kern w:val="44"/>
      <w:sz w:val="44"/>
      <w:szCs w:val="44"/>
    </w:rPr>
  </w:style>
  <w:style w:type="character" w:customStyle="1" w:styleId="2Char">
    <w:name w:val="标题 2 Char"/>
    <w:basedOn w:val="a0"/>
    <w:link w:val="2"/>
    <w:qFormat/>
    <w:rsid w:val="002F2273"/>
    <w:rPr>
      <w:rFonts w:ascii="Arial" w:eastAsia="黑体" w:hAnsi="Arial"/>
      <w:b/>
      <w:bCs/>
      <w:sz w:val="32"/>
      <w:szCs w:val="32"/>
    </w:rPr>
  </w:style>
  <w:style w:type="character" w:customStyle="1" w:styleId="3Char">
    <w:name w:val="标题 3 Char"/>
    <w:basedOn w:val="a0"/>
    <w:link w:val="3"/>
    <w:qFormat/>
    <w:rsid w:val="002F227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2F2273"/>
    <w:rPr>
      <w:rFonts w:ascii="Arial" w:eastAsia="黑体" w:hAnsi="Arial"/>
      <w:b/>
      <w:bCs/>
      <w:sz w:val="28"/>
      <w:szCs w:val="28"/>
    </w:rPr>
  </w:style>
  <w:style w:type="character" w:customStyle="1" w:styleId="Char0">
    <w:name w:val="纯文本 Char"/>
    <w:basedOn w:val="a0"/>
    <w:link w:val="a7"/>
    <w:qFormat/>
    <w:rsid w:val="002F2273"/>
    <w:rPr>
      <w:rFonts w:eastAsia="宋体"/>
      <w:sz w:val="24"/>
    </w:rPr>
  </w:style>
  <w:style w:type="character" w:customStyle="1" w:styleId="Char2">
    <w:name w:val="日期 Char"/>
    <w:basedOn w:val="a0"/>
    <w:link w:val="a8"/>
    <w:uiPriority w:val="99"/>
    <w:qFormat/>
    <w:rsid w:val="002F2273"/>
  </w:style>
  <w:style w:type="character" w:customStyle="1" w:styleId="Char3">
    <w:name w:val="页脚 Char"/>
    <w:basedOn w:val="a0"/>
    <w:link w:val="aa"/>
    <w:uiPriority w:val="99"/>
    <w:qFormat/>
    <w:rsid w:val="002F2273"/>
    <w:rPr>
      <w:sz w:val="18"/>
      <w:szCs w:val="18"/>
    </w:rPr>
  </w:style>
  <w:style w:type="character" w:customStyle="1" w:styleId="Char4">
    <w:name w:val="页眉 Char"/>
    <w:basedOn w:val="a0"/>
    <w:link w:val="ab"/>
    <w:uiPriority w:val="99"/>
    <w:qFormat/>
    <w:rsid w:val="002F2273"/>
    <w:rPr>
      <w:sz w:val="18"/>
      <w:szCs w:val="18"/>
    </w:rPr>
  </w:style>
  <w:style w:type="character" w:customStyle="1" w:styleId="Char11">
    <w:name w:val="纯文本 Char1"/>
    <w:qFormat/>
    <w:rsid w:val="002F2273"/>
    <w:rPr>
      <w:rFonts w:eastAsia="宋体"/>
      <w:sz w:val="24"/>
    </w:rPr>
  </w:style>
  <w:style w:type="paragraph" w:customStyle="1" w:styleId="Default">
    <w:name w:val="Default"/>
    <w:qFormat/>
    <w:rsid w:val="002F2273"/>
    <w:pPr>
      <w:widowControl w:val="0"/>
      <w:autoSpaceDE w:val="0"/>
      <w:autoSpaceDN w:val="0"/>
      <w:adjustRightInd w:val="0"/>
    </w:pPr>
    <w:rPr>
      <w:rFonts w:ascii="宋体" w:hAnsiTheme="minorHAnsi" w:cs="宋体"/>
      <w:color w:val="000000"/>
      <w:sz w:val="24"/>
      <w:szCs w:val="24"/>
    </w:rPr>
  </w:style>
  <w:style w:type="paragraph" w:styleId="af5">
    <w:name w:val="List Paragraph"/>
    <w:basedOn w:val="a"/>
    <w:uiPriority w:val="99"/>
    <w:unhideWhenUsed/>
    <w:qFormat/>
    <w:rsid w:val="002F2273"/>
    <w:pPr>
      <w:ind w:firstLineChars="200" w:firstLine="420"/>
    </w:pPr>
  </w:style>
  <w:style w:type="character" w:customStyle="1" w:styleId="CharChar">
    <w:name w:val="正文文本缩进 Char Char"/>
    <w:link w:val="13"/>
    <w:qFormat/>
    <w:rsid w:val="002F2273"/>
    <w:rPr>
      <w:rFonts w:ascii="宋体"/>
      <w:sz w:val="24"/>
    </w:rPr>
  </w:style>
  <w:style w:type="paragraph" w:customStyle="1" w:styleId="13">
    <w:name w:val="正文文本缩进1"/>
    <w:basedOn w:val="a"/>
    <w:link w:val="CharChar"/>
    <w:qFormat/>
    <w:rsid w:val="002F2273"/>
    <w:pPr>
      <w:spacing w:line="360" w:lineRule="auto"/>
      <w:ind w:firstLineChars="200" w:firstLine="480"/>
    </w:pPr>
    <w:rPr>
      <w:rFonts w:ascii="宋体"/>
      <w:sz w:val="24"/>
    </w:rPr>
  </w:style>
  <w:style w:type="character" w:customStyle="1" w:styleId="CharChar0">
    <w:name w:val="日期 Char Char"/>
    <w:link w:val="14"/>
    <w:qFormat/>
    <w:rsid w:val="002F2273"/>
    <w:rPr>
      <w:sz w:val="24"/>
    </w:rPr>
  </w:style>
  <w:style w:type="paragraph" w:customStyle="1" w:styleId="14">
    <w:name w:val="日期1"/>
    <w:basedOn w:val="a"/>
    <w:next w:val="a"/>
    <w:link w:val="CharChar0"/>
    <w:qFormat/>
    <w:rsid w:val="002F2273"/>
    <w:rPr>
      <w:sz w:val="24"/>
    </w:rPr>
  </w:style>
  <w:style w:type="paragraph" w:customStyle="1" w:styleId="15">
    <w:name w:val="正文缩进1"/>
    <w:basedOn w:val="a"/>
    <w:qFormat/>
    <w:rsid w:val="002F22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2F2273"/>
    <w:pPr>
      <w:numPr>
        <w:numId w:val="2"/>
      </w:numPr>
      <w:adjustRightInd w:val="0"/>
      <w:textAlignment w:val="baseline"/>
    </w:pPr>
    <w:rPr>
      <w:rFonts w:ascii="宋体" w:eastAsia="宋体" w:hAnsi="宋体" w:cs="Times New Roman"/>
      <w:kern w:val="0"/>
      <w:szCs w:val="21"/>
    </w:rPr>
  </w:style>
  <w:style w:type="paragraph" w:customStyle="1" w:styleId="af6">
    <w:name w:val="图"/>
    <w:basedOn w:val="a"/>
    <w:qFormat/>
    <w:rsid w:val="002F227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2F2273"/>
    <w:rPr>
      <w:rFonts w:ascii="Times New Roman" w:eastAsia="宋体" w:hAnsi="Times New Roman" w:cs="Times New Roman"/>
      <w:color w:val="FF0000"/>
      <w:sz w:val="24"/>
      <w:szCs w:val="24"/>
    </w:rPr>
  </w:style>
  <w:style w:type="character" w:customStyle="1" w:styleId="edittexttarea">
    <w:name w:val="edittexttarea"/>
    <w:basedOn w:val="a0"/>
    <w:qFormat/>
    <w:rsid w:val="002F2273"/>
  </w:style>
  <w:style w:type="paragraph" w:customStyle="1" w:styleId="11212">
    <w:name w:val="样式 标题 1 + 四号 居中 段前: 12 磅 段后: 12 磅 行距: 单倍行距"/>
    <w:basedOn w:val="1"/>
    <w:qFormat/>
    <w:rsid w:val="002F227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2F227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qFormat/>
    <w:rsid w:val="002F2273"/>
  </w:style>
  <w:style w:type="character" w:customStyle="1" w:styleId="Char5">
    <w:name w:val="正文首行缩进 Char"/>
    <w:basedOn w:val="Char"/>
    <w:link w:val="af"/>
    <w:qFormat/>
    <w:rsid w:val="002F2273"/>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2F2273"/>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2F2273"/>
    <w:rPr>
      <w:rFonts w:ascii="Courier New" w:hAnsi="Courier New" w:cs="Courier New"/>
      <w:sz w:val="20"/>
      <w:szCs w:val="20"/>
    </w:rPr>
  </w:style>
  <w:style w:type="character" w:customStyle="1" w:styleId="Char6">
    <w:name w:val="正文文本缩进 Char"/>
    <w:link w:val="a6"/>
    <w:qFormat/>
    <w:rsid w:val="002F2273"/>
    <w:rPr>
      <w:sz w:val="24"/>
    </w:rPr>
  </w:style>
  <w:style w:type="character" w:customStyle="1" w:styleId="Char1">
    <w:name w:val="正文文本缩进 Char1"/>
    <w:basedOn w:val="a0"/>
    <w:link w:val="a6"/>
    <w:uiPriority w:val="99"/>
    <w:semiHidden/>
    <w:qFormat/>
    <w:rsid w:val="002F2273"/>
  </w:style>
  <w:style w:type="character" w:customStyle="1" w:styleId="Char7">
    <w:name w:val="批注框文本 Char"/>
    <w:basedOn w:val="a0"/>
    <w:link w:val="a9"/>
    <w:uiPriority w:val="99"/>
    <w:semiHidden/>
    <w:qFormat/>
    <w:rsid w:val="002F2273"/>
    <w:rPr>
      <w:sz w:val="18"/>
      <w:szCs w:val="18"/>
    </w:rPr>
  </w:style>
  <w:style w:type="character" w:customStyle="1" w:styleId="Char10">
    <w:name w:val="批注框文本 Char1"/>
    <w:basedOn w:val="a0"/>
    <w:link w:val="a9"/>
    <w:uiPriority w:val="99"/>
    <w:semiHidden/>
    <w:qFormat/>
    <w:rsid w:val="002F2273"/>
    <w:rPr>
      <w:sz w:val="18"/>
      <w:szCs w:val="18"/>
    </w:rPr>
  </w:style>
  <w:style w:type="paragraph" w:customStyle="1" w:styleId="style4">
    <w:name w:val="style4"/>
    <w:basedOn w:val="a"/>
    <w:next w:val="22"/>
    <w:qFormat/>
    <w:rsid w:val="002F2273"/>
    <w:pPr>
      <w:widowControl/>
      <w:spacing w:before="280" w:after="280"/>
    </w:pPr>
    <w:rPr>
      <w:rFonts w:ascii="宋体" w:eastAsia="宋体" w:hAnsi="Times New Roman" w:cs="Times New Roman"/>
      <w:sz w:val="18"/>
    </w:rPr>
  </w:style>
  <w:style w:type="paragraph" w:customStyle="1" w:styleId="22">
    <w:name w:val="2"/>
    <w:next w:val="a"/>
    <w:qFormat/>
    <w:rsid w:val="002F2273"/>
    <w:pPr>
      <w:widowControl w:val="0"/>
      <w:jc w:val="both"/>
    </w:pPr>
    <w:rPr>
      <w:rFonts w:ascii="Times New Roman" w:hAnsi="Times New Roman"/>
      <w:sz w:val="21"/>
      <w:szCs w:val="22"/>
    </w:rPr>
  </w:style>
  <w:style w:type="paragraph" w:customStyle="1" w:styleId="16">
    <w:name w:val="无间隔1"/>
    <w:basedOn w:val="a"/>
    <w:uiPriority w:val="1"/>
    <w:qFormat/>
    <w:rsid w:val="002F2273"/>
    <w:pPr>
      <w:spacing w:line="400" w:lineRule="exact"/>
    </w:pPr>
    <w:rPr>
      <w:rFonts w:ascii="Times New Roman" w:hAnsi="Times New Roman"/>
      <w:sz w:val="24"/>
      <w:szCs w:val="24"/>
    </w:rPr>
  </w:style>
  <w:style w:type="character" w:customStyle="1" w:styleId="2Char0">
    <w:name w:val="正文文本缩进 2 Char"/>
    <w:basedOn w:val="a0"/>
    <w:link w:val="20"/>
    <w:uiPriority w:val="99"/>
    <w:semiHidden/>
    <w:rsid w:val="002F2273"/>
    <w:rPr>
      <w:kern w:val="2"/>
      <w:sz w:val="21"/>
      <w:szCs w:val="22"/>
    </w:rPr>
  </w:style>
  <w:style w:type="character" w:customStyle="1" w:styleId="font21">
    <w:name w:val="font21"/>
    <w:basedOn w:val="a0"/>
    <w:qFormat/>
    <w:rsid w:val="002F2273"/>
    <w:rPr>
      <w:rFonts w:ascii="宋体" w:eastAsia="宋体" w:hAnsi="宋体" w:cs="宋体" w:hint="eastAsia"/>
      <w:color w:val="000000"/>
      <w:sz w:val="28"/>
      <w:szCs w:val="28"/>
      <w:u w:val="none"/>
    </w:rPr>
  </w:style>
  <w:style w:type="character" w:customStyle="1" w:styleId="2Char1">
    <w:name w:val="正文首行缩进 2 Char"/>
    <w:basedOn w:val="Char1"/>
    <w:link w:val="21"/>
    <w:uiPriority w:val="99"/>
    <w:semiHidden/>
    <w:rsid w:val="002F2273"/>
    <w:rPr>
      <w:kern w:val="2"/>
      <w:sz w:val="21"/>
      <w:szCs w:val="22"/>
    </w:rPr>
  </w:style>
  <w:style w:type="paragraph" w:customStyle="1" w:styleId="23">
    <w:name w:val="列出段落2"/>
    <w:basedOn w:val="a"/>
    <w:uiPriority w:val="99"/>
    <w:unhideWhenUsed/>
    <w:qFormat/>
    <w:rsid w:val="002F2273"/>
    <w:pPr>
      <w:ind w:firstLineChars="200" w:firstLine="420"/>
    </w:pPr>
    <w:rPr>
      <w:rFonts w:ascii="Calibri" w:eastAsia="宋体" w:hAnsi="Calibri" w:cs="Times New Roman"/>
    </w:rPr>
  </w:style>
  <w:style w:type="paragraph" w:customStyle="1" w:styleId="af7">
    <w:name w:val="表格文字"/>
    <w:basedOn w:val="a"/>
    <w:next w:val="a5"/>
    <w:qFormat/>
    <w:rsid w:val="0013082A"/>
    <w:pPr>
      <w:adjustRightInd w:val="0"/>
      <w:spacing w:line="420" w:lineRule="atLeast"/>
      <w:jc w:val="left"/>
      <w:textAlignment w:val="baseline"/>
    </w:pPr>
    <w:rPr>
      <w:rFonts w:ascii="Times New Roman" w:eastAsia="仿宋_GB2312" w:hAnsi="Times New Roman" w:cs="Times New Roman"/>
      <w:kern w:val="0"/>
      <w:sz w:val="32"/>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3" Type="http://schemas.openxmlformats.org/officeDocument/2006/relationships/hyperlink" Target="http://221.14.6.70:8088/ggzy/" TargetMode="External"/><Relationship Id="rId18" Type="http://schemas.openxmlformats.org/officeDocument/2006/relationships/hyperlink" Target="https://baike.baidu.com/item/%E6%89%BF%E6%8B%85%E8%BF%9E%E5%B8%A6%E8%B4%A3%E4%BB%BB"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www.chinanpo.gov.cn" TargetMode="External"/><Relationship Id="rId2" Type="http://schemas.openxmlformats.org/officeDocument/2006/relationships/numbering" Target="numbering.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www.creditchina.gov.cn" TargetMode="External"/><Relationship Id="rId23" Type="http://schemas.openxmlformats.org/officeDocument/2006/relationships/theme" Target="theme/theme1.xm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hyperlink" Target="http://www.cnca.gov.cn/cnca/zwxx/ggxx/images/2010/07/19/A6C32D2A507AC2A38326896013A67542.doc" TargetMode="External"/><Relationship Id="rId4" Type="http://schemas.openxmlformats.org/officeDocument/2006/relationships/settings" Target="setting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www.cnca.gov.cn/cnca/zwxx/ggxx/images/2010/07/19/A6C32D2A507AC2A38326896013A67542.doc"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72</Pages>
  <Words>6895</Words>
  <Characters>39308</Characters>
  <Application>Microsoft Office Word</Application>
  <DocSecurity>0</DocSecurity>
  <Lines>327</Lines>
  <Paragraphs>92</Paragraphs>
  <ScaleCrop>false</ScaleCrop>
  <Company/>
  <LinksUpToDate>false</LinksUpToDate>
  <CharactersWithSpaces>46111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禹州市公共资源交易中心:侯英红</cp:lastModifiedBy>
  <cp:revision>91</cp:revision>
  <cp:lastPrinted>2020-03-05T02:20:00Z</cp:lastPrinted>
  <dcterms:created xsi:type="dcterms:W3CDTF">2021-03-08T02:13:00Z</dcterms:created>
  <dcterms:modified xsi:type="dcterms:W3CDTF">2022-03-02T03:14:00Z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