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微软雅黑" w:hAnsi="微软雅黑" w:eastAsia="微软雅黑" w:cs="微软雅黑"/>
          <w:b w:val="0"/>
          <w:i w:val="0"/>
          <w:color w:val="auto"/>
          <w:sz w:val="28"/>
          <w:szCs w:val="28"/>
          <w:lang w:val="en-US" w:eastAsia="zh-CN"/>
        </w:rPr>
      </w:pPr>
      <w:r>
        <w:rPr>
          <w:rFonts w:hint="eastAsia" w:ascii="微软雅黑" w:hAnsi="微软雅黑" w:eastAsia="微软雅黑" w:cs="微软雅黑"/>
          <w:b w:val="0"/>
          <w:i w:val="0"/>
          <w:color w:val="auto"/>
          <w:sz w:val="28"/>
          <w:szCs w:val="28"/>
          <w:lang w:val="en-US" w:eastAsia="zh-CN"/>
        </w:rPr>
        <w:t>禹州市农业农村局禹州市2021年水毁高标准农田修复重建（二期）项目</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微软雅黑" w:hAnsi="微软雅黑" w:eastAsia="微软雅黑" w:cs="微软雅黑"/>
          <w:b w:val="0"/>
          <w:i w:val="0"/>
          <w:color w:val="auto"/>
          <w:sz w:val="28"/>
          <w:szCs w:val="28"/>
        </w:rPr>
      </w:pPr>
      <w:r>
        <w:rPr>
          <w:rFonts w:hint="eastAsia" w:ascii="微软雅黑" w:hAnsi="微软雅黑" w:eastAsia="微软雅黑" w:cs="微软雅黑"/>
          <w:b w:val="0"/>
          <w:i w:val="0"/>
          <w:color w:val="auto"/>
          <w:sz w:val="28"/>
          <w:szCs w:val="28"/>
          <w:lang w:val="en-US" w:eastAsia="zh-CN"/>
        </w:rPr>
        <w:t>（不见面开标）竞争性谈判公告</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i w:val="0"/>
          <w:color w:val="auto"/>
        </w:rPr>
      </w:pPr>
      <w:r>
        <w:rPr>
          <w:rFonts w:ascii="微软雅黑" w:hAnsi="微软雅黑" w:eastAsia="微软雅黑" w:cs="微软雅黑"/>
          <w:b w:val="0"/>
          <w:i w:val="0"/>
          <w:color w:val="auto"/>
        </w:rPr>
        <w:t>项目概况</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禹州市农业农村局禹州市2021年水毁高标准农田修复重建（二期）项目的潜在投标人应在谈判响应截止时间前均可登录《全国公共资源交易平台（河南省·许昌市）》“投标人/供应商登录”入口（http://ggzy.xuchang.gov.cn:8088/ggzy/）自行免费下载竞争性谈判文件（详见“常见问题解答-交易系统操作手册”）获取招标文件，并于2022 年07月27 日08时30分（北京时间）前递交响应文件。</w:t>
      </w:r>
    </w:p>
    <w:p>
      <w:pPr>
        <w:numPr>
          <w:ilvl w:val="0"/>
          <w:numId w:val="1"/>
        </w:numPr>
        <w:rPr>
          <w:rFonts w:hint="eastAsia" w:ascii="微软雅黑" w:hAnsi="微软雅黑" w:eastAsia="微软雅黑" w:cs="微软雅黑"/>
          <w:b/>
          <w:bCs/>
          <w:color w:val="auto"/>
          <w:kern w:val="0"/>
          <w:sz w:val="24"/>
          <w:szCs w:val="24"/>
          <w:lang w:val="en-US" w:eastAsia="zh-CN" w:bidi="ar"/>
        </w:rPr>
      </w:pPr>
      <w:r>
        <w:rPr>
          <w:rFonts w:hint="eastAsia" w:ascii="微软雅黑" w:hAnsi="微软雅黑" w:eastAsia="微软雅黑" w:cs="微软雅黑"/>
          <w:b/>
          <w:bCs/>
          <w:color w:val="auto"/>
          <w:kern w:val="0"/>
          <w:sz w:val="24"/>
          <w:szCs w:val="24"/>
          <w:lang w:val="en-US" w:eastAsia="zh-CN" w:bidi="ar"/>
        </w:rPr>
        <w:t>项目基本情况</w:t>
      </w:r>
    </w:p>
    <w:p>
      <w:pPr>
        <w:numPr>
          <w:ilvl w:val="0"/>
          <w:numId w:val="0"/>
        </w:numPr>
        <w:ind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 xml:space="preserve">1.项目编号：禹财竞谈-2022-45 </w:t>
      </w:r>
    </w:p>
    <w:p>
      <w:pPr>
        <w:numPr>
          <w:ilvl w:val="0"/>
          <w:numId w:val="0"/>
        </w:numPr>
        <w:ind w:leftChars="0" w:firstLine="480" w:firstLineChars="200"/>
        <w:rPr>
          <w:rFonts w:hint="eastAsia" w:ascii="微软雅黑" w:hAnsi="微软雅黑" w:eastAsia="微软雅黑" w:cs="微软雅黑"/>
          <w:b w:val="0"/>
          <w:i w:val="0"/>
          <w:color w:val="auto"/>
          <w:lang w:val="en-US" w:eastAsia="zh-CN"/>
        </w:rPr>
      </w:pPr>
      <w:r>
        <w:rPr>
          <w:rFonts w:hint="eastAsia" w:ascii="微软雅黑" w:hAnsi="微软雅黑" w:eastAsia="微软雅黑" w:cs="微软雅黑"/>
          <w:color w:val="auto"/>
          <w:kern w:val="0"/>
          <w:sz w:val="24"/>
          <w:szCs w:val="24"/>
          <w:lang w:val="en-US" w:eastAsia="zh-CN" w:bidi="ar"/>
        </w:rPr>
        <w:t>2.项目名称：禹州市农业农村局禹州市2021年水毁高标准农田修复重建（二期）项目</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3.采购方式：竞争性谈判</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4.预算金额：959774.63元</w:t>
      </w:r>
    </w:p>
    <w:p>
      <w:pPr>
        <w:numPr>
          <w:ilvl w:val="0"/>
          <w:numId w:val="0"/>
        </w:numPr>
        <w:ind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 xml:space="preserve">最高限价：959774.63元 </w:t>
      </w:r>
    </w:p>
    <w:tbl>
      <w:tblPr>
        <w:tblStyle w:val="12"/>
        <w:tblW w:w="9066" w:type="dxa"/>
        <w:tblCellSpacing w:w="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58"/>
        <w:gridCol w:w="1961"/>
        <w:gridCol w:w="3174"/>
        <w:gridCol w:w="1360"/>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40" w:hRule="atLeast"/>
          <w:tblCellSpacing w:w="0" w:type="dxa"/>
        </w:trPr>
        <w:tc>
          <w:tcPr>
            <w:tcW w:w="758" w:type="dxa"/>
            <w:shd w:val="clear" w:color="auto" w:fill="auto"/>
            <w:vAlign w:val="center"/>
          </w:tcPr>
          <w:p>
            <w:pPr>
              <w:keepNext w:val="0"/>
              <w:keepLines w:val="0"/>
              <w:widowControl/>
              <w:suppressLineNumbers w:val="0"/>
              <w:jc w:val="center"/>
              <w:rPr>
                <w:rFonts w:hint="eastAsia" w:ascii="微软雅黑" w:hAnsi="微软雅黑" w:eastAsia="微软雅黑" w:cs="微软雅黑"/>
                <w:color w:val="auto"/>
              </w:rPr>
            </w:pPr>
            <w:r>
              <w:rPr>
                <w:rFonts w:hint="eastAsia" w:ascii="微软雅黑" w:hAnsi="微软雅黑" w:eastAsia="微软雅黑" w:cs="微软雅黑"/>
                <w:color w:val="auto"/>
                <w:kern w:val="0"/>
                <w:sz w:val="24"/>
                <w:szCs w:val="24"/>
                <w:lang w:val="en-US" w:eastAsia="zh-CN" w:bidi="ar"/>
              </w:rPr>
              <w:t>序号</w:t>
            </w:r>
          </w:p>
        </w:tc>
        <w:tc>
          <w:tcPr>
            <w:tcW w:w="1961" w:type="dxa"/>
            <w:shd w:val="clear" w:color="auto" w:fill="auto"/>
            <w:vAlign w:val="center"/>
          </w:tcPr>
          <w:p>
            <w:pPr>
              <w:keepNext w:val="0"/>
              <w:keepLines w:val="0"/>
              <w:widowControl/>
              <w:suppressLineNumbers w:val="0"/>
              <w:jc w:val="center"/>
              <w:rPr>
                <w:rFonts w:hint="eastAsia" w:ascii="微软雅黑" w:hAnsi="微软雅黑" w:eastAsia="微软雅黑" w:cs="微软雅黑"/>
                <w:color w:val="auto"/>
              </w:rPr>
            </w:pPr>
            <w:r>
              <w:rPr>
                <w:rFonts w:hint="eastAsia" w:ascii="微软雅黑" w:hAnsi="微软雅黑" w:eastAsia="微软雅黑" w:cs="微软雅黑"/>
                <w:color w:val="auto"/>
                <w:kern w:val="0"/>
                <w:sz w:val="24"/>
                <w:szCs w:val="24"/>
                <w:lang w:val="en-US" w:eastAsia="zh-CN" w:bidi="ar"/>
              </w:rPr>
              <w:t>包号</w:t>
            </w:r>
          </w:p>
        </w:tc>
        <w:tc>
          <w:tcPr>
            <w:tcW w:w="3174" w:type="dxa"/>
            <w:shd w:val="clear" w:color="auto" w:fill="auto"/>
            <w:vAlign w:val="center"/>
          </w:tcPr>
          <w:p>
            <w:pPr>
              <w:keepNext w:val="0"/>
              <w:keepLines w:val="0"/>
              <w:widowControl/>
              <w:suppressLineNumbers w:val="0"/>
              <w:jc w:val="center"/>
              <w:rPr>
                <w:rFonts w:hint="eastAsia" w:ascii="微软雅黑" w:hAnsi="微软雅黑" w:eastAsia="微软雅黑" w:cs="微软雅黑"/>
                <w:color w:val="auto"/>
              </w:rPr>
            </w:pPr>
            <w:r>
              <w:rPr>
                <w:rFonts w:hint="eastAsia" w:ascii="微软雅黑" w:hAnsi="微软雅黑" w:eastAsia="微软雅黑" w:cs="微软雅黑"/>
                <w:color w:val="auto"/>
                <w:kern w:val="0"/>
                <w:sz w:val="24"/>
                <w:szCs w:val="24"/>
                <w:lang w:val="en-US" w:eastAsia="zh-CN" w:bidi="ar"/>
              </w:rPr>
              <w:t>包名称</w:t>
            </w:r>
          </w:p>
        </w:tc>
        <w:tc>
          <w:tcPr>
            <w:tcW w:w="1360" w:type="dxa"/>
            <w:shd w:val="clear" w:color="auto" w:fill="auto"/>
            <w:vAlign w:val="center"/>
          </w:tcPr>
          <w:p>
            <w:pPr>
              <w:keepNext w:val="0"/>
              <w:keepLines w:val="0"/>
              <w:widowControl/>
              <w:suppressLineNumbers w:val="0"/>
              <w:jc w:val="center"/>
              <w:rPr>
                <w:rFonts w:hint="eastAsia" w:ascii="微软雅黑" w:hAnsi="微软雅黑" w:eastAsia="微软雅黑" w:cs="微软雅黑"/>
                <w:color w:val="auto"/>
              </w:rPr>
            </w:pPr>
            <w:r>
              <w:rPr>
                <w:rFonts w:hint="eastAsia" w:ascii="微软雅黑" w:hAnsi="微软雅黑" w:eastAsia="微软雅黑" w:cs="微软雅黑"/>
                <w:color w:val="auto"/>
                <w:kern w:val="0"/>
                <w:sz w:val="24"/>
                <w:szCs w:val="24"/>
                <w:lang w:val="en-US" w:eastAsia="zh-CN" w:bidi="ar"/>
              </w:rPr>
              <w:t>包预算（元）</w:t>
            </w:r>
          </w:p>
        </w:tc>
        <w:tc>
          <w:tcPr>
            <w:tcW w:w="1813" w:type="dxa"/>
            <w:shd w:val="clear" w:color="auto" w:fill="auto"/>
            <w:vAlign w:val="center"/>
          </w:tcPr>
          <w:p>
            <w:pPr>
              <w:keepNext w:val="0"/>
              <w:keepLines w:val="0"/>
              <w:widowControl/>
              <w:suppressLineNumbers w:val="0"/>
              <w:jc w:val="center"/>
              <w:rPr>
                <w:rFonts w:hint="eastAsia" w:ascii="微软雅黑" w:hAnsi="微软雅黑" w:eastAsia="微软雅黑" w:cs="微软雅黑"/>
                <w:color w:val="auto"/>
              </w:rPr>
            </w:pPr>
            <w:r>
              <w:rPr>
                <w:rFonts w:hint="eastAsia" w:ascii="微软雅黑" w:hAnsi="微软雅黑" w:eastAsia="微软雅黑" w:cs="微软雅黑"/>
                <w:color w:val="auto"/>
                <w:kern w:val="0"/>
                <w:sz w:val="24"/>
                <w:szCs w:val="24"/>
                <w:lang w:val="en-US" w:eastAsia="zh-CN" w:bidi="ar"/>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blCellSpacing w:w="0" w:type="dxa"/>
        </w:trPr>
        <w:tc>
          <w:tcPr>
            <w:tcW w:w="758" w:type="dxa"/>
            <w:shd w:val="clear" w:color="auto" w:fill="auto"/>
            <w:vAlign w:val="center"/>
          </w:tcPr>
          <w:p>
            <w:pPr>
              <w:keepNext w:val="0"/>
              <w:keepLines w:val="0"/>
              <w:widowControl/>
              <w:suppressLineNumbers w:val="0"/>
              <w:jc w:val="center"/>
              <w:rPr>
                <w:rFonts w:hint="eastAsia" w:ascii="微软雅黑" w:hAnsi="微软雅黑" w:eastAsia="微软雅黑" w:cs="微软雅黑"/>
                <w:color w:val="auto"/>
              </w:rPr>
            </w:pPr>
            <w:r>
              <w:rPr>
                <w:rFonts w:hint="eastAsia" w:ascii="微软雅黑" w:hAnsi="微软雅黑" w:eastAsia="微软雅黑" w:cs="微软雅黑"/>
                <w:color w:val="auto"/>
                <w:kern w:val="0"/>
                <w:sz w:val="24"/>
                <w:szCs w:val="24"/>
                <w:lang w:val="en-US" w:eastAsia="zh-CN" w:bidi="ar"/>
              </w:rPr>
              <w:t>1</w:t>
            </w:r>
          </w:p>
        </w:tc>
        <w:tc>
          <w:tcPr>
            <w:tcW w:w="1961" w:type="dxa"/>
            <w:shd w:val="clear" w:color="auto" w:fill="auto"/>
            <w:vAlign w:val="center"/>
          </w:tcPr>
          <w:p>
            <w:pPr>
              <w:spacing w:line="440" w:lineRule="exact"/>
              <w:jc w:val="left"/>
              <w:rPr>
                <w:rFonts w:hint="default" w:ascii="微软雅黑" w:hAnsi="微软雅黑" w:eastAsia="宋体" w:cs="微软雅黑"/>
                <w:color w:val="auto"/>
                <w:sz w:val="24"/>
                <w:szCs w:val="24"/>
                <w:lang w:val="en-US" w:eastAsia="zh-CN"/>
              </w:rPr>
            </w:pPr>
            <w:r>
              <w:rPr>
                <w:rFonts w:hint="eastAsia" w:ascii="宋体" w:hAnsi="宋体" w:eastAsia="宋体" w:cs="宋体"/>
                <w:color w:val="auto"/>
                <w:sz w:val="24"/>
                <w:szCs w:val="24"/>
                <w:shd w:val="clear" w:color="auto" w:fill="FFFFFF"/>
              </w:rPr>
              <w:t>YZCG-DLT</w:t>
            </w:r>
            <w:r>
              <w:rPr>
                <w:rFonts w:hint="eastAsia" w:ascii="宋体" w:hAnsi="宋体" w:eastAsia="宋体" w:cs="宋体"/>
                <w:color w:val="auto"/>
                <w:sz w:val="24"/>
                <w:szCs w:val="24"/>
                <w:shd w:val="clear" w:color="auto" w:fill="FFFFFF"/>
                <w:lang w:val="en-US" w:eastAsia="zh-CN"/>
              </w:rPr>
              <w:t xml:space="preserve">2022044  </w:t>
            </w:r>
          </w:p>
        </w:tc>
        <w:tc>
          <w:tcPr>
            <w:tcW w:w="3174" w:type="dxa"/>
            <w:shd w:val="clear" w:color="auto" w:fill="auto"/>
            <w:vAlign w:val="center"/>
          </w:tcPr>
          <w:p>
            <w:pPr>
              <w:keepNext w:val="0"/>
              <w:keepLines w:val="0"/>
              <w:widowControl/>
              <w:suppressLineNumbers w:val="0"/>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lang w:val="en-US" w:eastAsia="zh-CN" w:bidi="ar"/>
              </w:rPr>
              <w:t>禹州市农业农村局禹州市2021年水毁高标准农田修复重建（二期）项目</w:t>
            </w:r>
          </w:p>
        </w:tc>
        <w:tc>
          <w:tcPr>
            <w:tcW w:w="1360" w:type="dxa"/>
            <w:shd w:val="clear" w:color="auto" w:fill="auto"/>
            <w:vAlign w:val="center"/>
          </w:tcPr>
          <w:p>
            <w:pPr>
              <w:keepNext w:val="0"/>
              <w:keepLines w:val="0"/>
              <w:widowControl/>
              <w:suppressLineNumbers w:val="0"/>
              <w:jc w:val="center"/>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kern w:val="0"/>
                <w:sz w:val="24"/>
                <w:szCs w:val="24"/>
                <w:lang w:val="en-US" w:eastAsia="zh-CN" w:bidi="ar"/>
              </w:rPr>
              <w:t>959774.63</w:t>
            </w:r>
          </w:p>
        </w:tc>
        <w:tc>
          <w:tcPr>
            <w:tcW w:w="1813" w:type="dxa"/>
            <w:shd w:val="clear" w:color="auto" w:fill="auto"/>
            <w:vAlign w:val="center"/>
          </w:tcPr>
          <w:p>
            <w:pPr>
              <w:keepNext w:val="0"/>
              <w:keepLines w:val="0"/>
              <w:widowControl/>
              <w:suppressLineNumbers w:val="0"/>
              <w:jc w:val="center"/>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kern w:val="0"/>
                <w:sz w:val="24"/>
                <w:szCs w:val="24"/>
                <w:lang w:val="en-US" w:eastAsia="zh-CN" w:bidi="ar"/>
              </w:rPr>
              <w:t>959774.63</w:t>
            </w:r>
          </w:p>
        </w:tc>
      </w:tr>
    </w:tbl>
    <w:p>
      <w:pPr>
        <w:numPr>
          <w:ilvl w:val="0"/>
          <w:numId w:val="2"/>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采购需求（包括但不限于标的的名称、数量、简要技术需求或服务要求等）</w:t>
      </w:r>
    </w:p>
    <w:p>
      <w:pPr>
        <w:numPr>
          <w:ilvl w:val="0"/>
          <w:numId w:val="0"/>
        </w:numPr>
        <w:ind w:leftChars="0" w:firstLine="480" w:firstLineChars="200"/>
        <w:rPr>
          <w:rFonts w:hint="eastAsia"/>
          <w:color w:val="auto"/>
          <w:sz w:val="24"/>
          <w:szCs w:val="24"/>
        </w:rPr>
      </w:pPr>
      <w:r>
        <w:rPr>
          <w:rFonts w:hint="eastAsia" w:ascii="微软雅黑" w:hAnsi="微软雅黑" w:eastAsia="微软雅黑" w:cs="微软雅黑"/>
          <w:color w:val="auto"/>
          <w:kern w:val="0"/>
          <w:sz w:val="24"/>
          <w:szCs w:val="24"/>
          <w:lang w:val="en-US" w:eastAsia="zh-CN" w:bidi="ar"/>
        </w:rPr>
        <w:t>禹州市农业农村局禹州市2021年水毁高标准农田修复重建（二期）项目</w:t>
      </w:r>
      <w:r>
        <w:rPr>
          <w:rFonts w:hint="eastAsia" w:ascii="微软雅黑" w:hAnsi="微软雅黑" w:eastAsia="微软雅黑" w:cs="微软雅黑"/>
          <w:b w:val="0"/>
          <w:i w:val="0"/>
          <w:color w:val="auto"/>
          <w:lang w:val="en-US" w:eastAsia="zh-CN"/>
        </w:rPr>
        <w:t xml:space="preserve"> </w:t>
      </w:r>
      <w:r>
        <w:rPr>
          <w:rFonts w:hint="eastAsia" w:ascii="微软雅黑" w:hAnsi="微软雅黑" w:eastAsia="微软雅黑" w:cs="微软雅黑"/>
          <w:color w:val="auto"/>
          <w:kern w:val="0"/>
          <w:sz w:val="24"/>
          <w:szCs w:val="24"/>
          <w:lang w:val="en-US" w:eastAsia="zh-CN" w:bidi="ar"/>
        </w:rPr>
        <w:t>（详见谈判文件）</w:t>
      </w:r>
    </w:p>
    <w:p>
      <w:pPr>
        <w:numPr>
          <w:ilvl w:val="0"/>
          <w:numId w:val="0"/>
        </w:numPr>
        <w:ind w:leftChars="0" w:firstLine="480" w:firstLineChars="200"/>
        <w:rPr>
          <w:rFonts w:hint="eastAsia" w:ascii="宋体" w:hAnsi="宋体" w:eastAsia="宋体" w:cs="宋体"/>
          <w:color w:val="auto"/>
          <w:szCs w:val="21"/>
          <w:shd w:val="clear" w:color="auto" w:fill="FFFFFF"/>
        </w:rPr>
      </w:pPr>
      <w:r>
        <w:rPr>
          <w:rFonts w:hint="eastAsia" w:ascii="微软雅黑" w:hAnsi="微软雅黑" w:eastAsia="微软雅黑" w:cs="微软雅黑"/>
          <w:color w:val="auto"/>
          <w:kern w:val="0"/>
          <w:sz w:val="24"/>
          <w:szCs w:val="24"/>
          <w:lang w:val="en-US" w:eastAsia="zh-CN" w:bidi="ar"/>
        </w:rPr>
        <w:t>6.合同履行期限：签订合同后90日内完成</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7.本项目是否接受联合体投标：否</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8.是否接受进口产品：否</w:t>
      </w:r>
    </w:p>
    <w:p>
      <w:pPr>
        <w:numPr>
          <w:ilvl w:val="0"/>
          <w:numId w:val="0"/>
        </w:numPr>
        <w:ind w:leftChars="0"/>
        <w:rPr>
          <w:rFonts w:hint="eastAsia" w:ascii="微软雅黑" w:hAnsi="微软雅黑" w:eastAsia="微软雅黑" w:cs="微软雅黑"/>
          <w:b/>
          <w:bCs/>
          <w:color w:val="auto"/>
          <w:kern w:val="0"/>
          <w:sz w:val="24"/>
          <w:szCs w:val="24"/>
          <w:lang w:val="en-US" w:eastAsia="zh-CN" w:bidi="ar"/>
        </w:rPr>
      </w:pPr>
      <w:r>
        <w:rPr>
          <w:rFonts w:hint="eastAsia" w:ascii="微软雅黑" w:hAnsi="微软雅黑" w:eastAsia="微软雅黑" w:cs="微软雅黑"/>
          <w:b/>
          <w:bCs/>
          <w:color w:val="auto"/>
          <w:kern w:val="0"/>
          <w:sz w:val="24"/>
          <w:szCs w:val="24"/>
          <w:lang w:val="en-US" w:eastAsia="zh-CN" w:bidi="ar"/>
        </w:rPr>
        <w:t>二、申请人资格要求：</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1.满足《中华人民共和国政府采购法》第二十二条规定；</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2.落实政府采购政策满足的资格要求：</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本项目本项目专门面向中小企业采购。</w:t>
      </w:r>
    </w:p>
    <w:p>
      <w:pPr>
        <w:numPr>
          <w:ilvl w:val="0"/>
          <w:numId w:val="0"/>
        </w:numPr>
        <w:ind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3.本项目的特定资格要求</w:t>
      </w:r>
    </w:p>
    <w:p>
      <w:pPr>
        <w:numPr>
          <w:ilvl w:val="0"/>
          <w:numId w:val="0"/>
        </w:numPr>
        <w:ind w:firstLine="480" w:firstLineChars="200"/>
        <w:rPr>
          <w:rFonts w:hint="default" w:ascii="微软雅黑" w:hAnsi="微软雅黑" w:eastAsia="微软雅黑" w:cs="微软雅黑"/>
          <w:b w:val="0"/>
          <w:bCs w:val="0"/>
          <w:color w:val="auto"/>
          <w:kern w:val="0"/>
          <w:sz w:val="24"/>
          <w:szCs w:val="24"/>
          <w:lang w:val="en-US" w:eastAsia="zh-CN" w:bidi="ar"/>
        </w:rPr>
      </w:pPr>
      <w:r>
        <w:rPr>
          <w:rFonts w:hint="default" w:ascii="微软雅黑" w:hAnsi="微软雅黑" w:eastAsia="微软雅黑" w:cs="微软雅黑"/>
          <w:b w:val="0"/>
          <w:bCs w:val="0"/>
          <w:color w:val="auto"/>
          <w:kern w:val="0"/>
          <w:sz w:val="24"/>
          <w:szCs w:val="24"/>
          <w:lang w:val="en-US" w:eastAsia="zh-CN" w:bidi="ar"/>
        </w:rPr>
        <w:t>1) 投标人须具备水利水电工程施工总承包三级及以上资质，且具有有效安全生产许可证。</w:t>
      </w:r>
    </w:p>
    <w:p>
      <w:pPr>
        <w:numPr>
          <w:ilvl w:val="0"/>
          <w:numId w:val="0"/>
        </w:numPr>
        <w:ind w:firstLine="480" w:firstLineChars="200"/>
        <w:rPr>
          <w:rFonts w:hint="default" w:ascii="微软雅黑" w:hAnsi="微软雅黑" w:eastAsia="微软雅黑" w:cs="微软雅黑"/>
          <w:b w:val="0"/>
          <w:bCs w:val="0"/>
          <w:color w:val="auto"/>
          <w:kern w:val="0"/>
          <w:sz w:val="24"/>
          <w:szCs w:val="24"/>
          <w:lang w:val="en-US" w:eastAsia="zh-CN" w:bidi="ar"/>
        </w:rPr>
      </w:pPr>
      <w:r>
        <w:rPr>
          <w:rFonts w:hint="default" w:ascii="微软雅黑" w:hAnsi="微软雅黑" w:eastAsia="微软雅黑" w:cs="微软雅黑"/>
          <w:b w:val="0"/>
          <w:bCs w:val="0"/>
          <w:color w:val="auto"/>
          <w:kern w:val="0"/>
          <w:sz w:val="24"/>
          <w:szCs w:val="24"/>
          <w:lang w:val="en-US" w:eastAsia="zh-CN" w:bidi="ar"/>
        </w:rPr>
        <w:t>2）拟派项目经理须具备水利水电工程专业二级及以上注册建造师执业资格并具有有效的安全生产考核合格证（B类）,且未担任其他在施建设工程项目的项目经理。</w:t>
      </w:r>
    </w:p>
    <w:p>
      <w:pPr>
        <w:numPr>
          <w:ilvl w:val="0"/>
          <w:numId w:val="0"/>
        </w:numPr>
        <w:ind w:leftChars="0"/>
        <w:rPr>
          <w:rFonts w:hint="eastAsia" w:ascii="微软雅黑" w:hAnsi="微软雅黑" w:eastAsia="微软雅黑" w:cs="微软雅黑"/>
          <w:b/>
          <w:bCs/>
          <w:color w:val="auto"/>
          <w:kern w:val="0"/>
          <w:sz w:val="24"/>
          <w:szCs w:val="24"/>
          <w:lang w:val="en-US" w:eastAsia="zh-CN" w:bidi="ar"/>
        </w:rPr>
      </w:pPr>
      <w:r>
        <w:rPr>
          <w:rFonts w:hint="eastAsia" w:ascii="微软雅黑" w:hAnsi="微软雅黑" w:eastAsia="微软雅黑" w:cs="微软雅黑"/>
          <w:b/>
          <w:bCs/>
          <w:color w:val="auto"/>
          <w:kern w:val="0"/>
          <w:sz w:val="24"/>
          <w:szCs w:val="24"/>
          <w:lang w:val="en-US" w:eastAsia="zh-CN" w:bidi="ar"/>
        </w:rPr>
        <w:t>三、获取采购文件</w:t>
      </w:r>
    </w:p>
    <w:p>
      <w:pPr>
        <w:numPr>
          <w:ilvl w:val="0"/>
          <w:numId w:val="0"/>
        </w:numPr>
        <w:ind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1.时间： 2022年07月18 日 至2022年07月27日，每天上午00:00至12:00，下午12:01至23:59（北京时间，法定节假日除外。）</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2.地点：谈判响应截止时间前均可登录《全国公共资源交易平台（河南省·许昌市）》“投标人/供应商登录”入口（http://ggzy.xuchang.gov.cn:8088/ggzy/）自行免费下载竞争性谈判文件（详见“常见问题解答-交易系统操作手册”）。</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3.方式：网上自行下载</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4.售价：0元</w:t>
      </w:r>
    </w:p>
    <w:p>
      <w:pPr>
        <w:numPr>
          <w:ilvl w:val="0"/>
          <w:numId w:val="0"/>
        </w:numPr>
        <w:ind w:leftChars="0"/>
        <w:rPr>
          <w:rFonts w:hint="eastAsia" w:ascii="微软雅黑" w:hAnsi="微软雅黑" w:eastAsia="微软雅黑" w:cs="微软雅黑"/>
          <w:b/>
          <w:bCs/>
          <w:color w:val="auto"/>
          <w:kern w:val="0"/>
          <w:sz w:val="24"/>
          <w:szCs w:val="24"/>
          <w:lang w:val="en-US" w:eastAsia="zh-CN" w:bidi="ar"/>
        </w:rPr>
      </w:pPr>
      <w:r>
        <w:rPr>
          <w:rFonts w:hint="eastAsia" w:ascii="微软雅黑" w:hAnsi="微软雅黑" w:eastAsia="微软雅黑" w:cs="微软雅黑"/>
          <w:b/>
          <w:bCs/>
          <w:color w:val="auto"/>
          <w:kern w:val="0"/>
          <w:sz w:val="24"/>
          <w:szCs w:val="24"/>
          <w:lang w:val="en-US" w:eastAsia="zh-CN" w:bidi="ar"/>
        </w:rPr>
        <w:t>四、响应文件提交</w:t>
      </w:r>
    </w:p>
    <w:p>
      <w:pPr>
        <w:pStyle w:val="2"/>
        <w:rPr>
          <w:rFonts w:hint="eastAsia"/>
          <w:color w:val="auto"/>
          <w:lang w:val="en-US" w:eastAsia="zh-CN"/>
        </w:rPr>
      </w:pP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1.时间： 2022年07月 27日08 时30分（北京时间）</w:t>
      </w:r>
    </w:p>
    <w:p>
      <w:pPr>
        <w:numPr>
          <w:ilvl w:val="0"/>
          <w:numId w:val="0"/>
        </w:numPr>
        <w:ind w:leftChars="0"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lang w:val="en-US" w:eastAsia="zh-CN" w:bidi="ar"/>
        </w:rPr>
        <w:t>2.地点：</w:t>
      </w:r>
      <w:r>
        <w:rPr>
          <w:rFonts w:ascii="微软雅黑" w:hAnsi="微软雅黑" w:eastAsia="微软雅黑" w:cs="微软雅黑"/>
          <w:color w:val="auto"/>
          <w:sz w:val="24"/>
          <w:szCs w:val="24"/>
        </w:rPr>
        <w:t>本项目采用网上响应，请符合响应条件的供应商使用CA数字证书加密上传响应文件。</w:t>
      </w:r>
    </w:p>
    <w:p>
      <w:pPr>
        <w:numPr>
          <w:ilvl w:val="0"/>
          <w:numId w:val="0"/>
        </w:numPr>
        <w:ind w:leftChars="0"/>
        <w:rPr>
          <w:rFonts w:hint="eastAsia" w:ascii="微软雅黑" w:hAnsi="微软雅黑" w:eastAsia="微软雅黑" w:cs="微软雅黑"/>
          <w:b/>
          <w:bCs/>
          <w:color w:val="auto"/>
          <w:kern w:val="0"/>
          <w:sz w:val="24"/>
          <w:szCs w:val="24"/>
          <w:lang w:val="en-US" w:eastAsia="zh-CN" w:bidi="ar"/>
        </w:rPr>
      </w:pPr>
      <w:r>
        <w:rPr>
          <w:rFonts w:hint="eastAsia" w:ascii="微软雅黑" w:hAnsi="微软雅黑" w:eastAsia="微软雅黑" w:cs="微软雅黑"/>
          <w:b/>
          <w:bCs/>
          <w:color w:val="auto"/>
          <w:sz w:val="24"/>
          <w:szCs w:val="24"/>
          <w:lang w:eastAsia="zh-CN"/>
        </w:rPr>
        <w:t>五、</w:t>
      </w:r>
      <w:r>
        <w:rPr>
          <w:rFonts w:hint="eastAsia" w:ascii="微软雅黑" w:hAnsi="微软雅黑" w:eastAsia="微软雅黑" w:cs="微软雅黑"/>
          <w:b/>
          <w:bCs/>
          <w:color w:val="auto"/>
          <w:kern w:val="0"/>
          <w:sz w:val="24"/>
          <w:szCs w:val="24"/>
          <w:lang w:val="en-US" w:eastAsia="zh-CN" w:bidi="ar"/>
        </w:rPr>
        <w:t>响应文件开启</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1.时间： 2022年07月 27日08 时30分（北京时间）</w:t>
      </w:r>
    </w:p>
    <w:p>
      <w:pPr>
        <w:numPr>
          <w:ilvl w:val="0"/>
          <w:numId w:val="0"/>
        </w:numPr>
        <w:ind w:leftChars="0"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lang w:val="en-US" w:eastAsia="zh-CN" w:bidi="ar"/>
        </w:rPr>
        <w:t>2.地点：</w:t>
      </w:r>
      <w:r>
        <w:rPr>
          <w:rFonts w:ascii="微软雅黑" w:hAnsi="微软雅黑" w:eastAsia="微软雅黑" w:cs="微软雅黑"/>
          <w:color w:val="auto"/>
          <w:sz w:val="24"/>
          <w:szCs w:val="24"/>
        </w:rPr>
        <w:t>本项目采用“不见面”网上开启方式，请响应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p>
      <w:pPr>
        <w:numPr>
          <w:ilvl w:val="0"/>
          <w:numId w:val="0"/>
        </w:numPr>
        <w:ind w:leftChars="0"/>
        <w:rPr>
          <w:rFonts w:hint="eastAsia" w:ascii="微软雅黑" w:hAnsi="微软雅黑" w:eastAsia="微软雅黑" w:cs="微软雅黑"/>
          <w:b/>
          <w:bCs/>
          <w:color w:val="auto"/>
          <w:kern w:val="0"/>
          <w:sz w:val="24"/>
          <w:szCs w:val="24"/>
          <w:lang w:val="en-US" w:eastAsia="zh-CN" w:bidi="ar"/>
        </w:rPr>
      </w:pPr>
      <w:r>
        <w:rPr>
          <w:rFonts w:hint="eastAsia" w:ascii="微软雅黑" w:hAnsi="微软雅黑" w:eastAsia="微软雅黑" w:cs="微软雅黑"/>
          <w:b/>
          <w:bCs/>
          <w:color w:val="auto"/>
          <w:kern w:val="0"/>
          <w:sz w:val="24"/>
          <w:szCs w:val="24"/>
          <w:lang w:val="en-US" w:eastAsia="zh-CN" w:bidi="ar"/>
        </w:rPr>
        <w:t>六、发布公告的媒介及招标公告期限</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本次招标公告在《河南省政府采购网》《许昌市政府采购网》《全国公共资源交易平台（河南省·许昌市）》上发布。招标公告期限为三个工作日。</w:t>
      </w:r>
    </w:p>
    <w:p>
      <w:pPr>
        <w:numPr>
          <w:ilvl w:val="0"/>
          <w:numId w:val="0"/>
        </w:numPr>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b/>
          <w:bCs/>
          <w:color w:val="auto"/>
          <w:kern w:val="0"/>
          <w:sz w:val="24"/>
          <w:szCs w:val="24"/>
          <w:lang w:val="en-US" w:eastAsia="zh-CN" w:bidi="ar"/>
        </w:rPr>
        <w:t>七、其他补充事宜</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监督单位：禹州市政府采购监督管理办公室</w:t>
      </w:r>
    </w:p>
    <w:p>
      <w:pPr>
        <w:numPr>
          <w:ilvl w:val="0"/>
          <w:numId w:val="0"/>
        </w:numPr>
        <w:ind w:leftChars="0"/>
        <w:rPr>
          <w:rFonts w:hint="eastAsia" w:ascii="微软雅黑" w:hAnsi="微软雅黑" w:eastAsia="微软雅黑" w:cs="微软雅黑"/>
          <w:b/>
          <w:bCs/>
          <w:color w:val="auto"/>
          <w:kern w:val="0"/>
          <w:sz w:val="24"/>
          <w:szCs w:val="24"/>
          <w:lang w:val="en-US" w:eastAsia="zh-CN" w:bidi="ar"/>
        </w:rPr>
      </w:pPr>
      <w:r>
        <w:rPr>
          <w:rFonts w:hint="eastAsia" w:ascii="微软雅黑" w:hAnsi="微软雅黑" w:eastAsia="微软雅黑" w:cs="微软雅黑"/>
          <w:b/>
          <w:bCs/>
          <w:color w:val="auto"/>
          <w:kern w:val="0"/>
          <w:sz w:val="24"/>
          <w:szCs w:val="24"/>
          <w:lang w:val="en-US" w:eastAsia="zh-CN" w:bidi="ar"/>
        </w:rPr>
        <w:t>八、凡对本次招标提出询问，请按照以下方式联系</w:t>
      </w:r>
    </w:p>
    <w:p>
      <w:pPr>
        <w:numPr>
          <w:ilvl w:val="0"/>
          <w:numId w:val="0"/>
        </w:numPr>
        <w:ind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1.采购人信息</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名称：禹州市农业农村局</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地址：禹州市禹王大道西段</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联系人：和清波</w:t>
      </w:r>
    </w:p>
    <w:p>
      <w:pPr>
        <w:numPr>
          <w:ilvl w:val="0"/>
          <w:numId w:val="0"/>
        </w:numPr>
        <w:ind w:leftChars="0"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lang w:val="en-US" w:eastAsia="zh-CN" w:bidi="ar"/>
        </w:rPr>
        <w:t>联系电话：</w:t>
      </w:r>
      <w:r>
        <w:rPr>
          <w:rFonts w:ascii="微软雅黑" w:hAnsi="微软雅黑" w:eastAsia="微软雅黑" w:cs="微软雅黑"/>
          <w:color w:val="auto"/>
          <w:sz w:val="24"/>
          <w:szCs w:val="24"/>
        </w:rPr>
        <w:t>13938781222</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2.采购代理机构信息</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名称：中科高盛咨询集团有限公司</w:t>
      </w:r>
    </w:p>
    <w:p>
      <w:pPr>
        <w:numPr>
          <w:ilvl w:val="0"/>
          <w:numId w:val="0"/>
        </w:numPr>
        <w:ind w:leftChars="0" w:firstLine="480" w:firstLineChars="200"/>
        <w:rPr>
          <w:rFonts w:hint="default"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地址：郑州市商务内环龙湖大厦1709</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 xml:space="preserve">联系人：李春霞  </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联系电话：0371-53626688</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3.项目联系方式</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联系人：李春霞</w:t>
      </w:r>
      <w:bookmarkStart w:id="0" w:name="_GoBack"/>
      <w:bookmarkEnd w:id="0"/>
      <w:r>
        <w:rPr>
          <w:rFonts w:hint="eastAsia" w:ascii="微软雅黑" w:hAnsi="微软雅黑" w:eastAsia="微软雅黑" w:cs="微软雅黑"/>
          <w:color w:val="auto"/>
          <w:kern w:val="0"/>
          <w:sz w:val="24"/>
          <w:szCs w:val="24"/>
          <w:lang w:val="en-US" w:eastAsia="zh-CN" w:bidi="ar"/>
        </w:rPr>
        <w:t xml:space="preserve">  </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联系电话：0371-53626688</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宋体" w:hAnsi="宋体" w:eastAsia="宋体" w:cs="宋体"/>
          <w:color w:val="auto"/>
          <w:sz w:val="24"/>
          <w:szCs w:val="24"/>
          <w:shd w:val="clear" w:color="auto" w:fill="FFFFFF"/>
          <w:lang w:val="en-US" w:eastAsia="zh-CN"/>
        </w:rPr>
        <w:t xml:space="preserve"> </w:t>
      </w:r>
    </w:p>
    <w:sectPr>
      <w:footerReference r:id="rId3" w:type="default"/>
      <w:pgSz w:w="11906" w:h="16838"/>
      <w:pgMar w:top="1361" w:right="1417" w:bottom="136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D61F96"/>
    <w:multiLevelType w:val="singleLevel"/>
    <w:tmpl w:val="F2D61F96"/>
    <w:lvl w:ilvl="0" w:tentative="0">
      <w:start w:val="5"/>
      <w:numFmt w:val="decimal"/>
      <w:lvlText w:val="%1."/>
      <w:lvlJc w:val="left"/>
      <w:pPr>
        <w:tabs>
          <w:tab w:val="left" w:pos="312"/>
        </w:tabs>
      </w:pPr>
    </w:lvl>
  </w:abstractNum>
  <w:abstractNum w:abstractNumId="1">
    <w:nsid w:val="128F1B65"/>
    <w:multiLevelType w:val="singleLevel"/>
    <w:tmpl w:val="128F1B6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zNDcxY2E1MWQzZDhkYjRhMmRjMDYzOGZjZDYxNmMifQ=="/>
  </w:docVars>
  <w:rsids>
    <w:rsidRoot w:val="6FC14EB8"/>
    <w:rsid w:val="025D7B9F"/>
    <w:rsid w:val="03E2671C"/>
    <w:rsid w:val="046C52CD"/>
    <w:rsid w:val="054373F1"/>
    <w:rsid w:val="065340AC"/>
    <w:rsid w:val="096D3B25"/>
    <w:rsid w:val="0A344536"/>
    <w:rsid w:val="0B0F71B3"/>
    <w:rsid w:val="0B2E26EB"/>
    <w:rsid w:val="0B423319"/>
    <w:rsid w:val="0C156F33"/>
    <w:rsid w:val="0E876FE9"/>
    <w:rsid w:val="15053AA0"/>
    <w:rsid w:val="15417C48"/>
    <w:rsid w:val="1687397F"/>
    <w:rsid w:val="16954E45"/>
    <w:rsid w:val="17086943"/>
    <w:rsid w:val="18592C36"/>
    <w:rsid w:val="19352110"/>
    <w:rsid w:val="199155F1"/>
    <w:rsid w:val="1ED22A70"/>
    <w:rsid w:val="20472039"/>
    <w:rsid w:val="20F20908"/>
    <w:rsid w:val="292814F0"/>
    <w:rsid w:val="29543419"/>
    <w:rsid w:val="2C073E3F"/>
    <w:rsid w:val="335F687F"/>
    <w:rsid w:val="33BC72B7"/>
    <w:rsid w:val="35C615B1"/>
    <w:rsid w:val="362505B9"/>
    <w:rsid w:val="3B0C0BE2"/>
    <w:rsid w:val="3CE07B72"/>
    <w:rsid w:val="3D943FA6"/>
    <w:rsid w:val="3F8602B3"/>
    <w:rsid w:val="4761379B"/>
    <w:rsid w:val="4A9E677E"/>
    <w:rsid w:val="4C3F23DE"/>
    <w:rsid w:val="4C7A2889"/>
    <w:rsid w:val="4D8A7F66"/>
    <w:rsid w:val="4FE007A6"/>
    <w:rsid w:val="517175A3"/>
    <w:rsid w:val="528A179E"/>
    <w:rsid w:val="53C42ED5"/>
    <w:rsid w:val="549E1D8A"/>
    <w:rsid w:val="56496026"/>
    <w:rsid w:val="565E627F"/>
    <w:rsid w:val="56992F95"/>
    <w:rsid w:val="56996C30"/>
    <w:rsid w:val="581C4134"/>
    <w:rsid w:val="5ACB5CB5"/>
    <w:rsid w:val="5B63073F"/>
    <w:rsid w:val="5C720094"/>
    <w:rsid w:val="5CDC3159"/>
    <w:rsid w:val="5D880EA0"/>
    <w:rsid w:val="5DA24229"/>
    <w:rsid w:val="5FE95A46"/>
    <w:rsid w:val="61AA21D9"/>
    <w:rsid w:val="61D64A33"/>
    <w:rsid w:val="63E03424"/>
    <w:rsid w:val="66121F2A"/>
    <w:rsid w:val="6E7521EF"/>
    <w:rsid w:val="6FC14EB8"/>
    <w:rsid w:val="71475D30"/>
    <w:rsid w:val="746E4C70"/>
    <w:rsid w:val="7A650F77"/>
    <w:rsid w:val="7D990AAD"/>
    <w:rsid w:val="7E045DF7"/>
    <w:rsid w:val="7FE27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unhideWhenUsed/>
    <w:qFormat/>
    <w:uiPriority w:val="99"/>
    <w:pPr>
      <w:spacing w:after="120"/>
    </w:pPr>
  </w:style>
  <w:style w:type="paragraph" w:styleId="4">
    <w:name w:val="Body Text 2"/>
    <w:basedOn w:val="1"/>
    <w:qFormat/>
    <w:uiPriority w:val="0"/>
    <w:pPr>
      <w:spacing w:after="120" w:line="480" w:lineRule="auto"/>
    </w:pPr>
  </w:style>
  <w:style w:type="paragraph" w:styleId="5">
    <w:name w:val="Body Text First Indent 2"/>
    <w:basedOn w:val="6"/>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6">
    <w:name w:val="Body Text Indent"/>
    <w:basedOn w:val="1"/>
    <w:next w:val="5"/>
    <w:qFormat/>
    <w:uiPriority w:val="0"/>
    <w:pPr>
      <w:adjustRightInd w:val="0"/>
      <w:spacing w:after="120" w:line="360" w:lineRule="atLeast"/>
      <w:ind w:left="420" w:leftChars="200"/>
      <w:jc w:val="left"/>
      <w:textAlignment w:val="baseline"/>
    </w:pPr>
    <w:rPr>
      <w:kern w:val="0"/>
      <w:sz w:val="24"/>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envelope return"/>
    <w:basedOn w:val="1"/>
    <w:unhideWhenUsed/>
    <w:qFormat/>
    <w:uiPriority w:val="99"/>
    <w:pPr>
      <w:snapToGrid w:val="0"/>
    </w:pPr>
    <w:rPr>
      <w:rFonts w:ascii="Arial" w:hAnsi="Arial"/>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rPr>
      <w:sz w:val="24"/>
    </w:rPr>
  </w:style>
  <w:style w:type="character" w:styleId="14">
    <w:name w:val="FollowedHyperlink"/>
    <w:basedOn w:val="13"/>
    <w:qFormat/>
    <w:uiPriority w:val="0"/>
    <w:rPr>
      <w:color w:val="000000"/>
      <w:u w:val="none"/>
    </w:rPr>
  </w:style>
  <w:style w:type="character" w:styleId="15">
    <w:name w:val="Emphasis"/>
    <w:basedOn w:val="13"/>
    <w:qFormat/>
    <w:uiPriority w:val="0"/>
  </w:style>
  <w:style w:type="character" w:styleId="16">
    <w:name w:val="Hyperlink"/>
    <w:basedOn w:val="13"/>
    <w:qFormat/>
    <w:uiPriority w:val="0"/>
    <w:rPr>
      <w:color w:val="0000FF"/>
      <w:u w:val="single"/>
    </w:rPr>
  </w:style>
  <w:style w:type="paragraph" w:customStyle="1" w:styleId="17">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18">
    <w:name w:val="style4"/>
    <w:basedOn w:val="1"/>
    <w:next w:val="19"/>
    <w:qFormat/>
    <w:uiPriority w:val="0"/>
    <w:pPr>
      <w:widowControl/>
      <w:spacing w:before="280" w:after="280"/>
    </w:pPr>
    <w:rPr>
      <w:rFonts w:ascii="宋体" w:hAnsi="Times New Roman" w:eastAsia="宋体" w:cs="Times New Roman"/>
      <w:sz w:val="18"/>
    </w:rPr>
  </w:style>
  <w:style w:type="paragraph" w:customStyle="1" w:styleId="19">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20">
    <w:name w:val="green"/>
    <w:basedOn w:val="13"/>
    <w:qFormat/>
    <w:uiPriority w:val="0"/>
    <w:rPr>
      <w:color w:val="66AE00"/>
      <w:sz w:val="18"/>
      <w:szCs w:val="18"/>
    </w:rPr>
  </w:style>
  <w:style w:type="character" w:customStyle="1" w:styleId="21">
    <w:name w:val="green1"/>
    <w:basedOn w:val="13"/>
    <w:qFormat/>
    <w:uiPriority w:val="0"/>
    <w:rPr>
      <w:color w:val="66AE00"/>
      <w:sz w:val="18"/>
      <w:szCs w:val="18"/>
    </w:rPr>
  </w:style>
  <w:style w:type="character" w:customStyle="1" w:styleId="22">
    <w:name w:val="red"/>
    <w:basedOn w:val="13"/>
    <w:qFormat/>
    <w:uiPriority w:val="0"/>
    <w:rPr>
      <w:color w:val="FF0000"/>
      <w:sz w:val="18"/>
      <w:szCs w:val="18"/>
    </w:rPr>
  </w:style>
  <w:style w:type="character" w:customStyle="1" w:styleId="23">
    <w:name w:val="red1"/>
    <w:basedOn w:val="13"/>
    <w:qFormat/>
    <w:uiPriority w:val="0"/>
    <w:rPr>
      <w:color w:val="FF0000"/>
      <w:sz w:val="18"/>
      <w:szCs w:val="18"/>
    </w:rPr>
  </w:style>
  <w:style w:type="character" w:customStyle="1" w:styleId="24">
    <w:name w:val="red2"/>
    <w:basedOn w:val="13"/>
    <w:qFormat/>
    <w:uiPriority w:val="0"/>
    <w:rPr>
      <w:color w:val="CC0000"/>
    </w:rPr>
  </w:style>
  <w:style w:type="character" w:customStyle="1" w:styleId="25">
    <w:name w:val="red3"/>
    <w:basedOn w:val="13"/>
    <w:qFormat/>
    <w:uiPriority w:val="0"/>
    <w:rPr>
      <w:color w:val="FF0000"/>
    </w:rPr>
  </w:style>
  <w:style w:type="character" w:customStyle="1" w:styleId="26">
    <w:name w:val="gb-jt"/>
    <w:basedOn w:val="13"/>
    <w:qFormat/>
    <w:uiPriority w:val="0"/>
  </w:style>
  <w:style w:type="character" w:customStyle="1" w:styleId="27">
    <w:name w:val="hover25"/>
    <w:basedOn w:val="13"/>
    <w:qFormat/>
    <w:uiPriority w:val="0"/>
  </w:style>
  <w:style w:type="character" w:customStyle="1" w:styleId="28">
    <w:name w:val="blue"/>
    <w:basedOn w:val="13"/>
    <w:qFormat/>
    <w:uiPriority w:val="0"/>
    <w:rPr>
      <w:color w:val="0371C6"/>
      <w:sz w:val="21"/>
      <w:szCs w:val="21"/>
    </w:rPr>
  </w:style>
  <w:style w:type="character" w:customStyle="1" w:styleId="29">
    <w:name w:val="right"/>
    <w:basedOn w:val="13"/>
    <w:qFormat/>
    <w:uiPriority w:val="0"/>
    <w:rPr>
      <w:color w:val="999999"/>
      <w:sz w:val="18"/>
      <w:szCs w:val="18"/>
    </w:rPr>
  </w:style>
  <w:style w:type="character" w:customStyle="1" w:styleId="30">
    <w:name w:val="active4"/>
    <w:basedOn w:val="13"/>
    <w:qFormat/>
    <w:uiPriority w:val="0"/>
    <w:rPr>
      <w:color w:val="FFFFFF"/>
      <w:shd w:val="clear" w:fill="2B7AFC"/>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1272</Words>
  <Characters>1557</Characters>
  <Lines>0</Lines>
  <Paragraphs>0</Paragraphs>
  <TotalTime>54</TotalTime>
  <ScaleCrop>false</ScaleCrop>
  <LinksUpToDate>false</LinksUpToDate>
  <CharactersWithSpaces>1581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2021-11-29T07:45:00Z</dcterms:created>
  <dc:creator>WPS_1591240706</dc:creator>
  <cp:lastModifiedBy>Administrator</cp:lastModifiedBy>
  <cp:lastPrinted>2022-07-18T02:13:00Z</cp:lastPrinted>
  <dcterms:modified xsi:type="dcterms:W3CDTF">2022-07-18T08:29:24Z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32EDFE09B0E4426E8CCD6909261E4704</vt:lpwstr>
  </property>
</Properties>
</file>