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eastAsia="zh-CN"/>
        </w:rPr>
      </w:pPr>
      <w:r>
        <w:rPr>
          <w:rFonts w:ascii="黑体" w:hAnsi="黑体" w:eastAsia="黑体" w:cs="黑体"/>
          <w:b/>
          <w:bCs/>
          <w:sz w:val="36"/>
          <w:szCs w:val="36"/>
        </w:rPr>
        <w:t>禹州市</w:t>
      </w:r>
      <w:r>
        <w:rPr>
          <w:rFonts w:hint="eastAsia" w:ascii="黑体" w:hAnsi="黑体" w:eastAsia="黑体" w:cs="黑体"/>
          <w:b/>
          <w:bCs/>
          <w:sz w:val="36"/>
          <w:szCs w:val="36"/>
          <w:lang w:eastAsia="zh-CN"/>
        </w:rPr>
        <w:t>中心城区停车场建设项目</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val="en-US" w:eastAsia="zh-CN"/>
        </w:rPr>
        <w:t>-</w:t>
      </w:r>
      <w:r>
        <w:rPr>
          <w:rFonts w:hint="eastAsia" w:ascii="黑体" w:hAnsi="黑体" w:eastAsia="黑体" w:cs="黑体"/>
          <w:b/>
          <w:bCs/>
          <w:sz w:val="36"/>
          <w:szCs w:val="36"/>
          <w:lang w:eastAsia="zh-CN"/>
        </w:rPr>
        <w:t>聂政台路道路提升改造工程（红星路</w:t>
      </w:r>
      <w:r>
        <w:rPr>
          <w:rFonts w:hint="eastAsia" w:ascii="黑体" w:hAnsi="黑体" w:eastAsia="黑体" w:cs="黑体"/>
          <w:b/>
          <w:bCs/>
          <w:sz w:val="36"/>
          <w:szCs w:val="36"/>
          <w:lang w:val="en-US" w:eastAsia="zh-CN"/>
        </w:rPr>
        <w:t>-远航路</w:t>
      </w:r>
      <w:r>
        <w:rPr>
          <w:rFonts w:hint="eastAsia" w:ascii="黑体" w:hAnsi="黑体" w:eastAsia="黑体" w:cs="黑体"/>
          <w:b/>
          <w:bCs/>
          <w:sz w:val="36"/>
          <w:szCs w:val="36"/>
          <w:lang w:eastAsia="zh-CN"/>
        </w:rPr>
        <w:t>）</w:t>
      </w: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szCs w:val="21"/>
          <w:lang w:val="zh-CN"/>
        </w:rPr>
        <w:t xml:space="preserve">   禹州市政府采购中心受禹州市住房和城乡建设局的委托，就“禹州市</w:t>
      </w:r>
      <w:r>
        <w:rPr>
          <w:rFonts w:hint="eastAsia" w:cs="仿宋_GB2312" w:asciiTheme="minorEastAsia" w:hAnsiTheme="minorEastAsia"/>
          <w:szCs w:val="21"/>
          <w:lang w:val="zh-CN" w:eastAsia="zh-CN"/>
        </w:rPr>
        <w:t>中心城区停车场建设项目</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eastAsia="zh-CN"/>
        </w:rPr>
        <w:t>聂政台路道路提升改造工程（红星路</w:t>
      </w:r>
      <w:r>
        <w:rPr>
          <w:rFonts w:hint="eastAsia" w:cs="仿宋_GB2312" w:asciiTheme="minorEastAsia" w:hAnsiTheme="minorEastAsia"/>
          <w:szCs w:val="21"/>
          <w:lang w:val="en-US" w:eastAsia="zh-CN"/>
        </w:rPr>
        <w:t>-远航路</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（不见面开标）”进行竞争性谈判，欢迎合格的投标人前来投标。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zh-CN"/>
        </w:rPr>
        <w:t>一、项目基本情况</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1、采购人：禹州市住房和城乡建设局</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2、项目名称：禹州市</w:t>
      </w:r>
      <w:r>
        <w:rPr>
          <w:rFonts w:hint="eastAsia" w:cs="仿宋_GB2312" w:asciiTheme="minorEastAsia" w:hAnsiTheme="minorEastAsia"/>
          <w:szCs w:val="21"/>
          <w:lang w:val="zh-CN" w:eastAsia="zh-CN"/>
        </w:rPr>
        <w:t>中心城区停车场建设项目</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eastAsia="zh-CN"/>
        </w:rPr>
        <w:t>聂政台路道路提升改造工程（红星路</w:t>
      </w:r>
      <w:r>
        <w:rPr>
          <w:rFonts w:hint="eastAsia" w:cs="仿宋_GB2312" w:asciiTheme="minorEastAsia" w:hAnsiTheme="minorEastAsia"/>
          <w:szCs w:val="21"/>
          <w:lang w:val="en-US" w:eastAsia="zh-CN"/>
        </w:rPr>
        <w:t>-远航路</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（不见面开标）</w:t>
      </w:r>
    </w:p>
    <w:p>
      <w:pPr>
        <w:widowControl/>
        <w:shd w:val="clear" w:color="auto" w:fill="FFFFFF"/>
        <w:spacing w:line="440" w:lineRule="exact"/>
        <w:ind w:firstLine="420" w:firstLineChars="200"/>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rPr>
        <w:t>3、采购编号：YZCG-T20220</w:t>
      </w:r>
      <w:r>
        <w:rPr>
          <w:rFonts w:hint="eastAsia" w:cs="仿宋_GB2312" w:asciiTheme="minorEastAsia" w:hAnsiTheme="minorEastAsia"/>
          <w:szCs w:val="21"/>
          <w:lang w:val="en-US" w:eastAsia="zh-CN"/>
        </w:rPr>
        <w:t>15</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4、项目需求：</w:t>
      </w:r>
      <w:r>
        <w:rPr>
          <w:rFonts w:hint="eastAsia" w:cs="仿宋_GB2312" w:asciiTheme="minorEastAsia" w:hAnsiTheme="minorEastAsia"/>
          <w:szCs w:val="21"/>
          <w:lang w:val="zh-CN" w:eastAsia="zh-CN"/>
        </w:rPr>
        <w:t>聂政台路道路提升改造工程</w:t>
      </w:r>
      <w:r>
        <w:rPr>
          <w:rFonts w:hint="eastAsia" w:cs="仿宋_GB2312" w:asciiTheme="minorEastAsia" w:hAnsiTheme="minorEastAsia"/>
          <w:szCs w:val="21"/>
          <w:lang w:val="zh-CN"/>
        </w:rPr>
        <w:t>（详见谈判文件）</w:t>
      </w:r>
    </w:p>
    <w:p>
      <w:pPr>
        <w:widowControl/>
        <w:shd w:val="clear" w:color="auto" w:fill="FFFFFF"/>
        <w:spacing w:line="440" w:lineRule="exact"/>
        <w:ind w:firstLine="420" w:firstLineChars="200"/>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rPr>
        <w:t>5、合同履约期限：</w:t>
      </w:r>
      <w:r>
        <w:rPr>
          <w:rFonts w:hint="eastAsia" w:cs="仿宋_GB2312" w:asciiTheme="minorEastAsia" w:hAnsiTheme="minorEastAsia"/>
          <w:szCs w:val="21"/>
          <w:lang w:val="zh-CN" w:eastAsia="zh-CN"/>
        </w:rPr>
        <w:t>合同签订后</w:t>
      </w:r>
      <w:r>
        <w:rPr>
          <w:rFonts w:hint="eastAsia" w:cs="仿宋_GB2312" w:asciiTheme="minorEastAsia" w:hAnsiTheme="minorEastAsia"/>
          <w:szCs w:val="21"/>
          <w:lang w:val="en-US" w:eastAsia="zh-CN"/>
        </w:rPr>
        <w:t>100日历天内</w:t>
      </w:r>
    </w:p>
    <w:p>
      <w:pPr>
        <w:widowControl/>
        <w:shd w:val="clear" w:color="auto" w:fill="FFFFFF"/>
        <w:spacing w:line="440" w:lineRule="exact"/>
        <w:ind w:firstLine="420" w:firstLineChars="200"/>
        <w:jc w:val="left"/>
        <w:rPr>
          <w:rFonts w:hint="eastAsia" w:cs="仿宋_GB2312" w:asciiTheme="minorEastAsia" w:hAnsiTheme="minorEastAsia"/>
          <w:szCs w:val="21"/>
          <w:lang w:val="zh-CN"/>
        </w:rPr>
      </w:pPr>
      <w:r>
        <w:rPr>
          <w:rFonts w:hint="eastAsia" w:cs="仿宋_GB2312" w:asciiTheme="minorEastAsia" w:hAnsiTheme="minorEastAsia"/>
          <w:szCs w:val="21"/>
          <w:lang w:val="zh-CN"/>
        </w:rPr>
        <w:t>6、采购预算：</w:t>
      </w:r>
      <w:r>
        <w:rPr>
          <w:rFonts w:hint="eastAsia" w:cs="仿宋_GB2312" w:asciiTheme="minorEastAsia" w:hAnsiTheme="minorEastAsia"/>
          <w:szCs w:val="21"/>
          <w:lang w:val="en-US" w:eastAsia="zh-CN"/>
        </w:rPr>
        <w:t>976100</w:t>
      </w:r>
      <w:r>
        <w:rPr>
          <w:rFonts w:hint="eastAsia" w:cs="仿宋_GB2312" w:asciiTheme="minorEastAsia" w:hAnsiTheme="minorEastAsia"/>
          <w:szCs w:val="21"/>
          <w:lang w:val="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1"/>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hint="eastAsia" w:cs="仿宋_GB2312" w:asciiTheme="minorEastAsia" w:hAnsiTheme="minorEastAsia" w:eastAsiaTheme="minorEastAsia"/>
          <w:color w:val="000000"/>
          <w:szCs w:val="21"/>
          <w:shd w:val="clear" w:color="auto" w:fill="FFFFFF"/>
          <w:lang w:val="en-US" w:eastAsia="zh-CN"/>
        </w:rPr>
      </w:pPr>
      <w:r>
        <w:rPr>
          <w:rFonts w:hint="eastAsia"/>
        </w:rPr>
        <w:t>2、</w:t>
      </w:r>
      <w:r>
        <w:t>投标商须具有</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w:t>
      </w:r>
      <w:r>
        <w:rPr>
          <w:rFonts w:hint="eastAsia" w:cs="仿宋_GB2312" w:asciiTheme="minorEastAsia" w:hAnsiTheme="minorEastAsia"/>
          <w:color w:val="000000"/>
          <w:szCs w:val="21"/>
          <w:shd w:val="clear" w:color="auto" w:fill="FFFFFF"/>
          <w:lang w:eastAsia="zh-CN"/>
        </w:rPr>
        <w:t>经理</w:t>
      </w:r>
      <w:r>
        <w:rPr>
          <w:rFonts w:hint="eastAsia" w:cs="仿宋_GB2312" w:asciiTheme="minorEastAsia" w:hAnsiTheme="minorEastAsia"/>
          <w:color w:val="000000"/>
          <w:szCs w:val="21"/>
          <w:shd w:val="clear" w:color="auto" w:fill="FFFFFF"/>
        </w:rPr>
        <w:t>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5</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2"/>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 xml:space="preserve"> 7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27</w:t>
      </w:r>
      <w:bookmarkStart w:id="0" w:name="_GoBack"/>
      <w:bookmarkEnd w:id="0"/>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654E26F6"/>
    <w:multiLevelType w:val="singleLevel"/>
    <w:tmpl w:val="654E26F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181E3F6B"/>
    <w:rsid w:val="00001B76"/>
    <w:rsid w:val="000072FC"/>
    <w:rsid w:val="00033391"/>
    <w:rsid w:val="000679FF"/>
    <w:rsid w:val="00085B96"/>
    <w:rsid w:val="000923A6"/>
    <w:rsid w:val="000F737E"/>
    <w:rsid w:val="001C48A2"/>
    <w:rsid w:val="001C5ACC"/>
    <w:rsid w:val="001C7095"/>
    <w:rsid w:val="001D7C48"/>
    <w:rsid w:val="001F6748"/>
    <w:rsid w:val="002147A1"/>
    <w:rsid w:val="002D6575"/>
    <w:rsid w:val="00320456"/>
    <w:rsid w:val="003567E5"/>
    <w:rsid w:val="0041700C"/>
    <w:rsid w:val="004936F2"/>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8F1414"/>
    <w:rsid w:val="00927AA9"/>
    <w:rsid w:val="009E4308"/>
    <w:rsid w:val="00A65097"/>
    <w:rsid w:val="00AD0F48"/>
    <w:rsid w:val="00B05935"/>
    <w:rsid w:val="00B263EE"/>
    <w:rsid w:val="00C13037"/>
    <w:rsid w:val="00CC6BB4"/>
    <w:rsid w:val="00CE7526"/>
    <w:rsid w:val="00E56565"/>
    <w:rsid w:val="00E56E48"/>
    <w:rsid w:val="00E862C0"/>
    <w:rsid w:val="00E96DD8"/>
    <w:rsid w:val="00F459A5"/>
    <w:rsid w:val="00FC3D3D"/>
    <w:rsid w:val="02914B32"/>
    <w:rsid w:val="05AF090D"/>
    <w:rsid w:val="06AF04B5"/>
    <w:rsid w:val="09540A6A"/>
    <w:rsid w:val="0A212F6F"/>
    <w:rsid w:val="0AEE0450"/>
    <w:rsid w:val="0B892B3E"/>
    <w:rsid w:val="0C6E7805"/>
    <w:rsid w:val="0DE17051"/>
    <w:rsid w:val="0EBF7409"/>
    <w:rsid w:val="0EC847B3"/>
    <w:rsid w:val="12C55E22"/>
    <w:rsid w:val="13E52AAA"/>
    <w:rsid w:val="181E3F6B"/>
    <w:rsid w:val="184B6795"/>
    <w:rsid w:val="19056EAE"/>
    <w:rsid w:val="1CA95549"/>
    <w:rsid w:val="1CF3415D"/>
    <w:rsid w:val="1DEF47D0"/>
    <w:rsid w:val="1DF91286"/>
    <w:rsid w:val="201F7232"/>
    <w:rsid w:val="2045010B"/>
    <w:rsid w:val="23851DFC"/>
    <w:rsid w:val="249F52BE"/>
    <w:rsid w:val="2506059F"/>
    <w:rsid w:val="263D2658"/>
    <w:rsid w:val="2712565A"/>
    <w:rsid w:val="2A3B33F5"/>
    <w:rsid w:val="2BE82845"/>
    <w:rsid w:val="2C027510"/>
    <w:rsid w:val="2CD84BB3"/>
    <w:rsid w:val="2DC4548C"/>
    <w:rsid w:val="2EA62EF5"/>
    <w:rsid w:val="31540BB7"/>
    <w:rsid w:val="31F35048"/>
    <w:rsid w:val="32584BC1"/>
    <w:rsid w:val="3348492E"/>
    <w:rsid w:val="3700488B"/>
    <w:rsid w:val="371D245D"/>
    <w:rsid w:val="37EA2F05"/>
    <w:rsid w:val="39205DA0"/>
    <w:rsid w:val="3A602543"/>
    <w:rsid w:val="3A7F6F2C"/>
    <w:rsid w:val="3AA75528"/>
    <w:rsid w:val="3CC04765"/>
    <w:rsid w:val="3FD849BB"/>
    <w:rsid w:val="40C00198"/>
    <w:rsid w:val="42107AA8"/>
    <w:rsid w:val="43436B74"/>
    <w:rsid w:val="45043D16"/>
    <w:rsid w:val="45144C23"/>
    <w:rsid w:val="45D65FB6"/>
    <w:rsid w:val="47107CA8"/>
    <w:rsid w:val="4B794DF1"/>
    <w:rsid w:val="4C1E6E3A"/>
    <w:rsid w:val="4E9B0AC8"/>
    <w:rsid w:val="4F493443"/>
    <w:rsid w:val="503D5502"/>
    <w:rsid w:val="52E70A33"/>
    <w:rsid w:val="53474F5B"/>
    <w:rsid w:val="54944725"/>
    <w:rsid w:val="56E77718"/>
    <w:rsid w:val="57151628"/>
    <w:rsid w:val="57BF6BA2"/>
    <w:rsid w:val="58BE4AC7"/>
    <w:rsid w:val="59502847"/>
    <w:rsid w:val="5DB01F82"/>
    <w:rsid w:val="625471CD"/>
    <w:rsid w:val="62C2153A"/>
    <w:rsid w:val="6369011E"/>
    <w:rsid w:val="63827D2C"/>
    <w:rsid w:val="65520ED6"/>
    <w:rsid w:val="67EB1865"/>
    <w:rsid w:val="68BA2A0C"/>
    <w:rsid w:val="6B676AA3"/>
    <w:rsid w:val="6BE63234"/>
    <w:rsid w:val="6D746A6E"/>
    <w:rsid w:val="6DA853A6"/>
    <w:rsid w:val="6EEC1172"/>
    <w:rsid w:val="6FAE6FFD"/>
    <w:rsid w:val="6FE87E10"/>
    <w:rsid w:val="75634B3A"/>
    <w:rsid w:val="7DCB0E0C"/>
    <w:rsid w:val="7E1460CA"/>
    <w:rsid w:val="7F562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1387</Words>
  <Characters>1587</Characters>
  <Lines>12</Lines>
  <Paragraphs>3</Paragraphs>
  <TotalTime>1</TotalTime>
  <ScaleCrop>false</ScaleCrop>
  <LinksUpToDate>false</LinksUpToDate>
  <CharactersWithSpaces>1611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Administrator</cp:lastModifiedBy>
  <cp:lastPrinted>2022-07-25T03:34:00Z</cp:lastPrinted>
  <dcterms:modified xsi:type="dcterms:W3CDTF">2022-07-27T03:12:49Z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AB01113BE6C44B85A33866EC45A4541A</vt:lpwstr>
  </property>
</Properties>
</file>