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89B1" w14:textId="77777777" w:rsidR="00594FFE" w:rsidRPr="00594FFE" w:rsidRDefault="00594FFE" w:rsidP="00594FFE">
      <w:pPr>
        <w:widowControl/>
        <w:shd w:val="clear" w:color="auto" w:fill="FFFFFF"/>
        <w:spacing w:line="440" w:lineRule="exact"/>
        <w:ind w:firstLineChars="200" w:firstLine="803"/>
        <w:jc w:val="center"/>
        <w:rPr>
          <w:rFonts w:ascii="宋体" w:eastAsia="宋体" w:hAnsi="宋体" w:cs="Times New Roman"/>
          <w:b/>
          <w:sz w:val="40"/>
          <w:szCs w:val="40"/>
        </w:rPr>
      </w:pPr>
      <w:r w:rsidRPr="00594FFE">
        <w:rPr>
          <w:rFonts w:ascii="宋体" w:eastAsia="宋体" w:hAnsi="宋体" w:cs="Times New Roman" w:hint="eastAsia"/>
          <w:b/>
          <w:sz w:val="40"/>
          <w:szCs w:val="40"/>
        </w:rPr>
        <w:t>禹州市路灯所2022年路灯灯杆灯具更换工程</w:t>
      </w:r>
    </w:p>
    <w:p w14:paraId="1CABBA2D" w14:textId="49D45A6B" w:rsidR="00594FFE" w:rsidRPr="00594FFE" w:rsidRDefault="00594FFE" w:rsidP="00594FFE">
      <w:pPr>
        <w:widowControl/>
        <w:shd w:val="clear" w:color="auto" w:fill="FFFFFF"/>
        <w:spacing w:line="440" w:lineRule="exact"/>
        <w:ind w:firstLineChars="200" w:firstLine="803"/>
        <w:jc w:val="center"/>
        <w:rPr>
          <w:rFonts w:ascii="宋体" w:eastAsia="宋体" w:hAnsi="宋体" w:cs="Times New Roman"/>
          <w:b/>
          <w:sz w:val="40"/>
          <w:szCs w:val="40"/>
        </w:rPr>
      </w:pPr>
      <w:r w:rsidRPr="00594FFE">
        <w:rPr>
          <w:rFonts w:ascii="宋体" w:eastAsia="宋体" w:hAnsi="宋体" w:cs="Times New Roman" w:hint="eastAsia"/>
          <w:b/>
          <w:sz w:val="40"/>
          <w:szCs w:val="40"/>
        </w:rPr>
        <w:t>（不见面开标）竞争性谈判公告</w:t>
      </w:r>
    </w:p>
    <w:p w14:paraId="606BEEC3" w14:textId="413801D9" w:rsidR="00C5011E" w:rsidRDefault="00C5011E" w:rsidP="00C5011E">
      <w:pPr>
        <w:widowControl/>
        <w:shd w:val="clear" w:color="auto" w:fill="FFFFFF"/>
        <w:spacing w:line="440" w:lineRule="exact"/>
        <w:ind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河南大河招标有限公司受禹州市路灯所的委托，就“禹州市路灯所2022年路灯灯杆灯具更换工程”进行竞争性谈判，欢迎合格的投标人前来投标。</w:t>
      </w:r>
    </w:p>
    <w:p w14:paraId="27B3A6E0" w14:textId="77777777" w:rsidR="00C5011E" w:rsidRDefault="00C5011E" w:rsidP="00C5011E">
      <w:pPr>
        <w:widowControl/>
        <w:shd w:val="clear" w:color="auto" w:fill="FFFFFF"/>
        <w:spacing w:line="440" w:lineRule="exact"/>
        <w:ind w:firstLineChars="147" w:firstLine="413"/>
        <w:jc w:val="left"/>
        <w:rPr>
          <w:rFonts w:ascii="仿宋" w:eastAsia="仿宋" w:hAnsi="仿宋" w:cs="仿宋"/>
          <w:b/>
          <w:color w:val="000000"/>
          <w:kern w:val="0"/>
          <w:sz w:val="28"/>
          <w:szCs w:val="28"/>
          <w:lang w:val="zh-CN"/>
        </w:rPr>
      </w:pPr>
      <w:r>
        <w:rPr>
          <w:rFonts w:ascii="仿宋" w:eastAsia="仿宋" w:hAnsi="仿宋" w:cs="仿宋" w:hint="eastAsia"/>
          <w:b/>
          <w:color w:val="000000"/>
          <w:kern w:val="0"/>
          <w:sz w:val="28"/>
          <w:szCs w:val="28"/>
          <w:lang w:val="zh-CN"/>
        </w:rPr>
        <w:t>一、项目基本情况</w:t>
      </w:r>
    </w:p>
    <w:p w14:paraId="3215B8C4" w14:textId="77777777" w:rsidR="00C5011E" w:rsidRDefault="00C5011E" w:rsidP="00C5011E">
      <w:pPr>
        <w:widowControl/>
        <w:shd w:val="clear" w:color="auto" w:fill="FFFFFF"/>
        <w:spacing w:line="440" w:lineRule="exact"/>
        <w:ind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1、采购人：禹州市路灯所</w:t>
      </w:r>
    </w:p>
    <w:p w14:paraId="065E056F" w14:textId="77777777" w:rsidR="00C5011E" w:rsidRDefault="00C5011E" w:rsidP="00C5011E">
      <w:pPr>
        <w:widowControl/>
        <w:shd w:val="clear" w:color="auto" w:fill="FFFFFF"/>
        <w:spacing w:line="440" w:lineRule="exact"/>
        <w:ind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2、项目名称：</w:t>
      </w:r>
      <w:bookmarkStart w:id="0" w:name="_Hlk110239971"/>
      <w:r>
        <w:rPr>
          <w:rFonts w:asciiTheme="minorEastAsia" w:hAnsiTheme="minorEastAsia" w:cs="仿宋_GB2312" w:hint="eastAsia"/>
          <w:szCs w:val="21"/>
          <w:lang w:val="zh-CN"/>
        </w:rPr>
        <w:t>禹州市路灯所2022年</w:t>
      </w:r>
      <w:bookmarkStart w:id="1" w:name="_Hlk110238530"/>
      <w:r>
        <w:rPr>
          <w:rFonts w:asciiTheme="minorEastAsia" w:hAnsiTheme="minorEastAsia" w:cs="仿宋_GB2312" w:hint="eastAsia"/>
          <w:szCs w:val="21"/>
          <w:lang w:val="zh-CN"/>
        </w:rPr>
        <w:t>路灯灯杆灯具更换工程</w:t>
      </w:r>
      <w:bookmarkEnd w:id="0"/>
      <w:bookmarkEnd w:id="1"/>
      <w:r w:rsidRPr="00646CC8">
        <w:rPr>
          <w:rFonts w:asciiTheme="minorEastAsia" w:hAnsiTheme="minorEastAsia" w:cs="仿宋_GB2312" w:hint="eastAsia"/>
          <w:szCs w:val="21"/>
          <w:lang w:val="zh-CN"/>
        </w:rPr>
        <w:t>（</w:t>
      </w:r>
      <w:r w:rsidRPr="00646CC8">
        <w:rPr>
          <w:rFonts w:asciiTheme="minorEastAsia" w:hAnsiTheme="minorEastAsia" w:cs="仿宋_GB2312" w:hint="eastAsia"/>
          <w:szCs w:val="21"/>
        </w:rPr>
        <w:t>不见面开标</w:t>
      </w:r>
      <w:r w:rsidRPr="00646CC8">
        <w:rPr>
          <w:rFonts w:asciiTheme="minorEastAsia" w:hAnsiTheme="minorEastAsia" w:cs="仿宋_GB2312" w:hint="eastAsia"/>
          <w:szCs w:val="21"/>
          <w:lang w:val="zh-CN"/>
        </w:rPr>
        <w:t>）</w:t>
      </w:r>
    </w:p>
    <w:p w14:paraId="600318B6" w14:textId="77777777" w:rsidR="00C5011E" w:rsidRDefault="00C5011E" w:rsidP="00C5011E">
      <w:pPr>
        <w:widowControl/>
        <w:shd w:val="clear" w:color="auto" w:fill="FFFFFF"/>
        <w:spacing w:line="440" w:lineRule="exact"/>
        <w:ind w:firstLineChars="200" w:firstLine="420"/>
        <w:jc w:val="left"/>
        <w:rPr>
          <w:rFonts w:asciiTheme="minorEastAsia" w:hAnsiTheme="minorEastAsia" w:cs="仿宋_GB2312"/>
          <w:szCs w:val="21"/>
        </w:rPr>
      </w:pPr>
      <w:r>
        <w:rPr>
          <w:rFonts w:asciiTheme="minorEastAsia" w:hAnsiTheme="minorEastAsia" w:cs="仿宋_GB2312" w:hint="eastAsia"/>
          <w:szCs w:val="21"/>
          <w:lang w:val="zh-CN"/>
        </w:rPr>
        <w:t>3、采购编号：YZCG-T2022</w:t>
      </w:r>
      <w:r>
        <w:rPr>
          <w:rFonts w:asciiTheme="minorEastAsia" w:hAnsiTheme="minorEastAsia" w:cs="仿宋_GB2312"/>
          <w:szCs w:val="21"/>
          <w:lang w:val="zh-CN"/>
        </w:rPr>
        <w:t>056</w:t>
      </w:r>
    </w:p>
    <w:p w14:paraId="71D7F074" w14:textId="77777777" w:rsidR="00C5011E" w:rsidRDefault="00C5011E" w:rsidP="00C5011E">
      <w:pPr>
        <w:widowControl/>
        <w:shd w:val="clear" w:color="auto" w:fill="FFFFFF"/>
        <w:spacing w:line="440" w:lineRule="exact"/>
        <w:ind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4、项目需求：</w:t>
      </w:r>
      <w:r w:rsidRPr="00646CC8">
        <w:rPr>
          <w:rFonts w:asciiTheme="minorEastAsia" w:hAnsiTheme="minorEastAsia" w:cs="仿宋_GB2312" w:hint="eastAsia"/>
          <w:szCs w:val="21"/>
        </w:rPr>
        <w:t>路灯灯杆灯具更换工程</w:t>
      </w:r>
      <w:r>
        <w:rPr>
          <w:rFonts w:asciiTheme="minorEastAsia" w:hAnsiTheme="minorEastAsia" w:cs="仿宋_GB2312" w:hint="eastAsia"/>
          <w:szCs w:val="21"/>
          <w:lang w:val="zh-CN"/>
        </w:rPr>
        <w:t>（详见谈判文件）</w:t>
      </w:r>
    </w:p>
    <w:p w14:paraId="04309964" w14:textId="77777777" w:rsidR="00C5011E" w:rsidRDefault="00C5011E" w:rsidP="00C5011E">
      <w:pPr>
        <w:widowControl/>
        <w:shd w:val="clear" w:color="auto" w:fill="FFFFFF"/>
        <w:spacing w:line="440" w:lineRule="exact"/>
        <w:ind w:firstLineChars="200" w:firstLine="420"/>
        <w:jc w:val="left"/>
        <w:rPr>
          <w:rFonts w:asciiTheme="minorEastAsia" w:hAnsiTheme="minorEastAsia" w:cs="仿宋_GB2312"/>
          <w:szCs w:val="21"/>
        </w:rPr>
      </w:pPr>
      <w:r>
        <w:rPr>
          <w:rFonts w:asciiTheme="minorEastAsia" w:hAnsiTheme="minorEastAsia" w:cs="仿宋_GB2312" w:hint="eastAsia"/>
          <w:szCs w:val="21"/>
          <w:lang w:val="zh-CN"/>
        </w:rPr>
        <w:t>5、</w:t>
      </w:r>
      <w:r>
        <w:rPr>
          <w:rFonts w:asciiTheme="minorEastAsia" w:hAnsiTheme="minorEastAsia" w:cs="仿宋_GB2312" w:hint="eastAsia"/>
          <w:szCs w:val="21"/>
        </w:rPr>
        <w:t>交付（服务、完工）日期</w:t>
      </w:r>
      <w:r>
        <w:rPr>
          <w:rFonts w:asciiTheme="minorEastAsia" w:hAnsiTheme="minorEastAsia" w:cs="仿宋_GB2312" w:hint="eastAsia"/>
          <w:szCs w:val="21"/>
          <w:lang w:val="zh-CN"/>
        </w:rPr>
        <w:t>：</w:t>
      </w:r>
      <w:bookmarkStart w:id="2" w:name="_Hlk110241819"/>
      <w:r>
        <w:rPr>
          <w:rFonts w:asciiTheme="minorEastAsia" w:hAnsiTheme="minorEastAsia" w:cs="仿宋_GB2312" w:hint="eastAsia"/>
          <w:szCs w:val="21"/>
          <w:lang w:val="zh-CN"/>
        </w:rPr>
        <w:t>合同签订后</w:t>
      </w:r>
      <w:r>
        <w:rPr>
          <w:rFonts w:asciiTheme="minorEastAsia" w:hAnsiTheme="minorEastAsia" w:cs="仿宋_GB2312"/>
          <w:szCs w:val="21"/>
        </w:rPr>
        <w:t>60</w:t>
      </w:r>
      <w:r>
        <w:rPr>
          <w:rFonts w:asciiTheme="minorEastAsia" w:hAnsiTheme="minorEastAsia" w:cs="仿宋_GB2312" w:hint="eastAsia"/>
          <w:szCs w:val="21"/>
        </w:rPr>
        <w:t>日历天内</w:t>
      </w:r>
      <w:bookmarkEnd w:id="2"/>
    </w:p>
    <w:p w14:paraId="57793F8F" w14:textId="77777777" w:rsidR="00C5011E" w:rsidRDefault="00C5011E" w:rsidP="00C5011E">
      <w:pPr>
        <w:widowControl/>
        <w:shd w:val="clear" w:color="auto" w:fill="FFFFFF"/>
        <w:spacing w:line="440" w:lineRule="exact"/>
        <w:ind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6、采购预算：</w:t>
      </w:r>
      <w:r>
        <w:rPr>
          <w:rFonts w:asciiTheme="minorEastAsia" w:hAnsiTheme="minorEastAsia" w:cs="仿宋_GB2312"/>
          <w:szCs w:val="21"/>
        </w:rPr>
        <w:t>3425025.84</w:t>
      </w:r>
      <w:r>
        <w:rPr>
          <w:rFonts w:asciiTheme="minorEastAsia" w:hAnsiTheme="minorEastAsia" w:cs="仿宋_GB2312" w:hint="eastAsia"/>
          <w:szCs w:val="21"/>
          <w:lang w:val="zh-CN"/>
        </w:rPr>
        <w:t>元</w:t>
      </w:r>
    </w:p>
    <w:p w14:paraId="61882D8F" w14:textId="77777777" w:rsidR="00C5011E" w:rsidRDefault="00C5011E" w:rsidP="00C5011E">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14:paraId="4048B445" w14:textId="77777777" w:rsidR="00C5011E" w:rsidRDefault="00C5011E" w:rsidP="00C5011E">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r>
        <w:rPr>
          <w:rFonts w:asciiTheme="minorEastAsia" w:hAnsiTheme="minorEastAsia" w:cs="仿宋_GB2312" w:hint="eastAsia"/>
          <w:szCs w:val="21"/>
          <w:lang w:val="zh-CN"/>
        </w:rPr>
        <w:t>根据财政部、工业和信息化部《政府采购促进中小企业发展管理办法》（财库[2020]46号，</w:t>
      </w:r>
      <w:r>
        <w:rPr>
          <w:rFonts w:asciiTheme="majorEastAsia" w:eastAsiaTheme="majorEastAsia" w:hAnsiTheme="majorEastAsia" w:cstheme="majorEastAsia" w:hint="eastAsia"/>
          <w:szCs w:val="21"/>
        </w:rPr>
        <w:t>本项目属于专门面向中小企业采购）。</w:t>
      </w:r>
    </w:p>
    <w:p w14:paraId="4038956E" w14:textId="77777777" w:rsidR="00C5011E" w:rsidRDefault="00C5011E" w:rsidP="00C5011E">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14:paraId="55C9790C" w14:textId="77777777" w:rsidR="00C5011E" w:rsidRDefault="00C5011E" w:rsidP="00C5011E">
      <w:pPr>
        <w:widowControl/>
        <w:numPr>
          <w:ilvl w:val="0"/>
          <w:numId w:val="1"/>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符合《政府采购法》第二十二条之规定；</w:t>
      </w:r>
    </w:p>
    <w:p w14:paraId="2D35A444" w14:textId="77777777" w:rsidR="00C5011E" w:rsidRDefault="00C5011E" w:rsidP="00C5011E">
      <w:pPr>
        <w:widowControl/>
        <w:shd w:val="clear" w:color="auto" w:fill="FFFFFF"/>
        <w:spacing w:line="360" w:lineRule="auto"/>
        <w:ind w:firstLineChars="200" w:firstLine="420"/>
        <w:jc w:val="left"/>
        <w:rPr>
          <w:rFonts w:asciiTheme="minorEastAsia" w:hAnsiTheme="minorEastAsia" w:cs="仿宋_GB2312"/>
          <w:color w:val="000000"/>
          <w:szCs w:val="21"/>
          <w:shd w:val="clear" w:color="auto" w:fill="FFFFFF"/>
        </w:rPr>
      </w:pPr>
      <w:r>
        <w:rPr>
          <w:rFonts w:hint="eastAsia"/>
        </w:rPr>
        <w:t>2、</w:t>
      </w:r>
      <w:r>
        <w:t>投标商须具有</w:t>
      </w:r>
      <w:r>
        <w:rPr>
          <w:rFonts w:asciiTheme="minorEastAsia" w:hAnsiTheme="minorEastAsia" w:cs="仿宋_GB2312" w:hint="eastAsia"/>
          <w:color w:val="000000"/>
          <w:szCs w:val="21"/>
          <w:shd w:val="clear" w:color="auto" w:fill="FFFFFF"/>
        </w:rPr>
        <w:t>具备市政公用工程施工总承包三级及以上资质，且具有有效安全生产许可证；拟派项目经理须为市政工程专业二级及以上注册建造师执业资格并具有有效安全生产考核合格证（B类），且未担任其他在施建设工程项目的项目经理。</w:t>
      </w:r>
    </w:p>
    <w:p w14:paraId="7DEB958C" w14:textId="77777777" w:rsidR="00C5011E" w:rsidRDefault="00C5011E" w:rsidP="00C5011E">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3、本项目不接受联合体投标。</w:t>
      </w:r>
    </w:p>
    <w:p w14:paraId="51D51BB0" w14:textId="77777777" w:rsidR="00C5011E" w:rsidRDefault="00C5011E" w:rsidP="00C5011E">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14:paraId="77940447" w14:textId="77777777" w:rsidR="00C5011E" w:rsidRDefault="00C5011E" w:rsidP="00C5011E">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5" w:history="1">
        <w:r>
          <w:rPr>
            <w:rStyle w:val="a4"/>
            <w:rFonts w:asciiTheme="minorEastAsia" w:eastAsiaTheme="minorEastAsia" w:hAnsiTheme="minorEastAsia" w:cs="仿宋_GB2312" w:hint="eastAsia"/>
            <w:color w:val="000000"/>
            <w:sz w:val="21"/>
            <w:szCs w:val="21"/>
            <w:shd w:val="clear" w:color="auto" w:fill="FFFFFF"/>
          </w:rPr>
          <w:t>http://</w:t>
        </w:r>
        <w:r>
          <w:rPr>
            <w:rStyle w:val="a4"/>
            <w:rFonts w:asciiTheme="minorEastAsia" w:eastAsiaTheme="minorEastAsia" w:hAnsiTheme="minorEastAsia" w:cs="仿宋_GB2312"/>
            <w:color w:val="000000"/>
            <w:sz w:val="21"/>
            <w:szCs w:val="21"/>
            <w:shd w:val="clear" w:color="auto" w:fill="FFFFFF"/>
          </w:rPr>
          <w:t>ggzy.xuchang.gov.cn:8088/ggzy/eps/public/RegistAllJcxx.html</w:t>
        </w:r>
        <w:r>
          <w:rPr>
            <w:rStyle w:val="a4"/>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14:paraId="047513BA" w14:textId="77777777" w:rsidR="00C5011E" w:rsidRDefault="00C5011E" w:rsidP="00C5011E">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w:t>
      </w:r>
      <w:hyperlink r:id="rId6" w:history="1">
        <w:r>
          <w:rPr>
            <w:rStyle w:val="a4"/>
            <w:rFonts w:asciiTheme="minorEastAsia" w:eastAsiaTheme="minorEastAsia" w:hAnsiTheme="minorEastAsia" w:cs="仿宋_GB2312" w:hint="eastAsia"/>
            <w:color w:val="000000"/>
            <w:sz w:val="21"/>
            <w:szCs w:val="21"/>
            <w:shd w:val="clear" w:color="auto" w:fill="FFFFFF"/>
          </w:rPr>
          <w:t>（http://</w:t>
        </w:r>
        <w:r>
          <w:rPr>
            <w:rStyle w:val="a4"/>
            <w:rFonts w:asciiTheme="minorEastAsia" w:eastAsiaTheme="minorEastAsia" w:hAnsiTheme="minorEastAsia" w:cs="仿宋_GB2312"/>
            <w:color w:val="000000"/>
            <w:sz w:val="21"/>
            <w:szCs w:val="21"/>
            <w:shd w:val="clear" w:color="auto" w:fill="FFFFFF"/>
          </w:rPr>
          <w:t>ggzy.xuchang.gov.cn:8088/ggzy/</w:t>
        </w:r>
        <w:r>
          <w:rPr>
            <w:rStyle w:val="a4"/>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14:paraId="1A828AD5" w14:textId="77777777" w:rsidR="00C5011E" w:rsidRDefault="00C5011E" w:rsidP="00C5011E">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五、响应文件提交截止时间及谈判响应截止时间、谈判时间</w:t>
      </w:r>
    </w:p>
    <w:p w14:paraId="1D14D311" w14:textId="77777777" w:rsidR="00C5011E" w:rsidRDefault="00C5011E" w:rsidP="00C5011E">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1、响应文件提交截止时间及谈判响应截止时间、谈判时间：2022年8月</w:t>
      </w:r>
      <w:r>
        <w:rPr>
          <w:rFonts w:asciiTheme="minorEastAsia" w:hAnsiTheme="minorEastAsia" w:cs="仿宋_GB2312"/>
          <w:color w:val="000000"/>
          <w:szCs w:val="21"/>
          <w:shd w:val="clear" w:color="auto" w:fill="FFFFFF"/>
        </w:rPr>
        <w:t>11</w:t>
      </w:r>
      <w:r>
        <w:rPr>
          <w:rFonts w:asciiTheme="minorEastAsia" w:hAnsiTheme="minorEastAsia" w:cs="仿宋_GB2312" w:hint="eastAsia"/>
          <w:color w:val="000000"/>
          <w:szCs w:val="21"/>
          <w:shd w:val="clear" w:color="auto" w:fill="FFFFFF"/>
        </w:rPr>
        <w:t xml:space="preserve">日 </w:t>
      </w:r>
      <w:r>
        <w:rPr>
          <w:rFonts w:asciiTheme="minorEastAsia" w:hAnsiTheme="minorEastAsia" w:cs="仿宋_GB2312"/>
          <w:color w:val="000000"/>
          <w:szCs w:val="21"/>
          <w:shd w:val="clear" w:color="auto" w:fill="FFFFFF"/>
        </w:rPr>
        <w:t>10</w:t>
      </w:r>
      <w:r>
        <w:rPr>
          <w:rFonts w:asciiTheme="minorEastAsia" w:hAnsiTheme="minorEastAsia" w:cs="仿宋_GB2312" w:hint="eastAsia"/>
          <w:color w:val="000000"/>
          <w:szCs w:val="21"/>
          <w:shd w:val="clear" w:color="auto" w:fill="FFFFFF"/>
        </w:rPr>
        <w:t>：30  （北京时间），逾期送达或不符合规定的响应文件恕不接受。</w:t>
      </w:r>
    </w:p>
    <w:p w14:paraId="42F1E3CE" w14:textId="77777777" w:rsidR="00C5011E" w:rsidRDefault="00C5011E" w:rsidP="00C5011E">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lastRenderedPageBreak/>
        <w:t>2、响应文件开启时间：同响应文件提交截止时间。</w:t>
      </w:r>
    </w:p>
    <w:p w14:paraId="54BD2B41" w14:textId="77777777" w:rsidR="00C5011E" w:rsidRDefault="00C5011E" w:rsidP="00C5011E">
      <w:pPr>
        <w:pStyle w:val="a3"/>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六、谈判响应文件开启</w:t>
      </w:r>
    </w:p>
    <w:p w14:paraId="78313926" w14:textId="77777777" w:rsidR="00C5011E" w:rsidRDefault="00C5011E" w:rsidP="00C5011E">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（一）谈判响应文件开启地点：禹州市公共资源交易中心九楼第二开标室。（本项目采用远程不见面谈判，供应商无须到达现场）。</w:t>
      </w:r>
    </w:p>
    <w:p w14:paraId="136A4D29" w14:textId="77777777" w:rsidR="00C5011E" w:rsidRDefault="00C5011E" w:rsidP="00C5011E">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14:paraId="701ED62A" w14:textId="77777777" w:rsidR="00C5011E" w:rsidRDefault="00C5011E" w:rsidP="00C5011E">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14:paraId="6A0AF2E8" w14:textId="77777777" w:rsidR="00C5011E" w:rsidRDefault="00C5011E" w:rsidP="00C5011E">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41158C9E" w14:textId="77777777" w:rsidR="00C5011E" w:rsidRDefault="00C5011E" w:rsidP="00C5011E">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7"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14:paraId="72C0572C" w14:textId="77777777" w:rsidR="00C5011E" w:rsidRPr="00646CC8" w:rsidRDefault="00C5011E" w:rsidP="00C5011E">
      <w:pPr>
        <w:widowControl/>
        <w:shd w:val="clear" w:color="auto" w:fill="FFFFFF"/>
        <w:spacing w:line="440" w:lineRule="exact"/>
        <w:ind w:firstLineChars="200" w:firstLine="562"/>
        <w:jc w:val="left"/>
        <w:rPr>
          <w:rFonts w:ascii="仿宋" w:eastAsia="仿宋" w:hAnsi="仿宋" w:cs="仿宋"/>
          <w:b/>
          <w:bCs/>
          <w:color w:val="000000"/>
          <w:sz w:val="28"/>
          <w:szCs w:val="28"/>
          <w:shd w:val="clear" w:color="auto" w:fill="FFFFFF"/>
        </w:rPr>
      </w:pPr>
      <w:r w:rsidRPr="00646CC8">
        <w:rPr>
          <w:rFonts w:ascii="仿宋" w:eastAsia="仿宋" w:hAnsi="仿宋" w:cs="仿宋" w:hint="eastAsia"/>
          <w:b/>
          <w:bCs/>
          <w:color w:val="000000"/>
          <w:sz w:val="28"/>
          <w:szCs w:val="28"/>
          <w:shd w:val="clear" w:color="auto" w:fill="FFFFFF"/>
        </w:rPr>
        <w:t>七、本次谈判公告同时在《</w:t>
      </w:r>
      <w:r w:rsidRPr="00DC7CA9">
        <w:rPr>
          <w:rFonts w:ascii="仿宋" w:eastAsia="仿宋" w:hAnsi="仿宋" w:cs="仿宋" w:hint="eastAsia"/>
          <w:b/>
          <w:bCs/>
          <w:color w:val="000000"/>
          <w:sz w:val="28"/>
          <w:szCs w:val="28"/>
          <w:shd w:val="clear" w:color="auto" w:fill="FFFFFF"/>
        </w:rPr>
        <w:t>河南省政府采购网》</w:t>
      </w:r>
      <w:r>
        <w:rPr>
          <w:rFonts w:ascii="仿宋" w:eastAsia="仿宋" w:hAnsi="仿宋" w:cs="仿宋" w:hint="eastAsia"/>
          <w:b/>
          <w:bCs/>
          <w:color w:val="000000"/>
          <w:sz w:val="28"/>
          <w:szCs w:val="28"/>
          <w:shd w:val="clear" w:color="auto" w:fill="FFFFFF"/>
        </w:rPr>
        <w:t>、</w:t>
      </w:r>
      <w:r w:rsidRPr="00DC7CA9">
        <w:rPr>
          <w:rFonts w:ascii="仿宋" w:eastAsia="仿宋" w:hAnsi="仿宋" w:cs="仿宋" w:hint="eastAsia"/>
          <w:b/>
          <w:bCs/>
          <w:color w:val="000000"/>
          <w:sz w:val="28"/>
          <w:szCs w:val="28"/>
          <w:shd w:val="clear" w:color="auto" w:fill="FFFFFF"/>
        </w:rPr>
        <w:t>《许昌市政府采购网</w:t>
      </w:r>
      <w:r w:rsidRPr="00646CC8">
        <w:rPr>
          <w:rFonts w:ascii="仿宋" w:eastAsia="仿宋" w:hAnsi="仿宋" w:cs="仿宋" w:hint="eastAsia"/>
          <w:b/>
          <w:bCs/>
          <w:color w:val="000000"/>
          <w:sz w:val="28"/>
          <w:szCs w:val="28"/>
          <w:shd w:val="clear" w:color="auto" w:fill="FFFFFF"/>
        </w:rPr>
        <w:t>》、《全国公共资源交易平台（河南省·许昌市）》发布等。</w:t>
      </w:r>
    </w:p>
    <w:p w14:paraId="57DD21A7" w14:textId="77777777" w:rsidR="00C5011E" w:rsidRPr="00646CC8" w:rsidRDefault="00C5011E" w:rsidP="00C5011E">
      <w:pPr>
        <w:widowControl/>
        <w:shd w:val="clear" w:color="auto" w:fill="FFFFFF"/>
        <w:spacing w:line="440" w:lineRule="exact"/>
        <w:ind w:firstLineChars="200" w:firstLine="562"/>
        <w:jc w:val="left"/>
        <w:rPr>
          <w:rFonts w:ascii="仿宋" w:eastAsia="仿宋" w:hAnsi="仿宋" w:cs="仿宋"/>
          <w:b/>
          <w:bCs/>
          <w:color w:val="000000"/>
          <w:sz w:val="28"/>
          <w:szCs w:val="28"/>
          <w:shd w:val="clear" w:color="auto" w:fill="FFFFFF"/>
        </w:rPr>
      </w:pPr>
      <w:r w:rsidRPr="00646CC8">
        <w:rPr>
          <w:rFonts w:ascii="仿宋" w:eastAsia="仿宋" w:hAnsi="仿宋" w:cs="仿宋" w:hint="eastAsia"/>
          <w:b/>
          <w:bCs/>
          <w:color w:val="000000"/>
          <w:sz w:val="28"/>
          <w:szCs w:val="28"/>
          <w:shd w:val="clear" w:color="auto" w:fill="FFFFFF"/>
        </w:rPr>
        <w:t>八、代理机构及采购单位地址、联系人、联系电话</w:t>
      </w:r>
    </w:p>
    <w:p w14:paraId="5960E872" w14:textId="77777777" w:rsidR="00C5011E" w:rsidRPr="00646CC8" w:rsidRDefault="00C5011E" w:rsidP="00C5011E">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采购人：禹州市</w:t>
      </w:r>
      <w:r>
        <w:rPr>
          <w:rFonts w:asciiTheme="minorEastAsia" w:hAnsiTheme="minorEastAsia" w:cs="仿宋_GB2312" w:hint="eastAsia"/>
          <w:color w:val="000000"/>
          <w:szCs w:val="21"/>
          <w:shd w:val="clear" w:color="auto" w:fill="FFFFFF"/>
        </w:rPr>
        <w:t>路灯所</w:t>
      </w:r>
    </w:p>
    <w:p w14:paraId="75C24304" w14:textId="77777777" w:rsidR="00C5011E" w:rsidRPr="00646CC8" w:rsidRDefault="00C5011E" w:rsidP="00C5011E">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滨河大道</w:t>
      </w:r>
    </w:p>
    <w:p w14:paraId="3891D5FB" w14:textId="77777777" w:rsidR="00C5011E" w:rsidRPr="00646CC8" w:rsidRDefault="00C5011E" w:rsidP="00C5011E">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联系人：</w:t>
      </w:r>
      <w:r>
        <w:rPr>
          <w:rFonts w:asciiTheme="minorEastAsia" w:hAnsiTheme="minorEastAsia" w:cs="仿宋_GB2312" w:hint="eastAsia"/>
          <w:color w:val="000000"/>
          <w:szCs w:val="21"/>
          <w:shd w:val="clear" w:color="auto" w:fill="FFFFFF"/>
        </w:rPr>
        <w:t>张先生</w:t>
      </w:r>
    </w:p>
    <w:p w14:paraId="4DCADCD1" w14:textId="77777777" w:rsidR="00C5011E" w:rsidRPr="00646CC8" w:rsidRDefault="00C5011E" w:rsidP="00C5011E">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联系电话：</w:t>
      </w:r>
      <w:r w:rsidRPr="0051082A">
        <w:rPr>
          <w:rFonts w:asciiTheme="minorEastAsia" w:hAnsiTheme="minorEastAsia" w:cs="仿宋_GB2312" w:hint="eastAsia"/>
          <w:color w:val="000000"/>
          <w:szCs w:val="21"/>
          <w:shd w:val="clear" w:color="auto" w:fill="FFFFFF"/>
        </w:rPr>
        <w:t>0374-8369180</w:t>
      </w:r>
    </w:p>
    <w:p w14:paraId="7A862792" w14:textId="77777777" w:rsidR="00C5011E" w:rsidRPr="00646CC8" w:rsidRDefault="00C5011E" w:rsidP="00C5011E">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代理机构：河南大河招标有限公司</w:t>
      </w:r>
    </w:p>
    <w:p w14:paraId="07A91097" w14:textId="77777777" w:rsidR="00C5011E" w:rsidRPr="00646CC8" w:rsidRDefault="00C5011E" w:rsidP="00C5011E">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联系人：张先生</w:t>
      </w:r>
    </w:p>
    <w:p w14:paraId="7BEE30C4" w14:textId="77777777" w:rsidR="00C5011E" w:rsidRDefault="00C5011E" w:rsidP="00C5011E">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联系电话：0374-</w:t>
      </w:r>
      <w:r w:rsidRPr="00646CC8">
        <w:rPr>
          <w:rFonts w:asciiTheme="minorEastAsia" w:hAnsiTheme="minorEastAsia" w:cs="仿宋_GB2312"/>
          <w:color w:val="000000"/>
          <w:szCs w:val="21"/>
          <w:shd w:val="clear" w:color="auto" w:fill="FFFFFF"/>
        </w:rPr>
        <w:t>8235388</w:t>
      </w:r>
    </w:p>
    <w:p w14:paraId="7BD1CD14" w14:textId="77777777" w:rsidR="00C5011E" w:rsidRPr="007C33AE" w:rsidRDefault="00C5011E" w:rsidP="00C5011E">
      <w:pPr>
        <w:spacing w:line="360" w:lineRule="auto"/>
        <w:ind w:firstLineChars="300" w:firstLine="630"/>
        <w:rPr>
          <w:rFonts w:asciiTheme="minorEastAsia" w:hAnsiTheme="minorEastAsia" w:cs="仿宋_GB2312"/>
          <w:color w:val="000000"/>
          <w:szCs w:val="21"/>
          <w:shd w:val="clear" w:color="auto" w:fill="FFFFFF"/>
        </w:rPr>
      </w:pPr>
      <w:r w:rsidRPr="007C33AE">
        <w:rPr>
          <w:rFonts w:asciiTheme="minorEastAsia" w:hAnsiTheme="minorEastAsia" w:cs="仿宋_GB2312" w:hint="eastAsia"/>
          <w:color w:val="000000"/>
          <w:szCs w:val="21"/>
          <w:shd w:val="clear" w:color="auto" w:fill="FFFFFF"/>
        </w:rPr>
        <w:t>监督单位：禹州市政府采购监督管理办公室</w:t>
      </w:r>
    </w:p>
    <w:p w14:paraId="3AB57E76" w14:textId="77777777" w:rsidR="00C5011E" w:rsidRPr="00646CC8" w:rsidRDefault="00C5011E" w:rsidP="00C5011E">
      <w:pPr>
        <w:spacing w:line="360" w:lineRule="auto"/>
        <w:ind w:firstLineChars="300" w:firstLine="630"/>
        <w:rPr>
          <w:rFonts w:asciiTheme="minorEastAsia" w:hAnsiTheme="minorEastAsia" w:cs="仿宋_GB2312"/>
          <w:color w:val="000000"/>
          <w:szCs w:val="21"/>
          <w:shd w:val="clear" w:color="auto" w:fill="FFFFFF"/>
        </w:rPr>
      </w:pPr>
      <w:r w:rsidRPr="007C33AE">
        <w:rPr>
          <w:rFonts w:asciiTheme="minorEastAsia" w:hAnsiTheme="minorEastAsia" w:cs="仿宋_GB2312" w:hint="eastAsia"/>
          <w:color w:val="000000"/>
          <w:szCs w:val="21"/>
          <w:shd w:val="clear" w:color="auto" w:fill="FFFFFF"/>
        </w:rPr>
        <w:t>联系电话：0</w:t>
      </w:r>
      <w:r w:rsidRPr="007C33AE">
        <w:rPr>
          <w:rFonts w:asciiTheme="minorEastAsia" w:hAnsiTheme="minorEastAsia" w:cs="仿宋_GB2312"/>
          <w:color w:val="000000"/>
          <w:szCs w:val="21"/>
          <w:shd w:val="clear" w:color="auto" w:fill="FFFFFF"/>
        </w:rPr>
        <w:t>374-8112523</w:t>
      </w:r>
    </w:p>
    <w:p w14:paraId="5FC15AFE" w14:textId="77777777" w:rsidR="00C5011E" w:rsidRDefault="00C5011E" w:rsidP="00C5011E">
      <w:pPr>
        <w:spacing w:line="360" w:lineRule="auto"/>
        <w:rPr>
          <w:rFonts w:ascii="Calibri" w:eastAsia="宋体" w:hAnsi="宋体" w:cs="Times New Roman"/>
          <w:b/>
          <w:sz w:val="28"/>
          <w:szCs w:val="28"/>
        </w:rPr>
      </w:pPr>
    </w:p>
    <w:p w14:paraId="17CCB238" w14:textId="77777777" w:rsidR="00C5011E" w:rsidRDefault="00C5011E" w:rsidP="00C5011E">
      <w:pPr>
        <w:spacing w:line="360" w:lineRule="auto"/>
        <w:ind w:firstLineChars="300" w:firstLine="843"/>
        <w:rPr>
          <w:rFonts w:ascii="Calibri" w:eastAsia="宋体" w:hAnsi="宋体" w:cs="Times New Roman"/>
          <w:b/>
          <w:sz w:val="28"/>
          <w:szCs w:val="28"/>
        </w:rPr>
      </w:pPr>
    </w:p>
    <w:p w14:paraId="22DDD00F" w14:textId="456D2772" w:rsidR="00C5011E" w:rsidRDefault="00C5011E" w:rsidP="00C5011E">
      <w:pPr>
        <w:spacing w:line="360" w:lineRule="auto"/>
        <w:rPr>
          <w:rFonts w:ascii="Calibri" w:eastAsia="宋体" w:hAnsi="宋体" w:cs="Times New Roman"/>
          <w:b/>
          <w:sz w:val="28"/>
          <w:szCs w:val="28"/>
        </w:rPr>
      </w:pPr>
    </w:p>
    <w:p w14:paraId="32838E64" w14:textId="77777777" w:rsidR="00C5011E" w:rsidRDefault="00C5011E" w:rsidP="00C5011E">
      <w:pPr>
        <w:spacing w:line="360" w:lineRule="auto"/>
        <w:rPr>
          <w:rFonts w:ascii="Calibri" w:eastAsia="宋体" w:hAnsi="宋体" w:cs="Times New Roman"/>
          <w:b/>
          <w:sz w:val="28"/>
          <w:szCs w:val="28"/>
        </w:rPr>
      </w:pPr>
      <w:r>
        <w:rPr>
          <w:rFonts w:ascii="Calibri" w:eastAsia="宋体" w:hAnsi="宋体" w:cs="Times New Roman" w:hint="eastAsia"/>
          <w:b/>
          <w:sz w:val="28"/>
          <w:szCs w:val="28"/>
        </w:rPr>
        <w:lastRenderedPageBreak/>
        <w:t>温馨提示：</w:t>
      </w:r>
    </w:p>
    <w:p w14:paraId="7BFA5BFB" w14:textId="77777777" w:rsidR="00C5011E" w:rsidRDefault="00C5011E" w:rsidP="00C5011E">
      <w:pPr>
        <w:tabs>
          <w:tab w:val="left" w:pos="7095"/>
        </w:tabs>
        <w:spacing w:line="360" w:lineRule="auto"/>
        <w:ind w:firstLineChars="200" w:firstLine="562"/>
        <w:contextualSpacing/>
        <w:rPr>
          <w:rFonts w:ascii="Calibri" w:eastAsia="宋体" w:hAnsi="宋体" w:cs="Times New Roman"/>
          <w:b/>
          <w:sz w:val="28"/>
          <w:szCs w:val="28"/>
        </w:rPr>
      </w:pPr>
      <w:r>
        <w:rPr>
          <w:rFonts w:ascii="Calibri" w:eastAsia="宋体" w:hAnsi="宋体" w:cs="Times New Roman" w:hint="eastAsia"/>
          <w:b/>
          <w:sz w:val="28"/>
          <w:szCs w:val="28"/>
        </w:rPr>
        <w:t>本项目为全流程电子化交易项目，请注意以下事项。</w:t>
      </w:r>
    </w:p>
    <w:p w14:paraId="4EA79B3A" w14:textId="77777777" w:rsidR="00C5011E" w:rsidRDefault="00C5011E" w:rsidP="00C5011E">
      <w:pPr>
        <w:numPr>
          <w:ilvl w:val="0"/>
          <w:numId w:val="2"/>
        </w:numPr>
        <w:tabs>
          <w:tab w:val="left" w:pos="7095"/>
        </w:tabs>
        <w:spacing w:line="360" w:lineRule="auto"/>
        <w:contextualSpacing/>
        <w:rPr>
          <w:rFonts w:ascii="宋体" w:eastAsia="宋体" w:hAnsi="宋体" w:cs="Times New Roman"/>
          <w:b/>
        </w:rPr>
      </w:pPr>
      <w:r>
        <w:rPr>
          <w:rFonts w:ascii="Calibri" w:eastAsia="宋体" w:hAnsi="Calibri" w:cs="Helvetica" w:hint="eastAsia"/>
        </w:rPr>
        <w:t>供应商参加本项目投标，需提前自行联系</w:t>
      </w:r>
      <w:r>
        <w:rPr>
          <w:rFonts w:ascii="Calibri" w:eastAsia="宋体" w:hAnsi="Calibri" w:cs="Helvetica" w:hint="eastAsia"/>
        </w:rPr>
        <w:t>CA</w:t>
      </w:r>
      <w:r>
        <w:rPr>
          <w:rFonts w:ascii="Calibri" w:eastAsia="宋体" w:hAnsi="Calibri" w:cs="Helvetica" w:hint="eastAsia"/>
        </w:rPr>
        <w:t>服务机构办理数字认证证书并进行电子签章。</w:t>
      </w:r>
    </w:p>
    <w:p w14:paraId="0EFAE168" w14:textId="77777777" w:rsidR="00C5011E" w:rsidRDefault="00C5011E" w:rsidP="00C5011E">
      <w:pPr>
        <w:numPr>
          <w:ilvl w:val="0"/>
          <w:numId w:val="2"/>
        </w:numPr>
        <w:tabs>
          <w:tab w:val="left" w:pos="7095"/>
        </w:tabs>
        <w:spacing w:line="360" w:lineRule="auto"/>
        <w:contextualSpacing/>
        <w:rPr>
          <w:rFonts w:ascii="Calibri" w:eastAsia="宋体" w:hAnsi="宋体" w:cs="Times New Roman"/>
        </w:rPr>
      </w:pPr>
      <w:r>
        <w:rPr>
          <w:rFonts w:ascii="Calibri" w:eastAsia="宋体" w:hAnsi="宋体" w:cs="Times New Roman" w:hint="eastAsia"/>
        </w:rPr>
        <w:t>采购文件下载、响应文件制作、提交、远程不见面开标（电子投标文件的解密）环节，供应商须使用同一个</w:t>
      </w:r>
      <w:r>
        <w:rPr>
          <w:rFonts w:ascii="Calibri" w:eastAsia="宋体" w:hAnsi="宋体" w:cs="Times New Roman"/>
        </w:rPr>
        <w:t>CA</w:t>
      </w:r>
      <w:r>
        <w:rPr>
          <w:rFonts w:ascii="Calibri" w:eastAsia="宋体" w:hAnsi="宋体" w:cs="Times New Roman"/>
        </w:rPr>
        <w:t>数字证书</w:t>
      </w:r>
      <w:r>
        <w:rPr>
          <w:rFonts w:ascii="Calibri" w:eastAsia="宋体" w:hAnsi="宋体" w:cs="Times New Roman" w:hint="eastAsia"/>
        </w:rPr>
        <w:t>（证书须在有效期内并可正常使用）</w:t>
      </w:r>
      <w:r>
        <w:rPr>
          <w:rFonts w:ascii="Calibri" w:eastAsia="宋体" w:hAnsi="宋体" w:cs="Times New Roman"/>
        </w:rPr>
        <w:t>。</w:t>
      </w:r>
    </w:p>
    <w:p w14:paraId="49A60462" w14:textId="77777777" w:rsidR="00C5011E" w:rsidRDefault="00C5011E" w:rsidP="00C5011E">
      <w:pPr>
        <w:tabs>
          <w:tab w:val="left" w:pos="7095"/>
        </w:tabs>
        <w:spacing w:line="360" w:lineRule="auto"/>
        <w:ind w:firstLineChars="200" w:firstLine="422"/>
        <w:contextualSpacing/>
        <w:rPr>
          <w:rFonts w:ascii="Calibri" w:eastAsia="宋体" w:hAnsi="宋体" w:cs="Times New Roman"/>
          <w:b/>
          <w:szCs w:val="21"/>
        </w:rPr>
      </w:pPr>
      <w:r>
        <w:rPr>
          <w:rFonts w:ascii="宋体" w:eastAsia="宋体" w:hAnsi="宋体" w:cs="Times New Roman"/>
          <w:b/>
          <w:szCs w:val="21"/>
        </w:rPr>
        <w:t>3</w:t>
      </w:r>
      <w:r>
        <w:rPr>
          <w:rFonts w:ascii="宋体" w:eastAsia="宋体" w:hAnsi="宋体" w:cs="Times New Roman" w:hint="eastAsia"/>
          <w:b/>
          <w:szCs w:val="21"/>
        </w:rPr>
        <w:t>.</w:t>
      </w:r>
      <w:r>
        <w:rPr>
          <w:rFonts w:ascii="Calibri" w:eastAsia="宋体" w:hAnsi="宋体" w:cs="Times New Roman" w:hint="eastAsia"/>
          <w:b/>
          <w:szCs w:val="21"/>
        </w:rPr>
        <w:t>电子响应文件的制作</w:t>
      </w:r>
    </w:p>
    <w:p w14:paraId="010306E3" w14:textId="77777777" w:rsidR="00C5011E" w:rsidRDefault="00C5011E" w:rsidP="00C5011E">
      <w:pPr>
        <w:numPr>
          <w:ilvl w:val="1"/>
          <w:numId w:val="3"/>
        </w:numPr>
        <w:tabs>
          <w:tab w:val="left" w:pos="7095"/>
        </w:tabs>
        <w:spacing w:line="360" w:lineRule="auto"/>
        <w:ind w:leftChars="200" w:left="840"/>
        <w:contextualSpacing/>
        <w:rPr>
          <w:rFonts w:ascii="Calibri" w:eastAsia="宋体" w:hAnsi="宋体" w:cs="Times New Roman"/>
        </w:rPr>
      </w:pPr>
      <w:r>
        <w:rPr>
          <w:rFonts w:ascii="Calibri" w:eastAsia="宋体" w:hAnsi="宋体" w:cs="Times New Roman" w:hint="eastAsia"/>
        </w:rPr>
        <w:t>供应商登录《全国公共资源交易平台</w:t>
      </w:r>
      <w:r>
        <w:rPr>
          <w:rFonts w:ascii="宋体"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宋体" w:eastAsia="宋体" w:hAnsi="宋体" w:cs="Times New Roman" w:hint="eastAsia"/>
        </w:rPr>
        <w:t>)</w:t>
      </w:r>
      <w:r>
        <w:rPr>
          <w:rFonts w:ascii="Calibri" w:eastAsia="宋体" w:hAnsi="宋体" w:cs="Times New Roman" w:hint="eastAsia"/>
        </w:rPr>
        <w:t>》公共资源交易系统（</w:t>
      </w:r>
      <w:hyperlink r:id="rId8" w:history="1">
        <w:r>
          <w:rPr>
            <w:rFonts w:ascii="Calibri" w:eastAsia="宋体" w:hAnsi="宋体" w:cs="Times New Roman"/>
            <w:u w:val="single"/>
          </w:rPr>
          <w:t>http://221.14.6.70:8088/ggzy/</w:t>
        </w:r>
      </w:hyperlink>
      <w:r>
        <w:rPr>
          <w:rFonts w:ascii="Calibri" w:eastAsia="宋体" w:hAnsi="宋体" w:cs="Times New Roman" w:hint="eastAsia"/>
        </w:rPr>
        <w:t>）下载“许昌投标文件制作系统</w:t>
      </w:r>
      <w:r>
        <w:rPr>
          <w:rFonts w:ascii="Calibri" w:eastAsia="宋体" w:hAnsi="宋体" w:cs="Times New Roman" w:hint="eastAsia"/>
        </w:rPr>
        <w:t xml:space="preserve">SEARUN </w:t>
      </w:r>
      <w:r>
        <w:rPr>
          <w:rFonts w:ascii="Calibri" w:eastAsia="宋体" w:hAnsi="宋体" w:cs="Times New Roman" w:hint="eastAsia"/>
        </w:rPr>
        <w:t>最新版本”，制作投标文件。</w:t>
      </w:r>
    </w:p>
    <w:p w14:paraId="6C2BD96D" w14:textId="77777777" w:rsidR="00C5011E" w:rsidRDefault="00C5011E" w:rsidP="00C5011E">
      <w:pPr>
        <w:numPr>
          <w:ilvl w:val="1"/>
          <w:numId w:val="4"/>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供应商对同一项目多个标段进行响应的，应分别下载所投标段的谈判文件，按标段制作响应文件。一个标段对应生成一个文件夹（</w:t>
      </w:r>
      <w:r>
        <w:rPr>
          <w:rFonts w:ascii="Calibri" w:eastAsia="宋体" w:hAnsi="宋体" w:cs="Times New Roman" w:hint="eastAsia"/>
        </w:rPr>
        <w:t>xxxx</w:t>
      </w:r>
      <w:r>
        <w:rPr>
          <w:rFonts w:ascii="Calibri" w:eastAsia="宋体" w:hAnsi="宋体" w:cs="Times New Roman" w:hint="eastAsia"/>
        </w:rPr>
        <w:t>项目</w:t>
      </w:r>
      <w:r>
        <w:rPr>
          <w:rFonts w:ascii="Calibri" w:eastAsia="宋体" w:hAnsi="宋体" w:cs="Times New Roman" w:hint="eastAsia"/>
        </w:rPr>
        <w:t>xx</w:t>
      </w:r>
      <w:r>
        <w:rPr>
          <w:rFonts w:ascii="Calibri" w:eastAsia="宋体" w:hAnsi="宋体" w:cs="Times New Roman" w:hint="eastAsia"/>
        </w:rPr>
        <w:t>标段）</w:t>
      </w:r>
      <w:r>
        <w:rPr>
          <w:rFonts w:ascii="Calibri" w:eastAsia="宋体" w:hAnsi="宋体" w:cs="Times New Roman" w:hint="eastAsia"/>
        </w:rPr>
        <w:t>,</w:t>
      </w:r>
      <w:r>
        <w:rPr>
          <w:rFonts w:ascii="Calibri" w:eastAsia="宋体" w:hAnsi="宋体" w:cs="Times New Roman" w:hint="eastAsia"/>
        </w:rPr>
        <w:t>其中后缀名为“</w:t>
      </w:r>
      <w:r>
        <w:rPr>
          <w:rFonts w:ascii="Calibri" w:eastAsia="宋体" w:hAnsi="宋体" w:cs="Times New Roman"/>
        </w:rPr>
        <w:t>.file</w:t>
      </w:r>
      <w:r>
        <w:rPr>
          <w:rFonts w:ascii="Calibri" w:eastAsia="宋体" w:hAnsi="宋体" w:cs="Times New Roman" w:hint="eastAsia"/>
        </w:rPr>
        <w:t>”的文件用于投标。</w:t>
      </w:r>
    </w:p>
    <w:p w14:paraId="694115D2" w14:textId="77777777" w:rsidR="00C5011E" w:rsidRDefault="00C5011E" w:rsidP="00C5011E">
      <w:pPr>
        <w:numPr>
          <w:ilvl w:val="0"/>
          <w:numId w:val="5"/>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加密</w:t>
      </w:r>
      <w:r>
        <w:rPr>
          <w:rFonts w:ascii="Calibri" w:eastAsia="宋体" w:hAnsi="宋体" w:cs="Times New Roman" w:hint="eastAsia"/>
          <w:b/>
        </w:rPr>
        <w:t>电子投标文件的提交</w:t>
      </w:r>
    </w:p>
    <w:p w14:paraId="00EEFBF9" w14:textId="77777777" w:rsidR="00C5011E" w:rsidRDefault="00C5011E" w:rsidP="00C5011E">
      <w:pPr>
        <w:numPr>
          <w:ilvl w:val="1"/>
          <w:numId w:val="3"/>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供应商对同一项目多个标段进行响应的，加密电子响应文件应按标段分别提交。</w:t>
      </w:r>
    </w:p>
    <w:p w14:paraId="6B453B66" w14:textId="77777777" w:rsidR="00C5011E" w:rsidRDefault="00C5011E" w:rsidP="00C5011E">
      <w:pPr>
        <w:numPr>
          <w:ilvl w:val="0"/>
          <w:numId w:val="6"/>
        </w:numPr>
        <w:tabs>
          <w:tab w:val="left" w:pos="7095"/>
        </w:tabs>
        <w:spacing w:line="360" w:lineRule="auto"/>
        <w:contextualSpacing/>
        <w:rPr>
          <w:rFonts w:ascii="Calibri" w:eastAsia="宋体" w:hAnsi="宋体" w:cs="Times New Roman"/>
        </w:rPr>
      </w:pPr>
      <w:r>
        <w:rPr>
          <w:rFonts w:ascii="宋体" w:eastAsia="宋体" w:hAnsi="宋体" w:cs="Times New Roman" w:hint="eastAsia"/>
        </w:rPr>
        <w:t>加密</w:t>
      </w:r>
      <w:r>
        <w:rPr>
          <w:rFonts w:ascii="Calibri" w:eastAsia="宋体" w:hAnsi="宋体" w:cs="Times New Roman" w:hint="eastAsia"/>
        </w:rPr>
        <w:t>电子响应文件成功提交后，《全国公共资源交易平台</w:t>
      </w:r>
      <w:r>
        <w:rPr>
          <w:rFonts w:ascii="Calibri"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Calibri" w:eastAsia="宋体" w:hAnsi="宋体" w:cs="Times New Roman" w:hint="eastAsia"/>
        </w:rPr>
        <w:t>)</w:t>
      </w:r>
      <w:r>
        <w:rPr>
          <w:rFonts w:ascii="Calibri" w:eastAsia="宋体" w:hAnsi="宋体" w:cs="Times New Roman" w:hint="eastAsia"/>
        </w:rPr>
        <w:t>》公共资源交易系统（</w:t>
      </w:r>
      <w:hyperlink r:id="rId9" w:history="1">
        <w:r>
          <w:rPr>
            <w:rFonts w:ascii="Calibri" w:eastAsia="宋体" w:hAnsi="宋体" w:cs="Times New Roman"/>
            <w:u w:val="single"/>
          </w:rPr>
          <w:t>http://221.14.6.70:8088/ggzy/</w:t>
        </w:r>
      </w:hyperlink>
      <w:r>
        <w:rPr>
          <w:rFonts w:ascii="Calibri" w:eastAsia="宋体" w:hAnsi="宋体" w:cs="Times New Roman" w:hint="eastAsia"/>
        </w:rPr>
        <w:t>）</w:t>
      </w:r>
      <w:r>
        <w:rPr>
          <w:rFonts w:ascii="宋体" w:eastAsia="宋体" w:hAnsi="宋体" w:cs="仿宋_GB2312" w:hint="eastAsia"/>
        </w:rPr>
        <w:t>生成“投标文件提交回执单”。</w:t>
      </w:r>
    </w:p>
    <w:p w14:paraId="5A049DE2" w14:textId="77777777" w:rsidR="00C5011E" w:rsidRDefault="00C5011E" w:rsidP="00C5011E">
      <w:pPr>
        <w:numPr>
          <w:ilvl w:val="0"/>
          <w:numId w:val="5"/>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远程不见面开标（</w:t>
      </w:r>
      <w:r>
        <w:rPr>
          <w:rFonts w:ascii="Calibri" w:eastAsia="宋体" w:hAnsi="宋体" w:cs="Times New Roman" w:hint="eastAsia"/>
          <w:b/>
        </w:rPr>
        <w:t>电子响应文件的解密</w:t>
      </w:r>
      <w:r>
        <w:rPr>
          <w:rFonts w:ascii="宋体" w:eastAsia="宋体" w:hAnsi="宋体" w:cs="Times New Roman" w:hint="eastAsia"/>
          <w:b/>
        </w:rPr>
        <w:t>）</w:t>
      </w:r>
    </w:p>
    <w:p w14:paraId="7E29C6C8" w14:textId="77777777" w:rsidR="00C5011E" w:rsidRDefault="00C5011E" w:rsidP="00C5011E">
      <w:pPr>
        <w:numPr>
          <w:ilvl w:val="1"/>
          <w:numId w:val="3"/>
        </w:numPr>
        <w:tabs>
          <w:tab w:val="left" w:pos="7095"/>
        </w:tabs>
        <w:spacing w:line="360" w:lineRule="auto"/>
        <w:contextualSpacing/>
        <w:rPr>
          <w:rFonts w:ascii="Calibri" w:eastAsia="宋体" w:hAnsi="宋体" w:cs="Times New Roman"/>
        </w:rPr>
      </w:pPr>
      <w:r>
        <w:rPr>
          <w:rFonts w:ascii="Calibri" w:eastAsia="宋体" w:hAnsi="宋体" w:cs="Times New Roman" w:hint="eastAsia"/>
        </w:rPr>
        <w:t>本项目采用远程“不见面”开标方式，投标前请详细阅读全国公共资源交易平台（河南省·许昌市）首页“资料下载”栏目的《</w:t>
      </w:r>
      <w:r>
        <w:rPr>
          <w:rFonts w:hAnsi="宋体" w:hint="eastAsia"/>
          <w:color w:val="FF0000"/>
        </w:rPr>
        <w:t>许昌市不见面操作手册</w:t>
      </w:r>
      <w:r>
        <w:rPr>
          <w:rFonts w:ascii="微软雅黑" w:hAnsi="微软雅黑"/>
          <w:color w:val="FF0000"/>
        </w:rPr>
        <w:t>（代理机构</w:t>
      </w:r>
      <w:r>
        <w:rPr>
          <w:rFonts w:ascii="微软雅黑" w:hAnsi="微软雅黑"/>
          <w:color w:val="FF0000"/>
        </w:rPr>
        <w:t>/</w:t>
      </w:r>
      <w:r>
        <w:rPr>
          <w:rFonts w:ascii="微软雅黑" w:hAnsi="微软雅黑"/>
          <w:color w:val="FF0000"/>
        </w:rPr>
        <w:t>投标人）</w:t>
      </w:r>
      <w:r>
        <w:rPr>
          <w:rFonts w:ascii="Calibri" w:eastAsia="宋体" w:hAnsi="宋体" w:cs="Times New Roman" w:hint="eastAsia"/>
        </w:rPr>
        <w:t>》。</w:t>
      </w:r>
    </w:p>
    <w:p w14:paraId="23BBE523" w14:textId="77777777" w:rsidR="00C5011E" w:rsidRDefault="00C5011E" w:rsidP="00C5011E">
      <w:pPr>
        <w:numPr>
          <w:ilvl w:val="0"/>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供应商提前设置不见面开标浏览器，并于开标时间前登录本项目不见面开标大厅，按照规定的开标时间准时参加网上开标。</w:t>
      </w:r>
    </w:p>
    <w:p w14:paraId="7A523A91" w14:textId="77777777" w:rsidR="00C5011E" w:rsidRDefault="00C5011E" w:rsidP="00C5011E">
      <w:pPr>
        <w:numPr>
          <w:ilvl w:val="0"/>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Calibri" w:eastAsia="宋体" w:hAnsi="宋体" w:cs="Times New Roman" w:hint="eastAsia"/>
        </w:rPr>
        <w:t>120</w:t>
      </w:r>
      <w:r>
        <w:rPr>
          <w:rFonts w:ascii="Calibri" w:eastAsia="宋体" w:hAnsi="宋体" w:cs="Times New Roman" w:hint="eastAsia"/>
        </w:rPr>
        <w:t>分钟内完成）。供应商未解密或因供应商原因解密失败的，其响应文件将被拒绝。</w:t>
      </w:r>
    </w:p>
    <w:p w14:paraId="3F9DB820" w14:textId="77777777" w:rsidR="00C5011E" w:rsidRDefault="00C5011E" w:rsidP="00C5011E">
      <w:pPr>
        <w:numPr>
          <w:ilvl w:val="0"/>
          <w:numId w:val="9"/>
        </w:numPr>
        <w:tabs>
          <w:tab w:val="left" w:pos="7095"/>
        </w:tabs>
        <w:spacing w:line="360" w:lineRule="auto"/>
        <w:contextualSpacing/>
        <w:rPr>
          <w:rFonts w:ascii="Calibri" w:eastAsia="宋体" w:hAnsi="宋体" w:cs="Times New Roman"/>
        </w:rPr>
      </w:pPr>
      <w:r>
        <w:rPr>
          <w:rFonts w:ascii="Calibri" w:eastAsia="宋体" w:hAnsi="宋体" w:cs="Times New Roman" w:hint="eastAsia"/>
        </w:rPr>
        <w:t>开标活动结束时，供应商应在《开标记录表》上进行电子签章。供应商未签章的，视同认可开标结果。</w:t>
      </w:r>
    </w:p>
    <w:p w14:paraId="20AD6963" w14:textId="77777777" w:rsidR="00C5011E" w:rsidRDefault="00C5011E" w:rsidP="00C5011E">
      <w:pPr>
        <w:numPr>
          <w:ilvl w:val="0"/>
          <w:numId w:val="10"/>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供应商对开标过程和开标记录如有疑义，可在本项目不见面开标大厅“文字互动”对话框或“新增质疑”处在线提出询问。</w:t>
      </w:r>
    </w:p>
    <w:p w14:paraId="37B0B290" w14:textId="77777777" w:rsidR="00C5011E" w:rsidRDefault="00C5011E" w:rsidP="00C5011E">
      <w:pPr>
        <w:numPr>
          <w:ilvl w:val="0"/>
          <w:numId w:val="11"/>
        </w:numPr>
        <w:tabs>
          <w:tab w:val="left" w:pos="7095"/>
        </w:tabs>
        <w:spacing w:line="360" w:lineRule="auto"/>
        <w:contextualSpacing/>
        <w:rPr>
          <w:rFonts w:ascii="Calibri" w:eastAsia="宋体" w:hAnsi="宋体" w:cs="Times New Roman"/>
          <w:b/>
        </w:rPr>
      </w:pPr>
      <w:r>
        <w:rPr>
          <w:rFonts w:ascii="Calibri" w:eastAsia="宋体" w:hAnsi="宋体" w:cs="Times New Roman" w:hint="eastAsia"/>
          <w:b/>
        </w:rPr>
        <w:t>评标依据</w:t>
      </w:r>
    </w:p>
    <w:p w14:paraId="10BF0F9D" w14:textId="77777777" w:rsidR="00C5011E" w:rsidRDefault="00C5011E" w:rsidP="00C5011E">
      <w:pPr>
        <w:numPr>
          <w:ilvl w:val="1"/>
          <w:numId w:val="3"/>
        </w:numPr>
        <w:tabs>
          <w:tab w:val="left" w:pos="7095"/>
        </w:tabs>
        <w:spacing w:line="360" w:lineRule="auto"/>
        <w:contextualSpacing/>
        <w:rPr>
          <w:rFonts w:ascii="Calibri" w:eastAsia="宋体" w:hAnsi="宋体" w:cs="Times New Roman"/>
        </w:rPr>
      </w:pPr>
      <w:r>
        <w:rPr>
          <w:rFonts w:ascii="Calibri" w:eastAsia="宋体" w:hAnsi="宋体" w:cs="Times New Roman" w:hint="eastAsia"/>
        </w:rPr>
        <w:t>全流程电子化交易（不见面开标）项目，</w:t>
      </w:r>
      <w:r>
        <w:rPr>
          <w:rFonts w:ascii="宋体" w:eastAsia="宋体" w:hAnsi="宋体" w:cs="Times New Roman" w:hint="eastAsia"/>
          <w:szCs w:val="21"/>
        </w:rPr>
        <w:t>谈判小组</w:t>
      </w:r>
      <w:r>
        <w:rPr>
          <w:rFonts w:ascii="Calibri" w:eastAsia="宋体" w:hAnsi="宋体" w:cs="Times New Roman" w:hint="eastAsia"/>
        </w:rPr>
        <w:t>以成功上传、解密的电子响应文件为依据评</w:t>
      </w:r>
      <w:r>
        <w:rPr>
          <w:rFonts w:ascii="Calibri" w:eastAsia="宋体" w:hAnsi="宋体" w:cs="Times New Roman" w:hint="eastAsia"/>
        </w:rPr>
        <w:lastRenderedPageBreak/>
        <w:t>审。</w:t>
      </w:r>
    </w:p>
    <w:p w14:paraId="0CC6B096" w14:textId="77777777" w:rsidR="00C5011E" w:rsidRDefault="00C5011E" w:rsidP="00C5011E">
      <w:pPr>
        <w:numPr>
          <w:ilvl w:val="0"/>
          <w:numId w:val="12"/>
        </w:numPr>
        <w:tabs>
          <w:tab w:val="left" w:pos="7095"/>
        </w:tabs>
        <w:spacing w:line="360" w:lineRule="auto"/>
        <w:contextualSpacing/>
        <w:rPr>
          <w:rFonts w:ascii="Calibri" w:eastAsia="宋体" w:hAnsi="宋体" w:cs="Times New Roman"/>
        </w:rPr>
      </w:pPr>
      <w:r>
        <w:rPr>
          <w:rFonts w:asciiTheme="minorEastAsia" w:hAnsiTheme="minorEastAsia" w:hint="eastAsia"/>
          <w:szCs w:val="21"/>
        </w:rPr>
        <w:t>评审期间，供应商（参加谈判的法定代表人或其授权代表）应保持通讯手机畅通，并根据谈判小组要求在规定时间内提供：</w:t>
      </w:r>
    </w:p>
    <w:p w14:paraId="3D7126F6" w14:textId="77777777" w:rsidR="00C5011E" w:rsidRDefault="00C5011E" w:rsidP="00C5011E">
      <w:pPr>
        <w:tabs>
          <w:tab w:val="left" w:pos="7095"/>
        </w:tabs>
        <w:spacing w:line="360" w:lineRule="auto"/>
        <w:ind w:firstLine="709"/>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14:paraId="38F0753F" w14:textId="77777777" w:rsidR="00C5011E" w:rsidRDefault="00C5011E" w:rsidP="00C5011E">
      <w:pPr>
        <w:autoSpaceDE w:val="0"/>
        <w:autoSpaceDN w:val="0"/>
        <w:spacing w:line="360" w:lineRule="auto"/>
        <w:ind w:leftChars="607" w:left="1275"/>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7BCECF78" w14:textId="77777777" w:rsidR="00C5011E" w:rsidRDefault="00C5011E" w:rsidP="00C5011E">
      <w:pPr>
        <w:autoSpaceDE w:val="0"/>
        <w:autoSpaceDN w:val="0"/>
        <w:spacing w:line="360" w:lineRule="auto"/>
        <w:ind w:leftChars="607" w:left="1275"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14:paraId="47FA29C7" w14:textId="77777777" w:rsidR="00C5011E" w:rsidRDefault="00C5011E" w:rsidP="00C5011E">
      <w:pPr>
        <w:autoSpaceDE w:val="0"/>
        <w:autoSpaceDN w:val="0"/>
        <w:spacing w:line="360" w:lineRule="auto"/>
        <w:ind w:leftChars="607" w:left="1275" w:right="-11" w:firstLine="1"/>
        <w:contextualSpacing/>
        <w:rPr>
          <w:rFonts w:ascii="楷体" w:eastAsia="楷体" w:hAnsi="楷体"/>
          <w:sz w:val="24"/>
          <w:szCs w:val="24"/>
        </w:rPr>
      </w:pPr>
      <w:r>
        <w:rPr>
          <w:rFonts w:ascii="楷体" w:eastAsia="楷体" w:hAnsi="楷体" w:hint="eastAsia"/>
          <w:sz w:val="24"/>
          <w:szCs w:val="24"/>
        </w:rPr>
        <w:t>②谈判文件第二章“采购需求”中“采购清单”以工程量清单提供的，供应商应以工程量清单方式提交最后报价。</w:t>
      </w:r>
    </w:p>
    <w:p w14:paraId="63218272" w14:textId="77777777" w:rsidR="00C5011E" w:rsidRDefault="00C5011E" w:rsidP="00C5011E">
      <w:pPr>
        <w:tabs>
          <w:tab w:val="left" w:pos="7095"/>
        </w:tabs>
        <w:spacing w:line="360" w:lineRule="auto"/>
        <w:ind w:leftChars="607" w:left="1275" w:firstLine="1"/>
        <w:contextualSpacing/>
        <w:rPr>
          <w:rFonts w:asciiTheme="minorEastAsia" w:hAnsiTheme="minorEastAsia"/>
          <w:szCs w:val="21"/>
        </w:rPr>
      </w:pPr>
      <w:r>
        <w:rPr>
          <w:rFonts w:ascii="楷体" w:eastAsia="楷体" w:hAnsi="楷体" w:hint="eastAsia"/>
          <w:sz w:val="24"/>
          <w:szCs w:val="24"/>
        </w:rPr>
        <w:t>③请供应商根据项目情况，可提前准备分项报价。</w:t>
      </w:r>
    </w:p>
    <w:p w14:paraId="17963060" w14:textId="77777777" w:rsidR="00C5011E" w:rsidRDefault="00C5011E" w:rsidP="00C5011E">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14:paraId="77CA87FF" w14:textId="77777777" w:rsidR="00C5011E" w:rsidRDefault="00C5011E" w:rsidP="00C5011E">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6.3 如因供应商（参加谈判的法定代表人或其授权代表）自身原因导致谈判小组无法联系供应商参加谈判（最后报价）的，其风险由供应商自行承担，采购人与代理机构不承担任何责任。</w:t>
      </w:r>
    </w:p>
    <w:p w14:paraId="1CC14149" w14:textId="77777777" w:rsidR="00F1382C" w:rsidRPr="00C5011E" w:rsidRDefault="00F1382C"/>
    <w:sectPr w:rsidR="00F1382C" w:rsidRPr="00C5011E" w:rsidSect="00C5011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2" w15:restartNumberingAfterBreak="0">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7ED0DC8"/>
    <w:multiLevelType w:val="multilevel"/>
    <w:tmpl w:val="47ED0DC8"/>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5" w15:restartNumberingAfterBreak="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54E26F6"/>
    <w:multiLevelType w:val="singleLevel"/>
    <w:tmpl w:val="654E26F6"/>
    <w:lvl w:ilvl="0">
      <w:start w:val="1"/>
      <w:numFmt w:val="decimal"/>
      <w:suff w:val="nothing"/>
      <w:lvlText w:val="%1、"/>
      <w:lvlJc w:val="left"/>
    </w:lvl>
  </w:abstractNum>
  <w:abstractNum w:abstractNumId="9" w15:restartNumberingAfterBreak="0">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02120250">
    <w:abstractNumId w:val="8"/>
  </w:num>
  <w:num w:numId="2" w16cid:durableId="584344267">
    <w:abstractNumId w:val="1"/>
  </w:num>
  <w:num w:numId="3" w16cid:durableId="1652098125">
    <w:abstractNumId w:val="0"/>
  </w:num>
  <w:num w:numId="4" w16cid:durableId="928733450">
    <w:abstractNumId w:val="4"/>
  </w:num>
  <w:num w:numId="5" w16cid:durableId="336082453">
    <w:abstractNumId w:val="7"/>
  </w:num>
  <w:num w:numId="6" w16cid:durableId="1894778565">
    <w:abstractNumId w:val="10"/>
  </w:num>
  <w:num w:numId="7" w16cid:durableId="1867518626">
    <w:abstractNumId w:val="11"/>
  </w:num>
  <w:num w:numId="8" w16cid:durableId="2134595480">
    <w:abstractNumId w:val="3"/>
  </w:num>
  <w:num w:numId="9" w16cid:durableId="863906882">
    <w:abstractNumId w:val="5"/>
  </w:num>
  <w:num w:numId="10" w16cid:durableId="400951033">
    <w:abstractNumId w:val="6"/>
  </w:num>
  <w:num w:numId="11" w16cid:durableId="1000742319">
    <w:abstractNumId w:val="9"/>
  </w:num>
  <w:num w:numId="12" w16cid:durableId="13403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2C"/>
    <w:rsid w:val="00594FFE"/>
    <w:rsid w:val="005C04F4"/>
    <w:rsid w:val="00C5011E"/>
    <w:rsid w:val="00F1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D6A3"/>
  <w15:chartTrackingRefBased/>
  <w15:docId w15:val="{983559C7-9C60-4228-AB54-A770C09C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11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5011E"/>
    <w:rPr>
      <w:rFonts w:ascii="Calibri" w:eastAsia="宋体" w:hAnsi="Calibri" w:cs="Times New Roman"/>
      <w:sz w:val="24"/>
      <w:szCs w:val="24"/>
    </w:rPr>
  </w:style>
  <w:style w:type="character" w:styleId="a4">
    <w:name w:val="Hyperlink"/>
    <w:basedOn w:val="a0"/>
    <w:uiPriority w:val="99"/>
    <w:unhideWhenUsed/>
    <w:qFormat/>
    <w:rsid w:val="00C5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1" Type="http://schemas.openxmlformats.org/officeDocument/2006/relationships/theme" Target="theme/theme1.xml"/><Relationship Id="rId5"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河南大河招标有限公司:朱松伟</dc:creator>
  <cp:keywords/>
  <dc:description/>
  <cp:lastModifiedBy>河南大河招标有限公司:朱松伟</cp:lastModifiedBy>
  <cp:revision>5</cp:revision>
  <dcterms:created xsi:type="dcterms:W3CDTF">2022-08-03T00:48:00Z</dcterms:created>
  <dcterms:modified xsi:type="dcterms:W3CDTF">2022-08-03T00:49:00Z</dcterms:modified>
</cp:coreProperties>
</file>