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AA" w:rsidRDefault="0033779C">
      <w:pPr>
        <w:adjustRightInd/>
        <w:snapToGrid/>
        <w:spacing w:line="360" w:lineRule="auto"/>
        <w:rPr>
          <w:rFonts w:asciiTheme="minorEastAsia" w:eastAsiaTheme="minorEastAsia" w:hAnsiTheme="minorEastAsia" w:cstheme="minorEastAsia"/>
          <w:b/>
          <w:kern w:val="2"/>
          <w:szCs w:val="32"/>
          <w:lang w:val="zh-CN"/>
        </w:rPr>
      </w:pPr>
      <w:r>
        <w:rPr>
          <w:rFonts w:asciiTheme="minorEastAsia" w:eastAsiaTheme="minorEastAsia" w:hAnsiTheme="minorEastAsia" w:cstheme="minorEastAsia" w:hint="eastAsia"/>
          <w:noProof/>
          <w:kern w:val="2"/>
          <w:sz w:val="44"/>
          <w:szCs w:val="32"/>
        </w:rPr>
        <w:drawing>
          <wp:inline distT="0" distB="0" distL="0" distR="0">
            <wp:extent cx="2023110" cy="815340"/>
            <wp:effectExtent l="0" t="0" r="15240" b="3810"/>
            <wp:docPr id="2" name="图片 1" descr="J:\11.12\其他文件\融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11.12\其他文件\融丰.jpg"/>
                    <pic:cNvPicPr>
                      <a:picLocks noChangeAspect="1" noChangeArrowheads="1"/>
                    </pic:cNvPicPr>
                  </pic:nvPicPr>
                  <pic:blipFill>
                    <a:blip r:embed="rId8" cstate="print"/>
                    <a:srcRect/>
                    <a:stretch>
                      <a:fillRect/>
                    </a:stretch>
                  </pic:blipFill>
                  <pic:spPr>
                    <a:xfrm>
                      <a:off x="0" y="0"/>
                      <a:ext cx="2023110" cy="815340"/>
                    </a:xfrm>
                    <a:prstGeom prst="rect">
                      <a:avLst/>
                    </a:prstGeom>
                    <a:noFill/>
                    <a:ln w="9525">
                      <a:noFill/>
                      <a:miter lim="800000"/>
                      <a:headEnd/>
                      <a:tailEnd/>
                    </a:ln>
                  </pic:spPr>
                </pic:pic>
              </a:graphicData>
            </a:graphic>
          </wp:inline>
        </w:drawing>
      </w:r>
    </w:p>
    <w:p w:rsidR="00A224AA" w:rsidRDefault="00A224AA">
      <w:pPr>
        <w:spacing w:line="360" w:lineRule="auto"/>
        <w:rPr>
          <w:rFonts w:asciiTheme="minorEastAsia" w:eastAsiaTheme="minorEastAsia" w:hAnsiTheme="minorEastAsia" w:cstheme="minorEastAsia"/>
          <w:kern w:val="2"/>
          <w:szCs w:val="32"/>
          <w:lang w:val="zh-CN"/>
        </w:rPr>
      </w:pPr>
      <w:bookmarkStart w:id="0" w:name="_Hlk42615683"/>
    </w:p>
    <w:bookmarkEnd w:id="0"/>
    <w:p w:rsidR="00A224AA" w:rsidRDefault="0033779C">
      <w:pPr>
        <w:widowControl w:val="0"/>
        <w:spacing w:line="360" w:lineRule="auto"/>
        <w:jc w:val="center"/>
        <w:rPr>
          <w:rFonts w:asciiTheme="minorEastAsia" w:eastAsiaTheme="minorEastAsia" w:hAnsiTheme="minorEastAsia" w:cstheme="minorEastAsia"/>
          <w:sz w:val="36"/>
          <w:szCs w:val="28"/>
          <w:lang w:val="zh-CN"/>
        </w:rPr>
      </w:pPr>
      <w:r>
        <w:rPr>
          <w:rFonts w:asciiTheme="minorEastAsia" w:eastAsiaTheme="minorEastAsia" w:hAnsiTheme="minorEastAsia" w:cstheme="minorEastAsia" w:hint="eastAsia"/>
          <w:sz w:val="36"/>
          <w:szCs w:val="28"/>
          <w:lang w:val="zh-CN"/>
        </w:rPr>
        <w:t>襄城县住房和城乡建设局第一次全国自然灾害综合风险普查委托第三方机构普查项目(不见面开标)</w:t>
      </w:r>
    </w:p>
    <w:p w:rsidR="00A224AA" w:rsidRDefault="00A224AA">
      <w:pPr>
        <w:spacing w:line="360" w:lineRule="auto"/>
        <w:rPr>
          <w:rFonts w:asciiTheme="minorEastAsia" w:eastAsiaTheme="minorEastAsia" w:hAnsiTheme="minorEastAsia" w:cstheme="minorEastAsia"/>
          <w:kern w:val="2"/>
          <w:sz w:val="44"/>
          <w:szCs w:val="32"/>
          <w:lang w:val="zh-CN"/>
        </w:rPr>
      </w:pPr>
    </w:p>
    <w:p w:rsidR="00A224AA" w:rsidRDefault="00A224AA">
      <w:pPr>
        <w:spacing w:line="360" w:lineRule="auto"/>
        <w:rPr>
          <w:rFonts w:asciiTheme="minorEastAsia" w:eastAsiaTheme="minorEastAsia" w:hAnsiTheme="minorEastAsia" w:cstheme="minorEastAsia"/>
          <w:color w:val="000000"/>
        </w:rPr>
      </w:pPr>
    </w:p>
    <w:p w:rsidR="00A224AA" w:rsidRDefault="00A224AA">
      <w:pPr>
        <w:spacing w:line="360" w:lineRule="auto"/>
        <w:rPr>
          <w:rFonts w:asciiTheme="minorEastAsia" w:eastAsiaTheme="minorEastAsia" w:hAnsiTheme="minorEastAsia" w:cstheme="minorEastAsia"/>
          <w:color w:val="000000"/>
        </w:rPr>
      </w:pPr>
    </w:p>
    <w:p w:rsidR="00A224AA" w:rsidRDefault="00A224AA">
      <w:pPr>
        <w:spacing w:line="360" w:lineRule="auto"/>
        <w:rPr>
          <w:rFonts w:asciiTheme="minorEastAsia" w:eastAsiaTheme="minorEastAsia" w:hAnsiTheme="minorEastAsia" w:cstheme="minorEastAsia"/>
          <w:color w:val="000000"/>
        </w:rPr>
      </w:pPr>
    </w:p>
    <w:p w:rsidR="00A224AA" w:rsidRDefault="0033779C">
      <w:pPr>
        <w:spacing w:line="360" w:lineRule="auto"/>
        <w:jc w:val="center"/>
        <w:rPr>
          <w:rFonts w:asciiTheme="minorEastAsia" w:eastAsiaTheme="minorEastAsia" w:hAnsiTheme="minorEastAsia" w:cstheme="minorEastAsia"/>
          <w:sz w:val="20"/>
          <w:szCs w:val="28"/>
        </w:rPr>
      </w:pPr>
      <w:r>
        <w:rPr>
          <w:rFonts w:asciiTheme="minorEastAsia" w:eastAsiaTheme="minorEastAsia" w:hAnsiTheme="minorEastAsia" w:cstheme="minorEastAsia" w:hint="eastAsia"/>
          <w:b/>
          <w:bCs/>
          <w:color w:val="000000"/>
          <w:w w:val="90"/>
          <w:sz w:val="96"/>
          <w:szCs w:val="120"/>
        </w:rPr>
        <w:t>招　标　文　件</w:t>
      </w:r>
    </w:p>
    <w:p w:rsidR="00A224AA" w:rsidRDefault="0033779C">
      <w:pPr>
        <w:pStyle w:val="a0"/>
        <w:spacing w:line="360" w:lineRule="auto"/>
        <w:ind w:firstLine="320"/>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32"/>
          <w:szCs w:val="28"/>
        </w:rPr>
        <w:t>采购编号：襄财招标采购-2022-23</w:t>
      </w:r>
    </w:p>
    <w:p w:rsidR="00A224AA" w:rsidRDefault="00A224AA">
      <w:pPr>
        <w:pStyle w:val="a0"/>
        <w:spacing w:line="360" w:lineRule="auto"/>
        <w:ind w:firstLineChars="0" w:firstLine="0"/>
        <w:rPr>
          <w:rFonts w:asciiTheme="minorEastAsia" w:eastAsiaTheme="minorEastAsia" w:hAnsiTheme="minorEastAsia" w:cstheme="minorEastAsia"/>
          <w:sz w:val="22"/>
        </w:rPr>
      </w:pPr>
    </w:p>
    <w:p w:rsidR="00A224AA" w:rsidRDefault="00A224AA" w:rsidP="00A224AA">
      <w:pPr>
        <w:pStyle w:val="20"/>
        <w:ind w:firstLine="640"/>
      </w:pPr>
    </w:p>
    <w:p w:rsidR="00A224AA" w:rsidRDefault="00A224AA">
      <w:pPr>
        <w:pStyle w:val="a0"/>
        <w:spacing w:line="360" w:lineRule="auto"/>
        <w:ind w:firstLine="220"/>
        <w:rPr>
          <w:rFonts w:asciiTheme="minorEastAsia" w:eastAsiaTheme="minorEastAsia" w:hAnsiTheme="minorEastAsia" w:cstheme="minorEastAsia"/>
          <w:sz w:val="22"/>
        </w:rPr>
      </w:pPr>
    </w:p>
    <w:p w:rsidR="00A224AA" w:rsidRDefault="00A224AA">
      <w:pPr>
        <w:pStyle w:val="a0"/>
        <w:spacing w:line="360" w:lineRule="auto"/>
        <w:ind w:firstLine="220"/>
        <w:rPr>
          <w:rFonts w:asciiTheme="minorEastAsia" w:eastAsiaTheme="minorEastAsia" w:hAnsiTheme="minorEastAsia" w:cstheme="minorEastAsia"/>
          <w:sz w:val="22"/>
        </w:rPr>
      </w:pPr>
    </w:p>
    <w:p w:rsidR="00A224AA" w:rsidRDefault="00A224AA" w:rsidP="00A224AA">
      <w:pPr>
        <w:pStyle w:val="20"/>
        <w:ind w:firstLine="640"/>
      </w:pPr>
    </w:p>
    <w:p w:rsidR="00A224AA" w:rsidRDefault="00A224AA">
      <w:pPr>
        <w:spacing w:line="360" w:lineRule="auto"/>
        <w:rPr>
          <w:rFonts w:asciiTheme="minorEastAsia" w:eastAsiaTheme="minorEastAsia" w:hAnsiTheme="minorEastAsia" w:cstheme="minorEastAsia"/>
          <w:color w:val="000000"/>
        </w:rPr>
      </w:pPr>
    </w:p>
    <w:p w:rsidR="00A224AA" w:rsidRDefault="0033779C">
      <w:pPr>
        <w:spacing w:line="360" w:lineRule="auto"/>
        <w:jc w:val="center"/>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采购人：襄城县住房和城乡建设局</w:t>
      </w:r>
    </w:p>
    <w:p w:rsidR="00A224AA" w:rsidRDefault="0033779C">
      <w:pPr>
        <w:spacing w:line="360" w:lineRule="auto"/>
        <w:jc w:val="center"/>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代理机构：河南融丰工程咨询有限公司</w:t>
      </w:r>
    </w:p>
    <w:p w:rsidR="00A224AA" w:rsidRDefault="0033779C">
      <w:pPr>
        <w:spacing w:line="360" w:lineRule="auto"/>
        <w:jc w:val="center"/>
        <w:rPr>
          <w:rFonts w:asciiTheme="minorEastAsia" w:eastAsiaTheme="minorEastAsia" w:hAnsiTheme="minorEastAsia" w:cstheme="minorEastAsia"/>
          <w:sz w:val="36"/>
          <w:szCs w:val="30"/>
        </w:rPr>
      </w:pPr>
      <w:r>
        <w:rPr>
          <w:rFonts w:asciiTheme="minorEastAsia" w:eastAsiaTheme="minorEastAsia" w:hAnsiTheme="minorEastAsia" w:cstheme="minorEastAsia" w:hint="eastAsia"/>
          <w:sz w:val="36"/>
          <w:szCs w:val="30"/>
        </w:rPr>
        <w:t>二0二二年九月</w:t>
      </w:r>
    </w:p>
    <w:p w:rsidR="00A224AA" w:rsidRDefault="0033779C">
      <w:pPr>
        <w:pageBreakBefore/>
        <w:widowControl w:val="0"/>
        <w:spacing w:line="360" w:lineRule="auto"/>
        <w:jc w:val="center"/>
        <w:rPr>
          <w:rFonts w:asciiTheme="minorEastAsia" w:eastAsiaTheme="minorEastAsia" w:hAnsiTheme="minorEastAsia" w:cstheme="minorEastAsia"/>
          <w:b/>
          <w:bCs/>
          <w:sz w:val="44"/>
          <w:szCs w:val="44"/>
          <w:lang w:val="zh-CN"/>
        </w:rPr>
      </w:pPr>
      <w:r>
        <w:rPr>
          <w:rFonts w:asciiTheme="minorEastAsia" w:eastAsiaTheme="minorEastAsia" w:hAnsiTheme="minorEastAsia" w:cstheme="minorEastAsia" w:hint="eastAsia"/>
          <w:b/>
          <w:bCs/>
          <w:sz w:val="44"/>
          <w:szCs w:val="44"/>
          <w:lang w:val="zh-CN"/>
        </w:rPr>
        <w:lastRenderedPageBreak/>
        <w:t>招标文件目录</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b/>
          <w:bCs/>
          <w:sz w:val="28"/>
          <w:szCs w:val="32"/>
          <w:lang w:val="zh-CN"/>
        </w:rPr>
        <w:t>第一章招标公告</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b/>
          <w:bCs/>
          <w:sz w:val="28"/>
          <w:szCs w:val="32"/>
          <w:lang w:val="zh-CN"/>
        </w:rPr>
        <w:t>第二章 项目需求</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sz w:val="28"/>
          <w:szCs w:val="32"/>
        </w:rPr>
      </w:pPr>
      <w:r>
        <w:rPr>
          <w:rFonts w:asciiTheme="minorEastAsia" w:eastAsiaTheme="minorEastAsia" w:hAnsiTheme="minorEastAsia" w:cstheme="minorEastAsia" w:hint="eastAsia"/>
          <w:b/>
          <w:bCs/>
          <w:sz w:val="28"/>
          <w:szCs w:val="32"/>
          <w:lang w:val="zh-CN"/>
        </w:rPr>
        <w:t xml:space="preserve">第三章 </w:t>
      </w:r>
      <w:r>
        <w:rPr>
          <w:rFonts w:asciiTheme="minorEastAsia" w:eastAsiaTheme="minorEastAsia" w:hAnsiTheme="minorEastAsia" w:cstheme="minorEastAsia" w:hint="eastAsia"/>
          <w:b/>
          <w:sz w:val="28"/>
          <w:szCs w:val="32"/>
        </w:rPr>
        <w:t>投标人须知前附表</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sz w:val="28"/>
          <w:szCs w:val="32"/>
        </w:rPr>
      </w:pPr>
      <w:r>
        <w:rPr>
          <w:rFonts w:asciiTheme="minorEastAsia" w:eastAsiaTheme="minorEastAsia" w:hAnsiTheme="minorEastAsia" w:cstheme="minorEastAsia" w:hint="eastAsia"/>
          <w:b/>
          <w:bCs/>
          <w:sz w:val="28"/>
          <w:szCs w:val="32"/>
          <w:lang w:val="zh-CN"/>
        </w:rPr>
        <w:t xml:space="preserve">第四章 </w:t>
      </w:r>
      <w:r>
        <w:rPr>
          <w:rFonts w:asciiTheme="minorEastAsia" w:eastAsiaTheme="minorEastAsia" w:hAnsiTheme="minorEastAsia" w:cstheme="minorEastAsia" w:hint="eastAsia"/>
          <w:b/>
          <w:sz w:val="28"/>
          <w:szCs w:val="32"/>
        </w:rPr>
        <w:t>投标人须知</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sz w:val="28"/>
          <w:szCs w:val="32"/>
          <w:lang w:val="zh-CN"/>
        </w:rPr>
      </w:pPr>
      <w:r>
        <w:rPr>
          <w:rFonts w:asciiTheme="minorEastAsia" w:eastAsiaTheme="minorEastAsia" w:hAnsiTheme="minorEastAsia" w:cstheme="minorEastAsia" w:hint="eastAsia"/>
          <w:sz w:val="28"/>
          <w:szCs w:val="32"/>
          <w:lang w:val="zh-CN"/>
        </w:rPr>
        <w:t>一、概念释义</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sz w:val="28"/>
          <w:szCs w:val="32"/>
          <w:lang w:val="zh-CN"/>
        </w:rPr>
      </w:pPr>
      <w:r>
        <w:rPr>
          <w:rFonts w:asciiTheme="minorEastAsia" w:eastAsiaTheme="minorEastAsia" w:hAnsiTheme="minorEastAsia" w:cstheme="minorEastAsia" w:hint="eastAsia"/>
          <w:sz w:val="28"/>
          <w:szCs w:val="32"/>
          <w:lang w:val="zh-CN"/>
        </w:rPr>
        <w:t>二、招标文件说明</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sz w:val="28"/>
          <w:szCs w:val="32"/>
          <w:lang w:val="zh-CN"/>
        </w:rPr>
      </w:pPr>
      <w:r>
        <w:rPr>
          <w:rFonts w:asciiTheme="minorEastAsia" w:eastAsiaTheme="minorEastAsia" w:hAnsiTheme="minorEastAsia" w:cstheme="minorEastAsia" w:hint="eastAsia"/>
          <w:sz w:val="28"/>
          <w:szCs w:val="32"/>
          <w:lang w:val="zh-CN"/>
        </w:rPr>
        <w:t>三、投标文件的编制</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sz w:val="28"/>
          <w:szCs w:val="32"/>
          <w:lang w:val="zh-CN"/>
        </w:rPr>
      </w:pPr>
      <w:r>
        <w:rPr>
          <w:rFonts w:asciiTheme="minorEastAsia" w:eastAsiaTheme="minorEastAsia" w:hAnsiTheme="minorEastAsia" w:cstheme="minorEastAsia" w:hint="eastAsia"/>
          <w:sz w:val="28"/>
          <w:szCs w:val="32"/>
          <w:lang w:val="zh-CN"/>
        </w:rPr>
        <w:t>四、投标文件的递交</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sz w:val="28"/>
          <w:szCs w:val="32"/>
          <w:lang w:val="zh-CN"/>
        </w:rPr>
      </w:pPr>
      <w:r>
        <w:rPr>
          <w:rFonts w:asciiTheme="minorEastAsia" w:eastAsiaTheme="minorEastAsia" w:hAnsiTheme="minorEastAsia" w:cstheme="minorEastAsia" w:hint="eastAsia"/>
          <w:sz w:val="28"/>
          <w:szCs w:val="32"/>
          <w:lang w:val="zh-CN"/>
        </w:rPr>
        <w:t>五、开标和评标</w:t>
      </w:r>
    </w:p>
    <w:p w:rsidR="00A224AA" w:rsidRDefault="0033779C">
      <w:pPr>
        <w:widowControl w:val="0"/>
        <w:autoSpaceDE w:val="0"/>
        <w:autoSpaceDN w:val="0"/>
        <w:spacing w:line="360" w:lineRule="auto"/>
        <w:ind w:firstLineChars="400" w:firstLine="1120"/>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sz w:val="28"/>
          <w:szCs w:val="32"/>
          <w:lang w:val="zh-CN"/>
        </w:rPr>
        <w:t>六、定标和授予合同</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b/>
          <w:bCs/>
          <w:sz w:val="28"/>
          <w:szCs w:val="32"/>
          <w:lang w:val="zh-CN"/>
        </w:rPr>
        <w:t xml:space="preserve">第五章 </w:t>
      </w:r>
      <w:r>
        <w:rPr>
          <w:rFonts w:asciiTheme="minorEastAsia" w:eastAsiaTheme="minorEastAsia" w:hAnsiTheme="minorEastAsia" w:cstheme="minorEastAsia" w:hint="eastAsia"/>
          <w:b/>
          <w:sz w:val="28"/>
          <w:szCs w:val="32"/>
        </w:rPr>
        <w:t>政府采购政策功能</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b/>
          <w:bCs/>
          <w:sz w:val="28"/>
          <w:szCs w:val="32"/>
          <w:lang w:val="zh-CN"/>
        </w:rPr>
        <w:t xml:space="preserve">第六章 </w:t>
      </w:r>
      <w:r>
        <w:rPr>
          <w:rFonts w:asciiTheme="minorEastAsia" w:eastAsiaTheme="minorEastAsia" w:hAnsiTheme="minorEastAsia" w:cstheme="minorEastAsia" w:hint="eastAsia"/>
          <w:b/>
          <w:sz w:val="28"/>
          <w:szCs w:val="32"/>
        </w:rPr>
        <w:t>资格审查与评标</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bCs/>
          <w:sz w:val="28"/>
          <w:szCs w:val="32"/>
          <w:lang w:val="zh-CN"/>
        </w:rPr>
      </w:pPr>
      <w:r>
        <w:rPr>
          <w:rFonts w:asciiTheme="minorEastAsia" w:eastAsiaTheme="minorEastAsia" w:hAnsiTheme="minorEastAsia" w:cstheme="minorEastAsia" w:hint="eastAsia"/>
          <w:b/>
          <w:bCs/>
          <w:sz w:val="28"/>
          <w:szCs w:val="32"/>
          <w:lang w:val="zh-CN"/>
        </w:rPr>
        <w:t xml:space="preserve">第七章 </w:t>
      </w:r>
      <w:r>
        <w:rPr>
          <w:rFonts w:asciiTheme="minorEastAsia" w:eastAsiaTheme="minorEastAsia" w:hAnsiTheme="minorEastAsia" w:cstheme="minorEastAsia" w:hint="eastAsia"/>
          <w:b/>
          <w:sz w:val="28"/>
          <w:szCs w:val="32"/>
        </w:rPr>
        <w:t>合同条款及格式</w:t>
      </w:r>
    </w:p>
    <w:p w:rsidR="00A224AA" w:rsidRDefault="0033779C">
      <w:pPr>
        <w:widowControl w:val="0"/>
        <w:autoSpaceDE w:val="0"/>
        <w:autoSpaceDN w:val="0"/>
        <w:spacing w:line="360" w:lineRule="auto"/>
        <w:ind w:firstLineChars="200" w:firstLine="562"/>
        <w:rPr>
          <w:rFonts w:asciiTheme="minorEastAsia" w:eastAsiaTheme="minorEastAsia" w:hAnsiTheme="minorEastAsia" w:cstheme="minorEastAsia"/>
          <w:b/>
          <w:sz w:val="28"/>
          <w:szCs w:val="32"/>
        </w:rPr>
      </w:pPr>
      <w:r>
        <w:rPr>
          <w:rFonts w:asciiTheme="minorEastAsia" w:eastAsiaTheme="minorEastAsia" w:hAnsiTheme="minorEastAsia" w:cstheme="minorEastAsia" w:hint="eastAsia"/>
          <w:b/>
          <w:bCs/>
          <w:sz w:val="28"/>
          <w:szCs w:val="32"/>
          <w:lang w:val="zh-CN"/>
        </w:rPr>
        <w:t xml:space="preserve">第八章 </w:t>
      </w:r>
      <w:r>
        <w:rPr>
          <w:rFonts w:asciiTheme="minorEastAsia" w:eastAsiaTheme="minorEastAsia" w:hAnsiTheme="minorEastAsia" w:cstheme="minorEastAsia" w:hint="eastAsia"/>
          <w:b/>
          <w:sz w:val="28"/>
          <w:szCs w:val="32"/>
        </w:rPr>
        <w:t>投标文件有关格式</w:t>
      </w:r>
    </w:p>
    <w:p w:rsidR="00A224AA" w:rsidRDefault="0033779C">
      <w:pPr>
        <w:pStyle w:val="af2"/>
        <w:pageBreakBefore/>
        <w:shd w:val="clear" w:color="auto" w:fill="FFFFFF"/>
        <w:spacing w:line="360" w:lineRule="auto"/>
        <w:jc w:val="center"/>
        <w:outlineLvl w:val="0"/>
        <w:rPr>
          <w:rFonts w:asciiTheme="minorEastAsia" w:eastAsiaTheme="minorEastAsia" w:hAnsiTheme="minorEastAsia" w:cstheme="minorEastAsia"/>
          <w:b/>
          <w:color w:val="000000"/>
          <w:sz w:val="36"/>
          <w:szCs w:val="36"/>
          <w:shd w:val="clear" w:color="auto" w:fill="FFFFFF"/>
        </w:rPr>
      </w:pPr>
      <w:r>
        <w:rPr>
          <w:rFonts w:asciiTheme="minorEastAsia" w:eastAsiaTheme="minorEastAsia" w:hAnsiTheme="minorEastAsia" w:cstheme="minorEastAsia" w:hint="eastAsia"/>
          <w:b/>
          <w:color w:val="000000"/>
          <w:sz w:val="36"/>
          <w:szCs w:val="36"/>
          <w:shd w:val="clear" w:color="auto" w:fill="FFFFFF"/>
        </w:rPr>
        <w:lastRenderedPageBreak/>
        <w:t>第一章 招标公告</w:t>
      </w:r>
    </w:p>
    <w:p w:rsidR="00A224AA" w:rsidRDefault="0033779C">
      <w:pPr>
        <w:widowControl w:val="0"/>
        <w:pBdr>
          <w:top w:val="single" w:sz="4" w:space="1" w:color="auto"/>
          <w:left w:val="single" w:sz="4" w:space="4" w:color="auto"/>
          <w:bottom w:val="single" w:sz="4" w:space="12" w:color="auto"/>
          <w:right w:val="single" w:sz="4" w:space="4" w:color="auto"/>
        </w:pBd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项目概况</w:t>
      </w:r>
    </w:p>
    <w:p w:rsidR="00A224AA" w:rsidRDefault="0033779C">
      <w:pPr>
        <w:widowControl w:val="0"/>
        <w:pBdr>
          <w:top w:val="single" w:sz="4" w:space="1" w:color="auto"/>
          <w:left w:val="single" w:sz="4" w:space="4" w:color="auto"/>
          <w:bottom w:val="single" w:sz="4" w:space="12" w:color="auto"/>
          <w:right w:val="single" w:sz="4" w:space="4" w:color="auto"/>
        </w:pBd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襄城县住房和城乡建设局第一次全国自然灾害综合风险普查委托第三方机构普查项目</w:t>
      </w:r>
      <w:r>
        <w:rPr>
          <w:rFonts w:asciiTheme="minorEastAsia" w:eastAsiaTheme="minorEastAsia" w:hAnsiTheme="minorEastAsia" w:cstheme="minorEastAsia" w:hint="eastAsia"/>
          <w:sz w:val="28"/>
          <w:szCs w:val="28"/>
        </w:rPr>
        <w:t>招标项目的潜在投标人应在</w:t>
      </w:r>
      <w:r>
        <w:rPr>
          <w:rFonts w:asciiTheme="minorEastAsia" w:eastAsiaTheme="minorEastAsia" w:hAnsiTheme="minorEastAsia" w:cstheme="minorEastAsia" w:hint="eastAsia"/>
          <w:sz w:val="28"/>
          <w:szCs w:val="28"/>
          <w:u w:val="single"/>
        </w:rPr>
        <w:t>《全国公共资源交易平台（河南省·许昌市）》（http://ggzy.xuchang.gov.cn/）</w:t>
      </w:r>
      <w:r>
        <w:rPr>
          <w:rFonts w:asciiTheme="minorEastAsia" w:eastAsiaTheme="minorEastAsia" w:hAnsiTheme="minorEastAsia" w:cstheme="minorEastAsia" w:hint="eastAsia"/>
          <w:sz w:val="28"/>
          <w:szCs w:val="28"/>
        </w:rPr>
        <w:t>获取招标文件，并</w:t>
      </w:r>
      <w:r w:rsidRPr="0033779C">
        <w:rPr>
          <w:rFonts w:asciiTheme="minorEastAsia" w:eastAsiaTheme="minorEastAsia" w:hAnsiTheme="minorEastAsia" w:cstheme="minorEastAsia" w:hint="eastAsia"/>
          <w:sz w:val="28"/>
          <w:szCs w:val="28"/>
        </w:rPr>
        <w:t>于</w:t>
      </w:r>
      <w:r w:rsidRPr="0033779C">
        <w:rPr>
          <w:rFonts w:asciiTheme="minorEastAsia" w:eastAsiaTheme="minorEastAsia" w:hAnsiTheme="minorEastAsia" w:cstheme="minorEastAsia" w:hint="eastAsia"/>
          <w:sz w:val="28"/>
          <w:szCs w:val="28"/>
          <w:u w:val="single"/>
        </w:rPr>
        <w:t>2022</w:t>
      </w:r>
      <w:r w:rsidRPr="0033779C">
        <w:rPr>
          <w:rFonts w:asciiTheme="minorEastAsia" w:eastAsiaTheme="minorEastAsia" w:hAnsiTheme="minorEastAsia" w:cstheme="minorEastAsia" w:hint="eastAsia"/>
          <w:bCs/>
          <w:sz w:val="28"/>
          <w:szCs w:val="28"/>
          <w:u w:val="single"/>
        </w:rPr>
        <w:t>年09月26日09点 00分（</w:t>
      </w:r>
      <w:r w:rsidRPr="0033779C">
        <w:rPr>
          <w:rFonts w:asciiTheme="minorEastAsia" w:eastAsiaTheme="minorEastAsia" w:hAnsiTheme="minorEastAsia" w:cstheme="minorEastAsia" w:hint="eastAsia"/>
          <w:bCs/>
          <w:sz w:val="28"/>
          <w:szCs w:val="28"/>
        </w:rPr>
        <w:t>北京</w:t>
      </w:r>
      <w:r>
        <w:rPr>
          <w:rFonts w:asciiTheme="minorEastAsia" w:eastAsiaTheme="minorEastAsia" w:hAnsiTheme="minorEastAsia" w:cstheme="minorEastAsia" w:hint="eastAsia"/>
          <w:bCs/>
          <w:sz w:val="28"/>
          <w:szCs w:val="28"/>
        </w:rPr>
        <w:t>时间）前递交投标文件</w:t>
      </w:r>
      <w:r>
        <w:rPr>
          <w:rFonts w:asciiTheme="minorEastAsia" w:eastAsiaTheme="minorEastAsia" w:hAnsiTheme="minorEastAsia" w:cstheme="minorEastAsia" w:hint="eastAsia"/>
          <w:sz w:val="28"/>
          <w:szCs w:val="28"/>
        </w:rPr>
        <w:t>。</w:t>
      </w:r>
    </w:p>
    <w:p w:rsidR="00A224AA" w:rsidRDefault="0033779C">
      <w:pPr>
        <w:widowControl w:val="0"/>
        <w:shd w:val="clear" w:color="auto" w:fill="FFFFFF"/>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
          <w:bCs/>
          <w:color w:val="000000"/>
          <w:sz w:val="28"/>
          <w:szCs w:val="28"/>
        </w:rPr>
        <w:t>一、项目基本情况</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1.项目编号：襄财招标采购-2022-23</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2.项目名称：襄城县住房和城乡建设局第一次全国自然灾害综合风险普查委托第三方机构普查项目。</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3.采购方式：公开招标。</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4.预算金额：第一标段：1084519.86元；第二标段：9558462.08元；</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最高限价：第一标段：1084519.86元；第二标段：9558462.08元；</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采购需求：负责做好襄城县自然灾害综合风险普查方案中的城镇房屋调查、市政桥梁设施调查两项工作，摸清全县区域房屋建筑市政设施的灾害风险隐患底数，查明重点区域抗灾能力，为各级政府提供灾害风险信息和科学决策依据（具体要求和未尽事宜详见招标文件）。</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第一标段包括：城关镇、紫云镇、湛北乡3个乡镇的房屋建筑自然风险普查；</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第二标段包括:颍桥回族镇、麦岭镇、颍阳镇、王洛镇、库庄镇、十里铺镇、山头店镇、汾陈镇、茨沟乡、丁营乡、姜庄乡、范湖乡、</w:t>
      </w:r>
      <w:r>
        <w:rPr>
          <w:rFonts w:asciiTheme="minorEastAsia" w:eastAsiaTheme="minorEastAsia" w:hAnsiTheme="minorEastAsia" w:cstheme="minorEastAsia" w:hint="eastAsia"/>
          <w:color w:val="000000"/>
          <w:sz w:val="28"/>
          <w:szCs w:val="28"/>
        </w:rPr>
        <w:lastRenderedPageBreak/>
        <w:t>双庙乡13个乡镇和全县94条市政道路、4座桥梁的自然风险普查。</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6.合同履行期限：2个月</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7.本项目是否接受联合体投标：否</w:t>
      </w:r>
    </w:p>
    <w:p w:rsidR="00A224AA" w:rsidRDefault="0033779C">
      <w:pPr>
        <w:widowControl w:val="0"/>
        <w:shd w:val="clear" w:color="auto" w:fill="FFFFFF"/>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8.是否接受进口产品：否</w:t>
      </w:r>
    </w:p>
    <w:p w:rsidR="00A224AA" w:rsidRDefault="0033779C">
      <w:pPr>
        <w:widowControl w:val="0"/>
        <w:shd w:val="clear" w:color="auto" w:fill="FFFFFF"/>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
          <w:bCs/>
          <w:color w:val="000000"/>
          <w:sz w:val="28"/>
          <w:szCs w:val="28"/>
        </w:rPr>
        <w:t>二、申请人的资格要求：</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1、满足《中华人民共和国政府采购法》第二十二条规定； </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2、落实政府采购政策满足的资格要求： </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本项目落实节能环保、中小微型企业、监狱企业、残疾人福利性单位扶持等相关政府采购政策 </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3、本项目的特定资格要求 </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3.1投标人的法定代表人为同一个人的两个及两个以上法人，母公司、子公司及其控股公司等，不得在本项目中同时投标； </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3.2本项目不接受联合体投标。</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3.3本次招标采用资格后审。</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三、获取招标文件</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1、时间</w:t>
      </w:r>
      <w:r w:rsidRPr="0033779C">
        <w:rPr>
          <w:rFonts w:asciiTheme="minorEastAsia" w:eastAsiaTheme="minorEastAsia" w:hAnsiTheme="minorEastAsia" w:cstheme="minorEastAsia" w:hint="eastAsia"/>
          <w:color w:val="000000"/>
          <w:sz w:val="28"/>
          <w:szCs w:val="28"/>
        </w:rPr>
        <w:t>：2022年9月2日至 2022年9月9日，（北京时间，法定节假日除外。）</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2、地点：《全国公共资源交易平台（河南省• 许昌市）》（http://ggzy.xuchang.gov.cn/）</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3、方式：在线下载</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4、售价：0元</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四、投标截止时间及地点</w:t>
      </w:r>
    </w:p>
    <w:p w:rsidR="00A224AA" w:rsidRPr="0033779C"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1、时</w:t>
      </w:r>
      <w:r w:rsidRPr="0033779C">
        <w:rPr>
          <w:rFonts w:asciiTheme="minorEastAsia" w:eastAsiaTheme="minorEastAsia" w:hAnsiTheme="minorEastAsia" w:cstheme="minorEastAsia" w:hint="eastAsia"/>
          <w:color w:val="000000"/>
          <w:sz w:val="28"/>
          <w:szCs w:val="28"/>
        </w:rPr>
        <w:t>间：2022年9月26日09时00分（北京时间）</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sidRPr="0033779C">
        <w:rPr>
          <w:rFonts w:asciiTheme="minorEastAsia" w:eastAsiaTheme="minorEastAsia" w:hAnsiTheme="minorEastAsia" w:cstheme="minorEastAsia" w:hint="eastAsia"/>
          <w:color w:val="000000"/>
          <w:sz w:val="28"/>
          <w:szCs w:val="28"/>
        </w:rPr>
        <w:t>2、地点：本项目采用网上投标，请符合投标条件的供应商使用CA数字证书加密上传响应文件。截</w:t>
      </w:r>
      <w:r>
        <w:rPr>
          <w:rFonts w:asciiTheme="minorEastAsia" w:eastAsiaTheme="minorEastAsia" w:hAnsiTheme="minorEastAsia" w:cstheme="minorEastAsia" w:hint="eastAsia"/>
          <w:color w:val="000000"/>
          <w:sz w:val="28"/>
          <w:szCs w:val="28"/>
        </w:rPr>
        <w:t>至投标截止时间，交易系统投标</w:t>
      </w:r>
      <w:r>
        <w:rPr>
          <w:rFonts w:asciiTheme="minorEastAsia" w:eastAsiaTheme="minorEastAsia" w:hAnsiTheme="minorEastAsia" w:cstheme="minorEastAsia" w:hint="eastAsia"/>
          <w:color w:val="000000"/>
          <w:sz w:val="28"/>
          <w:szCs w:val="28"/>
        </w:rPr>
        <w:lastRenderedPageBreak/>
        <w:t>通道将关闭，供应商未完成电子响应文件上传的，投标将被拒绝。</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五、开标时间及地点</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sidRPr="0033779C">
        <w:rPr>
          <w:rFonts w:asciiTheme="minorEastAsia" w:eastAsiaTheme="minorEastAsia" w:hAnsiTheme="minorEastAsia" w:cstheme="minorEastAsia" w:hint="eastAsia"/>
          <w:color w:val="000000"/>
          <w:sz w:val="28"/>
          <w:szCs w:val="28"/>
        </w:rPr>
        <w:t>、时间：2022年9月26日09时00分（北京时间）</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2、地点：襄城县公共资源交易中心（八七路东段电子商务产业园）十二楼开标一室（本项目采用远程不见面开标，投标人无须到现场）</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六、发布公告的媒介及招标公告期限</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本次招标公告在《河南省政府采购网》《许昌市政府采购网》、《全国公共资源交易平台（河南省•许昌市）》上发布。</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招标公告期限为五个工作日。</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七、其他补充事宜</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2、投标供应商在电子系统使用过程中遇到涉及系统使用的问题，可致电0374-2961598进行咨询。</w:t>
      </w:r>
    </w:p>
    <w:p w:rsidR="00A224AA" w:rsidRDefault="0033779C">
      <w:pPr>
        <w:widowControl w:val="0"/>
        <w:shd w:val="clear" w:color="auto" w:fill="FFFFFF"/>
        <w:spacing w:line="360" w:lineRule="auto"/>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八、对本次招标提出询问，请按以下方式联系</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1、采购人信息</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 称：襄城县住房和城乡建设局</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地 址：许昌市襄城县烟城路</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联系方式：姚先生</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联系电话：0374-8519778</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2、采购代理机构信息</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代理机构：河南融丰工程咨询有限公司</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地址：河南自贸试验区郑州片区（郑东）商务内环路9号楼龙湖大厦12层1201</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联系人：杨先生</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电话：0371-89980400</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3.项目联系方式</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联系人：杨先生</w:t>
      </w:r>
    </w:p>
    <w:p w:rsidR="00A224AA" w:rsidRDefault="0033779C">
      <w:pPr>
        <w:widowControl w:val="0"/>
        <w:shd w:val="clear" w:color="auto" w:fill="FFFFFF"/>
        <w:spacing w:line="360" w:lineRule="auto"/>
        <w:ind w:firstLine="42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电话：17634703330</w:t>
      </w:r>
    </w:p>
    <w:p w:rsidR="00A224AA" w:rsidRDefault="00A224AA">
      <w:pPr>
        <w:widowControl w:val="0"/>
        <w:spacing w:line="360" w:lineRule="auto"/>
        <w:rPr>
          <w:rFonts w:asciiTheme="minorEastAsia" w:eastAsiaTheme="minorEastAsia" w:hAnsiTheme="minorEastAsia" w:cstheme="minorEastAsia"/>
          <w:b/>
          <w:bCs/>
          <w:color w:val="000000"/>
          <w:sz w:val="24"/>
          <w:szCs w:val="24"/>
        </w:rPr>
      </w:pPr>
    </w:p>
    <w:p w:rsidR="00A224AA" w:rsidRDefault="00A224AA">
      <w:pPr>
        <w:widowControl w:val="0"/>
        <w:spacing w:line="360" w:lineRule="auto"/>
        <w:rPr>
          <w:rFonts w:asciiTheme="minorEastAsia" w:eastAsiaTheme="minorEastAsia" w:hAnsiTheme="minorEastAsia" w:cstheme="minorEastAsia"/>
          <w:b/>
          <w:bCs/>
          <w:color w:val="000000"/>
          <w:sz w:val="24"/>
          <w:szCs w:val="24"/>
        </w:rPr>
      </w:pPr>
    </w:p>
    <w:p w:rsidR="00A224AA" w:rsidRDefault="00A224AA">
      <w:pPr>
        <w:widowControl w:val="0"/>
        <w:spacing w:line="360" w:lineRule="auto"/>
        <w:rPr>
          <w:rFonts w:asciiTheme="minorEastAsia" w:eastAsiaTheme="minorEastAsia" w:hAnsiTheme="minorEastAsia" w:cstheme="minorEastAsia"/>
          <w:b/>
          <w:bCs/>
          <w:color w:val="000000"/>
          <w:sz w:val="24"/>
          <w:szCs w:val="24"/>
        </w:rPr>
      </w:pPr>
    </w:p>
    <w:p w:rsidR="00A224AA" w:rsidRDefault="00A224AA">
      <w:pPr>
        <w:widowControl w:val="0"/>
        <w:spacing w:line="360" w:lineRule="auto"/>
        <w:rPr>
          <w:rFonts w:asciiTheme="minorEastAsia" w:eastAsiaTheme="minorEastAsia" w:hAnsiTheme="minorEastAsia" w:cstheme="minorEastAsia"/>
          <w:b/>
          <w:bCs/>
          <w:color w:val="000000"/>
          <w:sz w:val="24"/>
          <w:szCs w:val="24"/>
        </w:rPr>
      </w:pPr>
    </w:p>
    <w:p w:rsidR="00A224AA" w:rsidRDefault="0033779C">
      <w:pPr>
        <w:widowControl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温馨提示：</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本项目为全流程电子化交易项目，请注意以下事项。</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1.供应商参加本项目投标，需提前自行联系CA服务机构办理数字认证证书并进行电子签章。</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2.招标文件下载、投标文件制作、提交、远程不见面开标（电子投标文件的解密）环节，投标人须使用同一个CA数字证书（证书须在有效期内并可正常使用）。</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3.电子投标文件的制作</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3.1投标人登录《全国公共资源交易平台(河南省▪许昌市)》公共资源交易系统（http://ggzy.xuchang.gov.cn:8088/ggzy/）下载“许昌投标文件制作系统SEARUN 最新版本”，制作投标文件。</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3.2投标人对同一项目多个标段进行投标的，应分别下载所投标段的招标文件，按标段制作投标文件。一个标段对应生成一个文件夹（xxxx项目xx标段）,其中后缀名为“.file”的文件用于投标。</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4.加密电子投标文件的提交</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 投标人对同一项目多个标段进行投标的，加密电子投标文件应按标段分别提交。</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 加密电子投标文件成功提交后，《全国公共资源交易平台(河南省▪许昌市)》公共资源交易系统（http://ggzy.xuchang.gov.cn:8088/ggzy/）生成“投标文件提交回执单”。</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5.远程不见面开标（电子投标文件的解密）</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5.1 本项目采用远程“不见面”开标方式，投标前请详细阅读全国公共资源交易平台（河南省•许昌市）首页“资料下载”栏目的《许昌市不见面操作手册》。</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 投标人提前设置不见面开标浏览器，并于开标时间前登录本项目不见面开标大厅，按照规定的开标时间准时参加网上开标。</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5.4 开标活动结束时，投标人应在《开标记录表》上进行电子签章。投标人未签章的，视同认可开标结果。</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5.5 投标人对开标过程和开标记录如有疑义，可在本项目不见面开标大厅“文字互动”对话框或“新增质疑”处在线提出询问。</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6.评标依据</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6.1全流程电子化交易（不见面开标）项目，评标委员会以成功上传、解密的电子投标文件为依据评审。</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6.2评标期间，投标人应保持通讯手机畅通。评标委员会如要求投标人作出澄清、说明或者补正等，投标人应在评标委员会要求的评标期间合理的时间内通过电子邮件形式提供。</w:t>
      </w:r>
    </w:p>
    <w:p w:rsidR="00A224AA" w:rsidRDefault="0033779C">
      <w:pPr>
        <w:widowControl w:val="0"/>
        <w:shd w:val="clear" w:color="auto" w:fill="FFFFFF"/>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6.3投标人通过电子邮件提供的书面说明或相关证明材料应加盖公章，或者由法定代表人或其授权的代表签字。</w:t>
      </w:r>
    </w:p>
    <w:p w:rsidR="00A224AA" w:rsidRDefault="0033779C">
      <w:pPr>
        <w:pageBreakBefore/>
        <w:widowControl w:val="0"/>
        <w:numPr>
          <w:ilvl w:val="0"/>
          <w:numId w:val="2"/>
        </w:numPr>
        <w:adjustRightInd/>
        <w:snapToGrid/>
        <w:spacing w:line="360" w:lineRule="auto"/>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 xml:space="preserve"> 项目需求</w:t>
      </w:r>
    </w:p>
    <w:p w:rsidR="00A224AA" w:rsidRDefault="0033779C">
      <w:pPr>
        <w:spacing w:line="360" w:lineRule="auto"/>
        <w:outlineLvl w:val="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一、采购标的成果</w:t>
      </w:r>
    </w:p>
    <w:p w:rsidR="00A224AA" w:rsidRDefault="0033779C">
      <w:pPr>
        <w:pStyle w:val="p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普查涉及襄城县16个乡镇的房屋建筑53.85万栋，桥梁4座，市政道路91条（共计122公里）。为做好住建系统自然灾害风险普查工作，需委托第三方机构对全县房屋建筑和市政设施自然灾害风险进行普查。结合襄城县实际，按53.85万栋计算（实际调查中会增加底图内未显示但事实存在的房屋图斑）;市政道路91条（共计122公里），市政桥梁4座（以最终结果为准）；具体结算金额以实际发生量为准。</w:t>
      </w:r>
    </w:p>
    <w:p w:rsidR="00A224AA" w:rsidRDefault="0033779C">
      <w:pPr>
        <w:pStyle w:val="p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第一标段普查内容包括：城关镇、紫云镇、湛北乡3个乡镇共计约56020栋房屋建筑自然风险普查；</w:t>
      </w:r>
    </w:p>
    <w:p w:rsidR="00A224AA" w:rsidRDefault="0033779C">
      <w:pPr>
        <w:pStyle w:val="p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二标段普查内容包括：颍桥回族镇、麦岭镇、颍阳镇、王洛镇、库庄镇、十里铺镇、山头店镇、汾陈镇、茨沟乡、丁营乡、姜庄乡、范湖乡、双庙乡13个乡镇共约482418栋房屋建筑和全县94条市政道路、4座桥梁的自然风险普查，</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1、招标文件中所列要求为最低要求，对招标文件中没有列出而对本项目必不可少的其它要求，供应商必须给予实现，否则为无效投标。</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2、投标人有提供虚假材料的，取消其中标资格。</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3、投标人应就该项目完整投标，否则为无效投标。</w:t>
      </w:r>
    </w:p>
    <w:p w:rsidR="00A224AA" w:rsidRDefault="0033779C">
      <w:pPr>
        <w:pStyle w:val="p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4、为保证后续服务快速落实，投标人必须在投标文件中单独承诺保证完全响应采购人的时间节点需求，且不再增加服务费用，否则将否决其投标文件。</w:t>
      </w:r>
    </w:p>
    <w:p w:rsidR="00A224AA" w:rsidRDefault="0033779C">
      <w:pPr>
        <w:pStyle w:val="p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5、服务期间服务人员对于突发事件必须能够在第一时间进行现场处置。</w:t>
      </w:r>
    </w:p>
    <w:p w:rsidR="00A224AA" w:rsidRDefault="0033779C">
      <w:pPr>
        <w:spacing w:line="360" w:lineRule="auto"/>
        <w:outlineLvl w:val="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二、费用支付</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（一）支付方式：银行转账。</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二）支付时间及条件：服务完成，达到采购人要求，提交数据资料并通过市级部门验收合格后，采购人按照合同约定向中标人支付总金额的70%。此财政费用拨入住建局账户后，住建局拨付给中标企业。通过省级部门验收合格后，按照合同约定向中标人支付总金额的15%；服务全部完成，通过国家级部门验收合格后，按照合同约定向中标人支付总金额的15%。</w:t>
      </w:r>
    </w:p>
    <w:p w:rsidR="00A224AA" w:rsidRDefault="0033779C">
      <w:pPr>
        <w:spacing w:line="360" w:lineRule="auto"/>
        <w:outlineLvl w:val="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三、验收标准</w:t>
      </w:r>
    </w:p>
    <w:p w:rsidR="00A224AA" w:rsidRDefault="0033779C">
      <w:pPr>
        <w:pStyle w:val="p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服务期内各时间段下的服务均须达到相应标准并通过上级部门验收（由于中标人原因造成的返工、修改等事项所产生的费用由中标人承担），且不再增加服务费用。按照招标文件要求、投标文件响应和承诺验收。</w:t>
      </w:r>
    </w:p>
    <w:p w:rsidR="00A224AA" w:rsidRDefault="0033779C">
      <w:pP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A224AA" w:rsidRDefault="0033779C">
      <w:pPr>
        <w:pageBreakBefore/>
        <w:spacing w:line="360" w:lineRule="auto"/>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第三章 投标人须知前附表</w:t>
      </w:r>
    </w:p>
    <w:p w:rsidR="00A224AA" w:rsidRDefault="0033779C">
      <w:pPr>
        <w:autoSpaceDE w:val="0"/>
        <w:autoSpaceDN w:val="0"/>
        <w:spacing w:line="360" w:lineRule="auto"/>
        <w:ind w:right="-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FF0000"/>
          <w:sz w:val="21"/>
          <w:szCs w:val="21"/>
        </w:rPr>
        <w:t>投标人须知中凡标有★条款均为实质性要求条款，投标文件须完全响应，未实质响应的，按照无效投标处理。</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785"/>
        <w:gridCol w:w="6237"/>
      </w:tblGrid>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序号</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条款名称</w:t>
            </w:r>
          </w:p>
        </w:tc>
        <w:tc>
          <w:tcPr>
            <w:tcW w:w="623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说明和要求</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采购项目</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.项目名称：襄城县住房和城乡建设局第一次全国自然灾害综合风险普查委托第三方机构普查项目。</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.采购方式：公开招标。</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采购需求：负责做好我县自然灾害综合风险普查方案中的城镇房屋调查、农村房屋调查、市政桥梁设施调查三项重点工作，摸清全县区域房屋建筑市政设施的灾害风险隐患底数，查明重点区域抗灾能力，为各级政府提供灾害风险信息和科学决策依据（具体要求和未尽事宜详见招标文件）。</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称：襄城县住房和城乡建设局</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址：许昌市襄城县烟城路</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联系方式：姚先生</w:t>
            </w:r>
          </w:p>
          <w:p w:rsidR="00A224AA" w:rsidRDefault="0033779C">
            <w:pPr>
              <w:widowControl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联系电话：0374-8519778</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代理机构</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招标代理机构：河南融丰工程咨询有限公司</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地址：河南自贸试验区郑州片区(郑东)商务内环金成东方国际11号楼12层1205室</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联系人：杨先生</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联系电话：0371-89980400（17634703330）</w:t>
            </w:r>
          </w:p>
        </w:tc>
      </w:tr>
      <w:tr w:rsidR="00A224AA">
        <w:trPr>
          <w:jc w:val="center"/>
        </w:trPr>
        <w:tc>
          <w:tcPr>
            <w:tcW w:w="747" w:type="dxa"/>
            <w:vMerge w:val="restart"/>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785" w:type="dxa"/>
            <w:vMerge w:val="restart"/>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FF0000"/>
                <w:sz w:val="24"/>
                <w:szCs w:val="24"/>
              </w:rPr>
              <w:t>★</w:t>
            </w:r>
            <w:r>
              <w:rPr>
                <w:rFonts w:asciiTheme="minorEastAsia" w:eastAsiaTheme="minorEastAsia" w:hAnsiTheme="minorEastAsia" w:cstheme="minorEastAsia" w:hint="eastAsia"/>
                <w:sz w:val="24"/>
                <w:szCs w:val="24"/>
              </w:rPr>
              <w:t>投标人资格</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符合《政府采购法》第二十二条规定</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1．具有独立承担民事责任的能力；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2．具有良好的商业信誉和健全的财务会计制度；</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3．具有履行合同所必需的设备和专业技术能力；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4．具有依法缴纳税收和社会保障资金的良好记录；</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5．参加政府采购活动前三年内，在经营活动中没有重大违法记录；</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注：以上内容</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1、供应商在投标时，提供《襄城县政府采购供应商信用承诺函》（详见招标文件第八章4.4格式），无需再提交上述证明材料。</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2、采购人有权在签订合同前要求中标供应商提供相关证明材料以核实中标供应商承诺事项的真实性。</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3、供应商对信用承诺内容的真实性、合法性、有效性负责。如作出虚假信用承诺，视同为“提供虚假材料谋取中标”的违法行为。</w:t>
            </w:r>
          </w:p>
        </w:tc>
      </w:tr>
      <w:tr w:rsidR="00A224AA">
        <w:trPr>
          <w:jc w:val="center"/>
        </w:trPr>
        <w:tc>
          <w:tcPr>
            <w:tcW w:w="747" w:type="dxa"/>
            <w:vMerge/>
            <w:vAlign w:val="center"/>
          </w:tcPr>
          <w:p w:rsidR="00A224AA" w:rsidRDefault="00A224AA">
            <w:pPr>
              <w:widowControl w:val="0"/>
              <w:autoSpaceDE w:val="0"/>
              <w:autoSpaceDN w:val="0"/>
              <w:spacing w:line="360" w:lineRule="auto"/>
              <w:jc w:val="center"/>
              <w:rPr>
                <w:rFonts w:asciiTheme="minorEastAsia" w:eastAsiaTheme="minorEastAsia" w:hAnsiTheme="minorEastAsia" w:cstheme="minorEastAsia"/>
                <w:sz w:val="24"/>
                <w:szCs w:val="24"/>
              </w:rPr>
            </w:pPr>
          </w:p>
        </w:tc>
        <w:tc>
          <w:tcPr>
            <w:tcW w:w="1785" w:type="dxa"/>
            <w:vMerge/>
            <w:vAlign w:val="center"/>
          </w:tcPr>
          <w:p w:rsidR="00A224AA" w:rsidRDefault="00A224AA">
            <w:pPr>
              <w:widowControl w:val="0"/>
              <w:autoSpaceDE w:val="0"/>
              <w:autoSpaceDN w:val="0"/>
              <w:spacing w:line="360" w:lineRule="auto"/>
              <w:jc w:val="center"/>
              <w:rPr>
                <w:rFonts w:asciiTheme="minorEastAsia" w:eastAsiaTheme="minorEastAsia" w:hAnsiTheme="minorEastAsia" w:cstheme="minorEastAsia"/>
                <w:b/>
                <w:color w:val="FF0000"/>
                <w:sz w:val="24"/>
                <w:szCs w:val="24"/>
              </w:rPr>
            </w:pP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本项目的特定资格要求</w:t>
            </w:r>
          </w:p>
          <w:p w:rsidR="00A224AA" w:rsidRPr="0033779C" w:rsidRDefault="0033779C">
            <w:pPr>
              <w:widowControl w:val="0"/>
              <w:spacing w:line="360" w:lineRule="auto"/>
              <w:rPr>
                <w:rFonts w:asciiTheme="minorEastAsia" w:eastAsiaTheme="minorEastAsia" w:hAnsiTheme="minorEastAsia" w:cstheme="minorEastAsia"/>
                <w:b/>
                <w:sz w:val="24"/>
                <w:szCs w:val="24"/>
              </w:rPr>
            </w:pPr>
            <w:r w:rsidRPr="0033779C">
              <w:rPr>
                <w:rFonts w:asciiTheme="minorEastAsia" w:eastAsiaTheme="minorEastAsia" w:hAnsiTheme="minorEastAsia" w:cstheme="minorEastAsia" w:hint="eastAsia"/>
                <w:b/>
                <w:sz w:val="24"/>
                <w:szCs w:val="24"/>
              </w:rPr>
              <w:t>无</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
                <w:color w:val="FF0000"/>
                <w:sz w:val="24"/>
                <w:szCs w:val="24"/>
              </w:rPr>
              <w:t>★</w:t>
            </w:r>
            <w:r>
              <w:rPr>
                <w:rFonts w:asciiTheme="minorEastAsia" w:eastAsiaTheme="minorEastAsia" w:hAnsiTheme="minorEastAsia" w:cstheme="minorEastAsia" w:hint="eastAsia"/>
                <w:bCs/>
                <w:sz w:val="24"/>
                <w:szCs w:val="24"/>
                <w:lang w:val="zh-CN"/>
              </w:rPr>
              <w:t>联合体投标</w:t>
            </w:r>
          </w:p>
        </w:tc>
        <w:tc>
          <w:tcPr>
            <w:tcW w:w="6237" w:type="dxa"/>
            <w:vAlign w:val="center"/>
          </w:tcPr>
          <w:p w:rsidR="00A224AA" w:rsidRDefault="0033779C">
            <w:pPr>
              <w:pStyle w:val="af2"/>
              <w:shd w:val="clear" w:color="auto" w:fill="FFFFFF"/>
              <w:adjustRightInd w:val="0"/>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不接受</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
                <w:color w:val="FF0000"/>
                <w:sz w:val="24"/>
                <w:szCs w:val="24"/>
              </w:rPr>
              <w:t>★</w:t>
            </w:r>
            <w:r>
              <w:rPr>
                <w:rFonts w:asciiTheme="minorEastAsia" w:eastAsiaTheme="minorEastAsia" w:hAnsiTheme="minorEastAsia" w:cstheme="minorEastAsia" w:hint="eastAsia"/>
                <w:bCs/>
                <w:sz w:val="24"/>
                <w:szCs w:val="24"/>
                <w:lang w:val="zh-CN"/>
              </w:rPr>
              <w:t>最高限价</w:t>
            </w:r>
          </w:p>
        </w:tc>
        <w:tc>
          <w:tcPr>
            <w:tcW w:w="6237" w:type="dxa"/>
            <w:vAlign w:val="center"/>
          </w:tcPr>
          <w:p w:rsidR="00A224AA" w:rsidRDefault="0033779C">
            <w:pPr>
              <w:widowControl w:val="0"/>
              <w:autoSpaceDE w:val="0"/>
              <w:autoSpaceDN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第一标段：1084519.86元；</w:t>
            </w:r>
          </w:p>
          <w:p w:rsidR="00A224AA" w:rsidRDefault="0033779C">
            <w:pPr>
              <w:widowControl w:val="0"/>
              <w:autoSpaceDE w:val="0"/>
              <w:autoSpaceDN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第二标段：9558462.08元;</w:t>
            </w:r>
          </w:p>
          <w:p w:rsidR="00A224AA" w:rsidRDefault="0033779C">
            <w:pPr>
              <w:widowControl w:val="0"/>
              <w:autoSpaceDE w:val="0"/>
              <w:autoSpaceDN w:val="0"/>
              <w:spacing w:line="360" w:lineRule="auto"/>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具体支付以实际发生为准，但不超过最高限价。</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现场考察</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不组织</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□组织，时间：/  地点：/</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开标前答疑会</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不召开</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□召开，时间： /     地点：/</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进口产品参与</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不允许    □</w:t>
            </w:r>
            <w:r>
              <w:rPr>
                <w:rFonts w:asciiTheme="minorEastAsia" w:eastAsiaTheme="minorEastAsia" w:hAnsiTheme="minorEastAsia" w:cstheme="minorEastAsia" w:hint="eastAsia"/>
                <w:sz w:val="24"/>
                <w:szCs w:val="24"/>
              </w:rPr>
              <w:t>允许</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FF0000"/>
                <w:sz w:val="24"/>
                <w:szCs w:val="24"/>
              </w:rPr>
              <w:t>★</w:t>
            </w:r>
            <w:r>
              <w:rPr>
                <w:rFonts w:asciiTheme="minorEastAsia" w:eastAsiaTheme="minorEastAsia" w:hAnsiTheme="minorEastAsia" w:cstheme="minorEastAsia" w:hint="eastAsia"/>
                <w:sz w:val="24"/>
                <w:szCs w:val="24"/>
              </w:rPr>
              <w:t>投标有效期</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60天（自提交投标文件的截止之日起算）</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中标人将本项目的非主体、非关键性工作分包</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不允许   □</w:t>
            </w:r>
            <w:r>
              <w:rPr>
                <w:rFonts w:asciiTheme="minorEastAsia" w:eastAsiaTheme="minorEastAsia" w:hAnsiTheme="minorEastAsia" w:cstheme="minorEastAsia" w:hint="eastAsia"/>
                <w:sz w:val="24"/>
                <w:szCs w:val="24"/>
              </w:rPr>
              <w:t>允许</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785" w:type="dxa"/>
            <w:vAlign w:val="center"/>
          </w:tcPr>
          <w:p w:rsidR="00A224AA" w:rsidRPr="0033779C"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sidRPr="0033779C">
              <w:rPr>
                <w:rFonts w:asciiTheme="minorEastAsia" w:eastAsiaTheme="minorEastAsia" w:hAnsiTheme="minorEastAsia" w:cstheme="minorEastAsia" w:hint="eastAsia"/>
                <w:bCs/>
                <w:sz w:val="24"/>
                <w:szCs w:val="24"/>
                <w:lang w:val="zh-CN"/>
              </w:rPr>
              <w:t>投标截止及开标时间</w:t>
            </w:r>
          </w:p>
        </w:tc>
        <w:tc>
          <w:tcPr>
            <w:tcW w:w="6237" w:type="dxa"/>
            <w:vAlign w:val="center"/>
          </w:tcPr>
          <w:p w:rsidR="00A224AA" w:rsidRPr="0033779C" w:rsidRDefault="0033779C" w:rsidP="0033779C">
            <w:pPr>
              <w:widowControl w:val="0"/>
              <w:autoSpaceDE w:val="0"/>
              <w:autoSpaceDN w:val="0"/>
              <w:spacing w:line="360" w:lineRule="auto"/>
              <w:rPr>
                <w:rFonts w:asciiTheme="minorEastAsia" w:eastAsiaTheme="minorEastAsia" w:hAnsiTheme="minorEastAsia" w:cstheme="minorEastAsia"/>
                <w:sz w:val="24"/>
                <w:szCs w:val="24"/>
              </w:rPr>
            </w:pPr>
            <w:r w:rsidRPr="0033779C">
              <w:rPr>
                <w:rFonts w:asciiTheme="minorEastAsia" w:eastAsiaTheme="minorEastAsia" w:hAnsiTheme="minorEastAsia" w:cstheme="minorEastAsia" w:hint="eastAsia"/>
                <w:sz w:val="24"/>
                <w:szCs w:val="24"/>
              </w:rPr>
              <w:t>2022年9月26日09时00分整（北京时间）。</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递交投标文件</w:t>
            </w:r>
          </w:p>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及开标地点</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襄城县公共资源交易中心（襄城县八七路东段电子产业园12楼第一开标室）（本项目采用远程不见面开标，供应商</w:t>
            </w:r>
            <w:r>
              <w:rPr>
                <w:rFonts w:asciiTheme="minorEastAsia" w:eastAsiaTheme="minorEastAsia" w:hAnsiTheme="minorEastAsia" w:cstheme="minorEastAsia" w:hint="eastAsia"/>
                <w:sz w:val="24"/>
                <w:szCs w:val="24"/>
              </w:rPr>
              <w:lastRenderedPageBreak/>
              <w:t>无须到达现场）</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14</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sz w:val="24"/>
                <w:szCs w:val="24"/>
              </w:rPr>
              <w:t>投标保证金</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本项目不收取。</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投标人应提供投标承诺函。</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公告发布</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招标公告、中标公告、变更（更正）公告、现场勘察答复等相关信息同时在以下网站发布：《河南省政府采购网》、《许昌市政府采购网》、《全国公共资源交易平台（河南省·许昌市）》</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采购人澄清或修改招标文件时间</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投标截止时间15日前（澄清内容可能影响投标文件编制的）</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投标人对采购文件质疑截止时间</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招标公告期满之日起七个工作日</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投标人对采购文件质疑截止时间</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招标公告期满之日起七个工作日</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投标文件份数</w:t>
            </w:r>
          </w:p>
        </w:tc>
        <w:tc>
          <w:tcPr>
            <w:tcW w:w="6237" w:type="dxa"/>
            <w:vAlign w:val="center"/>
          </w:tcPr>
          <w:p w:rsidR="00A224AA" w:rsidRDefault="001C0D76">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3779C">
              <w:rPr>
                <w:rFonts w:asciiTheme="minorEastAsia" w:eastAsiaTheme="minorEastAsia" w:hAnsiTheme="minorEastAsia" w:cstheme="minorEastAsia" w:hint="eastAsia"/>
                <w:sz w:val="24"/>
                <w:szCs w:val="24"/>
              </w:rPr>
              <w:instrText>eq \o\ac(□,√)</w:instrText>
            </w:r>
            <w:r>
              <w:rPr>
                <w:rFonts w:asciiTheme="minorEastAsia" w:eastAsiaTheme="minorEastAsia" w:hAnsiTheme="minorEastAsia" w:cstheme="minorEastAsia" w:hint="eastAsia"/>
                <w:sz w:val="24"/>
                <w:szCs w:val="24"/>
              </w:rPr>
              <w:fldChar w:fldCharType="end"/>
            </w:r>
            <w:r w:rsidR="0033779C">
              <w:rPr>
                <w:rFonts w:asciiTheme="minorEastAsia" w:eastAsiaTheme="minorEastAsia" w:hAnsiTheme="minorEastAsia" w:cstheme="minorEastAsia" w:hint="eastAsia"/>
                <w:sz w:val="24"/>
                <w:szCs w:val="24"/>
              </w:rPr>
              <w:t>电子响应文件：成功上传至《全国公共资源交易平台（河南省·许昌市）》公共资源交易系统加密电子响应文件1份</w:t>
            </w:r>
            <w:r w:rsidR="0033779C">
              <w:rPr>
                <w:rFonts w:asciiTheme="minorEastAsia" w:eastAsiaTheme="minorEastAsia" w:hAnsiTheme="minorEastAsia" w:cstheme="minorEastAsia" w:hint="eastAsia"/>
                <w:sz w:val="24"/>
                <w:szCs w:val="24"/>
                <w:lang w:val="zh-CN"/>
              </w:rPr>
              <w:t>（文件格式为： XXX公司XXX项目编号.file）。</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投标文件的签署盖章</w:t>
            </w:r>
          </w:p>
        </w:tc>
        <w:tc>
          <w:tcPr>
            <w:tcW w:w="6237" w:type="dxa"/>
            <w:vAlign w:val="center"/>
          </w:tcPr>
          <w:p w:rsidR="00A224AA" w:rsidRDefault="001C0D76">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3779C">
              <w:rPr>
                <w:rFonts w:asciiTheme="minorEastAsia" w:eastAsiaTheme="minorEastAsia" w:hAnsiTheme="minorEastAsia" w:cstheme="minorEastAsia" w:hint="eastAsia"/>
                <w:sz w:val="24"/>
                <w:szCs w:val="24"/>
              </w:rPr>
              <w:instrText xml:space="preserve"> eq \o\ac(□,√)</w:instrText>
            </w:r>
            <w:r>
              <w:rPr>
                <w:rFonts w:asciiTheme="minorEastAsia" w:eastAsiaTheme="minorEastAsia" w:hAnsiTheme="minorEastAsia" w:cstheme="minorEastAsia" w:hint="eastAsia"/>
                <w:sz w:val="24"/>
                <w:szCs w:val="24"/>
              </w:rPr>
              <w:fldChar w:fldCharType="end"/>
            </w:r>
            <w:r w:rsidR="0033779C">
              <w:rPr>
                <w:rFonts w:asciiTheme="minorEastAsia" w:eastAsiaTheme="minorEastAsia" w:hAnsiTheme="minorEastAsia" w:cstheme="minorEastAsia" w:hint="eastAsia"/>
                <w:sz w:val="24"/>
                <w:szCs w:val="24"/>
              </w:rPr>
              <w:t>电子投标文件：按招标文件要求加盖电子印章和法人电子印章。</w:t>
            </w:r>
          </w:p>
          <w:p w:rsidR="00A224AA" w:rsidRDefault="001C0D76">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3779C">
              <w:rPr>
                <w:rFonts w:asciiTheme="minorEastAsia" w:eastAsiaTheme="minorEastAsia" w:hAnsiTheme="minorEastAsia" w:cstheme="minorEastAsia" w:hint="eastAsia"/>
                <w:sz w:val="24"/>
                <w:szCs w:val="24"/>
              </w:rPr>
              <w:instrText xml:space="preserve"> eq \o\ac(□)</w:instrText>
            </w:r>
            <w:r>
              <w:rPr>
                <w:rFonts w:asciiTheme="minorEastAsia" w:eastAsiaTheme="minorEastAsia" w:hAnsiTheme="minorEastAsia" w:cstheme="minorEastAsia" w:hint="eastAsia"/>
                <w:sz w:val="24"/>
                <w:szCs w:val="24"/>
              </w:rPr>
              <w:fldChar w:fldCharType="end"/>
            </w:r>
            <w:r w:rsidR="0033779C">
              <w:rPr>
                <w:rFonts w:asciiTheme="minorEastAsia" w:eastAsiaTheme="minorEastAsia" w:hAnsiTheme="minorEastAsia" w:cstheme="minorEastAsia" w:hint="eastAsia"/>
                <w:sz w:val="24"/>
                <w:szCs w:val="24"/>
              </w:rPr>
              <w:t>纸质投标文件：投标文件封面加盖投标人公章（投标文件是指投标人电子投标文件制作完成后生成的后缀名为“.PDF”的文件打印的纸质投标文件）。</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评标委员会组建</w:t>
            </w:r>
          </w:p>
        </w:tc>
        <w:tc>
          <w:tcPr>
            <w:tcW w:w="6237" w:type="dxa"/>
            <w:vAlign w:val="center"/>
          </w:tcPr>
          <w:p w:rsidR="00A224AA" w:rsidRDefault="001C0D76">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33779C">
              <w:rPr>
                <w:rFonts w:asciiTheme="minorEastAsia" w:eastAsiaTheme="minorEastAsia" w:hAnsiTheme="minorEastAsia" w:cstheme="minorEastAsia" w:hint="eastAsia"/>
                <w:sz w:val="24"/>
                <w:szCs w:val="24"/>
              </w:rPr>
              <w:instrText>eq \o\ac(□,√)</w:instrText>
            </w:r>
            <w:r>
              <w:rPr>
                <w:rFonts w:asciiTheme="minorEastAsia" w:eastAsiaTheme="minorEastAsia" w:hAnsiTheme="minorEastAsia" w:cstheme="minorEastAsia" w:hint="eastAsia"/>
                <w:sz w:val="24"/>
                <w:szCs w:val="24"/>
              </w:rPr>
              <w:fldChar w:fldCharType="end"/>
            </w:r>
            <w:r w:rsidR="0033779C">
              <w:rPr>
                <w:rFonts w:asciiTheme="minorEastAsia" w:eastAsiaTheme="minorEastAsia" w:hAnsiTheme="minorEastAsia" w:cstheme="minorEastAsia" w:hint="eastAsia"/>
                <w:sz w:val="24"/>
                <w:szCs w:val="24"/>
              </w:rPr>
              <w:t>由河南省政府采购评标专家库相关专业评审专家及采购人代表共7人组成，其中评审专家的人数不少于评标委员会成员总数的三分之二。评审专家从政府采购评审专家库中随机抽取5人参加评审；采购人代表2人。</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□由评审专家组成。评审专家从政府采购评审专家库中随</w:t>
            </w:r>
            <w:r>
              <w:rPr>
                <w:rFonts w:asciiTheme="minorEastAsia" w:eastAsiaTheme="minorEastAsia" w:hAnsiTheme="minorEastAsia" w:cstheme="minorEastAsia" w:hint="eastAsia"/>
                <w:sz w:val="24"/>
                <w:szCs w:val="24"/>
              </w:rPr>
              <w:lastRenderedPageBreak/>
              <w:t>机抽取。</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22</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评标方法</w:t>
            </w:r>
          </w:p>
        </w:tc>
        <w:tc>
          <w:tcPr>
            <w:tcW w:w="6237" w:type="dxa"/>
            <w:vAlign w:val="center"/>
          </w:tcPr>
          <w:p w:rsidR="00A224AA" w:rsidRDefault="001C0D76">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fldChar w:fldCharType="begin"/>
            </w:r>
            <w:r w:rsidR="0033779C">
              <w:rPr>
                <w:rFonts w:asciiTheme="minorEastAsia" w:eastAsiaTheme="minorEastAsia" w:hAnsiTheme="minorEastAsia" w:cstheme="minorEastAsia" w:hint="eastAsia"/>
                <w:sz w:val="24"/>
                <w:szCs w:val="24"/>
                <w:lang w:val="zh-CN"/>
              </w:rPr>
              <w:instrText>eq \o\ac(□,√)</w:instrText>
            </w:r>
            <w:r>
              <w:rPr>
                <w:rFonts w:asciiTheme="minorEastAsia" w:eastAsiaTheme="minorEastAsia" w:hAnsiTheme="minorEastAsia" w:cstheme="minorEastAsia" w:hint="eastAsia"/>
                <w:sz w:val="24"/>
                <w:szCs w:val="24"/>
                <w:lang w:val="zh-CN"/>
              </w:rPr>
              <w:fldChar w:fldCharType="end"/>
            </w:r>
            <w:r w:rsidR="0033779C">
              <w:rPr>
                <w:rFonts w:asciiTheme="minorEastAsia" w:eastAsiaTheme="minorEastAsia" w:hAnsiTheme="minorEastAsia" w:cstheme="minorEastAsia" w:hint="eastAsia"/>
                <w:sz w:val="24"/>
                <w:szCs w:val="24"/>
                <w:lang w:val="zh-CN"/>
              </w:rPr>
              <w:t>综合评分法□最低评标价法</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授权函</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采购单位委派代表参加资格审查和评审委员会的，须向采购代理机构出具授权函。</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是否授权评标委员会确定中标人</w:t>
            </w:r>
          </w:p>
        </w:tc>
        <w:tc>
          <w:tcPr>
            <w:tcW w:w="6237" w:type="dxa"/>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√否，推荐的中标候选人数：推荐1-3名中标候选人。</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履约保证金</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无要求</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sym w:font="Wingdings 2" w:char="0052"/>
            </w:r>
            <w:r>
              <w:rPr>
                <w:rFonts w:asciiTheme="minorEastAsia" w:eastAsiaTheme="minorEastAsia" w:hAnsiTheme="minorEastAsia" w:cstheme="minorEastAsia" w:hint="eastAsia"/>
                <w:sz w:val="24"/>
                <w:szCs w:val="24"/>
                <w:lang w:val="zh-CN"/>
              </w:rPr>
              <w:t>要求提交。履约保证金的数额为合同金额的3%。中标人以支票、汇票、本票或者金融机构、担保机构出具的保函等非现金形式向采购人提交。</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代理服务费</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□不收取</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收取中标人</w:t>
            </w:r>
            <w:r>
              <w:rPr>
                <w:rFonts w:asciiTheme="minorEastAsia" w:eastAsiaTheme="minorEastAsia" w:hAnsiTheme="minorEastAsia" w:cstheme="minorEastAsia" w:hint="eastAsia"/>
                <w:sz w:val="24"/>
                <w:szCs w:val="24"/>
              </w:rPr>
              <w:t>。收取标准:本项目招标代理费参考原国家发改委【2002】1980号文相关要求计算招标代理服务费，招标代理费将向中标、成交供应商收取代理服务费。在公示期3日内以现金或转帐的形式交纳；此费用由投标人综合考虑到投标报价中，不再单独列项。</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电子化采购模式</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是。投标人投标时须提供加密电子投标文件、备份文件（使用电子介质存储）、纸质投标文件。投标人资质、业绩、荣誉及相关人员证明材料等资料原件开标现场不再提供。</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□否。投标人投标时须提供纸质投标文件。投标人资质、业绩、荣誉及相关人员证明材料等资料原件根据招标文件要求提供。</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电子化采购模式</w:t>
            </w:r>
          </w:p>
        </w:tc>
        <w:tc>
          <w:tcPr>
            <w:tcW w:w="6237" w:type="dxa"/>
            <w:vAlign w:val="center"/>
          </w:tcPr>
          <w:p w:rsidR="00A224AA" w:rsidRDefault="001C0D76">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fldChar w:fldCharType="begin"/>
            </w:r>
            <w:r w:rsidR="0033779C">
              <w:rPr>
                <w:rFonts w:asciiTheme="minorEastAsia" w:eastAsiaTheme="minorEastAsia" w:hAnsiTheme="minorEastAsia" w:cstheme="minorEastAsia" w:hint="eastAsia"/>
                <w:sz w:val="24"/>
                <w:szCs w:val="24"/>
                <w:lang w:val="zh-CN"/>
              </w:rPr>
              <w:instrText xml:space="preserve"> eq \o\ac(□,√)</w:instrText>
            </w:r>
            <w:r>
              <w:rPr>
                <w:rFonts w:asciiTheme="minorEastAsia" w:eastAsiaTheme="minorEastAsia" w:hAnsiTheme="minorEastAsia" w:cstheme="minorEastAsia" w:hint="eastAsia"/>
                <w:sz w:val="24"/>
                <w:szCs w:val="24"/>
                <w:lang w:val="zh-CN"/>
              </w:rPr>
              <w:fldChar w:fldCharType="end"/>
            </w:r>
            <w:r w:rsidR="0033779C">
              <w:rPr>
                <w:rFonts w:asciiTheme="minorEastAsia" w:eastAsiaTheme="minorEastAsia" w:hAnsiTheme="minorEastAsia" w:cstheme="minorEastAsia" w:hint="eastAsia"/>
                <w:sz w:val="24"/>
                <w:szCs w:val="24"/>
                <w:lang w:val="zh-CN"/>
              </w:rPr>
              <w:t>是。电子投标文件：成功上传至《全国公共资源交易平台（河南省·许昌市）》公共资源交易系统加密电子投标文件1份（文件格式为： XXX公司XXX项目编号.file）。</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注意事项</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1.采购人在投标须知前附表规定的投标截止时间（开标时间）和地点公开开标。</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lastRenderedPageBreak/>
              <w:t>2.采购人有权对投标人所附其它相关材料进行核实查证，如发现中标企业存在弄虚作假情况的将取消其中标候选人资格。</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30</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知识产权</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投标费用</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供应商应自行承担参加投标活动有关的全部费用，招标人和招招标代理机构在任何情况下均无义务和责任承担上述费用。</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纪律和监督</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采购人不得泄漏招标投标活动中应当保密的情况和资料，不得与供应商串通损害国家利益、社会公共利益或者他人合法权益。</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w:t>
            </w:r>
          </w:p>
        </w:tc>
        <w:tc>
          <w:tcPr>
            <w:tcW w:w="1785" w:type="dxa"/>
            <w:vAlign w:val="center"/>
          </w:tcPr>
          <w:p w:rsidR="00A224AA" w:rsidRDefault="0033779C">
            <w:pPr>
              <w:widowControl w:val="0"/>
              <w:spacing w:line="360" w:lineRule="auto"/>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特别提示</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评审专家应严格按照要求查看“硬件特征码”相关信息并进行评审，在评审报告中显示“不同投标人电子投标文件制作硬件特征码”是否雷同的分析及判定结果。</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3、投标人需提前熟悉招标文件相关事项及《许昌市不见面开标操作手册》，并设置不见面开标浏览器（设置流程详见《许昌市不见面开标操作手册》）。</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4、投标人上传、解密投标文件需使用同一个CA数字证书，</w:t>
            </w:r>
            <w:r>
              <w:rPr>
                <w:rFonts w:asciiTheme="minorEastAsia" w:eastAsiaTheme="minorEastAsia" w:hAnsiTheme="minorEastAsia" w:cstheme="minorEastAsia" w:hint="eastAsia"/>
                <w:sz w:val="24"/>
                <w:szCs w:val="24"/>
                <w:lang w:val="zh-CN"/>
              </w:rPr>
              <w:lastRenderedPageBreak/>
              <w:t>需确保用于解密的CA数字证书在有效期内、可正常使用，并在规定时间内完成电子投标文件解密。评标时仅以成功上传、解密的投标文件为准。</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5、对开标过程有关内容有异议（质疑）的，投标人可在本项目的不见面开标大厅通过“文字互动”功能或“新增质疑”处提出异议（质疑），招标人（代理机构）及时进行线上答复。</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不见面开标活动结束时，投标人应在《开标记录表》上进行电子签章，未进行电子签章的视为对开标结果无异议。</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lang w:val="zh-CN"/>
              </w:rPr>
              <w:t>公益一类事业单位不属于政府</w:t>
            </w:r>
            <w:r>
              <w:rPr>
                <w:rFonts w:asciiTheme="minorEastAsia" w:eastAsiaTheme="minorEastAsia" w:hAnsiTheme="minorEastAsia" w:cstheme="minorEastAsia" w:hint="eastAsia"/>
                <w:sz w:val="24"/>
                <w:szCs w:val="24"/>
              </w:rPr>
              <w:t>购买服务的承接主体，不得参与承接政府购买服务。</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34</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质疑</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供应商对采购文件、评标结果有质疑的,应在法定质疑期内一次性提出针对同一采购程序环节的质疑。</w:t>
            </w:r>
          </w:p>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提出质疑的供应商（以下简称质疑供应商）应当是参与所质疑项目采购活动的供应商,办理人员应为法人或授权委托代理人；未按照要求提交者将不予受理；</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p>
        </w:tc>
        <w:tc>
          <w:tcPr>
            <w:tcW w:w="1785" w:type="dxa"/>
            <w:vAlign w:val="center"/>
          </w:tcPr>
          <w:p w:rsidR="00A224AA" w:rsidRDefault="0033779C">
            <w:pPr>
              <w:pStyle w:val="TableParagraph"/>
              <w:adjustRightInd w:val="0"/>
              <w:snapToGrid w:val="0"/>
              <w:spacing w:line="360" w:lineRule="auto"/>
              <w:ind w:right="24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zh-CN" w:eastAsia="zh-CN"/>
              </w:rPr>
              <w:t>投标人不能存在下列情形</w:t>
            </w:r>
          </w:p>
        </w:tc>
        <w:tc>
          <w:tcPr>
            <w:tcW w:w="6237" w:type="dxa"/>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解释权</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构成本招标文件的各个组成文件应互为解释，互为说明；</w:t>
            </w:r>
            <w:r>
              <w:rPr>
                <w:rFonts w:asciiTheme="minorEastAsia" w:eastAsiaTheme="minorEastAsia" w:hAnsiTheme="minorEastAsia" w:cstheme="minorEastAsia" w:hint="eastAsia"/>
                <w:sz w:val="24"/>
                <w:szCs w:val="24"/>
                <w:lang w:val="zh-CN"/>
              </w:rPr>
              <w:lastRenderedPageBreak/>
              <w:t>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37</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其他要求</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中标供应商应保证在采购人需要投标文件时，按照要求打印胶装投标文件和提供电子文档（U盘）；使用格式为“投标文件（供打印）PDF”的文件。</w:t>
            </w:r>
          </w:p>
        </w:tc>
      </w:tr>
      <w:tr w:rsidR="00A224AA">
        <w:trPr>
          <w:jc w:val="center"/>
        </w:trPr>
        <w:tc>
          <w:tcPr>
            <w:tcW w:w="747"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w:t>
            </w:r>
          </w:p>
        </w:tc>
        <w:tc>
          <w:tcPr>
            <w:tcW w:w="1785" w:type="dxa"/>
            <w:vAlign w:val="center"/>
          </w:tcPr>
          <w:p w:rsidR="00A224AA" w:rsidRDefault="0033779C">
            <w:pPr>
              <w:widowControl w:val="0"/>
              <w:autoSpaceDE w:val="0"/>
              <w:autoSpaceDN w:val="0"/>
              <w:spacing w:line="360" w:lineRule="auto"/>
              <w:jc w:val="center"/>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投标人资格核验</w:t>
            </w:r>
          </w:p>
        </w:tc>
        <w:tc>
          <w:tcPr>
            <w:tcW w:w="6237" w:type="dxa"/>
            <w:vAlign w:val="center"/>
          </w:tcPr>
          <w:p w:rsidR="00A224AA" w:rsidRDefault="0033779C">
            <w:pPr>
              <w:widowControl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供应商在中标后，应将由《襄城县政府采购供应商信用承诺函》替代的证明材料提交采购人核验，经核验无误后，襄城县政府采购中心发出中标通知书。</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一、法人或者其他组织的营业执照等证明文件，自然人的身份证明</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1、企业法人营业执照或营业执照。（企业投标提供）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2、事业单位法人证书。（事业单位投标提供）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3、执业许可证。（非企业专业服务机构投标提供）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4、个体工商户营业执照。（个体工商户投标提供）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5、自然人身份证明。（自然人投标提供）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6、民办非企业单位登记证书。（民办非企业单位投标提供）</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二、财务状况报告相关材料</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1、投标人是法人（法人包括企业法人、机关法人、事业单位法人和社会团体法人），提供本单位：</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①2021 年度经审计的财务报告，包括资产负债表、利润表、现金流量表、所有者权益变动表及其附注；</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②基本开户银行出具的资信证明；</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③财政部门认可的政府采购专业担保机构的证明文件和担保机构出具的投标担保函。</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注：仅需提供序号①～③其中之一即可。</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2、投标人（其他组织和自然人）提供本单位：</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①2021年度经审计的财务报告，包括资产负债表、利润表、现金流量表、所有者权益变动表及其附注；</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②银行出具的资信证明；</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③财政部门认可的政府采购专业担保机构的证明文件和担保机构出具的投标担保函。</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注：仅需提供序号①～③其中之一即可。</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三、依法缴纳税收相关材料</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参加本次政府采购项目投标截止时间前六个月内任意一个月缴纳税收凭据。（依法免税的投标人，应提供相应文件证明依法免税）</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四、依法缴纳社会保障资金的证明材料</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五、履行合同所必须的设备和专业技术能力的证明材料</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1、相关设备的购置发票、专业技术人员职称证书、用工合同等；</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2、投标人具备履行合同所必须的设备和专业技术能力承诺函或声明（承诺函或声明格式自拟）。</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注：仅需提供序号1～2其中之一即可。</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w:t>
            </w:r>
            <w:r>
              <w:rPr>
                <w:rFonts w:asciiTheme="minorEastAsia" w:eastAsiaTheme="minorEastAsia" w:hAnsiTheme="minorEastAsia" w:cstheme="minorEastAsia" w:hint="eastAsia"/>
                <w:sz w:val="24"/>
                <w:szCs w:val="24"/>
              </w:rPr>
              <w:lastRenderedPageBreak/>
              <w:t>吊销许可证或者执照、较大数额罚款等行政处罚。</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“中国社会组织政务服务平台”网站（https://chinanpo.mca.gov.cn）严重违法失信社会组织（联合体形式投标的，联合体成员存在不良信用记录，视同联合体存在不良信用记录）。</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1、查询渠道：</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①“信用中国”网站（www.creditchina.gov.cn）</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②“中国政府采购网”（www.ccgp.gov.cn）</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③“中国社会组织政务服务平台”网站（https://chinanpo.mca.gov.cn）（仅查询社会组织）；</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2、截止时间：同投标截止时间；</w:t>
            </w:r>
          </w:p>
          <w:p w:rsidR="00A224AA" w:rsidRDefault="0033779C">
            <w:pPr>
              <w:widowControl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3、信用信息的使用原则：经采购人认定的被列入失信被执行人、重大税收违法失信主体、政府采购严重违法失信行为记录名单的投标人、严重违法失信社会组织，将拒绝其参与本次政府采购活动。</w:t>
            </w:r>
          </w:p>
        </w:tc>
      </w:tr>
    </w:tbl>
    <w:p w:rsidR="00A224AA" w:rsidRDefault="00A224AA">
      <w:pPr>
        <w:autoSpaceDE w:val="0"/>
        <w:autoSpaceDN w:val="0"/>
        <w:spacing w:line="360" w:lineRule="auto"/>
        <w:contextualSpacing/>
        <w:rPr>
          <w:rFonts w:asciiTheme="minorEastAsia" w:eastAsiaTheme="minorEastAsia" w:hAnsiTheme="minorEastAsia" w:cstheme="minorEastAsia"/>
          <w:b/>
          <w:bCs/>
          <w:color w:val="000000"/>
          <w:shd w:val="clear" w:color="auto" w:fill="FFFFFF"/>
        </w:rPr>
      </w:pPr>
    </w:p>
    <w:p w:rsidR="00A224AA" w:rsidRDefault="00A224AA">
      <w:pPr>
        <w:spacing w:line="360" w:lineRule="auto"/>
        <w:jc w:val="center"/>
        <w:rPr>
          <w:rFonts w:asciiTheme="minorEastAsia" w:eastAsiaTheme="minorEastAsia" w:hAnsiTheme="minorEastAsia" w:cstheme="minorEastAsia"/>
        </w:rPr>
      </w:pPr>
    </w:p>
    <w:p w:rsidR="00A224AA" w:rsidRDefault="00A224AA">
      <w:pPr>
        <w:pageBreakBefore/>
        <w:tabs>
          <w:tab w:val="left" w:pos="1260"/>
        </w:tabs>
        <w:autoSpaceDE w:val="0"/>
        <w:autoSpaceDN w:val="0"/>
        <w:spacing w:line="360" w:lineRule="auto"/>
        <w:contextualSpacing/>
        <w:jc w:val="center"/>
        <w:outlineLvl w:val="0"/>
        <w:rPr>
          <w:rFonts w:asciiTheme="minorEastAsia" w:eastAsiaTheme="minorEastAsia" w:hAnsiTheme="minorEastAsia" w:cstheme="minorEastAsia"/>
          <w:b/>
          <w:sz w:val="36"/>
          <w:szCs w:val="36"/>
        </w:rPr>
        <w:sectPr w:rsidR="00A224AA">
          <w:footerReference w:type="default" r:id="rId9"/>
          <w:pgSz w:w="11906" w:h="16838"/>
          <w:pgMar w:top="1440" w:right="1800" w:bottom="1440" w:left="1800" w:header="851" w:footer="992" w:gutter="0"/>
          <w:cols w:space="425"/>
          <w:titlePg/>
          <w:docGrid w:type="lines" w:linePitch="312"/>
        </w:sectPr>
      </w:pPr>
    </w:p>
    <w:p w:rsidR="00A224AA" w:rsidRDefault="0033779C">
      <w:pPr>
        <w:pageBreakBefore/>
        <w:spacing w:line="360" w:lineRule="auto"/>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第四章 投标人须知</w:t>
      </w:r>
    </w:p>
    <w:p w:rsidR="00A224AA" w:rsidRDefault="0033779C">
      <w:pPr>
        <w:tabs>
          <w:tab w:val="left" w:pos="1260"/>
        </w:tabs>
        <w:autoSpaceDE w:val="0"/>
        <w:autoSpaceDN w:val="0"/>
        <w:spacing w:line="360" w:lineRule="auto"/>
        <w:contextualSpacing/>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一、概念释义</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1.适用范围</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1.1本招标文件仅适用于本次“招标公告”中所述采购项目。</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1.2本招标文件解释权属于“招标公告”所述的采购人。</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2.定义</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2.1“采购项目”：“投标人须知前附表”中所述的采购项目。</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2.2“招标人”：“投标人须知前附表”中所述的组织本次招标的代理机构和采购人。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2.3“采购人”：是指依法进行政府采购的国家机关、事业单位、团体组织。采购人名称、地址、电话、联系人见“投标人须知前附表”。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2.4“代理机构”：接受采购人委托，代理采购项目的采购代理机构。代理机构名称、地址、电话、联系人见“投标人须知前附表”。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采购代理机构及其分支机构不得在所代理的采购项目中投标或者代理投标，不得为所代理的采购项目的投标人参加本项目提供投标咨询。</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2.7“节能产品”或者“环保产品”：财政部发布的《节能产品政府采购清单》或者《环境标志产品政府采购清单》的产品。</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2.8投标人须知中凡标有“★”的条款均系实质性要求条款。</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3.合格的投标人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3.1在中华人民共和国境内注册，具有本项目生产、制造、供应或实施能力，符合、承认并承诺履行本招标文件各项规定的法人、其他组织或者自然人。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3.2符合本项目“招标公告”和“投标人须知前附表”中规定的合格投标人</w:t>
      </w:r>
      <w:r>
        <w:rPr>
          <w:rFonts w:asciiTheme="minorEastAsia" w:eastAsiaTheme="minorEastAsia" w:hAnsiTheme="minorEastAsia" w:cstheme="minorEastAsia" w:hint="eastAsia"/>
          <w:sz w:val="24"/>
          <w:szCs w:val="24"/>
        </w:rPr>
        <w:lastRenderedPageBreak/>
        <w:t>所必须具备的条件。</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3.3政府采购活动中查询及使用响应人信用记录的具体要求为：未被列入“信用中国”网站(www.creditchina.gov.cn)失信被执行人、重大税收违法失信主体的供应商；“中国政府采购网” (www.ccgp.gov.cn)政府采购严重违法失信行为记录名单的供应商；（联合体形式响应的，联合体成员存在不良信用记录，视同联合体存在不良信用记录）。</w:t>
      </w:r>
    </w:p>
    <w:p w:rsidR="00A224AA" w:rsidRDefault="0033779C">
      <w:pPr>
        <w:widowControl w:val="0"/>
        <w:numPr>
          <w:ilvl w:val="0"/>
          <w:numId w:val="3"/>
        </w:numPr>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查询渠道：“信用中国”网站（www.creditchina.gov.cn）、“中国政府采购网”（www.ccgp.gov.cn）。</w:t>
      </w:r>
    </w:p>
    <w:p w:rsidR="00A224AA" w:rsidRDefault="0033779C">
      <w:pPr>
        <w:widowControl w:val="0"/>
        <w:numPr>
          <w:ilvl w:val="0"/>
          <w:numId w:val="3"/>
        </w:numPr>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截止时间：同投标截止时间；</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（3）信用信息查询记录和证据留存具体方式：经采购人确认的查询结果网页截图作为查询记录和证据，与其他采购文件一并保存；</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（4）信用信息的使用原则：经采购人认定的被列入失信被执行人、重大税收违法案件当事人名单、政府采购严重违法失信行为记录名单的投标人，将拒绝其参与政府采购活动。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3.4单位负责人为同一人或者存在直接控股、管理关系的不同供应商，不得参加同一合同项下的政府采购活动；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3.5除单一来源采购项目外，为采购项目提供整体设计、规范编制或者项目管理、监理、检测等服务的供应商，不得再参加该采购项目的其他采购活动。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3.6“招标公告”和“投标人须知前附表”规定接受联合体投标的，除应符合本章第3.1项和3.2项要求外，还应遵守以下规定：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（1）在投标文件中向采购人提交联合体协议书，明确联合体各方承担的工作和义务；</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（2）联合体中有同类资质的供应商按联合体分工承担相同工作的，应当按照资质等级较低的供应商确定资质等级；</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（3）招标人根据采购项目的特殊要求规定投标人特定条件的，联合体各方中至少应当有一方符合采购规定的特定条件。</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（4）联合体各方不得再单独参加或者与其他供应商另外组成联合体参加同</w:t>
      </w:r>
      <w:r>
        <w:rPr>
          <w:rFonts w:asciiTheme="minorEastAsia" w:eastAsiaTheme="minorEastAsia" w:hAnsiTheme="minorEastAsia" w:cstheme="minorEastAsia" w:hint="eastAsia"/>
          <w:sz w:val="24"/>
          <w:szCs w:val="24"/>
        </w:rPr>
        <w:lastRenderedPageBreak/>
        <w:t>一合同项下的政府采购活动。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（5）联合体各方应当共同与采购人签订采购合同，就采购合同约定的事项对采购人</w:t>
      </w:r>
      <w:hyperlink r:id="rId10" w:tgtFrame="_blank" w:history="1">
        <w:r>
          <w:rPr>
            <w:rFonts w:asciiTheme="minorEastAsia" w:eastAsiaTheme="minorEastAsia" w:hAnsiTheme="minorEastAsia" w:cstheme="minorEastAsia" w:hint="eastAsia"/>
            <w:sz w:val="24"/>
            <w:szCs w:val="24"/>
          </w:rPr>
          <w:t>承担连带责任</w:t>
        </w:r>
      </w:hyperlink>
      <w:r>
        <w:rPr>
          <w:rFonts w:asciiTheme="minorEastAsia" w:eastAsiaTheme="minorEastAsia" w:hAnsiTheme="minorEastAsia" w:cstheme="minorEastAsia" w:hint="eastAsia"/>
          <w:sz w:val="24"/>
          <w:szCs w:val="24"/>
        </w:rPr>
        <w:t>。</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3.7投标人须提供保证供应商不得以向采购人、采购代理机构、评标委员会的组成人员、磋商小组的组成人员行贿或者采取其他不正当手段谋取中标或者成交的声明函。</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 法律、行政法规规定的其他条件。</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4．合格的货物和服务</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 投标人所提供的服务应当没有侵犯任何第三方的知识产权、技术秘密等合法权利。</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4.4 投标人所投产品如被列入财政部与国家主管部门颁发的节能产品目录或环境标志产品目录，应提供相关证明，在评标时予以优先采购。</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4.6 投标人所投产品如被列入《信息安全产品强制性认证目录》，则该产品应具备中国信息安全认证中心颁发的《</w:t>
      </w:r>
      <w:hyperlink r:id="rId11" w:tgtFrame="_blank" w:history="1">
        <w:r>
          <w:rPr>
            <w:rFonts w:asciiTheme="minorEastAsia" w:eastAsiaTheme="minorEastAsia" w:hAnsiTheme="minorEastAsia" w:cstheme="minorEastAsia" w:hint="eastAsia"/>
            <w:sz w:val="24"/>
            <w:szCs w:val="24"/>
          </w:rPr>
          <w:t>中国国家信息安全产品认证证书</w:t>
        </w:r>
      </w:hyperlink>
      <w:r>
        <w:rPr>
          <w:rFonts w:asciiTheme="minorEastAsia" w:eastAsiaTheme="minorEastAsia" w:hAnsiTheme="minorEastAsia" w:cstheme="minorEastAsia" w:hint="eastAsia"/>
          <w:sz w:val="24"/>
          <w:szCs w:val="24"/>
        </w:rPr>
        <w:t>》。投标人不能提供超出此目录范畴外的替代品。</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5．投标费用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不论投标的结果如何，投标人均应自行承担所有与投标有关的全部费用，招标人在任何情况下均无义务和责任承担这些费用。</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6．信息发布</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本采购项目需要公开的有关信息，包括招标公告、招标文件澄清或修改公告、</w:t>
      </w:r>
      <w:r>
        <w:rPr>
          <w:rFonts w:asciiTheme="minorEastAsia" w:eastAsiaTheme="minorEastAsia" w:hAnsiTheme="minorEastAsia" w:cstheme="minorEastAsia" w:hint="eastAsia"/>
          <w:sz w:val="24"/>
          <w:szCs w:val="24"/>
        </w:rPr>
        <w:lastRenderedPageBreak/>
        <w:t>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7.采购代理机构代理费用收取标准和方式</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 收取标准:按照中标合同金额的比例收取。详见投标人须知前附表。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 收取方式：一次性以银行划账、电汇、汇票或支票的形式支付。</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 其他</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本“投标人须知”的条款如与“招标公告”、“项目需求”、“投标人须知前附表”和“资格审查与评标”就同一内容的表述不一致的，以“招标公告”、“ 项目需求”、 “投标人须知前附表”和“资格审查与评标”中规定的内容为准。</w:t>
      </w:r>
    </w:p>
    <w:p w:rsidR="00A224AA" w:rsidRDefault="00A224AA">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p>
    <w:p w:rsidR="00A224AA" w:rsidRDefault="0033779C">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二、招标文件说明</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9．招标文件构成</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 招标文件由以下部分组成：</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（1）招标公告</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（2）项目需求</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（3）投标人须知前附表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（4）投标人须知</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（5）政府采购政策功能</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（6）资格审查与评标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（7）合同条款及格式</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（8）投标文件有关格式</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（9）本项目招标文件的澄清、答复、修改、补充内容（如有的话）</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w:t>
      </w:r>
      <w:r>
        <w:rPr>
          <w:rFonts w:asciiTheme="minorEastAsia" w:eastAsiaTheme="minorEastAsia" w:hAnsiTheme="minorEastAsia" w:cstheme="minorEastAsia" w:hint="eastAsia"/>
          <w:sz w:val="24"/>
          <w:szCs w:val="24"/>
        </w:rPr>
        <w:lastRenderedPageBreak/>
        <w:t>标被拒绝，其风险由投标人自行承担。</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10.现场考察、开标前答疑会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 招标人根据采购项目的具体情况，可以在招标文件公告期满后，组织已获取招标文件的潜在投标人现场考察或者召开开标前答疑会。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 招标人组织现场考察或者召开答疑会的，应当在招标文件中载明，或者在招标文件公告期满后在财政部门指定的政府采购信息发布媒体发布更正公告。</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 现场考察及参加开标前答疑会所发生的费用及一切责任由投标人自行承担。</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11.招标文件的澄清或修改</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在投标截止期前，无论出于何种原因，招标人可主动地或在解答潜在投标人提出的澄清问题时对招标文件进行修改。</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11.2招标人可以对已发出的招标文件进行必要的澄清或者修改。澄清或者修改的内容可能影响投标文件编制的，招标人将在投标截止时间15日前，在财政部门指定的政府采购信息发布媒体发布更正公告。</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 澄清或修改公告的内容为招标文件的组成部分，并对投标人具有约束力。当招标文件与澄清或修改公告就同一内容的表述不一致时，以最后发出的文件内容为准。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 如果澄清或者修改发出的时间距规定的投标截止时间不足15日，招标人将顺延提交投标文件的截止时间。</w:t>
      </w:r>
    </w:p>
    <w:p w:rsidR="00A224AA" w:rsidRDefault="00A224AA">
      <w:pPr>
        <w:widowControl w:val="0"/>
        <w:autoSpaceDE w:val="0"/>
        <w:autoSpaceDN w:val="0"/>
        <w:spacing w:line="360" w:lineRule="auto"/>
        <w:contextualSpacing/>
        <w:rPr>
          <w:rFonts w:asciiTheme="minorEastAsia" w:eastAsiaTheme="minorEastAsia" w:hAnsiTheme="minorEastAsia" w:cstheme="minorEastAsia"/>
          <w:sz w:val="24"/>
          <w:szCs w:val="24"/>
        </w:rPr>
      </w:pPr>
    </w:p>
    <w:p w:rsidR="00A224AA" w:rsidRDefault="0033779C">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三、投标文件的编制</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12． 投标的语言及计量单位</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 投标计量单位，招标文件已有明确规定的，使用招标文件规定的计量单位；招标文件没有规定的，一律采用中华人民共和国法定计量单位。</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 投标报价</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本次招标项目的投标均以人民币为计算单位。</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 采购人不得向投标人索要或者接受其给予的赠品、回扣或者与采购无关的其他商品、服务。</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 投标人应对项目要求的全部内容进行报价，少报漏报将导致其投标为非实质性响应予以拒绝。</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13.5 本项目所涉及的费用均包含在投标报价中。投标人对每种货物或服务只允许有一个报价，不接受选择性报价，否则，在评标时将其视为无效投标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13.6 本次招标不接受可选择或可调整的投标方案和报价，任何有选择的或可调整的投标方案和报价将被视为非实质性响应投标而作无效投标处理。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13.8 最低报价不能作为中标的保证。</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14．投标有效期</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 投标有效期从提交投标文件的截止之日起算。本项目投标有效期详见投标人须知前附表。投标文件中承诺的投标有效期应当不少于“投标人须知前附</w:t>
      </w:r>
      <w:r>
        <w:rPr>
          <w:rFonts w:asciiTheme="minorEastAsia" w:eastAsiaTheme="minorEastAsia" w:hAnsiTheme="minorEastAsia" w:cstheme="minorEastAsia" w:hint="eastAsia"/>
          <w:sz w:val="24"/>
          <w:szCs w:val="24"/>
        </w:rPr>
        <w:lastRenderedPageBreak/>
        <w:t>表”载明的投标有效期。投标有效期比招标文件规定短的属于非实质性响应，将被认定为无效投标。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14.3中标人的投标文件作为项目合同的附件，其有效期至中标人全部合同义务履行完毕为止。</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15．投标文件构成</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 投标文件的构成应符合法律法规及招标文件的要求。</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 投标人应当按照招标文件的要求编制投标文件。投标文件应当对招标文件提出的要求和条件作出明确响应。</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 投标文件由资格证明材料、符合性证明材料、其它材料等组成。</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16.投标文件格式</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投标人应按招标文件提供的格式编写投标文件。招标文件未提供标准格式的投标人可自行拟定。</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17.投标保证金（不缴纳，投标人应提供投标承诺函）</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1</w:t>
      </w: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lang w:val="zh-CN"/>
        </w:rPr>
        <w:t>. 投标文件的数量和签署盖章</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18.1 投标人应提交投标文件份数见“投标人须知前附表”。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18.2 在招标文件中已明示需盖章及签名之处，按照要求签字、盖章。</w:t>
      </w:r>
    </w:p>
    <w:p w:rsidR="00A224AA" w:rsidRDefault="00A224AA">
      <w:pPr>
        <w:widowControl w:val="0"/>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p>
    <w:p w:rsidR="00A224AA" w:rsidRDefault="0033779C">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四、投标文件的递交</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lang w:val="zh-CN"/>
        </w:rPr>
        <w:t>.投标文件的密封（不要求）</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lang w:val="zh-CN"/>
        </w:rPr>
        <w:t>．投标截止时间</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lang w:val="zh-CN"/>
        </w:rPr>
        <w:t>. 迟交的投标文件</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投标截止时间之后送达/上传的投标文件，招标人将拒绝接收。</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lang w:val="zh-CN"/>
        </w:rPr>
        <w:t>. 投标文件的修改和撤回</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 投标人应当在投标截止时间前完成电子投标文件的提交，可以补充、修改或撤回。投标截止时间前未完成电子投标文件提交、取得“投标文件提交回执单”的，视为撤回投标文件。</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22.2投标人在递交投标文件后，可以撤回其投标，但投标人必须在规定的投标截止时间前以书面形式告知招标人。</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lang w:val="zh-CN"/>
        </w:rPr>
        <w:t>．除投标人须知前附表另有规定外，投标人所提交的电子投标文件不予退还。</w:t>
      </w:r>
    </w:p>
    <w:p w:rsidR="00A224AA" w:rsidRDefault="00A224AA">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p>
    <w:p w:rsidR="00A224AA" w:rsidRDefault="0033779C">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五、开标和评标</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lang w:val="zh-CN"/>
        </w:rPr>
        <w:t>. 开标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24.1 招标人将按招标文件规定的时间和地点组织公开开标。开标由代理机构主持，邀请投标人参加。评标委员会成员不得参加开标活动。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 招标人应当对开标、评标现场活动进行全程录音录像。录音录像应当清晰可辨，音像资料作为采购文件一并存档。</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lang w:val="zh-CN"/>
        </w:rPr>
        <w:t>.4电子投标文件的解密。全流程电子化交易项目电子投标文件采用双重加密。解密需分标段进行两次解密。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lastRenderedPageBreak/>
        <w:t>24</w:t>
      </w:r>
      <w:r>
        <w:rPr>
          <w:rFonts w:asciiTheme="minorEastAsia" w:eastAsiaTheme="minorEastAsia" w:hAnsiTheme="minorEastAsia" w:cstheme="minorEastAsia" w:hint="eastAsia"/>
          <w:sz w:val="24"/>
          <w:szCs w:val="24"/>
          <w:lang w:val="zh-CN"/>
        </w:rPr>
        <w:t>.5投标人解密：投标人使用本单位CA数字证书远程进行解密。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lang w:val="zh-CN"/>
        </w:rPr>
        <w:t>.6代理机构解密：代理机构按电子投标文件到达交易系统的先后顺序，使用本单位CA数字证书进行再次解密。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.7因投标人原因电子投标文件解密失败的，其投标将被拒绝。</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.8投标人不足3家的，不得开标。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.9开标过程由采购代理机构负责记录，《开标记录表》经投标人进行电子签章、由参加开标相关工作人员签字确认后随采购文件一并存档。投标人未电子签章的，视同认可开标结果。</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lang w:val="zh-CN"/>
        </w:rPr>
        <w:t>.11项目远程不见面开标活动结束时，投标人应在《开标记录表》上进行电子签章。投标人未签章的，视同认可开标结果。</w:t>
      </w:r>
    </w:p>
    <w:p w:rsidR="00A224AA" w:rsidRDefault="0033779C">
      <w:pPr>
        <w:widowControl w:val="0"/>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lang w:val="zh-CN"/>
        </w:rPr>
        <w:t>. 资格审查</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开标结束后，采购人依法对投标人的资格进行审查。合格投标人不足3家的，不得评标。</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lang w:val="zh-CN"/>
        </w:rPr>
        <w:t>.评标委员会的组成</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 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 评审专家对本单位的采购项目只能作为采购人代表参与评标。采购代理机构工作人员不得参加由本机构代理的政府采购项目的评标。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26.3 评审专家与投标人存在下列利害关系之一的,应当回避:</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(一)参加采购活动前三年内,与供应商存在劳动关系,或者担任过供应商的董事、监事,或者是供应商的控股股东或实际控制人；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(二)与供应商的法定代表人或者负责人有夫妻、直系血亲、三代以内旁系血亲或者近姻亲关系；</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(三)与供应商有其他可能影响政府采购活动公平、公正进行的关系。</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26.4 评审专家发现本人与参加采购活动的供应商有利害关系的,应当主动</w:t>
      </w:r>
      <w:r>
        <w:rPr>
          <w:rFonts w:asciiTheme="minorEastAsia" w:eastAsiaTheme="minorEastAsia" w:hAnsiTheme="minorEastAsia" w:cstheme="minorEastAsia" w:hint="eastAsia"/>
          <w:sz w:val="24"/>
          <w:szCs w:val="24"/>
        </w:rPr>
        <w:lastRenderedPageBreak/>
        <w:t>提出回避。采购人或者代理机构发现评审专家与参加采购活动的供应商有利害关系的,应当要求其回避。</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26.5 采购人不得担任评标小组长。</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26.6 采购人可以在评标前说明项目背景和采购需求，说明内容不得含有歧视性、倾向性意见，不得超出招标文件所述范围。说明应当提交书面材料，并随采购文件一并存档。</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26.7 评标委员会成员名单在评标结果公告前应当保密。</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lang w:val="zh-CN"/>
        </w:rPr>
        <w:t>. 符合性审查</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 评标委员会依据有关法律法规和招标文件的规定，对符合资格的投标人的投标文件进行符合性审查，以确定其是否满足招标文件的实质性要求。</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 审查、评价投标文件是否符合招标文件的商务、技术等实质性要求。</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 可要求投标人对投标文件有关事项作出澄清或者说明。</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lang w:val="zh-CN"/>
        </w:rPr>
        <w:t>. 投标文件的澄清</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28.1 对于投标文件中含义不明确、同类问题表述不一致或者有明显文字和计算错误的内容，评标委员会应当以书面形式要求投标人作出必要的澄清、说明或者补正。</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28.3 投标人的澄清文件是其投标文件的组成部分。</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2</w:t>
      </w: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lang w:val="zh-CN"/>
        </w:rPr>
        <w:t>. 投标文件报价出现前后不一致的修正</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 投标文件中开标一览表(报价表)内容与投标文件中相应内容不一致的，以开标一览表(报价表)为准；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 大写金额和小写金额不一致的，以大写金额为准；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 单价金额小数点或者百分比有明显错位的，以开标一览表的总价为准，并修改单价；</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30.投标无效情形</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30.1 投标文件属下列情况之一的，按照无效投标处理：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30.1.1 未按照招标文件的规定提交投标承诺函的；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30.1.2 投标文件未按招标文件要求签署、盖章的；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30.1.3 不具备招标文件中规定的资格要求的；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30.1.4 报价超过招标文件中规定的预算金额或者最高限价的；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30.1.5 投标文件含有采购人不能接受的附加条件的。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 有下列情形之一的，视为投标人串通投标，其投标无效：</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30.2.1 不同投标人的投标文件由同一单位或者个人编制；</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30.2.2 不同投标人委托同一单位或者个人办理投标事宜；</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30.2.3 不同投标人的投标文件载明的项目管理成员或者联系人员为同一人；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30.2.4 不同投标人的投标文件异常一致或者投标报价呈规律性差异；</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30.5 法律、法规和招标文件规定的其他无效情形。</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sz w:val="24"/>
          <w:szCs w:val="24"/>
          <w:lang w:val="zh-CN"/>
        </w:rPr>
        <w:t>31.</w:t>
      </w:r>
      <w:r>
        <w:rPr>
          <w:rFonts w:asciiTheme="minorEastAsia" w:eastAsiaTheme="minorEastAsia" w:hAnsiTheme="minorEastAsia" w:cstheme="minorEastAsia" w:hint="eastAsia"/>
          <w:b/>
          <w:bCs/>
          <w:sz w:val="24"/>
          <w:szCs w:val="24"/>
          <w:lang w:val="zh-CN"/>
        </w:rPr>
        <w:t xml:space="preserve"> 相同品牌投标人的认定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w:t>
      </w:r>
      <w:r>
        <w:rPr>
          <w:rFonts w:asciiTheme="minorEastAsia" w:eastAsiaTheme="minorEastAsia" w:hAnsiTheme="minorEastAsia" w:cstheme="minorEastAsia" w:hint="eastAsia"/>
          <w:sz w:val="24"/>
          <w:szCs w:val="24"/>
        </w:rPr>
        <w:lastRenderedPageBreak/>
        <w:t>资格，招标文件未规定的采取随机抽取方式确定，其他同品牌投标人不作为中标候选人。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注：因采购内容非唯一性，若投标人所投报核心产品规格等信息都一致时，将于认定为相同品牌。</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32</w:t>
      </w:r>
      <w:r>
        <w:rPr>
          <w:rFonts w:asciiTheme="minorEastAsia" w:eastAsiaTheme="minorEastAsia" w:hAnsiTheme="minorEastAsia" w:cstheme="minorEastAsia" w:hint="eastAsia"/>
          <w:b/>
          <w:sz w:val="24"/>
          <w:szCs w:val="24"/>
          <w:lang w:val="zh-CN"/>
        </w:rPr>
        <w:t>. 投标文件的比较与评价</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评标委员会按照招标文件中规定的评标方法和标准，对符合性审查合格的投标文件进行商务和技术评估，综合比较与评价。</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33.评标方法、评标标准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 评标方法分为最低评标价法和综合评分法。</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33.1.2 综合评分法，是指投标文件满足招标文件全部实质性要求，且按照评审因素的量化指标评审得分最高的投标人为中标候选人的评标方法。</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 价格分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33.2.1 价格分采用低价优先法计算，即满足招标文件要求且投标价格最低的投标报价为评标基准价，其价格分为满分。其他投标人的价格分统一按照下列公式计算：</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33.2.2 评标过程中，不得去掉报价中的最高报价和最低报价。</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33.2.3 因落实政府采购政策进行价格调整的，以调整后的价格计算评标基准价和投标报价。</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33.3 本次评标具体评标方法、评标标准见（第六章 资格审查与评标）。</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b/>
          <w:bCs/>
          <w:sz w:val="24"/>
          <w:szCs w:val="24"/>
          <w:lang w:val="zh-CN"/>
        </w:rPr>
        <w:t>3</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lang w:val="zh-CN"/>
        </w:rPr>
        <w:t>. 推荐中标候选人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34.1 采用最低评标价法的，评标结果按投标报价由低到高顺序排列。投标报价相同的并列。投标文件满足招标文件全部实质性要求且投标报价最低的投标人为排名第一的中标候选人。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w:t>
      </w: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lang w:val="zh-CN"/>
        </w:rPr>
        <w:t>.评审意见无效情形</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评标委员会及其成员有下列行为之一的，其评审意见无效：</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 确定参与评标至评标结束前私自接触投标人；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35.2 接受投标人提出的与投标文件不一致的澄清或者说明，《投标人须知》26条规定的情形除外；</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35.3 违反评标纪律发表倾向性意见或者征询采购人的倾向性意见；</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35.4 对需要专业判断的主观评审因素协商评分；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35.5 在评标过程中擅离职守，影响评标程序正常进行的；</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35.6 记录、复制或者带走任何评标资料；</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35.7 其他不遵守评标纪律的行为。</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w:t>
      </w: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lang w:val="zh-CN"/>
        </w:rPr>
        <w:t>. 保密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36.1 评审专家应当遵守评审工作纪律，不得泄露评审文件、情况和评审中获悉的商业秘密。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36.2 采购人、采购代理机构应当采取必要措施，保证评标在严格保密的情况下进行。有关人员对评标情况以及在评标过程中获悉的国家秘密、商业秘密负有保密责任。</w:t>
      </w:r>
    </w:p>
    <w:p w:rsidR="00A224AA" w:rsidRDefault="00A224AA">
      <w:pPr>
        <w:widowControl w:val="0"/>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p>
    <w:p w:rsidR="00A224AA" w:rsidRDefault="0033779C">
      <w:pPr>
        <w:widowControl w:val="0"/>
        <w:tabs>
          <w:tab w:val="left" w:pos="1260"/>
        </w:tabs>
        <w:autoSpaceDE w:val="0"/>
        <w:autoSpaceDN w:val="0"/>
        <w:spacing w:line="360" w:lineRule="auto"/>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六、定标和授予合同</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w:t>
      </w: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lang w:val="zh-CN"/>
        </w:rPr>
        <w:t>. 确定中标人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37.1 采购人应当自收到评标报告之日起1个工作日内，在评标报告确定的中标候选人名 单中按顺序确定中标人。中标候选人并列的，由采购人采取随机抽取的方式确定。</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37.2 采购人逾期未确定成交供应商且不提出异议的，视为确定评审报告提出 的最后报价最低的供应商为成交供应商。</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3</w:t>
      </w: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lang w:val="zh-CN"/>
        </w:rPr>
        <w:t>. 中标公告、发出中标通知书</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38.1 采购人确认中标人后，招标人在公告中标结果的同时，向中标人发出中标通知书。</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38.2 中标通知书发出后，采购人不得违法改变中标结果，中标人无正当理由不得放弃中标。</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38.3 中标人在接到中标通知时，须向代理机构发送投标报价及分项报价一览表（包含主要中标标的的名称、规格型号、数量、单价、服务要求等）电子文档，并同时通知代理机构联系人。</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rPr>
        <w:t>39.</w:t>
      </w:r>
      <w:r>
        <w:rPr>
          <w:rFonts w:asciiTheme="minorEastAsia" w:eastAsiaTheme="minorEastAsia" w:hAnsiTheme="minorEastAsia" w:cstheme="minorEastAsia" w:hint="eastAsia"/>
          <w:b/>
          <w:sz w:val="24"/>
          <w:szCs w:val="24"/>
          <w:lang w:val="zh-CN"/>
        </w:rPr>
        <w:t>质疑提出与答复</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39.1 供应商认为采购文件、采购过程和中标结果使自己的权益受到损害的，可以依法向采购人、采购代理机构提出质疑。提出质疑的供应商应当是参与本项目采购活动的供应商。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39.1.1对采购文件提出质疑的，潜在投标人应已依法获取采购文件，且应当在获取采购文件或者采购文件公告期限届满之日起7个工作日内通过书面形式一次性提出，如未提出视为全面接受；</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39.1.2 对采购过程提出质疑的，为各采购程序环节结束之日起七个工作日内，以书面形式向采购人和采购代理机构一次性提出；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39.1.3 对中标结果提出质疑的，为中标结果公告期限届满之日起七个工作日内，以书面形式向采购人和采购代理机构一次性提出。</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39.2 采购人、采购代理机构认为供应商质疑不成立，或者成立但未对中标结果构成影响的，继续开展采购活动；认为供应商质疑成立且影响或者可能影响中标结果的，按照下列情况处理：</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39.2.1 对采购文件提出的质疑，依法通过澄清或者修改可以继续开展采购活动的，澄清或者修改采购文件后继续开展采购活动；否则应当修改采购文件后重新开展采购活动。</w:t>
      </w:r>
    </w:p>
    <w:p w:rsidR="00A224AA" w:rsidRDefault="0033779C">
      <w:pPr>
        <w:widowControl w:val="0"/>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39.2.2 对采购过程、中标结果提出的质疑，合格供应商符合法定数量时，可以从合格的中标候选人中另行确定中标供应商的，应当依法另行确定中标供应商；否则应当重新开展采购活动。</w:t>
      </w:r>
    </w:p>
    <w:p w:rsidR="00A224AA" w:rsidRDefault="0033779C">
      <w:pPr>
        <w:widowControl w:val="0"/>
        <w:tabs>
          <w:tab w:val="left" w:pos="1260"/>
        </w:tabs>
        <w:autoSpaceDE w:val="0"/>
        <w:autoSpaceDN w:val="0"/>
        <w:spacing w:line="360" w:lineRule="auto"/>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40.</w:t>
      </w:r>
      <w:r>
        <w:rPr>
          <w:rFonts w:asciiTheme="minorEastAsia" w:eastAsiaTheme="minorEastAsia" w:hAnsiTheme="minorEastAsia" w:cstheme="minorEastAsia" w:hint="eastAsia"/>
          <w:b/>
          <w:sz w:val="24"/>
          <w:szCs w:val="24"/>
          <w:lang w:val="zh-CN"/>
        </w:rPr>
        <w:t>签订合同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40.1采购人应当自成交通知书发出之日起7日内，按照询价文件确定的合同文本以及采购 标的、规格型号、采购金额、采购数量、技术和服务要求等事项签订政府采购合同。 </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40.2采购人自采购合同签订之日起，合同原件1个工作日送襄城县政府采购中心一份备案。 </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40.3采购人不得向成交供应商提出超出采购文件以外的任何要求作为签订合同的条件，不 得与成交供应商订立背离询价文件确定的合同文本以及采购标的、规格型号、采购金额、采购数量、技术和服务要求等实质性内容的协议。</w:t>
      </w:r>
    </w:p>
    <w:p w:rsidR="00A224AA" w:rsidRDefault="0033779C">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41.履约保证金（详见投标人须知前附表）</w:t>
      </w:r>
    </w:p>
    <w:p w:rsidR="00A224AA" w:rsidRDefault="0033779C">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“投标人须知前附表”中规定中标人提交履约保证金的，中标人应当以支票、</w:t>
      </w:r>
      <w:r>
        <w:rPr>
          <w:rFonts w:ascii="宋体" w:eastAsia="宋体" w:hAnsi="宋体" w:cs="宋体" w:hint="eastAsia"/>
          <w:sz w:val="24"/>
          <w:szCs w:val="24"/>
        </w:rPr>
        <w:lastRenderedPageBreak/>
        <w:t>汇票、本票或者金融机构、担保机构出具的保函等非现金形式向采购人提交。履约保证金的数额不得超过政府采购合同金额的10%。</w:t>
      </w:r>
    </w:p>
    <w:p w:rsidR="00A224AA" w:rsidRDefault="0033779C">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42. 政府采购合同融资</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42.1 缓解中小企业融资难题</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 ，按照双方自愿的原则提供便捷、优惠的贷款服务。</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42.2 合作金融机构(排名不分先后)</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合作金融机构名称： 中原银行许昌分行(小微金融部)</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 陈阳 13137407575   方金龙  15836539901</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许昌市建安大道与紫云路交汇处中原银行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合作金融机构名称：浦发银行许昌分行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 赵勇  0374-7313569、7313502 18937459920</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许昌市许继大道1163号许继花园</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合作金融机构名称：交通银行许昌分行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联系人：宋纪刚  0374-2369912  13733951305</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许昌市莲城大道114号</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 合作金融机构名称：光大银行许昌分行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联系人：李东磊  0374-2928168 18569936868</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许昌市魏都区八一路文峰路交叉口西北角</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合作金融机构名称：招商银行许昌分行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 崔星迪  0374-5376058  18839983051</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许昌市建安大道中段新天下AB座</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 合作金融机构名称：邮储银行许昌市分行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 张彦峰13839001972 武松涛18839902679</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徐亚爽15038297574</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地址： 许昌市莲城大道邮储银行莲城支行二楼</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 合作金融机构名称：中国银行许昌分行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 白炜 13938772680   刘晓飞  0374-3338596</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许昌市魏都区建设路1488号</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 合作金融机构名称：中信银行郑州红专路支行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联系人：韩晨  13253490679</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郑州市金水区经三路北26号中信银行郑州红专路支行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9)合作金融机构名称： 郑州银行许昌分行</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联系人：王晶  0374-2298011 18339062222</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 河南省许昌市魏都区莲城大道与魏文路交叉口西南角亨通君成国际大厦</w:t>
      </w:r>
    </w:p>
    <w:p w:rsidR="00A224AA" w:rsidRDefault="0033779C">
      <w:pPr>
        <w:widowControl w:val="0"/>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42.3“许昌市政府采购合同融资金融产品推介名录”链接</w:t>
      </w:r>
    </w:p>
    <w:p w:rsidR="00A224AA" w:rsidRDefault="001C0D76">
      <w:pPr>
        <w:widowControl w:val="0"/>
        <w:tabs>
          <w:tab w:val="left" w:pos="1260"/>
        </w:tabs>
        <w:autoSpaceDE w:val="0"/>
        <w:autoSpaceDN w:val="0"/>
        <w:spacing w:line="360" w:lineRule="auto"/>
        <w:ind w:firstLineChars="200" w:firstLine="440"/>
        <w:contextualSpacing/>
        <w:rPr>
          <w:rFonts w:asciiTheme="minorEastAsia" w:eastAsiaTheme="minorEastAsia" w:hAnsiTheme="minorEastAsia" w:cstheme="minorEastAsia"/>
          <w:sz w:val="24"/>
          <w:szCs w:val="24"/>
        </w:rPr>
      </w:pPr>
      <w:hyperlink r:id="rId12" w:history="1">
        <w:r w:rsidR="0033779C">
          <w:rPr>
            <w:rFonts w:asciiTheme="minorEastAsia" w:eastAsiaTheme="minorEastAsia" w:hAnsiTheme="minorEastAsia" w:cstheme="minorEastAsia" w:hint="eastAsia"/>
            <w:sz w:val="24"/>
            <w:szCs w:val="24"/>
          </w:rPr>
          <w:t>http://xuchang.hngp.gov.cn/xuchang/content?infoId=1606365368231095&amp;channelC</w:t>
        </w:r>
      </w:hyperlink>
      <w:r w:rsidR="0033779C">
        <w:rPr>
          <w:rFonts w:asciiTheme="minorEastAsia" w:eastAsiaTheme="minorEastAsia" w:hAnsiTheme="minorEastAsia" w:cstheme="minorEastAsia" w:hint="eastAsia"/>
          <w:sz w:val="24"/>
          <w:szCs w:val="24"/>
        </w:rPr>
        <w:t xml:space="preserve"> ode=H711001</w:t>
      </w:r>
    </w:p>
    <w:p w:rsidR="00A224AA" w:rsidRDefault="00A224AA">
      <w:pPr>
        <w:pStyle w:val="11"/>
        <w:ind w:firstLineChars="0" w:firstLine="0"/>
      </w:pPr>
    </w:p>
    <w:p w:rsidR="00A224AA" w:rsidRDefault="00A224AA">
      <w:pPr>
        <w:autoSpaceDE w:val="0"/>
        <w:autoSpaceDN w:val="0"/>
        <w:spacing w:line="360" w:lineRule="auto"/>
        <w:contextualSpacing/>
        <w:rPr>
          <w:rFonts w:asciiTheme="minorEastAsia" w:eastAsiaTheme="minorEastAsia" w:hAnsiTheme="minorEastAsia" w:cstheme="minorEastAsia"/>
          <w:b/>
          <w:sz w:val="28"/>
          <w:szCs w:val="28"/>
        </w:rPr>
      </w:pPr>
    </w:p>
    <w:p w:rsidR="00A224AA" w:rsidRDefault="0033779C">
      <w:pPr>
        <w:pageBreakBefore/>
        <w:spacing w:line="360" w:lineRule="auto"/>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第五章 政府采购政策功能</w:t>
      </w:r>
    </w:p>
    <w:p w:rsidR="00A224AA" w:rsidRDefault="0033779C" w:rsidP="00207127">
      <w:pPr>
        <w:pStyle w:val="aa"/>
        <w:spacing w:beforeLines="10" w:afterLines="10"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theme="minorEastAsia" w:hint="eastAsia"/>
          <w:kern w:val="0"/>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w:t>
      </w:r>
      <w:r>
        <w:rPr>
          <w:rFonts w:asciiTheme="minorEastAsia" w:eastAsiaTheme="minorEastAsia" w:hAnsiTheme="minorEastAsia" w:cs="仿宋_GB2312" w:hint="eastAsia"/>
          <w:szCs w:val="24"/>
          <w:lang w:val="zh-CN"/>
        </w:rPr>
        <w:t>支持脱贫攻坚等政府采购政策。</w:t>
      </w:r>
    </w:p>
    <w:p w:rsidR="00A224AA" w:rsidRDefault="0033779C" w:rsidP="00207127">
      <w:pPr>
        <w:widowControl w:val="0"/>
        <w:tabs>
          <w:tab w:val="left" w:pos="1260"/>
        </w:tabs>
        <w:autoSpaceDE w:val="0"/>
        <w:autoSpaceDN w:val="0"/>
        <w:spacing w:beforeLines="10" w:afterLines="10"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一、节能能源、保护环境</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224AA" w:rsidRDefault="0033779C" w:rsidP="00207127">
      <w:pPr>
        <w:widowControl w:val="0"/>
        <w:tabs>
          <w:tab w:val="left" w:pos="1260"/>
        </w:tabs>
        <w:autoSpaceDE w:val="0"/>
        <w:autoSpaceDN w:val="0"/>
        <w:spacing w:beforeLines="10" w:afterLines="10"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二、促进中小企业发展（不含民办非企业）</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1、本项目为非专门面向中小企业采购的项目，根据财政部、工业和信息化部《政府采购促进中小企业发展管理办法》（财库[2020]46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2、在货物采购项目中，供应商提供的货物既有中小企业制造货物，也有大型企业制造货物的，不享受《政府采购促进中小企业发展管理办法》（财库[2020]46 号）规定的中小企业扶持政策。</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3、以联合体形式参加政府采购活动，联合体各方均为中小企业的，联合体视同中小企业。其中，联合体各方均为小微企业的，联合体视同小微企业。</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w:t>
      </w:r>
      <w:r>
        <w:rPr>
          <w:rFonts w:asciiTheme="minorEastAsia" w:eastAsiaTheme="minorEastAsia" w:hAnsiTheme="minorEastAsia" w:cstheme="minorEastAsia" w:hint="eastAsia"/>
          <w:kern w:val="0"/>
          <w:szCs w:val="24"/>
          <w:lang w:val="zh-CN"/>
        </w:rPr>
        <w:lastRenderedPageBreak/>
        <w:t>合体内其他企业、分包企业之间存在直接控股、管理关系的，不享受价格扣除优惠政策。</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5、按照本次采购标的所属行业的划型标准，符合条件的中小企业应按照招标文件格式要求提供《中小企业声明函》，否则不得享受相关中小企业扶持政策。</w:t>
      </w:r>
    </w:p>
    <w:p w:rsidR="00A224AA" w:rsidRDefault="0033779C" w:rsidP="00207127">
      <w:pPr>
        <w:widowControl w:val="0"/>
        <w:tabs>
          <w:tab w:val="left" w:pos="1260"/>
        </w:tabs>
        <w:autoSpaceDE w:val="0"/>
        <w:autoSpaceDN w:val="0"/>
        <w:spacing w:beforeLines="10" w:afterLines="10"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三、支持监狱企业发展</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按照财政部、司法部发布的《关于政府采购支持监狱企业发展有关问题的通知》（</w:t>
      </w:r>
      <w:bookmarkStart w:id="1" w:name="OLE_LINK6"/>
      <w:r>
        <w:rPr>
          <w:rFonts w:asciiTheme="minorEastAsia" w:eastAsiaTheme="minorEastAsia" w:hAnsiTheme="minorEastAsia" w:cstheme="minorEastAsia" w:hint="eastAsia"/>
          <w:kern w:val="0"/>
          <w:szCs w:val="24"/>
          <w:lang w:val="zh-CN"/>
        </w:rPr>
        <w:t>财库[2014]68号</w:t>
      </w:r>
      <w:bookmarkEnd w:id="1"/>
      <w:r>
        <w:rPr>
          <w:rFonts w:asciiTheme="minorEastAsia" w:eastAsiaTheme="minorEastAsia" w:hAnsiTheme="minorEastAsia" w:cstheme="minorEastAsia" w:hint="eastAsia"/>
          <w:kern w:val="0"/>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24AA" w:rsidRDefault="0033779C" w:rsidP="00207127">
      <w:pPr>
        <w:widowControl w:val="0"/>
        <w:tabs>
          <w:tab w:val="left" w:pos="1260"/>
        </w:tabs>
        <w:autoSpaceDE w:val="0"/>
        <w:autoSpaceDN w:val="0"/>
        <w:spacing w:beforeLines="10" w:afterLines="10"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四、促进残疾人就业</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3、中标人为残疾人福利性单位的，招标人应当随中标结果同时公告其《残疾人福利性单位声明函》，接受社会监督。</w:t>
      </w:r>
    </w:p>
    <w:p w:rsidR="00A224AA" w:rsidRDefault="0033779C" w:rsidP="00207127">
      <w:pPr>
        <w:widowControl w:val="0"/>
        <w:tabs>
          <w:tab w:val="left" w:pos="1260"/>
        </w:tabs>
        <w:autoSpaceDE w:val="0"/>
        <w:autoSpaceDN w:val="0"/>
        <w:spacing w:beforeLines="10" w:afterLines="10"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五、支持脱贫攻坚（物业服务采购）</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w:t>
      </w:r>
      <w:r>
        <w:rPr>
          <w:rFonts w:asciiTheme="minorEastAsia" w:eastAsiaTheme="minorEastAsia" w:hAnsiTheme="minorEastAsia" w:cstheme="minorEastAsia" w:hint="eastAsia"/>
          <w:kern w:val="0"/>
          <w:szCs w:val="24"/>
          <w:lang w:val="zh-CN"/>
        </w:rPr>
        <w:lastRenderedPageBreak/>
        <w:t>供的物业服务。</w:t>
      </w:r>
    </w:p>
    <w:p w:rsidR="00A224AA" w:rsidRDefault="0033779C" w:rsidP="00207127">
      <w:pPr>
        <w:pStyle w:val="aa"/>
        <w:spacing w:beforeLines="10" w:afterLines="10" w:line="360" w:lineRule="auto"/>
        <w:ind w:firstLineChars="200" w:firstLine="480"/>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224AA" w:rsidRDefault="0033779C">
      <w:pPr>
        <w:pageBreakBefore/>
        <w:spacing w:line="360" w:lineRule="auto"/>
        <w:jc w:val="center"/>
        <w:outlineLvl w:val="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b/>
          <w:sz w:val="36"/>
          <w:szCs w:val="36"/>
        </w:rPr>
        <w:lastRenderedPageBreak/>
        <w:t>第六章 资格审查与评标</w:t>
      </w:r>
    </w:p>
    <w:p w:rsidR="00A224AA" w:rsidRDefault="0033779C">
      <w:pPr>
        <w:tabs>
          <w:tab w:val="left" w:pos="1260"/>
        </w:tabs>
        <w:autoSpaceDE w:val="0"/>
        <w:autoSpaceDN w:val="0"/>
        <w:spacing w:line="360" w:lineRule="auto"/>
        <w:contextualSpacing/>
        <w:jc w:val="center"/>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b/>
          <w:bCs/>
          <w:sz w:val="24"/>
          <w:szCs w:val="24"/>
          <w:lang w:val="zh-CN"/>
        </w:rPr>
        <w:t>一、资格审查</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（一）开标结束后，采购人（采购代理机构）依法对投标人资格进行审查。</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（二）资格证明材料（本栏所列内容为本项目的资格审查条件，如有一项不符合要求，则不能进入下一步评审）。</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（三）资格审查中所涉及到的证书及材料，均须在投标文件中提供原件扫描件，投标现场无需提供原件。</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935"/>
        <w:gridCol w:w="6025"/>
      </w:tblGrid>
      <w:tr w:rsidR="00A224AA">
        <w:trPr>
          <w:trHeight w:val="567"/>
        </w:trPr>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资格审查因素</w:t>
            </w:r>
          </w:p>
        </w:tc>
        <w:tc>
          <w:tcPr>
            <w:tcW w:w="602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说明与要求</w:t>
            </w:r>
          </w:p>
        </w:tc>
      </w:tr>
      <w:tr w:rsidR="00A224AA">
        <w:trPr>
          <w:trHeight w:val="567"/>
        </w:trPr>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投标函</w:t>
            </w:r>
          </w:p>
        </w:tc>
        <w:tc>
          <w:tcPr>
            <w:tcW w:w="6025" w:type="dxa"/>
            <w:vAlign w:val="center"/>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参考招标文件第八章</w:t>
            </w: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lang w:val="zh-CN"/>
              </w:rPr>
              <w:t>格式填写</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供应商信用承诺函</w:t>
            </w:r>
          </w:p>
        </w:tc>
        <w:tc>
          <w:tcPr>
            <w:tcW w:w="6025" w:type="dxa"/>
            <w:vAlign w:val="center"/>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按照招标文件第八章</w:t>
            </w: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lang w:val="zh-CN"/>
              </w:rPr>
              <w:t>格式填写</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3</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bCs/>
                <w:sz w:val="21"/>
                <w:szCs w:val="21"/>
              </w:rPr>
              <w:t>投标报价</w:t>
            </w:r>
          </w:p>
        </w:tc>
        <w:tc>
          <w:tcPr>
            <w:tcW w:w="6025" w:type="dxa"/>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投标报价是否超出招标文件中规定的预算金额，超出预算金额的投标无效。如投标人须知前附表规定最高限价，则超出预算金额和最高限价的投标无效。</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4</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bCs/>
                <w:sz w:val="21"/>
                <w:szCs w:val="21"/>
              </w:rPr>
              <w:t>投标承诺函</w:t>
            </w:r>
          </w:p>
        </w:tc>
        <w:tc>
          <w:tcPr>
            <w:tcW w:w="6025" w:type="dxa"/>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投标人以投标承诺函的形式替代投标保证金。</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5</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sz w:val="21"/>
                <w:szCs w:val="21"/>
              </w:rPr>
              <w:t>联合体协议</w:t>
            </w:r>
          </w:p>
        </w:tc>
        <w:tc>
          <w:tcPr>
            <w:tcW w:w="6025" w:type="dxa"/>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招标文件接受联合体投标且投标人为联合体的，投标人应提供本协议；否则无须提供。</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6</w:t>
            </w:r>
          </w:p>
        </w:tc>
        <w:tc>
          <w:tcPr>
            <w:tcW w:w="1935" w:type="dxa"/>
            <w:vAlign w:val="center"/>
          </w:tcPr>
          <w:p w:rsidR="00A224AA" w:rsidRDefault="00A224AA" w:rsidP="00207127">
            <w:pPr>
              <w:spacing w:beforeLines="20" w:line="360" w:lineRule="auto"/>
              <w:jc w:val="center"/>
              <w:rPr>
                <w:rFonts w:asciiTheme="minorEastAsia" w:eastAsiaTheme="minorEastAsia" w:hAnsiTheme="minorEastAsia" w:cstheme="minorEastAsia"/>
                <w:b/>
                <w:bCs/>
                <w:sz w:val="21"/>
                <w:szCs w:val="21"/>
              </w:rPr>
            </w:pPr>
          </w:p>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bCs/>
                <w:sz w:val="21"/>
                <w:szCs w:val="21"/>
              </w:rPr>
              <w:t>投标人身份证明及授权</w:t>
            </w:r>
          </w:p>
        </w:tc>
        <w:tc>
          <w:tcPr>
            <w:tcW w:w="6025" w:type="dxa"/>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（1）法定代表人身份证明或提供法定代表人授权委托书及被授权人身份证明。（法人投标提供）</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（2）单位负责人身份证明或提供单位负责人授权委托书及被授权人身份证明。（非法人投标提供）</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注：①企业（银行、保险、石油石化、电力、电信等行业除外）、事业单位和社会团体投标人以法人身份参加投标的，法定代表人应与实际提交的“营业执照等证明文件”载明的一致。</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lang w:val="zh-CN"/>
              </w:rPr>
              <w:lastRenderedPageBreak/>
              <w:t>③投标人为自然人的，无需填写法定代表人授权书。</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lastRenderedPageBreak/>
              <w:t>7</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sz w:val="21"/>
                <w:szCs w:val="21"/>
              </w:rPr>
              <w:t>单位负责人为同一人或者存在直接控股、管理关系的不同供应商，不得参加同一合同项下的政府采购活动</w:t>
            </w:r>
          </w:p>
        </w:tc>
        <w:tc>
          <w:tcPr>
            <w:tcW w:w="6025" w:type="dxa"/>
            <w:vAlign w:val="center"/>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①、提供“国家企业信用信息公示系统”查询结果，查询结果应包含公司基本信息、股东及出资信息；</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②、提供与参加本项目投标的其他供应商之间，单位负责人不为同一人并且不存在直接控股、管理关系承诺函（承诺函格式自拟）。</w:t>
            </w:r>
          </w:p>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注：仅需提供序号①～②其中之一即可。</w:t>
            </w:r>
          </w:p>
        </w:tc>
      </w:tr>
      <w:tr w:rsidR="00A224AA">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8</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sz w:val="21"/>
                <w:szCs w:val="21"/>
              </w:rPr>
              <w:t>为本项目提供整体设计、规范编制或者项目管理、监理、检测等服务的供应商不得参加本项目投标</w:t>
            </w:r>
          </w:p>
        </w:tc>
        <w:tc>
          <w:tcPr>
            <w:tcW w:w="6025" w:type="dxa"/>
          </w:tcPr>
          <w:p w:rsidR="00A224AA" w:rsidRDefault="0033779C">
            <w:pPr>
              <w:tabs>
                <w:tab w:val="left" w:pos="1260"/>
              </w:tabs>
              <w:autoSpaceDE w:val="0"/>
              <w:autoSpaceDN w:val="0"/>
              <w:spacing w:line="360" w:lineRule="auto"/>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供应商提供未为本项目提供整体设计、规范编制或者项目管理、监理、检测等服务承诺函。（承诺函格式自拟）。</w:t>
            </w:r>
          </w:p>
          <w:p w:rsidR="00A224AA" w:rsidRDefault="00A224AA">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p>
        </w:tc>
      </w:tr>
      <w:tr w:rsidR="00A224AA">
        <w:trPr>
          <w:trHeight w:val="1200"/>
        </w:trPr>
        <w:tc>
          <w:tcPr>
            <w:tcW w:w="645" w:type="dxa"/>
            <w:vAlign w:val="center"/>
          </w:tcPr>
          <w:p w:rsidR="00A224AA" w:rsidRDefault="0033779C" w:rsidP="00207127">
            <w:pPr>
              <w:spacing w:beforeLines="20" w:line="360" w:lineRule="auto"/>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9</w:t>
            </w:r>
          </w:p>
        </w:tc>
        <w:tc>
          <w:tcPr>
            <w:tcW w:w="1935" w:type="dxa"/>
            <w:vAlign w:val="center"/>
          </w:tcPr>
          <w:p w:rsidR="00A224AA" w:rsidRDefault="0033779C" w:rsidP="00207127">
            <w:pPr>
              <w:spacing w:beforeLines="20"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供应商须具备的特殊资质证书</w:t>
            </w:r>
          </w:p>
        </w:tc>
        <w:tc>
          <w:tcPr>
            <w:tcW w:w="6025" w:type="dxa"/>
            <w:vAlign w:val="center"/>
          </w:tcPr>
          <w:p w:rsidR="00A224AA" w:rsidRDefault="0033779C" w:rsidP="00207127">
            <w:pPr>
              <w:pStyle w:val="11"/>
              <w:spacing w:beforeLines="20" w:line="360" w:lineRule="auto"/>
              <w:ind w:firstLineChars="0" w:firstLine="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kern w:val="0"/>
                <w:sz w:val="24"/>
                <w:szCs w:val="24"/>
                <w:lang w:val="zh-CN"/>
              </w:rPr>
              <w:t>无</w:t>
            </w:r>
          </w:p>
        </w:tc>
      </w:tr>
    </w:tbl>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注：资格审查中所涉及到的证书及材料，均应在电子投标文件中提供原件扫描件（或彩色图片）。</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四、供应商信用信息查询：</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4.1投标人信用信息查询截止时点：本项目投标截止时间至。</w:t>
      </w:r>
    </w:p>
    <w:p w:rsidR="00A224AA" w:rsidRDefault="0033779C">
      <w:pP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br w:type="page"/>
      </w:r>
    </w:p>
    <w:p w:rsidR="00A224AA" w:rsidRDefault="0033779C">
      <w:pPr>
        <w:pStyle w:val="aa"/>
        <w:spacing w:line="360" w:lineRule="auto"/>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二、评标</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（一）评标方法</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本项目采用综合评分法。总分为100分。</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（二）评标委员会负责具体评标事务，并独立履行下列职责</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1、审查、评价投标文件是否符合招标文件的商务、技术等实质性要求；</w:t>
      </w:r>
    </w:p>
    <w:tbl>
      <w:tblPr>
        <w:tblpPr w:leftFromText="180" w:rightFromText="180" w:vertAnchor="text" w:horzAnchor="page" w:tblpXSpec="center" w:tblpY="936"/>
        <w:tblOverlap w:val="neve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A224AA">
        <w:trPr>
          <w:jc w:val="center"/>
        </w:trPr>
        <w:tc>
          <w:tcPr>
            <w:tcW w:w="8396" w:type="dxa"/>
            <w:noWrap/>
            <w:vAlign w:val="center"/>
          </w:tcPr>
          <w:p w:rsidR="00A224AA" w:rsidRDefault="0033779C">
            <w:pPr>
              <w:widowControl w:val="0"/>
              <w:adjustRightInd/>
              <w:snapToGrid/>
              <w:spacing w:line="440" w:lineRule="exact"/>
              <w:jc w:val="center"/>
              <w:rPr>
                <w:rFonts w:ascii="Calibri" w:eastAsia="宋体" w:hAnsi="宋体" w:cs="仿宋_GB2312"/>
                <w:kern w:val="2"/>
                <w:sz w:val="24"/>
                <w:lang w:val="zh-CN"/>
              </w:rPr>
            </w:pPr>
            <w:r>
              <w:rPr>
                <w:rFonts w:ascii="Calibri" w:eastAsia="宋体" w:hAnsi="宋体" w:cs="仿宋_GB2312" w:hint="eastAsia"/>
                <w:b/>
                <w:bCs/>
                <w:kern w:val="2"/>
                <w:sz w:val="24"/>
                <w:lang w:val="zh-CN"/>
              </w:rPr>
              <w:t>符合审查因素</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1</w:t>
            </w:r>
            <w:r>
              <w:rPr>
                <w:rFonts w:ascii="Calibri" w:eastAsia="宋体" w:hAnsi="宋体" w:cs="仿宋_GB2312" w:hint="eastAsia"/>
                <w:kern w:val="2"/>
                <w:sz w:val="24"/>
                <w:lang w:val="zh-CN"/>
              </w:rPr>
              <w:t>、投标文件按照招标文件规定的内容、格式填写，字迹清晰可辨</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2</w:t>
            </w:r>
            <w:r>
              <w:rPr>
                <w:rFonts w:ascii="Calibri" w:eastAsia="宋体" w:hAnsi="宋体" w:cs="仿宋_GB2312" w:hint="eastAsia"/>
                <w:kern w:val="2"/>
                <w:sz w:val="24"/>
                <w:lang w:val="zh-CN"/>
              </w:rPr>
              <w:t>、投标文件上的签字、盖章齐全符合招标文件规定</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3</w:t>
            </w:r>
            <w:r>
              <w:rPr>
                <w:rFonts w:ascii="Calibri" w:eastAsia="宋体" w:hAnsi="宋体" w:cs="仿宋_GB2312" w:hint="eastAsia"/>
                <w:kern w:val="2"/>
                <w:sz w:val="24"/>
                <w:lang w:val="zh-CN"/>
              </w:rPr>
              <w:t>、投标文件是否满足投标有效期、交付期、实质性要求等内容</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4</w:t>
            </w:r>
            <w:r>
              <w:rPr>
                <w:rFonts w:ascii="Calibri" w:eastAsia="宋体" w:hAnsi="宋体" w:cs="仿宋_GB2312" w:hint="eastAsia"/>
                <w:kern w:val="2"/>
                <w:sz w:val="24"/>
                <w:lang w:val="zh-CN"/>
              </w:rPr>
              <w:t>、投标文件是否符合招标文件的各项要求</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5</w:t>
            </w:r>
            <w:r>
              <w:rPr>
                <w:rFonts w:ascii="Calibri" w:eastAsia="宋体" w:hAnsi="宋体" w:cs="仿宋_GB2312" w:hint="eastAsia"/>
                <w:kern w:val="2"/>
                <w:sz w:val="24"/>
                <w:lang w:val="zh-CN"/>
              </w:rPr>
              <w:t>、投标文件是否存在招标人不能接受的条件</w:t>
            </w:r>
          </w:p>
        </w:tc>
      </w:tr>
      <w:tr w:rsidR="00A224AA">
        <w:trPr>
          <w:jc w:val="center"/>
        </w:trPr>
        <w:tc>
          <w:tcPr>
            <w:tcW w:w="8396" w:type="dxa"/>
            <w:noWrap/>
            <w:vAlign w:val="center"/>
          </w:tcPr>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6</w:t>
            </w:r>
            <w:r>
              <w:rPr>
                <w:rFonts w:ascii="Calibri" w:eastAsia="宋体" w:hAnsi="宋体" w:cs="仿宋_GB2312" w:hint="eastAsia"/>
                <w:kern w:val="2"/>
                <w:sz w:val="24"/>
                <w:lang w:val="zh-CN"/>
              </w:rPr>
              <w:t>、不同供应商电子投标文件制作硬件特征码（网卡</w:t>
            </w:r>
            <w:r>
              <w:rPr>
                <w:rFonts w:ascii="Calibri" w:eastAsia="宋体" w:hAnsi="宋体" w:cs="仿宋_GB2312" w:hint="eastAsia"/>
                <w:kern w:val="2"/>
                <w:sz w:val="24"/>
                <w:lang w:val="zh-CN"/>
              </w:rPr>
              <w:t>MAC</w:t>
            </w:r>
            <w:r>
              <w:rPr>
                <w:rFonts w:ascii="Calibri" w:eastAsia="宋体" w:hAnsi="宋体" w:cs="仿宋_GB2312" w:hint="eastAsia"/>
                <w:kern w:val="2"/>
                <w:sz w:val="24"/>
                <w:lang w:val="zh-CN"/>
              </w:rPr>
              <w:t>地址、</w:t>
            </w:r>
            <w:r>
              <w:rPr>
                <w:rFonts w:ascii="Calibri" w:eastAsia="宋体" w:hAnsi="宋体" w:cs="仿宋_GB2312" w:hint="eastAsia"/>
                <w:kern w:val="2"/>
                <w:sz w:val="24"/>
                <w:lang w:val="zh-CN"/>
              </w:rPr>
              <w:t>CPU</w:t>
            </w:r>
            <w:r>
              <w:rPr>
                <w:rFonts w:ascii="Calibri" w:eastAsia="宋体" w:hAnsi="宋体" w:cs="仿宋_GB2312" w:hint="eastAsia"/>
                <w:kern w:val="2"/>
                <w:sz w:val="24"/>
                <w:lang w:val="zh-CN"/>
              </w:rPr>
              <w:t>序号、硬盘序列号等）均一致时，视为‘不同投标人的投标文件由同一单位或者个人编制’或‘不同投标人委托同一单位或者个人办理响应事宜’，其投标无效。</w:t>
            </w:r>
          </w:p>
          <w:p w:rsidR="00A224AA" w:rsidRDefault="0033779C">
            <w:pPr>
              <w:widowControl w:val="0"/>
              <w:adjustRightInd/>
              <w:snapToGrid/>
              <w:spacing w:line="440" w:lineRule="exact"/>
              <w:rPr>
                <w:rFonts w:ascii="Calibri" w:eastAsia="宋体" w:hAnsi="宋体" w:cs="仿宋_GB2312"/>
                <w:kern w:val="2"/>
                <w:sz w:val="24"/>
                <w:lang w:val="zh-CN"/>
              </w:rPr>
            </w:pPr>
            <w:r>
              <w:rPr>
                <w:rFonts w:ascii="Calibri" w:eastAsia="宋体" w:hAnsi="宋体" w:cs="仿宋_GB2312" w:hint="eastAsia"/>
                <w:kern w:val="2"/>
                <w:sz w:val="24"/>
                <w:lang w:val="zh-CN"/>
              </w:rPr>
              <w:t>评审专家应严格按照要求查看“硬件特征码”相关信息并进行评审，在评审报告中显示“不同投标人电子投标文件制作硬件特征码”是否雷同的分析及判定结果。</w:t>
            </w:r>
          </w:p>
        </w:tc>
      </w:tr>
      <w:tr w:rsidR="00A224AA">
        <w:trPr>
          <w:jc w:val="center"/>
        </w:trPr>
        <w:tc>
          <w:tcPr>
            <w:tcW w:w="8396" w:type="dxa"/>
            <w:noWrap/>
            <w:vAlign w:val="center"/>
          </w:tcPr>
          <w:p w:rsidR="00A224AA" w:rsidRDefault="0033779C">
            <w:pPr>
              <w:widowControl w:val="0"/>
              <w:adjustRightInd/>
              <w:snapToGrid/>
              <w:spacing w:line="440" w:lineRule="exact"/>
              <w:jc w:val="both"/>
              <w:rPr>
                <w:rFonts w:ascii="Calibri" w:eastAsia="宋体" w:hAnsi="宋体" w:cs="仿宋_GB2312"/>
                <w:kern w:val="2"/>
                <w:sz w:val="24"/>
                <w:lang w:val="zh-CN"/>
              </w:rPr>
            </w:pPr>
            <w:r>
              <w:rPr>
                <w:rFonts w:ascii="Calibri" w:eastAsia="宋体" w:hAnsi="宋体" w:cs="仿宋_GB2312" w:hint="eastAsia"/>
                <w:kern w:val="2"/>
                <w:sz w:val="24"/>
                <w:lang w:val="zh-CN"/>
              </w:rPr>
              <w:t>7</w:t>
            </w:r>
            <w:r>
              <w:rPr>
                <w:rFonts w:ascii="Calibri" w:eastAsia="宋体" w:hAnsi="宋体" w:cs="仿宋_GB2312" w:hint="eastAsia"/>
                <w:kern w:val="2"/>
                <w:sz w:val="24"/>
                <w:lang w:val="zh-CN"/>
              </w:rPr>
              <w:t>、投标文件是否存在投标无效情形</w:t>
            </w:r>
          </w:p>
        </w:tc>
      </w:tr>
      <w:tr w:rsidR="00A224AA">
        <w:trPr>
          <w:cantSplit/>
          <w:jc w:val="center"/>
        </w:trPr>
        <w:tc>
          <w:tcPr>
            <w:tcW w:w="8396" w:type="dxa"/>
            <w:noWrap/>
            <w:vAlign w:val="center"/>
          </w:tcPr>
          <w:p w:rsidR="00A224AA" w:rsidRDefault="0033779C">
            <w:pPr>
              <w:widowControl w:val="0"/>
              <w:adjustRightInd/>
              <w:snapToGrid/>
              <w:spacing w:line="440" w:lineRule="exact"/>
              <w:jc w:val="both"/>
              <w:rPr>
                <w:rFonts w:ascii="Calibri" w:eastAsia="宋体" w:hAnsi="宋体" w:cs="仿宋_GB2312"/>
                <w:kern w:val="2"/>
                <w:sz w:val="24"/>
                <w:lang w:val="zh-CN"/>
              </w:rPr>
            </w:pPr>
            <w:r>
              <w:rPr>
                <w:rFonts w:ascii="Calibri" w:eastAsia="宋体" w:hAnsi="宋体" w:cs="仿宋_GB2312" w:hint="eastAsia"/>
                <w:kern w:val="2"/>
                <w:sz w:val="24"/>
                <w:lang w:val="zh-CN"/>
              </w:rPr>
              <w:t>备注：以上只要有一项未通过，即不能进入下一步评审。</w:t>
            </w:r>
          </w:p>
        </w:tc>
      </w:tr>
    </w:tbl>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评标委员会对符合资格的投标人的投标文件进行符合性审查，以确定其是否满足招标文件的商务、技术等实质性要求。</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注：符合性审查中所涉及到的证书及材料，均应在电子投标文件中原件的彩色扫描件（或图片）为准。</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2、要求投标人对投标文件有关事项作出澄清或者说明；</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对于投标文件中含义不明确、同类问题表述不一致或者有明显文字和计算错误的内容，评标委员会应当以书面形式要求投标人作出必要的澄清、说明或者补正。</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224AA" w:rsidRDefault="0033779C">
      <w:pPr>
        <w:pStyle w:val="aa"/>
        <w:spacing w:line="360" w:lineRule="auto"/>
        <w:ind w:firstLine="465"/>
        <w:contextualSpacing/>
        <w:jc w:val="left"/>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lastRenderedPageBreak/>
        <w:t>3、对投标文件进行比较和评价；</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注：评标标准中所涉及到的证书及材料，均应在电子投标文件中提供原件扫描件。</w:t>
      </w:r>
    </w:p>
    <w:p w:rsidR="00A224AA" w:rsidRDefault="0033779C">
      <w:pPr>
        <w:pStyle w:val="aa"/>
        <w:spacing w:line="360" w:lineRule="auto"/>
        <w:contextualSpacing/>
        <w:rPr>
          <w:rFonts w:asciiTheme="minorEastAsia" w:eastAsiaTheme="minorEastAsia" w:hAnsiTheme="minorEastAsia" w:cstheme="minorEastAsia"/>
          <w:kern w:val="0"/>
          <w:szCs w:val="24"/>
          <w:lang w:val="zh-CN"/>
        </w:rPr>
      </w:pPr>
      <w:r>
        <w:rPr>
          <w:rFonts w:asciiTheme="minorEastAsia" w:eastAsiaTheme="minorEastAsia" w:hAnsiTheme="minorEastAsia" w:cstheme="minorEastAsia" w:hint="eastAsia"/>
          <w:kern w:val="0"/>
          <w:szCs w:val="24"/>
          <w:lang w:val="zh-CN"/>
        </w:rPr>
        <w:t>（1）价格分计算</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3779C">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小型和微型企业不包含民办非企业单位。</w:t>
      </w:r>
    </w:p>
    <w:p w:rsidR="0033779C"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3）对残疾人福利性单位提供本单位制造的货物、承担的工程或者服务，或者提供其他残疾人福利性单位制造的货物（不包括使用非残疾人福利性单位注册</w:t>
      </w:r>
      <w:r>
        <w:rPr>
          <w:rFonts w:asciiTheme="minorEastAsia" w:eastAsiaTheme="minorEastAsia" w:hAnsiTheme="minorEastAsia" w:cstheme="minorEastAsia" w:hint="eastAsia"/>
          <w:sz w:val="24"/>
          <w:szCs w:val="24"/>
          <w:lang w:val="zh-CN"/>
        </w:rPr>
        <w:lastRenderedPageBreak/>
        <w:t>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color w:val="000000"/>
          <w:szCs w:val="24"/>
        </w:rPr>
        <w:t>（2）强制采购节能产品和优先采购节能产品、优先采购环保产品</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对《节能产品政府采购清单》所列的政府强制采购节能产品，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（3）关于相同品牌产品</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宋体" w:eastAsia="宋体" w:hAnsi="宋体" w:cstheme="minorEastAsia" w:hint="eastAsia"/>
          <w:sz w:val="24"/>
          <w:szCs w:val="24"/>
          <w:lang w:val="zh-CN"/>
        </w:rPr>
        <w:t>采用最低评标价法的，提供相同品牌产品的不同投标人参加同一合同项下投</w:t>
      </w:r>
      <w:r>
        <w:rPr>
          <w:rFonts w:asciiTheme="minorEastAsia" w:eastAsiaTheme="minorEastAsia" w:hAnsiTheme="minorEastAsia" w:cstheme="minorEastAsia" w:hint="eastAsia"/>
          <w:sz w:val="24"/>
          <w:szCs w:val="24"/>
          <w:lang w:val="zh-CN"/>
        </w:rPr>
        <w:t>标的，以其中通过资格审查、符合性审查且报价最低的参加评标；报价相同的，由采购人或者采购人委托评标委员会采取随机抽取方式确定一个参加评标的投标人，其他投标无效。</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224AA" w:rsidRDefault="0033779C">
      <w:pPr>
        <w:pStyle w:val="aa"/>
        <w:spacing w:line="360" w:lineRule="auto"/>
        <w:ind w:firstLine="465"/>
        <w:contextualSpacing/>
        <w:jc w:val="left"/>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（4）关于强制性产品认证</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1）投标人所投产品如被列入《中华人民共和国实施强制性产品认证的产品目录》,则投标文件中应根据本项目招标文件“第二章 项目需求”提供：</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lastRenderedPageBreak/>
        <w:t>a. 中国国家认证认可监督管理委员会官网（</w:t>
      </w:r>
      <w:hyperlink r:id="rId13" w:tgtFrame="_blank" w:history="1">
        <w:r>
          <w:rPr>
            <w:rFonts w:ascii="宋体" w:eastAsia="宋体" w:hAnsi="宋体" w:cstheme="minorEastAsia" w:hint="eastAsia"/>
            <w:sz w:val="24"/>
            <w:szCs w:val="24"/>
            <w:lang w:val="zh-CN"/>
          </w:rPr>
          <w:t>http://cx.cnca.cn/rjwcx/web/cert/index.do</w:t>
        </w:r>
      </w:hyperlink>
      <w:r>
        <w:rPr>
          <w:rFonts w:ascii="宋体" w:eastAsia="宋体" w:hAnsi="宋体" w:cstheme="minorEastAsia" w:hint="eastAsia"/>
          <w:sz w:val="24"/>
          <w:szCs w:val="24"/>
          <w:lang w:val="zh-CN"/>
        </w:rPr>
        <w:t>）产品认证证书的原件扫描件（或图片）并加盖投标人公章。</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b. 强制性产品认证机构颁发的CCC认证证书的原件扫描件（或图片）并加盖投标人公章。</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c. 投标人“所投产品符合国家强制性要求承诺函”并加盖投标人公章。</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2)投标人所投产品如被列入《信息安全产品强制性认证目录》，则投标文件中应根据本项目招标文件“第二章 项目需求”提供：</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a. 中国信息安全认证中心官网（http://www.isccc.gov.cn/index.shtml）产品查询结果截图并加盖投标人公章。</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b. 中国信息安全认证中心颁发的《中国国家信息安全产品认证证书》的原件扫描件（或图片）并加盖投标人公章。</w:t>
      </w:r>
    </w:p>
    <w:p w:rsidR="00A224AA" w:rsidRDefault="0033779C">
      <w:pPr>
        <w:tabs>
          <w:tab w:val="left" w:pos="1260"/>
        </w:tabs>
        <w:autoSpaceDE w:val="0"/>
        <w:autoSpaceDN w:val="0"/>
        <w:spacing w:line="360" w:lineRule="auto"/>
        <w:ind w:firstLineChars="200" w:firstLine="482"/>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（5）投标无效情形</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2）符合性审查资料未按招标文件要求签署、盖章的；</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3）有下列情形之一的，视为投标人串通投标，其投标无效：</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a.不同投标人的投标文件由同一单位或者个人编制；</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b.不同投标人委托同一单位或者个人办理投标事宜；</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c.不同投标人的投标文件载明的项目管理成员或者联系人员为同一人；</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d.不同投标人的投标文件异常一致或者投标报价呈规律性差异；</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e.不同投标人的投标文件相互混装；</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5）招标文件规定的其他相关要求；</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6）法律、法规和招标文件规定的其他无效情形。</w:t>
      </w:r>
    </w:p>
    <w:p w:rsidR="00A224AA" w:rsidRDefault="0033779C">
      <w:pPr>
        <w:pStyle w:val="aa"/>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（6）评标标准</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lastRenderedPageBreak/>
        <w:t>评分表（综合评分法）</w:t>
      </w:r>
    </w:p>
    <w:p w:rsidR="00A224AA" w:rsidRDefault="0033779C">
      <w:pPr>
        <w:tabs>
          <w:tab w:val="left" w:pos="1260"/>
        </w:tabs>
        <w:autoSpaceDE w:val="0"/>
        <w:autoSpaceDN w:val="0"/>
        <w:spacing w:line="360" w:lineRule="auto"/>
        <w:ind w:firstLineChars="200" w:firstLine="480"/>
        <w:contextualSpacing/>
        <w:rPr>
          <w:rFonts w:ascii="宋体" w:eastAsia="宋体" w:hAnsi="宋体" w:cstheme="minorEastAsia"/>
          <w:sz w:val="24"/>
          <w:szCs w:val="24"/>
          <w:lang w:val="zh-CN"/>
        </w:rPr>
      </w:pPr>
      <w:r>
        <w:rPr>
          <w:rFonts w:ascii="宋体" w:eastAsia="宋体" w:hAnsi="宋体" w:cstheme="minorEastAsia" w:hint="eastAsia"/>
          <w:sz w:val="24"/>
          <w:szCs w:val="24"/>
          <w:lang w:val="zh-CN"/>
        </w:rPr>
        <w:t>综合评分法，是指投标文件满足采购文件全部实质性要求，且按照评审因素的量化指标评审得分最高的投标人为中标候选人的评分办法。分值构成为换算后的赋分；</w:t>
      </w:r>
    </w:p>
    <w:p w:rsidR="00A224AA" w:rsidRDefault="0033779C">
      <w:pPr>
        <w:pStyle w:val="aa"/>
        <w:spacing w:line="360" w:lineRule="auto"/>
        <w:contextualSpacing/>
        <w:jc w:val="center"/>
        <w:rPr>
          <w:rFonts w:asciiTheme="minorEastAsia" w:eastAsiaTheme="minorEastAsia" w:hAnsiTheme="minorEastAsia" w:cstheme="minorEastAsia"/>
          <w:b/>
          <w:bCs/>
          <w:szCs w:val="24"/>
          <w:lang w:val="zh-CN"/>
        </w:rPr>
      </w:pPr>
      <w:r>
        <w:rPr>
          <w:rFonts w:asciiTheme="minorEastAsia" w:eastAsiaTheme="minorEastAsia" w:hAnsiTheme="minorEastAsia" w:cstheme="minorEastAsia" w:hint="eastAsia"/>
          <w:b/>
          <w:bCs/>
          <w:szCs w:val="24"/>
          <w:lang w:val="zh-CN"/>
        </w:rPr>
        <w:t>评分标准：</w:t>
      </w:r>
    </w:p>
    <w:p w:rsidR="00A224AA" w:rsidRDefault="0033779C">
      <w:pPr>
        <w:pStyle w:val="aa"/>
        <w:spacing w:line="360" w:lineRule="auto"/>
        <w:contextualSpacing/>
        <w:jc w:val="center"/>
        <w:rPr>
          <w:rFonts w:asciiTheme="minorEastAsia" w:eastAsiaTheme="minorEastAsia" w:hAnsiTheme="minorEastAsia" w:cstheme="minorEastAsia"/>
          <w:b/>
          <w:bCs/>
          <w:szCs w:val="24"/>
          <w:lang w:val="zh-CN"/>
        </w:rPr>
      </w:pPr>
      <w:r>
        <w:rPr>
          <w:rFonts w:asciiTheme="minorEastAsia" w:eastAsiaTheme="minorEastAsia" w:hAnsiTheme="minorEastAsia" w:cstheme="minorEastAsia" w:hint="eastAsia"/>
          <w:b/>
          <w:bCs/>
          <w:szCs w:val="24"/>
          <w:lang w:val="zh-CN"/>
        </w:rPr>
        <w:t>第一标段</w:t>
      </w:r>
    </w:p>
    <w:tbl>
      <w:tblPr>
        <w:tblpPr w:leftFromText="180" w:rightFromText="180" w:vertAnchor="text" w:horzAnchor="margin" w:tblpXSpec="center" w:tblpY="202"/>
        <w:tblOverlap w:val="neve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383"/>
        <w:gridCol w:w="6425"/>
      </w:tblGrid>
      <w:tr w:rsidR="00A224AA">
        <w:trPr>
          <w:jc w:val="center"/>
        </w:trPr>
        <w:tc>
          <w:tcPr>
            <w:tcW w:w="1135" w:type="dxa"/>
            <w:vAlign w:val="center"/>
          </w:tcPr>
          <w:p w:rsidR="00A224AA" w:rsidRDefault="0033779C" w:rsidP="00207127">
            <w:pPr>
              <w:widowControl w:val="0"/>
              <w:spacing w:beforeLines="20" w:afterLines="20" w:line="30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因素</w:t>
            </w:r>
          </w:p>
        </w:tc>
        <w:tc>
          <w:tcPr>
            <w:tcW w:w="1383" w:type="dxa"/>
            <w:vAlign w:val="center"/>
          </w:tcPr>
          <w:p w:rsidR="00A224AA" w:rsidRDefault="0033779C" w:rsidP="00207127">
            <w:pPr>
              <w:widowControl w:val="0"/>
              <w:spacing w:beforeLines="20" w:afterLines="20" w:line="30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分值构成（总分100分）</w:t>
            </w:r>
          </w:p>
        </w:tc>
        <w:tc>
          <w:tcPr>
            <w:tcW w:w="6425" w:type="dxa"/>
            <w:vAlign w:val="center"/>
          </w:tcPr>
          <w:p w:rsidR="00A224AA" w:rsidRDefault="0033779C" w:rsidP="00207127">
            <w:pPr>
              <w:widowControl w:val="0"/>
              <w:spacing w:beforeLines="20" w:afterLines="20" w:line="300" w:lineRule="auto"/>
              <w:rPr>
                <w:rFonts w:asciiTheme="minorEastAsia" w:eastAsiaTheme="minorEastAsia" w:hAnsiTheme="minorEastAsia" w:cstheme="minorEastAsia"/>
                <w:b/>
                <w:spacing w:val="20"/>
                <w:kern w:val="1"/>
                <w:sz w:val="21"/>
                <w:szCs w:val="21"/>
              </w:rPr>
            </w:pPr>
            <w:r>
              <w:rPr>
                <w:rFonts w:asciiTheme="minorEastAsia" w:eastAsiaTheme="minorEastAsia" w:hAnsiTheme="minorEastAsia" w:cstheme="minorEastAsia" w:hint="eastAsia"/>
                <w:b/>
                <w:spacing w:val="20"/>
                <w:kern w:val="1"/>
                <w:sz w:val="21"/>
                <w:szCs w:val="21"/>
              </w:rPr>
              <w:t>报价部分:</w:t>
            </w:r>
            <w:r>
              <w:rPr>
                <w:rFonts w:asciiTheme="minorEastAsia" w:eastAsiaTheme="minorEastAsia" w:hAnsiTheme="minorEastAsia" w:cstheme="minorEastAsia" w:hint="eastAsia"/>
                <w:b/>
                <w:spacing w:val="20"/>
                <w:kern w:val="1"/>
                <w:sz w:val="21"/>
                <w:szCs w:val="21"/>
                <w:u w:val="single"/>
              </w:rPr>
              <w:t>20分</w:t>
            </w:r>
          </w:p>
          <w:p w:rsidR="00A224AA" w:rsidRDefault="0033779C" w:rsidP="00207127">
            <w:pPr>
              <w:widowControl w:val="0"/>
              <w:spacing w:beforeLines="20" w:afterLines="20" w:line="300" w:lineRule="auto"/>
              <w:rPr>
                <w:rFonts w:asciiTheme="minorEastAsia" w:eastAsiaTheme="minorEastAsia" w:hAnsiTheme="minorEastAsia" w:cstheme="minorEastAsia"/>
                <w:b/>
                <w:spacing w:val="20"/>
                <w:kern w:val="1"/>
                <w:sz w:val="21"/>
                <w:szCs w:val="21"/>
              </w:rPr>
            </w:pPr>
            <w:r>
              <w:rPr>
                <w:rFonts w:asciiTheme="minorEastAsia" w:eastAsiaTheme="minorEastAsia" w:hAnsiTheme="minorEastAsia" w:cstheme="minorEastAsia" w:hint="eastAsia"/>
                <w:b/>
                <w:spacing w:val="20"/>
                <w:kern w:val="1"/>
                <w:sz w:val="21"/>
                <w:szCs w:val="21"/>
              </w:rPr>
              <w:t>商务部分:</w:t>
            </w:r>
            <w:r>
              <w:rPr>
                <w:rFonts w:asciiTheme="minorEastAsia" w:eastAsiaTheme="minorEastAsia" w:hAnsiTheme="minorEastAsia" w:cstheme="minorEastAsia" w:hint="eastAsia"/>
                <w:b/>
                <w:spacing w:val="20"/>
                <w:kern w:val="1"/>
                <w:sz w:val="21"/>
                <w:szCs w:val="21"/>
                <w:u w:val="single"/>
              </w:rPr>
              <w:t>30分</w:t>
            </w:r>
          </w:p>
          <w:p w:rsidR="00A224AA" w:rsidRDefault="0033779C" w:rsidP="00207127">
            <w:pPr>
              <w:widowControl w:val="0"/>
              <w:spacing w:beforeLines="20" w:afterLines="20"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b/>
                <w:spacing w:val="20"/>
                <w:kern w:val="1"/>
                <w:sz w:val="21"/>
                <w:szCs w:val="21"/>
              </w:rPr>
              <w:t>技术部分:</w:t>
            </w:r>
            <w:r>
              <w:rPr>
                <w:rFonts w:asciiTheme="minorEastAsia" w:eastAsiaTheme="minorEastAsia" w:hAnsiTheme="minorEastAsia" w:cstheme="minorEastAsia" w:hint="eastAsia"/>
                <w:b/>
                <w:spacing w:val="20"/>
                <w:kern w:val="1"/>
                <w:sz w:val="21"/>
                <w:szCs w:val="21"/>
                <w:u w:val="single"/>
              </w:rPr>
              <w:t>50分</w:t>
            </w:r>
          </w:p>
        </w:tc>
      </w:tr>
      <w:tr w:rsidR="00A224AA">
        <w:trPr>
          <w:jc w:val="center"/>
        </w:trPr>
        <w:tc>
          <w:tcPr>
            <w:tcW w:w="1135" w:type="dxa"/>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评审项</w:t>
            </w:r>
          </w:p>
        </w:tc>
        <w:tc>
          <w:tcPr>
            <w:tcW w:w="1383" w:type="dxa"/>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评分因素</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评标标准</w:t>
            </w:r>
          </w:p>
        </w:tc>
      </w:tr>
      <w:tr w:rsidR="00A224AA">
        <w:trPr>
          <w:jc w:val="center"/>
        </w:trPr>
        <w:tc>
          <w:tcPr>
            <w:tcW w:w="1135" w:type="dxa"/>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报价部分（20分）</w:t>
            </w: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投标报价</w:t>
            </w:r>
          </w:p>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（20）</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评标基准价：满足招标文件要求的所有有效投标中，最低的投标报价为评标基准价。</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投标报价得分=（评标基准价/投标报价）×20</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注：小数点后保留两位有效值。</w:t>
            </w:r>
          </w:p>
        </w:tc>
      </w:tr>
      <w:tr w:rsidR="00A224AA">
        <w:trPr>
          <w:jc w:val="center"/>
        </w:trPr>
        <w:tc>
          <w:tcPr>
            <w:tcW w:w="1135" w:type="dxa"/>
            <w:vMerge w:val="restart"/>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商务部分 （30分）</w:t>
            </w:r>
          </w:p>
        </w:tc>
        <w:tc>
          <w:tcPr>
            <w:tcW w:w="1383" w:type="dxa"/>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评分因素</w:t>
            </w:r>
          </w:p>
        </w:tc>
        <w:tc>
          <w:tcPr>
            <w:tcW w:w="6425" w:type="dxa"/>
            <w:vAlign w:val="center"/>
          </w:tcPr>
          <w:p w:rsidR="00A224AA" w:rsidRDefault="0033779C">
            <w:pPr>
              <w:widowControl w:val="0"/>
              <w:shd w:val="solid" w:color="FFFFFF" w:fill="auto"/>
              <w:spacing w:line="30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评分标准</w:t>
            </w:r>
          </w:p>
        </w:tc>
      </w:tr>
      <w:tr w:rsidR="00A224AA">
        <w:trPr>
          <w:jc w:val="center"/>
        </w:trPr>
        <w:tc>
          <w:tcPr>
            <w:tcW w:w="1135" w:type="dxa"/>
            <w:vMerge/>
            <w:vAlign w:val="center"/>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企业实力(10分)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spacing w:val="20"/>
                <w:sz w:val="21"/>
                <w:szCs w:val="21"/>
              </w:rPr>
              <w:t>2019年01月01日以来（以合同签订日期为准），每提供一个灾害风险调查或隐患核查类或基础数据调查项目业绩得10分，最高得10分。（须提供合同原件扫描件（或图片），否则不得分）</w:t>
            </w:r>
          </w:p>
        </w:tc>
      </w:tr>
      <w:tr w:rsidR="00A224AA">
        <w:trPr>
          <w:jc w:val="center"/>
        </w:trPr>
        <w:tc>
          <w:tcPr>
            <w:tcW w:w="1135" w:type="dxa"/>
            <w:vMerge/>
            <w:vAlign w:val="center"/>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项目人员组成（10分）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1.项目负责人具有具有建筑或工民建或信息化领域高级工程师及以上职称证书的得5分，具有建筑或工民建或信息化领域中级工程师职称证书的得2分，缺项者得0分；（须提供证件原件扫描件（或图片），否则不得分）</w:t>
            </w:r>
          </w:p>
          <w:p w:rsidR="00A224AA" w:rsidRPr="00042051" w:rsidRDefault="00042051">
            <w:pPr>
              <w:widowControl w:val="0"/>
              <w:shd w:val="solid" w:color="FFFFFF" w:fill="auto"/>
              <w:spacing w:line="300" w:lineRule="auto"/>
              <w:rPr>
                <w:rFonts w:asciiTheme="minorEastAsia" w:eastAsiaTheme="minorEastAsia" w:hAnsiTheme="minorEastAsia" w:cstheme="minorEastAsia"/>
                <w:spacing w:val="20"/>
                <w:sz w:val="21"/>
                <w:szCs w:val="21"/>
              </w:rPr>
            </w:pPr>
            <w:r w:rsidRPr="00042051">
              <w:rPr>
                <w:rFonts w:asciiTheme="minorEastAsia" w:eastAsiaTheme="minorEastAsia" w:hAnsiTheme="minorEastAsia" w:cstheme="minorEastAsia" w:hint="eastAsia"/>
                <w:spacing w:val="20"/>
                <w:sz w:val="21"/>
                <w:szCs w:val="21"/>
              </w:rPr>
              <w:t>2、项目负责人具有工信部颁发的网络通信安全管理员职业资格证书高级级及以上的得5分，中级得2分，缺项者得0分；（须提供证件原件扫描件（或图片），否则不得分）</w:t>
            </w:r>
          </w:p>
        </w:tc>
      </w:tr>
      <w:tr w:rsidR="00A224AA">
        <w:trPr>
          <w:jc w:val="center"/>
        </w:trPr>
        <w:tc>
          <w:tcPr>
            <w:tcW w:w="1135" w:type="dxa"/>
            <w:vMerge/>
            <w:vAlign w:val="center"/>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服务承诺方案（10分）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1.投标人的项目实施过程服务承诺计划方案。投标文件内容符合项目实际、切实可行者得5分，投标文件内容符合项目实际、但切实可行性不强者得3分，投标文件内容不符合项目实际者得1分，缺项者得0分。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2.针对本项目的服务响应及承诺的详细情况，提出后续服务安排及措施提出的具体方案，承诺明确合理、切实可行。投标文件内容符合项目实际、切实可行者得5分，投标文件内容符合项目实际、但切实可行性不强者得3分，投标文件内容不符合项目实际者得1分，缺项者得0分。</w:t>
            </w:r>
          </w:p>
        </w:tc>
      </w:tr>
      <w:tr w:rsidR="00A224AA">
        <w:trPr>
          <w:jc w:val="center"/>
        </w:trPr>
        <w:tc>
          <w:tcPr>
            <w:tcW w:w="1135" w:type="dxa"/>
            <w:vMerge w:val="restart"/>
            <w:vAlign w:val="center"/>
          </w:tcPr>
          <w:p w:rsidR="00A224AA" w:rsidRDefault="0033779C" w:rsidP="00207127">
            <w:pPr>
              <w:pStyle w:val="a0"/>
              <w:spacing w:beforeLines="20" w:afterLines="20" w:line="300"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技术部分（50分）</w:t>
            </w: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评分因素</w:t>
            </w:r>
          </w:p>
        </w:tc>
        <w:tc>
          <w:tcPr>
            <w:tcW w:w="6425" w:type="dxa"/>
            <w:vAlign w:val="center"/>
          </w:tcPr>
          <w:p w:rsidR="00A224AA" w:rsidRDefault="0033779C">
            <w:pPr>
              <w:widowControl w:val="0"/>
              <w:shd w:val="solid" w:color="FFFFFF" w:fill="auto"/>
              <w:spacing w:line="30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评分标准</w:t>
            </w:r>
          </w:p>
        </w:tc>
      </w:tr>
      <w:tr w:rsidR="00A224AA">
        <w:trPr>
          <w:jc w:val="center"/>
        </w:trPr>
        <w:tc>
          <w:tcPr>
            <w:tcW w:w="1135" w:type="dxa"/>
            <w:vMerge/>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项目理解认识（10）</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根据投标人对本次项目任务的总体工作思路和技术路线，提出的整体思路、路线与需求吻合，具体全面，操作可行等方面进行综合比较</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1.对项目的理解完全准确，认识深刻透彻。方案具有较高的可行性、合理性，完全符合政策、法律法规要求的（方案完全可行）得10分；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2.能较好的理解和认识项目，方案具有一定的可行性、合理性，基本符合政策、法律法规要求优秀的（方案基本可行）得5分；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3.对项目的理解、认识一般。方案可行性、合理性一般，符合政策、法律法规要求的（方案一般）得1分；缺项者得0分。</w:t>
            </w:r>
          </w:p>
        </w:tc>
      </w:tr>
      <w:tr w:rsidR="00A224AA">
        <w:trPr>
          <w:jc w:val="center"/>
        </w:trPr>
        <w:tc>
          <w:tcPr>
            <w:tcW w:w="1135" w:type="dxa"/>
            <w:vMerge/>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调查技术方案（15分）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投标人编写房屋建筑和市政设施承灾体调查技术方案，详细描述（包括但不限于）房屋建筑底图制备、内业资料准备及整理录入、外业调查、调查数据处理、成果质量控制、成果汇交等内容。</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 xml:space="preserve">1.方案内容完整、满足招标文件要求、思路清晰、可行性较高，具有针对性的得15分； </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2.方案内容完整合理、满足招标文件要求、具有针对性，但部分重点内容不够详尽的得10分；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3.方案基本满足招标文件要求、方案内容基本完整、缺少针对性，重点内容有1项缺失或存在缺陷的得5分；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评审依据：提供实施技术方案,未提供或提供不符合要求的得0分。</w:t>
            </w:r>
          </w:p>
        </w:tc>
      </w:tr>
      <w:tr w:rsidR="00A224AA">
        <w:trPr>
          <w:jc w:val="center"/>
        </w:trPr>
        <w:tc>
          <w:tcPr>
            <w:tcW w:w="1135" w:type="dxa"/>
            <w:vMerge/>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拟投项目设备（10分）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针对本项目配置根据本项目实际进度，保障工器具和设备等后备物力资源投入的设备情况进行评审</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投标文件中附主要仪器仪表的实物照片，并作简要的技术参数描述及使用功能描述得10分，</w:t>
            </w:r>
          </w:p>
          <w:p w:rsidR="00A224AA" w:rsidRDefault="0033779C">
            <w:pPr>
              <w:pStyle w:val="a0"/>
              <w:ind w:firstLineChars="0" w:firstLine="0"/>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投标文件中附主要仪器仪表的实物照片，未作技术参数描述及使用功能描述得5分，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投标文件中未提供主要仪器仪表的实物照片、技术参数描述及使用功能描述或不满足项目需求的得0分。</w:t>
            </w:r>
          </w:p>
        </w:tc>
      </w:tr>
      <w:tr w:rsidR="00A224AA">
        <w:trPr>
          <w:jc w:val="center"/>
        </w:trPr>
        <w:tc>
          <w:tcPr>
            <w:tcW w:w="1135" w:type="dxa"/>
            <w:vMerge/>
          </w:tcPr>
          <w:p w:rsidR="00A224AA" w:rsidRDefault="00A224AA" w:rsidP="00207127">
            <w:pPr>
              <w:pStyle w:val="a0"/>
              <w:spacing w:beforeLines="20" w:afterLines="20" w:line="300"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300"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项目具体实施方案（15分）</w:t>
            </w:r>
          </w:p>
        </w:tc>
        <w:tc>
          <w:tcPr>
            <w:tcW w:w="6425" w:type="dxa"/>
            <w:vAlign w:val="center"/>
          </w:tcPr>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1.投标人编写工期保障与工作对接方案，详细描述和工期保障和工作对接等内容。</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a.根据项目工期要求，保障工作进度、合理安排工作时间，与甲方、市住建部门、镇街及县普查办的工作对接，组织合理、责任明确的得5分；b.工作安排基本可以保障项目的工期要求，与甲方、市住建部门、镇街及县普查办的工作对接，组织基本合理的得3分；c.工作安排不能保障项</w:t>
            </w:r>
            <w:r>
              <w:rPr>
                <w:rFonts w:asciiTheme="minorEastAsia" w:eastAsiaTheme="minorEastAsia" w:hAnsiTheme="minorEastAsia" w:cstheme="minorEastAsia" w:hint="eastAsia"/>
                <w:spacing w:val="20"/>
                <w:sz w:val="21"/>
                <w:szCs w:val="21"/>
              </w:rPr>
              <w:lastRenderedPageBreak/>
              <w:t>目的工期要求，与甲方、市住建部门、镇街及县普查办的工作对接，不合理、没有提高效率的得0分。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2.档案管理制度：有完善档案的收集、整理、保管、利用和鉴定销毁等管理制度，并采取可靠的安全防护技术和措施，保证档案的真实、完整、可用、安全的管理制度；</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a.投标文件内容符合项目实际、切实可行者得5分，b.投标文件内容符合项目实际、但切实可行性不强者得3分，c.投标文件内容不符合项目实际者、缺项者得0分。</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3.人员管理制度：</w:t>
            </w:r>
          </w:p>
          <w:p w:rsidR="00A224AA" w:rsidRDefault="0033779C">
            <w:pPr>
              <w:widowControl w:val="0"/>
              <w:shd w:val="solid" w:color="FFFFFF" w:fill="auto"/>
              <w:spacing w:line="30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a.投标文件内容符合项目实际、切实可行者得5分，b.投标文件内容符合项目实际、但切实可行性不强者得3分，c.投标文件内容不符合项目实际者、缺项者得0分。</w:t>
            </w:r>
          </w:p>
        </w:tc>
      </w:tr>
      <w:tr w:rsidR="00A224AA">
        <w:trPr>
          <w:jc w:val="center"/>
        </w:trPr>
        <w:tc>
          <w:tcPr>
            <w:tcW w:w="8943" w:type="dxa"/>
            <w:gridSpan w:val="3"/>
            <w:vAlign w:val="center"/>
          </w:tcPr>
          <w:p w:rsidR="00A224AA" w:rsidRDefault="0033779C" w:rsidP="00207127">
            <w:pPr>
              <w:pStyle w:val="a0"/>
              <w:spacing w:beforeLines="20" w:afterLines="20" w:line="360" w:lineRule="auto"/>
              <w:ind w:firstLineChars="20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供应商综合得分=报价部分+商务部分+技术部分</w:t>
            </w:r>
          </w:p>
        </w:tc>
      </w:tr>
    </w:tbl>
    <w:p w:rsidR="00A224AA" w:rsidRDefault="00A224AA">
      <w:pPr>
        <w:pStyle w:val="aa"/>
        <w:spacing w:line="360" w:lineRule="auto"/>
        <w:contextualSpacing/>
        <w:jc w:val="center"/>
        <w:rPr>
          <w:rFonts w:asciiTheme="minorEastAsia" w:eastAsiaTheme="minorEastAsia" w:hAnsiTheme="minorEastAsia" w:cstheme="minorEastAsia"/>
          <w:szCs w:val="24"/>
          <w:lang w:val="zh-CN"/>
        </w:rPr>
      </w:pPr>
    </w:p>
    <w:p w:rsidR="00A224AA" w:rsidRDefault="0033779C">
      <w:pPr>
        <w:pStyle w:val="aa"/>
        <w:spacing w:line="360" w:lineRule="auto"/>
        <w:contextualSpacing/>
        <w:jc w:val="center"/>
        <w:rPr>
          <w:rFonts w:asciiTheme="minorEastAsia" w:eastAsiaTheme="minorEastAsia" w:hAnsiTheme="minorEastAsia" w:cstheme="minorEastAsia"/>
          <w:b/>
          <w:bCs/>
          <w:szCs w:val="24"/>
          <w:lang w:val="zh-CN"/>
        </w:rPr>
      </w:pPr>
      <w:r>
        <w:rPr>
          <w:rFonts w:asciiTheme="minorEastAsia" w:eastAsiaTheme="minorEastAsia" w:hAnsiTheme="minorEastAsia" w:cstheme="minorEastAsia" w:hint="eastAsia"/>
          <w:b/>
          <w:bCs/>
          <w:szCs w:val="24"/>
          <w:lang w:val="zh-CN"/>
        </w:rPr>
        <w:t>第二标段</w:t>
      </w:r>
    </w:p>
    <w:tbl>
      <w:tblPr>
        <w:tblpPr w:leftFromText="180" w:rightFromText="180" w:vertAnchor="text" w:horzAnchor="margin" w:tblpXSpec="center" w:tblpY="202"/>
        <w:tblOverlap w:val="neve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383"/>
        <w:gridCol w:w="6425"/>
      </w:tblGrid>
      <w:tr w:rsidR="00A224AA">
        <w:trPr>
          <w:jc w:val="center"/>
        </w:trPr>
        <w:tc>
          <w:tcPr>
            <w:tcW w:w="1135" w:type="dxa"/>
            <w:vAlign w:val="center"/>
          </w:tcPr>
          <w:p w:rsidR="00A224AA" w:rsidRDefault="0033779C" w:rsidP="00207127">
            <w:pPr>
              <w:widowControl w:val="0"/>
              <w:spacing w:beforeLines="20" w:afterLines="20" w:line="36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因素</w:t>
            </w:r>
          </w:p>
        </w:tc>
        <w:tc>
          <w:tcPr>
            <w:tcW w:w="1383" w:type="dxa"/>
            <w:vAlign w:val="center"/>
          </w:tcPr>
          <w:p w:rsidR="00A224AA" w:rsidRDefault="0033779C" w:rsidP="00207127">
            <w:pPr>
              <w:widowControl w:val="0"/>
              <w:spacing w:beforeLines="20" w:afterLines="20" w:line="360" w:lineRule="auto"/>
              <w:jc w:val="center"/>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spacing w:val="20"/>
                <w:sz w:val="21"/>
                <w:szCs w:val="21"/>
              </w:rPr>
              <w:t>分值构成（总分100分）</w:t>
            </w:r>
          </w:p>
        </w:tc>
        <w:tc>
          <w:tcPr>
            <w:tcW w:w="6425" w:type="dxa"/>
            <w:vAlign w:val="center"/>
          </w:tcPr>
          <w:p w:rsidR="00A224AA" w:rsidRDefault="0033779C" w:rsidP="00207127">
            <w:pPr>
              <w:widowControl w:val="0"/>
              <w:spacing w:beforeLines="20" w:afterLines="20" w:line="360" w:lineRule="auto"/>
              <w:rPr>
                <w:rFonts w:asciiTheme="minorEastAsia" w:eastAsiaTheme="minorEastAsia" w:hAnsiTheme="minorEastAsia" w:cstheme="minorEastAsia"/>
                <w:b/>
                <w:spacing w:val="20"/>
                <w:kern w:val="1"/>
                <w:sz w:val="21"/>
                <w:szCs w:val="21"/>
              </w:rPr>
            </w:pPr>
            <w:r>
              <w:rPr>
                <w:rFonts w:asciiTheme="minorEastAsia" w:eastAsiaTheme="minorEastAsia" w:hAnsiTheme="minorEastAsia" w:cstheme="minorEastAsia" w:hint="eastAsia"/>
                <w:b/>
                <w:spacing w:val="20"/>
                <w:kern w:val="1"/>
                <w:sz w:val="21"/>
                <w:szCs w:val="21"/>
              </w:rPr>
              <w:t>报价部分:</w:t>
            </w:r>
            <w:r>
              <w:rPr>
                <w:rFonts w:asciiTheme="minorEastAsia" w:eastAsiaTheme="minorEastAsia" w:hAnsiTheme="minorEastAsia" w:cstheme="minorEastAsia" w:hint="eastAsia"/>
                <w:b/>
                <w:spacing w:val="20"/>
                <w:kern w:val="1"/>
                <w:sz w:val="21"/>
                <w:szCs w:val="21"/>
                <w:u w:val="single"/>
              </w:rPr>
              <w:t>20分</w:t>
            </w:r>
          </w:p>
          <w:p w:rsidR="00A224AA" w:rsidRDefault="0033779C" w:rsidP="00207127">
            <w:pPr>
              <w:widowControl w:val="0"/>
              <w:spacing w:beforeLines="20" w:afterLines="20" w:line="360" w:lineRule="auto"/>
              <w:rPr>
                <w:rFonts w:asciiTheme="minorEastAsia" w:eastAsiaTheme="minorEastAsia" w:hAnsiTheme="minorEastAsia" w:cstheme="minorEastAsia"/>
                <w:b/>
                <w:spacing w:val="20"/>
                <w:kern w:val="1"/>
                <w:sz w:val="21"/>
                <w:szCs w:val="21"/>
              </w:rPr>
            </w:pPr>
            <w:r>
              <w:rPr>
                <w:rFonts w:asciiTheme="minorEastAsia" w:eastAsiaTheme="minorEastAsia" w:hAnsiTheme="minorEastAsia" w:cstheme="minorEastAsia" w:hint="eastAsia"/>
                <w:b/>
                <w:spacing w:val="20"/>
                <w:kern w:val="1"/>
                <w:sz w:val="21"/>
                <w:szCs w:val="21"/>
              </w:rPr>
              <w:t>商务部分:</w:t>
            </w:r>
            <w:r>
              <w:rPr>
                <w:rFonts w:asciiTheme="minorEastAsia" w:eastAsiaTheme="minorEastAsia" w:hAnsiTheme="minorEastAsia" w:cstheme="minorEastAsia" w:hint="eastAsia"/>
                <w:b/>
                <w:spacing w:val="20"/>
                <w:kern w:val="1"/>
                <w:sz w:val="21"/>
                <w:szCs w:val="21"/>
                <w:u w:val="single"/>
              </w:rPr>
              <w:t>35分</w:t>
            </w:r>
          </w:p>
          <w:p w:rsidR="00A224AA" w:rsidRDefault="0033779C" w:rsidP="00207127">
            <w:pPr>
              <w:widowControl w:val="0"/>
              <w:spacing w:beforeLines="20" w:afterLines="20" w:line="360" w:lineRule="auto"/>
              <w:rPr>
                <w:rFonts w:asciiTheme="minorEastAsia" w:eastAsiaTheme="minorEastAsia" w:hAnsiTheme="minorEastAsia" w:cstheme="minorEastAsia"/>
                <w:spacing w:val="20"/>
                <w:sz w:val="21"/>
                <w:szCs w:val="21"/>
              </w:rPr>
            </w:pPr>
            <w:r>
              <w:rPr>
                <w:rFonts w:asciiTheme="minorEastAsia" w:eastAsiaTheme="minorEastAsia" w:hAnsiTheme="minorEastAsia" w:cstheme="minorEastAsia" w:hint="eastAsia"/>
                <w:b/>
                <w:spacing w:val="20"/>
                <w:kern w:val="1"/>
                <w:sz w:val="21"/>
                <w:szCs w:val="21"/>
              </w:rPr>
              <w:t>技术部分:</w:t>
            </w:r>
            <w:r>
              <w:rPr>
                <w:rFonts w:asciiTheme="minorEastAsia" w:eastAsiaTheme="minorEastAsia" w:hAnsiTheme="minorEastAsia" w:cstheme="minorEastAsia" w:hint="eastAsia"/>
                <w:b/>
                <w:spacing w:val="20"/>
                <w:kern w:val="1"/>
                <w:sz w:val="21"/>
                <w:szCs w:val="21"/>
                <w:u w:val="single"/>
              </w:rPr>
              <w:t>45分</w:t>
            </w:r>
          </w:p>
        </w:tc>
      </w:tr>
      <w:tr w:rsidR="00A224AA">
        <w:trPr>
          <w:jc w:val="center"/>
        </w:trPr>
        <w:tc>
          <w:tcPr>
            <w:tcW w:w="113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评审项</w:t>
            </w: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评分因素</w:t>
            </w:r>
          </w:p>
        </w:tc>
        <w:tc>
          <w:tcPr>
            <w:tcW w:w="6425" w:type="dxa"/>
            <w:vAlign w:val="center"/>
          </w:tcPr>
          <w:p w:rsidR="00A224AA" w:rsidRDefault="0033779C" w:rsidP="00207127">
            <w:pPr>
              <w:pStyle w:val="a0"/>
              <w:spacing w:beforeLines="20" w:afterLines="20" w:line="288" w:lineRule="auto"/>
              <w:ind w:firstLineChars="200"/>
              <w:jc w:val="center"/>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评标标准</w:t>
            </w:r>
          </w:p>
        </w:tc>
      </w:tr>
      <w:tr w:rsidR="00A224AA">
        <w:trPr>
          <w:jc w:val="center"/>
        </w:trPr>
        <w:tc>
          <w:tcPr>
            <w:tcW w:w="113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报价部分（20分）</w:t>
            </w: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投标报价</w:t>
            </w:r>
          </w:p>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（20）</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评标基准价：满足招标文件要求的所有有效投标中，最低的投标报价为评标基准价。</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投标报价得分=（评标基准价/投标报价）×20</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注：小数点后保留两位有效值。</w:t>
            </w:r>
          </w:p>
        </w:tc>
      </w:tr>
      <w:tr w:rsidR="00A224AA">
        <w:trPr>
          <w:jc w:val="center"/>
        </w:trPr>
        <w:tc>
          <w:tcPr>
            <w:tcW w:w="1135" w:type="dxa"/>
            <w:vMerge w:val="restart"/>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商务部分 （35分）</w:t>
            </w: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评分因素</w:t>
            </w:r>
          </w:p>
        </w:tc>
        <w:tc>
          <w:tcPr>
            <w:tcW w:w="6425" w:type="dxa"/>
            <w:vAlign w:val="center"/>
          </w:tcPr>
          <w:p w:rsidR="00A224AA" w:rsidRDefault="0033779C">
            <w:pPr>
              <w:widowControl w:val="0"/>
              <w:shd w:val="solid" w:color="FFFFFF" w:fill="auto"/>
              <w:spacing w:line="300" w:lineRule="auto"/>
              <w:jc w:val="center"/>
              <w:rPr>
                <w:rFonts w:ascii="宋体" w:eastAsia="宋体" w:hAnsi="宋体" w:cs="宋体"/>
                <w:spacing w:val="20"/>
                <w:sz w:val="21"/>
                <w:szCs w:val="21"/>
              </w:rPr>
            </w:pPr>
            <w:r>
              <w:rPr>
                <w:rFonts w:ascii="宋体" w:eastAsia="宋体" w:hAnsi="宋体" w:cs="宋体" w:hint="eastAsia"/>
                <w:spacing w:val="20"/>
                <w:sz w:val="21"/>
                <w:szCs w:val="21"/>
              </w:rPr>
              <w:t>评分标准</w:t>
            </w:r>
          </w:p>
        </w:tc>
      </w:tr>
      <w:tr w:rsidR="00A224AA">
        <w:trPr>
          <w:jc w:val="center"/>
        </w:trPr>
        <w:tc>
          <w:tcPr>
            <w:tcW w:w="1135" w:type="dxa"/>
            <w:vMerge/>
            <w:vAlign w:val="center"/>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企业实力(10分)</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2019年01月01日以来（以合同签订日期为准）具有同类项目业绩的，每提供一份得5分，最高得10分。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注：须提供合同原件扫描件（或图片），否则不得。</w:t>
            </w:r>
          </w:p>
        </w:tc>
      </w:tr>
      <w:tr w:rsidR="00A224AA">
        <w:trPr>
          <w:jc w:val="center"/>
        </w:trPr>
        <w:tc>
          <w:tcPr>
            <w:tcW w:w="1135" w:type="dxa"/>
            <w:vMerge/>
            <w:vAlign w:val="center"/>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项目人员组成（15分）</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1.拟投入本项目的项目负责人具有信息系统项目管理师（高级）证书的得5分，本项最高得5分。。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3.拟投入本项目的其他技术人员中，具有信息系统项目管理师（高级）加5分，具有数据库系统工程师的加3分，具有中级及以上技术职称的加2分，本项最高得10分。</w:t>
            </w:r>
          </w:p>
          <w:p w:rsidR="00A224AA" w:rsidRDefault="0033779C">
            <w:pPr>
              <w:widowControl w:val="0"/>
              <w:shd w:val="solid" w:color="FFFFFF" w:fill="auto"/>
              <w:spacing w:line="300" w:lineRule="auto"/>
              <w:rPr>
                <w:rFonts w:asciiTheme="minorEastAsia" w:eastAsiaTheme="minorEastAsia" w:hAnsiTheme="minorEastAsia" w:cstheme="minorEastAsia"/>
                <w:kern w:val="2"/>
                <w:sz w:val="21"/>
                <w:szCs w:val="21"/>
              </w:rPr>
            </w:pPr>
            <w:r>
              <w:rPr>
                <w:rFonts w:ascii="宋体" w:eastAsia="宋体" w:hAnsi="宋体" w:cs="宋体" w:hint="eastAsia"/>
                <w:spacing w:val="20"/>
                <w:sz w:val="21"/>
                <w:szCs w:val="21"/>
              </w:rPr>
              <w:t>注：须提供证件原件扫描件（或图片），否则不得分</w:t>
            </w:r>
          </w:p>
        </w:tc>
      </w:tr>
      <w:tr w:rsidR="00A224AA">
        <w:trPr>
          <w:jc w:val="center"/>
        </w:trPr>
        <w:tc>
          <w:tcPr>
            <w:tcW w:w="1135" w:type="dxa"/>
            <w:vMerge/>
            <w:vAlign w:val="center"/>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hAnsi="宋体" w:cs="宋体" w:hint="eastAsia"/>
                <w:spacing w:val="20"/>
                <w:sz w:val="21"/>
                <w:szCs w:val="21"/>
              </w:rPr>
              <w:t>资质证书（5分）</w:t>
            </w:r>
          </w:p>
        </w:tc>
        <w:tc>
          <w:tcPr>
            <w:tcW w:w="6425" w:type="dxa"/>
            <w:vAlign w:val="center"/>
          </w:tcPr>
          <w:p w:rsidR="00A224AA" w:rsidRDefault="0033779C">
            <w:pPr>
              <w:pStyle w:val="aa"/>
              <w:adjustRightInd w:val="0"/>
              <w:snapToGrid w:val="0"/>
              <w:spacing w:line="300" w:lineRule="auto"/>
              <w:jc w:val="left"/>
              <w:rPr>
                <w:rFonts w:ascii="宋体" w:hAnsi="宋体" w:cs="宋体"/>
                <w:spacing w:val="20"/>
                <w:sz w:val="21"/>
                <w:szCs w:val="21"/>
              </w:rPr>
            </w:pPr>
            <w:r>
              <w:rPr>
                <w:rFonts w:ascii="宋体" w:hAnsi="宋体" w:cs="宋体" w:hint="eastAsia"/>
                <w:spacing w:val="20"/>
                <w:sz w:val="21"/>
                <w:szCs w:val="21"/>
              </w:rPr>
              <w:t>1.投标人具有自然灾害综合风险普查采集、自然灾害综合风险普查成果、自然灾害综合风险普查数据汇聚类软件著作权登记证书的，每提供一个得3分，最高得5分。</w:t>
            </w:r>
          </w:p>
          <w:p w:rsidR="00A224AA" w:rsidRDefault="0033779C" w:rsidP="00207127">
            <w:pPr>
              <w:pStyle w:val="a0"/>
              <w:spacing w:beforeLines="20" w:afterLines="20" w:line="288" w:lineRule="auto"/>
              <w:ind w:firstLineChars="0" w:firstLine="0"/>
              <w:rPr>
                <w:rFonts w:asciiTheme="minorEastAsia" w:eastAsiaTheme="minorEastAsia" w:hAnsiTheme="minorEastAsia" w:cstheme="minorEastAsia"/>
                <w:kern w:val="2"/>
                <w:sz w:val="21"/>
                <w:szCs w:val="21"/>
              </w:rPr>
            </w:pPr>
            <w:r>
              <w:rPr>
                <w:rFonts w:hAnsi="宋体" w:cs="宋体" w:hint="eastAsia"/>
                <w:spacing w:val="20"/>
                <w:sz w:val="21"/>
                <w:szCs w:val="21"/>
              </w:rPr>
              <w:lastRenderedPageBreak/>
              <w:t>注：以上证明材料需提供证书原件扫描件并加盖投标人公章，不提供不得分。</w:t>
            </w:r>
          </w:p>
        </w:tc>
      </w:tr>
      <w:tr w:rsidR="00A224AA">
        <w:trPr>
          <w:jc w:val="center"/>
        </w:trPr>
        <w:tc>
          <w:tcPr>
            <w:tcW w:w="1135" w:type="dxa"/>
            <w:vMerge/>
            <w:vAlign w:val="center"/>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pPr>
              <w:widowControl w:val="0"/>
              <w:spacing w:line="300" w:lineRule="auto"/>
              <w:jc w:val="center"/>
              <w:rPr>
                <w:rFonts w:ascii="宋体" w:eastAsia="宋体" w:hAnsi="宋体" w:cs="宋体"/>
                <w:spacing w:val="20"/>
                <w:sz w:val="21"/>
                <w:szCs w:val="21"/>
              </w:rPr>
            </w:pPr>
            <w:r>
              <w:rPr>
                <w:rFonts w:ascii="宋体" w:eastAsia="宋体" w:hAnsi="宋体" w:cs="宋体" w:hint="eastAsia"/>
                <w:spacing w:val="20"/>
                <w:sz w:val="21"/>
                <w:szCs w:val="21"/>
              </w:rPr>
              <w:t>服务承诺</w:t>
            </w:r>
          </w:p>
          <w:p w:rsidR="00A224AA" w:rsidRDefault="0033779C" w:rsidP="00207127">
            <w:pPr>
              <w:pStyle w:val="a0"/>
              <w:spacing w:beforeLines="20" w:afterLines="20" w:line="288" w:lineRule="auto"/>
              <w:ind w:firstLineChars="0" w:firstLine="0"/>
              <w:jc w:val="center"/>
              <w:rPr>
                <w:rFonts w:hAnsi="宋体" w:cs="宋体"/>
                <w:spacing w:val="20"/>
                <w:sz w:val="21"/>
                <w:szCs w:val="21"/>
              </w:rPr>
            </w:pPr>
            <w:r>
              <w:rPr>
                <w:rFonts w:hAnsi="宋体" w:cs="宋体" w:hint="eastAsia"/>
                <w:spacing w:val="20"/>
                <w:sz w:val="21"/>
                <w:szCs w:val="21"/>
              </w:rPr>
              <w:t>（5分）</w:t>
            </w:r>
          </w:p>
        </w:tc>
        <w:tc>
          <w:tcPr>
            <w:tcW w:w="6425" w:type="dxa"/>
            <w:vAlign w:val="center"/>
          </w:tcPr>
          <w:p w:rsidR="00A224AA" w:rsidRDefault="0033779C">
            <w:pPr>
              <w:widowControl w:val="0"/>
              <w:shd w:val="solid" w:color="FFFFFF" w:fill="auto"/>
              <w:spacing w:line="300" w:lineRule="auto"/>
              <w:rPr>
                <w:rFonts w:hAnsi="宋体" w:cs="宋体"/>
                <w:spacing w:val="20"/>
                <w:sz w:val="21"/>
                <w:szCs w:val="21"/>
              </w:rPr>
            </w:pPr>
            <w:r>
              <w:rPr>
                <w:rFonts w:ascii="宋体" w:eastAsia="宋体" w:hAnsi="宋体" w:cs="宋体" w:hint="eastAsia"/>
                <w:spacing w:val="20"/>
                <w:sz w:val="21"/>
                <w:szCs w:val="21"/>
              </w:rPr>
              <w:t>针对本项目的服务响应及承诺的详细情况，提出后续服务安排及措施提出的具体方案，承诺明确合理、切实可行。投标文件内容符合项目实际、切实可行者得5分，投标文件内容符合项目实际、但切实可行性不强者得3分，投标文件内容不符合项目实际者得1分，缺项者得0分。</w:t>
            </w:r>
          </w:p>
        </w:tc>
      </w:tr>
      <w:tr w:rsidR="00A224AA">
        <w:trPr>
          <w:jc w:val="center"/>
        </w:trPr>
        <w:tc>
          <w:tcPr>
            <w:tcW w:w="1135" w:type="dxa"/>
            <w:vMerge w:val="restart"/>
            <w:vAlign w:val="center"/>
          </w:tcPr>
          <w:p w:rsidR="00A224AA" w:rsidRDefault="0033779C" w:rsidP="00207127">
            <w:pPr>
              <w:pStyle w:val="a0"/>
              <w:spacing w:beforeLines="20" w:afterLines="20" w:line="288"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技术部分（45分）</w:t>
            </w: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评分因素</w:t>
            </w:r>
          </w:p>
        </w:tc>
        <w:tc>
          <w:tcPr>
            <w:tcW w:w="6425" w:type="dxa"/>
            <w:vAlign w:val="center"/>
          </w:tcPr>
          <w:p w:rsidR="00A224AA" w:rsidRDefault="0033779C" w:rsidP="00207127">
            <w:pPr>
              <w:pStyle w:val="a0"/>
              <w:spacing w:beforeLines="20" w:afterLines="20" w:line="288" w:lineRule="auto"/>
              <w:ind w:firstLineChars="20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评分标准</w:t>
            </w:r>
          </w:p>
        </w:tc>
      </w:tr>
      <w:tr w:rsidR="00A224AA">
        <w:trPr>
          <w:jc w:val="center"/>
        </w:trPr>
        <w:tc>
          <w:tcPr>
            <w:tcW w:w="1135" w:type="dxa"/>
            <w:vMerge/>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项目理解认识（10）</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根据投标人对本次项目任务的总体工作思路和技术路线，提出的整体思路、路线与需求吻合，具体全面，操作可行等方面进行综合比较</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1.对项目的理解完全准确，认识深刻透彻。方案具有较高的可行性、合理性，完全符合政策、法律法规要求的（方案完全可行）得10分；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2.能较好的理解和认识项目，方案具有一定的可行性、合理性，基本符合政策、法律法规要求优秀的（方案基本可行）得5分；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3.对项目的理解、认识一般。方案可行性、合理性一般，符合政策、法律法规要求的（方案一般）得1分；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缺项者得0分。</w:t>
            </w:r>
          </w:p>
        </w:tc>
      </w:tr>
      <w:tr w:rsidR="00A224AA">
        <w:trPr>
          <w:jc w:val="center"/>
        </w:trPr>
        <w:tc>
          <w:tcPr>
            <w:tcW w:w="1135" w:type="dxa"/>
            <w:vMerge/>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调查技术方案（10分）</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投标人编写房屋建筑和市政设施承灾体调查技术方案，详细描述（包括但不限于）房屋建筑底图制备、内业资料准备及整理录入、外业调查、调查数据处理、成果质量控制、成果汇交等内容。</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 xml:space="preserve">1.方案内容完整、满足招标文件要求、思路清晰、可行性较高，具有针对性的得10分； </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2.方案内容完整合理、满足招标文件要求、具有针对性，但部分重点内容不够详尽的得5分；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3.方案基本满足招标文件要求、方案内容基本完整、缺少针对性，重点内容有1项缺失或存在缺陷的得1分；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评审依据：提供实施技术方案,未提供或提供不符合要求的得0分。</w:t>
            </w:r>
          </w:p>
        </w:tc>
      </w:tr>
      <w:tr w:rsidR="00A224AA">
        <w:trPr>
          <w:jc w:val="center"/>
        </w:trPr>
        <w:tc>
          <w:tcPr>
            <w:tcW w:w="1135" w:type="dxa"/>
            <w:vMerge/>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保密管理措施（10分）</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投标人提供项目实施过程及项目成果的保密管理制度，由评标委员会对投标人的方案进行打分。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 xml:space="preserve">1.方案内容完整、满足招标文件要求、思路清晰、可行性较高，具有针对性的得10分； </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2.方案内容完整合理、满足招标文件要求、具有针对性，但部分重点内容不够详尽的得6分；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3.方案基本满足招标文件要求、方案内容基本完整、缺少</w:t>
            </w:r>
            <w:r>
              <w:rPr>
                <w:rFonts w:ascii="宋体" w:eastAsia="宋体" w:hAnsi="宋体" w:cs="宋体" w:hint="eastAsia"/>
                <w:spacing w:val="20"/>
                <w:sz w:val="21"/>
                <w:szCs w:val="21"/>
              </w:rPr>
              <w:lastRenderedPageBreak/>
              <w:t>针对性，重点内容有1项缺失或存在缺陷的得1分；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评审依据：提供实施技术方案,未提供或提供不符合要求的得0分。</w:t>
            </w:r>
          </w:p>
        </w:tc>
      </w:tr>
      <w:tr w:rsidR="00A224AA">
        <w:trPr>
          <w:jc w:val="center"/>
        </w:trPr>
        <w:tc>
          <w:tcPr>
            <w:tcW w:w="1135" w:type="dxa"/>
            <w:vMerge/>
          </w:tcPr>
          <w:p w:rsidR="00A224AA" w:rsidRDefault="00A224AA" w:rsidP="00207127">
            <w:pPr>
              <w:pStyle w:val="a0"/>
              <w:spacing w:beforeLines="20" w:afterLines="20" w:line="288" w:lineRule="auto"/>
              <w:ind w:firstLineChars="200"/>
              <w:rPr>
                <w:rFonts w:asciiTheme="minorEastAsia" w:eastAsiaTheme="minorEastAsia" w:hAnsiTheme="minorEastAsia" w:cstheme="minorEastAsia"/>
                <w:kern w:val="2"/>
                <w:sz w:val="21"/>
                <w:szCs w:val="21"/>
              </w:rPr>
            </w:pPr>
          </w:p>
        </w:tc>
        <w:tc>
          <w:tcPr>
            <w:tcW w:w="138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项目具体实施方案（15分）</w:t>
            </w:r>
          </w:p>
        </w:tc>
        <w:tc>
          <w:tcPr>
            <w:tcW w:w="6425" w:type="dxa"/>
            <w:vAlign w:val="center"/>
          </w:tcPr>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1.投标人编写工期保障与工作对接方案，详细描述和工期保障和工作对接等内容。</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a.根据项目工期要求，保障工作进度、合理安排工作时间，与甲方、市住建部门、镇街及县普查办的工作对接，组织合理、责任明确的得5分；b.工作安排基本可以保障项目的工期要求，与甲方、市住建部门、镇街及县普查办的工作对接，组织基本合理的得3分；c.工作安排不能保障项目的工期要求，与甲方、市住建部门、镇街及县普查办的工作对接，不合理、没有提高效率的得0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2.档案管理制度：有完善档案的收集、整理、保管、利用和鉴定销毁等管理制度，并采取可靠的安全防护技术和措施，保证档案的真实、完整、可用、安全的管理制度；a.投标文件内容符合项目实际、切实可行者得5分，b.投标文件内容符合项目实际、但切实可行性不强者得3分，c.投标文件内容不符合项目实际者、缺项者得0分。</w:t>
            </w:r>
          </w:p>
          <w:p w:rsidR="00A224AA" w:rsidRDefault="0033779C">
            <w:pPr>
              <w:widowControl w:val="0"/>
              <w:shd w:val="solid" w:color="FFFFFF" w:fill="auto"/>
              <w:spacing w:line="300" w:lineRule="auto"/>
              <w:rPr>
                <w:rFonts w:ascii="宋体" w:eastAsia="宋体" w:hAnsi="宋体" w:cs="宋体"/>
                <w:spacing w:val="20"/>
                <w:sz w:val="21"/>
                <w:szCs w:val="21"/>
              </w:rPr>
            </w:pPr>
            <w:r>
              <w:rPr>
                <w:rFonts w:ascii="宋体" w:eastAsia="宋体" w:hAnsi="宋体" w:cs="宋体" w:hint="eastAsia"/>
                <w:spacing w:val="20"/>
                <w:sz w:val="21"/>
                <w:szCs w:val="21"/>
              </w:rPr>
              <w:t>3.人员管理制度：a.投标文件内容符合项目实际、切实可行者得5分，b.投标文件内容符合项目实际、但切实可行性不强者得3分，c.投标文件内容不符合项目实际者、缺项者得0分。</w:t>
            </w:r>
          </w:p>
        </w:tc>
      </w:tr>
      <w:tr w:rsidR="00A224AA">
        <w:trPr>
          <w:jc w:val="center"/>
        </w:trPr>
        <w:tc>
          <w:tcPr>
            <w:tcW w:w="8943" w:type="dxa"/>
            <w:gridSpan w:val="3"/>
            <w:vAlign w:val="center"/>
          </w:tcPr>
          <w:p w:rsidR="00A224AA" w:rsidRDefault="0033779C">
            <w:pPr>
              <w:widowControl w:val="0"/>
              <w:shd w:val="solid" w:color="FFFFFF" w:fill="auto"/>
              <w:spacing w:line="300" w:lineRule="auto"/>
              <w:rPr>
                <w:rFonts w:asciiTheme="minorEastAsia" w:eastAsiaTheme="minorEastAsia" w:hAnsiTheme="minorEastAsia" w:cstheme="minorEastAsia"/>
                <w:kern w:val="2"/>
                <w:sz w:val="21"/>
                <w:szCs w:val="21"/>
              </w:rPr>
            </w:pPr>
            <w:r>
              <w:rPr>
                <w:rFonts w:ascii="宋体" w:eastAsia="宋体" w:hAnsi="宋体" w:cs="宋体" w:hint="eastAsia"/>
                <w:spacing w:val="20"/>
                <w:sz w:val="21"/>
                <w:szCs w:val="21"/>
              </w:rPr>
              <w:t>供应商综合得分=报价部分+商务部分+技术部分</w:t>
            </w:r>
          </w:p>
        </w:tc>
      </w:tr>
    </w:tbl>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注：以上相关证明证件均以原件的彩色扫描件（或图片）为准（不再提供原件，如扫描件无法辨认，不清晰者、缺项者一律按照0分计取）。</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-3名中标候选供应商。若有相同的最高得分，则按企业实力部分得分从高到低顺序进行排列，企业实力得分最高的投标人将被排序在前。</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其中：价格分计算（落实政府采购政策价格调整部分）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805"/>
        <w:gridCol w:w="3013"/>
        <w:gridCol w:w="3021"/>
      </w:tblGrid>
      <w:tr w:rsidR="00A224AA">
        <w:trPr>
          <w:trHeight w:val="554"/>
          <w:jc w:val="center"/>
        </w:trPr>
        <w:tc>
          <w:tcPr>
            <w:tcW w:w="678" w:type="dxa"/>
            <w:vAlign w:val="center"/>
          </w:tcPr>
          <w:p w:rsidR="00A224AA" w:rsidRDefault="0033779C">
            <w:pPr>
              <w:jc w:val="center"/>
              <w:rPr>
                <w:rFonts w:ascii="宋体" w:hAnsi="宋体" w:cs="宋体"/>
                <w:b/>
                <w:sz w:val="24"/>
                <w:szCs w:val="24"/>
                <w:lang w:val="en-GB"/>
              </w:rPr>
            </w:pPr>
            <w:r>
              <w:rPr>
                <w:rFonts w:ascii="宋体" w:eastAsia="宋体" w:hAnsi="宋体" w:cs="宋体" w:hint="eastAsia"/>
                <w:b/>
                <w:sz w:val="24"/>
                <w:szCs w:val="24"/>
                <w:lang w:val="en-GB"/>
              </w:rPr>
              <w:lastRenderedPageBreak/>
              <w:t>序号</w:t>
            </w:r>
          </w:p>
        </w:tc>
        <w:tc>
          <w:tcPr>
            <w:tcW w:w="2805" w:type="dxa"/>
            <w:vAlign w:val="center"/>
          </w:tcPr>
          <w:p w:rsidR="00A224AA" w:rsidRDefault="0033779C">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3013" w:type="dxa"/>
            <w:vAlign w:val="center"/>
          </w:tcPr>
          <w:p w:rsidR="00A224AA" w:rsidRDefault="0033779C">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A224AA" w:rsidRDefault="0033779C">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A224AA">
        <w:trPr>
          <w:trHeight w:val="887"/>
          <w:jc w:val="center"/>
        </w:trPr>
        <w:tc>
          <w:tcPr>
            <w:tcW w:w="678"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1</w:t>
            </w:r>
          </w:p>
        </w:tc>
        <w:tc>
          <w:tcPr>
            <w:tcW w:w="280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非联合体供应商</w:t>
            </w:r>
          </w:p>
        </w:tc>
        <w:tc>
          <w:tcPr>
            <w:tcW w:w="301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rPr>
              <w:t>对小型和微型企业产品的价格扣除20%</w:t>
            </w:r>
          </w:p>
        </w:tc>
        <w:tc>
          <w:tcPr>
            <w:tcW w:w="3021" w:type="dxa"/>
            <w:vMerge w:val="restart"/>
            <w:shd w:val="clear" w:color="auto" w:fill="auto"/>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评审价格＝响应最终报价—</w:t>
            </w:r>
            <w:r>
              <w:rPr>
                <w:rFonts w:asciiTheme="minorEastAsia" w:eastAsiaTheme="minorEastAsia" w:hAnsiTheme="minorEastAsia" w:cstheme="minorEastAsia" w:hint="eastAsia"/>
                <w:kern w:val="2"/>
                <w:sz w:val="21"/>
                <w:szCs w:val="21"/>
              </w:rPr>
              <w:t>小型和微型企业产品的价格</w:t>
            </w:r>
            <w:r>
              <w:rPr>
                <w:rFonts w:asciiTheme="minorEastAsia" w:eastAsiaTheme="minorEastAsia" w:hAnsiTheme="minorEastAsia" w:cstheme="minorEastAsia" w:hint="eastAsia"/>
                <w:kern w:val="2"/>
                <w:sz w:val="21"/>
                <w:szCs w:val="21"/>
                <w:lang w:val="en-GB"/>
              </w:rPr>
              <w:t>×（1-20%）</w:t>
            </w:r>
          </w:p>
          <w:p w:rsidR="00A224AA" w:rsidRDefault="00A224AA"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p>
        </w:tc>
      </w:tr>
      <w:tr w:rsidR="00A224AA">
        <w:trPr>
          <w:trHeight w:val="1407"/>
          <w:jc w:val="center"/>
        </w:trPr>
        <w:tc>
          <w:tcPr>
            <w:tcW w:w="678"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2</w:t>
            </w:r>
          </w:p>
        </w:tc>
        <w:tc>
          <w:tcPr>
            <w:tcW w:w="280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lang w:val="en-GB"/>
              </w:rPr>
              <w:t>联合体各方均为小型、微型企业</w:t>
            </w:r>
          </w:p>
        </w:tc>
        <w:tc>
          <w:tcPr>
            <w:tcW w:w="301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对小型和微型企业产品的价格扣除20%</w:t>
            </w:r>
          </w:p>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rPr>
              <w:t>（不再享受序号3的价格折扣）</w:t>
            </w:r>
          </w:p>
        </w:tc>
        <w:tc>
          <w:tcPr>
            <w:tcW w:w="3021" w:type="dxa"/>
            <w:vMerge/>
            <w:shd w:val="clear" w:color="auto" w:fill="auto"/>
          </w:tcPr>
          <w:p w:rsidR="00A224AA" w:rsidRDefault="00A224AA"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p>
        </w:tc>
      </w:tr>
      <w:tr w:rsidR="00A224AA">
        <w:trPr>
          <w:trHeight w:val="704"/>
          <w:jc w:val="center"/>
        </w:trPr>
        <w:tc>
          <w:tcPr>
            <w:tcW w:w="678"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3</w:t>
            </w:r>
          </w:p>
        </w:tc>
        <w:tc>
          <w:tcPr>
            <w:tcW w:w="280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联合体一方为小型、微型企业且小型、微型企业协议合同金额占联合体协议合同总金额30%以上的</w:t>
            </w:r>
          </w:p>
        </w:tc>
        <w:tc>
          <w:tcPr>
            <w:tcW w:w="301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对联合体总金额扣除</w:t>
            </w:r>
          </w:p>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rPr>
              <w:t>%</w:t>
            </w:r>
          </w:p>
        </w:tc>
        <w:tc>
          <w:tcPr>
            <w:tcW w:w="3021" w:type="dxa"/>
            <w:shd w:val="clear" w:color="auto" w:fill="auto"/>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lang w:val="en-GB"/>
              </w:rPr>
              <w:t>评审价格＝响应最终报价×</w:t>
            </w:r>
            <w:r>
              <w:rPr>
                <w:rFonts w:asciiTheme="minorEastAsia" w:eastAsiaTheme="minorEastAsia" w:hAnsiTheme="minorEastAsia" w:cstheme="minorEastAsia" w:hint="eastAsia"/>
                <w:kern w:val="2"/>
                <w:sz w:val="21"/>
                <w:szCs w:val="21"/>
              </w:rPr>
              <w:t>(1- %)</w:t>
            </w:r>
          </w:p>
          <w:p w:rsidR="00A224AA" w:rsidRDefault="00A224AA"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p>
        </w:tc>
      </w:tr>
      <w:tr w:rsidR="00A224AA">
        <w:trPr>
          <w:trHeight w:val="704"/>
          <w:jc w:val="center"/>
        </w:trPr>
        <w:tc>
          <w:tcPr>
            <w:tcW w:w="678"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4</w:t>
            </w:r>
          </w:p>
        </w:tc>
        <w:tc>
          <w:tcPr>
            <w:tcW w:w="280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监狱企业</w:t>
            </w:r>
          </w:p>
        </w:tc>
        <w:tc>
          <w:tcPr>
            <w:tcW w:w="301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视同小型、微型企业</w:t>
            </w:r>
          </w:p>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对监狱企业产品价格扣除</w:t>
            </w:r>
            <w:r>
              <w:rPr>
                <w:rFonts w:asciiTheme="minorEastAsia" w:eastAsiaTheme="minorEastAsia" w:hAnsiTheme="minorEastAsia" w:cstheme="minorEastAsia" w:hint="eastAsia"/>
                <w:kern w:val="2"/>
                <w:sz w:val="21"/>
                <w:szCs w:val="21"/>
              </w:rPr>
              <w:t>20%</w:t>
            </w:r>
          </w:p>
        </w:tc>
        <w:tc>
          <w:tcPr>
            <w:tcW w:w="3021" w:type="dxa"/>
            <w:shd w:val="clear" w:color="auto" w:fill="auto"/>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评审价格＝响应最终报价—</w:t>
            </w:r>
            <w:r>
              <w:rPr>
                <w:rFonts w:asciiTheme="minorEastAsia" w:eastAsiaTheme="minorEastAsia" w:hAnsiTheme="minorEastAsia" w:cstheme="minorEastAsia" w:hint="eastAsia"/>
                <w:kern w:val="2"/>
                <w:sz w:val="21"/>
                <w:szCs w:val="21"/>
              </w:rPr>
              <w:t>监狱企业产品的价格</w:t>
            </w:r>
            <w:r>
              <w:rPr>
                <w:rFonts w:asciiTheme="minorEastAsia" w:eastAsiaTheme="minorEastAsia" w:hAnsiTheme="minorEastAsia" w:cstheme="minorEastAsia" w:hint="eastAsia"/>
                <w:kern w:val="2"/>
                <w:sz w:val="21"/>
                <w:szCs w:val="21"/>
                <w:lang w:val="en-GB"/>
              </w:rPr>
              <w:t>×20%</w:t>
            </w:r>
          </w:p>
        </w:tc>
      </w:tr>
      <w:tr w:rsidR="00A224AA">
        <w:trPr>
          <w:trHeight w:val="704"/>
          <w:jc w:val="center"/>
        </w:trPr>
        <w:tc>
          <w:tcPr>
            <w:tcW w:w="678"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5</w:t>
            </w:r>
          </w:p>
        </w:tc>
        <w:tc>
          <w:tcPr>
            <w:tcW w:w="2805"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残疾人福利性单位</w:t>
            </w:r>
          </w:p>
        </w:tc>
        <w:tc>
          <w:tcPr>
            <w:tcW w:w="3013" w:type="dxa"/>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视同小型、微型企业</w:t>
            </w:r>
          </w:p>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对残疾人福利性单位产品价格扣除</w:t>
            </w:r>
            <w:r>
              <w:rPr>
                <w:rFonts w:asciiTheme="minorEastAsia" w:eastAsiaTheme="minorEastAsia" w:hAnsiTheme="minorEastAsia" w:cstheme="minorEastAsia" w:hint="eastAsia"/>
                <w:kern w:val="2"/>
                <w:sz w:val="21"/>
                <w:szCs w:val="21"/>
              </w:rPr>
              <w:t>20%</w:t>
            </w:r>
          </w:p>
        </w:tc>
        <w:tc>
          <w:tcPr>
            <w:tcW w:w="3021" w:type="dxa"/>
            <w:shd w:val="clear" w:color="auto" w:fill="auto"/>
            <w:vAlign w:val="center"/>
          </w:tcPr>
          <w:p w:rsidR="00A224AA" w:rsidRDefault="0033779C" w:rsidP="00207127">
            <w:pPr>
              <w:pStyle w:val="a0"/>
              <w:spacing w:beforeLines="20" w:afterLines="20" w:line="288" w:lineRule="auto"/>
              <w:ind w:firstLineChars="0" w:firstLine="0"/>
              <w:jc w:val="center"/>
              <w:rPr>
                <w:rFonts w:asciiTheme="minorEastAsia" w:eastAsiaTheme="minorEastAsia" w:hAnsiTheme="minorEastAsia" w:cstheme="minorEastAsia"/>
                <w:kern w:val="2"/>
                <w:sz w:val="21"/>
                <w:szCs w:val="21"/>
                <w:lang w:val="en-GB"/>
              </w:rPr>
            </w:pPr>
            <w:r>
              <w:rPr>
                <w:rFonts w:asciiTheme="minorEastAsia" w:eastAsiaTheme="minorEastAsia" w:hAnsiTheme="minorEastAsia" w:cstheme="minorEastAsia" w:hint="eastAsia"/>
                <w:kern w:val="2"/>
                <w:sz w:val="21"/>
                <w:szCs w:val="21"/>
                <w:lang w:val="en-GB"/>
              </w:rPr>
              <w:t>评审价格＝响应最终报价—</w:t>
            </w:r>
            <w:r>
              <w:rPr>
                <w:rFonts w:asciiTheme="minorEastAsia" w:eastAsiaTheme="minorEastAsia" w:hAnsiTheme="minorEastAsia" w:cstheme="minorEastAsia" w:hint="eastAsia"/>
                <w:kern w:val="2"/>
                <w:sz w:val="21"/>
                <w:szCs w:val="21"/>
              </w:rPr>
              <w:t>残疾人福利性单位产品的价格</w:t>
            </w:r>
            <w:r>
              <w:rPr>
                <w:rFonts w:asciiTheme="minorEastAsia" w:eastAsiaTheme="minorEastAsia" w:hAnsiTheme="minorEastAsia" w:cstheme="minorEastAsia" w:hint="eastAsia"/>
                <w:kern w:val="2"/>
                <w:sz w:val="21"/>
                <w:szCs w:val="21"/>
                <w:lang w:val="en-GB"/>
              </w:rPr>
              <w:t>×20%</w:t>
            </w:r>
          </w:p>
        </w:tc>
      </w:tr>
      <w:tr w:rsidR="00A224AA">
        <w:trPr>
          <w:trHeight w:val="2435"/>
          <w:jc w:val="center"/>
        </w:trPr>
        <w:tc>
          <w:tcPr>
            <w:tcW w:w="9517" w:type="dxa"/>
            <w:gridSpan w:val="4"/>
            <w:vAlign w:val="center"/>
          </w:tcPr>
          <w:p w:rsidR="00A224AA" w:rsidRDefault="0033779C" w:rsidP="00207127">
            <w:pPr>
              <w:pStyle w:val="a0"/>
              <w:spacing w:beforeLines="20" w:afterLines="20" w:line="288" w:lineRule="auto"/>
              <w:ind w:firstLineChars="0" w:firstLine="0"/>
              <w:jc w:val="left"/>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224AA" w:rsidRDefault="0033779C" w:rsidP="00207127">
            <w:pPr>
              <w:pStyle w:val="a0"/>
              <w:spacing w:beforeLines="20" w:afterLines="20" w:line="288" w:lineRule="auto"/>
              <w:ind w:firstLineChars="0" w:firstLine="0"/>
              <w:jc w:val="left"/>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lang w:val="zh-CN"/>
              </w:rPr>
              <w:t>2、经谈判小组审查、评价，响应文件符合谈判文件实质性要求且进行了政策性价格扣除后，以评审价格由低到高的顺序提出3名成交候选人。</w:t>
            </w:r>
          </w:p>
        </w:tc>
      </w:tr>
    </w:tbl>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备注：</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a、不接受联合体响应的项目，本表中第2项、第3项情形不适用。</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b、小型和微型企业产品包括货物及其提供的服务与工程。</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c、中小企业、残疾人福利性单位提供其他企业制造的货物的，则该货物的制造商也必须为上述企业，否则不能享受价格优惠。</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d、残疾人福利性单位属于小型、微型企业的，不重复享受政策。</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E、小型和微型企业不包括民办非企业单位。</w:t>
      </w:r>
    </w:p>
    <w:p w:rsidR="00A224AA" w:rsidRDefault="0033779C">
      <w:pPr>
        <w:pStyle w:val="aa"/>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（7）评标结果汇总完成后，除下列情形外，任何人不得修改评标结果：</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 分值汇总计算错误的；</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 分项评分超出评分标准范围的；</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lastRenderedPageBreak/>
        <w:t>3） 评标委员会成员对客观评审因素评分不一致的；</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 经评标委员会认定评分畸高、畸低的。</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投标人对本条第一款情形提出质疑的，采购人或者采购代理机构可以组织原评标委员会进行重新评审，重新评审改变评标结果的，应当书面报告本级财政部门。</w:t>
      </w:r>
    </w:p>
    <w:p w:rsidR="00A224AA" w:rsidRDefault="0033779C">
      <w:pPr>
        <w:tabs>
          <w:tab w:val="left" w:pos="1260"/>
        </w:tabs>
        <w:autoSpaceDE w:val="0"/>
        <w:autoSpaceDN w:val="0"/>
        <w:spacing w:line="360" w:lineRule="auto"/>
        <w:ind w:firstLineChars="200" w:firstLine="482"/>
        <w:contextualSpacing/>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（8）评标委员会争议处理</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4、授予合同</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4.1、中标通知</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4.1.1、中标供应商确定后，采购方和招标代理机构将在5日内共同向中标人签发《中标通知书》。</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4.1.2、《中标通知书》将作为签订合同的重要依据，对采购人与中标供应商具有法律效力。</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4.1.3、授予合同时变更数量的权力</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采购人在授予合同时，有权对本次采购项目中规定的货物数量予以适当增减以及拆包授予合同的权利（其幅度不得超出±10%）。投标人不得在此情况下对投标文件作出修改，如单价、交货期、售后服务等。</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4.2、签订合同</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4.2.1、中标供应商必须在接到中标通知书后3天内向招标代理机构交纳招标代理服务费，然后与采购人签订合同。</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4.2.2、采购文件、投标文件、供应商在开标过程中的补充确认材料以及《中标通知书》，均作为合同签订的依据。</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4.2.3、如果中标供应商不按其投标文件承诺和采购文件要求签订合同，采购方将取消其中标资格，并没收其投标保证金，另定中标供应商。</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lastRenderedPageBreak/>
        <w:t>4.2.4、中标人如有下列行为之一视为违约，其履约及维护保证金将被没收：</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（1）所提供的货物、配件与投标文件的承诺不相符；</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（2）违反所承诺的生产厂家、货物报价和质量、投标文件规定的技术参数与性能、售后服务等行为；</w:t>
      </w:r>
    </w:p>
    <w:p w:rsidR="00A224AA" w:rsidRDefault="0033779C">
      <w:pPr>
        <w:tabs>
          <w:tab w:val="left" w:pos="1260"/>
        </w:tabs>
        <w:autoSpaceDE w:val="0"/>
        <w:autoSpaceDN w:val="0"/>
        <w:spacing w:line="360" w:lineRule="auto"/>
        <w:ind w:firstLineChars="200" w:firstLine="480"/>
        <w:contextualSpacing/>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（3）违反双方签署合同书的其他主要条款。</w:t>
      </w:r>
    </w:p>
    <w:p w:rsidR="00A224AA" w:rsidRDefault="0033779C">
      <w:pPr>
        <w:pageBreakBefore/>
        <w:spacing w:line="360" w:lineRule="auto"/>
        <w:jc w:val="center"/>
        <w:outlineLvl w:val="0"/>
        <w:rPr>
          <w:rFonts w:asciiTheme="minorEastAsia" w:eastAsiaTheme="minorEastAsia" w:hAnsiTheme="minorEastAsia" w:cstheme="minorEastAsia"/>
          <w:b/>
          <w:sz w:val="36"/>
          <w:szCs w:val="36"/>
        </w:rPr>
      </w:pPr>
      <w:bookmarkStart w:id="2" w:name="_GoBack"/>
      <w:r>
        <w:rPr>
          <w:rFonts w:asciiTheme="minorEastAsia" w:eastAsiaTheme="minorEastAsia" w:hAnsiTheme="minorEastAsia" w:cstheme="minorEastAsia" w:hint="eastAsia"/>
          <w:b/>
          <w:sz w:val="36"/>
          <w:szCs w:val="36"/>
        </w:rPr>
        <w:lastRenderedPageBreak/>
        <w:t>第七章 合同条款及格式</w:t>
      </w:r>
    </w:p>
    <w:bookmarkEnd w:id="2"/>
    <w:p w:rsidR="00A224AA" w:rsidRDefault="0033779C">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（此合同仅供参考。以最终采购人与中标人签定的合同条款为准进行公示，</w:t>
      </w:r>
    </w:p>
    <w:p w:rsidR="00A224AA" w:rsidRDefault="0033779C">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最终签定合同的主要条款不能与招标文件有冲突）</w:t>
      </w:r>
    </w:p>
    <w:p w:rsidR="00A224AA" w:rsidRDefault="00A224AA">
      <w:pPr>
        <w:pStyle w:val="aa"/>
        <w:spacing w:line="360" w:lineRule="auto"/>
        <w:contextualSpacing/>
        <w:jc w:val="center"/>
        <w:rPr>
          <w:rFonts w:asciiTheme="minorEastAsia" w:eastAsiaTheme="minorEastAsia" w:hAnsiTheme="minorEastAsia" w:cstheme="minorEastAsia"/>
          <w:b/>
          <w:kern w:val="0"/>
          <w:szCs w:val="24"/>
        </w:rPr>
      </w:pPr>
    </w:p>
    <w:p w:rsidR="00A224AA" w:rsidRDefault="0033779C">
      <w:pPr>
        <w:autoSpaceDE w:val="0"/>
        <w:autoSpaceDN w:val="0"/>
        <w:spacing w:line="360" w:lineRule="auto"/>
        <w:ind w:firstLineChars="200" w:firstLine="482"/>
        <w:outlineLvl w:val="0"/>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b/>
          <w:bCs/>
          <w:sz w:val="24"/>
          <w:szCs w:val="24"/>
          <w:lang w:val="zh-CN"/>
        </w:rPr>
        <w:t>一、合同一般条款</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 定义</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合同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系指甲方和乙方（简称合同双方）已达成的协议，即由双方签订的合同格式中的文件，包括所有的附件和组成合同部分的所有其他文件。</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合同价格</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系指根据合同规定，在乙方全面正确地履行合同义务时应支付给乙方的款项。</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甲方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系指通过招标方式，接受合同服务的采购人</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乙方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系指中标后提供合同服务的</w:t>
      </w:r>
      <w:r>
        <w:rPr>
          <w:rFonts w:asciiTheme="minorEastAsia" w:eastAsiaTheme="minorEastAsia" w:hAnsiTheme="minorEastAsia" w:cstheme="minorEastAsia" w:hint="eastAsia"/>
          <w:bCs/>
          <w:sz w:val="24"/>
          <w:szCs w:val="24"/>
          <w:lang w:val="zh-CN"/>
        </w:rPr>
        <w:t>中标方</w:t>
      </w:r>
      <w:r>
        <w:rPr>
          <w:rFonts w:asciiTheme="minorEastAsia" w:eastAsiaTheme="minorEastAsia" w:hAnsiTheme="minorEastAsia" w:cstheme="minorEastAsia" w:hint="eastAsia"/>
          <w:sz w:val="24"/>
          <w:szCs w:val="24"/>
          <w:lang w:val="zh-CN"/>
        </w:rPr>
        <w:t>或供应商。</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2.适用范围</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本合同条款仅适用于本次招标活动。</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3.技术规格和标准</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本合同项下所提供服务的技术规格标准应与本招标文件技术规格规定的标准相一致。</w:t>
      </w:r>
    </w:p>
    <w:p w:rsidR="00A224AA" w:rsidRDefault="0033779C">
      <w:pPr>
        <w:autoSpaceDE w:val="0"/>
        <w:autoSpaceDN w:val="0"/>
        <w:spacing w:line="360" w:lineRule="auto"/>
        <w:ind w:firstLine="480"/>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4.合同期限</w:t>
      </w:r>
    </w:p>
    <w:p w:rsidR="00A224AA" w:rsidRDefault="0033779C">
      <w:pPr>
        <w:autoSpaceDE w:val="0"/>
        <w:autoSpaceDN w:val="0"/>
        <w:spacing w:line="360" w:lineRule="auto"/>
        <w:ind w:firstLine="480"/>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甲乙双方确认，乙方完成本项目规定的所有服务的期限为：根据甲方的规划要求,完成该区域的改造,原则上每年土地整理不少于500亩。</w:t>
      </w:r>
    </w:p>
    <w:p w:rsidR="00A224AA" w:rsidRDefault="0033779C">
      <w:pPr>
        <w:autoSpaceDE w:val="0"/>
        <w:autoSpaceDN w:val="0"/>
        <w:spacing w:line="360" w:lineRule="auto"/>
        <w:ind w:firstLine="480"/>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5.价格</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除非合同中另有规定，乙方为其所提供货物设备和服务而要求甲方支付的金额应与其投标报价一致。</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6.索赔</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6.1.1乙方同意甲方取消其不符合要求的货物设备和服务项目，退还已经收取的该类货物设备的货款。</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lastRenderedPageBreak/>
        <w:t>6.1.2对于情节严重、造成甲方损失金额巨大的，同意甲方终止全部项目合同，并赔偿甲方因此造成的损失。</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7.不可抗力</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8.履约保证金</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8.1履约保证金的有效期至供货完毕且验收合格。</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8.2乙方提供的履约保证金按规定格式转帐支票、电汇的形式提供，与此有关的费用由乙方负担。</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8.4如果乙方未能按合同规定履行其义务，甲方有权从履约保证金取得补偿。</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9.争议的解决</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9.1 在执行合同中发生的与本合同有关的争端，双方应先通过友好协商解决。</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10.合同终止</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10.2 出现下列情况时合同自动终止：</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10.2.1发生不可抗力时。</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10.2.2一方不履行合同条款，造成另一方无法执行合同协议，协商又不能求得解决，合同终止，责任方赔偿损失。</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lastRenderedPageBreak/>
        <w:t>11.合同修改</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对于合同的未尽事宜，需进行修改、补充和完善的，甲乙双方必须就所修改的内容签订书面的合同修改书，作为合同的补充协议。</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12.适用法律</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本合同应按中华人民共和国的法律解释。</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13.主导语言与计量单位</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13.1 合同书写应用中文书写。</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13.2 除技术规格另有规定外，计量单位均使用中华人民共和国法定计量单位。</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14.合同生效</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除非合同中另有说明，本合同经双方签字盖章，并在招标人收到乙方的履约保证金后，即开始生效。</w:t>
      </w:r>
    </w:p>
    <w:p w:rsidR="00A224AA" w:rsidRDefault="0033779C">
      <w:pPr>
        <w:autoSpaceDE w:val="0"/>
        <w:autoSpaceDN w:val="0"/>
        <w:spacing w:line="360" w:lineRule="auto"/>
        <w:ind w:firstLineChars="200" w:firstLine="482"/>
        <w:outlineLvl w:val="0"/>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b/>
          <w:bCs/>
          <w:sz w:val="24"/>
          <w:szCs w:val="24"/>
          <w:lang w:val="zh-CN"/>
        </w:rPr>
        <w:t>二、合同特殊条款</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（具体条款由甲乙双方根据该项目的特殊性协商约定）略。</w:t>
      </w:r>
    </w:p>
    <w:p w:rsidR="00A224AA" w:rsidRDefault="0033779C">
      <w:pPr>
        <w:autoSpaceDE w:val="0"/>
        <w:autoSpaceDN w:val="0"/>
        <w:spacing w:line="360" w:lineRule="auto"/>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合同特殊条款是合同一般条款的补充和修改。如果两者之间有抵触，应以特殊条款为准。</w:t>
      </w:r>
    </w:p>
    <w:p w:rsidR="00A224AA" w:rsidRDefault="0033779C">
      <w:pPr>
        <w:numPr>
          <w:ilvl w:val="0"/>
          <w:numId w:val="4"/>
        </w:numPr>
        <w:autoSpaceDE w:val="0"/>
        <w:autoSpaceDN w:val="0"/>
        <w:spacing w:line="360" w:lineRule="auto"/>
        <w:ind w:firstLineChars="200" w:firstLine="482"/>
        <w:outlineLvl w:val="0"/>
        <w:rPr>
          <w:rFonts w:asciiTheme="minorEastAsia" w:eastAsiaTheme="minorEastAsia" w:hAnsiTheme="minorEastAsia" w:cstheme="minorEastAsia"/>
        </w:rPr>
      </w:pPr>
      <w:r>
        <w:rPr>
          <w:rFonts w:asciiTheme="minorEastAsia" w:eastAsiaTheme="minorEastAsia" w:hAnsiTheme="minorEastAsia" w:cstheme="minorEastAsia" w:hint="eastAsia"/>
          <w:b/>
          <w:bCs/>
          <w:sz w:val="24"/>
          <w:szCs w:val="24"/>
          <w:lang w:val="zh-CN"/>
        </w:rPr>
        <w:t>合同书（参考样本）</w:t>
      </w:r>
    </w:p>
    <w:p w:rsidR="00A224AA" w:rsidRDefault="0033779C">
      <w:pPr>
        <w:pStyle w:val="af2"/>
        <w:spacing w:before="75" w:after="75"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甲方：</w:t>
      </w:r>
      <w:r>
        <w:rPr>
          <w:rFonts w:asciiTheme="minorEastAsia" w:eastAsiaTheme="minorEastAsia" w:hAnsiTheme="minorEastAsia" w:cstheme="minorEastAsia" w:hint="eastAsia"/>
          <w:u w:val="single"/>
        </w:rPr>
        <w:t>（采购人全称）</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乙方：</w:t>
      </w:r>
      <w:r>
        <w:rPr>
          <w:rFonts w:asciiTheme="minorEastAsia" w:eastAsiaTheme="minorEastAsia" w:hAnsiTheme="minorEastAsia" w:cstheme="minorEastAsia" w:hint="eastAsia"/>
          <w:u w:val="single"/>
        </w:rPr>
        <w:t>（中标人全称）</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根据招标编号为</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的</w:t>
      </w:r>
      <w:r>
        <w:rPr>
          <w:rFonts w:asciiTheme="minorEastAsia" w:eastAsiaTheme="minorEastAsia" w:hAnsiTheme="minorEastAsia" w:cstheme="minorEastAsia" w:hint="eastAsia"/>
          <w:u w:val="single"/>
        </w:rPr>
        <w:t>（填写“项目名称”）</w:t>
      </w:r>
      <w:r>
        <w:rPr>
          <w:rFonts w:asciiTheme="minorEastAsia" w:eastAsiaTheme="minorEastAsia" w:hAnsiTheme="minorEastAsia" w:cstheme="minorEastAsia" w:hint="eastAsia"/>
        </w:rPr>
        <w:t>项目（以下简称：“本项目”）的招标结果，乙方为中标人。现经甲乙双方友好协商，就以下事项达成一致并签订本合同：</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1、下列合同文件是构成本合同不可分割的部分：</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1.1合同条款；</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1.2招标文件、乙方的投标文件；</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1.3其他文件或材料：□无。□</w:t>
      </w:r>
      <w:r>
        <w:rPr>
          <w:rFonts w:asciiTheme="minorEastAsia" w:eastAsiaTheme="minorEastAsia" w:hAnsiTheme="minorEastAsia" w:cstheme="minorEastAsia" w:hint="eastAsia"/>
          <w:u w:val="single"/>
        </w:rPr>
        <w:t>（按照实际情况编制填写需要增加的内容）</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2、合同标的</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3、合同总金额</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3.1合同总金额为人民币大写：</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元（￥</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4、合同标的交付时间、地点和条件</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4.1交付时间：</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4.2交付地点：</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4.3交付条件：</w:t>
      </w:r>
      <w:r>
        <w:rPr>
          <w:rFonts w:asciiTheme="minorEastAsia" w:eastAsiaTheme="minorEastAsia" w:hAnsiTheme="minorEastAsia" w:cstheme="minorEastAsia" w:hint="eastAsia"/>
          <w:u w:val="single"/>
        </w:rPr>
        <w:t>                     </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5、合同标的应符合招标文件、乙方投标文件的规定或约定，具体如下：</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6、验收</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6.1验收应按照招标文件、乙方投标文件的规定或约定进行，具体如下：</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6.2本项目是否邀请其他投标人参与验收：</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□不邀请。□邀请，具体如下：</w:t>
      </w:r>
      <w:r>
        <w:rPr>
          <w:rFonts w:asciiTheme="minorEastAsia" w:eastAsiaTheme="minorEastAsia" w:hAnsiTheme="minorEastAsia" w:cstheme="minorEastAsia" w:hint="eastAsia"/>
          <w:u w:val="single"/>
        </w:rPr>
        <w:t>（按照招标文件规定填写）</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7、合同款项的支付应按照招标文件的规定进行，具体如下：</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（按照实际情况编制填写，可以是表格或文字描述，包括一次性支付或分期支付等）</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8、合同有效期</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9、违约责任</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（按照实际情况编制填写，可以是表格或文字描述）</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10、知识产权</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10.1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10.2若乙方提供的采购标的不符合国家知识产权法律、法规的规定或被有关主管机关认定为假冒伪劣品，则乙方中标资格将被取消；甲方还将按照有关法律、法规和规章的规定进行处理，具体如下：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stheme="minorEastAsia" w:hint="eastAsia"/>
          <w:u w:val="single"/>
        </w:rPr>
        <w:t>（按照实际情况编制填写）</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11、解决争议的方法</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11.1甲、乙双方协商解决。</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11.2若协商解决不成，则通过下列途径之一解决：</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□提交仲裁委员会仲裁，具体如下：</w:t>
      </w:r>
      <w:r>
        <w:rPr>
          <w:rFonts w:asciiTheme="minorEastAsia" w:eastAsiaTheme="minorEastAsia" w:hAnsiTheme="minorEastAsia" w:cstheme="minorEastAsia" w:hint="eastAsia"/>
          <w:u w:val="single"/>
        </w:rPr>
        <w:t>（按照实际情况编制填写）</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□向人民法院提起诉讼，具体如下：</w:t>
      </w:r>
      <w:r>
        <w:rPr>
          <w:rFonts w:asciiTheme="minorEastAsia" w:eastAsiaTheme="minorEastAsia" w:hAnsiTheme="minorEastAsia" w:cstheme="minorEastAsia" w:hint="eastAsia"/>
          <w:u w:val="single"/>
        </w:rPr>
        <w:t>（按照实际情况编制填写）</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12、不可抗力</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12.2本合同中的不可抗力指不能预见、不能避免、不能克服的客观情况，包括但不限于：自然灾害如地震、台风、洪水、火灾及政府行为、法律规定或其适用的变化或其他任何无法预见、避免或控制的事件。</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13、合同条款</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stheme="minorEastAsia" w:hint="eastAsia"/>
        </w:rPr>
        <w:t>。</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14、其他约定</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14.1合同文件与本合同具有同等法律效力。</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14.2本合同未尽事宜，双方可另行补充。</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14.3合同生效：自签订之日起生效。</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14.4本合同一式</w:t>
      </w:r>
      <w:r>
        <w:rPr>
          <w:rFonts w:asciiTheme="minorEastAsia" w:eastAsiaTheme="minorEastAsia" w:hAnsiTheme="minorEastAsia" w:cstheme="minorEastAsia" w:hint="eastAsia"/>
          <w:u w:val="single"/>
        </w:rPr>
        <w:t>（填写具体份数）</w:t>
      </w:r>
      <w:r>
        <w:rPr>
          <w:rFonts w:asciiTheme="minorEastAsia" w:eastAsiaTheme="minorEastAsia" w:hAnsiTheme="minorEastAsia" w:cstheme="minorEastAsia" w:hint="eastAsia"/>
        </w:rPr>
        <w:t>份，经双方授权代表签字并盖章后生效。甲方、乙方各执</w:t>
      </w:r>
      <w:r>
        <w:rPr>
          <w:rFonts w:asciiTheme="minorEastAsia" w:eastAsiaTheme="minorEastAsia" w:hAnsiTheme="minorEastAsia" w:cstheme="minorEastAsia" w:hint="eastAsia"/>
          <w:u w:val="single"/>
        </w:rPr>
        <w:t>（填写具体份数）</w:t>
      </w:r>
      <w:r>
        <w:rPr>
          <w:rFonts w:asciiTheme="minorEastAsia" w:eastAsiaTheme="minorEastAsia" w:hAnsiTheme="minorEastAsia" w:cstheme="minorEastAsia" w:hint="eastAsia"/>
        </w:rPr>
        <w:t>份，送</w:t>
      </w:r>
      <w:r>
        <w:rPr>
          <w:rFonts w:asciiTheme="minorEastAsia" w:eastAsiaTheme="minorEastAsia" w:hAnsiTheme="minorEastAsia" w:cstheme="minorEastAsia" w:hint="eastAsia"/>
          <w:u w:val="single"/>
        </w:rPr>
        <w:t>（填写需要备案的监管部门的全称）</w:t>
      </w:r>
      <w:r>
        <w:rPr>
          <w:rFonts w:asciiTheme="minorEastAsia" w:eastAsiaTheme="minorEastAsia" w:hAnsiTheme="minorEastAsia" w:cstheme="minorEastAsia" w:hint="eastAsia"/>
        </w:rPr>
        <w:t>备案</w:t>
      </w:r>
      <w:r>
        <w:rPr>
          <w:rFonts w:asciiTheme="minorEastAsia" w:eastAsiaTheme="minorEastAsia" w:hAnsiTheme="minorEastAsia" w:cstheme="minorEastAsia" w:hint="eastAsia"/>
          <w:u w:val="single"/>
        </w:rPr>
        <w:t>（填写具体份数）</w:t>
      </w:r>
      <w:r>
        <w:rPr>
          <w:rFonts w:asciiTheme="minorEastAsia" w:eastAsiaTheme="minorEastAsia" w:hAnsiTheme="minorEastAsia" w:cstheme="minorEastAsia" w:hint="eastAsia"/>
        </w:rPr>
        <w:t>份，具有同等效力。</w:t>
      </w:r>
    </w:p>
    <w:p w:rsidR="00A224AA" w:rsidRDefault="0033779C">
      <w:pPr>
        <w:pStyle w:val="af2"/>
        <w:spacing w:line="360" w:lineRule="auto"/>
        <w:ind w:firstLine="482"/>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14.5其他：□无。□</w:t>
      </w:r>
      <w:r>
        <w:rPr>
          <w:rFonts w:asciiTheme="minorEastAsia" w:eastAsiaTheme="minorEastAsia" w:hAnsiTheme="minorEastAsia" w:cstheme="minorEastAsia" w:hint="eastAsia"/>
          <w:u w:val="single"/>
        </w:rPr>
        <w:t>（按照实际情况编制填写需要增加的内容）</w:t>
      </w:r>
      <w:r>
        <w:rPr>
          <w:rFonts w:asciiTheme="minorEastAsia" w:eastAsiaTheme="minorEastAsia" w:hAnsiTheme="minorEastAsia" w:cstheme="minorEastAsia" w:hint="eastAsia"/>
        </w:rPr>
        <w:t>。</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A224AA">
        <w:tc>
          <w:tcPr>
            <w:tcW w:w="4261" w:type="dxa"/>
          </w:tcPr>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甲方：</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地址：</w:t>
            </w:r>
          </w:p>
        </w:tc>
        <w:tc>
          <w:tcPr>
            <w:tcW w:w="4261" w:type="dxa"/>
          </w:tcPr>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乙方：</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p w:rsidR="00A224AA" w:rsidRDefault="0033779C">
            <w:pPr>
              <w:pStyle w:val="af2"/>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地址：</w:t>
            </w:r>
          </w:p>
        </w:tc>
      </w:tr>
    </w:tbl>
    <w:p w:rsidR="00A224AA" w:rsidRDefault="0033779C">
      <w:pPr>
        <w:pageBreakBefore/>
        <w:spacing w:line="360" w:lineRule="auto"/>
        <w:jc w:val="center"/>
        <w:outlineLvl w:val="0"/>
        <w:rPr>
          <w:rFonts w:asciiTheme="minorEastAsia" w:eastAsiaTheme="minorEastAsia" w:hAnsiTheme="minorEastAsia" w:cstheme="minorEastAsia"/>
          <w:b/>
          <w:sz w:val="36"/>
          <w:szCs w:val="36"/>
        </w:rPr>
      </w:pPr>
      <w:bookmarkStart w:id="3" w:name="_Hlk43806308"/>
      <w:r>
        <w:rPr>
          <w:rFonts w:asciiTheme="minorEastAsia" w:eastAsiaTheme="minorEastAsia" w:hAnsiTheme="minorEastAsia" w:cstheme="minorEastAsia" w:hint="eastAsia"/>
          <w:b/>
          <w:sz w:val="36"/>
          <w:szCs w:val="36"/>
        </w:rPr>
        <w:lastRenderedPageBreak/>
        <w:t>第八章 投标文件有关格式</w:t>
      </w:r>
    </w:p>
    <w:p w:rsidR="00A224AA" w:rsidRDefault="00A224AA">
      <w:pPr>
        <w:widowControl w:val="0"/>
        <w:adjustRightInd/>
        <w:snapToGrid/>
        <w:spacing w:line="360" w:lineRule="auto"/>
        <w:jc w:val="right"/>
        <w:rPr>
          <w:rFonts w:asciiTheme="minorEastAsia" w:eastAsiaTheme="minorEastAsia" w:hAnsiTheme="minorEastAsia" w:cstheme="minorEastAsia"/>
          <w:b/>
          <w:sz w:val="48"/>
          <w:szCs w:val="36"/>
        </w:rPr>
      </w:pPr>
    </w:p>
    <w:p w:rsidR="00A224AA" w:rsidRDefault="0033779C">
      <w:pPr>
        <w:widowControl w:val="0"/>
        <w:adjustRightInd/>
        <w:snapToGrid/>
        <w:spacing w:line="360" w:lineRule="auto"/>
        <w:jc w:val="right"/>
        <w:rPr>
          <w:rFonts w:asciiTheme="minorEastAsia" w:eastAsiaTheme="minorEastAsia" w:hAnsiTheme="minorEastAsia" w:cstheme="minorEastAsia"/>
          <w:b/>
          <w:spacing w:val="60"/>
          <w:sz w:val="52"/>
          <w:szCs w:val="52"/>
        </w:rPr>
      </w:pPr>
      <w:r>
        <w:rPr>
          <w:rFonts w:asciiTheme="minorEastAsia" w:eastAsiaTheme="minorEastAsia" w:hAnsiTheme="minorEastAsia" w:cstheme="minorEastAsia" w:hint="eastAsia"/>
          <w:b/>
          <w:spacing w:val="60"/>
          <w:sz w:val="52"/>
          <w:szCs w:val="52"/>
        </w:rPr>
        <w:t>正本</w:t>
      </w:r>
    </w:p>
    <w:p w:rsidR="00A224AA" w:rsidRDefault="00A224AA">
      <w:pPr>
        <w:autoSpaceDE w:val="0"/>
        <w:autoSpaceDN w:val="0"/>
        <w:spacing w:line="360" w:lineRule="auto"/>
        <w:jc w:val="center"/>
        <w:rPr>
          <w:rFonts w:asciiTheme="minorEastAsia" w:eastAsiaTheme="minorEastAsia" w:hAnsiTheme="minorEastAsia" w:cstheme="minorEastAsia"/>
          <w:b/>
          <w:spacing w:val="60"/>
          <w:sz w:val="52"/>
          <w:szCs w:val="52"/>
          <w:u w:val="single"/>
        </w:rPr>
      </w:pPr>
    </w:p>
    <w:p w:rsidR="00A224AA" w:rsidRDefault="0033779C">
      <w:pPr>
        <w:pStyle w:val="a0"/>
        <w:spacing w:line="360" w:lineRule="auto"/>
        <w:ind w:firstLine="843"/>
        <w:jc w:val="center"/>
        <w:rPr>
          <w:rFonts w:asciiTheme="minorEastAsia" w:eastAsiaTheme="minorEastAsia" w:hAnsiTheme="minorEastAsia" w:cstheme="minorEastAsia"/>
          <w:sz w:val="40"/>
        </w:rPr>
      </w:pPr>
      <w:r>
        <w:rPr>
          <w:rFonts w:asciiTheme="minorEastAsia" w:eastAsiaTheme="minorEastAsia" w:hAnsiTheme="minorEastAsia" w:cstheme="minorEastAsia" w:hint="eastAsia"/>
          <w:b/>
          <w:spacing w:val="60"/>
          <w:sz w:val="72"/>
          <w:szCs w:val="52"/>
          <w:u w:val="single"/>
        </w:rPr>
        <w:t>（项目名称）</w:t>
      </w:r>
    </w:p>
    <w:p w:rsidR="00A224AA" w:rsidRDefault="0033779C">
      <w:pPr>
        <w:tabs>
          <w:tab w:val="center" w:pos="4739"/>
        </w:tabs>
        <w:spacing w:line="360" w:lineRule="auto"/>
        <w:ind w:left="180"/>
        <w:jc w:val="center"/>
        <w:rPr>
          <w:rFonts w:asciiTheme="minorEastAsia" w:eastAsiaTheme="minorEastAsia" w:hAnsiTheme="minorEastAsia" w:cstheme="minorEastAsia"/>
          <w:b/>
          <w:sz w:val="44"/>
          <w:szCs w:val="36"/>
        </w:rPr>
      </w:pPr>
      <w:r>
        <w:rPr>
          <w:rFonts w:asciiTheme="minorEastAsia" w:eastAsiaTheme="minorEastAsia" w:hAnsiTheme="minorEastAsia" w:cstheme="minorEastAsia" w:hint="eastAsia"/>
          <w:b/>
          <w:sz w:val="44"/>
          <w:szCs w:val="36"/>
        </w:rPr>
        <w:t>第标段</w:t>
      </w:r>
    </w:p>
    <w:p w:rsidR="00A224AA" w:rsidRDefault="00A224AA">
      <w:pPr>
        <w:pStyle w:val="a0"/>
        <w:spacing w:line="360" w:lineRule="auto"/>
        <w:ind w:firstLineChars="0" w:firstLine="0"/>
        <w:rPr>
          <w:rFonts w:asciiTheme="minorEastAsia" w:eastAsiaTheme="minorEastAsia" w:hAnsiTheme="minorEastAsia" w:cstheme="minorEastAsia"/>
          <w:b/>
          <w:sz w:val="36"/>
          <w:szCs w:val="36"/>
        </w:rPr>
      </w:pPr>
    </w:p>
    <w:p w:rsidR="00A224AA" w:rsidRDefault="00A224AA">
      <w:pPr>
        <w:tabs>
          <w:tab w:val="center" w:pos="4739"/>
        </w:tabs>
        <w:spacing w:line="360" w:lineRule="auto"/>
        <w:rPr>
          <w:rFonts w:asciiTheme="minorEastAsia" w:eastAsiaTheme="minorEastAsia" w:hAnsiTheme="minorEastAsia" w:cstheme="minorEastAsia"/>
          <w:sz w:val="24"/>
        </w:rPr>
      </w:pPr>
    </w:p>
    <w:p w:rsidR="00A224AA" w:rsidRDefault="00A224AA">
      <w:pPr>
        <w:tabs>
          <w:tab w:val="center" w:pos="4739"/>
        </w:tabs>
        <w:spacing w:line="360" w:lineRule="auto"/>
        <w:rPr>
          <w:rFonts w:asciiTheme="minorEastAsia" w:eastAsiaTheme="minorEastAsia" w:hAnsiTheme="minorEastAsia" w:cstheme="minorEastAsia"/>
          <w:sz w:val="24"/>
        </w:rPr>
      </w:pPr>
    </w:p>
    <w:p w:rsidR="00A224AA" w:rsidRDefault="00A224AA">
      <w:pPr>
        <w:pStyle w:val="11"/>
      </w:pPr>
    </w:p>
    <w:p w:rsidR="00A224AA" w:rsidRDefault="0033779C">
      <w:pPr>
        <w:widowControl w:val="0"/>
        <w:tabs>
          <w:tab w:val="center" w:pos="4739"/>
        </w:tabs>
        <w:spacing w:line="360" w:lineRule="auto"/>
        <w:jc w:val="center"/>
        <w:rPr>
          <w:rFonts w:asciiTheme="minorEastAsia" w:eastAsiaTheme="minorEastAsia" w:hAnsiTheme="minorEastAsia" w:cstheme="minorEastAsia"/>
          <w:b/>
          <w:sz w:val="72"/>
          <w:szCs w:val="56"/>
        </w:rPr>
      </w:pPr>
      <w:r>
        <w:rPr>
          <w:rFonts w:asciiTheme="minorEastAsia" w:eastAsiaTheme="minorEastAsia" w:hAnsiTheme="minorEastAsia" w:cstheme="minorEastAsia" w:hint="eastAsia"/>
          <w:b/>
          <w:sz w:val="72"/>
          <w:szCs w:val="56"/>
        </w:rPr>
        <w:t>投 标 文 件</w:t>
      </w:r>
    </w:p>
    <w:p w:rsidR="00A224AA" w:rsidRDefault="0033779C">
      <w:pPr>
        <w:autoSpaceDE w:val="0"/>
        <w:autoSpaceDN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4"/>
          <w:szCs w:val="24"/>
        </w:rPr>
        <w:t>采购编号：</w:t>
      </w:r>
    </w:p>
    <w:p w:rsidR="00A224AA" w:rsidRDefault="00A224AA">
      <w:pPr>
        <w:tabs>
          <w:tab w:val="center" w:pos="4739"/>
        </w:tabs>
        <w:spacing w:line="360" w:lineRule="auto"/>
        <w:rPr>
          <w:rFonts w:asciiTheme="minorEastAsia" w:eastAsiaTheme="minorEastAsia" w:hAnsiTheme="minorEastAsia" w:cstheme="minorEastAsia"/>
          <w:sz w:val="24"/>
        </w:rPr>
      </w:pPr>
    </w:p>
    <w:p w:rsidR="00A224AA" w:rsidRDefault="00A224AA">
      <w:pPr>
        <w:tabs>
          <w:tab w:val="center" w:pos="4739"/>
        </w:tabs>
        <w:spacing w:line="360" w:lineRule="auto"/>
        <w:ind w:left="180"/>
        <w:rPr>
          <w:rFonts w:asciiTheme="minorEastAsia" w:eastAsiaTheme="minorEastAsia" w:hAnsiTheme="minorEastAsia" w:cstheme="minorEastAsia"/>
          <w:sz w:val="24"/>
        </w:rPr>
      </w:pPr>
    </w:p>
    <w:p w:rsidR="00A224AA" w:rsidRDefault="00A224AA">
      <w:pPr>
        <w:tabs>
          <w:tab w:val="center" w:pos="4739"/>
        </w:tabs>
        <w:spacing w:line="360" w:lineRule="auto"/>
        <w:rPr>
          <w:rFonts w:asciiTheme="minorEastAsia" w:eastAsiaTheme="minorEastAsia" w:hAnsiTheme="minorEastAsia" w:cstheme="minorEastAsia"/>
          <w:sz w:val="24"/>
        </w:rPr>
      </w:pPr>
    </w:p>
    <w:p w:rsidR="00A224AA" w:rsidRDefault="00A224AA">
      <w:pPr>
        <w:pStyle w:val="11"/>
        <w:ind w:firstLine="480"/>
        <w:rPr>
          <w:rFonts w:asciiTheme="minorEastAsia" w:eastAsiaTheme="minorEastAsia" w:hAnsiTheme="minorEastAsia" w:cstheme="minorEastAsia"/>
          <w:sz w:val="24"/>
        </w:rPr>
      </w:pPr>
    </w:p>
    <w:p w:rsidR="00A224AA" w:rsidRDefault="00A224AA">
      <w:pPr>
        <w:pStyle w:val="11"/>
        <w:ind w:firstLine="480"/>
        <w:rPr>
          <w:rFonts w:asciiTheme="minorEastAsia" w:eastAsiaTheme="minorEastAsia" w:hAnsiTheme="minorEastAsia" w:cstheme="minorEastAsia"/>
          <w:sz w:val="24"/>
        </w:rPr>
      </w:pPr>
    </w:p>
    <w:p w:rsidR="00A224AA" w:rsidRDefault="00A224AA">
      <w:pPr>
        <w:pStyle w:val="11"/>
        <w:ind w:firstLine="480"/>
        <w:rPr>
          <w:rFonts w:asciiTheme="minorEastAsia" w:eastAsiaTheme="minorEastAsia" w:hAnsiTheme="minorEastAsia" w:cstheme="minorEastAsia"/>
          <w:sz w:val="24"/>
        </w:rPr>
      </w:pPr>
    </w:p>
    <w:p w:rsidR="00A224AA" w:rsidRDefault="00A224AA">
      <w:pPr>
        <w:tabs>
          <w:tab w:val="center" w:pos="4739"/>
        </w:tabs>
        <w:spacing w:line="360" w:lineRule="auto"/>
        <w:ind w:left="180"/>
        <w:rPr>
          <w:rFonts w:asciiTheme="minorEastAsia" w:eastAsiaTheme="minorEastAsia" w:hAnsiTheme="minorEastAsia" w:cstheme="minorEastAsia"/>
          <w:sz w:val="24"/>
        </w:rPr>
      </w:pPr>
    </w:p>
    <w:p w:rsidR="00A224AA" w:rsidRDefault="0033779C">
      <w:pPr>
        <w:pStyle w:val="Default"/>
        <w:spacing w:line="360" w:lineRule="auto"/>
        <w:jc w:val="center"/>
        <w:rPr>
          <w:rFonts w:asciiTheme="minorEastAsia" w:eastAsiaTheme="minorEastAsia" w:hAnsiTheme="minorEastAsia" w:cstheme="minorEastAsia"/>
          <w:color w:val="auto"/>
          <w:sz w:val="30"/>
          <w:szCs w:val="30"/>
        </w:rPr>
      </w:pPr>
      <w:r>
        <w:rPr>
          <w:rFonts w:asciiTheme="minorEastAsia" w:eastAsiaTheme="minorEastAsia" w:hAnsiTheme="minorEastAsia" w:cstheme="minorEastAsia" w:hint="eastAsia"/>
          <w:color w:val="auto"/>
          <w:sz w:val="30"/>
          <w:szCs w:val="30"/>
        </w:rPr>
        <w:t>投标人：（盖单位公章）</w:t>
      </w:r>
    </w:p>
    <w:p w:rsidR="00A224AA" w:rsidRDefault="0033779C">
      <w:pPr>
        <w:pStyle w:val="Default"/>
        <w:spacing w:line="360" w:lineRule="auto"/>
        <w:jc w:val="center"/>
        <w:rPr>
          <w:rFonts w:asciiTheme="minorEastAsia" w:eastAsiaTheme="minorEastAsia" w:hAnsiTheme="minorEastAsia" w:cstheme="minorEastAsia"/>
          <w:color w:val="auto"/>
          <w:sz w:val="30"/>
          <w:szCs w:val="30"/>
        </w:rPr>
      </w:pPr>
      <w:r>
        <w:rPr>
          <w:rFonts w:asciiTheme="minorEastAsia" w:eastAsiaTheme="minorEastAsia" w:hAnsiTheme="minorEastAsia" w:cstheme="minorEastAsia" w:hint="eastAsia"/>
          <w:color w:val="auto"/>
          <w:sz w:val="30"/>
          <w:szCs w:val="30"/>
        </w:rPr>
        <w:t>法定代表人或其委托代理人：（签字或加盖姓名章）</w:t>
      </w:r>
    </w:p>
    <w:p w:rsidR="00A224AA" w:rsidRDefault="0033779C">
      <w:pPr>
        <w:autoSpaceDE w:val="0"/>
        <w:autoSpaceDN w:val="0"/>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sz w:val="30"/>
          <w:szCs w:val="30"/>
        </w:rPr>
        <w:t>日  期：年月日</w:t>
      </w:r>
    </w:p>
    <w:p w:rsidR="00A224AA" w:rsidRDefault="0033779C">
      <w:pPr>
        <w:pStyle w:val="260"/>
        <w:keepNext w:val="0"/>
        <w:keepLines w:val="0"/>
        <w:tabs>
          <w:tab w:val="left" w:pos="660"/>
        </w:tabs>
        <w:snapToGrid w:val="0"/>
        <w:spacing w:before="0" w:line="360" w:lineRule="auto"/>
        <w:jc w:val="center"/>
        <w:outlineLvl w:val="9"/>
        <w:rPr>
          <w:rFonts w:asciiTheme="minorEastAsia" w:eastAsiaTheme="minorEastAsia" w:hAnsiTheme="minorEastAsia" w:cstheme="minorEastAsia"/>
          <w:color w:val="auto"/>
          <w:kern w:val="2"/>
          <w:sz w:val="40"/>
          <w:szCs w:val="36"/>
          <w:lang w:val="zh-CN"/>
        </w:rPr>
      </w:pPr>
      <w:bookmarkStart w:id="4" w:name="_Hlk43806355"/>
      <w:bookmarkEnd w:id="3"/>
      <w:r>
        <w:rPr>
          <w:rFonts w:asciiTheme="minorEastAsia" w:eastAsiaTheme="minorEastAsia" w:hAnsiTheme="minorEastAsia" w:cstheme="minorEastAsia" w:hint="eastAsia"/>
          <w:color w:val="auto"/>
          <w:kern w:val="2"/>
          <w:sz w:val="40"/>
          <w:szCs w:val="36"/>
          <w:lang w:val="zh-CN"/>
        </w:rPr>
        <w:lastRenderedPageBreak/>
        <w:t>目   录</w:t>
      </w:r>
    </w:p>
    <w:p w:rsidR="00A224AA" w:rsidRDefault="00A224AA">
      <w:pPr>
        <w:pStyle w:val="a0"/>
        <w:spacing w:line="360" w:lineRule="auto"/>
        <w:ind w:firstLine="280"/>
        <w:rPr>
          <w:rFonts w:asciiTheme="minorEastAsia" w:eastAsiaTheme="minorEastAsia" w:hAnsiTheme="minorEastAsia" w:cstheme="minorEastAsia"/>
          <w:sz w:val="28"/>
          <w:lang w:val="zh-CN"/>
        </w:rPr>
      </w:pPr>
    </w:p>
    <w:p w:rsidR="00A224AA" w:rsidRDefault="0033779C">
      <w:pPr>
        <w:pStyle w:val="260"/>
        <w:keepNext w:val="0"/>
        <w:keepLines w:val="0"/>
        <w:tabs>
          <w:tab w:val="left" w:pos="660"/>
        </w:tabs>
        <w:snapToGrid w:val="0"/>
        <w:spacing w:before="0" w:line="360" w:lineRule="auto"/>
        <w:jc w:val="center"/>
        <w:outlineLvl w:val="9"/>
        <w:rPr>
          <w:rFonts w:asciiTheme="minorEastAsia" w:eastAsiaTheme="minorEastAsia" w:hAnsiTheme="minorEastAsia" w:cstheme="minorEastAsia"/>
          <w:b w:val="0"/>
          <w:color w:val="auto"/>
          <w:kern w:val="2"/>
          <w:sz w:val="24"/>
          <w:szCs w:val="36"/>
          <w:lang w:val="zh-CN"/>
        </w:rPr>
      </w:pPr>
      <w:r>
        <w:rPr>
          <w:rFonts w:asciiTheme="minorEastAsia" w:eastAsiaTheme="minorEastAsia" w:hAnsiTheme="minorEastAsia" w:cstheme="minorEastAsia" w:hint="eastAsia"/>
          <w:b w:val="0"/>
          <w:color w:val="auto"/>
          <w:kern w:val="2"/>
          <w:sz w:val="24"/>
          <w:szCs w:val="36"/>
          <w:lang w:val="zh-CN"/>
        </w:rPr>
        <w:t>注：由投标人依据招标文件及投标文件自行编制；</w:t>
      </w:r>
    </w:p>
    <w:p w:rsidR="00A224AA" w:rsidRDefault="0033779C">
      <w:pPr>
        <w:pStyle w:val="260"/>
        <w:keepNext w:val="0"/>
        <w:keepLines w:val="0"/>
        <w:pageBreakBefore/>
        <w:tabs>
          <w:tab w:val="left" w:pos="660"/>
        </w:tabs>
        <w:snapToGrid w:val="0"/>
        <w:spacing w:before="0" w:line="360" w:lineRule="auto"/>
        <w:jc w:val="center"/>
        <w:rPr>
          <w:rFonts w:asciiTheme="minorEastAsia" w:eastAsiaTheme="minorEastAsia" w:hAnsiTheme="minorEastAsia" w:cstheme="minorEastAsia"/>
          <w:color w:val="auto"/>
          <w:kern w:val="2"/>
          <w:sz w:val="36"/>
          <w:szCs w:val="36"/>
          <w:lang w:val="zh-CN"/>
        </w:rPr>
      </w:pPr>
      <w:r>
        <w:rPr>
          <w:rFonts w:asciiTheme="minorEastAsia" w:eastAsiaTheme="minorEastAsia" w:hAnsiTheme="minorEastAsia" w:cstheme="minorEastAsia" w:hint="eastAsia"/>
          <w:color w:val="auto"/>
          <w:kern w:val="2"/>
          <w:sz w:val="36"/>
          <w:szCs w:val="36"/>
          <w:lang w:val="zh-CN"/>
        </w:rPr>
        <w:lastRenderedPageBreak/>
        <w:t>一、开标一览表</w:t>
      </w:r>
    </w:p>
    <w:p w:rsidR="00A224AA" w:rsidRDefault="0033779C" w:rsidP="00207127">
      <w:pPr>
        <w:spacing w:before="50" w:afterLines="50" w:line="360" w:lineRule="auto"/>
        <w:contextualSpacing/>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项目编号：</w:t>
      </w:r>
    </w:p>
    <w:p w:rsidR="00A224AA" w:rsidRDefault="0033779C">
      <w:pPr>
        <w:spacing w:line="360" w:lineRule="auto"/>
        <w:contextualSpacing/>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项目名称：                               </w:t>
      </w:r>
    </w:p>
    <w:tbl>
      <w:tblPr>
        <w:tblW w:w="9180" w:type="dxa"/>
        <w:tblLayout w:type="fixed"/>
        <w:tblLook w:val="04A0"/>
      </w:tblPr>
      <w:tblGrid>
        <w:gridCol w:w="959"/>
        <w:gridCol w:w="1843"/>
        <w:gridCol w:w="3685"/>
        <w:gridCol w:w="1843"/>
        <w:gridCol w:w="850"/>
      </w:tblGrid>
      <w:tr w:rsidR="00A224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A224AA" w:rsidRDefault="0033779C">
            <w:pPr>
              <w:autoSpaceDE w:val="0"/>
              <w:autoSpaceDN w:val="0"/>
              <w:spacing w:line="360" w:lineRule="auto"/>
              <w:jc w:val="center"/>
              <w:rPr>
                <w:rFonts w:asciiTheme="minorEastAsia" w:eastAsiaTheme="minorEastAsia" w:hAnsiTheme="minorEastAsia" w:cstheme="minorEastAsia"/>
                <w:b/>
                <w:sz w:val="24"/>
                <w:szCs w:val="21"/>
                <w:lang w:val="zh-CN"/>
              </w:rPr>
            </w:pPr>
            <w:r>
              <w:rPr>
                <w:rFonts w:asciiTheme="minorEastAsia" w:eastAsiaTheme="minorEastAsia" w:hAnsiTheme="minorEastAsia" w:cstheme="minorEastAsia" w:hint="eastAsia"/>
                <w:b/>
                <w:sz w:val="24"/>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A224AA" w:rsidRDefault="0033779C">
            <w:pPr>
              <w:autoSpaceDE w:val="0"/>
              <w:autoSpaceDN w:val="0"/>
              <w:spacing w:line="360" w:lineRule="auto"/>
              <w:jc w:val="center"/>
              <w:rPr>
                <w:rFonts w:asciiTheme="minorEastAsia" w:eastAsiaTheme="minorEastAsia" w:hAnsiTheme="minorEastAsia" w:cstheme="minorEastAsia"/>
                <w:b/>
                <w:sz w:val="24"/>
                <w:szCs w:val="21"/>
                <w:lang w:val="zh-CN"/>
              </w:rPr>
            </w:pPr>
            <w:r>
              <w:rPr>
                <w:rFonts w:asciiTheme="minorEastAsia" w:eastAsiaTheme="minorEastAsia" w:hAnsiTheme="minorEastAsia" w:cstheme="minorEastAsia" w:hint="eastAsia"/>
                <w:b/>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A224AA" w:rsidRDefault="0033779C">
            <w:pPr>
              <w:autoSpaceDE w:val="0"/>
              <w:autoSpaceDN w:val="0"/>
              <w:spacing w:line="360" w:lineRule="auto"/>
              <w:jc w:val="center"/>
              <w:rPr>
                <w:rFonts w:asciiTheme="minorEastAsia" w:eastAsiaTheme="minorEastAsia" w:hAnsiTheme="minorEastAsia" w:cstheme="minorEastAsia"/>
                <w:b/>
                <w:sz w:val="24"/>
                <w:szCs w:val="21"/>
              </w:rPr>
            </w:pPr>
            <w:r>
              <w:rPr>
                <w:rFonts w:asciiTheme="minorEastAsia" w:eastAsiaTheme="minorEastAsia" w:hAnsiTheme="minorEastAsia" w:cstheme="minorEastAsia" w:hint="eastAsia"/>
                <w:b/>
                <w:sz w:val="24"/>
                <w:szCs w:val="21"/>
                <w:lang w:val="zh-CN"/>
              </w:rPr>
              <w:t>投标报价</w:t>
            </w:r>
            <w:r>
              <w:rPr>
                <w:rFonts w:asciiTheme="minorEastAsia" w:eastAsiaTheme="minorEastAsia" w:hAnsiTheme="minorEastAsia" w:cstheme="minorEastAsia" w:hint="eastAsia"/>
                <w:b/>
                <w:sz w:val="24"/>
                <w:szCs w:val="21"/>
              </w:rPr>
              <w:t>(元）</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A224AA" w:rsidRDefault="0033779C">
            <w:pPr>
              <w:autoSpaceDE w:val="0"/>
              <w:autoSpaceDN w:val="0"/>
              <w:spacing w:line="360" w:lineRule="auto"/>
              <w:jc w:val="center"/>
              <w:rPr>
                <w:rFonts w:asciiTheme="minorEastAsia" w:eastAsiaTheme="minorEastAsia" w:hAnsiTheme="minorEastAsia" w:cstheme="minorEastAsia"/>
                <w:b/>
                <w:sz w:val="24"/>
                <w:szCs w:val="21"/>
                <w:lang w:val="zh-CN"/>
              </w:rPr>
            </w:pPr>
            <w:r>
              <w:rPr>
                <w:rFonts w:asciiTheme="minorEastAsia" w:eastAsiaTheme="minorEastAsia" w:hAnsiTheme="minorEastAsia" w:cstheme="minorEastAsia" w:hint="eastAsia"/>
                <w:b/>
                <w:sz w:val="24"/>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A224AA" w:rsidRDefault="0033779C">
            <w:pPr>
              <w:autoSpaceDE w:val="0"/>
              <w:autoSpaceDN w:val="0"/>
              <w:spacing w:line="360" w:lineRule="auto"/>
              <w:jc w:val="center"/>
              <w:rPr>
                <w:rFonts w:asciiTheme="minorEastAsia" w:eastAsiaTheme="minorEastAsia" w:hAnsiTheme="minorEastAsia" w:cstheme="minorEastAsia"/>
                <w:b/>
                <w:sz w:val="24"/>
                <w:szCs w:val="21"/>
                <w:lang w:val="zh-CN"/>
              </w:rPr>
            </w:pPr>
            <w:r>
              <w:rPr>
                <w:rFonts w:asciiTheme="minorEastAsia" w:eastAsiaTheme="minorEastAsia" w:hAnsiTheme="minorEastAsia" w:cstheme="minorEastAsia" w:hint="eastAsia"/>
                <w:b/>
                <w:sz w:val="24"/>
                <w:szCs w:val="21"/>
                <w:lang w:val="zh-CN"/>
              </w:rPr>
              <w:t>备注</w:t>
            </w:r>
          </w:p>
        </w:tc>
      </w:tr>
      <w:tr w:rsidR="00A224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rPr>
                <w:rFonts w:asciiTheme="minorEastAsia" w:eastAsiaTheme="minorEastAsia" w:hAnsiTheme="minorEastAsia" w:cstheme="minorEastAsia"/>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rPr>
                <w:rFonts w:asciiTheme="minorEastAsia" w:eastAsiaTheme="minorEastAsia" w:hAnsiTheme="minorEastAsia" w:cstheme="minorEastAsia"/>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jc w:val="center"/>
              <w:rPr>
                <w:rFonts w:asciiTheme="minorEastAsia" w:eastAsiaTheme="minorEastAsia" w:hAnsiTheme="minorEastAsia" w:cstheme="minorEastAsia"/>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jc w:val="center"/>
              <w:rPr>
                <w:rFonts w:asciiTheme="minorEastAsia" w:eastAsiaTheme="minorEastAsia" w:hAnsiTheme="minorEastAsia" w:cstheme="minorEastAsia"/>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rPr>
                <w:rFonts w:asciiTheme="minorEastAsia" w:eastAsiaTheme="minorEastAsia" w:hAnsiTheme="minorEastAsia" w:cstheme="minorEastAsia"/>
                <w:sz w:val="24"/>
                <w:szCs w:val="21"/>
                <w:lang w:val="zh-CN"/>
              </w:rPr>
            </w:pPr>
          </w:p>
        </w:tc>
      </w:tr>
      <w:tr w:rsidR="00A224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24AA" w:rsidRDefault="0033779C">
            <w:pPr>
              <w:autoSpaceDE w:val="0"/>
              <w:autoSpaceDN w:val="0"/>
              <w:spacing w:line="360" w:lineRule="auto"/>
              <w:ind w:firstLine="24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rPr>
                <w:rFonts w:asciiTheme="minorEastAsia" w:eastAsiaTheme="minorEastAsia" w:hAnsiTheme="minorEastAsia" w:cstheme="minorEastAsia"/>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jc w:val="center"/>
              <w:rPr>
                <w:rFonts w:asciiTheme="minorEastAsia" w:eastAsiaTheme="minorEastAsia" w:hAnsiTheme="minorEastAsia" w:cstheme="minorEastAsia"/>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jc w:val="center"/>
              <w:rPr>
                <w:rFonts w:asciiTheme="minorEastAsia" w:eastAsiaTheme="minorEastAsia" w:hAnsiTheme="minorEastAsia" w:cstheme="minorEastAsia"/>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ind w:firstLine="240"/>
              <w:rPr>
                <w:rFonts w:asciiTheme="minorEastAsia" w:eastAsiaTheme="minorEastAsia" w:hAnsiTheme="minorEastAsia" w:cstheme="minorEastAsia"/>
                <w:sz w:val="24"/>
                <w:szCs w:val="21"/>
                <w:lang w:val="zh-CN"/>
              </w:rPr>
            </w:pPr>
          </w:p>
        </w:tc>
      </w:tr>
    </w:tbl>
    <w:p w:rsidR="00A224AA" w:rsidRDefault="00A224AA">
      <w:pPr>
        <w:autoSpaceDE w:val="0"/>
        <w:autoSpaceDN w:val="0"/>
        <w:spacing w:line="360" w:lineRule="auto"/>
        <w:rPr>
          <w:rFonts w:asciiTheme="minorEastAsia" w:eastAsiaTheme="minorEastAsia" w:hAnsiTheme="minorEastAsia" w:cstheme="minorEastAsia"/>
          <w:sz w:val="24"/>
          <w:szCs w:val="21"/>
          <w:lang w:val="zh-CN"/>
        </w:rPr>
      </w:pPr>
    </w:p>
    <w:p w:rsidR="00A224AA" w:rsidRDefault="0033779C">
      <w:pPr>
        <w:autoSpaceDE w:val="0"/>
        <w:autoSpaceDN w:val="0"/>
        <w:spacing w:line="360" w:lineRule="auto"/>
        <w:rPr>
          <w:rFonts w:asciiTheme="minorEastAsia" w:eastAsiaTheme="minorEastAsia" w:hAnsiTheme="minorEastAsia" w:cstheme="minorEastAsia"/>
          <w:sz w:val="24"/>
          <w:szCs w:val="21"/>
          <w:lang w:val="zh-CN"/>
        </w:rPr>
      </w:pPr>
      <w:r>
        <w:rPr>
          <w:rFonts w:asciiTheme="minorEastAsia" w:eastAsiaTheme="minorEastAsia" w:hAnsiTheme="minorEastAsia" w:cstheme="minorEastAsia" w:hint="eastAsia"/>
          <w:sz w:val="24"/>
          <w:szCs w:val="21"/>
          <w:lang w:val="zh-CN"/>
        </w:rPr>
        <w:t>投标人名称：</w:t>
      </w:r>
      <w:r>
        <w:rPr>
          <w:rFonts w:asciiTheme="minorEastAsia" w:eastAsiaTheme="minorEastAsia" w:hAnsiTheme="minorEastAsia" w:cstheme="minorEastAsia" w:hint="eastAsia"/>
          <w:sz w:val="24"/>
          <w:szCs w:val="21"/>
          <w:u w:val="single"/>
          <w:lang w:val="zh-CN"/>
        </w:rPr>
        <w:t>（全称）（盖单位公章）</w:t>
      </w:r>
      <w:r>
        <w:rPr>
          <w:rFonts w:asciiTheme="minorEastAsia" w:eastAsiaTheme="minorEastAsia" w:hAnsiTheme="minorEastAsia" w:cstheme="minorEastAsia" w:hint="eastAsia"/>
          <w:sz w:val="24"/>
          <w:szCs w:val="21"/>
          <w:lang w:val="zh-CN"/>
        </w:rPr>
        <w:t>：</w:t>
      </w:r>
    </w:p>
    <w:p w:rsidR="00A224AA" w:rsidRDefault="0033779C">
      <w:pPr>
        <w:autoSpaceDE w:val="0"/>
        <w:autoSpaceDN w:val="0"/>
        <w:spacing w:line="360" w:lineRule="auto"/>
        <w:rPr>
          <w:rFonts w:asciiTheme="minorEastAsia" w:eastAsiaTheme="minorEastAsia" w:hAnsiTheme="minorEastAsia" w:cstheme="minorEastAsia"/>
          <w:sz w:val="24"/>
          <w:szCs w:val="21"/>
          <w:lang w:val="zh-CN"/>
        </w:rPr>
      </w:pPr>
      <w:r>
        <w:rPr>
          <w:rFonts w:asciiTheme="minorEastAsia" w:eastAsiaTheme="minorEastAsia" w:hAnsiTheme="minorEastAsia" w:cstheme="minorEastAsia" w:hint="eastAsia"/>
          <w:sz w:val="24"/>
          <w:szCs w:val="21"/>
          <w:lang w:val="zh-CN"/>
        </w:rPr>
        <w:t>投标人法定代表人（或授权代表）签字或加盖姓名章：</w:t>
      </w:r>
    </w:p>
    <w:p w:rsidR="00A224AA" w:rsidRDefault="0033779C">
      <w:pPr>
        <w:autoSpaceDE w:val="0"/>
        <w:autoSpaceDN w:val="0"/>
        <w:spacing w:line="360" w:lineRule="auto"/>
        <w:rPr>
          <w:rFonts w:asciiTheme="minorEastAsia" w:eastAsiaTheme="minorEastAsia" w:hAnsiTheme="minorEastAsia" w:cstheme="minorEastAsia"/>
          <w:sz w:val="24"/>
          <w:szCs w:val="21"/>
          <w:lang w:val="zh-CN"/>
        </w:rPr>
      </w:pPr>
      <w:r>
        <w:rPr>
          <w:rFonts w:asciiTheme="minorEastAsia" w:eastAsiaTheme="minorEastAsia" w:hAnsiTheme="minorEastAsia" w:cstheme="minorEastAsia" w:hint="eastAsia"/>
          <w:sz w:val="24"/>
          <w:szCs w:val="21"/>
          <w:lang w:val="zh-CN"/>
        </w:rPr>
        <w:t>日期：  年  月  日</w:t>
      </w:r>
    </w:p>
    <w:p w:rsidR="00A224AA" w:rsidRDefault="0033779C">
      <w:pPr>
        <w:widowControl w:val="0"/>
        <w:autoSpaceDE w:val="0"/>
        <w:autoSpaceDN w:val="0"/>
        <w:spacing w:line="360" w:lineRule="auto"/>
        <w:rPr>
          <w:rFonts w:asciiTheme="minorEastAsia" w:eastAsiaTheme="minorEastAsia" w:hAnsiTheme="minorEastAsia" w:cstheme="minorEastAsia"/>
          <w:sz w:val="24"/>
          <w:szCs w:val="21"/>
          <w:lang w:val="zh-CN"/>
        </w:rPr>
      </w:pPr>
      <w:r>
        <w:rPr>
          <w:rFonts w:asciiTheme="minorEastAsia" w:eastAsiaTheme="minorEastAsia" w:hAnsiTheme="minorEastAsia" w:cstheme="minorEastAsia" w:hint="eastAsia"/>
          <w:sz w:val="24"/>
          <w:szCs w:val="21"/>
          <w:lang w:val="zh-CN"/>
        </w:rPr>
        <w:t>注：</w:t>
      </w:r>
    </w:p>
    <w:p w:rsidR="00A224AA" w:rsidRDefault="0033779C">
      <w:pPr>
        <w:widowControl w:val="0"/>
        <w:autoSpaceDE w:val="0"/>
        <w:autoSpaceDN w:val="0"/>
        <w:spacing w:line="360" w:lineRule="auto"/>
        <w:rPr>
          <w:rFonts w:asciiTheme="minorEastAsia" w:eastAsiaTheme="minorEastAsia" w:hAnsiTheme="minorEastAsia" w:cstheme="minorEastAsia"/>
          <w:sz w:val="24"/>
          <w:szCs w:val="21"/>
          <w:lang w:val="zh-CN"/>
        </w:rPr>
      </w:pPr>
      <w:r>
        <w:rPr>
          <w:rFonts w:asciiTheme="minorEastAsia" w:eastAsiaTheme="minorEastAsia" w:hAnsiTheme="minorEastAsia" w:cstheme="minorEastAsia" w:hint="eastAsia"/>
          <w:sz w:val="24"/>
          <w:szCs w:val="21"/>
        </w:rPr>
        <w:t>1、</w:t>
      </w:r>
      <w:r>
        <w:rPr>
          <w:rFonts w:asciiTheme="minorEastAsia" w:eastAsiaTheme="minorEastAsia" w:hAnsiTheme="minorEastAsia" w:cstheme="minorEastAsia" w:hint="eastAsia"/>
          <w:sz w:val="24"/>
          <w:szCs w:val="21"/>
          <w:lang w:val="zh-CN"/>
        </w:rPr>
        <w:t>合同履行期限指完成该项目的最终时间。</w:t>
      </w:r>
    </w:p>
    <w:bookmarkEnd w:id="4"/>
    <w:p w:rsidR="00A224AA" w:rsidRDefault="0033779C">
      <w:pPr>
        <w:pStyle w:val="260"/>
        <w:keepNext w:val="0"/>
        <w:keepLines w:val="0"/>
        <w:pageBreakBefore/>
        <w:tabs>
          <w:tab w:val="left" w:pos="660"/>
        </w:tabs>
        <w:snapToGrid w:val="0"/>
        <w:spacing w:before="0" w:line="360" w:lineRule="auto"/>
        <w:jc w:val="center"/>
        <w:rPr>
          <w:rFonts w:asciiTheme="minorEastAsia" w:eastAsiaTheme="minorEastAsia" w:hAnsiTheme="minorEastAsia" w:cstheme="minorEastAsia"/>
          <w:color w:val="auto"/>
          <w:kern w:val="2"/>
          <w:sz w:val="36"/>
          <w:szCs w:val="36"/>
          <w:lang w:val="zh-CN"/>
        </w:rPr>
      </w:pPr>
      <w:r>
        <w:rPr>
          <w:rFonts w:asciiTheme="minorEastAsia" w:eastAsiaTheme="minorEastAsia" w:hAnsiTheme="minorEastAsia" w:cstheme="minorEastAsia" w:hint="eastAsia"/>
          <w:color w:val="auto"/>
          <w:kern w:val="2"/>
          <w:sz w:val="36"/>
          <w:szCs w:val="36"/>
        </w:rPr>
        <w:lastRenderedPageBreak/>
        <w:t>二</w:t>
      </w:r>
      <w:r>
        <w:rPr>
          <w:rFonts w:asciiTheme="minorEastAsia" w:eastAsiaTheme="minorEastAsia" w:hAnsiTheme="minorEastAsia" w:cstheme="minorEastAsia" w:hint="eastAsia"/>
          <w:color w:val="auto"/>
          <w:kern w:val="2"/>
          <w:sz w:val="36"/>
          <w:szCs w:val="36"/>
          <w:lang w:val="zh-CN"/>
        </w:rPr>
        <w:t>、资格审查证明材料</w:t>
      </w:r>
    </w:p>
    <w:p w:rsidR="00A224AA" w:rsidRDefault="0033779C">
      <w:pPr>
        <w:pStyle w:val="aa"/>
        <w:spacing w:line="360" w:lineRule="auto"/>
        <w:jc w:val="center"/>
        <w:rPr>
          <w:rFonts w:asciiTheme="minorEastAsia" w:eastAsiaTheme="minorEastAsia" w:hAnsiTheme="minorEastAsia" w:cstheme="minorEastAsia"/>
          <w:b/>
          <w:snapToGrid w:val="0"/>
          <w:kern w:val="0"/>
          <w:sz w:val="36"/>
          <w:szCs w:val="36"/>
        </w:rPr>
      </w:pPr>
      <w:r>
        <w:rPr>
          <w:rFonts w:asciiTheme="minorEastAsia" w:eastAsiaTheme="minorEastAsia" w:hAnsiTheme="minorEastAsia" w:cstheme="minorEastAsia" w:hint="eastAsia"/>
          <w:b/>
          <w:snapToGrid w:val="0"/>
          <w:kern w:val="0"/>
          <w:sz w:val="36"/>
          <w:szCs w:val="36"/>
        </w:rPr>
        <w:t>2.1 投 标 函</w:t>
      </w:r>
    </w:p>
    <w:p w:rsidR="00A224AA" w:rsidRDefault="0033779C">
      <w:pPr>
        <w:spacing w:line="360" w:lineRule="auto"/>
        <w:contextualSpacing/>
        <w:rPr>
          <w:rFonts w:asciiTheme="minorEastAsia" w:eastAsiaTheme="minorEastAsia" w:hAnsiTheme="minorEastAsia" w:cstheme="minorEastAsia"/>
          <w:b/>
          <w:snapToGrid w:val="0"/>
          <w:sz w:val="24"/>
          <w:szCs w:val="24"/>
          <w:u w:val="single"/>
        </w:rPr>
      </w:pPr>
      <w:r>
        <w:rPr>
          <w:rFonts w:asciiTheme="minorEastAsia" w:eastAsiaTheme="minorEastAsia" w:hAnsiTheme="minorEastAsia" w:cstheme="minorEastAsia" w:hint="eastAsia"/>
          <w:snapToGrid w:val="0"/>
          <w:sz w:val="24"/>
          <w:szCs w:val="24"/>
        </w:rPr>
        <w:t>致：</w:t>
      </w:r>
      <w:r>
        <w:rPr>
          <w:rFonts w:asciiTheme="minorEastAsia" w:eastAsiaTheme="minorEastAsia" w:hAnsiTheme="minorEastAsia" w:cstheme="minorEastAsia" w:hint="eastAsia"/>
          <w:b/>
          <w:snapToGrid w:val="0"/>
          <w:sz w:val="24"/>
          <w:szCs w:val="24"/>
          <w:u w:val="single"/>
        </w:rPr>
        <w:t xml:space="preserve">（采购人）        </w:t>
      </w:r>
    </w:p>
    <w:p w:rsidR="00A224AA" w:rsidRDefault="0033779C">
      <w:pPr>
        <w:spacing w:line="360" w:lineRule="auto"/>
        <w:ind w:firstLineChars="200" w:firstLine="480"/>
        <w:contextualSpacing/>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根据贵方</w:t>
      </w:r>
      <w:r>
        <w:rPr>
          <w:rFonts w:asciiTheme="minorEastAsia" w:eastAsiaTheme="minorEastAsia" w:hAnsiTheme="minorEastAsia" w:cstheme="minorEastAsia" w:hint="eastAsia"/>
          <w:snapToGrid w:val="0"/>
          <w:sz w:val="24"/>
          <w:szCs w:val="24"/>
          <w:u w:val="single"/>
        </w:rPr>
        <w:t xml:space="preserve"> （项目名称、招标编号） </w:t>
      </w:r>
      <w:r>
        <w:rPr>
          <w:rFonts w:asciiTheme="minorEastAsia" w:eastAsiaTheme="minorEastAsia" w:hAnsiTheme="minorEastAsia" w:cstheme="minorEastAsia" w:hint="eastAsia"/>
          <w:snapToGrid w:val="0"/>
          <w:sz w:val="24"/>
          <w:szCs w:val="24"/>
        </w:rPr>
        <w:t>采购的招标公告及招标文件，__</w:t>
      </w:r>
      <w:r>
        <w:rPr>
          <w:rFonts w:asciiTheme="minorEastAsia" w:eastAsiaTheme="minorEastAsia" w:hAnsiTheme="minorEastAsia" w:cstheme="minorEastAsia" w:hint="eastAsia"/>
          <w:snapToGrid w:val="0"/>
          <w:sz w:val="24"/>
          <w:szCs w:val="24"/>
          <w:u w:val="single"/>
        </w:rPr>
        <w:t xml:space="preserve">_____（姓名和职务） </w:t>
      </w:r>
      <w:r>
        <w:rPr>
          <w:rFonts w:asciiTheme="minorEastAsia" w:eastAsiaTheme="minorEastAsia" w:hAnsiTheme="minorEastAsia" w:cstheme="minorEastAsia" w:hint="eastAsia"/>
          <w:snapToGrid w:val="0"/>
          <w:sz w:val="24"/>
          <w:szCs w:val="24"/>
        </w:rPr>
        <w:t>被正式授权并代表投标人</w:t>
      </w:r>
      <w:r>
        <w:rPr>
          <w:rFonts w:asciiTheme="minorEastAsia" w:eastAsiaTheme="minorEastAsia" w:hAnsiTheme="minorEastAsia" w:cstheme="minorEastAsia" w:hint="eastAsia"/>
          <w:snapToGrid w:val="0"/>
          <w:sz w:val="24"/>
          <w:szCs w:val="24"/>
          <w:u w:val="single"/>
        </w:rPr>
        <w:t xml:space="preserve">（投标人名称、地址）    </w:t>
      </w:r>
      <w:r>
        <w:rPr>
          <w:rFonts w:asciiTheme="minorEastAsia" w:eastAsiaTheme="minorEastAsia" w:hAnsiTheme="minorEastAsia" w:cstheme="minorEastAsia" w:hint="eastAsia"/>
          <w:snapToGrid w:val="0"/>
          <w:sz w:val="24"/>
          <w:szCs w:val="24"/>
        </w:rPr>
        <w:t>提交投标文件。</w:t>
      </w:r>
    </w:p>
    <w:p w:rsidR="00A224AA" w:rsidRDefault="0033779C">
      <w:pPr>
        <w:pStyle w:val="aa"/>
        <w:adjustRightInd w:val="0"/>
        <w:spacing w:line="360" w:lineRule="auto"/>
        <w:ind w:firstLineChars="200" w:firstLine="480"/>
        <w:contextualSpacing/>
        <w:jc w:val="left"/>
        <w:rPr>
          <w:rFonts w:asciiTheme="minorEastAsia" w:eastAsiaTheme="minorEastAsia" w:hAnsiTheme="minorEastAsia" w:cstheme="minorEastAsia"/>
          <w:snapToGrid w:val="0"/>
          <w:kern w:val="0"/>
          <w:szCs w:val="24"/>
        </w:rPr>
      </w:pPr>
      <w:r>
        <w:rPr>
          <w:rFonts w:asciiTheme="minorEastAsia" w:eastAsiaTheme="minorEastAsia" w:hAnsiTheme="minorEastAsia" w:cstheme="minorEastAsia" w:hint="eastAsia"/>
          <w:snapToGrid w:val="0"/>
          <w:kern w:val="0"/>
          <w:szCs w:val="24"/>
        </w:rPr>
        <w:t>我方确认收到贵方提供的</w:t>
      </w:r>
      <w:r>
        <w:rPr>
          <w:rFonts w:asciiTheme="minorEastAsia" w:eastAsiaTheme="minorEastAsia" w:hAnsiTheme="minorEastAsia" w:cstheme="minorEastAsia" w:hint="eastAsia"/>
          <w:snapToGrid w:val="0"/>
          <w:kern w:val="0"/>
          <w:szCs w:val="24"/>
          <w:u w:val="single"/>
        </w:rPr>
        <w:t xml:space="preserve">（项目名称、招标编号）    </w:t>
      </w:r>
      <w:r>
        <w:rPr>
          <w:rFonts w:asciiTheme="minorEastAsia" w:eastAsiaTheme="minorEastAsia" w:hAnsiTheme="minorEastAsia" w:cstheme="minorEastAsia" w:hint="eastAsia"/>
          <w:snapToGrid w:val="0"/>
          <w:kern w:val="0"/>
          <w:szCs w:val="24"/>
        </w:rPr>
        <w:t>招标文件的全部内容。</w:t>
      </w:r>
    </w:p>
    <w:p w:rsidR="00A224AA" w:rsidRDefault="0033779C">
      <w:pPr>
        <w:pStyle w:val="aa"/>
        <w:adjustRightInd w:val="0"/>
        <w:spacing w:line="360" w:lineRule="auto"/>
        <w:ind w:firstLineChars="200" w:firstLine="480"/>
        <w:contextualSpacing/>
        <w:jc w:val="left"/>
        <w:rPr>
          <w:rFonts w:asciiTheme="minorEastAsia" w:eastAsiaTheme="minorEastAsia" w:hAnsiTheme="minorEastAsia" w:cstheme="minorEastAsia"/>
          <w:snapToGrid w:val="0"/>
          <w:kern w:val="0"/>
          <w:szCs w:val="24"/>
        </w:rPr>
      </w:pPr>
      <w:r>
        <w:rPr>
          <w:rFonts w:asciiTheme="minorEastAsia" w:eastAsiaTheme="minorEastAsia" w:hAnsiTheme="minorEastAsia" w:cs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cstheme="minorEastAsia" w:hint="eastAsia"/>
          <w:szCs w:val="24"/>
        </w:rPr>
        <w:t>已完全理解并接受招标文件的各项规定和要求及资金支付规定，对招标文件的合理性、合法性不再有异议。</w:t>
      </w:r>
    </w:p>
    <w:p w:rsidR="00A224AA" w:rsidRDefault="0033779C">
      <w:pPr>
        <w:spacing w:line="360" w:lineRule="auto"/>
        <w:ind w:firstLineChars="200" w:firstLine="480"/>
        <w:contextualSpacing/>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i/>
          <w:snapToGrid w:val="0"/>
          <w:sz w:val="24"/>
          <w:szCs w:val="24"/>
          <w:u w:val="single"/>
        </w:rPr>
        <w:t xml:space="preserve">(投标人名称)     </w:t>
      </w:r>
      <w:r>
        <w:rPr>
          <w:rFonts w:asciiTheme="minorEastAsia" w:eastAsiaTheme="minorEastAsia" w:hAnsiTheme="minorEastAsia" w:cstheme="minorEastAsia" w:hint="eastAsia"/>
          <w:snapToGrid w:val="0"/>
          <w:sz w:val="24"/>
          <w:szCs w:val="24"/>
        </w:rPr>
        <w:t>作为投标人正式授权</w:t>
      </w:r>
      <w:r>
        <w:rPr>
          <w:rFonts w:asciiTheme="minorEastAsia" w:eastAsiaTheme="minorEastAsia" w:hAnsiTheme="minorEastAsia" w:cstheme="minorEastAsia" w:hint="eastAsia"/>
          <w:i/>
          <w:snapToGrid w:val="0"/>
          <w:sz w:val="24"/>
          <w:szCs w:val="24"/>
          <w:u w:val="single"/>
        </w:rPr>
        <w:t xml:space="preserve">(授权代表全名, 职务)       </w:t>
      </w:r>
      <w:r>
        <w:rPr>
          <w:rFonts w:asciiTheme="minorEastAsia" w:eastAsiaTheme="minorEastAsia" w:hAnsiTheme="minorEastAsia" w:cstheme="minorEastAsia" w:hint="eastAsia"/>
          <w:snapToGrid w:val="0"/>
          <w:sz w:val="24"/>
          <w:szCs w:val="24"/>
        </w:rPr>
        <w:t>代表我方全权处理有关本投标的一切事宜。</w:t>
      </w:r>
    </w:p>
    <w:p w:rsidR="00A224AA" w:rsidRDefault="0033779C">
      <w:pPr>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我方已完全明白招标文件的所有条款要求，并申明如下：</w:t>
      </w:r>
    </w:p>
    <w:p w:rsidR="00A224AA" w:rsidRDefault="0033779C">
      <w:pPr>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一、按招标文件提供的全部与相关服务的投标报价大写：</w:t>
      </w:r>
      <w:r>
        <w:rPr>
          <w:rFonts w:asciiTheme="minorEastAsia" w:eastAsiaTheme="minorEastAsia" w:hAnsiTheme="minorEastAsia" w:cstheme="minorEastAsia" w:hint="eastAsia"/>
          <w:noProof/>
          <w:sz w:val="24"/>
          <w:szCs w:val="24"/>
        </w:rPr>
        <w:drawing>
          <wp:inline distT="0" distB="0" distL="0" distR="0">
            <wp:extent cx="733425" cy="22352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srcRect/>
                    <a:stretch>
                      <a:fillRect/>
                    </a:stretch>
                  </pic:blipFill>
                  <pic:spPr>
                    <a:xfrm>
                      <a:off x="0" y="0"/>
                      <a:ext cx="733425" cy="223520"/>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noProof/>
          <w:sz w:val="24"/>
          <w:szCs w:val="24"/>
        </w:rPr>
        <w:drawing>
          <wp:inline distT="0" distB="0" distL="0" distR="0">
            <wp:extent cx="733425" cy="22352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srcRect/>
                    <a:stretch>
                      <a:fillRect/>
                    </a:stretch>
                  </pic:blipFill>
                  <pic:spPr>
                    <a:xfrm>
                      <a:off x="0" y="0"/>
                      <a:ext cx="733425" cy="223520"/>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4"/>
          <w:szCs w:val="24"/>
        </w:rPr>
        <w:t>。</w:t>
      </w:r>
    </w:p>
    <w:p w:rsidR="00A224AA" w:rsidRDefault="0033779C">
      <w:pPr>
        <w:spacing w:line="36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24AA" w:rsidRDefault="0033779C">
      <w:pPr>
        <w:pStyle w:val="af2"/>
        <w:adjustRightInd w:val="0"/>
        <w:spacing w:line="360" w:lineRule="auto"/>
        <w:ind w:firstLineChars="200" w:firstLine="48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三、我方明白并同意，在规定的开标日之后，投标有效期之内撤销投标的，则贵方有权追究我方相关法律责任。</w:t>
      </w:r>
    </w:p>
    <w:p w:rsidR="00A224AA" w:rsidRDefault="0033779C">
      <w:pPr>
        <w:pStyle w:val="af2"/>
        <w:adjustRightInd w:val="0"/>
        <w:spacing w:line="360" w:lineRule="auto"/>
        <w:ind w:firstLineChars="200" w:firstLine="48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A224AA" w:rsidRDefault="0033779C">
      <w:pPr>
        <w:pStyle w:val="af2"/>
        <w:adjustRightInd w:val="0"/>
        <w:spacing w:line="360" w:lineRule="auto"/>
        <w:ind w:firstLineChars="200" w:firstLine="48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A224AA" w:rsidRDefault="0033779C">
      <w:pPr>
        <w:pStyle w:val="af2"/>
        <w:adjustRightInd w:val="0"/>
        <w:spacing w:line="360" w:lineRule="auto"/>
        <w:ind w:firstLineChars="200" w:firstLine="48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六、我方如果中标，将保证履行招标文件及其澄清、修改文件（如果有）中的全部责任和义务，按质、按量、按期完成《项目需求》及《合同书》中的全部</w:t>
      </w:r>
      <w:r>
        <w:rPr>
          <w:rFonts w:asciiTheme="minorEastAsia" w:eastAsiaTheme="minorEastAsia" w:hAnsiTheme="minorEastAsia" w:cstheme="minorEastAsia" w:hint="eastAsia"/>
        </w:rPr>
        <w:lastRenderedPageBreak/>
        <w:t>任务。</w:t>
      </w:r>
    </w:p>
    <w:p w:rsidR="00A224AA" w:rsidRDefault="0033779C">
      <w:pPr>
        <w:pStyle w:val="af2"/>
        <w:adjustRightInd w:val="0"/>
        <w:spacing w:line="360" w:lineRule="auto"/>
        <w:ind w:firstLineChars="200" w:firstLine="480"/>
        <w:contextualSpacing/>
        <w:jc w:val="left"/>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w:t>
      </w:r>
    </w:p>
    <w:p w:rsidR="00A224AA" w:rsidRDefault="0033779C">
      <w:pPr>
        <w:pStyle w:val="aa"/>
        <w:adjustRightInd w:val="0"/>
        <w:spacing w:line="360" w:lineRule="auto"/>
        <w:ind w:firstLineChars="200" w:firstLine="480"/>
        <w:contextualSpacing/>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224AA" w:rsidRDefault="0033779C">
      <w:pPr>
        <w:pStyle w:val="aa"/>
        <w:adjustRightInd w:val="0"/>
        <w:spacing w:line="360" w:lineRule="auto"/>
        <w:ind w:firstLineChars="200" w:firstLine="480"/>
        <w:contextualSpacing/>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九、我方具备《政府采购法》第二十二条规定的条件；承诺如下：</w:t>
      </w:r>
    </w:p>
    <w:p w:rsidR="00A224AA" w:rsidRDefault="0033779C">
      <w:pPr>
        <w:pStyle w:val="aa"/>
        <w:adjustRightInd w:val="0"/>
        <w:spacing w:line="360" w:lineRule="auto"/>
        <w:ind w:firstLineChars="200" w:firstLine="480"/>
        <w:contextualSpacing/>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（1）具有独立承担民事责任能力的在中华人民共和国境内注册的法人或其他组织或自然人，有效的营业执照（或事业法人登记证或身份证等相关证明）。</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（2）我方已依法缴纳了各项税费及社会保险费用，如有需要，可随时向采购人提供相关缴费证明，以便核查。</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（3）我方已依法建立健全的财务会计制度，如有需要，可随时向采购人提供相关证明材料，以便核查。</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（4）参加政府采购活动前三年内，在经营活动中没有重大违法记录。</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（5）符合法律、行政法规规定的其他条件。</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以上内容如有虚假或与事实不符的，评审委员会可将我方做无效投标处理，我方愿意承担相应的法律责任。</w:t>
      </w:r>
    </w:p>
    <w:p w:rsidR="00A224AA" w:rsidRDefault="0033779C">
      <w:pPr>
        <w:pStyle w:val="aa"/>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十、我方具备履行合同所必需的设备和专业技术能力。</w:t>
      </w:r>
    </w:p>
    <w:p w:rsidR="00A224AA" w:rsidRDefault="0033779C">
      <w:pPr>
        <w:pStyle w:val="aa"/>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napToGrid w:val="0"/>
          <w:kern w:val="0"/>
          <w:szCs w:val="24"/>
        </w:rPr>
        <w:t>十一、</w:t>
      </w:r>
      <w:r>
        <w:rPr>
          <w:rFonts w:asciiTheme="minorEastAsia" w:eastAsiaTheme="minorEastAsia" w:hAnsiTheme="minorEastAsia" w:cstheme="minorEastAsia" w:hint="eastAsia"/>
          <w:szCs w:val="24"/>
        </w:rPr>
        <w:t>我方对在本函及投标文件中所作的所有承诺承担法律责任。</w:t>
      </w:r>
    </w:p>
    <w:p w:rsidR="00A224AA" w:rsidRDefault="0033779C">
      <w:pPr>
        <w:pStyle w:val="aa"/>
        <w:adjustRightInd w:val="0"/>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224AA" w:rsidRDefault="0033779C">
      <w:pPr>
        <w:pStyle w:val="aa"/>
        <w:adjustRightInd w:val="0"/>
        <w:snapToGrid w:val="0"/>
        <w:spacing w:line="360" w:lineRule="auto"/>
        <w:ind w:firstLineChars="200" w:firstLine="48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本项目投标由此产生的一切法律后果和责任由我公司承担。我公司声明放弃对此提出任何异议和追索的权利。</w:t>
      </w:r>
    </w:p>
    <w:p w:rsidR="00A224AA" w:rsidRDefault="0033779C">
      <w:pPr>
        <w:pStyle w:val="aa"/>
        <w:adjustRightInd w:val="0"/>
        <w:snapToGrid w:val="0"/>
        <w:spacing w:line="360" w:lineRule="auto"/>
        <w:ind w:firstLineChars="200" w:firstLine="48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A224AA" w:rsidRDefault="00A224AA">
      <w:pPr>
        <w:pStyle w:val="aa"/>
        <w:adjustRightInd w:val="0"/>
        <w:snapToGrid w:val="0"/>
        <w:spacing w:line="360" w:lineRule="auto"/>
        <w:ind w:firstLineChars="200" w:firstLine="480"/>
        <w:jc w:val="left"/>
        <w:rPr>
          <w:rFonts w:asciiTheme="minorEastAsia" w:eastAsiaTheme="minorEastAsia" w:hAnsiTheme="minorEastAsia" w:cstheme="minorEastAsia"/>
          <w:szCs w:val="24"/>
        </w:rPr>
      </w:pPr>
    </w:p>
    <w:p w:rsidR="00A224AA" w:rsidRDefault="0033779C">
      <w:pPr>
        <w:pStyle w:val="aa"/>
        <w:adjustRightInd w:val="0"/>
        <w:snapToGrid w:val="0"/>
        <w:spacing w:line="360" w:lineRule="auto"/>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所有与本招标有关的一切正式往来请寄：</w:t>
      </w:r>
    </w:p>
    <w:p w:rsidR="00A224AA" w:rsidRDefault="0033779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                  邮政编码：.</w:t>
      </w:r>
    </w:p>
    <w:p w:rsidR="00A224AA" w:rsidRDefault="0033779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    话：.                  传    真：.</w:t>
      </w:r>
    </w:p>
    <w:p w:rsidR="00A224AA" w:rsidRDefault="0033779C">
      <w:pPr>
        <w:spacing w:line="360"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lastRenderedPageBreak/>
        <w:t>投标人代表姓名：             职    务：.</w:t>
      </w: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33779C">
      <w:pPr>
        <w:pStyle w:val="Default"/>
        <w:spacing w:line="360" w:lineRule="auto"/>
        <w:ind w:firstLineChars="400" w:firstLine="960"/>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法定代表人或其委托代理人：（</w:t>
      </w:r>
      <w:r>
        <w:rPr>
          <w:rFonts w:asciiTheme="minorEastAsia" w:eastAsiaTheme="minorEastAsia" w:hAnsiTheme="minorEastAsia" w:cstheme="minorEastAsia" w:hint="eastAsia"/>
        </w:rPr>
        <w:t>签字或加盖姓名章</w:t>
      </w:r>
      <w:r>
        <w:rPr>
          <w:rFonts w:asciiTheme="minorEastAsia" w:eastAsiaTheme="minorEastAsia" w:hAnsiTheme="minorEastAsia" w:cstheme="minorEastAsia" w:hint="eastAsia"/>
          <w:color w:val="auto"/>
        </w:rPr>
        <w:t>）</w:t>
      </w:r>
    </w:p>
    <w:p w:rsidR="00A224AA" w:rsidRDefault="0033779C">
      <w:pPr>
        <w:autoSpaceDE w:val="0"/>
        <w:autoSpaceDN w:val="0"/>
        <w:spacing w:line="360" w:lineRule="auto"/>
        <w:jc w:val="righ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日  期：年月日</w:t>
      </w:r>
    </w:p>
    <w:p w:rsidR="00A224AA" w:rsidRDefault="0033779C">
      <w:pPr>
        <w:pageBreakBefore/>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lastRenderedPageBreak/>
        <w:t>2.2 法定代表人资格证明书</w:t>
      </w:r>
    </w:p>
    <w:p w:rsidR="00A224AA" w:rsidRDefault="00A224AA" w:rsidP="00A224AA">
      <w:pPr>
        <w:autoSpaceDE w:val="0"/>
        <w:autoSpaceDN w:val="0"/>
        <w:spacing w:line="360" w:lineRule="auto"/>
        <w:ind w:firstLineChars="257" w:firstLine="617"/>
        <w:rPr>
          <w:rFonts w:asciiTheme="minorEastAsia" w:eastAsiaTheme="minorEastAsia" w:hAnsiTheme="minorEastAsia" w:cstheme="minorEastAsia"/>
          <w:color w:val="000000"/>
          <w:sz w:val="24"/>
          <w:szCs w:val="24"/>
        </w:rPr>
      </w:pPr>
    </w:p>
    <w:p w:rsidR="00A224AA" w:rsidRDefault="0033779C">
      <w:pPr>
        <w:pStyle w:val="12"/>
        <w:ind w:firstLineChars="225" w:firstLine="540"/>
        <w:jc w:val="left"/>
        <w:rPr>
          <w:rFonts w:asciiTheme="minorEastAsia" w:hAnsiTheme="minorEastAsia" w:cstheme="minorEastAsia"/>
          <w:color w:val="000000"/>
          <w:szCs w:val="24"/>
          <w:u w:val="single"/>
        </w:rPr>
      </w:pPr>
      <w:r>
        <w:rPr>
          <w:rFonts w:asciiTheme="minorEastAsia" w:hAnsiTheme="minorEastAsia" w:cstheme="minorEastAsia" w:hint="eastAsia"/>
          <w:color w:val="000000"/>
          <w:szCs w:val="24"/>
        </w:rPr>
        <w:t>单位名称：</w:t>
      </w:r>
    </w:p>
    <w:p w:rsidR="00A224AA" w:rsidRDefault="0033779C">
      <w:pPr>
        <w:pStyle w:val="12"/>
        <w:ind w:firstLineChars="225" w:firstLine="540"/>
        <w:jc w:val="left"/>
        <w:rPr>
          <w:rFonts w:asciiTheme="minorEastAsia" w:hAnsiTheme="minorEastAsia" w:cstheme="minorEastAsia"/>
          <w:color w:val="000000"/>
          <w:szCs w:val="24"/>
          <w:u w:val="single"/>
        </w:rPr>
      </w:pPr>
      <w:r>
        <w:rPr>
          <w:rFonts w:asciiTheme="minorEastAsia" w:hAnsiTheme="minorEastAsia" w:cstheme="minorEastAsia" w:hint="eastAsia"/>
          <w:color w:val="000000"/>
          <w:szCs w:val="24"/>
        </w:rPr>
        <w:t>地址：</w:t>
      </w:r>
    </w:p>
    <w:p w:rsidR="00A224AA" w:rsidRDefault="0033779C">
      <w:pPr>
        <w:pStyle w:val="12"/>
        <w:ind w:firstLineChars="225" w:firstLine="540"/>
        <w:jc w:val="left"/>
        <w:rPr>
          <w:rFonts w:asciiTheme="minorEastAsia" w:hAnsiTheme="minorEastAsia" w:cstheme="minorEastAsia"/>
          <w:color w:val="000000"/>
          <w:szCs w:val="24"/>
          <w:u w:val="single"/>
        </w:rPr>
      </w:pPr>
      <w:r>
        <w:rPr>
          <w:rFonts w:asciiTheme="minorEastAsia" w:hAnsiTheme="minorEastAsia" w:cstheme="minorEastAsia" w:hint="eastAsia"/>
          <w:color w:val="000000"/>
          <w:szCs w:val="24"/>
        </w:rPr>
        <w:t>姓名：性别：年龄：职务：</w:t>
      </w:r>
    </w:p>
    <w:p w:rsidR="00A224AA" w:rsidRDefault="0033779C">
      <w:pPr>
        <w:pStyle w:val="12"/>
        <w:ind w:firstLineChars="225" w:firstLine="540"/>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 xml:space="preserve">本人系 </w:t>
      </w:r>
      <w:r>
        <w:rPr>
          <w:rFonts w:asciiTheme="minorEastAsia" w:hAnsiTheme="minorEastAsia" w:cstheme="minorEastAsia" w:hint="eastAsia"/>
          <w:i/>
          <w:snapToGrid w:val="0"/>
          <w:szCs w:val="24"/>
          <w:u w:val="single"/>
        </w:rPr>
        <w:t>投标人名称</w:t>
      </w:r>
      <w:r>
        <w:rPr>
          <w:rFonts w:asciiTheme="minorEastAsia" w:hAnsiTheme="minorEastAsia" w:cstheme="minorEastAsia" w:hint="eastAsia"/>
          <w:color w:val="000000"/>
          <w:szCs w:val="24"/>
        </w:rPr>
        <w:t>的法定代表人。就参加贵方招标编号为</w:t>
      </w:r>
      <w:r>
        <w:rPr>
          <w:rFonts w:asciiTheme="minorEastAsia" w:hAnsiTheme="minorEastAsia" w:cstheme="minorEastAsia" w:hint="eastAsia"/>
          <w:i/>
          <w:color w:val="000000"/>
          <w:szCs w:val="24"/>
          <w:u w:val="single"/>
        </w:rPr>
        <w:t>项目编号</w:t>
      </w:r>
      <w:r>
        <w:rPr>
          <w:rFonts w:asciiTheme="minorEastAsia" w:hAnsiTheme="minorEastAsia" w:cstheme="minorEastAsia" w:hint="eastAsia"/>
          <w:color w:val="000000"/>
          <w:szCs w:val="24"/>
        </w:rPr>
        <w:t>的</w:t>
      </w:r>
      <w:r>
        <w:rPr>
          <w:rFonts w:asciiTheme="minorEastAsia" w:hAnsiTheme="minorEastAsia" w:cstheme="minorEastAsia" w:hint="eastAsia"/>
          <w:i/>
          <w:color w:val="000000"/>
          <w:szCs w:val="24"/>
          <w:u w:val="single"/>
        </w:rPr>
        <w:t>项目名称</w:t>
      </w:r>
      <w:r>
        <w:rPr>
          <w:rFonts w:asciiTheme="minorEastAsia" w:hAnsiTheme="minorEastAsia" w:cstheme="minorEastAsia" w:hint="eastAsia"/>
          <w:color w:val="000000"/>
          <w:szCs w:val="24"/>
        </w:rPr>
        <w:t>公开招标项目的投标，签署上述项目的投标文件及合同的执行、完成、服务和保修，签署合同和处理与之有关的一切事务。</w:t>
      </w:r>
    </w:p>
    <w:p w:rsidR="00A224AA" w:rsidRDefault="0033779C">
      <w:pPr>
        <w:pStyle w:val="12"/>
        <w:ind w:firstLineChars="225" w:firstLine="540"/>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特此证明。</w:t>
      </w:r>
    </w:p>
    <w:p w:rsidR="00A224AA" w:rsidRDefault="00A224AA">
      <w:pPr>
        <w:pStyle w:val="12"/>
        <w:ind w:firstLineChars="0" w:firstLine="0"/>
        <w:jc w:val="left"/>
        <w:rPr>
          <w:rFonts w:asciiTheme="minorEastAsia" w:hAnsiTheme="minorEastAsia" w:cstheme="minorEastAsia"/>
          <w:color w:val="000000"/>
          <w:szCs w:val="24"/>
        </w:rPr>
      </w:pPr>
    </w:p>
    <w:p w:rsidR="00A224AA" w:rsidRDefault="0033779C" w:rsidP="00A224AA">
      <w:pPr>
        <w:pStyle w:val="12"/>
        <w:ind w:leftChars="-256" w:left="-563" w:firstLineChars="257" w:firstLine="617"/>
        <w:jc w:val="center"/>
        <w:rPr>
          <w:rFonts w:asciiTheme="minorEastAsia" w:hAnsiTheme="minorEastAsia" w:cstheme="minorEastAsia"/>
          <w:bCs/>
          <w:color w:val="000000"/>
          <w:szCs w:val="24"/>
        </w:rPr>
      </w:pPr>
      <w:r>
        <w:rPr>
          <w:rFonts w:asciiTheme="minorEastAsia" w:hAnsiTheme="minorEastAsia" w:cstheme="minorEastAsia" w:hint="eastAsia"/>
          <w:bCs/>
          <w:color w:val="000000"/>
          <w:szCs w:val="24"/>
        </w:rPr>
        <w:t>【此处请粘贴法定代表人身份证复印件，需清晰反映身份证有效期限】</w:t>
      </w:r>
    </w:p>
    <w:p w:rsidR="00A224AA" w:rsidRDefault="00A224AA" w:rsidP="00A224AA">
      <w:pPr>
        <w:pStyle w:val="12"/>
        <w:ind w:leftChars="-256" w:left="-563" w:firstLineChars="257" w:firstLine="617"/>
        <w:jc w:val="center"/>
        <w:rPr>
          <w:rFonts w:asciiTheme="minorEastAsia" w:hAnsiTheme="minorEastAsia" w:cstheme="minorEastAsia"/>
          <w:bCs/>
          <w:color w:val="000000"/>
          <w:szCs w:val="24"/>
        </w:rPr>
      </w:pPr>
    </w:p>
    <w:p w:rsidR="00A224AA" w:rsidRDefault="00A224AA">
      <w:pPr>
        <w:autoSpaceDE w:val="0"/>
        <w:autoSpaceDN w:val="0"/>
        <w:spacing w:line="360" w:lineRule="auto"/>
        <w:ind w:right="-11"/>
        <w:rPr>
          <w:rFonts w:asciiTheme="minorEastAsia" w:eastAsiaTheme="minorEastAsia" w:hAnsiTheme="minorEastAsia" w:cstheme="minorEastAsia"/>
          <w:sz w:val="24"/>
          <w:szCs w:val="24"/>
          <w:lang w:val="zh-CN"/>
        </w:rPr>
      </w:pPr>
    </w:p>
    <w:p w:rsidR="00A224AA" w:rsidRDefault="00A224AA">
      <w:pPr>
        <w:autoSpaceDE w:val="0"/>
        <w:autoSpaceDN w:val="0"/>
        <w:spacing w:line="360" w:lineRule="auto"/>
        <w:ind w:right="-11"/>
        <w:rPr>
          <w:rFonts w:asciiTheme="minorEastAsia" w:eastAsiaTheme="minorEastAsia" w:hAnsiTheme="minorEastAsia" w:cstheme="minorEastAsia"/>
          <w:sz w:val="24"/>
          <w:szCs w:val="24"/>
          <w:lang w:val="zh-CN"/>
        </w:rPr>
      </w:pPr>
    </w:p>
    <w:p w:rsidR="00A224AA" w:rsidRDefault="00A224AA">
      <w:pPr>
        <w:autoSpaceDE w:val="0"/>
        <w:autoSpaceDN w:val="0"/>
        <w:spacing w:line="360" w:lineRule="auto"/>
        <w:ind w:right="-11"/>
        <w:rPr>
          <w:rFonts w:asciiTheme="minorEastAsia" w:eastAsiaTheme="minorEastAsia" w:hAnsiTheme="minorEastAsia" w:cstheme="minorEastAsia"/>
          <w:sz w:val="24"/>
          <w:szCs w:val="24"/>
          <w:lang w:val="zh-CN"/>
        </w:rPr>
      </w:pPr>
    </w:p>
    <w:p w:rsidR="00A224AA" w:rsidRDefault="0033779C">
      <w:pPr>
        <w:autoSpaceDE w:val="0"/>
        <w:autoSpaceDN w:val="0"/>
        <w:spacing w:line="360" w:lineRule="auto"/>
        <w:jc w:val="righ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投标人名称：</w:t>
      </w:r>
      <w:r>
        <w:rPr>
          <w:rFonts w:asciiTheme="minorEastAsia" w:eastAsiaTheme="minorEastAsia" w:hAnsiTheme="minorEastAsia" w:cstheme="minorEastAsia" w:hint="eastAsia"/>
          <w:sz w:val="24"/>
          <w:szCs w:val="24"/>
          <w:u w:val="single"/>
          <w:lang w:val="zh-CN"/>
        </w:rPr>
        <w:t xml:space="preserve">   （全称）   </w:t>
      </w:r>
      <w:r>
        <w:rPr>
          <w:rFonts w:asciiTheme="minorEastAsia" w:eastAsiaTheme="minorEastAsia" w:hAnsiTheme="minorEastAsia" w:cstheme="minorEastAsia" w:hint="eastAsia"/>
          <w:sz w:val="24"/>
          <w:szCs w:val="21"/>
          <w:u w:val="single"/>
          <w:lang w:val="zh-CN"/>
        </w:rPr>
        <w:t>（盖单位公章）</w:t>
      </w:r>
      <w:r>
        <w:rPr>
          <w:rFonts w:asciiTheme="minorEastAsia" w:eastAsiaTheme="minorEastAsia" w:hAnsiTheme="minorEastAsia" w:cstheme="minorEastAsia" w:hint="eastAsia"/>
          <w:sz w:val="24"/>
          <w:szCs w:val="24"/>
          <w:lang w:val="zh-CN"/>
        </w:rPr>
        <w:t>：</w:t>
      </w:r>
    </w:p>
    <w:p w:rsidR="00A224AA" w:rsidRDefault="0033779C">
      <w:pPr>
        <w:autoSpaceDE w:val="0"/>
        <w:autoSpaceDN w:val="0"/>
        <w:spacing w:line="360" w:lineRule="auto"/>
        <w:jc w:val="righ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日期：年月日</w:t>
      </w:r>
    </w:p>
    <w:p w:rsidR="00A224AA" w:rsidRDefault="00A224AA">
      <w:pPr>
        <w:pStyle w:val="13"/>
        <w:spacing w:line="360" w:lineRule="auto"/>
        <w:rPr>
          <w:rFonts w:asciiTheme="minorEastAsia" w:hAnsiTheme="minorEastAsia" w:cstheme="minorEastAsia"/>
          <w:color w:val="000000"/>
          <w:szCs w:val="24"/>
        </w:rPr>
      </w:pPr>
    </w:p>
    <w:p w:rsidR="00A224AA" w:rsidRDefault="00A224AA">
      <w:pPr>
        <w:spacing w:line="360" w:lineRule="auto"/>
        <w:rPr>
          <w:rFonts w:asciiTheme="minorEastAsia" w:eastAsiaTheme="minorEastAsia" w:hAnsiTheme="minorEastAsia" w:cstheme="minorEastAsia"/>
          <w:szCs w:val="21"/>
        </w:rPr>
      </w:pPr>
    </w:p>
    <w:p w:rsidR="00A224AA" w:rsidRDefault="0033779C">
      <w:pPr>
        <w:spacing w:line="360" w:lineRule="auto"/>
        <w:rPr>
          <w:rFonts w:asciiTheme="minorEastAsia" w:eastAsiaTheme="minorEastAsia" w:hAnsiTheme="minorEastAsia" w:cstheme="minorEastAsia"/>
          <w:bCs/>
          <w:color w:val="000000"/>
          <w:kern w:val="12"/>
          <w:szCs w:val="21"/>
        </w:rPr>
      </w:pPr>
      <w:r>
        <w:rPr>
          <w:rFonts w:asciiTheme="minorEastAsia" w:eastAsiaTheme="minorEastAsia" w:hAnsiTheme="minorEastAsia" w:cstheme="minorEastAsia" w:hint="eastAsia"/>
          <w:bCs/>
          <w:color w:val="000000"/>
          <w:kern w:val="12"/>
          <w:szCs w:val="21"/>
        </w:rPr>
        <w:t>说明：法定代表人参加本招标项目投标的，仅须出具此证明书。</w:t>
      </w:r>
    </w:p>
    <w:p w:rsidR="00A224AA" w:rsidRDefault="0033779C">
      <w:pPr>
        <w:pageBreakBefore/>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lastRenderedPageBreak/>
        <w:t>2.3法定代表人授权书</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i/>
          <w:snapToGrid w:val="0"/>
          <w:sz w:val="24"/>
          <w:szCs w:val="24"/>
          <w:u w:val="single"/>
        </w:rPr>
        <w:t xml:space="preserve">法人姓名    </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i/>
          <w:snapToGrid w:val="0"/>
          <w:sz w:val="24"/>
          <w:szCs w:val="24"/>
          <w:u w:val="single"/>
        </w:rPr>
        <w:t xml:space="preserve">投标人名称  </w:t>
      </w:r>
      <w:r>
        <w:rPr>
          <w:rFonts w:asciiTheme="minorEastAsia" w:eastAsiaTheme="minorEastAsia" w:hAnsiTheme="minorEastAsia" w:cstheme="minorEastAsia" w:hint="eastAsia"/>
          <w:sz w:val="24"/>
          <w:szCs w:val="24"/>
        </w:rPr>
        <w:t>的法定代表人，现委托</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i/>
          <w:snapToGrid w:val="0"/>
          <w:sz w:val="24"/>
          <w:szCs w:val="24"/>
          <w:u w:val="single"/>
        </w:rPr>
        <w:t xml:space="preserve">姓名，职务  </w:t>
      </w:r>
      <w:r>
        <w:rPr>
          <w:rFonts w:asciiTheme="minorEastAsia" w:eastAsiaTheme="minorEastAsia" w:hAnsiTheme="minorEastAsia" w:cstheme="minorEastAsia" w:hint="eastAsia"/>
          <w:sz w:val="24"/>
          <w:szCs w:val="24"/>
        </w:rPr>
        <w:t>以我方的名义参加______________________项目的投标活动，并代表我方全权办理针对上述项目的投标、开标、投标文件澄清、签约等一切具体事务和签署相关文件。</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我方对被授权人的签名事项负全部责任。</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24AA" w:rsidRDefault="0033779C">
      <w:pPr>
        <w:spacing w:line="360" w:lineRule="auto"/>
        <w:ind w:firstLineChars="210" w:firstLine="504"/>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被授权人无转委托权，特此委托。</w:t>
      </w:r>
    </w:p>
    <w:p w:rsidR="00A224AA" w:rsidRDefault="0033779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投标人名称： </w:t>
      </w:r>
      <w:r>
        <w:rPr>
          <w:rFonts w:asciiTheme="minorEastAsia" w:eastAsiaTheme="minorEastAsia" w:hAnsiTheme="minorEastAsia" w:cstheme="minorEastAsia" w:hint="eastAsia"/>
          <w:sz w:val="24"/>
          <w:szCs w:val="24"/>
          <w:u w:val="single"/>
        </w:rPr>
        <w:t xml:space="preserve">       （全称）       </w:t>
      </w:r>
      <w:r>
        <w:rPr>
          <w:rFonts w:asciiTheme="minorEastAsia" w:eastAsiaTheme="minorEastAsia" w:hAnsiTheme="minorEastAsia" w:cstheme="minorEastAsia" w:hint="eastAsia"/>
          <w:sz w:val="24"/>
          <w:szCs w:val="24"/>
        </w:rPr>
        <w:t xml:space="preserve"> （盖单位公章）</w:t>
      </w:r>
    </w:p>
    <w:p w:rsidR="00A224AA" w:rsidRDefault="0033779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  （签字或加盖姓名章）</w:t>
      </w:r>
    </w:p>
    <w:p w:rsidR="00A224AA" w:rsidRDefault="0033779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24AA">
        <w:trPr>
          <w:gridAfter w:val="1"/>
          <w:wAfter w:w="14" w:type="dxa"/>
          <w:trHeight w:val="2636"/>
        </w:trPr>
        <w:tc>
          <w:tcPr>
            <w:tcW w:w="4484" w:type="dxa"/>
            <w:vAlign w:val="center"/>
          </w:tcPr>
          <w:p w:rsidR="00A224AA" w:rsidRDefault="0033779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法定代表人身份证（正面）</w:t>
            </w:r>
          </w:p>
        </w:tc>
        <w:tc>
          <w:tcPr>
            <w:tcW w:w="4485" w:type="dxa"/>
            <w:gridSpan w:val="2"/>
            <w:vAlign w:val="center"/>
          </w:tcPr>
          <w:p w:rsidR="00A224AA" w:rsidRDefault="0033779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法定代表人身份证（反面）</w:t>
            </w:r>
          </w:p>
        </w:tc>
      </w:tr>
      <w:tr w:rsidR="00A224AA">
        <w:trPr>
          <w:trHeight w:val="2781"/>
        </w:trPr>
        <w:tc>
          <w:tcPr>
            <w:tcW w:w="4491" w:type="dxa"/>
            <w:gridSpan w:val="2"/>
            <w:vAlign w:val="center"/>
          </w:tcPr>
          <w:p w:rsidR="00A224AA" w:rsidRDefault="0033779C">
            <w:pPr>
              <w:spacing w:line="360" w:lineRule="auto"/>
              <w:jc w:val="center"/>
              <w:rPr>
                <w:rFonts w:asciiTheme="minorEastAsia" w:eastAsiaTheme="minorEastAsia" w:hAnsiTheme="minorEastAsia" w:cstheme="minorEastAsia"/>
                <w:sz w:val="24"/>
                <w:szCs w:val="24"/>
              </w:rPr>
            </w:pPr>
            <w:bookmarkStart w:id="5" w:name="_资格证明文件"/>
            <w:bookmarkStart w:id="6" w:name="_Toc364329026"/>
            <w:bookmarkEnd w:id="5"/>
            <w:r>
              <w:rPr>
                <w:rFonts w:asciiTheme="minorEastAsia" w:eastAsiaTheme="minorEastAsia" w:hAnsiTheme="minorEastAsia" w:cstheme="minorEastAsia" w:hint="eastAsia"/>
                <w:sz w:val="24"/>
                <w:szCs w:val="24"/>
              </w:rPr>
              <w:t>法定代表人授权代表身份证（正面）</w:t>
            </w:r>
            <w:bookmarkEnd w:id="6"/>
          </w:p>
        </w:tc>
        <w:tc>
          <w:tcPr>
            <w:tcW w:w="4492" w:type="dxa"/>
            <w:gridSpan w:val="2"/>
            <w:vAlign w:val="center"/>
          </w:tcPr>
          <w:p w:rsidR="00A224AA" w:rsidRDefault="0033779C">
            <w:pPr>
              <w:spacing w:line="360" w:lineRule="auto"/>
              <w:jc w:val="center"/>
              <w:rPr>
                <w:rFonts w:asciiTheme="minorEastAsia" w:eastAsiaTheme="minorEastAsia" w:hAnsiTheme="minorEastAsia" w:cstheme="minorEastAsia"/>
                <w:sz w:val="24"/>
                <w:szCs w:val="24"/>
              </w:rPr>
            </w:pPr>
            <w:bookmarkStart w:id="7" w:name="_Toc364329027"/>
            <w:r>
              <w:rPr>
                <w:rFonts w:asciiTheme="minorEastAsia" w:eastAsiaTheme="minorEastAsia" w:hAnsiTheme="minorEastAsia" w:cstheme="minorEastAsia" w:hint="eastAsia"/>
                <w:sz w:val="24"/>
                <w:szCs w:val="24"/>
              </w:rPr>
              <w:t>法定代表人授权代表身份证（反面）</w:t>
            </w:r>
            <w:bookmarkEnd w:id="7"/>
          </w:p>
        </w:tc>
      </w:tr>
    </w:tbl>
    <w:p w:rsidR="00A224AA" w:rsidRDefault="00A224AA" w:rsidP="00A224AA">
      <w:pPr>
        <w:spacing w:line="360" w:lineRule="auto"/>
        <w:ind w:left="2" w:firstLineChars="149" w:firstLine="358"/>
        <w:rPr>
          <w:rFonts w:asciiTheme="minorEastAsia" w:eastAsiaTheme="minorEastAsia" w:hAnsiTheme="minorEastAsia" w:cstheme="minorEastAsia"/>
          <w:sz w:val="24"/>
          <w:szCs w:val="24"/>
        </w:rPr>
      </w:pPr>
    </w:p>
    <w:p w:rsidR="00A224AA" w:rsidRDefault="0033779C">
      <w:pPr>
        <w:pageBreakBefore/>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lastRenderedPageBreak/>
        <w:t>2.4 没有重大违法记录的声明</w:t>
      </w:r>
    </w:p>
    <w:p w:rsidR="00A224AA" w:rsidRDefault="0033779C" w:rsidP="00207127">
      <w:pPr>
        <w:spacing w:beforeLines="50" w:afterLines="50" w:line="360" w:lineRule="auto"/>
        <w:jc w:val="center"/>
        <w:rPr>
          <w:rFonts w:asciiTheme="minorEastAsia" w:eastAsiaTheme="minorEastAsia" w:hAnsiTheme="minorEastAsia" w:cstheme="minorEastAsia"/>
          <w:color w:val="000000"/>
          <w:sz w:val="28"/>
          <w:szCs w:val="21"/>
        </w:rPr>
      </w:pPr>
      <w:r>
        <w:rPr>
          <w:rFonts w:asciiTheme="minorEastAsia" w:eastAsiaTheme="minorEastAsia" w:hAnsiTheme="minorEastAsia" w:cstheme="minorEastAsia" w:hint="eastAsia"/>
          <w:color w:val="000000"/>
          <w:sz w:val="28"/>
          <w:szCs w:val="21"/>
        </w:rPr>
        <w:t>声　   明</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特此声明。</w:t>
      </w:r>
    </w:p>
    <w:p w:rsidR="00A224AA" w:rsidRDefault="0033779C">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本公司对上述声明的真实性负责。如有虚假，将依法承担相应责任。</w:t>
      </w:r>
    </w:p>
    <w:p w:rsidR="00A224AA" w:rsidRDefault="00A224AA" w:rsidP="00207127">
      <w:pPr>
        <w:spacing w:beforeLines="50" w:afterLines="50" w:line="360" w:lineRule="auto"/>
        <w:ind w:firstLineChars="236" w:firstLine="566"/>
        <w:rPr>
          <w:rFonts w:asciiTheme="minorEastAsia" w:eastAsiaTheme="minorEastAsia" w:hAnsiTheme="minorEastAsia" w:cstheme="minorEastAsia"/>
          <w:sz w:val="24"/>
          <w:szCs w:val="24"/>
          <w:lang w:val="zh-CN"/>
        </w:rPr>
      </w:pPr>
    </w:p>
    <w:p w:rsidR="00A224AA" w:rsidRDefault="00A224AA" w:rsidP="00207127">
      <w:pPr>
        <w:spacing w:beforeLines="50" w:afterLines="50" w:line="360" w:lineRule="auto"/>
        <w:ind w:right="420" w:firstLineChars="2286" w:firstLine="5486"/>
        <w:rPr>
          <w:rFonts w:asciiTheme="minorEastAsia" w:eastAsiaTheme="minorEastAsia" w:hAnsiTheme="minorEastAsia" w:cstheme="minorEastAsia"/>
          <w:sz w:val="24"/>
          <w:szCs w:val="24"/>
          <w:lang w:val="zh-CN"/>
        </w:rPr>
      </w:pP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法定代表人或其委托代理人：（签字或加盖姓名章）</w:t>
      </w:r>
    </w:p>
    <w:p w:rsidR="00A224AA" w:rsidRDefault="0033779C">
      <w:pPr>
        <w:autoSpaceDE w:val="0"/>
        <w:autoSpaceDN w:val="0"/>
        <w:spacing w:line="360" w:lineRule="auto"/>
        <w:jc w:val="righ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日  期：年月日</w:t>
      </w:r>
    </w:p>
    <w:p w:rsidR="00A224AA" w:rsidRDefault="00A224AA" w:rsidP="00207127">
      <w:pPr>
        <w:spacing w:beforeLines="50" w:afterLines="50" w:line="360" w:lineRule="auto"/>
        <w:ind w:right="420" w:firstLineChars="2286" w:firstLine="5486"/>
        <w:rPr>
          <w:rFonts w:asciiTheme="minorEastAsia" w:eastAsiaTheme="minorEastAsia" w:hAnsiTheme="minorEastAsia" w:cstheme="minorEastAsia"/>
          <w:sz w:val="24"/>
          <w:szCs w:val="24"/>
          <w:lang w:val="zh-CN"/>
        </w:rPr>
      </w:pPr>
    </w:p>
    <w:p w:rsidR="00A224AA" w:rsidRDefault="00A224AA" w:rsidP="00207127">
      <w:pPr>
        <w:spacing w:beforeLines="50" w:afterLines="50" w:line="360" w:lineRule="auto"/>
        <w:ind w:right="420" w:firstLineChars="2286" w:firstLine="5486"/>
        <w:rPr>
          <w:rFonts w:asciiTheme="minorEastAsia" w:eastAsiaTheme="minorEastAsia" w:hAnsiTheme="minorEastAsia" w:cstheme="minorEastAsia"/>
          <w:sz w:val="24"/>
          <w:szCs w:val="24"/>
          <w:lang w:val="zh-CN"/>
        </w:rPr>
      </w:pPr>
    </w:p>
    <w:p w:rsidR="00A224AA" w:rsidRDefault="00A224AA" w:rsidP="00207127">
      <w:pPr>
        <w:spacing w:beforeLines="50" w:afterLines="50" w:line="360" w:lineRule="auto"/>
        <w:ind w:right="420" w:firstLineChars="2286" w:firstLine="5486"/>
        <w:rPr>
          <w:rFonts w:asciiTheme="minorEastAsia" w:eastAsiaTheme="minorEastAsia" w:hAnsiTheme="minorEastAsia" w:cstheme="minorEastAsia"/>
          <w:sz w:val="24"/>
          <w:szCs w:val="24"/>
          <w:lang w:val="zh-CN"/>
        </w:rPr>
      </w:pPr>
    </w:p>
    <w:p w:rsidR="00A224AA" w:rsidRDefault="0033779C">
      <w:pPr>
        <w:pageBreakBefore/>
        <w:autoSpaceDE w:val="0"/>
        <w:autoSpaceDN w:val="0"/>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lastRenderedPageBreak/>
        <w:t>2.5 投标承诺函</w:t>
      </w:r>
    </w:p>
    <w:p w:rsidR="00A224AA" w:rsidRDefault="0033779C" w:rsidP="00207127">
      <w:pPr>
        <w:spacing w:beforeLines="50" w:afterLines="50" w:line="360" w:lineRule="auto"/>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致（采购人）：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经研究，我方自愿参与贵方</w:t>
      </w:r>
      <w:r>
        <w:rPr>
          <w:rFonts w:asciiTheme="minorEastAsia" w:eastAsiaTheme="minorEastAsia" w:hAnsiTheme="minorEastAsia" w:cstheme="minorEastAsia" w:hint="eastAsia"/>
          <w:u w:val="single"/>
          <w:lang w:val="zh-CN"/>
        </w:rPr>
        <w:t xml:space="preserve">    年____月  日               _</w:t>
      </w:r>
      <w:r>
        <w:rPr>
          <w:rFonts w:asciiTheme="minorEastAsia" w:eastAsiaTheme="minorEastAsia" w:hAnsiTheme="minorEastAsia" w:cstheme="minorEastAsia" w:hint="eastAsia"/>
          <w:lang w:val="zh-CN"/>
        </w:rPr>
        <w:t>（招标编号、项目名</w:t>
      </w:r>
      <w:r>
        <w:rPr>
          <w:rFonts w:asciiTheme="minorEastAsia" w:eastAsiaTheme="minorEastAsia" w:hAnsiTheme="minorEastAsia" w:cstheme="minorEastAsia" w:hint="eastAsia"/>
        </w:rPr>
        <w:t>称）的投标，将严格遵守《中华人民共和国政府采购法》等相关法律法规规定，并无条件地遵守本次采购活动各项规定。</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本公司郑重承诺：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一、将遵循公开、公平、公正和诚实信用的原则参加(采购项目名称)的投标;</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二、本次投标所提供的一切材料均真实、有效、合法; </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三、不与其他投标人相互串通投标报价，不排挤其他投标人的公平竞争，不损害采购人或其他投标人的合法权益;</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四、不与采购人或集中采购机构串通投标，不损害国家利益、社会公共利益或者他人的合法权益;</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五、不向采购人或者</w:t>
      </w:r>
      <w:hyperlink r:id="rId15" w:tgtFrame="https://www.cbi360.net/hyjd/20170619/_blank" w:history="1">
        <w:r>
          <w:rPr>
            <w:rFonts w:asciiTheme="minorEastAsia" w:eastAsiaTheme="minorEastAsia" w:hAnsiTheme="minorEastAsia" w:cstheme="minorEastAsia" w:hint="eastAsia"/>
          </w:rPr>
          <w:t>评标</w:t>
        </w:r>
      </w:hyperlink>
      <w:r>
        <w:rPr>
          <w:rFonts w:asciiTheme="minorEastAsia" w:eastAsiaTheme="minorEastAsia" w:hAnsiTheme="minorEastAsia" w:cstheme="minorEastAsia" w:hint="eastAsia"/>
        </w:rPr>
        <w:t>委员会成员行贿以牟取</w:t>
      </w:r>
      <w:hyperlink r:id="rId16" w:tgtFrame="https://www.cbi360.net/hyjd/20170619/_blank" w:history="1">
        <w:r>
          <w:rPr>
            <w:rFonts w:asciiTheme="minorEastAsia" w:eastAsiaTheme="minorEastAsia" w:hAnsiTheme="minorEastAsia" w:cstheme="minorEastAsia" w:hint="eastAsia"/>
          </w:rPr>
          <w:t>中标</w:t>
        </w:r>
      </w:hyperlink>
      <w:r>
        <w:rPr>
          <w:rFonts w:asciiTheme="minorEastAsia" w:eastAsiaTheme="minorEastAsia" w:hAnsiTheme="minorEastAsia" w:cstheme="minorEastAsia" w:hint="eastAsia"/>
        </w:rPr>
        <w:t>;</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六、不以他人名义投标或者以其他方式弄虚作假，骗取中标;</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七、不在</w:t>
      </w:r>
      <w:hyperlink r:id="rId17" w:tgtFrame="https://www.cbi360.net/hyjd/20170619/_blank" w:history="1">
        <w:r>
          <w:rPr>
            <w:rFonts w:asciiTheme="minorEastAsia" w:eastAsiaTheme="minorEastAsia" w:hAnsiTheme="minorEastAsia" w:cstheme="minorEastAsia" w:hint="eastAsia"/>
          </w:rPr>
          <w:t>开标</w:t>
        </w:r>
      </w:hyperlink>
      <w:r>
        <w:rPr>
          <w:rFonts w:asciiTheme="minorEastAsia" w:eastAsiaTheme="minorEastAsia" w:hAnsiTheme="minorEastAsia" w:cstheme="minorEastAsia" w:hint="eastAsia"/>
        </w:rPr>
        <w:t>后进行虚假恶意投诉;</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八、中标后不得将</w:t>
      </w:r>
      <w:hyperlink r:id="rId18" w:tgtFrame="https://www.cbi360.net/hyjd/20170619/_blank" w:history="1">
        <w:r>
          <w:rPr>
            <w:rFonts w:asciiTheme="minorEastAsia" w:eastAsiaTheme="minorEastAsia" w:hAnsiTheme="minorEastAsia" w:cstheme="minorEastAsia" w:hint="eastAsia"/>
          </w:rPr>
          <w:t>招标文件</w:t>
        </w:r>
      </w:hyperlink>
      <w:r>
        <w:rPr>
          <w:rFonts w:asciiTheme="minorEastAsia" w:eastAsiaTheme="minorEastAsia" w:hAnsiTheme="minorEastAsia" w:cstheme="minorEastAsia" w:hint="eastAsia"/>
        </w:rPr>
        <w:t>规定不予转包、分包的项目转包、分包于他人。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九、我方一旦中标，将严格按照投标文件中所承诺的报价、质量、工期、实施方案、服务承诺等内容组织实施;</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A224AA" w:rsidRDefault="00A224AA">
      <w:pPr>
        <w:pStyle w:val="af2"/>
        <w:widowControl/>
        <w:shd w:val="clear" w:color="auto" w:fill="FFFFFF"/>
        <w:spacing w:after="300" w:line="360" w:lineRule="auto"/>
        <w:rPr>
          <w:rFonts w:asciiTheme="minorEastAsia" w:eastAsiaTheme="minorEastAsia" w:hAnsiTheme="minorEastAsia" w:cstheme="minorEastAsia"/>
        </w:rPr>
      </w:pPr>
    </w:p>
    <w:p w:rsidR="00A224AA" w:rsidRDefault="00A224AA">
      <w:pPr>
        <w:pStyle w:val="af2"/>
        <w:widowControl/>
        <w:shd w:val="clear" w:color="auto" w:fill="FFFFFF"/>
        <w:spacing w:after="300" w:line="360" w:lineRule="auto"/>
        <w:rPr>
          <w:rFonts w:asciiTheme="minorEastAsia" w:eastAsiaTheme="minorEastAsia" w:hAnsiTheme="minorEastAsia" w:cstheme="minorEastAsia"/>
        </w:rPr>
      </w:pP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法定代表人或其委托代理人：（</w:t>
      </w:r>
      <w:r>
        <w:rPr>
          <w:rFonts w:asciiTheme="minorEastAsia" w:eastAsiaTheme="minorEastAsia" w:hAnsiTheme="minorEastAsia" w:cstheme="minorEastAsia" w:hint="eastAsia"/>
        </w:rPr>
        <w:t>签字或加盖姓名章</w:t>
      </w:r>
      <w:r>
        <w:rPr>
          <w:rFonts w:asciiTheme="minorEastAsia" w:eastAsiaTheme="minorEastAsia" w:hAnsiTheme="minorEastAsia" w:cstheme="minorEastAsia" w:hint="eastAsia"/>
          <w:color w:val="auto"/>
        </w:rPr>
        <w:t>）</w:t>
      </w:r>
    </w:p>
    <w:p w:rsidR="00A224AA" w:rsidRDefault="0033779C">
      <w:pPr>
        <w:autoSpaceDE w:val="0"/>
        <w:autoSpaceDN w:val="0"/>
        <w:spacing w:line="360" w:lineRule="auto"/>
        <w:jc w:val="righ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日  期：年月日</w:t>
      </w:r>
    </w:p>
    <w:p w:rsidR="00A224AA" w:rsidRDefault="00A224AA">
      <w:pPr>
        <w:autoSpaceDE w:val="0"/>
        <w:autoSpaceDN w:val="0"/>
        <w:spacing w:line="360" w:lineRule="auto"/>
        <w:rPr>
          <w:rFonts w:asciiTheme="minorEastAsia" w:eastAsiaTheme="minorEastAsia" w:hAnsiTheme="minorEastAsia" w:cstheme="minorEastAsia"/>
          <w:sz w:val="24"/>
          <w:szCs w:val="24"/>
          <w:lang w:val="zh-CN"/>
        </w:rPr>
      </w:pPr>
    </w:p>
    <w:p w:rsidR="00A224AA" w:rsidRDefault="00A224AA">
      <w:pPr>
        <w:autoSpaceDE w:val="0"/>
        <w:autoSpaceDN w:val="0"/>
        <w:spacing w:line="360" w:lineRule="auto"/>
        <w:rPr>
          <w:rFonts w:asciiTheme="minorEastAsia" w:eastAsiaTheme="minorEastAsia" w:hAnsiTheme="minorEastAsia" w:cstheme="minorEastAsia"/>
          <w:sz w:val="24"/>
          <w:lang w:val="zh-CN"/>
        </w:rPr>
      </w:pPr>
    </w:p>
    <w:p w:rsidR="00A224AA" w:rsidRDefault="0033779C">
      <w:pPr>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lastRenderedPageBreak/>
        <w:t>2.6 其他资格证书或其他材料</w:t>
      </w:r>
    </w:p>
    <w:p w:rsidR="00A224AA" w:rsidRDefault="0033779C">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2.6.1投标人基本情况表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投标人名称</w:t>
            </w:r>
          </w:p>
        </w:tc>
        <w:tc>
          <w:tcPr>
            <w:tcW w:w="6589" w:type="dxa"/>
            <w:gridSpan w:val="7"/>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注册地址</w:t>
            </w:r>
          </w:p>
        </w:tc>
        <w:tc>
          <w:tcPr>
            <w:tcW w:w="4058" w:type="dxa"/>
            <w:gridSpan w:val="3"/>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1068" w:type="dxa"/>
            <w:vAlign w:val="center"/>
          </w:tcPr>
          <w:p w:rsidR="00A224AA" w:rsidRDefault="0033779C">
            <w:pPr>
              <w:spacing w:line="360" w:lineRule="auto"/>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邮政编码</w:t>
            </w:r>
          </w:p>
        </w:tc>
        <w:tc>
          <w:tcPr>
            <w:tcW w:w="1463" w:type="dxa"/>
            <w:gridSpan w:val="3"/>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Merge w:val="restart"/>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联系方式</w:t>
            </w:r>
          </w:p>
        </w:tc>
        <w:tc>
          <w:tcPr>
            <w:tcW w:w="1057"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联系人</w:t>
            </w:r>
          </w:p>
        </w:tc>
        <w:tc>
          <w:tcPr>
            <w:tcW w:w="3001" w:type="dxa"/>
            <w:gridSpan w:val="2"/>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1068" w:type="dxa"/>
            <w:vAlign w:val="center"/>
          </w:tcPr>
          <w:p w:rsidR="00A224AA" w:rsidRDefault="0033779C">
            <w:pPr>
              <w:spacing w:line="360" w:lineRule="auto"/>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电话</w:t>
            </w:r>
          </w:p>
        </w:tc>
        <w:tc>
          <w:tcPr>
            <w:tcW w:w="1463" w:type="dxa"/>
            <w:gridSpan w:val="3"/>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Merge/>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1057"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传真</w:t>
            </w:r>
          </w:p>
        </w:tc>
        <w:tc>
          <w:tcPr>
            <w:tcW w:w="3001" w:type="dxa"/>
            <w:gridSpan w:val="2"/>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1068" w:type="dxa"/>
            <w:vAlign w:val="center"/>
          </w:tcPr>
          <w:p w:rsidR="00A224AA" w:rsidRDefault="0033779C">
            <w:pPr>
              <w:spacing w:line="360" w:lineRule="auto"/>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网址</w:t>
            </w:r>
          </w:p>
        </w:tc>
        <w:tc>
          <w:tcPr>
            <w:tcW w:w="1463" w:type="dxa"/>
            <w:gridSpan w:val="3"/>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营业执照注册号</w:t>
            </w:r>
          </w:p>
        </w:tc>
        <w:tc>
          <w:tcPr>
            <w:tcW w:w="6589" w:type="dxa"/>
            <w:gridSpan w:val="7"/>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法定代表人</w:t>
            </w:r>
          </w:p>
        </w:tc>
        <w:tc>
          <w:tcPr>
            <w:tcW w:w="1057"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姓名</w:t>
            </w:r>
          </w:p>
        </w:tc>
        <w:tc>
          <w:tcPr>
            <w:tcW w:w="1770" w:type="dxa"/>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1231"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技术职称</w:t>
            </w:r>
          </w:p>
        </w:tc>
        <w:tc>
          <w:tcPr>
            <w:tcW w:w="1114" w:type="dxa"/>
            <w:gridSpan w:val="2"/>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837" w:type="dxa"/>
            <w:vAlign w:val="center"/>
          </w:tcPr>
          <w:p w:rsidR="00A224AA" w:rsidRDefault="0033779C">
            <w:pPr>
              <w:spacing w:line="360" w:lineRule="auto"/>
              <w:ind w:firstLineChars="50" w:firstLine="12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电话</w:t>
            </w:r>
          </w:p>
        </w:tc>
        <w:tc>
          <w:tcPr>
            <w:tcW w:w="580" w:type="dxa"/>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成立时间</w:t>
            </w:r>
          </w:p>
        </w:tc>
        <w:tc>
          <w:tcPr>
            <w:tcW w:w="2827" w:type="dxa"/>
            <w:gridSpan w:val="2"/>
            <w:vAlign w:val="center"/>
          </w:tcPr>
          <w:p w:rsidR="00A224AA" w:rsidRDefault="00A224AA">
            <w:pPr>
              <w:spacing w:line="360" w:lineRule="auto"/>
              <w:jc w:val="center"/>
              <w:rPr>
                <w:rFonts w:asciiTheme="minorEastAsia" w:eastAsiaTheme="minorEastAsia" w:hAnsiTheme="minorEastAsia" w:cstheme="minorEastAsia"/>
                <w:sz w:val="24"/>
                <w:szCs w:val="21"/>
              </w:rPr>
            </w:pPr>
          </w:p>
        </w:tc>
        <w:tc>
          <w:tcPr>
            <w:tcW w:w="3762" w:type="dxa"/>
            <w:gridSpan w:val="5"/>
            <w:vAlign w:val="center"/>
          </w:tcPr>
          <w:p w:rsidR="00A224AA" w:rsidRDefault="0033779C">
            <w:pPr>
              <w:spacing w:line="360" w:lineRule="auto"/>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员工总人数：</w:t>
            </w: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注册资金</w:t>
            </w:r>
          </w:p>
        </w:tc>
        <w:tc>
          <w:tcPr>
            <w:tcW w:w="6589" w:type="dxa"/>
            <w:gridSpan w:val="7"/>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开户银行</w:t>
            </w:r>
          </w:p>
        </w:tc>
        <w:tc>
          <w:tcPr>
            <w:tcW w:w="6589" w:type="dxa"/>
            <w:gridSpan w:val="7"/>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567"/>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账号</w:t>
            </w:r>
          </w:p>
        </w:tc>
        <w:tc>
          <w:tcPr>
            <w:tcW w:w="6589" w:type="dxa"/>
            <w:gridSpan w:val="7"/>
            <w:vAlign w:val="center"/>
          </w:tcPr>
          <w:p w:rsidR="00A224AA" w:rsidRDefault="00A224AA">
            <w:pPr>
              <w:spacing w:line="360" w:lineRule="auto"/>
              <w:jc w:val="center"/>
              <w:rPr>
                <w:rFonts w:asciiTheme="minorEastAsia" w:eastAsiaTheme="minorEastAsia" w:hAnsiTheme="minorEastAsia" w:cstheme="minorEastAsia"/>
                <w:sz w:val="24"/>
                <w:szCs w:val="21"/>
              </w:rPr>
            </w:pPr>
          </w:p>
        </w:tc>
      </w:tr>
      <w:tr w:rsidR="00A224AA">
        <w:trPr>
          <w:trHeight w:val="2593"/>
        </w:trPr>
        <w:tc>
          <w:tcPr>
            <w:tcW w:w="1944" w:type="dxa"/>
            <w:vAlign w:val="center"/>
          </w:tcPr>
          <w:p w:rsidR="00A224AA" w:rsidRDefault="0033779C">
            <w:pPr>
              <w:spacing w:line="360" w:lineRule="auto"/>
              <w:jc w:val="center"/>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经营范围备注</w:t>
            </w:r>
          </w:p>
        </w:tc>
        <w:tc>
          <w:tcPr>
            <w:tcW w:w="6589" w:type="dxa"/>
            <w:gridSpan w:val="7"/>
            <w:vAlign w:val="center"/>
          </w:tcPr>
          <w:p w:rsidR="00A224AA" w:rsidRDefault="00A224AA">
            <w:pPr>
              <w:spacing w:line="360" w:lineRule="auto"/>
              <w:ind w:firstLineChars="200" w:firstLine="480"/>
              <w:jc w:val="center"/>
              <w:rPr>
                <w:rFonts w:asciiTheme="minorEastAsia" w:eastAsiaTheme="minorEastAsia" w:hAnsiTheme="minorEastAsia" w:cstheme="minorEastAsia"/>
                <w:sz w:val="24"/>
                <w:szCs w:val="21"/>
              </w:rPr>
            </w:pPr>
          </w:p>
        </w:tc>
      </w:tr>
    </w:tbl>
    <w:p w:rsidR="00A224AA" w:rsidRDefault="0033779C">
      <w:pPr>
        <w:spacing w:line="360" w:lineRule="auto"/>
        <w:rPr>
          <w:rFonts w:asciiTheme="minorEastAsia" w:eastAsiaTheme="minorEastAsia" w:hAnsiTheme="minorEastAsia" w:cstheme="minorEastAsia"/>
          <w:color w:val="000000"/>
          <w:sz w:val="24"/>
          <w:szCs w:val="28"/>
        </w:rPr>
      </w:pPr>
      <w:r>
        <w:rPr>
          <w:rFonts w:asciiTheme="minorEastAsia" w:eastAsiaTheme="minorEastAsia" w:hAnsiTheme="minorEastAsia" w:cstheme="minorEastAsia" w:hint="eastAsia"/>
          <w:color w:val="000000"/>
          <w:sz w:val="24"/>
          <w:szCs w:val="28"/>
        </w:rPr>
        <w:t>附：公司相关证件；</w:t>
      </w:r>
    </w:p>
    <w:p w:rsidR="00A224AA" w:rsidRDefault="0033779C">
      <w:pPr>
        <w:adjustRightInd/>
        <w:snapToGrid/>
        <w:spacing w:line="360" w:lineRule="auto"/>
        <w:rPr>
          <w:rFonts w:asciiTheme="minorEastAsia" w:eastAsiaTheme="minorEastAsia" w:hAnsiTheme="minorEastAsia" w:cstheme="minorEastAsia"/>
          <w:b/>
          <w:bCs/>
          <w:color w:val="000000"/>
          <w:sz w:val="24"/>
          <w:szCs w:val="36"/>
        </w:rPr>
      </w:pPr>
      <w:r>
        <w:rPr>
          <w:rFonts w:asciiTheme="minorEastAsia" w:eastAsiaTheme="minorEastAsia" w:hAnsiTheme="minorEastAsia" w:cstheme="minorEastAsia" w:hint="eastAsia"/>
          <w:b/>
          <w:bCs/>
          <w:color w:val="000000"/>
          <w:sz w:val="24"/>
          <w:szCs w:val="36"/>
        </w:rPr>
        <w:br w:type="page"/>
      </w:r>
    </w:p>
    <w:p w:rsidR="00A224AA" w:rsidRDefault="0033779C">
      <w:pPr>
        <w:pStyle w:val="a0"/>
        <w:spacing w:after="0" w:line="360" w:lineRule="auto"/>
        <w:ind w:firstLineChars="0" w:firstLine="0"/>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2.6.2其他相关材料</w:t>
      </w:r>
    </w:p>
    <w:p w:rsidR="00A224AA" w:rsidRDefault="0033779C">
      <w:pPr>
        <w:autoSpaceDE w:val="0"/>
        <w:autoSpaceDN w:val="0"/>
        <w:spacing w:line="360" w:lineRule="auto"/>
        <w:jc w:val="center"/>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（根据招标文件要求，投标人须提供的资格证明文件或材料）</w:t>
      </w:r>
    </w:p>
    <w:p w:rsidR="00A224AA" w:rsidRDefault="00A224AA">
      <w:pPr>
        <w:autoSpaceDE w:val="0"/>
        <w:autoSpaceDN w:val="0"/>
        <w:spacing w:line="360" w:lineRule="auto"/>
        <w:rPr>
          <w:rFonts w:asciiTheme="minorEastAsia" w:eastAsiaTheme="minorEastAsia" w:hAnsiTheme="minorEastAsia" w:cstheme="minorEastAsia"/>
          <w:sz w:val="24"/>
          <w:szCs w:val="24"/>
        </w:rPr>
      </w:pPr>
    </w:p>
    <w:p w:rsidR="00A224AA" w:rsidRDefault="00A224AA">
      <w:pPr>
        <w:pStyle w:val="a0"/>
        <w:spacing w:line="360" w:lineRule="auto"/>
        <w:ind w:firstLine="340"/>
        <w:rPr>
          <w:rFonts w:asciiTheme="minorEastAsia" w:eastAsiaTheme="minorEastAsia" w:hAnsiTheme="minorEastAsia" w:cstheme="minorEastAsia"/>
        </w:rPr>
      </w:pPr>
    </w:p>
    <w:p w:rsidR="00A224AA" w:rsidRDefault="00A224AA">
      <w:pPr>
        <w:pStyle w:val="a0"/>
        <w:spacing w:line="360" w:lineRule="auto"/>
        <w:ind w:firstLine="340"/>
        <w:rPr>
          <w:rFonts w:asciiTheme="minorEastAsia" w:eastAsiaTheme="minorEastAsia" w:hAnsiTheme="minorEastAsia" w:cstheme="minorEastAsia"/>
        </w:rPr>
      </w:pPr>
    </w:p>
    <w:p w:rsidR="00A224AA" w:rsidRDefault="00A224AA">
      <w:pPr>
        <w:autoSpaceDE w:val="0"/>
        <w:autoSpaceDN w:val="0"/>
        <w:spacing w:line="360" w:lineRule="auto"/>
        <w:rPr>
          <w:rFonts w:asciiTheme="minorEastAsia" w:eastAsiaTheme="minorEastAsia" w:hAnsiTheme="minorEastAsia" w:cstheme="minorEastAsia"/>
          <w:sz w:val="24"/>
          <w:szCs w:val="24"/>
          <w:lang w:val="zh-CN"/>
        </w:rPr>
      </w:pPr>
    </w:p>
    <w:p w:rsidR="00A224AA" w:rsidRDefault="00A224AA">
      <w:pPr>
        <w:autoSpaceDE w:val="0"/>
        <w:autoSpaceDN w:val="0"/>
        <w:spacing w:line="360" w:lineRule="auto"/>
        <w:rPr>
          <w:rFonts w:asciiTheme="minorEastAsia" w:eastAsiaTheme="minorEastAsia" w:hAnsiTheme="minorEastAsia" w:cstheme="minorEastAsia"/>
          <w:sz w:val="24"/>
          <w:szCs w:val="24"/>
          <w:lang w:val="zh-CN"/>
        </w:rPr>
      </w:pPr>
    </w:p>
    <w:p w:rsidR="00A224AA" w:rsidRDefault="00A224AA">
      <w:pPr>
        <w:autoSpaceDE w:val="0"/>
        <w:autoSpaceDN w:val="0"/>
        <w:spacing w:line="360" w:lineRule="auto"/>
        <w:rPr>
          <w:rFonts w:asciiTheme="minorEastAsia" w:eastAsiaTheme="minorEastAsia" w:hAnsiTheme="minorEastAsia" w:cstheme="minorEastAsia"/>
          <w:b/>
          <w:snapToGrid w:val="0"/>
          <w:sz w:val="36"/>
          <w:szCs w:val="36"/>
        </w:rPr>
      </w:pPr>
    </w:p>
    <w:p w:rsidR="00A224AA" w:rsidRDefault="0033779C">
      <w:pPr>
        <w:pStyle w:val="Default"/>
        <w:spacing w:line="360" w:lineRule="auto"/>
        <w:ind w:firstLineChars="400" w:firstLine="960"/>
        <w:jc w:val="right"/>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法定代表人或其委托代理人：（</w:t>
      </w:r>
      <w:r>
        <w:rPr>
          <w:rFonts w:asciiTheme="minorEastAsia" w:eastAsiaTheme="minorEastAsia" w:hAnsiTheme="minorEastAsia" w:cstheme="minorEastAsia" w:hint="eastAsia"/>
        </w:rPr>
        <w:t>签字或加盖姓名章</w:t>
      </w:r>
      <w:r>
        <w:rPr>
          <w:rFonts w:asciiTheme="minorEastAsia" w:eastAsiaTheme="minorEastAsia" w:hAnsiTheme="minorEastAsia" w:cstheme="minorEastAsia" w:hint="eastAsia"/>
          <w:color w:val="auto"/>
          <w:szCs w:val="28"/>
        </w:rPr>
        <w:t>）</w:t>
      </w:r>
    </w:p>
    <w:p w:rsidR="00A224AA" w:rsidRDefault="0033779C">
      <w:pPr>
        <w:autoSpaceDE w:val="0"/>
        <w:autoSpaceDN w:val="0"/>
        <w:spacing w:line="360" w:lineRule="auto"/>
        <w:jc w:val="right"/>
        <w:rPr>
          <w:rFonts w:asciiTheme="minorEastAsia" w:eastAsiaTheme="minorEastAsia" w:hAnsiTheme="minorEastAsia" w:cstheme="minorEastAsia"/>
          <w:b/>
          <w:sz w:val="28"/>
          <w:szCs w:val="40"/>
        </w:rPr>
      </w:pPr>
      <w:r>
        <w:rPr>
          <w:rFonts w:asciiTheme="minorEastAsia" w:eastAsiaTheme="minorEastAsia" w:hAnsiTheme="minorEastAsia" w:cstheme="minorEastAsia" w:hint="eastAsia"/>
          <w:sz w:val="24"/>
          <w:szCs w:val="24"/>
        </w:rPr>
        <w:t>日  期：年月日</w:t>
      </w:r>
    </w:p>
    <w:p w:rsidR="00A224AA" w:rsidRDefault="00A224AA">
      <w:pPr>
        <w:autoSpaceDE w:val="0"/>
        <w:autoSpaceDN w:val="0"/>
        <w:spacing w:line="360" w:lineRule="auto"/>
        <w:jc w:val="center"/>
        <w:rPr>
          <w:rFonts w:asciiTheme="minorEastAsia" w:eastAsiaTheme="minorEastAsia" w:hAnsiTheme="minorEastAsia" w:cstheme="minorEastAsia"/>
          <w:b/>
          <w:bCs/>
          <w:sz w:val="44"/>
          <w:szCs w:val="44"/>
          <w:lang w:val="zh-CN"/>
        </w:rPr>
        <w:sectPr w:rsidR="00A224AA">
          <w:pgSz w:w="11906" w:h="16838"/>
          <w:pgMar w:top="1440" w:right="1800" w:bottom="1440" w:left="1800" w:header="851" w:footer="992" w:gutter="0"/>
          <w:cols w:space="425"/>
          <w:titlePg/>
          <w:docGrid w:type="lines" w:linePitch="312"/>
        </w:sectPr>
      </w:pPr>
    </w:p>
    <w:p w:rsidR="00A224AA" w:rsidRDefault="0033779C">
      <w:pPr>
        <w:pStyle w:val="a0"/>
        <w:spacing w:after="0" w:line="360" w:lineRule="auto"/>
        <w:ind w:firstLineChars="0" w:firstLine="0"/>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2.7襄城县政府采购供应商信用承诺函</w:t>
      </w:r>
    </w:p>
    <w:p w:rsidR="00A224AA" w:rsidRDefault="0033779C">
      <w:pPr>
        <w:pStyle w:val="af2"/>
        <w:shd w:val="clear" w:color="auto" w:fill="FFFFFF"/>
        <w:spacing w:line="360" w:lineRule="auto"/>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致（采购人）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单位名称（自然人姓名）:</w:t>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r>
        <w:rPr>
          <w:rFonts w:asciiTheme="minorEastAsia" w:eastAsiaTheme="minorEastAsia" w:hAnsiTheme="minorEastAsia" w:cstheme="minorEastAsia" w:hint="eastAsia"/>
        </w:rPr>
        <w:softHyphen/>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统一社会信用代码（身份证号码）:</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法定代表人（负责人）: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联系地址和电话：</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为维护公平、公正、公开的政府采购市场秩序，树立诚实守信的政府采</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购供应商形象，我单位（本人）自愿作出以下承诺：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一、我单位（本人）自愿参加本次政府采购活动，严格遵守《中华人民</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（一）具有独立承担民事责任的能力；</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（二）具有良好的商业信誉和健全的财务会计制度；</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（三）具有履行合同所必需的设备和专业技术能力；</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（四）有依法缴纳税收和社会保障资金的良好记录；</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（五）参加政府采购活动前三年内，在经营活动中没有重大违法记录；</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（六）未被列入经营异常名录或者严重违法失信名单、失信被执行人，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重大税收违法案件当事人名单、政府采购严重违法失信行为记录名单；</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（七）未被相关监管部门作出行政处罚且尚在处罚有效期的；</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（八）未曾作出虚假采购承诺；</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（九）符合法律、行政法规规定的其他条件。</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二、我单位（本人）保证上述承诺事项的真实性。如有弄虚作假或其他</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供应商（盖单位公章）:</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法定代表人、负责人、本人、或授权代表（签字或加盖姓名章）:</w:t>
      </w:r>
    </w:p>
    <w:p w:rsidR="00A224AA" w:rsidRDefault="00A224AA">
      <w:pPr>
        <w:pStyle w:val="af2"/>
        <w:shd w:val="clear" w:color="auto" w:fill="FFFFFF"/>
        <w:spacing w:line="360" w:lineRule="auto"/>
        <w:ind w:firstLineChars="200" w:firstLine="480"/>
        <w:jc w:val="left"/>
        <w:rPr>
          <w:rFonts w:asciiTheme="minorEastAsia" w:eastAsiaTheme="minorEastAsia" w:hAnsiTheme="minorEastAsia" w:cstheme="minorEastAsia"/>
        </w:rPr>
      </w:pP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日期： 年月日</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注：</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1.投标人须在投标文件中按此模板提供承诺函，未提供视为未实质性响应招标文件要求，按无效投标处理。</w:t>
      </w:r>
    </w:p>
    <w:p w:rsidR="00A224AA" w:rsidRDefault="0033779C">
      <w:pPr>
        <w:pStyle w:val="af2"/>
        <w:shd w:val="clear" w:color="auto" w:fill="FFFFFF"/>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rPr>
        <w:t>2.投标人的法定代表人或者授权代表的签字或盖章应真实、有效，如由授权代表签字或盖章的，应提供“法定代表人授权书”。</w:t>
      </w:r>
    </w:p>
    <w:p w:rsidR="00A224AA" w:rsidRDefault="00A224AA">
      <w:pPr>
        <w:pStyle w:val="af2"/>
        <w:shd w:val="clear" w:color="auto" w:fill="FFFFFF"/>
        <w:spacing w:line="360" w:lineRule="auto"/>
        <w:ind w:firstLineChars="200" w:firstLine="480"/>
        <w:jc w:val="left"/>
        <w:rPr>
          <w:rFonts w:asciiTheme="minorEastAsia" w:eastAsiaTheme="minorEastAsia" w:hAnsiTheme="minorEastAsia" w:cstheme="minorEastAsia"/>
        </w:rPr>
        <w:sectPr w:rsidR="00A224AA">
          <w:pgSz w:w="11906" w:h="16838"/>
          <w:pgMar w:top="1440" w:right="1800" w:bottom="1440" w:left="1800" w:header="851" w:footer="992" w:gutter="0"/>
          <w:cols w:space="425"/>
          <w:docGrid w:type="lines" w:linePitch="312"/>
        </w:sectPr>
      </w:pPr>
    </w:p>
    <w:p w:rsidR="00A224AA" w:rsidRDefault="0033779C">
      <w:pPr>
        <w:pageBreakBefore/>
        <w:autoSpaceDE w:val="0"/>
        <w:autoSpaceDN w:val="0"/>
        <w:spacing w:line="360" w:lineRule="auto"/>
        <w:jc w:val="center"/>
        <w:outlineLvl w:val="1"/>
        <w:rPr>
          <w:rFonts w:asciiTheme="minorEastAsia" w:eastAsiaTheme="minorEastAsia" w:hAnsiTheme="minorEastAsia" w:cstheme="minorEastAsia"/>
          <w:b/>
          <w:bCs/>
          <w:sz w:val="48"/>
          <w:szCs w:val="44"/>
          <w:lang w:val="zh-CN"/>
        </w:rPr>
      </w:pPr>
      <w:bookmarkStart w:id="8" w:name="_Hlk43806649"/>
      <w:r>
        <w:rPr>
          <w:rFonts w:asciiTheme="minorEastAsia" w:eastAsiaTheme="minorEastAsia" w:hAnsiTheme="minorEastAsia" w:cstheme="minorEastAsia" w:hint="eastAsia"/>
          <w:b/>
          <w:bCs/>
          <w:sz w:val="48"/>
          <w:szCs w:val="44"/>
        </w:rPr>
        <w:lastRenderedPageBreak/>
        <w:t>三</w:t>
      </w:r>
      <w:r>
        <w:rPr>
          <w:rFonts w:asciiTheme="minorEastAsia" w:eastAsiaTheme="minorEastAsia" w:hAnsiTheme="minorEastAsia" w:cstheme="minorEastAsia" w:hint="eastAsia"/>
          <w:b/>
          <w:bCs/>
          <w:sz w:val="48"/>
          <w:szCs w:val="44"/>
          <w:lang w:val="zh-CN"/>
        </w:rPr>
        <w:t>、符合性审查证明材料</w:t>
      </w:r>
    </w:p>
    <w:p w:rsidR="00A224AA" w:rsidRDefault="0033779C">
      <w:pPr>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rPr>
      </w:pPr>
      <w:r>
        <w:rPr>
          <w:rFonts w:asciiTheme="minorEastAsia" w:eastAsiaTheme="minorEastAsia" w:hAnsiTheme="minorEastAsia" w:cstheme="minorEastAsia" w:hint="eastAsia"/>
          <w:b/>
          <w:bCs/>
          <w:color w:val="000000"/>
          <w:sz w:val="32"/>
          <w:szCs w:val="24"/>
        </w:rPr>
        <w:t>3.1 商务偏离表</w:t>
      </w:r>
    </w:p>
    <w:p w:rsidR="00A224AA" w:rsidRDefault="0033779C" w:rsidP="00207127">
      <w:pPr>
        <w:spacing w:before="50" w:afterLines="50" w:line="360" w:lineRule="auto"/>
        <w:contextualSpacing/>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项目编号：</w:t>
      </w:r>
    </w:p>
    <w:p w:rsidR="00A224AA" w:rsidRDefault="0033779C">
      <w:pPr>
        <w:autoSpaceDE w:val="0"/>
        <w:autoSpaceDN w:val="0"/>
        <w:spacing w:line="360" w:lineRule="auto"/>
        <w:rPr>
          <w:rFonts w:asciiTheme="minorEastAsia" w:eastAsiaTheme="minorEastAsia" w:hAnsiTheme="minorEastAsia" w:cstheme="minorEastAsia"/>
          <w:b/>
          <w:snapToGrid w:val="0"/>
          <w:sz w:val="24"/>
          <w:szCs w:val="21"/>
        </w:rPr>
      </w:pPr>
      <w:r>
        <w:rPr>
          <w:rFonts w:asciiTheme="minorEastAsia" w:eastAsiaTheme="minorEastAsia" w:hAnsiTheme="minorEastAsia" w:cstheme="minorEastAsia" w:hint="eastAsia"/>
          <w:color w:val="000000"/>
          <w:sz w:val="24"/>
          <w:szCs w:val="21"/>
        </w:rPr>
        <w:t>项目名称：</w:t>
      </w:r>
    </w:p>
    <w:tbl>
      <w:tblPr>
        <w:tblW w:w="8613" w:type="dxa"/>
        <w:tblLayout w:type="fixed"/>
        <w:tblLook w:val="04A0"/>
      </w:tblPr>
      <w:tblGrid>
        <w:gridCol w:w="675"/>
        <w:gridCol w:w="1418"/>
        <w:gridCol w:w="1559"/>
        <w:gridCol w:w="1417"/>
        <w:gridCol w:w="2552"/>
        <w:gridCol w:w="992"/>
      </w:tblGrid>
      <w:tr w:rsidR="00A224A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内容名称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招标文件</w:t>
            </w:r>
          </w:p>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要求</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投标文件</w:t>
            </w:r>
          </w:p>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要求</w:t>
            </w:r>
          </w:p>
        </w:tc>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偏离</w:t>
            </w:r>
            <w:r>
              <w:rPr>
                <w:rFonts w:asciiTheme="minorEastAsia" w:eastAsiaTheme="minorEastAsia" w:hAnsiTheme="minorEastAsia" w:cstheme="minorEastAsia" w:hint="eastAsia"/>
                <w:b/>
                <w:bCs/>
                <w:sz w:val="21"/>
                <w:szCs w:val="21"/>
              </w:rPr>
              <w:t>（无偏离/正偏离/负偏离）</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224AA" w:rsidRDefault="0033779C">
            <w:pPr>
              <w:pStyle w:val="a7"/>
              <w:spacing w:line="360" w:lineRule="auto"/>
              <w:jc w:val="center"/>
              <w:rPr>
                <w:rFonts w:asciiTheme="minorEastAsia" w:eastAsiaTheme="minorEastAsia" w:hAnsiTheme="minorEastAsia" w:cstheme="minorEastAsia"/>
                <w:b/>
                <w:bCs/>
                <w:sz w:val="22"/>
                <w:szCs w:val="21"/>
              </w:rPr>
            </w:pPr>
            <w:r>
              <w:rPr>
                <w:rFonts w:asciiTheme="minorEastAsia" w:eastAsiaTheme="minorEastAsia" w:hAnsiTheme="minorEastAsia" w:cstheme="minorEastAsia" w:hint="eastAsia"/>
                <w:b/>
                <w:bCs/>
                <w:sz w:val="22"/>
                <w:szCs w:val="21"/>
              </w:rPr>
              <w:t>偏离内容说明</w:t>
            </w:r>
          </w:p>
        </w:tc>
      </w:tr>
      <w:tr w:rsidR="00A224A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24AA" w:rsidRDefault="0033779C">
            <w:pPr>
              <w:autoSpaceDE w:val="0"/>
              <w:autoSpaceDN w:val="0"/>
              <w:spacing w:line="360" w:lineRule="auto"/>
              <w:jc w:val="center"/>
              <w:rPr>
                <w:rFonts w:asciiTheme="minorEastAsia" w:eastAsiaTheme="minorEastAsia" w:hAnsiTheme="minorEastAsia" w:cstheme="minorEastAsia"/>
                <w:bCs/>
                <w:sz w:val="24"/>
                <w:szCs w:val="21"/>
              </w:rPr>
            </w:pPr>
            <w:r>
              <w:rPr>
                <w:rFonts w:asciiTheme="minorEastAsia" w:eastAsiaTheme="minorEastAsia" w:hAnsiTheme="minorEastAsia" w:cstheme="minorEastAsia" w:hint="eastAsia"/>
                <w:bCs/>
                <w:sz w:val="24"/>
                <w:szCs w:val="21"/>
              </w:rPr>
              <w:t>1</w:t>
            </w:r>
          </w:p>
        </w:tc>
        <w:tc>
          <w:tcPr>
            <w:tcW w:w="1418"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2552"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jc w:val="center"/>
              <w:rPr>
                <w:rFonts w:asciiTheme="minorEastAsia" w:eastAsiaTheme="minorEastAsia" w:hAnsiTheme="minorEastAsia" w:cstheme="minorEastAsia"/>
                <w:b/>
                <w:bCs/>
                <w:sz w:val="24"/>
                <w:szCs w:val="21"/>
              </w:rPr>
            </w:pPr>
          </w:p>
        </w:tc>
      </w:tr>
      <w:tr w:rsidR="00A224A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24AA" w:rsidRDefault="0033779C">
            <w:pPr>
              <w:autoSpaceDE w:val="0"/>
              <w:autoSpaceDN w:val="0"/>
              <w:spacing w:line="360" w:lineRule="auto"/>
              <w:jc w:val="center"/>
              <w:rPr>
                <w:rFonts w:asciiTheme="minorEastAsia" w:eastAsiaTheme="minorEastAsia" w:hAnsiTheme="minorEastAsia" w:cstheme="minorEastAsia"/>
                <w:bCs/>
                <w:sz w:val="24"/>
                <w:szCs w:val="21"/>
              </w:rPr>
            </w:pPr>
            <w:r>
              <w:rPr>
                <w:rFonts w:asciiTheme="minorEastAsia" w:eastAsiaTheme="minorEastAsia" w:hAnsiTheme="minorEastAsia" w:cstheme="minorEastAsia" w:hint="eastAsia"/>
                <w:sz w:val="24"/>
                <w:szCs w:val="21"/>
              </w:rPr>
              <w:t>…</w:t>
            </w:r>
          </w:p>
        </w:tc>
        <w:tc>
          <w:tcPr>
            <w:tcW w:w="1418"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2552" w:type="dxa"/>
            <w:tcBorders>
              <w:top w:val="single" w:sz="6" w:space="0" w:color="auto"/>
              <w:left w:val="single" w:sz="6" w:space="0" w:color="auto"/>
              <w:bottom w:val="single" w:sz="6" w:space="0" w:color="auto"/>
              <w:right w:val="single" w:sz="6" w:space="0" w:color="auto"/>
            </w:tcBorders>
          </w:tcPr>
          <w:p w:rsidR="00A224AA" w:rsidRDefault="00A224AA">
            <w:pPr>
              <w:autoSpaceDE w:val="0"/>
              <w:autoSpaceDN w:val="0"/>
              <w:spacing w:line="360" w:lineRule="auto"/>
              <w:rPr>
                <w:rFonts w:asciiTheme="minorEastAsia" w:eastAsiaTheme="minorEastAsia" w:hAnsiTheme="minorEastAsia" w:cstheme="minorEastAsia"/>
                <w:b/>
                <w:bCs/>
                <w:sz w:val="24"/>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224AA" w:rsidRDefault="00A224AA">
            <w:pPr>
              <w:autoSpaceDE w:val="0"/>
              <w:autoSpaceDN w:val="0"/>
              <w:spacing w:line="360" w:lineRule="auto"/>
              <w:jc w:val="center"/>
              <w:rPr>
                <w:rFonts w:asciiTheme="minorEastAsia" w:eastAsiaTheme="minorEastAsia" w:hAnsiTheme="minorEastAsia" w:cstheme="minorEastAsia"/>
                <w:b/>
                <w:bCs/>
                <w:sz w:val="24"/>
                <w:szCs w:val="21"/>
              </w:rPr>
            </w:pPr>
          </w:p>
        </w:tc>
      </w:tr>
    </w:tbl>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33779C">
      <w:pPr>
        <w:pStyle w:val="Default"/>
        <w:spacing w:line="360" w:lineRule="auto"/>
        <w:ind w:firstLineChars="400" w:firstLine="960"/>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法定代表人或其委托代理人：（</w:t>
      </w:r>
      <w:r>
        <w:rPr>
          <w:rFonts w:asciiTheme="minorEastAsia" w:eastAsiaTheme="minorEastAsia" w:hAnsiTheme="minorEastAsia" w:cstheme="minorEastAsia" w:hint="eastAsia"/>
          <w:sz w:val="28"/>
        </w:rPr>
        <w:t>签字或加盖姓名章</w:t>
      </w:r>
      <w:r>
        <w:rPr>
          <w:rFonts w:asciiTheme="minorEastAsia" w:eastAsiaTheme="minorEastAsia" w:hAnsiTheme="minorEastAsia" w:cstheme="minorEastAsia" w:hint="eastAsia"/>
          <w:color w:val="auto"/>
        </w:rPr>
        <w:t>）</w:t>
      </w:r>
    </w:p>
    <w:p w:rsidR="00A224AA" w:rsidRDefault="0033779C">
      <w:pPr>
        <w:autoSpaceDE w:val="0"/>
        <w:autoSpaceDN w:val="0"/>
        <w:spacing w:line="360" w:lineRule="auto"/>
        <w:jc w:val="right"/>
        <w:rPr>
          <w:rFonts w:asciiTheme="minorEastAsia" w:eastAsiaTheme="minorEastAsia" w:hAnsiTheme="minorEastAsia" w:cstheme="minorEastAsia"/>
          <w:b/>
          <w:sz w:val="28"/>
          <w:szCs w:val="36"/>
        </w:rPr>
      </w:pPr>
      <w:r>
        <w:rPr>
          <w:rFonts w:asciiTheme="minorEastAsia" w:eastAsiaTheme="minorEastAsia" w:hAnsiTheme="minorEastAsia" w:cstheme="minorEastAsia" w:hint="eastAsia"/>
          <w:sz w:val="24"/>
        </w:rPr>
        <w:t>日  期：年月日</w:t>
      </w:r>
    </w:p>
    <w:p w:rsidR="00A224AA" w:rsidRDefault="00A224AA">
      <w:pPr>
        <w:autoSpaceDE w:val="0"/>
        <w:autoSpaceDN w:val="0"/>
        <w:spacing w:line="360" w:lineRule="auto"/>
        <w:rPr>
          <w:rFonts w:asciiTheme="minorEastAsia" w:eastAsiaTheme="minorEastAsia" w:hAnsiTheme="minorEastAsia" w:cstheme="minorEastAsia"/>
          <w:sz w:val="24"/>
          <w:szCs w:val="21"/>
          <w:lang w:val="zh-CN"/>
        </w:rPr>
      </w:pPr>
    </w:p>
    <w:p w:rsidR="00A224AA" w:rsidRDefault="00A224AA">
      <w:pPr>
        <w:spacing w:line="360" w:lineRule="auto"/>
        <w:jc w:val="center"/>
        <w:rPr>
          <w:rFonts w:asciiTheme="minorEastAsia" w:eastAsiaTheme="minorEastAsia" w:hAnsiTheme="minorEastAsia" w:cstheme="minorEastAsia"/>
          <w:sz w:val="40"/>
          <w:szCs w:val="36"/>
        </w:rPr>
      </w:pPr>
    </w:p>
    <w:p w:rsidR="00A224AA" w:rsidRDefault="00A224AA">
      <w:pPr>
        <w:spacing w:line="360" w:lineRule="auto"/>
        <w:jc w:val="center"/>
        <w:rPr>
          <w:rFonts w:asciiTheme="minorEastAsia" w:eastAsiaTheme="minorEastAsia" w:hAnsiTheme="minorEastAsia" w:cstheme="minorEastAsia"/>
          <w:sz w:val="40"/>
          <w:szCs w:val="36"/>
        </w:rPr>
      </w:pP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rPr>
      </w:pPr>
      <w:r>
        <w:rPr>
          <w:rFonts w:asciiTheme="minorEastAsia" w:eastAsiaTheme="minorEastAsia" w:hAnsiTheme="minorEastAsia" w:cstheme="minorEastAsia" w:hint="eastAsia"/>
          <w:b/>
          <w:bCs/>
          <w:color w:val="000000"/>
          <w:sz w:val="32"/>
          <w:szCs w:val="24"/>
        </w:rPr>
        <w:lastRenderedPageBreak/>
        <w:t>3.2 商务部分</w:t>
      </w:r>
    </w:p>
    <w:p w:rsidR="00A224AA" w:rsidRDefault="0033779C">
      <w:pPr>
        <w:autoSpaceDE w:val="0"/>
        <w:autoSpaceDN w:val="0"/>
        <w:spacing w:line="360" w:lineRule="auto"/>
        <w:jc w:val="center"/>
        <w:rPr>
          <w:rFonts w:asciiTheme="minorEastAsia" w:eastAsiaTheme="minorEastAsia" w:hAnsiTheme="minorEastAsia" w:cstheme="minorEastAsia"/>
          <w:sz w:val="28"/>
          <w:szCs w:val="24"/>
          <w:lang w:val="zh-CN"/>
        </w:rPr>
      </w:pPr>
      <w:r>
        <w:rPr>
          <w:rFonts w:asciiTheme="minorEastAsia" w:eastAsiaTheme="minorEastAsia" w:hAnsiTheme="minorEastAsia" w:cstheme="minorEastAsia" w:hint="eastAsia"/>
          <w:sz w:val="28"/>
          <w:szCs w:val="24"/>
          <w:lang w:val="zh-CN"/>
        </w:rPr>
        <w:t>（投标人根据招标文件评分要求自行编制）</w:t>
      </w:r>
    </w:p>
    <w:p w:rsidR="00A224AA" w:rsidRDefault="0033779C">
      <w:pPr>
        <w:widowControl w:val="0"/>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业绩情况表</w:t>
      </w:r>
    </w:p>
    <w:p w:rsidR="00A224AA" w:rsidRDefault="0033779C" w:rsidP="00207127">
      <w:pPr>
        <w:spacing w:before="50" w:afterLines="50" w:line="360" w:lineRule="auto"/>
        <w:contextualSpacing/>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项目编号：</w:t>
      </w:r>
    </w:p>
    <w:p w:rsidR="00A224AA" w:rsidRDefault="0033779C">
      <w:pPr>
        <w:spacing w:line="360" w:lineRule="auto"/>
        <w:rPr>
          <w:rFonts w:asciiTheme="minorEastAsia" w:eastAsiaTheme="minorEastAsia" w:hAnsiTheme="minorEastAsia" w:cstheme="minorEastAsia"/>
          <w:b/>
          <w:snapToGrid w:val="0"/>
          <w:sz w:val="40"/>
          <w:szCs w:val="36"/>
        </w:rPr>
      </w:pPr>
      <w:r>
        <w:rPr>
          <w:rFonts w:asciiTheme="minorEastAsia" w:eastAsiaTheme="minorEastAsia" w:hAnsiTheme="minorEastAsia" w:cstheme="minorEastAsia" w:hint="eastAsia"/>
          <w:sz w:val="28"/>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026"/>
        <w:gridCol w:w="3361"/>
        <w:gridCol w:w="1440"/>
        <w:gridCol w:w="1706"/>
      </w:tblGrid>
      <w:tr w:rsidR="00A224AA">
        <w:trPr>
          <w:trHeight w:val="777"/>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b/>
                <w:bCs/>
                <w:sz w:val="28"/>
                <w:szCs w:val="24"/>
              </w:rPr>
            </w:pPr>
            <w:r>
              <w:rPr>
                <w:rFonts w:asciiTheme="minorEastAsia" w:eastAsiaTheme="minorEastAsia" w:hAnsiTheme="minorEastAsia" w:cstheme="minorEastAsia" w:hint="eastAsia"/>
                <w:b/>
                <w:bCs/>
                <w:sz w:val="28"/>
                <w:szCs w:val="24"/>
              </w:rPr>
              <w:t>序号</w:t>
            </w:r>
          </w:p>
        </w:tc>
        <w:tc>
          <w:tcPr>
            <w:tcW w:w="2026" w:type="dxa"/>
            <w:vAlign w:val="center"/>
          </w:tcPr>
          <w:p w:rsidR="00A224AA" w:rsidRDefault="0033779C">
            <w:pPr>
              <w:pStyle w:val="a7"/>
              <w:spacing w:line="360" w:lineRule="auto"/>
              <w:jc w:val="center"/>
              <w:rPr>
                <w:rFonts w:asciiTheme="minorEastAsia" w:eastAsiaTheme="minorEastAsia" w:hAnsiTheme="minorEastAsia" w:cstheme="minorEastAsia"/>
                <w:b/>
                <w:bCs/>
                <w:sz w:val="28"/>
                <w:szCs w:val="24"/>
              </w:rPr>
            </w:pPr>
            <w:r>
              <w:rPr>
                <w:rFonts w:asciiTheme="minorEastAsia" w:eastAsiaTheme="minorEastAsia" w:hAnsiTheme="minorEastAsia" w:cstheme="minorEastAsia" w:hint="eastAsia"/>
                <w:b/>
                <w:bCs/>
                <w:sz w:val="28"/>
                <w:szCs w:val="24"/>
              </w:rPr>
              <w:t>客户单位名称</w:t>
            </w:r>
          </w:p>
        </w:tc>
        <w:tc>
          <w:tcPr>
            <w:tcW w:w="3361" w:type="dxa"/>
            <w:vAlign w:val="center"/>
          </w:tcPr>
          <w:p w:rsidR="00A224AA" w:rsidRDefault="0033779C">
            <w:pPr>
              <w:pStyle w:val="a7"/>
              <w:spacing w:line="360" w:lineRule="auto"/>
              <w:jc w:val="center"/>
              <w:rPr>
                <w:rFonts w:asciiTheme="minorEastAsia" w:eastAsiaTheme="minorEastAsia" w:hAnsiTheme="minorEastAsia" w:cstheme="minorEastAsia"/>
                <w:b/>
                <w:bCs/>
                <w:sz w:val="28"/>
                <w:szCs w:val="24"/>
              </w:rPr>
            </w:pPr>
            <w:r>
              <w:rPr>
                <w:rFonts w:asciiTheme="minorEastAsia" w:eastAsiaTheme="minorEastAsia" w:hAnsiTheme="minorEastAsia" w:cstheme="minorEastAsia" w:hint="eastAsia"/>
                <w:b/>
                <w:bCs/>
                <w:sz w:val="28"/>
                <w:szCs w:val="24"/>
              </w:rPr>
              <w:t>项目名称及主要内容</w:t>
            </w:r>
          </w:p>
        </w:tc>
        <w:tc>
          <w:tcPr>
            <w:tcW w:w="1440" w:type="dxa"/>
            <w:vAlign w:val="center"/>
          </w:tcPr>
          <w:p w:rsidR="00A224AA" w:rsidRDefault="0033779C">
            <w:pPr>
              <w:pStyle w:val="a7"/>
              <w:spacing w:line="360" w:lineRule="auto"/>
              <w:jc w:val="center"/>
              <w:rPr>
                <w:rFonts w:asciiTheme="minorEastAsia" w:eastAsiaTheme="minorEastAsia" w:hAnsiTheme="minorEastAsia" w:cstheme="minorEastAsia"/>
                <w:b/>
                <w:bCs/>
                <w:sz w:val="28"/>
                <w:szCs w:val="24"/>
              </w:rPr>
            </w:pPr>
            <w:r>
              <w:rPr>
                <w:rFonts w:asciiTheme="minorEastAsia" w:eastAsiaTheme="minorEastAsia" w:hAnsiTheme="minorEastAsia" w:cstheme="minorEastAsia" w:hint="eastAsia"/>
                <w:b/>
                <w:bCs/>
                <w:sz w:val="28"/>
                <w:szCs w:val="24"/>
              </w:rPr>
              <w:t>合同性质</w:t>
            </w:r>
          </w:p>
        </w:tc>
        <w:tc>
          <w:tcPr>
            <w:tcW w:w="1706" w:type="dxa"/>
            <w:vAlign w:val="center"/>
          </w:tcPr>
          <w:p w:rsidR="00A224AA" w:rsidRDefault="0033779C">
            <w:pPr>
              <w:pStyle w:val="a7"/>
              <w:spacing w:line="360" w:lineRule="auto"/>
              <w:jc w:val="center"/>
              <w:rPr>
                <w:rFonts w:asciiTheme="minorEastAsia" w:eastAsiaTheme="minorEastAsia" w:hAnsiTheme="minorEastAsia" w:cstheme="minorEastAsia"/>
                <w:b/>
                <w:bCs/>
                <w:sz w:val="28"/>
                <w:szCs w:val="24"/>
              </w:rPr>
            </w:pPr>
            <w:r>
              <w:rPr>
                <w:rFonts w:asciiTheme="minorEastAsia" w:eastAsiaTheme="minorEastAsia" w:hAnsiTheme="minorEastAsia" w:cstheme="minorEastAsia" w:hint="eastAsia"/>
                <w:b/>
                <w:bCs/>
                <w:sz w:val="28"/>
                <w:szCs w:val="24"/>
              </w:rPr>
              <w:t>联系人及电话</w:t>
            </w:r>
          </w:p>
        </w:tc>
      </w:tr>
      <w:tr w:rsidR="00A224AA">
        <w:trPr>
          <w:trHeight w:val="680"/>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1</w:t>
            </w:r>
          </w:p>
        </w:tc>
        <w:tc>
          <w:tcPr>
            <w:tcW w:w="202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3361"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440"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70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r>
      <w:tr w:rsidR="00A224AA">
        <w:trPr>
          <w:trHeight w:val="680"/>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2</w:t>
            </w:r>
          </w:p>
        </w:tc>
        <w:tc>
          <w:tcPr>
            <w:tcW w:w="202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3361"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440"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70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r>
      <w:tr w:rsidR="00A224AA">
        <w:trPr>
          <w:trHeight w:val="680"/>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3</w:t>
            </w:r>
          </w:p>
        </w:tc>
        <w:tc>
          <w:tcPr>
            <w:tcW w:w="202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3361"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440"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c>
          <w:tcPr>
            <w:tcW w:w="1706" w:type="dxa"/>
            <w:vAlign w:val="center"/>
          </w:tcPr>
          <w:p w:rsidR="00A224AA" w:rsidRDefault="00A224AA">
            <w:pPr>
              <w:pStyle w:val="a7"/>
              <w:spacing w:line="360" w:lineRule="auto"/>
              <w:jc w:val="center"/>
              <w:rPr>
                <w:rFonts w:asciiTheme="minorEastAsia" w:eastAsiaTheme="minorEastAsia" w:hAnsiTheme="minorEastAsia" w:cstheme="minorEastAsia"/>
                <w:sz w:val="28"/>
                <w:szCs w:val="24"/>
              </w:rPr>
            </w:pPr>
          </w:p>
        </w:tc>
      </w:tr>
      <w:tr w:rsidR="00A224AA">
        <w:trPr>
          <w:trHeight w:val="680"/>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4</w:t>
            </w:r>
          </w:p>
        </w:tc>
        <w:tc>
          <w:tcPr>
            <w:tcW w:w="2026"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3361"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1440"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1706" w:type="dxa"/>
            <w:vAlign w:val="center"/>
          </w:tcPr>
          <w:p w:rsidR="00A224AA" w:rsidRDefault="00A224AA">
            <w:pPr>
              <w:spacing w:line="360" w:lineRule="auto"/>
              <w:jc w:val="center"/>
              <w:rPr>
                <w:rFonts w:asciiTheme="minorEastAsia" w:eastAsiaTheme="minorEastAsia" w:hAnsiTheme="minorEastAsia" w:cstheme="minorEastAsia"/>
                <w:sz w:val="24"/>
              </w:rPr>
            </w:pPr>
          </w:p>
        </w:tc>
      </w:tr>
      <w:tr w:rsidR="00A224AA">
        <w:trPr>
          <w:trHeight w:val="680"/>
          <w:jc w:val="center"/>
        </w:trPr>
        <w:tc>
          <w:tcPr>
            <w:tcW w:w="712" w:type="dxa"/>
            <w:vAlign w:val="center"/>
          </w:tcPr>
          <w:p w:rsidR="00A224AA" w:rsidRDefault="0033779C">
            <w:pPr>
              <w:pStyle w:val="a7"/>
              <w:spacing w:line="360" w:lineRule="auto"/>
              <w:jc w:val="center"/>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w:t>
            </w:r>
          </w:p>
        </w:tc>
        <w:tc>
          <w:tcPr>
            <w:tcW w:w="2026"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3361"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1440" w:type="dxa"/>
            <w:vAlign w:val="center"/>
          </w:tcPr>
          <w:p w:rsidR="00A224AA" w:rsidRDefault="00A224AA">
            <w:pPr>
              <w:spacing w:line="360" w:lineRule="auto"/>
              <w:jc w:val="center"/>
              <w:rPr>
                <w:rFonts w:asciiTheme="minorEastAsia" w:eastAsiaTheme="minorEastAsia" w:hAnsiTheme="minorEastAsia" w:cstheme="minorEastAsia"/>
                <w:sz w:val="24"/>
              </w:rPr>
            </w:pPr>
          </w:p>
        </w:tc>
        <w:tc>
          <w:tcPr>
            <w:tcW w:w="1706" w:type="dxa"/>
            <w:vAlign w:val="center"/>
          </w:tcPr>
          <w:p w:rsidR="00A224AA" w:rsidRDefault="00A224AA">
            <w:pPr>
              <w:spacing w:line="360" w:lineRule="auto"/>
              <w:jc w:val="center"/>
              <w:rPr>
                <w:rFonts w:asciiTheme="minorEastAsia" w:eastAsiaTheme="minorEastAsia" w:hAnsiTheme="minorEastAsia" w:cstheme="minorEastAsia"/>
                <w:sz w:val="24"/>
              </w:rPr>
            </w:pPr>
          </w:p>
        </w:tc>
      </w:tr>
    </w:tbl>
    <w:p w:rsidR="00A224AA" w:rsidRDefault="00A224AA">
      <w:pPr>
        <w:autoSpaceDE w:val="0"/>
        <w:autoSpaceDN w:val="0"/>
        <w:spacing w:line="360" w:lineRule="auto"/>
        <w:rPr>
          <w:rFonts w:asciiTheme="minorEastAsia" w:eastAsiaTheme="minorEastAsia" w:hAnsiTheme="minorEastAsia" w:cstheme="minorEastAsia"/>
          <w:sz w:val="24"/>
          <w:szCs w:val="21"/>
          <w:lang w:val="zh-CN"/>
        </w:rPr>
      </w:pP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33779C">
      <w:pPr>
        <w:pStyle w:val="Default"/>
        <w:spacing w:line="360" w:lineRule="auto"/>
        <w:ind w:firstLineChars="400" w:firstLine="1120"/>
        <w:jc w:val="right"/>
        <w:rPr>
          <w:rFonts w:asciiTheme="minorEastAsia" w:eastAsiaTheme="minorEastAsia" w:hAnsiTheme="minorEastAsia" w:cstheme="minorEastAsia"/>
          <w:color w:val="auto"/>
          <w:sz w:val="28"/>
        </w:rPr>
      </w:pPr>
      <w:r>
        <w:rPr>
          <w:rFonts w:asciiTheme="minorEastAsia" w:eastAsiaTheme="minorEastAsia" w:hAnsiTheme="minorEastAsia" w:cstheme="minorEastAsia" w:hint="eastAsia"/>
          <w:color w:val="auto"/>
          <w:sz w:val="28"/>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sz w:val="28"/>
        </w:rPr>
      </w:pPr>
      <w:r>
        <w:rPr>
          <w:rFonts w:asciiTheme="minorEastAsia" w:eastAsiaTheme="minorEastAsia" w:hAnsiTheme="minorEastAsia" w:cstheme="minorEastAsia" w:hint="eastAsia"/>
          <w:color w:val="auto"/>
          <w:sz w:val="28"/>
        </w:rPr>
        <w:t>法定代表人或其委托代理人：（</w:t>
      </w:r>
      <w:r>
        <w:rPr>
          <w:rFonts w:asciiTheme="minorEastAsia" w:eastAsiaTheme="minorEastAsia" w:hAnsiTheme="minorEastAsia" w:cstheme="minorEastAsia" w:hint="eastAsia"/>
          <w:sz w:val="28"/>
        </w:rPr>
        <w:t>签字或加盖姓名章</w:t>
      </w:r>
      <w:r>
        <w:rPr>
          <w:rFonts w:asciiTheme="minorEastAsia" w:eastAsiaTheme="minorEastAsia" w:hAnsiTheme="minorEastAsia" w:cstheme="minorEastAsia" w:hint="eastAsia"/>
          <w:color w:val="auto"/>
          <w:sz w:val="28"/>
        </w:rPr>
        <w:t>）</w:t>
      </w:r>
    </w:p>
    <w:p w:rsidR="00A224AA" w:rsidRDefault="0033779C">
      <w:pPr>
        <w:autoSpaceDE w:val="0"/>
        <w:autoSpaceDN w:val="0"/>
        <w:spacing w:line="360" w:lineRule="auto"/>
        <w:jc w:val="right"/>
        <w:rPr>
          <w:rFonts w:asciiTheme="minorEastAsia" w:eastAsiaTheme="minorEastAsia" w:hAnsiTheme="minorEastAsia" w:cstheme="minorEastAsia"/>
          <w:b/>
          <w:sz w:val="28"/>
          <w:szCs w:val="24"/>
        </w:rPr>
      </w:pPr>
      <w:r>
        <w:rPr>
          <w:rFonts w:asciiTheme="minorEastAsia" w:eastAsiaTheme="minorEastAsia" w:hAnsiTheme="minorEastAsia" w:cstheme="minorEastAsia" w:hint="eastAsia"/>
          <w:sz w:val="28"/>
          <w:szCs w:val="24"/>
        </w:rPr>
        <w:t>日  期：年月日</w:t>
      </w:r>
    </w:p>
    <w:p w:rsidR="00A224AA" w:rsidRDefault="00A224AA">
      <w:pPr>
        <w:autoSpaceDE w:val="0"/>
        <w:autoSpaceDN w:val="0"/>
        <w:spacing w:line="360" w:lineRule="auto"/>
        <w:jc w:val="center"/>
        <w:rPr>
          <w:rFonts w:asciiTheme="minorEastAsia" w:eastAsiaTheme="minorEastAsia" w:hAnsiTheme="minorEastAsia" w:cstheme="minorEastAsia"/>
          <w:sz w:val="28"/>
          <w:szCs w:val="24"/>
          <w:lang w:val="zh-CN"/>
        </w:rPr>
      </w:pPr>
    </w:p>
    <w:p w:rsidR="00A224AA" w:rsidRDefault="00A224AA">
      <w:pPr>
        <w:autoSpaceDE w:val="0"/>
        <w:autoSpaceDN w:val="0"/>
        <w:spacing w:line="360" w:lineRule="auto"/>
        <w:jc w:val="center"/>
        <w:rPr>
          <w:rFonts w:asciiTheme="minorEastAsia" w:eastAsiaTheme="minorEastAsia" w:hAnsiTheme="minorEastAsia" w:cstheme="minorEastAsia"/>
          <w:sz w:val="28"/>
          <w:szCs w:val="24"/>
          <w:lang w:val="zh-CN"/>
        </w:rPr>
      </w:pPr>
    </w:p>
    <w:p w:rsidR="00A224AA" w:rsidRDefault="0033779C">
      <w:pPr>
        <w:pageBreakBefore/>
        <w:widowControl w:val="0"/>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项目机构组成表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224AA">
        <w:trPr>
          <w:trHeight w:val="499"/>
          <w:jc w:val="center"/>
        </w:trPr>
        <w:tc>
          <w:tcPr>
            <w:tcW w:w="913" w:type="dxa"/>
            <w:vMerge w:val="restart"/>
            <w:vAlign w:val="center"/>
          </w:tcPr>
          <w:p w:rsidR="00A224AA" w:rsidRDefault="0033779C">
            <w:pPr>
              <w:autoSpaceDE w:val="0"/>
              <w:autoSpaceDN w:val="0"/>
              <w:spacing w:line="360" w:lineRule="auto"/>
              <w:ind w:right="2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职务</w:t>
            </w:r>
          </w:p>
        </w:tc>
        <w:tc>
          <w:tcPr>
            <w:tcW w:w="914" w:type="dxa"/>
            <w:vMerge w:val="restart"/>
            <w:vAlign w:val="center"/>
          </w:tcPr>
          <w:p w:rsidR="00A224AA" w:rsidRDefault="0033779C">
            <w:pPr>
              <w:autoSpaceDE w:val="0"/>
              <w:autoSpaceDN w:val="0"/>
              <w:spacing w:line="360" w:lineRule="auto"/>
              <w:ind w:right="2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914" w:type="dxa"/>
            <w:vMerge w:val="restart"/>
            <w:vAlign w:val="center"/>
          </w:tcPr>
          <w:p w:rsidR="00A224AA" w:rsidRDefault="0033779C">
            <w:pPr>
              <w:autoSpaceDE w:val="0"/>
              <w:autoSpaceDN w:val="0"/>
              <w:spacing w:line="360" w:lineRule="auto"/>
              <w:ind w:right="2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职称</w:t>
            </w:r>
          </w:p>
        </w:tc>
        <w:tc>
          <w:tcPr>
            <w:tcW w:w="5710" w:type="dxa"/>
            <w:gridSpan w:val="5"/>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执业或职业资格证明</w:t>
            </w:r>
          </w:p>
        </w:tc>
        <w:tc>
          <w:tcPr>
            <w:tcW w:w="1036"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A224AA">
        <w:trPr>
          <w:trHeight w:val="155"/>
          <w:jc w:val="center"/>
        </w:trPr>
        <w:tc>
          <w:tcPr>
            <w:tcW w:w="913" w:type="dxa"/>
            <w:vMerge/>
            <w:vAlign w:val="center"/>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vMerge/>
            <w:vAlign w:val="center"/>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vMerge/>
            <w:vAlign w:val="center"/>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证书名称</w:t>
            </w:r>
          </w:p>
        </w:tc>
        <w:tc>
          <w:tcPr>
            <w:tcW w:w="945"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级别</w:t>
            </w:r>
          </w:p>
        </w:tc>
        <w:tc>
          <w:tcPr>
            <w:tcW w:w="945"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证号</w:t>
            </w:r>
          </w:p>
        </w:tc>
        <w:tc>
          <w:tcPr>
            <w:tcW w:w="945"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w:t>
            </w:r>
          </w:p>
        </w:tc>
        <w:tc>
          <w:tcPr>
            <w:tcW w:w="1470" w:type="dxa"/>
            <w:vAlign w:val="center"/>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其它</w:t>
            </w:r>
          </w:p>
        </w:tc>
        <w:tc>
          <w:tcPr>
            <w:tcW w:w="1036" w:type="dxa"/>
            <w:vAlign w:val="center"/>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76"/>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r w:rsidR="00A224AA">
        <w:trPr>
          <w:trHeight w:val="499"/>
          <w:jc w:val="center"/>
        </w:trPr>
        <w:tc>
          <w:tcPr>
            <w:tcW w:w="913"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14" w:type="dxa"/>
          </w:tcPr>
          <w:p w:rsidR="00A224AA" w:rsidRDefault="0033779C">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914"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0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945"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470"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c>
          <w:tcPr>
            <w:tcW w:w="1036" w:type="dxa"/>
          </w:tcPr>
          <w:p w:rsidR="00A224AA" w:rsidRDefault="00A224AA">
            <w:pPr>
              <w:autoSpaceDE w:val="0"/>
              <w:autoSpaceDN w:val="0"/>
              <w:spacing w:line="360" w:lineRule="auto"/>
              <w:ind w:right="215"/>
              <w:jc w:val="center"/>
              <w:rPr>
                <w:rFonts w:asciiTheme="minorEastAsia" w:eastAsiaTheme="minorEastAsia" w:hAnsiTheme="minorEastAsia" w:cstheme="minorEastAsia"/>
                <w:sz w:val="24"/>
                <w:szCs w:val="24"/>
              </w:rPr>
            </w:pPr>
          </w:p>
        </w:tc>
      </w:tr>
    </w:tbl>
    <w:p w:rsidR="00A224AA" w:rsidRDefault="0033779C">
      <w:pPr>
        <w:autoSpaceDE w:val="0"/>
        <w:autoSpaceDN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注：请按照要求附相关佐证材料。</w:t>
      </w:r>
    </w:p>
    <w:p w:rsidR="00A224AA" w:rsidRDefault="00A224AA">
      <w:pPr>
        <w:autoSpaceDE w:val="0"/>
        <w:autoSpaceDN w:val="0"/>
        <w:spacing w:line="360" w:lineRule="auto"/>
        <w:jc w:val="center"/>
        <w:rPr>
          <w:rFonts w:asciiTheme="minorEastAsia" w:eastAsiaTheme="minorEastAsia" w:hAnsiTheme="minorEastAsia" w:cstheme="minorEastAsia"/>
          <w:sz w:val="28"/>
          <w:szCs w:val="24"/>
          <w:lang w:val="zh-CN"/>
        </w:rPr>
      </w:pPr>
    </w:p>
    <w:p w:rsidR="00A224AA" w:rsidRDefault="00A224AA">
      <w:pPr>
        <w:autoSpaceDE w:val="0"/>
        <w:autoSpaceDN w:val="0"/>
        <w:spacing w:line="360" w:lineRule="auto"/>
        <w:jc w:val="center"/>
        <w:rPr>
          <w:rFonts w:asciiTheme="minorEastAsia" w:eastAsiaTheme="minorEastAsia" w:hAnsiTheme="minorEastAsia" w:cstheme="minorEastAsia"/>
          <w:b/>
          <w:bCs/>
          <w:sz w:val="28"/>
          <w:szCs w:val="24"/>
          <w:lang w:val="zh-CN"/>
        </w:rPr>
      </w:pPr>
    </w:p>
    <w:p w:rsidR="00A224AA" w:rsidRDefault="00A224AA">
      <w:pPr>
        <w:spacing w:line="360" w:lineRule="auto"/>
        <w:rPr>
          <w:rFonts w:asciiTheme="minorEastAsia" w:eastAsiaTheme="minorEastAsia" w:hAnsiTheme="minorEastAsia" w:cstheme="minorEastAsia"/>
          <w:b/>
          <w:sz w:val="36"/>
          <w:szCs w:val="36"/>
          <w:lang w:val="zh-CN"/>
        </w:rPr>
      </w:pPr>
    </w:p>
    <w:p w:rsidR="00A224AA" w:rsidRDefault="00A224AA">
      <w:pPr>
        <w:pStyle w:val="Default"/>
        <w:spacing w:line="360" w:lineRule="auto"/>
        <w:ind w:firstLineChars="400" w:firstLine="960"/>
        <w:jc w:val="right"/>
        <w:rPr>
          <w:rFonts w:asciiTheme="minorEastAsia" w:eastAsiaTheme="minorEastAsia" w:hAnsiTheme="minorEastAsia" w:cstheme="minorEastAsia"/>
          <w:color w:val="auto"/>
        </w:rPr>
      </w:pPr>
    </w:p>
    <w:p w:rsidR="00A224AA" w:rsidRDefault="0033779C">
      <w:pPr>
        <w:pStyle w:val="Default"/>
        <w:spacing w:line="360" w:lineRule="auto"/>
        <w:ind w:firstLineChars="400" w:firstLine="960"/>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法定代表人或其委托代理人：（</w:t>
      </w:r>
      <w:r>
        <w:rPr>
          <w:rFonts w:asciiTheme="minorEastAsia" w:eastAsiaTheme="minorEastAsia" w:hAnsiTheme="minorEastAsia" w:cstheme="minorEastAsia" w:hint="eastAsia"/>
          <w:sz w:val="28"/>
        </w:rPr>
        <w:t>签字或加盖姓名章</w:t>
      </w:r>
      <w:r>
        <w:rPr>
          <w:rFonts w:asciiTheme="minorEastAsia" w:eastAsiaTheme="minorEastAsia" w:hAnsiTheme="minorEastAsia" w:cstheme="minorEastAsia" w:hint="eastAsia"/>
          <w:color w:val="auto"/>
        </w:rPr>
        <w:t>）</w:t>
      </w:r>
    </w:p>
    <w:p w:rsidR="00A224AA" w:rsidRDefault="0033779C">
      <w:pPr>
        <w:autoSpaceDE w:val="0"/>
        <w:autoSpaceDN w:val="0"/>
        <w:spacing w:line="360" w:lineRule="auto"/>
        <w:jc w:val="right"/>
        <w:rPr>
          <w:rFonts w:asciiTheme="minorEastAsia" w:eastAsiaTheme="minorEastAsia" w:hAnsiTheme="minorEastAsia" w:cstheme="minorEastAsia"/>
          <w:b/>
          <w:sz w:val="28"/>
          <w:szCs w:val="36"/>
        </w:rPr>
      </w:pPr>
      <w:r>
        <w:rPr>
          <w:rFonts w:asciiTheme="minorEastAsia" w:eastAsiaTheme="minorEastAsia" w:hAnsiTheme="minorEastAsia" w:cstheme="minorEastAsia" w:hint="eastAsia"/>
          <w:sz w:val="24"/>
        </w:rPr>
        <w:t>日  期：年月日</w:t>
      </w: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lang w:val="zh-CN"/>
        </w:rPr>
      </w:pPr>
      <w:r>
        <w:rPr>
          <w:rFonts w:asciiTheme="minorEastAsia" w:eastAsiaTheme="minorEastAsia" w:hAnsiTheme="minorEastAsia" w:cstheme="minorEastAsia" w:hint="eastAsia"/>
          <w:b/>
          <w:bCs/>
          <w:color w:val="000000"/>
          <w:sz w:val="32"/>
          <w:szCs w:val="24"/>
          <w:lang w:val="zh-CN"/>
        </w:rPr>
        <w:lastRenderedPageBreak/>
        <w:t>3.</w:t>
      </w:r>
      <w:r>
        <w:rPr>
          <w:rFonts w:asciiTheme="minorEastAsia" w:eastAsiaTheme="minorEastAsia" w:hAnsiTheme="minorEastAsia" w:cstheme="minorEastAsia" w:hint="eastAsia"/>
          <w:b/>
          <w:bCs/>
          <w:color w:val="000000"/>
          <w:sz w:val="32"/>
          <w:szCs w:val="24"/>
        </w:rPr>
        <w:t>3</w:t>
      </w:r>
      <w:r>
        <w:rPr>
          <w:rFonts w:asciiTheme="minorEastAsia" w:eastAsiaTheme="minorEastAsia" w:hAnsiTheme="minorEastAsia" w:cstheme="minorEastAsia" w:hint="eastAsia"/>
          <w:b/>
          <w:bCs/>
          <w:color w:val="000000"/>
          <w:sz w:val="32"/>
          <w:szCs w:val="24"/>
          <w:lang w:val="zh-CN"/>
        </w:rPr>
        <w:t xml:space="preserve"> 服务承诺</w:t>
      </w:r>
    </w:p>
    <w:p w:rsidR="00A224AA" w:rsidRDefault="00A224AA">
      <w:pPr>
        <w:pStyle w:val="a0"/>
        <w:spacing w:line="360" w:lineRule="auto"/>
        <w:ind w:firstLine="340"/>
        <w:rPr>
          <w:rFonts w:asciiTheme="minorEastAsia" w:eastAsiaTheme="minorEastAsia" w:hAnsiTheme="minorEastAsia" w:cstheme="minorEastAsia"/>
          <w:szCs w:val="24"/>
          <w:lang w:val="zh-CN"/>
        </w:rPr>
      </w:pPr>
    </w:p>
    <w:p w:rsidR="00A224AA" w:rsidRDefault="0033779C">
      <w:pPr>
        <w:pStyle w:val="a0"/>
        <w:spacing w:line="360" w:lineRule="auto"/>
        <w:ind w:firstLine="240"/>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（投标人根据招标文件要求自行编制）</w:t>
      </w: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rPr>
      </w:pPr>
      <w:r>
        <w:rPr>
          <w:rFonts w:asciiTheme="minorEastAsia" w:eastAsiaTheme="minorEastAsia" w:hAnsiTheme="minorEastAsia" w:cstheme="minorEastAsia" w:hint="eastAsia"/>
          <w:b/>
          <w:bCs/>
          <w:color w:val="000000"/>
          <w:sz w:val="32"/>
          <w:szCs w:val="24"/>
        </w:rPr>
        <w:lastRenderedPageBreak/>
        <w:t>3.4 技术部分</w:t>
      </w:r>
    </w:p>
    <w:p w:rsidR="00A224AA" w:rsidRDefault="0033779C">
      <w:pPr>
        <w:autoSpaceDE w:val="0"/>
        <w:autoSpaceDN w:val="0"/>
        <w:spacing w:line="360" w:lineRule="auto"/>
        <w:jc w:val="center"/>
        <w:rPr>
          <w:rFonts w:asciiTheme="minorEastAsia" w:eastAsiaTheme="minorEastAsia" w:hAnsiTheme="minorEastAsia" w:cstheme="minorEastAsia"/>
          <w:sz w:val="28"/>
          <w:szCs w:val="24"/>
          <w:lang w:val="zh-CN"/>
        </w:rPr>
      </w:pPr>
      <w:r>
        <w:rPr>
          <w:rFonts w:asciiTheme="minorEastAsia" w:eastAsiaTheme="minorEastAsia" w:hAnsiTheme="minorEastAsia" w:cstheme="minorEastAsia" w:hint="eastAsia"/>
          <w:sz w:val="28"/>
          <w:szCs w:val="24"/>
          <w:lang w:val="zh-CN"/>
        </w:rPr>
        <w:t>（投标人根据招标文件评分要求自行编制）</w:t>
      </w:r>
    </w:p>
    <w:p w:rsidR="00A224AA" w:rsidRDefault="00A224AA">
      <w:pPr>
        <w:autoSpaceDE w:val="0"/>
        <w:autoSpaceDN w:val="0"/>
        <w:spacing w:line="360" w:lineRule="auto"/>
        <w:ind w:right="440"/>
        <w:rPr>
          <w:rFonts w:asciiTheme="minorEastAsia" w:eastAsiaTheme="minorEastAsia" w:hAnsiTheme="minorEastAsia" w:cstheme="minorEastAsia"/>
          <w:sz w:val="24"/>
        </w:rPr>
      </w:pPr>
    </w:p>
    <w:p w:rsidR="00A224AA" w:rsidRDefault="00A224AA">
      <w:pPr>
        <w:autoSpaceDE w:val="0"/>
        <w:autoSpaceDN w:val="0"/>
        <w:spacing w:line="360" w:lineRule="auto"/>
        <w:ind w:firstLineChars="2200" w:firstLine="5280"/>
        <w:rPr>
          <w:rFonts w:asciiTheme="minorEastAsia" w:eastAsiaTheme="minorEastAsia" w:hAnsiTheme="minorEastAsia" w:cstheme="minorEastAsia"/>
          <w:sz w:val="24"/>
          <w:szCs w:val="21"/>
          <w:lang w:val="zh-CN"/>
        </w:rPr>
      </w:pP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rPr>
      </w:pPr>
      <w:r>
        <w:rPr>
          <w:rFonts w:asciiTheme="minorEastAsia" w:eastAsiaTheme="minorEastAsia" w:hAnsiTheme="minorEastAsia" w:cstheme="minorEastAsia" w:hint="eastAsia"/>
          <w:b/>
          <w:bCs/>
          <w:color w:val="000000"/>
          <w:sz w:val="32"/>
          <w:szCs w:val="24"/>
        </w:rPr>
        <w:lastRenderedPageBreak/>
        <w:t>3.5 中小企业声明函（若有则需提供，没有此项不提供）</w:t>
      </w:r>
    </w:p>
    <w:p w:rsidR="00A224AA" w:rsidRDefault="00A224AA">
      <w:pPr>
        <w:spacing w:line="360" w:lineRule="auto"/>
        <w:jc w:val="center"/>
        <w:rPr>
          <w:rFonts w:asciiTheme="minorEastAsia" w:eastAsiaTheme="minorEastAsia" w:hAnsiTheme="minorEastAsia" w:cstheme="minorEastAsia"/>
          <w:b/>
          <w:bCs/>
          <w:sz w:val="24"/>
          <w:szCs w:val="21"/>
        </w:rPr>
      </w:pP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本公司郑重声明，根据《政府采购促进中小企业发展暂行办法》（财库[2011]181号）的规定，本公司为______（请填写：中型、小型、微型）企业。即，本公司同时满足以下条件：</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本公司对上述声明的真实性负责。如有虚假，将依法承担相应责任。</w:t>
      </w:r>
    </w:p>
    <w:p w:rsidR="00A224AA" w:rsidRDefault="00A224AA">
      <w:pPr>
        <w:spacing w:before="100" w:beforeAutospacing="1" w:after="100" w:afterAutospacing="1" w:line="360" w:lineRule="auto"/>
        <w:ind w:leftChars="1850" w:left="4070"/>
        <w:rPr>
          <w:rFonts w:asciiTheme="minorEastAsia" w:eastAsiaTheme="minorEastAsia" w:hAnsiTheme="minorEastAsia" w:cstheme="minorEastAsia"/>
          <w:sz w:val="24"/>
          <w:szCs w:val="24"/>
        </w:rPr>
      </w:pPr>
    </w:p>
    <w:p w:rsidR="00A224AA" w:rsidRDefault="0033779C">
      <w:pPr>
        <w:spacing w:line="360" w:lineRule="auto"/>
        <w:ind w:leftChars="2075" w:left="45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投标人名称（盖单位公章）：　　　　　　　　　</w:t>
      </w:r>
    </w:p>
    <w:p w:rsidR="00A224AA" w:rsidRDefault="0033779C">
      <w:pPr>
        <w:spacing w:line="360" w:lineRule="auto"/>
        <w:ind w:leftChars="2075" w:left="4565"/>
        <w:rPr>
          <w:rFonts w:asciiTheme="minorEastAsia" w:eastAsiaTheme="minorEastAsia" w:hAnsiTheme="minorEastAsia" w:cstheme="minorEastAsia"/>
          <w:szCs w:val="21"/>
        </w:rPr>
      </w:pPr>
      <w:r>
        <w:rPr>
          <w:rFonts w:asciiTheme="minorEastAsia" w:eastAsiaTheme="minorEastAsia" w:hAnsiTheme="minorEastAsia" w:cstheme="minorEastAsia" w:hint="eastAsia"/>
          <w:sz w:val="24"/>
          <w:szCs w:val="24"/>
        </w:rPr>
        <w:t>日　  期：      年    月    日</w:t>
      </w:r>
    </w:p>
    <w:p w:rsidR="00A224AA" w:rsidRDefault="00A224AA">
      <w:pPr>
        <w:spacing w:line="360" w:lineRule="auto"/>
        <w:ind w:leftChars="2075" w:left="4565"/>
        <w:rPr>
          <w:rFonts w:asciiTheme="minorEastAsia" w:eastAsiaTheme="minorEastAsia" w:hAnsiTheme="minorEastAsia" w:cstheme="minorEastAsia"/>
          <w:sz w:val="24"/>
          <w:szCs w:val="21"/>
        </w:rPr>
      </w:pP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1、不属于中小企业划型标准确定的中小企业，不得按《关于印发中小企业划型标准规定的通知》规定声明为中小微企业，也不适用《政府采购促进中小企业发展暂行办法》。</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2、如投标人为联合投标的，联合投标人需分别填写上述《中小企业声明函》。</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3、小型和微型企业不包括民办非企业。</w:t>
      </w: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4.若不属于此类企业可不提供该项。</w:t>
      </w: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32"/>
          <w:szCs w:val="24"/>
        </w:rPr>
      </w:pPr>
      <w:bookmarkStart w:id="9" w:name="OLE_LINK14"/>
      <w:bookmarkStart w:id="10" w:name="OLE_LINK13"/>
      <w:r>
        <w:rPr>
          <w:rFonts w:asciiTheme="minorEastAsia" w:eastAsiaTheme="minorEastAsia" w:hAnsiTheme="minorEastAsia" w:cstheme="minorEastAsia" w:hint="eastAsia"/>
          <w:b/>
          <w:bCs/>
          <w:color w:val="000000"/>
          <w:sz w:val="32"/>
          <w:szCs w:val="24"/>
        </w:rPr>
        <w:lastRenderedPageBreak/>
        <w:t>3.6 残疾人福利性单位声明函（若有则需提供，没有此项不提供）</w:t>
      </w:r>
    </w:p>
    <w:bookmarkEnd w:id="9"/>
    <w:bookmarkEnd w:id="10"/>
    <w:p w:rsidR="00A224AA" w:rsidRDefault="00A224AA">
      <w:pPr>
        <w:spacing w:line="360" w:lineRule="auto"/>
        <w:rPr>
          <w:rFonts w:asciiTheme="minorEastAsia" w:eastAsiaTheme="minorEastAsia" w:hAnsiTheme="minorEastAsia" w:cstheme="minorEastAsia"/>
          <w:sz w:val="24"/>
          <w:szCs w:val="21"/>
        </w:rPr>
      </w:pPr>
    </w:p>
    <w:p w:rsidR="00A224AA" w:rsidRDefault="0033779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24AA" w:rsidRDefault="0033779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本单位对上述声明的真实性负责。如有虚假，将依法承担相应责任。</w:t>
      </w:r>
    </w:p>
    <w:p w:rsidR="00A224AA" w:rsidRDefault="00A224AA">
      <w:pPr>
        <w:spacing w:line="360" w:lineRule="auto"/>
        <w:rPr>
          <w:rFonts w:asciiTheme="minorEastAsia" w:eastAsiaTheme="minorEastAsia" w:hAnsiTheme="minorEastAsia" w:cstheme="minorEastAsia"/>
          <w:sz w:val="28"/>
          <w:szCs w:val="24"/>
        </w:rPr>
      </w:pPr>
    </w:p>
    <w:p w:rsidR="00A224AA" w:rsidRDefault="00A224AA">
      <w:pPr>
        <w:spacing w:line="360" w:lineRule="auto"/>
        <w:rPr>
          <w:rFonts w:asciiTheme="minorEastAsia" w:eastAsiaTheme="minorEastAsia" w:hAnsiTheme="minorEastAsia" w:cstheme="minorEastAsia"/>
          <w:sz w:val="28"/>
          <w:szCs w:val="24"/>
        </w:rPr>
      </w:pPr>
    </w:p>
    <w:p w:rsidR="00A224AA" w:rsidRDefault="0033779C">
      <w:pPr>
        <w:spacing w:line="360" w:lineRule="auto"/>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 xml:space="preserve">                                    单位名称（盖单位公章）：</w:t>
      </w:r>
    </w:p>
    <w:p w:rsidR="00A224AA" w:rsidRDefault="0033779C">
      <w:pPr>
        <w:spacing w:line="360" w:lineRule="auto"/>
        <w:ind w:leftChars="2075" w:left="4565"/>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8"/>
          <w:szCs w:val="24"/>
          <w:lang w:val="zh-CN"/>
        </w:rPr>
        <w:t xml:space="preserve">日    期：    </w:t>
      </w:r>
      <w:r>
        <w:rPr>
          <w:rFonts w:asciiTheme="minorEastAsia" w:eastAsiaTheme="minorEastAsia" w:hAnsiTheme="minorEastAsia" w:cstheme="minorEastAsia" w:hint="eastAsia"/>
          <w:sz w:val="24"/>
          <w:szCs w:val="21"/>
        </w:rPr>
        <w:t>年    月    日</w:t>
      </w:r>
    </w:p>
    <w:p w:rsidR="00A224AA" w:rsidRDefault="00A224AA">
      <w:pPr>
        <w:spacing w:line="360" w:lineRule="auto"/>
        <w:rPr>
          <w:rFonts w:asciiTheme="minorEastAsia" w:eastAsiaTheme="minorEastAsia" w:hAnsiTheme="minorEastAsia" w:cstheme="minorEastAsia"/>
          <w:sz w:val="24"/>
        </w:rPr>
      </w:pPr>
    </w:p>
    <w:p w:rsidR="00A224AA" w:rsidRDefault="0033779C">
      <w:pPr>
        <w:spacing w:before="100" w:beforeAutospacing="1" w:after="100" w:afterAutospacing="1" w:line="360" w:lineRule="auto"/>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注：</w:t>
      </w:r>
      <w:r>
        <w:rPr>
          <w:rFonts w:asciiTheme="minorEastAsia" w:eastAsiaTheme="minorEastAsia" w:hAnsiTheme="minorEastAsia" w:cstheme="minorEastAsia" w:hint="eastAsia"/>
          <w:sz w:val="24"/>
          <w:szCs w:val="24"/>
        </w:rPr>
        <w:t>若不属于此类企业可不提供该项。</w:t>
      </w:r>
    </w:p>
    <w:p w:rsidR="00A224AA" w:rsidRDefault="00A224AA">
      <w:pPr>
        <w:spacing w:line="360" w:lineRule="auto"/>
        <w:rPr>
          <w:rFonts w:asciiTheme="minorEastAsia" w:eastAsiaTheme="minorEastAsia" w:hAnsiTheme="minorEastAsia" w:cstheme="minorEastAsia"/>
          <w:sz w:val="24"/>
        </w:rPr>
      </w:pPr>
    </w:p>
    <w:p w:rsidR="00A224AA" w:rsidRDefault="0033779C">
      <w:pPr>
        <w:pageBreakBefore/>
        <w:widowControl w:val="0"/>
        <w:autoSpaceDE w:val="0"/>
        <w:autoSpaceDN w:val="0"/>
        <w:spacing w:line="360" w:lineRule="auto"/>
        <w:jc w:val="center"/>
        <w:outlineLvl w:val="2"/>
        <w:rPr>
          <w:rFonts w:asciiTheme="minorEastAsia" w:eastAsiaTheme="minorEastAsia" w:hAnsiTheme="minorEastAsia" w:cstheme="minorEastAsia"/>
          <w:b/>
          <w:bCs/>
          <w:color w:val="000000"/>
          <w:sz w:val="40"/>
          <w:szCs w:val="36"/>
        </w:rPr>
      </w:pPr>
      <w:r>
        <w:rPr>
          <w:rFonts w:asciiTheme="minorEastAsia" w:eastAsiaTheme="minorEastAsia" w:hAnsiTheme="minorEastAsia" w:cstheme="minorEastAsia" w:hint="eastAsia"/>
          <w:b/>
          <w:bCs/>
          <w:color w:val="000000"/>
          <w:sz w:val="32"/>
          <w:szCs w:val="24"/>
        </w:rPr>
        <w:lastRenderedPageBreak/>
        <w:t>3.7 其他资料（若有）</w:t>
      </w:r>
    </w:p>
    <w:p w:rsidR="00A224AA" w:rsidRDefault="00A224AA">
      <w:pPr>
        <w:spacing w:line="360" w:lineRule="auto"/>
        <w:rPr>
          <w:rFonts w:asciiTheme="minorEastAsia" w:eastAsiaTheme="minorEastAsia" w:hAnsiTheme="minorEastAsia" w:cstheme="minorEastAsia"/>
          <w:sz w:val="24"/>
        </w:rPr>
      </w:pPr>
    </w:p>
    <w:p w:rsidR="00A224AA" w:rsidRDefault="0033779C">
      <w:pPr>
        <w:spacing w:line="360"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除招标文件另有规定外，投标人认为需要提交的其他证明材料或资料应在此项下提交。</w:t>
      </w:r>
    </w:p>
    <w:p w:rsidR="00A224AA" w:rsidRDefault="00A224AA">
      <w:pPr>
        <w:spacing w:line="360" w:lineRule="auto"/>
        <w:rPr>
          <w:rFonts w:asciiTheme="minorEastAsia" w:eastAsiaTheme="minorEastAsia" w:hAnsiTheme="minorEastAsia" w:cstheme="minorEastAsia"/>
          <w:sz w:val="24"/>
        </w:rPr>
      </w:pPr>
    </w:p>
    <w:bookmarkEnd w:id="8"/>
    <w:p w:rsidR="00A224AA" w:rsidRDefault="0033779C">
      <w:pPr>
        <w:pageBreakBefore/>
        <w:spacing w:line="360" w:lineRule="auto"/>
        <w:jc w:val="center"/>
        <w:rPr>
          <w:rFonts w:asciiTheme="minorEastAsia" w:eastAsiaTheme="minorEastAsia" w:hAnsiTheme="minorEastAsia" w:cstheme="minorEastAsia"/>
          <w:b/>
          <w:sz w:val="32"/>
          <w:szCs w:val="24"/>
        </w:rPr>
      </w:pPr>
      <w:r>
        <w:rPr>
          <w:rFonts w:asciiTheme="minorEastAsia" w:eastAsiaTheme="minorEastAsia" w:hAnsiTheme="minorEastAsia" w:cstheme="minorEastAsia" w:hint="eastAsia"/>
          <w:b/>
          <w:sz w:val="32"/>
          <w:szCs w:val="24"/>
        </w:rPr>
        <w:lastRenderedPageBreak/>
        <w:t>招标代理服务费承诺函</w:t>
      </w:r>
    </w:p>
    <w:p w:rsidR="00A224AA" w:rsidRDefault="00A224AA">
      <w:pPr>
        <w:spacing w:line="360" w:lineRule="auto"/>
        <w:rPr>
          <w:rFonts w:asciiTheme="minorEastAsia" w:eastAsiaTheme="minorEastAsia" w:hAnsiTheme="minorEastAsia" w:cstheme="minorEastAsia"/>
          <w:sz w:val="24"/>
          <w:szCs w:val="24"/>
        </w:rPr>
      </w:pPr>
    </w:p>
    <w:p w:rsidR="00A224AA" w:rsidRDefault="0033779C">
      <w:pPr>
        <w:spacing w:line="360" w:lineRule="auto"/>
        <w:rPr>
          <w:rFonts w:asciiTheme="minorEastAsia" w:eastAsiaTheme="minorEastAsia" w:hAnsiTheme="minorEastAsia" w:cstheme="minorEastAsia"/>
          <w:sz w:val="28"/>
          <w:szCs w:val="24"/>
          <w:u w:val="single"/>
        </w:rPr>
      </w:pPr>
      <w:r>
        <w:rPr>
          <w:rFonts w:asciiTheme="minorEastAsia" w:eastAsiaTheme="minorEastAsia" w:hAnsiTheme="minorEastAsia" w:cstheme="minorEastAsia" w:hint="eastAsia"/>
          <w:sz w:val="28"/>
          <w:szCs w:val="24"/>
        </w:rPr>
        <w:t>致（代理机构）：</w:t>
      </w:r>
    </w:p>
    <w:p w:rsidR="00A224AA" w:rsidRDefault="0033779C">
      <w:pPr>
        <w:spacing w:line="360" w:lineRule="auto"/>
        <w:ind w:firstLineChars="200" w:firstLine="560"/>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我们在贵公司组织的</w:t>
      </w:r>
      <w:r>
        <w:rPr>
          <w:rFonts w:asciiTheme="minorEastAsia" w:eastAsiaTheme="minorEastAsia" w:hAnsiTheme="minorEastAsia" w:cstheme="minorEastAsia" w:hint="eastAsia"/>
          <w:sz w:val="28"/>
          <w:szCs w:val="24"/>
          <w:u w:val="single"/>
        </w:rPr>
        <w:t>（ 项目名称： 项目编号：）</w:t>
      </w:r>
      <w:r>
        <w:rPr>
          <w:rFonts w:asciiTheme="minorEastAsia" w:eastAsiaTheme="minorEastAsia" w:hAnsiTheme="minorEastAsia" w:cstheme="minorEastAsia" w:hint="eastAsia"/>
          <w:sz w:val="28"/>
          <w:szCs w:val="24"/>
        </w:rPr>
        <w:t>招标中若获中标，我们保证在</w:t>
      </w:r>
      <w:r>
        <w:rPr>
          <w:rFonts w:asciiTheme="minorEastAsia" w:eastAsiaTheme="minorEastAsia" w:hAnsiTheme="minorEastAsia" w:cstheme="minorEastAsia" w:hint="eastAsia"/>
          <w:bCs/>
          <w:sz w:val="28"/>
          <w:szCs w:val="24"/>
        </w:rPr>
        <w:t>领取中标通知书的同时按招标文件的规定</w:t>
      </w:r>
      <w:r>
        <w:rPr>
          <w:rFonts w:asciiTheme="minorEastAsia" w:eastAsiaTheme="minorEastAsia" w:hAnsiTheme="minorEastAsia" w:cstheme="minorEastAsia" w:hint="eastAsia"/>
          <w:sz w:val="28"/>
          <w:szCs w:val="24"/>
        </w:rPr>
        <w:t>，以支票、银行转账或现金形式，向贵公司一次性支付招标代理服务费用。否则，由此产生的一切法律后果和责任由我公司承担。我公司声明放弃对此提出任何异议和追索的权利。</w:t>
      </w:r>
    </w:p>
    <w:p w:rsidR="00A224AA" w:rsidRDefault="0033779C">
      <w:pPr>
        <w:spacing w:line="360" w:lineRule="auto"/>
        <w:ind w:firstLineChars="200" w:firstLine="560"/>
        <w:rPr>
          <w:rFonts w:asciiTheme="minorEastAsia" w:eastAsiaTheme="minorEastAsia" w:hAnsiTheme="minorEastAsia" w:cstheme="minorEastAsia"/>
          <w:sz w:val="28"/>
          <w:szCs w:val="24"/>
        </w:rPr>
      </w:pPr>
      <w:r>
        <w:rPr>
          <w:rFonts w:asciiTheme="minorEastAsia" w:eastAsiaTheme="minorEastAsia" w:hAnsiTheme="minorEastAsia" w:cstheme="minorEastAsia" w:hint="eastAsia"/>
          <w:sz w:val="28"/>
          <w:szCs w:val="24"/>
        </w:rPr>
        <w:t>特此承诺。</w:t>
      </w:r>
    </w:p>
    <w:p w:rsidR="00A224AA" w:rsidRDefault="00A224AA">
      <w:pPr>
        <w:pStyle w:val="a4"/>
        <w:spacing w:line="360" w:lineRule="auto"/>
        <w:rPr>
          <w:rFonts w:asciiTheme="minorEastAsia" w:eastAsiaTheme="minorEastAsia" w:hAnsiTheme="minorEastAsia" w:cstheme="minorEastAsia"/>
          <w:sz w:val="24"/>
          <w:szCs w:val="24"/>
        </w:rPr>
      </w:pPr>
    </w:p>
    <w:p w:rsidR="00A224AA" w:rsidRDefault="00A224AA">
      <w:pPr>
        <w:spacing w:line="360" w:lineRule="auto"/>
        <w:ind w:firstLineChars="200" w:firstLine="480"/>
        <w:rPr>
          <w:rFonts w:asciiTheme="minorEastAsia" w:eastAsiaTheme="minorEastAsia" w:hAnsiTheme="minorEastAsia" w:cstheme="minorEastAsia"/>
          <w:sz w:val="24"/>
          <w:szCs w:val="24"/>
        </w:rPr>
      </w:pPr>
    </w:p>
    <w:p w:rsidR="00A224AA" w:rsidRDefault="0033779C">
      <w:pPr>
        <w:pStyle w:val="Default"/>
        <w:spacing w:line="360" w:lineRule="auto"/>
        <w:ind w:firstLineChars="400" w:firstLine="1120"/>
        <w:jc w:val="right"/>
        <w:rPr>
          <w:rFonts w:asciiTheme="minorEastAsia" w:eastAsiaTheme="minorEastAsia" w:hAnsiTheme="minorEastAsia" w:cstheme="minorEastAsia"/>
          <w:color w:val="auto"/>
          <w:sz w:val="28"/>
        </w:rPr>
      </w:pPr>
      <w:r>
        <w:rPr>
          <w:rFonts w:asciiTheme="minorEastAsia" w:eastAsiaTheme="minorEastAsia" w:hAnsiTheme="minorEastAsia" w:cstheme="minorEastAsia" w:hint="eastAsia"/>
          <w:color w:val="auto"/>
          <w:sz w:val="28"/>
        </w:rPr>
        <w:t>投标人：（盖单位公章）</w:t>
      </w:r>
    </w:p>
    <w:p w:rsidR="00A224AA" w:rsidRDefault="0033779C">
      <w:pPr>
        <w:pStyle w:val="Default"/>
        <w:spacing w:line="360" w:lineRule="auto"/>
        <w:jc w:val="right"/>
        <w:rPr>
          <w:rFonts w:asciiTheme="minorEastAsia" w:eastAsiaTheme="minorEastAsia" w:hAnsiTheme="minorEastAsia" w:cstheme="minorEastAsia"/>
          <w:color w:val="auto"/>
          <w:sz w:val="28"/>
        </w:rPr>
      </w:pPr>
      <w:r>
        <w:rPr>
          <w:rFonts w:asciiTheme="minorEastAsia" w:eastAsiaTheme="minorEastAsia" w:hAnsiTheme="minorEastAsia" w:cstheme="minorEastAsia" w:hint="eastAsia"/>
          <w:color w:val="auto"/>
          <w:sz w:val="28"/>
        </w:rPr>
        <w:t>法定代表人或其委托代理人：（</w:t>
      </w:r>
      <w:r>
        <w:rPr>
          <w:rFonts w:asciiTheme="minorEastAsia" w:eastAsiaTheme="minorEastAsia" w:hAnsiTheme="minorEastAsia" w:cstheme="minorEastAsia" w:hint="eastAsia"/>
          <w:sz w:val="28"/>
        </w:rPr>
        <w:t>签字或加盖姓名章</w:t>
      </w:r>
      <w:r>
        <w:rPr>
          <w:rFonts w:asciiTheme="minorEastAsia" w:eastAsiaTheme="minorEastAsia" w:hAnsiTheme="minorEastAsia" w:cstheme="minorEastAsia" w:hint="eastAsia"/>
          <w:color w:val="auto"/>
          <w:sz w:val="28"/>
        </w:rPr>
        <w:t>）</w:t>
      </w:r>
    </w:p>
    <w:p w:rsidR="00A224AA" w:rsidRDefault="0033779C">
      <w:pPr>
        <w:autoSpaceDE w:val="0"/>
        <w:autoSpaceDN w:val="0"/>
        <w:spacing w:line="360" w:lineRule="auto"/>
        <w:jc w:val="right"/>
        <w:rPr>
          <w:rFonts w:asciiTheme="minorEastAsia" w:eastAsiaTheme="minorEastAsia" w:hAnsiTheme="minorEastAsia" w:cstheme="minorEastAsia"/>
          <w:b/>
          <w:sz w:val="28"/>
          <w:szCs w:val="24"/>
        </w:rPr>
      </w:pPr>
      <w:r>
        <w:rPr>
          <w:rFonts w:asciiTheme="minorEastAsia" w:eastAsiaTheme="minorEastAsia" w:hAnsiTheme="minorEastAsia" w:cstheme="minorEastAsia" w:hint="eastAsia"/>
          <w:sz w:val="28"/>
          <w:szCs w:val="24"/>
        </w:rPr>
        <w:t>日  期：年月日</w:t>
      </w:r>
    </w:p>
    <w:p w:rsidR="00A224AA" w:rsidRDefault="00A224AA">
      <w:pPr>
        <w:spacing w:line="360" w:lineRule="auto"/>
        <w:rPr>
          <w:rFonts w:asciiTheme="minorEastAsia" w:eastAsiaTheme="minorEastAsia" w:hAnsiTheme="minorEastAsia" w:cstheme="minorEastAsia"/>
        </w:rPr>
      </w:pPr>
    </w:p>
    <w:p w:rsidR="00A224AA" w:rsidRDefault="00A224AA">
      <w:pPr>
        <w:pStyle w:val="a0"/>
        <w:spacing w:after="0" w:line="360" w:lineRule="auto"/>
        <w:ind w:firstLineChars="0" w:firstLine="0"/>
        <w:rPr>
          <w:rFonts w:asciiTheme="minorEastAsia" w:eastAsiaTheme="minorEastAsia" w:hAnsiTheme="minorEastAsia" w:cstheme="minorEastAsia"/>
          <w:sz w:val="36"/>
        </w:rPr>
      </w:pPr>
    </w:p>
    <w:sectPr w:rsidR="00A224AA" w:rsidSect="00A224AA">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79" w:rsidRDefault="00577979" w:rsidP="00A224AA">
      <w:r>
        <w:separator/>
      </w:r>
    </w:p>
  </w:endnote>
  <w:endnote w:type="continuationSeparator" w:id="1">
    <w:p w:rsidR="00577979" w:rsidRDefault="00577979" w:rsidP="00A22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6383"/>
    </w:sdtPr>
    <w:sdtContent>
      <w:p w:rsidR="0033779C" w:rsidRDefault="001C0D76">
        <w:pPr>
          <w:pStyle w:val="ad"/>
          <w:jc w:val="center"/>
        </w:pPr>
        <w:r w:rsidRPr="001C0D76">
          <w:fldChar w:fldCharType="begin"/>
        </w:r>
        <w:r w:rsidR="0033779C">
          <w:instrText xml:space="preserve"> PAGE   \* MERGEFORMAT </w:instrText>
        </w:r>
        <w:r w:rsidRPr="001C0D76">
          <w:fldChar w:fldCharType="separate"/>
        </w:r>
        <w:r w:rsidR="00207127" w:rsidRPr="00207127">
          <w:rPr>
            <w:noProof/>
            <w:lang w:val="zh-CN"/>
          </w:rPr>
          <w:t>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79" w:rsidRDefault="00577979" w:rsidP="00A224AA">
      <w:r>
        <w:separator/>
      </w:r>
    </w:p>
  </w:footnote>
  <w:footnote w:type="continuationSeparator" w:id="1">
    <w:p w:rsidR="00577979" w:rsidRDefault="00577979" w:rsidP="00A22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95EE6"/>
    <w:multiLevelType w:val="singleLevel"/>
    <w:tmpl w:val="9C795EE6"/>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517150B"/>
    <w:multiLevelType w:val="singleLevel"/>
    <w:tmpl w:val="0517150B"/>
    <w:lvl w:ilvl="0">
      <w:start w:val="1"/>
      <w:numFmt w:val="decimal"/>
      <w:suff w:val="nothing"/>
      <w:lvlText w:val="（%1）"/>
      <w:lvlJc w:val="left"/>
    </w:lvl>
  </w:abstractNum>
  <w:abstractNum w:abstractNumId="3">
    <w:nsid w:val="59F817C2"/>
    <w:multiLevelType w:val="singleLevel"/>
    <w:tmpl w:val="59F817C2"/>
    <w:lvl w:ilvl="0">
      <w:start w:val="2"/>
      <w:numFmt w:val="chineseCounting"/>
      <w:suff w:val="space"/>
      <w:lvlText w:val="第%1章"/>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1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U5MjE4NGRiMDdiOGViODVkNjU2YTY4MTE4NDhhMzIifQ=="/>
  </w:docVars>
  <w:rsids>
    <w:rsidRoot w:val="004C0F08"/>
    <w:rsid w:val="000212C8"/>
    <w:rsid w:val="00036EAD"/>
    <w:rsid w:val="00042051"/>
    <w:rsid w:val="0004263B"/>
    <w:rsid w:val="00057316"/>
    <w:rsid w:val="00061111"/>
    <w:rsid w:val="000619FD"/>
    <w:rsid w:val="00061ECA"/>
    <w:rsid w:val="00092557"/>
    <w:rsid w:val="00097D0C"/>
    <w:rsid w:val="000A64C6"/>
    <w:rsid w:val="000D56B5"/>
    <w:rsid w:val="000E0FA5"/>
    <w:rsid w:val="000E53E1"/>
    <w:rsid w:val="00100824"/>
    <w:rsid w:val="00104CD3"/>
    <w:rsid w:val="001050AC"/>
    <w:rsid w:val="00107253"/>
    <w:rsid w:val="001112BA"/>
    <w:rsid w:val="0011333F"/>
    <w:rsid w:val="00122413"/>
    <w:rsid w:val="0012436F"/>
    <w:rsid w:val="0013416E"/>
    <w:rsid w:val="001421F5"/>
    <w:rsid w:val="00143FBA"/>
    <w:rsid w:val="00144E91"/>
    <w:rsid w:val="001712CE"/>
    <w:rsid w:val="0017217D"/>
    <w:rsid w:val="001737FF"/>
    <w:rsid w:val="00176D68"/>
    <w:rsid w:val="00176E99"/>
    <w:rsid w:val="001853AB"/>
    <w:rsid w:val="00191CA3"/>
    <w:rsid w:val="001C096D"/>
    <w:rsid w:val="001C0D76"/>
    <w:rsid w:val="001D3A72"/>
    <w:rsid w:val="001E3BD5"/>
    <w:rsid w:val="001F43F5"/>
    <w:rsid w:val="001F4D64"/>
    <w:rsid w:val="00204ADD"/>
    <w:rsid w:val="00207127"/>
    <w:rsid w:val="0021548A"/>
    <w:rsid w:val="00215D08"/>
    <w:rsid w:val="00220027"/>
    <w:rsid w:val="00227747"/>
    <w:rsid w:val="00232194"/>
    <w:rsid w:val="00236020"/>
    <w:rsid w:val="002411D1"/>
    <w:rsid w:val="0024380D"/>
    <w:rsid w:val="00245338"/>
    <w:rsid w:val="00250312"/>
    <w:rsid w:val="00253A45"/>
    <w:rsid w:val="00255173"/>
    <w:rsid w:val="00255E66"/>
    <w:rsid w:val="0027084C"/>
    <w:rsid w:val="00277E90"/>
    <w:rsid w:val="00280758"/>
    <w:rsid w:val="002A21F7"/>
    <w:rsid w:val="002B0C3F"/>
    <w:rsid w:val="002C1BA1"/>
    <w:rsid w:val="002C354A"/>
    <w:rsid w:val="002D10D7"/>
    <w:rsid w:val="002D4488"/>
    <w:rsid w:val="002E37ED"/>
    <w:rsid w:val="002E7720"/>
    <w:rsid w:val="002F05E9"/>
    <w:rsid w:val="00314E96"/>
    <w:rsid w:val="00316A51"/>
    <w:rsid w:val="003171F9"/>
    <w:rsid w:val="0032236D"/>
    <w:rsid w:val="003265C7"/>
    <w:rsid w:val="003307CB"/>
    <w:rsid w:val="003316A9"/>
    <w:rsid w:val="00336634"/>
    <w:rsid w:val="0033779C"/>
    <w:rsid w:val="00337D02"/>
    <w:rsid w:val="00343756"/>
    <w:rsid w:val="00360EE3"/>
    <w:rsid w:val="0036195E"/>
    <w:rsid w:val="0036717F"/>
    <w:rsid w:val="003712F1"/>
    <w:rsid w:val="003A5D13"/>
    <w:rsid w:val="003A7194"/>
    <w:rsid w:val="003B7DDF"/>
    <w:rsid w:val="003D46A3"/>
    <w:rsid w:val="003E40B6"/>
    <w:rsid w:val="003E7C23"/>
    <w:rsid w:val="00405059"/>
    <w:rsid w:val="00412D70"/>
    <w:rsid w:val="004144E1"/>
    <w:rsid w:val="00416E84"/>
    <w:rsid w:val="00424289"/>
    <w:rsid w:val="004346E0"/>
    <w:rsid w:val="00466BD2"/>
    <w:rsid w:val="00470437"/>
    <w:rsid w:val="004710C1"/>
    <w:rsid w:val="004716A2"/>
    <w:rsid w:val="004A1E35"/>
    <w:rsid w:val="004A44C9"/>
    <w:rsid w:val="004C0F08"/>
    <w:rsid w:val="004C7EB0"/>
    <w:rsid w:val="004D1B15"/>
    <w:rsid w:val="004D7349"/>
    <w:rsid w:val="004E2721"/>
    <w:rsid w:val="004F7573"/>
    <w:rsid w:val="00503EC2"/>
    <w:rsid w:val="00521BF7"/>
    <w:rsid w:val="005269C0"/>
    <w:rsid w:val="00533409"/>
    <w:rsid w:val="00543AE2"/>
    <w:rsid w:val="005473EE"/>
    <w:rsid w:val="005540FD"/>
    <w:rsid w:val="00564CBB"/>
    <w:rsid w:val="005711F0"/>
    <w:rsid w:val="00571E79"/>
    <w:rsid w:val="00577979"/>
    <w:rsid w:val="0058393D"/>
    <w:rsid w:val="005931AA"/>
    <w:rsid w:val="005976E2"/>
    <w:rsid w:val="00597D87"/>
    <w:rsid w:val="005A1938"/>
    <w:rsid w:val="005B5455"/>
    <w:rsid w:val="005C7B05"/>
    <w:rsid w:val="005D0D9B"/>
    <w:rsid w:val="005E4F09"/>
    <w:rsid w:val="005F4392"/>
    <w:rsid w:val="005F4D90"/>
    <w:rsid w:val="005F55A2"/>
    <w:rsid w:val="005F688F"/>
    <w:rsid w:val="00600021"/>
    <w:rsid w:val="0060012F"/>
    <w:rsid w:val="00633A34"/>
    <w:rsid w:val="0064669D"/>
    <w:rsid w:val="006531BB"/>
    <w:rsid w:val="0065344B"/>
    <w:rsid w:val="006750CE"/>
    <w:rsid w:val="00677CFF"/>
    <w:rsid w:val="0068236D"/>
    <w:rsid w:val="00684912"/>
    <w:rsid w:val="006A3179"/>
    <w:rsid w:val="006A447E"/>
    <w:rsid w:val="006A7ACE"/>
    <w:rsid w:val="006B3B36"/>
    <w:rsid w:val="006D185F"/>
    <w:rsid w:val="006E22BF"/>
    <w:rsid w:val="006E7D95"/>
    <w:rsid w:val="00703EDB"/>
    <w:rsid w:val="007127E5"/>
    <w:rsid w:val="007170F8"/>
    <w:rsid w:val="00721610"/>
    <w:rsid w:val="0072661F"/>
    <w:rsid w:val="00730080"/>
    <w:rsid w:val="00731C41"/>
    <w:rsid w:val="00741F9C"/>
    <w:rsid w:val="00746A3E"/>
    <w:rsid w:val="007530A6"/>
    <w:rsid w:val="00757B6E"/>
    <w:rsid w:val="0076324A"/>
    <w:rsid w:val="007647AB"/>
    <w:rsid w:val="00773C9C"/>
    <w:rsid w:val="00776EE1"/>
    <w:rsid w:val="007853B1"/>
    <w:rsid w:val="007870EE"/>
    <w:rsid w:val="007A1F63"/>
    <w:rsid w:val="007A61BD"/>
    <w:rsid w:val="007A7EBD"/>
    <w:rsid w:val="007B4F21"/>
    <w:rsid w:val="007C764D"/>
    <w:rsid w:val="007D1407"/>
    <w:rsid w:val="007F3764"/>
    <w:rsid w:val="007F7833"/>
    <w:rsid w:val="00802105"/>
    <w:rsid w:val="00807D15"/>
    <w:rsid w:val="008113A3"/>
    <w:rsid w:val="00811A3A"/>
    <w:rsid w:val="00814628"/>
    <w:rsid w:val="00815833"/>
    <w:rsid w:val="00816C2F"/>
    <w:rsid w:val="008216E2"/>
    <w:rsid w:val="00824878"/>
    <w:rsid w:val="00834A3D"/>
    <w:rsid w:val="00843821"/>
    <w:rsid w:val="00850631"/>
    <w:rsid w:val="0086072B"/>
    <w:rsid w:val="00866692"/>
    <w:rsid w:val="0087031A"/>
    <w:rsid w:val="00872541"/>
    <w:rsid w:val="0088394A"/>
    <w:rsid w:val="008A27FD"/>
    <w:rsid w:val="008D7C5F"/>
    <w:rsid w:val="008E52F2"/>
    <w:rsid w:val="008F0231"/>
    <w:rsid w:val="008F0CE8"/>
    <w:rsid w:val="008F229C"/>
    <w:rsid w:val="008F4802"/>
    <w:rsid w:val="008F71AE"/>
    <w:rsid w:val="00905171"/>
    <w:rsid w:val="009055C8"/>
    <w:rsid w:val="00925BA4"/>
    <w:rsid w:val="00934F36"/>
    <w:rsid w:val="009364EB"/>
    <w:rsid w:val="00936E4A"/>
    <w:rsid w:val="009414FD"/>
    <w:rsid w:val="0094583B"/>
    <w:rsid w:val="009617B8"/>
    <w:rsid w:val="00962C11"/>
    <w:rsid w:val="00975EDD"/>
    <w:rsid w:val="00981F42"/>
    <w:rsid w:val="00992A27"/>
    <w:rsid w:val="00994A98"/>
    <w:rsid w:val="009B22D0"/>
    <w:rsid w:val="009D767D"/>
    <w:rsid w:val="009E2DD0"/>
    <w:rsid w:val="009E3DC0"/>
    <w:rsid w:val="009F1524"/>
    <w:rsid w:val="009F2C70"/>
    <w:rsid w:val="00A036E0"/>
    <w:rsid w:val="00A224AA"/>
    <w:rsid w:val="00A24C2A"/>
    <w:rsid w:val="00A252E3"/>
    <w:rsid w:val="00A328F6"/>
    <w:rsid w:val="00A33190"/>
    <w:rsid w:val="00A42E6A"/>
    <w:rsid w:val="00A54361"/>
    <w:rsid w:val="00A667F5"/>
    <w:rsid w:val="00A74674"/>
    <w:rsid w:val="00A74729"/>
    <w:rsid w:val="00A827C2"/>
    <w:rsid w:val="00A83FE1"/>
    <w:rsid w:val="00A946B0"/>
    <w:rsid w:val="00A95855"/>
    <w:rsid w:val="00AA0B07"/>
    <w:rsid w:val="00AB779E"/>
    <w:rsid w:val="00AC12BB"/>
    <w:rsid w:val="00AC6178"/>
    <w:rsid w:val="00AD1AE2"/>
    <w:rsid w:val="00AD2C6D"/>
    <w:rsid w:val="00AE60F1"/>
    <w:rsid w:val="00AF56A2"/>
    <w:rsid w:val="00B0004E"/>
    <w:rsid w:val="00B10DC0"/>
    <w:rsid w:val="00B165FA"/>
    <w:rsid w:val="00B35A4B"/>
    <w:rsid w:val="00B440B9"/>
    <w:rsid w:val="00B55032"/>
    <w:rsid w:val="00B55F02"/>
    <w:rsid w:val="00B608B8"/>
    <w:rsid w:val="00B74285"/>
    <w:rsid w:val="00B800E3"/>
    <w:rsid w:val="00B86E6A"/>
    <w:rsid w:val="00B93CC5"/>
    <w:rsid w:val="00BA0FB4"/>
    <w:rsid w:val="00BA1123"/>
    <w:rsid w:val="00BA1148"/>
    <w:rsid w:val="00BB1956"/>
    <w:rsid w:val="00BB3932"/>
    <w:rsid w:val="00BD73F5"/>
    <w:rsid w:val="00BF6AAE"/>
    <w:rsid w:val="00C0044A"/>
    <w:rsid w:val="00C0529D"/>
    <w:rsid w:val="00C05EB1"/>
    <w:rsid w:val="00C11B6F"/>
    <w:rsid w:val="00C35D94"/>
    <w:rsid w:val="00C61E20"/>
    <w:rsid w:val="00C7479F"/>
    <w:rsid w:val="00C76260"/>
    <w:rsid w:val="00CB6EE2"/>
    <w:rsid w:val="00CC3BE1"/>
    <w:rsid w:val="00CD103A"/>
    <w:rsid w:val="00CD1800"/>
    <w:rsid w:val="00CD1F42"/>
    <w:rsid w:val="00CE211F"/>
    <w:rsid w:val="00CF0915"/>
    <w:rsid w:val="00CF1CC0"/>
    <w:rsid w:val="00CF3304"/>
    <w:rsid w:val="00D01068"/>
    <w:rsid w:val="00D144AB"/>
    <w:rsid w:val="00D151D3"/>
    <w:rsid w:val="00D23BFC"/>
    <w:rsid w:val="00D349DA"/>
    <w:rsid w:val="00D51DA4"/>
    <w:rsid w:val="00D55F4A"/>
    <w:rsid w:val="00D612C8"/>
    <w:rsid w:val="00D6770B"/>
    <w:rsid w:val="00D7672C"/>
    <w:rsid w:val="00D8347B"/>
    <w:rsid w:val="00D8576D"/>
    <w:rsid w:val="00D87704"/>
    <w:rsid w:val="00D96BB9"/>
    <w:rsid w:val="00DB0F2F"/>
    <w:rsid w:val="00DB2246"/>
    <w:rsid w:val="00DB449C"/>
    <w:rsid w:val="00DB52FA"/>
    <w:rsid w:val="00DB573F"/>
    <w:rsid w:val="00DB5A2D"/>
    <w:rsid w:val="00DB63B2"/>
    <w:rsid w:val="00DC2D61"/>
    <w:rsid w:val="00DC34D3"/>
    <w:rsid w:val="00DD1ABB"/>
    <w:rsid w:val="00DD709E"/>
    <w:rsid w:val="00E00C53"/>
    <w:rsid w:val="00E02624"/>
    <w:rsid w:val="00E042D6"/>
    <w:rsid w:val="00E147DD"/>
    <w:rsid w:val="00E15D3B"/>
    <w:rsid w:val="00E22519"/>
    <w:rsid w:val="00E25BFB"/>
    <w:rsid w:val="00E31ABD"/>
    <w:rsid w:val="00E544D5"/>
    <w:rsid w:val="00E63F67"/>
    <w:rsid w:val="00E64E2D"/>
    <w:rsid w:val="00E72D44"/>
    <w:rsid w:val="00E748A8"/>
    <w:rsid w:val="00E75198"/>
    <w:rsid w:val="00E97A85"/>
    <w:rsid w:val="00EA0D40"/>
    <w:rsid w:val="00EA31AD"/>
    <w:rsid w:val="00EA7CD4"/>
    <w:rsid w:val="00EB033D"/>
    <w:rsid w:val="00EB54AC"/>
    <w:rsid w:val="00ED23C0"/>
    <w:rsid w:val="00EF0467"/>
    <w:rsid w:val="00EF5597"/>
    <w:rsid w:val="00F36CFB"/>
    <w:rsid w:val="00F43E2A"/>
    <w:rsid w:val="00F46C0C"/>
    <w:rsid w:val="00F53E85"/>
    <w:rsid w:val="00F5598F"/>
    <w:rsid w:val="00F94397"/>
    <w:rsid w:val="00F968A7"/>
    <w:rsid w:val="00FA6E1D"/>
    <w:rsid w:val="00FC340C"/>
    <w:rsid w:val="00FD4A2A"/>
    <w:rsid w:val="00FE4D93"/>
    <w:rsid w:val="00FF03C8"/>
    <w:rsid w:val="00FF1F37"/>
    <w:rsid w:val="010D6BD6"/>
    <w:rsid w:val="029533A7"/>
    <w:rsid w:val="03AB487F"/>
    <w:rsid w:val="03F5002B"/>
    <w:rsid w:val="04281CBF"/>
    <w:rsid w:val="04446620"/>
    <w:rsid w:val="05390B67"/>
    <w:rsid w:val="06815CAC"/>
    <w:rsid w:val="06AE0DBF"/>
    <w:rsid w:val="072E3502"/>
    <w:rsid w:val="07953247"/>
    <w:rsid w:val="080F4DB8"/>
    <w:rsid w:val="09A16AE2"/>
    <w:rsid w:val="09D4058B"/>
    <w:rsid w:val="0A174BB6"/>
    <w:rsid w:val="0B363E8D"/>
    <w:rsid w:val="0B4E0694"/>
    <w:rsid w:val="0CB12FE2"/>
    <w:rsid w:val="0DD55782"/>
    <w:rsid w:val="0E6A229C"/>
    <w:rsid w:val="0F183C65"/>
    <w:rsid w:val="0FEF7BDC"/>
    <w:rsid w:val="106F5007"/>
    <w:rsid w:val="110C6C9B"/>
    <w:rsid w:val="126B650B"/>
    <w:rsid w:val="13336F57"/>
    <w:rsid w:val="14330901"/>
    <w:rsid w:val="14C13923"/>
    <w:rsid w:val="14FC6001"/>
    <w:rsid w:val="1624732A"/>
    <w:rsid w:val="162E6B6A"/>
    <w:rsid w:val="164331C3"/>
    <w:rsid w:val="16B03AA2"/>
    <w:rsid w:val="18641DAA"/>
    <w:rsid w:val="1A7251D8"/>
    <w:rsid w:val="1ACB24F7"/>
    <w:rsid w:val="1AFA6510"/>
    <w:rsid w:val="1BC66363"/>
    <w:rsid w:val="1BDA0FD3"/>
    <w:rsid w:val="1C075141"/>
    <w:rsid w:val="1C793B66"/>
    <w:rsid w:val="1CD909B5"/>
    <w:rsid w:val="1EE247C4"/>
    <w:rsid w:val="1F230437"/>
    <w:rsid w:val="1FC9797C"/>
    <w:rsid w:val="20A53FCE"/>
    <w:rsid w:val="22870F73"/>
    <w:rsid w:val="23B95F8F"/>
    <w:rsid w:val="24063436"/>
    <w:rsid w:val="25ED29DE"/>
    <w:rsid w:val="267E01D7"/>
    <w:rsid w:val="27470EF2"/>
    <w:rsid w:val="27FA6EF4"/>
    <w:rsid w:val="284716DF"/>
    <w:rsid w:val="285575F1"/>
    <w:rsid w:val="29435DA4"/>
    <w:rsid w:val="2AB1079D"/>
    <w:rsid w:val="2DA64C8A"/>
    <w:rsid w:val="2E056479"/>
    <w:rsid w:val="2E784D09"/>
    <w:rsid w:val="2EB87A1F"/>
    <w:rsid w:val="2F8147D7"/>
    <w:rsid w:val="30EF56F4"/>
    <w:rsid w:val="310E73FF"/>
    <w:rsid w:val="31E978EE"/>
    <w:rsid w:val="34084390"/>
    <w:rsid w:val="352D34DB"/>
    <w:rsid w:val="35792BA3"/>
    <w:rsid w:val="36C07FB1"/>
    <w:rsid w:val="373C3741"/>
    <w:rsid w:val="37781943"/>
    <w:rsid w:val="38EC46F2"/>
    <w:rsid w:val="3B40506D"/>
    <w:rsid w:val="3F567DA7"/>
    <w:rsid w:val="40651F12"/>
    <w:rsid w:val="406E6F3B"/>
    <w:rsid w:val="420A5691"/>
    <w:rsid w:val="453E2F4B"/>
    <w:rsid w:val="45EC552C"/>
    <w:rsid w:val="45F85E50"/>
    <w:rsid w:val="462A0BA9"/>
    <w:rsid w:val="48F71582"/>
    <w:rsid w:val="496957EE"/>
    <w:rsid w:val="4B69791B"/>
    <w:rsid w:val="4BB164E7"/>
    <w:rsid w:val="4CC00DF1"/>
    <w:rsid w:val="4DF524AD"/>
    <w:rsid w:val="4E671E25"/>
    <w:rsid w:val="4E6F6BF1"/>
    <w:rsid w:val="4E714EF1"/>
    <w:rsid w:val="4E931F51"/>
    <w:rsid w:val="501A3198"/>
    <w:rsid w:val="505B063C"/>
    <w:rsid w:val="50BE4E95"/>
    <w:rsid w:val="51CD3DE9"/>
    <w:rsid w:val="51CF43F0"/>
    <w:rsid w:val="531B621A"/>
    <w:rsid w:val="53AD2457"/>
    <w:rsid w:val="53C42EAF"/>
    <w:rsid w:val="54D84636"/>
    <w:rsid w:val="56B73C80"/>
    <w:rsid w:val="575E1CAF"/>
    <w:rsid w:val="5A7C0690"/>
    <w:rsid w:val="5B040ACC"/>
    <w:rsid w:val="5B353327"/>
    <w:rsid w:val="5BAB633F"/>
    <w:rsid w:val="5BFD3F95"/>
    <w:rsid w:val="5C417113"/>
    <w:rsid w:val="5C8B1921"/>
    <w:rsid w:val="5CAF3A1F"/>
    <w:rsid w:val="5CBF5470"/>
    <w:rsid w:val="5DC60C2E"/>
    <w:rsid w:val="5DFF0F1B"/>
    <w:rsid w:val="5E0670E3"/>
    <w:rsid w:val="5E5E5768"/>
    <w:rsid w:val="5EF90416"/>
    <w:rsid w:val="5F171484"/>
    <w:rsid w:val="60780083"/>
    <w:rsid w:val="60DB536F"/>
    <w:rsid w:val="612D0655"/>
    <w:rsid w:val="61CD61DF"/>
    <w:rsid w:val="62146895"/>
    <w:rsid w:val="630420EC"/>
    <w:rsid w:val="63B43B6C"/>
    <w:rsid w:val="64E465FD"/>
    <w:rsid w:val="65316D33"/>
    <w:rsid w:val="65754F44"/>
    <w:rsid w:val="65EB4E6E"/>
    <w:rsid w:val="67666F7C"/>
    <w:rsid w:val="6897637E"/>
    <w:rsid w:val="6BB96940"/>
    <w:rsid w:val="6DBC4C6B"/>
    <w:rsid w:val="6DC01176"/>
    <w:rsid w:val="6E4D043C"/>
    <w:rsid w:val="6E9D3E3C"/>
    <w:rsid w:val="6F13212D"/>
    <w:rsid w:val="6FED74DD"/>
    <w:rsid w:val="70646C9E"/>
    <w:rsid w:val="72490375"/>
    <w:rsid w:val="72DE6850"/>
    <w:rsid w:val="748F7947"/>
    <w:rsid w:val="750C71FC"/>
    <w:rsid w:val="751B4E36"/>
    <w:rsid w:val="75EF197A"/>
    <w:rsid w:val="76877196"/>
    <w:rsid w:val="77291F85"/>
    <w:rsid w:val="77EC70DF"/>
    <w:rsid w:val="78CC4E42"/>
    <w:rsid w:val="78E37D94"/>
    <w:rsid w:val="7924742B"/>
    <w:rsid w:val="797825E4"/>
    <w:rsid w:val="7A431C5C"/>
    <w:rsid w:val="7C30396B"/>
    <w:rsid w:val="7CA34F86"/>
    <w:rsid w:val="7CDB0D29"/>
    <w:rsid w:val="7DCC5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unhideWhenUsed="1" w:qFormat="1"/>
    <w:lsdException w:name="Body Text First Indent" w:qFormat="1"/>
    <w:lsdException w:name="Body Text First Indent 2" w:unhideWhenUsed="1" w:qFormat="1"/>
    <w:lsdException w:name="Note Heading" w:semiHidden="1" w:unhideWhenUsed="1"/>
    <w:lsdException w:name="Body Text 2" w:uiPriority="0" w:qFormat="1"/>
    <w:lsdException w:name="Body Text 3" w:qFormat="1"/>
    <w:lsdException w:name="Body Text Indent 2" w:uiPriority="0" w:unhideWhenUsed="1"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24AA"/>
    <w:pPr>
      <w:adjustRightInd w:val="0"/>
      <w:snapToGrid w:val="0"/>
    </w:pPr>
    <w:rPr>
      <w:rFonts w:ascii="Tahoma" w:eastAsia="微软雅黑" w:hAnsi="Tahoma" w:cstheme="minorBidi"/>
      <w:sz w:val="22"/>
      <w:szCs w:val="22"/>
    </w:rPr>
  </w:style>
  <w:style w:type="paragraph" w:styleId="1">
    <w:name w:val="heading 1"/>
    <w:basedOn w:val="a"/>
    <w:next w:val="a"/>
    <w:link w:val="1Char"/>
    <w:qFormat/>
    <w:rsid w:val="00A224AA"/>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24AA"/>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A224AA"/>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qFormat/>
    <w:rsid w:val="00A224AA"/>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A224AA"/>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Char"/>
    <w:qFormat/>
    <w:rsid w:val="00A224AA"/>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Char"/>
    <w:qFormat/>
    <w:rsid w:val="00A224AA"/>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Char"/>
    <w:qFormat/>
    <w:rsid w:val="00A224AA"/>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Char"/>
    <w:qFormat/>
    <w:rsid w:val="00A224AA"/>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A224AA"/>
    <w:pPr>
      <w:ind w:firstLineChars="100" w:firstLine="420"/>
    </w:pPr>
    <w:rPr>
      <w:rFonts w:ascii="宋体" w:hAnsi="Times New Roman"/>
      <w:kern w:val="0"/>
      <w:sz w:val="34"/>
      <w:szCs w:val="20"/>
    </w:rPr>
  </w:style>
  <w:style w:type="paragraph" w:styleId="a4">
    <w:name w:val="Body Text"/>
    <w:basedOn w:val="a"/>
    <w:next w:val="21"/>
    <w:link w:val="Char0"/>
    <w:unhideWhenUsed/>
    <w:qFormat/>
    <w:rsid w:val="00A224AA"/>
    <w:pPr>
      <w:widowControl w:val="0"/>
      <w:adjustRightInd/>
      <w:snapToGrid/>
      <w:spacing w:after="120"/>
      <w:jc w:val="both"/>
    </w:pPr>
    <w:rPr>
      <w:rFonts w:ascii="Calibri" w:eastAsia="宋体" w:hAnsi="Calibri" w:cs="Times New Roman"/>
      <w:kern w:val="2"/>
      <w:sz w:val="21"/>
    </w:rPr>
  </w:style>
  <w:style w:type="paragraph" w:styleId="21">
    <w:name w:val="Body Text 2"/>
    <w:basedOn w:val="a"/>
    <w:link w:val="2Char0"/>
    <w:qFormat/>
    <w:rsid w:val="00A224AA"/>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20">
    <w:name w:val="Body Text First Indent 2"/>
    <w:basedOn w:val="a5"/>
    <w:next w:val="a"/>
    <w:link w:val="2Char1"/>
    <w:uiPriority w:val="99"/>
    <w:unhideWhenUsed/>
    <w:qFormat/>
    <w:rsid w:val="00A224AA"/>
    <w:pPr>
      <w:spacing w:after="0" w:line="600" w:lineRule="exact"/>
      <w:ind w:leftChars="0" w:left="0" w:firstLineChars="200" w:firstLine="420"/>
    </w:pPr>
    <w:rPr>
      <w:rFonts w:ascii="Times New Roman" w:eastAsia="仿宋_GB2312" w:hAnsi="Times New Roman"/>
      <w:sz w:val="32"/>
      <w:szCs w:val="24"/>
    </w:rPr>
  </w:style>
  <w:style w:type="paragraph" w:styleId="a5">
    <w:name w:val="Body Text Indent"/>
    <w:basedOn w:val="a"/>
    <w:link w:val="Char1"/>
    <w:unhideWhenUsed/>
    <w:qFormat/>
    <w:rsid w:val="00A224AA"/>
    <w:pPr>
      <w:widowControl w:val="0"/>
      <w:adjustRightInd/>
      <w:snapToGrid/>
      <w:spacing w:after="120"/>
      <w:ind w:leftChars="200" w:left="420"/>
      <w:jc w:val="both"/>
    </w:pPr>
    <w:rPr>
      <w:rFonts w:ascii="Calibri" w:eastAsia="宋体" w:hAnsi="Calibri" w:cs="Times New Roman"/>
      <w:kern w:val="2"/>
      <w:sz w:val="21"/>
    </w:rPr>
  </w:style>
  <w:style w:type="paragraph" w:styleId="a6">
    <w:name w:val="Normal Indent"/>
    <w:basedOn w:val="a"/>
    <w:link w:val="Char2"/>
    <w:qFormat/>
    <w:rsid w:val="00A224AA"/>
    <w:pPr>
      <w:widowControl w:val="0"/>
      <w:adjustRightInd/>
      <w:snapToGrid/>
      <w:ind w:firstLine="420"/>
      <w:jc w:val="both"/>
    </w:pPr>
    <w:rPr>
      <w:rFonts w:ascii="Times New Roman" w:eastAsia="宋体" w:hAnsi="Times New Roman" w:cs="Times New Roman"/>
      <w:kern w:val="2"/>
      <w:sz w:val="21"/>
      <w:szCs w:val="20"/>
    </w:rPr>
  </w:style>
  <w:style w:type="paragraph" w:styleId="a7">
    <w:name w:val="caption"/>
    <w:basedOn w:val="a"/>
    <w:next w:val="a"/>
    <w:qFormat/>
    <w:rsid w:val="00A224AA"/>
    <w:pPr>
      <w:widowControl w:val="0"/>
      <w:adjustRightInd/>
      <w:snapToGrid/>
      <w:jc w:val="both"/>
    </w:pPr>
    <w:rPr>
      <w:rFonts w:ascii="Arial" w:eastAsia="黑体" w:hAnsi="Arial" w:cs="Arial"/>
      <w:kern w:val="2"/>
      <w:sz w:val="20"/>
      <w:szCs w:val="20"/>
    </w:rPr>
  </w:style>
  <w:style w:type="paragraph" w:styleId="a8">
    <w:name w:val="Document Map"/>
    <w:basedOn w:val="a"/>
    <w:link w:val="Char3"/>
    <w:semiHidden/>
    <w:unhideWhenUsed/>
    <w:qFormat/>
    <w:rsid w:val="00A224AA"/>
    <w:pPr>
      <w:widowControl w:val="0"/>
      <w:adjustRightInd/>
      <w:snapToGrid/>
      <w:jc w:val="both"/>
    </w:pPr>
    <w:rPr>
      <w:rFonts w:ascii="宋体" w:eastAsia="宋体" w:hAnsi="Calibri" w:cs="Times New Roman"/>
      <w:sz w:val="18"/>
      <w:szCs w:val="18"/>
    </w:rPr>
  </w:style>
  <w:style w:type="paragraph" w:styleId="a9">
    <w:name w:val="annotation text"/>
    <w:basedOn w:val="a"/>
    <w:link w:val="Char4"/>
    <w:unhideWhenUsed/>
    <w:qFormat/>
    <w:rsid w:val="00A224AA"/>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A224AA"/>
    <w:pPr>
      <w:widowControl w:val="0"/>
      <w:adjustRightInd/>
      <w:snapToGrid/>
      <w:jc w:val="both"/>
    </w:pPr>
    <w:rPr>
      <w:rFonts w:ascii="Times New Roman" w:eastAsia="宋体" w:hAnsi="Times New Roman" w:cs="Times New Roman"/>
      <w:color w:val="FF0000"/>
      <w:sz w:val="24"/>
      <w:szCs w:val="24"/>
    </w:rPr>
  </w:style>
  <w:style w:type="paragraph" w:styleId="31">
    <w:name w:val="toc 3"/>
    <w:basedOn w:val="a"/>
    <w:next w:val="a"/>
    <w:qFormat/>
    <w:rsid w:val="00A224AA"/>
    <w:pPr>
      <w:adjustRightInd/>
      <w:snapToGrid/>
      <w:spacing w:after="100" w:line="276" w:lineRule="auto"/>
      <w:ind w:left="440"/>
    </w:pPr>
    <w:rPr>
      <w:rFonts w:ascii="Calibri" w:eastAsia="宋体" w:hAnsi="Calibri" w:cs="Times New Roman"/>
    </w:rPr>
  </w:style>
  <w:style w:type="paragraph" w:styleId="aa">
    <w:name w:val="Plain Text"/>
    <w:basedOn w:val="a"/>
    <w:link w:val="Char5"/>
    <w:qFormat/>
    <w:rsid w:val="00A224AA"/>
    <w:pPr>
      <w:widowControl w:val="0"/>
      <w:adjustRightInd/>
      <w:snapToGrid/>
      <w:jc w:val="both"/>
    </w:pPr>
    <w:rPr>
      <w:rFonts w:ascii="Calibri" w:eastAsia="宋体" w:hAnsi="Calibri" w:cs="Times New Roman"/>
      <w:kern w:val="2"/>
      <w:sz w:val="24"/>
    </w:rPr>
  </w:style>
  <w:style w:type="paragraph" w:styleId="ab">
    <w:name w:val="Date"/>
    <w:basedOn w:val="a"/>
    <w:next w:val="a"/>
    <w:link w:val="Char6"/>
    <w:unhideWhenUsed/>
    <w:qFormat/>
    <w:rsid w:val="00A224AA"/>
    <w:pPr>
      <w:widowControl w:val="0"/>
      <w:adjustRightInd/>
      <w:snapToGrid/>
      <w:ind w:leftChars="2500" w:left="100"/>
      <w:jc w:val="both"/>
    </w:pPr>
    <w:rPr>
      <w:rFonts w:ascii="Calibri" w:eastAsia="宋体" w:hAnsi="Calibri" w:cs="Times New Roman"/>
      <w:kern w:val="2"/>
      <w:sz w:val="21"/>
    </w:rPr>
  </w:style>
  <w:style w:type="paragraph" w:styleId="22">
    <w:name w:val="Body Text Indent 2"/>
    <w:basedOn w:val="a"/>
    <w:link w:val="2Char2"/>
    <w:unhideWhenUsed/>
    <w:qFormat/>
    <w:rsid w:val="00A224AA"/>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c">
    <w:name w:val="Balloon Text"/>
    <w:basedOn w:val="a"/>
    <w:link w:val="Char7"/>
    <w:unhideWhenUsed/>
    <w:qFormat/>
    <w:rsid w:val="00A224AA"/>
    <w:pPr>
      <w:widowControl w:val="0"/>
      <w:adjustRightInd/>
      <w:snapToGrid/>
      <w:jc w:val="both"/>
    </w:pPr>
    <w:rPr>
      <w:rFonts w:ascii="Calibri" w:eastAsia="宋体" w:hAnsi="Calibri" w:cs="Times New Roman"/>
      <w:sz w:val="18"/>
      <w:szCs w:val="18"/>
    </w:rPr>
  </w:style>
  <w:style w:type="paragraph" w:styleId="ad">
    <w:name w:val="footer"/>
    <w:basedOn w:val="a"/>
    <w:link w:val="Char8"/>
    <w:unhideWhenUsed/>
    <w:qFormat/>
    <w:rsid w:val="00A224AA"/>
    <w:pPr>
      <w:tabs>
        <w:tab w:val="center" w:pos="4153"/>
        <w:tab w:val="right" w:pos="8306"/>
      </w:tabs>
    </w:pPr>
    <w:rPr>
      <w:sz w:val="18"/>
      <w:szCs w:val="18"/>
    </w:rPr>
  </w:style>
  <w:style w:type="paragraph" w:styleId="ae">
    <w:name w:val="envelope return"/>
    <w:basedOn w:val="a"/>
    <w:uiPriority w:val="99"/>
    <w:unhideWhenUsed/>
    <w:qFormat/>
    <w:rsid w:val="00A224AA"/>
    <w:pPr>
      <w:widowControl w:val="0"/>
      <w:adjustRightInd/>
      <w:jc w:val="both"/>
    </w:pPr>
    <w:rPr>
      <w:rFonts w:ascii="Arial" w:eastAsia="宋体" w:hAnsi="Arial" w:cs="Times New Roman"/>
      <w:kern w:val="2"/>
      <w:sz w:val="21"/>
      <w:szCs w:val="24"/>
    </w:rPr>
  </w:style>
  <w:style w:type="paragraph" w:styleId="af">
    <w:name w:val="header"/>
    <w:basedOn w:val="a"/>
    <w:link w:val="Char9"/>
    <w:unhideWhenUsed/>
    <w:qFormat/>
    <w:rsid w:val="00A224AA"/>
    <w:pPr>
      <w:pBdr>
        <w:bottom w:val="single" w:sz="6" w:space="1" w:color="auto"/>
      </w:pBdr>
      <w:tabs>
        <w:tab w:val="center" w:pos="4153"/>
        <w:tab w:val="right" w:pos="8306"/>
      </w:tabs>
      <w:jc w:val="center"/>
    </w:pPr>
    <w:rPr>
      <w:sz w:val="18"/>
      <w:szCs w:val="18"/>
    </w:rPr>
  </w:style>
  <w:style w:type="paragraph" w:styleId="10">
    <w:name w:val="toc 1"/>
    <w:basedOn w:val="a"/>
    <w:next w:val="a"/>
    <w:qFormat/>
    <w:rsid w:val="00A224AA"/>
    <w:pPr>
      <w:adjustRightInd/>
      <w:snapToGrid/>
      <w:spacing w:after="100" w:line="276" w:lineRule="auto"/>
    </w:pPr>
    <w:rPr>
      <w:rFonts w:ascii="Calibri" w:eastAsia="宋体" w:hAnsi="Calibri" w:cs="Times New Roman"/>
    </w:rPr>
  </w:style>
  <w:style w:type="paragraph" w:styleId="af0">
    <w:name w:val="Subtitle"/>
    <w:basedOn w:val="a"/>
    <w:next w:val="a"/>
    <w:link w:val="Char10"/>
    <w:qFormat/>
    <w:rsid w:val="00A224AA"/>
    <w:pPr>
      <w:adjustRightInd/>
      <w:snapToGrid/>
      <w:spacing w:after="60"/>
      <w:jc w:val="center"/>
      <w:outlineLvl w:val="1"/>
    </w:pPr>
    <w:rPr>
      <w:rFonts w:ascii="Cambria" w:eastAsia="宋体" w:hAnsi="Cambria"/>
      <w:sz w:val="24"/>
      <w:szCs w:val="24"/>
      <w:lang w:eastAsia="en-US" w:bidi="en-US"/>
    </w:rPr>
  </w:style>
  <w:style w:type="paragraph" w:styleId="32">
    <w:name w:val="Body Text Indent 3"/>
    <w:basedOn w:val="a"/>
    <w:link w:val="3Char1"/>
    <w:qFormat/>
    <w:rsid w:val="00A224AA"/>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23">
    <w:name w:val="toc 2"/>
    <w:basedOn w:val="a"/>
    <w:next w:val="a"/>
    <w:qFormat/>
    <w:rsid w:val="00A224AA"/>
    <w:pPr>
      <w:adjustRightInd/>
      <w:snapToGrid/>
      <w:spacing w:after="100" w:line="276" w:lineRule="auto"/>
      <w:ind w:left="220"/>
    </w:pPr>
    <w:rPr>
      <w:rFonts w:ascii="Calibri" w:eastAsia="宋体" w:hAnsi="Calibri" w:cs="Times New Roman"/>
    </w:rPr>
  </w:style>
  <w:style w:type="paragraph" w:styleId="af1">
    <w:name w:val="Message Header"/>
    <w:basedOn w:val="a"/>
    <w:qFormat/>
    <w:rsid w:val="00A224AA"/>
    <w:pPr>
      <w:widowControl w:val="0"/>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Cambria" w:hAnsi="Cambria"/>
      <w:sz w:val="24"/>
    </w:rPr>
  </w:style>
  <w:style w:type="paragraph" w:styleId="HTML">
    <w:name w:val="HTML Preformatted"/>
    <w:basedOn w:val="a"/>
    <w:link w:val="HTMLChar"/>
    <w:uiPriority w:val="99"/>
    <w:unhideWhenUsed/>
    <w:qFormat/>
    <w:rsid w:val="00A2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2">
    <w:name w:val="Normal (Web)"/>
    <w:basedOn w:val="a"/>
    <w:qFormat/>
    <w:rsid w:val="00A224AA"/>
    <w:pPr>
      <w:widowControl w:val="0"/>
      <w:adjustRightInd/>
      <w:snapToGrid/>
      <w:jc w:val="both"/>
    </w:pPr>
    <w:rPr>
      <w:rFonts w:ascii="Calibri" w:eastAsia="宋体" w:hAnsi="Calibri" w:cs="Times New Roman"/>
      <w:kern w:val="2"/>
      <w:sz w:val="24"/>
      <w:szCs w:val="24"/>
    </w:rPr>
  </w:style>
  <w:style w:type="paragraph" w:styleId="af3">
    <w:name w:val="Title"/>
    <w:basedOn w:val="1"/>
    <w:next w:val="a"/>
    <w:link w:val="Char11"/>
    <w:qFormat/>
    <w:rsid w:val="00A224AA"/>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4">
    <w:name w:val="annotation subject"/>
    <w:basedOn w:val="a9"/>
    <w:next w:val="a9"/>
    <w:link w:val="Chara"/>
    <w:uiPriority w:val="99"/>
    <w:semiHidden/>
    <w:unhideWhenUsed/>
    <w:qFormat/>
    <w:rsid w:val="00A224AA"/>
    <w:pPr>
      <w:ind w:firstLine="0"/>
    </w:pPr>
    <w:rPr>
      <w:b/>
      <w:bCs/>
    </w:rPr>
  </w:style>
  <w:style w:type="table" w:styleId="af5">
    <w:name w:val="Table Grid"/>
    <w:basedOn w:val="a2"/>
    <w:qFormat/>
    <w:rsid w:val="00A224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qFormat/>
    <w:rsid w:val="00A224AA"/>
    <w:rPr>
      <w:b/>
      <w:bCs/>
    </w:rPr>
  </w:style>
  <w:style w:type="character" w:styleId="af7">
    <w:name w:val="page number"/>
    <w:basedOn w:val="a1"/>
    <w:qFormat/>
    <w:rsid w:val="00A224AA"/>
  </w:style>
  <w:style w:type="character" w:styleId="af8">
    <w:name w:val="FollowedHyperlink"/>
    <w:basedOn w:val="a1"/>
    <w:qFormat/>
    <w:rsid w:val="00A224AA"/>
    <w:rPr>
      <w:color w:val="000000"/>
      <w:u w:val="none"/>
    </w:rPr>
  </w:style>
  <w:style w:type="character" w:styleId="af9">
    <w:name w:val="Emphasis"/>
    <w:basedOn w:val="a1"/>
    <w:uiPriority w:val="20"/>
    <w:qFormat/>
    <w:rsid w:val="00A224AA"/>
    <w:rPr>
      <w:rFonts w:ascii="Calibri" w:hAnsi="Calibri"/>
      <w:b/>
      <w:i/>
      <w:iCs/>
    </w:rPr>
  </w:style>
  <w:style w:type="character" w:styleId="afa">
    <w:name w:val="Hyperlink"/>
    <w:basedOn w:val="a1"/>
    <w:unhideWhenUsed/>
    <w:qFormat/>
    <w:rsid w:val="00A224AA"/>
    <w:rPr>
      <w:rFonts w:cs="Times New Roman"/>
      <w:color w:val="0000FF"/>
      <w:u w:val="single"/>
    </w:rPr>
  </w:style>
  <w:style w:type="character" w:styleId="afb">
    <w:name w:val="annotation reference"/>
    <w:qFormat/>
    <w:rsid w:val="00A224AA"/>
    <w:rPr>
      <w:sz w:val="21"/>
      <w:szCs w:val="21"/>
    </w:rPr>
  </w:style>
  <w:style w:type="paragraph" w:customStyle="1" w:styleId="11">
    <w:name w:val="列出段落1"/>
    <w:basedOn w:val="a"/>
    <w:uiPriority w:val="34"/>
    <w:qFormat/>
    <w:rsid w:val="00A224AA"/>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2Arial">
    <w:name w:val="样式 正文首行缩进 2 + Arial"/>
    <w:basedOn w:val="a"/>
    <w:next w:val="a"/>
    <w:qFormat/>
    <w:rsid w:val="00A224AA"/>
    <w:pPr>
      <w:spacing w:after="120" w:line="320" w:lineRule="atLeast"/>
      <w:ind w:firstLineChars="200" w:firstLine="200"/>
    </w:pPr>
    <w:rPr>
      <w:rFonts w:ascii="Arial" w:hAnsi="Arial"/>
    </w:rPr>
  </w:style>
  <w:style w:type="character" w:customStyle="1" w:styleId="1Char">
    <w:name w:val="标题 1 Char"/>
    <w:basedOn w:val="a1"/>
    <w:link w:val="1"/>
    <w:qFormat/>
    <w:rsid w:val="00A224AA"/>
    <w:rPr>
      <w:rFonts w:ascii="Calibri" w:eastAsia="宋体" w:hAnsi="Calibri" w:cs="Times New Roman"/>
      <w:b/>
      <w:bCs/>
      <w:kern w:val="44"/>
      <w:sz w:val="44"/>
      <w:szCs w:val="44"/>
    </w:rPr>
  </w:style>
  <w:style w:type="character" w:customStyle="1" w:styleId="2Char">
    <w:name w:val="标题 2 Char"/>
    <w:basedOn w:val="a1"/>
    <w:link w:val="2"/>
    <w:qFormat/>
    <w:rsid w:val="00A224AA"/>
    <w:rPr>
      <w:rFonts w:ascii="Arial" w:eastAsia="黑体" w:hAnsi="Arial"/>
      <w:b/>
      <w:bCs/>
      <w:sz w:val="32"/>
      <w:szCs w:val="32"/>
    </w:rPr>
  </w:style>
  <w:style w:type="character" w:customStyle="1" w:styleId="3Char">
    <w:name w:val="标题 3 Char"/>
    <w:basedOn w:val="a1"/>
    <w:link w:val="3"/>
    <w:qFormat/>
    <w:rsid w:val="00A224A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224AA"/>
    <w:rPr>
      <w:rFonts w:ascii="Arial" w:eastAsia="黑体" w:hAnsi="Arial" w:cs="Times New Roman"/>
      <w:b/>
      <w:bCs/>
      <w:kern w:val="0"/>
      <w:sz w:val="28"/>
      <w:szCs w:val="28"/>
    </w:rPr>
  </w:style>
  <w:style w:type="character" w:customStyle="1" w:styleId="5Char">
    <w:name w:val="标题 5 Char"/>
    <w:basedOn w:val="a1"/>
    <w:link w:val="5"/>
    <w:qFormat/>
    <w:rsid w:val="00A224AA"/>
    <w:rPr>
      <w:rFonts w:ascii="Times New Roman" w:eastAsia="宋体" w:hAnsi="Times New Roman" w:cs="Times New Roman"/>
      <w:b/>
      <w:bCs/>
      <w:kern w:val="2"/>
      <w:sz w:val="28"/>
      <w:szCs w:val="28"/>
    </w:rPr>
  </w:style>
  <w:style w:type="character" w:customStyle="1" w:styleId="6Char">
    <w:name w:val="标题 6 Char"/>
    <w:basedOn w:val="a1"/>
    <w:link w:val="6"/>
    <w:qFormat/>
    <w:rsid w:val="00A224AA"/>
    <w:rPr>
      <w:rFonts w:ascii="Arial" w:eastAsia="黑体" w:hAnsi="Arial" w:cs="Times New Roman"/>
      <w:b/>
      <w:bCs/>
      <w:kern w:val="2"/>
      <w:sz w:val="24"/>
      <w:szCs w:val="24"/>
    </w:rPr>
  </w:style>
  <w:style w:type="character" w:customStyle="1" w:styleId="7Char">
    <w:name w:val="标题 7 Char"/>
    <w:basedOn w:val="a1"/>
    <w:link w:val="7"/>
    <w:qFormat/>
    <w:rsid w:val="00A224AA"/>
    <w:rPr>
      <w:rFonts w:ascii="Times New Roman" w:eastAsia="宋体" w:hAnsi="Times New Roman" w:cs="Times New Roman"/>
      <w:b/>
      <w:bCs/>
      <w:kern w:val="2"/>
      <w:sz w:val="24"/>
      <w:szCs w:val="24"/>
    </w:rPr>
  </w:style>
  <w:style w:type="character" w:customStyle="1" w:styleId="8Char">
    <w:name w:val="标题 8 Char"/>
    <w:basedOn w:val="a1"/>
    <w:link w:val="8"/>
    <w:qFormat/>
    <w:rsid w:val="00A224AA"/>
    <w:rPr>
      <w:rFonts w:ascii="Arial" w:eastAsia="黑体" w:hAnsi="Arial" w:cs="Times New Roman"/>
      <w:kern w:val="2"/>
      <w:sz w:val="24"/>
      <w:szCs w:val="24"/>
    </w:rPr>
  </w:style>
  <w:style w:type="character" w:customStyle="1" w:styleId="9Char">
    <w:name w:val="标题 9 Char"/>
    <w:basedOn w:val="a1"/>
    <w:link w:val="9"/>
    <w:qFormat/>
    <w:rsid w:val="00A224AA"/>
    <w:rPr>
      <w:rFonts w:ascii="Arial" w:eastAsia="黑体" w:hAnsi="Arial" w:cs="Times New Roman"/>
      <w:kern w:val="2"/>
      <w:sz w:val="21"/>
      <w:szCs w:val="21"/>
    </w:rPr>
  </w:style>
  <w:style w:type="character" w:customStyle="1" w:styleId="Char3">
    <w:name w:val="文档结构图 Char"/>
    <w:basedOn w:val="a1"/>
    <w:link w:val="a8"/>
    <w:uiPriority w:val="99"/>
    <w:semiHidden/>
    <w:qFormat/>
    <w:rsid w:val="00A224AA"/>
    <w:rPr>
      <w:rFonts w:ascii="宋体" w:eastAsia="宋体" w:hAnsi="Calibri" w:cs="Times New Roman"/>
      <w:kern w:val="0"/>
      <w:sz w:val="18"/>
      <w:szCs w:val="18"/>
    </w:rPr>
  </w:style>
  <w:style w:type="character" w:customStyle="1" w:styleId="Char4">
    <w:name w:val="批注文字 Char"/>
    <w:basedOn w:val="a1"/>
    <w:link w:val="a9"/>
    <w:uiPriority w:val="99"/>
    <w:qFormat/>
    <w:rsid w:val="00A224AA"/>
    <w:rPr>
      <w:rFonts w:ascii="Calibri" w:eastAsia="宋体" w:hAnsi="Calibri" w:cs="Times New Roman"/>
      <w:kern w:val="0"/>
      <w:sz w:val="20"/>
      <w:szCs w:val="20"/>
    </w:rPr>
  </w:style>
  <w:style w:type="character" w:customStyle="1" w:styleId="3Char0">
    <w:name w:val="正文文本 3 Char"/>
    <w:basedOn w:val="a1"/>
    <w:link w:val="30"/>
    <w:uiPriority w:val="99"/>
    <w:qFormat/>
    <w:rsid w:val="00A224AA"/>
    <w:rPr>
      <w:rFonts w:ascii="Times New Roman" w:eastAsia="宋体" w:hAnsi="Times New Roman" w:cs="Times New Roman"/>
      <w:color w:val="FF0000"/>
      <w:kern w:val="0"/>
      <w:sz w:val="24"/>
      <w:szCs w:val="24"/>
    </w:rPr>
  </w:style>
  <w:style w:type="character" w:customStyle="1" w:styleId="Char0">
    <w:name w:val="正文文本 Char"/>
    <w:basedOn w:val="a1"/>
    <w:link w:val="a4"/>
    <w:qFormat/>
    <w:rsid w:val="00A224AA"/>
    <w:rPr>
      <w:rFonts w:ascii="Calibri" w:eastAsia="宋体" w:hAnsi="Calibri" w:cs="Times New Roman"/>
    </w:rPr>
  </w:style>
  <w:style w:type="character" w:customStyle="1" w:styleId="Char1">
    <w:name w:val="正文文本缩进 Char"/>
    <w:basedOn w:val="a1"/>
    <w:link w:val="a5"/>
    <w:uiPriority w:val="99"/>
    <w:semiHidden/>
    <w:qFormat/>
    <w:rsid w:val="00A224AA"/>
    <w:rPr>
      <w:rFonts w:ascii="Calibri" w:eastAsia="宋体" w:hAnsi="Calibri" w:cs="Times New Roman"/>
    </w:rPr>
  </w:style>
  <w:style w:type="character" w:customStyle="1" w:styleId="Char5">
    <w:name w:val="纯文本 Char"/>
    <w:basedOn w:val="a1"/>
    <w:link w:val="aa"/>
    <w:qFormat/>
    <w:rsid w:val="00A224AA"/>
    <w:rPr>
      <w:rFonts w:ascii="Calibri" w:eastAsia="宋体" w:hAnsi="Calibri" w:cs="Times New Roman"/>
      <w:sz w:val="24"/>
    </w:rPr>
  </w:style>
  <w:style w:type="character" w:customStyle="1" w:styleId="Char6">
    <w:name w:val="日期 Char"/>
    <w:basedOn w:val="a1"/>
    <w:link w:val="ab"/>
    <w:uiPriority w:val="99"/>
    <w:qFormat/>
    <w:rsid w:val="00A224AA"/>
    <w:rPr>
      <w:rFonts w:ascii="Calibri" w:eastAsia="宋体" w:hAnsi="Calibri" w:cs="Times New Roman"/>
    </w:rPr>
  </w:style>
  <w:style w:type="character" w:customStyle="1" w:styleId="2Char2">
    <w:name w:val="正文文本缩进 2 Char"/>
    <w:basedOn w:val="a1"/>
    <w:link w:val="22"/>
    <w:uiPriority w:val="99"/>
    <w:semiHidden/>
    <w:qFormat/>
    <w:rsid w:val="00A224AA"/>
    <w:rPr>
      <w:rFonts w:ascii="Calibri" w:eastAsia="宋体" w:hAnsi="Calibri" w:cs="Times New Roman"/>
    </w:rPr>
  </w:style>
  <w:style w:type="character" w:customStyle="1" w:styleId="Char7">
    <w:name w:val="批注框文本 Char"/>
    <w:basedOn w:val="a1"/>
    <w:link w:val="ac"/>
    <w:qFormat/>
    <w:rsid w:val="00A224AA"/>
    <w:rPr>
      <w:rFonts w:ascii="Calibri" w:eastAsia="宋体" w:hAnsi="Calibri" w:cs="Times New Roman"/>
      <w:kern w:val="0"/>
      <w:sz w:val="18"/>
      <w:szCs w:val="18"/>
    </w:rPr>
  </w:style>
  <w:style w:type="character" w:customStyle="1" w:styleId="Char8">
    <w:name w:val="页脚 Char"/>
    <w:basedOn w:val="a1"/>
    <w:link w:val="ad"/>
    <w:qFormat/>
    <w:rsid w:val="00A224AA"/>
    <w:rPr>
      <w:sz w:val="18"/>
      <w:szCs w:val="18"/>
    </w:rPr>
  </w:style>
  <w:style w:type="character" w:customStyle="1" w:styleId="Char9">
    <w:name w:val="页眉 Char"/>
    <w:basedOn w:val="a1"/>
    <w:link w:val="af"/>
    <w:qFormat/>
    <w:rsid w:val="00A224AA"/>
    <w:rPr>
      <w:sz w:val="18"/>
      <w:szCs w:val="18"/>
    </w:rPr>
  </w:style>
  <w:style w:type="character" w:customStyle="1" w:styleId="HTMLChar">
    <w:name w:val="HTML 预设格式 Char"/>
    <w:basedOn w:val="a1"/>
    <w:link w:val="HTML"/>
    <w:uiPriority w:val="99"/>
    <w:qFormat/>
    <w:rsid w:val="00A224AA"/>
    <w:rPr>
      <w:rFonts w:ascii="宋体" w:eastAsia="宋体" w:hAnsi="宋体" w:cs="宋体"/>
      <w:kern w:val="0"/>
      <w:sz w:val="24"/>
      <w:szCs w:val="24"/>
    </w:rPr>
  </w:style>
  <w:style w:type="character" w:customStyle="1" w:styleId="Chara">
    <w:name w:val="批注主题 Char"/>
    <w:basedOn w:val="Char4"/>
    <w:link w:val="af4"/>
    <w:uiPriority w:val="99"/>
    <w:semiHidden/>
    <w:qFormat/>
    <w:rsid w:val="00A224AA"/>
    <w:rPr>
      <w:rFonts w:ascii="Calibri" w:eastAsia="宋体" w:hAnsi="Calibri" w:cs="Times New Roman"/>
      <w:b/>
      <w:bCs/>
      <w:kern w:val="0"/>
      <w:sz w:val="20"/>
      <w:szCs w:val="20"/>
    </w:rPr>
  </w:style>
  <w:style w:type="character" w:customStyle="1" w:styleId="Char">
    <w:name w:val="正文首行缩进 Char"/>
    <w:basedOn w:val="Char0"/>
    <w:link w:val="a0"/>
    <w:uiPriority w:val="99"/>
    <w:qFormat/>
    <w:rsid w:val="00A224AA"/>
    <w:rPr>
      <w:rFonts w:ascii="宋体" w:eastAsia="宋体" w:hAnsi="Times New Roman" w:cs="Times New Roman"/>
      <w:kern w:val="0"/>
      <w:sz w:val="34"/>
      <w:szCs w:val="20"/>
    </w:rPr>
  </w:style>
  <w:style w:type="character" w:customStyle="1" w:styleId="Char12">
    <w:name w:val="纯文本 Char1"/>
    <w:uiPriority w:val="99"/>
    <w:qFormat/>
    <w:rsid w:val="00A224AA"/>
    <w:rPr>
      <w:rFonts w:eastAsia="宋体"/>
      <w:sz w:val="24"/>
    </w:rPr>
  </w:style>
  <w:style w:type="paragraph" w:customStyle="1" w:styleId="Default">
    <w:name w:val="Default"/>
    <w:qFormat/>
    <w:rsid w:val="00A224AA"/>
    <w:pPr>
      <w:widowControl w:val="0"/>
      <w:autoSpaceDE w:val="0"/>
      <w:autoSpaceDN w:val="0"/>
      <w:adjustRightInd w:val="0"/>
    </w:pPr>
    <w:rPr>
      <w:rFonts w:ascii="宋体" w:hAnsi="Calibri" w:cs="宋体"/>
      <w:color w:val="000000"/>
      <w:sz w:val="24"/>
      <w:szCs w:val="24"/>
    </w:rPr>
  </w:style>
  <w:style w:type="paragraph" w:styleId="afc">
    <w:name w:val="List Paragraph"/>
    <w:basedOn w:val="a"/>
    <w:uiPriority w:val="99"/>
    <w:unhideWhenUsed/>
    <w:qFormat/>
    <w:rsid w:val="00A224AA"/>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2"/>
    <w:qFormat/>
    <w:locked/>
    <w:rsid w:val="00A224AA"/>
    <w:rPr>
      <w:rFonts w:ascii="宋体"/>
      <w:sz w:val="24"/>
    </w:rPr>
  </w:style>
  <w:style w:type="paragraph" w:customStyle="1" w:styleId="12">
    <w:name w:val="正文文本缩进1"/>
    <w:basedOn w:val="a"/>
    <w:link w:val="CharChar"/>
    <w:qFormat/>
    <w:rsid w:val="00A224AA"/>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3"/>
    <w:qFormat/>
    <w:locked/>
    <w:rsid w:val="00A224AA"/>
    <w:rPr>
      <w:sz w:val="24"/>
    </w:rPr>
  </w:style>
  <w:style w:type="paragraph" w:customStyle="1" w:styleId="13">
    <w:name w:val="日期1"/>
    <w:basedOn w:val="a"/>
    <w:next w:val="a"/>
    <w:link w:val="CharChar0"/>
    <w:qFormat/>
    <w:rsid w:val="00A224AA"/>
    <w:pPr>
      <w:widowControl w:val="0"/>
      <w:adjustRightInd/>
      <w:snapToGrid/>
      <w:jc w:val="both"/>
    </w:pPr>
    <w:rPr>
      <w:rFonts w:asciiTheme="minorHAnsi" w:eastAsiaTheme="minorEastAsia" w:hAnsiTheme="minorHAnsi"/>
      <w:kern w:val="2"/>
      <w:sz w:val="24"/>
    </w:rPr>
  </w:style>
  <w:style w:type="paragraph" w:customStyle="1" w:styleId="14">
    <w:name w:val="样式1"/>
    <w:basedOn w:val="a"/>
    <w:qFormat/>
    <w:rsid w:val="00A224AA"/>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A224AA"/>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A224AA"/>
    <w:pPr>
      <w:adjustRightInd/>
      <w:snapToGrid/>
      <w:jc w:val="both"/>
    </w:pPr>
    <w:rPr>
      <w:rFonts w:ascii="Times New Roman" w:eastAsia="宋体" w:hAnsi="Times New Roman" w:cs="Times New Roman"/>
      <w:sz w:val="21"/>
      <w:szCs w:val="21"/>
    </w:rPr>
  </w:style>
  <w:style w:type="character" w:customStyle="1" w:styleId="15">
    <w:name w:val="正文1"/>
    <w:basedOn w:val="a1"/>
    <w:qFormat/>
    <w:rsid w:val="00A224AA"/>
    <w:rPr>
      <w:rFonts w:ascii="宋体" w:eastAsia="宋体" w:cs="Times New Roman"/>
      <w:color w:val="000000"/>
    </w:rPr>
  </w:style>
  <w:style w:type="character" w:customStyle="1" w:styleId="Charb">
    <w:name w:val="无间隔 Char"/>
    <w:basedOn w:val="a1"/>
    <w:link w:val="afd"/>
    <w:qFormat/>
    <w:locked/>
    <w:rsid w:val="00A224AA"/>
    <w:rPr>
      <w:rFonts w:cs="Times New Roman"/>
    </w:rPr>
  </w:style>
  <w:style w:type="paragraph" w:styleId="afd">
    <w:name w:val="No Spacing"/>
    <w:link w:val="Charb"/>
    <w:uiPriority w:val="1"/>
    <w:qFormat/>
    <w:rsid w:val="00A224AA"/>
    <w:rPr>
      <w:rFonts w:asciiTheme="minorHAnsi" w:eastAsiaTheme="minorEastAsia" w:hAnsiTheme="minorHAnsi"/>
      <w:kern w:val="2"/>
      <w:sz w:val="21"/>
      <w:szCs w:val="22"/>
    </w:rPr>
  </w:style>
  <w:style w:type="character" w:customStyle="1" w:styleId="apple-converted-space">
    <w:name w:val="apple-converted-space"/>
    <w:basedOn w:val="a1"/>
    <w:qFormat/>
    <w:rsid w:val="00A224AA"/>
  </w:style>
  <w:style w:type="paragraph" w:customStyle="1" w:styleId="TableParagraph">
    <w:name w:val="Table Paragraph"/>
    <w:basedOn w:val="a"/>
    <w:uiPriority w:val="1"/>
    <w:qFormat/>
    <w:rsid w:val="00A224AA"/>
    <w:pPr>
      <w:widowControl w:val="0"/>
      <w:adjustRightInd/>
      <w:snapToGrid/>
    </w:pPr>
    <w:rPr>
      <w:rFonts w:ascii="宋体" w:eastAsia="宋体" w:hAnsi="宋体" w:cs="宋体"/>
      <w:lang w:eastAsia="en-US"/>
    </w:rPr>
  </w:style>
  <w:style w:type="character" w:customStyle="1" w:styleId="afe">
    <w:name w:val="批注文字 字符"/>
    <w:qFormat/>
    <w:rsid w:val="00A224AA"/>
    <w:rPr>
      <w:kern w:val="2"/>
      <w:sz w:val="21"/>
      <w:szCs w:val="24"/>
    </w:rPr>
  </w:style>
  <w:style w:type="character" w:customStyle="1" w:styleId="Charc">
    <w:name w:val="明显引用 Char"/>
    <w:basedOn w:val="a1"/>
    <w:qFormat/>
    <w:rsid w:val="00A224AA"/>
    <w:rPr>
      <w:rFonts w:ascii="Calibri" w:eastAsia="宋体" w:hAnsi="Calibri"/>
      <w:b/>
      <w:i/>
      <w:sz w:val="24"/>
      <w:szCs w:val="22"/>
      <w:lang w:eastAsia="en-US" w:bidi="en-US"/>
    </w:rPr>
  </w:style>
  <w:style w:type="paragraph" w:styleId="aff">
    <w:name w:val="Intense Quote"/>
    <w:basedOn w:val="a"/>
    <w:next w:val="a"/>
    <w:link w:val="Char13"/>
    <w:qFormat/>
    <w:rsid w:val="00A224AA"/>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A224AA"/>
  </w:style>
  <w:style w:type="character" w:customStyle="1" w:styleId="mark">
    <w:name w:val="mark"/>
    <w:qFormat/>
    <w:rsid w:val="00A224AA"/>
  </w:style>
  <w:style w:type="character" w:customStyle="1" w:styleId="font91">
    <w:name w:val="font91"/>
    <w:basedOn w:val="a1"/>
    <w:qFormat/>
    <w:rsid w:val="00A224AA"/>
    <w:rPr>
      <w:rFonts w:ascii="宋体" w:eastAsia="宋体" w:hAnsi="宋体" w:cs="宋体" w:hint="eastAsia"/>
      <w:color w:val="000000"/>
      <w:sz w:val="20"/>
      <w:szCs w:val="20"/>
      <w:u w:val="none"/>
    </w:rPr>
  </w:style>
  <w:style w:type="character" w:customStyle="1" w:styleId="16">
    <w:name w:val="明显强调1"/>
    <w:basedOn w:val="a1"/>
    <w:qFormat/>
    <w:rsid w:val="00A224AA"/>
    <w:rPr>
      <w:b/>
      <w:i/>
      <w:sz w:val="24"/>
      <w:szCs w:val="24"/>
      <w:u w:val="single"/>
    </w:rPr>
  </w:style>
  <w:style w:type="character" w:customStyle="1" w:styleId="CharChar11">
    <w:name w:val="Char Char11"/>
    <w:basedOn w:val="a1"/>
    <w:qFormat/>
    <w:rsid w:val="00A224AA"/>
    <w:rPr>
      <w:rFonts w:ascii="Cambria" w:eastAsia="仿宋_GB2312" w:hAnsi="Cambria"/>
      <w:b/>
      <w:bCs/>
      <w:kern w:val="32"/>
      <w:sz w:val="32"/>
      <w:szCs w:val="32"/>
      <w:lang w:val="en-US" w:eastAsia="en-US" w:bidi="en-US"/>
    </w:rPr>
  </w:style>
  <w:style w:type="character" w:customStyle="1" w:styleId="CharCharChar">
    <w:name w:val="页脚 Char Char Char"/>
    <w:basedOn w:val="a1"/>
    <w:qFormat/>
    <w:rsid w:val="00A224AA"/>
    <w:rPr>
      <w:rFonts w:eastAsia="宋体"/>
      <w:kern w:val="2"/>
      <w:sz w:val="18"/>
      <w:szCs w:val="18"/>
      <w:lang w:val="en-US" w:eastAsia="zh-CN" w:bidi="ar-SA"/>
    </w:rPr>
  </w:style>
  <w:style w:type="character" w:customStyle="1" w:styleId="1CharChar">
    <w:name w:val="标题 1 Char Char"/>
    <w:basedOn w:val="a1"/>
    <w:qFormat/>
    <w:rsid w:val="00A224AA"/>
    <w:rPr>
      <w:b/>
      <w:bCs/>
      <w:kern w:val="44"/>
      <w:sz w:val="44"/>
      <w:szCs w:val="44"/>
    </w:rPr>
  </w:style>
  <w:style w:type="character" w:customStyle="1" w:styleId="font61">
    <w:name w:val="font61"/>
    <w:basedOn w:val="a1"/>
    <w:qFormat/>
    <w:rsid w:val="00A224AA"/>
    <w:rPr>
      <w:rFonts w:ascii="宋体" w:eastAsia="宋体" w:hAnsi="宋体" w:cs="宋体" w:hint="eastAsia"/>
      <w:color w:val="000000"/>
      <w:sz w:val="20"/>
      <w:szCs w:val="20"/>
      <w:u w:val="none"/>
    </w:rPr>
  </w:style>
  <w:style w:type="character" w:customStyle="1" w:styleId="font81">
    <w:name w:val="font81"/>
    <w:basedOn w:val="a1"/>
    <w:qFormat/>
    <w:rsid w:val="00A224AA"/>
    <w:rPr>
      <w:rFonts w:ascii="宋体" w:eastAsia="宋体" w:hAnsi="宋体" w:cs="宋体" w:hint="eastAsia"/>
      <w:color w:val="000000"/>
      <w:sz w:val="20"/>
      <w:szCs w:val="20"/>
      <w:u w:val="none"/>
      <w:vertAlign w:val="subscript"/>
    </w:rPr>
  </w:style>
  <w:style w:type="character" w:customStyle="1" w:styleId="CharCharChar0">
    <w:name w:val="标题 Char Char Char"/>
    <w:basedOn w:val="a1"/>
    <w:qFormat/>
    <w:rsid w:val="00A224AA"/>
    <w:rPr>
      <w:rFonts w:ascii="Cambria" w:eastAsia="仿宋_GB2312" w:hAnsi="Cambria"/>
      <w:b/>
      <w:bCs/>
      <w:kern w:val="32"/>
      <w:sz w:val="28"/>
      <w:szCs w:val="28"/>
      <w:lang w:val="en-US" w:eastAsia="zh-CN" w:bidi="en-US"/>
    </w:rPr>
  </w:style>
  <w:style w:type="character" w:customStyle="1" w:styleId="2CharChar">
    <w:name w:val="标题 2 Char Char"/>
    <w:basedOn w:val="a1"/>
    <w:qFormat/>
    <w:rsid w:val="00A224AA"/>
    <w:rPr>
      <w:rFonts w:ascii="Cambria" w:eastAsia="宋体" w:hAnsi="Cambria"/>
      <w:b/>
      <w:bCs/>
      <w:sz w:val="32"/>
      <w:szCs w:val="32"/>
    </w:rPr>
  </w:style>
  <w:style w:type="character" w:customStyle="1" w:styleId="17">
    <w:name w:val="不明显强调1"/>
    <w:qFormat/>
    <w:rsid w:val="00A224AA"/>
    <w:rPr>
      <w:i/>
      <w:color w:val="5A5A5A"/>
    </w:rPr>
  </w:style>
  <w:style w:type="character" w:customStyle="1" w:styleId="18">
    <w:name w:val="明显参考1"/>
    <w:basedOn w:val="a1"/>
    <w:qFormat/>
    <w:rsid w:val="00A224AA"/>
    <w:rPr>
      <w:b/>
      <w:sz w:val="24"/>
      <w:u w:val="single"/>
    </w:rPr>
  </w:style>
  <w:style w:type="character" w:customStyle="1" w:styleId="font31">
    <w:name w:val="font31"/>
    <w:basedOn w:val="a1"/>
    <w:qFormat/>
    <w:rsid w:val="00A224AA"/>
    <w:rPr>
      <w:rFonts w:ascii="宋体" w:eastAsia="宋体" w:hAnsi="宋体" w:cs="宋体" w:hint="eastAsia"/>
      <w:color w:val="000000"/>
      <w:sz w:val="20"/>
      <w:szCs w:val="20"/>
      <w:u w:val="none"/>
    </w:rPr>
  </w:style>
  <w:style w:type="character" w:customStyle="1" w:styleId="CharChar1">
    <w:name w:val="页眉 Char Char"/>
    <w:basedOn w:val="a1"/>
    <w:qFormat/>
    <w:rsid w:val="00A224AA"/>
    <w:rPr>
      <w:sz w:val="18"/>
      <w:szCs w:val="18"/>
    </w:rPr>
  </w:style>
  <w:style w:type="character" w:customStyle="1" w:styleId="CharChar2">
    <w:name w:val="页脚 Char Char"/>
    <w:basedOn w:val="a1"/>
    <w:qFormat/>
    <w:rsid w:val="00A224AA"/>
    <w:rPr>
      <w:sz w:val="18"/>
      <w:szCs w:val="18"/>
    </w:rPr>
  </w:style>
  <w:style w:type="character" w:customStyle="1" w:styleId="CharCharChar1">
    <w:name w:val="页眉 Char Char Char"/>
    <w:basedOn w:val="a1"/>
    <w:qFormat/>
    <w:rsid w:val="00A224AA"/>
    <w:rPr>
      <w:rFonts w:eastAsia="宋体"/>
      <w:kern w:val="2"/>
      <w:sz w:val="18"/>
      <w:szCs w:val="18"/>
      <w:lang w:val="en-US" w:eastAsia="zh-CN" w:bidi="ar-SA"/>
    </w:rPr>
  </w:style>
  <w:style w:type="character" w:customStyle="1" w:styleId="font41">
    <w:name w:val="font41"/>
    <w:basedOn w:val="a1"/>
    <w:qFormat/>
    <w:rsid w:val="00A224AA"/>
    <w:rPr>
      <w:rFonts w:ascii="宋体" w:eastAsia="宋体" w:hAnsi="宋体" w:cs="宋体" w:hint="eastAsia"/>
      <w:b/>
      <w:color w:val="000000"/>
      <w:sz w:val="22"/>
      <w:szCs w:val="22"/>
      <w:u w:val="single"/>
    </w:rPr>
  </w:style>
  <w:style w:type="character" w:customStyle="1" w:styleId="font01">
    <w:name w:val="font01"/>
    <w:basedOn w:val="a1"/>
    <w:qFormat/>
    <w:rsid w:val="00A224AA"/>
    <w:rPr>
      <w:rFonts w:ascii="宋体" w:eastAsia="宋体" w:hAnsi="宋体" w:cs="宋体" w:hint="eastAsia"/>
      <w:color w:val="000000"/>
      <w:sz w:val="20"/>
      <w:szCs w:val="20"/>
      <w:u w:val="none"/>
    </w:rPr>
  </w:style>
  <w:style w:type="character" w:customStyle="1" w:styleId="19">
    <w:name w:val="不明显参考1"/>
    <w:basedOn w:val="a1"/>
    <w:qFormat/>
    <w:rsid w:val="00A224AA"/>
    <w:rPr>
      <w:sz w:val="24"/>
      <w:szCs w:val="24"/>
      <w:u w:val="single"/>
    </w:rPr>
  </w:style>
  <w:style w:type="character" w:customStyle="1" w:styleId="CharChar3">
    <w:name w:val="文档正文 Char Char"/>
    <w:basedOn w:val="a1"/>
    <w:link w:val="aff0"/>
    <w:qFormat/>
    <w:rsid w:val="00A224AA"/>
    <w:rPr>
      <w:rFonts w:eastAsia="仿宋_GB2312"/>
      <w:sz w:val="28"/>
    </w:rPr>
  </w:style>
  <w:style w:type="paragraph" w:customStyle="1" w:styleId="aff0">
    <w:name w:val="文档正文"/>
    <w:basedOn w:val="a"/>
    <w:link w:val="CharChar3"/>
    <w:qFormat/>
    <w:rsid w:val="00A224AA"/>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1"/>
    <w:qFormat/>
    <w:rsid w:val="00A224AA"/>
    <w:rPr>
      <w:rFonts w:ascii="宋体" w:eastAsia="宋体" w:hAnsi="宋体" w:cs="宋体" w:hint="eastAsia"/>
      <w:color w:val="000000"/>
      <w:sz w:val="20"/>
      <w:szCs w:val="20"/>
      <w:u w:val="none"/>
    </w:rPr>
  </w:style>
  <w:style w:type="character" w:customStyle="1" w:styleId="Chard">
    <w:name w:val="副标题 Char"/>
    <w:basedOn w:val="a1"/>
    <w:qFormat/>
    <w:rsid w:val="00A224AA"/>
    <w:rPr>
      <w:rFonts w:ascii="Cambria" w:eastAsia="宋体" w:hAnsi="Cambria"/>
      <w:sz w:val="24"/>
      <w:szCs w:val="24"/>
      <w:lang w:eastAsia="en-US" w:bidi="en-US"/>
    </w:rPr>
  </w:style>
  <w:style w:type="character" w:customStyle="1" w:styleId="Chare">
    <w:name w:val="标题 Char"/>
    <w:basedOn w:val="a1"/>
    <w:qFormat/>
    <w:rsid w:val="00A224AA"/>
    <w:rPr>
      <w:rFonts w:ascii="Cambria" w:eastAsia="仿宋_GB2312" w:hAnsi="Cambria"/>
      <w:b/>
      <w:bCs/>
      <w:kern w:val="32"/>
      <w:sz w:val="28"/>
      <w:szCs w:val="28"/>
      <w:lang w:bidi="en-US"/>
    </w:rPr>
  </w:style>
  <w:style w:type="character" w:customStyle="1" w:styleId="Charf">
    <w:name w:val="引用 Char"/>
    <w:basedOn w:val="a1"/>
    <w:qFormat/>
    <w:rsid w:val="00A224AA"/>
    <w:rPr>
      <w:rFonts w:ascii="Calibri" w:eastAsia="宋体" w:hAnsi="Calibri"/>
      <w:i/>
      <w:sz w:val="24"/>
      <w:szCs w:val="24"/>
      <w:lang w:eastAsia="en-US" w:bidi="en-US"/>
    </w:rPr>
  </w:style>
  <w:style w:type="paragraph" w:styleId="aff1">
    <w:name w:val="Quote"/>
    <w:basedOn w:val="a"/>
    <w:next w:val="a"/>
    <w:link w:val="Char14"/>
    <w:qFormat/>
    <w:rsid w:val="00A224AA"/>
    <w:pPr>
      <w:adjustRightInd/>
      <w:snapToGrid/>
    </w:pPr>
    <w:rPr>
      <w:rFonts w:ascii="Calibri" w:eastAsia="宋体" w:hAnsi="Calibri"/>
      <w:i/>
      <w:sz w:val="24"/>
      <w:szCs w:val="24"/>
      <w:lang w:eastAsia="en-US" w:bidi="en-US"/>
    </w:rPr>
  </w:style>
  <w:style w:type="character" w:customStyle="1" w:styleId="1a">
    <w:name w:val="书籍标题1"/>
    <w:basedOn w:val="a1"/>
    <w:qFormat/>
    <w:rsid w:val="00A224AA"/>
    <w:rPr>
      <w:rFonts w:ascii="Cambria" w:eastAsia="宋体" w:hAnsi="Cambria"/>
      <w:b/>
      <w:i/>
      <w:sz w:val="24"/>
      <w:szCs w:val="24"/>
    </w:rPr>
  </w:style>
  <w:style w:type="character" w:customStyle="1" w:styleId="font51">
    <w:name w:val="font51"/>
    <w:basedOn w:val="a1"/>
    <w:qFormat/>
    <w:rsid w:val="00A224AA"/>
    <w:rPr>
      <w:rFonts w:ascii="宋体" w:eastAsia="宋体" w:hAnsi="宋体" w:cs="宋体" w:hint="eastAsia"/>
      <w:b/>
      <w:color w:val="000000"/>
      <w:sz w:val="22"/>
      <w:szCs w:val="22"/>
      <w:u w:val="none"/>
    </w:rPr>
  </w:style>
  <w:style w:type="character" w:customStyle="1" w:styleId="3Char1">
    <w:name w:val="正文文本缩进 3 Char"/>
    <w:basedOn w:val="a1"/>
    <w:link w:val="32"/>
    <w:qFormat/>
    <w:rsid w:val="00A224AA"/>
    <w:rPr>
      <w:rFonts w:ascii="Times New Roman" w:eastAsia="宋体" w:hAnsi="Times New Roman" w:cs="Times New Roman"/>
      <w:kern w:val="2"/>
      <w:sz w:val="16"/>
      <w:szCs w:val="16"/>
    </w:rPr>
  </w:style>
  <w:style w:type="character" w:customStyle="1" w:styleId="Char11">
    <w:name w:val="标题 Char1"/>
    <w:basedOn w:val="a1"/>
    <w:link w:val="af3"/>
    <w:uiPriority w:val="10"/>
    <w:qFormat/>
    <w:rsid w:val="00A224AA"/>
    <w:rPr>
      <w:rFonts w:asciiTheme="majorHAnsi" w:eastAsia="宋体" w:hAnsiTheme="majorHAnsi" w:cstheme="majorBidi"/>
      <w:b/>
      <w:bCs/>
      <w:sz w:val="32"/>
      <w:szCs w:val="32"/>
    </w:rPr>
  </w:style>
  <w:style w:type="character" w:customStyle="1" w:styleId="2Char0">
    <w:name w:val="正文文本 2 Char"/>
    <w:basedOn w:val="a1"/>
    <w:link w:val="21"/>
    <w:qFormat/>
    <w:rsid w:val="00A224AA"/>
    <w:rPr>
      <w:rFonts w:ascii="Times New Roman" w:eastAsia="宋体" w:hAnsi="Times New Roman" w:cs="Times New Roman"/>
      <w:kern w:val="2"/>
      <w:sz w:val="21"/>
      <w:szCs w:val="24"/>
    </w:rPr>
  </w:style>
  <w:style w:type="character" w:customStyle="1" w:styleId="Char10">
    <w:name w:val="副标题 Char1"/>
    <w:basedOn w:val="a1"/>
    <w:link w:val="af0"/>
    <w:uiPriority w:val="11"/>
    <w:qFormat/>
    <w:rsid w:val="00A224AA"/>
    <w:rPr>
      <w:rFonts w:asciiTheme="majorHAnsi" w:eastAsia="宋体" w:hAnsiTheme="majorHAnsi" w:cstheme="majorBidi"/>
      <w:b/>
      <w:bCs/>
      <w:kern w:val="28"/>
      <w:sz w:val="32"/>
      <w:szCs w:val="32"/>
    </w:rPr>
  </w:style>
  <w:style w:type="paragraph" w:customStyle="1" w:styleId="xl73">
    <w:name w:val="xl73"/>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NewNewNewNew">
    <w:name w:val="正文 New New New New"/>
    <w:qFormat/>
    <w:rsid w:val="00A224AA"/>
    <w:pPr>
      <w:widowControl w:val="0"/>
      <w:jc w:val="both"/>
    </w:pPr>
    <w:rPr>
      <w:szCs w:val="24"/>
    </w:rPr>
  </w:style>
  <w:style w:type="paragraph" w:customStyle="1" w:styleId="xl74">
    <w:name w:val="xl74"/>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Char14">
    <w:name w:val="引用 Char1"/>
    <w:basedOn w:val="a1"/>
    <w:link w:val="aff1"/>
    <w:uiPriority w:val="99"/>
    <w:semiHidden/>
    <w:qFormat/>
    <w:rsid w:val="00A224AA"/>
    <w:rPr>
      <w:rFonts w:ascii="Tahoma" w:eastAsia="微软雅黑" w:hAnsi="Tahoma"/>
      <w:i/>
      <w:iCs/>
      <w:color w:val="000000" w:themeColor="text1"/>
      <w:sz w:val="22"/>
      <w:szCs w:val="22"/>
    </w:rPr>
  </w:style>
  <w:style w:type="paragraph" w:customStyle="1" w:styleId="New">
    <w:name w:val="正文 New"/>
    <w:uiPriority w:val="99"/>
    <w:qFormat/>
    <w:rsid w:val="00A224AA"/>
    <w:pPr>
      <w:widowControl w:val="0"/>
    </w:pPr>
    <w:rPr>
      <w:rFonts w:ascii="Calibri" w:hAnsi="Calibri"/>
      <w:kern w:val="2"/>
      <w:sz w:val="21"/>
      <w:szCs w:val="22"/>
    </w:rPr>
  </w:style>
  <w:style w:type="paragraph" w:customStyle="1" w:styleId="xl65">
    <w:name w:val="xl65"/>
    <w:basedOn w:val="a"/>
    <w:qFormat/>
    <w:rsid w:val="00A224AA"/>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A224AA"/>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qFormat/>
    <w:rsid w:val="00A224AA"/>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qFormat/>
    <w:rsid w:val="00A224AA"/>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qFormat/>
    <w:rsid w:val="00A224AA"/>
    <w:pPr>
      <w:adjustRightInd/>
      <w:snapToGrid/>
      <w:spacing w:before="100" w:beforeAutospacing="1" w:after="100" w:afterAutospacing="1"/>
    </w:pPr>
    <w:rPr>
      <w:rFonts w:ascii="宋体" w:eastAsia="宋体" w:hAnsi="宋体" w:cs="宋体"/>
      <w:sz w:val="24"/>
      <w:szCs w:val="24"/>
    </w:rPr>
  </w:style>
  <w:style w:type="character" w:customStyle="1" w:styleId="Char13">
    <w:name w:val="明显引用 Char1"/>
    <w:basedOn w:val="a1"/>
    <w:link w:val="aff"/>
    <w:uiPriority w:val="99"/>
    <w:semiHidden/>
    <w:qFormat/>
    <w:rsid w:val="00A224AA"/>
    <w:rPr>
      <w:rFonts w:ascii="Tahoma" w:eastAsia="微软雅黑" w:hAnsi="Tahoma"/>
      <w:b/>
      <w:bCs/>
      <w:i/>
      <w:iCs/>
      <w:color w:val="4F81BD" w:themeColor="accent1"/>
      <w:sz w:val="22"/>
      <w:szCs w:val="22"/>
    </w:rPr>
  </w:style>
  <w:style w:type="paragraph" w:customStyle="1" w:styleId="xl79">
    <w:name w:val="xl79"/>
    <w:basedOn w:val="a"/>
    <w:qFormat/>
    <w:rsid w:val="00A224AA"/>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qFormat/>
    <w:rsid w:val="00A224AA"/>
    <w:pPr>
      <w:adjustRightInd/>
      <w:snapToGrid/>
      <w:spacing w:before="100" w:beforeAutospacing="1" w:after="100" w:afterAutospacing="1"/>
    </w:pPr>
    <w:rPr>
      <w:rFonts w:ascii="宋体" w:eastAsia="宋体" w:hAnsi="宋体" w:cs="宋体"/>
      <w:sz w:val="18"/>
      <w:szCs w:val="18"/>
    </w:rPr>
  </w:style>
  <w:style w:type="paragraph" w:customStyle="1" w:styleId="aff2">
    <w:name w:val="公文正文"/>
    <w:basedOn w:val="a"/>
    <w:qFormat/>
    <w:rsid w:val="00A224AA"/>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3">
    <w:name w:val="普通正文"/>
    <w:basedOn w:val="a"/>
    <w:qFormat/>
    <w:rsid w:val="00A224AA"/>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qFormat/>
    <w:rsid w:val="00A224AA"/>
    <w:pPr>
      <w:numPr>
        <w:numId w:val="0"/>
      </w:numPr>
      <w:adjustRightInd/>
      <w:snapToGrid w:val="0"/>
      <w:spacing w:before="240" w:after="240" w:line="348" w:lineRule="auto"/>
      <w:jc w:val="both"/>
      <w:textAlignment w:val="auto"/>
    </w:pPr>
    <w:rPr>
      <w:rFonts w:ascii="Times New Roman" w:hAnsi="Times New Roman"/>
    </w:rPr>
  </w:style>
  <w:style w:type="paragraph" w:customStyle="1" w:styleId="TOC1">
    <w:name w:val="TOC 标题1"/>
    <w:basedOn w:val="1"/>
    <w:next w:val="a"/>
    <w:qFormat/>
    <w:rsid w:val="00A224AA"/>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qFormat/>
    <w:rsid w:val="00A224AA"/>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qFormat/>
    <w:rsid w:val="00A224AA"/>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8"/>
    <w:qFormat/>
    <w:rsid w:val="00A224AA"/>
    <w:pPr>
      <w:shd w:val="clear" w:color="auto" w:fill="000080"/>
    </w:pPr>
    <w:rPr>
      <w:rFonts w:ascii="Times New Roman" w:hAnsi="Times New Roman"/>
      <w:kern w:val="2"/>
      <w:sz w:val="21"/>
      <w:szCs w:val="20"/>
    </w:rPr>
  </w:style>
  <w:style w:type="paragraph" w:customStyle="1" w:styleId="xl72">
    <w:name w:val="xl72"/>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qFormat/>
    <w:rsid w:val="00A224AA"/>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qFormat/>
    <w:rsid w:val="00A224AA"/>
    <w:pPr>
      <w:widowControl w:val="0"/>
      <w:adjustRightInd/>
      <w:snapToGrid/>
      <w:jc w:val="both"/>
    </w:pPr>
    <w:rPr>
      <w:rFonts w:ascii="Times New Roman" w:eastAsia="宋体" w:hAnsi="Times New Roman" w:cs="Times New Roman"/>
      <w:kern w:val="2"/>
      <w:sz w:val="21"/>
      <w:szCs w:val="24"/>
    </w:rPr>
  </w:style>
  <w:style w:type="paragraph" w:customStyle="1" w:styleId="aff4">
    <w:name w:val="标准正文"/>
    <w:basedOn w:val="a5"/>
    <w:qFormat/>
    <w:rsid w:val="00A224AA"/>
    <w:pPr>
      <w:spacing w:before="60" w:after="60" w:line="360" w:lineRule="auto"/>
      <w:ind w:leftChars="0" w:left="0" w:firstLine="482"/>
    </w:pPr>
    <w:rPr>
      <w:rFonts w:ascii="Arial" w:hAnsi="Arial"/>
      <w:sz w:val="24"/>
      <w:szCs w:val="20"/>
    </w:rPr>
  </w:style>
  <w:style w:type="paragraph" w:customStyle="1" w:styleId="aff5">
    <w:name w:val="表"/>
    <w:basedOn w:val="a"/>
    <w:next w:val="aff0"/>
    <w:qFormat/>
    <w:rsid w:val="00A224AA"/>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A224AA"/>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qFormat/>
    <w:rsid w:val="00A224AA"/>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qFormat/>
    <w:rsid w:val="00A224AA"/>
    <w:pPr>
      <w:widowControl w:val="0"/>
      <w:tabs>
        <w:tab w:val="right" w:pos="-2120"/>
      </w:tabs>
      <w:adjustRightInd/>
      <w:jc w:val="both"/>
    </w:pPr>
    <w:rPr>
      <w:rFonts w:eastAsia="宋体" w:cs="Times New Roman"/>
      <w:spacing w:val="6"/>
      <w:kern w:val="2"/>
      <w:sz w:val="24"/>
      <w:szCs w:val="20"/>
    </w:rPr>
  </w:style>
  <w:style w:type="paragraph" w:customStyle="1" w:styleId="24">
    <w:name w:val="列出段落2"/>
    <w:basedOn w:val="a"/>
    <w:qFormat/>
    <w:rsid w:val="00A224AA"/>
    <w:pPr>
      <w:widowControl w:val="0"/>
      <w:adjustRightInd/>
      <w:snapToGrid/>
      <w:ind w:firstLineChars="200" w:firstLine="420"/>
      <w:jc w:val="both"/>
    </w:pPr>
    <w:rPr>
      <w:rFonts w:ascii="Calibri" w:eastAsia="宋体" w:hAnsi="Calibri" w:cs="Times New Roman"/>
      <w:kern w:val="2"/>
      <w:sz w:val="21"/>
    </w:rPr>
  </w:style>
  <w:style w:type="paragraph" w:customStyle="1" w:styleId="Charf0">
    <w:name w:val="Char"/>
    <w:basedOn w:val="a"/>
    <w:qFormat/>
    <w:rsid w:val="00A224AA"/>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qFormat/>
    <w:rsid w:val="00A224AA"/>
    <w:pPr>
      <w:widowControl w:val="0"/>
      <w:adjustRightInd/>
      <w:snapToGrid/>
      <w:jc w:val="both"/>
    </w:pPr>
    <w:rPr>
      <w:rFonts w:eastAsia="宋体" w:cs="Times New Roman"/>
      <w:kern w:val="2"/>
      <w:sz w:val="24"/>
      <w:szCs w:val="20"/>
    </w:rPr>
  </w:style>
  <w:style w:type="paragraph" w:customStyle="1" w:styleId="xl75">
    <w:name w:val="xl75"/>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qFormat/>
    <w:rsid w:val="00A224A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5">
    <w:name w:val="Char1"/>
    <w:basedOn w:val="a"/>
    <w:qFormat/>
    <w:rsid w:val="00A224AA"/>
    <w:pPr>
      <w:widowControl w:val="0"/>
      <w:adjustRightInd/>
      <w:snapToGrid/>
      <w:jc w:val="both"/>
    </w:pPr>
    <w:rPr>
      <w:rFonts w:ascii="Times New Roman" w:eastAsia="宋体" w:hAnsi="Times New Roman" w:cs="Times New Roman"/>
      <w:kern w:val="2"/>
      <w:sz w:val="21"/>
      <w:szCs w:val="24"/>
    </w:rPr>
  </w:style>
  <w:style w:type="paragraph" w:customStyle="1" w:styleId="aff6">
    <w:name w:val="表格"/>
    <w:basedOn w:val="a"/>
    <w:qFormat/>
    <w:rsid w:val="00A224AA"/>
    <w:pPr>
      <w:widowControl w:val="0"/>
      <w:adjustRightInd/>
      <w:snapToGrid/>
      <w:spacing w:line="400" w:lineRule="exact"/>
      <w:jc w:val="both"/>
    </w:pPr>
    <w:rPr>
      <w:rFonts w:ascii="Times New Roman" w:eastAsia="宋体" w:hAnsi="Times New Roman" w:cs="Times New Roman"/>
      <w:kern w:val="2"/>
      <w:sz w:val="24"/>
      <w:szCs w:val="24"/>
    </w:rPr>
  </w:style>
  <w:style w:type="paragraph" w:customStyle="1" w:styleId="110">
    <w:name w:val="列出段落11"/>
    <w:basedOn w:val="a"/>
    <w:qFormat/>
    <w:rsid w:val="00A224AA"/>
    <w:pPr>
      <w:ind w:firstLineChars="200" w:firstLine="420"/>
    </w:pPr>
    <w:rPr>
      <w:rFonts w:ascii="Times New Roman" w:eastAsia="宋体" w:hAnsi="Times New Roman" w:cs="Times New Roman"/>
    </w:rPr>
  </w:style>
  <w:style w:type="character" w:customStyle="1" w:styleId="red">
    <w:name w:val="red"/>
    <w:basedOn w:val="a1"/>
    <w:qFormat/>
    <w:rsid w:val="00A224AA"/>
    <w:rPr>
      <w:color w:val="FF0000"/>
      <w:sz w:val="18"/>
      <w:szCs w:val="18"/>
    </w:rPr>
  </w:style>
  <w:style w:type="character" w:customStyle="1" w:styleId="red1">
    <w:name w:val="red1"/>
    <w:basedOn w:val="a1"/>
    <w:qFormat/>
    <w:rsid w:val="00A224AA"/>
    <w:rPr>
      <w:color w:val="FF0000"/>
      <w:sz w:val="18"/>
      <w:szCs w:val="18"/>
    </w:rPr>
  </w:style>
  <w:style w:type="character" w:customStyle="1" w:styleId="red2">
    <w:name w:val="red2"/>
    <w:basedOn w:val="a1"/>
    <w:qFormat/>
    <w:rsid w:val="00A224AA"/>
    <w:rPr>
      <w:color w:val="CC0000"/>
    </w:rPr>
  </w:style>
  <w:style w:type="character" w:customStyle="1" w:styleId="red3">
    <w:name w:val="red3"/>
    <w:basedOn w:val="a1"/>
    <w:qFormat/>
    <w:rsid w:val="00A224AA"/>
    <w:rPr>
      <w:color w:val="FF0000"/>
    </w:rPr>
  </w:style>
  <w:style w:type="character" w:customStyle="1" w:styleId="green">
    <w:name w:val="green"/>
    <w:basedOn w:val="a1"/>
    <w:qFormat/>
    <w:rsid w:val="00A224AA"/>
    <w:rPr>
      <w:color w:val="66AE00"/>
      <w:sz w:val="18"/>
      <w:szCs w:val="18"/>
    </w:rPr>
  </w:style>
  <w:style w:type="character" w:customStyle="1" w:styleId="green1">
    <w:name w:val="green1"/>
    <w:basedOn w:val="a1"/>
    <w:qFormat/>
    <w:rsid w:val="00A224AA"/>
    <w:rPr>
      <w:color w:val="66AE00"/>
      <w:sz w:val="18"/>
      <w:szCs w:val="18"/>
    </w:rPr>
  </w:style>
  <w:style w:type="character" w:customStyle="1" w:styleId="hover25">
    <w:name w:val="hover25"/>
    <w:basedOn w:val="a1"/>
    <w:qFormat/>
    <w:rsid w:val="00A224AA"/>
  </w:style>
  <w:style w:type="character" w:customStyle="1" w:styleId="gb-jt">
    <w:name w:val="gb-jt"/>
    <w:basedOn w:val="a1"/>
    <w:qFormat/>
    <w:rsid w:val="00A224AA"/>
  </w:style>
  <w:style w:type="character" w:customStyle="1" w:styleId="blue">
    <w:name w:val="blue"/>
    <w:basedOn w:val="a1"/>
    <w:qFormat/>
    <w:rsid w:val="00A224AA"/>
    <w:rPr>
      <w:color w:val="0371C6"/>
      <w:sz w:val="21"/>
      <w:szCs w:val="21"/>
    </w:rPr>
  </w:style>
  <w:style w:type="character" w:customStyle="1" w:styleId="right">
    <w:name w:val="right"/>
    <w:basedOn w:val="a1"/>
    <w:qFormat/>
    <w:rsid w:val="00A224AA"/>
    <w:rPr>
      <w:color w:val="999999"/>
      <w:sz w:val="18"/>
      <w:szCs w:val="18"/>
    </w:rPr>
  </w:style>
  <w:style w:type="paragraph" w:customStyle="1" w:styleId="CharCharChar2">
    <w:name w:val="Char Char Char"/>
    <w:basedOn w:val="a8"/>
    <w:qFormat/>
    <w:rsid w:val="00A224AA"/>
    <w:pPr>
      <w:shd w:val="clear" w:color="auto" w:fill="000080"/>
      <w:adjustRightInd w:val="0"/>
      <w:spacing w:line="436" w:lineRule="exact"/>
      <w:ind w:left="357"/>
      <w:jc w:val="left"/>
      <w:outlineLvl w:val="3"/>
    </w:pPr>
    <w:rPr>
      <w:rFonts w:ascii="Times New Roman" w:hAnsi="Times New Roman"/>
      <w:kern w:val="2"/>
      <w:sz w:val="28"/>
      <w:szCs w:val="24"/>
    </w:rPr>
  </w:style>
  <w:style w:type="character" w:customStyle="1" w:styleId="normalcharacter">
    <w:name w:val="normalcharacter"/>
    <w:basedOn w:val="a1"/>
    <w:qFormat/>
    <w:rsid w:val="00A224AA"/>
    <w:rPr>
      <w:color w:val="000000"/>
      <w:u w:val="none"/>
    </w:rPr>
  </w:style>
  <w:style w:type="character" w:customStyle="1" w:styleId="NormalCharacter0">
    <w:name w:val="NormalCharacter"/>
    <w:qFormat/>
    <w:rsid w:val="00A224AA"/>
  </w:style>
  <w:style w:type="character" w:customStyle="1" w:styleId="2Char1">
    <w:name w:val="正文首行缩进 2 Char"/>
    <w:basedOn w:val="Char1"/>
    <w:link w:val="20"/>
    <w:uiPriority w:val="99"/>
    <w:qFormat/>
    <w:rsid w:val="00A224AA"/>
    <w:rPr>
      <w:rFonts w:eastAsia="仿宋_GB2312"/>
      <w:kern w:val="2"/>
      <w:sz w:val="32"/>
      <w:szCs w:val="24"/>
    </w:rPr>
  </w:style>
  <w:style w:type="character" w:customStyle="1" w:styleId="tit">
    <w:name w:val="tit"/>
    <w:basedOn w:val="a1"/>
    <w:qFormat/>
    <w:rsid w:val="00A224AA"/>
  </w:style>
  <w:style w:type="character" w:customStyle="1" w:styleId="Char2">
    <w:name w:val="正文缩进 Char"/>
    <w:link w:val="a6"/>
    <w:qFormat/>
    <w:rsid w:val="00A224AA"/>
    <w:rPr>
      <w:kern w:val="2"/>
      <w:sz w:val="21"/>
    </w:rPr>
  </w:style>
  <w:style w:type="character" w:customStyle="1" w:styleId="lsr">
    <w:name w:val="lsr"/>
    <w:basedOn w:val="a1"/>
    <w:qFormat/>
    <w:rsid w:val="00A224AA"/>
  </w:style>
  <w:style w:type="character" w:customStyle="1" w:styleId="tit1">
    <w:name w:val="tit1"/>
    <w:basedOn w:val="a1"/>
    <w:qFormat/>
    <w:rsid w:val="00A224AA"/>
  </w:style>
  <w:style w:type="character" w:customStyle="1" w:styleId="down">
    <w:name w:val="down"/>
    <w:qFormat/>
    <w:rsid w:val="00A224AA"/>
    <w:rPr>
      <w:shd w:val="clear" w:color="auto" w:fill="DAEEF9"/>
    </w:rPr>
  </w:style>
  <w:style w:type="character" w:customStyle="1" w:styleId="lsl">
    <w:name w:val="lsl"/>
    <w:basedOn w:val="a1"/>
    <w:qFormat/>
    <w:rsid w:val="00A224AA"/>
  </w:style>
  <w:style w:type="character" w:customStyle="1" w:styleId="sl">
    <w:name w:val="sl"/>
    <w:basedOn w:val="a1"/>
    <w:qFormat/>
    <w:rsid w:val="00A224AA"/>
  </w:style>
  <w:style w:type="character" w:customStyle="1" w:styleId="font11">
    <w:name w:val="font11"/>
    <w:qFormat/>
    <w:rsid w:val="00A224AA"/>
    <w:rPr>
      <w:rFonts w:ascii="宋体" w:eastAsia="宋体" w:hAnsi="宋体" w:cs="宋体" w:hint="eastAsia"/>
      <w:color w:val="000000"/>
      <w:sz w:val="28"/>
      <w:szCs w:val="28"/>
      <w:u w:val="none"/>
    </w:rPr>
  </w:style>
  <w:style w:type="character" w:customStyle="1" w:styleId="sr">
    <w:name w:val="sr"/>
    <w:basedOn w:val="a1"/>
    <w:qFormat/>
    <w:rsid w:val="00A224AA"/>
  </w:style>
  <w:style w:type="character" w:customStyle="1" w:styleId="gb2312">
    <w:name w:val="gb2312"/>
    <w:uiPriority w:val="99"/>
    <w:qFormat/>
    <w:rsid w:val="00A224AA"/>
    <w:rPr>
      <w:rFonts w:cs="Times New Roman"/>
    </w:rPr>
  </w:style>
  <w:style w:type="paragraph" w:customStyle="1" w:styleId="25">
    <w:name w:val="正文2"/>
    <w:basedOn w:val="a"/>
    <w:qFormat/>
    <w:rsid w:val="00A224AA"/>
    <w:pPr>
      <w:tabs>
        <w:tab w:val="left" w:pos="900"/>
      </w:tabs>
      <w:adjustRightInd/>
      <w:snapToGrid/>
      <w:ind w:left="900" w:hanging="420"/>
      <w:jc w:val="both"/>
    </w:pPr>
    <w:rPr>
      <w:rFonts w:ascii="宋体" w:eastAsia="宋体" w:hAnsi="Times New Roman" w:cs="Times New Roman"/>
      <w:kern w:val="16"/>
      <w:sz w:val="21"/>
      <w:szCs w:val="20"/>
    </w:rPr>
  </w:style>
  <w:style w:type="paragraph" w:customStyle="1" w:styleId="1b">
    <w:name w:val="无间隔1"/>
    <w:qFormat/>
    <w:rsid w:val="00A224AA"/>
    <w:pPr>
      <w:widowControl w:val="0"/>
      <w:jc w:val="both"/>
    </w:pPr>
    <w:rPr>
      <w:rFonts w:ascii="Calibri" w:hAnsi="Calibri"/>
      <w:kern w:val="2"/>
      <w:sz w:val="21"/>
      <w:szCs w:val="22"/>
    </w:rPr>
  </w:style>
  <w:style w:type="paragraph" w:customStyle="1" w:styleId="CharCharChar1CharCharChar1Char">
    <w:name w:val="Char Char Char1 Char Char Char1 Char"/>
    <w:basedOn w:val="a"/>
    <w:qFormat/>
    <w:rsid w:val="00A224AA"/>
    <w:pPr>
      <w:widowControl w:val="0"/>
      <w:adjustRightInd/>
      <w:snapToGrid/>
      <w:jc w:val="both"/>
    </w:pPr>
    <w:rPr>
      <w:rFonts w:ascii="Times New Roman" w:eastAsia="宋体" w:hAnsi="Times New Roman" w:cs="Times New Roman"/>
      <w:kern w:val="2"/>
      <w:sz w:val="21"/>
      <w:szCs w:val="20"/>
    </w:rPr>
  </w:style>
  <w:style w:type="paragraph" w:customStyle="1" w:styleId="1c">
    <w:name w:val="正文缩进1"/>
    <w:basedOn w:val="a"/>
    <w:qFormat/>
    <w:rsid w:val="00A224AA"/>
    <w:pPr>
      <w:widowControl w:val="0"/>
      <w:snapToGrid/>
      <w:spacing w:line="360" w:lineRule="atLeast"/>
      <w:ind w:firstLineChars="200" w:firstLine="420"/>
      <w:textAlignment w:val="baseline"/>
    </w:pPr>
    <w:rPr>
      <w:rFonts w:ascii="Times New Roman" w:eastAsia="宋体" w:hAnsi="Times New Roman" w:cs="Times New Roman"/>
      <w:sz w:val="24"/>
      <w:szCs w:val="20"/>
    </w:rPr>
  </w:style>
  <w:style w:type="paragraph" w:customStyle="1" w:styleId="aff7">
    <w:name w:val="正"/>
    <w:basedOn w:val="a"/>
    <w:qFormat/>
    <w:rsid w:val="00A224AA"/>
    <w:pPr>
      <w:widowControl w:val="0"/>
      <w:snapToGrid/>
      <w:spacing w:line="360" w:lineRule="auto"/>
      <w:ind w:firstLineChars="200" w:firstLine="480"/>
      <w:jc w:val="both"/>
      <w:textAlignment w:val="baseline"/>
    </w:pPr>
    <w:rPr>
      <w:rFonts w:ascii="宋体" w:eastAsia="宋体" w:hAnsi="Times New Roman" w:cs="Times New Roman"/>
      <w:sz w:val="24"/>
      <w:szCs w:val="24"/>
    </w:rPr>
  </w:style>
  <w:style w:type="paragraph" w:customStyle="1" w:styleId="1d">
    <w:name w:val="普通(网站)1"/>
    <w:basedOn w:val="a"/>
    <w:qFormat/>
    <w:rsid w:val="00A224AA"/>
    <w:pPr>
      <w:widowControl w:val="0"/>
      <w:adjustRightInd/>
      <w:snapToGrid/>
      <w:jc w:val="both"/>
    </w:pPr>
    <w:rPr>
      <w:rFonts w:ascii="Calibri" w:eastAsia="宋体" w:hAnsi="Calibri" w:cs="Times New Roman"/>
      <w:kern w:val="2"/>
      <w:sz w:val="24"/>
      <w:szCs w:val="24"/>
    </w:rPr>
  </w:style>
  <w:style w:type="paragraph" w:customStyle="1" w:styleId="UserStyle33">
    <w:name w:val="UserStyle_33"/>
    <w:basedOn w:val="a"/>
    <w:qFormat/>
    <w:rsid w:val="00A224AA"/>
    <w:pPr>
      <w:adjustRightInd/>
      <w:snapToGrid/>
      <w:jc w:val="both"/>
      <w:textAlignment w:val="baseline"/>
    </w:pPr>
    <w:rPr>
      <w:rFonts w:ascii="Times New Roman" w:eastAsia="宋体" w:hAnsi="Times New Roman" w:cs="Times New Roman"/>
      <w:kern w:val="2"/>
      <w:sz w:val="24"/>
      <w:szCs w:val="24"/>
    </w:rPr>
  </w:style>
  <w:style w:type="character" w:customStyle="1" w:styleId="hover">
    <w:name w:val="hover"/>
    <w:basedOn w:val="a1"/>
    <w:qFormat/>
    <w:rsid w:val="00A224AA"/>
  </w:style>
  <w:style w:type="character" w:customStyle="1" w:styleId="hover24">
    <w:name w:val="hover24"/>
    <w:basedOn w:val="a1"/>
    <w:qFormat/>
    <w:rsid w:val="00A224AA"/>
  </w:style>
  <w:style w:type="character" w:customStyle="1" w:styleId="active">
    <w:name w:val="active"/>
    <w:basedOn w:val="a1"/>
    <w:qFormat/>
    <w:rsid w:val="00A224AA"/>
    <w:rPr>
      <w:color w:val="FFFFFF"/>
      <w:shd w:val="clear" w:color="auto" w:fill="2B7AFC"/>
    </w:rPr>
  </w:style>
  <w:style w:type="character" w:customStyle="1" w:styleId="red4">
    <w:name w:val="red4"/>
    <w:basedOn w:val="a1"/>
    <w:qFormat/>
    <w:rsid w:val="00A224AA"/>
    <w:rPr>
      <w:color w:val="FF0000"/>
      <w:sz w:val="18"/>
      <w:szCs w:val="18"/>
    </w:rPr>
  </w:style>
  <w:style w:type="character" w:customStyle="1" w:styleId="red5">
    <w:name w:val="red5"/>
    <w:basedOn w:val="a1"/>
    <w:qFormat/>
    <w:rsid w:val="00A224AA"/>
    <w:rPr>
      <w:color w:val="FF0000"/>
      <w:sz w:val="18"/>
      <w:szCs w:val="18"/>
    </w:rPr>
  </w:style>
  <w:style w:type="character" w:customStyle="1" w:styleId="red6">
    <w:name w:val="red6"/>
    <w:basedOn w:val="a1"/>
    <w:qFormat/>
    <w:rsid w:val="00A224AA"/>
    <w:rPr>
      <w:color w:val="CC0000"/>
    </w:rPr>
  </w:style>
  <w:style w:type="character" w:customStyle="1" w:styleId="red7">
    <w:name w:val="red7"/>
    <w:basedOn w:val="a1"/>
    <w:qFormat/>
    <w:rsid w:val="00A224AA"/>
    <w:rPr>
      <w:color w:val="FF0000"/>
    </w:rPr>
  </w:style>
  <w:style w:type="character" w:customStyle="1" w:styleId="active4">
    <w:name w:val="active4"/>
    <w:basedOn w:val="a1"/>
    <w:qFormat/>
    <w:rsid w:val="00A224AA"/>
    <w:rPr>
      <w:color w:val="FFFFFF"/>
      <w:shd w:val="clear" w:color="auto" w:fill="2B7AFC"/>
    </w:rPr>
  </w:style>
  <w:style w:type="paragraph" w:customStyle="1" w:styleId="HtmlNormal">
    <w:name w:val="HtmlNormal"/>
    <w:basedOn w:val="a"/>
    <w:qFormat/>
    <w:rsid w:val="00A224AA"/>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x.cnca.cn/rjwcx/web/cert/index.do" TargetMode="External"/><Relationship Id="rId18" Type="http://schemas.openxmlformats.org/officeDocument/2006/relationships/hyperlink" Target="http://www.cbi360.net/hyjd/1zt4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uchang.hngp.gov.cn/xuchang/content?infoId=1606365368231095&amp;channelC" TargetMode="External"/><Relationship Id="rId17" Type="http://schemas.openxmlformats.org/officeDocument/2006/relationships/hyperlink" Target="http://www.cbi360.net/hyjd/1zt99.html" TargetMode="External"/><Relationship Id="rId2" Type="http://schemas.openxmlformats.org/officeDocument/2006/relationships/numbering" Target="numbering.xml"/><Relationship Id="rId16" Type="http://schemas.openxmlformats.org/officeDocument/2006/relationships/hyperlink" Target="http://hhb.cbi360.net/TenderBangSoso.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102.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70BF-B0B8-4795-BBC1-1BBA18E4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6557</Words>
  <Characters>37376</Characters>
  <Application>Microsoft Office Word</Application>
  <DocSecurity>0</DocSecurity>
  <Lines>311</Lines>
  <Paragraphs>87</Paragraphs>
  <ScaleCrop>false</ScaleCrop>
  <Company>P R C</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欧邦工程管理集团有限公司:郝玉杰</cp:lastModifiedBy>
  <cp:revision>2</cp:revision>
  <cp:lastPrinted>2022-09-02T02:10:00Z</cp:lastPrinted>
  <dcterms:created xsi:type="dcterms:W3CDTF">2022-09-02T07:20:00Z</dcterms:created>
  <dcterms:modified xsi:type="dcterms:W3CDTF">2022-09-02T07:20:00Z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FA190B071A914B548C65EB12416DE1AD</vt:lpwstr>
  </property>
</Properties>
</file>