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hint="eastAsia" w:ascii="黑体" w:hAnsi="黑体" w:eastAsia="黑体" w:cs="黑体"/>
          <w:b/>
          <w:bCs w:val="0"/>
          <w:sz w:val="52"/>
          <w:szCs w:val="52"/>
        </w:rPr>
      </w:pPr>
      <w:r>
        <w:rPr>
          <w:rFonts w:hint="eastAsia" w:ascii="黑体" w:hAnsi="黑体" w:eastAsia="黑体" w:cs="黑体"/>
          <w:b/>
          <w:bCs w:val="0"/>
          <w:color w:val="000000"/>
          <w:kern w:val="0"/>
          <w:sz w:val="52"/>
          <w:szCs w:val="52"/>
          <w:shd w:val="clear" w:color="auto" w:fill="FFFFFF"/>
          <w:lang w:val="en-US" w:eastAsia="zh-CN" w:bidi="ar"/>
        </w:rPr>
        <w:drawing>
          <wp:inline distT="0" distB="0" distL="114300" distR="114300">
            <wp:extent cx="5739130" cy="8359775"/>
            <wp:effectExtent l="0" t="0" r="13970" b="3175"/>
            <wp:docPr id="3" name="图片 3" descr="2d968cf0c5da9be322cadd0420a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968cf0c5da9be322cadd0420a9798"/>
                    <pic:cNvPicPr>
                      <a:picLocks noChangeAspect="1"/>
                    </pic:cNvPicPr>
                  </pic:nvPicPr>
                  <pic:blipFill>
                    <a:blip r:embed="rId6"/>
                    <a:stretch>
                      <a:fillRect/>
                    </a:stretch>
                  </pic:blipFill>
                  <pic:spPr>
                    <a:xfrm>
                      <a:off x="0" y="0"/>
                      <a:ext cx="5739130" cy="8359775"/>
                    </a:xfrm>
                    <a:prstGeom prst="rect">
                      <a:avLst/>
                    </a:prstGeom>
                  </pic:spPr>
                </pic:pic>
              </a:graphicData>
            </a:graphic>
          </wp:inline>
        </w:drawing>
      </w:r>
      <w:r>
        <w:rPr>
          <w:rFonts w:hint="eastAsia" w:ascii="黑体" w:hAnsi="黑体" w:eastAsia="黑体" w:cs="黑体"/>
          <w:b/>
          <w:bCs w:val="0"/>
          <w:color w:val="000000"/>
          <w:kern w:val="0"/>
          <w:sz w:val="52"/>
          <w:szCs w:val="52"/>
          <w:shd w:val="clear" w:color="auto" w:fill="FFFFFF"/>
          <w:lang w:val="en-US" w:eastAsia="zh-CN" w:bidi="ar"/>
        </w:rPr>
        <w:t>长葛市城市管理局高铁北站广场管养费用项目</w:t>
      </w:r>
      <w:r>
        <w:rPr>
          <w:rFonts w:hint="eastAsia" w:ascii="黑体" w:hAnsi="黑体" w:eastAsia="黑体" w:cs="黑体"/>
          <w:b/>
          <w:bCs w:val="0"/>
          <w:color w:val="000000"/>
          <w:kern w:val="0"/>
          <w:sz w:val="52"/>
          <w:szCs w:val="52"/>
          <w:shd w:val="clear" w:color="auto" w:fill="FFFFFF"/>
          <w:lang w:bidi="ar"/>
        </w:rPr>
        <w:t>（不见面开标）</w:t>
      </w:r>
    </w:p>
    <w:p>
      <w:pPr>
        <w:pStyle w:val="12"/>
        <w:ind w:firstLine="400"/>
      </w:pPr>
    </w:p>
    <w:p/>
    <w:p>
      <w:pPr>
        <w:adjustRightInd w:val="0"/>
        <w:snapToGrid w:val="0"/>
        <w:spacing w:line="273" w:lineRule="auto"/>
        <w:jc w:val="center"/>
        <w:rPr>
          <w:rFonts w:ascii="宋体" w:hAnsi="宋体"/>
          <w:b/>
          <w:sz w:val="72"/>
          <w:szCs w:val="72"/>
        </w:rPr>
      </w:pPr>
    </w:p>
    <w:p>
      <w:pPr>
        <w:pStyle w:val="2"/>
        <w:rPr>
          <w:rFonts w:ascii="宋体" w:hAnsi="宋体"/>
          <w:b/>
          <w:sz w:val="72"/>
          <w:szCs w:val="72"/>
        </w:rPr>
      </w:pPr>
    </w:p>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rPr>
          <w:rFonts w:ascii="宋体" w:hAnsi="宋体"/>
        </w:rPr>
      </w:pPr>
    </w:p>
    <w:p>
      <w:pPr>
        <w:rPr>
          <w:rFonts w:ascii="宋体" w:hAnsi="宋体"/>
        </w:rPr>
      </w:pPr>
    </w:p>
    <w:p>
      <w:pPr>
        <w:pStyle w:val="2"/>
      </w:pPr>
    </w:p>
    <w:p>
      <w:pPr>
        <w:rPr>
          <w:rFonts w:ascii="宋体" w:hAnsi="宋体"/>
        </w:rPr>
      </w:pPr>
    </w:p>
    <w:p>
      <w:pPr>
        <w:rPr>
          <w:rFonts w:ascii="宋体" w:hAnsi="宋体"/>
        </w:rPr>
      </w:pPr>
    </w:p>
    <w:p>
      <w:pPr>
        <w:rPr>
          <w:rFonts w:ascii="宋体" w:hAnsi="宋体"/>
        </w:rPr>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723" w:firstLineChars="200"/>
        <w:rPr>
          <w:rFonts w:hAnsi="宋体" w:cs="新宋体"/>
          <w:b/>
          <w:sz w:val="36"/>
          <w:szCs w:val="32"/>
        </w:rPr>
      </w:pPr>
      <w:r>
        <w:rPr>
          <w:rFonts w:hint="eastAsia" w:hAnsi="宋体" w:cs="新宋体"/>
          <w:b/>
          <w:sz w:val="36"/>
          <w:szCs w:val="32"/>
        </w:rPr>
        <w:t>采购编号：长招采公字【2022】</w:t>
      </w:r>
      <w:r>
        <w:rPr>
          <w:rFonts w:hint="eastAsia" w:hAnsi="宋体" w:cs="新宋体"/>
          <w:b/>
          <w:sz w:val="36"/>
          <w:szCs w:val="32"/>
          <w:lang w:val="en-US" w:eastAsia="zh-CN"/>
        </w:rPr>
        <w:t>018</w:t>
      </w:r>
      <w:r>
        <w:rPr>
          <w:rFonts w:hint="eastAsia" w:hAnsi="宋体" w:cs="新宋体"/>
          <w:b/>
          <w:sz w:val="36"/>
          <w:szCs w:val="32"/>
        </w:rPr>
        <w:t>号</w:t>
      </w:r>
    </w:p>
    <w:p>
      <w:pPr>
        <w:adjustRightInd w:val="0"/>
        <w:snapToGrid w:val="0"/>
        <w:spacing w:line="360" w:lineRule="auto"/>
        <w:ind w:firstLine="708" w:firstLineChars="196"/>
        <w:rPr>
          <w:rFonts w:hint="eastAsia" w:hAnsi="宋体" w:cs="新宋体"/>
          <w:b/>
          <w:color w:val="auto"/>
          <w:sz w:val="36"/>
          <w:szCs w:val="32"/>
        </w:rPr>
      </w:pPr>
      <w:r>
        <w:rPr>
          <w:rFonts w:hint="eastAsia" w:hAnsi="宋体" w:cs="新宋体"/>
          <w:b/>
          <w:sz w:val="36"/>
          <w:szCs w:val="32"/>
        </w:rPr>
        <w:t>采 购 人：</w:t>
      </w:r>
      <w:r>
        <w:rPr>
          <w:rFonts w:hint="eastAsia" w:hAnsi="宋体" w:cs="新宋体"/>
          <w:b/>
          <w:color w:val="auto"/>
          <w:sz w:val="36"/>
          <w:szCs w:val="32"/>
        </w:rPr>
        <w:t>长葛市城市管理局</w:t>
      </w:r>
    </w:p>
    <w:p>
      <w:pPr>
        <w:adjustRightInd w:val="0"/>
        <w:snapToGrid w:val="0"/>
        <w:spacing w:line="360" w:lineRule="auto"/>
        <w:ind w:firstLine="708" w:firstLineChars="196"/>
        <w:rPr>
          <w:rFonts w:hAnsi="宋体" w:cs="新宋体"/>
          <w:b/>
          <w:sz w:val="36"/>
          <w:szCs w:val="32"/>
        </w:rPr>
      </w:pPr>
      <w:r>
        <w:rPr>
          <w:rFonts w:hint="eastAsia" w:hAnsi="宋体" w:cs="新宋体"/>
          <w:b/>
          <w:color w:val="auto"/>
          <w:sz w:val="36"/>
          <w:szCs w:val="32"/>
        </w:rPr>
        <w:t>代理机构：河南晟加工程咨询有限公司</w:t>
      </w:r>
    </w:p>
    <w:p>
      <w:pPr>
        <w:adjustRightInd w:val="0"/>
        <w:snapToGrid w:val="0"/>
        <w:spacing w:line="360" w:lineRule="auto"/>
        <w:ind w:firstLine="708" w:firstLineChars="196"/>
      </w:pPr>
      <w:r>
        <w:rPr>
          <w:rFonts w:hint="eastAsia" w:ascii="新宋体" w:hAnsi="新宋体" w:eastAsia="新宋体" w:cs="新宋体"/>
          <w:b/>
          <w:sz w:val="36"/>
          <w:szCs w:val="32"/>
        </w:rPr>
        <w:t xml:space="preserve">           二〇二二年</w:t>
      </w:r>
      <w:r>
        <w:rPr>
          <w:rFonts w:hint="eastAsia" w:ascii="新宋体" w:hAnsi="新宋体" w:eastAsia="新宋体" w:cs="新宋体"/>
          <w:b/>
          <w:sz w:val="36"/>
          <w:szCs w:val="32"/>
          <w:lang w:eastAsia="zh-CN"/>
        </w:rPr>
        <w:t>九</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701" w:right="1531" w:bottom="1701" w:left="1531"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11"/>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lang w:eastAsia="zh-CN"/>
        </w:rPr>
        <w:t>长葛市城市管理局高铁北站广场管养费用项目（不见面开标）</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lang w:eastAsia="zh-CN"/>
        </w:rPr>
        <w:t>河南晟加工程咨询有限公司</w:t>
      </w:r>
      <w:r>
        <w:rPr>
          <w:rFonts w:hint="eastAsia" w:ascii="宋体" w:hAnsi="宋体"/>
          <w:bCs/>
          <w:kern w:val="0"/>
          <w:sz w:val="24"/>
          <w:szCs w:val="24"/>
        </w:rPr>
        <w:t>受</w:t>
      </w:r>
      <w:r>
        <w:rPr>
          <w:rFonts w:hint="eastAsia" w:ascii="宋体" w:hAnsi="宋体"/>
          <w:bCs/>
          <w:kern w:val="0"/>
          <w:sz w:val="24"/>
          <w:szCs w:val="24"/>
          <w:lang w:eastAsia="zh-CN"/>
        </w:rPr>
        <w:t>长葛市城市管理局</w:t>
      </w:r>
      <w:r>
        <w:rPr>
          <w:rFonts w:hint="eastAsia" w:ascii="宋体" w:hAnsi="宋体"/>
          <w:bCs/>
          <w:kern w:val="0"/>
          <w:sz w:val="24"/>
          <w:szCs w:val="24"/>
        </w:rPr>
        <w:t>的委托，就</w:t>
      </w:r>
      <w:r>
        <w:rPr>
          <w:rFonts w:hint="eastAsia" w:ascii="宋体" w:hAnsi="宋体"/>
          <w:bCs/>
          <w:kern w:val="0"/>
          <w:sz w:val="24"/>
          <w:szCs w:val="24"/>
          <w:lang w:eastAsia="zh-CN"/>
        </w:rPr>
        <w:t>长葛市城市管理局高铁北站广场管养费用项目（不见面开标）</w:t>
      </w:r>
      <w:r>
        <w:rPr>
          <w:rFonts w:hint="eastAsia" w:ascii="宋体" w:hAnsi="宋体"/>
          <w:bCs/>
          <w:kern w:val="0"/>
          <w:sz w:val="24"/>
          <w:szCs w:val="24"/>
        </w:rPr>
        <w:t>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hint="eastAsia" w:ascii="宋体" w:hAnsi="宋体" w:eastAsia="宋体"/>
          <w:kern w:val="0"/>
          <w:sz w:val="24"/>
          <w:szCs w:val="24"/>
          <w:lang w:eastAsia="zh-CN"/>
        </w:rPr>
      </w:pPr>
      <w:r>
        <w:rPr>
          <w:rFonts w:hint="eastAsia" w:ascii="宋体" w:hAnsi="宋体"/>
          <w:kern w:val="0"/>
          <w:sz w:val="24"/>
          <w:szCs w:val="24"/>
        </w:rPr>
        <w:t>1.1项目名称：</w:t>
      </w:r>
      <w:r>
        <w:rPr>
          <w:rFonts w:hint="eastAsia" w:ascii="宋体" w:hAnsi="宋体"/>
          <w:bCs/>
          <w:kern w:val="0"/>
          <w:sz w:val="24"/>
          <w:szCs w:val="24"/>
          <w:lang w:eastAsia="zh-CN"/>
        </w:rPr>
        <w:t>长葛市城市管理局高铁北站广场管养费用项目（不见面开标）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1.2项目编号：长招采公字【2022】</w:t>
      </w:r>
      <w:r>
        <w:rPr>
          <w:rFonts w:hint="eastAsia" w:ascii="宋体" w:hAnsi="宋体"/>
          <w:kern w:val="0"/>
          <w:sz w:val="24"/>
          <w:szCs w:val="24"/>
          <w:lang w:val="en-US" w:eastAsia="zh-CN"/>
        </w:rPr>
        <w:t>018</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1.3项目内容：卫生保洁、绿化管养、安全保卫、设施维护、地下停车场管理等。</w:t>
      </w:r>
      <w:r>
        <w:rPr>
          <w:rFonts w:hint="eastAsia" w:ascii="宋体" w:hAnsi="宋体" w:cs="宋体"/>
          <w:color w:val="auto"/>
          <w:sz w:val="24"/>
          <w:szCs w:val="24"/>
          <w:shd w:val="clear" w:color="auto" w:fill="FFFFFF"/>
        </w:rPr>
        <w:t>具体</w:t>
      </w:r>
      <w:r>
        <w:rPr>
          <w:rFonts w:hint="eastAsia" w:ascii="宋体" w:hAnsi="宋体" w:cs="宋体"/>
          <w:color w:val="auto"/>
          <w:sz w:val="24"/>
          <w:szCs w:val="24"/>
          <w:shd w:val="clear" w:color="auto" w:fill="FFFFFF"/>
          <w:lang w:eastAsia="zh-CN"/>
        </w:rPr>
        <w:t>采购需求</w:t>
      </w:r>
      <w:r>
        <w:rPr>
          <w:rFonts w:hint="eastAsia" w:ascii="宋体" w:hAnsi="宋体" w:cs="宋体"/>
          <w:color w:val="auto"/>
          <w:sz w:val="24"/>
          <w:szCs w:val="24"/>
          <w:shd w:val="clear" w:color="auto" w:fill="FFFFFF"/>
        </w:rPr>
        <w:t>详见招标文件。</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1.5采购预算（最高限价）：2653995.60元</w:t>
      </w:r>
      <w:r>
        <w:rPr>
          <w:rFonts w:hint="eastAsia" w:ascii="宋体" w:hAnsi="宋体"/>
          <w:kern w:val="0"/>
          <w:sz w:val="24"/>
          <w:szCs w:val="24"/>
          <w:lang w:val="en-US" w:eastAsia="zh-CN"/>
        </w:rPr>
        <w:t>/3年</w:t>
      </w:r>
      <w:r>
        <w:rPr>
          <w:rFonts w:hint="eastAsia" w:ascii="宋体" w:hAnsi="宋体"/>
          <w:kern w:val="0"/>
          <w:sz w:val="24"/>
          <w:szCs w:val="24"/>
        </w:rPr>
        <w:t>。</w:t>
      </w:r>
    </w:p>
    <w:p>
      <w:pPr>
        <w:spacing w:line="500" w:lineRule="exact"/>
        <w:ind w:firstLine="540" w:firstLineChars="225"/>
        <w:rPr>
          <w:rFonts w:ascii="宋体" w:hAnsi="宋体"/>
          <w:color w:val="FF0000"/>
          <w:kern w:val="0"/>
          <w:sz w:val="24"/>
          <w:szCs w:val="24"/>
        </w:rPr>
      </w:pPr>
      <w:r>
        <w:rPr>
          <w:rFonts w:hint="eastAsia" w:ascii="宋体" w:hAnsi="宋体"/>
          <w:kern w:val="0"/>
          <w:sz w:val="24"/>
          <w:szCs w:val="24"/>
        </w:rPr>
        <w:t>1.6服务期限：自合同签订之日起3年</w:t>
      </w:r>
      <w:r>
        <w:rPr>
          <w:rFonts w:hint="eastAsia" w:ascii="宋体" w:hAnsi="宋体"/>
          <w:kern w:val="0"/>
          <w:sz w:val="24"/>
          <w:szCs w:val="24"/>
          <w:lang w:val="en-US" w:eastAsia="zh-CN"/>
        </w:rPr>
        <w:t>。</w:t>
      </w:r>
    </w:p>
    <w:p>
      <w:pPr>
        <w:spacing w:line="500" w:lineRule="exact"/>
        <w:ind w:firstLine="540" w:firstLineChars="225"/>
        <w:rPr>
          <w:rFonts w:hint="eastAsia" w:ascii="宋体" w:hAnsi="宋体" w:eastAsia="宋体"/>
          <w:kern w:val="0"/>
          <w:sz w:val="24"/>
          <w:szCs w:val="24"/>
          <w:lang w:eastAsia="zh-CN"/>
        </w:rPr>
      </w:pPr>
      <w:r>
        <w:rPr>
          <w:rFonts w:hint="eastAsia" w:ascii="宋体" w:hAnsi="宋体"/>
          <w:kern w:val="0"/>
          <w:sz w:val="24"/>
          <w:szCs w:val="24"/>
        </w:rPr>
        <w:t>1.7 资金来源：</w:t>
      </w:r>
      <w:r>
        <w:rPr>
          <w:rFonts w:hint="eastAsia" w:ascii="宋体" w:hAnsi="宋体"/>
          <w:kern w:val="0"/>
          <w:sz w:val="24"/>
          <w:szCs w:val="24"/>
          <w:lang w:eastAsia="zh-CN"/>
        </w:rPr>
        <w:t>财政资金</w:t>
      </w:r>
      <w:r>
        <w:rPr>
          <w:rFonts w:hint="eastAsia" w:ascii="宋体" w:hAnsi="宋体"/>
          <w:kern w:val="0"/>
          <w:sz w:val="24"/>
          <w:szCs w:val="24"/>
        </w:rPr>
        <w:t xml:space="preserve"> </w:t>
      </w:r>
      <w:r>
        <w:rPr>
          <w:rFonts w:hint="eastAsia" w:ascii="宋体" w:hAnsi="宋体"/>
          <w:kern w:val="0"/>
          <w:sz w:val="24"/>
          <w:szCs w:val="24"/>
          <w:lang w:eastAsia="zh-CN"/>
        </w:rPr>
        <w:t>。</w:t>
      </w:r>
    </w:p>
    <w:p>
      <w:pPr>
        <w:spacing w:line="500" w:lineRule="exact"/>
        <w:ind w:firstLine="540" w:firstLineChars="225"/>
        <w:rPr>
          <w:rFonts w:hint="eastAsia" w:ascii="宋体" w:hAnsi="宋体" w:eastAsia="宋体"/>
          <w:kern w:val="0"/>
          <w:sz w:val="24"/>
          <w:szCs w:val="24"/>
          <w:lang w:val="en-US" w:eastAsia="zh-CN"/>
        </w:rPr>
      </w:pPr>
      <w:r>
        <w:rPr>
          <w:rFonts w:hint="eastAsia" w:ascii="宋体" w:hAnsi="宋体"/>
          <w:kern w:val="0"/>
          <w:sz w:val="24"/>
          <w:szCs w:val="24"/>
          <w:lang w:val="en-US" w:eastAsia="zh-CN"/>
        </w:rPr>
        <w:t>1.8</w:t>
      </w:r>
      <w:r>
        <w:rPr>
          <w:rFonts w:hint="eastAsia" w:ascii="宋体" w:hAnsi="宋体"/>
          <w:kern w:val="0"/>
          <w:sz w:val="24"/>
          <w:szCs w:val="24"/>
        </w:rPr>
        <w:t>分包：不允许</w:t>
      </w:r>
      <w:r>
        <w:rPr>
          <w:rFonts w:hint="eastAsia" w:ascii="宋体" w:hAnsi="宋体"/>
          <w:kern w:val="0"/>
          <w:sz w:val="24"/>
          <w:szCs w:val="24"/>
          <w:lang w:eastAsia="zh-CN"/>
        </w:rPr>
        <w:t>。</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482" w:firstLineChars="200"/>
        <w:rPr>
          <w:rFonts w:ascii="宋体" w:hAnsi="宋体"/>
          <w:kern w:val="0"/>
          <w:sz w:val="24"/>
          <w:szCs w:val="24"/>
        </w:rPr>
      </w:pPr>
      <w:r>
        <w:rPr>
          <w:rFonts w:hint="eastAsia" w:ascii="宋体" w:hAnsi="宋体"/>
          <w:b/>
          <w:bCs/>
          <w:kern w:val="0"/>
          <w:sz w:val="24"/>
          <w:szCs w:val="24"/>
        </w:rPr>
        <w:t xml:space="preserve"> 3、 供应商对信用承诺内容的真实性、合法性、有效性负责。如作出虚假 信用承诺，视同为“提供虚假材料谋取中标”的违法行为。</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3.4本项目不接受联合体投标。</w:t>
      </w:r>
    </w:p>
    <w:p>
      <w:pPr>
        <w:spacing w:line="500" w:lineRule="exact"/>
        <w:ind w:firstLine="482" w:firstLineChars="200"/>
        <w:rPr>
          <w:rFonts w:hint="eastAsia" w:ascii="宋体" w:hAnsi="宋体"/>
          <w:b/>
          <w:bCs/>
          <w:kern w:val="0"/>
          <w:sz w:val="24"/>
          <w:szCs w:val="24"/>
        </w:rPr>
      </w:pPr>
      <w:r>
        <w:rPr>
          <w:rFonts w:hint="eastAsia" w:ascii="宋体" w:hAnsi="宋体"/>
          <w:b/>
          <w:bCs/>
          <w:kern w:val="0"/>
          <w:sz w:val="24"/>
          <w:szCs w:val="24"/>
        </w:rPr>
        <w:t>3.5本项目专门面向中小企业采购。</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10"/>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五、投标截止时间、开标时间及地点</w:t>
      </w:r>
    </w:p>
    <w:p>
      <w:pPr>
        <w:pStyle w:val="10"/>
        <w:shd w:val="clear" w:color="auto"/>
        <w:spacing w:line="360" w:lineRule="auto"/>
        <w:ind w:firstLine="360" w:firstLineChars="150"/>
        <w:contextualSpacing/>
      </w:pPr>
      <w:r>
        <w:t>5.1</w:t>
      </w:r>
      <w:r>
        <w:rPr>
          <w:rFonts w:hint="eastAsia"/>
        </w:rPr>
        <w:t>投标截止及开标时间：20</w:t>
      </w:r>
      <w:r>
        <w:t>2</w:t>
      </w:r>
      <w:r>
        <w:rPr>
          <w:rFonts w:hint="eastAsia"/>
        </w:rPr>
        <w:t>2年</w:t>
      </w:r>
      <w:r>
        <w:rPr>
          <w:rFonts w:hint="eastAsia"/>
          <w:lang w:val="en-US" w:eastAsia="zh-CN"/>
        </w:rPr>
        <w:t>11</w:t>
      </w:r>
      <w:r>
        <w:rPr>
          <w:rFonts w:hint="eastAsia"/>
        </w:rPr>
        <w:t>月</w:t>
      </w:r>
      <w:r>
        <w:rPr>
          <w:rFonts w:hint="eastAsia"/>
          <w:lang w:val="en-US" w:eastAsia="zh-CN"/>
        </w:rPr>
        <w:t>4</w:t>
      </w:r>
      <w:r>
        <w:rPr>
          <w:rFonts w:hint="eastAsia"/>
        </w:rPr>
        <w:t>日</w:t>
      </w:r>
      <w:r>
        <w:rPr>
          <w:rFonts w:hint="eastAsia"/>
          <w:lang w:val="en-US" w:eastAsia="zh-CN"/>
        </w:rPr>
        <w:t xml:space="preserve">9 </w:t>
      </w:r>
      <w:r>
        <w:rPr>
          <w:rFonts w:hint="eastAsia"/>
        </w:rPr>
        <w:t>时</w:t>
      </w:r>
      <w:r>
        <w:rPr>
          <w:rFonts w:hint="eastAsia"/>
          <w:lang w:val="en-US" w:eastAsia="zh-CN"/>
        </w:rPr>
        <w:t>00</w:t>
      </w:r>
      <w:r>
        <w:rPr>
          <w:rFonts w:hint="eastAsia"/>
        </w:rPr>
        <w:t>分（北京时间），逾期提交或不符合规定的投标文件不予接受。</w:t>
      </w:r>
    </w:p>
    <w:p>
      <w:pPr>
        <w:pStyle w:val="10"/>
        <w:shd w:val="clear" w:color="auto"/>
        <w:spacing w:line="360" w:lineRule="auto"/>
        <w:ind w:firstLine="360" w:firstLineChars="150"/>
        <w:contextualSpacing/>
      </w:pPr>
      <w:r>
        <w:t>5.2</w:t>
      </w:r>
      <w:r>
        <w:rPr>
          <w:rFonts w:hint="eastAsia"/>
        </w:rPr>
        <w:t>开标地点：长葛市公共资源交易中心开标</w:t>
      </w:r>
      <w:r>
        <w:rPr>
          <w:rFonts w:hint="eastAsia"/>
          <w:lang w:eastAsia="zh-CN"/>
        </w:rPr>
        <w:t>四</w:t>
      </w:r>
      <w:r>
        <w:rPr>
          <w:rFonts w:hint="eastAsia"/>
        </w:rPr>
        <w:t>室（长葛市葛天大道东段商务区6#楼</w:t>
      </w:r>
      <w:r>
        <w:rPr>
          <w:rFonts w:hint="eastAsia"/>
          <w:lang w:val="en-US" w:eastAsia="zh-CN"/>
        </w:rPr>
        <w:t>5</w:t>
      </w:r>
      <w:r>
        <w:rPr>
          <w:rFonts w:hint="eastAsia"/>
        </w:rPr>
        <w:t>楼</w:t>
      </w:r>
      <w:r>
        <w:rPr>
          <w:rFonts w:hint="eastAsia"/>
          <w:lang w:val="en-US" w:eastAsia="zh-CN"/>
        </w:rPr>
        <w:t>507</w:t>
      </w:r>
      <w:r>
        <w:rPr>
          <w:rFonts w:hint="eastAsia"/>
        </w:rPr>
        <w:t>室），（本项目采用远程不见面开标，投标人无须到现场）。</w:t>
      </w:r>
    </w:p>
    <w:p>
      <w:pPr>
        <w:pStyle w:val="10"/>
        <w:shd w:val="clear" w:color="auto"/>
        <w:spacing w:line="360" w:lineRule="auto"/>
        <w:ind w:firstLine="360" w:firstLineChars="150"/>
        <w:contextualSpacing/>
      </w:pPr>
      <w:r>
        <w:t>5.3</w:t>
      </w:r>
      <w:r>
        <w:rPr>
          <w:rFonts w:hint="eastAsia"/>
        </w:rPr>
        <w:t>本项目为全流程电子化交易项目，投标人须提交电子投标文件。</w:t>
      </w:r>
    </w:p>
    <w:p>
      <w:pPr>
        <w:pStyle w:val="10"/>
        <w:shd w:val="clear" w:color="auto"/>
        <w:spacing w:line="360" w:lineRule="auto"/>
        <w:ind w:firstLine="360" w:firstLineChars="150"/>
        <w:contextualSpacing/>
        <w:rPr>
          <w:rFonts w:hint="eastAsia"/>
        </w:rPr>
      </w:pPr>
      <w:r>
        <w:rPr>
          <w:rFonts w:hint="eastAsia"/>
        </w:rPr>
        <w:t>1、加密电子响应文件（.file格式）须在响应文件提交截止时间（谈判响应截止时间）前通过《全国公共资源交易平台(河南省▪许昌市)》公共资源交易系统成功上传。</w:t>
      </w:r>
    </w:p>
    <w:p>
      <w:pPr>
        <w:pStyle w:val="10"/>
        <w:shd w:val="clear" w:color="auto"/>
        <w:spacing w:line="360" w:lineRule="auto"/>
        <w:ind w:firstLine="360" w:firstLineChars="150"/>
        <w:contextualSpacing/>
        <w:rPr>
          <w:rFonts w:hint="eastAsia"/>
        </w:rPr>
      </w:pPr>
      <w:r>
        <w:rPr>
          <w:rFonts w:hint="eastAsi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0"/>
        <w:shd w:val="clear" w:color="auto"/>
        <w:spacing w:line="360" w:lineRule="auto"/>
        <w:ind w:firstLine="360" w:firstLineChars="150"/>
        <w:contextualSpacing/>
        <w:rPr>
          <w:rFonts w:hint="eastAsia"/>
        </w:rPr>
      </w:pPr>
      <w:r>
        <w:rPr>
          <w:rFonts w:hint="eastAsia"/>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pStyle w:val="10"/>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六、发布公告的媒介</w:t>
      </w:r>
    </w:p>
    <w:p>
      <w:pPr>
        <w:pStyle w:val="10"/>
        <w:shd w:val="clear" w:color="auto"/>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pStyle w:val="10"/>
        <w:wordWrap w:val="0"/>
        <w:spacing w:line="360" w:lineRule="auto"/>
        <w:contextualSpacing/>
        <w:rPr>
          <w:rFonts w:hint="eastAsia" w:ascii="宋体" w:hAnsi="宋体" w:eastAsia="宋体" w:cs="Calibri"/>
          <w:b/>
          <w:kern w:val="0"/>
          <w:sz w:val="24"/>
          <w:szCs w:val="24"/>
          <w:lang w:val="en-US" w:eastAsia="zh-CN" w:bidi="ar-SA"/>
        </w:rPr>
      </w:pPr>
      <w:r>
        <w:rPr>
          <w:rFonts w:hint="eastAsia" w:ascii="宋体" w:hAnsi="宋体" w:eastAsia="宋体" w:cs="Calibri"/>
          <w:b/>
          <w:kern w:val="0"/>
          <w:sz w:val="24"/>
          <w:szCs w:val="24"/>
          <w:lang w:val="en-US" w:eastAsia="zh-CN" w:bidi="ar-SA"/>
        </w:rPr>
        <w:t>七、公告期限</w:t>
      </w:r>
    </w:p>
    <w:p>
      <w:pPr>
        <w:pStyle w:val="10"/>
        <w:wordWrap w:val="0"/>
        <w:spacing w:line="360" w:lineRule="auto"/>
        <w:ind w:firstLine="480" w:firstLineChars="200"/>
        <w:contextualSpacing/>
        <w:rPr>
          <w:rFonts w:ascii="宋体" w:hAnsi="宋体"/>
          <w:b/>
          <w:bCs/>
          <w:kern w:val="0"/>
          <w:sz w:val="24"/>
          <w:szCs w:val="24"/>
        </w:rPr>
      </w:pPr>
      <w:r>
        <w:rPr>
          <w:rFonts w:hint="eastAsia" w:ascii="宋体" w:hAnsi="宋体" w:eastAsia="宋体" w:cs="Calibri"/>
          <w:b w:val="0"/>
          <w:bCs/>
          <w:kern w:val="0"/>
          <w:sz w:val="24"/>
          <w:szCs w:val="24"/>
          <w:lang w:val="en-US" w:eastAsia="zh-CN" w:bidi="ar-SA"/>
        </w:rPr>
        <w:t>自本公告发布</w:t>
      </w:r>
      <w:r>
        <w:rPr>
          <w:rFonts w:hint="eastAsia" w:ascii="宋体" w:hAnsi="宋体"/>
          <w:b w:val="0"/>
          <w:bCs/>
          <w:kern w:val="0"/>
          <w:sz w:val="24"/>
          <w:szCs w:val="24"/>
        </w:rPr>
        <w:t>之</w:t>
      </w:r>
      <w:r>
        <w:rPr>
          <w:rFonts w:hint="eastAsia" w:ascii="宋体" w:hAnsi="宋体"/>
          <w:kern w:val="0"/>
          <w:sz w:val="24"/>
          <w:szCs w:val="24"/>
        </w:rPr>
        <w:t>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联 系 人：仝女士 　    </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 xml:space="preserve">联系方式：13569480179  </w:t>
      </w:r>
      <w:r>
        <w:rPr>
          <w:rFonts w:hint="eastAsia" w:ascii="宋体" w:hAnsi="宋体" w:cs="宋体"/>
          <w:kern w:val="0"/>
          <w:sz w:val="24"/>
          <w:szCs w:val="24"/>
          <w:lang w:eastAsia="zh-CN"/>
        </w:rPr>
        <w:t xml:space="preserve">  </w:t>
      </w:r>
    </w:p>
    <w:p>
      <w:pPr>
        <w:autoSpaceDE w:val="0"/>
        <w:autoSpaceDN w:val="0"/>
        <w:spacing w:line="440" w:lineRule="exact"/>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址：长葛市葛天大道</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号楼</w:t>
      </w:r>
    </w:p>
    <w:p>
      <w:pPr>
        <w:autoSpaceDE w:val="0"/>
        <w:autoSpaceDN w:val="0"/>
        <w:spacing w:line="44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联系人：王</w:t>
      </w:r>
      <w:r>
        <w:rPr>
          <w:rFonts w:hint="eastAsia" w:ascii="宋体" w:hAnsi="宋体" w:cs="宋体"/>
          <w:color w:val="000000"/>
          <w:sz w:val="24"/>
          <w:szCs w:val="24"/>
          <w:shd w:val="clear" w:color="auto" w:fill="FFFFFF"/>
          <w:lang w:eastAsia="zh-CN"/>
        </w:rPr>
        <w:t>女士</w:t>
      </w:r>
      <w:r>
        <w:rPr>
          <w:rFonts w:hint="eastAsia" w:ascii="宋体" w:hAnsi="宋体" w:cs="宋体"/>
          <w:color w:val="000000"/>
          <w:sz w:val="24"/>
          <w:szCs w:val="24"/>
          <w:shd w:val="clear" w:color="auto" w:fill="FFFFFF"/>
        </w:rPr>
        <w:t>　  联系电话：13733699192</w:t>
      </w:r>
    </w:p>
    <w:p>
      <w:pPr>
        <w:autoSpaceDE w:val="0"/>
        <w:autoSpaceDN w:val="0"/>
        <w:spacing w:line="440" w:lineRule="exact"/>
        <w:ind w:firstLine="480" w:firstLineChars="200"/>
        <w:rPr>
          <w:rFonts w:hint="eastAsia" w:ascii="宋体" w:hAnsi="宋体" w:cs="宋体"/>
          <w:kern w:val="0"/>
          <w:sz w:val="24"/>
          <w:szCs w:val="24"/>
        </w:rPr>
      </w:pPr>
      <w:r>
        <w:rPr>
          <w:rFonts w:hint="eastAsia" w:ascii="宋体" w:hAnsi="宋体" w:cs="宋体"/>
          <w:color w:val="000000"/>
          <w:sz w:val="24"/>
          <w:szCs w:val="24"/>
          <w:shd w:val="clear" w:color="auto" w:fill="FFFFFF"/>
        </w:rPr>
        <w:t>地址：河南省郑州市金水区东风路3号附3号财智名座28层2816号</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监督单位：长葛市政府采购服务中心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联系人：李女士    联系电话：0374-6189720 </w:t>
      </w:r>
    </w:p>
    <w:p>
      <w:pPr>
        <w:autoSpaceDE w:val="0"/>
        <w:autoSpaceDN w:val="0"/>
        <w:spacing w:line="440" w:lineRule="exact"/>
        <w:ind w:firstLine="480" w:firstLineChars="20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地址：长葛市葛天大道1号楼财政局308室</w:t>
      </w:r>
    </w:p>
    <w:p>
      <w:pPr>
        <w:autoSpaceDE w:val="0"/>
        <w:autoSpaceDN w:val="0"/>
        <w:spacing w:line="440" w:lineRule="exact"/>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长葛市公共资源交易中心业务科室联</w:t>
      </w:r>
      <w:r>
        <w:rPr>
          <w:rFonts w:hint="eastAsia" w:ascii="宋体" w:hAnsi="宋体" w:cs="宋体"/>
          <w:kern w:val="0"/>
          <w:sz w:val="24"/>
          <w:szCs w:val="24"/>
          <w:highlight w:val="none"/>
        </w:rPr>
        <w:t>系电话：</w:t>
      </w:r>
      <w:r>
        <w:rPr>
          <w:rFonts w:hint="eastAsia" w:ascii="宋体" w:hAnsi="宋体" w:cs="宋体"/>
          <w:kern w:val="0"/>
          <w:sz w:val="24"/>
          <w:szCs w:val="24"/>
          <w:highlight w:val="none"/>
          <w:lang w:val="en-US" w:eastAsia="zh-CN"/>
        </w:rPr>
        <w:t>0374-</w:t>
      </w:r>
      <w:r>
        <w:rPr>
          <w:rFonts w:hint="eastAsia" w:ascii="宋体" w:hAnsi="宋体" w:cs="宋体"/>
          <w:kern w:val="0"/>
          <w:sz w:val="24"/>
          <w:szCs w:val="24"/>
          <w:highlight w:val="none"/>
        </w:rPr>
        <w:t>6189</w:t>
      </w:r>
      <w:r>
        <w:rPr>
          <w:rFonts w:hint="eastAsia" w:ascii="宋体" w:hAnsi="宋体" w:cs="宋体"/>
          <w:kern w:val="0"/>
          <w:sz w:val="24"/>
          <w:szCs w:val="24"/>
          <w:highlight w:val="none"/>
          <w:lang w:val="en-US" w:eastAsia="zh-CN"/>
        </w:rPr>
        <w:t>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Style w:val="1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jc w:val="center"/>
        <w:rPr>
          <w:rFonts w:ascii="宋体" w:hAnsi="宋体"/>
          <w:b/>
          <w:kern w:val="0"/>
          <w:sz w:val="32"/>
          <w:szCs w:val="32"/>
        </w:rPr>
      </w:pPr>
      <w:r>
        <w:rPr>
          <w:rFonts w:hint="eastAsia" w:ascii="宋体" w:hAnsi="宋体"/>
          <w:b/>
          <w:kern w:val="0"/>
          <w:sz w:val="32"/>
          <w:szCs w:val="32"/>
        </w:rPr>
        <w:t>第二章 采购需求及相关要求</w:t>
      </w:r>
    </w:p>
    <w:p>
      <w:pPr>
        <w:numPr>
          <w:ilvl w:val="0"/>
          <w:numId w:val="0"/>
        </w:numPr>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一、本项目需实现的功能及目标</w:t>
      </w:r>
    </w:p>
    <w:p>
      <w:pPr>
        <w:spacing w:before="183" w:line="360" w:lineRule="auto"/>
        <w:ind w:firstLine="482"/>
        <w:rPr>
          <w:rFonts w:hint="default" w:ascii="宋体" w:hAnsi="宋体" w:eastAsia="宋体" w:cs="宋体"/>
          <w:spacing w:val="-4"/>
          <w:sz w:val="30"/>
          <w:szCs w:val="30"/>
          <w:lang w:val="en-US" w:eastAsia="zh-CN"/>
        </w:rPr>
      </w:pPr>
      <w:r>
        <w:rPr>
          <w:rFonts w:hint="eastAsia" w:ascii="宋体" w:hAnsi="宋体" w:cs="宋体"/>
          <w:spacing w:val="-4"/>
          <w:sz w:val="30"/>
          <w:szCs w:val="30"/>
          <w:lang w:eastAsia="zh-CN"/>
        </w:rPr>
        <w:t>站前广场管理及保洁面积：</w:t>
      </w:r>
      <w:r>
        <w:rPr>
          <w:rFonts w:hint="eastAsia" w:ascii="宋体" w:hAnsi="宋体" w:cs="宋体"/>
          <w:spacing w:val="-4"/>
          <w:sz w:val="30"/>
          <w:szCs w:val="30"/>
          <w:lang w:val="en-US" w:eastAsia="zh-CN"/>
        </w:rPr>
        <w:t>11639.8</w:t>
      </w:r>
      <w:r>
        <w:rPr>
          <w:rFonts w:hint="eastAsia" w:ascii="宋体" w:hAnsi="宋体" w:eastAsia="宋体" w:cs="宋体"/>
          <w:spacing w:val="-4"/>
          <w:sz w:val="30"/>
          <w:szCs w:val="30"/>
          <w:lang w:val="en-US" w:eastAsia="zh-CN"/>
        </w:rPr>
        <w:t>㎡</w:t>
      </w:r>
      <w:r>
        <w:rPr>
          <w:rFonts w:hint="eastAsia" w:ascii="宋体" w:hAnsi="宋体" w:cs="宋体"/>
          <w:spacing w:val="-4"/>
          <w:sz w:val="30"/>
          <w:szCs w:val="30"/>
          <w:lang w:val="en-US" w:eastAsia="zh-CN"/>
        </w:rPr>
        <w:t>；地下停车场管理及卫生保洁面积：10328.1㎡；绿地保洁养护管理面积：26851㎡；公厕管理及保洁：2座；车辆监控管理等。</w:t>
      </w:r>
    </w:p>
    <w:p>
      <w:pPr>
        <w:spacing w:before="183" w:line="360" w:lineRule="auto"/>
        <w:ind w:firstLine="482"/>
        <w:rPr>
          <w:rFonts w:hint="eastAsia" w:ascii="宋体" w:hAnsi="宋体" w:eastAsia="宋体" w:cs="宋体"/>
          <w:spacing w:val="-4"/>
          <w:sz w:val="30"/>
          <w:szCs w:val="30"/>
        </w:rPr>
      </w:pPr>
      <w:r>
        <w:rPr>
          <w:rFonts w:hint="eastAsia" w:ascii="宋体" w:hAnsi="宋体" w:eastAsia="宋体" w:cs="宋体"/>
          <w:spacing w:val="-4"/>
          <w:sz w:val="30"/>
          <w:szCs w:val="30"/>
        </w:rPr>
        <w:t>根据精细化管理要求，结合服</w:t>
      </w:r>
      <w:r>
        <w:rPr>
          <w:rFonts w:hint="eastAsia" w:ascii="宋体" w:hAnsi="宋体" w:eastAsia="宋体" w:cs="宋体"/>
          <w:color w:val="auto"/>
          <w:spacing w:val="-4"/>
          <w:sz w:val="30"/>
          <w:szCs w:val="30"/>
        </w:rPr>
        <w:t>务区域实际情况， 保洁(包含公厕)人员不低于12人， 保安人员(含地上地面6人、地下停车场4人)不低于10人，绿化养护人员不低于6人，</w:t>
      </w:r>
      <w:r>
        <w:rPr>
          <w:rFonts w:hint="eastAsia" w:ascii="宋体" w:hAnsi="宋体" w:eastAsia="宋体" w:cs="宋体"/>
          <w:spacing w:val="-4"/>
          <w:sz w:val="30"/>
          <w:szCs w:val="30"/>
        </w:rPr>
        <w:t>设施维护维修人员不低于2人，管理人员2人。中标单位根据采购方要求进行管养。</w:t>
      </w:r>
    </w:p>
    <w:p>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安保人员：</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eastAsia" w:ascii="宋体" w:hAnsi="宋体" w:eastAsia="宋体" w:cs="宋体"/>
          <w:color w:val="auto"/>
          <w:sz w:val="30"/>
          <w:szCs w:val="30"/>
          <w:lang w:val="en-US" w:eastAsia="zh-CN"/>
        </w:rPr>
        <w:t>人员不低于10人，</w:t>
      </w:r>
      <w:r>
        <w:rPr>
          <w:rFonts w:hint="eastAsia" w:ascii="宋体" w:hAnsi="宋体" w:eastAsia="宋体" w:cs="宋体"/>
          <w:sz w:val="30"/>
          <w:szCs w:val="30"/>
          <w:lang w:val="en-US" w:eastAsia="zh-CN"/>
        </w:rPr>
        <w:t>年龄：男60周岁以下、女55周岁以下，政治合格，身体健康，人品端正，无社会犯罪记录。</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2、负责24小时门岗室值班。</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3、不间断在高铁北站范围内巡逻，对乱停乱放车辆及时疏导。对安全隐患及时发现及时处理，特别是夜间巡逻次数要保证。</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4、负责公共区域内公共区域内公共设施、设备，保证完好。</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5、保安人员必须熟练使用消防器材，遇有紧急情况，迅速处理，及时上报。</w:t>
      </w:r>
    </w:p>
    <w:p>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6、落实业主单位安排的其他安保工作。</w:t>
      </w:r>
    </w:p>
    <w:p>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卫生保洁(包含公厕)：</w:t>
      </w:r>
    </w:p>
    <w:p>
      <w:pPr>
        <w:numPr>
          <w:ilvl w:val="0"/>
          <w:numId w:val="2"/>
        </w:numPr>
        <w:ind w:leftChars="0"/>
        <w:jc w:val="left"/>
        <w:rPr>
          <w:rFonts w:hint="eastAsia" w:ascii="宋体" w:hAnsi="宋体" w:eastAsia="宋体" w:cs="宋体"/>
          <w:sz w:val="30"/>
          <w:szCs w:val="30"/>
          <w:lang w:val="en-US" w:eastAsia="zh-CN"/>
        </w:rPr>
      </w:pPr>
      <w:r>
        <w:rPr>
          <w:rFonts w:hint="eastAsia" w:ascii="宋体" w:hAnsi="宋体" w:eastAsia="宋体" w:cs="宋体"/>
          <w:color w:val="auto"/>
          <w:sz w:val="30"/>
          <w:szCs w:val="30"/>
          <w:lang w:val="en-US" w:eastAsia="zh-CN"/>
        </w:rPr>
        <w:t>人员不低于12人，</w:t>
      </w:r>
      <w:r>
        <w:rPr>
          <w:rFonts w:hint="eastAsia" w:ascii="宋体" w:hAnsi="宋体" w:eastAsia="宋体" w:cs="宋体"/>
          <w:sz w:val="30"/>
          <w:szCs w:val="30"/>
          <w:lang w:val="en-US" w:eastAsia="zh-CN"/>
        </w:rPr>
        <w:t>年龄：男60周岁以下、女55周岁以下，人品端正，吃苦耐劳，无社会犯罪记录。</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2、负责</w:t>
      </w:r>
      <w:r>
        <w:rPr>
          <w:rFonts w:hint="eastAsia" w:ascii="宋体" w:hAnsi="宋体" w:cs="宋体"/>
          <w:sz w:val="30"/>
          <w:szCs w:val="30"/>
          <w:lang w:val="en-US" w:eastAsia="zh-CN"/>
        </w:rPr>
        <w:t>高铁北站站前广场和地下停车场卫生保洁冲洗</w:t>
      </w:r>
      <w:r>
        <w:rPr>
          <w:rFonts w:hint="eastAsia" w:ascii="宋体" w:hAnsi="宋体" w:eastAsia="宋体" w:cs="宋体"/>
          <w:sz w:val="30"/>
          <w:szCs w:val="30"/>
          <w:lang w:val="en-US" w:eastAsia="zh-CN"/>
        </w:rPr>
        <w:t>等。</w:t>
      </w:r>
    </w:p>
    <w:p>
      <w:pPr>
        <w:numPr>
          <w:ilvl w:val="0"/>
          <w:numId w:val="0"/>
        </w:numPr>
        <w:ind w:left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3、负责单位垃圾清运工作。</w:t>
      </w:r>
    </w:p>
    <w:p>
      <w:pPr>
        <w:numPr>
          <w:ilvl w:val="0"/>
          <w:numId w:val="0"/>
        </w:numPr>
        <w:ind w:left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4、落实业主单位安排的其他保洁工作。</w:t>
      </w:r>
    </w:p>
    <w:p>
      <w:pPr>
        <w:numPr>
          <w:ilvl w:val="0"/>
          <w:numId w:val="0"/>
        </w:numPr>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绿化养护：</w:t>
      </w:r>
    </w:p>
    <w:p>
      <w:pPr>
        <w:numPr>
          <w:ilvl w:val="0"/>
          <w:numId w:val="3"/>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绿化管理员不低于6人，性别男，年龄不超过60周岁，人品端正，吃苦耐劳，具有绿化管理、养护经验。</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2、及时清除绿化区域杂物，保持清洁美观。</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3、修剪平整，做好病虫防治，补栽补种，科学施肥、浇水等养护工作。</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4、按照《河南省城市园林绿化养护标准》二级管理标准执行。</w:t>
      </w:r>
    </w:p>
    <w:p>
      <w:pPr>
        <w:pStyle w:val="16"/>
        <w:ind w:firstLine="0" w:firstLineChars="0"/>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设施维护维修：</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1、设施维护维修人员不低于2人，性别男，年龄不超过55周岁，人品端正，吃苦耐劳，具有设施维修技能。</w:t>
      </w:r>
    </w:p>
    <w:p>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2、负责服务范围内水、电、照明等设施维护维修工作。</w:t>
      </w:r>
    </w:p>
    <w:p>
      <w:pPr>
        <w:pStyle w:val="16"/>
        <w:ind w:firstLine="0" w:firstLineChars="0"/>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管理人员：</w:t>
      </w:r>
    </w:p>
    <w:p>
      <w:pPr>
        <w:numPr>
          <w:ilvl w:val="0"/>
          <w:numId w:val="4"/>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管理人员2人，吃苦耐劳，身体健康，人品端正，无社会犯罪记录。</w:t>
      </w:r>
    </w:p>
    <w:p>
      <w:pPr>
        <w:numPr>
          <w:ilvl w:val="0"/>
          <w:numId w:val="4"/>
        </w:num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管理人员有较高的政治思想素养和业务水平，受过专门的物业管理培训。</w:t>
      </w:r>
    </w:p>
    <w:p>
      <w:pPr>
        <w:pStyle w:val="16"/>
        <w:ind w:firstLine="0" w:firstLineChars="0"/>
        <w:jc w:val="center"/>
        <w:rPr>
          <w:b/>
          <w:bCs/>
          <w:color w:val="auto"/>
          <w:sz w:val="32"/>
          <w:szCs w:val="32"/>
        </w:rPr>
      </w:pPr>
      <w:r>
        <w:rPr>
          <w:rFonts w:hint="eastAsia"/>
          <w:b/>
          <w:bCs/>
          <w:color w:val="auto"/>
          <w:sz w:val="32"/>
          <w:szCs w:val="32"/>
          <w:lang w:eastAsia="zh-CN"/>
        </w:rPr>
        <w:t>服务要求</w:t>
      </w:r>
      <w:r>
        <w:rPr>
          <w:rFonts w:hint="eastAsia"/>
          <w:b/>
          <w:bCs/>
          <w:color w:val="auto"/>
          <w:sz w:val="32"/>
          <w:szCs w:val="32"/>
        </w:rPr>
        <w:t>具体标准细则</w:t>
      </w:r>
    </w:p>
    <w:p>
      <w:pPr>
        <w:rPr>
          <w:rFonts w:hint="eastAsia" w:ascii="宋体" w:hAnsi="宋体" w:eastAsia="宋体" w:cs="宋体"/>
          <w:bCs/>
          <w:color w:val="auto"/>
          <w:sz w:val="28"/>
          <w:szCs w:val="28"/>
        </w:rPr>
      </w:pPr>
      <w:r>
        <w:rPr>
          <w:rFonts w:hint="eastAsia" w:ascii="宋体" w:hAnsi="宋体" w:eastAsia="宋体" w:cs="宋体"/>
          <w:bCs/>
          <w:color w:val="auto"/>
          <w:sz w:val="28"/>
          <w:szCs w:val="28"/>
        </w:rPr>
        <w:t>（1）保洁工作标准及内容：</w:t>
      </w:r>
    </w:p>
    <w:tbl>
      <w:tblPr>
        <w:tblStyle w:val="13"/>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65"/>
        <w:gridCol w:w="785"/>
        <w:gridCol w:w="2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清洁项目</w:t>
            </w:r>
          </w:p>
        </w:tc>
        <w:tc>
          <w:tcPr>
            <w:tcW w:w="458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清 洁 规 程</w:t>
            </w:r>
          </w:p>
        </w:tc>
        <w:tc>
          <w:tcPr>
            <w:tcW w:w="213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color w:val="auto"/>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 天</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每星期</w:t>
            </w:r>
          </w:p>
        </w:tc>
        <w:tc>
          <w:tcPr>
            <w:tcW w:w="7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每 月</w:t>
            </w:r>
          </w:p>
        </w:tc>
        <w:tc>
          <w:tcPr>
            <w:tcW w:w="213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公</w:t>
            </w:r>
          </w:p>
          <w:p>
            <w:pP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共</w:t>
            </w: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区</w:t>
            </w: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域</w:t>
            </w:r>
          </w:p>
          <w:p>
            <w:pPr>
              <w:tabs>
                <w:tab w:val="left" w:pos="155"/>
              </w:tabs>
              <w:ind w:firstLine="84" w:firstLineChars="35"/>
              <w:jc w:val="center"/>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eastAsia="zh-CN"/>
              </w:rPr>
              <w:t>站前广场</w:t>
            </w:r>
            <w:r>
              <w:rPr>
                <w:rFonts w:hint="eastAsia" w:ascii="宋体" w:hAnsi="宋体" w:eastAsia="宋体" w:cs="宋体"/>
                <w:color w:val="auto"/>
                <w:sz w:val="24"/>
                <w:szCs w:val="24"/>
              </w:rPr>
              <w:t>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清拖二次，推尘数次，清除污渍、杂物并保洁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清拖，清除污渍、杂物并随时保洁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用玻璃清洁剂清抹一次，随时保洁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用玻璃清洁剂全面刮洗一次</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不锈钢门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用不锈钢清洁剂抹一次，随时保洁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擦不锈钢油一次，护理保养</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抹一次，随时保洁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清扫一次，随时保洁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楼梯扶手</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清洁剂抹一次，随时保洁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烟灰桶</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清倒二次，整理清抹桶身，随时保洁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清抹一次，保洁</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无蛛丝、杂物、污渍、灰尘，光洁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900" w:type="dxa"/>
            <w:vMerge w:val="continue"/>
            <w:tcBorders>
              <w:left w:val="single" w:color="auto" w:sz="6" w:space="0"/>
              <w:bottom w:val="single" w:color="auto" w:sz="6" w:space="0"/>
              <w:right w:val="single" w:color="auto" w:sz="6" w:space="0"/>
            </w:tcBorders>
            <w:noWrap w:val="0"/>
            <w:vAlign w:val="center"/>
          </w:tcPr>
          <w:p>
            <w:pPr>
              <w:widowControl/>
              <w:jc w:val="left"/>
              <w:rPr>
                <w:rFonts w:hint="eastAsia" w:ascii="宋体" w:hAnsi="宋体" w:eastAsia="宋体" w:cs="宋体"/>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绿化养护</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正常</w:t>
            </w:r>
            <w:r>
              <w:rPr>
                <w:rFonts w:hint="eastAsia" w:ascii="宋体" w:hAnsi="宋体" w:cs="宋体"/>
                <w:color w:val="auto"/>
                <w:sz w:val="24"/>
                <w:szCs w:val="24"/>
                <w:lang w:eastAsia="zh-CN"/>
              </w:rPr>
              <w:t>养护</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绿地整体环境干净、整洁、精细，无影响景观的杂物、干枯枝叶、杂 草、树挂、垃圾等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900" w:type="dxa"/>
            <w:vMerge w:val="restart"/>
            <w:tcBorders>
              <w:top w:val="single" w:color="auto" w:sz="6" w:space="0"/>
              <w:left w:val="single" w:color="auto" w:sz="6" w:space="0"/>
              <w:right w:val="single" w:color="auto" w:sz="6" w:space="0"/>
            </w:tcBorders>
            <w:noWrap w:val="0"/>
            <w:vAlign w:val="center"/>
          </w:tcPr>
          <w:p>
            <w:pP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公</w:t>
            </w: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共</w:t>
            </w: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洗</w:t>
            </w: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手</w:t>
            </w:r>
          </w:p>
          <w:p>
            <w:pPr>
              <w:jc w:val="center"/>
              <w:rPr>
                <w:rFonts w:hint="eastAsia" w:ascii="宋体" w:hAnsi="宋体" w:eastAsia="宋体" w:cs="宋体"/>
                <w:color w:val="auto"/>
                <w:sz w:val="24"/>
              </w:rPr>
            </w:pPr>
          </w:p>
          <w:p>
            <w:pPr>
              <w:jc w:val="center"/>
              <w:rPr>
                <w:rFonts w:hint="eastAsia" w:ascii="宋体" w:hAnsi="宋体" w:eastAsia="宋体" w:cs="宋体"/>
                <w:i/>
                <w:color w:val="auto"/>
                <w:sz w:val="24"/>
              </w:rPr>
            </w:pPr>
            <w:r>
              <w:rPr>
                <w:rFonts w:hint="eastAsia" w:ascii="宋体" w:hAnsi="宋体" w:eastAsia="宋体" w:cs="宋体"/>
                <w:color w:val="auto"/>
                <w:sz w:val="24"/>
              </w:rPr>
              <w:t>间</w:t>
            </w:r>
          </w:p>
          <w:p>
            <w:pPr>
              <w:jc w:val="center"/>
              <w:rPr>
                <w:rFonts w:hint="eastAsia" w:ascii="宋体" w:hAnsi="宋体" w:eastAsia="宋体" w:cs="宋体"/>
                <w:i/>
                <w:color w:val="auto"/>
                <w:sz w:val="24"/>
              </w:rPr>
            </w:pPr>
          </w:p>
        </w:tc>
        <w:tc>
          <w:tcPr>
            <w:tcW w:w="1427" w:type="dxa"/>
            <w:tcBorders>
              <w:top w:val="single" w:color="auto" w:sz="6" w:space="0"/>
              <w:left w:val="single" w:color="auto" w:sz="6" w:space="0"/>
              <w:right w:val="single" w:color="auto" w:sz="6"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地  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清拖二次，并随时保洁</w:t>
            </w:r>
          </w:p>
          <w:p>
            <w:pPr>
              <w:rPr>
                <w:rFonts w:hint="eastAsia" w:ascii="宋体" w:hAnsi="宋体" w:eastAsia="宋体" w:cs="宋体"/>
                <w:color w:val="auto"/>
                <w:sz w:val="24"/>
              </w:rPr>
            </w:pP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用消毒水拖地二次，杀菌</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墙  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清抹一次，并随时保洁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天花、风口灯饰、管道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pStyle w:val="22"/>
              <w:widowControl w:val="0"/>
              <w:pBdr>
                <w:bottom w:val="none" w:color="auto" w:sz="0" w:space="0"/>
                <w:right w:val="none" w:color="auto" w:sz="0" w:space="0"/>
              </w:pBdr>
              <w:spacing w:before="0" w:beforeAutospacing="0" w:after="0" w:afterAutospacing="0"/>
              <w:rPr>
                <w:rFonts w:hint="eastAsia" w:ascii="宋体" w:hAnsi="宋体" w:eastAsia="宋体" w:cs="宋体"/>
                <w:color w:val="auto"/>
                <w:szCs w:val="24"/>
              </w:rPr>
            </w:pPr>
            <w:r>
              <w:rPr>
                <w:rFonts w:hint="eastAsia" w:ascii="宋体" w:hAnsi="宋体" w:eastAsia="宋体" w:cs="宋体"/>
                <w:color w:val="auto"/>
                <w:kern w:val="2"/>
                <w:szCs w:val="24"/>
              </w:rPr>
              <w:t>门面及隔板</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清抹一次，并随时保洁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洗手台</w:t>
            </w:r>
          </w:p>
          <w:p>
            <w:pPr>
              <w:jc w:val="center"/>
              <w:rPr>
                <w:rFonts w:hint="eastAsia" w:ascii="宋体" w:hAnsi="宋体" w:eastAsia="宋体" w:cs="宋体"/>
                <w:color w:val="auto"/>
                <w:sz w:val="24"/>
              </w:rPr>
            </w:pPr>
            <w:r>
              <w:rPr>
                <w:rFonts w:hint="eastAsia" w:ascii="宋体" w:hAnsi="宋体" w:eastAsia="宋体" w:cs="宋体"/>
                <w:color w:val="auto"/>
                <w:sz w:val="24"/>
              </w:rPr>
              <w:t>洗手盆</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随时抹净水渍、清除污渍</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镜  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随时抹净水渍、清除污渍</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玻璃清洁剂刮洗镜面一次</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大小便洁具</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上下午各洗刷二次，随时冲洗污垢</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用消毒水抹二次，杀菌消毒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便池放置香丸一次</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配套设施和公共设施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清抹一次，并随时保洁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杂物箱</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清抹一次，清理杂物，并随时保洁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用消毒水抹一次，杀菌消毒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垃圾篓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收集垃圾二次，洗刷垃圾篓污渍</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用消毒水洗一次，杀菌消毒</w:t>
            </w: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5"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灭蝇剂</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夏季据情喷洒</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停</w:t>
            </w:r>
          </w:p>
          <w:p>
            <w:pPr>
              <w:jc w:val="center"/>
              <w:rPr>
                <w:rFonts w:hint="eastAsia" w:ascii="宋体" w:hAnsi="宋体" w:eastAsia="宋体" w:cs="宋体"/>
                <w:color w:val="auto"/>
                <w:sz w:val="24"/>
              </w:rPr>
            </w:pPr>
            <w:r>
              <w:rPr>
                <w:rFonts w:hint="eastAsia" w:ascii="宋体" w:hAnsi="宋体" w:eastAsia="宋体" w:cs="宋体"/>
                <w:color w:val="auto"/>
                <w:sz w:val="24"/>
              </w:rPr>
              <w:t>车</w:t>
            </w:r>
          </w:p>
          <w:p>
            <w:pPr>
              <w:jc w:val="center"/>
              <w:rPr>
                <w:rFonts w:hint="eastAsia" w:ascii="宋体" w:hAnsi="宋体" w:eastAsia="宋体" w:cs="宋体"/>
                <w:b/>
                <w:i/>
                <w:color w:val="auto"/>
                <w:sz w:val="24"/>
              </w:rPr>
            </w:pPr>
            <w:r>
              <w:rPr>
                <w:rFonts w:hint="eastAsia" w:ascii="宋体" w:hAnsi="宋体" w:eastAsia="宋体" w:cs="宋体"/>
                <w:color w:val="auto"/>
                <w:sz w:val="24"/>
              </w:rPr>
              <w:t>场</w:t>
            </w:r>
          </w:p>
          <w:p>
            <w:pPr>
              <w:jc w:val="center"/>
              <w:rPr>
                <w:rFonts w:hint="eastAsia" w:ascii="宋体" w:hAnsi="宋体" w:eastAsia="宋体" w:cs="宋体"/>
                <w:color w:val="auto"/>
                <w:sz w:val="24"/>
              </w:rPr>
            </w:pPr>
            <w:r>
              <w:rPr>
                <w:rFonts w:hint="eastAsia" w:ascii="宋体" w:hAnsi="宋体" w:eastAsia="宋体" w:cs="宋体"/>
                <w:color w:val="auto"/>
                <w:sz w:val="24"/>
              </w:rPr>
              <w:t>部</w:t>
            </w:r>
          </w:p>
          <w:p>
            <w:pPr>
              <w:jc w:val="center"/>
              <w:rPr>
                <w:rFonts w:hint="eastAsia" w:ascii="宋体" w:hAnsi="宋体" w:eastAsia="宋体" w:cs="宋体"/>
                <w:i/>
                <w:color w:val="auto"/>
                <w:sz w:val="24"/>
              </w:rPr>
            </w:pPr>
            <w:r>
              <w:rPr>
                <w:rFonts w:hint="eastAsia" w:ascii="宋体" w:hAnsi="宋体" w:eastAsia="宋体" w:cs="宋体"/>
                <w:color w:val="auto"/>
                <w:sz w:val="24"/>
              </w:rPr>
              <w:t>分</w:t>
            </w:r>
          </w:p>
        </w:tc>
        <w:tc>
          <w:tcPr>
            <w:tcW w:w="1427"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地 面</w:t>
            </w:r>
          </w:p>
        </w:tc>
        <w:tc>
          <w:tcPr>
            <w:tcW w:w="203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清扫一次，局部除渍并随时保洁</w:t>
            </w:r>
          </w:p>
        </w:tc>
        <w:tc>
          <w:tcPr>
            <w:tcW w:w="1765" w:type="dxa"/>
            <w:tcBorders>
              <w:top w:val="single" w:color="auto" w:sz="4" w:space="0"/>
              <w:left w:val="single" w:color="auto" w:sz="6" w:space="0"/>
              <w:right w:val="single" w:color="auto" w:sz="4" w:space="0"/>
            </w:tcBorders>
            <w:noWrap w:val="0"/>
            <w:vAlign w:val="center"/>
          </w:tcPr>
          <w:p>
            <w:pPr>
              <w:jc w:val="center"/>
              <w:rPr>
                <w:rFonts w:hint="eastAsia" w:ascii="宋体" w:hAnsi="宋体" w:eastAsia="宋体" w:cs="宋体"/>
                <w:color w:val="auto"/>
                <w:sz w:val="24"/>
              </w:rPr>
            </w:pPr>
          </w:p>
        </w:tc>
        <w:tc>
          <w:tcPr>
            <w:tcW w:w="78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冲洗一次</w:t>
            </w:r>
          </w:p>
        </w:tc>
        <w:tc>
          <w:tcPr>
            <w:tcW w:w="2130" w:type="dxa"/>
            <w:tcBorders>
              <w:top w:val="single" w:color="auto" w:sz="4" w:space="0"/>
              <w:left w:val="single" w:color="auto" w:sz="4"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岗亭闸门</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抹一次除渍，保洁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停车设施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抹一次，巡回保洁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广告指示牌</w:t>
            </w:r>
          </w:p>
          <w:p>
            <w:pPr>
              <w:jc w:val="center"/>
              <w:rPr>
                <w:rFonts w:hint="eastAsia" w:ascii="宋体" w:hAnsi="宋体" w:eastAsia="宋体" w:cs="宋体"/>
                <w:color w:val="auto"/>
                <w:sz w:val="24"/>
              </w:rPr>
            </w:pPr>
            <w:r>
              <w:rPr>
                <w:rFonts w:hint="eastAsia" w:ascii="宋体" w:hAnsi="宋体" w:eastAsia="宋体" w:cs="宋体"/>
                <w:color w:val="auto"/>
                <w:sz w:val="24"/>
              </w:rPr>
              <w:t>（两米以下）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清抹一次，并保洁</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宋体" w:hAnsi="宋体" w:eastAsia="宋体" w:cs="宋体"/>
                <w:i/>
                <w:color w:val="auto"/>
                <w:sz w:val="24"/>
              </w:rPr>
            </w:pPr>
          </w:p>
        </w:tc>
        <w:tc>
          <w:tcPr>
            <w:tcW w:w="1427"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明沟、渠</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清除杂物并保洁</w:t>
            </w:r>
          </w:p>
          <w:p>
            <w:pPr>
              <w:rPr>
                <w:rFonts w:hint="eastAsia" w:ascii="宋体" w:hAnsi="宋体" w:eastAsia="宋体" w:cs="宋体"/>
                <w:color w:val="auto"/>
                <w:sz w:val="24"/>
              </w:rPr>
            </w:pPr>
            <w:r>
              <w:rPr>
                <w:rFonts w:hint="eastAsia" w:ascii="宋体" w:hAnsi="宋体" w:eastAsia="宋体" w:cs="宋体"/>
                <w:color w:val="auto"/>
                <w:sz w:val="24"/>
              </w:rPr>
              <w:t>随时疏通堵塞</w:t>
            </w:r>
          </w:p>
        </w:tc>
        <w:tc>
          <w:tcPr>
            <w:tcW w:w="176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冲洗一次</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无杂物、无异味、无积泥沙、无堵塞</w:t>
            </w:r>
          </w:p>
        </w:tc>
      </w:tr>
    </w:tbl>
    <w:p>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（2）安保工作标准及内容：</w:t>
      </w:r>
    </w:p>
    <w:tbl>
      <w:tblPr>
        <w:tblStyle w:val="1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rPr>
            </w:pPr>
            <w:r>
              <w:rPr>
                <w:rFonts w:hint="eastAsia" w:ascii="宋体" w:hAnsi="宋体" w:eastAsia="宋体" w:cs="宋体"/>
                <w:color w:val="auto"/>
                <w:sz w:val="24"/>
              </w:rPr>
              <w:t>1、上岗须着公司统一的保安员制服，戴好帽，系正领带，扎紧武装带，衣领钮扣全部扣好。</w:t>
            </w:r>
          </w:p>
          <w:p>
            <w:pPr>
              <w:rPr>
                <w:rFonts w:hint="eastAsia" w:ascii="宋体" w:hAnsi="宋体" w:eastAsia="宋体" w:cs="宋体"/>
                <w:color w:val="auto"/>
                <w:sz w:val="24"/>
              </w:rPr>
            </w:pPr>
            <w:r>
              <w:rPr>
                <w:rFonts w:hint="eastAsia" w:ascii="宋体" w:hAnsi="宋体" w:eastAsia="宋体" w:cs="宋体"/>
                <w:color w:val="auto"/>
                <w:sz w:val="24"/>
              </w:rPr>
              <w:t>2、上岗须佩戴好工作牌。工作牌统一佩戴在外衣左上衣袋上方。</w:t>
            </w:r>
          </w:p>
          <w:p>
            <w:pPr>
              <w:rPr>
                <w:rFonts w:hint="eastAsia" w:ascii="宋体" w:hAnsi="宋体" w:eastAsia="宋体" w:cs="宋体"/>
                <w:color w:val="auto"/>
                <w:sz w:val="24"/>
              </w:rPr>
            </w:pPr>
            <w:r>
              <w:rPr>
                <w:rFonts w:hint="eastAsia" w:ascii="宋体" w:hAnsi="宋体" w:eastAsia="宋体" w:cs="宋体"/>
                <w:color w:val="auto"/>
                <w:sz w:val="24"/>
              </w:rPr>
              <w:t>3、制服领口、袖口处不得显露个人衣物，制服外不得显露个人物品（如纪念章、笔、手机、锁匙扣等），制服衣袋不得装过大过厚物品。</w:t>
            </w:r>
          </w:p>
          <w:p>
            <w:pPr>
              <w:rPr>
                <w:rFonts w:hint="eastAsia" w:ascii="宋体" w:hAnsi="宋体" w:eastAsia="宋体" w:cs="宋体"/>
                <w:color w:val="auto"/>
                <w:sz w:val="24"/>
              </w:rPr>
            </w:pPr>
            <w:r>
              <w:rPr>
                <w:rFonts w:hint="eastAsia" w:ascii="宋体" w:hAnsi="宋体" w:eastAsia="宋体" w:cs="宋体"/>
                <w:color w:val="auto"/>
                <w:sz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1、上岗时举止应文明、大方。</w:t>
            </w:r>
          </w:p>
          <w:p>
            <w:pPr>
              <w:rPr>
                <w:rFonts w:hint="eastAsia" w:ascii="宋体" w:hAnsi="宋体" w:eastAsia="宋体" w:cs="宋体"/>
                <w:color w:val="auto"/>
                <w:sz w:val="24"/>
                <w:szCs w:val="24"/>
              </w:rPr>
            </w:pPr>
            <w:r>
              <w:rPr>
                <w:rFonts w:hint="eastAsia" w:ascii="宋体" w:hAnsi="宋体" w:eastAsia="宋体" w:cs="宋体"/>
                <w:color w:val="auto"/>
                <w:sz w:val="24"/>
                <w:szCs w:val="24"/>
              </w:rPr>
              <w:t>2、头发要整洁，不留长发。</w:t>
            </w:r>
          </w:p>
          <w:p>
            <w:pPr>
              <w:rPr>
                <w:rFonts w:hint="eastAsia" w:ascii="宋体" w:hAnsi="宋体" w:eastAsia="宋体" w:cs="宋体"/>
                <w:color w:val="auto"/>
                <w:sz w:val="24"/>
                <w:szCs w:val="24"/>
              </w:rPr>
            </w:pPr>
            <w:r>
              <w:rPr>
                <w:rFonts w:hint="eastAsia" w:ascii="宋体" w:hAnsi="宋体" w:eastAsia="宋体" w:cs="宋体"/>
                <w:color w:val="auto"/>
                <w:sz w:val="24"/>
                <w:szCs w:val="24"/>
              </w:rPr>
              <w:t>3、精神振作，姿态良好，抬头挺胸。不得东倒西歪、前倾后靠，不得伸懒腰，不袖手、背手、插腰或将手插入衣袋。</w:t>
            </w:r>
          </w:p>
          <w:p>
            <w:pPr>
              <w:rPr>
                <w:rFonts w:hint="eastAsia" w:ascii="宋体" w:hAnsi="宋体" w:eastAsia="宋体" w:cs="宋体"/>
                <w:color w:val="auto"/>
                <w:sz w:val="24"/>
                <w:szCs w:val="24"/>
              </w:rPr>
            </w:pPr>
            <w:r>
              <w:rPr>
                <w:rFonts w:hint="eastAsia" w:ascii="宋体" w:hAnsi="宋体" w:eastAsia="宋体" w:cs="宋体"/>
                <w:color w:val="auto"/>
                <w:sz w:val="24"/>
                <w:szCs w:val="24"/>
              </w:rPr>
              <w:t>4、值勤时不得抽烟、吃零食，不得看小说杂志、报纸、会客闲聊、吹口哨等与工作无关的事情，不得随地吐痰、乱丢杂物。</w:t>
            </w:r>
          </w:p>
          <w:p>
            <w:pPr>
              <w:rPr>
                <w:rFonts w:hint="eastAsia" w:ascii="宋体" w:hAnsi="宋体" w:eastAsia="宋体" w:cs="宋体"/>
                <w:color w:val="auto"/>
                <w:sz w:val="24"/>
                <w:szCs w:val="24"/>
              </w:rPr>
            </w:pPr>
            <w:r>
              <w:rPr>
                <w:rFonts w:hint="eastAsia" w:ascii="宋体" w:hAnsi="宋体" w:eastAsia="宋体" w:cs="宋体"/>
                <w:color w:val="auto"/>
                <w:sz w:val="24"/>
                <w:szCs w:val="24"/>
              </w:rPr>
              <w:t>5、注意检查和保持仪表，但不得当众整理个人衣物。</w:t>
            </w:r>
          </w:p>
          <w:p>
            <w:pPr>
              <w:rPr>
                <w:rFonts w:hint="eastAsia" w:ascii="宋体" w:hAnsi="宋体" w:eastAsia="宋体" w:cs="宋体"/>
                <w:color w:val="auto"/>
                <w:sz w:val="24"/>
                <w:szCs w:val="24"/>
              </w:rPr>
            </w:pPr>
            <w:r>
              <w:rPr>
                <w:rFonts w:hint="eastAsia" w:ascii="宋体" w:hAnsi="宋体" w:eastAsia="宋体" w:cs="宋体"/>
                <w:color w:val="auto"/>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8"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1、保安员实行24小时值班制，每班提前10分钟进行交接班。</w:t>
            </w:r>
          </w:p>
          <w:p>
            <w:pPr>
              <w:rPr>
                <w:rFonts w:hint="eastAsia" w:ascii="宋体" w:hAnsi="宋体" w:eastAsia="宋体" w:cs="宋体"/>
                <w:color w:val="auto"/>
                <w:sz w:val="24"/>
                <w:szCs w:val="24"/>
              </w:rPr>
            </w:pPr>
            <w:r>
              <w:rPr>
                <w:rFonts w:hint="eastAsia" w:ascii="宋体" w:hAnsi="宋体" w:eastAsia="宋体" w:cs="宋体"/>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1．公秩器械包括有对讲机、警棍等，它是公秩人员执行任务的工具和武器，属公共财产，每个公秩员都有责任和义务将其保管好，防止遗失或损坏。</w:t>
            </w:r>
          </w:p>
          <w:p>
            <w:pPr>
              <w:rPr>
                <w:rFonts w:hint="eastAsia" w:ascii="宋体" w:hAnsi="宋体" w:eastAsia="宋体" w:cs="宋体"/>
                <w:color w:val="auto"/>
                <w:sz w:val="24"/>
                <w:szCs w:val="24"/>
              </w:rPr>
            </w:pPr>
            <w:r>
              <w:rPr>
                <w:rFonts w:hint="eastAsia" w:ascii="宋体" w:hAnsi="宋体" w:eastAsia="宋体" w:cs="宋体"/>
                <w:color w:val="auto"/>
                <w:sz w:val="24"/>
                <w:szCs w:val="24"/>
              </w:rPr>
              <w:t>2．公秩器械只供公秩员执行公务时使用，严禁用作其他用途。</w:t>
            </w:r>
          </w:p>
          <w:p>
            <w:pPr>
              <w:rPr>
                <w:rFonts w:hint="eastAsia" w:ascii="宋体" w:hAnsi="宋体" w:eastAsia="宋体" w:cs="宋体"/>
                <w:color w:val="auto"/>
                <w:sz w:val="24"/>
                <w:szCs w:val="24"/>
              </w:rPr>
            </w:pPr>
            <w:r>
              <w:rPr>
                <w:rFonts w:hint="eastAsia" w:ascii="宋体" w:hAnsi="宋体" w:eastAsia="宋体" w:cs="宋体"/>
                <w:color w:val="auto"/>
                <w:sz w:val="24"/>
                <w:szCs w:val="24"/>
              </w:rPr>
              <w:t>3．公秩器械严禁转借他人，严禁个人携带外出，如因工作需要须报服务中心批准。</w:t>
            </w:r>
          </w:p>
          <w:p>
            <w:pPr>
              <w:rPr>
                <w:rFonts w:hint="eastAsia" w:ascii="宋体" w:hAnsi="宋体" w:eastAsia="宋体" w:cs="宋体"/>
                <w:color w:val="auto"/>
                <w:sz w:val="24"/>
                <w:szCs w:val="24"/>
              </w:rPr>
            </w:pPr>
            <w:r>
              <w:rPr>
                <w:rFonts w:hint="eastAsia" w:ascii="宋体" w:hAnsi="宋体" w:eastAsia="宋体" w:cs="宋体"/>
                <w:color w:val="auto"/>
                <w:sz w:val="24"/>
                <w:szCs w:val="24"/>
              </w:rPr>
              <w:t>4．对讲机使用应严格按规定频率正确操作，严禁公秩员私自乱拆、乱拧、乱调其它频率。若有损坏视情节赔偿。</w:t>
            </w:r>
          </w:p>
          <w:p>
            <w:pPr>
              <w:rPr>
                <w:rFonts w:hint="eastAsia" w:ascii="宋体" w:hAnsi="宋体" w:eastAsia="宋体" w:cs="宋体"/>
                <w:color w:val="auto"/>
                <w:sz w:val="24"/>
                <w:szCs w:val="24"/>
              </w:rPr>
            </w:pPr>
            <w:r>
              <w:rPr>
                <w:rFonts w:hint="eastAsia" w:ascii="宋体" w:hAnsi="宋体" w:eastAsia="宋体" w:cs="宋体"/>
                <w:color w:val="auto"/>
                <w:sz w:val="24"/>
                <w:szCs w:val="24"/>
              </w:rPr>
              <w:t>5．执勤中禁止使用对讲机聊天、说笑、以及谈一些无关工作的话题。严禁在检查时通风报信。</w:t>
            </w:r>
          </w:p>
          <w:p>
            <w:pPr>
              <w:rPr>
                <w:rFonts w:hint="eastAsia" w:ascii="宋体" w:hAnsi="宋体" w:eastAsia="宋体" w:cs="宋体"/>
                <w:color w:val="auto"/>
                <w:sz w:val="24"/>
                <w:szCs w:val="24"/>
              </w:rPr>
            </w:pPr>
            <w:r>
              <w:rPr>
                <w:rFonts w:hint="eastAsia" w:ascii="宋体" w:hAnsi="宋体" w:eastAsia="宋体" w:cs="宋体"/>
                <w:color w:val="auto"/>
                <w:sz w:val="24"/>
                <w:szCs w:val="24"/>
              </w:rPr>
              <w:t>6．警棍是公秩员制服犯罪分子以及自卫的武器，严禁用来当作斗殴或威吓他人的工具。</w:t>
            </w:r>
          </w:p>
          <w:p>
            <w:pPr>
              <w:rPr>
                <w:rFonts w:hint="eastAsia" w:ascii="宋体" w:hAnsi="宋体" w:eastAsia="宋体" w:cs="宋体"/>
                <w:color w:val="auto"/>
                <w:sz w:val="24"/>
                <w:szCs w:val="24"/>
              </w:rPr>
            </w:pPr>
            <w:r>
              <w:rPr>
                <w:rFonts w:hint="eastAsia" w:ascii="宋体" w:hAnsi="宋体" w:eastAsia="宋体" w:cs="宋体"/>
                <w:color w:val="auto"/>
                <w:sz w:val="24"/>
                <w:szCs w:val="24"/>
              </w:rPr>
              <w:t>7．公秩员交接班时，应做好公秩器械的交接验收记录，防止出现问题时互相推卸责任。</w:t>
            </w:r>
          </w:p>
          <w:p>
            <w:pPr>
              <w:rPr>
                <w:rFonts w:hint="eastAsia" w:ascii="宋体" w:hAnsi="宋体" w:eastAsia="宋体" w:cs="宋体"/>
                <w:color w:val="auto"/>
                <w:sz w:val="24"/>
                <w:szCs w:val="24"/>
              </w:rPr>
            </w:pPr>
            <w:r>
              <w:rPr>
                <w:rFonts w:hint="eastAsia" w:ascii="宋体" w:hAnsi="宋体" w:eastAsia="宋体" w:cs="宋体"/>
                <w:color w:val="auto"/>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73"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1、熟悉本岗位职责，熟悉入住人员的基本情况，包括相貌特征、常规进出时间等。</w:t>
            </w:r>
          </w:p>
          <w:p>
            <w:pPr>
              <w:rPr>
                <w:rFonts w:hint="eastAsia" w:ascii="宋体" w:hAnsi="宋体" w:eastAsia="宋体" w:cs="宋体"/>
                <w:color w:val="auto"/>
                <w:sz w:val="24"/>
                <w:szCs w:val="24"/>
              </w:rPr>
            </w:pPr>
            <w:r>
              <w:rPr>
                <w:rFonts w:hint="eastAsia" w:ascii="宋体" w:hAnsi="宋体" w:eastAsia="宋体" w:cs="宋体"/>
                <w:color w:val="auto"/>
                <w:sz w:val="24"/>
                <w:szCs w:val="24"/>
              </w:rPr>
              <w:t>2、当发现双手提（拿）着重物的客户进出大门有困难时，应主动提供帮助。</w:t>
            </w:r>
          </w:p>
          <w:p>
            <w:pPr>
              <w:rPr>
                <w:rFonts w:hint="eastAsia" w:ascii="宋体" w:hAnsi="宋体" w:eastAsia="宋体" w:cs="宋体"/>
                <w:color w:val="auto"/>
                <w:sz w:val="24"/>
                <w:szCs w:val="24"/>
              </w:rPr>
            </w:pPr>
            <w:r>
              <w:rPr>
                <w:rFonts w:hint="eastAsia" w:ascii="宋体" w:hAnsi="宋体" w:eastAsia="宋体" w:cs="宋体"/>
                <w:color w:val="auto"/>
                <w:sz w:val="24"/>
                <w:szCs w:val="24"/>
              </w:rPr>
              <w:t>3、若遇领导或前来指导、参观的社会各届人士，应立即起立敬礼。</w:t>
            </w:r>
          </w:p>
          <w:p>
            <w:pPr>
              <w:rPr>
                <w:rFonts w:hint="eastAsia" w:ascii="宋体" w:hAnsi="宋体" w:eastAsia="宋体" w:cs="宋体"/>
                <w:color w:val="auto"/>
                <w:sz w:val="24"/>
                <w:szCs w:val="24"/>
              </w:rPr>
            </w:pPr>
            <w:r>
              <w:rPr>
                <w:rFonts w:hint="eastAsia" w:ascii="宋体" w:hAnsi="宋体" w:eastAsia="宋体" w:cs="宋体"/>
                <w:color w:val="auto"/>
                <w:sz w:val="24"/>
                <w:szCs w:val="24"/>
              </w:rPr>
              <w:t>4、外来人员进出，值班人员填写《来访登记表》，谢绝推销和其他闲杂人员进入。</w:t>
            </w:r>
          </w:p>
          <w:p>
            <w:pPr>
              <w:rPr>
                <w:rFonts w:hint="eastAsia" w:ascii="宋体" w:hAnsi="宋体" w:eastAsia="宋体" w:cs="宋体"/>
                <w:color w:val="auto"/>
                <w:sz w:val="24"/>
                <w:szCs w:val="24"/>
              </w:rPr>
            </w:pPr>
            <w:r>
              <w:rPr>
                <w:rFonts w:hint="eastAsia" w:ascii="宋体" w:hAnsi="宋体" w:eastAsia="宋体" w:cs="宋体"/>
                <w:color w:val="auto"/>
                <w:sz w:val="24"/>
                <w:szCs w:val="24"/>
              </w:rPr>
              <w:t>5、当用户搬出物品时，应区分不同情况，必要时值班人员查验用户《出入物品申报表》后予以放行，同时收回《出入物品申报表》。</w:t>
            </w:r>
          </w:p>
          <w:p>
            <w:pPr>
              <w:rPr>
                <w:rFonts w:hint="eastAsia" w:ascii="宋体" w:hAnsi="宋体" w:eastAsia="宋体" w:cs="宋体"/>
                <w:color w:val="auto"/>
                <w:sz w:val="24"/>
                <w:szCs w:val="24"/>
              </w:rPr>
            </w:pPr>
            <w:r>
              <w:rPr>
                <w:rFonts w:hint="eastAsia" w:ascii="宋体" w:hAnsi="宋体" w:eastAsia="宋体" w:cs="宋体"/>
                <w:color w:val="auto"/>
                <w:sz w:val="24"/>
                <w:szCs w:val="24"/>
              </w:rPr>
              <w:t>6、对于出现的紧急情况，应及时上报。</w:t>
            </w:r>
          </w:p>
          <w:p>
            <w:pPr>
              <w:rPr>
                <w:rFonts w:hint="eastAsia" w:ascii="宋体" w:hAnsi="宋体" w:eastAsia="宋体" w:cs="宋体"/>
                <w:color w:val="auto"/>
                <w:sz w:val="24"/>
                <w:szCs w:val="24"/>
              </w:rPr>
            </w:pPr>
            <w:r>
              <w:rPr>
                <w:rFonts w:hint="eastAsia" w:ascii="宋体" w:hAnsi="宋体" w:eastAsia="宋体" w:cs="宋体"/>
                <w:color w:val="auto"/>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59"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1、巡逻时要多走、多看、多听、多嗅。重点检查治安、防火、防盗等情况，消防等公共设备、设施是否完好，防盗门是否关好等。发现问题立即处理，做好《值班记录表》，并上报班长。</w:t>
            </w:r>
          </w:p>
          <w:p>
            <w:pPr>
              <w:rPr>
                <w:rFonts w:hint="eastAsia" w:ascii="宋体" w:hAnsi="宋体" w:eastAsia="宋体" w:cs="宋体"/>
                <w:color w:val="auto"/>
                <w:sz w:val="24"/>
                <w:szCs w:val="24"/>
              </w:rPr>
            </w:pPr>
            <w:r>
              <w:rPr>
                <w:rFonts w:hint="eastAsia" w:ascii="宋体" w:hAnsi="宋体" w:eastAsia="宋体" w:cs="宋体"/>
                <w:color w:val="auto"/>
                <w:sz w:val="24"/>
                <w:szCs w:val="24"/>
              </w:rPr>
              <w:t>2、巡逻中发现可疑人员，要前往盘查，必要时检查其所带物品。属三无人员，应驱赶出辖区；属推销、摆卖人员，应劝其离开辖区。</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巡逻车辆不间断在高铁北站范围内巡逻，对乱停乱放车辆及时疏导。对安全隐患 及时发现及时处理。</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对于出现的紧急情况，应及时上报。</w:t>
            </w:r>
          </w:p>
          <w:p>
            <w:pPr>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、协助服务中心做好有关管理工作。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42"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spacing w:val="-3"/>
                <w:sz w:val="24"/>
                <w:szCs w:val="24"/>
              </w:rPr>
              <w:t>停车场监控系统</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全天 24 小时值班。</w:t>
            </w:r>
          </w:p>
          <w:p>
            <w:pPr>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负责进出车辆的管控。对进出口周边车辆进行疏导，保证畅通。</w:t>
            </w:r>
          </w:p>
        </w:tc>
      </w:tr>
    </w:tbl>
    <w:p>
      <w:pPr>
        <w:pStyle w:val="16"/>
        <w:ind w:firstLine="0" w:firstLineChars="0"/>
        <w:jc w:val="left"/>
        <w:rPr>
          <w:rFonts w:hint="eastAsia" w:ascii="宋体" w:hAnsi="宋体" w:eastAsia="宋体" w:cs="宋体"/>
          <w:b w:val="0"/>
          <w:bCs/>
          <w:color w:val="auto"/>
          <w:kern w:val="0"/>
          <w:szCs w:val="21"/>
        </w:rPr>
      </w:pPr>
      <w:r>
        <w:rPr>
          <w:rFonts w:hint="eastAsia" w:ascii="宋体" w:hAnsi="宋体" w:eastAsia="宋体" w:cs="宋体"/>
          <w:b w:val="0"/>
          <w:bCs/>
          <w:color w:val="auto"/>
          <w:sz w:val="32"/>
          <w:szCs w:val="32"/>
        </w:rPr>
        <w:t>（3）</w:t>
      </w:r>
      <w:r>
        <w:rPr>
          <w:rFonts w:hint="eastAsia" w:ascii="宋体" w:hAnsi="宋体" w:eastAsia="宋体" w:cs="宋体"/>
          <w:b w:val="0"/>
          <w:bCs/>
          <w:color w:val="auto"/>
          <w:sz w:val="32"/>
          <w:szCs w:val="32"/>
          <w:lang w:eastAsia="zh-CN"/>
        </w:rPr>
        <w:t>绿化</w:t>
      </w:r>
      <w:r>
        <w:rPr>
          <w:rFonts w:hint="eastAsia" w:ascii="宋体" w:hAnsi="宋体" w:eastAsia="宋体" w:cs="宋体"/>
          <w:b w:val="0"/>
          <w:bCs/>
          <w:color w:val="auto"/>
          <w:sz w:val="32"/>
          <w:szCs w:val="32"/>
        </w:rPr>
        <w:t>工作标准及内容：</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76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督</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1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标准：草坪长势旺盛，常绿，草高度不超过15厘米。</w:t>
            </w:r>
          </w:p>
          <w:p>
            <w:pPr>
              <w:rPr>
                <w:rFonts w:hint="eastAsia" w:ascii="宋体" w:hAnsi="宋体" w:eastAsia="宋体" w:cs="宋体"/>
                <w:color w:val="auto"/>
                <w:sz w:val="24"/>
                <w:szCs w:val="24"/>
              </w:rPr>
            </w:pPr>
            <w:r>
              <w:rPr>
                <w:rFonts w:hint="eastAsia" w:ascii="宋体" w:hAnsi="宋体" w:eastAsia="宋体" w:cs="宋体"/>
                <w:color w:val="auto"/>
                <w:sz w:val="24"/>
                <w:szCs w:val="24"/>
              </w:rPr>
              <w:t>修剪：草坪禾草15厘米以上必须安排修剪，修剪后淋水一次，将侵入色块，绿篱的草去掉。</w:t>
            </w:r>
          </w:p>
          <w:p>
            <w:pPr>
              <w:rPr>
                <w:rFonts w:hint="eastAsia" w:ascii="宋体" w:hAnsi="宋体" w:eastAsia="宋体" w:cs="宋体"/>
                <w:color w:val="auto"/>
                <w:sz w:val="24"/>
                <w:szCs w:val="24"/>
              </w:rPr>
            </w:pPr>
            <w:r>
              <w:rPr>
                <w:rFonts w:hint="eastAsia" w:ascii="宋体" w:hAnsi="宋体" w:eastAsia="宋体" w:cs="宋体"/>
                <w:color w:val="auto"/>
                <w:sz w:val="24"/>
                <w:szCs w:val="24"/>
              </w:rPr>
              <w:t>对破坏的草坪，及时进行平整。</w:t>
            </w:r>
          </w:p>
          <w:p>
            <w:pPr>
              <w:rPr>
                <w:rFonts w:hint="eastAsia" w:ascii="宋体" w:hAnsi="宋体" w:eastAsia="宋体" w:cs="宋体"/>
                <w:color w:val="auto"/>
                <w:sz w:val="24"/>
                <w:szCs w:val="24"/>
              </w:rPr>
            </w:pPr>
            <w:r>
              <w:rPr>
                <w:rFonts w:hint="eastAsia" w:ascii="宋体" w:hAnsi="宋体" w:eastAsia="宋体" w:cs="宋体"/>
                <w:color w:val="auto"/>
                <w:sz w:val="24"/>
                <w:szCs w:val="24"/>
              </w:rPr>
              <w:t>除杂草：生长季4-10月，每月除杂草3-4次，非生长季每月除杂草1-2次，要求连根</w:t>
            </w:r>
            <w:r>
              <w:rPr>
                <w:rFonts w:hint="eastAsia" w:ascii="宋体" w:hAnsi="宋体" w:eastAsia="宋体" w:cs="宋体"/>
                <w:color w:val="auto"/>
                <w:sz w:val="24"/>
                <w:szCs w:val="24"/>
                <w:lang w:eastAsia="zh-CN"/>
              </w:rPr>
              <w:t>拔</w:t>
            </w:r>
            <w:r>
              <w:rPr>
                <w:rFonts w:hint="eastAsia" w:ascii="宋体" w:hAnsi="宋体" w:eastAsia="宋体" w:cs="宋体"/>
                <w:color w:val="auto"/>
                <w:sz w:val="24"/>
                <w:szCs w:val="24"/>
              </w:rPr>
              <w:t>除。</w:t>
            </w:r>
          </w:p>
          <w:p>
            <w:pPr>
              <w:rPr>
                <w:rFonts w:hint="eastAsia" w:ascii="宋体" w:hAnsi="宋体" w:eastAsia="宋体" w:cs="宋体"/>
                <w:color w:val="auto"/>
                <w:sz w:val="24"/>
                <w:szCs w:val="24"/>
              </w:rPr>
            </w:pPr>
            <w:r>
              <w:rPr>
                <w:rFonts w:hint="eastAsia" w:ascii="宋体" w:hAnsi="宋体" w:eastAsia="宋体" w:cs="宋体"/>
                <w:color w:val="auto"/>
                <w:sz w:val="24"/>
                <w:szCs w:val="24"/>
              </w:rPr>
              <w:t>浇水：主要安排少雨时期，5-7天浇水一次。</w:t>
            </w:r>
            <w:r>
              <w:rPr>
                <w:rFonts w:hint="eastAsia" w:ascii="宋体" w:hAnsi="宋体" w:eastAsia="宋体" w:cs="宋体"/>
                <w:color w:val="auto"/>
                <w:sz w:val="24"/>
                <w:szCs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92"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标准：生长良好，无断层缺株，上面平整，无杂草，寄生藤，绿篱内无垃圾和枯叶落叶堆积。</w:t>
            </w:r>
          </w:p>
          <w:p>
            <w:pPr>
              <w:rPr>
                <w:rFonts w:hint="eastAsia" w:ascii="宋体" w:hAnsi="宋体" w:eastAsia="宋体" w:cs="宋体"/>
                <w:color w:val="auto"/>
                <w:sz w:val="24"/>
                <w:szCs w:val="24"/>
              </w:rPr>
            </w:pPr>
            <w:r>
              <w:rPr>
                <w:rFonts w:hint="eastAsia" w:ascii="宋体" w:hAnsi="宋体" w:eastAsia="宋体" w:cs="宋体"/>
                <w:color w:val="auto"/>
                <w:sz w:val="24"/>
                <w:szCs w:val="24"/>
              </w:rPr>
              <w:t>修剪整形：保持0.9-1.2米高，上面平整，边角整齐，线条流畅。新梢8厘米以上即修剪，生长季4-10月每月修剪2次，非生长季每月修剪1次。</w:t>
            </w:r>
          </w:p>
          <w:p>
            <w:pPr>
              <w:rPr>
                <w:rFonts w:hint="eastAsia" w:ascii="宋体" w:hAnsi="宋体" w:eastAsia="宋体" w:cs="宋体"/>
                <w:color w:val="auto"/>
                <w:sz w:val="24"/>
                <w:szCs w:val="24"/>
              </w:rPr>
            </w:pPr>
            <w:r>
              <w:rPr>
                <w:rFonts w:hint="eastAsia" w:ascii="宋体" w:hAnsi="宋体" w:eastAsia="宋体" w:cs="宋体"/>
                <w:color w:val="auto"/>
                <w:sz w:val="24"/>
                <w:szCs w:val="24"/>
              </w:rPr>
              <w:t>浇水：主要安排少雨时期，5-7天浇水一次。</w:t>
            </w:r>
            <w:r>
              <w:rPr>
                <w:rFonts w:hint="eastAsia" w:ascii="宋体" w:hAnsi="宋体" w:eastAsia="宋体" w:cs="宋体"/>
                <w:color w:val="auto"/>
                <w:sz w:val="24"/>
                <w:szCs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3"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灌木</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标准：长势旺盛，枝繁叶茂，树形美观，修剪适度。</w:t>
            </w:r>
          </w:p>
          <w:p>
            <w:pPr>
              <w:rPr>
                <w:rFonts w:hint="eastAsia" w:ascii="宋体" w:hAnsi="宋体" w:eastAsia="宋体" w:cs="宋体"/>
                <w:color w:val="auto"/>
                <w:sz w:val="24"/>
                <w:szCs w:val="24"/>
              </w:rPr>
            </w:pPr>
            <w:r>
              <w:rPr>
                <w:rFonts w:hint="eastAsia" w:ascii="宋体" w:hAnsi="宋体" w:eastAsia="宋体" w:cs="宋体"/>
                <w:color w:val="auto"/>
                <w:sz w:val="24"/>
                <w:szCs w:val="24"/>
              </w:rPr>
              <w:t>修剪：5月开始，每月修剪1次，修荫枝，下垂枝，乔木要与周围环境协调，以增强园林美化效果。</w:t>
            </w:r>
          </w:p>
          <w:p>
            <w:pPr>
              <w:rPr>
                <w:rFonts w:hint="eastAsia" w:ascii="宋体" w:hAnsi="宋体" w:eastAsia="宋体" w:cs="宋体"/>
                <w:color w:val="auto"/>
                <w:sz w:val="24"/>
                <w:szCs w:val="24"/>
              </w:rPr>
            </w:pPr>
            <w:r>
              <w:rPr>
                <w:rFonts w:hint="eastAsia" w:ascii="宋体" w:hAnsi="宋体" w:eastAsia="宋体" w:cs="宋体"/>
                <w:color w:val="auto"/>
                <w:sz w:val="24"/>
                <w:szCs w:val="24"/>
              </w:rPr>
              <w:t>松土、管理养护：每年1-2次松土、培土。</w:t>
            </w:r>
          </w:p>
          <w:p>
            <w:pPr>
              <w:rPr>
                <w:rFonts w:hint="eastAsia" w:ascii="宋体" w:hAnsi="宋体" w:eastAsia="宋体" w:cs="宋体"/>
                <w:color w:val="auto"/>
                <w:sz w:val="24"/>
                <w:szCs w:val="24"/>
              </w:rPr>
            </w:pPr>
            <w:r>
              <w:rPr>
                <w:rFonts w:hint="eastAsia" w:ascii="宋体" w:hAnsi="宋体" w:eastAsia="宋体" w:cs="宋体"/>
                <w:color w:val="auto"/>
                <w:sz w:val="24"/>
                <w:szCs w:val="24"/>
              </w:rPr>
              <w:t>浇水：主要安排少雨时期，5-7天浇水一次。</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时令花卉</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标准：花木长势良好，色彩艳丽，无黄叶、枯叶、无因缺水造成的萎蔫、无病虫害造成的花、叶、枝残缺。</w:t>
            </w:r>
          </w:p>
          <w:p>
            <w:pPr>
              <w:rPr>
                <w:rFonts w:hint="eastAsia" w:ascii="宋体" w:hAnsi="宋体" w:eastAsia="宋体" w:cs="宋体"/>
                <w:color w:val="auto"/>
                <w:sz w:val="24"/>
                <w:szCs w:val="24"/>
              </w:rPr>
            </w:pPr>
            <w:r>
              <w:rPr>
                <w:rFonts w:hint="eastAsia" w:ascii="宋体" w:hAnsi="宋体" w:eastAsia="宋体" w:cs="宋体"/>
                <w:color w:val="auto"/>
                <w:sz w:val="24"/>
                <w:szCs w:val="24"/>
              </w:rPr>
              <w:t>浇水：每天上午8：30至10：00，下午5：00-6：00淋水各一次，共二次。</w:t>
            </w:r>
            <w:r>
              <w:rPr>
                <w:rFonts w:hint="eastAsia" w:ascii="宋体" w:hAnsi="宋体" w:eastAsia="宋体" w:cs="宋体"/>
                <w:color w:val="auto"/>
                <w:sz w:val="24"/>
                <w:szCs w:val="24"/>
                <w:lang w:val="en-US" w:eastAsia="zh-CN"/>
              </w:rPr>
              <w:t>有专人值守，确保不乱流，节约用水。</w:t>
            </w:r>
          </w:p>
          <w:p>
            <w:pPr>
              <w:rPr>
                <w:rFonts w:hint="eastAsia" w:ascii="宋体" w:hAnsi="宋体" w:eastAsia="宋体" w:cs="宋体"/>
                <w:color w:val="auto"/>
                <w:sz w:val="24"/>
                <w:szCs w:val="24"/>
              </w:rPr>
            </w:pPr>
            <w:r>
              <w:rPr>
                <w:rFonts w:hint="eastAsia" w:ascii="宋体" w:hAnsi="宋体" w:eastAsia="宋体" w:cs="宋体"/>
                <w:color w:val="auto"/>
                <w:sz w:val="24"/>
                <w:szCs w:val="24"/>
              </w:rPr>
              <w:t>经常巡视，发现花卉有黄叶、枯叶枯花头及时剪除，对无观赏价值及时更换。</w:t>
            </w:r>
          </w:p>
        </w:tc>
      </w:tr>
    </w:tbl>
    <w:p>
      <w:pPr>
        <w:pStyle w:val="16"/>
        <w:ind w:firstLine="0" w:firstLineChars="0"/>
        <w:jc w:val="left"/>
        <w:rPr>
          <w:rFonts w:hint="eastAsia" w:ascii="宋体" w:hAnsi="宋体" w:eastAsia="宋体" w:cs="宋体"/>
          <w:b w:val="0"/>
          <w:bCs/>
          <w:color w:val="auto"/>
          <w:kern w:val="0"/>
          <w:szCs w:val="21"/>
        </w:rPr>
      </w:pPr>
      <w:r>
        <w:rPr>
          <w:rFonts w:hint="eastAsia" w:ascii="宋体" w:hAnsi="宋体" w:eastAsia="宋体" w:cs="宋体"/>
          <w:b w:val="0"/>
          <w:bCs/>
          <w:color w:val="auto"/>
          <w:sz w:val="32"/>
          <w:szCs w:val="32"/>
        </w:rPr>
        <w:t>（</w:t>
      </w:r>
      <w:r>
        <w:rPr>
          <w:rFonts w:hint="eastAsia" w:ascii="宋体" w:hAnsi="宋体" w:eastAsia="宋体" w:cs="宋体"/>
          <w:b w:val="0"/>
          <w:bCs/>
          <w:color w:val="auto"/>
          <w:sz w:val="32"/>
          <w:szCs w:val="32"/>
          <w:lang w:val="en-US" w:eastAsia="zh-CN"/>
        </w:rPr>
        <w:t>4</w:t>
      </w:r>
      <w:r>
        <w:rPr>
          <w:rFonts w:hint="eastAsia" w:ascii="宋体" w:hAnsi="宋体" w:eastAsia="宋体" w:cs="宋体"/>
          <w:b w:val="0"/>
          <w:bCs/>
          <w:color w:val="auto"/>
          <w:sz w:val="32"/>
          <w:szCs w:val="32"/>
        </w:rPr>
        <w:t>）设施维护维修工作标准及内容：</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76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督</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5"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建筑及构筑物</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 应保持外观整洁，构件和各项设施完好无损。</w:t>
            </w:r>
          </w:p>
          <w:p>
            <w:pPr>
              <w:rPr>
                <w:rFonts w:hint="eastAsia" w:ascii="宋体" w:hAnsi="宋体" w:eastAsia="宋体" w:cs="宋体"/>
                <w:color w:val="auto"/>
                <w:sz w:val="24"/>
                <w:szCs w:val="24"/>
              </w:rPr>
            </w:pPr>
            <w:r>
              <w:rPr>
                <w:rFonts w:hint="eastAsia" w:ascii="宋体" w:hAnsi="宋体" w:eastAsia="宋体" w:cs="宋体"/>
                <w:color w:val="auto"/>
                <w:sz w:val="24"/>
                <w:szCs w:val="24"/>
              </w:rPr>
              <w:t>2. 室内陈设应合理，并保持清洁、完好。</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应保持室内地面干燥，内外环境应整洁、卫生，并进行定期消毒。</w:t>
            </w:r>
          </w:p>
          <w:p>
            <w:pPr>
              <w:rPr>
                <w:rFonts w:hint="eastAsia" w:ascii="宋体" w:hAnsi="宋体" w:eastAsia="宋体" w:cs="宋体"/>
                <w:color w:val="auto"/>
                <w:sz w:val="24"/>
                <w:szCs w:val="24"/>
              </w:rPr>
            </w:pPr>
            <w:r>
              <w:rPr>
                <w:rFonts w:hint="eastAsia" w:ascii="宋体" w:hAnsi="宋体" w:eastAsia="宋体" w:cs="宋体"/>
                <w:color w:val="auto"/>
                <w:sz w:val="24"/>
                <w:szCs w:val="24"/>
              </w:rPr>
              <w:t>4. 应消除结构、装修和设施的安全隐患。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43"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spacing w:val="-4"/>
                <w:sz w:val="24"/>
                <w:szCs w:val="24"/>
              </w:rPr>
              <w:t>道路和铺装广场</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 铺装面、侧石、台阶、斜坡等应保持平整，无积水。</w:t>
            </w:r>
          </w:p>
          <w:p>
            <w:pPr>
              <w:rPr>
                <w:rFonts w:hint="eastAsia" w:ascii="宋体" w:hAnsi="宋体" w:eastAsia="宋体" w:cs="宋体"/>
                <w:color w:val="auto"/>
                <w:sz w:val="24"/>
                <w:szCs w:val="24"/>
              </w:rPr>
            </w:pPr>
            <w:r>
              <w:rPr>
                <w:rFonts w:hint="eastAsia" w:ascii="宋体" w:hAnsi="宋体" w:eastAsia="宋体" w:cs="宋体"/>
                <w:color w:val="auto"/>
                <w:sz w:val="24"/>
                <w:szCs w:val="24"/>
              </w:rPr>
              <w:t>2. 应保持铺装面清洁、防滑，无障碍设施完好。</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.损坏部分应及时修补，消除安全隐患。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7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spacing w:val="-4"/>
                <w:sz w:val="24"/>
                <w:szCs w:val="24"/>
              </w:rPr>
              <w:t>给水、排水设施</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numPr>
                <w:ilvl w:val="0"/>
                <w:numId w:val="5"/>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应保持管道畅通，无污染。</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外露的窨井、进水口、给水口、喷灌等设施应随时保持清洁、完整无损，寒冷地区冬季应采取防冻裂保护措施。</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防汛、消防等设备应保持完好、有效。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spacing w:val="-4"/>
                <w:sz w:val="24"/>
                <w:szCs w:val="24"/>
              </w:rPr>
              <w:t>凳、椅</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 应保持凳、椅的外观整洁美观，坐靠舒适、稳固，无损坏。</w:t>
            </w:r>
          </w:p>
          <w:p>
            <w:pPr>
              <w:rPr>
                <w:rFonts w:hint="eastAsia" w:ascii="宋体" w:hAnsi="宋体" w:eastAsia="宋体" w:cs="宋体"/>
                <w:color w:val="auto"/>
                <w:sz w:val="24"/>
                <w:szCs w:val="24"/>
              </w:rPr>
            </w:pPr>
            <w:r>
              <w:rPr>
                <w:rFonts w:hint="eastAsia" w:ascii="宋体" w:hAnsi="宋体" w:eastAsia="宋体" w:cs="宋体"/>
                <w:color w:val="auto"/>
                <w:sz w:val="24"/>
                <w:szCs w:val="24"/>
              </w:rPr>
              <w:t>2. 维修与油漆未干时，应有明显标志。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公共部分</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应确保牌示的外观整洁，构件完整，指示清晰明显。对破损的牌示应及时修补或更换。</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雨水收集设施应确保雨水收集设施的外观整洁，设施通畅、完整无损，运行正常。</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应确保监控设施的外观整洁，设施完整无损，运行正常。</w:t>
            </w:r>
          </w:p>
        </w:tc>
      </w:tr>
    </w:tbl>
    <w:p>
      <w:pPr>
        <w:pStyle w:val="16"/>
        <w:ind w:firstLine="0" w:firstLineChars="0"/>
        <w:jc w:val="left"/>
        <w:rPr>
          <w:rFonts w:hint="eastAsia" w:ascii="宋体" w:hAnsi="宋体" w:eastAsia="宋体" w:cs="宋体"/>
          <w:b w:val="0"/>
          <w:bCs/>
          <w:color w:val="auto"/>
          <w:kern w:val="0"/>
          <w:szCs w:val="21"/>
        </w:rPr>
      </w:pPr>
      <w:r>
        <w:rPr>
          <w:rFonts w:hint="eastAsia" w:ascii="宋体" w:hAnsi="宋体" w:eastAsia="宋体" w:cs="宋体"/>
          <w:b w:val="0"/>
          <w:bCs/>
          <w:color w:val="auto"/>
          <w:sz w:val="32"/>
          <w:szCs w:val="32"/>
        </w:rPr>
        <w:t>（</w:t>
      </w:r>
      <w:r>
        <w:rPr>
          <w:rFonts w:hint="eastAsia" w:ascii="宋体" w:hAnsi="宋体" w:eastAsia="宋体" w:cs="宋体"/>
          <w:b w:val="0"/>
          <w:bCs/>
          <w:color w:val="auto"/>
          <w:sz w:val="32"/>
          <w:szCs w:val="32"/>
          <w:lang w:val="en-US" w:eastAsia="zh-CN"/>
        </w:rPr>
        <w:t>5</w:t>
      </w:r>
      <w:r>
        <w:rPr>
          <w:rFonts w:hint="eastAsia" w:ascii="宋体" w:hAnsi="宋体" w:eastAsia="宋体" w:cs="宋体"/>
          <w:b w:val="0"/>
          <w:bCs/>
          <w:color w:val="auto"/>
          <w:sz w:val="32"/>
          <w:szCs w:val="32"/>
        </w:rPr>
        <w:t>）</w:t>
      </w:r>
      <w:r>
        <w:rPr>
          <w:rFonts w:hint="eastAsia" w:ascii="宋体" w:hAnsi="宋体" w:eastAsia="宋体" w:cs="宋体"/>
          <w:b w:val="0"/>
          <w:bCs/>
          <w:color w:val="auto"/>
          <w:sz w:val="32"/>
          <w:szCs w:val="32"/>
          <w:lang w:val="en-US" w:eastAsia="zh-CN"/>
        </w:rPr>
        <w:t>管理人员</w:t>
      </w:r>
      <w:r>
        <w:rPr>
          <w:rFonts w:hint="eastAsia" w:ascii="宋体" w:hAnsi="宋体" w:eastAsia="宋体" w:cs="宋体"/>
          <w:b w:val="0"/>
          <w:bCs/>
          <w:color w:val="auto"/>
          <w:sz w:val="32"/>
          <w:szCs w:val="32"/>
        </w:rPr>
        <w:t>工作标准及内容：</w:t>
      </w:r>
    </w:p>
    <w:tbl>
      <w:tblPr>
        <w:tblStyle w:val="13"/>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76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93"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4506" w:type="pct"/>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督</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5" w:hRule="atLeast"/>
        </w:trPr>
        <w:tc>
          <w:tcPr>
            <w:tcW w:w="493" w:type="pct"/>
            <w:tcBorders>
              <w:top w:val="single" w:color="auto" w:sz="6" w:space="0"/>
              <w:left w:val="single" w:color="auto" w:sz="6" w:space="0"/>
              <w:bottom w:val="single" w:color="auto" w:sz="6" w:space="0"/>
              <w:right w:val="single" w:color="auto" w:sz="6" w:space="0"/>
            </w:tcBorders>
            <w:noWrap w:val="0"/>
            <w:textDirection w:val="tbRlV"/>
            <w:vAlign w:val="center"/>
          </w:tcPr>
          <w:p>
            <w:pPr>
              <w:jc w:val="center"/>
              <w:rPr>
                <w:rFonts w:hint="eastAsia" w:ascii="宋体" w:hAnsi="宋体" w:eastAsia="宋体" w:cs="宋体"/>
                <w:color w:val="auto"/>
                <w:sz w:val="24"/>
                <w:szCs w:val="24"/>
              </w:rPr>
            </w:pPr>
            <w:r>
              <w:rPr>
                <w:rFonts w:hint="eastAsia" w:ascii="宋体" w:hAnsi="宋体" w:eastAsia="宋体" w:cs="宋体"/>
                <w:sz w:val="24"/>
                <w:szCs w:val="24"/>
              </w:rPr>
              <w:t>管理人员</w:t>
            </w:r>
          </w:p>
        </w:tc>
        <w:tc>
          <w:tcPr>
            <w:tcW w:w="4506" w:type="pct"/>
            <w:tcBorders>
              <w:top w:val="single" w:color="auto" w:sz="6" w:space="0"/>
              <w:left w:val="single" w:color="auto" w:sz="6" w:space="0"/>
              <w:bottom w:val="single" w:color="auto" w:sz="6"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1、管理人员有较高的政治思想素养和业务水平，受过专门的物业管理培训。</w:t>
            </w:r>
          </w:p>
          <w:p>
            <w:pPr>
              <w:rPr>
                <w:rFonts w:hint="eastAsia" w:ascii="宋体" w:hAnsi="宋体" w:eastAsia="宋体" w:cs="宋体"/>
                <w:color w:val="auto"/>
                <w:sz w:val="24"/>
                <w:szCs w:val="24"/>
              </w:rPr>
            </w:pPr>
            <w:r>
              <w:rPr>
                <w:rFonts w:hint="eastAsia" w:ascii="宋体" w:hAnsi="宋体" w:eastAsia="宋体" w:cs="宋体"/>
                <w:color w:val="auto"/>
                <w:sz w:val="24"/>
                <w:szCs w:val="24"/>
              </w:rPr>
              <w:t>2、中标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rPr>
                <w:rFonts w:hint="eastAsia" w:ascii="宋体" w:hAnsi="宋体" w:eastAsia="宋体" w:cs="宋体"/>
                <w:color w:val="auto"/>
                <w:sz w:val="24"/>
                <w:szCs w:val="24"/>
              </w:rPr>
            </w:pPr>
            <w:r>
              <w:rPr>
                <w:rFonts w:hint="eastAsia" w:ascii="宋体" w:hAnsi="宋体" w:eastAsia="宋体" w:cs="宋体"/>
                <w:color w:val="auto"/>
                <w:sz w:val="24"/>
                <w:szCs w:val="24"/>
              </w:rPr>
              <w:t>3、中标人须定期对管理服务人员进行岗位再培训。经营服务所需用工必须符合《劳动合同法》要求依法用工。如发生用工纠纷，由经营方自行承担责任。</w:t>
            </w:r>
          </w:p>
          <w:p>
            <w:pPr>
              <w:rPr>
                <w:rFonts w:hint="eastAsia" w:ascii="宋体" w:hAnsi="宋体" w:eastAsia="宋体" w:cs="宋体"/>
                <w:color w:val="auto"/>
                <w:sz w:val="24"/>
                <w:szCs w:val="24"/>
              </w:rPr>
            </w:pPr>
            <w:r>
              <w:rPr>
                <w:rFonts w:hint="eastAsia" w:ascii="宋体" w:hAnsi="宋体" w:eastAsia="宋体" w:cs="宋体"/>
                <w:color w:val="auto"/>
                <w:sz w:val="24"/>
                <w:szCs w:val="24"/>
              </w:rPr>
              <w:t>4、服务期间管理服务人员对于突发事件必须能够在第一时间进行现场处置。</w:t>
            </w:r>
          </w:p>
        </w:tc>
      </w:tr>
    </w:tbl>
    <w:p>
      <w:pPr>
        <w:spacing w:before="34" w:line="359" w:lineRule="auto"/>
        <w:ind w:right="-94" w:firstLine="448" w:firstLineChars="200"/>
        <w:rPr>
          <w:rFonts w:ascii="宋体" w:hAnsi="宋体" w:eastAsia="宋体" w:cs="宋体"/>
          <w:sz w:val="24"/>
          <w:szCs w:val="24"/>
        </w:rPr>
      </w:pPr>
      <w:r>
        <w:rPr>
          <w:rFonts w:ascii="宋体" w:hAnsi="宋体" w:eastAsia="宋体" w:cs="宋体"/>
          <w:spacing w:val="-8"/>
          <w:sz w:val="24"/>
          <w:szCs w:val="24"/>
          <w14:textOutline w14:w="4356" w14:cap="flat" w14:cmpd="sng" w14:algn="ctr">
            <w14:solidFill>
              <w14:srgbClr w14:val="000000"/>
            </w14:solidFill>
            <w14:prstDash w14:val="solid"/>
            <w14:miter w14:val="0"/>
          </w14:textOutline>
        </w:rPr>
        <w:t>注：本采购</w:t>
      </w:r>
      <w:r>
        <w:rPr>
          <w:rFonts w:hint="eastAsia" w:ascii="宋体" w:hAnsi="宋体" w:eastAsia="宋体" w:cs="宋体"/>
          <w:spacing w:val="-8"/>
          <w:sz w:val="24"/>
          <w:szCs w:val="24"/>
          <w:lang w:eastAsia="zh-CN"/>
          <w14:textOutline w14:w="4356" w14:cap="flat" w14:cmpd="sng" w14:algn="ctr">
            <w14:solidFill>
              <w14:srgbClr w14:val="000000"/>
            </w14:solidFill>
            <w14:prstDash w14:val="solid"/>
            <w14:miter w14:val="0"/>
          </w14:textOutline>
        </w:rPr>
        <w:t>需求</w:t>
      </w:r>
      <w:r>
        <w:rPr>
          <w:rFonts w:hint="eastAsia" w:ascii="宋体" w:hAnsi="宋体" w:eastAsia="宋体" w:cs="宋体"/>
          <w:spacing w:val="-8"/>
          <w:sz w:val="24"/>
          <w:szCs w:val="24"/>
          <w:lang w:val="en-US" w:eastAsia="zh-CN"/>
          <w14:textOutline w14:w="4356" w14:cap="flat" w14:cmpd="sng" w14:algn="ctr">
            <w14:solidFill>
              <w14:srgbClr w14:val="000000"/>
            </w14:solidFill>
            <w14:prstDash w14:val="solid"/>
            <w14:miter w14:val="0"/>
          </w14:textOutline>
        </w:rPr>
        <w:t>32人及质量标准</w:t>
      </w:r>
      <w:r>
        <w:rPr>
          <w:rFonts w:ascii="宋体" w:hAnsi="宋体" w:eastAsia="宋体" w:cs="宋体"/>
          <w:spacing w:val="-4"/>
          <w:sz w:val="24"/>
          <w:szCs w:val="24"/>
          <w14:textOutline w14:w="4356" w14:cap="flat" w14:cmpd="sng" w14:algn="ctr">
            <w14:solidFill>
              <w14:srgbClr w14:val="000000"/>
            </w14:solidFill>
            <w14:prstDash w14:val="solid"/>
            <w14:miter w14:val="0"/>
          </w14:textOutline>
        </w:rPr>
        <w:t>为最低要求，不允许负偏离，否则将</w:t>
      </w:r>
      <w:r>
        <w:rPr>
          <w:rFonts w:ascii="宋体" w:hAnsi="宋体" w:eastAsia="宋体" w:cs="宋体"/>
          <w:sz w:val="24"/>
          <w:szCs w:val="24"/>
        </w:rPr>
        <w:t xml:space="preserve"> </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承担其投标被视为非实质</w:t>
      </w:r>
      <w:r>
        <w:rPr>
          <w:rFonts w:ascii="宋体" w:hAnsi="宋体" w:eastAsia="宋体" w:cs="宋体"/>
          <w:sz w:val="24"/>
          <w:szCs w:val="24"/>
          <w14:textOutline w14:w="4356" w14:cap="flat" w14:cmpd="sng" w14:algn="ctr">
            <w14:solidFill>
              <w14:srgbClr w14:val="000000"/>
            </w14:solidFill>
            <w14:prstDash w14:val="solid"/>
            <w14:miter w14:val="0"/>
          </w14:textOutline>
        </w:rPr>
        <w:t>性响应投标的风险。</w:t>
      </w:r>
    </w:p>
    <w:p>
      <w:pPr>
        <w:numPr>
          <w:ilvl w:val="0"/>
          <w:numId w:val="0"/>
        </w:numPr>
        <w:spacing w:afterLines="100" w:line="360" w:lineRule="auto"/>
        <w:jc w:val="both"/>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23"/>
        <w:adjustRightInd w:val="0"/>
        <w:snapToGrid w:val="0"/>
        <w:spacing w:line="440" w:lineRule="exact"/>
        <w:ind w:firstLine="48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1、投标人须明确投标</w:t>
      </w:r>
      <w:r>
        <w:rPr>
          <w:rFonts w:hint="eastAsia" w:ascii="宋体" w:hAnsi="宋体" w:eastAsia="宋体" w:cs="宋体"/>
          <w:color w:val="000000"/>
          <w:kern w:val="0"/>
          <w:sz w:val="24"/>
          <w:szCs w:val="24"/>
          <w:lang w:eastAsia="zh-CN"/>
        </w:rPr>
        <w:t>需求</w:t>
      </w:r>
      <w:r>
        <w:rPr>
          <w:rFonts w:hint="eastAsia" w:ascii="宋体" w:hAnsi="宋体" w:eastAsia="宋体" w:cs="宋体"/>
          <w:color w:val="000000"/>
          <w:kern w:val="0"/>
          <w:sz w:val="24"/>
          <w:szCs w:val="24"/>
        </w:rPr>
        <w:t>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r>
        <w:rPr>
          <w:rFonts w:hint="eastAsia" w:ascii="宋体" w:hAnsi="宋体" w:eastAsia="宋体" w:cs="宋体"/>
          <w:color w:val="000000"/>
          <w:kern w:val="0"/>
          <w:sz w:val="24"/>
          <w:szCs w:val="24"/>
          <w:lang w:eastAsia="zh-CN"/>
        </w:rPr>
        <w:t>。</w:t>
      </w:r>
    </w:p>
    <w:p>
      <w:pPr>
        <w:pStyle w:val="23"/>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23"/>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23"/>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4、本项目为交钥匙工程(投标价格应为投标总报价，包括保洁人员工资福利、购买机械设备、作业车辆 保养及维修费、油费及其它基础设备低值易耗品购置、税金等)。</w:t>
      </w:r>
    </w:p>
    <w:p>
      <w:pPr>
        <w:pStyle w:val="23"/>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23"/>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3"/>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23"/>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四、预算价：2653995.60</w:t>
      </w:r>
      <w:r>
        <w:rPr>
          <w:rFonts w:hint="eastAsia" w:ascii="宋体" w:hAnsi="宋体" w:eastAsia="宋体" w:cs="宋体"/>
          <w:b/>
          <w:color w:val="000000"/>
          <w:kern w:val="0"/>
          <w:sz w:val="24"/>
          <w:szCs w:val="24"/>
          <w:lang w:val="en-US" w:eastAsia="zh-CN"/>
        </w:rPr>
        <w:t>元/3年</w:t>
      </w:r>
      <w:r>
        <w:rPr>
          <w:rFonts w:hint="eastAsia" w:ascii="宋体" w:hAnsi="宋体" w:eastAsia="宋体" w:cs="宋体"/>
          <w:b/>
          <w:color w:val="000000"/>
          <w:kern w:val="0"/>
          <w:sz w:val="24"/>
          <w:szCs w:val="24"/>
        </w:rPr>
        <w:t>。超出最高限价的投标无效。</w:t>
      </w:r>
    </w:p>
    <w:p>
      <w:pPr>
        <w:pStyle w:val="23"/>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kinsoku/>
        <w:autoSpaceDN/>
        <w:snapToGrid/>
        <w:ind w:left="240" w:firstLine="240" w:firstLineChars="100"/>
        <w:rPr>
          <w:rFonts w:ascii="宋体" w:hAnsi="宋体" w:eastAsia="宋体" w:cs="宋体"/>
          <w:sz w:val="24"/>
          <w:szCs w:val="24"/>
        </w:rPr>
      </w:pPr>
      <w:r>
        <w:rPr>
          <w:rFonts w:hint="eastAsia" w:ascii="宋体" w:hAnsi="宋体" w:eastAsia="宋体" w:cs="宋体"/>
          <w:sz w:val="24"/>
          <w:szCs w:val="24"/>
        </w:rPr>
        <w:t xml:space="preserve">1、支付方式：银行转帐 </w:t>
      </w:r>
    </w:p>
    <w:p>
      <w:pPr>
        <w:spacing w:before="214" w:line="385" w:lineRule="auto"/>
        <w:ind w:left="1" w:right="2" w:firstLine="497"/>
        <w:rPr>
          <w:rFonts w:ascii="宋体" w:hAnsi="宋体" w:eastAsia="宋体" w:cs="宋体"/>
          <w:sz w:val="24"/>
          <w:szCs w:val="24"/>
        </w:rPr>
      </w:pPr>
      <w:r>
        <w:rPr>
          <w:rFonts w:hint="eastAsia" w:ascii="宋体" w:hAnsi="宋体" w:eastAsia="宋体" w:cs="宋体"/>
          <w:sz w:val="24"/>
          <w:szCs w:val="24"/>
        </w:rPr>
        <w:t xml:space="preserve">2、支付时间及条件：以合同约定为准。 </w:t>
      </w:r>
    </w:p>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rPr>
      </w:pPr>
    </w:p>
    <w:p>
      <w:pPr>
        <w:pageBreakBefore w:val="0"/>
        <w:kinsoku/>
        <w:wordWrap/>
        <w:overflowPunct/>
        <w:topLinePunct w:val="0"/>
        <w:autoSpaceDN/>
        <w:bidi w:val="0"/>
        <w:snapToGrid/>
        <w:spacing w:line="240" w:lineRule="auto"/>
        <w:ind w:left="240" w:firstLine="280" w:firstLineChars="100"/>
        <w:rPr>
          <w:rFonts w:hint="eastAsia" w:ascii="宋体" w:hAnsi="宋体" w:eastAsia="宋体" w:cs="宋体"/>
          <w:sz w:val="28"/>
          <w:szCs w:val="28"/>
          <w:lang w:eastAsia="zh-CN"/>
        </w:rPr>
        <w:sectPr>
          <w:footerReference r:id="rId4" w:type="default"/>
          <w:pgSz w:w="11906" w:h="16838"/>
          <w:pgMar w:top="1440" w:right="1800" w:bottom="1440" w:left="1800" w:header="851" w:footer="992" w:gutter="0"/>
          <w:cols w:space="720" w:num="1"/>
          <w:docGrid w:type="lines" w:linePitch="312" w:charSpace="0"/>
        </w:sectPr>
      </w:pPr>
    </w:p>
    <w:p>
      <w:pPr>
        <w:widowControl/>
        <w:numPr>
          <w:ilvl w:val="0"/>
          <w:numId w:val="6"/>
        </w:numPr>
        <w:spacing w:line="360" w:lineRule="auto"/>
        <w:jc w:val="center"/>
        <w:rPr>
          <w:rFonts w:ascii="宋体" w:hAnsi="宋体"/>
          <w:b/>
          <w:kern w:val="0"/>
          <w:sz w:val="32"/>
          <w:szCs w:val="32"/>
        </w:rPr>
      </w:pPr>
      <w:r>
        <w:rPr>
          <w:rFonts w:hint="eastAsia" w:ascii="宋体" w:hAnsi="宋体"/>
          <w:b/>
          <w:kern w:val="0"/>
          <w:sz w:val="32"/>
          <w:szCs w:val="32"/>
        </w:rPr>
        <w:t>供应商须知前附表</w:t>
      </w:r>
    </w:p>
    <w:p>
      <w:pPr>
        <w:widowControl/>
        <w:spacing w:line="360" w:lineRule="auto"/>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400" w:lineRule="exact"/>
              <w:jc w:val="left"/>
              <w:rPr>
                <w:rFonts w:hint="eastAsia" w:ascii="宋体" w:hAnsi="宋体" w:eastAsia="宋体"/>
                <w:color w:val="auto"/>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长葛市城市管理局高铁北站广场管养费用项目（不见面开标）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color w:val="auto"/>
                <w:sz w:val="24"/>
                <w:szCs w:val="24"/>
              </w:rPr>
              <w:t>项目编号：长招采公字【202</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018</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eastAsia="宋体" w:cs="宋体"/>
                <w:kern w:val="0"/>
                <w:sz w:val="24"/>
                <w:szCs w:val="24"/>
                <w:lang w:eastAsia="zh-CN"/>
              </w:rPr>
            </w:pPr>
            <w:r>
              <w:rPr>
                <w:rFonts w:hint="eastAsia" w:ascii="宋体" w:hAnsi="宋体" w:cs="宋体"/>
                <w:kern w:val="0"/>
                <w:sz w:val="24"/>
                <w:szCs w:val="24"/>
              </w:rPr>
              <w:t>采</w:t>
            </w:r>
            <w:r>
              <w:rPr>
                <w:rFonts w:hint="eastAsia" w:ascii="宋体" w:hAnsi="宋体" w:cs="宋体"/>
                <w:kern w:val="0"/>
                <w:sz w:val="24"/>
                <w:szCs w:val="24"/>
                <w:lang w:val="en-US" w:eastAsia="zh-CN"/>
              </w:rPr>
              <w:t xml:space="preserve"> </w:t>
            </w:r>
            <w:r>
              <w:rPr>
                <w:rFonts w:hint="eastAsia" w:ascii="宋体" w:hAnsi="宋体" w:cs="宋体"/>
                <w:kern w:val="0"/>
                <w:sz w:val="24"/>
                <w:szCs w:val="24"/>
              </w:rPr>
              <w:t>购</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kern w:val="0"/>
                <w:sz w:val="24"/>
                <w:szCs w:val="24"/>
                <w:lang w:eastAsia="zh-CN"/>
              </w:rPr>
              <w:t>长葛市城市管理局</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rPr>
              <w:t>人：</w:t>
            </w:r>
            <w:r>
              <w:rPr>
                <w:rFonts w:hint="eastAsia" w:ascii="宋体" w:hAnsi="宋体" w:cs="宋体"/>
                <w:bCs/>
                <w:kern w:val="0"/>
                <w:sz w:val="24"/>
                <w:lang w:eastAsia="zh-CN"/>
              </w:rPr>
              <w:t>仝女士</w:t>
            </w:r>
            <w:r>
              <w:rPr>
                <w:rFonts w:hint="eastAsia" w:ascii="宋体" w:hAnsi="宋体" w:cs="宋体"/>
                <w:bCs/>
                <w:kern w:val="0"/>
                <w:sz w:val="24"/>
                <w:lang w:val="en-US" w:eastAsia="zh-CN"/>
              </w:rPr>
              <w:t xml:space="preserve"> </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eastAsia="宋体" w:cs="宋体"/>
                <w:bCs/>
                <w:kern w:val="0"/>
                <w:sz w:val="24"/>
                <w:lang w:val="en-US" w:eastAsia="zh-CN"/>
              </w:rPr>
              <w:t>13569480179</w:t>
            </w:r>
            <w:r>
              <w:rPr>
                <w:rFonts w:hint="eastAsia" w:ascii="宋体" w:hAnsi="宋体" w:cs="宋体"/>
                <w:bCs/>
                <w:kern w:val="0"/>
                <w:sz w:val="24"/>
                <w:lang w:val="en-US" w:eastAsia="zh-CN"/>
              </w:rPr>
              <w:t xml:space="preserve"> </w:t>
            </w:r>
            <w:r>
              <w:rPr>
                <w:rFonts w:hint="eastAsia" w:ascii="宋体" w:hAnsi="宋体" w:cs="宋体"/>
                <w:kern w:val="0"/>
                <w:sz w:val="24"/>
                <w:szCs w:val="24"/>
                <w:lang w:val="en-US" w:eastAsia="zh-CN"/>
              </w:rPr>
              <w:t xml:space="preserve"> </w:t>
            </w:r>
          </w:p>
          <w:p>
            <w:pPr>
              <w:autoSpaceDE w:val="0"/>
              <w:autoSpaceDN w:val="0"/>
              <w:spacing w:line="440" w:lineRule="exact"/>
              <w:rPr>
                <w:rFonts w:ascii="宋体" w:hAnsi="宋体"/>
                <w:bCs/>
                <w:sz w:val="24"/>
                <w:szCs w:val="24"/>
              </w:rPr>
            </w:pPr>
            <w:r>
              <w:rPr>
                <w:rFonts w:hint="eastAsia" w:ascii="宋体" w:hAnsi="宋体" w:cs="宋体"/>
                <w:kern w:val="0"/>
                <w:sz w:val="24"/>
                <w:szCs w:val="24"/>
                <w:lang w:eastAsia="zh-CN"/>
              </w:rPr>
              <w:t>地</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址：</w:t>
            </w:r>
            <w:r>
              <w:rPr>
                <w:rFonts w:hint="eastAsia" w:ascii="宋体" w:hAnsi="宋体" w:cs="宋体"/>
                <w:kern w:val="0"/>
                <w:sz w:val="24"/>
                <w:szCs w:val="24"/>
              </w:rPr>
              <w:t>长葛市葛天大道</w:t>
            </w:r>
            <w:r>
              <w:rPr>
                <w:rFonts w:hint="eastAsia" w:ascii="宋体" w:hAnsi="宋体" w:cs="宋体"/>
                <w:kern w:val="0"/>
                <w:sz w:val="24"/>
                <w:szCs w:val="24"/>
                <w:lang w:val="en-US" w:eastAsia="zh-CN"/>
              </w:rPr>
              <w:t>7</w:t>
            </w:r>
            <w:r>
              <w:rPr>
                <w:rFonts w:hint="eastAsia" w:ascii="宋体" w:hAnsi="宋体" w:cs="宋体"/>
                <w:kern w:val="0"/>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vAlign w:val="top"/>
          </w:tcPr>
          <w:p>
            <w:pPr>
              <w:autoSpaceDE w:val="0"/>
              <w:autoSpaceDN w:val="0"/>
              <w:spacing w:line="440" w:lineRule="exact"/>
              <w:rPr>
                <w:rFonts w:hint="eastAsia" w:ascii="宋体" w:hAnsi="宋体" w:cs="宋体"/>
                <w:kern w:val="0"/>
                <w:sz w:val="24"/>
                <w:szCs w:val="24"/>
                <w:lang w:eastAsia="zh-CN"/>
              </w:rPr>
            </w:pPr>
            <w:r>
              <w:rPr>
                <w:rFonts w:hint="eastAsia" w:ascii="宋体" w:hAnsi="宋体" w:cs="宋体"/>
                <w:kern w:val="0"/>
                <w:sz w:val="24"/>
                <w:szCs w:val="24"/>
                <w:lang w:eastAsia="zh-CN"/>
              </w:rPr>
              <w:t xml:space="preserve">代理机构：河南晟加工程咨询有限公司 </w:t>
            </w:r>
          </w:p>
          <w:p>
            <w:pPr>
              <w:autoSpaceDE w:val="0"/>
              <w:autoSpaceDN w:val="0"/>
              <w:spacing w:line="440" w:lineRule="exact"/>
              <w:rPr>
                <w:rFonts w:hint="eastAsia" w:ascii="宋体" w:hAnsi="宋体" w:cs="宋体"/>
                <w:kern w:val="0"/>
                <w:sz w:val="24"/>
                <w:szCs w:val="24"/>
              </w:rPr>
            </w:pPr>
            <w:r>
              <w:rPr>
                <w:rFonts w:hint="eastAsia" w:ascii="宋体" w:hAnsi="宋体" w:cs="宋体"/>
                <w:kern w:val="0"/>
                <w:sz w:val="24"/>
                <w:szCs w:val="24"/>
                <w:lang w:eastAsia="zh-CN"/>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系</w:t>
            </w:r>
            <w:r>
              <w:rPr>
                <w:rFonts w:hint="eastAsia" w:ascii="宋体" w:hAnsi="宋体" w:cs="宋体"/>
                <w:kern w:val="0"/>
                <w:sz w:val="24"/>
                <w:szCs w:val="24"/>
                <w:lang w:val="en-US" w:eastAsia="zh-CN"/>
              </w:rPr>
              <w:t xml:space="preserve"> </w:t>
            </w:r>
            <w:r>
              <w:rPr>
                <w:rFonts w:hint="eastAsia" w:ascii="宋体" w:hAnsi="宋体" w:cs="宋体"/>
                <w:kern w:val="0"/>
                <w:sz w:val="24"/>
                <w:szCs w:val="24"/>
                <w:lang w:eastAsia="zh-CN"/>
              </w:rPr>
              <w:t>人：</w:t>
            </w:r>
            <w:r>
              <w:rPr>
                <w:rFonts w:hint="eastAsia" w:ascii="宋体" w:hAnsi="宋体" w:cs="宋体"/>
                <w:bCs/>
                <w:kern w:val="0"/>
                <w:sz w:val="24"/>
                <w:lang w:eastAsia="zh-CN"/>
              </w:rPr>
              <w:t>王女士</w:t>
            </w:r>
            <w:r>
              <w:rPr>
                <w:rFonts w:hint="eastAsia" w:ascii="宋体" w:hAnsi="宋体" w:cs="宋体"/>
                <w:bCs/>
                <w:kern w:val="0"/>
                <w:sz w:val="24"/>
              </w:rPr>
              <w:t>　</w:t>
            </w:r>
            <w:r>
              <w:rPr>
                <w:rFonts w:hint="eastAsia" w:ascii="宋体" w:hAnsi="宋体" w:cs="宋体"/>
                <w:kern w:val="0"/>
                <w:sz w:val="24"/>
                <w:szCs w:val="24"/>
              </w:rPr>
              <w:t xml:space="preserve">    </w:t>
            </w:r>
          </w:p>
          <w:p>
            <w:pPr>
              <w:autoSpaceDE w:val="0"/>
              <w:autoSpaceDN w:val="0"/>
              <w:spacing w:line="440" w:lineRule="exact"/>
              <w:rPr>
                <w:rFonts w:hint="default" w:ascii="宋体" w:hAnsi="宋体" w:cs="宋体"/>
                <w:kern w:val="0"/>
                <w:sz w:val="24"/>
                <w:szCs w:val="24"/>
                <w:lang w:val="en-US" w:eastAsia="zh-CN"/>
              </w:rPr>
            </w:pPr>
            <w:r>
              <w:rPr>
                <w:rFonts w:hint="eastAsia" w:ascii="宋体" w:hAnsi="宋体" w:cs="宋体"/>
                <w:kern w:val="0"/>
                <w:sz w:val="24"/>
                <w:szCs w:val="24"/>
              </w:rPr>
              <w:t>联系方式</w:t>
            </w:r>
            <w:r>
              <w:rPr>
                <w:rFonts w:hint="eastAsia" w:ascii="宋体" w:hAnsi="宋体" w:cs="宋体"/>
                <w:kern w:val="0"/>
                <w:sz w:val="24"/>
                <w:szCs w:val="24"/>
                <w:lang w:eastAsia="zh-CN"/>
              </w:rPr>
              <w:t>：</w:t>
            </w:r>
            <w:r>
              <w:rPr>
                <w:rFonts w:hint="eastAsia" w:ascii="宋体" w:hAnsi="宋体" w:cs="宋体"/>
                <w:bCs/>
                <w:kern w:val="0"/>
                <w:sz w:val="24"/>
                <w:lang w:val="en-US" w:eastAsia="zh-CN"/>
              </w:rPr>
              <w:t>13733699192</w:t>
            </w:r>
          </w:p>
          <w:p>
            <w:pPr>
              <w:autoSpaceDE w:val="0"/>
              <w:autoSpaceDN w:val="0"/>
              <w:spacing w:line="460" w:lineRule="exact"/>
              <w:rPr>
                <w:rFonts w:ascii="宋体" w:hAnsi="宋体"/>
                <w:sz w:val="24"/>
                <w:szCs w:val="24"/>
              </w:rPr>
            </w:pPr>
            <w:r>
              <w:rPr>
                <w:rFonts w:hint="eastAsia" w:ascii="宋体" w:hAnsi="宋体" w:cs="宋体"/>
                <w:kern w:val="0"/>
                <w:sz w:val="24"/>
                <w:szCs w:val="24"/>
              </w:rPr>
              <w:t>代理机构地址：河南省郑州市金水区东风路3号附3号财智名座28层2816号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一、</w:t>
            </w:r>
            <w:r>
              <w:rPr>
                <w:rFonts w:hint="eastAsia" w:ascii="宋体" w:hAnsi="宋体"/>
                <w:sz w:val="24"/>
                <w:szCs w:val="24"/>
              </w:rPr>
              <w:t>符合《政府采购法》第二十二条之规定。</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二、</w:t>
            </w:r>
            <w:r>
              <w:rPr>
                <w:rFonts w:hint="eastAsia" w:ascii="宋体" w:hAnsi="宋体"/>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注： 1、 供应商在投标时，提供《长葛市政府采购供应商信用承诺函》（详见 招标文件第八章3.5格式），无需再提交上述证明材料。 </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2、 采购人有权在签订合同前要求中标供应商提供相关证明材料以核实中标供应商承诺事项的真实性。</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rPr>
              <w:t xml:space="preserve"> 3、 供应商对信用承诺内容的真实性、合法性、有效性负责。如作出虚假 信用承诺，视同为“提供虚假材料谋取中标”的违法行为。</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三、</w:t>
            </w:r>
            <w:r>
              <w:rPr>
                <w:rFonts w:hint="eastAsia" w:ascii="宋体" w:hAnsi="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adjustRightInd w:val="0"/>
              <w:snapToGrid w:val="0"/>
              <w:spacing w:line="400" w:lineRule="exact"/>
              <w:rPr>
                <w:rFonts w:hint="eastAsia" w:ascii="宋体" w:hAnsi="宋体"/>
                <w:sz w:val="24"/>
                <w:szCs w:val="24"/>
              </w:rPr>
            </w:pPr>
            <w:r>
              <w:rPr>
                <w:rFonts w:hint="eastAsia" w:ascii="宋体" w:hAnsi="宋体"/>
                <w:sz w:val="24"/>
                <w:szCs w:val="24"/>
                <w:lang w:val="en-US" w:eastAsia="zh-CN"/>
              </w:rPr>
              <w:t>四、</w:t>
            </w:r>
            <w:r>
              <w:rPr>
                <w:rFonts w:hint="eastAsia" w:ascii="宋体" w:hAnsi="宋体"/>
                <w:sz w:val="24"/>
                <w:szCs w:val="24"/>
              </w:rPr>
              <w:t>本项目不接受联合体投标。</w:t>
            </w:r>
          </w:p>
          <w:p>
            <w:pPr>
              <w:autoSpaceDE w:val="0"/>
              <w:autoSpaceDN w:val="0"/>
              <w:adjustRightInd w:val="0"/>
              <w:snapToGrid w:val="0"/>
              <w:spacing w:line="400" w:lineRule="exact"/>
              <w:rPr>
                <w:rFonts w:hint="eastAsia" w:eastAsia="黑体"/>
                <w:lang w:val="en-US" w:eastAsia="zh-CN"/>
              </w:rPr>
            </w:pPr>
            <w:r>
              <w:rPr>
                <w:rFonts w:hint="eastAsia" w:ascii="宋体" w:hAnsi="宋体"/>
                <w:sz w:val="24"/>
                <w:szCs w:val="24"/>
                <w:lang w:eastAsia="zh-CN"/>
              </w:rPr>
              <w:t>五、</w:t>
            </w:r>
            <w:r>
              <w:rPr>
                <w:rFonts w:hint="eastAsia" w:ascii="宋体" w:hAnsi="宋体"/>
                <w:sz w:val="24"/>
                <w:szCs w:val="24"/>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lang w:val="en-US" w:eastAsia="zh-CN"/>
              </w:rPr>
              <w:t>2653995.60元/3年</w:t>
            </w:r>
            <w:r>
              <w:rPr>
                <w:rFonts w:hint="eastAsia" w:ascii="宋体" w:hAnsi="宋体" w:cs="宋体"/>
                <w:b/>
                <w:sz w:val="24"/>
              </w:rPr>
              <w:t>，投标报价不得超过预算金额（最高限价），否则为无效报价。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2022年11月4日9 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提交投标文件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四</w:t>
            </w:r>
            <w:r>
              <w:rPr>
                <w:rFonts w:hint="eastAsia" w:ascii="宋体" w:hAnsi="宋体"/>
                <w:sz w:val="24"/>
                <w:szCs w:val="24"/>
              </w:rPr>
              <w:t>室（长葛市葛天大道东段商务区6#楼</w:t>
            </w:r>
            <w:r>
              <w:rPr>
                <w:rFonts w:hint="eastAsia" w:ascii="宋体" w:hAnsi="宋体"/>
                <w:sz w:val="24"/>
                <w:szCs w:val="24"/>
                <w:lang w:val="en-US" w:eastAsia="zh-CN"/>
              </w:rPr>
              <w:t>5</w:t>
            </w:r>
            <w:r>
              <w:rPr>
                <w:rFonts w:hint="eastAsia" w:ascii="宋体" w:hAnsi="宋体"/>
                <w:sz w:val="24"/>
                <w:szCs w:val="24"/>
              </w:rPr>
              <w:t>楼</w:t>
            </w:r>
            <w:r>
              <w:rPr>
                <w:rFonts w:hint="eastAsia" w:ascii="宋体" w:hAnsi="宋体"/>
                <w:sz w:val="24"/>
                <w:szCs w:val="24"/>
                <w:lang w:val="en-US" w:eastAsia="zh-CN"/>
              </w:rPr>
              <w:t>507</w:t>
            </w:r>
            <w:bookmarkStart w:id="9" w:name="_GoBack"/>
            <w:bookmarkEnd w:id="9"/>
            <w:r>
              <w:rPr>
                <w:rFonts w:hint="eastAsia" w:ascii="宋体" w:hAnsi="宋体"/>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lang w:val="en-US" w:eastAsia="zh-CN"/>
              </w:rPr>
              <w:t>1</w:t>
            </w:r>
            <w:r>
              <w:rPr>
                <w:rFonts w:hint="eastAsia" w:ascii="宋体" w:hAnsi="宋体" w:cs="宋体"/>
                <w:sz w:val="24"/>
                <w:szCs w:val="24"/>
              </w:rPr>
              <w:t>人</w:t>
            </w:r>
            <w:r>
              <w:rPr>
                <w:rFonts w:hint="eastAsia" w:ascii="宋体" w:hAnsi="宋体" w:cs="宋体"/>
                <w:sz w:val="24"/>
                <w:szCs w:val="24"/>
                <w:lang w:val="zh-CN"/>
              </w:rPr>
              <w:t>和评审专家</w:t>
            </w:r>
            <w:r>
              <w:rPr>
                <w:rFonts w:hint="eastAsia" w:ascii="宋体" w:hAnsi="宋体" w:cs="宋体"/>
                <w:sz w:val="24"/>
                <w:szCs w:val="24"/>
                <w:lang w:val="en-US" w:eastAsia="zh-CN"/>
              </w:rPr>
              <w:t>4</w:t>
            </w:r>
            <w:r>
              <w:rPr>
                <w:rFonts w:hint="eastAsia" w:ascii="宋体" w:hAnsi="宋体" w:cs="宋体"/>
                <w:sz w:val="24"/>
                <w:szCs w:val="24"/>
              </w:rPr>
              <w:t>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 xml:space="preserve">无要求 </w:t>
            </w:r>
            <w:r>
              <w:rPr>
                <w:rFonts w:hint="eastAsia" w:ascii="宋体" w:hAnsi="宋体"/>
                <w:bCs/>
                <w:sz w:val="24"/>
                <w:szCs w:val="24"/>
              </w:rPr>
              <w:t>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15"/>
                <w:rFonts w:ascii="宋体" w:hAnsi="宋体"/>
                <w:bCs/>
                <w:sz w:val="24"/>
                <w:szCs w:val="24"/>
              </w:rPr>
              <w:t>www.creditchina.gov.cn</w:t>
            </w:r>
            <w:r>
              <w:rPr>
                <w:rStyle w:val="15"/>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15"/>
                <w:rFonts w:ascii="宋体" w:hAnsi="宋体"/>
                <w:bCs/>
                <w:sz w:val="24"/>
                <w:szCs w:val="24"/>
              </w:rPr>
              <w:t>www.ccgp.gov.cn</w:t>
            </w:r>
            <w:r>
              <w:rPr>
                <w:rStyle w:val="15"/>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sz w:val="24"/>
                <w:szCs w:val="24"/>
              </w:rPr>
            </w:pPr>
            <w:r>
              <w:rPr>
                <w:rFonts w:hint="eastAsia" w:ascii="宋体" w:hAnsi="宋体"/>
                <w:bCs/>
                <w:sz w:val="24"/>
                <w:szCs w:val="24"/>
              </w:rPr>
              <w:t>中标人在接到中标通知时，须向代理公司发送投标报价及分项报价一览表（包含主要中标标的的名称、规格型号、数量、单价、服务要求等）电子文档，并同时电话告知。联系电话：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13733699192</w:t>
            </w:r>
            <w:r>
              <w:rPr>
                <w:rFonts w:hint="eastAsia" w:ascii="宋体" w:hAnsi="宋体"/>
                <w:bCs/>
                <w:sz w:val="24"/>
                <w:szCs w:val="24"/>
              </w:rPr>
              <w:t>；邮箱：</w:t>
            </w:r>
            <w:r>
              <w:rPr>
                <w:rFonts w:hint="eastAsia" w:ascii="宋体" w:hAnsi="宋体"/>
                <w:bCs/>
                <w:sz w:val="24"/>
                <w:szCs w:val="24"/>
                <w:lang w:val="en-US" w:eastAsia="zh-CN"/>
              </w:rPr>
              <w:t>419245953@qq</w:t>
            </w:r>
            <w:r>
              <w:rPr>
                <w:rFonts w:hint="eastAsia" w:ascii="宋体" w:hAnsi="宋体"/>
                <w:bCs/>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cs="宋体"/>
                <w:b/>
                <w:bCs/>
                <w:kern w:val="0"/>
                <w:sz w:val="24"/>
                <w:szCs w:val="28"/>
                <w:lang w:val="en-US" w:eastAsia="zh-CN"/>
              </w:rPr>
            </w:pPr>
            <w:r>
              <w:rPr>
                <w:rFonts w:hint="eastAsia" w:ascii="宋体" w:hAnsi="宋体" w:cs="宋体"/>
                <w:b/>
                <w:bCs/>
                <w:kern w:val="0"/>
                <w:sz w:val="24"/>
                <w:szCs w:val="28"/>
                <w:lang w:val="en-US" w:eastAsia="zh-CN"/>
              </w:rPr>
              <w:t>1、本项目专门面向中小企业采购。</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2</w:t>
            </w:r>
            <w:r>
              <w:rPr>
                <w:sz w:val="24"/>
              </w:rPr>
              <w:t>、根据工信部等部委发布的《关于印发中小企业划型标准规定的通知》 （工信部联企业〔2011〕300号），按照本次采购标的所属行业的划型标 准，符合条件的中小企业应按照</w:t>
            </w:r>
            <w:r>
              <w:rPr>
                <w:rFonts w:hint="eastAsia"/>
                <w:sz w:val="24"/>
              </w:rPr>
              <w:t>采购</w:t>
            </w:r>
            <w:r>
              <w:rPr>
                <w:sz w:val="24"/>
              </w:rPr>
              <w:t xml:space="preserve">文件格式要求提供《中小企业声明 函》，否则不得享受相关中小企业扶持政策。 </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b/>
                <w:bCs/>
                <w:sz w:val="24"/>
                <w:highlight w:val="none"/>
                <w:lang w:eastAsia="zh-CN"/>
              </w:rPr>
            </w:pPr>
            <w:r>
              <w:rPr>
                <w:rFonts w:hint="eastAsia"/>
                <w:sz w:val="24"/>
                <w:lang w:val="en-US" w:eastAsia="zh-CN"/>
              </w:rPr>
              <w:t>3</w:t>
            </w:r>
            <w:r>
              <w:rPr>
                <w:sz w:val="24"/>
              </w:rPr>
              <w:t>、</w:t>
            </w:r>
            <w:r>
              <w:rPr>
                <w:b/>
                <w:bCs/>
                <w:sz w:val="24"/>
              </w:rPr>
              <w:t>本次采购标的对应的中小企业划分标准所属行业：</w:t>
            </w:r>
            <w:r>
              <w:rPr>
                <w:rFonts w:hint="eastAsia"/>
                <w:b/>
                <w:bCs/>
                <w:sz w:val="24"/>
                <w:lang w:eastAsia="zh-CN"/>
              </w:rPr>
              <w:t>物业管理</w:t>
            </w:r>
            <w:r>
              <w:rPr>
                <w:rFonts w:hint="eastAsia"/>
                <w:b/>
                <w:bCs/>
                <w:i w:val="0"/>
                <w:iCs w:val="0"/>
                <w:sz w:val="24"/>
                <w:highlight w:val="none"/>
                <w:lang w:eastAsia="zh-CN"/>
              </w:rPr>
              <w:t>行业</w:t>
            </w:r>
            <w:r>
              <w:rPr>
                <w:rFonts w:hint="eastAsia"/>
                <w:b/>
                <w:bCs/>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rFonts w:hint="eastAsia"/>
                <w:sz w:val="24"/>
                <w:lang w:val="en-US" w:eastAsia="zh-CN"/>
              </w:rPr>
              <w:t>4</w:t>
            </w:r>
            <w:r>
              <w:rPr>
                <w:sz w:val="24"/>
              </w:rPr>
              <w:t>、根据财政部、工业和信息化部发布的《政府采购促进中小企业发展管 理办法》（财库〔2020〕46号）、《关于进一步加大政府采购支持中小企业 力度的通知》（财库〔2022〕19号）规定，</w:t>
            </w:r>
            <w:r>
              <w:rPr>
                <w:b/>
                <w:bCs/>
                <w:sz w:val="24"/>
              </w:rPr>
              <w:t>对小型和微型企业投标价格给予20%（10%-20%）</w:t>
            </w:r>
            <w:r>
              <w:rPr>
                <w:rFonts w:hint="eastAsia"/>
                <w:b/>
                <w:bCs/>
                <w:sz w:val="24"/>
                <w:lang w:val="en-US" w:eastAsia="zh-CN"/>
              </w:rPr>
              <w:t>(工程项目为3%-5%）</w:t>
            </w:r>
            <w:r>
              <w:rPr>
                <w:b/>
                <w:bCs/>
                <w:sz w:val="24"/>
              </w:rPr>
              <w:t>的扣除，用扣除后的价格参与评审。</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240" w:firstLineChars="100"/>
              <w:textAlignment w:val="auto"/>
              <w:rPr>
                <w:sz w:val="24"/>
              </w:rPr>
            </w:pPr>
            <w:r>
              <w:rPr>
                <w:rFonts w:hint="eastAsia"/>
                <w:sz w:val="24"/>
                <w:lang w:val="en-US" w:eastAsia="zh-CN"/>
              </w:rPr>
              <w:t>5</w:t>
            </w:r>
            <w:r>
              <w:rPr>
                <w:sz w:val="24"/>
              </w:rPr>
              <w:t>、以联合体形式参加政府采购活动，联合体各方均为中小企业的，联合 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sz w:val="24"/>
              </w:rPr>
            </w:pPr>
            <w:r>
              <w:rPr>
                <w:sz w:val="24"/>
              </w:rPr>
              <w:t xml:space="preserve"> </w:t>
            </w:r>
            <w:r>
              <w:rPr>
                <w:rFonts w:hint="eastAsia"/>
                <w:sz w:val="24"/>
                <w:lang w:val="en-US" w:eastAsia="zh-CN"/>
              </w:rPr>
              <w:t>6</w:t>
            </w:r>
            <w:r>
              <w:rPr>
                <w:sz w:val="24"/>
              </w:rPr>
              <w:t>、接受大中型企业与小微企业组成联合体或者允许大中型企业向一家或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w:t>
            </w:r>
            <w:r>
              <w:rPr>
                <w:rFonts w:hint="eastAsia"/>
                <w:sz w:val="24"/>
              </w:rPr>
              <w:t>6</w:t>
            </w:r>
            <w:r>
              <w:rPr>
                <w:sz w:val="24"/>
              </w:rPr>
              <w:t>%（4%—6%</w:t>
            </w:r>
            <w:r>
              <w:rPr>
                <w:b w:val="0"/>
                <w:bCs w:val="0"/>
                <w:sz w:val="24"/>
              </w:rPr>
              <w:t>）</w:t>
            </w:r>
            <w:r>
              <w:rPr>
                <w:rFonts w:hint="eastAsia"/>
                <w:b w:val="0"/>
                <w:bCs w:val="0"/>
                <w:sz w:val="24"/>
                <w:lang w:val="en-US" w:eastAsia="zh-CN"/>
              </w:rPr>
              <w:t>(工程项目为1%-2%）</w:t>
            </w:r>
            <w:r>
              <w:rPr>
                <w:sz w:val="24"/>
              </w:rPr>
              <w:t>的扣除，用扣 除后的价格参加评审。组成联合体或者接受分包的小微企业与联合体内 其他企业、分包企业之间存在直接控股、管理关系的，不享受价格扣除 优惠政策。</w:t>
            </w:r>
          </w:p>
          <w:p>
            <w:pPr>
              <w:autoSpaceDE w:val="0"/>
              <w:autoSpaceDN w:val="0"/>
              <w:adjustRightInd w:val="0"/>
              <w:snapToGrid w:val="0"/>
              <w:spacing w:line="360" w:lineRule="auto"/>
              <w:rPr>
                <w:sz w:val="24"/>
              </w:rPr>
            </w:pPr>
            <w:r>
              <w:rPr>
                <w:sz w:val="24"/>
              </w:rPr>
              <w:t xml:space="preserve"> </w:t>
            </w:r>
            <w:r>
              <w:rPr>
                <w:rFonts w:hint="eastAsia"/>
                <w:sz w:val="24"/>
                <w:lang w:val="en-US" w:eastAsia="zh-CN"/>
              </w:rPr>
              <w:t>7</w:t>
            </w:r>
            <w:r>
              <w:rPr>
                <w:sz w:val="24"/>
              </w:rPr>
              <w:t xml:space="preserve">、提供由省级以上监狱管理局、戒毒管理局（含新疆生产建设兵团）出 具的属于监狱企业证明文件的，视同为小型和微型企业。 </w:t>
            </w:r>
          </w:p>
          <w:p>
            <w:pPr>
              <w:autoSpaceDE w:val="0"/>
              <w:autoSpaceDN w:val="0"/>
              <w:adjustRightInd w:val="0"/>
              <w:snapToGrid w:val="0"/>
              <w:spacing w:line="360" w:lineRule="auto"/>
              <w:rPr>
                <w:sz w:val="24"/>
              </w:rPr>
            </w:pPr>
            <w:r>
              <w:rPr>
                <w:rFonts w:hint="eastAsia"/>
                <w:sz w:val="24"/>
                <w:lang w:val="en-US" w:eastAsia="zh-CN"/>
              </w:rPr>
              <w:t>8</w:t>
            </w:r>
            <w:r>
              <w:rPr>
                <w:sz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hint="eastAsia"/>
                <w:sz w:val="24"/>
              </w:rPr>
            </w:pPr>
            <w:r>
              <w:rPr>
                <w:rFonts w:hint="eastAsia"/>
                <w:sz w:val="24"/>
              </w:rPr>
              <w:t>享受政府采购支持政策的残疾人福利性单位应当同时满足以下条件：</w:t>
            </w:r>
          </w:p>
          <w:p>
            <w:pPr>
              <w:autoSpaceDE w:val="0"/>
              <w:autoSpaceDN w:val="0"/>
              <w:adjustRightInd w:val="0"/>
              <w:snapToGrid w:val="0"/>
              <w:spacing w:line="360" w:lineRule="auto"/>
              <w:rPr>
                <w:rFonts w:hint="eastAsia"/>
                <w:sz w:val="24"/>
              </w:rPr>
            </w:pPr>
            <w:r>
              <w:rPr>
                <w:rFonts w:hint="eastAsia"/>
                <w:sz w:val="24"/>
              </w:rPr>
              <w:t>（一）安置的残疾人占本单位在职职工人数的比例不低于 25%</w:t>
            </w:r>
          </w:p>
          <w:p>
            <w:pPr>
              <w:autoSpaceDE w:val="0"/>
              <w:autoSpaceDN w:val="0"/>
              <w:adjustRightInd w:val="0"/>
              <w:snapToGrid w:val="0"/>
              <w:spacing w:line="360" w:lineRule="auto"/>
              <w:rPr>
                <w:rFonts w:hint="eastAsia"/>
                <w:sz w:val="24"/>
              </w:rPr>
            </w:pPr>
            <w:r>
              <w:rPr>
                <w:rFonts w:hint="eastAsia"/>
                <w:sz w:val="24"/>
              </w:rPr>
              <w:t>（含 25%），并且安置的残疾人人数不少于 10 人（含 10 人）；</w:t>
            </w:r>
          </w:p>
          <w:p>
            <w:pPr>
              <w:autoSpaceDE w:val="0"/>
              <w:autoSpaceDN w:val="0"/>
              <w:adjustRightInd w:val="0"/>
              <w:snapToGrid w:val="0"/>
              <w:spacing w:line="360" w:lineRule="auto"/>
              <w:rPr>
                <w:rFonts w:hint="eastAsia"/>
                <w:sz w:val="24"/>
              </w:rPr>
            </w:pPr>
            <w:r>
              <w:rPr>
                <w:rFonts w:hint="eastAsia"/>
                <w:sz w:val="24"/>
              </w:rPr>
              <w:t>（二）依法与安置的每位残疾人签订了一年以上（含一年）的劳动合同或服务协议；</w:t>
            </w:r>
          </w:p>
          <w:p>
            <w:pPr>
              <w:autoSpaceDE w:val="0"/>
              <w:autoSpaceDN w:val="0"/>
              <w:adjustRightInd w:val="0"/>
              <w:snapToGrid w:val="0"/>
              <w:spacing w:line="360" w:lineRule="auto"/>
              <w:rPr>
                <w:rFonts w:hint="eastAsia"/>
                <w:sz w:val="24"/>
              </w:rPr>
            </w:pPr>
            <w:r>
              <w:rPr>
                <w:rFonts w:hint="eastAsia"/>
                <w:sz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hint="eastAsia"/>
                <w:sz w:val="24"/>
              </w:rPr>
            </w:pPr>
            <w:r>
              <w:rPr>
                <w:rFonts w:hint="eastAsia"/>
                <w:sz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hint="eastAsia"/>
                <w:sz w:val="24"/>
              </w:rPr>
            </w:pPr>
            <w:r>
              <w:rPr>
                <w:rFonts w:hint="eastAsia"/>
                <w:sz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hint="eastAsia"/>
                <w:sz w:val="24"/>
              </w:rPr>
            </w:pPr>
            <w:r>
              <w:rPr>
                <w:rFonts w:hint="eastAsia"/>
                <w:sz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hint="eastAsia"/>
                <w:sz w:val="24"/>
              </w:rPr>
            </w:pPr>
            <w:r>
              <w:rPr>
                <w:rFonts w:hint="eastAsia"/>
                <w:sz w:val="24"/>
                <w:lang w:val="en-US" w:eastAsia="zh-CN"/>
              </w:rPr>
              <w:t>9</w:t>
            </w:r>
            <w:r>
              <w:rPr>
                <w:rFonts w:hint="eastAsia"/>
                <w:sz w:val="24"/>
              </w:rPr>
              <w:t>、小型和微型企业不包括民办非企业单位。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sz w:val="24"/>
                <w:lang w:val="en-US" w:eastAsia="zh-CN"/>
              </w:rPr>
              <w:t>10</w:t>
            </w:r>
            <w:r>
              <w:rPr>
                <w:rFonts w:hint="eastAsia"/>
                <w:sz w:val="24"/>
              </w:rPr>
              <w:t>、符合中小企业划分标准的个体工商户，在政府采购活动中视同中小企业。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 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12"/>
        <w:ind w:firstLine="400"/>
      </w:pPr>
    </w:p>
    <w:p/>
    <w:p>
      <w:pPr>
        <w:autoSpaceDE w:val="0"/>
        <w:autoSpaceDN w:val="0"/>
        <w:adjustRightInd w:val="0"/>
        <w:spacing w:line="360" w:lineRule="auto"/>
        <w:ind w:firstLine="2811" w:firstLineChars="700"/>
        <w:contextualSpacing/>
        <w:rPr>
          <w:rFonts w:ascii="宋体" w:hAnsi="宋体"/>
          <w:b/>
          <w:kern w:val="0"/>
          <w:sz w:val="56"/>
          <w:szCs w:val="32"/>
        </w:rPr>
      </w:pPr>
      <w:r>
        <w:rPr>
          <w:b/>
          <w:kern w:val="0"/>
          <w:sz w:val="40"/>
        </w:rPr>
        <w:br w:type="page"/>
      </w: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w:t>
      </w:r>
      <w:r>
        <w:rPr>
          <w:rFonts w:hint="eastAsia" w:ascii="宋体" w:hAnsi="宋体" w:cs="宋体"/>
          <w:kern w:val="0"/>
          <w:sz w:val="24"/>
          <w:szCs w:val="24"/>
          <w:lang w:eastAsia="zh-CN"/>
        </w:rPr>
        <w:t>招标</w:t>
      </w:r>
      <w:r>
        <w:rPr>
          <w:rFonts w:hint="eastAsia" w:ascii="宋体" w:hAnsi="宋体" w:cs="宋体"/>
          <w:kern w:val="0"/>
          <w:sz w:val="24"/>
          <w:szCs w:val="24"/>
        </w:rPr>
        <w:t>文件各项规定的法人、其他组织或者自然人。</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6"/>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1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11"/>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6"/>
        <w:numPr>
          <w:ilvl w:val="0"/>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7"/>
        </w:numPr>
        <w:autoSpaceDE w:val="0"/>
        <w:autoSpaceDN w:val="0"/>
        <w:spacing w:line="360" w:lineRule="auto"/>
        <w:ind w:left="630" w:leftChars="0" w:firstLineChars="0"/>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6"/>
        <w:autoSpaceDE w:val="0"/>
        <w:autoSpaceDN w:val="0"/>
        <w:spacing w:line="360" w:lineRule="auto"/>
        <w:ind w:firstLineChars="0"/>
        <w:contextualSpacing/>
        <w:rPr>
          <w:rFonts w:hint="eastAsia"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16"/>
        <w:autoSpaceDE w:val="0"/>
        <w:autoSpaceDN w:val="0"/>
        <w:spacing w:line="360" w:lineRule="auto"/>
        <w:ind w:firstLineChars="0"/>
        <w:contextualSpacing/>
        <w:rPr>
          <w:rFonts w:hint="eastAsia" w:ascii="宋体" w:hAnsi="宋体" w:cs="宋体"/>
          <w:kern w:val="0"/>
          <w:sz w:val="24"/>
          <w:szCs w:val="24"/>
        </w:rPr>
      </w:pP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6"/>
        <w:numPr>
          <w:ilvl w:val="0"/>
          <w:numId w:val="7"/>
        </w:numPr>
        <w:autoSpaceDE w:val="0"/>
        <w:autoSpaceDN w:val="0"/>
        <w:spacing w:line="360" w:lineRule="auto"/>
        <w:ind w:left="630" w:leftChars="0"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7"/>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6"/>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17.</w:t>
      </w:r>
      <w:r>
        <w:rPr>
          <w:rFonts w:hint="eastAsia" w:ascii="宋体" w:hAnsi="宋体" w:cs="宋体"/>
          <w:b/>
          <w:kern w:val="0"/>
          <w:sz w:val="24"/>
          <w:szCs w:val="24"/>
        </w:rPr>
        <w:t>投标保证金：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color w:val="000000"/>
          <w:sz w:val="24"/>
          <w:szCs w:val="24"/>
          <w:lang w:val="zh-CN"/>
        </w:rPr>
        <w:t>供应商应提供投标承诺函（按照招标文件第八章</w:t>
      </w:r>
      <w:r>
        <w:rPr>
          <w:rFonts w:hint="eastAsia" w:ascii="宋体" w:hAnsi="宋体" w:cs="仿宋_GB2312"/>
          <w:color w:val="000000"/>
          <w:sz w:val="24"/>
          <w:szCs w:val="24"/>
        </w:rPr>
        <w:t>3.4格式填写</w:t>
      </w:r>
      <w:r>
        <w:rPr>
          <w:rFonts w:hint="eastAsia" w:ascii="宋体" w:hAnsi="宋体" w:cs="仿宋_GB2312"/>
          <w:color w:val="000000"/>
          <w:sz w:val="24"/>
          <w:szCs w:val="24"/>
          <w:lang w:val="zh-CN"/>
        </w:rPr>
        <w:t>）。</w:t>
      </w:r>
    </w:p>
    <w:p>
      <w:pPr>
        <w:pStyle w:val="16"/>
        <w:numPr>
          <w:ilvl w:val="0"/>
          <w:numId w:val="0"/>
        </w:num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lang w:val="en-US" w:eastAsia="zh-CN"/>
        </w:rPr>
        <w:t>18.</w:t>
      </w:r>
      <w:r>
        <w:rPr>
          <w:rFonts w:hint="eastAsia" w:ascii="宋体" w:hAnsi="宋体" w:cs="宋体"/>
          <w:b/>
          <w:kern w:val="0"/>
          <w:sz w:val="24"/>
          <w:szCs w:val="24"/>
        </w:rPr>
        <w:t>采购文件的数量和签署盖章</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17"/>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17"/>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17"/>
          <w:rFonts w:hint="eastAsia" w:ascii="宋体" w:hAnsi="宋体"/>
          <w:sz w:val="24"/>
          <w:szCs w:val="24"/>
          <w:lang w:val="zh-CN"/>
        </w:rPr>
        <w:t>件，解密时限为</w:t>
      </w:r>
      <w:r>
        <w:rPr>
          <w:rStyle w:val="17"/>
          <w:rFonts w:ascii="宋体" w:hAnsi="宋体"/>
          <w:sz w:val="24"/>
          <w:szCs w:val="24"/>
          <w:lang w:val="zh-CN"/>
        </w:rPr>
        <w:t>120</w:t>
      </w:r>
      <w:r>
        <w:rPr>
          <w:rStyle w:val="17"/>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cs="宋体"/>
          <w:color w:val="000000"/>
          <w:kern w:val="0"/>
        </w:rPr>
      </w:pPr>
      <w:r>
        <w:rPr>
          <w:rStyle w:val="17"/>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17"/>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17"/>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17"/>
          <w:rFonts w:ascii="宋体" w:hAnsi="宋体"/>
          <w:sz w:val="24"/>
          <w:szCs w:val="24"/>
          <w:lang w:val="zh-CN"/>
        </w:rPr>
      </w:pPr>
      <w:r>
        <w:rPr>
          <w:rStyle w:val="17"/>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w:t>
      </w:r>
      <w:r>
        <w:rPr>
          <w:rFonts w:hint="eastAsia" w:ascii="宋体" w:hAnsi="宋体" w:cs="宋体"/>
          <w:kern w:val="0"/>
          <w:sz w:val="24"/>
          <w:szCs w:val="24"/>
          <w:lang w:val="en-US" w:eastAsia="zh-CN"/>
        </w:rPr>
        <w:t>1</w:t>
      </w:r>
      <w:r>
        <w:rPr>
          <w:rFonts w:hint="eastAsia" w:ascii="宋体" w:hAnsi="宋体" w:cs="宋体"/>
          <w:kern w:val="0"/>
          <w:sz w:val="24"/>
          <w:szCs w:val="24"/>
        </w:rPr>
        <w:t>人和评审专家</w:t>
      </w:r>
      <w:r>
        <w:rPr>
          <w:rFonts w:hint="eastAsia" w:ascii="宋体" w:hAnsi="宋体" w:cs="宋体"/>
          <w:kern w:val="0"/>
          <w:sz w:val="24"/>
          <w:szCs w:val="24"/>
          <w:lang w:val="en-US" w:eastAsia="zh-CN"/>
        </w:rPr>
        <w:t>4</w:t>
      </w:r>
      <w:r>
        <w:rPr>
          <w:rFonts w:hint="eastAsia" w:ascii="宋体" w:hAnsi="宋体" w:cs="宋体"/>
          <w:kern w:val="0"/>
          <w:sz w:val="24"/>
          <w:szCs w:val="24"/>
        </w:rPr>
        <w:t>人</w:t>
      </w:r>
      <w:r>
        <w:rPr>
          <w:rFonts w:hint="eastAsia" w:ascii="宋体" w:hAnsi="宋体" w:cs="宋体"/>
          <w:kern w:val="0"/>
          <w:sz w:val="24"/>
          <w:szCs w:val="24"/>
          <w:lang w:eastAsia="zh-CN"/>
        </w:rPr>
        <w:t>共</w:t>
      </w:r>
      <w:r>
        <w:rPr>
          <w:rFonts w:hint="eastAsia" w:ascii="宋体" w:hAnsi="宋体" w:cs="宋体"/>
          <w:kern w:val="0"/>
          <w:sz w:val="24"/>
          <w:szCs w:val="24"/>
        </w:rPr>
        <w:t>5人组成，其中评审专家的人数不少于评标委员会成员总数的三分之二。评审专家依法从政府采购评审专家库中随机抽取。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10"/>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1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hint="eastAsia"/>
        </w:rPr>
      </w:pPr>
      <w:r>
        <w:rPr>
          <w:rFonts w:hint="eastAsia" w:ascii="宋体" w:hAnsi="宋体" w:cs="宋体"/>
          <w:kern w:val="0"/>
          <w:sz w:val="24"/>
          <w:szCs w:val="24"/>
        </w:rPr>
        <w:t>29.2 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29.2.1 不同供应商的电子投标文件上传计算机的网卡MAC地址、CPU序列号和硬盘序列号等硬件 信息相同的；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 xml:space="preserve">29.2.2 不同供应商的投标文件由同一电子设备编制上传； </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29.2.3 不同供应商联系人为同一人或不同 联系人的联系电话一致的；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29.2.4 不同供应商的投标文件的内容存在两处以上细节错误一致；</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29.2.5 不同供应商的法定代表人、委托代理人、项目经理、项目负责人等由同一个单位缴纳社 会保险或者领取报酬的；</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29.2.6</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不同供应商投标文件中法定代表人或者负责人签字出自同一人之手； </w:t>
      </w:r>
    </w:p>
    <w:p>
      <w:pPr>
        <w:autoSpaceDE w:val="0"/>
        <w:autoSpaceDN w:val="0"/>
        <w:spacing w:line="360" w:lineRule="auto"/>
        <w:ind w:left="479" w:leftChars="228" w:firstLine="0" w:firstLineChars="0"/>
        <w:contextualSpacing/>
        <w:rPr>
          <w:rFonts w:hint="eastAsia" w:ascii="宋体" w:hAnsi="宋体" w:cs="宋体"/>
          <w:kern w:val="0"/>
          <w:sz w:val="24"/>
          <w:szCs w:val="24"/>
        </w:rPr>
      </w:pPr>
      <w:r>
        <w:rPr>
          <w:rFonts w:hint="eastAsia" w:ascii="宋体" w:hAnsi="宋体" w:cs="宋体"/>
          <w:kern w:val="0"/>
          <w:sz w:val="24"/>
          <w:szCs w:val="24"/>
        </w:rPr>
        <w:t>29.2.7 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w:t>
      </w:r>
      <w:r>
        <w:rPr>
          <w:rFonts w:hint="eastAsia" w:ascii="宋体" w:hAnsi="宋体" w:cs="宋体"/>
          <w:kern w:val="0"/>
          <w:sz w:val="24"/>
          <w:szCs w:val="24"/>
          <w:lang w:val="en-US" w:eastAsia="zh-CN"/>
        </w:rPr>
        <w:t xml:space="preserve">3 </w:t>
      </w:r>
      <w:r>
        <w:rPr>
          <w:rFonts w:hint="eastAsia" w:ascii="宋体" w:hAnsi="宋体" w:cs="宋体"/>
          <w:kern w:val="0"/>
          <w:sz w:val="24"/>
          <w:szCs w:val="24"/>
        </w:rPr>
        <w:t>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11"/>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11"/>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11"/>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11"/>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w:t>
      </w:r>
      <w:r>
        <w:rPr>
          <w:rFonts w:hint="eastAsia" w:ascii="宋体" w:hAnsi="宋体" w:cs="宋体"/>
          <w:kern w:val="0"/>
          <w:sz w:val="24"/>
          <w:szCs w:val="24"/>
          <w:lang w:eastAsia="zh-CN"/>
        </w:rPr>
        <w:t>核心产品</w:t>
      </w:r>
      <w:r>
        <w:rPr>
          <w:rFonts w:hint="eastAsia" w:ascii="宋体" w:hAnsi="宋体" w:cs="宋体"/>
          <w:kern w:val="0"/>
          <w:sz w:val="24"/>
          <w:szCs w:val="24"/>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12"/>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.1采购人确认中标人后，招标人在公告中标结果和《中小企业声明函》（如有），向中标人发出中标通知书。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40" w:firstLineChars="200"/>
        <w:rPr>
          <w:rFonts w:ascii="宋体" w:hAnsi="宋体" w:cs="宋体"/>
          <w:kern w:val="0"/>
          <w:sz w:val="24"/>
        </w:rPr>
      </w:pPr>
      <w:r>
        <w:rPr>
          <w:rFonts w:hint="eastAsia" w:ascii="宋体" w:hAnsi="宋体" w:eastAsia="宋体" w:cs="宋体"/>
          <w:kern w:val="0"/>
          <w:sz w:val="22"/>
          <w:szCs w:val="22"/>
          <w:lang w:val="zh-CN" w:eastAsia="zh-CN" w:bidi="ar-SA"/>
        </w:rPr>
        <w:fldChar w:fldCharType="begin"/>
      </w:r>
      <w:r>
        <w:rPr>
          <w:rFonts w:hint="eastAsia" w:ascii="宋体" w:hAnsi="宋体" w:eastAsia="宋体" w:cs="宋体"/>
          <w:kern w:val="0"/>
          <w:sz w:val="22"/>
          <w:szCs w:val="22"/>
          <w:lang w:val="zh-CN" w:eastAsia="zh-CN" w:bidi="ar-SA"/>
        </w:rPr>
        <w:instrText xml:space="preserve"> eq \o\ac(□,√)</w:instrText>
      </w:r>
      <w:r>
        <w:rPr>
          <w:rFonts w:hint="eastAsia" w:ascii="宋体" w:hAnsi="宋体" w:eastAsia="宋体" w:cs="宋体"/>
          <w:kern w:val="0"/>
          <w:sz w:val="22"/>
          <w:szCs w:val="22"/>
          <w:lang w:val="zh-CN" w:eastAsia="zh-CN" w:bidi="ar-SA"/>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p>
      <w:pPr>
        <w:numPr>
          <w:ilvl w:val="0"/>
          <w:numId w:val="0"/>
        </w:numPr>
        <w:autoSpaceDE w:val="0"/>
        <w:autoSpaceDN w:val="0"/>
        <w:spacing w:line="360" w:lineRule="auto"/>
        <w:contextualSpacing/>
        <w:rPr>
          <w:rFonts w:hint="eastAsia" w:ascii="宋体" w:hAnsi="宋体" w:eastAsia="宋体" w:cs="宋体"/>
          <w:b/>
          <w:kern w:val="0"/>
          <w:sz w:val="24"/>
          <w:szCs w:val="24"/>
          <w:lang w:val="en-US" w:eastAsia="zh-CN" w:bidi="ar-SA"/>
        </w:rPr>
      </w:pPr>
      <w:r>
        <w:rPr>
          <w:rFonts w:hint="eastAsia" w:ascii="宋体" w:hAnsi="宋体" w:cs="宋体"/>
          <w:b/>
          <w:kern w:val="0"/>
          <w:sz w:val="24"/>
          <w:szCs w:val="24"/>
          <w:lang w:val="en-US" w:eastAsia="zh-CN" w:bidi="ar-SA"/>
        </w:rPr>
        <w:t>41.</w:t>
      </w:r>
      <w:r>
        <w:rPr>
          <w:rFonts w:hint="eastAsia" w:ascii="宋体" w:hAnsi="宋体" w:eastAsia="宋体" w:cs="宋体"/>
          <w:b/>
          <w:kern w:val="0"/>
          <w:sz w:val="24"/>
          <w:szCs w:val="24"/>
          <w:lang w:val="en-US" w:eastAsia="zh-CN" w:bidi="ar-SA"/>
        </w:rPr>
        <w:t>政府采购合同融资</w:t>
      </w:r>
    </w:p>
    <w:p>
      <w:pPr>
        <w:numPr>
          <w:ilvl w:val="0"/>
          <w:numId w:val="0"/>
        </w:numPr>
        <w:autoSpaceDE w:val="0"/>
        <w:autoSpaceDN w:val="0"/>
        <w:spacing w:line="360" w:lineRule="auto"/>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41.1 缓解中小企业融资难题</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41.2 合作金融机构（排名不分先后）</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合作金融机构名称：中原银行许昌分行（小微金融部）</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联系人及电话：陈阳 13137407575 方金龙 15836539901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地址：许昌市建安大道与紫云路交汇处中原银行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合作金融机构名称：浦发银行许昌分行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联系人及电话：赵勇 0374-7313569、7313502 18937459920</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地址：许昌市许继大道1163号许继花园</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合作金融机构名称：交通银行许昌分行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联系人：宋纪刚 0374-2369912 13733951305</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地址：许昌市莲城大道114号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合作金融机构名称：光大银行许昌分行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联系人：李东磊 0374-2928168 18569936868</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地址：许昌市魏都区八一路文峰路交叉口西北角</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合作金融机构名称：招商银行许昌分行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联系人及电话：崔星迪 0374-5376058 18839983051</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地址：许昌市建安大道中段新天下AB座</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合作金融机构名称：邮储银行许昌市分行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联系人及电话：张彦峰13839001972 武松涛18839902679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徐亚爽15038297574</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地址：许昌市莲城大道邮储银行莲城支行二楼</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合作金融机构名称：中国银行许昌分行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联系人及电话：白炜 13938772680 刘晓飞 0374-3338596</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地址：许昌市魏都区建设路1488号</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合作金融机构名称：中信银行郑州红专路支行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联系人：韩晨 13253490679</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地址：郑州市金水区经三路北26号中信银行郑州红专路支行</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41.3 “许昌市政府采购合同融资金融产品推介名录”链接</w:t>
      </w:r>
    </w:p>
    <w:p>
      <w:pPr>
        <w:numPr>
          <w:ilvl w:val="0"/>
          <w:numId w:val="0"/>
        </w:numPr>
        <w:autoSpaceDE w:val="0"/>
        <w:autoSpaceDN w:val="0"/>
        <w:spacing w:line="360" w:lineRule="auto"/>
        <w:ind w:firstLine="480" w:firstLineChars="200"/>
        <w:contextualSpacing/>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http://xuchang.hngp.gov.cn/xuchang/content?infoId=1606365368231095&amp;channelCode=H711001</w:t>
      </w:r>
    </w:p>
    <w:p>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7"/>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7"/>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工程项目3%-5%）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w:t>
      </w:r>
      <w:r>
        <w:rPr>
          <w:rFonts w:hint="eastAsia" w:hAnsi="宋体" w:cs="宋体"/>
          <w:bCs/>
          <w:kern w:val="0"/>
          <w:sz w:val="24"/>
          <w:szCs w:val="24"/>
          <w:lang w:val="zh-CN"/>
        </w:rPr>
        <w:t>(工程项目为1-2%)</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topLinePunct/>
        <w:spacing w:line="360" w:lineRule="auto"/>
        <w:ind w:firstLine="480" w:firstLineChars="200"/>
        <w:rPr>
          <w:lang w:val="zh-CN"/>
        </w:rPr>
      </w:pPr>
      <w:r>
        <w:rPr>
          <w:rFonts w:hint="eastAsia" w:hAnsi="宋体" w:cs="宋体"/>
          <w:bCs/>
          <w:kern w:val="0"/>
          <w:sz w:val="24"/>
          <w:szCs w:val="24"/>
        </w:rPr>
        <w:t>6、符合中小企业划分标准的个体工商户，在政府采购活动中视同中小企业。</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享受政府采购支持政策的残疾人福利性单位应当同时满足以下条件：</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（二）依法与安置的每位残疾人签订了一年以上（含一年）的劳动合同或服务协议；</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前款所称残疾人是指法定劳动年龄内，持有《中华人民共和国残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疾人证》或者《中华人民共和国残疾军人证（1 至 8 级）》的自然人，</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包括具有劳动条件和劳动意愿的精神残疾人。在职职工人数是指与残</w:t>
      </w:r>
    </w:p>
    <w:p>
      <w:pPr>
        <w:topLinePunct/>
        <w:spacing w:line="360" w:lineRule="auto"/>
        <w:ind w:firstLine="480" w:firstLineChars="200"/>
        <w:contextualSpacing/>
        <w:rPr>
          <w:rFonts w:hint="eastAsia" w:hAnsi="宋体" w:cs="宋体"/>
          <w:bCs/>
          <w:kern w:val="0"/>
          <w:sz w:val="24"/>
          <w:szCs w:val="24"/>
          <w:lang w:val="zh-CN"/>
        </w:rPr>
      </w:pPr>
      <w:r>
        <w:rPr>
          <w:rFonts w:hint="eastAsia" w:hAnsi="宋体" w:cs="宋体"/>
          <w:bCs/>
          <w:kern w:val="0"/>
          <w:sz w:val="24"/>
          <w:szCs w:val="24"/>
          <w:lang w:val="zh-CN"/>
        </w:rPr>
        <w:t>疾人福利性单位建立劳动关系并依法签订劳动合同或者服务协议的雇员人数。</w:t>
      </w:r>
    </w:p>
    <w:p>
      <w:pPr>
        <w:topLinePunct/>
        <w:spacing w:line="360" w:lineRule="auto"/>
        <w:ind w:firstLine="480" w:firstLineChars="200"/>
        <w:contextualSpacing/>
        <w:rPr>
          <w:rFonts w:hAnsi="宋体" w:cs="宋体"/>
          <w:bCs/>
          <w:kern w:val="0"/>
          <w:sz w:val="24"/>
          <w:szCs w:val="24"/>
          <w:lang w:val="zh-CN"/>
        </w:rPr>
      </w:pPr>
    </w:p>
    <w:p>
      <w:pPr>
        <w:rPr>
          <w:lang w:val="zh-CN"/>
        </w:rPr>
      </w:pPr>
    </w:p>
    <w:p>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hint="eastAsia" w:ascii="宋体" w:hAnsi="宋体"/>
          <w:b/>
          <w:kern w:val="0"/>
          <w:sz w:val="32"/>
          <w:szCs w:val="32"/>
        </w:rPr>
        <w:t>第六章 资格审查与评审</w:t>
      </w:r>
    </w:p>
    <w:p>
      <w:pPr>
        <w:pStyle w:val="7"/>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序号</w:t>
            </w:r>
          </w:p>
        </w:tc>
        <w:tc>
          <w:tcPr>
            <w:tcW w:w="2410"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宋体" w:hAnsi="宋体"/>
                <w:b/>
                <w:sz w:val="24"/>
              </w:rPr>
            </w:pPr>
            <w:r>
              <w:rPr>
                <w:rFonts w:hint="eastAsia" w:ascii="宋体" w:hAnsi="宋体"/>
                <w:b/>
                <w:sz w:val="24"/>
              </w:rPr>
              <w:t>1</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2</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长葛市</w:t>
            </w: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3</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4</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ascii="宋体" w:hAnsi="宋体"/>
                <w:b/>
                <w:bCs/>
                <w:sz w:val="24"/>
              </w:rPr>
            </w:pPr>
            <w:r>
              <w:rPr>
                <w:rFonts w:hint="eastAsia" w:ascii="宋体" w:hAnsi="宋体"/>
                <w:b/>
                <w:bCs/>
                <w:sz w:val="24"/>
              </w:rPr>
              <w:t>5</w:t>
            </w:r>
          </w:p>
        </w:tc>
        <w:tc>
          <w:tcPr>
            <w:tcW w:w="2410"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6</w:t>
            </w:r>
          </w:p>
        </w:tc>
        <w:tc>
          <w:tcPr>
            <w:tcW w:w="2410" w:type="dxa"/>
            <w:vAlign w:val="center"/>
          </w:tcPr>
          <w:p>
            <w:pPr>
              <w:spacing w:line="360" w:lineRule="auto"/>
              <w:contextualSpacing/>
              <w:jc w:val="center"/>
              <w:rPr>
                <w:rFonts w:ascii="宋体" w:hAnsi="宋体" w:cs="宋体"/>
                <w:bCs/>
                <w:sz w:val="24"/>
                <w:lang w:val="zh-CN"/>
              </w:rPr>
            </w:pPr>
            <w:r>
              <w:rPr>
                <w:rFonts w:hint="eastAsia" w:ascii="宋体" w:hAnsi="宋体" w:cs="宋体"/>
                <w:bCs/>
                <w:sz w:val="24"/>
                <w:lang w:val="zh-CN"/>
              </w:rPr>
              <w:t>投标人身份证明</w:t>
            </w:r>
          </w:p>
          <w:p>
            <w:pPr>
              <w:spacing w:line="360" w:lineRule="auto"/>
              <w:contextualSpacing/>
              <w:jc w:val="center"/>
              <w:rPr>
                <w:rFonts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7</w:t>
            </w:r>
          </w:p>
        </w:tc>
        <w:tc>
          <w:tcPr>
            <w:tcW w:w="2410" w:type="dxa"/>
            <w:vAlign w:val="center"/>
          </w:tcPr>
          <w:p>
            <w:pPr>
              <w:spacing w:line="360" w:lineRule="auto"/>
              <w:rPr>
                <w:rFonts w:ascii="宋体" w:hAnsi="宋体"/>
                <w:b/>
                <w:bCs/>
                <w:sz w:val="24"/>
              </w:rPr>
            </w:pPr>
            <w:r>
              <w:rPr>
                <w:rFonts w:hint="eastAsia" w:ascii="宋体" w:hAnsi="宋体"/>
                <w:b/>
                <w:bCs/>
                <w:sz w:val="24"/>
              </w:rPr>
              <w:t>单位负责人为同一人或者存在直接控股、管理关系的不同供应商，不得参加同一合同项下的政府采购活动</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投标人提供与参加本项目投标的其他供应商之间，单位负责人不为同一人并且不存在直接控股、管理关系承诺函（承诺函格式自拟）。</w:t>
            </w:r>
          </w:p>
          <w:p>
            <w:pPr>
              <w:spacing w:line="360" w:lineRule="auto"/>
              <w:jc w:val="center"/>
              <w:rPr>
                <w:rFonts w:ascii="宋体" w:hAnsi="宋体"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ascii="宋体" w:hAnsi="宋体"/>
                <w:b/>
                <w:sz w:val="24"/>
              </w:rPr>
            </w:pPr>
            <w:r>
              <w:rPr>
                <w:rFonts w:hint="eastAsia" w:ascii="宋体" w:hAnsi="宋体"/>
                <w:b/>
                <w:sz w:val="24"/>
              </w:rPr>
              <w:t>8</w:t>
            </w:r>
          </w:p>
        </w:tc>
        <w:tc>
          <w:tcPr>
            <w:tcW w:w="2410" w:type="dxa"/>
            <w:vAlign w:val="center"/>
          </w:tcPr>
          <w:p>
            <w:pPr>
              <w:spacing w:line="360" w:lineRule="auto"/>
              <w:rPr>
                <w:rFonts w:ascii="宋体" w:hAnsi="宋体"/>
                <w:b/>
                <w:bCs/>
                <w:sz w:val="24"/>
              </w:rPr>
            </w:pPr>
            <w:r>
              <w:rPr>
                <w:rFonts w:hint="eastAsia" w:ascii="宋体" w:hAnsi="宋体"/>
                <w:b/>
                <w:bCs/>
                <w:sz w:val="24"/>
              </w:rPr>
              <w:t>为本项目提供整体设计、规范编制或者项目管理、监理、检测等服务的供应商不得参加本项目投标</w:t>
            </w:r>
          </w:p>
        </w:tc>
        <w:tc>
          <w:tcPr>
            <w:tcW w:w="5954" w:type="dxa"/>
            <w:vAlign w:val="center"/>
          </w:tcPr>
          <w:p>
            <w:pPr>
              <w:spacing w:line="360" w:lineRule="auto"/>
              <w:jc w:val="center"/>
              <w:rPr>
                <w:rFonts w:ascii="宋体" w:hAnsi="宋体" w:cs="仿宋_GB2312"/>
                <w:sz w:val="24"/>
                <w:lang w:val="zh-CN"/>
              </w:rPr>
            </w:pPr>
            <w:r>
              <w:rPr>
                <w:rFonts w:hint="eastAsia" w:ascii="宋体" w:hAnsi="宋体" w:cs="仿宋_GB2312"/>
                <w:sz w:val="24"/>
                <w:lang w:val="zh-CN"/>
              </w:rPr>
              <w:t>投标人</w:t>
            </w:r>
            <w:bookmarkStart w:id="1" w:name="baidusnap2"/>
            <w:bookmarkEnd w:id="1"/>
            <w:r>
              <w:rPr>
                <w:rFonts w:hint="eastAsia" w:ascii="宋体" w:hAnsi="宋体" w:cs="仿宋_GB2312"/>
                <w:sz w:val="24"/>
                <w:lang w:val="zh-CN"/>
              </w:rPr>
              <w:t>提供未为本项目提供整体设计、</w:t>
            </w:r>
            <w:bookmarkStart w:id="2" w:name="baidusnap9"/>
            <w:bookmarkEnd w:id="2"/>
            <w:r>
              <w:rPr>
                <w:rFonts w:hint="eastAsia" w:ascii="宋体" w:hAnsi="宋体" w:cs="仿宋_GB2312"/>
                <w:sz w:val="24"/>
                <w:lang w:val="zh-CN"/>
              </w:rPr>
              <w:t>规范编制或者项目管理、监理、检测等服务承诺函（承诺函格式自拟）。</w:t>
            </w:r>
          </w:p>
          <w:p>
            <w:pPr>
              <w:spacing w:line="360" w:lineRule="auto"/>
              <w:jc w:val="center"/>
              <w:rPr>
                <w:rFonts w:hint="eastAsia" w:ascii="宋体" w:hAnsi="宋体" w:eastAsia="宋体"/>
                <w:bCs/>
                <w:sz w:val="24"/>
                <w:lang w:eastAsia="zh-CN"/>
              </w:rPr>
            </w:pPr>
            <w:r>
              <w:rPr>
                <w:rFonts w:hint="eastAsia" w:ascii="宋体" w:hAnsi="宋体"/>
                <w:bCs/>
                <w:sz w:val="24"/>
                <w:lang w:eastAsia="zh-CN"/>
              </w:rPr>
              <w:t>（工程项目须提供承诺函，货物和服务项目不提供承诺函）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contextualSpacing/>
              <w:jc w:val="center"/>
              <w:rPr>
                <w:rFonts w:hint="eastAsia" w:ascii="宋体" w:hAnsi="宋体" w:eastAsia="宋体" w:cs="Calibri"/>
                <w:b/>
                <w:kern w:val="2"/>
                <w:sz w:val="22"/>
                <w:szCs w:val="22"/>
                <w:lang w:val="en-US" w:eastAsia="zh-CN" w:bidi="ar-SA"/>
              </w:rPr>
            </w:pPr>
            <w:r>
              <w:rPr>
                <w:rFonts w:hint="eastAsia" w:ascii="宋体" w:hAnsi="宋体"/>
                <w:b/>
                <w:sz w:val="22"/>
                <w:szCs w:val="22"/>
                <w:lang w:val="en-US" w:eastAsia="zh-CN"/>
              </w:rPr>
              <w:t>9</w:t>
            </w:r>
          </w:p>
        </w:tc>
        <w:tc>
          <w:tcPr>
            <w:tcW w:w="2410" w:type="dxa"/>
            <w:vAlign w:val="center"/>
          </w:tcPr>
          <w:p>
            <w:pPr>
              <w:spacing w:line="360" w:lineRule="auto"/>
              <w:rPr>
                <w:rFonts w:hint="eastAsia" w:ascii="宋体" w:hAnsi="宋体" w:eastAsia="宋体" w:cs="Calibri"/>
                <w:b/>
                <w:bCs/>
                <w:kern w:val="2"/>
                <w:sz w:val="22"/>
                <w:szCs w:val="22"/>
                <w:lang w:val="en-US" w:eastAsia="zh-CN" w:bidi="ar-SA"/>
              </w:rPr>
            </w:pPr>
            <w:r>
              <w:rPr>
                <w:rFonts w:hint="eastAsia" w:ascii="宋体" w:hAnsi="宋体"/>
                <w:b/>
                <w:bCs/>
                <w:sz w:val="22"/>
                <w:szCs w:val="22"/>
                <w:lang w:val="en-US" w:eastAsia="zh-CN"/>
              </w:rPr>
              <w:t>中小企业</w:t>
            </w:r>
          </w:p>
        </w:tc>
        <w:tc>
          <w:tcPr>
            <w:tcW w:w="5954" w:type="dxa"/>
            <w:vAlign w:val="center"/>
          </w:tcPr>
          <w:p>
            <w:pPr>
              <w:numPr>
                <w:ilvl w:val="0"/>
                <w:numId w:val="0"/>
              </w:numPr>
              <w:spacing w:line="276" w:lineRule="auto"/>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cs="宋体"/>
                <w:b/>
                <w:bCs/>
                <w:sz w:val="24"/>
                <w:szCs w:val="24"/>
                <w:lang w:eastAsia="zh-CN"/>
              </w:rPr>
              <w:t>如果本项是专门面向中小企业采购的，须</w:t>
            </w:r>
            <w:r>
              <w:rPr>
                <w:rFonts w:ascii="宋体" w:hAnsi="宋体" w:eastAsia="宋体" w:cs="宋体"/>
                <w:b/>
                <w:bCs/>
                <w:sz w:val="24"/>
                <w:szCs w:val="24"/>
              </w:rPr>
              <w:t xml:space="preserve">出具《中小企业声明函》 </w:t>
            </w:r>
          </w:p>
        </w:tc>
      </w:tr>
    </w:tbl>
    <w:p>
      <w:pPr>
        <w:pStyle w:val="7"/>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3"/>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7"/>
        <w:spacing w:line="360" w:lineRule="auto"/>
        <w:ind w:firstLine="480" w:firstLineChars="200"/>
        <w:contextualSpacing/>
        <w:rPr>
          <w:rFonts w:hint="eastAsia"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方式确定一个参加评标的投标人，其他投标无效。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非单一产品采购项目，多家投标人提供的核心产品品牌相同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一个投标人获得中标人推荐资格</w:t>
      </w:r>
      <w:r>
        <w:rPr>
          <w:rFonts w:ascii="宋体" w:hAnsi="宋体" w:cs="宋体"/>
          <w:sz w:val="24"/>
          <w:szCs w:val="24"/>
          <w:lang w:val="zh-CN"/>
        </w:rPr>
        <w:t>，其他同品牌投标人不作为中标候选人。</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（3）强制采购节能产品和优先采购节能产品、优先采购环保产品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（4）信息产品要求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7"/>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（5）投标无效情形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2）符合性审查资料未按招标文件要求签署、盖章的；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3）有下列情形之一的，视为投标人串通投标，其投标无效：</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a.不同投标人的投标文件由同一单位或者个人编制；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b.不同投标人委托同一单位或者个人办理投标事宜；</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c.不同投标人的投标文件载明的项目管理成员或者联系人员为同一人；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d.不同投标人的投标文件异常一致或者投标报价呈规律性差异；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e.不同投标人的投标文件相互混装；</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4） 根据《河南省财政厅关于防范供应商串通投标促进政府采购公平竞争的通知》（豫财购 ﹝2021﹞6号）要求，参与同一个标段的供应商存在下列情形之一的，其投标文件无效：</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a.</w:t>
      </w:r>
      <w:r>
        <w:rPr>
          <w:rFonts w:hint="eastAsia" w:ascii="宋体" w:hAnsi="宋体" w:cs="宋体"/>
          <w:sz w:val="24"/>
          <w:szCs w:val="24"/>
          <w:lang w:val="zh-CN"/>
        </w:rPr>
        <w:t>不同供应商的电子投标文件上传计算机的网卡MAC地址、CPU序列号和硬盘序列号等硬件 信息相同的；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b.</w:t>
      </w:r>
      <w:r>
        <w:rPr>
          <w:rFonts w:hint="eastAsia" w:ascii="宋体" w:hAnsi="宋体" w:cs="宋体"/>
          <w:sz w:val="24"/>
          <w:szCs w:val="24"/>
          <w:lang w:val="zh-CN"/>
        </w:rPr>
        <w:t>不同供应商的投标文件由同一电子设备编制上传；</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C.</w:t>
      </w:r>
      <w:r>
        <w:rPr>
          <w:rFonts w:hint="eastAsia" w:ascii="宋体" w:hAnsi="宋体" w:cs="宋体"/>
          <w:sz w:val="24"/>
          <w:szCs w:val="24"/>
          <w:lang w:val="zh-CN"/>
        </w:rPr>
        <w:t>不同供应商联系人为同一人或不同 联系人的联系电话一致的；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d.</w:t>
      </w:r>
      <w:r>
        <w:rPr>
          <w:rFonts w:hint="eastAsia" w:ascii="宋体" w:hAnsi="宋体" w:cs="宋体"/>
          <w:sz w:val="24"/>
          <w:szCs w:val="24"/>
          <w:lang w:val="zh-CN"/>
        </w:rPr>
        <w:t>不同供应商的投标文件的内容存在两处以上细节错误一致；</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e.</w:t>
      </w:r>
      <w:r>
        <w:rPr>
          <w:rFonts w:hint="eastAsia" w:ascii="宋体" w:hAnsi="宋体" w:cs="宋体"/>
          <w:sz w:val="24"/>
          <w:szCs w:val="24"/>
          <w:lang w:val="zh-CN"/>
        </w:rPr>
        <w:t>不同供应商的法定代表人、委托代理人、项目经理、项目负责人等由同一个单位缴纳社 会保险或者领取报酬的；</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f.</w:t>
      </w:r>
      <w:r>
        <w:rPr>
          <w:rFonts w:hint="eastAsia" w:ascii="宋体" w:hAnsi="宋体" w:cs="宋体"/>
          <w:sz w:val="24"/>
          <w:szCs w:val="24"/>
          <w:lang w:val="zh-CN"/>
        </w:rPr>
        <w:t xml:space="preserve">不同供应商投标文件中法定代表人或者负责人签字出自同一人之手； </w:t>
      </w:r>
    </w:p>
    <w:p>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en-US" w:eastAsia="zh-CN"/>
        </w:rPr>
        <w:t>g.</w:t>
      </w:r>
      <w:r>
        <w:rPr>
          <w:rFonts w:hint="eastAsia" w:ascii="宋体" w:hAnsi="宋体" w:cs="宋体"/>
          <w:sz w:val="24"/>
          <w:szCs w:val="24"/>
          <w:lang w:val="zh-CN"/>
        </w:rPr>
        <w:t xml:space="preserve"> 其它涉嫌串通的情形</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w:t>
      </w:r>
      <w:r>
        <w:rPr>
          <w:rFonts w:ascii="宋体" w:hAnsi="宋体" w:cs="宋体"/>
          <w:sz w:val="24"/>
          <w:szCs w:val="24"/>
          <w:lang w:val="zh-CN"/>
        </w:rPr>
        <w:t>法律、法规和招标文件规定的其他无效情形。</w:t>
      </w:r>
    </w:p>
    <w:p>
      <w:pPr>
        <w:tabs>
          <w:tab w:val="left" w:pos="1260"/>
        </w:tabs>
        <w:autoSpaceDE w:val="0"/>
        <w:autoSpaceDN w:val="0"/>
        <w:spacing w:line="360" w:lineRule="auto"/>
        <w:ind w:firstLine="482" w:firstLineChars="200"/>
        <w:rPr>
          <w:rFonts w:hint="eastAsia"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15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tbl>
            <w:tblPr>
              <w:tblStyle w:val="1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价格</w:t>
                  </w:r>
                  <w:r>
                    <w:rPr>
                      <w:rFonts w:hint="eastAsia" w:ascii="宋体" w:hAnsi="宋体" w:cs="宋体"/>
                      <w:color w:val="000000"/>
                      <w:kern w:val="0"/>
                      <w:sz w:val="24"/>
                      <w:lang w:eastAsia="zh-CN"/>
                    </w:rPr>
                    <w:t>部分</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0分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商务部分：</w:t>
                  </w:r>
                  <w:r>
                    <w:rPr>
                      <w:rFonts w:hint="eastAsia" w:ascii="宋体" w:hAnsi="宋体" w:cs="宋体"/>
                      <w:color w:val="000000"/>
                      <w:kern w:val="0"/>
                      <w:sz w:val="24"/>
                      <w:lang w:val="en-US" w:eastAsia="zh-CN"/>
                    </w:rPr>
                    <w:t>20</w:t>
                  </w:r>
                  <w:r>
                    <w:rPr>
                      <w:rFonts w:hint="eastAsia" w:ascii="宋体" w:hAnsi="宋体" w:cs="宋体"/>
                      <w:color w:val="000000"/>
                      <w:kern w:val="0"/>
                      <w:sz w:val="24"/>
                    </w:rPr>
                    <w:t>分</w:t>
                  </w:r>
                </w:p>
                <w:p>
                  <w:pPr>
                    <w:widowControl/>
                    <w:spacing w:line="360" w:lineRule="atLeast"/>
                    <w:ind w:firstLine="480"/>
                    <w:jc w:val="center"/>
                    <w:rPr>
                      <w:rFonts w:ascii="宋体" w:hAnsi="宋体" w:cs="宋体"/>
                      <w:color w:val="000000"/>
                      <w:kern w:val="0"/>
                      <w:sz w:val="24"/>
                    </w:rPr>
                  </w:pPr>
                  <w:r>
                    <w:rPr>
                      <w:rFonts w:hint="eastAsia" w:ascii="宋体" w:hAnsi="宋体" w:cs="宋体"/>
                      <w:color w:val="000000"/>
                      <w:kern w:val="0"/>
                      <w:sz w:val="24"/>
                    </w:rPr>
                    <w:t>技术部分：4</w:t>
                  </w:r>
                  <w:r>
                    <w:rPr>
                      <w:rFonts w:hint="eastAsia" w:ascii="宋体" w:hAnsi="宋体" w:cs="宋体"/>
                      <w:color w:val="000000"/>
                      <w:kern w:val="0"/>
                      <w:sz w:val="24"/>
                      <w:lang w:val="en-US" w:eastAsia="zh-CN"/>
                    </w:rPr>
                    <w:t>0</w:t>
                  </w:r>
                  <w:r>
                    <w:rPr>
                      <w:rFonts w:hint="eastAsia" w:ascii="宋体" w:hAnsi="宋体" w:cs="宋体"/>
                      <w:color w:val="000000"/>
                      <w:kern w:val="0"/>
                      <w:sz w:val="24"/>
                    </w:rPr>
                    <w:t>分</w:t>
                  </w:r>
                </w:p>
              </w:tc>
            </w:tr>
          </w:tbl>
          <w:p>
            <w:pPr>
              <w:widowControl/>
              <w:spacing w:line="360" w:lineRule="atLeast"/>
              <w:ind w:firstLine="480"/>
              <w:jc w:val="center"/>
              <w:rPr>
                <w:rFonts w:ascii="宋体" w:hAnsi="宋体" w:cs="宋体"/>
                <w:b/>
                <w:color w:val="000000"/>
                <w:kern w:val="0"/>
                <w:sz w:val="24"/>
              </w:rPr>
            </w:pPr>
            <w:r>
              <w:rPr>
                <w:rFonts w:hint="eastAsia" w:ascii="宋体" w:hAnsi="宋体" w:cs="宋体"/>
                <w:b/>
                <w:color w:val="000000"/>
                <w:kern w:val="0"/>
                <w:sz w:val="24"/>
              </w:rPr>
              <w:t>一、价格部分（满分</w:t>
            </w:r>
            <w:r>
              <w:rPr>
                <w:rFonts w:hint="eastAsia" w:ascii="宋体" w:hAnsi="宋体" w:cs="宋体"/>
                <w:b/>
                <w:color w:val="000000"/>
                <w:kern w:val="0"/>
                <w:sz w:val="24"/>
                <w:lang w:val="en-US" w:eastAsia="zh-CN"/>
              </w:rPr>
              <w:t>40</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cs="宋体"/>
                <w:color w:val="000000"/>
                <w:kern w:val="0"/>
                <w:sz w:val="24"/>
              </w:rPr>
            </w:pPr>
            <w:r>
              <w:rPr>
                <w:rFonts w:hint="eastAsia" w:ascii="宋体" w:hAnsi="宋体" w:cs="宋体"/>
                <w:color w:val="000000"/>
                <w:kern w:val="0"/>
                <w:sz w:val="24"/>
              </w:rPr>
              <w:t>投标报价</w:t>
            </w:r>
          </w:p>
          <w:p>
            <w:pPr>
              <w:widowControl/>
              <w:spacing w:line="240" w:lineRule="atLeast"/>
              <w:jc w:val="center"/>
              <w:rPr>
                <w:rFonts w:ascii="宋体" w:hAnsi="宋体" w:cs="宋体"/>
                <w:color w:val="000000"/>
                <w:kern w:val="0"/>
                <w:sz w:val="24"/>
              </w:rPr>
            </w:pPr>
            <w:r>
              <w:rPr>
                <w:rFonts w:hint="eastAsia" w:ascii="宋体" w:hAnsi="宋体" w:cs="宋体"/>
                <w:color w:val="000000"/>
                <w:kern w:val="0"/>
                <w:sz w:val="24"/>
              </w:rPr>
              <w:t>评分标准</w:t>
            </w:r>
          </w:p>
        </w:tc>
        <w:tc>
          <w:tcPr>
            <w:tcW w:w="58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r>
              <w:rPr>
                <w:rFonts w:hint="eastAsia" w:ascii="宋体" w:hAnsi="宋体"/>
                <w:sz w:val="24"/>
              </w:rPr>
              <w:t>有效的投标报价中的最低价为评标基准价，按照下列公式计算每个投标人的投标价格得分。</w:t>
            </w:r>
          </w:p>
          <w:p>
            <w:pPr>
              <w:widowControl/>
              <w:jc w:val="left"/>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w:t>
            </w:r>
          </w:p>
          <w:p>
            <w:pPr>
              <w:widowControl/>
              <w:jc w:val="left"/>
              <w:rPr>
                <w:rFonts w:ascii="宋体" w:hAnsi="宋体" w:cs="宋体"/>
                <w:color w:val="000000"/>
                <w:kern w:val="0"/>
                <w:sz w:val="24"/>
                <w:u w:val="single"/>
              </w:rPr>
            </w:pPr>
            <w:r>
              <w:rPr>
                <w:rFonts w:hint="eastAsia" w:ascii="宋体" w:hAnsi="宋体"/>
                <w:sz w:val="24"/>
              </w:rPr>
              <w:t>评标得分保留小数点后两位，四舍五入。</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lang w:val="en-US" w:eastAsia="zh-CN"/>
              </w:rPr>
              <w:t>4</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color w:val="000000"/>
                <w:kern w:val="0"/>
                <w:sz w:val="24"/>
              </w:rPr>
              <w:t>（满分</w:t>
            </w:r>
            <w:r>
              <w:rPr>
                <w:rFonts w:hint="eastAsia" w:ascii="宋体" w:hAnsi="宋体" w:cs="宋体"/>
                <w:b/>
                <w:color w:val="000000"/>
                <w:kern w:val="0"/>
                <w:sz w:val="24"/>
                <w:lang w:val="en-US" w:eastAsia="zh-CN"/>
              </w:rPr>
              <w:t>20</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企业业绩</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b/>
                <w:sz w:val="24"/>
              </w:rPr>
            </w:pPr>
            <w:r>
              <w:rPr>
                <w:rFonts w:hint="eastAsia" w:ascii="宋体" w:hAnsi="宋体" w:cs="宋体"/>
                <w:bCs/>
                <w:color w:val="000000"/>
                <w:sz w:val="24"/>
              </w:rPr>
              <w:t>投标人201</w:t>
            </w:r>
            <w:r>
              <w:rPr>
                <w:rFonts w:hint="eastAsia" w:ascii="宋体" w:hAnsi="宋体" w:cs="宋体"/>
                <w:bCs/>
                <w:color w:val="000000"/>
                <w:sz w:val="24"/>
                <w:lang w:val="en-US" w:eastAsia="zh-CN"/>
              </w:rPr>
              <w:t>9</w:t>
            </w:r>
            <w:r>
              <w:rPr>
                <w:rFonts w:hint="eastAsia" w:ascii="宋体" w:hAnsi="宋体" w:cs="宋体"/>
                <w:bCs/>
                <w:color w:val="000000"/>
                <w:sz w:val="24"/>
              </w:rPr>
              <w:t>年1月1日以来具有类似绿化施工/管养项目业绩者，每项业绩得</w:t>
            </w:r>
            <w:r>
              <w:rPr>
                <w:rFonts w:hint="eastAsia" w:ascii="宋体" w:hAnsi="宋体" w:cs="宋体"/>
                <w:bCs/>
                <w:color w:val="000000"/>
                <w:sz w:val="24"/>
                <w:lang w:val="en-US" w:eastAsia="zh-CN"/>
              </w:rPr>
              <w:t>3</w:t>
            </w:r>
            <w:r>
              <w:rPr>
                <w:rFonts w:hint="eastAsia" w:ascii="宋体" w:hAnsi="宋体" w:cs="宋体"/>
                <w:bCs/>
                <w:color w:val="000000"/>
                <w:sz w:val="24"/>
              </w:rPr>
              <w:t>分，</w:t>
            </w:r>
            <w:r>
              <w:rPr>
                <w:rFonts w:hint="eastAsia" w:ascii="宋体" w:hAnsi="宋体" w:cs="宋体"/>
                <w:sz w:val="24"/>
              </w:rPr>
              <w:t>本项最高得</w:t>
            </w:r>
            <w:r>
              <w:rPr>
                <w:rFonts w:hint="eastAsia" w:ascii="宋体" w:hAnsi="宋体" w:cs="宋体"/>
                <w:sz w:val="24"/>
                <w:lang w:val="en-US" w:eastAsia="zh-CN"/>
              </w:rPr>
              <w:t>6</w:t>
            </w:r>
            <w:r>
              <w:rPr>
                <w:rFonts w:hint="eastAsia" w:ascii="宋体" w:hAnsi="宋体" w:cs="宋体"/>
                <w:bCs/>
                <w:color w:val="000000"/>
                <w:sz w:val="24"/>
              </w:rPr>
              <w:t>分。（投标文件中附合同（或协议书）、中标(成交)公示网页截图、中标通知书或竣工备案表等的原件扫描件或图片，缺一不可，以合同签订时间为准，未提供的不得分）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物业团队</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 w:val="24"/>
                <w:lang w:val="en-US" w:eastAsia="zh-CN"/>
              </w:rPr>
            </w:pPr>
            <w:r>
              <w:rPr>
                <w:rFonts w:hint="eastAsia" w:ascii="宋体" w:hAnsi="宋体" w:cs="宋体"/>
                <w:bCs/>
                <w:color w:val="000000"/>
                <w:sz w:val="24"/>
                <w:lang w:eastAsia="zh-CN"/>
              </w:rPr>
              <w:t>在满足本项目最低人数要求的基础上每多两人得</w:t>
            </w:r>
            <w:r>
              <w:rPr>
                <w:rFonts w:hint="eastAsia" w:ascii="宋体" w:hAnsi="宋体" w:cs="宋体"/>
                <w:bCs/>
                <w:color w:val="000000"/>
                <w:sz w:val="24"/>
                <w:lang w:val="en-US" w:eastAsia="zh-CN"/>
              </w:rPr>
              <w:t>1</w:t>
            </w:r>
            <w:r>
              <w:rPr>
                <w:rFonts w:hint="eastAsia" w:ascii="宋体" w:hAnsi="宋体" w:cs="宋体"/>
                <w:bCs/>
                <w:color w:val="000000"/>
                <w:sz w:val="24"/>
                <w:lang w:eastAsia="zh-CN"/>
              </w:rPr>
              <w:t>分，</w:t>
            </w:r>
            <w:r>
              <w:rPr>
                <w:rFonts w:hint="eastAsia" w:ascii="宋体" w:hAnsi="宋体" w:cs="宋体"/>
                <w:sz w:val="24"/>
              </w:rPr>
              <w:t>本项最高得</w:t>
            </w:r>
            <w:r>
              <w:rPr>
                <w:rFonts w:hint="eastAsia" w:ascii="宋体" w:hAnsi="宋体" w:cs="宋体"/>
                <w:sz w:val="24"/>
                <w:lang w:val="en-US" w:eastAsia="zh-CN"/>
              </w:rPr>
              <w:t>5</w:t>
            </w:r>
            <w:r>
              <w:rPr>
                <w:rFonts w:hint="eastAsia" w:ascii="宋体" w:hAnsi="宋体" w:cs="宋体"/>
                <w:bCs/>
                <w:color w:val="000000"/>
                <w:sz w:val="24"/>
              </w:rPr>
              <w:t>分</w:t>
            </w:r>
            <w:r>
              <w:rPr>
                <w:rFonts w:hint="eastAsia" w:ascii="宋体" w:hAnsi="宋体" w:cs="宋体"/>
                <w:bCs/>
                <w:color w:val="000000"/>
                <w:sz w:val="24"/>
                <w:lang w:eastAsia="zh-CN"/>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z w:val="24"/>
                <w:lang w:val="en-US" w:eastAsia="zh-CN"/>
              </w:rPr>
            </w:pPr>
            <w:r>
              <w:rPr>
                <w:rFonts w:hint="eastAsia" w:ascii="宋体" w:hAnsi="宋体" w:cs="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服务承诺</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000000"/>
                <w:sz w:val="24"/>
                <w:lang w:val="zh-CN"/>
              </w:rPr>
            </w:pPr>
            <w:r>
              <w:rPr>
                <w:rFonts w:hint="eastAsia" w:ascii="宋体" w:hAnsi="宋体" w:cs="宋体"/>
                <w:bCs/>
                <w:color w:val="000000"/>
                <w:sz w:val="24"/>
                <w:lang w:val="zh-CN"/>
              </w:rPr>
              <w:t>根据投标人服务承诺内容的完整性、合理性、可行性等情况酌情打分。</w:t>
            </w:r>
          </w:p>
          <w:p>
            <w:pPr>
              <w:jc w:val="left"/>
              <w:rPr>
                <w:rFonts w:ascii="宋体" w:hAnsi="宋体" w:cs="宋体"/>
                <w:bCs/>
                <w:color w:val="000000"/>
                <w:sz w:val="24"/>
              </w:rPr>
            </w:pPr>
            <w:r>
              <w:rPr>
                <w:rFonts w:hint="eastAsia" w:ascii="宋体" w:hAnsi="宋体" w:cs="宋体"/>
                <w:bCs/>
                <w:color w:val="000000"/>
                <w:sz w:val="24"/>
                <w:lang w:val="zh-CN"/>
              </w:rPr>
              <w:t>具有完整、合理、可行有效的书面保证管养措施落实到位的承诺的得</w:t>
            </w:r>
            <w:r>
              <w:rPr>
                <w:rFonts w:hint="eastAsia" w:ascii="宋体" w:hAnsi="宋体" w:cs="宋体"/>
                <w:bCs/>
                <w:color w:val="000000"/>
                <w:sz w:val="24"/>
                <w:lang w:val="en-US" w:eastAsia="zh-CN"/>
              </w:rPr>
              <w:t>9</w:t>
            </w:r>
            <w:r>
              <w:rPr>
                <w:rFonts w:hint="eastAsia" w:ascii="宋体" w:hAnsi="宋体" w:cs="宋体"/>
                <w:bCs/>
                <w:color w:val="000000"/>
                <w:sz w:val="24"/>
                <w:lang w:val="zh-CN"/>
              </w:rPr>
              <w:t>分；具有合理、可行有效的书面保证管养措施落实到位的承诺的得</w:t>
            </w:r>
            <w:r>
              <w:rPr>
                <w:rFonts w:hint="eastAsia" w:ascii="宋体" w:hAnsi="宋体" w:cs="宋体"/>
                <w:bCs/>
                <w:color w:val="000000"/>
                <w:sz w:val="24"/>
                <w:lang w:val="en-US" w:eastAsia="zh-CN"/>
              </w:rPr>
              <w:t>3</w:t>
            </w:r>
            <w:r>
              <w:rPr>
                <w:rFonts w:hint="eastAsia" w:ascii="宋体" w:hAnsi="宋体" w:cs="宋体"/>
                <w:bCs/>
                <w:color w:val="000000"/>
                <w:sz w:val="24"/>
                <w:lang w:val="zh-CN"/>
              </w:rPr>
              <w:t>分；</w:t>
            </w:r>
            <w:r>
              <w:rPr>
                <w:rFonts w:hint="eastAsia" w:ascii="宋体" w:hAnsi="宋体" w:cs="宋体"/>
                <w:bCs/>
                <w:color w:val="000000"/>
                <w:sz w:val="24"/>
                <w:lang w:val="zh-CN"/>
              </w:rPr>
              <w:cr/>
            </w:r>
            <w:r>
              <w:rPr>
                <w:rFonts w:hint="eastAsia" w:ascii="宋体" w:hAnsi="宋体" w:cs="宋体"/>
                <w:bCs/>
                <w:color w:val="000000"/>
                <w:sz w:val="24"/>
                <w:lang w:val="zh-CN"/>
              </w:rPr>
              <w:t>具有有效的书面保证管养措施落实到位的承诺的得1分；</w:t>
            </w:r>
            <w:r>
              <w:rPr>
                <w:rFonts w:hint="eastAsia" w:ascii="宋体" w:hAnsi="宋体" w:cs="宋体"/>
                <w:bCs/>
                <w:color w:val="000000"/>
                <w:sz w:val="24"/>
                <w:lang w:val="zh-CN"/>
              </w:rPr>
              <w:cr/>
            </w:r>
            <w:r>
              <w:rPr>
                <w:rFonts w:hint="eastAsia" w:ascii="宋体" w:hAnsi="宋体" w:cs="宋体"/>
                <w:bCs/>
                <w:color w:val="000000"/>
                <w:sz w:val="24"/>
              </w:rPr>
              <w:t>本项最高得</w:t>
            </w:r>
            <w:r>
              <w:rPr>
                <w:rFonts w:hint="eastAsia" w:ascii="宋体" w:hAnsi="宋体" w:cs="宋体"/>
                <w:bCs/>
                <w:color w:val="000000"/>
                <w:sz w:val="24"/>
                <w:lang w:val="en-US" w:eastAsia="zh-CN"/>
              </w:rPr>
              <w:t>9</w:t>
            </w:r>
            <w:r>
              <w:rPr>
                <w:rFonts w:hint="eastAsia" w:ascii="宋体" w:hAnsi="宋体" w:cs="宋体"/>
                <w:bCs/>
                <w:color w:val="000000"/>
                <w:sz w:val="24"/>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color w:val="000000"/>
                <w:sz w:val="24"/>
              </w:rPr>
            </w:pPr>
            <w:r>
              <w:rPr>
                <w:rFonts w:hint="eastAsia" w:ascii="宋体" w:hAnsi="宋体" w:cs="宋体"/>
                <w:bCs/>
                <w:color w:val="000000"/>
                <w:sz w:val="24"/>
                <w:lang w:val="en-US" w:eastAsia="zh-CN"/>
              </w:rPr>
              <w:t>9</w:t>
            </w:r>
            <w:r>
              <w:rPr>
                <w:rFonts w:hint="eastAsia" w:ascii="宋体" w:hAnsi="宋体" w:cs="宋体"/>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三、技术部分</w:t>
            </w:r>
            <w:r>
              <w:rPr>
                <w:rFonts w:hint="eastAsia" w:ascii="宋体" w:hAnsi="宋体" w:cs="宋体"/>
                <w:b/>
                <w:color w:val="000000"/>
                <w:kern w:val="0"/>
                <w:sz w:val="24"/>
              </w:rPr>
              <w:t>（满分</w:t>
            </w:r>
            <w:r>
              <w:rPr>
                <w:rFonts w:hint="eastAsia" w:ascii="宋体" w:hAnsi="宋体" w:cs="宋体"/>
                <w:b/>
                <w:color w:val="000000"/>
                <w:kern w:val="0"/>
                <w:sz w:val="24"/>
                <w:lang w:val="en-US" w:eastAsia="zh-CN"/>
              </w:rPr>
              <w:t>40</w:t>
            </w:r>
            <w:r>
              <w:rPr>
                <w:rFonts w:hint="eastAsia" w:ascii="宋体" w:hAnsi="宋体" w:cs="宋体"/>
                <w:b/>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评分因素</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评标标准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7" w:hRule="atLeast"/>
          <w:jc w:val="center"/>
        </w:trPr>
        <w:tc>
          <w:tcPr>
            <w:tcW w:w="1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项目实施（技术）方案</w:t>
            </w:r>
          </w:p>
        </w:tc>
        <w:tc>
          <w:tcPr>
            <w:tcW w:w="6015"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left"/>
              <w:rPr>
                <w:rFonts w:ascii="宋体" w:hAnsi="宋体" w:cs="宋体"/>
                <w:sz w:val="24"/>
              </w:rPr>
            </w:pPr>
            <w:r>
              <w:rPr>
                <w:rFonts w:hint="eastAsia" w:ascii="宋体" w:hAnsi="宋体" w:cs="宋体"/>
                <w:b/>
                <w:sz w:val="24"/>
              </w:rPr>
              <w:t>养护组织方案：</w:t>
            </w:r>
            <w:r>
              <w:rPr>
                <w:rFonts w:hint="eastAsia" w:ascii="宋体" w:hAnsi="宋体" w:cs="宋体"/>
                <w:sz w:val="24"/>
              </w:rPr>
              <w:t>养护组织方案科学、合理、细致、具体细化方案有创意、可操作性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分；养护</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分；养护组织方案不完整</w:t>
            </w:r>
            <w:r>
              <w:rPr>
                <w:rFonts w:hint="eastAsia" w:ascii="宋体" w:hAnsi="宋体" w:cs="宋体"/>
                <w:sz w:val="24"/>
                <w:lang w:eastAsia="zh-CN"/>
              </w:rPr>
              <w:t>、</w:t>
            </w:r>
            <w:r>
              <w:rPr>
                <w:rFonts w:hint="eastAsia" w:ascii="宋体" w:hAnsi="宋体" w:cs="宋体"/>
                <w:sz w:val="24"/>
                <w:lang w:val="en-US" w:eastAsia="zh-CN"/>
              </w:rPr>
              <w:t>不太合理的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2、组织管理机构及人事管理制度：</w:t>
            </w:r>
            <w:r>
              <w:rPr>
                <w:rFonts w:hint="eastAsia" w:ascii="宋体" w:hAnsi="宋体" w:cs="宋体"/>
                <w:sz w:val="24"/>
              </w:rPr>
              <w:t>组织管理机构及人事管理制度清晰，符合养护要求。方案制定合理、设备先进、科学、可行性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分；方案安排基本合理的得</w:t>
            </w:r>
            <w:r>
              <w:rPr>
                <w:rFonts w:hint="eastAsia" w:ascii="宋体" w:hAnsi="宋体" w:cs="宋体"/>
                <w:sz w:val="24"/>
                <w:lang w:val="en-US" w:eastAsia="zh-CN"/>
              </w:rPr>
              <w:t>3</w:t>
            </w:r>
            <w:r>
              <w:rPr>
                <w:rFonts w:hint="eastAsia" w:ascii="宋体" w:hAnsi="宋体" w:cs="宋体"/>
                <w:sz w:val="24"/>
              </w:rPr>
              <w:t>分；方案安排一般</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3、养护标准及目标：</w:t>
            </w:r>
            <w:r>
              <w:rPr>
                <w:rFonts w:hint="eastAsia" w:ascii="宋体" w:hAnsi="宋体" w:cs="宋体"/>
                <w:sz w:val="24"/>
              </w:rPr>
              <w:t>养护标准及目标科学、合理、细致、具体细化方案可操作、充分发挥作用。方案科学、合理、细致、具体细化方案有创意、可操作性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7</w:t>
            </w:r>
            <w:r>
              <w:rPr>
                <w:rFonts w:hint="eastAsia" w:ascii="宋体" w:hAnsi="宋体" w:cs="宋体"/>
                <w:sz w:val="24"/>
              </w:rPr>
              <w:t>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3</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4、设备计划：</w:t>
            </w:r>
            <w:r>
              <w:rPr>
                <w:rFonts w:hint="eastAsia" w:ascii="宋体" w:hAnsi="宋体" w:cs="宋体"/>
                <w:sz w:val="24"/>
              </w:rPr>
              <w:t>有明确的日常管理、病虫害防治等养护措施。方案科学、合理、细致、具体细化方案有创意、可操作性的得</w:t>
            </w:r>
            <w:r>
              <w:rPr>
                <w:rFonts w:hint="eastAsia" w:ascii="宋体" w:hAnsi="宋体" w:cs="宋体"/>
                <w:sz w:val="24"/>
                <w:lang w:val="en-US" w:eastAsia="zh-CN"/>
              </w:rPr>
              <w:t>7</w:t>
            </w:r>
            <w:r>
              <w:rPr>
                <w:rFonts w:hint="eastAsia" w:ascii="宋体" w:hAnsi="宋体" w:cs="宋体"/>
                <w:sz w:val="24"/>
              </w:rPr>
              <w:t>分；方案完整、不太合理的得</w:t>
            </w:r>
            <w:r>
              <w:rPr>
                <w:rFonts w:hint="eastAsia" w:ascii="宋体" w:hAnsi="宋体" w:cs="宋体"/>
                <w:sz w:val="24"/>
                <w:lang w:val="en-US" w:eastAsia="zh-CN"/>
              </w:rPr>
              <w:t>3</w:t>
            </w:r>
            <w:r>
              <w:rPr>
                <w:rFonts w:hint="eastAsia" w:ascii="宋体" w:hAnsi="宋体" w:cs="宋体"/>
                <w:sz w:val="24"/>
              </w:rPr>
              <w:t>分；方案不完整、不太合理的得得0分；本项最高得</w:t>
            </w:r>
            <w:r>
              <w:rPr>
                <w:rFonts w:hint="eastAsia" w:ascii="宋体" w:hAnsi="宋体" w:cs="宋体"/>
                <w:sz w:val="24"/>
                <w:lang w:val="en-US" w:eastAsia="zh-CN"/>
              </w:rPr>
              <w:t>7</w:t>
            </w:r>
            <w:r>
              <w:rPr>
                <w:rFonts w:hint="eastAsia" w:ascii="宋体" w:hAnsi="宋体" w:cs="宋体"/>
                <w:sz w:val="24"/>
              </w:rPr>
              <w:t>分。</w:t>
            </w:r>
          </w:p>
          <w:p>
            <w:pPr>
              <w:jc w:val="left"/>
              <w:rPr>
                <w:rFonts w:ascii="宋体" w:hAnsi="宋体" w:cs="宋体"/>
                <w:sz w:val="24"/>
              </w:rPr>
            </w:pPr>
            <w:r>
              <w:rPr>
                <w:rFonts w:hint="eastAsia" w:ascii="宋体" w:hAnsi="宋体" w:cs="宋体"/>
                <w:b/>
                <w:sz w:val="24"/>
              </w:rPr>
              <w:t>5、</w:t>
            </w:r>
            <w:r>
              <w:rPr>
                <w:rFonts w:hint="eastAsia" w:ascii="宋体" w:hAnsi="宋体" w:eastAsia="宋体" w:cs="宋体"/>
                <w:b/>
                <w:bCs/>
                <w:sz w:val="24"/>
                <w:szCs w:val="24"/>
              </w:rPr>
              <w:t>突发事件处置预案</w:t>
            </w:r>
            <w:r>
              <w:rPr>
                <w:rFonts w:hint="eastAsia" w:ascii="宋体" w:hAnsi="宋体" w:eastAsia="宋体" w:cs="宋体"/>
                <w:sz w:val="24"/>
                <w:szCs w:val="24"/>
              </w:rPr>
              <w:t>：评委根据预案的合理、详细、切实可行的</w:t>
            </w:r>
            <w:r>
              <w:rPr>
                <w:rFonts w:hint="eastAsia" w:ascii="宋体" w:hAnsi="宋体" w:cs="宋体"/>
                <w:sz w:val="24"/>
              </w:rPr>
              <w:t>。方案科学、合理、细致、具体细化方案有创意、可操作性</w:t>
            </w:r>
            <w:r>
              <w:rPr>
                <w:rFonts w:hint="eastAsia" w:ascii="宋体" w:hAnsi="宋体" w:cs="宋体"/>
                <w:sz w:val="24"/>
                <w:lang w:eastAsia="zh-CN"/>
              </w:rPr>
              <w:t>的</w:t>
            </w:r>
            <w:r>
              <w:rPr>
                <w:rFonts w:hint="eastAsia" w:ascii="宋体" w:hAnsi="宋体" w:cs="宋体"/>
                <w:sz w:val="24"/>
              </w:rPr>
              <w:t>得</w:t>
            </w:r>
            <w:r>
              <w:rPr>
                <w:rFonts w:hint="eastAsia" w:ascii="宋体" w:hAnsi="宋体" w:cs="宋体"/>
                <w:sz w:val="24"/>
                <w:lang w:val="en-US" w:eastAsia="zh-CN"/>
              </w:rPr>
              <w:t>6</w:t>
            </w:r>
            <w:r>
              <w:rPr>
                <w:rFonts w:hint="eastAsia" w:ascii="宋体" w:hAnsi="宋体" w:cs="宋体"/>
                <w:sz w:val="24"/>
              </w:rPr>
              <w:t>分；</w:t>
            </w:r>
            <w:r>
              <w:rPr>
                <w:rFonts w:hint="eastAsia" w:ascii="宋体" w:hAnsi="宋体" w:cs="宋体"/>
                <w:sz w:val="24"/>
                <w:lang w:val="en-US" w:eastAsia="zh-CN"/>
              </w:rPr>
              <w:t>方案完整、不太合理的</w:t>
            </w:r>
            <w:r>
              <w:rPr>
                <w:rFonts w:hint="eastAsia" w:ascii="宋体" w:hAnsi="宋体" w:cs="宋体"/>
                <w:sz w:val="24"/>
              </w:rPr>
              <w:t>得</w:t>
            </w:r>
            <w:r>
              <w:rPr>
                <w:rFonts w:hint="eastAsia" w:ascii="宋体" w:hAnsi="宋体" w:cs="宋体"/>
                <w:sz w:val="24"/>
                <w:lang w:val="en-US" w:eastAsia="zh-CN"/>
              </w:rPr>
              <w:t>2</w:t>
            </w:r>
            <w:r>
              <w:rPr>
                <w:rFonts w:hint="eastAsia" w:ascii="宋体" w:hAnsi="宋体" w:cs="宋体"/>
                <w:sz w:val="24"/>
              </w:rPr>
              <w:t>分；方案不完整、不太合理的得得</w:t>
            </w:r>
            <w:r>
              <w:rPr>
                <w:rFonts w:hint="eastAsia" w:ascii="宋体" w:hAnsi="宋体" w:cs="宋体"/>
                <w:sz w:val="24"/>
                <w:lang w:val="en-US" w:eastAsia="zh-CN"/>
              </w:rPr>
              <w:t>0</w:t>
            </w:r>
            <w:r>
              <w:rPr>
                <w:rFonts w:hint="eastAsia" w:ascii="宋体" w:hAnsi="宋体" w:cs="宋体"/>
                <w:sz w:val="24"/>
              </w:rPr>
              <w:t>分；本项最高得</w:t>
            </w:r>
            <w:r>
              <w:rPr>
                <w:rFonts w:hint="eastAsia" w:ascii="宋体" w:hAnsi="宋体" w:cs="宋体"/>
                <w:sz w:val="24"/>
                <w:lang w:val="en-US" w:eastAsia="zh-CN"/>
              </w:rPr>
              <w:t>6</w:t>
            </w:r>
            <w:r>
              <w:rPr>
                <w:rFonts w:hint="eastAsia" w:ascii="宋体" w:hAnsi="宋体" w:cs="宋体"/>
                <w:sz w:val="24"/>
              </w:rPr>
              <w:t>分。</w:t>
            </w:r>
          </w:p>
          <w:p>
            <w:pPr>
              <w:jc w:val="left"/>
              <w:rPr>
                <w:rFonts w:ascii="宋体" w:hAnsi="宋体" w:cs="宋体"/>
                <w:b/>
                <w:sz w:val="24"/>
              </w:rPr>
            </w:pPr>
            <w:r>
              <w:rPr>
                <w:rFonts w:hint="eastAsia" w:ascii="宋体" w:hAnsi="宋体" w:cs="宋体"/>
                <w:b/>
                <w:sz w:val="24"/>
              </w:rPr>
              <w:t>6、项目管理人员的合理安排情况：</w:t>
            </w:r>
            <w:r>
              <w:rPr>
                <w:rFonts w:hint="eastAsia" w:ascii="宋体" w:hAnsi="宋体" w:cs="宋体"/>
                <w:sz w:val="24"/>
              </w:rPr>
              <w:t>在各个岗位合理安排工作人员，确保养护平稳有序进行。方案科学、合理、细致、具体细化方案有创意、可操作性的得</w:t>
            </w:r>
            <w:r>
              <w:rPr>
                <w:rFonts w:hint="eastAsia" w:ascii="宋体" w:hAnsi="宋体" w:cs="宋体"/>
                <w:sz w:val="24"/>
                <w:lang w:val="en-US" w:eastAsia="zh-CN"/>
              </w:rPr>
              <w:t>6</w:t>
            </w:r>
            <w:r>
              <w:rPr>
                <w:rFonts w:hint="eastAsia" w:ascii="宋体" w:hAnsi="宋体" w:cs="宋体"/>
                <w:sz w:val="24"/>
              </w:rPr>
              <w:t>分；方案完整、不太合理的得</w:t>
            </w:r>
            <w:r>
              <w:rPr>
                <w:rFonts w:hint="eastAsia" w:ascii="宋体" w:hAnsi="宋体" w:cs="宋体"/>
                <w:sz w:val="24"/>
                <w:lang w:val="en-US" w:eastAsia="zh-CN"/>
              </w:rPr>
              <w:t>2</w:t>
            </w:r>
            <w:r>
              <w:rPr>
                <w:rFonts w:hint="eastAsia" w:ascii="宋体" w:hAnsi="宋体" w:cs="宋体"/>
                <w:sz w:val="24"/>
              </w:rPr>
              <w:t>分；方案不完整、不太合理的得得0分；本项最高得</w:t>
            </w:r>
            <w:r>
              <w:rPr>
                <w:rFonts w:hint="eastAsia" w:ascii="宋体" w:hAnsi="宋体" w:cs="宋体"/>
                <w:sz w:val="24"/>
                <w:lang w:val="en-US" w:eastAsia="zh-CN"/>
              </w:rPr>
              <w:t>6</w:t>
            </w:r>
            <w:r>
              <w:rPr>
                <w:rFonts w:hint="eastAsia" w:ascii="宋体" w:hAnsi="宋体" w:cs="宋体"/>
                <w:sz w:val="24"/>
              </w:rPr>
              <w:t>分。</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lang w:val="en-US" w:eastAsia="zh-CN"/>
              </w:rPr>
              <w:t>40</w:t>
            </w:r>
            <w:r>
              <w:rPr>
                <w:rFonts w:hint="eastAsia" w:ascii="宋体" w:hAnsi="宋体" w:cs="宋体"/>
                <w:sz w:val="24"/>
              </w:rPr>
              <w:t>分</w:t>
            </w:r>
          </w:p>
        </w:tc>
      </w:tr>
    </w:tbl>
    <w:p>
      <w:pPr>
        <w:rPr>
          <w:rFonts w:ascii="宋体" w:hAnsi="宋体" w:cs="宋体"/>
          <w:b/>
          <w:color w:val="FF0000"/>
          <w:sz w:val="24"/>
          <w:szCs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742"/>
        <w:gridCol w:w="263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742" w:type="dxa"/>
            <w:vAlign w:val="center"/>
          </w:tcPr>
          <w:p>
            <w:pPr>
              <w:jc w:val="center"/>
              <w:rPr>
                <w:rFonts w:ascii="宋体" w:hAnsi="宋体"/>
                <w:b/>
                <w:sz w:val="24"/>
                <w:lang w:val="en-GB"/>
              </w:rPr>
            </w:pPr>
            <w:r>
              <w:rPr>
                <w:rFonts w:hint="eastAsia" w:ascii="宋体" w:hAnsi="宋体"/>
                <w:b/>
                <w:sz w:val="24"/>
                <w:lang w:val="en-GB"/>
              </w:rPr>
              <w:t>情形</w:t>
            </w:r>
          </w:p>
        </w:tc>
        <w:tc>
          <w:tcPr>
            <w:tcW w:w="2633"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742" w:type="dxa"/>
            <w:vAlign w:val="center"/>
          </w:tcPr>
          <w:p>
            <w:pPr>
              <w:jc w:val="center"/>
              <w:rPr>
                <w:rFonts w:ascii="宋体" w:hAnsi="宋体"/>
                <w:b/>
                <w:sz w:val="24"/>
                <w:lang w:val="en-GB"/>
              </w:rPr>
            </w:pPr>
            <w:r>
              <w:rPr>
                <w:rFonts w:hint="eastAsia" w:ascii="宋体" w:hAnsi="宋体"/>
                <w:sz w:val="24"/>
                <w:lang w:val="en-GB"/>
              </w:rPr>
              <w:t>非联合体投标人</w:t>
            </w:r>
          </w:p>
        </w:tc>
        <w:tc>
          <w:tcPr>
            <w:tcW w:w="2633"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ascii="ˎ̥" w:hAnsi="ˎ̥"/>
                <w:color w:val="FF0000"/>
                <w:sz w:val="24"/>
              </w:rPr>
              <w:t>20</w:t>
            </w:r>
            <w:r>
              <w:rPr>
                <w:rFonts w:ascii="ˎ̥" w:hAnsi="ˎ̥"/>
                <w:sz w:val="24"/>
              </w:rPr>
              <w:t>%</w:t>
            </w:r>
            <w:r>
              <w:rPr>
                <w:rFonts w:hint="eastAsia" w:ascii="ˎ̥" w:hAnsi="ˎ̥"/>
                <w:sz w:val="24"/>
              </w:rPr>
              <w:t>（工程项目5%）</w:t>
            </w:r>
          </w:p>
        </w:tc>
        <w:tc>
          <w:tcPr>
            <w:tcW w:w="2835" w:type="dxa"/>
            <w:vMerge w:val="restart"/>
            <w:vAlign w:val="center"/>
          </w:tcPr>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rFonts w:hint="eastAsia"/>
                <w:sz w:val="24"/>
                <w:lang w:val="en-GB"/>
              </w:rPr>
            </w:pPr>
          </w:p>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FF0000"/>
                <w:sz w:val="24"/>
              </w:rPr>
              <w:t>20</w:t>
            </w:r>
            <w:r>
              <w:rPr>
                <w:sz w:val="24"/>
                <w:lang w:val="en-GB"/>
              </w:rPr>
              <w:t>%</w:t>
            </w:r>
            <w:r>
              <w:rPr>
                <w:rFonts w:hint="eastAsia" w:ascii="宋体" w:hAnsi="宋体"/>
                <w:sz w:val="24"/>
                <w:lang w:val="en-GB"/>
              </w:rPr>
              <w:t>）</w:t>
            </w:r>
          </w:p>
          <w:p>
            <w:pPr>
              <w:jc w:val="center"/>
              <w:rPr>
                <w:rFonts w:ascii="宋体" w:hAnsi="宋体"/>
                <w:b/>
                <w:sz w:val="24"/>
                <w:lang w:val="en-GB"/>
              </w:rPr>
            </w:pPr>
            <w:r>
              <w:rPr>
                <w:rFonts w:hint="eastAsia" w:ascii="宋体" w:hAnsi="宋体"/>
                <w:sz w:val="24"/>
                <w:szCs w:val="24"/>
              </w:rPr>
              <w:t>工程项目</w:t>
            </w:r>
            <w:r>
              <w:rPr>
                <w:rFonts w:hint="eastAsia" w:ascii="宋体" w:hAnsi="宋体"/>
                <w:sz w:val="24"/>
                <w:lang w:val="en-GB"/>
              </w:rPr>
              <w:t>×</w:t>
            </w: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742"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633"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835" w:type="dxa"/>
            <w:vMerge w:val="continue"/>
            <w:vAlign w:val="center"/>
          </w:tcPr>
          <w:p>
            <w:pPr>
              <w:widowControl/>
              <w:jc w:val="left"/>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742"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633" w:type="dxa"/>
            <w:vAlign w:val="center"/>
          </w:tcPr>
          <w:p>
            <w:pPr>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835" w:type="dxa"/>
            <w:vAlign w:val="center"/>
          </w:tcPr>
          <w:p>
            <w:pPr>
              <w:jc w:val="center"/>
              <w:rPr>
                <w:lang w:val="en-GB"/>
              </w:rPr>
            </w:pPr>
            <w:r>
              <w:rPr>
                <w:rFonts w:hint="eastAsia"/>
                <w:lang w:val="en-GB"/>
              </w:rPr>
              <w:t>评标价格＝投标报价×</w:t>
            </w:r>
            <w:r>
              <w:rPr>
                <w:rFonts w:hint="eastAsia"/>
              </w:rPr>
              <w:t>(1-6</w:t>
            </w:r>
            <w:r>
              <w:rPr>
                <w:lang w:val="en-GB"/>
              </w:rPr>
              <w:t>%)</w:t>
            </w:r>
          </w:p>
          <w:p>
            <w:pPr>
              <w:pStyle w:val="2"/>
              <w:rPr>
                <w:lang w:val="en-GB"/>
              </w:rPr>
            </w:pPr>
            <w:r>
              <w:rPr>
                <w:rFonts w:hint="eastAsia" w:ascii="Times New Roman" w:hAnsi="Times New Roman" w:eastAsia="宋体" w:cs="Calibri"/>
                <w:kern w:val="2"/>
                <w:sz w:val="21"/>
                <w:szCs w:val="21"/>
                <w:lang w:val="en-GB" w:eastAsia="zh-CN" w:bidi="ar-SA"/>
              </w:rPr>
              <w:t>工程项目×（1-</w:t>
            </w:r>
            <w:r>
              <w:rPr>
                <w:rFonts w:hint="eastAsia" w:ascii="宋体" w:hAnsi="宋体"/>
                <w:sz w:val="24"/>
                <w:szCs w:val="24"/>
                <w:lang w:val="en-US" w:eastAsia="zh-CN"/>
              </w:rPr>
              <w:t>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742" w:type="dxa"/>
            <w:vAlign w:val="center"/>
          </w:tcPr>
          <w:p>
            <w:pPr>
              <w:jc w:val="center"/>
              <w:rPr>
                <w:rFonts w:ascii="宋体" w:hAnsi="宋体"/>
                <w:sz w:val="24"/>
                <w:lang w:val="en-GB"/>
              </w:rPr>
            </w:pPr>
            <w:r>
              <w:rPr>
                <w:rFonts w:hint="eastAsia" w:ascii="宋体" w:hAnsi="宋体"/>
                <w:sz w:val="24"/>
                <w:lang w:val="en-GB"/>
              </w:rPr>
              <w:t>监狱企业</w:t>
            </w:r>
          </w:p>
        </w:tc>
        <w:tc>
          <w:tcPr>
            <w:tcW w:w="2633" w:type="dxa"/>
            <w:vAlign w:val="center"/>
          </w:tcPr>
          <w:p>
            <w:pPr>
              <w:jc w:val="center"/>
              <w:rPr>
                <w:rFonts w:ascii="宋体" w:hAnsi="宋体"/>
                <w:sz w:val="24"/>
                <w:lang w:val="en-GB"/>
              </w:rPr>
            </w:pPr>
            <w:r>
              <w:rPr>
                <w:rFonts w:hint="eastAsia" w:ascii="宋体" w:hAnsi="宋体"/>
                <w:sz w:val="24"/>
                <w:lang w:val="en-GB"/>
              </w:rPr>
              <w:t>对监狱企业产品价格扣除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742" w:type="dxa"/>
            <w:vAlign w:val="center"/>
          </w:tcPr>
          <w:p>
            <w:pPr>
              <w:jc w:val="center"/>
              <w:rPr>
                <w:rFonts w:ascii="宋体" w:hAnsi="宋体"/>
                <w:sz w:val="24"/>
                <w:lang w:val="en-GB"/>
              </w:rPr>
            </w:pPr>
            <w:r>
              <w:rPr>
                <w:rFonts w:hint="eastAsia" w:ascii="宋体" w:hAnsi="宋体"/>
                <w:sz w:val="24"/>
                <w:lang w:val="en-GB"/>
              </w:rPr>
              <w:t>残疾人福利性单位</w:t>
            </w:r>
          </w:p>
        </w:tc>
        <w:tc>
          <w:tcPr>
            <w:tcW w:w="2633"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ascii="ˎ̥" w:hAnsi="ˎ̥"/>
                <w:color w:val="FF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FF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931" w:type="dxa"/>
            <w:gridSpan w:val="4"/>
            <w:vAlign w:val="center"/>
          </w:tcPr>
          <w:p>
            <w:pPr>
              <w:widowControl/>
              <w:adjustRightInd w:val="0"/>
              <w:spacing w:line="360" w:lineRule="auto"/>
              <w:ind w:left="-2" w:leftChars="-1" w:firstLine="420" w:firstLineChars="200"/>
              <w:jc w:val="left"/>
              <w:rPr>
                <w:lang w:val="zh-CN"/>
              </w:rPr>
            </w:pPr>
            <w:r>
              <w:rPr>
                <w:rFonts w:hint="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lang w:val="zh-CN"/>
              </w:rPr>
            </w:pPr>
            <w:r>
              <w:rPr>
                <w:rFonts w:hint="eastAsia"/>
                <w:lang w:val="zh-CN"/>
              </w:rPr>
              <w:t>2、</w:t>
            </w:r>
            <w:r>
              <w:rPr>
                <w:lang w:val="zh-CN"/>
              </w:rPr>
              <w:t>经评标委员会</w:t>
            </w:r>
            <w:r>
              <w:rPr>
                <w:rFonts w:hint="eastAsia"/>
                <w:lang w:val="zh-CN"/>
              </w:rPr>
              <w:t>审查、评价</w:t>
            </w:r>
            <w:r>
              <w:rPr>
                <w:lang w:val="zh-CN"/>
              </w:rPr>
              <w:t>，</w:t>
            </w:r>
            <w:r>
              <w:rPr>
                <w:rFonts w:hint="eastAsia"/>
                <w:lang w:val="zh-CN"/>
              </w:rPr>
              <w:t>投标文件符合</w:t>
            </w:r>
            <w:r>
              <w:rPr>
                <w:lang w:val="zh-CN"/>
              </w:rPr>
              <w:t>招标文件</w:t>
            </w:r>
            <w:r>
              <w:rPr>
                <w:rFonts w:hint="eastAsia"/>
                <w:lang w:val="zh-CN"/>
              </w:rPr>
              <w:t>实质性</w:t>
            </w:r>
            <w:r>
              <w:rPr>
                <w:lang w:val="zh-CN"/>
              </w:rPr>
              <w:t>要求且</w:t>
            </w:r>
            <w:r>
              <w:rPr>
                <w:rFonts w:hint="eastAsia"/>
                <w:lang w:val="zh-CN"/>
              </w:rPr>
              <w:t>进行了政策性价格扣除后，</w:t>
            </w:r>
            <w:r>
              <w:rPr>
                <w:lang w:val="zh-CN"/>
              </w:rPr>
              <w:t>以</w:t>
            </w:r>
            <w:r>
              <w:rPr>
                <w:rFonts w:hint="eastAsia"/>
                <w:lang w:val="zh-CN"/>
              </w:rPr>
              <w:t>评标价格的</w:t>
            </w:r>
            <w:r>
              <w:rPr>
                <w:lang w:val="zh-CN"/>
              </w:rPr>
              <w:t>最低价者定为评标基准价，其价格分为满分。其他投标人的价格分统一按下列公式</w:t>
            </w:r>
            <w:r>
              <w:rPr>
                <w:rFonts w:hint="eastAsia"/>
                <w:lang w:val="zh-CN"/>
              </w:rPr>
              <w:t>计算</w:t>
            </w:r>
            <w:r>
              <w:rPr>
                <w:lang w:val="zh-CN"/>
              </w:rPr>
              <w:t>。即：</w:t>
            </w:r>
          </w:p>
          <w:p>
            <w:pPr>
              <w:widowControl/>
              <w:adjustRightInd w:val="0"/>
              <w:spacing w:line="360" w:lineRule="auto"/>
              <w:ind w:left="-88" w:leftChars="-42" w:firstLine="449" w:firstLineChars="214"/>
              <w:jc w:val="left"/>
              <w:rPr>
                <w:lang w:val="zh-CN"/>
              </w:rPr>
            </w:pPr>
            <w:r>
              <w:rPr>
                <w:lang w:val="zh-CN"/>
              </w:rPr>
              <w:t>评标基准价</w:t>
            </w:r>
            <w:r>
              <w:rPr>
                <w:rFonts w:hint="eastAsia"/>
                <w:lang w:val="zh-CN"/>
              </w:rPr>
              <w:t>=评标价格的最低价</w:t>
            </w:r>
          </w:p>
          <w:p>
            <w:pPr>
              <w:adjustRightInd w:val="0"/>
              <w:spacing w:line="360" w:lineRule="auto"/>
              <w:ind w:left="-88" w:leftChars="-42" w:firstLine="449" w:firstLineChars="214"/>
              <w:jc w:val="left"/>
              <w:rPr>
                <w:rFonts w:hint="eastAsia"/>
                <w:lang w:val="zh-CN"/>
              </w:rPr>
            </w:pPr>
            <w:r>
              <w:rPr>
                <w:lang w:val="zh-CN"/>
              </w:rPr>
              <w:t>其他投标报价得分</w:t>
            </w:r>
            <w:r>
              <w:rPr>
                <w:rFonts w:hint="eastAsia"/>
                <w:lang w:val="zh-CN"/>
              </w:rPr>
              <w:t>=（</w:t>
            </w:r>
            <w:r>
              <w:rPr>
                <w:lang w:val="zh-CN"/>
              </w:rPr>
              <w:t>评标基准价</w:t>
            </w:r>
            <w:r>
              <w:rPr>
                <w:rFonts w:hint="eastAsia"/>
                <w:lang w:val="zh-CN"/>
              </w:rPr>
              <w:t>/评标价格）</w:t>
            </w:r>
            <w:r>
              <w:rPr>
                <w:lang w:val="zh-CN"/>
              </w:rPr>
              <w:t>×</w:t>
            </w:r>
            <w:r>
              <w:rPr>
                <w:rFonts w:hint="eastAsia"/>
                <w:lang w:val="zh-CN"/>
              </w:rPr>
              <w:t>评标标准中价格分值</w:t>
            </w:r>
          </w:p>
          <w:p>
            <w:pPr>
              <w:pStyle w:val="11"/>
              <w:rPr>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15"/>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7"/>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2"/>
        <w:rPr>
          <w:rFonts w:ascii="宋体" w:hAnsi="宋体" w:eastAsia="宋体"/>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rPr>
          <w:lang w:val="zh-CN"/>
        </w:rPr>
      </w:pPr>
    </w:p>
    <w:p>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0"/>
        <w:spacing w:line="360" w:lineRule="auto"/>
      </w:pPr>
      <w:r>
        <w:rPr>
          <w:rFonts w:hint="eastAsia"/>
        </w:rPr>
        <w:t>甲方：</w:t>
      </w:r>
      <w:r>
        <w:rPr>
          <w:rFonts w:hint="eastAsia"/>
          <w:u w:val="single"/>
        </w:rPr>
        <w:t>（采购人全称）</w:t>
      </w:r>
    </w:p>
    <w:p>
      <w:pPr>
        <w:pStyle w:val="10"/>
        <w:spacing w:before="0" w:beforeAutospacing="0" w:after="0" w:afterAutospacing="0" w:line="360" w:lineRule="auto"/>
        <w:contextualSpacing/>
      </w:pPr>
      <w:r>
        <w:rPr>
          <w:rFonts w:hint="eastAsia"/>
        </w:rPr>
        <w:t>乙方：</w:t>
      </w:r>
      <w:r>
        <w:rPr>
          <w:rFonts w:hint="eastAsia"/>
          <w:u w:val="single"/>
        </w:rPr>
        <w:t>（中标人全称）</w:t>
      </w:r>
    </w:p>
    <w:p>
      <w:pPr>
        <w:pStyle w:val="10"/>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0"/>
        <w:spacing w:before="0" w:beforeAutospacing="0" w:after="0" w:afterAutospacing="0" w:line="360" w:lineRule="auto"/>
        <w:ind w:firstLine="482"/>
        <w:contextualSpacing/>
      </w:pPr>
      <w:r>
        <w:rPr>
          <w:rFonts w:hint="eastAsia"/>
        </w:rPr>
        <w:t>1、下列合同文件是构成本合同不可分割的部分：</w:t>
      </w:r>
    </w:p>
    <w:p>
      <w:pPr>
        <w:pStyle w:val="10"/>
        <w:spacing w:before="0" w:beforeAutospacing="0" w:after="0" w:afterAutospacing="0" w:line="360" w:lineRule="auto"/>
        <w:ind w:firstLine="482"/>
        <w:contextualSpacing/>
      </w:pPr>
      <w:r>
        <w:rPr>
          <w:rFonts w:hint="eastAsia"/>
        </w:rPr>
        <w:t>1.1合同条款；</w:t>
      </w:r>
    </w:p>
    <w:p>
      <w:pPr>
        <w:pStyle w:val="10"/>
        <w:spacing w:before="0" w:beforeAutospacing="0" w:after="0" w:afterAutospacing="0" w:line="360" w:lineRule="auto"/>
        <w:ind w:firstLine="482"/>
        <w:contextualSpacing/>
      </w:pPr>
      <w:r>
        <w:rPr>
          <w:rFonts w:hint="eastAsia"/>
        </w:rPr>
        <w:t>1.2招标文件、乙方的投标文件；</w:t>
      </w:r>
    </w:p>
    <w:p>
      <w:pPr>
        <w:pStyle w:val="10"/>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0"/>
        <w:spacing w:before="0" w:beforeAutospacing="0" w:after="0" w:afterAutospacing="0" w:line="360" w:lineRule="auto"/>
        <w:ind w:firstLine="482"/>
        <w:contextualSpacing/>
      </w:pPr>
      <w:r>
        <w:rPr>
          <w:rFonts w:hint="eastAsia"/>
        </w:rPr>
        <w:t>2、合同标的</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3、合同总金额</w:t>
      </w:r>
    </w:p>
    <w:p>
      <w:pPr>
        <w:pStyle w:val="10"/>
        <w:spacing w:before="0" w:beforeAutospacing="0" w:after="0" w:afterAutospacing="0" w:line="360" w:lineRule="auto"/>
        <w:ind w:firstLine="482"/>
        <w:contextualSpacing/>
      </w:pPr>
      <w:r>
        <w:rPr>
          <w:rFonts w:hint="eastAsia"/>
        </w:rPr>
        <w:t>3.1合同总金额为人民币大写：元（￥）。</w:t>
      </w:r>
    </w:p>
    <w:p>
      <w:pPr>
        <w:pStyle w:val="10"/>
        <w:spacing w:before="0" w:beforeAutospacing="0" w:after="0" w:afterAutospacing="0" w:line="360" w:lineRule="auto"/>
        <w:ind w:firstLine="482"/>
        <w:contextualSpacing/>
      </w:pPr>
      <w:r>
        <w:rPr>
          <w:rFonts w:hint="eastAsia"/>
        </w:rPr>
        <w:t>4、合同标的交付时间、地点和条件</w:t>
      </w:r>
    </w:p>
    <w:p>
      <w:pPr>
        <w:pStyle w:val="10"/>
        <w:spacing w:before="0" w:beforeAutospacing="0" w:after="0" w:afterAutospacing="0" w:line="360" w:lineRule="auto"/>
        <w:ind w:firstLine="482"/>
        <w:contextualSpacing/>
      </w:pPr>
      <w:r>
        <w:rPr>
          <w:rFonts w:hint="eastAsia"/>
        </w:rPr>
        <w:t>4.1交付时间：；</w:t>
      </w:r>
    </w:p>
    <w:p>
      <w:pPr>
        <w:pStyle w:val="10"/>
        <w:spacing w:before="0" w:beforeAutospacing="0" w:after="0" w:afterAutospacing="0" w:line="360" w:lineRule="auto"/>
        <w:ind w:firstLine="482"/>
        <w:contextualSpacing/>
      </w:pPr>
      <w:r>
        <w:rPr>
          <w:rFonts w:hint="eastAsia"/>
        </w:rPr>
        <w:t>4.2交付地点：；</w:t>
      </w:r>
    </w:p>
    <w:p>
      <w:pPr>
        <w:pStyle w:val="10"/>
        <w:spacing w:before="0" w:beforeAutospacing="0" w:after="0" w:afterAutospacing="0" w:line="360" w:lineRule="auto"/>
        <w:ind w:firstLine="482"/>
        <w:contextualSpacing/>
      </w:pPr>
      <w:r>
        <w:rPr>
          <w:rFonts w:hint="eastAsia"/>
        </w:rPr>
        <w:t>4.3交付条件：。</w:t>
      </w:r>
    </w:p>
    <w:p>
      <w:pPr>
        <w:pStyle w:val="10"/>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6、验收</w:t>
      </w:r>
    </w:p>
    <w:p>
      <w:pPr>
        <w:pStyle w:val="10"/>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6.2本项目是否邀请其他投标人参与验收：</w:t>
      </w:r>
    </w:p>
    <w:p>
      <w:pPr>
        <w:pStyle w:val="10"/>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0"/>
        <w:spacing w:before="0" w:beforeAutospacing="0" w:after="0" w:afterAutospacing="0" w:line="360" w:lineRule="auto"/>
        <w:ind w:firstLine="482"/>
        <w:contextualSpacing/>
      </w:pPr>
      <w:r>
        <w:rPr>
          <w:rFonts w:hint="eastAsia"/>
        </w:rPr>
        <w:t>7、合同款项的支付应按照招标文件的规定进行，具体如下：</w:t>
      </w:r>
    </w:p>
    <w:p>
      <w:pPr>
        <w:pStyle w:val="10"/>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10"/>
        <w:spacing w:before="0" w:beforeAutospacing="0" w:after="0" w:afterAutospacing="0" w:line="360" w:lineRule="auto"/>
        <w:ind w:firstLine="482"/>
        <w:contextualSpacing/>
      </w:pPr>
      <w:r>
        <w:rPr>
          <w:rFonts w:hint="eastAsia"/>
        </w:rPr>
        <w:t>8、履约担保</w:t>
      </w:r>
    </w:p>
    <w:p>
      <w:pPr>
        <w:pStyle w:val="10"/>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0"/>
        <w:spacing w:before="0" w:beforeAutospacing="0" w:after="0" w:afterAutospacing="0" w:line="360" w:lineRule="auto"/>
        <w:ind w:firstLine="482"/>
        <w:contextualSpacing/>
      </w:pPr>
      <w:r>
        <w:rPr>
          <w:rFonts w:hint="eastAsia"/>
        </w:rPr>
        <w:t>9、合同有效期</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10、违约责任</w:t>
      </w:r>
    </w:p>
    <w:p>
      <w:pPr>
        <w:pStyle w:val="10"/>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0"/>
        <w:spacing w:before="0" w:beforeAutospacing="0" w:after="0" w:afterAutospacing="0" w:line="360" w:lineRule="auto"/>
        <w:ind w:firstLine="482"/>
        <w:contextualSpacing/>
      </w:pPr>
      <w:r>
        <w:rPr>
          <w:rFonts w:hint="eastAsia"/>
        </w:rPr>
        <w:t>11、知识产权</w:t>
      </w:r>
    </w:p>
    <w:p>
      <w:pPr>
        <w:pStyle w:val="10"/>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12、解决争议的方法</w:t>
      </w:r>
    </w:p>
    <w:p>
      <w:pPr>
        <w:pStyle w:val="10"/>
        <w:spacing w:before="0" w:beforeAutospacing="0" w:after="0" w:afterAutospacing="0" w:line="360" w:lineRule="auto"/>
        <w:ind w:firstLine="482"/>
        <w:contextualSpacing/>
      </w:pPr>
      <w:r>
        <w:rPr>
          <w:rFonts w:hint="eastAsia"/>
        </w:rPr>
        <w:t>12.1甲、乙双方协商解决。</w:t>
      </w:r>
    </w:p>
    <w:p>
      <w:pPr>
        <w:pStyle w:val="10"/>
        <w:spacing w:before="0" w:beforeAutospacing="0" w:after="0" w:afterAutospacing="0" w:line="360" w:lineRule="auto"/>
        <w:ind w:firstLine="482"/>
        <w:contextualSpacing/>
      </w:pPr>
      <w:r>
        <w:rPr>
          <w:rFonts w:hint="eastAsia"/>
        </w:rPr>
        <w:t>12.2若协商解决不成，则通过下列途径之一解决：</w:t>
      </w:r>
    </w:p>
    <w:p>
      <w:pPr>
        <w:pStyle w:val="10"/>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0"/>
        <w:spacing w:before="0" w:beforeAutospacing="0" w:after="0" w:afterAutospacing="0" w:line="360" w:lineRule="auto"/>
        <w:ind w:firstLine="482"/>
        <w:contextualSpacing/>
      </w:pPr>
      <w:r>
        <w:rPr>
          <w:rFonts w:hint="eastAsia"/>
        </w:rPr>
        <w:t>13、不可抗力</w:t>
      </w:r>
    </w:p>
    <w:p>
      <w:pPr>
        <w:pStyle w:val="10"/>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0" w:beforeAutospacing="0" w:after="0" w:afterAutospacing="0" w:line="360" w:lineRule="auto"/>
        <w:ind w:firstLine="482"/>
        <w:contextualSpacing/>
      </w:pPr>
      <w:r>
        <w:rPr>
          <w:rFonts w:hint="eastAsia"/>
        </w:rPr>
        <w:t>14、合同条款</w:t>
      </w:r>
    </w:p>
    <w:p>
      <w:pPr>
        <w:pStyle w:val="10"/>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0"/>
        <w:spacing w:before="0" w:beforeAutospacing="0" w:after="0" w:afterAutospacing="0" w:line="360" w:lineRule="auto"/>
        <w:ind w:firstLine="482"/>
        <w:contextualSpacing/>
      </w:pPr>
      <w:r>
        <w:rPr>
          <w:rFonts w:hint="eastAsia"/>
        </w:rPr>
        <w:t>15、其他约定</w:t>
      </w:r>
    </w:p>
    <w:p>
      <w:pPr>
        <w:pStyle w:val="10"/>
        <w:spacing w:before="0" w:beforeAutospacing="0" w:after="0" w:afterAutospacing="0" w:line="360" w:lineRule="auto"/>
        <w:ind w:firstLine="482"/>
        <w:contextualSpacing/>
      </w:pPr>
      <w:r>
        <w:rPr>
          <w:rFonts w:hint="eastAsia"/>
        </w:rPr>
        <w:t>15.1合同文件与本合同具有同等法律效力。</w:t>
      </w:r>
    </w:p>
    <w:p>
      <w:pPr>
        <w:pStyle w:val="10"/>
        <w:spacing w:before="0" w:beforeAutospacing="0" w:after="0" w:afterAutospacing="0" w:line="360" w:lineRule="auto"/>
        <w:ind w:firstLine="482"/>
        <w:contextualSpacing/>
      </w:pPr>
      <w:r>
        <w:rPr>
          <w:rFonts w:hint="eastAsia"/>
        </w:rPr>
        <w:t>15.2本合同未尽事宜，双方可另行补充。</w:t>
      </w:r>
    </w:p>
    <w:p>
      <w:pPr>
        <w:pStyle w:val="10"/>
        <w:spacing w:before="0" w:beforeAutospacing="0" w:after="0" w:afterAutospacing="0" w:line="360" w:lineRule="auto"/>
        <w:ind w:firstLine="482"/>
        <w:contextualSpacing/>
      </w:pPr>
      <w:r>
        <w:rPr>
          <w:rFonts w:hint="eastAsia"/>
        </w:rPr>
        <w:t>15.3合同生效：自签订之日起生效。</w:t>
      </w:r>
    </w:p>
    <w:p>
      <w:pPr>
        <w:pStyle w:val="10"/>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0"/>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0"/>
        <w:spacing w:before="0" w:beforeAutospacing="0" w:after="0" w:afterAutospacing="0"/>
        <w:contextualSpacing/>
      </w:pPr>
    </w:p>
    <w:p>
      <w:pPr>
        <w:pStyle w:val="10"/>
        <w:spacing w:before="0" w:beforeAutospacing="0" w:after="0" w:afterAutospacing="0"/>
        <w:contextualSpacing/>
      </w:pPr>
    </w:p>
    <w:p>
      <w:pPr>
        <w:pStyle w:val="10"/>
        <w:spacing w:before="0" w:beforeAutospacing="0" w:after="0" w:afterAutospacing="0" w:line="360" w:lineRule="auto"/>
        <w:contextualSpacing/>
      </w:pPr>
      <w:r>
        <w:rPr>
          <w:rFonts w:hint="eastAsia"/>
        </w:rPr>
        <w:t>甲方：                        乙方：</w:t>
      </w:r>
    </w:p>
    <w:p>
      <w:pPr>
        <w:pStyle w:val="10"/>
        <w:spacing w:before="0" w:beforeAutospacing="0" w:after="0" w:afterAutospacing="0" w:line="360" w:lineRule="auto"/>
        <w:contextualSpacing/>
      </w:pPr>
      <w:r>
        <w:rPr>
          <w:rFonts w:hint="eastAsia"/>
        </w:rPr>
        <w:t>住所：                        住所：</w:t>
      </w:r>
    </w:p>
    <w:p>
      <w:pPr>
        <w:pStyle w:val="10"/>
        <w:spacing w:before="0" w:beforeAutospacing="0" w:after="0" w:afterAutospacing="0" w:line="360" w:lineRule="auto"/>
        <w:contextualSpacing/>
      </w:pPr>
      <w:r>
        <w:rPr>
          <w:rFonts w:hint="eastAsia"/>
        </w:rPr>
        <w:t>法定代表人（单位负责人）：              法定代表人（单位负责人）：</w:t>
      </w:r>
    </w:p>
    <w:p>
      <w:pPr>
        <w:pStyle w:val="10"/>
        <w:spacing w:before="0" w:beforeAutospacing="0" w:after="0" w:afterAutospacing="0" w:line="360" w:lineRule="auto"/>
        <w:contextualSpacing/>
      </w:pPr>
      <w:r>
        <w:rPr>
          <w:rFonts w:hint="eastAsia"/>
        </w:rPr>
        <w:t>联系方法：                      联系方法：</w:t>
      </w:r>
    </w:p>
    <w:p>
      <w:pPr>
        <w:pStyle w:val="10"/>
        <w:spacing w:before="0" w:beforeAutospacing="0" w:after="0" w:afterAutospacing="0" w:line="360" w:lineRule="auto"/>
        <w:contextualSpacing/>
      </w:pPr>
      <w:r>
        <w:rPr>
          <w:rFonts w:hint="eastAsia"/>
        </w:rPr>
        <w:t>开户银行：                      开户银行：</w:t>
      </w:r>
    </w:p>
    <w:p>
      <w:pPr>
        <w:pStyle w:val="10"/>
        <w:spacing w:before="0" w:beforeAutospacing="0" w:after="0" w:afterAutospacing="0" w:line="360" w:lineRule="auto"/>
        <w:contextualSpacing/>
      </w:pPr>
      <w:r>
        <w:rPr>
          <w:rFonts w:hint="eastAsia"/>
        </w:rPr>
        <w:t>账号：                        账号：</w:t>
      </w:r>
    </w:p>
    <w:p>
      <w:pPr>
        <w:pStyle w:val="10"/>
        <w:spacing w:before="0" w:beforeAutospacing="0" w:after="0" w:afterAutospacing="0" w:line="360" w:lineRule="auto"/>
        <w:contextualSpacing/>
      </w:pPr>
      <w:r>
        <w:rPr>
          <w:rFonts w:hint="eastAsia"/>
        </w:rPr>
        <w:t>签订地点：</w:t>
      </w:r>
    </w:p>
    <w:p>
      <w:pPr>
        <w:pStyle w:val="10"/>
        <w:spacing w:before="0" w:beforeAutospacing="0" w:after="0" w:afterAutospacing="0" w:line="360" w:lineRule="auto"/>
        <w:contextualSpacing/>
      </w:pPr>
      <w:r>
        <w:rPr>
          <w:rFonts w:hint="eastAsia"/>
        </w:rPr>
        <w:t>签订日期：年月日</w:t>
      </w:r>
    </w:p>
    <w:p>
      <w:pPr>
        <w:pStyle w:val="7"/>
        <w:spacing w:line="360" w:lineRule="auto"/>
        <w:rPr>
          <w:rFonts w:hAnsi="宋体"/>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Pr>
        <w:pStyle w:val="7"/>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18"/>
        <w:tabs>
          <w:tab w:val="left" w:pos="660"/>
        </w:tabs>
        <w:snapToGrid w:val="0"/>
        <w:spacing w:before="0" w:line="400" w:lineRule="exact"/>
        <w:rPr>
          <w:rFonts w:cs="黑体"/>
          <w:color w:val="auto"/>
          <w:kern w:val="2"/>
          <w:sz w:val="28"/>
          <w:szCs w:val="28"/>
          <w:lang w:val="zh-CN"/>
        </w:rPr>
      </w:pPr>
      <w:bookmarkStart w:id="3" w:name="_Toc184023138"/>
      <w:bookmarkStart w:id="4" w:name="_Toc174185203"/>
      <w:bookmarkStart w:id="5" w:name="_Toc186274126"/>
      <w:r>
        <w:rPr>
          <w:rFonts w:hint="eastAsia" w:cs="黑体"/>
          <w:color w:val="auto"/>
          <w:kern w:val="2"/>
          <w:sz w:val="28"/>
          <w:szCs w:val="28"/>
          <w:lang w:val="zh-CN"/>
        </w:rPr>
        <w:t>一、投标人应答索引表</w:t>
      </w:r>
      <w:bookmarkEnd w:id="3"/>
      <w:bookmarkEnd w:id="4"/>
      <w:bookmarkEnd w:id="5"/>
    </w:p>
    <w:tbl>
      <w:tblPr>
        <w:tblStyle w:val="1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1</w:t>
            </w:r>
          </w:p>
        </w:tc>
        <w:tc>
          <w:tcPr>
            <w:tcW w:w="3751" w:type="dxa"/>
            <w:vAlign w:val="center"/>
          </w:tcPr>
          <w:p>
            <w:pPr>
              <w:pStyle w:val="7"/>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2</w:t>
            </w:r>
          </w:p>
        </w:tc>
        <w:tc>
          <w:tcPr>
            <w:tcW w:w="3751" w:type="dxa"/>
            <w:vAlign w:val="center"/>
          </w:tcPr>
          <w:p>
            <w:pPr>
              <w:pStyle w:val="7"/>
              <w:kinsoku w:val="0"/>
              <w:overflowPunct w:val="0"/>
              <w:autoSpaceDE w:val="0"/>
              <w:autoSpaceDN w:val="0"/>
              <w:spacing w:line="320" w:lineRule="exact"/>
              <w:rPr>
                <w:rFonts w:hAnsi="宋体"/>
                <w:color w:val="auto"/>
                <w:sz w:val="21"/>
                <w:szCs w:val="21"/>
              </w:rPr>
            </w:pPr>
            <w:r>
              <w:rPr>
                <w:rFonts w:hint="eastAsia" w:hAnsi="宋体"/>
                <w:color w:val="auto"/>
                <w:sz w:val="21"/>
                <w:szCs w:val="21"/>
              </w:rPr>
              <w:t>开标一览表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3</w:t>
            </w:r>
          </w:p>
        </w:tc>
        <w:tc>
          <w:tcPr>
            <w:tcW w:w="3751" w:type="dxa"/>
            <w:vAlign w:val="center"/>
          </w:tcPr>
          <w:p>
            <w:pPr>
              <w:pStyle w:val="7"/>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4</w:t>
            </w:r>
          </w:p>
        </w:tc>
        <w:tc>
          <w:tcPr>
            <w:tcW w:w="3751" w:type="dxa"/>
            <w:vAlign w:val="center"/>
          </w:tcPr>
          <w:p>
            <w:pPr>
              <w:pStyle w:val="7"/>
              <w:kinsoku w:val="0"/>
              <w:overflowPunct w:val="0"/>
              <w:autoSpaceDE w:val="0"/>
              <w:autoSpaceDN w:val="0"/>
              <w:spacing w:line="320" w:lineRule="exact"/>
              <w:rPr>
                <w:rFonts w:hAnsi="宋体"/>
                <w:color w:val="auto"/>
                <w:sz w:val="21"/>
                <w:szCs w:val="21"/>
              </w:rPr>
            </w:pPr>
            <w:r>
              <w:rPr>
                <w:rFonts w:hint="eastAsia" w:ascii="宋体" w:hAnsi="宋体" w:cs="宋体"/>
                <w:bCs/>
                <w:color w:val="auto"/>
                <w:sz w:val="21"/>
                <w:szCs w:val="21"/>
                <w:lang w:val="zh-CN"/>
              </w:rPr>
              <w:t>法定代表人（单位负责人）</w:t>
            </w:r>
            <w:r>
              <w:rPr>
                <w:rFonts w:ascii="宋体" w:hAnsi="宋体" w:cs="宋体"/>
                <w:bCs/>
                <w:color w:val="auto"/>
                <w:sz w:val="21"/>
                <w:szCs w:val="21"/>
                <w:lang w:val="zh-CN"/>
              </w:rPr>
              <w:t>资</w:t>
            </w:r>
            <w:r>
              <w:rPr>
                <w:rFonts w:hint="eastAsia" w:ascii="宋体" w:hAnsi="宋体" w:cs="宋体"/>
                <w:bCs/>
                <w:color w:val="auto"/>
                <w:sz w:val="21"/>
                <w:szCs w:val="21"/>
                <w:lang w:val="zh-CN"/>
              </w:rPr>
              <w:t>格</w:t>
            </w:r>
            <w:r>
              <w:rPr>
                <w:rFonts w:ascii="宋体" w:hAnsi="宋体" w:cs="宋体"/>
                <w:bCs/>
                <w:color w:val="auto"/>
                <w:sz w:val="21"/>
                <w:szCs w:val="21"/>
                <w:lang w:val="zh-CN"/>
              </w:rPr>
              <w:t>证</w:t>
            </w:r>
            <w:r>
              <w:rPr>
                <w:rFonts w:hint="eastAsia" w:ascii="宋体" w:hAnsi="宋体" w:cs="宋体"/>
                <w:bCs/>
                <w:color w:val="auto"/>
                <w:sz w:val="21"/>
                <w:szCs w:val="21"/>
                <w:lang w:val="zh-CN"/>
              </w:rPr>
              <w:t>明</w:t>
            </w:r>
            <w:r>
              <w:rPr>
                <w:rFonts w:ascii="宋体" w:hAnsi="宋体" w:cs="宋体"/>
                <w:bCs/>
                <w:color w:val="auto"/>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5</w:t>
            </w:r>
          </w:p>
        </w:tc>
        <w:tc>
          <w:tcPr>
            <w:tcW w:w="3751" w:type="dxa"/>
            <w:vAlign w:val="center"/>
          </w:tcPr>
          <w:p>
            <w:pPr>
              <w:pStyle w:val="7"/>
              <w:kinsoku w:val="0"/>
              <w:overflowPunct w:val="0"/>
              <w:autoSpaceDE w:val="0"/>
              <w:autoSpaceDN w:val="0"/>
              <w:spacing w:line="320" w:lineRule="exact"/>
              <w:rPr>
                <w:rFonts w:hAnsi="宋体"/>
                <w:color w:val="auto"/>
                <w:sz w:val="21"/>
                <w:szCs w:val="21"/>
              </w:rPr>
            </w:pPr>
            <w:r>
              <w:rPr>
                <w:rFonts w:hint="eastAsia" w:hAnsi="宋体"/>
                <w:color w:val="auto"/>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6</w:t>
            </w:r>
          </w:p>
        </w:tc>
        <w:tc>
          <w:tcPr>
            <w:tcW w:w="3751" w:type="dxa"/>
            <w:vAlign w:val="center"/>
          </w:tcPr>
          <w:p>
            <w:pPr>
              <w:pStyle w:val="7"/>
              <w:kinsoku w:val="0"/>
              <w:overflowPunct w:val="0"/>
              <w:autoSpaceDE w:val="0"/>
              <w:autoSpaceDN w:val="0"/>
              <w:spacing w:line="320" w:lineRule="exact"/>
              <w:rPr>
                <w:rFonts w:hAnsi="宋体" w:cs="微软雅黑"/>
                <w:bCs/>
                <w:color w:val="auto"/>
                <w:sz w:val="21"/>
                <w:szCs w:val="21"/>
              </w:rPr>
            </w:pPr>
            <w:r>
              <w:rPr>
                <w:rFonts w:hint="eastAsia" w:ascii="宋体" w:hAnsi="宋体" w:cs="宋体"/>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rPr>
            </w:pPr>
            <w:r>
              <w:rPr>
                <w:rFonts w:hint="eastAsia" w:ascii="宋体" w:hAnsi="宋体" w:cs="微软雅黑"/>
                <w:color w:val="auto"/>
              </w:rPr>
              <w:t>7</w:t>
            </w:r>
          </w:p>
        </w:tc>
        <w:tc>
          <w:tcPr>
            <w:tcW w:w="3751" w:type="dxa"/>
            <w:vAlign w:val="center"/>
          </w:tcPr>
          <w:p>
            <w:pPr>
              <w:pStyle w:val="7"/>
              <w:kinsoku w:val="0"/>
              <w:overflowPunct w:val="0"/>
              <w:autoSpaceDE w:val="0"/>
              <w:autoSpaceDN w:val="0"/>
              <w:spacing w:line="320" w:lineRule="exact"/>
              <w:rPr>
                <w:rFonts w:hAnsi="宋体" w:cs="微软雅黑"/>
                <w:bCs/>
                <w:color w:val="auto"/>
                <w:sz w:val="21"/>
                <w:szCs w:val="21"/>
              </w:rPr>
            </w:pPr>
            <w:r>
              <w:rPr>
                <w:rFonts w:hint="eastAsia" w:hAnsi="宋体"/>
                <w:color w:val="auto"/>
                <w:sz w:val="21"/>
                <w:szCs w:val="21"/>
                <w:lang w:val="en-US" w:eastAsia="zh-CN"/>
              </w:rPr>
              <w:t>长葛市</w:t>
            </w:r>
            <w:r>
              <w:rPr>
                <w:rFonts w:hint="eastAsia" w:hAnsi="宋体"/>
                <w:color w:val="auto"/>
                <w:sz w:val="21"/>
                <w:szCs w:val="21"/>
              </w:rPr>
              <w:t>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1" w:type="dxa"/>
            <w:vAlign w:val="center"/>
          </w:tcPr>
          <w:p>
            <w:pPr>
              <w:pStyle w:val="7"/>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1" w:type="dxa"/>
            <w:vAlign w:val="center"/>
          </w:tcPr>
          <w:p>
            <w:pPr>
              <w:pStyle w:val="7"/>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宋体"/>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1" w:type="dxa"/>
            <w:vAlign w:val="center"/>
          </w:tcPr>
          <w:p>
            <w:pPr>
              <w:pStyle w:val="7"/>
              <w:kinsoku w:val="0"/>
              <w:overflowPunct w:val="0"/>
              <w:autoSpaceDE w:val="0"/>
              <w:autoSpaceDN w:val="0"/>
              <w:spacing w:line="320" w:lineRule="exact"/>
              <w:rPr>
                <w:rFonts w:ascii="宋体" w:hAnsi="宋体" w:cs="宋体"/>
                <w:bCs/>
                <w:color w:val="auto"/>
                <w:sz w:val="21"/>
                <w:szCs w:val="21"/>
                <w:lang w:val="zh-CN"/>
              </w:rPr>
            </w:pPr>
            <w:r>
              <w:rPr>
                <w:rFonts w:hint="eastAsia" w:ascii="宋体" w:hAnsi="宋体" w:cs="仿宋_GB2312"/>
                <w:color w:val="auto"/>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7"/>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7"/>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7"/>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7"/>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18"/>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7"/>
        <w:spacing w:line="360" w:lineRule="auto"/>
        <w:jc w:val="center"/>
        <w:rPr>
          <w:rFonts w:ascii="等线 Light" w:hAnsi="等线 Light" w:eastAsia="等线 Light"/>
          <w:snapToGrid w:val="0"/>
          <w:sz w:val="28"/>
          <w:szCs w:val="28"/>
        </w:rPr>
      </w:pP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3"/>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服务期限</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7"/>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等线" w:hAnsi="等线" w:cs="宋体"/>
          <w:sz w:val="24"/>
          <w:szCs w:val="24"/>
          <w:u w:val="single"/>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（项目名称、招标编号）采购的招标公告及投标邀请，_______（姓名和职务）被正式授权并代表投标人</w:t>
      </w:r>
      <w:r>
        <w:rPr>
          <w:rFonts w:hint="eastAsia" w:ascii="宋体" w:hAnsi="宋体"/>
          <w:snapToGrid w:val="0"/>
          <w:kern w:val="0"/>
          <w:sz w:val="24"/>
          <w:u w:val="single"/>
          <w:lang w:val="en-US" w:eastAsia="zh-CN"/>
        </w:rPr>
        <w:t xml:space="preserve">        </w:t>
      </w:r>
      <w:r>
        <w:rPr>
          <w:rFonts w:hint="eastAsia" w:ascii="宋体" w:hAnsi="宋体"/>
          <w:snapToGrid w:val="0"/>
          <w:kern w:val="0"/>
          <w:sz w:val="24"/>
        </w:rPr>
        <w:t>（投标人名称、地址）提交。</w:t>
      </w:r>
    </w:p>
    <w:p>
      <w:pPr>
        <w:pStyle w:val="7"/>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lang w:val="en-US" w:eastAsia="zh-CN"/>
        </w:rPr>
        <w:t xml:space="preserve">          </w:t>
      </w:r>
      <w:r>
        <w:rPr>
          <w:rFonts w:hint="eastAsia" w:ascii="宋体" w:hAnsi="宋体"/>
          <w:snapToGrid w:val="0"/>
          <w:szCs w:val="21"/>
        </w:rPr>
        <w:t>（项目名称、招标编号）招标文件的全部内容。</w:t>
      </w:r>
    </w:p>
    <w:p>
      <w:pPr>
        <w:pStyle w:val="7"/>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w:t>
      </w:r>
      <w:r>
        <w:rPr>
          <w:rFonts w:hint="eastAsia" w:ascii="宋体" w:hAnsi="宋体"/>
          <w:sz w:val="24"/>
          <w:u w:val="single"/>
        </w:rPr>
        <w:t>60</w:t>
      </w:r>
      <w:r>
        <w:rPr>
          <w:rFonts w:hint="eastAsia" w:ascii="宋体" w:hAnsi="宋体"/>
          <w:sz w:val="24"/>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0"/>
        <w:adjustRightInd w:val="0"/>
        <w:spacing w:line="360" w:lineRule="auto"/>
        <w:ind w:firstLine="480" w:firstLineChars="200"/>
        <w:contextualSpacing/>
        <w:rPr>
          <w:rFonts w:cs="Courier New"/>
          <w:szCs w:val="21"/>
        </w:rPr>
      </w:pPr>
      <w:r>
        <w:rPr>
          <w:rFonts w:hint="eastAsia" w:cs="Courier New"/>
          <w:szCs w:val="21"/>
        </w:rPr>
        <w:t>三、我方明白并同意，在规定的开标日之后，投标有效期之内撤销投标的，则我方承担违背投标承诺的责任追究。</w:t>
      </w:r>
    </w:p>
    <w:p>
      <w:pPr>
        <w:pStyle w:val="10"/>
        <w:adjustRightInd w:val="0"/>
        <w:spacing w:line="360" w:lineRule="auto"/>
        <w:ind w:firstLine="480" w:firstLineChars="200"/>
        <w:contextualSpacing/>
        <w:rPr>
          <w:rFonts w:cs="Courier New"/>
          <w:szCs w:val="21"/>
        </w:rPr>
      </w:pPr>
      <w:r>
        <w:rPr>
          <w:rFonts w:hint="eastAsia" w:cs="Courier New"/>
          <w:szCs w:val="21"/>
        </w:rPr>
        <w:t>四、我方同意按照贵方可能提出的要求而提供与投标有关的任何其它数据、信息或资料。</w:t>
      </w:r>
    </w:p>
    <w:p>
      <w:pPr>
        <w:pStyle w:val="10"/>
        <w:adjustRightInd w:val="0"/>
        <w:spacing w:line="360" w:lineRule="auto"/>
        <w:ind w:firstLine="480" w:firstLineChars="200"/>
        <w:contextualSpacing/>
        <w:rPr>
          <w:rFonts w:cs="Courier New"/>
          <w:szCs w:val="21"/>
        </w:rPr>
      </w:pPr>
      <w:r>
        <w:rPr>
          <w:rFonts w:hint="eastAsia" w:cs="Courier New"/>
          <w:szCs w:val="21"/>
        </w:rPr>
        <w:t>五、我方理解贵方不一定接受最低投标价或任何贵方可能收到的投标。</w:t>
      </w:r>
    </w:p>
    <w:p>
      <w:pPr>
        <w:pStyle w:val="10"/>
        <w:adjustRightInd w:val="0"/>
        <w:spacing w:line="360" w:lineRule="auto"/>
        <w:ind w:firstLine="480" w:firstLineChars="200"/>
        <w:contextualSpacing/>
        <w:rPr>
          <w:rFonts w:cs="Courier New"/>
          <w:szCs w:val="21"/>
        </w:rPr>
      </w:pPr>
      <w:r>
        <w:rPr>
          <w:rFonts w:hint="eastAsia" w:cs="Courier New"/>
          <w:szCs w:val="21"/>
        </w:rPr>
        <w:t>六、我方如果中标，将保证履行招标文件及其澄清、修改文件（如果有）中的全部责任和义务，按质、按量、按期完成《项目需求》及《合同书》中的全部任务。</w:t>
      </w:r>
    </w:p>
    <w:p>
      <w:pPr>
        <w:pStyle w:val="10"/>
        <w:adjustRightInd w:val="0"/>
        <w:spacing w:line="360" w:lineRule="auto"/>
        <w:ind w:firstLine="480" w:firstLineChars="200"/>
        <w:contextualSpacing/>
        <w:rPr>
          <w:szCs w:val="21"/>
        </w:rPr>
      </w:pPr>
      <w:r>
        <w:rPr>
          <w:rFonts w:hint="eastAsia" w:cs="Courier New"/>
          <w:szCs w:val="21"/>
        </w:rPr>
        <w:t>七、我方在此保证所提交的所有文件和全部说明是真实的和正确的。</w:t>
      </w:r>
    </w:p>
    <w:p>
      <w:pPr>
        <w:pStyle w:val="7"/>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7"/>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7"/>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7"/>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7"/>
        <w:adjustRightInd w:val="0"/>
        <w:snapToGrid w:val="0"/>
        <w:spacing w:line="360" w:lineRule="auto"/>
        <w:rPr>
          <w:rFonts w:ascii="宋体" w:hAnsi="宋体"/>
          <w:szCs w:val="21"/>
        </w:rPr>
      </w:pPr>
    </w:p>
    <w:p>
      <w:pPr>
        <w:pStyle w:val="7"/>
        <w:adjustRightInd w:val="0"/>
        <w:snapToGrid w:val="0"/>
        <w:spacing w:line="360" w:lineRule="auto"/>
        <w:rPr>
          <w:rFonts w:ascii="宋体" w:hAnsi="宋体"/>
          <w:szCs w:val="21"/>
        </w:rPr>
      </w:pPr>
    </w:p>
    <w:p>
      <w:pPr>
        <w:pStyle w:val="7"/>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9"/>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r>
        <w:rPr>
          <w:rFonts w:hint="eastAsia" w:hAnsi="宋体"/>
          <w:sz w:val="21"/>
          <w:szCs w:val="21"/>
          <w:u w:val="none"/>
          <w:lang w:val="en-US" w:eastAsia="zh-CN"/>
        </w:rPr>
        <w:t xml:space="preserve">   </w:t>
      </w:r>
      <w:r>
        <w:rPr>
          <w:rFonts w:hint="eastAsia" w:hAnsi="宋体"/>
          <w:sz w:val="21"/>
          <w:szCs w:val="21"/>
          <w:u w:val="single"/>
          <w:lang w:val="en-US" w:eastAsia="zh-CN"/>
        </w:rPr>
        <w:t xml:space="preserve">   </w:t>
      </w:r>
      <w:r>
        <w:rPr>
          <w:rFonts w:hAnsi="宋体"/>
          <w:sz w:val="21"/>
          <w:szCs w:val="21"/>
          <w:u w:val="single"/>
        </w:rPr>
        <w:t xml:space="preserve"> </w:t>
      </w:r>
    </w:p>
    <w:p>
      <w:pPr>
        <w:pStyle w:val="19"/>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19"/>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19"/>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1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19"/>
        <w:spacing w:line="480" w:lineRule="auto"/>
        <w:ind w:firstLine="472" w:firstLineChars="225"/>
        <w:jc w:val="left"/>
        <w:rPr>
          <w:rFonts w:hAnsi="宋体"/>
          <w:sz w:val="21"/>
          <w:szCs w:val="21"/>
        </w:rPr>
      </w:pPr>
    </w:p>
    <w:p>
      <w:pPr>
        <w:pStyle w:val="19"/>
        <w:spacing w:line="480" w:lineRule="auto"/>
        <w:ind w:firstLine="472" w:firstLineChars="225"/>
        <w:jc w:val="left"/>
        <w:rPr>
          <w:rFonts w:hAnsi="宋体"/>
          <w:sz w:val="21"/>
          <w:szCs w:val="21"/>
        </w:rPr>
      </w:pPr>
    </w:p>
    <w:p>
      <w:pPr>
        <w:pStyle w:val="1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1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20"/>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21"/>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6"/>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hint="eastAsia" w:ascii="宋体" w:hAnsi="宋体" w:cs="宋体"/>
          <w:u w:val="single"/>
          <w:lang w:val="en-US" w:eastAsia="zh-CN"/>
        </w:rPr>
        <w:t xml:space="preserve">     </w:t>
      </w:r>
      <w:r>
        <w:rPr>
          <w:rFonts w:ascii="宋体" w:hAnsi="宋体" w:cs="宋体"/>
          <w:lang w:val="zh-CN"/>
        </w:rPr>
        <w:t>年</w:t>
      </w:r>
      <w:r>
        <w:rPr>
          <w:rFonts w:hint="eastAsia" w:ascii="宋体" w:hAnsi="宋体" w:cs="宋体"/>
          <w:u w:val="single"/>
          <w:lang w:val="en-US" w:eastAsia="zh-CN"/>
        </w:rPr>
        <w:t xml:space="preserve">    </w:t>
      </w:r>
      <w:r>
        <w:rPr>
          <w:rFonts w:ascii="宋体" w:hAnsi="宋体" w:cs="宋体"/>
          <w:lang w:val="zh-CN"/>
        </w:rPr>
        <w:t>月</w:t>
      </w:r>
      <w:r>
        <w:rPr>
          <w:rFonts w:hint="eastAsia" w:ascii="宋体" w:hAnsi="宋体" w:cs="宋体"/>
          <w:u w:val="single"/>
          <w:lang w:val="en-US" w:eastAsia="zh-CN"/>
        </w:rPr>
        <w:t xml:space="preserve">    </w:t>
      </w:r>
      <w:r>
        <w:rPr>
          <w:rFonts w:ascii="宋体" w:hAnsi="宋体" w:cs="宋体"/>
          <w:lang w:val="zh-CN"/>
        </w:rPr>
        <w:t>日</w:t>
      </w:r>
      <w:r>
        <w:rPr>
          <w:rFonts w:hint="eastAsia" w:ascii="宋体" w:hAnsi="宋体" w:cs="宋体"/>
          <w:u w:val="single"/>
          <w:lang w:val="en-US" w:eastAsia="zh-CN"/>
        </w:rPr>
        <w:t xml:space="preserve">      </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ascii="宋体" w:hAnsi="宋体"/>
          <w:b/>
          <w:bCs/>
          <w:sz w:val="24"/>
          <w:szCs w:val="24"/>
        </w:rPr>
        <w:br w:type="page"/>
      </w:r>
      <w:r>
        <w:rPr>
          <w:rFonts w:hint="eastAsia" w:ascii="宋体" w:hAnsi="宋体"/>
          <w:b/>
          <w:bCs/>
          <w:sz w:val="28"/>
          <w:szCs w:val="24"/>
        </w:rPr>
        <w:t>3.5</w:t>
      </w:r>
      <w:r>
        <w:rPr>
          <w:rFonts w:hint="eastAsia" w:cs="方正小标宋简体" w:asciiTheme="minorEastAsia" w:hAnsiTheme="minorEastAsia" w:eastAsiaTheme="minorEastAsia"/>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3.7投标人提供未为本项目提供整体设计、规范编制或者项目管理、监理、检测等服务承诺函（工程项目须提供承诺函，货物和服务项目不提供承诺函）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sectPr>
          <w:pgSz w:w="11906" w:h="16838"/>
          <w:pgMar w:top="1440" w:right="1800" w:bottom="1440" w:left="1800" w:header="851" w:footer="992" w:gutter="0"/>
          <w:cols w:space="720" w:num="1"/>
          <w:docGrid w:type="lines" w:linePitch="312" w:charSpace="0"/>
        </w:sectPr>
      </w:pPr>
      <w:r>
        <w:rPr>
          <w:rFonts w:ascii="宋体" w:hAnsi="宋体"/>
          <w:bCs/>
          <w:sz w:val="24"/>
          <w:szCs w:val="24"/>
        </w:rPr>
        <w:br w:type="page"/>
      </w:r>
    </w:p>
    <w:p>
      <w:pPr>
        <w:widowControl/>
        <w:spacing w:line="276" w:lineRule="auto"/>
        <w:jc w:val="center"/>
        <w:rPr>
          <w:b/>
          <w:sz w:val="28"/>
          <w:szCs w:val="28"/>
        </w:rPr>
      </w:pPr>
      <w:r>
        <w:rPr>
          <w:rFonts w:hint="eastAsia"/>
          <w:b/>
          <w:sz w:val="28"/>
          <w:szCs w:val="28"/>
          <w:lang w:val="en-US" w:eastAsia="zh-CN"/>
        </w:rPr>
        <w:t>3.8</w:t>
      </w:r>
      <w:r>
        <w:rPr>
          <w:b/>
          <w:sz w:val="28"/>
          <w:szCs w:val="28"/>
        </w:rPr>
        <w:t>中小企业声明函（工程、服务）</w:t>
      </w:r>
    </w:p>
    <w:p>
      <w:pPr>
        <w:pStyle w:val="2"/>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 w:val="21"/>
          <w:szCs w:val="21"/>
        </w:rPr>
      </w:pPr>
      <w:r>
        <w:rPr>
          <w:rFonts w:hint="eastAsia" w:ascii="宋体" w:hAnsi="宋体" w:eastAsia="宋体" w:cs="Arial"/>
          <w:color w:val="333333"/>
          <w:kern w:val="0"/>
          <w:sz w:val="21"/>
          <w:szCs w:val="21"/>
          <w:u w:val="single"/>
        </w:rPr>
        <w:t>1.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；承建（承接）企业为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hint="eastAsia" w:ascii="宋体" w:hAnsi="宋体" w:eastAsia="宋体" w:cs="Arial"/>
          <w:color w:val="333333"/>
          <w:kern w:val="0"/>
          <w:sz w:val="21"/>
          <w:szCs w:val="21"/>
        </w:rPr>
      </w:pPr>
      <w:r>
        <w:rPr>
          <w:rFonts w:hint="eastAsia" w:ascii="宋体" w:hAnsi="宋体" w:eastAsia="宋体" w:cs="Arial"/>
          <w:color w:val="333333"/>
          <w:kern w:val="0"/>
          <w:sz w:val="21"/>
          <w:szCs w:val="21"/>
        </w:rPr>
        <w:t>2.</w:t>
      </w:r>
      <w:r>
        <w:rPr>
          <w:rFonts w:hint="eastAsia" w:ascii="宋体" w:hAnsi="宋体" w:eastAsia="宋体" w:cs="Arial"/>
          <w:color w:val="333333"/>
          <w:kern w:val="0"/>
          <w:sz w:val="21"/>
          <w:szCs w:val="21"/>
          <w:u w:val="single"/>
        </w:rPr>
        <w:t>     （标的名称）</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（采购文件中明确的所属行业）</w:t>
      </w:r>
      <w:r>
        <w:rPr>
          <w:rFonts w:hint="eastAsia" w:ascii="宋体" w:hAnsi="宋体" w:eastAsia="宋体" w:cs="Arial"/>
          <w:color w:val="333333"/>
          <w:kern w:val="0"/>
          <w:sz w:val="21"/>
          <w:szCs w:val="21"/>
        </w:rPr>
        <w:t>行业；制造商为</w:t>
      </w:r>
      <w:r>
        <w:rPr>
          <w:rFonts w:hint="eastAsia" w:ascii="宋体" w:hAnsi="宋体" w:eastAsia="宋体" w:cs="Arial"/>
          <w:color w:val="333333"/>
          <w:kern w:val="0"/>
          <w:sz w:val="21"/>
          <w:szCs w:val="21"/>
          <w:u w:val="single"/>
        </w:rPr>
        <w:t>       （企业名称）</w:t>
      </w:r>
      <w:r>
        <w:rPr>
          <w:rFonts w:hint="eastAsia" w:ascii="宋体" w:hAnsi="宋体" w:eastAsia="宋体" w:cs="Arial"/>
          <w:color w:val="333333"/>
          <w:kern w:val="0"/>
          <w:sz w:val="21"/>
          <w:szCs w:val="21"/>
        </w:rPr>
        <w:t>，从业人员</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人，营业收入为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万元，资产总额为</w:t>
      </w:r>
      <w:r>
        <w:rPr>
          <w:rFonts w:hint="eastAsia" w:ascii="宋体" w:hAnsi="宋体" w:eastAsia="宋体" w:cs="Arial"/>
          <w:color w:val="333333"/>
          <w:kern w:val="0"/>
          <w:sz w:val="21"/>
          <w:szCs w:val="21"/>
          <w:u w:val="single"/>
        </w:rPr>
        <w:t>   </w:t>
      </w:r>
      <w:r>
        <w:rPr>
          <w:rFonts w:hint="eastAsia" w:ascii="宋体" w:hAnsi="宋体" w:eastAsia="宋体" w:cs="Arial"/>
          <w:color w:val="333333"/>
          <w:kern w:val="0"/>
          <w:sz w:val="21"/>
          <w:szCs w:val="21"/>
        </w:rPr>
        <w:t>万元</w:t>
      </w:r>
      <w:r>
        <w:rPr>
          <w:rFonts w:hint="eastAsia" w:ascii="宋体" w:hAnsi="宋体" w:eastAsia="宋体" w:cs="Arial"/>
          <w:color w:val="333333"/>
          <w:kern w:val="0"/>
          <w:sz w:val="21"/>
          <w:szCs w:val="21"/>
          <w:vertAlign w:val="superscript"/>
        </w:rPr>
        <w:t>1</w:t>
      </w:r>
      <w:r>
        <w:rPr>
          <w:rFonts w:hint="eastAsia" w:ascii="宋体" w:hAnsi="宋体" w:eastAsia="宋体" w:cs="Arial"/>
          <w:color w:val="333333"/>
          <w:kern w:val="0"/>
          <w:sz w:val="21"/>
          <w:szCs w:val="21"/>
        </w:rPr>
        <w:t>，属于</w:t>
      </w:r>
      <w:r>
        <w:rPr>
          <w:rFonts w:hint="eastAsia" w:ascii="宋体" w:hAnsi="宋体" w:eastAsia="宋体" w:cs="Arial"/>
          <w:color w:val="333333"/>
          <w:kern w:val="0"/>
          <w:sz w:val="21"/>
          <w:szCs w:val="21"/>
          <w:u w:val="single"/>
        </w:rPr>
        <w:t>     （中型企业、小型企业、微型企业）</w:t>
      </w:r>
      <w:r>
        <w:rPr>
          <w:rFonts w:hint="eastAsia" w:ascii="宋体" w:hAnsi="宋体" w:eastAsia="宋体" w:cs="Arial"/>
          <w:color w:val="333333"/>
          <w:kern w:val="0"/>
          <w:sz w:val="21"/>
          <w:szCs w:val="21"/>
        </w:rPr>
        <w:t>；</w:t>
      </w:r>
    </w:p>
    <w:p>
      <w:pPr>
        <w:widowControl/>
        <w:spacing w:line="360" w:lineRule="auto"/>
        <w:ind w:firstLine="315" w:firstLineChars="150"/>
        <w:jc w:val="left"/>
        <w:rPr>
          <w:rFonts w:ascii="宋体" w:hAnsi="宋体"/>
        </w:rPr>
      </w:pPr>
      <w:r>
        <w:rPr>
          <w:rFonts w:ascii="宋体" w:hAnsi="宋体"/>
          <w:sz w:val="21"/>
          <w:szCs w:val="21"/>
        </w:rPr>
        <w:t xml:space="preserve"> </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hint="eastAsia" w:ascii="宋体" w:hAnsi="宋体"/>
        </w:rPr>
        <w:t xml:space="preserve">                            </w:t>
      </w: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widowControl/>
        <w:spacing w:before="100" w:beforeAutospacing="1" w:after="100" w:afterAutospacing="1" w:line="360" w:lineRule="auto"/>
        <w:contextualSpacing/>
        <w:jc w:val="left"/>
        <w:rPr>
          <w:rFonts w:ascii="宋体" w:hAnsi="宋体" w:cs="Arial"/>
          <w:kern w:val="0"/>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360" w:lineRule="auto"/>
        <w:jc w:val="center"/>
        <w:outlineLvl w:val="0"/>
        <w:rPr>
          <w:rFonts w:hint="eastAsia" w:ascii="宋体" w:hAnsi="宋体" w:eastAsia="宋体" w:cs="宋体"/>
          <w:b/>
          <w:bCs/>
          <w:sz w:val="24"/>
          <w:szCs w:val="24"/>
          <w:lang w:eastAsia="zh-CN"/>
        </w:rPr>
      </w:pPr>
      <w:r>
        <w:rPr>
          <w:rFonts w:hint="eastAsia" w:ascii="宋体" w:hAnsi="宋体" w:cs="宋体"/>
          <w:b/>
          <w:bCs/>
          <w:sz w:val="24"/>
          <w:szCs w:val="24"/>
        </w:rPr>
        <w:t>中小企业声明函</w:t>
      </w:r>
      <w:r>
        <w:rPr>
          <w:rFonts w:hint="eastAsia" w:ascii="宋体" w:hAnsi="宋体" w:cs="宋体"/>
          <w:b/>
          <w:bCs/>
          <w:sz w:val="24"/>
          <w:szCs w:val="24"/>
          <w:lang w:eastAsia="zh-CN"/>
        </w:rPr>
        <w:t>（货物类）</w:t>
      </w:r>
    </w:p>
    <w:p>
      <w:pPr>
        <w:spacing w:line="360" w:lineRule="auto"/>
        <w:jc w:val="center"/>
        <w:rPr>
          <w:rFonts w:hint="eastAsia" w:ascii="宋体" w:hAnsi="宋体" w:cs="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480" w:lineRule="auto"/>
        <w:rPr>
          <w:rFonts w:ascii="宋体" w:hAnsi="宋体" w:cs="Arial"/>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 xml:space="preserve">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r>
        <w:rPr>
          <w:rFonts w:hint="eastAsia" w:ascii="宋体" w:hAnsi="宋体"/>
          <w:b/>
          <w:bCs/>
          <w:sz w:val="24"/>
          <w:szCs w:val="24"/>
        </w:rPr>
        <w:t>4.1投标分项报价表</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（投标人自行编制）</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w:t>
      </w:r>
      <w:r>
        <w:rPr>
          <w:rFonts w:hint="eastAsia" w:ascii="宋体" w:hAnsi="宋体"/>
          <w:b/>
          <w:bCs/>
          <w:sz w:val="24"/>
          <w:szCs w:val="24"/>
          <w:lang w:val="en-US" w:eastAsia="zh-CN"/>
        </w:rPr>
        <w:t xml:space="preserve">3 </w:t>
      </w:r>
      <w:r>
        <w:rPr>
          <w:rFonts w:hint="eastAsia" w:ascii="宋体" w:hAnsi="宋体"/>
          <w:b/>
          <w:bCs/>
          <w:sz w:val="24"/>
          <w:szCs w:val="24"/>
        </w:rPr>
        <w:t>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bookmarkStart w:id="7" w:name="OLE_LINK14"/>
      <w:bookmarkStart w:id="8" w:name="OLE_LINK13"/>
      <w:r>
        <w:rPr>
          <w:rFonts w:hint="eastAsia" w:ascii="宋体" w:hAnsi="宋体"/>
          <w:b/>
          <w:bCs/>
          <w:sz w:val="24"/>
          <w:szCs w:val="24"/>
          <w:lang w:val="en-US" w:eastAsia="zh-CN"/>
        </w:rPr>
        <w:t>5</w:t>
      </w:r>
      <w:r>
        <w:rPr>
          <w:rFonts w:hint="eastAsia" w:ascii="宋体" w:hAnsi="宋体"/>
          <w:b/>
          <w:bCs/>
          <w:sz w:val="24"/>
          <w:szCs w:val="24"/>
        </w:rPr>
        <w:t>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hint="eastAsia" w:ascii="宋体" w:hAnsi="宋体" w:cs="黑体"/>
          <w:b/>
          <w:bCs/>
          <w:sz w:val="28"/>
          <w:szCs w:val="28"/>
          <w:lang w:val="en-US" w:eastAsia="zh-CN"/>
        </w:rPr>
      </w:pPr>
      <w:r>
        <w:rPr>
          <w:rFonts w:hint="eastAsia" w:ascii="宋体" w:hAnsi="宋体" w:cs="黑体"/>
          <w:b/>
          <w:bCs/>
          <w:sz w:val="28"/>
          <w:szCs w:val="28"/>
          <w:lang w:val="en-US" w:eastAsia="zh-CN"/>
        </w:rPr>
        <w:t>4.6监狱企业证明函</w:t>
      </w:r>
    </w:p>
    <w:p>
      <w:pPr>
        <w:autoSpaceDE w:val="0"/>
        <w:autoSpaceDN w:val="0"/>
        <w:adjustRightInd w:val="0"/>
        <w:spacing w:line="360" w:lineRule="auto"/>
        <w:ind w:firstLine="562"/>
        <w:jc w:val="left"/>
        <w:rPr>
          <w:rFonts w:hint="eastAsia" w:ascii="宋体" w:hAnsi="宋体"/>
          <w:b w:val="0"/>
          <w:bCs w:val="0"/>
          <w:sz w:val="24"/>
          <w:szCs w:val="24"/>
          <w:lang w:val="en-US" w:eastAsia="zh-CN"/>
        </w:rPr>
      </w:pP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b w:val="0"/>
          <w:bCs w:val="0"/>
          <w:sz w:val="24"/>
          <w:szCs w:val="24"/>
          <w:lang w:val="en-US" w:eastAsia="zh-CN"/>
        </w:rPr>
        <w:t>根据《财政部 司法部关于政府采购支持监狱企业发展有关问题的通知》（财库[2014]68 号）的规定，</w:t>
      </w:r>
      <w:r>
        <w:rPr>
          <w:rFonts w:hint="eastAsia" w:ascii="宋体" w:hAnsi="宋体" w:cs="黑体"/>
          <w:b w:val="0"/>
          <w:bCs w:val="0"/>
          <w:sz w:val="24"/>
          <w:szCs w:val="24"/>
          <w:u w:val="single"/>
          <w:lang w:val="en-US" w:eastAsia="zh-CN"/>
        </w:rPr>
        <w:t xml:space="preserve">（填写投标人全称）    </w:t>
      </w:r>
      <w:r>
        <w:rPr>
          <w:rFonts w:hint="eastAsia" w:ascii="宋体" w:hAnsi="宋体" w:cs="黑体"/>
          <w:b w:val="0"/>
          <w:bCs w:val="0"/>
          <w:sz w:val="24"/>
          <w:szCs w:val="24"/>
          <w:lang w:val="en-US" w:eastAsia="zh-CN"/>
        </w:rPr>
        <w:t xml:space="preserve">为监狱企业。 </w:t>
      </w:r>
    </w:p>
    <w:p>
      <w:pPr>
        <w:autoSpaceDE w:val="0"/>
        <w:autoSpaceDN w:val="0"/>
        <w:adjustRightInd w:val="0"/>
        <w:spacing w:line="360" w:lineRule="auto"/>
        <w:ind w:firstLine="562"/>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特此声明。</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省级以上监狱管理局、戒毒管理局（含新疆生产建设兵团） （盖章）：</w:t>
      </w:r>
    </w:p>
    <w:p>
      <w:pPr>
        <w:autoSpaceDE w:val="0"/>
        <w:autoSpaceDN w:val="0"/>
        <w:adjustRightInd w:val="0"/>
        <w:spacing w:line="360" w:lineRule="auto"/>
        <w:ind w:firstLine="2880" w:firstLineChars="1200"/>
        <w:jc w:val="left"/>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 xml:space="preserve"> 日    期：      年    月    日 </w:t>
      </w:r>
    </w:p>
    <w:p>
      <w:pPr>
        <w:autoSpaceDE w:val="0"/>
        <w:autoSpaceDN w:val="0"/>
        <w:adjustRightInd w:val="0"/>
        <w:spacing w:line="360" w:lineRule="auto"/>
        <w:ind w:firstLine="880" w:firstLineChars="367"/>
        <w:jc w:val="left"/>
        <w:rPr>
          <w:rFonts w:hint="eastAsia" w:ascii="宋体" w:hAnsi="宋体" w:cs="黑体"/>
          <w:b w:val="0"/>
          <w:bCs w:val="0"/>
          <w:sz w:val="24"/>
          <w:szCs w:val="24"/>
          <w:lang w:val="en-US" w:eastAsia="zh-CN"/>
        </w:rPr>
      </w:pPr>
    </w:p>
    <w:p>
      <w:pPr>
        <w:autoSpaceDE w:val="0"/>
        <w:autoSpaceDN w:val="0"/>
        <w:adjustRightInd w:val="0"/>
        <w:spacing w:line="360" w:lineRule="auto"/>
        <w:jc w:val="left"/>
        <w:rPr>
          <w:rFonts w:hint="eastAsia" w:ascii="宋体" w:hAnsi="宋体" w:cs="黑体"/>
          <w:b/>
          <w:bCs/>
          <w:sz w:val="24"/>
          <w:szCs w:val="24"/>
          <w:lang w:val="en-US" w:eastAsia="zh-CN"/>
        </w:rPr>
      </w:pPr>
      <w:r>
        <w:rPr>
          <w:rFonts w:hint="eastAsia" w:ascii="宋体" w:hAnsi="宋体" w:cs="黑体"/>
          <w:b/>
          <w:bCs/>
          <w:sz w:val="24"/>
          <w:szCs w:val="24"/>
          <w:lang w:val="en-US" w:eastAsia="zh-CN"/>
        </w:rPr>
        <w:t>注：符合条件的监狱企业请提供本函，不符合的不提供本函。</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
    <w:p/>
    <w:p/>
    <w:p/>
    <w:p/>
    <w:p/>
    <w:p/>
    <w:p/>
    <w:p/>
    <w:p/>
    <w:p/>
    <w:p/>
    <w:p/>
    <w:p/>
    <w:p/>
    <w:p>
      <w:pPr>
        <w:widowControl/>
        <w:spacing w:before="100" w:beforeAutospacing="1" w:after="100" w:afterAutospacing="1" w:line="360" w:lineRule="auto"/>
        <w:jc w:val="cente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9E6C9"/>
    <w:multiLevelType w:val="singleLevel"/>
    <w:tmpl w:val="CE59E6C9"/>
    <w:lvl w:ilvl="0" w:tentative="0">
      <w:start w:val="5"/>
      <w:numFmt w:val="upperLetter"/>
      <w:suff w:val="nothing"/>
      <w:lvlText w:val="%1、"/>
      <w:lvlJc w:val="left"/>
    </w:lvl>
  </w:abstractNum>
  <w:abstractNum w:abstractNumId="1">
    <w:nsid w:val="F254B724"/>
    <w:multiLevelType w:val="singleLevel"/>
    <w:tmpl w:val="F254B724"/>
    <w:lvl w:ilvl="0" w:tentative="0">
      <w:start w:val="1"/>
      <w:numFmt w:val="decimal"/>
      <w:suff w:val="nothing"/>
      <w:lvlText w:val="%1、"/>
      <w:lvlJc w:val="left"/>
    </w:lvl>
  </w:abstractNum>
  <w:abstractNum w:abstractNumId="2">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lvlText w:val="%1."/>
      <w:lvlJc w:val="left"/>
      <w:pPr>
        <w:ind w:left="63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8"/>
    <w:multiLevelType w:val="singleLevel"/>
    <w:tmpl w:val="00000008"/>
    <w:lvl w:ilvl="0" w:tentative="0">
      <w:start w:val="3"/>
      <w:numFmt w:val="decimal"/>
      <w:suff w:val="nothing"/>
      <w:lvlText w:val="%1、"/>
      <w:lvlJc w:val="left"/>
      <w:pPr>
        <w:ind w:left="0" w:firstLine="0"/>
      </w:pPr>
    </w:lvl>
  </w:abstractNum>
  <w:abstractNum w:abstractNumId="7">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93B5BBA"/>
    <w:multiLevelType w:val="singleLevel"/>
    <w:tmpl w:val="493B5BBA"/>
    <w:lvl w:ilvl="0" w:tentative="0">
      <w:start w:val="1"/>
      <w:numFmt w:val="decimal"/>
      <w:suff w:val="nothing"/>
      <w:lvlText w:val="%1、"/>
      <w:lvlJc w:val="left"/>
    </w:lvl>
  </w:abstractNum>
  <w:abstractNum w:abstractNumId="10">
    <w:nsid w:val="4EB8858C"/>
    <w:multiLevelType w:val="singleLevel"/>
    <w:tmpl w:val="4EB8858C"/>
    <w:lvl w:ilvl="0" w:tentative="0">
      <w:start w:val="1"/>
      <w:numFmt w:val="decimal"/>
      <w:suff w:val="space"/>
      <w:lvlText w:val="%1."/>
      <w:lvlJc w:val="left"/>
    </w:lvl>
  </w:abstractNum>
  <w:abstractNum w:abstractNumId="11">
    <w:nsid w:val="57801A0F"/>
    <w:multiLevelType w:val="singleLevel"/>
    <w:tmpl w:val="57801A0F"/>
    <w:lvl w:ilvl="0" w:tentative="0">
      <w:start w:val="1"/>
      <w:numFmt w:val="decimal"/>
      <w:suff w:val="nothing"/>
      <w:lvlText w:val="%1、"/>
      <w:lvlJc w:val="left"/>
    </w:lvl>
  </w:abstractNum>
  <w:abstractNum w:abstractNumId="12">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1E3E148"/>
    <w:multiLevelType w:val="singleLevel"/>
    <w:tmpl w:val="61E3E148"/>
    <w:lvl w:ilvl="0" w:tentative="0">
      <w:start w:val="3"/>
      <w:numFmt w:val="chineseCounting"/>
      <w:suff w:val="space"/>
      <w:lvlText w:val="第%1章"/>
      <w:lvlJc w:val="left"/>
    </w:lvl>
  </w:abstractNum>
  <w:abstractNum w:abstractNumId="14">
    <w:nsid w:val="75A58421"/>
    <w:multiLevelType w:val="singleLevel"/>
    <w:tmpl w:val="75A58421"/>
    <w:lvl w:ilvl="0" w:tentative="0">
      <w:start w:val="1"/>
      <w:numFmt w:val="decimal"/>
      <w:suff w:val="nothing"/>
      <w:lvlText w:val="%1、"/>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9"/>
  </w:num>
  <w:num w:numId="5">
    <w:abstractNumId w:val="10"/>
  </w:num>
  <w:num w:numId="6">
    <w:abstractNumId w:val="13"/>
  </w:num>
  <w:num w:numId="7">
    <w:abstractNumId w:val="3"/>
  </w:num>
  <w:num w:numId="8">
    <w:abstractNumId w:val="8"/>
  </w:num>
  <w:num w:numId="9">
    <w:abstractNumId w:val="2"/>
  </w:num>
  <w:num w:numId="10">
    <w:abstractNumId w:val="7"/>
  </w:num>
  <w:num w:numId="11">
    <w:abstractNumId w:val="4"/>
  </w:num>
  <w:num w:numId="12">
    <w:abstractNumId w:val="5"/>
  </w:num>
  <w:num w:numId="13">
    <w:abstractNumId w:val="6"/>
    <w:lvlOverride w:ilvl="0">
      <w:startOverride w:val="3"/>
    </w:lvlOverride>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mYxYjZkNmUxN2JkMTQxOTUxZGI3NGUxNjAxMzkifQ=="/>
  </w:docVars>
  <w:rsids>
    <w:rsidRoot w:val="374028A8"/>
    <w:rsid w:val="021749AE"/>
    <w:rsid w:val="12530DAB"/>
    <w:rsid w:val="176C3651"/>
    <w:rsid w:val="19D618FD"/>
    <w:rsid w:val="1B4D72F6"/>
    <w:rsid w:val="294B3787"/>
    <w:rsid w:val="32DD61E5"/>
    <w:rsid w:val="374028A8"/>
    <w:rsid w:val="386A3DB4"/>
    <w:rsid w:val="3A9479A4"/>
    <w:rsid w:val="403252BC"/>
    <w:rsid w:val="4180205E"/>
    <w:rsid w:val="4E10402F"/>
    <w:rsid w:val="51713037"/>
    <w:rsid w:val="54557A52"/>
    <w:rsid w:val="5E0E2A29"/>
    <w:rsid w:val="665855C2"/>
    <w:rsid w:val="6EB25597"/>
    <w:rsid w:val="702C377C"/>
    <w:rsid w:val="70411BBE"/>
    <w:rsid w:val="751C7A5B"/>
    <w:rsid w:val="7AE50681"/>
    <w:rsid w:val="7B42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5"/>
    <w:unhideWhenUsed/>
    <w:qFormat/>
    <w:uiPriority w:val="0"/>
    <w:pPr>
      <w:spacing w:after="120"/>
    </w:pPr>
    <w:rPr>
      <w:rFonts w:ascii="Calibri" w:hAnsi="Calibri" w:cs="Times New Roman"/>
      <w:kern w:val="0"/>
      <w:sz w:val="20"/>
    </w:rPr>
  </w:style>
  <w:style w:type="paragraph" w:styleId="5">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Body Text Indent"/>
    <w:basedOn w:val="1"/>
    <w:next w:val="1"/>
    <w:unhideWhenUsed/>
    <w:qFormat/>
    <w:uiPriority w:val="99"/>
    <w:pPr>
      <w:spacing w:after="120"/>
      <w:ind w:left="420" w:leftChars="200"/>
    </w:pPr>
    <w:rPr>
      <w:rFonts w:ascii="Calibri" w:hAnsi="Calibri" w:cs="Times New Roman"/>
      <w:kern w:val="0"/>
      <w:sz w:val="20"/>
    </w:rPr>
  </w:style>
  <w:style w:type="paragraph" w:styleId="7">
    <w:name w:val="Plain Text"/>
    <w:basedOn w:val="1"/>
    <w:unhideWhenUsed/>
    <w:qFormat/>
    <w:uiPriority w:val="0"/>
    <w:rPr>
      <w:rFonts w:cs="Times New Roman"/>
      <w:kern w:val="0"/>
      <w:sz w:val="24"/>
      <w:szCs w:val="24"/>
    </w:rPr>
  </w:style>
  <w:style w:type="paragraph" w:styleId="8">
    <w:name w:val="footer"/>
    <w:basedOn w:val="1"/>
    <w:unhideWhenUsed/>
    <w:qFormat/>
    <w:uiPriority w:val="99"/>
    <w:pPr>
      <w:snapToGrid w:val="0"/>
      <w:jc w:val="left"/>
    </w:pPr>
    <w:rPr>
      <w:rFonts w:cs="Times New Roman"/>
      <w:kern w:val="0"/>
      <w:sz w:val="18"/>
      <w:szCs w:val="18"/>
    </w:rPr>
  </w:style>
  <w:style w:type="paragraph" w:styleId="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next w:val="12"/>
    <w:unhideWhenUsed/>
    <w:qFormat/>
    <w:uiPriority w:val="0"/>
    <w:pPr>
      <w:spacing w:before="100" w:beforeAutospacing="1"/>
      <w:ind w:firstLine="420" w:firstLineChars="100"/>
    </w:pPr>
    <w:rPr>
      <w:rFonts w:ascii="宋体" w:hAnsi="Times New Roman"/>
      <w:sz w:val="34"/>
      <w:szCs w:val="34"/>
    </w:rPr>
  </w:style>
  <w:style w:type="paragraph" w:styleId="12">
    <w:name w:val="Body Text First Indent 2"/>
    <w:basedOn w:val="6"/>
    <w:next w:val="1"/>
    <w:qFormat/>
    <w:uiPriority w:val="0"/>
    <w:pPr>
      <w:ind w:firstLine="420" w:firstLineChars="200"/>
    </w:pPr>
    <w:rPr>
      <w:rFonts w:ascii="Times New Roman" w:hAnsi="Times New Roman"/>
    </w:rPr>
  </w:style>
  <w:style w:type="character" w:styleId="15">
    <w:name w:val="Hyperlink"/>
    <w:basedOn w:val="14"/>
    <w:unhideWhenUsed/>
    <w:qFormat/>
    <w:uiPriority w:val="99"/>
    <w:rPr>
      <w:color w:val="000000"/>
      <w:u w:val="none"/>
    </w:rPr>
  </w:style>
  <w:style w:type="paragraph" w:styleId="16">
    <w:name w:val="List Paragraph"/>
    <w:basedOn w:val="1"/>
    <w:qFormat/>
    <w:uiPriority w:val="99"/>
    <w:pPr>
      <w:ind w:firstLine="420" w:firstLineChars="200"/>
    </w:pPr>
  </w:style>
  <w:style w:type="character" w:customStyle="1" w:styleId="17">
    <w:name w:val="NormalCharacter"/>
    <w:qFormat/>
    <w:uiPriority w:val="0"/>
  </w:style>
  <w:style w:type="paragraph" w:customStyle="1" w:styleId="18">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9">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20">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21">
    <w:name w:val="日期1"/>
    <w:basedOn w:val="1"/>
    <w:next w:val="1"/>
    <w:qFormat/>
    <w:uiPriority w:val="0"/>
    <w:rPr>
      <w:rFonts w:cs="Times New Roman"/>
      <w:kern w:val="0"/>
      <w:sz w:val="24"/>
      <w:szCs w:val="24"/>
    </w:rPr>
  </w:style>
  <w:style w:type="paragraph" w:customStyle="1" w:styleId="22">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paragraph" w:customStyle="1" w:styleId="23">
    <w:name w:val="列出段落1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40129</Words>
  <Characters>42221</Characters>
  <Lines>0</Lines>
  <Paragraphs>0</Paragraphs>
  <TotalTime>0</TotalTime>
  <ScaleCrop>false</ScaleCrop>
  <LinksUpToDate>false</LinksUpToDate>
  <CharactersWithSpaces>43492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2022-10-11T02:55:00Z</dcterms:created>
  <dc:creator>YQ</dc:creator>
  <cp:lastModifiedBy>智远工程管理有限公司:高波</cp:lastModifiedBy>
  <cp:lastPrinted>2022-10-17T03:15:00Z</cp:lastPrinted>
  <dcterms:modified xsi:type="dcterms:W3CDTF">2022-10-19T08:32:22Z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339F3C7CD8C546D09141D58C86D362AD</vt:lpwstr>
  </property>
</Properties>
</file>