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34" w:rsidRDefault="00066ACF" w:rsidP="009E3E34">
      <w:pPr>
        <w:widowControl/>
        <w:shd w:val="clear" w:color="auto" w:fill="FFFFFF"/>
        <w:spacing w:line="560" w:lineRule="exact"/>
        <w:jc w:val="center"/>
        <w:rPr>
          <w:rFonts w:ascii="方正小标宋简体" w:eastAsia="方正小标宋简体" w:hAnsi="方正小标宋简体" w:cs="DFKai-SB"/>
          <w:b/>
          <w:bCs/>
          <w:kern w:val="0"/>
          <w:sz w:val="36"/>
          <w:szCs w:val="36"/>
        </w:rPr>
      </w:pPr>
      <w:r>
        <w:rPr>
          <w:rFonts w:ascii="方正小标宋简体" w:eastAsia="方正小标宋简体" w:hAnsi="方正小标宋简体" w:cs="DFKai-SB" w:hint="eastAsia"/>
          <w:b/>
          <w:bCs/>
          <w:kern w:val="0"/>
          <w:sz w:val="36"/>
          <w:szCs w:val="36"/>
        </w:rPr>
        <w:t>禹州市教育体育局</w:t>
      </w:r>
      <w:r w:rsidR="00072C96">
        <w:rPr>
          <w:rFonts w:ascii="方正小标宋简体" w:eastAsia="方正小标宋简体" w:hAnsi="方正小标宋简体" w:cs="DFKai-SB" w:hint="eastAsia"/>
          <w:b/>
          <w:bCs/>
          <w:kern w:val="0"/>
          <w:sz w:val="36"/>
          <w:szCs w:val="36"/>
        </w:rPr>
        <w:t>教学</w:t>
      </w:r>
      <w:r w:rsidR="009E3E34">
        <w:rPr>
          <w:rFonts w:ascii="方正小标宋简体" w:eastAsia="方正小标宋简体" w:hAnsi="方正小标宋简体" w:cs="DFKai-SB" w:hint="eastAsia"/>
          <w:b/>
          <w:bCs/>
          <w:kern w:val="0"/>
          <w:sz w:val="36"/>
          <w:szCs w:val="36"/>
        </w:rPr>
        <w:t>设备</w:t>
      </w:r>
      <w:r>
        <w:rPr>
          <w:rFonts w:ascii="方正小标宋简体" w:eastAsia="方正小标宋简体" w:hAnsi="方正小标宋简体" w:cs="DFKai-SB" w:hint="eastAsia"/>
          <w:b/>
          <w:bCs/>
          <w:kern w:val="0"/>
          <w:sz w:val="36"/>
          <w:szCs w:val="36"/>
        </w:rPr>
        <w:t>采购项目</w:t>
      </w:r>
    </w:p>
    <w:p w:rsidR="00E9016F" w:rsidRPr="009E3E34" w:rsidRDefault="00E9016F" w:rsidP="009E3E34">
      <w:pPr>
        <w:widowControl/>
        <w:shd w:val="clear" w:color="auto" w:fill="FFFFFF"/>
        <w:spacing w:line="560" w:lineRule="exact"/>
        <w:jc w:val="center"/>
        <w:rPr>
          <w:rFonts w:ascii="方正小标宋简体" w:eastAsia="方正小标宋简体" w:hAnsi="方正小标宋简体" w:cs="DFKai-SB"/>
          <w:b/>
          <w:bCs/>
          <w:kern w:val="0"/>
          <w:sz w:val="36"/>
          <w:szCs w:val="36"/>
        </w:rPr>
      </w:pPr>
      <w:r w:rsidRPr="00181F92">
        <w:rPr>
          <w:rFonts w:ascii="黑体" w:eastAsia="黑体" w:hAnsi="黑体" w:cs="宋体" w:hint="eastAsia"/>
          <w:b/>
          <w:bCs/>
          <w:color w:val="000000"/>
          <w:sz w:val="36"/>
          <w:szCs w:val="36"/>
        </w:rPr>
        <w:t>（不见面开标）</w:t>
      </w:r>
    </w:p>
    <w:p w:rsidR="00E9016F" w:rsidRPr="009E3E34" w:rsidRDefault="00E9016F" w:rsidP="00E9016F">
      <w:pPr>
        <w:rPr>
          <w:rFonts w:ascii="微软简隶书" w:eastAsia="微软简隶书"/>
          <w:b/>
          <w:bCs/>
          <w:color w:val="000000"/>
          <w:sz w:val="32"/>
          <w:szCs w:val="32"/>
          <w:u w:val="single"/>
        </w:rPr>
      </w:pPr>
    </w:p>
    <w:p w:rsidR="00E9016F" w:rsidRDefault="00E9016F" w:rsidP="00E9016F">
      <w:pPr>
        <w:rPr>
          <w:rFonts w:ascii="微软简隶书" w:eastAsia="微软简隶书"/>
          <w:color w:val="000000"/>
        </w:rPr>
      </w:pPr>
    </w:p>
    <w:p w:rsidR="00E9016F" w:rsidRPr="005872CD" w:rsidRDefault="00E9016F" w:rsidP="00E9016F">
      <w:pPr>
        <w:rPr>
          <w:rFonts w:ascii="微软简隶书" w:eastAsia="微软简隶书"/>
          <w:color w:val="000000"/>
        </w:rPr>
      </w:pPr>
    </w:p>
    <w:p w:rsidR="00E9016F" w:rsidRPr="0056213B" w:rsidRDefault="00E9016F" w:rsidP="00E9016F">
      <w:pPr>
        <w:rPr>
          <w:rFonts w:ascii="微软简隶书" w:eastAsia="微软简隶书"/>
          <w:color w:val="000000"/>
        </w:rPr>
      </w:pPr>
    </w:p>
    <w:p w:rsidR="00E9016F" w:rsidRPr="009B2170"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Pr="000B0B25" w:rsidRDefault="00E9016F" w:rsidP="00E9016F">
      <w:pPr>
        <w:jc w:val="center"/>
        <w:rPr>
          <w:rFonts w:ascii="宋体" w:hAnsi="宋体" w:cs="宋体"/>
          <w:bCs/>
          <w:color w:val="000000"/>
          <w:w w:val="90"/>
          <w:sz w:val="120"/>
          <w:szCs w:val="120"/>
        </w:rPr>
      </w:pPr>
    </w:p>
    <w:p w:rsidR="00E9016F" w:rsidRDefault="00E9016F" w:rsidP="00E9016F">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采购编号：</w:t>
      </w:r>
      <w:r w:rsidR="00417AE4">
        <w:rPr>
          <w:rFonts w:ascii="宋体" w:hAnsi="宋体" w:cs="宋体" w:hint="eastAsia"/>
          <w:b/>
          <w:bCs/>
          <w:color w:val="000000"/>
          <w:sz w:val="36"/>
          <w:szCs w:val="36"/>
        </w:rPr>
        <w:t xml:space="preserve"> YZCG-G20220</w:t>
      </w:r>
      <w:r w:rsidR="00066ACF">
        <w:rPr>
          <w:rFonts w:ascii="宋体" w:hAnsi="宋体" w:cs="宋体" w:hint="eastAsia"/>
          <w:b/>
          <w:bCs/>
          <w:color w:val="000000"/>
          <w:sz w:val="36"/>
          <w:szCs w:val="36"/>
        </w:rPr>
        <w:t>53</w:t>
      </w:r>
    </w:p>
    <w:p w:rsidR="0056213B" w:rsidRPr="0056213B" w:rsidRDefault="00E9016F" w:rsidP="0056213B">
      <w:pPr>
        <w:shd w:val="clear" w:color="auto" w:fill="FFFFFF"/>
        <w:spacing w:line="360" w:lineRule="auto"/>
        <w:ind w:firstLineChars="295" w:firstLine="1066"/>
        <w:rPr>
          <w:rFonts w:ascii="宋体" w:hAnsi="宋体" w:cs="宋体"/>
          <w:b/>
          <w:bCs/>
          <w:color w:val="000000"/>
          <w:sz w:val="36"/>
          <w:szCs w:val="36"/>
        </w:rPr>
      </w:pPr>
      <w:r>
        <w:rPr>
          <w:rFonts w:ascii="宋体" w:hAnsi="宋体" w:cs="宋体" w:hint="eastAsia"/>
          <w:b/>
          <w:bCs/>
          <w:color w:val="000000"/>
          <w:sz w:val="36"/>
          <w:szCs w:val="36"/>
        </w:rPr>
        <w:t>采购单位：</w:t>
      </w:r>
      <w:r w:rsidR="0056213B" w:rsidRPr="0056213B">
        <w:rPr>
          <w:rFonts w:ascii="宋体" w:hAnsi="宋体" w:cs="宋体" w:hint="eastAsia"/>
          <w:b/>
          <w:bCs/>
          <w:color w:val="000000"/>
          <w:sz w:val="36"/>
          <w:szCs w:val="36"/>
        </w:rPr>
        <w:t>禹州市</w:t>
      </w:r>
      <w:r w:rsidR="00066ACF">
        <w:rPr>
          <w:rFonts w:ascii="宋体" w:hAnsi="宋体" w:cs="宋体" w:hint="eastAsia"/>
          <w:b/>
          <w:bCs/>
          <w:color w:val="000000"/>
          <w:sz w:val="36"/>
          <w:szCs w:val="36"/>
        </w:rPr>
        <w:t>教育体育局</w:t>
      </w: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代理机构：禹州市政府采购中心</w:t>
      </w:r>
    </w:p>
    <w:p w:rsidR="00E9016F" w:rsidRDefault="00E9016F" w:rsidP="00E9016F">
      <w:pPr>
        <w:rPr>
          <w:rFonts w:ascii="宋体" w:hAnsi="宋体" w:cs="宋体"/>
          <w:b/>
          <w:bCs/>
          <w:color w:val="000000"/>
          <w:sz w:val="36"/>
          <w:szCs w:val="36"/>
        </w:rPr>
      </w:pPr>
    </w:p>
    <w:p w:rsidR="00E9016F" w:rsidRDefault="00E9016F" w:rsidP="00E9016F">
      <w:pPr>
        <w:jc w:val="center"/>
        <w:rPr>
          <w:rFonts w:ascii="宋体" w:hAnsi="宋体" w:cs="宋体"/>
          <w:b/>
          <w:bCs/>
          <w:color w:val="000000"/>
          <w:sz w:val="36"/>
          <w:szCs w:val="36"/>
        </w:rPr>
      </w:pPr>
      <w:r>
        <w:rPr>
          <w:rFonts w:ascii="宋体" w:hAnsi="宋体" w:cs="宋体" w:hint="eastAsia"/>
          <w:b/>
          <w:bCs/>
          <w:color w:val="000000"/>
          <w:sz w:val="36"/>
          <w:szCs w:val="36"/>
        </w:rPr>
        <w:t>二〇二二年</w:t>
      </w:r>
      <w:r w:rsidR="00066ACF">
        <w:rPr>
          <w:rFonts w:ascii="宋体" w:hAnsi="宋体" w:cs="宋体" w:hint="eastAsia"/>
          <w:b/>
          <w:bCs/>
          <w:color w:val="000000"/>
          <w:sz w:val="36"/>
          <w:szCs w:val="36"/>
        </w:rPr>
        <w:t>十</w:t>
      </w:r>
      <w:r w:rsidR="009E3E34">
        <w:rPr>
          <w:rFonts w:ascii="宋体" w:hAnsi="宋体" w:cs="宋体" w:hint="eastAsia"/>
          <w:b/>
          <w:bCs/>
          <w:color w:val="000000"/>
          <w:sz w:val="36"/>
          <w:szCs w:val="36"/>
        </w:rPr>
        <w:t>一</w:t>
      </w:r>
      <w:r>
        <w:rPr>
          <w:rFonts w:ascii="宋体" w:hAnsi="宋体" w:cs="宋体" w:hint="eastAsia"/>
          <w:b/>
          <w:bCs/>
          <w:color w:val="000000"/>
          <w:sz w:val="36"/>
          <w:szCs w:val="36"/>
        </w:rPr>
        <w:t>月</w:t>
      </w:r>
    </w:p>
    <w:p w:rsidR="004B2614" w:rsidRPr="00E9016F" w:rsidRDefault="004B2614">
      <w:pPr>
        <w:rPr>
          <w:rFonts w:ascii="微软简隶书" w:eastAsia="微软简隶书"/>
          <w:u w:val="single"/>
        </w:rPr>
      </w:pPr>
    </w:p>
    <w:p w:rsidR="004B2614" w:rsidRPr="00715FDF" w:rsidRDefault="004B2614">
      <w:pPr>
        <w:rPr>
          <w:rFonts w:ascii="微软简隶书" w:eastAsia="微软简隶书"/>
        </w:rPr>
      </w:pP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lastRenderedPageBreak/>
        <w:t>第一章 投标邀请</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第二章 项目需求</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第三章 </w:t>
      </w:r>
      <w:r w:rsidRPr="00715FDF">
        <w:rPr>
          <w:rFonts w:asciiTheme="majorEastAsia" w:eastAsiaTheme="majorEastAsia" w:hAnsiTheme="majorEastAsia" w:cstheme="majorEastAsia" w:hint="eastAsia"/>
          <w:b/>
          <w:kern w:val="0"/>
          <w:sz w:val="30"/>
          <w:szCs w:val="30"/>
        </w:rPr>
        <w:t>投标人须知前附表</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第四章 </w:t>
      </w:r>
      <w:r w:rsidRPr="00715FDF">
        <w:rPr>
          <w:rFonts w:asciiTheme="majorEastAsia" w:eastAsiaTheme="majorEastAsia" w:hAnsiTheme="majorEastAsia" w:cstheme="majorEastAsia" w:hint="eastAsia"/>
          <w:b/>
          <w:kern w:val="0"/>
          <w:sz w:val="30"/>
          <w:szCs w:val="30"/>
        </w:rPr>
        <w:t>投标人须知</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一、概念释义</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二、招标文件说明</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三、投标文件的编制</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四、投标文件的递交</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五、开标和评标</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sz w:val="30"/>
          <w:szCs w:val="30"/>
          <w:lang w:val="zh-CN"/>
        </w:rPr>
        <w:t>六、定标和授予合同</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第五章 </w:t>
      </w:r>
      <w:r w:rsidRPr="00715FDF">
        <w:rPr>
          <w:rFonts w:asciiTheme="majorEastAsia" w:eastAsiaTheme="majorEastAsia" w:hAnsiTheme="majorEastAsia" w:cstheme="majorEastAsia" w:hint="eastAsia"/>
          <w:b/>
          <w:kern w:val="0"/>
          <w:sz w:val="30"/>
          <w:szCs w:val="30"/>
        </w:rPr>
        <w:t>政府采购政策功能</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第六章 </w:t>
      </w:r>
      <w:r w:rsidRPr="00715FDF">
        <w:rPr>
          <w:rFonts w:asciiTheme="majorEastAsia" w:eastAsiaTheme="majorEastAsia" w:hAnsiTheme="majorEastAsia" w:cstheme="majorEastAsia" w:hint="eastAsia"/>
          <w:b/>
          <w:kern w:val="0"/>
          <w:sz w:val="30"/>
          <w:szCs w:val="30"/>
        </w:rPr>
        <w:t>资格审查与评标</w:t>
      </w:r>
    </w:p>
    <w:p w:rsidR="004B2614" w:rsidRPr="00715FDF" w:rsidRDefault="002A7DE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第七章 </w:t>
      </w:r>
      <w:r w:rsidRPr="00715FDF">
        <w:rPr>
          <w:rFonts w:asciiTheme="majorEastAsia" w:eastAsiaTheme="majorEastAsia" w:hAnsiTheme="majorEastAsia" w:cstheme="majorEastAsia" w:hint="eastAsia"/>
          <w:b/>
          <w:kern w:val="0"/>
          <w:sz w:val="30"/>
          <w:szCs w:val="30"/>
        </w:rPr>
        <w:t>拟签订的合同文本</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第八章 </w:t>
      </w:r>
      <w:r w:rsidRPr="00715FDF">
        <w:rPr>
          <w:rFonts w:asciiTheme="majorEastAsia" w:eastAsiaTheme="majorEastAsia" w:hAnsiTheme="majorEastAsia" w:cstheme="majorEastAsia" w:hint="eastAsia"/>
          <w:b/>
          <w:kern w:val="0"/>
          <w:sz w:val="30"/>
          <w:szCs w:val="30"/>
        </w:rPr>
        <w:t>投标文件有关格式</w:t>
      </w:r>
    </w:p>
    <w:p w:rsidR="004B2614" w:rsidRPr="00715FDF" w:rsidRDefault="004B26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B2614" w:rsidRDefault="004B2614">
      <w:pPr>
        <w:jc w:val="center"/>
        <w:rPr>
          <w:rFonts w:asciiTheme="majorEastAsia" w:eastAsiaTheme="majorEastAsia" w:hAnsiTheme="majorEastAsia" w:cs="宋体"/>
          <w:b/>
          <w:kern w:val="0"/>
          <w:sz w:val="32"/>
          <w:szCs w:val="32"/>
        </w:rPr>
      </w:pPr>
    </w:p>
    <w:p w:rsidR="00066ACF" w:rsidRPr="00715FDF" w:rsidRDefault="00066ACF">
      <w:pPr>
        <w:jc w:val="center"/>
        <w:rPr>
          <w:rFonts w:asciiTheme="majorEastAsia" w:eastAsiaTheme="majorEastAsia" w:hAnsiTheme="majorEastAsia" w:cs="宋体"/>
          <w:b/>
          <w:kern w:val="0"/>
          <w:sz w:val="32"/>
          <w:szCs w:val="32"/>
        </w:rPr>
      </w:pPr>
    </w:p>
    <w:p w:rsidR="001B0ADD" w:rsidRDefault="001B0ADD" w:rsidP="0056213B">
      <w:pPr>
        <w:rPr>
          <w:rFonts w:asciiTheme="majorEastAsia" w:eastAsiaTheme="majorEastAsia" w:hAnsiTheme="majorEastAsia" w:cs="宋体"/>
          <w:b/>
          <w:kern w:val="0"/>
          <w:sz w:val="32"/>
          <w:szCs w:val="32"/>
        </w:rPr>
      </w:pPr>
    </w:p>
    <w:p w:rsidR="006D0CB8" w:rsidRDefault="002A7DE8" w:rsidP="00A01093">
      <w:pPr>
        <w:pStyle w:val="ac"/>
        <w:widowControl/>
        <w:numPr>
          <w:ilvl w:val="0"/>
          <w:numId w:val="92"/>
        </w:numPr>
        <w:shd w:val="clear" w:color="auto" w:fill="FFFFFF"/>
        <w:spacing w:line="360" w:lineRule="auto"/>
        <w:contextualSpacing/>
        <w:jc w:val="left"/>
        <w:rPr>
          <w:rFonts w:asciiTheme="majorEastAsia" w:eastAsiaTheme="majorEastAsia" w:hAnsiTheme="majorEastAsia" w:cs="宋体"/>
          <w:b/>
          <w:kern w:val="0"/>
          <w:sz w:val="32"/>
          <w:szCs w:val="32"/>
        </w:rPr>
      </w:pPr>
      <w:r w:rsidRPr="00672146">
        <w:rPr>
          <w:rFonts w:asciiTheme="majorEastAsia" w:eastAsiaTheme="majorEastAsia" w:hAnsiTheme="majorEastAsia" w:cs="宋体" w:hint="eastAsia"/>
          <w:b/>
          <w:kern w:val="0"/>
          <w:sz w:val="32"/>
          <w:szCs w:val="32"/>
        </w:rPr>
        <w:lastRenderedPageBreak/>
        <w:t>投标邀请</w:t>
      </w:r>
    </w:p>
    <w:p w:rsidR="00072C96" w:rsidRDefault="00072C96" w:rsidP="00072C96">
      <w:pPr>
        <w:pStyle w:val="ac"/>
        <w:widowControl/>
        <w:shd w:val="clear" w:color="auto" w:fill="FFFFFF"/>
        <w:spacing w:line="360" w:lineRule="auto"/>
        <w:ind w:left="2715"/>
        <w:contextualSpacing/>
        <w:jc w:val="left"/>
        <w:rPr>
          <w:rFonts w:asciiTheme="majorEastAsia" w:eastAsiaTheme="majorEastAsia" w:hAnsiTheme="majorEastAsia" w:cs="宋体"/>
          <w:b/>
          <w:kern w:val="0"/>
          <w:sz w:val="32"/>
          <w:szCs w:val="32"/>
        </w:rPr>
      </w:pPr>
    </w:p>
    <w:p w:rsidR="00072C96" w:rsidRPr="00072C96" w:rsidRDefault="00072C96" w:rsidP="00072C96">
      <w:pPr>
        <w:widowControl/>
        <w:shd w:val="clear" w:color="auto" w:fill="FFFFFF"/>
        <w:spacing w:line="360" w:lineRule="auto"/>
        <w:ind w:firstLineChars="200" w:firstLine="420"/>
        <w:jc w:val="left"/>
        <w:rPr>
          <w:rFonts w:hAnsi="宋体"/>
        </w:rPr>
      </w:pPr>
      <w:r w:rsidRPr="00072C96">
        <w:rPr>
          <w:rFonts w:hAnsi="宋体" w:hint="eastAsia"/>
        </w:rPr>
        <w:t>禹州市政府采购中心受禹州市教育体育局的委托，就“禹州市教育体育局教学设备采购项目（不见面开标）”进行公开招标，欢迎合格的投标人前来投标。</w:t>
      </w:r>
    </w:p>
    <w:p w:rsidR="00072C96" w:rsidRPr="00072C96" w:rsidRDefault="00072C96" w:rsidP="00072C96">
      <w:pPr>
        <w:widowControl/>
        <w:numPr>
          <w:ilvl w:val="0"/>
          <w:numId w:val="90"/>
        </w:numPr>
        <w:shd w:val="clear" w:color="auto" w:fill="FFFFFF"/>
        <w:spacing w:line="360" w:lineRule="auto"/>
        <w:ind w:firstLine="482"/>
        <w:jc w:val="left"/>
        <w:rPr>
          <w:rFonts w:hAnsi="宋体"/>
        </w:rPr>
      </w:pPr>
      <w:r w:rsidRPr="00072C96">
        <w:rPr>
          <w:rFonts w:hAnsi="宋体" w:hint="eastAsia"/>
        </w:rPr>
        <w:t>项目基本情况</w:t>
      </w:r>
    </w:p>
    <w:p w:rsidR="00072C96" w:rsidRPr="00072C96" w:rsidRDefault="00072C96" w:rsidP="00072C96">
      <w:pPr>
        <w:widowControl/>
        <w:numPr>
          <w:ilvl w:val="0"/>
          <w:numId w:val="91"/>
        </w:numPr>
        <w:shd w:val="clear" w:color="auto" w:fill="FFFFFF"/>
        <w:spacing w:line="360" w:lineRule="auto"/>
        <w:jc w:val="left"/>
        <w:rPr>
          <w:rFonts w:hAnsi="宋体"/>
        </w:rPr>
      </w:pPr>
      <w:r w:rsidRPr="00072C96">
        <w:rPr>
          <w:rFonts w:hAnsi="宋体" w:hint="eastAsia"/>
        </w:rPr>
        <w:t>采购人：禹州市教育体育局</w:t>
      </w:r>
    </w:p>
    <w:p w:rsidR="00072C96" w:rsidRPr="00072C96" w:rsidRDefault="00072C96" w:rsidP="00072C96">
      <w:pPr>
        <w:pStyle w:val="af1"/>
        <w:widowControl/>
        <w:numPr>
          <w:ilvl w:val="0"/>
          <w:numId w:val="91"/>
        </w:numPr>
        <w:shd w:val="clear" w:color="auto" w:fill="FFFFFF"/>
        <w:spacing w:line="360" w:lineRule="auto"/>
        <w:ind w:firstLineChars="0"/>
        <w:jc w:val="left"/>
        <w:rPr>
          <w:rFonts w:hAnsi="宋体"/>
        </w:rPr>
      </w:pPr>
      <w:r w:rsidRPr="00072C96">
        <w:rPr>
          <w:rFonts w:hAnsi="宋体" w:hint="eastAsia"/>
        </w:rPr>
        <w:t>项目名称：禹州市教育体育局教学设备采购项目（不见面开标）</w:t>
      </w:r>
    </w:p>
    <w:p w:rsidR="00072C96" w:rsidRPr="00072C96" w:rsidRDefault="00072C96" w:rsidP="00072C96">
      <w:pPr>
        <w:widowControl/>
        <w:shd w:val="clear" w:color="auto" w:fill="FFFFFF"/>
        <w:spacing w:line="360" w:lineRule="auto"/>
        <w:ind w:firstLineChars="150" w:firstLine="315"/>
        <w:jc w:val="left"/>
        <w:rPr>
          <w:rFonts w:hAnsi="宋体"/>
        </w:rPr>
      </w:pPr>
      <w:r w:rsidRPr="00072C96">
        <w:rPr>
          <w:rFonts w:hAnsi="宋体" w:hint="eastAsia"/>
        </w:rPr>
        <w:t>3</w:t>
      </w:r>
      <w:r w:rsidRPr="00072C96">
        <w:rPr>
          <w:rFonts w:hAnsi="宋体" w:hint="eastAsia"/>
        </w:rPr>
        <w:t>、采购编号：</w:t>
      </w:r>
      <w:r w:rsidRPr="00072C96">
        <w:rPr>
          <w:rFonts w:hAnsi="宋体" w:hint="eastAsia"/>
        </w:rPr>
        <w:t>YZCG-G20220</w:t>
      </w:r>
      <w:bookmarkStart w:id="0" w:name="_GoBack"/>
      <w:bookmarkEnd w:id="0"/>
      <w:r w:rsidRPr="00072C96">
        <w:rPr>
          <w:rFonts w:hAnsi="宋体" w:hint="eastAsia"/>
        </w:rPr>
        <w:t>53</w:t>
      </w:r>
    </w:p>
    <w:p w:rsidR="00072C96" w:rsidRPr="00072C96" w:rsidRDefault="00072C96" w:rsidP="00072C96">
      <w:pPr>
        <w:spacing w:line="360" w:lineRule="auto"/>
        <w:ind w:firstLineChars="150" w:firstLine="315"/>
        <w:rPr>
          <w:rFonts w:hAnsi="宋体"/>
        </w:rPr>
      </w:pPr>
      <w:r w:rsidRPr="00072C96">
        <w:rPr>
          <w:rFonts w:hAnsi="宋体" w:hint="eastAsia"/>
        </w:rPr>
        <w:t>4</w:t>
      </w:r>
      <w:r w:rsidRPr="00072C96">
        <w:rPr>
          <w:rFonts w:hAnsi="宋体" w:hint="eastAsia"/>
        </w:rPr>
        <w:t>、项目需求：本项目分二个标段，一标段智慧纳米黑板一批，二标段三个课堂及配备设备等一批（（详见招标文件）</w:t>
      </w:r>
    </w:p>
    <w:p w:rsidR="00072C96" w:rsidRPr="00072C96" w:rsidRDefault="00072C96" w:rsidP="00072C96">
      <w:pPr>
        <w:widowControl/>
        <w:shd w:val="clear" w:color="auto" w:fill="FFFFFF"/>
        <w:spacing w:line="360" w:lineRule="auto"/>
        <w:ind w:firstLine="482"/>
        <w:jc w:val="left"/>
        <w:rPr>
          <w:rFonts w:hAnsi="宋体"/>
        </w:rPr>
      </w:pPr>
      <w:r w:rsidRPr="00072C96">
        <w:rPr>
          <w:rFonts w:hAnsi="宋体" w:hint="eastAsia"/>
        </w:rPr>
        <w:t>5</w:t>
      </w:r>
      <w:r w:rsidRPr="00072C96">
        <w:rPr>
          <w:rFonts w:hAnsi="宋体" w:hint="eastAsia"/>
        </w:rPr>
        <w:t>、合同履行期限：合同签订后</w:t>
      </w:r>
      <w:r w:rsidRPr="00072C96">
        <w:rPr>
          <w:rFonts w:hAnsi="宋体" w:hint="eastAsia"/>
        </w:rPr>
        <w:t>20</w:t>
      </w:r>
      <w:r w:rsidRPr="00072C96">
        <w:rPr>
          <w:rFonts w:hAnsi="宋体" w:hint="eastAsia"/>
        </w:rPr>
        <w:t>日历天内完成安装调试</w:t>
      </w:r>
    </w:p>
    <w:p w:rsidR="00072C96" w:rsidRPr="00072C96" w:rsidRDefault="00072C96" w:rsidP="00072C96">
      <w:pPr>
        <w:widowControl/>
        <w:shd w:val="clear" w:color="auto" w:fill="FFFFFF"/>
        <w:spacing w:line="360" w:lineRule="auto"/>
        <w:ind w:firstLine="482"/>
        <w:jc w:val="left"/>
        <w:rPr>
          <w:rFonts w:hAnsi="宋体"/>
        </w:rPr>
      </w:pPr>
      <w:r w:rsidRPr="00072C96">
        <w:rPr>
          <w:rFonts w:hAnsi="宋体" w:hint="eastAsia"/>
        </w:rPr>
        <w:t>6</w:t>
      </w:r>
      <w:r w:rsidRPr="00072C96">
        <w:rPr>
          <w:rFonts w:hAnsi="宋体" w:hint="eastAsia"/>
        </w:rPr>
        <w:t>、采购预算：一标段</w:t>
      </w:r>
      <w:r w:rsidRPr="00072C96">
        <w:rPr>
          <w:rFonts w:hAnsi="宋体" w:hint="eastAsia"/>
        </w:rPr>
        <w:t>113.4</w:t>
      </w:r>
      <w:r w:rsidRPr="00072C96">
        <w:rPr>
          <w:rFonts w:hAnsi="宋体" w:hint="eastAsia"/>
        </w:rPr>
        <w:t>万元，二标段</w:t>
      </w:r>
      <w:r w:rsidRPr="00072C96">
        <w:rPr>
          <w:rFonts w:hAnsi="宋体" w:hint="eastAsia"/>
        </w:rPr>
        <w:t>147.8</w:t>
      </w:r>
      <w:r w:rsidRPr="00072C96">
        <w:rPr>
          <w:rFonts w:hAnsi="宋体" w:hint="eastAsia"/>
        </w:rPr>
        <w:t>万元</w:t>
      </w:r>
    </w:p>
    <w:p w:rsidR="00072C96" w:rsidRPr="00072C96" w:rsidRDefault="00072C96" w:rsidP="00072C96">
      <w:pPr>
        <w:widowControl/>
        <w:shd w:val="clear" w:color="auto" w:fill="FFFFFF"/>
        <w:spacing w:line="360" w:lineRule="auto"/>
        <w:ind w:firstLine="482"/>
        <w:jc w:val="left"/>
        <w:rPr>
          <w:rFonts w:hAnsi="宋体"/>
        </w:rPr>
      </w:pPr>
      <w:r w:rsidRPr="00072C96">
        <w:rPr>
          <w:rFonts w:hAnsi="宋体" w:hint="eastAsia"/>
        </w:rPr>
        <w:t>7</w:t>
      </w:r>
      <w:r w:rsidRPr="00072C96">
        <w:rPr>
          <w:rFonts w:hAnsi="宋体" w:hint="eastAsia"/>
        </w:rPr>
        <w:t>、最高限价：一标段</w:t>
      </w:r>
      <w:r w:rsidRPr="00072C96">
        <w:rPr>
          <w:rFonts w:hAnsi="宋体" w:hint="eastAsia"/>
        </w:rPr>
        <w:t>113.4</w:t>
      </w:r>
      <w:r w:rsidRPr="00072C96">
        <w:rPr>
          <w:rFonts w:hAnsi="宋体" w:hint="eastAsia"/>
        </w:rPr>
        <w:t>万元，二标段</w:t>
      </w:r>
      <w:r w:rsidRPr="00072C96">
        <w:rPr>
          <w:rFonts w:hAnsi="宋体" w:hint="eastAsia"/>
        </w:rPr>
        <w:t>147.8</w:t>
      </w:r>
      <w:r w:rsidRPr="00072C96">
        <w:rPr>
          <w:rFonts w:hAnsi="宋体" w:hint="eastAsia"/>
        </w:rPr>
        <w:t>万元</w:t>
      </w:r>
    </w:p>
    <w:p w:rsidR="00072C96" w:rsidRPr="00072C96" w:rsidRDefault="00072C96" w:rsidP="00072C96">
      <w:pPr>
        <w:widowControl/>
        <w:shd w:val="clear" w:color="auto" w:fill="FFFFFF"/>
        <w:spacing w:line="360" w:lineRule="auto"/>
        <w:ind w:firstLineChars="147" w:firstLine="309"/>
        <w:jc w:val="left"/>
        <w:rPr>
          <w:rFonts w:hAnsi="宋体"/>
        </w:rPr>
      </w:pPr>
      <w:r w:rsidRPr="00072C96">
        <w:rPr>
          <w:rFonts w:hAnsi="宋体" w:hint="eastAsia"/>
        </w:rPr>
        <w:t>二、需要落实的政府采购政策</w:t>
      </w:r>
    </w:p>
    <w:p w:rsidR="00072C96" w:rsidRPr="00072C96" w:rsidRDefault="00072C96" w:rsidP="00072C96">
      <w:pPr>
        <w:widowControl/>
        <w:shd w:val="clear" w:color="auto" w:fill="FFFFFF"/>
        <w:spacing w:line="360" w:lineRule="auto"/>
        <w:ind w:firstLineChars="200" w:firstLine="420"/>
        <w:jc w:val="left"/>
        <w:rPr>
          <w:rFonts w:hAnsi="宋体"/>
        </w:rPr>
      </w:pPr>
      <w:r w:rsidRPr="00072C96">
        <w:rPr>
          <w:rFonts w:hAnsi="宋体" w:hint="eastAsia"/>
        </w:rPr>
        <w:t>本项目落实节约能源、保护环境、扶持不发达地区和少数民族地区、促进中小企业、监狱企业发展等政府采购政策。</w:t>
      </w:r>
    </w:p>
    <w:p w:rsidR="00072C96" w:rsidRPr="00072C96" w:rsidRDefault="00072C96" w:rsidP="00072C96">
      <w:pPr>
        <w:widowControl/>
        <w:shd w:val="clear" w:color="auto" w:fill="FFFFFF"/>
        <w:spacing w:line="360" w:lineRule="auto"/>
        <w:ind w:firstLineChars="100" w:firstLine="210"/>
        <w:jc w:val="left"/>
        <w:rPr>
          <w:rFonts w:hAnsi="宋体"/>
        </w:rPr>
      </w:pPr>
      <w:r w:rsidRPr="00072C96">
        <w:rPr>
          <w:rFonts w:hAnsi="宋体" w:hint="eastAsia"/>
        </w:rPr>
        <w:t>三、供应商资格要求</w:t>
      </w:r>
    </w:p>
    <w:p w:rsidR="00072C96" w:rsidRPr="00072C96" w:rsidRDefault="00072C96" w:rsidP="00072C96">
      <w:pPr>
        <w:pStyle w:val="af1"/>
        <w:widowControl/>
        <w:shd w:val="clear" w:color="auto" w:fill="FFFFFF"/>
        <w:spacing w:line="360" w:lineRule="auto"/>
        <w:ind w:left="481" w:firstLineChars="0" w:firstLine="0"/>
        <w:jc w:val="left"/>
        <w:rPr>
          <w:rFonts w:hAnsi="宋体"/>
        </w:rPr>
      </w:pPr>
      <w:r w:rsidRPr="00072C96">
        <w:rPr>
          <w:rFonts w:hAnsi="宋体" w:hint="eastAsia"/>
        </w:rPr>
        <w:t>1</w:t>
      </w:r>
      <w:r w:rsidRPr="00072C96">
        <w:rPr>
          <w:rFonts w:hAnsi="宋体" w:hint="eastAsia"/>
        </w:rPr>
        <w:t>、符合《政府采购法》第二十二条之规定；</w:t>
      </w:r>
    </w:p>
    <w:p w:rsidR="00072C96" w:rsidRPr="00072C96" w:rsidRDefault="00072C96" w:rsidP="00072C96">
      <w:pPr>
        <w:pStyle w:val="af1"/>
        <w:widowControl/>
        <w:shd w:val="clear" w:color="auto" w:fill="FFFFFF"/>
        <w:spacing w:line="360" w:lineRule="auto"/>
        <w:jc w:val="left"/>
        <w:rPr>
          <w:rFonts w:hAnsi="宋体"/>
        </w:rPr>
      </w:pPr>
      <w:r w:rsidRPr="00072C96">
        <w:rPr>
          <w:rFonts w:hAnsi="宋体" w:hint="eastAsia"/>
        </w:rPr>
        <w:t>2</w:t>
      </w:r>
      <w:r w:rsidRPr="00072C96">
        <w:rPr>
          <w:rFonts w:hAnsi="宋体" w:hint="eastAsia"/>
        </w:rPr>
        <w:t>、本项目不接受联合体投标。</w:t>
      </w:r>
    </w:p>
    <w:p w:rsidR="00072C96" w:rsidRPr="00072C96" w:rsidRDefault="00072C96" w:rsidP="00072C96">
      <w:pPr>
        <w:widowControl/>
        <w:shd w:val="clear" w:color="auto" w:fill="FFFFFF"/>
        <w:spacing w:line="360" w:lineRule="auto"/>
        <w:ind w:firstLine="482"/>
        <w:jc w:val="left"/>
        <w:rPr>
          <w:rFonts w:hAnsi="宋体"/>
        </w:rPr>
      </w:pPr>
      <w:r w:rsidRPr="00072C96">
        <w:rPr>
          <w:rFonts w:hAnsi="宋体" w:hint="eastAsia"/>
        </w:rPr>
        <w:t>四、获取招标文件的方式</w:t>
      </w:r>
    </w:p>
    <w:p w:rsidR="00072C96" w:rsidRPr="00072C96" w:rsidRDefault="00072C96" w:rsidP="00072C96">
      <w:pPr>
        <w:pStyle w:val="ac"/>
        <w:widowControl/>
        <w:shd w:val="clear" w:color="auto" w:fill="FFFFFF"/>
        <w:spacing w:line="360" w:lineRule="auto"/>
        <w:ind w:firstLine="420"/>
        <w:contextualSpacing/>
        <w:jc w:val="left"/>
        <w:rPr>
          <w:rFonts w:asciiTheme="minorHAnsi" w:eastAsiaTheme="minorEastAsia" w:hAnsi="宋体" w:cstheme="minorBidi"/>
          <w:sz w:val="21"/>
          <w:szCs w:val="22"/>
        </w:rPr>
      </w:pPr>
      <w:r w:rsidRPr="00072C96">
        <w:rPr>
          <w:rFonts w:asciiTheme="minorHAnsi" w:eastAsiaTheme="minorEastAsia" w:hAnsi="宋体" w:cstheme="minorBidi" w:hint="eastAsia"/>
          <w:sz w:val="21"/>
          <w:szCs w:val="22"/>
        </w:rPr>
        <w:t>（一）持</w:t>
      </w:r>
      <w:r w:rsidRPr="00072C96">
        <w:rPr>
          <w:rFonts w:asciiTheme="minorHAnsi" w:eastAsiaTheme="minorEastAsia" w:hAnsi="宋体" w:cstheme="minorBidi" w:hint="eastAsia"/>
          <w:sz w:val="21"/>
          <w:szCs w:val="22"/>
        </w:rPr>
        <w:t>CA</w:t>
      </w:r>
      <w:r w:rsidRPr="00072C96">
        <w:rPr>
          <w:rFonts w:asciiTheme="minorHAnsi" w:eastAsiaTheme="minorEastAsia" w:hAnsi="宋体" w:cstheme="minorBidi" w:hint="eastAsia"/>
          <w:sz w:val="21"/>
          <w:szCs w:val="22"/>
        </w:rPr>
        <w:t>数字认证证书，登录《全国公共资源交易平台（河南省·许昌市）》“系统用户注册”入口</w:t>
      </w:r>
      <w:hyperlink r:id="rId9" w:history="1">
        <w:r w:rsidRPr="00072C96">
          <w:rPr>
            <w:rFonts w:asciiTheme="minorHAnsi" w:eastAsiaTheme="minorEastAsia" w:hAnsi="宋体" w:cstheme="minorBidi" w:hint="eastAsia"/>
            <w:sz w:val="21"/>
            <w:szCs w:val="22"/>
          </w:rPr>
          <w:t>http://ggzy.xuchang.gov.cn:8088/ggzy/eps/public/RegistAllJcxx.html</w:t>
        </w:r>
        <w:r w:rsidRPr="00072C96">
          <w:rPr>
            <w:rFonts w:asciiTheme="minorHAnsi" w:eastAsiaTheme="minorEastAsia" w:hAnsi="宋体" w:cstheme="minorBidi" w:hint="eastAsia"/>
            <w:sz w:val="21"/>
            <w:szCs w:val="22"/>
          </w:rPr>
          <w:t>）</w:t>
        </w:r>
      </w:hyperlink>
      <w:r w:rsidRPr="00072C96">
        <w:rPr>
          <w:rFonts w:asciiTheme="minorHAnsi" w:eastAsiaTheme="minorEastAsia" w:hAnsi="宋体" w:cstheme="minorBidi" w:hint="eastAsia"/>
          <w:sz w:val="21"/>
          <w:szCs w:val="22"/>
        </w:rPr>
        <w:t>进行免费注册登记（详见“常见问题解答</w:t>
      </w:r>
      <w:r w:rsidRPr="00072C96">
        <w:rPr>
          <w:rFonts w:asciiTheme="minorHAnsi" w:eastAsiaTheme="minorEastAsia" w:hAnsi="宋体" w:cstheme="minorBidi" w:hint="eastAsia"/>
          <w:sz w:val="21"/>
          <w:szCs w:val="22"/>
        </w:rPr>
        <w:t>-</w:t>
      </w:r>
      <w:r w:rsidRPr="00072C96">
        <w:rPr>
          <w:rFonts w:asciiTheme="minorHAnsi" w:eastAsiaTheme="minorEastAsia" w:hAnsi="宋体" w:cstheme="minorBidi" w:hint="eastAsia"/>
          <w:sz w:val="21"/>
          <w:szCs w:val="22"/>
        </w:rPr>
        <w:t>诚信库网上注册相关资料下载”）；</w:t>
      </w:r>
    </w:p>
    <w:p w:rsidR="00072C96" w:rsidRPr="00072C96" w:rsidRDefault="00072C96" w:rsidP="00072C96">
      <w:pPr>
        <w:pStyle w:val="ac"/>
        <w:widowControl/>
        <w:shd w:val="clear" w:color="auto" w:fill="FFFFFF"/>
        <w:spacing w:line="360" w:lineRule="auto"/>
        <w:ind w:firstLine="420"/>
        <w:contextualSpacing/>
        <w:jc w:val="left"/>
        <w:rPr>
          <w:rFonts w:asciiTheme="minorHAnsi" w:eastAsiaTheme="minorEastAsia" w:hAnsi="宋体" w:cstheme="minorBidi"/>
          <w:sz w:val="21"/>
          <w:szCs w:val="22"/>
        </w:rPr>
      </w:pPr>
      <w:r w:rsidRPr="00072C96">
        <w:rPr>
          <w:rFonts w:asciiTheme="minorHAnsi" w:eastAsiaTheme="minorEastAsia" w:hAnsi="宋体" w:cstheme="minorBidi" w:hint="eastAsia"/>
          <w:sz w:val="21"/>
          <w:szCs w:val="22"/>
        </w:rPr>
        <w:t>（二）在招标响应截止时间前均可登录《全国公共资源交易平台（河南省·许昌市）》“投标人</w:t>
      </w:r>
      <w:r w:rsidRPr="00072C96">
        <w:rPr>
          <w:rFonts w:asciiTheme="minorHAnsi" w:eastAsiaTheme="minorEastAsia" w:hAnsi="宋体" w:cstheme="minorBidi" w:hint="eastAsia"/>
          <w:sz w:val="21"/>
          <w:szCs w:val="22"/>
        </w:rPr>
        <w:t>/</w:t>
      </w:r>
      <w:r w:rsidRPr="00072C96">
        <w:rPr>
          <w:rFonts w:asciiTheme="minorHAnsi" w:eastAsiaTheme="minorEastAsia" w:hAnsi="宋体" w:cstheme="minorBidi" w:hint="eastAsia"/>
          <w:sz w:val="21"/>
          <w:szCs w:val="22"/>
        </w:rPr>
        <w:t>供应商登录”入口</w:t>
      </w:r>
      <w:hyperlink r:id="rId10" w:history="1">
        <w:r w:rsidRPr="00072C96">
          <w:rPr>
            <w:rFonts w:asciiTheme="minorHAnsi" w:eastAsiaTheme="minorEastAsia" w:hAnsi="宋体" w:cstheme="minorBidi" w:hint="eastAsia"/>
            <w:sz w:val="21"/>
            <w:szCs w:val="22"/>
          </w:rPr>
          <w:t>（</w:t>
        </w:r>
        <w:r w:rsidRPr="00072C96">
          <w:rPr>
            <w:rFonts w:asciiTheme="minorHAnsi" w:eastAsiaTheme="minorEastAsia" w:hAnsi="宋体" w:cstheme="minorBidi" w:hint="eastAsia"/>
            <w:sz w:val="21"/>
            <w:szCs w:val="22"/>
          </w:rPr>
          <w:t>http://ggzy.xuchang.gov.cn:8088/ggzy/</w:t>
        </w:r>
        <w:r w:rsidRPr="00072C96">
          <w:rPr>
            <w:rFonts w:asciiTheme="minorHAnsi" w:eastAsiaTheme="minorEastAsia" w:hAnsi="宋体" w:cstheme="minorBidi" w:hint="eastAsia"/>
            <w:sz w:val="21"/>
            <w:szCs w:val="22"/>
          </w:rPr>
          <w:t>）</w:t>
        </w:r>
      </w:hyperlink>
      <w:r w:rsidRPr="00072C96">
        <w:rPr>
          <w:rFonts w:asciiTheme="minorHAnsi" w:eastAsiaTheme="minorEastAsia" w:hAnsi="宋体" w:cstheme="minorBidi" w:hint="eastAsia"/>
          <w:sz w:val="21"/>
          <w:szCs w:val="22"/>
        </w:rPr>
        <w:t>自行下载招标文件（详见“常见问题解答</w:t>
      </w:r>
      <w:r w:rsidRPr="00072C96">
        <w:rPr>
          <w:rFonts w:asciiTheme="minorHAnsi" w:eastAsiaTheme="minorEastAsia" w:hAnsi="宋体" w:cstheme="minorBidi" w:hint="eastAsia"/>
          <w:sz w:val="21"/>
          <w:szCs w:val="22"/>
        </w:rPr>
        <w:t>-</w:t>
      </w:r>
      <w:r w:rsidRPr="00072C96">
        <w:rPr>
          <w:rFonts w:asciiTheme="minorHAnsi" w:eastAsiaTheme="minorEastAsia" w:hAnsi="宋体" w:cstheme="minorBidi" w:hint="eastAsia"/>
          <w:sz w:val="21"/>
          <w:szCs w:val="22"/>
        </w:rPr>
        <w:t>交易系统操作手册”）。</w:t>
      </w:r>
    </w:p>
    <w:p w:rsidR="00072C96" w:rsidRPr="00072C96" w:rsidRDefault="00072C96" w:rsidP="00072C96">
      <w:pPr>
        <w:widowControl/>
        <w:shd w:val="clear" w:color="auto" w:fill="FFFFFF"/>
        <w:spacing w:line="360" w:lineRule="auto"/>
        <w:ind w:firstLineChars="200" w:firstLine="420"/>
        <w:jc w:val="left"/>
        <w:rPr>
          <w:rFonts w:hAnsi="宋体"/>
        </w:rPr>
      </w:pPr>
      <w:r w:rsidRPr="00072C96">
        <w:rPr>
          <w:rFonts w:hAnsi="宋体" w:hint="eastAsia"/>
        </w:rPr>
        <w:lastRenderedPageBreak/>
        <w:t>五、投标文件提交截止时间及开标时间</w:t>
      </w:r>
    </w:p>
    <w:p w:rsidR="00072C96" w:rsidRPr="00072C96" w:rsidRDefault="00072C96" w:rsidP="00072C96">
      <w:pPr>
        <w:spacing w:line="360" w:lineRule="auto"/>
        <w:ind w:firstLine="640"/>
        <w:rPr>
          <w:rFonts w:hAnsi="宋体"/>
        </w:rPr>
      </w:pPr>
      <w:r w:rsidRPr="00072C96">
        <w:rPr>
          <w:rFonts w:hAnsi="宋体" w:hint="eastAsia"/>
        </w:rPr>
        <w:t>1</w:t>
      </w:r>
      <w:r w:rsidRPr="00072C96">
        <w:rPr>
          <w:rFonts w:hAnsi="宋体" w:hint="eastAsia"/>
        </w:rPr>
        <w:t>、投标文件提交截止时间及开标时间：</w:t>
      </w:r>
      <w:r w:rsidRPr="00072C96">
        <w:rPr>
          <w:rFonts w:hAnsi="宋体" w:hint="eastAsia"/>
        </w:rPr>
        <w:t>2022</w:t>
      </w:r>
      <w:r w:rsidRPr="00072C96">
        <w:rPr>
          <w:rFonts w:hAnsi="宋体" w:hint="eastAsia"/>
        </w:rPr>
        <w:t>年</w:t>
      </w:r>
      <w:r w:rsidRPr="00072C96">
        <w:rPr>
          <w:rFonts w:hAnsi="宋体" w:hint="eastAsia"/>
        </w:rPr>
        <w:t>12</w:t>
      </w:r>
      <w:r w:rsidRPr="00072C96">
        <w:rPr>
          <w:rFonts w:hAnsi="宋体" w:hint="eastAsia"/>
        </w:rPr>
        <w:t>月</w:t>
      </w:r>
      <w:r w:rsidRPr="00072C96">
        <w:rPr>
          <w:rFonts w:hAnsi="宋体" w:hint="eastAsia"/>
        </w:rPr>
        <w:t>8</w:t>
      </w:r>
      <w:r w:rsidRPr="00072C96">
        <w:rPr>
          <w:rFonts w:hAnsi="宋体" w:hint="eastAsia"/>
        </w:rPr>
        <w:t>日</w:t>
      </w:r>
      <w:r w:rsidRPr="00072C96">
        <w:rPr>
          <w:rFonts w:hAnsi="宋体" w:hint="eastAsia"/>
        </w:rPr>
        <w:t>8</w:t>
      </w:r>
      <w:r w:rsidRPr="00072C96">
        <w:rPr>
          <w:rFonts w:hAnsi="宋体" w:hint="eastAsia"/>
        </w:rPr>
        <w:t>：</w:t>
      </w:r>
      <w:r w:rsidRPr="00072C96">
        <w:rPr>
          <w:rFonts w:hAnsi="宋体" w:hint="eastAsia"/>
        </w:rPr>
        <w:t xml:space="preserve">30  </w:t>
      </w:r>
      <w:r w:rsidRPr="00072C96">
        <w:rPr>
          <w:rFonts w:hAnsi="宋体" w:hint="eastAsia"/>
        </w:rPr>
        <w:t>（北京时间），逾期送达或不符合规定的响应文件恕不接受。</w:t>
      </w:r>
    </w:p>
    <w:p w:rsidR="00072C96" w:rsidRPr="00072C96" w:rsidRDefault="00072C96" w:rsidP="00072C96">
      <w:pPr>
        <w:spacing w:line="360" w:lineRule="auto"/>
        <w:ind w:firstLine="640"/>
        <w:rPr>
          <w:rFonts w:hAnsi="宋体"/>
        </w:rPr>
      </w:pPr>
      <w:r w:rsidRPr="00072C96">
        <w:rPr>
          <w:rFonts w:hAnsi="宋体" w:hint="eastAsia"/>
        </w:rPr>
        <w:t>2</w:t>
      </w:r>
      <w:r w:rsidRPr="00072C96">
        <w:rPr>
          <w:rFonts w:hAnsi="宋体" w:hint="eastAsia"/>
        </w:rPr>
        <w:t>、投标文件开启时间：同投标文件提交截止时间。</w:t>
      </w:r>
    </w:p>
    <w:p w:rsidR="00072C96" w:rsidRPr="00072C96" w:rsidRDefault="00072C96" w:rsidP="00072C96">
      <w:pPr>
        <w:pStyle w:val="ac"/>
        <w:widowControl/>
        <w:shd w:val="clear" w:color="auto" w:fill="FFFFFF"/>
        <w:spacing w:line="360" w:lineRule="auto"/>
        <w:ind w:firstLine="420"/>
        <w:contextualSpacing/>
        <w:jc w:val="left"/>
        <w:rPr>
          <w:rFonts w:asciiTheme="minorHAnsi" w:eastAsiaTheme="minorEastAsia" w:hAnsi="宋体" w:cstheme="minorBidi"/>
          <w:sz w:val="21"/>
          <w:szCs w:val="22"/>
        </w:rPr>
      </w:pPr>
      <w:r w:rsidRPr="00072C96">
        <w:rPr>
          <w:rFonts w:asciiTheme="minorHAnsi" w:eastAsiaTheme="minorEastAsia" w:hAnsi="宋体" w:cstheme="minorBidi" w:hint="eastAsia"/>
          <w:sz w:val="21"/>
          <w:szCs w:val="22"/>
        </w:rPr>
        <w:t>六、投标响应文件开启</w:t>
      </w:r>
    </w:p>
    <w:p w:rsidR="00072C96" w:rsidRPr="00072C96" w:rsidRDefault="00072C96" w:rsidP="00072C96">
      <w:pPr>
        <w:pStyle w:val="ac"/>
        <w:widowControl/>
        <w:shd w:val="clear" w:color="auto" w:fill="FFFFFF"/>
        <w:spacing w:line="360" w:lineRule="auto"/>
        <w:ind w:firstLine="420"/>
        <w:contextualSpacing/>
        <w:jc w:val="left"/>
        <w:rPr>
          <w:rFonts w:asciiTheme="minorHAnsi" w:eastAsiaTheme="minorEastAsia" w:hAnsi="宋体" w:cstheme="minorBidi"/>
          <w:sz w:val="21"/>
          <w:szCs w:val="22"/>
        </w:rPr>
      </w:pPr>
      <w:r w:rsidRPr="00072C96">
        <w:rPr>
          <w:rFonts w:asciiTheme="minorHAnsi" w:eastAsiaTheme="minorEastAsia" w:hAnsi="宋体" w:cstheme="minorBidi" w:hint="eastAsia"/>
          <w:sz w:val="21"/>
          <w:szCs w:val="22"/>
        </w:rPr>
        <w:t>（一）投标文件开启地点：禹州市公共资源交易中心九楼第二开标室。（本项目采用远程不见面开标，供应商无须到达现场）。</w:t>
      </w:r>
    </w:p>
    <w:p w:rsidR="00072C96" w:rsidRPr="00072C96" w:rsidRDefault="00072C96" w:rsidP="00072C96">
      <w:pPr>
        <w:pStyle w:val="ac"/>
        <w:widowControl/>
        <w:shd w:val="clear" w:color="auto" w:fill="FFFFFF"/>
        <w:spacing w:line="360" w:lineRule="auto"/>
        <w:ind w:firstLine="420"/>
        <w:contextualSpacing/>
        <w:jc w:val="left"/>
        <w:rPr>
          <w:rFonts w:asciiTheme="minorHAnsi" w:eastAsiaTheme="minorEastAsia" w:hAnsi="宋体" w:cstheme="minorBidi"/>
          <w:sz w:val="21"/>
          <w:szCs w:val="22"/>
        </w:rPr>
      </w:pPr>
      <w:r w:rsidRPr="00072C96">
        <w:rPr>
          <w:rFonts w:asciiTheme="minorHAnsi" w:eastAsiaTheme="minorEastAsia" w:hAnsi="宋体" w:cstheme="minorBidi" w:hint="eastAsia"/>
          <w:sz w:val="21"/>
          <w:szCs w:val="22"/>
        </w:rPr>
        <w:t>（二）本项目为全流程电子化交易项目，供应商须提交电子投标文件。</w:t>
      </w:r>
    </w:p>
    <w:p w:rsidR="00072C96" w:rsidRPr="00072C96" w:rsidRDefault="00072C96" w:rsidP="00072C96">
      <w:pPr>
        <w:pStyle w:val="ac"/>
        <w:widowControl/>
        <w:shd w:val="clear" w:color="auto" w:fill="FFFFFF"/>
        <w:spacing w:line="360" w:lineRule="auto"/>
        <w:ind w:firstLine="420"/>
        <w:contextualSpacing/>
        <w:jc w:val="left"/>
        <w:rPr>
          <w:rFonts w:asciiTheme="minorHAnsi" w:eastAsiaTheme="minorEastAsia" w:hAnsi="宋体" w:cstheme="minorBidi"/>
          <w:sz w:val="21"/>
          <w:szCs w:val="22"/>
        </w:rPr>
      </w:pPr>
      <w:r w:rsidRPr="00072C96">
        <w:rPr>
          <w:rFonts w:asciiTheme="minorHAnsi" w:eastAsiaTheme="minorEastAsia" w:hAnsi="宋体" w:cstheme="minorBidi" w:hint="eastAsia"/>
          <w:sz w:val="21"/>
          <w:szCs w:val="22"/>
        </w:rPr>
        <w:t>1</w:t>
      </w:r>
      <w:r w:rsidRPr="00072C96">
        <w:rPr>
          <w:rFonts w:asciiTheme="minorHAnsi" w:eastAsiaTheme="minorEastAsia" w:hAnsi="宋体" w:cstheme="minorBidi" w:hint="eastAsia"/>
          <w:sz w:val="21"/>
          <w:szCs w:val="22"/>
        </w:rPr>
        <w:t>、加密电子投标文件（</w:t>
      </w:r>
      <w:r w:rsidRPr="00072C96">
        <w:rPr>
          <w:rFonts w:asciiTheme="minorHAnsi" w:eastAsiaTheme="minorEastAsia" w:hAnsi="宋体" w:cstheme="minorBidi" w:hint="eastAsia"/>
          <w:sz w:val="21"/>
          <w:szCs w:val="22"/>
        </w:rPr>
        <w:t>.file</w:t>
      </w:r>
      <w:r w:rsidRPr="00072C96">
        <w:rPr>
          <w:rFonts w:asciiTheme="minorHAnsi" w:eastAsiaTheme="minorEastAsia" w:hAnsi="宋体" w:cstheme="minorBidi" w:hint="eastAsia"/>
          <w:sz w:val="21"/>
          <w:szCs w:val="22"/>
        </w:rPr>
        <w:t>格式）须在投标文件提交截止时间（投标截止时间）前通过《全国公共资源交易平台</w:t>
      </w:r>
      <w:r w:rsidRPr="00072C96">
        <w:rPr>
          <w:rFonts w:asciiTheme="minorHAnsi" w:eastAsiaTheme="minorEastAsia" w:hAnsi="宋体" w:cstheme="minorBidi" w:hint="eastAsia"/>
          <w:sz w:val="21"/>
          <w:szCs w:val="22"/>
        </w:rPr>
        <w:t>(</w:t>
      </w:r>
      <w:r w:rsidRPr="00072C96">
        <w:rPr>
          <w:rFonts w:asciiTheme="minorHAnsi" w:eastAsiaTheme="minorEastAsia" w:hAnsi="宋体" w:cstheme="minorBidi" w:hint="eastAsia"/>
          <w:sz w:val="21"/>
          <w:szCs w:val="22"/>
        </w:rPr>
        <w:t>河南省▪许昌市</w:t>
      </w:r>
      <w:r w:rsidRPr="00072C96">
        <w:rPr>
          <w:rFonts w:asciiTheme="minorHAnsi" w:eastAsiaTheme="minorEastAsia" w:hAnsi="宋体" w:cstheme="minorBidi" w:hint="eastAsia"/>
          <w:sz w:val="21"/>
          <w:szCs w:val="22"/>
        </w:rPr>
        <w:t>)</w:t>
      </w:r>
      <w:r w:rsidRPr="00072C96">
        <w:rPr>
          <w:rFonts w:asciiTheme="minorHAnsi" w:eastAsiaTheme="minorEastAsia" w:hAnsi="宋体" w:cstheme="minorBidi" w:hint="eastAsia"/>
          <w:sz w:val="21"/>
          <w:szCs w:val="22"/>
        </w:rPr>
        <w:t>》公共资源交易系统成功上传。</w:t>
      </w:r>
    </w:p>
    <w:p w:rsidR="00072C96" w:rsidRPr="00072C96" w:rsidRDefault="00072C96" w:rsidP="00072C96">
      <w:pPr>
        <w:pStyle w:val="ac"/>
        <w:widowControl/>
        <w:shd w:val="clear" w:color="auto" w:fill="FFFFFF"/>
        <w:spacing w:line="360" w:lineRule="auto"/>
        <w:ind w:firstLine="420"/>
        <w:contextualSpacing/>
        <w:jc w:val="left"/>
        <w:rPr>
          <w:rFonts w:asciiTheme="minorHAnsi" w:eastAsiaTheme="minorEastAsia" w:hAnsi="宋体" w:cstheme="minorBidi"/>
          <w:sz w:val="21"/>
          <w:szCs w:val="22"/>
        </w:rPr>
      </w:pPr>
      <w:r w:rsidRPr="00072C96">
        <w:rPr>
          <w:rFonts w:asciiTheme="minorHAnsi" w:eastAsiaTheme="minorEastAsia" w:hAnsi="宋体" w:cstheme="minorBidi" w:hint="eastAsia"/>
          <w:sz w:val="21"/>
          <w:szCs w:val="22"/>
        </w:rPr>
        <w:t>2</w:t>
      </w:r>
      <w:r w:rsidRPr="00072C96">
        <w:rPr>
          <w:rFonts w:asciiTheme="minorHAnsi" w:eastAsiaTheme="minorEastAsia" w:hAnsi="宋体" w:cstheme="minorBidi" w:hint="eastAsia"/>
          <w:sz w:val="21"/>
          <w:szCs w:val="22"/>
        </w:rPr>
        <w:t>、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072C96" w:rsidRPr="00072C96" w:rsidRDefault="00072C96" w:rsidP="00072C96">
      <w:pPr>
        <w:pStyle w:val="ac"/>
        <w:widowControl/>
        <w:shd w:val="clear" w:color="auto" w:fill="FFFFFF"/>
        <w:spacing w:line="360" w:lineRule="auto"/>
        <w:ind w:firstLine="420"/>
        <w:contextualSpacing/>
        <w:jc w:val="left"/>
        <w:rPr>
          <w:rFonts w:asciiTheme="minorHAnsi" w:eastAsiaTheme="minorEastAsia" w:hAnsi="宋体" w:cstheme="minorBidi"/>
          <w:sz w:val="21"/>
          <w:szCs w:val="22"/>
        </w:rPr>
      </w:pPr>
      <w:r w:rsidRPr="00072C96">
        <w:rPr>
          <w:rFonts w:asciiTheme="minorHAnsi" w:eastAsiaTheme="minorEastAsia" w:hAnsi="宋体" w:cstheme="minorBidi" w:hint="eastAsia"/>
          <w:sz w:val="21"/>
          <w:szCs w:val="22"/>
        </w:rPr>
        <w:t>3</w:t>
      </w:r>
      <w:r w:rsidRPr="00072C96">
        <w:rPr>
          <w:rFonts w:asciiTheme="minorHAnsi" w:eastAsiaTheme="minorEastAsia" w:hAnsi="宋体" w:cstheme="minorBidi" w:hint="eastAsia"/>
          <w:sz w:val="21"/>
          <w:szCs w:val="22"/>
        </w:rPr>
        <w:t>、不见面开标大厅登录：供应商使用</w:t>
      </w:r>
      <w:r w:rsidRPr="00072C96">
        <w:rPr>
          <w:rFonts w:asciiTheme="minorHAnsi" w:eastAsiaTheme="minorEastAsia" w:hAnsi="宋体" w:cstheme="minorBidi" w:hint="eastAsia"/>
          <w:sz w:val="21"/>
          <w:szCs w:val="22"/>
        </w:rPr>
        <w:t>CA</w:t>
      </w:r>
      <w:r w:rsidRPr="00072C96">
        <w:rPr>
          <w:rFonts w:asciiTheme="minorHAnsi" w:eastAsiaTheme="minorEastAsia" w:hAnsi="宋体" w:cstheme="minorBidi" w:hint="eastAsia"/>
          <w:sz w:val="21"/>
          <w:szCs w:val="22"/>
        </w:rPr>
        <w:t>数字证书登录全国公共资源交易平台（河南省·许昌市）——进入公共资源交易系统</w:t>
      </w:r>
      <w:hyperlink r:id="rId11" w:history="1">
        <w:r w:rsidRPr="00072C96">
          <w:rPr>
            <w:rFonts w:asciiTheme="minorHAnsi" w:eastAsiaTheme="minorEastAsia" w:hAnsi="宋体" w:cstheme="minorBidi" w:hint="eastAsia"/>
            <w:sz w:val="21"/>
            <w:szCs w:val="22"/>
          </w:rPr>
          <w:t>（</w:t>
        </w:r>
        <w:r w:rsidRPr="00072C96">
          <w:rPr>
            <w:rFonts w:asciiTheme="minorHAnsi" w:eastAsiaTheme="minorEastAsia" w:hAnsi="宋体" w:cstheme="minorBidi" w:hint="eastAsia"/>
            <w:sz w:val="21"/>
            <w:szCs w:val="22"/>
          </w:rPr>
          <w:t>http://ggzy.xuchang.gov.cn:8088/ggzy/</w:t>
        </w:r>
        <w:r w:rsidRPr="00072C96">
          <w:rPr>
            <w:rFonts w:asciiTheme="minorHAnsi" w:eastAsiaTheme="minorEastAsia" w:hAnsi="宋体" w:cstheme="minorBidi" w:hint="eastAsia"/>
            <w:sz w:val="21"/>
            <w:szCs w:val="22"/>
          </w:rPr>
          <w:t>）</w:t>
        </w:r>
      </w:hyperlink>
      <w:r w:rsidRPr="00072C96">
        <w:rPr>
          <w:rFonts w:asciiTheme="minorHAnsi" w:eastAsiaTheme="minorEastAsia" w:hAnsi="宋体" w:cstheme="minorBidi" w:hint="eastAsia"/>
          <w:sz w:val="21"/>
          <w:szCs w:val="22"/>
        </w:rPr>
        <w:t>——点击“项目信息——项目名称”——在系统操作导航栏点击“开标——不见面开标大厅”。</w:t>
      </w:r>
    </w:p>
    <w:p w:rsidR="00072C96" w:rsidRPr="00072C96" w:rsidRDefault="00072C96" w:rsidP="00072C96">
      <w:pPr>
        <w:widowControl/>
        <w:shd w:val="clear" w:color="auto" w:fill="FFFFFF"/>
        <w:spacing w:line="360" w:lineRule="auto"/>
        <w:ind w:firstLineChars="200" w:firstLine="420"/>
        <w:jc w:val="left"/>
        <w:rPr>
          <w:rFonts w:hAnsi="宋体"/>
        </w:rPr>
      </w:pPr>
      <w:r w:rsidRPr="00072C96">
        <w:rPr>
          <w:rFonts w:hAnsi="宋体" w:hint="eastAsia"/>
        </w:rPr>
        <w:t>七、本次招标公告同时在《中国政府采购网》、《河南省政府采购网》、《全国公共资源交易平台（河南省·许昌市）》发布等。</w:t>
      </w:r>
    </w:p>
    <w:p w:rsidR="00072C96" w:rsidRPr="00072C96" w:rsidRDefault="00072C96" w:rsidP="00072C96">
      <w:pPr>
        <w:widowControl/>
        <w:shd w:val="clear" w:color="auto" w:fill="FFFFFF"/>
        <w:spacing w:line="360" w:lineRule="auto"/>
        <w:ind w:firstLine="641"/>
        <w:jc w:val="left"/>
        <w:rPr>
          <w:rFonts w:hAnsi="宋体"/>
        </w:rPr>
      </w:pPr>
      <w:r w:rsidRPr="00072C96">
        <w:rPr>
          <w:rFonts w:hAnsi="宋体" w:hint="eastAsia"/>
        </w:rPr>
        <w:t>八、代理机构及采购单位地址、联系人、联系电话</w:t>
      </w:r>
    </w:p>
    <w:p w:rsidR="00072C96" w:rsidRPr="00072C96" w:rsidRDefault="00072C96" w:rsidP="00072C96">
      <w:pPr>
        <w:widowControl/>
        <w:shd w:val="clear" w:color="auto" w:fill="FFFFFF"/>
        <w:spacing w:line="360" w:lineRule="auto"/>
        <w:ind w:firstLine="641"/>
        <w:jc w:val="left"/>
        <w:rPr>
          <w:rFonts w:hAnsi="宋体"/>
        </w:rPr>
      </w:pPr>
      <w:r w:rsidRPr="00072C96">
        <w:rPr>
          <w:rFonts w:hAnsi="宋体" w:hint="eastAsia"/>
        </w:rPr>
        <w:t>（一）代理机构：禹州市政府采购中心</w:t>
      </w:r>
    </w:p>
    <w:p w:rsidR="00072C96" w:rsidRPr="00072C96" w:rsidRDefault="00072C96" w:rsidP="00072C96">
      <w:pPr>
        <w:widowControl/>
        <w:shd w:val="clear" w:color="auto" w:fill="FFFFFF"/>
        <w:spacing w:line="360" w:lineRule="auto"/>
        <w:ind w:firstLine="641"/>
        <w:jc w:val="left"/>
        <w:rPr>
          <w:rFonts w:hAnsi="宋体"/>
        </w:rPr>
      </w:pPr>
      <w:r w:rsidRPr="00072C96">
        <w:rPr>
          <w:rFonts w:hAnsi="宋体" w:hint="eastAsia"/>
        </w:rPr>
        <w:t>地址：禹州市行政服务中心楼</w:t>
      </w:r>
      <w:r w:rsidRPr="00072C96">
        <w:rPr>
          <w:rFonts w:hAnsi="宋体" w:hint="eastAsia"/>
        </w:rPr>
        <w:t>911</w:t>
      </w:r>
      <w:r w:rsidRPr="00072C96">
        <w:rPr>
          <w:rFonts w:hAnsi="宋体" w:hint="eastAsia"/>
        </w:rPr>
        <w:t>房间</w:t>
      </w:r>
    </w:p>
    <w:p w:rsidR="00072C96" w:rsidRPr="00072C96" w:rsidRDefault="00072C96" w:rsidP="00072C96">
      <w:pPr>
        <w:widowControl/>
        <w:shd w:val="clear" w:color="auto" w:fill="FFFFFF"/>
        <w:spacing w:line="360" w:lineRule="auto"/>
        <w:ind w:firstLine="641"/>
        <w:jc w:val="left"/>
        <w:rPr>
          <w:rFonts w:hAnsi="宋体"/>
        </w:rPr>
      </w:pPr>
      <w:r w:rsidRPr="00072C96">
        <w:rPr>
          <w:rFonts w:hAnsi="宋体" w:hint="eastAsia"/>
        </w:rPr>
        <w:t>联系人：侯女士</w:t>
      </w:r>
      <w:r w:rsidRPr="00072C96">
        <w:rPr>
          <w:rFonts w:hAnsi="宋体" w:hint="eastAsia"/>
        </w:rPr>
        <w:t xml:space="preserve">    </w:t>
      </w:r>
      <w:r w:rsidRPr="00072C96">
        <w:rPr>
          <w:rFonts w:hAnsi="宋体" w:hint="eastAsia"/>
        </w:rPr>
        <w:t>联系电话：</w:t>
      </w:r>
      <w:r w:rsidRPr="00072C96">
        <w:rPr>
          <w:rFonts w:hAnsi="宋体" w:hint="eastAsia"/>
        </w:rPr>
        <w:t>0374-2077111</w:t>
      </w:r>
    </w:p>
    <w:p w:rsidR="00072C96" w:rsidRPr="00072C96" w:rsidRDefault="00072C96" w:rsidP="00072C96">
      <w:pPr>
        <w:widowControl/>
        <w:shd w:val="clear" w:color="auto" w:fill="FFFFFF"/>
        <w:spacing w:line="360" w:lineRule="auto"/>
        <w:ind w:firstLineChars="200" w:firstLine="420"/>
        <w:jc w:val="left"/>
        <w:rPr>
          <w:rFonts w:hAnsi="宋体"/>
        </w:rPr>
      </w:pPr>
      <w:r w:rsidRPr="00072C96">
        <w:rPr>
          <w:rFonts w:hAnsi="宋体" w:hint="eastAsia"/>
        </w:rPr>
        <w:t>（二）采购单位：禹州市教育体育局</w:t>
      </w:r>
    </w:p>
    <w:p w:rsidR="00072C96" w:rsidRPr="00072C96" w:rsidRDefault="00072C96" w:rsidP="00072C96">
      <w:pPr>
        <w:widowControl/>
        <w:shd w:val="clear" w:color="auto" w:fill="FFFFFF"/>
        <w:spacing w:line="360" w:lineRule="auto"/>
        <w:ind w:firstLineChars="300" w:firstLine="630"/>
        <w:jc w:val="left"/>
        <w:rPr>
          <w:rFonts w:hAnsi="宋体"/>
        </w:rPr>
      </w:pPr>
      <w:r w:rsidRPr="00072C96">
        <w:rPr>
          <w:rFonts w:hAnsi="宋体" w:hint="eastAsia"/>
        </w:rPr>
        <w:t>地址：禹州市禹王大道东段</w:t>
      </w:r>
    </w:p>
    <w:p w:rsidR="00072C96" w:rsidRPr="00072C96" w:rsidRDefault="00072C96" w:rsidP="00072C96">
      <w:pPr>
        <w:widowControl/>
        <w:shd w:val="clear" w:color="auto" w:fill="FFFFFF"/>
        <w:spacing w:line="360" w:lineRule="auto"/>
        <w:ind w:firstLineChars="300" w:firstLine="630"/>
        <w:jc w:val="left"/>
        <w:rPr>
          <w:rFonts w:hAnsi="宋体"/>
        </w:rPr>
      </w:pPr>
      <w:r w:rsidRPr="00072C96">
        <w:rPr>
          <w:rFonts w:hAnsi="宋体" w:hint="eastAsia"/>
        </w:rPr>
        <w:t>联系人：</w:t>
      </w:r>
      <w:r w:rsidRPr="00072C96">
        <w:rPr>
          <w:rFonts w:hAnsi="宋体" w:hint="eastAsia"/>
        </w:rPr>
        <w:t xml:space="preserve"> </w:t>
      </w:r>
      <w:r w:rsidRPr="00072C96">
        <w:rPr>
          <w:rFonts w:hAnsi="宋体" w:hint="eastAsia"/>
        </w:rPr>
        <w:t>周女士 </w:t>
      </w:r>
      <w:r w:rsidRPr="00072C96">
        <w:rPr>
          <w:rFonts w:hAnsi="宋体" w:hint="eastAsia"/>
        </w:rPr>
        <w:t xml:space="preserve">        </w:t>
      </w:r>
      <w:r w:rsidRPr="00072C96">
        <w:rPr>
          <w:rFonts w:hAnsi="宋体" w:hint="eastAsia"/>
        </w:rPr>
        <w:t>联系电话：</w:t>
      </w:r>
      <w:r w:rsidRPr="00072C96">
        <w:rPr>
          <w:rFonts w:hAnsi="宋体" w:hint="eastAsia"/>
        </w:rPr>
        <w:t>0374-8880029</w:t>
      </w:r>
    </w:p>
    <w:p w:rsidR="00072C96" w:rsidRPr="00072C96" w:rsidRDefault="00072C96" w:rsidP="00072C96">
      <w:pPr>
        <w:spacing w:line="360" w:lineRule="auto"/>
        <w:ind w:firstLineChars="1600" w:firstLine="3360"/>
        <w:rPr>
          <w:rFonts w:hAnsi="宋体"/>
        </w:rPr>
      </w:pPr>
    </w:p>
    <w:p w:rsidR="00072C96" w:rsidRDefault="00072C96" w:rsidP="006D0CB8">
      <w:pPr>
        <w:spacing w:line="360" w:lineRule="auto"/>
        <w:rPr>
          <w:rFonts w:hAnsi="宋体"/>
          <w:b/>
          <w:sz w:val="28"/>
          <w:szCs w:val="28"/>
        </w:rPr>
      </w:pPr>
    </w:p>
    <w:p w:rsidR="00E84B16" w:rsidRPr="00715FDF" w:rsidRDefault="00E84B16" w:rsidP="00E84B16">
      <w:pPr>
        <w:spacing w:line="360" w:lineRule="auto"/>
        <w:ind w:firstLineChars="150" w:firstLine="422"/>
        <w:rPr>
          <w:rFonts w:hAnsi="宋体"/>
          <w:b/>
          <w:sz w:val="28"/>
          <w:szCs w:val="28"/>
        </w:rPr>
      </w:pPr>
      <w:r w:rsidRPr="00715FDF">
        <w:rPr>
          <w:rFonts w:hAnsi="宋体" w:hint="eastAsia"/>
          <w:b/>
          <w:sz w:val="28"/>
          <w:szCs w:val="28"/>
        </w:rPr>
        <w:lastRenderedPageBreak/>
        <w:t>温馨提示：本项目为全流程电子化交易项目，请注意以下事项。</w:t>
      </w:r>
    </w:p>
    <w:p w:rsidR="00E84B16" w:rsidRPr="00715FDF" w:rsidRDefault="00E84B16" w:rsidP="00A01093">
      <w:pPr>
        <w:pStyle w:val="af1"/>
        <w:numPr>
          <w:ilvl w:val="0"/>
          <w:numId w:val="4"/>
        </w:numPr>
        <w:tabs>
          <w:tab w:val="left" w:pos="7095"/>
        </w:tabs>
        <w:spacing w:line="360" w:lineRule="auto"/>
        <w:ind w:firstLineChars="0"/>
        <w:contextualSpacing/>
        <w:rPr>
          <w:rFonts w:asciiTheme="minorEastAsia" w:hAnsiTheme="minorEastAsia"/>
          <w:b/>
        </w:rPr>
      </w:pPr>
      <w:r w:rsidRPr="00715FDF">
        <w:rPr>
          <w:rFonts w:cs="Helvetica" w:hint="eastAsia"/>
        </w:rPr>
        <w:t>供应商参加本项目投标，需提前自行联系</w:t>
      </w:r>
      <w:r w:rsidRPr="00715FDF">
        <w:rPr>
          <w:rFonts w:cs="Helvetica" w:hint="eastAsia"/>
        </w:rPr>
        <w:t>CA</w:t>
      </w:r>
      <w:r w:rsidRPr="00715FDF">
        <w:rPr>
          <w:rFonts w:cs="Helvetica" w:hint="eastAsia"/>
        </w:rPr>
        <w:t>服务机构办理数字认证证书并进行电子签章。</w:t>
      </w:r>
    </w:p>
    <w:p w:rsidR="00E84B16" w:rsidRPr="00715FDF" w:rsidRDefault="00E84B16" w:rsidP="00A01093">
      <w:pPr>
        <w:pStyle w:val="af1"/>
        <w:numPr>
          <w:ilvl w:val="0"/>
          <w:numId w:val="4"/>
        </w:numPr>
        <w:tabs>
          <w:tab w:val="left" w:pos="7095"/>
        </w:tabs>
        <w:spacing w:line="360" w:lineRule="auto"/>
        <w:ind w:firstLineChars="0"/>
        <w:contextualSpacing/>
        <w:rPr>
          <w:rFonts w:hAnsi="宋体"/>
        </w:rPr>
      </w:pPr>
      <w:r w:rsidRPr="00715FDF">
        <w:rPr>
          <w:rFonts w:hAnsi="宋体" w:hint="eastAsia"/>
        </w:rPr>
        <w:t>招标文件下载、投标文件制作、提交、远程不见面开标（电子投标文件的解密）环节，投标人须使用同一个</w:t>
      </w:r>
      <w:r w:rsidRPr="00715FDF">
        <w:rPr>
          <w:rFonts w:hAnsi="宋体"/>
        </w:rPr>
        <w:t>CA</w:t>
      </w:r>
      <w:r w:rsidRPr="00715FDF">
        <w:rPr>
          <w:rFonts w:hAnsi="宋体"/>
        </w:rPr>
        <w:t>数字证书</w:t>
      </w:r>
      <w:r w:rsidRPr="00715FDF">
        <w:rPr>
          <w:rFonts w:hAnsi="宋体" w:hint="eastAsia"/>
        </w:rPr>
        <w:t>（证书须在有效期内并可正常使用）</w:t>
      </w:r>
      <w:r w:rsidRPr="00715FDF">
        <w:rPr>
          <w:rFonts w:hAnsi="宋体"/>
        </w:rPr>
        <w:t>。</w:t>
      </w:r>
    </w:p>
    <w:p w:rsidR="00E84B16" w:rsidRPr="00715FDF" w:rsidRDefault="00E84B16" w:rsidP="00A01093">
      <w:pPr>
        <w:pStyle w:val="af1"/>
        <w:numPr>
          <w:ilvl w:val="0"/>
          <w:numId w:val="4"/>
        </w:numPr>
        <w:tabs>
          <w:tab w:val="left" w:pos="7095"/>
        </w:tabs>
        <w:spacing w:line="360" w:lineRule="auto"/>
        <w:ind w:firstLineChars="0"/>
        <w:contextualSpacing/>
        <w:rPr>
          <w:rFonts w:hAnsi="宋体"/>
          <w:b/>
        </w:rPr>
      </w:pPr>
      <w:r w:rsidRPr="00715FDF">
        <w:rPr>
          <w:rFonts w:hAnsi="宋体" w:hint="eastAsia"/>
          <w:b/>
        </w:rPr>
        <w:t>电子投标文件的制作</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投标人登录《全国公共资源交易平台</w:t>
      </w:r>
      <w:r w:rsidRPr="00715FDF">
        <w:rPr>
          <w:rFonts w:asciiTheme="majorEastAsia" w:eastAsiaTheme="majorEastAsia" w:hAnsiTheme="majorEastAsia"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asciiTheme="minorEastAsia" w:hAnsiTheme="minorEastAsia" w:hint="eastAsia"/>
        </w:rPr>
        <w:t>)</w:t>
      </w:r>
      <w:r w:rsidRPr="00715FDF">
        <w:rPr>
          <w:rFonts w:hAnsi="宋体" w:hint="eastAsia"/>
        </w:rPr>
        <w:t>》公共资源交易系统（</w:t>
      </w:r>
      <w:hyperlink r:id="rId12" w:history="1">
        <w:r w:rsidRPr="00715FDF">
          <w:rPr>
            <w:rStyle w:val="af0"/>
            <w:rFonts w:hAnsi="宋体"/>
            <w:color w:val="auto"/>
          </w:rPr>
          <w:t>http://ggzy.xuchang.gov.cn:8088/ggzy/</w:t>
        </w:r>
      </w:hyperlink>
      <w:r w:rsidRPr="00715FDF">
        <w:rPr>
          <w:rFonts w:hAnsi="宋体" w:hint="eastAsia"/>
        </w:rPr>
        <w:t>）下载“许昌投标文件制作系统</w:t>
      </w:r>
      <w:r w:rsidRPr="00715FDF">
        <w:rPr>
          <w:rFonts w:hAnsi="宋体" w:hint="eastAsia"/>
        </w:rPr>
        <w:t xml:space="preserve">SEARUN </w:t>
      </w:r>
      <w:r w:rsidRPr="00715FDF">
        <w:rPr>
          <w:rFonts w:hAnsi="宋体" w:hint="eastAsia"/>
        </w:rPr>
        <w:t>最新版本”，制作投标文件。</w:t>
      </w:r>
    </w:p>
    <w:p w:rsidR="00E84B16" w:rsidRPr="00715FDF" w:rsidRDefault="00E84B16" w:rsidP="00E84B16">
      <w:pPr>
        <w:pStyle w:val="af1"/>
        <w:tabs>
          <w:tab w:val="left" w:pos="7095"/>
        </w:tabs>
        <w:spacing w:line="360" w:lineRule="auto"/>
        <w:ind w:left="840" w:firstLineChars="0" w:firstLine="0"/>
        <w:contextualSpacing/>
        <w:rPr>
          <w:rFonts w:hAnsi="宋体"/>
        </w:rPr>
      </w:pPr>
      <w:r w:rsidRPr="00715FDF">
        <w:rPr>
          <w:rFonts w:asciiTheme="minorEastAsia" w:hAnsiTheme="minorEastAsia"/>
        </w:rPr>
        <w:t>3.</w:t>
      </w:r>
      <w:r w:rsidRPr="00715FDF">
        <w:rPr>
          <w:rFonts w:asciiTheme="minorEastAsia" w:hAnsiTheme="minorEastAsia" w:hint="eastAsia"/>
        </w:rPr>
        <w:t>2</w:t>
      </w:r>
      <w:r w:rsidRPr="00715FDF">
        <w:rPr>
          <w:rFonts w:hAnsi="宋体" w:hint="eastAsia"/>
        </w:rPr>
        <w:t>投标人对同一项目多个标段进行投标的，应分别下载所投标段的招标文件，按标段制作投标文件。一个标段对应生成一个文件夹（</w:t>
      </w:r>
      <w:r w:rsidRPr="00715FDF">
        <w:rPr>
          <w:rFonts w:hAnsi="宋体" w:hint="eastAsia"/>
        </w:rPr>
        <w:t>xxxx</w:t>
      </w:r>
      <w:r w:rsidRPr="00715FDF">
        <w:rPr>
          <w:rFonts w:hAnsi="宋体" w:hint="eastAsia"/>
        </w:rPr>
        <w:t>项目</w:t>
      </w:r>
      <w:r w:rsidRPr="00715FDF">
        <w:rPr>
          <w:rFonts w:hAnsi="宋体" w:hint="eastAsia"/>
        </w:rPr>
        <w:t>xx</w:t>
      </w:r>
      <w:r w:rsidRPr="00715FDF">
        <w:rPr>
          <w:rFonts w:hAnsi="宋体" w:hint="eastAsia"/>
        </w:rPr>
        <w:t>标段）</w:t>
      </w:r>
      <w:r w:rsidRPr="00715FDF">
        <w:rPr>
          <w:rFonts w:hAnsi="宋体" w:hint="eastAsia"/>
        </w:rPr>
        <w:t>,</w:t>
      </w:r>
      <w:r w:rsidRPr="00715FDF">
        <w:rPr>
          <w:rFonts w:hAnsi="宋体" w:hint="eastAsia"/>
        </w:rPr>
        <w:t>其中后缀名为“</w:t>
      </w:r>
      <w:r w:rsidRPr="00715FDF">
        <w:rPr>
          <w:rFonts w:hAnsi="宋体"/>
        </w:rPr>
        <w:t>.file</w:t>
      </w:r>
      <w:r w:rsidRPr="00715FDF">
        <w:rPr>
          <w:rFonts w:hAnsi="宋体" w:hint="eastAsia"/>
        </w:rPr>
        <w:t>”的文件用于投标。</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加密</w:t>
      </w:r>
      <w:r w:rsidRPr="00715FDF">
        <w:rPr>
          <w:rFonts w:hAnsi="宋体" w:hint="eastAsia"/>
          <w:b/>
        </w:rPr>
        <w:t>电子投标文件的提交</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投标人对同一项目多个标段进行投标的，加密电子投标文件应按标段分别提交。</w:t>
      </w:r>
    </w:p>
    <w:p w:rsidR="00E84B16" w:rsidRPr="00715FDF" w:rsidRDefault="00E84B16" w:rsidP="00A01093">
      <w:pPr>
        <w:pStyle w:val="af1"/>
        <w:numPr>
          <w:ilvl w:val="0"/>
          <w:numId w:val="7"/>
        </w:numPr>
        <w:tabs>
          <w:tab w:val="left" w:pos="7095"/>
        </w:tabs>
        <w:spacing w:line="360" w:lineRule="auto"/>
        <w:ind w:firstLineChars="0"/>
        <w:contextualSpacing/>
        <w:rPr>
          <w:rFonts w:hAnsi="宋体"/>
        </w:rPr>
      </w:pPr>
      <w:r w:rsidRPr="00715FDF">
        <w:rPr>
          <w:rFonts w:asciiTheme="minorEastAsia" w:hAnsiTheme="minorEastAsia" w:hint="eastAsia"/>
        </w:rPr>
        <w:t>加密</w:t>
      </w:r>
      <w:r w:rsidRPr="00715FDF">
        <w:rPr>
          <w:rFonts w:hAnsi="宋体" w:hint="eastAsia"/>
        </w:rPr>
        <w:t>电子投标文件成功提交后，《全国公共资源交易平台</w:t>
      </w:r>
      <w:r w:rsidRPr="00715FDF">
        <w:rPr>
          <w:rFonts w:hAnsi="宋体"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hAnsi="宋体" w:hint="eastAsia"/>
        </w:rPr>
        <w:t>)</w:t>
      </w:r>
      <w:r w:rsidRPr="00715FDF">
        <w:rPr>
          <w:rFonts w:hAnsi="宋体" w:hint="eastAsia"/>
        </w:rPr>
        <w:t>》公共资源交易系统（</w:t>
      </w:r>
      <w:hyperlink r:id="rId13" w:history="1">
        <w:r w:rsidRPr="00715FDF">
          <w:rPr>
            <w:rStyle w:val="af0"/>
            <w:rFonts w:hAnsi="宋体"/>
            <w:color w:val="auto"/>
          </w:rPr>
          <w:t>http://ggzy.xuchang.gov.cn:8088/ggzy/</w:t>
        </w:r>
      </w:hyperlink>
      <w:r w:rsidRPr="00715FDF">
        <w:rPr>
          <w:rFonts w:hAnsi="宋体" w:hint="eastAsia"/>
        </w:rPr>
        <w:t>）</w:t>
      </w:r>
      <w:r w:rsidRPr="00715FDF">
        <w:rPr>
          <w:rFonts w:asciiTheme="minorEastAsia" w:hAnsiTheme="minorEastAsia" w:cs="仿宋_GB2312" w:hint="eastAsia"/>
        </w:rPr>
        <w:t>生成“投标文件提交回执单”。</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远程不见面开标（</w:t>
      </w:r>
      <w:r w:rsidRPr="00715FDF">
        <w:rPr>
          <w:rFonts w:hAnsi="宋体" w:hint="eastAsia"/>
          <w:b/>
        </w:rPr>
        <w:t>电子投标文件的解密</w:t>
      </w:r>
      <w:r w:rsidRPr="00715FDF">
        <w:rPr>
          <w:rFonts w:asciiTheme="minorEastAsia" w:hAnsiTheme="minorEastAsia" w:hint="eastAsia"/>
          <w:b/>
        </w:rPr>
        <w:t>）</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本项目采用远程“不见面”开标方式，投标前请详细阅读全国公共资源交易平台（河南省·许昌市）首页“资料下载”栏目的</w:t>
      </w:r>
      <w:r w:rsidRPr="001F6E0E">
        <w:rPr>
          <w:rFonts w:hAnsi="宋体" w:hint="eastAsia"/>
          <w:color w:val="FF0000"/>
        </w:rPr>
        <w:t>《许昌市不见面操作手册</w:t>
      </w:r>
      <w:r w:rsidRPr="001F6E0E">
        <w:rPr>
          <w:rFonts w:ascii="Microsoft Yahei" w:hAnsi="Microsoft Yahei"/>
          <w:color w:val="FF0000"/>
        </w:rPr>
        <w:t>（代理机构</w:t>
      </w:r>
      <w:r w:rsidRPr="001F6E0E">
        <w:rPr>
          <w:rFonts w:ascii="Microsoft Yahei" w:hAnsi="Microsoft Yahei"/>
          <w:color w:val="FF0000"/>
        </w:rPr>
        <w:t>/</w:t>
      </w:r>
      <w:r w:rsidRPr="001F6E0E">
        <w:rPr>
          <w:rFonts w:ascii="Microsoft Yahei" w:hAnsi="Microsoft Yahei"/>
          <w:color w:val="FF0000"/>
        </w:rPr>
        <w:t>投标人）</w:t>
      </w:r>
      <w:r w:rsidRPr="001F6E0E">
        <w:rPr>
          <w:rFonts w:hAnsi="宋体" w:hint="eastAsia"/>
          <w:color w:val="FF0000"/>
        </w:rPr>
        <w:t>》</w:t>
      </w:r>
      <w:r w:rsidRPr="00715FDF">
        <w:rPr>
          <w:rFonts w:hAnsi="宋体" w:hint="eastAsia"/>
        </w:rPr>
        <w:t>。</w:t>
      </w:r>
    </w:p>
    <w:p w:rsidR="00E84B16" w:rsidRPr="00715FDF" w:rsidRDefault="00E84B16" w:rsidP="00A01093">
      <w:pPr>
        <w:pStyle w:val="af1"/>
        <w:numPr>
          <w:ilvl w:val="0"/>
          <w:numId w:val="8"/>
        </w:numPr>
        <w:tabs>
          <w:tab w:val="left" w:pos="7095"/>
        </w:tabs>
        <w:spacing w:line="360" w:lineRule="auto"/>
        <w:ind w:firstLineChars="0"/>
        <w:contextualSpacing/>
        <w:rPr>
          <w:rFonts w:hAnsi="宋体"/>
        </w:rPr>
      </w:pPr>
      <w:r w:rsidRPr="00715FDF">
        <w:rPr>
          <w:rFonts w:hAnsi="宋体" w:hint="eastAsia"/>
        </w:rPr>
        <w:t>投标人提前设置不见面开标浏览器，并于开标时间前登录本项目不见面开标大厅，按照规定的开标时间准时参加网上开标。</w:t>
      </w:r>
    </w:p>
    <w:p w:rsidR="00E84B16" w:rsidRPr="00715FDF" w:rsidRDefault="00E84B16" w:rsidP="00A01093">
      <w:pPr>
        <w:pStyle w:val="af1"/>
        <w:numPr>
          <w:ilvl w:val="0"/>
          <w:numId w:val="9"/>
        </w:numPr>
        <w:tabs>
          <w:tab w:val="left" w:pos="7095"/>
        </w:tabs>
        <w:spacing w:line="360" w:lineRule="auto"/>
        <w:ind w:firstLineChars="0"/>
        <w:contextualSpacing/>
        <w:rPr>
          <w:rFonts w:hAnsi="宋体"/>
        </w:rPr>
      </w:pPr>
      <w:r w:rsidRPr="00715FDF">
        <w:rPr>
          <w:rFonts w:hAnsi="宋体" w:hint="eastAsia"/>
        </w:rPr>
        <w:t>根据采购代理机构在“文字互动”对话框的通知，投标人选择功能栏“解密环节”按钮进行电子投标文件解密（投标人解密应自采购代理机构点击“开标开始”按钮后</w:t>
      </w:r>
      <w:r w:rsidRPr="00715FDF">
        <w:rPr>
          <w:rFonts w:hAnsi="宋体" w:hint="eastAsia"/>
        </w:rPr>
        <w:t>120</w:t>
      </w:r>
      <w:r w:rsidRPr="00715FDF">
        <w:rPr>
          <w:rFonts w:hAnsi="宋体" w:hint="eastAsia"/>
        </w:rPr>
        <w:t>分钟内完成）。投标人未解密或因投标人原因解密失败的，其投标将被拒绝。</w:t>
      </w:r>
    </w:p>
    <w:p w:rsidR="00E84B16" w:rsidRPr="00715FDF" w:rsidRDefault="00E84B16" w:rsidP="00A01093">
      <w:pPr>
        <w:pStyle w:val="af1"/>
        <w:numPr>
          <w:ilvl w:val="0"/>
          <w:numId w:val="10"/>
        </w:numPr>
        <w:tabs>
          <w:tab w:val="left" w:pos="7095"/>
        </w:tabs>
        <w:spacing w:line="360" w:lineRule="auto"/>
        <w:ind w:firstLineChars="0"/>
        <w:contextualSpacing/>
        <w:rPr>
          <w:rFonts w:hAnsi="宋体"/>
        </w:rPr>
      </w:pPr>
      <w:r w:rsidRPr="00715FDF">
        <w:rPr>
          <w:rFonts w:hAnsi="宋体" w:hint="eastAsia"/>
        </w:rPr>
        <w:t>开标活动结束时，投标人应在《开标记录表》上进行电子签章。投标人未签章的，视同认可开标结果。</w:t>
      </w:r>
    </w:p>
    <w:p w:rsidR="00E84B16" w:rsidRPr="00715FDF" w:rsidRDefault="00E84B16" w:rsidP="00A01093">
      <w:pPr>
        <w:pStyle w:val="af1"/>
        <w:numPr>
          <w:ilvl w:val="0"/>
          <w:numId w:val="11"/>
        </w:numPr>
        <w:tabs>
          <w:tab w:val="left" w:pos="7095"/>
        </w:tabs>
        <w:spacing w:line="360" w:lineRule="auto"/>
        <w:ind w:firstLineChars="0"/>
        <w:contextualSpacing/>
        <w:rPr>
          <w:rFonts w:hAnsi="宋体"/>
        </w:rPr>
      </w:pPr>
      <w:r w:rsidRPr="00715FDF">
        <w:rPr>
          <w:rFonts w:hAnsi="宋体" w:hint="eastAsia"/>
        </w:rPr>
        <w:t>投标人对开标过程和开标记录如有疑义，可在本项目不见面开标大厅“文字互动”</w:t>
      </w:r>
      <w:r w:rsidRPr="00715FDF">
        <w:rPr>
          <w:rFonts w:hAnsi="宋体" w:hint="eastAsia"/>
        </w:rPr>
        <w:lastRenderedPageBreak/>
        <w:t>对话框或“新增质疑”处在线提出询问。</w:t>
      </w:r>
    </w:p>
    <w:p w:rsidR="00E84B16" w:rsidRPr="00715FDF" w:rsidRDefault="00E84B16" w:rsidP="00A01093">
      <w:pPr>
        <w:pStyle w:val="af1"/>
        <w:numPr>
          <w:ilvl w:val="0"/>
          <w:numId w:val="12"/>
        </w:numPr>
        <w:tabs>
          <w:tab w:val="left" w:pos="7095"/>
        </w:tabs>
        <w:spacing w:line="360" w:lineRule="auto"/>
        <w:ind w:firstLineChars="0"/>
        <w:contextualSpacing/>
        <w:rPr>
          <w:rFonts w:hAnsi="宋体"/>
          <w:b/>
        </w:rPr>
      </w:pPr>
      <w:r w:rsidRPr="00715FDF">
        <w:rPr>
          <w:rFonts w:hAnsi="宋体" w:hint="eastAsia"/>
          <w:b/>
        </w:rPr>
        <w:t>评标依据</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全流程电子化交易（不见面开标）项目，评标委员会以成功上传、解密的电子投标文件为依据评审。</w:t>
      </w:r>
    </w:p>
    <w:p w:rsidR="00E84B16" w:rsidRPr="00715FDF" w:rsidRDefault="00E84B16" w:rsidP="00A01093">
      <w:pPr>
        <w:pStyle w:val="af1"/>
        <w:numPr>
          <w:ilvl w:val="0"/>
          <w:numId w:val="13"/>
        </w:numPr>
        <w:tabs>
          <w:tab w:val="left" w:pos="7095"/>
        </w:tabs>
        <w:spacing w:line="360" w:lineRule="auto"/>
        <w:ind w:firstLineChars="0"/>
        <w:contextualSpacing/>
        <w:rPr>
          <w:rFonts w:hAnsi="宋体"/>
        </w:rPr>
      </w:pPr>
      <w:r w:rsidRPr="00715FDF">
        <w:rPr>
          <w:rFonts w:hAnsi="宋体" w:hint="eastAsia"/>
        </w:rPr>
        <w:t>评标期间，投标人应保持通讯手机畅通。评标委员会如要求投标人作出澄清、说明或者补正等，投标人应在评标委员会要求的评标期间合理的时间内通过电子邮件形式提供。</w:t>
      </w:r>
    </w:p>
    <w:p w:rsidR="00E84B16" w:rsidRDefault="00E84B16" w:rsidP="00A01093">
      <w:pPr>
        <w:pStyle w:val="af1"/>
        <w:numPr>
          <w:ilvl w:val="0"/>
          <w:numId w:val="14"/>
        </w:numPr>
        <w:tabs>
          <w:tab w:val="left" w:pos="7095"/>
        </w:tabs>
        <w:spacing w:line="360" w:lineRule="auto"/>
        <w:ind w:firstLineChars="0"/>
        <w:contextualSpacing/>
        <w:rPr>
          <w:rFonts w:hAnsi="宋体"/>
        </w:rPr>
      </w:pPr>
      <w:r w:rsidRPr="00715FDF">
        <w:rPr>
          <w:rFonts w:hAnsi="宋体" w:hint="eastAsia"/>
        </w:rPr>
        <w:t>投标人通过电子邮件提供的书面说明或相关证明材料应加盖公章，或者由法定代表人或其授权的代表签字。</w:t>
      </w:r>
    </w:p>
    <w:p w:rsidR="00672146" w:rsidRPr="006D0CB8" w:rsidRDefault="00E84B16" w:rsidP="006D0CB8">
      <w:pPr>
        <w:widowControl/>
        <w:jc w:val="left"/>
        <w:rPr>
          <w:rFonts w:hAnsi="宋体"/>
        </w:rPr>
      </w:pPr>
      <w:r>
        <w:rPr>
          <w:rFonts w:hAnsi="宋体"/>
        </w:rPr>
        <w:br w:type="page"/>
      </w:r>
    </w:p>
    <w:p w:rsidR="005D02C8" w:rsidRPr="005D02C8" w:rsidRDefault="002A7DE8" w:rsidP="00A01093">
      <w:pPr>
        <w:numPr>
          <w:ilvl w:val="0"/>
          <w:numId w:val="15"/>
        </w:numPr>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项目需求</w:t>
      </w:r>
    </w:p>
    <w:p w:rsidR="001B0ADD" w:rsidRPr="00072C96" w:rsidRDefault="001B0ADD" w:rsidP="00072C96">
      <w:pPr>
        <w:widowControl/>
        <w:shd w:val="clear" w:color="auto" w:fill="FFFFFF"/>
        <w:spacing w:line="560" w:lineRule="exact"/>
        <w:ind w:firstLine="600"/>
        <w:jc w:val="left"/>
        <w:rPr>
          <w:rFonts w:ascii="宋体" w:hAnsi="宋体" w:cs="宋体"/>
          <w:szCs w:val="18"/>
        </w:rPr>
      </w:pPr>
      <w:r w:rsidRPr="000C5113">
        <w:rPr>
          <w:rFonts w:ascii="宋体" w:hAnsi="宋体" w:cs="宋体" w:hint="eastAsia"/>
          <w:b/>
          <w:szCs w:val="18"/>
        </w:rPr>
        <w:t>（一）本项目需实现的功能或者目标：</w:t>
      </w:r>
      <w:r w:rsidR="00072C96" w:rsidRPr="00072C96">
        <w:rPr>
          <w:rFonts w:ascii="宋体" w:hAnsi="宋体" w:cs="宋体" w:hint="eastAsia"/>
          <w:szCs w:val="18"/>
        </w:rPr>
        <w:t>提高数字校园数字化教学装备，满足信息化教学需求，实现优质学校与薄弱学校共享优质教学资源，促进教育公平。</w:t>
      </w:r>
    </w:p>
    <w:p w:rsidR="005B431C" w:rsidRDefault="001B0ADD" w:rsidP="001B0ADD">
      <w:pPr>
        <w:widowControl/>
        <w:shd w:val="clear" w:color="auto" w:fill="FFFFFF"/>
        <w:spacing w:line="560" w:lineRule="exact"/>
        <w:ind w:firstLineChars="147" w:firstLine="310"/>
        <w:jc w:val="left"/>
        <w:rPr>
          <w:rFonts w:ascii="宋体" w:hAnsi="宋体" w:cs="宋体"/>
          <w:b/>
          <w:szCs w:val="18"/>
        </w:rPr>
      </w:pPr>
      <w:r w:rsidRPr="000C5113">
        <w:rPr>
          <w:rFonts w:ascii="宋体" w:hAnsi="宋体" w:cs="宋体" w:hint="eastAsia"/>
          <w:b/>
          <w:szCs w:val="18"/>
        </w:rPr>
        <w:t>（二）采购清单：</w:t>
      </w:r>
    </w:p>
    <w:p w:rsidR="00072C96" w:rsidRPr="00072C96" w:rsidRDefault="00072C96" w:rsidP="00072C96">
      <w:pPr>
        <w:widowControl/>
        <w:shd w:val="clear" w:color="auto" w:fill="FFFFFF"/>
        <w:spacing w:line="560" w:lineRule="exact"/>
        <w:ind w:firstLineChars="1796" w:firstLine="3786"/>
        <w:jc w:val="left"/>
        <w:rPr>
          <w:rFonts w:asciiTheme="minorEastAsia" w:hAnsiTheme="minorEastAsia" w:cs="宋体"/>
          <w:b/>
          <w:szCs w:val="21"/>
        </w:rPr>
      </w:pPr>
      <w:r w:rsidRPr="00072C96">
        <w:rPr>
          <w:rFonts w:asciiTheme="minorEastAsia" w:hAnsiTheme="minorEastAsia" w:cs="宋体" w:hint="eastAsia"/>
          <w:b/>
          <w:szCs w:val="21"/>
        </w:rPr>
        <w:t>一标段</w:t>
      </w:r>
    </w:p>
    <w:tbl>
      <w:tblPr>
        <w:tblW w:w="5732" w:type="pct"/>
        <w:jc w:val="center"/>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393"/>
        <w:gridCol w:w="637"/>
        <w:gridCol w:w="5942"/>
        <w:gridCol w:w="637"/>
        <w:gridCol w:w="637"/>
        <w:gridCol w:w="830"/>
        <w:gridCol w:w="1074"/>
      </w:tblGrid>
      <w:tr w:rsidR="00072C96" w:rsidRPr="00072C96" w:rsidTr="001E6A3F">
        <w:trPr>
          <w:jc w:val="center"/>
        </w:trPr>
        <w:tc>
          <w:tcPr>
            <w:tcW w:w="193" w:type="pct"/>
            <w:tcBorders>
              <w:top w:val="single" w:sz="4" w:space="0" w:color="000000"/>
              <w:left w:val="single" w:sz="4" w:space="0" w:color="000000"/>
              <w:bottom w:val="single" w:sz="4" w:space="0" w:color="000000"/>
              <w:right w:val="single" w:sz="4" w:space="0" w:color="000000"/>
            </w:tcBorders>
            <w:vAlign w:val="center"/>
          </w:tcPr>
          <w:p w:rsidR="00072C96" w:rsidRPr="00072C96" w:rsidRDefault="00072C96" w:rsidP="001E6A3F">
            <w:pPr>
              <w:spacing w:line="400" w:lineRule="exact"/>
              <w:jc w:val="center"/>
              <w:rPr>
                <w:rFonts w:asciiTheme="minorEastAsia" w:hAnsiTheme="minorEastAsia" w:cs="仿宋"/>
                <w:b/>
                <w:szCs w:val="21"/>
              </w:rPr>
            </w:pPr>
            <w:r w:rsidRPr="00072C96">
              <w:rPr>
                <w:rFonts w:asciiTheme="minorEastAsia" w:hAnsiTheme="minorEastAsia" w:cs="仿宋" w:hint="eastAsia"/>
                <w:b/>
                <w:szCs w:val="21"/>
              </w:rPr>
              <w:t>序号</w:t>
            </w:r>
          </w:p>
        </w:tc>
        <w:tc>
          <w:tcPr>
            <w:tcW w:w="314" w:type="pct"/>
            <w:tcBorders>
              <w:top w:val="single" w:sz="4" w:space="0" w:color="000000"/>
              <w:left w:val="single" w:sz="4" w:space="0" w:color="000000"/>
              <w:bottom w:val="single" w:sz="4" w:space="0" w:color="000000"/>
              <w:right w:val="single" w:sz="4" w:space="0" w:color="000000"/>
            </w:tcBorders>
            <w:vAlign w:val="center"/>
          </w:tcPr>
          <w:p w:rsidR="00072C96" w:rsidRPr="00072C96" w:rsidRDefault="00072C96" w:rsidP="001E6A3F">
            <w:pPr>
              <w:spacing w:line="400" w:lineRule="exact"/>
              <w:jc w:val="center"/>
              <w:rPr>
                <w:rFonts w:asciiTheme="minorEastAsia" w:hAnsiTheme="minorEastAsia" w:cs="仿宋"/>
                <w:b/>
                <w:szCs w:val="21"/>
              </w:rPr>
            </w:pPr>
            <w:r w:rsidRPr="00072C96">
              <w:rPr>
                <w:rFonts w:asciiTheme="minorEastAsia" w:hAnsiTheme="minorEastAsia" w:cs="仿宋" w:hint="eastAsia"/>
                <w:b/>
                <w:szCs w:val="21"/>
              </w:rPr>
              <w:t>名</w:t>
            </w:r>
          </w:p>
          <w:p w:rsidR="00072C96" w:rsidRPr="00072C96" w:rsidRDefault="00072C96" w:rsidP="001E6A3F">
            <w:pPr>
              <w:spacing w:line="400" w:lineRule="exact"/>
              <w:jc w:val="center"/>
              <w:rPr>
                <w:rFonts w:asciiTheme="minorEastAsia" w:hAnsiTheme="minorEastAsia" w:cs="仿宋"/>
                <w:b/>
                <w:szCs w:val="21"/>
              </w:rPr>
            </w:pPr>
            <w:r w:rsidRPr="00072C96">
              <w:rPr>
                <w:rFonts w:asciiTheme="minorEastAsia" w:hAnsiTheme="minorEastAsia" w:cs="仿宋" w:hint="eastAsia"/>
                <w:b/>
                <w:szCs w:val="21"/>
              </w:rPr>
              <w:t>称</w:t>
            </w:r>
          </w:p>
        </w:tc>
        <w:tc>
          <w:tcPr>
            <w:tcW w:w="2927" w:type="pct"/>
            <w:tcBorders>
              <w:top w:val="single" w:sz="4" w:space="0" w:color="000000"/>
              <w:left w:val="single" w:sz="4" w:space="0" w:color="000000"/>
              <w:bottom w:val="single" w:sz="4" w:space="0" w:color="000000"/>
              <w:right w:val="single" w:sz="4" w:space="0" w:color="000000"/>
            </w:tcBorders>
          </w:tcPr>
          <w:p w:rsidR="00072C96" w:rsidRPr="00072C96" w:rsidRDefault="00072C96" w:rsidP="001E6A3F">
            <w:pPr>
              <w:spacing w:line="400" w:lineRule="exact"/>
              <w:jc w:val="center"/>
              <w:rPr>
                <w:rFonts w:asciiTheme="minorEastAsia" w:hAnsiTheme="minorEastAsia" w:cs="仿宋"/>
                <w:b/>
                <w:szCs w:val="21"/>
              </w:rPr>
            </w:pPr>
          </w:p>
          <w:p w:rsidR="00072C96" w:rsidRPr="00072C96" w:rsidRDefault="00072C96" w:rsidP="001E6A3F">
            <w:pPr>
              <w:spacing w:line="400" w:lineRule="exact"/>
              <w:jc w:val="center"/>
              <w:rPr>
                <w:rFonts w:asciiTheme="minorEastAsia" w:hAnsiTheme="minorEastAsia" w:cs="仿宋"/>
                <w:b/>
                <w:szCs w:val="21"/>
              </w:rPr>
            </w:pPr>
          </w:p>
          <w:p w:rsidR="00072C96" w:rsidRPr="00072C96" w:rsidRDefault="00072C96" w:rsidP="001E6A3F">
            <w:pPr>
              <w:spacing w:line="400" w:lineRule="exact"/>
              <w:jc w:val="center"/>
              <w:rPr>
                <w:rFonts w:asciiTheme="minorEastAsia" w:hAnsiTheme="minorEastAsia" w:cs="仿宋"/>
                <w:b/>
                <w:szCs w:val="21"/>
              </w:rPr>
            </w:pPr>
            <w:r w:rsidRPr="00072C96">
              <w:rPr>
                <w:rFonts w:asciiTheme="minorEastAsia" w:hAnsiTheme="minorEastAsia" w:cs="仿宋" w:hint="eastAsia"/>
                <w:b/>
                <w:szCs w:val="21"/>
              </w:rPr>
              <w:t>技术参数</w:t>
            </w:r>
          </w:p>
        </w:tc>
        <w:tc>
          <w:tcPr>
            <w:tcW w:w="314" w:type="pct"/>
            <w:tcBorders>
              <w:top w:val="single" w:sz="4" w:space="0" w:color="000000"/>
              <w:left w:val="single" w:sz="4" w:space="0" w:color="000000"/>
              <w:bottom w:val="single" w:sz="4" w:space="0" w:color="000000"/>
              <w:right w:val="single" w:sz="4" w:space="0" w:color="000000"/>
            </w:tcBorders>
          </w:tcPr>
          <w:p w:rsidR="00072C96" w:rsidRPr="00072C96" w:rsidRDefault="00072C96" w:rsidP="001E6A3F">
            <w:pPr>
              <w:spacing w:line="400" w:lineRule="exact"/>
              <w:jc w:val="center"/>
              <w:rPr>
                <w:rFonts w:asciiTheme="minorEastAsia" w:hAnsiTheme="minorEastAsia" w:cs="仿宋"/>
                <w:b/>
                <w:szCs w:val="21"/>
              </w:rPr>
            </w:pPr>
          </w:p>
          <w:p w:rsidR="00072C96" w:rsidRPr="00072C96" w:rsidRDefault="00072C96" w:rsidP="001E6A3F">
            <w:pPr>
              <w:spacing w:line="400" w:lineRule="exact"/>
              <w:rPr>
                <w:rFonts w:asciiTheme="minorEastAsia" w:hAnsiTheme="minorEastAsia" w:cs="仿宋"/>
                <w:b/>
                <w:szCs w:val="21"/>
              </w:rPr>
            </w:pPr>
          </w:p>
          <w:p w:rsidR="00072C96" w:rsidRPr="00072C96" w:rsidRDefault="00072C96" w:rsidP="001E6A3F">
            <w:pPr>
              <w:spacing w:line="400" w:lineRule="exact"/>
              <w:rPr>
                <w:rFonts w:asciiTheme="minorEastAsia" w:hAnsiTheme="minorEastAsia" w:cs="仿宋"/>
                <w:b/>
                <w:szCs w:val="21"/>
              </w:rPr>
            </w:pPr>
            <w:r w:rsidRPr="00072C96">
              <w:rPr>
                <w:rFonts w:asciiTheme="minorEastAsia" w:hAnsiTheme="minorEastAsia" w:cs="仿宋" w:hint="eastAsia"/>
                <w:b/>
                <w:szCs w:val="21"/>
              </w:rPr>
              <w:t>单位</w:t>
            </w:r>
          </w:p>
        </w:tc>
        <w:tc>
          <w:tcPr>
            <w:tcW w:w="314" w:type="pct"/>
            <w:tcBorders>
              <w:top w:val="single" w:sz="4" w:space="0" w:color="000000"/>
              <w:left w:val="single" w:sz="4" w:space="0" w:color="000000"/>
              <w:bottom w:val="single" w:sz="4" w:space="0" w:color="000000"/>
              <w:right w:val="single" w:sz="4" w:space="0" w:color="000000"/>
            </w:tcBorders>
            <w:vAlign w:val="center"/>
          </w:tcPr>
          <w:p w:rsidR="00E85911" w:rsidRDefault="00E85911" w:rsidP="001E6A3F">
            <w:pPr>
              <w:spacing w:line="400" w:lineRule="exact"/>
              <w:rPr>
                <w:rFonts w:asciiTheme="minorEastAsia" w:hAnsiTheme="minorEastAsia" w:cs="仿宋"/>
                <w:b/>
                <w:szCs w:val="21"/>
              </w:rPr>
            </w:pPr>
          </w:p>
          <w:p w:rsidR="00072C96" w:rsidRPr="00072C96" w:rsidRDefault="00072C96" w:rsidP="001E6A3F">
            <w:pPr>
              <w:spacing w:line="400" w:lineRule="exact"/>
              <w:rPr>
                <w:rFonts w:asciiTheme="minorEastAsia" w:hAnsiTheme="minorEastAsia" w:cs="仿宋"/>
                <w:b/>
                <w:szCs w:val="21"/>
              </w:rPr>
            </w:pPr>
            <w:r w:rsidRPr="00072C96">
              <w:rPr>
                <w:rFonts w:asciiTheme="minorEastAsia" w:hAnsiTheme="minorEastAsia" w:cs="仿宋" w:hint="eastAsia"/>
                <w:b/>
                <w:szCs w:val="21"/>
              </w:rPr>
              <w:t>数量</w:t>
            </w:r>
          </w:p>
        </w:tc>
        <w:tc>
          <w:tcPr>
            <w:tcW w:w="409" w:type="pct"/>
            <w:tcBorders>
              <w:top w:val="single" w:sz="4" w:space="0" w:color="000000"/>
              <w:left w:val="single" w:sz="4" w:space="0" w:color="000000"/>
              <w:bottom w:val="single" w:sz="4" w:space="0" w:color="000000"/>
              <w:right w:val="single" w:sz="4" w:space="0" w:color="000000"/>
            </w:tcBorders>
          </w:tcPr>
          <w:p w:rsidR="00072C96" w:rsidRPr="00072C96" w:rsidRDefault="00072C96" w:rsidP="001E6A3F">
            <w:pPr>
              <w:spacing w:line="400" w:lineRule="exact"/>
              <w:jc w:val="center"/>
              <w:rPr>
                <w:rFonts w:asciiTheme="minorEastAsia" w:hAnsiTheme="minorEastAsia" w:cs="仿宋"/>
                <w:b/>
                <w:szCs w:val="21"/>
              </w:rPr>
            </w:pPr>
          </w:p>
          <w:p w:rsidR="00072C96" w:rsidRPr="00072C96" w:rsidRDefault="00072C96" w:rsidP="00E85911">
            <w:pPr>
              <w:spacing w:line="400" w:lineRule="exact"/>
              <w:rPr>
                <w:rFonts w:asciiTheme="minorEastAsia" w:hAnsiTheme="minorEastAsia" w:cs="仿宋"/>
                <w:b/>
                <w:szCs w:val="21"/>
              </w:rPr>
            </w:pPr>
            <w:r w:rsidRPr="00072C96">
              <w:rPr>
                <w:rFonts w:asciiTheme="minorEastAsia" w:hAnsiTheme="minorEastAsia" w:cs="仿宋" w:hint="eastAsia"/>
                <w:b/>
                <w:szCs w:val="21"/>
              </w:rPr>
              <w:t>是否核心产品</w:t>
            </w:r>
          </w:p>
        </w:tc>
        <w:tc>
          <w:tcPr>
            <w:tcW w:w="529" w:type="pct"/>
            <w:tcBorders>
              <w:top w:val="single" w:sz="4" w:space="0" w:color="000000"/>
              <w:left w:val="single" w:sz="4" w:space="0" w:color="000000"/>
              <w:bottom w:val="single" w:sz="4" w:space="0" w:color="000000"/>
              <w:right w:val="single" w:sz="4" w:space="0" w:color="000000"/>
            </w:tcBorders>
          </w:tcPr>
          <w:p w:rsidR="00072C96" w:rsidRPr="00072C96" w:rsidRDefault="00072C96" w:rsidP="001E6A3F">
            <w:pPr>
              <w:spacing w:line="400" w:lineRule="exact"/>
              <w:jc w:val="center"/>
              <w:rPr>
                <w:rFonts w:asciiTheme="minorEastAsia" w:hAnsiTheme="minorEastAsia" w:cs="仿宋"/>
                <w:b/>
                <w:szCs w:val="21"/>
              </w:rPr>
            </w:pPr>
            <w:r w:rsidRPr="00072C96">
              <w:rPr>
                <w:rFonts w:asciiTheme="minorEastAsia" w:hAnsiTheme="minorEastAsia" w:cs="仿宋"/>
                <w:b/>
                <w:szCs w:val="21"/>
              </w:rPr>
              <w:t>采购标的对 应的中小企 业划分标准 所属行业</w:t>
            </w:r>
          </w:p>
        </w:tc>
      </w:tr>
      <w:tr w:rsidR="00072C96" w:rsidRPr="00072C96" w:rsidTr="001E6A3F">
        <w:trPr>
          <w:jc w:val="center"/>
        </w:trPr>
        <w:tc>
          <w:tcPr>
            <w:tcW w:w="193" w:type="pct"/>
            <w:tcBorders>
              <w:top w:val="single" w:sz="4" w:space="0" w:color="000000"/>
              <w:left w:val="single" w:sz="4" w:space="0" w:color="000000"/>
              <w:bottom w:val="single" w:sz="4" w:space="0" w:color="000000"/>
              <w:right w:val="single" w:sz="4" w:space="0" w:color="000000"/>
            </w:tcBorders>
            <w:vAlign w:val="center"/>
          </w:tcPr>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w:t>
            </w:r>
          </w:p>
        </w:tc>
        <w:tc>
          <w:tcPr>
            <w:tcW w:w="314" w:type="pct"/>
            <w:tcBorders>
              <w:top w:val="single" w:sz="4" w:space="0" w:color="000000"/>
              <w:left w:val="single" w:sz="4" w:space="0" w:color="000000"/>
              <w:bottom w:val="single" w:sz="4" w:space="0" w:color="000000"/>
              <w:right w:val="single" w:sz="4" w:space="0" w:color="000000"/>
            </w:tcBorders>
            <w:vAlign w:val="center"/>
          </w:tcPr>
          <w:p w:rsidR="00072C96" w:rsidRPr="00072C96" w:rsidRDefault="00072C96" w:rsidP="001E6A3F">
            <w:pPr>
              <w:spacing w:line="400" w:lineRule="exact"/>
              <w:jc w:val="center"/>
              <w:rPr>
                <w:rFonts w:asciiTheme="minorEastAsia" w:hAnsiTheme="minorEastAsia" w:cs="仿宋"/>
                <w:szCs w:val="21"/>
              </w:rPr>
            </w:pPr>
            <w:r w:rsidRPr="00072C96">
              <w:rPr>
                <w:rFonts w:asciiTheme="minorEastAsia" w:hAnsiTheme="minorEastAsia" w:cs="仿宋" w:hint="eastAsia"/>
                <w:szCs w:val="21"/>
              </w:rPr>
              <w:t>智慧</w:t>
            </w:r>
          </w:p>
          <w:p w:rsidR="00072C96" w:rsidRPr="00072C96" w:rsidRDefault="00072C96" w:rsidP="001E6A3F">
            <w:pPr>
              <w:spacing w:line="400" w:lineRule="exact"/>
              <w:jc w:val="center"/>
              <w:rPr>
                <w:rFonts w:asciiTheme="minorEastAsia" w:hAnsiTheme="minorEastAsia" w:cs="仿宋"/>
                <w:szCs w:val="21"/>
              </w:rPr>
            </w:pPr>
            <w:r w:rsidRPr="00072C96">
              <w:rPr>
                <w:rFonts w:asciiTheme="minorEastAsia" w:hAnsiTheme="minorEastAsia" w:cs="仿宋" w:hint="eastAsia"/>
                <w:szCs w:val="21"/>
              </w:rPr>
              <w:t>黑板</w:t>
            </w:r>
          </w:p>
        </w:tc>
        <w:tc>
          <w:tcPr>
            <w:tcW w:w="2927" w:type="pct"/>
            <w:tcBorders>
              <w:top w:val="single" w:sz="4" w:space="0" w:color="000000"/>
              <w:left w:val="single" w:sz="4" w:space="0" w:color="000000"/>
              <w:bottom w:val="single" w:sz="4" w:space="0" w:color="000000"/>
              <w:right w:val="single" w:sz="4" w:space="0" w:color="000000"/>
            </w:tcBorders>
            <w:vAlign w:val="center"/>
          </w:tcPr>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一、整体参数要求：</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1、外壳材料 金属。整机采用三拼接平面一体化设计，无推拉式结构及外露连接线，黑板副板厚度≤4cm。</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★2、整机屏幕采用86英寸 UHD超高清LED液晶屏，显示比例16:9。显示部分的钢化玻璃与液晶屏之间完全贴合，侧视角（水平视角）≥178°；物理分辨率≥ 3840 × 2160；中间屏幕对比度≥6000:1。</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3、整机电视开关、电脑开关和节能待机键三合一，操作便捷。整机可设置触摸及按键自动锁定，需要使用时只需插入USBKey即可解锁。</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4、整机均支持普通粉笔、液体粉笔、水溶性粉笔进行板书书写；内置喇叭 15 W × 2个； OSD语言 英文/中文。</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5、内置触摸中控菜单，将信号源通道切换、亮度对比度调节、声音图像调节等整合到同一菜单下，无须实体按键，在任意显示通道下均可通过手势在屏幕上调取该触摸菜单，方便快捷。</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★6、整机无故障运行时间≥120000小时。</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7、整机需包含以下接口：TV，HDMI，YPbPr-IN，VGA，AV-IN等视频输入接口；LINE-IN等音频输入接口；LINE-OUT、SPDIF-OUT等音频输出接口；USB、Multi  USB、Touch-USB、RS232等存储控制接口，前置双系统USB接口不少于3个。</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lastRenderedPageBreak/>
              <w:t>★8、触控方案：上下两条红外框形成红外触控方案。</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★9、整机天线支持wifi 2.4GHz频段的station功能（上网），2.4&amp;5GHz的AP功能（分享热点）。station 模式，无干扰环境，通信距离10米；AP模式，无干扰环境，通信距离10米。</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10、具备良好的色彩显示效果，通过色域覆盖率检测，色域覆盖值≥130%。</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★11、支持一键除蓝光进入护眼模式，通过蓝光危害检测，无蓝光危害，蓝光透过率≤70%。</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★12、智慧黑板触控玻璃需具有碎片状态、耐热冲击性，具有玻璃外观质量、弯曲度、玻璃表面应力、抗冲击、霰弹袋冲击性。</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★13、产品需支持自动感光功能,根据外界光源强弱,无需手动操作，自动调整屏幕亮度，每间教室在不同时段，外界光源强弱不同，通过自动感光自动调整屏幕亮度，保障屏幕的清晰度。</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14、智慧黑板触控玻璃具有碎片状态、耐热冲击性，具有玻璃外观质量、弯曲度、玻璃表面应力、抗冲击、霰弹袋冲击性、</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具有抗磨性能。</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★15、嵌入式系统版本不低于Android 8.0，内存RAM≥3GB，存储ROM≥8GB。</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★16、支持在系统中配置前置物理按键功能。如用户可以设置按键功能为短按或者长按响应，响应的功能是一键开关ops、ops一键还原、一键除蓝光。</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 xml:space="preserve">17、悬浮球配置：可手势唤出，悬浮球支持配置以下功能：主页、返回、相机、截图、冻屏、录屏、批注、重启、一键还原。 </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★18、Android系统自带的白板软件，内容支持通过移动端扫描二维码或邮件的方式实现文件共享及板书内容共享，并支持以设备内置的文件的格式、PDF、图片的格式进行本地存储及再次编辑。</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19、多点触控：设备支持双系统下≥20点同时书写触控功能。</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20、支持一键自检：无需借助PC，整机可一键进行硬件自检. 可对系统版本、内外部存储、网络状态、热点、背光、温度、PC模块、光感系统等模块进行监测，并针对不同模块给出问题原因提示，支持通过扫描界面二维码方式提交维修申请。</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lastRenderedPageBreak/>
              <w:t>★21、双网口：设备支持双网口网络交换的功能</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★22、设备内置用户电子使用手册，离线版本开机即可阅读；同时提供线上用户手册二维码，扫一扫二维码即可在线观看产品用户手册。</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23、语音功能。设备可通过语音识别实现语音指令如切换通道、打开文件管理、打开白板、打开便签、打开设置、打开图库、增大亮度、减小亮度、增大音量、减小音量。</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 xml:space="preserve">二、内置OPS参数要求： </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1、采用插拔式电脑模块架构,处理器：不低于Intel Corei5, 内存：≥8G DDR4，≥256G SSD 固态硬盘；</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2、支持系统还原保护</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3、内置网卡：10M/100M/1000M。</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三、智能教学软件</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1、教学软件为备授课一体客户端，同时具备备课模式和授课模式，在软件安装完成后可自有切换备课和授课模式，方便在不同场景下使用。</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2、 教学软件可支持教师自主注册账号，可使用账号密码登录或使用微信扫码绑定账号完成登录，支持解绑账号与微信号关系进行重新绑定，可为教师提供免费的20G云存储空间，且教师容量达到使用上限时可支持最大扩展到200G。</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3、软件支持教师通过人脸识别登录教师个人账号。</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4、支持提供PPT备课插件，同时支持原生 Office环境下备课，教师可将课件内容一键上传更新至教师云空间，方便在授课时直接下载使用云端资源。</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5、支持第三方网页资源导入，支持教师检索到的相关教学内容一键插入PPT，在授课过程中网页资源可直接播放使用，支持网页中音视频内容直接播放。</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6、支持插入音频、视频，并支持在PPT中对音频、视频进行打点，对打点内容进行重命名，支持在PPT播放状态下快速点击标记点，自动跳转至标记点。</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7、支持教师快速制作化学方程式，并将化学方程式一键插入到当</w:t>
            </w:r>
            <w:r w:rsidRPr="00072C96">
              <w:rPr>
                <w:rFonts w:asciiTheme="minorEastAsia" w:hAnsiTheme="minorEastAsia" w:cs="仿宋" w:hint="eastAsia"/>
                <w:szCs w:val="21"/>
              </w:rPr>
              <w:lastRenderedPageBreak/>
              <w:t>前正在制作的PPT中，软件预设初高中常用化学方程式，支持模糊匹配，方便快速选择匹配的化学方程式并一键插入到PPT中，插入PPT中可支持再次编辑。</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 xml:space="preserve">8 提供物理化学教学所用的实验器材素材，支持选择多张素材一键插入到PPT中。 </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9、支持移动终端一键扫码连接大屏，实现投屏授课功能，支持教师利用手机移动设备在教室任意位置对智能交互一体机上的 PPT 课件进行翻页控制，支持拍照上传，支持将移动端照片实时同步至大屏。</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10支持进行课堂实录的功能，教师可在使用电子课本、PPT课件、电子白板、图片、音视频、第三方教学应用时进行课堂录制。录制结束后生成MP4格式视频文件，一键保存到本地和网盘。</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11、支持任何界面一键返回桌面，支持自由切换课件、桌面、白板及电子教材内容。</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12、支持进行微信拍照讲评学生作业、试卷、图片、成果、问题。支持在同一个软件中无需下载其他APP，使用微信扫码即可拍照上传。</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13 支持高拍仪功能，无需单独安装高拍仪软件，即可打开高拍仪画面，。</w:t>
            </w:r>
          </w:p>
        </w:tc>
        <w:tc>
          <w:tcPr>
            <w:tcW w:w="314" w:type="pct"/>
            <w:tcBorders>
              <w:top w:val="single" w:sz="4" w:space="0" w:color="000000"/>
              <w:left w:val="single" w:sz="4" w:space="0" w:color="000000"/>
              <w:bottom w:val="single" w:sz="4" w:space="0" w:color="000000"/>
              <w:right w:val="single" w:sz="4" w:space="0" w:color="000000"/>
            </w:tcBorders>
          </w:tcPr>
          <w:p w:rsidR="00890A1B" w:rsidRDefault="00890A1B" w:rsidP="001E6A3F">
            <w:pPr>
              <w:spacing w:line="400" w:lineRule="exact"/>
              <w:jc w:val="center"/>
              <w:rPr>
                <w:rFonts w:asciiTheme="minorEastAsia" w:hAnsiTheme="minorEastAsia" w:cs="仿宋"/>
                <w:szCs w:val="21"/>
              </w:rPr>
            </w:pPr>
          </w:p>
          <w:p w:rsidR="00890A1B" w:rsidRDefault="00890A1B" w:rsidP="001E6A3F">
            <w:pPr>
              <w:spacing w:line="400" w:lineRule="exact"/>
              <w:jc w:val="center"/>
              <w:rPr>
                <w:rFonts w:asciiTheme="minorEastAsia" w:hAnsiTheme="minorEastAsia" w:cs="仿宋"/>
                <w:szCs w:val="21"/>
              </w:rPr>
            </w:pPr>
          </w:p>
          <w:p w:rsidR="00890A1B" w:rsidRDefault="00890A1B" w:rsidP="001E6A3F">
            <w:pPr>
              <w:spacing w:line="400" w:lineRule="exact"/>
              <w:jc w:val="center"/>
              <w:rPr>
                <w:rFonts w:asciiTheme="minorEastAsia" w:hAnsiTheme="minorEastAsia" w:cs="仿宋"/>
                <w:szCs w:val="21"/>
              </w:rPr>
            </w:pPr>
          </w:p>
          <w:p w:rsidR="00890A1B" w:rsidRDefault="00890A1B" w:rsidP="001E6A3F">
            <w:pPr>
              <w:spacing w:line="400" w:lineRule="exact"/>
              <w:jc w:val="center"/>
              <w:rPr>
                <w:rFonts w:asciiTheme="minorEastAsia" w:hAnsiTheme="minorEastAsia" w:cs="仿宋"/>
                <w:szCs w:val="21"/>
              </w:rPr>
            </w:pPr>
          </w:p>
          <w:p w:rsidR="00890A1B" w:rsidRDefault="00890A1B" w:rsidP="001E6A3F">
            <w:pPr>
              <w:spacing w:line="400" w:lineRule="exact"/>
              <w:jc w:val="center"/>
              <w:rPr>
                <w:rFonts w:asciiTheme="minorEastAsia" w:hAnsiTheme="minorEastAsia" w:cs="仿宋"/>
                <w:szCs w:val="21"/>
              </w:rPr>
            </w:pPr>
          </w:p>
          <w:p w:rsidR="00890A1B" w:rsidRDefault="00890A1B" w:rsidP="001E6A3F">
            <w:pPr>
              <w:spacing w:line="400" w:lineRule="exact"/>
              <w:jc w:val="center"/>
              <w:rPr>
                <w:rFonts w:asciiTheme="minorEastAsia" w:hAnsiTheme="minorEastAsia" w:cs="仿宋"/>
                <w:szCs w:val="21"/>
              </w:rPr>
            </w:pPr>
          </w:p>
          <w:p w:rsidR="00890A1B" w:rsidRDefault="00890A1B" w:rsidP="001E6A3F">
            <w:pPr>
              <w:spacing w:line="400" w:lineRule="exact"/>
              <w:jc w:val="center"/>
              <w:rPr>
                <w:rFonts w:asciiTheme="minorEastAsia" w:hAnsiTheme="minorEastAsia" w:cs="仿宋"/>
                <w:szCs w:val="21"/>
              </w:rPr>
            </w:pPr>
          </w:p>
          <w:p w:rsidR="00890A1B" w:rsidRDefault="00890A1B" w:rsidP="001E6A3F">
            <w:pPr>
              <w:spacing w:line="400" w:lineRule="exact"/>
              <w:jc w:val="center"/>
              <w:rPr>
                <w:rFonts w:asciiTheme="minorEastAsia" w:hAnsiTheme="minorEastAsia" w:cs="仿宋"/>
                <w:szCs w:val="21"/>
              </w:rPr>
            </w:pPr>
          </w:p>
          <w:p w:rsidR="00890A1B" w:rsidRDefault="00890A1B" w:rsidP="001E6A3F">
            <w:pPr>
              <w:spacing w:line="400" w:lineRule="exact"/>
              <w:jc w:val="center"/>
              <w:rPr>
                <w:rFonts w:asciiTheme="minorEastAsia" w:hAnsiTheme="minorEastAsia" w:cs="仿宋"/>
                <w:szCs w:val="21"/>
              </w:rPr>
            </w:pPr>
          </w:p>
          <w:p w:rsidR="00890A1B" w:rsidRDefault="00890A1B" w:rsidP="00890A1B">
            <w:pPr>
              <w:spacing w:line="400" w:lineRule="exact"/>
              <w:rPr>
                <w:rFonts w:asciiTheme="minorEastAsia" w:hAnsiTheme="minorEastAsia" w:cs="仿宋"/>
                <w:szCs w:val="21"/>
              </w:rPr>
            </w:pPr>
          </w:p>
          <w:p w:rsidR="00072C96" w:rsidRPr="00072C96" w:rsidRDefault="00072C96" w:rsidP="00890A1B">
            <w:pPr>
              <w:spacing w:line="400" w:lineRule="exact"/>
              <w:rPr>
                <w:rFonts w:asciiTheme="minorEastAsia" w:hAnsiTheme="minorEastAsia" w:cs="仿宋"/>
                <w:szCs w:val="21"/>
              </w:rPr>
            </w:pPr>
            <w:r w:rsidRPr="00072C96">
              <w:rPr>
                <w:rFonts w:asciiTheme="minorEastAsia" w:hAnsiTheme="minorEastAsia" w:cs="仿宋" w:hint="eastAsia"/>
                <w:szCs w:val="21"/>
              </w:rPr>
              <w:t>台</w:t>
            </w:r>
          </w:p>
        </w:tc>
        <w:tc>
          <w:tcPr>
            <w:tcW w:w="314" w:type="pct"/>
            <w:tcBorders>
              <w:top w:val="single" w:sz="4" w:space="0" w:color="000000"/>
              <w:left w:val="single" w:sz="4" w:space="0" w:color="000000"/>
              <w:bottom w:val="single" w:sz="4" w:space="0" w:color="000000"/>
              <w:right w:val="single" w:sz="4" w:space="0" w:color="000000"/>
            </w:tcBorders>
            <w:vAlign w:val="center"/>
          </w:tcPr>
          <w:p w:rsidR="00072C96" w:rsidRPr="00072C96" w:rsidRDefault="00072C96" w:rsidP="001E6A3F">
            <w:pPr>
              <w:spacing w:line="400" w:lineRule="exact"/>
              <w:jc w:val="center"/>
              <w:rPr>
                <w:rFonts w:asciiTheme="minorEastAsia" w:hAnsiTheme="minorEastAsia" w:cs="仿宋"/>
                <w:szCs w:val="21"/>
              </w:rPr>
            </w:pPr>
            <w:r w:rsidRPr="00072C96">
              <w:rPr>
                <w:rFonts w:asciiTheme="minorEastAsia" w:hAnsiTheme="minorEastAsia" w:cs="仿宋" w:hint="eastAsia"/>
                <w:szCs w:val="21"/>
              </w:rPr>
              <w:t>42</w:t>
            </w:r>
          </w:p>
        </w:tc>
        <w:tc>
          <w:tcPr>
            <w:tcW w:w="409" w:type="pct"/>
            <w:tcBorders>
              <w:top w:val="single" w:sz="4" w:space="0" w:color="000000"/>
              <w:left w:val="single" w:sz="4" w:space="0" w:color="000000"/>
              <w:bottom w:val="single" w:sz="4" w:space="0" w:color="000000"/>
              <w:right w:val="single" w:sz="4" w:space="0" w:color="000000"/>
            </w:tcBorders>
            <w:vAlign w:val="center"/>
          </w:tcPr>
          <w:p w:rsidR="00072C96" w:rsidRPr="00072C96" w:rsidRDefault="00072C96" w:rsidP="001E6A3F">
            <w:pPr>
              <w:spacing w:line="400" w:lineRule="exact"/>
              <w:jc w:val="center"/>
              <w:rPr>
                <w:rFonts w:asciiTheme="minorEastAsia" w:hAnsiTheme="minorEastAsia" w:cs="仿宋"/>
                <w:szCs w:val="21"/>
              </w:rPr>
            </w:pPr>
            <w:r w:rsidRPr="00072C96">
              <w:rPr>
                <w:rFonts w:asciiTheme="minorEastAsia" w:hAnsiTheme="minorEastAsia" w:cs="仿宋" w:hint="eastAsia"/>
                <w:szCs w:val="21"/>
              </w:rPr>
              <w:t>是</w:t>
            </w:r>
          </w:p>
        </w:tc>
        <w:tc>
          <w:tcPr>
            <w:tcW w:w="529" w:type="pct"/>
            <w:tcBorders>
              <w:top w:val="single" w:sz="4" w:space="0" w:color="000000"/>
              <w:left w:val="single" w:sz="4" w:space="0" w:color="000000"/>
              <w:bottom w:val="single" w:sz="4" w:space="0" w:color="000000"/>
              <w:right w:val="single" w:sz="4" w:space="0" w:color="000000"/>
            </w:tcBorders>
          </w:tcPr>
          <w:p w:rsidR="00072C96" w:rsidRPr="00072C96" w:rsidRDefault="00072C96" w:rsidP="001E6A3F">
            <w:pPr>
              <w:spacing w:line="400" w:lineRule="exact"/>
              <w:jc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制造业</w:t>
            </w:r>
          </w:p>
        </w:tc>
      </w:tr>
      <w:tr w:rsidR="00072C96" w:rsidRPr="00072C96" w:rsidTr="001E6A3F">
        <w:trPr>
          <w:jc w:val="center"/>
        </w:trPr>
        <w:tc>
          <w:tcPr>
            <w:tcW w:w="193" w:type="pct"/>
            <w:tcBorders>
              <w:top w:val="single" w:sz="4" w:space="0" w:color="000000"/>
              <w:left w:val="single" w:sz="4" w:space="0" w:color="000000"/>
              <w:bottom w:val="single" w:sz="4" w:space="0" w:color="000000"/>
            </w:tcBorders>
            <w:vAlign w:val="center"/>
          </w:tcPr>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lastRenderedPageBreak/>
              <w:t>2</w:t>
            </w:r>
          </w:p>
        </w:tc>
        <w:tc>
          <w:tcPr>
            <w:tcW w:w="314" w:type="pct"/>
            <w:tcBorders>
              <w:top w:val="single" w:sz="4" w:space="0" w:color="000000"/>
              <w:left w:val="single" w:sz="4" w:space="0" w:color="000000"/>
              <w:bottom w:val="single" w:sz="4" w:space="0" w:color="000000"/>
            </w:tcBorders>
            <w:vAlign w:val="center"/>
          </w:tcPr>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实验室管理系统</w:t>
            </w:r>
          </w:p>
        </w:tc>
        <w:tc>
          <w:tcPr>
            <w:tcW w:w="2927" w:type="pct"/>
            <w:tcBorders>
              <w:top w:val="single" w:sz="4" w:space="0" w:color="000000"/>
              <w:left w:val="single" w:sz="4" w:space="0" w:color="000000"/>
              <w:bottom w:val="single" w:sz="4" w:space="0" w:color="000000"/>
              <w:right w:val="single" w:sz="4" w:space="0" w:color="000000"/>
            </w:tcBorders>
            <w:vAlign w:val="center"/>
          </w:tcPr>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 xml:space="preserve">1.★支持B /S管理架构，可通过移动设备通过网页方式进行远程管理，包括远程开关机、时间同步、系统切换、消息广播等操作；  </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2.支持对Ubuntu、Redhat、Centos、Fedora等系统的立即还原和ip地址自动分配</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3.★支持电脑本地硬盘操作系统（xp\win7\win8\win10\linux）的立即还原和还原点瞬间创建</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4.支持MBR分区系统和GPT分区系统混合安装,可支持60个以上的不同操作系统。</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 xml:space="preserve">5.★支持对客户端内多块硬盘进行分区、系统装载、还原、还原方式设置，满足多硬盘系统还原和管理。 </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6.</w:t>
            </w:r>
            <w:r w:rsidRPr="00072C96">
              <w:rPr>
                <w:rFonts w:asciiTheme="minorEastAsia" w:hAnsiTheme="minorEastAsia" w:cs="仿宋" w:hint="eastAsia"/>
                <w:szCs w:val="21"/>
              </w:rPr>
              <w:tab/>
              <w:t>支持从WINDOWS界面对电脑数据差异拷贝，非增量拷贝、变量拷贝、进度同步等上一代部署方式。根据网络状况可选择广播、</w:t>
            </w:r>
            <w:r w:rsidRPr="00072C96">
              <w:rPr>
                <w:rFonts w:asciiTheme="minorEastAsia" w:hAnsiTheme="minorEastAsia" w:cs="仿宋" w:hint="eastAsia"/>
                <w:szCs w:val="21"/>
              </w:rPr>
              <w:lastRenderedPageBreak/>
              <w:t>组播、单播等方式。</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7.★支持差异拷贝接收端网络环境检测，可检测接收端网卡连接速度，提前发现问题网点，排查处理影响差异拷贝的终端。</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8.★支持操作系统分权管理，可分配不同的管理员管理不同的操作系统。(提供功能界面截图)</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9.★支持学期课表的编辑，可设置学期开始和结束时间，按学期课表时间自动启动相应的操作系统，支持操作系统拖拽式导入学期课表。</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10.管理员可给教师单独分配用户名和密码，教师可凭此用户名和密码在教学的电脑上瞬间创建自己独立的备课系统，其他人员不可见，也不影响正常的教学系统</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11.支持将当前的教学系统，无需新增分区的情况下瞬间复制一个不保护的系统，用于学生自主实验。</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 xml:space="preserve">12.支持文件夹穿透，可在当前保护的分区下设定一个开放的文件夹,保存更新设置，重启分区还原其它数据还原，此文件夹中的数据不还原。   </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 xml:space="preserve">13.支持批量修改Windows用户登录名、计算机名和IP地址；  </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14.支持硬件虚拟化功能，针对硬件识别码的软件可实现软件统一注册，大幅度降低激活软件带来的工作量；</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 xml:space="preserve">15.★支持流量限制策略，能够设定上行流量、下行流量，并可设置流量限制生效时间；   </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16.★支持网络限制策略，能够设定禁用外网或禁用全部网络，并支持设置例外，例外类型包括ip地址、网址、端口，并设置生效时间区间，能够精确到秒，支持按天执行、按周执行、按月执行。</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17.能够针对软件使用、上网操作进行记录，并支持按照应用、访问网址进行查询，能够根据时间段进行搜索，搜索时间精确到秒，针对上网操作，能够展示网址及网站标题信息，支持表格导出</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18.★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lastRenderedPageBreak/>
              <w:t>19.★为保证系统兼容性和稳定性，要求所有功能为同一品牌同一产品，不允许多种产品拼凑而成。</w:t>
            </w:r>
          </w:p>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20.中标人项目实施后需逐条演示验收，不符合招标文件要求的，按虚假应标处理,并承担相应法律责任。</w:t>
            </w:r>
          </w:p>
        </w:tc>
        <w:tc>
          <w:tcPr>
            <w:tcW w:w="314" w:type="pct"/>
            <w:tcBorders>
              <w:top w:val="single" w:sz="4" w:space="0" w:color="000000"/>
              <w:left w:val="single" w:sz="4" w:space="0" w:color="000000"/>
              <w:bottom w:val="single" w:sz="4" w:space="0" w:color="000000"/>
              <w:right w:val="single" w:sz="4" w:space="0" w:color="000000"/>
            </w:tcBorders>
          </w:tcPr>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lastRenderedPageBreak/>
              <w:t>套</w:t>
            </w:r>
          </w:p>
        </w:tc>
        <w:tc>
          <w:tcPr>
            <w:tcW w:w="314" w:type="pct"/>
            <w:tcBorders>
              <w:top w:val="single" w:sz="4" w:space="0" w:color="000000"/>
              <w:left w:val="single" w:sz="4" w:space="0" w:color="000000"/>
              <w:bottom w:val="single" w:sz="4" w:space="0" w:color="000000"/>
            </w:tcBorders>
            <w:vAlign w:val="center"/>
          </w:tcPr>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42</w:t>
            </w:r>
          </w:p>
        </w:tc>
        <w:tc>
          <w:tcPr>
            <w:tcW w:w="409" w:type="pct"/>
            <w:tcBorders>
              <w:top w:val="single" w:sz="4" w:space="0" w:color="000000"/>
              <w:left w:val="single" w:sz="4" w:space="0" w:color="000000"/>
              <w:bottom w:val="single" w:sz="4" w:space="0" w:color="000000"/>
            </w:tcBorders>
            <w:vAlign w:val="center"/>
          </w:tcPr>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否</w:t>
            </w:r>
          </w:p>
        </w:tc>
        <w:tc>
          <w:tcPr>
            <w:tcW w:w="529" w:type="pct"/>
            <w:tcBorders>
              <w:top w:val="single" w:sz="4" w:space="0" w:color="000000"/>
              <w:left w:val="single" w:sz="4" w:space="0" w:color="000000"/>
              <w:bottom w:val="single" w:sz="4" w:space="0" w:color="000000"/>
            </w:tcBorders>
          </w:tcPr>
          <w:p w:rsidR="00072C96" w:rsidRPr="00072C96" w:rsidRDefault="00072C96" w:rsidP="001E6A3F">
            <w:pPr>
              <w:spacing w:line="400" w:lineRule="exact"/>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bl>
    <w:p w:rsidR="00072C96" w:rsidRPr="00E85911" w:rsidRDefault="00E85911" w:rsidP="00E85911">
      <w:pPr>
        <w:widowControl/>
        <w:shd w:val="clear" w:color="auto" w:fill="FFFFFF"/>
        <w:spacing w:line="560" w:lineRule="exact"/>
        <w:ind w:firstLineChars="2000" w:firstLine="4216"/>
        <w:jc w:val="left"/>
        <w:rPr>
          <w:rFonts w:asciiTheme="minorEastAsia" w:hAnsiTheme="minorEastAsia" w:cs="仿宋"/>
          <w:b/>
          <w:szCs w:val="21"/>
        </w:rPr>
      </w:pPr>
      <w:r w:rsidRPr="00E85911">
        <w:rPr>
          <w:rFonts w:asciiTheme="minorEastAsia" w:hAnsiTheme="minorEastAsia" w:cs="仿宋" w:hint="eastAsia"/>
          <w:b/>
          <w:szCs w:val="21"/>
        </w:rPr>
        <w:lastRenderedPageBreak/>
        <w:t>二标段</w:t>
      </w:r>
    </w:p>
    <w:tbl>
      <w:tblPr>
        <w:tblW w:w="11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710"/>
        <w:gridCol w:w="6378"/>
        <w:gridCol w:w="709"/>
        <w:gridCol w:w="709"/>
        <w:gridCol w:w="850"/>
        <w:gridCol w:w="1244"/>
      </w:tblGrid>
      <w:tr w:rsidR="00072C96" w:rsidRPr="00072C96" w:rsidTr="001E6A3F">
        <w:trPr>
          <w:jc w:val="center"/>
        </w:trPr>
        <w:tc>
          <w:tcPr>
            <w:tcW w:w="507" w:type="dxa"/>
          </w:tcPr>
          <w:p w:rsidR="00072C96" w:rsidRPr="00072C96" w:rsidRDefault="00072C96" w:rsidP="001E6A3F">
            <w:pPr>
              <w:jc w:val="center"/>
              <w:rPr>
                <w:rFonts w:asciiTheme="minorEastAsia" w:hAnsiTheme="minorEastAsia" w:cs="仿宋"/>
                <w:b/>
                <w:bCs/>
                <w:szCs w:val="21"/>
              </w:rPr>
            </w:pPr>
          </w:p>
          <w:p w:rsidR="00072C96" w:rsidRPr="00072C96" w:rsidRDefault="00072C96" w:rsidP="001E6A3F">
            <w:pPr>
              <w:jc w:val="center"/>
              <w:rPr>
                <w:rFonts w:asciiTheme="minorEastAsia" w:hAnsiTheme="minorEastAsia" w:cs="仿宋"/>
                <w:b/>
                <w:bCs/>
                <w:szCs w:val="21"/>
              </w:rPr>
            </w:pPr>
          </w:p>
          <w:p w:rsidR="00072C96" w:rsidRPr="00072C96" w:rsidRDefault="00072C96" w:rsidP="001E6A3F">
            <w:pPr>
              <w:jc w:val="center"/>
              <w:rPr>
                <w:rFonts w:asciiTheme="minorEastAsia" w:hAnsiTheme="minorEastAsia" w:cs="仿宋"/>
                <w:b/>
                <w:bCs/>
                <w:szCs w:val="21"/>
              </w:rPr>
            </w:pPr>
            <w:r w:rsidRPr="00072C96">
              <w:rPr>
                <w:rFonts w:asciiTheme="minorEastAsia" w:hAnsiTheme="minorEastAsia" w:cs="仿宋" w:hint="eastAsia"/>
                <w:b/>
                <w:bCs/>
                <w:szCs w:val="21"/>
              </w:rPr>
              <w:t>序号</w:t>
            </w:r>
          </w:p>
        </w:tc>
        <w:tc>
          <w:tcPr>
            <w:tcW w:w="710" w:type="dxa"/>
          </w:tcPr>
          <w:p w:rsidR="00072C96" w:rsidRPr="00072C96" w:rsidRDefault="00072C96" w:rsidP="001E6A3F">
            <w:pPr>
              <w:jc w:val="center"/>
              <w:rPr>
                <w:rFonts w:asciiTheme="minorEastAsia" w:hAnsiTheme="minorEastAsia" w:cs="仿宋"/>
                <w:b/>
                <w:bCs/>
                <w:szCs w:val="21"/>
              </w:rPr>
            </w:pPr>
          </w:p>
          <w:p w:rsidR="00072C96" w:rsidRPr="00072C96" w:rsidRDefault="00072C96" w:rsidP="001E6A3F">
            <w:pPr>
              <w:jc w:val="center"/>
              <w:rPr>
                <w:rFonts w:asciiTheme="minorEastAsia" w:hAnsiTheme="minorEastAsia" w:cs="仿宋"/>
                <w:b/>
                <w:bCs/>
                <w:szCs w:val="21"/>
              </w:rPr>
            </w:pPr>
          </w:p>
          <w:p w:rsidR="00072C96" w:rsidRPr="00072C96" w:rsidRDefault="00072C96" w:rsidP="001E6A3F">
            <w:pPr>
              <w:jc w:val="center"/>
              <w:rPr>
                <w:rFonts w:asciiTheme="minorEastAsia" w:hAnsiTheme="minorEastAsia" w:cs="仿宋"/>
                <w:b/>
                <w:bCs/>
                <w:szCs w:val="21"/>
              </w:rPr>
            </w:pPr>
            <w:r w:rsidRPr="00072C96">
              <w:rPr>
                <w:rFonts w:asciiTheme="minorEastAsia" w:hAnsiTheme="minorEastAsia" w:cs="仿宋" w:hint="eastAsia"/>
                <w:b/>
                <w:bCs/>
                <w:szCs w:val="21"/>
              </w:rPr>
              <w:t>名</w:t>
            </w:r>
          </w:p>
          <w:p w:rsidR="00072C96" w:rsidRPr="00072C96" w:rsidRDefault="00072C96" w:rsidP="001E6A3F">
            <w:pPr>
              <w:jc w:val="center"/>
              <w:rPr>
                <w:rFonts w:asciiTheme="minorEastAsia" w:hAnsiTheme="minorEastAsia" w:cs="仿宋"/>
                <w:b/>
                <w:bCs/>
                <w:szCs w:val="21"/>
              </w:rPr>
            </w:pPr>
            <w:r w:rsidRPr="00072C96">
              <w:rPr>
                <w:rFonts w:asciiTheme="minorEastAsia" w:hAnsiTheme="minorEastAsia" w:cs="仿宋" w:hint="eastAsia"/>
                <w:b/>
                <w:bCs/>
                <w:szCs w:val="21"/>
              </w:rPr>
              <w:t>称</w:t>
            </w:r>
          </w:p>
        </w:tc>
        <w:tc>
          <w:tcPr>
            <w:tcW w:w="6378" w:type="dxa"/>
          </w:tcPr>
          <w:p w:rsidR="00072C96" w:rsidRPr="00072C96" w:rsidRDefault="00072C96" w:rsidP="001E6A3F">
            <w:pPr>
              <w:jc w:val="center"/>
              <w:rPr>
                <w:rFonts w:asciiTheme="minorEastAsia" w:hAnsiTheme="minorEastAsia" w:cs="仿宋"/>
                <w:b/>
                <w:bCs/>
                <w:szCs w:val="21"/>
              </w:rPr>
            </w:pPr>
          </w:p>
          <w:p w:rsidR="00072C96" w:rsidRPr="00072C96" w:rsidRDefault="00072C96" w:rsidP="00072C96">
            <w:pPr>
              <w:ind w:firstLineChars="1127" w:firstLine="2376"/>
              <w:rPr>
                <w:rFonts w:asciiTheme="minorEastAsia" w:hAnsiTheme="minorEastAsia" w:cs="仿宋"/>
                <w:b/>
                <w:bCs/>
                <w:szCs w:val="21"/>
              </w:rPr>
            </w:pPr>
          </w:p>
          <w:p w:rsidR="00072C96" w:rsidRPr="00072C96" w:rsidRDefault="00072C96" w:rsidP="00072C96">
            <w:pPr>
              <w:ind w:firstLineChars="1127" w:firstLine="2376"/>
              <w:rPr>
                <w:rFonts w:asciiTheme="minorEastAsia" w:hAnsiTheme="minorEastAsia" w:cs="仿宋"/>
                <w:b/>
                <w:bCs/>
                <w:szCs w:val="21"/>
              </w:rPr>
            </w:pPr>
            <w:r w:rsidRPr="00072C96">
              <w:rPr>
                <w:rFonts w:asciiTheme="minorEastAsia" w:hAnsiTheme="minorEastAsia" w:cs="仿宋" w:hint="eastAsia"/>
                <w:b/>
                <w:bCs/>
                <w:szCs w:val="21"/>
              </w:rPr>
              <w:t>技术参数</w:t>
            </w:r>
          </w:p>
        </w:tc>
        <w:tc>
          <w:tcPr>
            <w:tcW w:w="709" w:type="dxa"/>
          </w:tcPr>
          <w:p w:rsidR="00072C96" w:rsidRPr="00072C96" w:rsidRDefault="00072C96" w:rsidP="001E6A3F">
            <w:pPr>
              <w:jc w:val="center"/>
              <w:rPr>
                <w:rFonts w:asciiTheme="minorEastAsia" w:hAnsiTheme="minorEastAsia" w:cs="仿宋"/>
                <w:b/>
                <w:bCs/>
                <w:szCs w:val="21"/>
              </w:rPr>
            </w:pPr>
          </w:p>
          <w:p w:rsidR="00072C96" w:rsidRPr="00072C96" w:rsidRDefault="00072C96" w:rsidP="001E6A3F">
            <w:pPr>
              <w:jc w:val="center"/>
              <w:rPr>
                <w:rFonts w:asciiTheme="minorEastAsia" w:hAnsiTheme="minorEastAsia" w:cs="仿宋"/>
                <w:b/>
                <w:bCs/>
                <w:szCs w:val="21"/>
              </w:rPr>
            </w:pPr>
          </w:p>
          <w:p w:rsidR="00072C96" w:rsidRPr="00072C96" w:rsidRDefault="00072C96" w:rsidP="001E6A3F">
            <w:pPr>
              <w:jc w:val="center"/>
              <w:rPr>
                <w:rFonts w:asciiTheme="minorEastAsia" w:hAnsiTheme="minorEastAsia" w:cs="仿宋"/>
                <w:b/>
                <w:bCs/>
                <w:szCs w:val="21"/>
              </w:rPr>
            </w:pPr>
            <w:r w:rsidRPr="00072C96">
              <w:rPr>
                <w:rFonts w:asciiTheme="minorEastAsia" w:hAnsiTheme="minorEastAsia" w:cs="仿宋" w:hint="eastAsia"/>
                <w:b/>
                <w:bCs/>
                <w:szCs w:val="21"/>
              </w:rPr>
              <w:t>数量</w:t>
            </w:r>
          </w:p>
        </w:tc>
        <w:tc>
          <w:tcPr>
            <w:tcW w:w="709" w:type="dxa"/>
          </w:tcPr>
          <w:p w:rsidR="00072C96" w:rsidRPr="00072C96" w:rsidRDefault="00072C96" w:rsidP="001E6A3F">
            <w:pPr>
              <w:jc w:val="center"/>
              <w:rPr>
                <w:rFonts w:asciiTheme="minorEastAsia" w:hAnsiTheme="minorEastAsia" w:cs="仿宋"/>
                <w:b/>
                <w:bCs/>
                <w:szCs w:val="21"/>
              </w:rPr>
            </w:pPr>
          </w:p>
          <w:p w:rsidR="00072C96" w:rsidRPr="00072C96" w:rsidRDefault="00072C96" w:rsidP="001E6A3F">
            <w:pPr>
              <w:jc w:val="center"/>
              <w:rPr>
                <w:rFonts w:asciiTheme="minorEastAsia" w:hAnsiTheme="minorEastAsia" w:cs="仿宋"/>
                <w:b/>
                <w:bCs/>
                <w:szCs w:val="21"/>
              </w:rPr>
            </w:pPr>
          </w:p>
          <w:p w:rsidR="00072C96" w:rsidRPr="00072C96" w:rsidRDefault="00072C96" w:rsidP="001E6A3F">
            <w:pPr>
              <w:jc w:val="center"/>
              <w:rPr>
                <w:rFonts w:asciiTheme="minorEastAsia" w:hAnsiTheme="minorEastAsia" w:cs="仿宋"/>
                <w:b/>
                <w:bCs/>
                <w:szCs w:val="21"/>
              </w:rPr>
            </w:pPr>
            <w:r w:rsidRPr="00072C96">
              <w:rPr>
                <w:rFonts w:asciiTheme="minorEastAsia" w:hAnsiTheme="minorEastAsia" w:cs="仿宋" w:hint="eastAsia"/>
                <w:b/>
                <w:bCs/>
                <w:szCs w:val="21"/>
              </w:rPr>
              <w:t>单位</w:t>
            </w:r>
          </w:p>
        </w:tc>
        <w:tc>
          <w:tcPr>
            <w:tcW w:w="850" w:type="dxa"/>
          </w:tcPr>
          <w:p w:rsidR="00072C96" w:rsidRPr="00072C96" w:rsidRDefault="00072C96" w:rsidP="001E6A3F">
            <w:pPr>
              <w:jc w:val="center"/>
              <w:rPr>
                <w:rFonts w:asciiTheme="minorEastAsia" w:hAnsiTheme="minorEastAsia" w:cs="仿宋"/>
                <w:b/>
                <w:szCs w:val="21"/>
              </w:rPr>
            </w:pPr>
          </w:p>
          <w:p w:rsidR="00072C96" w:rsidRPr="00072C96" w:rsidRDefault="00072C96" w:rsidP="001E6A3F">
            <w:pPr>
              <w:jc w:val="center"/>
              <w:rPr>
                <w:rFonts w:asciiTheme="minorEastAsia" w:hAnsiTheme="minorEastAsia" w:cs="仿宋"/>
                <w:b/>
                <w:szCs w:val="21"/>
              </w:rPr>
            </w:pPr>
            <w:r w:rsidRPr="00072C96">
              <w:rPr>
                <w:rFonts w:asciiTheme="minorEastAsia" w:hAnsiTheme="minorEastAsia" w:cs="仿宋"/>
                <w:b/>
                <w:szCs w:val="21"/>
              </w:rPr>
              <w:t>是否</w:t>
            </w:r>
          </w:p>
          <w:p w:rsidR="00072C96" w:rsidRPr="00072C96" w:rsidRDefault="00072C96" w:rsidP="001E6A3F">
            <w:pPr>
              <w:jc w:val="center"/>
              <w:rPr>
                <w:rFonts w:asciiTheme="minorEastAsia" w:hAnsiTheme="minorEastAsia" w:cs="仿宋"/>
                <w:b/>
                <w:szCs w:val="21"/>
              </w:rPr>
            </w:pPr>
            <w:r w:rsidRPr="00072C96">
              <w:rPr>
                <w:rFonts w:asciiTheme="minorEastAsia" w:hAnsiTheme="minorEastAsia" w:cs="仿宋"/>
                <w:b/>
                <w:szCs w:val="21"/>
              </w:rPr>
              <w:t>核心</w:t>
            </w:r>
          </w:p>
          <w:p w:rsidR="00072C96" w:rsidRPr="00072C96" w:rsidRDefault="00072C96" w:rsidP="001E6A3F">
            <w:pPr>
              <w:jc w:val="center"/>
              <w:rPr>
                <w:rFonts w:asciiTheme="minorEastAsia" w:hAnsiTheme="minorEastAsia" w:cs="仿宋"/>
                <w:b/>
                <w:szCs w:val="21"/>
              </w:rPr>
            </w:pPr>
            <w:r w:rsidRPr="00072C96">
              <w:rPr>
                <w:rFonts w:asciiTheme="minorEastAsia" w:hAnsiTheme="minorEastAsia" w:cs="仿宋"/>
                <w:b/>
                <w:szCs w:val="21"/>
              </w:rPr>
              <w:t>产品</w:t>
            </w:r>
          </w:p>
        </w:tc>
        <w:tc>
          <w:tcPr>
            <w:tcW w:w="1244" w:type="dxa"/>
          </w:tcPr>
          <w:p w:rsidR="00072C96" w:rsidRPr="00072C96" w:rsidRDefault="00072C96" w:rsidP="001E6A3F">
            <w:pPr>
              <w:jc w:val="center"/>
              <w:rPr>
                <w:rFonts w:asciiTheme="minorEastAsia" w:hAnsiTheme="minorEastAsia" w:cs="仿宋"/>
                <w:b/>
                <w:bCs/>
                <w:szCs w:val="21"/>
              </w:rPr>
            </w:pPr>
            <w:r w:rsidRPr="00072C96">
              <w:rPr>
                <w:rFonts w:asciiTheme="minorEastAsia" w:hAnsiTheme="minorEastAsia" w:cs="仿宋"/>
                <w:b/>
                <w:szCs w:val="21"/>
              </w:rPr>
              <w:t>采购标的对 应的中小企 业划分标准 所属行业</w:t>
            </w:r>
          </w:p>
        </w:tc>
      </w:tr>
      <w:tr w:rsidR="00072C96" w:rsidRPr="00072C96" w:rsidTr="001E6A3F">
        <w:trPr>
          <w:jc w:val="center"/>
        </w:trPr>
        <w:tc>
          <w:tcPr>
            <w:tcW w:w="9013" w:type="dxa"/>
            <w:gridSpan w:val="5"/>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b/>
                <w:bCs/>
                <w:szCs w:val="21"/>
              </w:rPr>
              <w:t>三个课堂应用平台</w:t>
            </w:r>
          </w:p>
        </w:tc>
        <w:tc>
          <w:tcPr>
            <w:tcW w:w="850" w:type="dxa"/>
          </w:tcPr>
          <w:p w:rsidR="00072C96" w:rsidRPr="00072C96" w:rsidRDefault="00072C96" w:rsidP="001E6A3F">
            <w:pPr>
              <w:jc w:val="center"/>
              <w:rPr>
                <w:rFonts w:asciiTheme="minorEastAsia" w:hAnsiTheme="minorEastAsia" w:cs="仿宋"/>
                <w:b/>
                <w:bCs/>
                <w:szCs w:val="21"/>
              </w:rPr>
            </w:pPr>
          </w:p>
        </w:tc>
        <w:tc>
          <w:tcPr>
            <w:tcW w:w="1244" w:type="dxa"/>
          </w:tcPr>
          <w:p w:rsidR="00072C96" w:rsidRPr="00072C96" w:rsidRDefault="00072C96" w:rsidP="001E6A3F">
            <w:pPr>
              <w:jc w:val="center"/>
              <w:rPr>
                <w:rFonts w:asciiTheme="minorEastAsia" w:hAnsiTheme="minorEastAsia" w:cs="仿宋"/>
                <w:b/>
                <w:bCs/>
                <w:szCs w:val="21"/>
              </w:rPr>
            </w:pP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1</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区域教育云平台（三个课堂）</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一、总体要求</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★1、平台支持本地私有云部署应用、内外互通的混合云部署应用，以及公有云服务应用，支持基于虚拟化技术的部署2、支持服务器资源负载均衡，可实现分布集群式媒体资源池架构</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3、具备高效的故障管理能力，能够快速检测和定位故障，有效隔离和恢复故障，保证故障对系统和业务的影响尽可能小，任意服务故障的业务中断时间不能超过5秒</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★4、支持WebRTC、windows、Mac 、Android、iOS、麒麟、统信、微信小程序等主流系统环境客户端接入，支持H.323终端、MCU接入，支持网络直播、视频监控、智能眼镜融合接入能力</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二、音视频能力</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1、支持4K30帧、1080P60帧、1080P30帧、720P60帧、720P30帧、4CIF、480P、CIF、360P、320*240、176*144、160*120、180P及向下兼容标清分辨率（需提供具有CNAS标识的检测报告复印件）</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2、平台支持音频协议G.711、G.722、AMR、OPUS协议，支持 48K 采样率和 16K 采样率，20KHz 以上的宽频效果，支持语音自动增益、音频降噪、回音消除、静音检测。采用唇音同频技术，使每个用户的音频、视频在播放时能保持同步</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三、设备管理能力</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★1、平台支持注册终端设备的版本管理能力，可实现注册终端设备的远程升级。平台支持注册终端设备的管理能力，可同步显示注册终端的设备ID，在线、离线状态。</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★2、平台支持实时监控网络质量、网络带宽情况、网络抖动情况。</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3、平台支持监控所有服务实例，可以获取服务实例ID、服务类型、服务所在设备；可以实时监控服务在线状态、服务启用状态、服务负载和负载状态</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★5、平台支持监控系统状态和上报异常事件，并能针对系统异常事</w:t>
            </w:r>
            <w:r w:rsidRPr="00072C96">
              <w:rPr>
                <w:rFonts w:asciiTheme="minorEastAsia" w:hAnsiTheme="minorEastAsia" w:cs="仿宋" w:hint="eastAsia"/>
                <w:szCs w:val="21"/>
              </w:rPr>
              <w:lastRenderedPageBreak/>
              <w:t>件和异常状态进行告警</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四、网络适应性</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★1、支持最低带宽128K，可保证视频流畅。支持最低带宽512K，1080P视频通话流畅。</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具备DiffServQoS、智能转发、超强纠错、智能调速等网络自适应调节机制；能动态侦测网络情况，根据网络变化，自动调整视频码流、帧率和分辨率，来满足实际通信带宽，最大限度的保障音视频效果。自动调节值最大不超过用户设置的参数值。平台支持支持在有线网络和无线网络互相切换时，视频业务自动恢复时间不超过 20 秒。</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★3、在网络丢包率 30%的情况下能保证视频流畅传输，帧率不低于 25 帧/秒，在网络丢包率 50%的情况下能保证视频不花屏不卡顿。</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4、在网络丢包率 70%的情况下，声音清楚连贯，语音质量评测值 MOS_LQO 不低于 3；丢包率90%时，语义依然可以理解。</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五、安全可靠性</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★1、平台通讯信令支持SSL和ASES256算法，支持国密SM2和SM4算法。</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2、平台传输信令支持传输过程中完整性验证，支持SHA256摘要算法</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3、支持数据库加密、信令加密、通道加密、媒体加密、存储加密等方式；</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具备丢包重传、断线自动重邀等保障机制。在分布式集群部署模式下，当某个媒体资源节点服务器故障时，平台通过网络探测及资源负载统计算法，将当前正在运行的业务自动分配其他媒体资源节点服务器进行承载，业务迁移切换时间小于3秒，用户侧几乎无任何故障感知。</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六、直播能力</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1、平台支持互联网云直播功能，支持RTMP、RTSP的推流协议,支持向第三方直播平台推送，本次配置不少于10TB的直播流量</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2、平台支持提供不同规格的直播流，如1080p 30帧、720P 30帧等,支持直播的在线观看、点播、下载</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3、支持会议、教学研讨、校园活动等应用场景的视频直播，可通过微信、二维码等对直播连接进行分享直播，观看直播的观众可以进行文字互动，支持100000个终端互动直播</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4、支持限制单次直播设置最大并发人数，便于特殊场景的直播管理。</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七、视频录制能力</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1、平台支持媒体录制服务，支持音视频和屏幕共享内容的录制能力</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2、平台支持对录制文件的管理，包括修改文件名、下载、点播、删除</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3、平台支持录制文件的自定义分辨率、码率，支持自定义水印</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4、平台支持制定分流录制、支持录制锚点信息以及基于锚点的录制</w:t>
            </w:r>
            <w:r w:rsidRPr="00072C96">
              <w:rPr>
                <w:rFonts w:asciiTheme="minorEastAsia" w:hAnsiTheme="minorEastAsia" w:cs="仿宋" w:hint="eastAsia"/>
                <w:szCs w:val="21"/>
              </w:rPr>
              <w:lastRenderedPageBreak/>
              <w:t>回看</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5、支持一段时间内没接收到音视频则自动关闭录制的功能。</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6、支持录制文件的查询、查看，支持查询当前录制情况。</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八、多品牌兼容能力</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★1、平台支持通过能力中台，实现三方常态化录播设备的注册纳管，通过平台实现统一排课，提供不少于三家的互联互通证明</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★2、平台支持基于H.323或SIP协议，平台具备与多个品牌终端进行双向音视频互动的能力。</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3、平台支持提供标准的API，API接口可以使用RESTFUL或WebSocket两种形式，支持HTTPS或WSS安全协议</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★4、平台支持提供标准的SDK，SDK需要支持国产化操作系统、Windows、Android、iOS、macOS、Web等系统和平台。九、应用云平台能力</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1、系统支持组织架构管理，支持自定义多层级组织架构，支持按照市、县、学校的层级，对多种身份用户进行后台统一管理，支持多级门户管理，可针对每个学校提供子门户平台。</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2、系统支持用户管理、角色管理、权限管理，角色对应不同的权限。</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3、平台通过WEB门户网站对各大业务模块进行展现，包含但不限于专递课堂、名师课堂、名校网络课堂、个人空间等模块；</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4、平台支持排课管理，可以创建专递课堂、名师课堂、名校网络课堂、其他课堂等，可以选择主讲老师、主讲班级、主讲设备、听讲教师、听讲班级、听讲设备等信息</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5、平台支持不同组织之间结对关系的建立，结对组织间可以开展结对互动教学、资源共建、结对资源的共享、发布、点播。</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6、平台支持同一用户具有多重复合身份，支持复合身份的管理员开展权限范围内的跨组织排课。</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7、互动课排课支持单个课程多讲次、多节联排，满足实际教学应用。</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8、平台支持搜索功能，可以照课程名称信息等进行搜索，便于快速找到所需的资源；</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9、支持互动课表按照班级和个人进行管理呈现。</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10、平台提供资源管理功能，教师创建课程后可以自动关联课程录制资源和上传视频资源，并且支持对上传的资源进行分类和管理；</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11、资源展示支持按照学科、学段进行资源分类，便于用户快速找到自己所需要的资源；</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12、支持用户在线观看视频的时候收藏、转发和分享等操作；</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13、资源逐级审核，根据用户业务管理的需要，设定不同层级的多级管理员，设置多层审核机制，完备资源管理。</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14、平台支持上传课程，老师可将一节优质课程视频上传至平台进行展示，支持同教研组人员协同评价，在线讨论。</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15、支持评价人员的邀请，本组可评、指定身份人员可评等，本组成员可在个人空间内查看本人相关教研任务。</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lastRenderedPageBreak/>
              <w:t>16、支持将相关文档教案资料上传到相应课程中，观看课程时，可同步查看相关资料及信息。</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17、支持设置评课模板，包括评课指标和分值定义等</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18、支持针对课堂进行评价打分，并自动记录全部评分数据。</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19、支持大数据看板，通过数据驾驶舱在大数据看板上可以动态观看关注的数据（支持配置看板桌面上要显示哪些数据），支持查看模块数据的总表数据（逐级明细表）、总图形分析（逐级图形分析），同理各层级单位可以看到自己权限范围内的看板数据。统计数据包括：学校数，教师数，学生数，开课数，资源数，设备概览（今日活跃、当前在线、总激活数），今日开课，开课学科分布，开课学段分布，开课年级分布。</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lastRenderedPageBreak/>
              <w:t>1</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E85911" w:rsidRDefault="00E85911" w:rsidP="00072C96">
            <w:pPr>
              <w:ind w:firstLineChars="50" w:firstLine="105"/>
              <w:rPr>
                <w:rFonts w:asciiTheme="minorEastAsia" w:hAnsiTheme="minorEastAsia" w:cs="仿宋"/>
                <w:szCs w:val="21"/>
              </w:rPr>
            </w:pPr>
          </w:p>
          <w:p w:rsidR="00072C96" w:rsidRPr="00072C96" w:rsidRDefault="00072C96" w:rsidP="00072C96">
            <w:pPr>
              <w:ind w:firstLineChars="50" w:firstLine="105"/>
              <w:rPr>
                <w:rFonts w:asciiTheme="minorEastAsia" w:hAnsiTheme="minorEastAsia" w:cs="仿宋"/>
                <w:szCs w:val="21"/>
              </w:rPr>
            </w:pPr>
            <w:r w:rsidRPr="00072C96">
              <w:rPr>
                <w:rFonts w:asciiTheme="minorEastAsia" w:hAnsiTheme="minorEastAsia" w:cs="仿宋"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trHeight w:val="234"/>
          <w:jc w:val="center"/>
        </w:trPr>
        <w:tc>
          <w:tcPr>
            <w:tcW w:w="9013" w:type="dxa"/>
            <w:gridSpan w:val="5"/>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录播系统设备</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tc>
        <w:tc>
          <w:tcPr>
            <w:tcW w:w="1244" w:type="dxa"/>
          </w:tcPr>
          <w:p w:rsidR="00072C96" w:rsidRPr="00072C96" w:rsidRDefault="00072C96" w:rsidP="001E6A3F">
            <w:pPr>
              <w:widowControl/>
              <w:jc w:val="center"/>
              <w:textAlignment w:val="center"/>
              <w:rPr>
                <w:rFonts w:asciiTheme="minorEastAsia" w:hAnsiTheme="minorEastAsia" w:cs="仿宋"/>
                <w:szCs w:val="21"/>
              </w:rPr>
            </w:pP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1</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名校网络课堂主机</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1)主机采用嵌入式硬件架构，无风扇设计，支持ARM 双核处理器、Linux 系统、1TB 存储硬盘、支持SATA、2GB 系统内存。支持音视频采集、视频处理、音频处理、直播、录制、互动和参数设置功能。</w:t>
            </w:r>
            <w:r w:rsidRPr="00072C96">
              <w:rPr>
                <w:rFonts w:asciiTheme="minorEastAsia" w:hAnsiTheme="minorEastAsia" w:cs="仿宋" w:hint="eastAsia"/>
                <w:szCs w:val="21"/>
              </w:rPr>
              <w:br/>
              <w:t>2)主机内置无线音频接收模块，且至少支持2种不同类型的无线麦克风接入。</w:t>
            </w:r>
            <w:r w:rsidRPr="00072C96">
              <w:rPr>
                <w:rFonts w:asciiTheme="minorEastAsia" w:hAnsiTheme="minorEastAsia" w:cs="仿宋" w:hint="eastAsia"/>
                <w:szCs w:val="21"/>
              </w:rPr>
              <w:br/>
              <w:t>3)★主机支持断电情况下，设备自动切换为 LINE IN 到 LINE OUT 直通，录播主机输入音频仍可输出到音响，实现扩声功能。</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4)支持≥ 2 路 HDMI 输入，支持≥ 3 路 HDMI 输出。HDMI 输出接口支持 3840×2160p@30Hz 输出。</w:t>
            </w:r>
            <w:r w:rsidRPr="00072C96">
              <w:rPr>
                <w:rFonts w:asciiTheme="minorEastAsia" w:hAnsiTheme="minorEastAsia" w:cs="仿宋" w:hint="eastAsia"/>
                <w:szCs w:val="21"/>
              </w:rPr>
              <w:br/>
              <w:t>5)支持≥4 个RJ 45 接口（其中 POE 接口至少 3 个）。网口支持10/100/1000Mbps，支持 IPV4，IPV6。支持摄像机接入检测，摄像机离线时会显示离线状态，并显示“无信号”。</w:t>
            </w:r>
            <w:r w:rsidRPr="00072C96">
              <w:rPr>
                <w:rFonts w:asciiTheme="minorEastAsia" w:hAnsiTheme="minorEastAsia" w:cs="仿宋" w:hint="eastAsia"/>
                <w:szCs w:val="21"/>
              </w:rPr>
              <w:br/>
              <w:t>6)支持≥2 路线路音频输入、≥2 路线路音频输出，支持双声道输入输出；支持≥2 路幻象供电麦克风输入,支持音频平衡传输，且均支持 48V 幻象供电；支持≥2 路阵列麦克风输入,可通过网线实现对麦克风的供电、参数设置、音频信号传输。</w:t>
            </w:r>
            <w:r w:rsidRPr="00072C96">
              <w:rPr>
                <w:rFonts w:asciiTheme="minorEastAsia" w:hAnsiTheme="minorEastAsia" w:cs="仿宋" w:hint="eastAsia"/>
                <w:szCs w:val="21"/>
              </w:rPr>
              <w:br/>
              <w:t>7)支持≥3 个USB 接口。支持 USB 音频通讯，接入标准 USB 声卡，实现双向多路音频通信。</w:t>
            </w:r>
            <w:r w:rsidRPr="00072C96">
              <w:rPr>
                <w:rFonts w:asciiTheme="minorEastAsia" w:hAnsiTheme="minorEastAsia" w:cs="仿宋" w:hint="eastAsia"/>
                <w:szCs w:val="21"/>
              </w:rPr>
              <w:br/>
              <w:t>8)支持开机、关机、节能三键合一，长按按键互动录播电脑主机一体化触控屏可弹出“关机”确认对话框，确认或 10s 未确认系统自动执行关机。</w:t>
            </w:r>
            <w:r w:rsidRPr="00072C96">
              <w:rPr>
                <w:rFonts w:asciiTheme="minorEastAsia" w:hAnsiTheme="minorEastAsia" w:cs="仿宋" w:hint="eastAsia"/>
                <w:szCs w:val="21"/>
              </w:rPr>
              <w:br/>
              <w:t>9)支持一键复位功能。支持用户在录播主机上随时查看已录制视频总容量，并采用百分比的形式便于用户清楚了解主机硬盘使用情况。</w:t>
            </w:r>
            <w:r w:rsidRPr="00072C96">
              <w:rPr>
                <w:rFonts w:asciiTheme="minorEastAsia" w:hAnsiTheme="minorEastAsia" w:cs="仿宋" w:hint="eastAsia"/>
                <w:szCs w:val="21"/>
              </w:rPr>
              <w:br/>
              <w:t>10)支持双网卡，摄像机接入网络和外网彼此隔离，独立工作，互不影响。</w:t>
            </w:r>
            <w:r w:rsidRPr="00072C96">
              <w:rPr>
                <w:rFonts w:asciiTheme="minorEastAsia" w:hAnsiTheme="minorEastAsia" w:cs="仿宋" w:hint="eastAsia"/>
                <w:szCs w:val="21"/>
              </w:rPr>
              <w:br/>
              <w:t>11)★主机支持开机自动搜索无线音频设备，并自动对频，无需额外的配对操作；对频成功后，互动录播电脑主机一体化触控屏上可查看连接状态，且支持音频提醒，通过提示音确定连接状态。</w:t>
            </w:r>
            <w:r w:rsidRPr="00072C96">
              <w:rPr>
                <w:rFonts w:asciiTheme="minorEastAsia" w:hAnsiTheme="minorEastAsia" w:cs="仿宋" w:hint="eastAsia"/>
                <w:szCs w:val="21"/>
              </w:rPr>
              <w:br/>
            </w:r>
            <w:r w:rsidRPr="00072C96">
              <w:rPr>
                <w:rFonts w:asciiTheme="minorEastAsia" w:hAnsiTheme="minorEastAsia" w:cs="仿宋" w:hint="eastAsia"/>
                <w:szCs w:val="21"/>
              </w:rPr>
              <w:lastRenderedPageBreak/>
              <w:t>12)★支持通过互动录播电脑主机一体化触控屏支持 ①预监画面，可同时预监学生特写、学生全景、教师特写、教师全景、课件画面、导播画面；②实现开始、暂停、停止录制；③实现一键直播；④实现导播操控并能够预监导播画面；⑤主机至少支持点击、双击、滑动 3 种类型的触控操控。</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13)★无需通过任何第三方软件即可进行网络监测，并在触控面板上显示教室网络状态，包括 ①服务联通性：评估网络的联通情况；②网络稳定性：用于判断网络丢包情况；③上下行速度：了解当前的网络上下行情况；④网络追踪性：可快速定位网络问题节点；5）网卡信息：支持一键检测当前网络设备的网卡信息。</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14)主机无需配置单独公网 IP 即可实现互动；支持摄像机智能组网，摄像机即插即用。</w:t>
            </w:r>
            <w:r w:rsidRPr="00072C96">
              <w:rPr>
                <w:rFonts w:asciiTheme="minorEastAsia" w:hAnsiTheme="minorEastAsia" w:cs="仿宋" w:hint="eastAsia"/>
                <w:szCs w:val="21"/>
              </w:rPr>
              <w:br/>
              <w:t>15)★支持注册 IOT 物联平台，可通过 IOT 物联平台实现对设备的远程管控；支持通过 IOT 平台查看当前的主机总数、日活个数、月活个数、当前在线数量，支持通过平台查看设备在线和离线状态，支持通过平台查看设备 ID 地址、IP 地址、激活时间信息；支持通过 IOT 物联平台，以 web 网页和公网环境实现对设备的远程配置，支持唤醒、关机、重启、参数配置操作。</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16)★主机采用液晶电容屏 ，尺寸≥15英寸、屏幕分辨率≥1920*1080。</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是</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名校网络课堂主机导播系统</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1)支持设定自动导播默认画面，画面可以保持在默认画面，支持设置自动导播画面的保护时间和保持时间，支持自定义选择参与自动导播的画面。</w:t>
            </w:r>
            <w:r w:rsidRPr="00072C96">
              <w:rPr>
                <w:rFonts w:asciiTheme="minorEastAsia" w:hAnsiTheme="minorEastAsia" w:cs="仿宋" w:hint="eastAsia"/>
                <w:szCs w:val="21"/>
              </w:rPr>
              <w:br/>
              <w:t>2)支持单画面、画中画、左右等分、三画面、四画面的画面合成功能，支持自动导播、手动导播，可通过互动录播电脑主机一体化触控屏实现模式选择。</w:t>
            </w:r>
            <w:r w:rsidRPr="00072C96">
              <w:rPr>
                <w:rFonts w:asciiTheme="minorEastAsia" w:hAnsiTheme="minorEastAsia" w:cs="仿宋" w:hint="eastAsia"/>
                <w:szCs w:val="21"/>
              </w:rPr>
              <w:br/>
              <w:t>3)可设定导播优先级，支持定时切换设置，可自由选择切换时间和切换画面，支持根据学生、老师行为状态实现画面智能切换。</w:t>
            </w:r>
            <w:r w:rsidRPr="00072C96">
              <w:rPr>
                <w:rFonts w:asciiTheme="minorEastAsia" w:hAnsiTheme="minorEastAsia" w:cs="仿宋" w:hint="eastAsia"/>
                <w:szCs w:val="21"/>
              </w:rPr>
              <w:b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sidRPr="00072C96">
              <w:rPr>
                <w:rFonts w:asciiTheme="minorEastAsia" w:hAnsiTheme="minorEastAsia" w:cs="仿宋" w:hint="eastAsia"/>
                <w:szCs w:val="21"/>
              </w:rPr>
              <w:br/>
              <w:t>5)支持云台摄像机控制，支持 PTZ（云台全方位移动及镜头变倍、变焦），多个预置位设置和调用；同时支持通过鼠标点击画面，实现云台摄像机跟踪，可通过鼠标滑轮实现镜头画面放大缩小。</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3</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名校网络课堂主机互动</w:t>
            </w:r>
            <w:r w:rsidRPr="00072C96">
              <w:rPr>
                <w:rFonts w:asciiTheme="minorEastAsia" w:hAnsiTheme="minorEastAsia" w:cs="仿宋" w:hint="eastAsia"/>
                <w:szCs w:val="21"/>
              </w:rPr>
              <w:lastRenderedPageBreak/>
              <w:t>系统</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lastRenderedPageBreak/>
              <w:t>一、互动系统：</w:t>
            </w:r>
            <w:r w:rsidRPr="00072C96">
              <w:rPr>
                <w:rFonts w:asciiTheme="minorEastAsia" w:hAnsiTheme="minorEastAsia" w:cs="仿宋" w:hint="eastAsia"/>
                <w:szCs w:val="21"/>
              </w:rPr>
              <w:br/>
              <w:t>1)支持自动接听，设置自动接听后，听课端会自动接通来自主讲端的互动请求，可选择设置关闭，同时支持手动接听。</w:t>
            </w:r>
            <w:r w:rsidRPr="00072C96">
              <w:rPr>
                <w:rFonts w:asciiTheme="minorEastAsia" w:hAnsiTheme="minorEastAsia" w:cs="仿宋" w:hint="eastAsia"/>
                <w:szCs w:val="21"/>
              </w:rPr>
              <w:br/>
              <w:t>2)支持标准 SIP 互动协议，支持与标准 SIP 终端实现音视频互动，支持 1080p@30fps 高清视频互动。</w:t>
            </w:r>
            <w:r w:rsidRPr="00072C96">
              <w:rPr>
                <w:rFonts w:asciiTheme="minorEastAsia" w:hAnsiTheme="minorEastAsia" w:cs="仿宋" w:hint="eastAsia"/>
                <w:szCs w:val="21"/>
              </w:rPr>
              <w:br/>
            </w:r>
            <w:r w:rsidRPr="00072C96">
              <w:rPr>
                <w:rFonts w:asciiTheme="minorEastAsia" w:hAnsiTheme="minorEastAsia" w:cs="仿宋" w:hint="eastAsia"/>
                <w:szCs w:val="21"/>
              </w:rPr>
              <w:lastRenderedPageBreak/>
              <w:t>3)支持互动清晰度设置：支持 1080p@30fps，分辨率可选择 1080p、720p、VGA、QVGA，帧率可选择 30fps、25fps。互动画质可选择好、一般、流畅三个等级。</w:t>
            </w:r>
            <w:r w:rsidRPr="00072C96">
              <w:rPr>
                <w:rFonts w:asciiTheme="minorEastAsia" w:hAnsiTheme="minorEastAsia" w:cs="仿宋" w:hint="eastAsia"/>
                <w:szCs w:val="21"/>
              </w:rPr>
              <w:br/>
              <w:t>4)支持双流自动发送，设置自动发送后，建立呼叫，主讲教室自动发送双流。</w:t>
            </w:r>
            <w:r w:rsidRPr="00072C96">
              <w:rPr>
                <w:rFonts w:asciiTheme="minorEastAsia" w:hAnsiTheme="minorEastAsia" w:cs="仿宋" w:hint="eastAsia"/>
                <w:szCs w:val="21"/>
              </w:rPr>
              <w:br/>
              <w:t>5)支持课程预约功能，互动录播电脑主机能接收平台下发的互动课表，并显示于互动电脑主机一体化触控屏上，用户点击课表即可立即加入课堂，进行实时互动。</w:t>
            </w:r>
            <w:r w:rsidRPr="00072C96">
              <w:rPr>
                <w:rFonts w:asciiTheme="minorEastAsia" w:hAnsiTheme="minorEastAsia" w:cs="仿宋" w:hint="eastAsia"/>
                <w:szCs w:val="21"/>
              </w:rPr>
              <w:br/>
              <w:t>6)支持微信扫码登录，无需单独输入账号，使用微信扫描互动录播电脑主机一体化触控屏上显示的二维码即可登录互动系统，登陆后显示用户头像和用户名。</w:t>
            </w:r>
            <w:r w:rsidRPr="00072C96">
              <w:rPr>
                <w:rFonts w:asciiTheme="minorEastAsia" w:hAnsiTheme="minorEastAsia" w:cs="仿宋" w:hint="eastAsia"/>
                <w:szCs w:val="21"/>
              </w:rPr>
              <w:br/>
              <w:t>7)支持手动切换发给远端的画面。支持通过互动录播电脑主机一体化触控屏实现音量大小调整、静音。支持互动过程中一键全屏，全屏放大主画面，隐藏所有图标。支持开启和关闭桌面共享功能。</w:t>
            </w:r>
            <w:r w:rsidRPr="00072C96">
              <w:rPr>
                <w:rFonts w:asciiTheme="minorEastAsia" w:hAnsiTheme="minorEastAsia" w:cs="仿宋" w:hint="eastAsia"/>
                <w:szCs w:val="21"/>
              </w:rPr>
              <w:b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sidRPr="00072C96">
              <w:rPr>
                <w:rFonts w:asciiTheme="minorEastAsia" w:hAnsiTheme="minorEastAsia" w:cs="仿宋" w:hint="eastAsia"/>
                <w:szCs w:val="21"/>
              </w:rPr>
              <w:br/>
              <w:t>9)支持一键结束互动，用户通过互动录播电脑主机一体化触控屏一键结束互动。</w:t>
            </w:r>
            <w:r w:rsidRPr="00072C96">
              <w:rPr>
                <w:rFonts w:asciiTheme="minorEastAsia" w:hAnsiTheme="minorEastAsia" w:cs="仿宋" w:hint="eastAsia"/>
                <w:szCs w:val="21"/>
              </w:rPr>
              <w:br/>
              <w:t>10)支持通过互动录播电脑主机一体化触控屏实现导播控制，过程中可选择自动导播/手动导播；支持通过 PC 客户端软件进行远程导播控制。</w:t>
            </w:r>
            <w:r w:rsidRPr="00072C96">
              <w:rPr>
                <w:rFonts w:asciiTheme="minorEastAsia" w:hAnsiTheme="minorEastAsia" w:cs="仿宋" w:hint="eastAsia"/>
                <w:szCs w:val="21"/>
              </w:rPr>
              <w:br/>
              <w:t>11)PC 客户端软件支持进行互动听课端列表查看、发言管理功能。</w:t>
            </w:r>
            <w:r w:rsidRPr="00072C96">
              <w:rPr>
                <w:rFonts w:asciiTheme="minorEastAsia" w:hAnsiTheme="minorEastAsia" w:cs="仿宋" w:hint="eastAsia"/>
                <w:szCs w:val="21"/>
              </w:rPr>
              <w:br/>
              <w:t>12)★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13)支持开始互动同步开始录制，用户可选择进入互动后是否自动开启录制。互动过程中可通过互动录播电脑主机一体化触控屏实现录制和直播控制，互动过程中可以控制开始录制、结束录制、开始直播、结束直播。</w:t>
            </w:r>
            <w:r w:rsidRPr="00072C96">
              <w:rPr>
                <w:rFonts w:asciiTheme="minorEastAsia" w:hAnsiTheme="minorEastAsia" w:cs="仿宋" w:hint="eastAsia"/>
                <w:szCs w:val="21"/>
              </w:rPr>
              <w:br/>
              <w:t>14)★互动过程中，可以在互动录播电脑主机一体化触控屏调出当前视频参数，包括加密方式、音频格式、视频格式、视频分辨率、实时上行/下行速率、丢包率和服务厂商信息。15)设备双向互动过程中，在系统总丢包率 50%的网络环境下，视频清晰流畅无卡顿，语音连贯。支持 3Mbps 网络带宽环境下实现 1080P@30fps 视频双向互动。</w:t>
            </w:r>
            <w:r w:rsidRPr="00072C96">
              <w:rPr>
                <w:rFonts w:asciiTheme="minorEastAsia" w:hAnsiTheme="minorEastAsia" w:cs="仿宋" w:hint="eastAsia"/>
                <w:szCs w:val="21"/>
              </w:rPr>
              <w:br/>
              <w:t>16)互动系统具备回声消除功能，在主讲教室与听讲教室同时发言的情况下，保证双方语音清晰，双方体验良好。支持跨运营商互动，</w:t>
            </w:r>
            <w:r w:rsidRPr="00072C96">
              <w:rPr>
                <w:rFonts w:asciiTheme="minorEastAsia" w:hAnsiTheme="minorEastAsia" w:cs="仿宋" w:hint="eastAsia"/>
                <w:szCs w:val="21"/>
              </w:rPr>
              <w:lastRenderedPageBreak/>
              <w:t>通过云端多运营商自适应切换技术，可最大程度优化跨运营商带来的大延时。</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4</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名校网络课堂主机视频处理系统</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1)支持合成1920*1080的PGM画面，包含导播画面、教师全景画面、教师特写画面、学生全景画面、学生特写画面。</w:t>
            </w:r>
            <w:r w:rsidRPr="00072C96">
              <w:rPr>
                <w:rFonts w:asciiTheme="minorEastAsia" w:hAnsiTheme="minorEastAsia" w:cs="仿宋" w:hint="eastAsia"/>
                <w:szCs w:val="21"/>
              </w:rPr>
              <w:br/>
              <w:t>2)主机支持多种类型视频信号接入，支持标准网络视频信号接入、高速数字信号接入。</w:t>
            </w:r>
            <w:r w:rsidRPr="00072C96">
              <w:rPr>
                <w:rFonts w:asciiTheme="minorEastAsia" w:hAnsiTheme="minorEastAsia" w:cs="仿宋" w:hint="eastAsia"/>
                <w:szCs w:val="21"/>
              </w:rPr>
              <w:br/>
              <w:t>3)主机可通过rtsp协议接入第三方摄像机视频流。</w:t>
            </w:r>
            <w:r w:rsidRPr="00072C96">
              <w:rPr>
                <w:rFonts w:asciiTheme="minorEastAsia" w:hAnsiTheme="minorEastAsia" w:cs="仿宋" w:hint="eastAsia"/>
                <w:szCs w:val="21"/>
              </w:rPr>
              <w:br/>
              <w:t>4)支持不少于3种编码复杂度，支持Baseline Profile、Main profile、High profile</w:t>
            </w:r>
            <w:r w:rsidRPr="00072C96">
              <w:rPr>
                <w:rFonts w:asciiTheme="minorEastAsia" w:hAnsiTheme="minorEastAsia" w:cs="仿宋" w:hint="eastAsia"/>
                <w:szCs w:val="21"/>
              </w:rPr>
              <w:br/>
              <w:t>5)支持不少于两种码率控制方式，支持CBR（Constant Bit Rate）、VBR（Variable Bit Rate）。</w:t>
            </w:r>
            <w:r w:rsidRPr="00072C96">
              <w:rPr>
                <w:rFonts w:asciiTheme="minorEastAsia" w:hAnsiTheme="minorEastAsia" w:cs="仿宋" w:hint="eastAsia"/>
                <w:szCs w:val="21"/>
              </w:rPr>
              <w:br/>
              <w:t>6)主机可通过网络实现对接入摄像机的设备信息检索。</w:t>
            </w:r>
            <w:r w:rsidRPr="00072C96">
              <w:rPr>
                <w:rFonts w:asciiTheme="minorEastAsia" w:hAnsiTheme="minorEastAsia" w:cs="仿宋" w:hint="eastAsia"/>
                <w:szCs w:val="21"/>
              </w:rPr>
              <w:br/>
              <w:t>7)POE视频接入单元支持802.3af标准协议，可实现POE摄像机接入。</w:t>
            </w:r>
            <w:r w:rsidRPr="00072C96">
              <w:rPr>
                <w:rFonts w:asciiTheme="minorEastAsia" w:hAnsiTheme="minorEastAsia" w:cs="仿宋" w:hint="eastAsia"/>
                <w:szCs w:val="21"/>
              </w:rPr>
              <w:br/>
              <w:t>8）HDMI采集通道支持画面缩放，可完成4K图像采集。</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5</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云台摄像机</w:t>
            </w:r>
          </w:p>
        </w:tc>
        <w:tc>
          <w:tcPr>
            <w:tcW w:w="6378" w:type="dxa"/>
          </w:tcPr>
          <w:p w:rsidR="00072C96" w:rsidRPr="00072C96" w:rsidRDefault="00072C96" w:rsidP="001E6A3F">
            <w:pPr>
              <w:widowControl/>
              <w:jc w:val="left"/>
              <w:textAlignment w:val="top"/>
              <w:rPr>
                <w:rFonts w:asciiTheme="minorEastAsia" w:hAnsiTheme="minorEastAsia" w:cs="仿宋"/>
                <w:szCs w:val="21"/>
              </w:rPr>
            </w:pPr>
            <w:r w:rsidRPr="00072C96">
              <w:rPr>
                <w:rFonts w:asciiTheme="minorEastAsia" w:hAnsiTheme="minorEastAsia" w:cs="仿宋" w:hint="eastAsia"/>
                <w:szCs w:val="21"/>
              </w:rPr>
              <w:t>1)采用1/2.8英寸、250万全高清 CMOS传感器</w:t>
            </w:r>
            <w:r w:rsidRPr="00072C96">
              <w:rPr>
                <w:rFonts w:asciiTheme="minorEastAsia" w:hAnsiTheme="minorEastAsia" w:cs="仿宋" w:hint="eastAsia"/>
                <w:szCs w:val="21"/>
              </w:rPr>
              <w:br/>
              <w:t>2)摄像机同时支持SDI、HDMI、网络、CVBS四种视频输出接口，支持不少于3路1080P画面同时输出</w:t>
            </w:r>
            <w:r w:rsidRPr="00072C96">
              <w:rPr>
                <w:rFonts w:asciiTheme="minorEastAsia" w:hAnsiTheme="minorEastAsia" w:cs="仿宋" w:hint="eastAsia"/>
                <w:szCs w:val="21"/>
              </w:rPr>
              <w:br/>
              <w:t>3)支持不少于20倍光学变焦，16倍数字变焦</w:t>
            </w:r>
            <w:r w:rsidRPr="00072C96">
              <w:rPr>
                <w:rFonts w:asciiTheme="minorEastAsia" w:hAnsiTheme="minorEastAsia" w:cs="仿宋" w:hint="eastAsia"/>
                <w:szCs w:val="21"/>
              </w:rPr>
              <w:br/>
              <w:t>4)支持自动白平衡，背光补偿，支持2D、3D数字降噪</w:t>
            </w:r>
            <w:r w:rsidRPr="00072C96">
              <w:rPr>
                <w:rFonts w:asciiTheme="minorEastAsia" w:hAnsiTheme="minorEastAsia" w:cs="仿宋" w:hint="eastAsia"/>
                <w:szCs w:val="21"/>
              </w:rPr>
              <w:br/>
              <w:t>5)水平视场角不小于60°</w:t>
            </w:r>
            <w:r w:rsidRPr="00072C96">
              <w:rPr>
                <w:rFonts w:asciiTheme="minorEastAsia" w:hAnsiTheme="minorEastAsia" w:cs="仿宋" w:hint="eastAsia"/>
                <w:szCs w:val="21"/>
              </w:rPr>
              <w:br/>
              <w:t>6)云台水平转动范围不小于±170°</w:t>
            </w:r>
            <w:r w:rsidR="000B0B25">
              <w:rPr>
                <w:rFonts w:asciiTheme="minorEastAsia" w:hAnsiTheme="minorEastAsia" w:cs="仿宋" w:hint="eastAsia"/>
                <w:szCs w:val="21"/>
              </w:rPr>
              <w:br/>
              <w:t>7</w:t>
            </w:r>
            <w:r w:rsidRPr="00072C96">
              <w:rPr>
                <w:rFonts w:asciiTheme="minorEastAsia" w:hAnsiTheme="minorEastAsia" w:cs="仿宋" w:hint="eastAsia"/>
                <w:szCs w:val="21"/>
              </w:rPr>
              <w:t>)云台垂直转动范围不小于±30°</w:t>
            </w:r>
            <w:r w:rsidR="000B0B25">
              <w:rPr>
                <w:rFonts w:asciiTheme="minorEastAsia" w:hAnsiTheme="minorEastAsia" w:cs="仿宋" w:hint="eastAsia"/>
                <w:szCs w:val="21"/>
              </w:rPr>
              <w:br/>
              <w:t>8</w:t>
            </w:r>
            <w:r w:rsidRPr="00072C96">
              <w:rPr>
                <w:rFonts w:asciiTheme="minorEastAsia" w:hAnsiTheme="minorEastAsia" w:cs="仿宋" w:hint="eastAsia"/>
                <w:szCs w:val="21"/>
              </w:rPr>
              <w:t>)预置位个数不小于255个</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6</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云台摄像机图像处理系统</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1)设备采用ARM硬件架构，linux操作系统。</w:t>
            </w:r>
            <w:r w:rsidRPr="00072C96">
              <w:rPr>
                <w:rFonts w:asciiTheme="minorEastAsia" w:hAnsiTheme="minorEastAsia" w:cs="仿宋" w:hint="eastAsia"/>
                <w:szCs w:val="21"/>
              </w:rPr>
              <w:br/>
              <w:t>2)支持自动白平衡。</w:t>
            </w:r>
            <w:r w:rsidRPr="00072C96">
              <w:rPr>
                <w:rFonts w:asciiTheme="minorEastAsia" w:hAnsiTheme="minorEastAsia" w:cs="仿宋" w:hint="eastAsia"/>
                <w:szCs w:val="21"/>
              </w:rPr>
              <w:br/>
              <w:t>3)支持背光补偿功能。</w:t>
            </w:r>
            <w:r w:rsidRPr="00072C96">
              <w:rPr>
                <w:rFonts w:asciiTheme="minorEastAsia" w:hAnsiTheme="minorEastAsia" w:cs="仿宋" w:hint="eastAsia"/>
                <w:szCs w:val="21"/>
              </w:rPr>
              <w:br/>
              <w:t>4)支持2D、3D数字降噪。</w:t>
            </w:r>
            <w:r w:rsidRPr="00072C96">
              <w:rPr>
                <w:rFonts w:asciiTheme="minorEastAsia" w:hAnsiTheme="minorEastAsia" w:cs="仿宋" w:hint="eastAsia"/>
                <w:szCs w:val="21"/>
              </w:rPr>
              <w:br/>
              <w:t>5)支持不少于4种编码等级，包含baseline、mainprofile、highprofile、svc-t。</w:t>
            </w:r>
            <w:r w:rsidRPr="00072C96">
              <w:rPr>
                <w:rFonts w:asciiTheme="minorEastAsia" w:hAnsiTheme="minorEastAsia" w:cs="仿宋" w:hint="eastAsia"/>
                <w:szCs w:val="21"/>
              </w:rPr>
              <w:br/>
              <w:t>6)支持AAC、G711A两种音频编码格式。</w:t>
            </w:r>
            <w:r w:rsidRPr="00072C96">
              <w:rPr>
                <w:rFonts w:asciiTheme="minorEastAsia" w:hAnsiTheme="minorEastAsia" w:cs="仿宋" w:hint="eastAsia"/>
                <w:szCs w:val="21"/>
              </w:rPr>
              <w:br/>
              <w:t>7)支持TCP/IP, HTTP, RTSP, RTMP, Onvif, DHCP, 组播等网络协议。</w:t>
            </w:r>
            <w:r w:rsidRPr="00072C96">
              <w:rPr>
                <w:rFonts w:asciiTheme="minorEastAsia" w:hAnsiTheme="minorEastAsia" w:cs="仿宋" w:hint="eastAsia"/>
                <w:szCs w:val="21"/>
              </w:rPr>
              <w:br/>
              <w:t>8)支持设置摄像机分辨率、帧率、码率。</w:t>
            </w:r>
            <w:r w:rsidRPr="00072C96">
              <w:rPr>
                <w:rFonts w:asciiTheme="minorEastAsia" w:hAnsiTheme="minorEastAsia" w:cs="仿宋" w:hint="eastAsia"/>
                <w:szCs w:val="21"/>
              </w:rPr>
              <w:br/>
              <w:t>9)支持设置摄像机亮度、饱和度、对比度、锐度、色度、快门速度。</w:t>
            </w:r>
            <w:r w:rsidRPr="00072C96">
              <w:rPr>
                <w:rFonts w:asciiTheme="minorEastAsia" w:hAnsiTheme="minorEastAsia" w:cs="仿宋" w:hint="eastAsia"/>
                <w:szCs w:val="21"/>
              </w:rPr>
              <w:br/>
              <w:t>10)图像支持左右镜像、上下翻转，默认不开启。</w:t>
            </w:r>
            <w:r w:rsidRPr="00072C96">
              <w:rPr>
                <w:rFonts w:asciiTheme="minorEastAsia" w:hAnsiTheme="minorEastAsia" w:cs="仿宋" w:hint="eastAsia"/>
                <w:szCs w:val="21"/>
              </w:rPr>
              <w:br/>
              <w:t>11)支持对摄像机网络进行管理，包括设置IP地址/网关/DNS等，支持组播协议搜索IP地址，并修改摄像机IP。</w:t>
            </w:r>
            <w:r w:rsidRPr="00072C96">
              <w:rPr>
                <w:rFonts w:asciiTheme="minorEastAsia" w:hAnsiTheme="minorEastAsia" w:cs="仿宋" w:hint="eastAsia"/>
                <w:szCs w:val="21"/>
              </w:rPr>
              <w:br/>
              <w:t>12)支持RTMP推流，RTSP拉流，地址可设置。</w:t>
            </w:r>
            <w:r w:rsidRPr="00072C96">
              <w:rPr>
                <w:rFonts w:asciiTheme="minorEastAsia" w:hAnsiTheme="minorEastAsia" w:cs="仿宋" w:hint="eastAsia"/>
                <w:szCs w:val="21"/>
              </w:rPr>
              <w:br/>
              <w:t>13)支持ONVIF协议，可预览ONVIF画面。支持GB28181协议，可使用GB28181协议推流。</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7</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4K教</w:t>
            </w:r>
            <w:r w:rsidRPr="00072C96">
              <w:rPr>
                <w:rFonts w:asciiTheme="minorEastAsia" w:hAnsiTheme="minorEastAsia" w:cs="仿宋" w:hint="eastAsia"/>
                <w:szCs w:val="21"/>
              </w:rPr>
              <w:lastRenderedPageBreak/>
              <w:t>师摄像机</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lastRenderedPageBreak/>
              <w:t>1)镜头水平视场角≥40°，传感器尺寸≥CMOS 1/2.8英寸，传感器</w:t>
            </w:r>
            <w:r w:rsidRPr="00072C96">
              <w:rPr>
                <w:rFonts w:asciiTheme="minorEastAsia" w:hAnsiTheme="minorEastAsia" w:cs="仿宋" w:hint="eastAsia"/>
                <w:szCs w:val="21"/>
              </w:rPr>
              <w:lastRenderedPageBreak/>
              <w:t>有效像素≥800万。</w:t>
            </w:r>
            <w:r w:rsidRPr="00072C96">
              <w:rPr>
                <w:rFonts w:asciiTheme="minorEastAsia" w:hAnsiTheme="minorEastAsia" w:cs="仿宋" w:hint="eastAsia"/>
                <w:szCs w:val="21"/>
              </w:rPr>
              <w:br/>
              <w:t>2)一体化集成设计，支持4K超高清，最大可提供4K图像编码输出，同时向下兼容1080p，720p等分辨率。</w:t>
            </w:r>
            <w:r w:rsidRPr="00072C96">
              <w:rPr>
                <w:rFonts w:asciiTheme="minorEastAsia" w:hAnsiTheme="minorEastAsia" w:cs="仿宋" w:hint="eastAsia"/>
                <w:szCs w:val="21"/>
              </w:rPr>
              <w:br/>
              <w:t>3)内置图像识别跟踪算法，无需物理转动，即可实现平滑自然的跟踪效果，避免干扰课堂教学。</w:t>
            </w:r>
            <w:r w:rsidRPr="00072C96">
              <w:rPr>
                <w:rFonts w:asciiTheme="minorEastAsia" w:hAnsiTheme="minorEastAsia" w:cs="仿宋" w:hint="eastAsia"/>
                <w:szCs w:val="21"/>
              </w:rPr>
              <w:br/>
              <w:t>4)全景画面支持畸变矫正功能。</w:t>
            </w:r>
            <w:r w:rsidRPr="00072C96">
              <w:rPr>
                <w:rFonts w:asciiTheme="minorEastAsia" w:hAnsiTheme="minorEastAsia" w:cs="仿宋" w:hint="eastAsia"/>
                <w:szCs w:val="21"/>
              </w:rPr>
              <w:br/>
              <w:t>5)全景画面与特写画面必须采用相同图像传感器和图像处理器，确保两者图像输出亮度、颜色、风格等保持一致。</w:t>
            </w:r>
            <w:r w:rsidRPr="00072C96">
              <w:rPr>
                <w:rFonts w:asciiTheme="minorEastAsia" w:hAnsiTheme="minorEastAsia" w:cs="仿宋" w:hint="eastAsia"/>
                <w:szCs w:val="21"/>
              </w:rPr>
              <w:br/>
              <w:t>6)整机接口≥1路RJ45，支持POE有线网络供电，只需要1路网线，即可实现供电及信号传输，支持同时输出特写和全景等多路画面。</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8</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教师摄像机图像处理系统</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1)4K教师摄像机内嵌智能跟踪算法，无需单独安装定位跟踪主机及其他任何辅助拍摄设备，即可实现跟踪定位控制功能。</w:t>
            </w:r>
            <w:r w:rsidRPr="00072C96">
              <w:rPr>
                <w:rFonts w:asciiTheme="minorEastAsia" w:hAnsiTheme="minorEastAsia" w:cs="仿宋" w:hint="eastAsia"/>
                <w:szCs w:val="21"/>
              </w:rPr>
              <w:br/>
              <w:t>2)系统应采用智能图像识别算法，高清摄像机同时输出2路场景画面并分析计算，实现1台摄像机的2景位拍摄，通过导播跟踪系统，实现所有画面的自动导播切换：</w:t>
            </w:r>
            <w:r w:rsidRPr="00072C96">
              <w:rPr>
                <w:rFonts w:asciiTheme="minorEastAsia" w:hAnsiTheme="minorEastAsia" w:cs="仿宋" w:hint="eastAsia"/>
                <w:szCs w:val="21"/>
              </w:rPr>
              <w:br/>
              <w:t>a)当教师在讲台区域站立授课时，自动切换为教师特写，当教师在讲台区域进行走动时，自动切换到教师全景；</w:t>
            </w:r>
            <w:r w:rsidRPr="00072C96">
              <w:rPr>
                <w:rFonts w:asciiTheme="minorEastAsia" w:hAnsiTheme="minorEastAsia" w:cs="仿宋" w:hint="eastAsia"/>
                <w:szCs w:val="21"/>
              </w:rPr>
              <w:br/>
              <w:t>b)当教师切换多媒体授课时，自动切换为多媒体特写画面。</w:t>
            </w:r>
            <w:r w:rsidRPr="00072C96">
              <w:rPr>
                <w:rFonts w:asciiTheme="minorEastAsia" w:hAnsiTheme="minorEastAsia" w:cs="仿宋" w:hint="eastAsia"/>
                <w:szCs w:val="21"/>
              </w:rPr>
              <w:br/>
              <w:t>3)支持设置摄像机分辨率、帧率、码率。</w:t>
            </w:r>
            <w:r w:rsidRPr="00072C96">
              <w:rPr>
                <w:rFonts w:asciiTheme="minorEastAsia" w:hAnsiTheme="minorEastAsia" w:cs="仿宋" w:hint="eastAsia"/>
                <w:szCs w:val="21"/>
              </w:rPr>
              <w:br/>
              <w:t>4)支持设置摄像机亮度、饱和度、对比度、锐度、色度、快门速度。</w:t>
            </w:r>
            <w:r w:rsidRPr="00072C96">
              <w:rPr>
                <w:rFonts w:asciiTheme="minorEastAsia" w:hAnsiTheme="minorEastAsia" w:cs="仿宋" w:hint="eastAsia"/>
                <w:szCs w:val="21"/>
              </w:rPr>
              <w:br/>
              <w:t>5)图像支持左右镜像、上下翻转，默认不开启。</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9</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4K学生摄像机</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1)镜头水平视场角≥90°，传感器尺寸≥CMOS 1/2.8英寸，传感器有效像素≥800万。</w:t>
            </w:r>
            <w:r w:rsidRPr="00072C96">
              <w:rPr>
                <w:rFonts w:asciiTheme="minorEastAsia" w:hAnsiTheme="minorEastAsia" w:cs="仿宋" w:hint="eastAsia"/>
                <w:szCs w:val="21"/>
              </w:rPr>
              <w:br/>
              <w:t>2)一体化集成设计，支持4K超高清，最大可提供4K图像编码输出，同时向下兼容1080p，720p等分辨率。</w:t>
            </w:r>
            <w:r w:rsidRPr="00072C96">
              <w:rPr>
                <w:rFonts w:asciiTheme="minorEastAsia" w:hAnsiTheme="minorEastAsia" w:cs="仿宋" w:hint="eastAsia"/>
                <w:szCs w:val="21"/>
              </w:rPr>
              <w:br/>
              <w:t>3)内置图像识别跟踪算法，无需物理转动，即可实现平滑自然的跟踪效果，避免干扰课堂教学。</w:t>
            </w:r>
            <w:r w:rsidRPr="00072C96">
              <w:rPr>
                <w:rFonts w:asciiTheme="minorEastAsia" w:hAnsiTheme="minorEastAsia" w:cs="仿宋" w:hint="eastAsia"/>
                <w:szCs w:val="21"/>
              </w:rPr>
              <w:br/>
              <w:t>4)全景画面支持畸变矫正功能。</w:t>
            </w:r>
            <w:r w:rsidRPr="00072C96">
              <w:rPr>
                <w:rFonts w:asciiTheme="minorEastAsia" w:hAnsiTheme="minorEastAsia" w:cs="仿宋" w:hint="eastAsia"/>
                <w:szCs w:val="21"/>
              </w:rPr>
              <w:br/>
              <w:t>5)全景画面与特写画面必须采用相同图像传感器和图像处理器，确保两者图像输出亮度、颜色、风格等保持一致。</w:t>
            </w:r>
            <w:r w:rsidRPr="00072C96">
              <w:rPr>
                <w:rFonts w:asciiTheme="minorEastAsia" w:hAnsiTheme="minorEastAsia" w:cs="仿宋" w:hint="eastAsia"/>
                <w:szCs w:val="21"/>
              </w:rPr>
              <w:br/>
              <w:t>6)整机接口≥1路RJ45，支持POE有线网络供电，只需要1路网线，即可实现供电及信号传输，支持同时输出特写和全景等多路画面。</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10</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学生摄像机图像处理系统</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1)4K学生摄像机内嵌智能跟踪算法，无需单独安装定位跟踪主机及其他任何辅助拍摄设备，即可实现跟踪定位控制功能。</w:t>
            </w:r>
            <w:r w:rsidRPr="00072C96">
              <w:rPr>
                <w:rFonts w:asciiTheme="minorEastAsia" w:hAnsiTheme="minorEastAsia" w:cs="仿宋" w:hint="eastAsia"/>
                <w:szCs w:val="21"/>
              </w:rPr>
              <w:br/>
              <w:t>2)系统应采用智能图像识别算法，高清摄像机同时输出2路场景画面并分析计算，实现1台摄像机的2景位拍摄，通过导播跟踪系统，实现所有画面的自动导播切换：</w:t>
            </w:r>
            <w:r w:rsidRPr="00072C96">
              <w:rPr>
                <w:rFonts w:asciiTheme="minorEastAsia" w:hAnsiTheme="minorEastAsia" w:cs="仿宋" w:hint="eastAsia"/>
                <w:szCs w:val="21"/>
              </w:rPr>
              <w:br/>
              <w:t>a)学生起立发言时，首先切换为学生全景，再过渡为发言学生的特写画面，当多名学生站立时，自动切换到学生全景；</w:t>
            </w:r>
            <w:r w:rsidRPr="00072C96">
              <w:rPr>
                <w:rFonts w:asciiTheme="minorEastAsia" w:hAnsiTheme="minorEastAsia" w:cs="仿宋" w:hint="eastAsia"/>
                <w:szCs w:val="21"/>
              </w:rPr>
              <w:br/>
              <w:t>b)学生跟踪具备人脸检测辅助识别功能。</w:t>
            </w:r>
            <w:r w:rsidRPr="00072C96">
              <w:rPr>
                <w:rFonts w:asciiTheme="minorEastAsia" w:hAnsiTheme="minorEastAsia" w:cs="仿宋" w:hint="eastAsia"/>
                <w:szCs w:val="21"/>
              </w:rPr>
              <w:br/>
            </w:r>
            <w:r w:rsidRPr="00072C96">
              <w:rPr>
                <w:rFonts w:asciiTheme="minorEastAsia" w:hAnsiTheme="minorEastAsia" w:cs="仿宋" w:hint="eastAsia"/>
                <w:szCs w:val="21"/>
              </w:rPr>
              <w:lastRenderedPageBreak/>
              <w:t>3)支持设置摄像机分辨率、帧率、码率。</w:t>
            </w:r>
            <w:r w:rsidRPr="00072C96">
              <w:rPr>
                <w:rFonts w:asciiTheme="minorEastAsia" w:hAnsiTheme="minorEastAsia" w:cs="仿宋" w:hint="eastAsia"/>
                <w:szCs w:val="21"/>
              </w:rPr>
              <w:br/>
              <w:t>4)支持设置摄像机亮度、饱和度、对比度、锐度、色度、快门速度。</w:t>
            </w:r>
            <w:r w:rsidRPr="00072C96">
              <w:rPr>
                <w:rFonts w:asciiTheme="minorEastAsia" w:hAnsiTheme="minorEastAsia" w:cs="仿宋" w:hint="eastAsia"/>
                <w:szCs w:val="21"/>
              </w:rPr>
              <w:br/>
              <w:t>5)图像支持左右镜像、上下翻转，默认不开启。</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lastRenderedPageBreak/>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11</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远程互动助手</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1.软件应支持微信扫码登录，无需输入帐号密码即可实现登录，用户可便捷、快速进入互动课堂。</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2.互动课堂连接支持按键拨号形式，可直接拨号呼叫，账号为11位手机号码，充分考虑用户的日常使用习惯，无需额外学习即可快速掌握使用方法。</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3.电脑外接HDMI线并处于扩展模式下，支持控制扩展屏的显示画面，并支持一键收齐互动分屏。</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4.授课过程中，可实时显示授课端及参与互动的听课端画面，用户可实时查看授课端的拍摄效果，及听课端的实时状态。</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5.★授课过程中提供工具窗口，支持用户切换画面，调出互动工具；工具窗口可切换为迷你模式，以悬浮工具条形式显示，可置于授课课件上方。</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6.课件悬浮工具条支持多种布局选择，至少支持2种布局方式，可自由选择课件翻页方式。</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7.授课过程中，老师只需在悬浮工具条上单击听课用户名，即可与该教室实时连麦对讲，实现异地互动。</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8.支持听课端可观看授课端画面。在同一界面中，还可选择展示或隐藏本地教室画面，满足用户多场景使用需求。</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9.★可查看参与互动的教室的网络连接情况，了解彼此的设备网络环境。</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10.支持授课过程中老师任意放大某一端的画面，进行全屏显示。</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11.板书同步：授课过程中支持用户调起白板工具，在大屏上进行板书，板书内容将在听课端实时同步；且支持听课端在大屏上板书，反向实时同步至授课端及其他听课端。</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12.书写笔迹支持至少3种不同粗细选择，12种不同颜色选择。</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13.默认颜色：系统智能分配授课端及不同听课端的默认笔迹颜色，学生可区分不同教室板书内容。</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14.★云课件：支持用户在线打开云课件列表，无需下载至本地，即可在线打开云课件进行展示及讲授。</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15.★课堂活动：支持用户在云课件中进行远程同步课堂游戏，异地教室的学生可同时在大屏上进行知识竞赛，以左右分屏形式实现两个教室的学生同台竞争。</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16.★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17.★画板同步：授课过程中支持用户调起画板工具，提供不少于4</w:t>
            </w:r>
            <w:r w:rsidRPr="00072C96">
              <w:rPr>
                <w:rFonts w:asciiTheme="minorEastAsia" w:hAnsiTheme="minorEastAsia" w:cs="仿宋" w:hint="eastAsia"/>
                <w:szCs w:val="21"/>
              </w:rPr>
              <w:lastRenderedPageBreak/>
              <w:t>种书写工具和14种基础颜色；提供调色板功能，可选择任意基础颜色进行混合产生新的颜色；画板工具中所有功能均可在授课端及听课端同步操作，且可同时独立调色，互不干扰。</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18.★乐器同步：授课过程中支持用户调起乐器工具，提供虚拟键盘，不少于36个 琴键，授课端弹奏的内容可同步到所有听课端；听课端也可弹奏并反向同步到所有授课端和听课端。</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19. ★支持互动课堂中可对本地班级、听课班级中表现好的班级发送点评奖励，每堂课可统计各班点评总分，并在课上一键展示最高得分的班级进行表扬。</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20.★提供不少于9个学科工具，支持语文、数学、英语、美术、地理等学科使用。</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21.请求发言：支持听课端一键主动请求发言，请求后在授课端进行提示，授课端可选择接受或拒绝，不影响正常授课。</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22. ★支持≥6个视频信号自定义设置，可调用网络摄像头、本地摄像头等信号。</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23.★支持将直播视频保存至云平台，并支持回看及在线播放。</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24.系统具备前向纠错、丢包重传等功能，支持冗余数据（FEC）和重传策略（ARQ）的动态平衡，既保障宽带的充分利用，又可避免抢带宽造成的链路自身拥塞。</w:t>
            </w:r>
          </w:p>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25. ★支持授课端开启桌面共享，将电脑画面、摄像头画面分别传输到听课端，实现双流互动模式；听课端可同时观看2路画面的内容。</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是</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12</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波束麦克风套件</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1)音频主控必须为国产IC芯片。</w:t>
            </w:r>
            <w:r w:rsidRPr="00072C96">
              <w:rPr>
                <w:rFonts w:asciiTheme="minorEastAsia" w:hAnsiTheme="minorEastAsia" w:cs="仿宋" w:hint="eastAsia"/>
                <w:szCs w:val="21"/>
              </w:rPr>
              <w:br/>
              <w:t>2)频响范围20Hz~20kHz。</w:t>
            </w:r>
            <w:r w:rsidRPr="00072C96">
              <w:rPr>
                <w:rFonts w:asciiTheme="minorEastAsia" w:hAnsiTheme="minorEastAsia" w:cs="仿宋" w:hint="eastAsia"/>
                <w:szCs w:val="21"/>
              </w:rPr>
              <w:br/>
              <w:t>3)拾音半径≥8m。</w:t>
            </w:r>
            <w:r w:rsidRPr="00072C96">
              <w:rPr>
                <w:rFonts w:asciiTheme="minorEastAsia" w:hAnsiTheme="minorEastAsia" w:cs="仿宋" w:hint="eastAsia"/>
                <w:szCs w:val="21"/>
              </w:rPr>
              <w:br/>
              <w:t>4)信噪比≥65dB。</w:t>
            </w:r>
            <w:r w:rsidRPr="00072C96">
              <w:rPr>
                <w:rFonts w:asciiTheme="minorEastAsia" w:hAnsiTheme="minorEastAsia" w:cs="仿宋" w:hint="eastAsia"/>
                <w:szCs w:val="21"/>
              </w:rPr>
              <w:br/>
              <w:t>5)声压级≥132dBspl（10%THD@1Khz）。</w:t>
            </w:r>
            <w:r w:rsidRPr="00072C96">
              <w:rPr>
                <w:rFonts w:asciiTheme="minorEastAsia" w:hAnsiTheme="minorEastAsia" w:cs="仿宋" w:hint="eastAsia"/>
                <w:szCs w:val="21"/>
              </w:rPr>
              <w:br/>
              <w:t>6)麦克风无需额外适配器供电，能够通过网线实现麦克风供电、音频信号传输、参数调整。</w:t>
            </w:r>
            <w:r w:rsidRPr="00072C96">
              <w:rPr>
                <w:rFonts w:asciiTheme="minorEastAsia" w:hAnsiTheme="minorEastAsia" w:cs="仿宋" w:hint="eastAsia"/>
                <w:szCs w:val="21"/>
              </w:rPr>
              <w:br/>
              <w:t>7)设备侧面具备至少一个状态指示灯，可指示麦克风工作状态。</w:t>
            </w:r>
            <w:r w:rsidRPr="00072C96">
              <w:rPr>
                <w:rFonts w:asciiTheme="minorEastAsia" w:hAnsiTheme="minorEastAsia" w:cs="仿宋" w:hint="eastAsia"/>
                <w:szCs w:val="21"/>
              </w:rPr>
              <w:br/>
              <w:t>8)麦克风采用标准1/4吋螺口，适配各种类型标准吊杆。</w:t>
            </w:r>
            <w:r w:rsidRPr="00072C96">
              <w:rPr>
                <w:rFonts w:asciiTheme="minorEastAsia" w:hAnsiTheme="minorEastAsia" w:cs="仿宋" w:hint="eastAsia"/>
                <w:szCs w:val="21"/>
              </w:rPr>
              <w:br/>
              <w:t>9)麦克风支持TypeC接口，数量≥1，麦克风内置传感器数量≥6。</w:t>
            </w:r>
            <w:r w:rsidRPr="00072C96">
              <w:rPr>
                <w:rFonts w:asciiTheme="minorEastAsia" w:hAnsiTheme="minorEastAsia" w:cs="仿宋" w:hint="eastAsia"/>
                <w:szCs w:val="21"/>
              </w:rPr>
              <w:br/>
              <w:t>10)麦克风支持在线OTA，可在线对麦克风进行升级，无需人员现场维护。</w:t>
            </w:r>
            <w:r w:rsidRPr="00072C96">
              <w:rPr>
                <w:rFonts w:asciiTheme="minorEastAsia" w:hAnsiTheme="minorEastAsia" w:cs="仿宋" w:hint="eastAsia"/>
                <w:szCs w:val="21"/>
              </w:rPr>
              <w:br/>
              <w:t>11)支持降噪、回声抵消、混响抑制、自动增益控制等多种音频算法。</w:t>
            </w:r>
            <w:r w:rsidRPr="00072C96">
              <w:rPr>
                <w:rFonts w:asciiTheme="minorEastAsia" w:hAnsiTheme="minorEastAsia" w:cs="仿宋" w:hint="eastAsia"/>
                <w:szCs w:val="21"/>
              </w:rPr>
              <w:br/>
              <w:t>12)支持高通、低通滤波器设定，可通过软件进行参数设定。</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13</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麦克风音频处理系</w:t>
            </w:r>
            <w:r w:rsidRPr="00072C96">
              <w:rPr>
                <w:rFonts w:asciiTheme="minorEastAsia" w:hAnsiTheme="minorEastAsia" w:cs="仿宋" w:hint="eastAsia"/>
                <w:szCs w:val="21"/>
              </w:rPr>
              <w:lastRenderedPageBreak/>
              <w:t>统</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lastRenderedPageBreak/>
              <w:t>1)支持全频带全双工自适应回声消除算法。</w:t>
            </w:r>
            <w:r w:rsidRPr="00072C96">
              <w:rPr>
                <w:rFonts w:asciiTheme="minorEastAsia" w:hAnsiTheme="minorEastAsia" w:cs="仿宋" w:hint="eastAsia"/>
                <w:szCs w:val="21"/>
              </w:rPr>
              <w:br/>
              <w:t>2)支持全频自适应AI降噪技术，降噪电平最高达24dB。</w:t>
            </w:r>
            <w:r w:rsidRPr="00072C96">
              <w:rPr>
                <w:rFonts w:asciiTheme="minorEastAsia" w:hAnsiTheme="minorEastAsia" w:cs="仿宋" w:hint="eastAsia"/>
                <w:szCs w:val="21"/>
              </w:rPr>
              <w:br/>
              <w:t>3)支持自动增益控制。支持啸叫抑制。支持去混响算法</w:t>
            </w:r>
            <w:r w:rsidRPr="00072C96">
              <w:rPr>
                <w:rFonts w:asciiTheme="minorEastAsia" w:hAnsiTheme="minorEastAsia" w:cs="仿宋" w:hint="eastAsia"/>
                <w:szCs w:val="21"/>
              </w:rPr>
              <w:br/>
              <w:t>4)支持智能混音，可智能选择最佳麦克风采集音频。</w:t>
            </w:r>
            <w:r w:rsidRPr="00072C96">
              <w:rPr>
                <w:rFonts w:asciiTheme="minorEastAsia" w:hAnsiTheme="minorEastAsia" w:cs="仿宋" w:hint="eastAsia"/>
                <w:szCs w:val="21"/>
              </w:rPr>
              <w:br/>
            </w:r>
            <w:r w:rsidRPr="00072C96">
              <w:rPr>
                <w:rFonts w:asciiTheme="minorEastAsia" w:hAnsiTheme="minorEastAsia" w:cs="仿宋" w:hint="eastAsia"/>
                <w:szCs w:val="21"/>
              </w:rPr>
              <w:lastRenderedPageBreak/>
              <w:t>5)支持多通道音频矩阵，可根据场景需求进行相应设置。</w:t>
            </w:r>
            <w:r w:rsidRPr="00072C96">
              <w:rPr>
                <w:rFonts w:asciiTheme="minorEastAsia" w:hAnsiTheme="minorEastAsia" w:cs="仿宋" w:hint="eastAsia"/>
                <w:szCs w:val="21"/>
              </w:rPr>
              <w:br/>
              <w:t>6)支持音频参数调节。</w:t>
            </w:r>
            <w:r w:rsidRPr="00072C96">
              <w:rPr>
                <w:rFonts w:asciiTheme="minorEastAsia" w:hAnsiTheme="minorEastAsia" w:cs="仿宋" w:hint="eastAsia"/>
                <w:szCs w:val="21"/>
              </w:rPr>
              <w:br/>
              <w:t>7)支持波束成形。</w:t>
            </w:r>
            <w:r w:rsidRPr="00072C96">
              <w:rPr>
                <w:rFonts w:asciiTheme="minorEastAsia" w:hAnsiTheme="minorEastAsia" w:cs="仿宋" w:hint="eastAsia"/>
                <w:szCs w:val="21"/>
              </w:rPr>
              <w:br/>
              <w:t>8)支持远程OTA升级。</w:t>
            </w:r>
            <w:r w:rsidRPr="00072C96">
              <w:rPr>
                <w:rFonts w:asciiTheme="minorEastAsia" w:hAnsiTheme="minorEastAsia" w:cs="仿宋" w:hint="eastAsia"/>
                <w:szCs w:val="21"/>
              </w:rPr>
              <w:br/>
              <w:t>9)可以连接录播主机作为录播音频输入设备使用，也可连接Windows系统，并为其提供音频输入。</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14</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双通道无线麦克风</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1)整机标配一个手持麦和一个头戴麦，且两个麦克风可同时工作；</w:t>
            </w:r>
            <w:r w:rsidRPr="00072C96">
              <w:rPr>
                <w:rFonts w:asciiTheme="minorEastAsia" w:hAnsiTheme="minorEastAsia" w:cs="仿宋" w:hint="eastAsia"/>
                <w:szCs w:val="21"/>
              </w:rPr>
              <w:br/>
              <w:t>2)接收机采用全金属机身，标准1U高度，配置挂耳可安装于标准机柜；</w:t>
            </w:r>
            <w:r w:rsidRPr="00072C96">
              <w:rPr>
                <w:rFonts w:asciiTheme="minorEastAsia" w:hAnsiTheme="minorEastAsia" w:cs="仿宋" w:hint="eastAsia"/>
                <w:szCs w:val="21"/>
              </w:rPr>
              <w:br/>
              <w:t>3)手持麦克风必须采用全金属外壳，稳固耐用；</w:t>
            </w:r>
            <w:r w:rsidRPr="00072C96">
              <w:rPr>
                <w:rFonts w:asciiTheme="minorEastAsia" w:hAnsiTheme="minorEastAsia" w:cs="仿宋" w:hint="eastAsia"/>
                <w:szCs w:val="21"/>
              </w:rPr>
              <w:br/>
              <w:t>4)接收机采用双通道UHF无线通信，每个通道≥100个频点可选，可切换频点总数≥200个；</w:t>
            </w:r>
            <w:r w:rsidRPr="00072C96">
              <w:rPr>
                <w:rFonts w:asciiTheme="minorEastAsia" w:hAnsiTheme="minorEastAsia" w:cs="仿宋" w:hint="eastAsia"/>
                <w:szCs w:val="21"/>
              </w:rPr>
              <w:br/>
              <w:t>5)接收机、麦克风均配备LCD液晶屏幕，可实时反馈系统工作状态，整个无线麦克风系统≥4块LCD液晶屏幕；</w:t>
            </w:r>
            <w:r w:rsidRPr="00072C96">
              <w:rPr>
                <w:rFonts w:asciiTheme="minorEastAsia" w:hAnsiTheme="minorEastAsia" w:cs="仿宋" w:hint="eastAsia"/>
                <w:szCs w:val="21"/>
              </w:rPr>
              <w:br/>
              <w:t>6)LCD液晶屏幕可显示电池电量、信号强度、工作频率；</w:t>
            </w:r>
            <w:r w:rsidRPr="00072C96">
              <w:rPr>
                <w:rFonts w:asciiTheme="minorEastAsia" w:hAnsiTheme="minorEastAsia" w:cs="仿宋" w:hint="eastAsia"/>
                <w:szCs w:val="21"/>
              </w:rPr>
              <w:br/>
              <w:t>7)可通过麦克风拨码开关切换麦克风工作频率，满足不同场景需求；</w:t>
            </w:r>
            <w:r w:rsidRPr="00072C96">
              <w:rPr>
                <w:rFonts w:asciiTheme="minorEastAsia" w:hAnsiTheme="minorEastAsia" w:cs="仿宋" w:hint="eastAsia"/>
                <w:szCs w:val="21"/>
              </w:rPr>
              <w:br/>
              <w:t>8)低功率模式下工作时间≥10小时，高功率模式下工作时间≥8小时；</w:t>
            </w:r>
            <w:r w:rsidRPr="00072C96">
              <w:rPr>
                <w:rFonts w:asciiTheme="minorEastAsia" w:hAnsiTheme="minorEastAsia" w:cs="仿宋" w:hint="eastAsia"/>
                <w:szCs w:val="21"/>
              </w:rPr>
              <w:br/>
              <w:t>9)接收机音频信号输出口总数≥4个，3.5mm输出口≥1，6.35mm输出口≥1，卡侬输出口≥2；</w:t>
            </w:r>
            <w:r w:rsidRPr="00072C96">
              <w:rPr>
                <w:rFonts w:asciiTheme="minorEastAsia" w:hAnsiTheme="minorEastAsia" w:cs="仿宋" w:hint="eastAsia"/>
                <w:szCs w:val="21"/>
              </w:rPr>
              <w:br/>
              <w:t>10)3.5mm接口输出幅值≥2V（RMS）；</w:t>
            </w:r>
            <w:r w:rsidRPr="00072C96">
              <w:rPr>
                <w:rFonts w:asciiTheme="minorEastAsia" w:hAnsiTheme="minorEastAsia" w:cs="仿宋" w:hint="eastAsia"/>
                <w:szCs w:val="21"/>
              </w:rPr>
              <w:br/>
              <w:t>11)有效无线传输距离≥100m；</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15</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麦克风音频处理系统</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1)载波频率：600MHz~980MHz；</w:t>
            </w:r>
            <w:r w:rsidRPr="00072C96">
              <w:rPr>
                <w:rFonts w:asciiTheme="minorEastAsia" w:hAnsiTheme="minorEastAsia" w:cs="仿宋" w:hint="eastAsia"/>
                <w:szCs w:val="21"/>
              </w:rPr>
              <w:br/>
              <w:t>2)频率响应：50Hz~18KHz；</w:t>
            </w:r>
            <w:r w:rsidRPr="00072C96">
              <w:rPr>
                <w:rFonts w:asciiTheme="minorEastAsia" w:hAnsiTheme="minorEastAsia" w:cs="仿宋" w:hint="eastAsia"/>
                <w:szCs w:val="21"/>
              </w:rPr>
              <w:br/>
              <w:t>3)信噪比＞95±5dB；</w:t>
            </w:r>
            <w:r w:rsidRPr="00072C96">
              <w:rPr>
                <w:rFonts w:asciiTheme="minorEastAsia" w:hAnsiTheme="minorEastAsia" w:cs="仿宋" w:hint="eastAsia"/>
                <w:szCs w:val="21"/>
              </w:rPr>
              <w:br/>
              <w:t>4)系统采用数字音码锁定技术，有效阻隔使用环境中信号干扰；</w:t>
            </w:r>
            <w:r w:rsidRPr="00072C96">
              <w:rPr>
                <w:rFonts w:asciiTheme="minorEastAsia" w:hAnsiTheme="minorEastAsia" w:cs="仿宋" w:hint="eastAsia"/>
                <w:szCs w:val="21"/>
              </w:rPr>
              <w:br/>
              <w:t>5)支持全频带全双工自适应回声消除算法</w:t>
            </w:r>
            <w:r w:rsidRPr="00072C96">
              <w:rPr>
                <w:rFonts w:asciiTheme="minorEastAsia" w:hAnsiTheme="minorEastAsia" w:cs="仿宋" w:hint="eastAsia"/>
                <w:szCs w:val="21"/>
              </w:rPr>
              <w:br/>
              <w:t>6)支持全频自适应AI降噪技术</w:t>
            </w:r>
            <w:r w:rsidRPr="00072C96">
              <w:rPr>
                <w:rFonts w:asciiTheme="minorEastAsia" w:hAnsiTheme="minorEastAsia" w:cs="仿宋" w:hint="eastAsia"/>
                <w:szCs w:val="21"/>
              </w:rPr>
              <w:br/>
              <w:t>7)支持自动增益控制</w:t>
            </w:r>
            <w:r w:rsidRPr="00072C96">
              <w:rPr>
                <w:rFonts w:asciiTheme="minorEastAsia" w:hAnsiTheme="minorEastAsia" w:cs="仿宋" w:hint="eastAsia"/>
                <w:szCs w:val="21"/>
              </w:rPr>
              <w:br/>
              <w:t>8)支持啸叫抑制</w:t>
            </w:r>
            <w:r w:rsidRPr="00072C96">
              <w:rPr>
                <w:rFonts w:asciiTheme="minorEastAsia" w:hAnsiTheme="minorEastAsia" w:cs="仿宋" w:hint="eastAsia"/>
                <w:szCs w:val="21"/>
              </w:rPr>
              <w:br/>
              <w:t>9)支持智能混音，支持多通道输入混音</w:t>
            </w:r>
            <w:r w:rsidRPr="00072C96">
              <w:rPr>
                <w:rFonts w:asciiTheme="minorEastAsia" w:hAnsiTheme="minorEastAsia" w:cs="仿宋" w:hint="eastAsia"/>
                <w:szCs w:val="21"/>
              </w:rPr>
              <w:br/>
              <w:t>10)支持音频参数调节</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16</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有源音箱</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1)采用功放与互动音箱一体化设计，内置麦克风无线接收模块，帮助教师实现多媒体扩音以及本地扩声功能。</w:t>
            </w:r>
            <w:r w:rsidRPr="00072C96">
              <w:rPr>
                <w:rFonts w:asciiTheme="minorEastAsia" w:hAnsiTheme="minorEastAsia" w:cs="仿宋" w:hint="eastAsia"/>
                <w:szCs w:val="21"/>
              </w:rPr>
              <w:br/>
              <w:t>2)双音箱有线连接，机箱采用塑胶材质，保护设备免受环境影响。</w:t>
            </w:r>
            <w:r w:rsidRPr="00072C96">
              <w:rPr>
                <w:rFonts w:asciiTheme="minorEastAsia" w:hAnsiTheme="minorEastAsia" w:cs="仿宋" w:hint="eastAsia"/>
                <w:szCs w:val="21"/>
              </w:rPr>
              <w:br/>
              <w:t>3)输出额定功率≥2*15W。</w:t>
            </w:r>
            <w:r w:rsidRPr="00072C96">
              <w:rPr>
                <w:rFonts w:asciiTheme="minorEastAsia" w:hAnsiTheme="minorEastAsia" w:cs="仿宋" w:hint="eastAsia"/>
                <w:szCs w:val="21"/>
              </w:rPr>
              <w:br/>
              <w:t>4)配置独立音频数字信号处理芯片，支持啸叫抑制功能。</w:t>
            </w:r>
            <w:r w:rsidRPr="00072C96">
              <w:rPr>
                <w:rFonts w:asciiTheme="minorEastAsia" w:hAnsiTheme="minorEastAsia" w:cs="仿宋" w:hint="eastAsia"/>
                <w:szCs w:val="21"/>
              </w:rPr>
              <w:br/>
              <w:t>5)支持教师扩声和输入音源叠加输出。</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4</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对</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17</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互动电视</w:t>
            </w:r>
          </w:p>
        </w:tc>
        <w:tc>
          <w:tcPr>
            <w:tcW w:w="6378" w:type="dxa"/>
            <w:vAlign w:val="center"/>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1)屏幕物理尺寸≥55英吋，分辨率≥3840*2160，刷新率≥60Hz，可视角度≥±176度。</w:t>
            </w:r>
            <w:r w:rsidRPr="00072C96">
              <w:rPr>
                <w:rFonts w:asciiTheme="minorEastAsia" w:hAnsiTheme="minorEastAsia" w:cs="仿宋" w:hint="eastAsia"/>
                <w:szCs w:val="21"/>
              </w:rPr>
              <w:br/>
            </w:r>
            <w:r w:rsidRPr="00072C96">
              <w:rPr>
                <w:rFonts w:asciiTheme="minorEastAsia" w:hAnsiTheme="minorEastAsia" w:cs="仿宋" w:hint="eastAsia"/>
                <w:szCs w:val="21"/>
              </w:rPr>
              <w:lastRenderedPageBreak/>
              <w:t>2)整机功耗≤120W，待机功耗≤0.5W。</w:t>
            </w:r>
            <w:r w:rsidRPr="00072C96">
              <w:rPr>
                <w:rFonts w:asciiTheme="minorEastAsia" w:hAnsiTheme="minorEastAsia" w:cs="仿宋" w:hint="eastAsia"/>
                <w:szCs w:val="21"/>
              </w:rPr>
              <w:br/>
              <w:t>3)内置喇叭个数≥2，喇叭总功率≥16W。</w:t>
            </w:r>
            <w:r w:rsidRPr="00072C96">
              <w:rPr>
                <w:rFonts w:asciiTheme="minorEastAsia" w:hAnsiTheme="minorEastAsia" w:cs="仿宋" w:hint="eastAsia"/>
                <w:szCs w:val="21"/>
              </w:rPr>
              <w:br/>
              <w:t>4)USB通道支持不少于12种音视频文件格式，USB接口数量≥2。</w:t>
            </w:r>
            <w:r w:rsidRPr="00072C96">
              <w:rPr>
                <w:rFonts w:asciiTheme="minorEastAsia" w:hAnsiTheme="minorEastAsia" w:cs="仿宋" w:hint="eastAsia"/>
                <w:szCs w:val="21"/>
              </w:rPr>
              <w:br/>
              <w:t>5)HDMI输入通道数量≥3、模拟RF接口≥1、AV接口≥1</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制造业</w:t>
            </w:r>
          </w:p>
        </w:tc>
      </w:tr>
      <w:tr w:rsidR="00072C96" w:rsidRPr="00072C96" w:rsidTr="001E6A3F">
        <w:trPr>
          <w:trHeight w:val="1244"/>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18</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导播显示器</w:t>
            </w:r>
          </w:p>
        </w:tc>
        <w:tc>
          <w:tcPr>
            <w:tcW w:w="6378" w:type="dxa"/>
          </w:tcPr>
          <w:p w:rsidR="00072C96" w:rsidRPr="00072C96" w:rsidRDefault="00072C96" w:rsidP="001E6A3F">
            <w:pPr>
              <w:widowControl/>
              <w:jc w:val="left"/>
              <w:textAlignment w:val="top"/>
              <w:rPr>
                <w:rFonts w:asciiTheme="minorEastAsia" w:hAnsiTheme="minorEastAsia" w:cs="仿宋"/>
                <w:szCs w:val="21"/>
              </w:rPr>
            </w:pPr>
            <w:r w:rsidRPr="00072C96">
              <w:rPr>
                <w:rFonts w:asciiTheme="minorEastAsia" w:hAnsiTheme="minorEastAsia" w:cs="仿宋" w:hint="eastAsia"/>
                <w:szCs w:val="21"/>
              </w:rPr>
              <w:t>1.屏幕尺寸：≥21英寸</w:t>
            </w:r>
            <w:r w:rsidRPr="00072C96">
              <w:rPr>
                <w:rFonts w:asciiTheme="minorEastAsia" w:hAnsiTheme="minorEastAsia" w:cs="仿宋" w:hint="eastAsia"/>
                <w:szCs w:val="21"/>
              </w:rPr>
              <w:br/>
              <w:t>2.分辨率：1920*1080dpi</w:t>
            </w:r>
            <w:r w:rsidRPr="00072C96">
              <w:rPr>
                <w:rFonts w:asciiTheme="minorEastAsia" w:hAnsiTheme="minorEastAsia" w:cs="仿宋" w:hint="eastAsia"/>
                <w:szCs w:val="21"/>
              </w:rPr>
              <w:br/>
              <w:t>3.VA屏幕比例：16:9</w:t>
            </w:r>
            <w:r w:rsidRPr="00072C96">
              <w:rPr>
                <w:rFonts w:asciiTheme="minorEastAsia" w:hAnsiTheme="minorEastAsia" w:cs="仿宋" w:hint="eastAsia"/>
                <w:szCs w:val="21"/>
              </w:rPr>
              <w:br/>
              <w:t>4.接口：HDMI，VGA</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19</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导播键盘</w:t>
            </w:r>
          </w:p>
        </w:tc>
        <w:tc>
          <w:tcPr>
            <w:tcW w:w="6378" w:type="dxa"/>
          </w:tcPr>
          <w:p w:rsidR="00072C96" w:rsidRPr="00072C96" w:rsidRDefault="00072C96" w:rsidP="001E6A3F">
            <w:pPr>
              <w:widowControl/>
              <w:jc w:val="left"/>
              <w:textAlignment w:val="top"/>
              <w:rPr>
                <w:rFonts w:asciiTheme="minorEastAsia" w:hAnsiTheme="minorEastAsia" w:cs="仿宋"/>
                <w:szCs w:val="21"/>
              </w:rPr>
            </w:pPr>
            <w:r w:rsidRPr="00072C96">
              <w:rPr>
                <w:rFonts w:asciiTheme="minorEastAsia" w:hAnsiTheme="minorEastAsia" w:cs="仿宋" w:hint="eastAsia"/>
                <w:szCs w:val="21"/>
              </w:rPr>
              <w:t>1)整机采用纯金属材质，全铝机身，CNC工艺，坚固耐用，质感十足，底部配备≥4个硅胶垫，桌面使用更加稳固；</w:t>
            </w:r>
            <w:r w:rsidRPr="00072C96">
              <w:rPr>
                <w:rFonts w:asciiTheme="minorEastAsia" w:hAnsiTheme="minorEastAsia" w:cs="仿宋" w:hint="eastAsia"/>
                <w:szCs w:val="21"/>
              </w:rPr>
              <w:br/>
              <w:t>2)采用彩色背光按键，按键数量≥29个，背光颜色≥3种，可通过不同颜色表征不同的工作状态，简化老师理解，支持背光亮度调节，可以根据教室光线环境和用户喜好自行调节背光亮度，满足不同场景和用户使用需求；</w:t>
            </w:r>
            <w:r w:rsidRPr="00072C96">
              <w:rPr>
                <w:rFonts w:asciiTheme="minorEastAsia" w:hAnsiTheme="minorEastAsia" w:cs="仿宋" w:hint="eastAsia"/>
                <w:szCs w:val="21"/>
              </w:rPr>
              <w:br/>
              <w:t>3)整机配备云台操纵杆，通过整机摇杆操作，支持不少于8个方向的云台控制，可通过操纵杆的倾斜程度实现对云台摄像机的转动速度控制，同时可通过操纵杆实现ZOOM拉进拉远控制，满足精准的拍摄取景；</w:t>
            </w:r>
            <w:r w:rsidRPr="00072C96">
              <w:rPr>
                <w:rFonts w:asciiTheme="minorEastAsia" w:hAnsiTheme="minorEastAsia" w:cs="仿宋" w:hint="eastAsia"/>
                <w:szCs w:val="21"/>
              </w:rPr>
              <w:br/>
              <w:t>4)支持一键复位功能，可通过云台操纵杆，快速将摄像机复位到开机预置位画面；</w:t>
            </w:r>
            <w:r w:rsidRPr="00072C96">
              <w:rPr>
                <w:rFonts w:asciiTheme="minorEastAsia" w:hAnsiTheme="minorEastAsia" w:cs="仿宋" w:hint="eastAsia"/>
                <w:szCs w:val="21"/>
              </w:rPr>
              <w:br/>
              <w:t>5)为满足用户在导播过程中对声音控制的诉求，整机支持≥3个音量控制旋钮，可实现对录播主机的实时音量、教师麦克风音量、学生麦克风音量的控制，控制旋钮采用无极编码器，转动顺滑无限位；</w:t>
            </w:r>
            <w:r w:rsidRPr="00072C96">
              <w:rPr>
                <w:rFonts w:asciiTheme="minorEastAsia" w:hAnsiTheme="minorEastAsia" w:cs="仿宋" w:hint="eastAsia"/>
                <w:szCs w:val="21"/>
              </w:rPr>
              <w:br/>
              <w:t>6)整机支持≥2种通信方式，可使用USB或RS422进行通信，为保证控制实时性，不接受使用TCP/UDP通信方式；</w:t>
            </w:r>
            <w:r w:rsidRPr="00072C96">
              <w:rPr>
                <w:rFonts w:asciiTheme="minorEastAsia" w:hAnsiTheme="minorEastAsia" w:cs="仿宋" w:hint="eastAsia"/>
                <w:szCs w:val="21"/>
              </w:rPr>
              <w:br/>
              <w:t>7)整机通信接口≥2个，支持至少一个USB2.0接口，至少一个RS422接口；</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20</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导播控制台应用系统</w:t>
            </w:r>
          </w:p>
        </w:tc>
        <w:tc>
          <w:tcPr>
            <w:tcW w:w="6378" w:type="dxa"/>
          </w:tcPr>
          <w:p w:rsidR="00072C96" w:rsidRPr="00072C96" w:rsidRDefault="00072C96" w:rsidP="001E6A3F">
            <w:pPr>
              <w:widowControl/>
              <w:jc w:val="left"/>
              <w:textAlignment w:val="top"/>
              <w:rPr>
                <w:rFonts w:asciiTheme="minorEastAsia" w:hAnsiTheme="minorEastAsia" w:cs="仿宋"/>
                <w:szCs w:val="21"/>
              </w:rPr>
            </w:pPr>
            <w:r w:rsidRPr="00072C96">
              <w:rPr>
                <w:rFonts w:asciiTheme="minorEastAsia" w:hAnsiTheme="minorEastAsia" w:cs="仿宋" w:hint="eastAsia"/>
                <w:szCs w:val="21"/>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sidRPr="00072C96">
              <w:rPr>
                <w:rFonts w:asciiTheme="minorEastAsia" w:hAnsiTheme="minorEastAsia" w:cs="仿宋" w:hint="eastAsia"/>
                <w:szCs w:val="21"/>
              </w:rPr>
              <w:br/>
              <w:t>2)支持云台摄像机控制选择，用户可以通过整机按键操作，支持≥5个摄像机通道选择，通道选择完成后，键盘操控命令仅对选中摄像机生效，不会产生串码；</w:t>
            </w:r>
            <w:r w:rsidRPr="00072C96">
              <w:rPr>
                <w:rFonts w:asciiTheme="minorEastAsia" w:hAnsiTheme="minorEastAsia" w:cs="仿宋" w:hint="eastAsia"/>
                <w:szCs w:val="21"/>
              </w:rPr>
              <w:br/>
              <w:t>3)整机与录播主机操作同步，用户通过导播键盘，可以实现开始、暂停、停止、三种录制状态控制，控制实时性良好，能够做到即点即录，无需等待，控制过程导播键盘提供灯光颜色变化提示+蜂鸣器</w:t>
            </w:r>
            <w:r w:rsidRPr="00072C96">
              <w:rPr>
                <w:rFonts w:asciiTheme="minorEastAsia" w:hAnsiTheme="minorEastAsia" w:cs="仿宋" w:hint="eastAsia"/>
                <w:szCs w:val="21"/>
              </w:rPr>
              <w:lastRenderedPageBreak/>
              <w:t>提示，给用户最准确的操控反馈；</w:t>
            </w:r>
            <w:r w:rsidRPr="00072C96">
              <w:rPr>
                <w:rFonts w:asciiTheme="minorEastAsia" w:hAnsiTheme="minorEastAsia" w:cs="仿宋" w:hint="eastAsia"/>
                <w:szCs w:val="21"/>
              </w:rPr>
              <w:br/>
              <w:t>4)支持导播模式控制，用户可根据使用场景需要，设置当前的导播模式，整机可设置录播主机为自动导播模式和手动导播模式，满足不同场景需求；</w:t>
            </w:r>
            <w:r w:rsidRPr="00072C96">
              <w:rPr>
                <w:rFonts w:asciiTheme="minorEastAsia" w:hAnsiTheme="minorEastAsia" w:cs="仿宋" w:hint="eastAsia"/>
                <w:szCs w:val="21"/>
              </w:rPr>
              <w:br/>
              <w:t xml:space="preserve">5)支持≥6种画面布局，包含单画面、双画面、画中画、三画面、四画面、自定义布局； </w:t>
            </w:r>
            <w:r w:rsidRPr="00072C96">
              <w:rPr>
                <w:rFonts w:asciiTheme="minorEastAsia" w:hAnsiTheme="minorEastAsia" w:cs="仿宋" w:hint="eastAsia"/>
                <w:szCs w:val="21"/>
              </w:rPr>
              <w:br/>
              <w:t>6)支持导播控制，用户可通过整机按键操作实现导播画面选择，选中通道能够高亮显示，支持≥6个导播通道控制；</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lastRenderedPageBreak/>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21</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操作台</w:t>
            </w:r>
          </w:p>
        </w:tc>
        <w:tc>
          <w:tcPr>
            <w:tcW w:w="6378" w:type="dxa"/>
          </w:tcPr>
          <w:p w:rsidR="00072C96" w:rsidRPr="00072C96" w:rsidRDefault="00072C96" w:rsidP="001E6A3F">
            <w:pPr>
              <w:widowControl/>
              <w:jc w:val="left"/>
              <w:textAlignment w:val="top"/>
              <w:rPr>
                <w:rFonts w:asciiTheme="minorEastAsia" w:hAnsiTheme="minorEastAsia" w:cs="仿宋"/>
                <w:szCs w:val="21"/>
              </w:rPr>
            </w:pPr>
            <w:r w:rsidRPr="00072C96">
              <w:rPr>
                <w:rFonts w:asciiTheme="minorEastAsia" w:hAnsiTheme="minorEastAsia" w:cs="仿宋" w:hint="eastAsia"/>
                <w:szCs w:val="21"/>
              </w:rPr>
              <w:t>观摩室使用，根据现场定制</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22</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观摩间椅子</w:t>
            </w:r>
          </w:p>
        </w:tc>
        <w:tc>
          <w:tcPr>
            <w:tcW w:w="6378" w:type="dxa"/>
          </w:tcPr>
          <w:p w:rsidR="00072C96" w:rsidRPr="00072C96" w:rsidRDefault="00072C96" w:rsidP="001E6A3F">
            <w:pPr>
              <w:widowControl/>
              <w:jc w:val="left"/>
              <w:textAlignment w:val="top"/>
              <w:rPr>
                <w:rFonts w:asciiTheme="minorEastAsia" w:hAnsiTheme="minorEastAsia" w:cs="仿宋"/>
                <w:szCs w:val="21"/>
              </w:rPr>
            </w:pPr>
            <w:r w:rsidRPr="00072C96">
              <w:rPr>
                <w:rFonts w:asciiTheme="minorEastAsia" w:hAnsiTheme="minorEastAsia" w:cs="仿宋" w:hint="eastAsia"/>
                <w:szCs w:val="21"/>
              </w:rPr>
              <w:t>采用报告厅阶梯式设计，带小桌板便于书写</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 xml:space="preserve">  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23</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附件及线材</w:t>
            </w:r>
          </w:p>
        </w:tc>
        <w:tc>
          <w:tcPr>
            <w:tcW w:w="6378" w:type="dxa"/>
          </w:tcPr>
          <w:p w:rsidR="00072C96" w:rsidRPr="00072C96" w:rsidRDefault="00072C96" w:rsidP="001E6A3F">
            <w:pPr>
              <w:widowControl/>
              <w:jc w:val="left"/>
              <w:textAlignment w:val="top"/>
              <w:rPr>
                <w:rFonts w:asciiTheme="minorEastAsia" w:hAnsiTheme="minorEastAsia" w:cs="仿宋"/>
                <w:szCs w:val="21"/>
              </w:rPr>
            </w:pPr>
            <w:r w:rsidRPr="00072C96">
              <w:rPr>
                <w:rFonts w:asciiTheme="minorEastAsia" w:hAnsiTheme="minorEastAsia" w:cs="仿宋" w:hint="eastAsia"/>
                <w:szCs w:val="21"/>
              </w:rPr>
              <w:t>HDMI高清音视频信号线、超五类网络传输线、RVVP线缆、电视机挂架/吊架、交换机等网络综合布线等。</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批</w:t>
            </w:r>
          </w:p>
        </w:tc>
        <w:tc>
          <w:tcPr>
            <w:tcW w:w="850"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24</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校级资源管理平台</w:t>
            </w:r>
          </w:p>
        </w:tc>
        <w:tc>
          <w:tcPr>
            <w:tcW w:w="6378" w:type="dxa"/>
          </w:tcPr>
          <w:p w:rsidR="00072C96" w:rsidRPr="00072C96" w:rsidRDefault="00072C96" w:rsidP="002A7047">
            <w:pPr>
              <w:widowControl/>
              <w:numPr>
                <w:ilvl w:val="0"/>
                <w:numId w:val="93"/>
              </w:numPr>
              <w:ind w:left="-288" w:firstLine="288"/>
              <w:jc w:val="left"/>
              <w:textAlignment w:val="top"/>
              <w:rPr>
                <w:rFonts w:asciiTheme="minorEastAsia" w:hAnsiTheme="minorEastAsia" w:cs="仿宋"/>
                <w:szCs w:val="21"/>
              </w:rPr>
            </w:pPr>
            <w:r w:rsidRPr="00072C96">
              <w:rPr>
                <w:rFonts w:asciiTheme="minorEastAsia" w:hAnsiTheme="minorEastAsia" w:cs="仿宋" w:hint="eastAsia"/>
                <w:szCs w:val="21"/>
              </w:rPr>
              <w:t>基础管理</w:t>
            </w:r>
            <w:r w:rsidRPr="00072C96">
              <w:rPr>
                <w:rFonts w:asciiTheme="minorEastAsia" w:hAnsiTheme="minorEastAsia" w:cs="仿宋" w:hint="eastAsia"/>
                <w:szCs w:val="21"/>
              </w:rPr>
              <w:br/>
              <w:t>1)系统应采用模块化设计，便于运维管理，采用设计B/S架构，用户可通过浏览器实现数据看板查看、实时巡课、名师示范课点播、用户管理等功能。</w:t>
            </w:r>
            <w:r w:rsidRPr="00072C96">
              <w:rPr>
                <w:rFonts w:asciiTheme="minorEastAsia" w:hAnsiTheme="minorEastAsia" w:cs="仿宋" w:hint="eastAsia"/>
                <w:szCs w:val="21"/>
              </w:rPr>
              <w:br/>
              <w:t>2)系统应至少提供超级管理员、内容管理员、权限管理员、专递课堂管理员四种默认角色，分别具备不同模块的管理权限；在添加区域管理员时，可根据所属的行政地区，为不同层级的管理者设置所管辖的区域权限。</w:t>
            </w:r>
            <w:r w:rsidRPr="00072C96">
              <w:rPr>
                <w:rFonts w:asciiTheme="minorEastAsia" w:hAnsiTheme="minorEastAsia" w:cs="仿宋" w:hint="eastAsia"/>
                <w:szCs w:val="21"/>
              </w:rPr>
              <w:br/>
              <w:t>3)系统应支持管理员根据不同教师的工作需求创建角色，自定义该角色的名称和可使用的功能权限；并可查看各角色的人数，方便管理。</w:t>
            </w:r>
            <w:r w:rsidRPr="00072C96">
              <w:rPr>
                <w:rFonts w:asciiTheme="minorEastAsia" w:hAnsiTheme="minorEastAsia" w:cs="仿宋" w:hint="eastAsia"/>
                <w:szCs w:val="21"/>
              </w:rPr>
              <w:br/>
              <w:t>4)教师应可以通过自主账号登录平台，根据教师个人学习需求对全区域的名师示范课等视频课程进行筛选、点播观看、在线学习。</w:t>
            </w:r>
            <w:r w:rsidRPr="00072C96">
              <w:rPr>
                <w:rFonts w:asciiTheme="minorEastAsia" w:hAnsiTheme="minorEastAsia" w:cs="仿宋" w:hint="eastAsia"/>
                <w:szCs w:val="21"/>
              </w:rPr>
              <w:br/>
              <w:t>5)录播主机录制的视频应可以自动上传至平台，支持本校教师或管理员可对视频进行名称编辑、学科学段编辑、下载、删除、发布课程等操作。</w:t>
            </w:r>
            <w:r w:rsidRPr="00072C96">
              <w:rPr>
                <w:rFonts w:asciiTheme="minorEastAsia" w:hAnsiTheme="minorEastAsia" w:cs="仿宋" w:hint="eastAsia"/>
                <w:szCs w:val="21"/>
              </w:rPr>
              <w:br/>
              <w:t>6)在课程发布时，应可选择对应的学段、学科、发布模块、示范课分类等，方便用户按不同维度查找课程。</w:t>
            </w:r>
            <w:r w:rsidRPr="00072C96">
              <w:rPr>
                <w:rFonts w:asciiTheme="minorEastAsia" w:hAnsiTheme="minorEastAsia" w:cs="仿宋" w:hint="eastAsia"/>
                <w:szCs w:val="21"/>
              </w:rPr>
              <w:br/>
              <w:t>7)系统应支持区域管理员和学校管理员分别对所管辖区域范围内，教师申请发布的课程进行审核，监控公开课程资源的质量；拒绝课程发布时，需填写拒绝原因；若课程未通过时，系统将在消息中心自动通知该课程归属的教师。</w:t>
            </w:r>
            <w:r w:rsidRPr="00072C96">
              <w:rPr>
                <w:rFonts w:asciiTheme="minorEastAsia" w:hAnsiTheme="minorEastAsia" w:cs="仿宋" w:hint="eastAsia"/>
                <w:szCs w:val="21"/>
              </w:rPr>
              <w:br/>
              <w:t>8)系统支持用户修改昵称、密码及头像设置等，并可重新绑定用户手机号，同时关联绑定/解绑个人微信号。</w:t>
            </w:r>
            <w:r w:rsidRPr="00072C96">
              <w:rPr>
                <w:rFonts w:asciiTheme="minorEastAsia" w:hAnsiTheme="minorEastAsia" w:cs="仿宋" w:hint="eastAsia"/>
                <w:szCs w:val="21"/>
              </w:rPr>
              <w:br/>
              <w:t>9)系统应支持名师、名校、教研组等认证管理。</w:t>
            </w:r>
            <w:r w:rsidRPr="00072C96">
              <w:rPr>
                <w:rFonts w:asciiTheme="minorEastAsia" w:hAnsiTheme="minorEastAsia" w:cs="仿宋" w:hint="eastAsia"/>
                <w:szCs w:val="21"/>
              </w:rPr>
              <w:br/>
              <w:t>①．名师认证：可通过用户的11位手机号码进行快速查询，根据查询</w:t>
            </w:r>
            <w:r w:rsidRPr="00072C96">
              <w:rPr>
                <w:rFonts w:asciiTheme="minorEastAsia" w:hAnsiTheme="minorEastAsia" w:cs="仿宋" w:hint="eastAsia"/>
                <w:szCs w:val="21"/>
              </w:rPr>
              <w:lastRenderedPageBreak/>
              <w:t>后该教师的姓名、学科学段、所在区域、已上传示范课数量、课程播放量、参与教研活动次数等信息，确认身份并认证成为名师；</w:t>
            </w:r>
            <w:r w:rsidRPr="00072C96">
              <w:rPr>
                <w:rFonts w:asciiTheme="minorEastAsia" w:hAnsiTheme="minorEastAsia" w:cs="仿宋" w:hint="eastAsia"/>
                <w:szCs w:val="21"/>
              </w:rPr>
              <w:br/>
              <w:t>②．教研组认证：系统应可通过名称输入进行快速查询，根据查询后该教研组负责人姓名及账号、小组成员数、已开展教研活动次数，确认教研组信息并认证；</w:t>
            </w:r>
            <w:r w:rsidRPr="00072C96">
              <w:rPr>
                <w:rFonts w:asciiTheme="minorEastAsia" w:hAnsiTheme="minorEastAsia" w:cs="仿宋" w:hint="eastAsia"/>
                <w:szCs w:val="21"/>
              </w:rPr>
              <w:br/>
              <w:t>③．名校认证：系统应可通过输入名称快速查询，根据查询后该学校的教师人数、已上传示范课数量、课程总播放量，确认学校信息并认证；</w:t>
            </w:r>
            <w:r w:rsidRPr="00072C96">
              <w:rPr>
                <w:rFonts w:asciiTheme="minorEastAsia" w:hAnsiTheme="minorEastAsia" w:cs="仿宋" w:hint="eastAsia"/>
                <w:szCs w:val="21"/>
              </w:rPr>
              <w:br/>
              <w:t>④．认证后，该名师、教研组或名校的名称后面需带有官方认证标识，方便师生进行快速查找精品资源。</w:t>
            </w:r>
            <w:r w:rsidRPr="00072C96">
              <w:rPr>
                <w:rFonts w:asciiTheme="minorEastAsia" w:hAnsiTheme="minorEastAsia" w:cs="仿宋" w:hint="eastAsia"/>
                <w:szCs w:val="21"/>
              </w:rPr>
              <w:br/>
              <w:t>10)通过认证的名师、教研组、名校，应可实时在认证列表中查看认证名师的示范课数、课程播放量、参加的教研活动数，名师教研组的参加人数、参加的教研活动数，及认证名校的教师人数、示范课数、课程播放量。</w:t>
            </w:r>
            <w:r w:rsidRPr="00072C96">
              <w:rPr>
                <w:rFonts w:asciiTheme="minorEastAsia" w:hAnsiTheme="minorEastAsia" w:cs="仿宋" w:hint="eastAsia"/>
                <w:szCs w:val="21"/>
              </w:rPr>
              <w:br/>
              <w:t>11)平台应支持本地视频上传，对上传视频可进行标题描述、课程介绍等设置，可选择默认的视频缩略图封面，也可选择本地图片上传成为封面。</w:t>
            </w:r>
            <w:r w:rsidRPr="00072C96">
              <w:rPr>
                <w:rFonts w:asciiTheme="minorEastAsia" w:hAnsiTheme="minorEastAsia" w:cs="仿宋" w:hint="eastAsia"/>
                <w:szCs w:val="21"/>
              </w:rPr>
              <w:br/>
              <w:t>12)在添加课程计划、课程审核通过/被拒绝、认证成功、成功加入教研组等消息可在主页面实时提醒。</w:t>
            </w:r>
            <w:r w:rsidRPr="00072C96">
              <w:rPr>
                <w:rFonts w:asciiTheme="minorEastAsia" w:hAnsiTheme="minorEastAsia" w:cs="仿宋" w:hint="eastAsia"/>
                <w:szCs w:val="21"/>
              </w:rPr>
              <w:br/>
              <w:t>13)设备管理功能：</w:t>
            </w:r>
            <w:r w:rsidRPr="00072C96">
              <w:rPr>
                <w:rFonts w:asciiTheme="minorEastAsia" w:hAnsiTheme="minorEastAsia" w:cs="仿宋" w:hint="eastAsia"/>
                <w:szCs w:val="21"/>
              </w:rPr>
              <w:br/>
              <w:t>①. 平台需实时显示学校内设备总数、在线设备总数、正在直播或录制的活跃设备数，实时呈现学校录播设备整体情况；</w:t>
            </w:r>
            <w:r w:rsidRPr="00072C96">
              <w:rPr>
                <w:rFonts w:asciiTheme="minorEastAsia" w:hAnsiTheme="minorEastAsia" w:cs="仿宋" w:hint="eastAsia"/>
                <w:szCs w:val="21"/>
              </w:rPr>
              <w:br/>
              <w:t>②. 学校管理员应可实时监控校内录播设备的状态，包括设备CPU占用率、网络上下行带宽、磁盘空间情况、内存情况、系统版本，方便远程运维；</w:t>
            </w:r>
            <w:r w:rsidRPr="00072C96">
              <w:rPr>
                <w:rFonts w:asciiTheme="minorEastAsia" w:hAnsiTheme="minorEastAsia" w:cs="仿宋" w:hint="eastAsia"/>
                <w:szCs w:val="21"/>
              </w:rPr>
              <w:br/>
              <w:t>③. 平台需支持学校管理员进行远程关机、重启、密码设置等操作。</w:t>
            </w:r>
            <w:r w:rsidRPr="00072C96">
              <w:rPr>
                <w:rFonts w:asciiTheme="minorEastAsia" w:hAnsiTheme="minorEastAsia" w:cs="仿宋" w:hint="eastAsia"/>
                <w:szCs w:val="21"/>
              </w:rPr>
              <w:br/>
              <w:t>14)学校管理员可设置录播设备的直播模式为公网直播，自由发起公网直播活动，方便举办公开课、校园培训等活动。</w:t>
            </w:r>
            <w:r w:rsidRPr="00072C96">
              <w:rPr>
                <w:rFonts w:asciiTheme="minorEastAsia" w:hAnsiTheme="minorEastAsia" w:cs="仿宋" w:hint="eastAsia"/>
                <w:szCs w:val="21"/>
              </w:rPr>
              <w:br/>
              <w:t>①．直播全局调度系统：实时收集节点负载、网络质量，并根据终端用户的 IP，将用户请求引导至最优的节点，以降低时延，提升流畅率。</w:t>
            </w:r>
            <w:r w:rsidRPr="00072C96">
              <w:rPr>
                <w:rFonts w:asciiTheme="minorEastAsia" w:hAnsiTheme="minorEastAsia" w:cs="仿宋" w:hint="eastAsia"/>
                <w:szCs w:val="21"/>
              </w:rPr>
              <w:br/>
              <w:t>②．冗余带宽：云服务器具备T级的带宽储备和百万级并发承载能力，可应对突发增量的用户访问。</w:t>
            </w:r>
            <w:r w:rsidRPr="00072C96">
              <w:rPr>
                <w:rFonts w:asciiTheme="minorEastAsia" w:hAnsiTheme="minorEastAsia" w:cs="仿宋" w:hint="eastAsia"/>
                <w:szCs w:val="21"/>
              </w:rPr>
              <w:br/>
              <w:t>15)支持用户创建直播，提前设置预约直播信息，并获取直播地址及二维码海报，方便提前发布直播信息。</w:t>
            </w:r>
            <w:r w:rsidRPr="00072C96">
              <w:rPr>
                <w:rFonts w:asciiTheme="minorEastAsia" w:hAnsiTheme="minorEastAsia" w:cs="仿宋" w:hint="eastAsia"/>
                <w:szCs w:val="21"/>
              </w:rPr>
              <w:br/>
              <w:t>16)可根据直播开始时间和结束时间，分类显示所有直播的当前状态，包括未开始、进行中、已结束；用户可通过状态筛选不同的直播进行编辑管理。</w:t>
            </w:r>
            <w:r w:rsidRPr="00072C96">
              <w:rPr>
                <w:rFonts w:asciiTheme="minorEastAsia" w:hAnsiTheme="minorEastAsia" w:cs="仿宋" w:hint="eastAsia"/>
                <w:szCs w:val="21"/>
              </w:rPr>
              <w:br/>
              <w:t>17)应支持模糊搜索，支持输入与直播名称相关的关键字，搜索直播活动。</w:t>
            </w:r>
            <w:r w:rsidRPr="00072C96">
              <w:rPr>
                <w:rFonts w:asciiTheme="minorEastAsia" w:hAnsiTheme="minorEastAsia" w:cs="仿宋" w:hint="eastAsia"/>
                <w:szCs w:val="21"/>
              </w:rPr>
              <w:br/>
              <w:t>18)在直播结束前，应支持教师修改直播的结束时间、直播场地、名称、封面、课件、直播简介、聊天互动权限等设置，并保持原分享链接和二维码不变，避免因活动调整导致原分享链接和二维码失效。</w:t>
            </w:r>
            <w:r w:rsidRPr="00072C96">
              <w:rPr>
                <w:rFonts w:asciiTheme="minorEastAsia" w:hAnsiTheme="minorEastAsia" w:cs="仿宋" w:hint="eastAsia"/>
                <w:szCs w:val="21"/>
              </w:rPr>
              <w:br/>
            </w:r>
            <w:r w:rsidRPr="00072C96">
              <w:rPr>
                <w:rFonts w:asciiTheme="minorEastAsia" w:hAnsiTheme="minorEastAsia" w:cs="仿宋" w:hint="eastAsia"/>
                <w:szCs w:val="21"/>
              </w:rPr>
              <w:lastRenderedPageBreak/>
              <w:t>19)用户应可一键生成直播海报或链接并进行分享，其他用户通过扫描海报上的二维码或打开链接的方式，观看直播视频。</w:t>
            </w:r>
            <w:r w:rsidRPr="00072C96">
              <w:rPr>
                <w:rFonts w:asciiTheme="minorEastAsia" w:hAnsiTheme="minorEastAsia" w:cs="仿宋" w:hint="eastAsia"/>
                <w:szCs w:val="21"/>
              </w:rPr>
              <w:br/>
              <w:t>20)直播活动应支持生成直播海报，生成后用户可直接在网页中一键复制图片，并粘贴至微信中发送，无需下载图片保存本地，提高分享效率。</w:t>
            </w:r>
            <w:r w:rsidRPr="00072C96">
              <w:rPr>
                <w:rFonts w:asciiTheme="minorEastAsia" w:hAnsiTheme="minorEastAsia" w:cs="仿宋" w:hint="eastAsia"/>
                <w:szCs w:val="21"/>
              </w:rPr>
              <w:br/>
            </w:r>
            <w:r w:rsidRPr="00072C96">
              <w:rPr>
                <w:rFonts w:asciiTheme="minorEastAsia" w:hAnsiTheme="minorEastAsia" w:cs="仿宋" w:hint="eastAsia"/>
                <w:szCs w:val="21"/>
              </w:rPr>
              <w:br/>
              <w:t>★2. 视频在线剪辑</w:t>
            </w:r>
            <w:r w:rsidRPr="00072C96">
              <w:rPr>
                <w:rFonts w:asciiTheme="minorEastAsia" w:hAnsiTheme="minorEastAsia" w:cs="仿宋" w:hint="eastAsia"/>
                <w:szCs w:val="21"/>
              </w:rPr>
              <w:br/>
              <w:t>1)平台需支持用户对本地上传或录播机录制的视频，通过浏览器完成在线剪辑，将视频的无效内容删除，保留课堂中的重难点和精彩部分。</w:t>
            </w:r>
            <w:r w:rsidRPr="00072C96">
              <w:rPr>
                <w:rFonts w:asciiTheme="minorEastAsia" w:hAnsiTheme="minorEastAsia" w:cs="仿宋" w:hint="eastAsia"/>
                <w:szCs w:val="21"/>
              </w:rPr>
              <w:br/>
              <w:t>2)在进行剪辑操作后，需支持用户通过在线预览窗口，实时查看剪辑后的内容，确保视频效果。</w:t>
            </w:r>
            <w:r w:rsidRPr="00072C96">
              <w:rPr>
                <w:rFonts w:asciiTheme="minorEastAsia" w:hAnsiTheme="minorEastAsia" w:cs="仿宋" w:hint="eastAsia"/>
                <w:szCs w:val="21"/>
              </w:rPr>
              <w:br/>
              <w:t>3)平台需支持插入课堂活动功能，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sidRPr="00072C96">
              <w:rPr>
                <w:rFonts w:asciiTheme="minorEastAsia" w:hAnsiTheme="minorEastAsia" w:cs="仿宋" w:hint="eastAsia"/>
                <w:szCs w:val="21"/>
              </w:rPr>
              <w:br/>
              <w:t>4)需支持视频截图功能，支持用户通过拖拽视频起点与终点，快速去除头部或尾部的无效内容，截取保留视频中的重点部分。</w:t>
            </w:r>
            <w:r w:rsidRPr="00072C96">
              <w:rPr>
                <w:rFonts w:asciiTheme="minorEastAsia" w:hAnsiTheme="minorEastAsia" w:cs="仿宋" w:hint="eastAsia"/>
                <w:szCs w:val="21"/>
              </w:rPr>
              <w:br/>
              <w:t>5)需支持视频分割与删除功能，支持基于时间刻度，将视频分割成若干个片段，并把无效片段删除。</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25</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本地存储服务器</w:t>
            </w:r>
          </w:p>
        </w:tc>
        <w:tc>
          <w:tcPr>
            <w:tcW w:w="6378" w:type="dxa"/>
          </w:tcPr>
          <w:p w:rsidR="00072C96" w:rsidRPr="00072C96" w:rsidRDefault="00072C96" w:rsidP="001E6A3F">
            <w:pPr>
              <w:widowControl/>
              <w:jc w:val="left"/>
              <w:textAlignment w:val="top"/>
              <w:rPr>
                <w:rFonts w:asciiTheme="minorEastAsia" w:hAnsiTheme="minorEastAsia" w:cs="仿宋"/>
                <w:szCs w:val="21"/>
              </w:rPr>
            </w:pPr>
            <w:r w:rsidRPr="00072C96">
              <w:rPr>
                <w:rFonts w:asciiTheme="minorEastAsia" w:hAnsiTheme="minorEastAsia" w:cs="仿宋" w:hint="eastAsia"/>
                <w:szCs w:val="21"/>
              </w:rPr>
              <w:t>1)处理器：Intel E3-1245</w:t>
            </w:r>
            <w:r w:rsidRPr="00072C96">
              <w:rPr>
                <w:rFonts w:asciiTheme="minorEastAsia" w:hAnsiTheme="minorEastAsia" w:cs="仿宋" w:hint="eastAsia"/>
                <w:szCs w:val="21"/>
              </w:rPr>
              <w:br/>
              <w:t>2)内存类型：DDR4</w:t>
            </w:r>
            <w:r w:rsidRPr="00072C96">
              <w:rPr>
                <w:rFonts w:asciiTheme="minorEastAsia" w:hAnsiTheme="minorEastAsia" w:cs="仿宋" w:hint="eastAsia"/>
                <w:szCs w:val="21"/>
              </w:rPr>
              <w:br/>
              <w:t xml:space="preserve">3)内存空间：不小于16GB </w:t>
            </w:r>
            <w:r w:rsidRPr="00072C96">
              <w:rPr>
                <w:rFonts w:asciiTheme="minorEastAsia" w:hAnsiTheme="minorEastAsia" w:cs="仿宋" w:hint="eastAsia"/>
                <w:szCs w:val="21"/>
              </w:rPr>
              <w:br/>
              <w:t>4)硬盘接口：SATA3.0</w:t>
            </w:r>
            <w:r w:rsidRPr="00072C96">
              <w:rPr>
                <w:rFonts w:asciiTheme="minorEastAsia" w:hAnsiTheme="minorEastAsia" w:cs="仿宋" w:hint="eastAsia"/>
                <w:szCs w:val="21"/>
              </w:rPr>
              <w:br/>
              <w:t>5)硬盘类型：3.5英吋HDD</w:t>
            </w:r>
            <w:r w:rsidRPr="00072C96">
              <w:rPr>
                <w:rFonts w:asciiTheme="minorEastAsia" w:hAnsiTheme="minorEastAsia" w:cs="仿宋" w:hint="eastAsia"/>
                <w:szCs w:val="21"/>
              </w:rPr>
              <w:br/>
              <w:t>6)硬盘空间：物理空间不小于25TB</w:t>
            </w:r>
            <w:r w:rsidRPr="00072C96">
              <w:rPr>
                <w:rFonts w:asciiTheme="minorEastAsia" w:hAnsiTheme="minorEastAsia" w:cs="仿宋" w:hint="eastAsia"/>
                <w:szCs w:val="21"/>
              </w:rPr>
              <w:br/>
              <w:t>7)设备高度：≤1U</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26</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录播教室改造</w:t>
            </w:r>
          </w:p>
        </w:tc>
        <w:tc>
          <w:tcPr>
            <w:tcW w:w="6378" w:type="dxa"/>
          </w:tcPr>
          <w:p w:rsidR="00072C96" w:rsidRPr="00072C96" w:rsidRDefault="00072C96" w:rsidP="001E6A3F">
            <w:pPr>
              <w:widowControl/>
              <w:jc w:val="left"/>
              <w:textAlignment w:val="center"/>
              <w:rPr>
                <w:rFonts w:asciiTheme="minorEastAsia" w:hAnsiTheme="minorEastAsia" w:cs="仿宋"/>
                <w:szCs w:val="21"/>
              </w:rPr>
            </w:pPr>
            <w:r w:rsidRPr="00072C96">
              <w:rPr>
                <w:rFonts w:asciiTheme="minorEastAsia" w:hAnsiTheme="minorEastAsia" w:cs="仿宋" w:hint="eastAsia"/>
                <w:szCs w:val="21"/>
              </w:rPr>
              <w:t>涉及吊顶、灯光、隔音、地面处理、门窗处理等。</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批</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27</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智能讲桌</w:t>
            </w:r>
          </w:p>
        </w:tc>
        <w:tc>
          <w:tcPr>
            <w:tcW w:w="6378" w:type="dxa"/>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1.智能讲台结构：木结构部分均采用E0级木质板材结构，甲醛释放量≤0.05mg/m³，桌面防静电。</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2.智能讲台尺寸及外观：（长×宽×高）≥ 1100mm× 550mm× 900mm，讲台三面环抱式设计，根据人体力学设计，讲台桌面高度合适老师放置教学用品，讲台产品外观桌面平整，悬浮式设计，边缘光滑，无棱角处理，保护师生安全。</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★3.智能讲台包含至少21.5英寸电容触摸屏幕，支持10点同时触摸。</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★4.智能讲台屏幕采用防眩光全钢化防爆玻璃面板，厚度≥3mm。</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5.智能讲台触控屏幕稳定固定在讲台中，无突出边角，屏幕无法在没有工具的情况下拆除。</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6.智能讲台支持通过触控屏幕对一体机的画面进行控制，同时支持</w:t>
            </w:r>
            <w:r w:rsidRPr="00072C96">
              <w:rPr>
                <w:rFonts w:asciiTheme="minorEastAsia" w:hAnsiTheme="minorEastAsia" w:cs="仿宋" w:hint="eastAsia"/>
                <w:szCs w:val="21"/>
              </w:rPr>
              <w:lastRenderedPageBreak/>
              <w:t>同步显示一体机画面，老师讲课无需转身背对学生，提高授课效率。</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7.智能讲台设置物理实体快捷按键，两侧按键共≥5个。</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★8.智能讲台具备独立的快捷按键，用户可通过快捷按键对一体机进行进行一键熄屏、音量加控制、音量减控制。</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9.智能讲台支持对自身智能讲台触控屏幕的一键息屏、一键开/关机的快捷控制。</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★10.智能讲台至少具备1个可自定义功能按键，可通过软件设置选择按键功能，包括一键启动白板、一键启动视频展台，一键关闭当前应用程序选项功能。</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11.智能讲台设置至少四个USB充电口，对接入设备进行充电，方便学校对教学用品的管理及维护。</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12.智能讲台设置的USB口，可供老师接入键盘、鼠标、U盘等设备，可被一体机识别通讯。</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13.智能讲台台面有效置物面积≥6张A4纸平铺等效面积，设置有收纳抽屉和隔板 ,提供更充裕的常用教具、资料收纳空间。</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★14.智能讲台支持蓝牙BLE功能，可以无线控制支持蓝牙功能的一体机产品开机，减少额外连线或二次装修部署。</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副</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28</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智慧黑板</w:t>
            </w:r>
          </w:p>
        </w:tc>
        <w:tc>
          <w:tcPr>
            <w:tcW w:w="6378" w:type="dxa"/>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一、硬件功能</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整体外观尺寸：宽≥4200mm，高≥1200mm，厚≤95mm。整机采用三拼接平面一体化设计，无推拉式结构及外露连接线，外观简洁。整机屏幕边缘采用金属圆角包边防护，整机背板采用金属材质，有效屏蔽内部电路器件辐射。</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整机采用全金属外壳，三拼接平面一体化设计，屏幕边缘采用金属圆角包边防护，整机背板采用金属材质。无推拉式结构，外部无任何可见内部功能模块连接线。主副屏过渡平滑并在同一平面，中间无单独边框阻隔。</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★3.嵌入式系统版本不低于Android 11，内存≥2GB，存储空间≥8GB。</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4.采用红外触控方式，支持Windows系统中进行20点或以上触控，支持Android系统中进行10点或以上触控。</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★5.整机内置2.2声道扬声器，位于设备上边框，顶置朝前发声，前朝向10W高音扬声器2个，上朝向20W中低音扬声器2个，额定总功率60W。</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★6.整机内置非独立外扩展的4阵列麦克风，可用于对教室环境音频进行采集，拾音距离≥12m。</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7.整机采用硬件低蓝光背光技术，在源头减少有害蓝光波段能量，蓝光占比（有害蓝光415～455nm能量综合）/（整体蓝光400～500能量综合）＜50%，低蓝光保护显示不偏色、不泛黄。</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★8.整机支持纸质护眼模式，可以在任意通道任意画面任意软件所有显示内容下实现画面纹理的实时调整；支持纸质纹理：牛皮纸、</w:t>
            </w:r>
            <w:r w:rsidRPr="00072C96">
              <w:rPr>
                <w:rFonts w:asciiTheme="minorEastAsia" w:hAnsiTheme="minorEastAsia" w:cs="仿宋" w:hint="eastAsia"/>
                <w:szCs w:val="21"/>
              </w:rPr>
              <w:lastRenderedPageBreak/>
              <w:t>素描纸、宣纸、水彩纸、水纹纸；支持透明度调节；支持色温调节。</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★9.整机具备至少6个前置按键，可实现老师开关机、调出中控菜单、音量+/-、护眼、录屏操作。</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10.设备支持自定义前置“设置"按键，可通过自定义设置实现前置面板功能按键一键启用任一全局小工具（批注、截屏、计时、降半屏、放大镜、倒数日、日历）、快捷开关（节能模式、纸质护眼模式、经典护眼模式、自动亮度模式）。★11.整机支持搭配具有NFC功能的手机、平板，通过接触整机设备上的NFC标签，即可实现手机、平板与大屏的连接并同步手机、平板的画面到设备上，无需其它操作设置，支持不少于4台手机、平板同时连接并显示。</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★12.整机支持蓝牙Bluetooth 5.2标准，固件版本号HCI11.20/LMP11.20</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★13.Wi-Fi制式支持IEEE 802.11 a/b/g/n/ac/ax；支持版本Wi-Fi6。</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★14.整机内置非独立摄像头，拍摄照片像素数≥1300万。摄像头视场角≥135度。</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★15.整机内置非独立的高清摄像头，可用于远程巡课，拍摄范围可以涵盖整机距离摄像头垂直法线左右水平距离各大于等于4米，左右最边缘深度大于等于2.3米范围内，并且可以AI识别人像。</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★16.整机摄像头支持人脸识别、快速点人数、随机抽人；识别所有学生，显示标记，然后随机抽选，同时显示标记不少于60人。</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17.整机摄像头支持环境色温判断，根据环境调节合适的显示图像效果。</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18.整机全通道侧边栏快捷菜单中可以实时查看物联设备的连接情况，点击任意一台设备图标即可调出中控菜单进行管控。</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19.CPU≥Intel  I5 十代性能配置，内存≥ 8GB DDR4。硬盘≥256GB SSD固态硬盘，和整机的连接采用万兆级接口，传输速率≥10Gbps。采用按压式卡扣，无需工具就可快速拆卸电脑模块。</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29</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视频展台</w:t>
            </w:r>
          </w:p>
        </w:tc>
        <w:tc>
          <w:tcPr>
            <w:tcW w:w="6378" w:type="dxa"/>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1.采用≥800万像素摄像头；采用 USB五伏电源直接供电，无需额外配置电源适配器，环保无辐射；箱内USB连线采用隐藏式设计，箱内无可见连线且USB口下出，有效防止积尘，且方便布线和返修。</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2.A4大小拍摄幅面，1080P动态视频预览达到30帧/秒；托板及挂墙部分采用金属加强，托板可承重3kg，整机壁挂式安装。</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3.支持展台成像画面实时批注，预设多种笔划粗细及颜色供选择，且支持对展台成像画面联同批注内容进行同步缩放、移动。</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4.整机采用圆弧式设计，无锐角；同时托板采用磁吸吸附式机构，防止托板打落，方便打开及固定，避免机械式锁具故障率高的问题。</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5.展示托板正上方具备LED补光灯，保证展示区域的亮度及展示效果，补光灯开关采用触摸按键设计，同时可通过智慧黑板中的软件直接控制开关；</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lastRenderedPageBreak/>
              <w:t>6.带自动对焦摄像头；外壳在摄像头部分带保护镜片密封，防止灰尘沾染摄像头。</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7.具有故障自动检测功能：在调用展台却无法出现镜头采集画面信号时，可自动出现检测链接，并给出导致性原因（如硬件连接、摄像头占用、配套软件版本等问题）。</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软件参数：</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8.支持对展台画面进行放大、缩小、旋转、自适应、冻结画面等操作。</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9.支持展台画面实时批注，预设多种笔划粗细及颜色供选择，且支持对展台画面联同批注内容进行同步缩放、移动。</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10.支持展台画面拍照截图并进行多图预览，可对任一图片进行全屏显示。</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11.老师可在一体机或电脑上选择延时拍照功能，支持5秒或10秒延时模式，预留充足时间以便调整拍摄内容。</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12.具备图像增强功能，可自动裁剪背景并增强文字显示，使文档画面更清晰。</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13.可选择图像、文本或动态等多种情景模式，适应不同展示内容。</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14.支持故障自动检测，在软件无法出现展台拍摄画面时，自动出现检测链接，帮助用户检测“无画面”的原因，并给出引导性解决方案。可判断硬件连接、显卡驱动、摄像头占用、软件版本等问题。</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30</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课桌椅</w:t>
            </w:r>
          </w:p>
        </w:tc>
        <w:tc>
          <w:tcPr>
            <w:tcW w:w="6378" w:type="dxa"/>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根据需求定制。质量可靠。</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110</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072C96">
            <w:pPr>
              <w:pStyle w:val="a5"/>
              <w:ind w:firstLineChars="50" w:firstLine="105"/>
              <w:rPr>
                <w:rFonts w:asciiTheme="minorEastAsia" w:hAnsiTheme="minorEastAsia" w:cs="仿宋"/>
                <w:szCs w:val="21"/>
              </w:rPr>
            </w:pPr>
          </w:p>
          <w:p w:rsidR="00072C96" w:rsidRPr="00072C96" w:rsidRDefault="00072C96" w:rsidP="00072C96">
            <w:pPr>
              <w:pStyle w:val="a5"/>
              <w:ind w:firstLineChars="50" w:firstLine="10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31</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名师课堂主机</w:t>
            </w:r>
          </w:p>
        </w:tc>
        <w:tc>
          <w:tcPr>
            <w:tcW w:w="6378" w:type="dxa"/>
            <w:vAlign w:val="center"/>
          </w:tcPr>
          <w:p w:rsidR="00072C96" w:rsidRPr="00072C96" w:rsidRDefault="00072C96" w:rsidP="002A7047">
            <w:pPr>
              <w:numPr>
                <w:ilvl w:val="0"/>
                <w:numId w:val="94"/>
              </w:numPr>
              <w:tabs>
                <w:tab w:val="left" w:pos="312"/>
              </w:tabs>
              <w:ind w:left="709" w:hanging="709"/>
              <w:jc w:val="left"/>
              <w:rPr>
                <w:rFonts w:asciiTheme="minorEastAsia" w:hAnsiTheme="minorEastAsia" w:cs="仿宋"/>
                <w:szCs w:val="21"/>
              </w:rPr>
            </w:pPr>
            <w:r w:rsidRPr="00072C96">
              <w:rPr>
                <w:rFonts w:asciiTheme="minorEastAsia" w:hAnsiTheme="minorEastAsia" w:cs="仿宋" w:hint="eastAsia"/>
                <w:szCs w:val="21"/>
              </w:rPr>
              <w:t>设备采用嵌入式硬件架构，不低于ARM四核处理器、Linux操作系统、≥1TB 存储硬盘、支持SATA、≥2GB系统内存。</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2)★设备采用结构散热，无风扇设计。支持音视频采集、音视频编码、视频处理、音频处理、直播、录制、互动、参数设置功能。采用一体化设计集成高清摄像机、无线音频接收模块；内置阵列麦克风，咪头数量≥6个。</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3)★支持≥4种控制方式：①外接触控屏，通过触控回传对主机进行控制；②外接键鼠设备对主机进行控制；③外接红外遥控器对主机进行控制；④支持PC控制软件对主机进行控制。</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4)设备接口：支持≥2路RJ45接口，其中POE接口≥1个；支持≥1路HDMI输入接口，支持音视频混合流；支持≥2路HDMI输出；支持≥2路凤凰端子麦克风音频输入，支持幻象供电；支持≥2路数字麦克风输入；支持≥1路3.5mm 线路音频输入；支持≥1路3.5mm立体声线路音频输出；支持USB接口≥3个；支持ANT接口。</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5)支持一键复位按键；支持上电自启动。</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6)支持双网卡，摄像机接入网络和外网彼此隔离，独立工作，不受影响。支持IPV4、IPV6。</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7)设备内置摄像头，CMOS尺寸≥1/2.8，焦距2.26mm，景深0.79m~+</w:t>
            </w:r>
            <w:r w:rsidRPr="00072C96">
              <w:rPr>
                <w:rFonts w:asciiTheme="minorEastAsia" w:hAnsiTheme="minorEastAsia" w:cs="仿宋" w:hint="eastAsia"/>
                <w:szCs w:val="21"/>
              </w:rPr>
              <w:lastRenderedPageBreak/>
              <w:t>∞。</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8)★内置摄像头输出分辨率≥3840×2160，视场角≥120°，电子变倍≥9倍，畸变≤5%。</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9)★支持手动调节前置摄像头角度，转动旋钮可实现镜头的水平±13°自由调节。</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10)支持摄像头亮度、对比度、色度、饱和度、锐度等参数调节。</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11)支持H.264(BP/MP/HP)视频编码/解码，支持H.265编码/解码。支持采样率可选48kHz，音频码率可选128kbps，频率响应20Hz~20kHz。支持AAC音频编解码协议。</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12)支持用户查看已录制视频总容量，并采用百分比的形式呈现硬盘使用状态。支持用户自定义录制倒计时，倒计时结束后开始录制；录制完成后生成MP4文件。支持录制视频自动分段，可选择500MB、1GB、2GB。</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13)支持断电扩声，断电情况下，设备自动切换为LINE IN 到 LINE OUT直通，录播主机输入音频仍可输出到音响，实现扩声功能。</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14)支持录制/直播清晰度设定，支持1080p@30fps视频录制/直播，可选择1080p、720p、VGA、QVGA；支持帧率设定，可选择25fps/30fps；</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15)支持网络监测功能。无需通过任何第三方软件即可进行网络监测，设备可直接查看教室网络状态，包括①服务联通性：用户可一键启动网络联通性检测服务，评估网络的联通情况；②网络稳定性：用于判断网络丢包情况；③上下行速度：用户可根据上下行速度检测，了解当前的网络上下行情况；④网络追踪性：可定位网络问题节点；⑤网卡信息：支持一键检测当前网络设备的网卡信息，包括数据链路封装情况、网络地址、掩码、网络数据包/数据位的发送与接收情况、网络冲突情况。</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16)支持注册IOT物联平台，可通过IOT物联平台实现对设备的远程管控，支持通过IOT平台查看当前的主机总数、日活个数、月活个数、当前在线数量，支持通过平台查看设备在线和离线状态，支持通过平台查看设备ID地址、IP地址、激活时间等信息。支持通过IOT物联平台，以web网页和公网环境实现对设备的远程配置，支持唤醒、关机、重启、参数配置等操作。</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17)支持网络自适应功能，并在3Mbps的网络带宽环境下可实现1080p@30fps视频双向互动；</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18)支持设备双向互动总丢包率80%的网络环境下，视频清晰，语音连贯。</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19)设备供电电压≤24V。整机功耗≤30W，待机功耗≤0.5W。</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32</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名师课堂主机导播</w:t>
            </w:r>
            <w:r w:rsidRPr="00072C96">
              <w:rPr>
                <w:rFonts w:asciiTheme="minorEastAsia" w:hAnsiTheme="minorEastAsia" w:cs="仿宋" w:hint="eastAsia"/>
                <w:szCs w:val="21"/>
              </w:rPr>
              <w:lastRenderedPageBreak/>
              <w:t>系统</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lastRenderedPageBreak/>
              <w:t>1)在导播界面的预览窗口可实时观看教师全景/特写（选配）、学生全景/特写、多媒体电脑共5路画面，通过遥控器可进行画面切换。预监画面可实时推流给资源平台，实现平台直播。</w:t>
            </w:r>
            <w:r w:rsidRPr="00072C96">
              <w:rPr>
                <w:rFonts w:asciiTheme="minorEastAsia" w:hAnsiTheme="minorEastAsia" w:cs="仿宋" w:hint="eastAsia"/>
                <w:szCs w:val="21"/>
              </w:rPr>
              <w:br/>
              <w:t>2)支持设置自动导播画面的保护时间和保持时间，支持自定义选择</w:t>
            </w:r>
            <w:r w:rsidRPr="00072C96">
              <w:rPr>
                <w:rFonts w:asciiTheme="minorEastAsia" w:hAnsiTheme="minorEastAsia" w:cs="仿宋" w:hint="eastAsia"/>
                <w:szCs w:val="21"/>
              </w:rPr>
              <w:lastRenderedPageBreak/>
              <w:t>参与自动导播的画面。支持设置视频录制清晰度，可自定义码率、帧率、分辨率。</w:t>
            </w:r>
            <w:r w:rsidRPr="00072C96">
              <w:rPr>
                <w:rFonts w:asciiTheme="minorEastAsia" w:hAnsiTheme="minorEastAsia" w:cs="仿宋" w:hint="eastAsia"/>
                <w:szCs w:val="21"/>
              </w:rPr>
              <w:br/>
              <w:t>3)可设定导播优先级，支持根据学生、老师行为状态实现画面智能切换。</w:t>
            </w:r>
            <w:r w:rsidRPr="00072C96">
              <w:rPr>
                <w:rFonts w:asciiTheme="minorEastAsia" w:hAnsiTheme="minorEastAsia" w:cs="仿宋" w:hint="eastAsia"/>
                <w:szCs w:val="21"/>
              </w:rPr>
              <w:br/>
              <w:t>4)支持录播设备导播控制。进行单画面、画中画、左右等分、三画面、四画面等画面布局设置。支持自动导播、手动导播设置，可通过四种控制方式，包括触控回传、外接键鼠、红外遥控、PC 软件实现模式选择。</w:t>
            </w:r>
            <w:r w:rsidRPr="00072C96">
              <w:rPr>
                <w:rFonts w:asciiTheme="minorEastAsia" w:hAnsiTheme="minorEastAsia" w:cs="仿宋" w:hint="eastAsia"/>
                <w:szCs w:val="21"/>
              </w:rPr>
              <w:br/>
              <w:t>5)支持导入与导出互动录播主机配置文件，进行升级和调试。</w:t>
            </w:r>
            <w:r w:rsidRPr="00072C96">
              <w:rPr>
                <w:rFonts w:asciiTheme="minorEastAsia" w:hAnsiTheme="minorEastAsia" w:cs="仿宋" w:hint="eastAsia"/>
                <w:szCs w:val="21"/>
              </w:rPr>
              <w:br/>
              <w:t>6)支持电影模式和资源模式录制，可根据需求选择录制模式。</w:t>
            </w:r>
            <w:r w:rsidRPr="00072C96">
              <w:rPr>
                <w:rFonts w:asciiTheme="minorEastAsia" w:hAnsiTheme="minorEastAsia" w:cs="仿宋" w:hint="eastAsia"/>
                <w:szCs w:val="21"/>
              </w:rPr>
              <w:br/>
              <w:t>7)支持FTP远程自动上传录像，录制停止后自动上传视频文件到FTP服务器，支持断点续传。</w:t>
            </w:r>
            <w:r w:rsidRPr="00072C96">
              <w:rPr>
                <w:rFonts w:asciiTheme="minorEastAsia" w:hAnsiTheme="minorEastAsia" w:cs="仿宋" w:hint="eastAsia"/>
                <w:szCs w:val="21"/>
              </w:rPr>
              <w:br/>
              <w:t>8)支持一键还原出厂设置，并提供清空本地视频选项。</w:t>
            </w:r>
            <w:r w:rsidRPr="00072C96">
              <w:rPr>
                <w:rFonts w:asciiTheme="minorEastAsia" w:hAnsiTheme="minorEastAsia" w:cs="仿宋" w:hint="eastAsia"/>
                <w:szCs w:val="21"/>
              </w:rPr>
              <w:br/>
              <w:t>9)支持云台摄像机控制，支持 PTZ（云台全方位移动及镜头变倍、变焦），多个预置位设置和调用；同时支持通过鼠标点击画面，实现云台摄像机跟踪，可通过鼠标滑轮实现镜头画面放大缩小。</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33</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名师课堂主机互动系统</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支持自动接听，设置自动接听后，听课端会自动接通来自主讲段的互动请求，可选择设置关闭，同时支持手动接听，当主讲端发出呼叫请求后，在触控面板或外接显示器上会出现呼叫提醒，用户可选择接听或者挂断。</w:t>
            </w:r>
            <w:r w:rsidRPr="00072C96">
              <w:rPr>
                <w:rFonts w:asciiTheme="minorEastAsia" w:hAnsiTheme="minorEastAsia" w:cs="仿宋" w:hint="eastAsia"/>
                <w:szCs w:val="21"/>
              </w:rPr>
              <w:br/>
              <w:t>2)支持课程预约功能，设备能接收平台下发的互动课表，用户点击课表即可立即加入课堂，进行实时互动。</w:t>
            </w:r>
            <w:r w:rsidRPr="00072C96">
              <w:rPr>
                <w:rFonts w:asciiTheme="minorEastAsia" w:hAnsiTheme="minorEastAsia" w:cs="仿宋" w:hint="eastAsia"/>
                <w:szCs w:val="21"/>
              </w:rPr>
              <w:br/>
              <w:t>3)支持开始互动同步开始录制，用户可选择进入互动后是否自动开启录制。互动过程中可通过至少四种方式，包括触控回传、外接键鼠、红外遥控、PC软件实现录制和直播控制，互动过程中可以控制开始录制、结束录制、开始直播、结束直播。</w:t>
            </w:r>
            <w:r w:rsidRPr="00072C96">
              <w:rPr>
                <w:rFonts w:asciiTheme="minorEastAsia" w:hAnsiTheme="minorEastAsia" w:cs="仿宋" w:hint="eastAsia"/>
                <w:szCs w:val="21"/>
              </w:rPr>
              <w:br/>
              <w:t>4)支持一键结束互动。</w:t>
            </w:r>
            <w:r w:rsidRPr="00072C96">
              <w:rPr>
                <w:rFonts w:asciiTheme="minorEastAsia" w:hAnsiTheme="minorEastAsia" w:cs="仿宋" w:hint="eastAsia"/>
                <w:szCs w:val="21"/>
              </w:rPr>
              <w:br/>
              <w:t>★5)支持手动切换发给远端的画面；并调整本地音量大小调整、静音；支持互动过程中一键全屏，全屏放大主画面。</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6)互动过程中可随时邀请新的听课端加入，支持拨号呼叫、用户可通过拨号键盘实现拨手机号呼叫；支持互动通讯录功能，通讯录可显示最近呼叫的账号信息，可通过通讯录实现一键呼叫。</w:t>
            </w:r>
            <w:r w:rsidRPr="00072C96">
              <w:rPr>
                <w:rFonts w:asciiTheme="minorEastAsia" w:hAnsiTheme="minorEastAsia" w:cs="仿宋" w:hint="eastAsia"/>
                <w:szCs w:val="21"/>
              </w:rPr>
              <w:br/>
              <w:t>7)听课教室可申请发言，申请后主讲教室可收到申请，并选择是否接受申请。</w:t>
            </w:r>
            <w:r w:rsidRPr="00072C96">
              <w:rPr>
                <w:rFonts w:asciiTheme="minorEastAsia" w:hAnsiTheme="minorEastAsia" w:cs="仿宋" w:hint="eastAsia"/>
                <w:szCs w:val="21"/>
              </w:rPr>
              <w:br/>
              <w:t>8)教师在开始授课前可根据预监画面检查设备是否正常，包括：在预监画面查看各个视频画面是否正常；在预监画面查看声音是否正常；支持自动导播和手动导播模式切换；自动导播模式下支持设置参与自动导播的导播画面；选择是否开启直播。</w:t>
            </w:r>
            <w:r w:rsidRPr="00072C96">
              <w:rPr>
                <w:rFonts w:asciiTheme="minorEastAsia" w:hAnsiTheme="minorEastAsia" w:cs="仿宋" w:hint="eastAsia"/>
                <w:szCs w:val="21"/>
              </w:rPr>
              <w:br/>
              <w:t>9)支持授课预监功能，授课过程中可在系统界面实时显示授课教室和参与互动的听课教室画面，用户可实时查看授课教室拍摄效果和</w:t>
            </w:r>
            <w:r w:rsidRPr="00072C96">
              <w:rPr>
                <w:rFonts w:asciiTheme="minorEastAsia" w:hAnsiTheme="minorEastAsia" w:cs="仿宋" w:hint="eastAsia"/>
                <w:szCs w:val="21"/>
              </w:rPr>
              <w:lastRenderedPageBreak/>
              <w:t>互动教室的听课场景画面。</w:t>
            </w:r>
            <w:r w:rsidRPr="00072C96">
              <w:rPr>
                <w:rFonts w:asciiTheme="minorEastAsia" w:hAnsiTheme="minorEastAsia" w:cs="仿宋" w:hint="eastAsia"/>
                <w:szCs w:val="21"/>
              </w:rPr>
              <w:br/>
              <w:t>10)互动过程中，可以在系统界面调出当前视频参数，包括加密方式、音频格式、视频格式、视频分辨率、实时上行/下行速率、丢包率和服务厂商信息。</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34</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名师课堂主机视频处理系统</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1)支持单个学生起立检测，检测到状态后可发码，主机接收到信号后可实现画面导播切换。</w:t>
            </w:r>
            <w:r w:rsidRPr="00072C96">
              <w:rPr>
                <w:rFonts w:asciiTheme="minorEastAsia" w:hAnsiTheme="minorEastAsia" w:cs="仿宋" w:hint="eastAsia"/>
                <w:szCs w:val="21"/>
              </w:rPr>
              <w:br/>
              <w:t>2)支持多个学生起立检测，检测到多个学生起立可发码，主机接收到信号后可实现画面导播切换。</w:t>
            </w:r>
            <w:r w:rsidRPr="00072C96">
              <w:rPr>
                <w:rFonts w:asciiTheme="minorEastAsia" w:hAnsiTheme="minorEastAsia" w:cs="仿宋" w:hint="eastAsia"/>
                <w:szCs w:val="21"/>
              </w:rPr>
              <w:br/>
              <w:t>3)支持学生坐下检测，学生坐下后可发码，主机接收到信号后可实现画面导播切换。</w:t>
            </w:r>
            <w:r w:rsidRPr="00072C96">
              <w:rPr>
                <w:rFonts w:asciiTheme="minorEastAsia" w:hAnsiTheme="minorEastAsia" w:cs="仿宋" w:hint="eastAsia"/>
                <w:szCs w:val="21"/>
              </w:rPr>
              <w:br/>
              <w:t>4)支持设定跟踪区域和屏蔽区域，可屏蔽环境干扰。</w:t>
            </w:r>
            <w:r w:rsidRPr="00072C96">
              <w:rPr>
                <w:rFonts w:asciiTheme="minorEastAsia" w:hAnsiTheme="minorEastAsia" w:cs="仿宋" w:hint="eastAsia"/>
                <w:szCs w:val="21"/>
              </w:rPr>
              <w:br/>
              <w:t>5)基于图像识别分析技术，无需辅助定位装置，摄像机同时完成画面拍摄和跟踪检测功能，实现学生行为的全自动跟踪功能。</w:t>
            </w:r>
            <w:r w:rsidRPr="00072C96">
              <w:rPr>
                <w:rFonts w:asciiTheme="minorEastAsia" w:hAnsiTheme="minorEastAsia" w:cs="仿宋" w:hint="eastAsia"/>
                <w:szCs w:val="21"/>
              </w:rPr>
              <w:br/>
              <w:t>6)当检测到学生起立状态后，摄像机能通过电子变倍展示学生区域特写，支持单学生区域特写与多学生区域特写。</w:t>
            </w:r>
            <w:r w:rsidRPr="00072C96">
              <w:rPr>
                <w:rFonts w:asciiTheme="minorEastAsia" w:hAnsiTheme="minorEastAsia" w:cs="仿宋" w:hint="eastAsia"/>
                <w:szCs w:val="21"/>
              </w:rPr>
              <w:br/>
              <w:t>7)支持合成1920*1080的PGM画面，包含导播画面、教师全景画面、教师特写画面、学生全景画面、学生特写画面。</w:t>
            </w:r>
            <w:r w:rsidRPr="00072C96">
              <w:rPr>
                <w:rFonts w:asciiTheme="minorEastAsia" w:hAnsiTheme="minorEastAsia" w:cs="仿宋" w:hint="eastAsia"/>
                <w:szCs w:val="21"/>
              </w:rPr>
              <w:br/>
              <w:t>8)主机支持多种类型视频信号接入，支持标准网络视频信号接入、高速数字信号接入。</w:t>
            </w:r>
            <w:r w:rsidRPr="00072C96">
              <w:rPr>
                <w:rFonts w:asciiTheme="minorEastAsia" w:hAnsiTheme="minorEastAsia" w:cs="仿宋" w:hint="eastAsia"/>
                <w:szCs w:val="21"/>
              </w:rPr>
              <w:br/>
              <w:t>9)主机可通过rtsp协议接入第三方摄像机视频流。</w:t>
            </w:r>
            <w:r w:rsidRPr="00072C96">
              <w:rPr>
                <w:rFonts w:asciiTheme="minorEastAsia" w:hAnsiTheme="minorEastAsia" w:cs="仿宋" w:hint="eastAsia"/>
                <w:szCs w:val="21"/>
              </w:rPr>
              <w:br/>
              <w:t>10)支持不少于3种编码复杂度，支持Baseline Profile、Main profile、High profile</w:t>
            </w:r>
            <w:r w:rsidRPr="00072C96">
              <w:rPr>
                <w:rFonts w:asciiTheme="minorEastAsia" w:hAnsiTheme="minorEastAsia" w:cs="仿宋" w:hint="eastAsia"/>
                <w:szCs w:val="21"/>
              </w:rPr>
              <w:br/>
              <w:t>11)支持不少于两种码率控制方式，支持CBR（Constant Bit Rate）、VBR（Variable Bit Rate）。</w:t>
            </w:r>
            <w:r w:rsidRPr="00072C96">
              <w:rPr>
                <w:rFonts w:asciiTheme="minorEastAsia" w:hAnsiTheme="minorEastAsia" w:cs="仿宋" w:hint="eastAsia"/>
                <w:szCs w:val="21"/>
              </w:rPr>
              <w:br/>
              <w:t>12)主机可通过网络实现对接入摄像机的设备信息检索。</w:t>
            </w:r>
            <w:r w:rsidRPr="00072C96">
              <w:rPr>
                <w:rFonts w:asciiTheme="minorEastAsia" w:hAnsiTheme="minorEastAsia" w:cs="仿宋" w:hint="eastAsia"/>
                <w:szCs w:val="21"/>
              </w:rPr>
              <w:br/>
              <w:t>13)POE视频接入单元支持802.3af标准协议，可实现POE摄像机接入。</w:t>
            </w:r>
            <w:r w:rsidRPr="00072C96">
              <w:rPr>
                <w:rFonts w:asciiTheme="minorEastAsia" w:hAnsiTheme="minorEastAsia" w:cs="仿宋" w:hint="eastAsia"/>
                <w:szCs w:val="21"/>
              </w:rPr>
              <w:br/>
              <w:t>14）HDMI采集通道支持画面缩放，可完成4K图像采集。</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35</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名师课堂主机音频处理系统</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1)为保证声音录制效果，支持智能 AEC（回波抵消）、AGC（自动增益控制）、ANC（主动降噪）功能。支持多路音频输入混音。</w:t>
            </w:r>
            <w:r w:rsidRPr="00072C96">
              <w:rPr>
                <w:rFonts w:asciiTheme="minorEastAsia" w:hAnsiTheme="minorEastAsia" w:cs="仿宋" w:hint="eastAsia"/>
                <w:szCs w:val="21"/>
              </w:rPr>
              <w:br/>
              <w:t>2)支持通过音频矩阵进行音频输入输出调节，支持控制音频输入输出接口的开关、音量值和是否静音。</w:t>
            </w:r>
            <w:r w:rsidRPr="00072C96">
              <w:rPr>
                <w:rFonts w:asciiTheme="minorEastAsia" w:hAnsiTheme="minorEastAsia" w:cs="仿宋" w:hint="eastAsia"/>
                <w:szCs w:val="21"/>
              </w:rPr>
              <w:br/>
              <w:t>3)支持通过支持外接触控屏、外接键鼠设备、支持红外遥控器、PC控制软件进行音量调节控制。</w:t>
            </w:r>
            <w:r w:rsidRPr="00072C96">
              <w:rPr>
                <w:rFonts w:asciiTheme="minorEastAsia" w:hAnsiTheme="minorEastAsia" w:cs="仿宋" w:hint="eastAsia"/>
                <w:szCs w:val="21"/>
              </w:rPr>
              <w:br/>
              <w:t>4)支持对本地音频输出音量、麦克风和耳麦采集音量进行设置与实时音量显示。</w:t>
            </w:r>
            <w:r w:rsidRPr="00072C96">
              <w:rPr>
                <w:rFonts w:asciiTheme="minorEastAsia" w:hAnsiTheme="minorEastAsia" w:cs="仿宋" w:hint="eastAsia"/>
                <w:szCs w:val="21"/>
              </w:rPr>
              <w:br/>
              <w:t>5）导播画面支持进行实时音量监测，以音频进度条的形式呈现。</w:t>
            </w:r>
            <w:r w:rsidRPr="00072C96">
              <w:rPr>
                <w:rFonts w:asciiTheme="minorEastAsia" w:hAnsiTheme="minorEastAsia" w:cs="仿宋" w:hint="eastAsia"/>
                <w:szCs w:val="21"/>
              </w:rPr>
              <w:br/>
              <w:t>6)支持全频自适应AI降噪技术，降噪电平最高达24dB。</w:t>
            </w:r>
            <w:r w:rsidRPr="00072C96">
              <w:rPr>
                <w:rFonts w:asciiTheme="minorEastAsia" w:hAnsiTheme="minorEastAsia" w:cs="仿宋" w:hint="eastAsia"/>
                <w:szCs w:val="21"/>
              </w:rPr>
              <w:br/>
              <w:t>7)支持啸叫抑制，支持波束成形。</w:t>
            </w:r>
            <w:r w:rsidRPr="00072C96">
              <w:rPr>
                <w:rFonts w:asciiTheme="minorEastAsia" w:hAnsiTheme="minorEastAsia" w:cs="仿宋" w:hint="eastAsia"/>
                <w:szCs w:val="21"/>
              </w:rPr>
              <w:br/>
              <w:t>8)支持智能混音，可智能选择最佳麦克风采集音频。</w:t>
            </w:r>
            <w:r w:rsidRPr="00072C96">
              <w:rPr>
                <w:rFonts w:asciiTheme="minorEastAsia" w:hAnsiTheme="minorEastAsia" w:cs="仿宋" w:hint="eastAsia"/>
                <w:szCs w:val="21"/>
              </w:rPr>
              <w:br/>
            </w:r>
            <w:r w:rsidRPr="00072C96">
              <w:rPr>
                <w:rFonts w:asciiTheme="minorEastAsia" w:hAnsiTheme="minorEastAsia" w:cs="仿宋" w:hint="eastAsia"/>
                <w:szCs w:val="21"/>
              </w:rPr>
              <w:lastRenderedPageBreak/>
              <w:t>9)支持多通道音频矩阵，可根据场景需求进行相应设置。</w:t>
            </w:r>
            <w:r w:rsidRPr="00072C96">
              <w:rPr>
                <w:rFonts w:asciiTheme="minorEastAsia" w:hAnsiTheme="minorEastAsia" w:cs="仿宋" w:hint="eastAsia"/>
                <w:szCs w:val="21"/>
              </w:rPr>
              <w:br/>
              <w:t>10)支持远程OTA升级。</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36</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远程互动助手</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1.软件应支持微信扫码登录，无需输入帐号密码即可实现登录，用户可便捷、快速进入课堂。</w:t>
            </w:r>
            <w:r w:rsidRPr="00072C96">
              <w:rPr>
                <w:rFonts w:asciiTheme="minorEastAsia" w:hAnsiTheme="minorEastAsia" w:cs="仿宋" w:hint="eastAsia"/>
                <w:szCs w:val="21"/>
              </w:rPr>
              <w:br/>
              <w:t>2.支持按天显示预约的活动信息，包括直播活动、互动课堂、网络教研的活动类型、活动名称、活动时间、活动状态。</w:t>
            </w:r>
            <w:r w:rsidRPr="00072C96">
              <w:rPr>
                <w:rFonts w:asciiTheme="minorEastAsia" w:hAnsiTheme="minorEastAsia" w:cs="仿宋" w:hint="eastAsia"/>
                <w:szCs w:val="21"/>
              </w:rPr>
              <w:br/>
              <w:t>3.支持搭配录播主机，进入录制视频、直播活动、互动课堂、网络教研等活动；支持在课前设置录播机的录制画面、导播模式，在课中更改导播模式。</w:t>
            </w:r>
            <w:r w:rsidRPr="00072C96">
              <w:rPr>
                <w:rFonts w:asciiTheme="minorEastAsia" w:hAnsiTheme="minorEastAsia" w:cs="仿宋" w:hint="eastAsia"/>
                <w:szCs w:val="21"/>
              </w:rPr>
              <w:br/>
              <w:t>4.支持用户无需通过平台，直接创建公网直播，即时生成直播二维码，支持不少于200点同时观看高清直播功能。支持用户通过公网点开直播链接，观看已结束的直播活动视频，视频至少在云端保存七天，并支持下载MP4格式到本地。</w:t>
            </w:r>
            <w:r w:rsidRPr="00072C96">
              <w:rPr>
                <w:rFonts w:asciiTheme="minorEastAsia" w:hAnsiTheme="minorEastAsia" w:cs="仿宋" w:hint="eastAsia"/>
                <w:szCs w:val="21"/>
              </w:rPr>
              <w:br/>
              <w:t>5.支持用户无需通过平台，直接创建网络教研，即时生成教研二维码，扫码可进行查看教研简介、发送点评等。</w:t>
            </w:r>
            <w:r w:rsidRPr="00072C96">
              <w:rPr>
                <w:rFonts w:asciiTheme="minorEastAsia" w:hAnsiTheme="minorEastAsia" w:cs="仿宋" w:hint="eastAsia"/>
                <w:szCs w:val="21"/>
              </w:rPr>
              <w:br/>
              <w:t>6.互动课堂连接支持按键拨号形式，可直接拨号呼叫，账号为11位手机号码，充分考虑用户的日常使用习惯，无需额外学习即可快速掌握使用方法。</w:t>
            </w:r>
            <w:r w:rsidRPr="00072C96">
              <w:rPr>
                <w:rFonts w:asciiTheme="minorEastAsia" w:hAnsiTheme="minorEastAsia" w:cs="仿宋" w:hint="eastAsia"/>
                <w:szCs w:val="21"/>
              </w:rPr>
              <w:br/>
              <w:t>7.可查看参与互动的教室的网络连接情况，了解彼此的设备网络环境。</w:t>
            </w:r>
            <w:r w:rsidRPr="00072C96">
              <w:rPr>
                <w:rFonts w:asciiTheme="minorEastAsia" w:hAnsiTheme="minorEastAsia" w:cs="仿宋" w:hint="eastAsia"/>
                <w:szCs w:val="21"/>
              </w:rPr>
              <w:br/>
              <w:t>8.系统具备前向纠错、丢包重传等功能，支持冗余数据（FEC）和重传策略（ARQ）的动态平衡，既保障宽带的充分利用，又可避免抢带宽造成的链路自身拥塞。根据应用场景实现码率和帧率的智能调节，保障画质和流畅性的平衡效果。</w:t>
            </w:r>
            <w:r w:rsidRPr="00072C96">
              <w:rPr>
                <w:rFonts w:asciiTheme="minorEastAsia" w:hAnsiTheme="minorEastAsia" w:cs="仿宋" w:hint="eastAsia"/>
                <w:szCs w:val="21"/>
              </w:rPr>
              <w:br/>
              <w:t>9.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r w:rsidRPr="00072C96">
              <w:rPr>
                <w:rFonts w:asciiTheme="minorEastAsia" w:hAnsiTheme="minorEastAsia" w:cs="仿宋" w:hint="eastAsia"/>
                <w:szCs w:val="21"/>
              </w:rPr>
              <w:br/>
              <w:t>10.软件具有多系统兼容性。除适配Windows操作系统外，至少能与主流国产操作系统（鸿蒙、UOS、麒麟、深度）其中一个适配并正常安装运行。</w:t>
            </w:r>
            <w:r w:rsidRPr="00072C96">
              <w:rPr>
                <w:rFonts w:asciiTheme="minorEastAsia" w:hAnsiTheme="minorEastAsia" w:cs="仿宋" w:hint="eastAsia"/>
                <w:szCs w:val="21"/>
              </w:rPr>
              <w:br/>
              <w:t>11.云课件：支持用户在线打开云课件列表，无需下载至本地，即可在线打开云课件进行展示及讲授。</w:t>
            </w:r>
            <w:r w:rsidRPr="00072C96">
              <w:rPr>
                <w:rFonts w:asciiTheme="minorEastAsia" w:hAnsiTheme="minorEastAsia" w:cs="仿宋" w:hint="eastAsia"/>
                <w:szCs w:val="21"/>
              </w:rPr>
              <w:br/>
              <w:t>12.课堂活动：支持用户在云课件中进行远程同步课堂游戏，异地教室的学生可同时在大屏上进行知识竞赛，以左右分屏形式实现两个教室的学生同台竞争。支持至少6种类型、50个模板的课堂活动。</w:t>
            </w:r>
            <w:r w:rsidRPr="00072C96">
              <w:rPr>
                <w:rFonts w:asciiTheme="minorEastAsia" w:hAnsiTheme="minorEastAsia" w:cs="仿宋" w:hint="eastAsia"/>
                <w:szCs w:val="21"/>
              </w:rPr>
              <w:br/>
              <w:t>13.拍照上传：支持在授课端及听课端生成拍照上传二维码，使用手机微信扫码后，可实时上传学生作业、试卷内容至大屏，授课端及听课端同步显示照片内容，且分别支持授课端与听课端的师生对照</w:t>
            </w:r>
            <w:r w:rsidRPr="00072C96">
              <w:rPr>
                <w:rFonts w:asciiTheme="minorEastAsia" w:hAnsiTheme="minorEastAsia" w:cs="仿宋" w:hint="eastAsia"/>
                <w:szCs w:val="21"/>
              </w:rPr>
              <w:lastRenderedPageBreak/>
              <w:t>片进行拖动、放大、批注操作，实现远程讲评。</w:t>
            </w:r>
            <w:r w:rsidRPr="00072C96">
              <w:rPr>
                <w:rFonts w:asciiTheme="minorEastAsia" w:hAnsiTheme="minorEastAsia" w:cs="仿宋" w:hint="eastAsia"/>
                <w:szCs w:val="21"/>
              </w:rPr>
              <w:br/>
              <w:t>14.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w:t>
            </w:r>
            <w:r w:rsidRPr="00072C96">
              <w:rPr>
                <w:rFonts w:asciiTheme="minorEastAsia" w:hAnsiTheme="minorEastAsia" w:cs="仿宋" w:hint="eastAsia"/>
                <w:szCs w:val="21"/>
              </w:rPr>
              <w:br/>
              <w:t>15.乐器同步：授课过程中支持用户调起乐器工具，提供虚拟键盘，不少于36个 琴键，授课端弹奏的内容可同步到所有听课端；听课端也可弹奏并反向同步到所有授课端和听课端。</w:t>
            </w:r>
            <w:r w:rsidRPr="00072C96">
              <w:rPr>
                <w:rFonts w:asciiTheme="minorEastAsia" w:hAnsiTheme="minorEastAsia" w:cs="仿宋" w:hint="eastAsia"/>
                <w:szCs w:val="21"/>
              </w:rPr>
              <w:br/>
              <w:t>16.支持互动课堂中可对本地班级、听课班级中表现好的班级发送点评奖励，每堂课可统计各班点评总分，并在课上一键展示最高得分的班级进行表扬。</w:t>
            </w:r>
            <w:r w:rsidRPr="00072C96">
              <w:rPr>
                <w:rFonts w:asciiTheme="minorEastAsia" w:hAnsiTheme="minorEastAsia" w:cs="仿宋" w:hint="eastAsia"/>
                <w:szCs w:val="21"/>
              </w:rPr>
              <w:br/>
              <w:t>17.提供不少于4个通用工具，8个学科工具，支持语文、数学、英语、美术、地理等学科使用，并支持授课端与听课端多方交互触控。</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37</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双通道无线麦克风</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1)整机标配一个手持麦和一个头戴麦，且两个麦克风可同时工作；</w:t>
            </w:r>
            <w:r w:rsidRPr="00072C96">
              <w:rPr>
                <w:rFonts w:asciiTheme="minorEastAsia" w:hAnsiTheme="minorEastAsia" w:cs="仿宋" w:hint="eastAsia"/>
                <w:szCs w:val="21"/>
              </w:rPr>
              <w:br/>
              <w:t>2)接收机采用全金属机身，标准1U高度，配置挂耳可安装于标准机柜；</w:t>
            </w:r>
            <w:r w:rsidRPr="00072C96">
              <w:rPr>
                <w:rFonts w:asciiTheme="minorEastAsia" w:hAnsiTheme="minorEastAsia" w:cs="仿宋" w:hint="eastAsia"/>
                <w:szCs w:val="21"/>
              </w:rPr>
              <w:br/>
              <w:t>3)手持麦克风必须采用全金属外壳，稳固耐用；</w:t>
            </w:r>
            <w:r w:rsidRPr="00072C96">
              <w:rPr>
                <w:rFonts w:asciiTheme="minorEastAsia" w:hAnsiTheme="minorEastAsia" w:cs="仿宋" w:hint="eastAsia"/>
                <w:szCs w:val="21"/>
              </w:rPr>
              <w:br/>
              <w:t>4)接收机采用双通道UHF无线通信，每个通道≥100个频点可选，可切换频点总数≥200个；</w:t>
            </w:r>
            <w:r w:rsidRPr="00072C96">
              <w:rPr>
                <w:rFonts w:asciiTheme="minorEastAsia" w:hAnsiTheme="minorEastAsia" w:cs="仿宋" w:hint="eastAsia"/>
                <w:szCs w:val="21"/>
              </w:rPr>
              <w:br/>
              <w:t>5)接收机、麦克风均配备LCD液晶屏幕，可实时反馈系统工作状态，整个无线麦克风系统≥4块LCD液晶屏幕；</w:t>
            </w:r>
            <w:r w:rsidRPr="00072C96">
              <w:rPr>
                <w:rFonts w:asciiTheme="minorEastAsia" w:hAnsiTheme="minorEastAsia" w:cs="仿宋" w:hint="eastAsia"/>
                <w:szCs w:val="21"/>
              </w:rPr>
              <w:br/>
              <w:t>6)LCD液晶屏幕可显示电池电量、信号强度、工作频率；</w:t>
            </w:r>
            <w:r w:rsidRPr="00072C96">
              <w:rPr>
                <w:rFonts w:asciiTheme="minorEastAsia" w:hAnsiTheme="minorEastAsia" w:cs="仿宋" w:hint="eastAsia"/>
                <w:szCs w:val="21"/>
              </w:rPr>
              <w:br/>
              <w:t>7)可通过麦克风拨码开关切换麦克风工作频率，满足不同场景需求；</w:t>
            </w:r>
            <w:r w:rsidRPr="00072C96">
              <w:rPr>
                <w:rFonts w:asciiTheme="minorEastAsia" w:hAnsiTheme="minorEastAsia" w:cs="仿宋" w:hint="eastAsia"/>
                <w:szCs w:val="21"/>
              </w:rPr>
              <w:br/>
              <w:t>8)低功率模式下工作时间≥10小时，高功率模式下工作时间≥8小时；</w:t>
            </w:r>
            <w:r w:rsidRPr="00072C96">
              <w:rPr>
                <w:rFonts w:asciiTheme="minorEastAsia" w:hAnsiTheme="minorEastAsia" w:cs="仿宋" w:hint="eastAsia"/>
                <w:szCs w:val="21"/>
              </w:rPr>
              <w:br/>
              <w:t>9)接收机音频信号输出口总数≥4个，3.5mm输出口≥1，6.35mm输出口≥1，卡侬输出口≥2；</w:t>
            </w:r>
            <w:r w:rsidRPr="00072C96">
              <w:rPr>
                <w:rFonts w:asciiTheme="minorEastAsia" w:hAnsiTheme="minorEastAsia" w:cs="仿宋" w:hint="eastAsia"/>
                <w:szCs w:val="21"/>
              </w:rPr>
              <w:br/>
              <w:t>10)3.5mm接口输出幅值≥2V（RMS）；</w:t>
            </w:r>
            <w:r w:rsidRPr="00072C96">
              <w:rPr>
                <w:rFonts w:asciiTheme="minorEastAsia" w:hAnsiTheme="minorEastAsia" w:cs="仿宋" w:hint="eastAsia"/>
                <w:szCs w:val="21"/>
              </w:rPr>
              <w:br/>
              <w:t>11)有效无线传输距离≥100m；</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38</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麦克风音频处理系统</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1)载波频率：600MHz~980MHz；</w:t>
            </w:r>
            <w:r w:rsidRPr="00072C96">
              <w:rPr>
                <w:rFonts w:asciiTheme="minorEastAsia" w:hAnsiTheme="minorEastAsia" w:cs="仿宋" w:hint="eastAsia"/>
                <w:szCs w:val="21"/>
              </w:rPr>
              <w:br/>
              <w:t>2)频率响应：50Hz~18KHz；</w:t>
            </w:r>
            <w:r w:rsidRPr="00072C96">
              <w:rPr>
                <w:rFonts w:asciiTheme="minorEastAsia" w:hAnsiTheme="minorEastAsia" w:cs="仿宋" w:hint="eastAsia"/>
                <w:szCs w:val="21"/>
              </w:rPr>
              <w:br/>
              <w:t>3)信噪比＞95±5dB；</w:t>
            </w:r>
            <w:r w:rsidRPr="00072C96">
              <w:rPr>
                <w:rFonts w:asciiTheme="minorEastAsia" w:hAnsiTheme="minorEastAsia" w:cs="仿宋" w:hint="eastAsia"/>
                <w:szCs w:val="21"/>
              </w:rPr>
              <w:br/>
              <w:t>4)系统采用数字音码锁定技术，有效阻隔使用环境中信号干扰；</w:t>
            </w:r>
            <w:r w:rsidRPr="00072C96">
              <w:rPr>
                <w:rFonts w:asciiTheme="minorEastAsia" w:hAnsiTheme="minorEastAsia" w:cs="仿宋" w:hint="eastAsia"/>
                <w:szCs w:val="21"/>
              </w:rPr>
              <w:br/>
              <w:t>5)支持全频带全双工自适应回声消除算法</w:t>
            </w:r>
            <w:r w:rsidRPr="00072C96">
              <w:rPr>
                <w:rFonts w:asciiTheme="minorEastAsia" w:hAnsiTheme="minorEastAsia" w:cs="仿宋" w:hint="eastAsia"/>
                <w:szCs w:val="21"/>
              </w:rPr>
              <w:br/>
              <w:t>6)支持全频自适应AI降噪技术</w:t>
            </w:r>
            <w:r w:rsidRPr="00072C96">
              <w:rPr>
                <w:rFonts w:asciiTheme="minorEastAsia" w:hAnsiTheme="minorEastAsia" w:cs="仿宋" w:hint="eastAsia"/>
                <w:szCs w:val="21"/>
              </w:rPr>
              <w:br/>
              <w:t>7)支持自动增益控制</w:t>
            </w:r>
            <w:r w:rsidRPr="00072C96">
              <w:rPr>
                <w:rFonts w:asciiTheme="minorEastAsia" w:hAnsiTheme="minorEastAsia" w:cs="仿宋" w:hint="eastAsia"/>
                <w:szCs w:val="21"/>
              </w:rPr>
              <w:br/>
              <w:t>8)支持啸叫抑制</w:t>
            </w:r>
            <w:r w:rsidRPr="00072C96">
              <w:rPr>
                <w:rFonts w:asciiTheme="minorEastAsia" w:hAnsiTheme="minorEastAsia" w:cs="仿宋" w:hint="eastAsia"/>
                <w:szCs w:val="21"/>
              </w:rPr>
              <w:br/>
              <w:t>9)支持智能混音，支持多通道输入混音</w:t>
            </w:r>
            <w:r w:rsidRPr="00072C96">
              <w:rPr>
                <w:rFonts w:asciiTheme="minorEastAsia" w:hAnsiTheme="minorEastAsia" w:cs="仿宋" w:hint="eastAsia"/>
                <w:szCs w:val="21"/>
              </w:rPr>
              <w:br/>
              <w:t>10)支持音频参数调节</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信息传输、软件和信息技术服务业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39</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有源</w:t>
            </w:r>
            <w:r w:rsidRPr="00072C96">
              <w:rPr>
                <w:rFonts w:asciiTheme="minorEastAsia" w:hAnsiTheme="minorEastAsia" w:cs="仿宋" w:hint="eastAsia"/>
                <w:szCs w:val="21"/>
              </w:rPr>
              <w:lastRenderedPageBreak/>
              <w:t>音箱</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lastRenderedPageBreak/>
              <w:t>1)采用功放与互动音箱一体化设计，内置麦克风无线接收模块，帮</w:t>
            </w:r>
            <w:r w:rsidRPr="00072C96">
              <w:rPr>
                <w:rFonts w:asciiTheme="minorEastAsia" w:hAnsiTheme="minorEastAsia" w:cs="仿宋" w:hint="eastAsia"/>
                <w:szCs w:val="21"/>
              </w:rPr>
              <w:lastRenderedPageBreak/>
              <w:t>助教师实现多媒体扩音以及本地扩声功能。</w:t>
            </w:r>
            <w:r w:rsidRPr="00072C96">
              <w:rPr>
                <w:rFonts w:asciiTheme="minorEastAsia" w:hAnsiTheme="minorEastAsia" w:cs="仿宋" w:hint="eastAsia"/>
                <w:szCs w:val="21"/>
              </w:rPr>
              <w:br/>
              <w:t>2)双音箱有线连接，机箱采用塑胶材质，保护设备免受环境影响。</w:t>
            </w:r>
            <w:r w:rsidRPr="00072C96">
              <w:rPr>
                <w:rFonts w:asciiTheme="minorEastAsia" w:hAnsiTheme="minorEastAsia" w:cs="仿宋" w:hint="eastAsia"/>
                <w:szCs w:val="21"/>
              </w:rPr>
              <w:br/>
              <w:t>3)输出额定功率≥2*15W。</w:t>
            </w:r>
            <w:r w:rsidRPr="00072C96">
              <w:rPr>
                <w:rFonts w:asciiTheme="minorEastAsia" w:hAnsiTheme="minorEastAsia" w:cs="仿宋" w:hint="eastAsia"/>
                <w:szCs w:val="21"/>
              </w:rPr>
              <w:br/>
              <w:t>4)配置独立音频数字信号处理芯片，支持啸叫抑制功能。</w:t>
            </w:r>
            <w:r w:rsidRPr="00072C96">
              <w:rPr>
                <w:rFonts w:asciiTheme="minorEastAsia" w:hAnsiTheme="minorEastAsia" w:cs="仿宋" w:hint="eastAsia"/>
                <w:szCs w:val="21"/>
              </w:rPr>
              <w:br/>
              <w:t>5)支持教师扩声和输入音源叠加输出。</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对</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lastRenderedPageBreak/>
              <w:t>40</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互动电视</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1)屏幕物理尺寸≥55英吋，分辨率≥3840*2160，刷新率≥60Hz，可视角度≥±176度。</w:t>
            </w:r>
            <w:r w:rsidRPr="00072C96">
              <w:rPr>
                <w:rFonts w:asciiTheme="minorEastAsia" w:hAnsiTheme="minorEastAsia" w:cs="仿宋" w:hint="eastAsia"/>
                <w:szCs w:val="21"/>
              </w:rPr>
              <w:br/>
              <w:t>2)整机功耗≤120W，待机功耗≤0.5W。</w:t>
            </w:r>
            <w:r w:rsidRPr="00072C96">
              <w:rPr>
                <w:rFonts w:asciiTheme="minorEastAsia" w:hAnsiTheme="minorEastAsia" w:cs="仿宋" w:hint="eastAsia"/>
                <w:szCs w:val="21"/>
              </w:rPr>
              <w:br/>
              <w:t>3)内置喇叭个数≥2，喇叭总功率≥16W。</w:t>
            </w:r>
            <w:r w:rsidRPr="00072C96">
              <w:rPr>
                <w:rFonts w:asciiTheme="minorEastAsia" w:hAnsiTheme="minorEastAsia" w:cs="仿宋" w:hint="eastAsia"/>
                <w:szCs w:val="21"/>
              </w:rPr>
              <w:br/>
              <w:t>4)USB通道支持不少于12种音视频文件格式，USB接口数量≥2。</w:t>
            </w:r>
            <w:r w:rsidRPr="00072C96">
              <w:rPr>
                <w:rFonts w:asciiTheme="minorEastAsia" w:hAnsiTheme="minorEastAsia" w:cs="仿宋" w:hint="eastAsia"/>
                <w:szCs w:val="21"/>
              </w:rPr>
              <w:br/>
              <w:t>5)HDMI输入通道数量≥3、模拟RF接口≥1、AV接口≥1</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41</w:t>
            </w:r>
          </w:p>
        </w:tc>
        <w:tc>
          <w:tcPr>
            <w:tcW w:w="710"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安装、附件及辅材</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HDMI高清音视频信号线、超五类网络传输线、RVVP线缆、电视机挂架/吊架、交换机等网络综合布线等。</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6</w:t>
            </w:r>
          </w:p>
        </w:tc>
        <w:tc>
          <w:tcPr>
            <w:tcW w:w="709" w:type="dxa"/>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批</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widowControl/>
              <w:jc w:val="center"/>
              <w:textAlignment w:val="center"/>
              <w:rPr>
                <w:rFonts w:asciiTheme="minorEastAsia" w:hAnsiTheme="minorEastAsia" w:cs="仿宋"/>
                <w:szCs w:val="21"/>
              </w:rPr>
            </w:pPr>
          </w:p>
        </w:tc>
      </w:tr>
      <w:tr w:rsidR="00072C96" w:rsidRPr="00072C96" w:rsidTr="001E6A3F">
        <w:trPr>
          <w:jc w:val="center"/>
        </w:trPr>
        <w:tc>
          <w:tcPr>
            <w:tcW w:w="9013" w:type="dxa"/>
            <w:gridSpan w:val="5"/>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专递课堂主讲教室</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tc>
        <w:tc>
          <w:tcPr>
            <w:tcW w:w="1244" w:type="dxa"/>
          </w:tcPr>
          <w:p w:rsidR="00072C96" w:rsidRPr="00072C96" w:rsidRDefault="00072C96" w:rsidP="001E6A3F">
            <w:pPr>
              <w:widowControl/>
              <w:jc w:val="center"/>
              <w:textAlignment w:val="center"/>
              <w:rPr>
                <w:rFonts w:asciiTheme="minorEastAsia" w:hAnsiTheme="minorEastAsia" w:cs="仿宋"/>
                <w:szCs w:val="21"/>
              </w:rPr>
            </w:pP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1</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主讲互动终端主机</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一、硬件参数</w:t>
            </w:r>
            <w:r w:rsidRPr="00072C96">
              <w:rPr>
                <w:rFonts w:asciiTheme="minorEastAsia" w:hAnsiTheme="minorEastAsia" w:cs="仿宋" w:hint="eastAsia"/>
                <w:szCs w:val="21"/>
              </w:rPr>
              <w:br/>
              <w:t>1、整体采用嵌入式ARM架构，安全可靠，支持7*24小时运行；</w:t>
            </w:r>
            <w:r w:rsidRPr="00072C96">
              <w:rPr>
                <w:rFonts w:asciiTheme="minorEastAsia" w:hAnsiTheme="minorEastAsia" w:cs="仿宋" w:hint="eastAsia"/>
                <w:szCs w:val="21"/>
              </w:rPr>
              <w:br/>
              <w:t>2、具有≥1路HDMI高清视频输入接口，支持1080P60帧输入并向下自动兼容，支持与原有录播主机背靠背对接；</w:t>
            </w:r>
            <w:r w:rsidRPr="00072C96">
              <w:rPr>
                <w:rFonts w:asciiTheme="minorEastAsia" w:hAnsiTheme="minorEastAsia" w:cs="仿宋" w:hint="eastAsia"/>
                <w:szCs w:val="21"/>
              </w:rPr>
              <w:br/>
              <w:t>3、≥2个HDMI高清视频输出接口，支持1080P全高清，可以和液晶电视等显示屏连接输出画面，显示远端教室的视频画面；</w:t>
            </w:r>
            <w:r w:rsidRPr="00072C96">
              <w:rPr>
                <w:rFonts w:asciiTheme="minorEastAsia" w:hAnsiTheme="minorEastAsia" w:cs="仿宋" w:hint="eastAsia"/>
                <w:szCs w:val="21"/>
              </w:rPr>
              <w:br/>
              <w:t>4、具有多路音频输入输出接口，接口类型支持卡侬、RCA、TRS等常用的音频接口</w:t>
            </w:r>
            <w:r w:rsidRPr="00072C96">
              <w:rPr>
                <w:rFonts w:asciiTheme="minorEastAsia" w:hAnsiTheme="minorEastAsia" w:cs="仿宋" w:hint="eastAsia"/>
                <w:szCs w:val="21"/>
              </w:rPr>
              <w:br/>
              <w:t>5、终端具有2路摄像机视频采集接口，支持1080P全高清输入；</w:t>
            </w:r>
            <w:r w:rsidRPr="00072C96">
              <w:rPr>
                <w:rFonts w:asciiTheme="minorEastAsia" w:hAnsiTheme="minorEastAsia" w:cs="仿宋" w:hint="eastAsia"/>
                <w:szCs w:val="21"/>
              </w:rPr>
              <w:br/>
              <w:t>★6、终端支持上电后自动开机，断电后关机，支持手动开关机和远程关机；</w:t>
            </w:r>
            <w:r w:rsidRPr="00072C96">
              <w:rPr>
                <w:rFonts w:asciiTheme="minorEastAsia" w:hAnsiTheme="minorEastAsia" w:cs="仿宋" w:hint="eastAsia"/>
                <w:szCs w:val="21"/>
              </w:rPr>
              <w:br/>
              <w:t>7、支持课前音视频测试功能，可以在课前自主测试本地教室音视频是否正常，保证入课后的互动课堂效果</w:t>
            </w:r>
            <w:r w:rsidRPr="00072C96">
              <w:rPr>
                <w:rFonts w:asciiTheme="minorEastAsia" w:hAnsiTheme="minorEastAsia" w:cs="仿宋" w:hint="eastAsia"/>
                <w:szCs w:val="21"/>
              </w:rPr>
              <w:br/>
              <w:t>★8、终端具有针孔式一键还原设计，具备硬件一键恢复出厂设置功能，便于后期维护；</w:t>
            </w:r>
            <w:r w:rsidRPr="00072C96">
              <w:rPr>
                <w:rFonts w:asciiTheme="minorEastAsia" w:hAnsiTheme="minorEastAsia" w:cs="仿宋" w:hint="eastAsia"/>
                <w:szCs w:val="21"/>
              </w:rPr>
              <w:br/>
              <w:t>9、终端配置无线遥控器，教师可以通过遥控器实现终端开关机、进入互动课堂、共享桌面、静音、退出课堂等操作，便于教师在课堂走动过程中控制终端。</w:t>
            </w:r>
            <w:r w:rsidRPr="00072C96">
              <w:rPr>
                <w:rFonts w:asciiTheme="minorEastAsia" w:hAnsiTheme="minorEastAsia" w:cs="仿宋" w:hint="eastAsia"/>
                <w:szCs w:val="21"/>
              </w:rPr>
              <w:br/>
              <w:t>10、视频编码采用H.264等主流编码技术，支持智能化分屏（1分屏、2分屏、3分屏、4分屏、5分屏），最大同屏显示5路视频画面，支持通过遥控器翻页查看更多视频画面（需提供具有CNAS标识的检测报告复印件）；</w:t>
            </w:r>
            <w:r w:rsidRPr="00072C96">
              <w:rPr>
                <w:rFonts w:asciiTheme="minorEastAsia" w:hAnsiTheme="minorEastAsia" w:cs="仿宋" w:hint="eastAsia"/>
                <w:szCs w:val="21"/>
              </w:rPr>
              <w:br/>
              <w:t>11、支持G722.1、OPUS、AMR-WB音频编解码协议，同时支持48K采</w:t>
            </w:r>
            <w:r w:rsidRPr="00072C96">
              <w:rPr>
                <w:rFonts w:asciiTheme="minorEastAsia" w:hAnsiTheme="minorEastAsia" w:cs="仿宋" w:hint="eastAsia"/>
                <w:szCs w:val="21"/>
              </w:rPr>
              <w:lastRenderedPageBreak/>
              <w:t>样率和16K采样率，可达到20KHz以上的宽频效果</w:t>
            </w:r>
            <w:r w:rsidRPr="00072C96">
              <w:rPr>
                <w:rFonts w:asciiTheme="minorEastAsia" w:hAnsiTheme="minorEastAsia" w:cs="仿宋" w:hint="eastAsia"/>
                <w:szCs w:val="21"/>
              </w:rPr>
              <w:br/>
              <w:t>★12、内置音频处理算法，支持语音自动增益、音频降噪、回音消除、静音检测；</w:t>
            </w:r>
            <w:r w:rsidRPr="00072C96">
              <w:rPr>
                <w:rFonts w:asciiTheme="minorEastAsia" w:hAnsiTheme="minorEastAsia" w:cs="仿宋" w:hint="eastAsia"/>
                <w:szCs w:val="21"/>
              </w:rPr>
              <w:br/>
              <w:t>13、支持在线直播和在线录制，可以设置手动开启或自动开启；</w:t>
            </w:r>
            <w:r w:rsidRPr="00072C96">
              <w:rPr>
                <w:rFonts w:asciiTheme="minorEastAsia" w:hAnsiTheme="minorEastAsia" w:cs="仿宋" w:hint="eastAsia"/>
                <w:szCs w:val="21"/>
              </w:rPr>
              <w:br/>
              <w:t>14、支持最低带宽128K，可保证视频流畅。支持最低带宽512K，1080P视频通话流畅。</w:t>
            </w:r>
            <w:r w:rsidRPr="00072C96">
              <w:rPr>
                <w:rFonts w:asciiTheme="minorEastAsia" w:hAnsiTheme="minorEastAsia" w:cs="仿宋" w:hint="eastAsia"/>
                <w:szCs w:val="21"/>
              </w:rPr>
              <w:br/>
              <w:t>15、在多方音视频互联中，平台可根据实际网络变化，自动动态调整互联带宽；</w:t>
            </w:r>
            <w:r w:rsidRPr="00072C96">
              <w:rPr>
                <w:rFonts w:asciiTheme="minorEastAsia" w:hAnsiTheme="minorEastAsia" w:cs="仿宋" w:hint="eastAsia"/>
                <w:szCs w:val="21"/>
              </w:rPr>
              <w:br/>
              <w:t>★16、支持网络抗丢包算法，在网络丢包率50%的情况下能保证视频流畅传输；</w:t>
            </w:r>
            <w:r w:rsidRPr="00072C96">
              <w:rPr>
                <w:rFonts w:asciiTheme="minorEastAsia" w:hAnsiTheme="minorEastAsia" w:cs="仿宋" w:hint="eastAsia"/>
                <w:szCs w:val="21"/>
              </w:rPr>
              <w:br/>
              <w:t>17、采用加密技术以及多级权限管理等安全机制，支持AES256位加密算法</w:t>
            </w:r>
            <w:r w:rsidRPr="00072C96">
              <w:rPr>
                <w:rFonts w:asciiTheme="minorEastAsia" w:hAnsiTheme="minorEastAsia" w:cs="仿宋" w:hint="eastAsia"/>
                <w:szCs w:val="21"/>
              </w:rPr>
              <w:br/>
              <w:t>★18、支持多种互动方式，如：设备呼叫、快速开课、课堂号开课等；</w:t>
            </w:r>
            <w:r w:rsidRPr="00072C96">
              <w:rPr>
                <w:rFonts w:asciiTheme="minorEastAsia" w:hAnsiTheme="minorEastAsia" w:cs="仿宋" w:hint="eastAsia"/>
                <w:szCs w:val="21"/>
              </w:rPr>
              <w:br/>
              <w:t>19、终端提供远程在线管理功能，可以WEB网页即可远程对终端进行网络、音视频等进行调试配置、远程升级、设备重启等操作；</w:t>
            </w:r>
            <w:r w:rsidRPr="00072C96">
              <w:rPr>
                <w:rFonts w:asciiTheme="minorEastAsia" w:hAnsiTheme="minorEastAsia" w:cs="仿宋" w:hint="eastAsia"/>
                <w:szCs w:val="21"/>
              </w:rPr>
              <w:br/>
              <w:t>20、终端支持自动升级功能，可通过WEB后台配置升级服务器地址，开机后自动检测是否有新的升级包并提示用户在线升级；</w:t>
            </w:r>
            <w:r w:rsidRPr="00072C96">
              <w:rPr>
                <w:rFonts w:asciiTheme="minorEastAsia" w:hAnsiTheme="minorEastAsia" w:cs="仿宋" w:hint="eastAsia"/>
                <w:szCs w:val="21"/>
              </w:rPr>
              <w:br/>
              <w:t>21、终端支持多种工作模式，包括终端模式和桥接模式，终端模式下可做为正常的主讲教室工作，桥接模式下可以和传统的录播主机背靠背对接，对视频源输入优先级进行自动切换；</w:t>
            </w:r>
            <w:r w:rsidRPr="00072C96">
              <w:rPr>
                <w:rFonts w:asciiTheme="minorEastAsia" w:hAnsiTheme="minorEastAsia" w:cs="仿宋" w:hint="eastAsia"/>
                <w:szCs w:val="21"/>
              </w:rPr>
              <w:br/>
              <w:t>22、终端支持输出画画缩放功能，可以适应不同教室的显示设备，支持主屏和辅屏单独调节缩放比例</w:t>
            </w:r>
            <w:r w:rsidRPr="00072C96">
              <w:rPr>
                <w:rFonts w:asciiTheme="minorEastAsia" w:hAnsiTheme="minorEastAsia" w:cs="仿宋" w:hint="eastAsia"/>
                <w:szCs w:val="21"/>
              </w:rPr>
              <w:br/>
              <w:t>23、提供终端设备3C证书复印件</w:t>
            </w:r>
            <w:r w:rsidRPr="00072C96">
              <w:rPr>
                <w:rFonts w:asciiTheme="minorEastAsia" w:hAnsiTheme="minorEastAsia" w:cs="仿宋" w:hint="eastAsia"/>
                <w:szCs w:val="21"/>
              </w:rPr>
              <w:br/>
              <w:t>二、配套控制系统</w:t>
            </w:r>
            <w:r w:rsidRPr="00072C96">
              <w:rPr>
                <w:rFonts w:asciiTheme="minorEastAsia" w:hAnsiTheme="minorEastAsia" w:cs="仿宋" w:hint="eastAsia"/>
                <w:szCs w:val="21"/>
              </w:rPr>
              <w:br/>
              <w:t>1、教育云终端提供配套的授课助手软件，和终端为同一品牌，可以安装在触控一体机或电脑上对终端进行远程操控；</w:t>
            </w:r>
            <w:r w:rsidRPr="00072C96">
              <w:rPr>
                <w:rFonts w:asciiTheme="minorEastAsia" w:hAnsiTheme="minorEastAsia" w:cs="仿宋" w:hint="eastAsia"/>
                <w:szCs w:val="21"/>
              </w:rPr>
              <w:br/>
              <w:t>2、授课助手软件支持通过终端设备码或IP地址和终端进行绑定；</w:t>
            </w:r>
            <w:r w:rsidRPr="00072C96">
              <w:rPr>
                <w:rFonts w:asciiTheme="minorEastAsia" w:hAnsiTheme="minorEastAsia" w:cs="仿宋" w:hint="eastAsia"/>
                <w:szCs w:val="21"/>
              </w:rPr>
              <w:br/>
              <w:t>★3、授课助手软件支持教师账号登录后显示自己的互动课程表，并同步显示每节课自己是主讲还是听讲身份，点击对应的课程即可直接进入互动课堂；支持显示最近历史入课记录。</w:t>
            </w:r>
            <w:r w:rsidRPr="00072C96">
              <w:rPr>
                <w:rFonts w:asciiTheme="minorEastAsia" w:hAnsiTheme="minorEastAsia" w:cs="仿宋" w:hint="eastAsia"/>
                <w:szCs w:val="21"/>
              </w:rPr>
              <w:br/>
              <w:t>4、授课助手软件支持接收教师在平台端排课时上传的教学课件资源，可通过教学助手下载到本地，无需教师通过U盘拷取，方便教师使用；</w:t>
            </w:r>
            <w:r w:rsidRPr="00072C96">
              <w:rPr>
                <w:rFonts w:asciiTheme="minorEastAsia" w:hAnsiTheme="minorEastAsia" w:cs="仿宋" w:hint="eastAsia"/>
                <w:szCs w:val="21"/>
              </w:rPr>
              <w:br/>
              <w:t>5、主讲端教师通过平台排课信息进入互动课堂时，支持自动呼叫听讲端设备入课，快速提高开课效率</w:t>
            </w:r>
            <w:r w:rsidRPr="00072C96">
              <w:rPr>
                <w:rFonts w:asciiTheme="minorEastAsia" w:hAnsiTheme="minorEastAsia" w:cs="仿宋" w:hint="eastAsia"/>
                <w:szCs w:val="21"/>
              </w:rPr>
              <w:br/>
              <w:t>6、授课助手软件支持临时授课和临时听课，不需要通过平台排课也可以快速完成一节互动课堂，临时授课支持快速开课、课堂号开课等多种方式</w:t>
            </w:r>
            <w:r w:rsidRPr="00072C96">
              <w:rPr>
                <w:rFonts w:asciiTheme="minorEastAsia" w:hAnsiTheme="minorEastAsia" w:cs="仿宋" w:hint="eastAsia"/>
                <w:szCs w:val="21"/>
              </w:rPr>
              <w:br/>
              <w:t>7、助手在授课过程中采用悬浮球设计，在教师不操作时可以自动收缩功能栏并呈半透明化，不影响正常教学活动，使用时点击一下即</w:t>
            </w:r>
            <w:r w:rsidRPr="00072C96">
              <w:rPr>
                <w:rFonts w:asciiTheme="minorEastAsia" w:hAnsiTheme="minorEastAsia" w:cs="仿宋" w:hint="eastAsia"/>
                <w:szCs w:val="21"/>
              </w:rPr>
              <w:lastRenderedPageBreak/>
              <w:t>可展开工具栏；</w:t>
            </w:r>
            <w:r w:rsidRPr="00072C96">
              <w:rPr>
                <w:rFonts w:asciiTheme="minorEastAsia" w:hAnsiTheme="minorEastAsia" w:cs="仿宋" w:hint="eastAsia"/>
                <w:szCs w:val="21"/>
              </w:rPr>
              <w:br/>
              <w:t>★8、授课助手软件支持一键发起直播，发起直播后立即生成二维码，使用微信扫描二维码可将直播链接发布到相应微信群或者指定路径进行直播</w:t>
            </w:r>
          </w:p>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9、软件支持一键开启录制，开启录制后即可实现音视频的自动录制，录制支持多画面自动合成录制；</w:t>
            </w:r>
            <w:r w:rsidRPr="00072C96">
              <w:rPr>
                <w:rFonts w:asciiTheme="minorEastAsia" w:hAnsiTheme="minorEastAsia" w:cs="仿宋" w:hint="eastAsia"/>
                <w:szCs w:val="21"/>
              </w:rPr>
              <w:br/>
              <w:t>10、软件支持自动导播和手动导播两种方式，自动导播可以根据教学场景自动在教师和学生机位之间进行切换；</w:t>
            </w:r>
            <w:r w:rsidRPr="00072C96">
              <w:rPr>
                <w:rFonts w:asciiTheme="minorEastAsia" w:hAnsiTheme="minorEastAsia" w:cs="仿宋" w:hint="eastAsia"/>
                <w:szCs w:val="21"/>
              </w:rPr>
              <w:br/>
              <w:t>★11、软件支持对听讲端音视频进行控制，包括开关音频、开关视频、切换机位等操作。</w:t>
            </w:r>
            <w:r w:rsidRPr="00072C96">
              <w:rPr>
                <w:rFonts w:asciiTheme="minorEastAsia" w:hAnsiTheme="minorEastAsia" w:cs="仿宋" w:hint="eastAsia"/>
                <w:szCs w:val="21"/>
              </w:rPr>
              <w:br/>
              <w:t>12、软件支持一键开启、停止共享桌面，实现视频+数据双流传输教学；</w:t>
            </w:r>
            <w:r w:rsidRPr="00072C96">
              <w:rPr>
                <w:rFonts w:asciiTheme="minorEastAsia" w:hAnsiTheme="minorEastAsia" w:cs="仿宋" w:hint="eastAsia"/>
                <w:szCs w:val="21"/>
              </w:rPr>
              <w:br/>
              <w:t>13、软件支持暂停授课功能，暂停授课后默认主讲端音视频自动停止传输，课堂处于静默状态，便于教师应对一些突发情况；</w:t>
            </w:r>
            <w:r w:rsidRPr="00072C96">
              <w:rPr>
                <w:rFonts w:asciiTheme="minorEastAsia" w:hAnsiTheme="minorEastAsia" w:cs="仿宋" w:hint="eastAsia"/>
                <w:szCs w:val="21"/>
              </w:rPr>
              <w:br/>
              <w:t>14、支持互动教学的过程中实现服务端的录制和直播，实现互动+录制+直播多场景合一。</w:t>
            </w:r>
            <w:r w:rsidRPr="00072C96">
              <w:rPr>
                <w:rFonts w:asciiTheme="minorEastAsia" w:hAnsiTheme="minorEastAsia" w:cs="仿宋" w:hint="eastAsia"/>
                <w:szCs w:val="21"/>
              </w:rPr>
              <w:br/>
              <w:t>15、提供授课助手软件著作权证书复印件。</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lastRenderedPageBreak/>
              <w:t>16</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jc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lastRenderedPageBreak/>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教师跟踪摄像机</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1、镜头采用1/2.8英寸CMOS，≥840万像素，视场角不低于40°；</w:t>
            </w:r>
            <w:r w:rsidRPr="00072C96">
              <w:rPr>
                <w:rFonts w:asciiTheme="minorEastAsia" w:hAnsiTheme="minorEastAsia" w:cs="仿宋" w:hint="eastAsia"/>
                <w:szCs w:val="21"/>
              </w:rPr>
              <w:br/>
              <w:t>2、内置基于深度学习的老师跟踪定位智能视频算法，单摄像机同时实现全景和跟踪特写拍摄；</w:t>
            </w:r>
            <w:r w:rsidRPr="00072C96">
              <w:rPr>
                <w:rFonts w:asciiTheme="minorEastAsia" w:hAnsiTheme="minorEastAsia" w:cs="仿宋" w:hint="eastAsia"/>
                <w:szCs w:val="21"/>
              </w:rPr>
              <w:br/>
              <w:t>3、跟踪平稳，目标小幅走动、手部动作等都不会造成摄像机晃动，且灵敏度可调节；</w:t>
            </w:r>
            <w:r w:rsidRPr="00072C96">
              <w:rPr>
                <w:rFonts w:asciiTheme="minorEastAsia" w:hAnsiTheme="minorEastAsia" w:cs="仿宋" w:hint="eastAsia"/>
                <w:szCs w:val="21"/>
              </w:rPr>
              <w:br/>
              <w:t>4、具备教师身高自适应功能；</w:t>
            </w:r>
            <w:r w:rsidRPr="00072C96">
              <w:rPr>
                <w:rFonts w:asciiTheme="minorEastAsia" w:hAnsiTheme="minorEastAsia" w:cs="仿宋" w:hint="eastAsia"/>
                <w:szCs w:val="21"/>
              </w:rPr>
              <w:br/>
              <w:t>5、具有锁定和抗干扰能力，即使目标长时间静止也能始终锁定跟踪目标，不被光线变化、其他运动目标或投影仪内容干扰；</w:t>
            </w:r>
            <w:r w:rsidRPr="00072C96">
              <w:rPr>
                <w:rFonts w:asciiTheme="minorEastAsia" w:hAnsiTheme="minorEastAsia" w:cs="仿宋" w:hint="eastAsia"/>
                <w:szCs w:val="21"/>
              </w:rPr>
              <w:br/>
              <w:t>6、摄像机水平、垂直均能跟踪，始终保持图像清晰，杜绝虚焦镜头；</w:t>
            </w:r>
            <w:r w:rsidRPr="00072C96">
              <w:rPr>
                <w:rFonts w:asciiTheme="minorEastAsia" w:hAnsiTheme="minorEastAsia" w:cs="仿宋" w:hint="eastAsia"/>
                <w:szCs w:val="21"/>
              </w:rPr>
              <w:br/>
              <w:t>7、跟踪效果不受教室大小、形状和教师姿态角度影响。</w:t>
            </w:r>
            <w:r w:rsidRPr="00072C96">
              <w:rPr>
                <w:rFonts w:asciiTheme="minorEastAsia" w:hAnsiTheme="minorEastAsia" w:cs="仿宋" w:hint="eastAsia"/>
                <w:szCs w:val="21"/>
              </w:rPr>
              <w:br/>
              <w:t>8、支持高清视频H.265/H.264编码输出；</w:t>
            </w:r>
            <w:r w:rsidRPr="00072C96">
              <w:rPr>
                <w:rFonts w:asciiTheme="minorEastAsia" w:hAnsiTheme="minorEastAsia" w:cs="仿宋" w:hint="eastAsia"/>
                <w:szCs w:val="21"/>
              </w:rPr>
              <w:br/>
              <w:t>9、支持PoE供电功能，控制、供电、视频仅需一条网线即可完成</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16</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jc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3</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学生跟踪摄像机</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1、镜头采用1/2.8英寸CMOS，≥840万像素，视场角不低于80°；</w:t>
            </w:r>
            <w:r w:rsidRPr="00072C96">
              <w:rPr>
                <w:rFonts w:asciiTheme="minorEastAsia" w:hAnsiTheme="minorEastAsia" w:cs="仿宋" w:hint="eastAsia"/>
                <w:szCs w:val="21"/>
              </w:rPr>
              <w:br/>
              <w:t>2、内置基于深度学习的学生定位智能视频算法，单摄像机同时实现全景和跟踪特写拍摄；</w:t>
            </w:r>
            <w:r w:rsidRPr="00072C96">
              <w:rPr>
                <w:rFonts w:asciiTheme="minorEastAsia" w:hAnsiTheme="minorEastAsia" w:cs="仿宋" w:hint="eastAsia"/>
                <w:szCs w:val="21"/>
              </w:rPr>
              <w:br/>
              <w:t>3、可根据学生远近自动变焦，始终保持合适大小；</w:t>
            </w:r>
            <w:r w:rsidRPr="00072C96">
              <w:rPr>
                <w:rFonts w:asciiTheme="minorEastAsia" w:hAnsiTheme="minorEastAsia" w:cs="仿宋" w:hint="eastAsia"/>
                <w:szCs w:val="21"/>
              </w:rPr>
              <w:br/>
              <w:t>4、智能识别单人或者多人起立和坐下动作，并给出单人或者多人的特写定位镜头；</w:t>
            </w:r>
            <w:r w:rsidRPr="00072C96">
              <w:rPr>
                <w:rFonts w:asciiTheme="minorEastAsia" w:hAnsiTheme="minorEastAsia" w:cs="仿宋" w:hint="eastAsia"/>
                <w:szCs w:val="21"/>
              </w:rPr>
              <w:br/>
              <w:t>5、可识别站立后的离座走开动作，且能识别各种不规则的站立动作；</w:t>
            </w:r>
            <w:r w:rsidRPr="00072C96">
              <w:rPr>
                <w:rFonts w:asciiTheme="minorEastAsia" w:hAnsiTheme="minorEastAsia" w:cs="仿宋" w:hint="eastAsia"/>
                <w:szCs w:val="21"/>
              </w:rPr>
              <w:br/>
              <w:t>6、安装位置灵活，不局限于教室前面正中位置。</w:t>
            </w:r>
            <w:r w:rsidRPr="00072C96">
              <w:rPr>
                <w:rFonts w:asciiTheme="minorEastAsia" w:hAnsiTheme="minorEastAsia" w:cs="仿宋" w:hint="eastAsia"/>
                <w:szCs w:val="21"/>
              </w:rPr>
              <w:br/>
              <w:t>7、对不同身高具有很好的适应性，定位效果不受教室大小、形状和阶梯教室限制</w:t>
            </w:r>
            <w:r w:rsidRPr="00072C96">
              <w:rPr>
                <w:rFonts w:asciiTheme="minorEastAsia" w:hAnsiTheme="minorEastAsia" w:cs="仿宋" w:hint="eastAsia"/>
                <w:szCs w:val="21"/>
              </w:rPr>
              <w:br/>
              <w:t>8、支持高清视频H.265/H.264编码输出；</w:t>
            </w:r>
            <w:r w:rsidRPr="00072C96">
              <w:rPr>
                <w:rFonts w:asciiTheme="minorEastAsia" w:hAnsiTheme="minorEastAsia" w:cs="仿宋" w:hint="eastAsia"/>
                <w:szCs w:val="21"/>
              </w:rPr>
              <w:br/>
            </w:r>
            <w:r w:rsidRPr="00072C96">
              <w:rPr>
                <w:rFonts w:asciiTheme="minorEastAsia" w:hAnsiTheme="minorEastAsia" w:cs="仿宋" w:hint="eastAsia"/>
                <w:szCs w:val="21"/>
              </w:rPr>
              <w:lastRenderedPageBreak/>
              <w:t>9、支持PoE供电功能，控制、供电、视频仅需一条网线即可完成。</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lastRenderedPageBreak/>
              <w:t>16</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jc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lastRenderedPageBreak/>
              <w:t>4</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拾音麦</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套装包括1台主机和2只全向麦</w:t>
            </w:r>
            <w:r w:rsidRPr="00072C96">
              <w:rPr>
                <w:rFonts w:asciiTheme="minorEastAsia" w:hAnsiTheme="minorEastAsia" w:cs="仿宋" w:hint="eastAsia"/>
                <w:szCs w:val="21"/>
              </w:rPr>
              <w:br/>
              <w:t>主机参数：</w:t>
            </w:r>
            <w:r w:rsidRPr="00072C96">
              <w:rPr>
                <w:rFonts w:asciiTheme="minorEastAsia" w:hAnsiTheme="minorEastAsia" w:cs="仿宋" w:hint="eastAsia"/>
                <w:szCs w:val="21"/>
              </w:rPr>
              <w:br/>
              <w:t>1、主机可接入1路有线主麦和1路有线从麦；</w:t>
            </w:r>
            <w:r w:rsidRPr="00072C96">
              <w:rPr>
                <w:rFonts w:asciiTheme="minorEastAsia" w:hAnsiTheme="minorEastAsia" w:cs="仿宋" w:hint="eastAsia"/>
                <w:szCs w:val="21"/>
              </w:rPr>
              <w:br/>
              <w:t>2、主机提供多路音频接口，支持远端输入、远端输出、音箱输出、无线麦输入、PC电脑声音输入等多路音频进行统一处理；</w:t>
            </w:r>
            <w:r w:rsidRPr="00072C96">
              <w:rPr>
                <w:rFonts w:asciiTheme="minorEastAsia" w:hAnsiTheme="minorEastAsia" w:cs="仿宋" w:hint="eastAsia"/>
                <w:szCs w:val="21"/>
              </w:rPr>
              <w:br/>
              <w:t>3、支持全频带全双工自适应回声消除技术和全频带动态自适应降噪技术</w:t>
            </w:r>
            <w:r w:rsidRPr="00072C96">
              <w:rPr>
                <w:rFonts w:asciiTheme="minorEastAsia" w:hAnsiTheme="minorEastAsia" w:cs="仿宋" w:hint="eastAsia"/>
                <w:szCs w:val="21"/>
              </w:rPr>
              <w:br/>
              <w:t>4、支持48kHz采样率，A/D和D/A、24-bit；</w:t>
            </w:r>
            <w:r w:rsidRPr="00072C96">
              <w:rPr>
                <w:rFonts w:asciiTheme="minorEastAsia" w:hAnsiTheme="minorEastAsia" w:cs="仿宋" w:hint="eastAsia"/>
                <w:szCs w:val="21"/>
              </w:rPr>
              <w:br/>
              <w:t>5、麦克风输入提供独立的音量调节旋钮。</w:t>
            </w:r>
            <w:r w:rsidRPr="00072C96">
              <w:rPr>
                <w:rFonts w:asciiTheme="minorEastAsia" w:hAnsiTheme="minorEastAsia" w:cs="仿宋" w:hint="eastAsia"/>
                <w:szCs w:val="21"/>
              </w:rPr>
              <w:br/>
              <w:t>球麦参数：</w:t>
            </w:r>
            <w:r w:rsidRPr="00072C96">
              <w:rPr>
                <w:rFonts w:asciiTheme="minorEastAsia" w:hAnsiTheme="minorEastAsia" w:cs="仿宋" w:hint="eastAsia"/>
                <w:szCs w:val="21"/>
              </w:rPr>
              <w:br/>
              <w:t>1、传感器类型：背极式驻极体电容极头</w:t>
            </w:r>
            <w:r w:rsidRPr="00072C96">
              <w:rPr>
                <w:rFonts w:asciiTheme="minorEastAsia" w:hAnsiTheme="minorEastAsia" w:cs="仿宋" w:hint="eastAsia"/>
                <w:szCs w:val="21"/>
              </w:rPr>
              <w:br/>
              <w:t>2、指向性：全指向</w:t>
            </w:r>
            <w:r w:rsidRPr="00072C96">
              <w:rPr>
                <w:rFonts w:asciiTheme="minorEastAsia" w:hAnsiTheme="minorEastAsia" w:cs="仿宋" w:hint="eastAsia"/>
                <w:szCs w:val="21"/>
              </w:rPr>
              <w:br/>
              <w:t>3、频响：50Hz-20kHz</w:t>
            </w:r>
            <w:r w:rsidRPr="00072C96">
              <w:rPr>
                <w:rFonts w:asciiTheme="minorEastAsia" w:hAnsiTheme="minorEastAsia" w:cs="仿宋" w:hint="eastAsia"/>
                <w:szCs w:val="21"/>
              </w:rPr>
              <w:br/>
              <w:t>4、灵敏度：-44±3dB</w:t>
            </w:r>
            <w:r w:rsidRPr="00072C96">
              <w:rPr>
                <w:rFonts w:asciiTheme="minorEastAsia" w:hAnsiTheme="minorEastAsia" w:cs="仿宋" w:hint="eastAsia"/>
                <w:szCs w:val="21"/>
              </w:rPr>
              <w:br/>
              <w:t>5、额定输出阻抗：2.2kΩ</w:t>
            </w:r>
            <w:r w:rsidRPr="00072C96">
              <w:rPr>
                <w:rFonts w:asciiTheme="minorEastAsia" w:hAnsiTheme="minorEastAsia" w:cs="仿宋" w:hint="eastAsia"/>
                <w:szCs w:val="21"/>
              </w:rPr>
              <w:br/>
              <w:t>6、最小负载阻抗：1kΩ</w:t>
            </w:r>
            <w:r w:rsidRPr="00072C96">
              <w:rPr>
                <w:rFonts w:asciiTheme="minorEastAsia" w:hAnsiTheme="minorEastAsia" w:cs="仿宋" w:hint="eastAsia"/>
                <w:szCs w:val="21"/>
              </w:rPr>
              <w:br/>
              <w:t>7、信噪比：75dB</w:t>
            </w:r>
            <w:r w:rsidRPr="00072C96">
              <w:rPr>
                <w:rFonts w:asciiTheme="minorEastAsia" w:hAnsiTheme="minorEastAsia" w:cs="仿宋" w:hint="eastAsia"/>
                <w:szCs w:val="21"/>
              </w:rPr>
              <w:br/>
              <w:t>8、最大声压级：115dB</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16</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jc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5</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教师无线麦</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 带锁码U段数字电路，接收稳定抗干扰；</w:t>
            </w:r>
            <w:r w:rsidRPr="00072C96">
              <w:rPr>
                <w:rFonts w:asciiTheme="minorEastAsia" w:hAnsiTheme="minorEastAsia" w:cs="仿宋" w:hint="eastAsia"/>
                <w:szCs w:val="21"/>
              </w:rPr>
              <w:br/>
              <w:t>2、 内置专用电源滤波器，可抑制纹波等供电问题带来的噪音；</w:t>
            </w:r>
            <w:r w:rsidRPr="00072C96">
              <w:rPr>
                <w:rFonts w:asciiTheme="minorEastAsia" w:hAnsiTheme="minorEastAsia" w:cs="仿宋" w:hint="eastAsia"/>
                <w:szCs w:val="21"/>
              </w:rPr>
              <w:br/>
              <w:t>3、 采用锂电池可充电设计，可直接从互动终端或电脑的USB口取电；</w:t>
            </w:r>
            <w:r w:rsidRPr="00072C96">
              <w:rPr>
                <w:rFonts w:asciiTheme="minorEastAsia" w:hAnsiTheme="minorEastAsia" w:cs="仿宋" w:hint="eastAsia"/>
                <w:szCs w:val="21"/>
              </w:rPr>
              <w:br/>
              <w:t>4、 音频频响：40Hz~18KHz；</w:t>
            </w:r>
            <w:r w:rsidRPr="00072C96">
              <w:rPr>
                <w:rFonts w:asciiTheme="minorEastAsia" w:hAnsiTheme="minorEastAsia" w:cs="仿宋" w:hint="eastAsia"/>
                <w:szCs w:val="21"/>
              </w:rPr>
              <w:br/>
              <w:t>5、 失真度≤0.5%</w:t>
            </w:r>
            <w:r w:rsidRPr="00072C96">
              <w:rPr>
                <w:rFonts w:asciiTheme="minorEastAsia" w:hAnsiTheme="minorEastAsia" w:cs="仿宋" w:hint="eastAsia"/>
                <w:szCs w:val="21"/>
              </w:rPr>
              <w:br/>
              <w:t>6、 内置电池可支持不少于12小时连续使用</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16</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jc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6</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有源音箱</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壁挂式多媒体有源音箱，功率不低于40W，带壁挂支架，支持不少于1路音频输入。</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16</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对</w:t>
            </w:r>
          </w:p>
        </w:tc>
        <w:tc>
          <w:tcPr>
            <w:tcW w:w="850" w:type="dxa"/>
          </w:tcPr>
          <w:p w:rsidR="00072C96" w:rsidRPr="00072C96" w:rsidRDefault="00072C96" w:rsidP="001E6A3F">
            <w:pPr>
              <w:jc w:val="center"/>
              <w:rPr>
                <w:rFonts w:asciiTheme="minorEastAsia" w:hAnsiTheme="minorEastAsia" w:cs="仿宋"/>
                <w:szCs w:val="21"/>
              </w:rPr>
            </w:pPr>
          </w:p>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7</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液晶电视机（抬头屏）</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≥50寸液晶电视，分辨率不低于1080P，支持不少于1路HDMI高清输入，带吊装支架</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16</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jc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8</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辅材集成</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包含壁挂小机柜、插排、交换机、音频线、视频线、网线等安装辅材及设备安装调试等</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16</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间</w:t>
            </w:r>
          </w:p>
        </w:tc>
        <w:tc>
          <w:tcPr>
            <w:tcW w:w="850"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9013" w:type="dxa"/>
            <w:gridSpan w:val="5"/>
            <w:vAlign w:val="center"/>
          </w:tcPr>
          <w:p w:rsidR="00072C96" w:rsidRPr="00072C96" w:rsidRDefault="00072C96" w:rsidP="001E6A3F">
            <w:pPr>
              <w:widowControl/>
              <w:jc w:val="center"/>
              <w:textAlignment w:val="center"/>
              <w:rPr>
                <w:rFonts w:asciiTheme="minorEastAsia" w:hAnsiTheme="minorEastAsia" w:cs="仿宋"/>
                <w:szCs w:val="21"/>
              </w:rPr>
            </w:pPr>
            <w:r w:rsidRPr="00072C96">
              <w:rPr>
                <w:rFonts w:asciiTheme="minorEastAsia" w:hAnsiTheme="minorEastAsia" w:cs="仿宋" w:hint="eastAsia"/>
                <w:szCs w:val="21"/>
              </w:rPr>
              <w:t>标准听讲教室</w:t>
            </w:r>
          </w:p>
        </w:tc>
        <w:tc>
          <w:tcPr>
            <w:tcW w:w="850" w:type="dxa"/>
          </w:tcPr>
          <w:p w:rsidR="00072C96" w:rsidRPr="00072C96" w:rsidRDefault="00072C96" w:rsidP="001E6A3F">
            <w:pPr>
              <w:widowControl/>
              <w:jc w:val="center"/>
              <w:textAlignment w:val="center"/>
              <w:rPr>
                <w:rFonts w:asciiTheme="minorEastAsia" w:hAnsiTheme="minorEastAsia" w:cs="仿宋"/>
                <w:szCs w:val="21"/>
              </w:rPr>
            </w:pPr>
          </w:p>
        </w:tc>
        <w:tc>
          <w:tcPr>
            <w:tcW w:w="1244" w:type="dxa"/>
          </w:tcPr>
          <w:p w:rsidR="00072C96" w:rsidRPr="00072C96" w:rsidRDefault="00072C96" w:rsidP="001E6A3F">
            <w:pPr>
              <w:widowControl/>
              <w:jc w:val="center"/>
              <w:textAlignment w:val="center"/>
              <w:rPr>
                <w:rFonts w:asciiTheme="minorEastAsia" w:hAnsiTheme="minorEastAsia" w:cs="仿宋"/>
                <w:szCs w:val="21"/>
              </w:rPr>
            </w:pP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1</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听讲互动终端</w:t>
            </w:r>
            <w:r w:rsidRPr="00072C96">
              <w:rPr>
                <w:rFonts w:asciiTheme="minorEastAsia" w:hAnsiTheme="minorEastAsia" w:cs="仿宋" w:hint="eastAsia"/>
                <w:szCs w:val="21"/>
              </w:rPr>
              <w:lastRenderedPageBreak/>
              <w:t>主机</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lastRenderedPageBreak/>
              <w:t>一、硬件参数</w:t>
            </w:r>
            <w:r w:rsidRPr="00072C96">
              <w:rPr>
                <w:rFonts w:asciiTheme="minorEastAsia" w:hAnsiTheme="minorEastAsia" w:cs="仿宋" w:hint="eastAsia"/>
                <w:szCs w:val="21"/>
              </w:rPr>
              <w:br/>
              <w:t>1、整体采用嵌入式RAM架构，安全可靠，支持7*24小时运行；</w:t>
            </w:r>
            <w:r w:rsidRPr="00072C96">
              <w:rPr>
                <w:rFonts w:asciiTheme="minorEastAsia" w:hAnsiTheme="minorEastAsia" w:cs="仿宋" w:hint="eastAsia"/>
                <w:szCs w:val="21"/>
              </w:rPr>
              <w:br/>
              <w:t>2、视频输入接口：支持1路HDMI接口（支持同步音频输入）和2</w:t>
            </w:r>
            <w:r w:rsidRPr="00072C96">
              <w:rPr>
                <w:rFonts w:asciiTheme="minorEastAsia" w:hAnsiTheme="minorEastAsia" w:cs="仿宋" w:hint="eastAsia"/>
                <w:szCs w:val="21"/>
              </w:rPr>
              <w:lastRenderedPageBreak/>
              <w:t>路USB3.0接口，支持通过RJ45网口实现IP网络摄像机接入；</w:t>
            </w:r>
            <w:r w:rsidRPr="00072C96">
              <w:rPr>
                <w:rFonts w:asciiTheme="minorEastAsia" w:hAnsiTheme="minorEastAsia" w:cs="仿宋" w:hint="eastAsia"/>
                <w:szCs w:val="21"/>
              </w:rPr>
              <w:br/>
              <w:t>3、视频输出接口：≥2个HDMI高清视频输出接口，支持1080P全高清，可以和液晶电视等显示屏连接输出画面，显示远端教室的视频画面；</w:t>
            </w:r>
            <w:r w:rsidRPr="00072C96">
              <w:rPr>
                <w:rFonts w:asciiTheme="minorEastAsia" w:hAnsiTheme="minorEastAsia" w:cs="仿宋" w:hint="eastAsia"/>
                <w:szCs w:val="21"/>
              </w:rPr>
              <w:br/>
              <w:t>4、具有至少1路音频输入接口，可直接对接无线麦接收器或音频处理器等设备实现声音的输入；</w:t>
            </w:r>
            <w:r w:rsidRPr="00072C96">
              <w:rPr>
                <w:rFonts w:asciiTheme="minorEastAsia" w:hAnsiTheme="minorEastAsia" w:cs="仿宋" w:hint="eastAsia"/>
                <w:szCs w:val="21"/>
              </w:rPr>
              <w:br/>
              <w:t>5、具有至少1路音频输出接口，可直接对接音频处理器或功放等设备实现声音的输出；</w:t>
            </w:r>
            <w:r w:rsidRPr="00072C96">
              <w:rPr>
                <w:rFonts w:asciiTheme="minorEastAsia" w:hAnsiTheme="minorEastAsia" w:cs="仿宋" w:hint="eastAsia"/>
                <w:szCs w:val="21"/>
              </w:rPr>
              <w:br/>
              <w:t>6、终端具有1路RS232接口，支持远程控制摄像机；</w:t>
            </w:r>
            <w:r w:rsidRPr="00072C96">
              <w:rPr>
                <w:rFonts w:asciiTheme="minorEastAsia" w:hAnsiTheme="minorEastAsia" w:cs="仿宋" w:hint="eastAsia"/>
                <w:szCs w:val="21"/>
              </w:rPr>
              <w:br/>
              <w:t>7、终端配置无线遥控器，教师可以通过遥控器实现终端开关机、进入互动课堂、布局切换、静音、退出课堂等操作，便于教师在课堂走动过程中控制终端；</w:t>
            </w:r>
            <w:r w:rsidRPr="00072C96">
              <w:rPr>
                <w:rFonts w:asciiTheme="minorEastAsia" w:hAnsiTheme="minorEastAsia" w:cs="仿宋" w:hint="eastAsia"/>
                <w:szCs w:val="21"/>
              </w:rPr>
              <w:br/>
              <w:t>8、视频编码采用H.264/H.265等主流编码技术，支持多画面分屏，最大可支持5分屏（支持5路视频画面同屏显示）；</w:t>
            </w:r>
            <w:r w:rsidRPr="00072C96">
              <w:rPr>
                <w:rFonts w:asciiTheme="minorEastAsia" w:hAnsiTheme="minorEastAsia" w:cs="仿宋" w:hint="eastAsia"/>
                <w:szCs w:val="21"/>
              </w:rPr>
              <w:br/>
              <w:t>9、终端在音视频传输方面，采用超低延时传输协议，在满足视频清晰流畅不卡顿的情况下，根据网络不同质量等级和波动情况做到动态调节延迟效果。广域网环境下端到端最大延时不超800ms，让互动教学实现面对面“零”延时的交流体验；</w:t>
            </w:r>
            <w:r w:rsidRPr="00072C96">
              <w:rPr>
                <w:rFonts w:asciiTheme="minorEastAsia" w:hAnsiTheme="minorEastAsia" w:cs="仿宋" w:hint="eastAsia"/>
                <w:szCs w:val="21"/>
              </w:rPr>
              <w:br/>
              <w:t>10、终端支持课堂号听课功能，在开机首页通过遥控器输入对应的课堂短号即可以听讲端的身份进入互动课堂；</w:t>
            </w:r>
            <w:r w:rsidRPr="00072C96">
              <w:rPr>
                <w:rFonts w:asciiTheme="minorEastAsia" w:hAnsiTheme="minorEastAsia" w:cs="仿宋" w:hint="eastAsia"/>
                <w:szCs w:val="21"/>
              </w:rPr>
              <w:br/>
              <w:t>11、终端提供远程在线管理功能，可以WEB网页即可远程对终端进行网络、音视频等进行调试配置、远程升级、设备重启等操作；</w:t>
            </w:r>
            <w:r w:rsidRPr="00072C96">
              <w:rPr>
                <w:rFonts w:asciiTheme="minorEastAsia" w:hAnsiTheme="minorEastAsia" w:cs="仿宋" w:hint="eastAsia"/>
                <w:szCs w:val="21"/>
              </w:rPr>
              <w:br/>
              <w:t>12、终端支持平台注册功能，通过平台提供的注册码即可注册到平台上，注册成功后可在平台上对终端进行远程状态管理，包括终端的归属地、MAC地址、在线状态等；</w:t>
            </w:r>
            <w:r w:rsidRPr="00072C96">
              <w:rPr>
                <w:rFonts w:asciiTheme="minorEastAsia" w:hAnsiTheme="minorEastAsia" w:cs="仿宋" w:hint="eastAsia"/>
                <w:szCs w:val="21"/>
              </w:rPr>
              <w:br/>
              <w:t>13、终端支持自动升级功能，可通过WEB后台配置升级服务器地址，开机后自动检测是否有新的升级包并提示用户在线升级；</w:t>
            </w:r>
            <w:r w:rsidRPr="00072C96">
              <w:rPr>
                <w:rFonts w:asciiTheme="minorEastAsia" w:hAnsiTheme="minorEastAsia" w:cs="仿宋" w:hint="eastAsia"/>
                <w:szCs w:val="21"/>
              </w:rPr>
              <w:br/>
              <w:t>14、终端支持课前音视频测试功能，可以在课前自主测试终端连接的扬声器、麦克风、摄像机工作状态是否正常，保证入课后的互动课堂效果。</w:t>
            </w:r>
            <w:r w:rsidRPr="00072C96">
              <w:rPr>
                <w:rFonts w:asciiTheme="minorEastAsia" w:hAnsiTheme="minorEastAsia" w:cs="仿宋" w:hint="eastAsia"/>
                <w:szCs w:val="21"/>
              </w:rPr>
              <w:br/>
              <w:t>15、终端支持输出画画缩放功能，可以适应不同教室的显示设备，支持主屏和辅屏单独调节缩放比例。</w:t>
            </w:r>
            <w:r w:rsidRPr="00072C96">
              <w:rPr>
                <w:rFonts w:asciiTheme="minorEastAsia" w:hAnsiTheme="minorEastAsia" w:cs="仿宋" w:hint="eastAsia"/>
                <w:szCs w:val="21"/>
              </w:rPr>
              <w:br/>
              <w:t>16、提供终端设备3C证书复印件</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lastRenderedPageBreak/>
              <w:t>45</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jc w:val="center"/>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lastRenderedPageBreak/>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lastRenderedPageBreak/>
              <w:t>2</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学生跟踪摄像机</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1、镜头采用1/2.8英寸CMOS，≥840万像素，视场角不低于80°；</w:t>
            </w:r>
            <w:r w:rsidRPr="00072C96">
              <w:rPr>
                <w:rFonts w:asciiTheme="minorEastAsia" w:hAnsiTheme="minorEastAsia" w:cs="仿宋" w:hint="eastAsia"/>
                <w:szCs w:val="21"/>
              </w:rPr>
              <w:br/>
              <w:t>2、内置基于深度学习的学生定位智能视频算法，单摄像机同时实现全景和跟踪特写拍摄；</w:t>
            </w:r>
            <w:r w:rsidRPr="00072C96">
              <w:rPr>
                <w:rFonts w:asciiTheme="minorEastAsia" w:hAnsiTheme="minorEastAsia" w:cs="仿宋" w:hint="eastAsia"/>
                <w:szCs w:val="21"/>
              </w:rPr>
              <w:br/>
              <w:t>3、可根据学生远近自动变焦，始终保持合适大小；</w:t>
            </w:r>
            <w:r w:rsidRPr="00072C96">
              <w:rPr>
                <w:rFonts w:asciiTheme="minorEastAsia" w:hAnsiTheme="minorEastAsia" w:cs="仿宋" w:hint="eastAsia"/>
                <w:szCs w:val="21"/>
              </w:rPr>
              <w:br/>
              <w:t>4、智能识别单人或者多人起立和坐下动作，并给出单人或者多人的特写定位镜头；</w:t>
            </w:r>
            <w:r w:rsidRPr="00072C96">
              <w:rPr>
                <w:rFonts w:asciiTheme="minorEastAsia" w:hAnsiTheme="minorEastAsia" w:cs="仿宋" w:hint="eastAsia"/>
                <w:szCs w:val="21"/>
              </w:rPr>
              <w:br/>
              <w:t>5、可识别站立后的离座走开动作，且能识别各种不规则的站立动作；</w:t>
            </w:r>
            <w:r w:rsidRPr="00072C96">
              <w:rPr>
                <w:rFonts w:asciiTheme="minorEastAsia" w:hAnsiTheme="minorEastAsia" w:cs="仿宋" w:hint="eastAsia"/>
                <w:szCs w:val="21"/>
              </w:rPr>
              <w:br/>
            </w:r>
            <w:r w:rsidRPr="00072C96">
              <w:rPr>
                <w:rFonts w:asciiTheme="minorEastAsia" w:hAnsiTheme="minorEastAsia" w:cs="仿宋" w:hint="eastAsia"/>
                <w:szCs w:val="21"/>
              </w:rPr>
              <w:lastRenderedPageBreak/>
              <w:t>6、安装位置灵活，不局限于教室前面正中位置。</w:t>
            </w:r>
            <w:r w:rsidRPr="00072C96">
              <w:rPr>
                <w:rFonts w:asciiTheme="minorEastAsia" w:hAnsiTheme="minorEastAsia" w:cs="仿宋" w:hint="eastAsia"/>
                <w:szCs w:val="21"/>
              </w:rPr>
              <w:br/>
              <w:t>7、对不同身高具有很好的适应性，定位效果不受教室大小、形状和阶梯教室限制</w:t>
            </w:r>
            <w:r w:rsidRPr="00072C96">
              <w:rPr>
                <w:rFonts w:asciiTheme="minorEastAsia" w:hAnsiTheme="minorEastAsia" w:cs="仿宋" w:hint="eastAsia"/>
                <w:szCs w:val="21"/>
              </w:rPr>
              <w:br/>
              <w:t>8、支持高清视频H.265/H.264编码输出；</w:t>
            </w:r>
            <w:r w:rsidRPr="00072C96">
              <w:rPr>
                <w:rFonts w:asciiTheme="minorEastAsia" w:hAnsiTheme="minorEastAsia" w:cs="仿宋" w:hint="eastAsia"/>
                <w:szCs w:val="21"/>
              </w:rPr>
              <w:br/>
              <w:t>9、支持PoE供电功能，控制、供电、视频仅需一条网线即可完成。</w:t>
            </w:r>
          </w:p>
        </w:tc>
        <w:tc>
          <w:tcPr>
            <w:tcW w:w="709"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lastRenderedPageBreak/>
              <w:t>45</w:t>
            </w:r>
          </w:p>
        </w:tc>
        <w:tc>
          <w:tcPr>
            <w:tcW w:w="709"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jc w:val="left"/>
              <w:rPr>
                <w:rFonts w:asciiTheme="minorEastAsia" w:hAnsiTheme="minorEastAsia" w:cs="仿宋"/>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p>
          <w:p w:rsidR="00072C96" w:rsidRPr="00072C96" w:rsidRDefault="00072C96" w:rsidP="001E6A3F">
            <w:pPr>
              <w:pStyle w:val="a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lastRenderedPageBreak/>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lastRenderedPageBreak/>
              <w:t>3</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拾音麦</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套装包括1台主机和2只全向麦</w:t>
            </w:r>
            <w:r w:rsidRPr="00072C96">
              <w:rPr>
                <w:rFonts w:asciiTheme="minorEastAsia" w:hAnsiTheme="minorEastAsia" w:cs="仿宋" w:hint="eastAsia"/>
                <w:szCs w:val="21"/>
              </w:rPr>
              <w:br/>
              <w:t>主机参数：</w:t>
            </w:r>
            <w:r w:rsidRPr="00072C96">
              <w:rPr>
                <w:rFonts w:asciiTheme="minorEastAsia" w:hAnsiTheme="minorEastAsia" w:cs="仿宋" w:hint="eastAsia"/>
                <w:szCs w:val="21"/>
              </w:rPr>
              <w:br/>
              <w:t>1、主机可接入1路有线主麦和1路有线从麦；</w:t>
            </w:r>
            <w:r w:rsidRPr="00072C96">
              <w:rPr>
                <w:rFonts w:asciiTheme="minorEastAsia" w:hAnsiTheme="minorEastAsia" w:cs="仿宋" w:hint="eastAsia"/>
                <w:szCs w:val="21"/>
              </w:rPr>
              <w:br/>
              <w:t>2、主机提供多路音频接口，支持远端输入、远端输出、音箱输出、无线麦输入、PC电脑声音输入等多路音频进行统一处理；</w:t>
            </w:r>
            <w:r w:rsidRPr="00072C96">
              <w:rPr>
                <w:rFonts w:asciiTheme="minorEastAsia" w:hAnsiTheme="minorEastAsia" w:cs="仿宋" w:hint="eastAsia"/>
                <w:szCs w:val="21"/>
              </w:rPr>
              <w:br/>
              <w:t>3、支持全频带全双工自适应回声消除技术和全频带动态自适应降噪技术</w:t>
            </w:r>
            <w:r w:rsidRPr="00072C96">
              <w:rPr>
                <w:rFonts w:asciiTheme="minorEastAsia" w:hAnsiTheme="minorEastAsia" w:cs="仿宋" w:hint="eastAsia"/>
                <w:szCs w:val="21"/>
              </w:rPr>
              <w:br/>
              <w:t>4、支持48kHz采样率，A/D和D/A、24-bit；</w:t>
            </w:r>
            <w:r w:rsidRPr="00072C96">
              <w:rPr>
                <w:rFonts w:asciiTheme="minorEastAsia" w:hAnsiTheme="minorEastAsia" w:cs="仿宋" w:hint="eastAsia"/>
                <w:szCs w:val="21"/>
              </w:rPr>
              <w:br/>
              <w:t>5、麦克风输入提供独立的音量调节旋钮。</w:t>
            </w:r>
            <w:r w:rsidRPr="00072C96">
              <w:rPr>
                <w:rFonts w:asciiTheme="minorEastAsia" w:hAnsiTheme="minorEastAsia" w:cs="仿宋" w:hint="eastAsia"/>
                <w:szCs w:val="21"/>
              </w:rPr>
              <w:br/>
              <w:t>球麦参数：</w:t>
            </w:r>
            <w:r w:rsidRPr="00072C96">
              <w:rPr>
                <w:rFonts w:asciiTheme="minorEastAsia" w:hAnsiTheme="minorEastAsia" w:cs="仿宋" w:hint="eastAsia"/>
                <w:szCs w:val="21"/>
              </w:rPr>
              <w:br/>
              <w:t>1、传感器类型：背极式驻极体电容极头</w:t>
            </w:r>
            <w:r w:rsidRPr="00072C96">
              <w:rPr>
                <w:rFonts w:asciiTheme="minorEastAsia" w:hAnsiTheme="minorEastAsia" w:cs="仿宋" w:hint="eastAsia"/>
                <w:szCs w:val="21"/>
              </w:rPr>
              <w:br/>
              <w:t>2、指向性：全指向</w:t>
            </w:r>
            <w:r w:rsidRPr="00072C96">
              <w:rPr>
                <w:rFonts w:asciiTheme="minorEastAsia" w:hAnsiTheme="minorEastAsia" w:cs="仿宋" w:hint="eastAsia"/>
                <w:szCs w:val="21"/>
              </w:rPr>
              <w:br/>
              <w:t>3、频响：50Hz-20kHz</w:t>
            </w:r>
            <w:r w:rsidRPr="00072C96">
              <w:rPr>
                <w:rFonts w:asciiTheme="minorEastAsia" w:hAnsiTheme="minorEastAsia" w:cs="仿宋" w:hint="eastAsia"/>
                <w:szCs w:val="21"/>
              </w:rPr>
              <w:br/>
              <w:t>4、灵敏度：-44±3dB</w:t>
            </w:r>
            <w:r w:rsidRPr="00072C96">
              <w:rPr>
                <w:rFonts w:asciiTheme="minorEastAsia" w:hAnsiTheme="minorEastAsia" w:cs="仿宋" w:hint="eastAsia"/>
                <w:szCs w:val="21"/>
              </w:rPr>
              <w:br/>
              <w:t>5、额定输出阻抗：2.2kΩ</w:t>
            </w:r>
            <w:r w:rsidRPr="00072C96">
              <w:rPr>
                <w:rFonts w:asciiTheme="minorEastAsia" w:hAnsiTheme="minorEastAsia" w:cs="仿宋" w:hint="eastAsia"/>
                <w:szCs w:val="21"/>
              </w:rPr>
              <w:br/>
              <w:t>6、最小负载阻抗：1kΩ</w:t>
            </w:r>
            <w:r w:rsidRPr="00072C96">
              <w:rPr>
                <w:rFonts w:asciiTheme="minorEastAsia" w:hAnsiTheme="minorEastAsia" w:cs="仿宋" w:hint="eastAsia"/>
                <w:szCs w:val="21"/>
              </w:rPr>
              <w:br/>
              <w:t>7、信噪比：75dB</w:t>
            </w:r>
            <w:r w:rsidRPr="00072C96">
              <w:rPr>
                <w:rFonts w:asciiTheme="minorEastAsia" w:hAnsiTheme="minorEastAsia" w:cs="仿宋" w:hint="eastAsia"/>
                <w:szCs w:val="21"/>
              </w:rPr>
              <w:br/>
              <w:t>8、最大声压级：115dB</w:t>
            </w:r>
          </w:p>
        </w:tc>
        <w:tc>
          <w:tcPr>
            <w:tcW w:w="709"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45</w:t>
            </w:r>
          </w:p>
        </w:tc>
        <w:tc>
          <w:tcPr>
            <w:tcW w:w="709"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套</w:t>
            </w:r>
          </w:p>
        </w:tc>
        <w:tc>
          <w:tcPr>
            <w:tcW w:w="850" w:type="dxa"/>
          </w:tcPr>
          <w:p w:rsidR="00072C96" w:rsidRPr="00072C96" w:rsidRDefault="00072C96" w:rsidP="001E6A3F">
            <w:pPr>
              <w:jc w:val="left"/>
              <w:rPr>
                <w:rFonts w:asciiTheme="minorEastAsia" w:hAnsiTheme="minorEastAsia" w:cs="仿宋"/>
                <w:szCs w:val="21"/>
              </w:rPr>
            </w:pPr>
          </w:p>
        </w:tc>
        <w:tc>
          <w:tcPr>
            <w:tcW w:w="1244" w:type="dxa"/>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4</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POE交换机</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5口POE交换机</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45</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台</w:t>
            </w:r>
          </w:p>
        </w:tc>
        <w:tc>
          <w:tcPr>
            <w:tcW w:w="850" w:type="dxa"/>
          </w:tcPr>
          <w:p w:rsidR="00072C96" w:rsidRPr="00072C96" w:rsidRDefault="00072C96" w:rsidP="001E6A3F">
            <w:pPr>
              <w:jc w:val="center"/>
              <w:rPr>
                <w:rFonts w:asciiTheme="minorEastAsia" w:hAnsiTheme="minorEastAsia" w:cs="仿宋"/>
                <w:szCs w:val="21"/>
              </w:rPr>
            </w:pPr>
          </w:p>
          <w:p w:rsidR="00072C96" w:rsidRPr="00072C96" w:rsidRDefault="00072C96" w:rsidP="00072C96">
            <w:pPr>
              <w:pStyle w:val="a5"/>
              <w:ind w:firstLineChars="50" w:firstLine="105"/>
              <w:rPr>
                <w:rFonts w:asciiTheme="minorEastAsia" w:hAnsiTheme="minorEastAsia"/>
                <w:szCs w:val="21"/>
              </w:rPr>
            </w:pPr>
            <w:r w:rsidRPr="00072C96">
              <w:rPr>
                <w:rFonts w:asciiTheme="minorEastAsia" w:hAnsiTheme="minorEastAsia"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5</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有源音箱</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壁挂式多媒体有源音箱，功率不低于40W，带壁挂支架，支持不少于1路音频输入。</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45</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对</w:t>
            </w:r>
          </w:p>
        </w:tc>
        <w:tc>
          <w:tcPr>
            <w:tcW w:w="850" w:type="dxa"/>
          </w:tcPr>
          <w:p w:rsidR="00072C96" w:rsidRPr="00072C96" w:rsidRDefault="00072C96" w:rsidP="001E6A3F">
            <w:pPr>
              <w:jc w:val="center"/>
              <w:rPr>
                <w:rFonts w:asciiTheme="minorEastAsia" w:hAnsiTheme="minorEastAsia" w:cs="仿宋"/>
                <w:szCs w:val="21"/>
              </w:rPr>
            </w:pPr>
          </w:p>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制造业</w:t>
            </w:r>
          </w:p>
        </w:tc>
      </w:tr>
      <w:tr w:rsidR="00072C96" w:rsidRPr="00072C96" w:rsidTr="001E6A3F">
        <w:trPr>
          <w:jc w:val="center"/>
        </w:trPr>
        <w:tc>
          <w:tcPr>
            <w:tcW w:w="507"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6</w:t>
            </w:r>
          </w:p>
        </w:tc>
        <w:tc>
          <w:tcPr>
            <w:tcW w:w="710"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辅材集成</w:t>
            </w:r>
          </w:p>
        </w:tc>
        <w:tc>
          <w:tcPr>
            <w:tcW w:w="6378" w:type="dxa"/>
            <w:vAlign w:val="center"/>
          </w:tcPr>
          <w:p w:rsidR="00072C96" w:rsidRPr="00072C96" w:rsidRDefault="00072C96" w:rsidP="001E6A3F">
            <w:pPr>
              <w:jc w:val="left"/>
              <w:rPr>
                <w:rFonts w:asciiTheme="minorEastAsia" w:hAnsiTheme="minorEastAsia" w:cs="仿宋"/>
                <w:szCs w:val="21"/>
              </w:rPr>
            </w:pPr>
            <w:r w:rsidRPr="00072C96">
              <w:rPr>
                <w:rFonts w:asciiTheme="minorEastAsia" w:hAnsiTheme="minorEastAsia" w:cs="仿宋" w:hint="eastAsia"/>
                <w:szCs w:val="21"/>
              </w:rPr>
              <w:t>包含壁挂小机柜、插排、音频线、视频线、网线等安装辅材及设备安装调试等</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45</w:t>
            </w:r>
          </w:p>
        </w:tc>
        <w:tc>
          <w:tcPr>
            <w:tcW w:w="709" w:type="dxa"/>
            <w:vAlign w:val="center"/>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间</w:t>
            </w:r>
          </w:p>
        </w:tc>
        <w:tc>
          <w:tcPr>
            <w:tcW w:w="850"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否</w:t>
            </w:r>
          </w:p>
        </w:tc>
        <w:tc>
          <w:tcPr>
            <w:tcW w:w="1244" w:type="dxa"/>
          </w:tcPr>
          <w:p w:rsidR="00072C96" w:rsidRPr="00072C96" w:rsidRDefault="00072C96" w:rsidP="001E6A3F">
            <w:pPr>
              <w:jc w:val="center"/>
              <w:rPr>
                <w:rFonts w:asciiTheme="minorEastAsia" w:hAnsiTheme="minorEastAsia" w:cs="仿宋"/>
                <w:szCs w:val="21"/>
              </w:rPr>
            </w:pPr>
            <w:r w:rsidRPr="00072C96">
              <w:rPr>
                <w:rFonts w:asciiTheme="minorEastAsia" w:hAnsiTheme="minorEastAsia" w:cs="仿宋" w:hint="eastAsia"/>
                <w:szCs w:val="21"/>
              </w:rPr>
              <w:t>制造业</w:t>
            </w:r>
          </w:p>
        </w:tc>
      </w:tr>
    </w:tbl>
    <w:p w:rsidR="00072C96" w:rsidRPr="00072C96" w:rsidRDefault="00072C96" w:rsidP="00072C96">
      <w:pPr>
        <w:spacing w:line="360" w:lineRule="auto"/>
        <w:ind w:firstLineChars="200" w:firstLine="422"/>
        <w:contextualSpacing/>
        <w:rPr>
          <w:rFonts w:asciiTheme="minorEastAsia" w:hAnsiTheme="minorEastAsia" w:cs="仿宋"/>
          <w:b/>
          <w:bCs/>
          <w:szCs w:val="21"/>
        </w:rPr>
      </w:pPr>
      <w:r w:rsidRPr="00072C96">
        <w:rPr>
          <w:rFonts w:asciiTheme="minorEastAsia" w:hAnsiTheme="minorEastAsia" w:cs="仿宋" w:hint="eastAsia"/>
          <w:b/>
          <w:bCs/>
          <w:szCs w:val="21"/>
        </w:rPr>
        <w:t>（三）、采购标的执行标准</w:t>
      </w:r>
    </w:p>
    <w:p w:rsidR="00072C96" w:rsidRPr="00072C96" w:rsidRDefault="00072C96" w:rsidP="00072C96">
      <w:pPr>
        <w:spacing w:line="360" w:lineRule="auto"/>
        <w:ind w:firstLineChars="300" w:firstLine="630"/>
        <w:contextualSpacing/>
        <w:rPr>
          <w:rFonts w:asciiTheme="minorEastAsia" w:hAnsiTheme="minorEastAsia" w:cs="仿宋"/>
          <w:szCs w:val="21"/>
          <w:lang w:val="zh-CN"/>
        </w:rPr>
      </w:pPr>
      <w:r w:rsidRPr="00072C96">
        <w:rPr>
          <w:rFonts w:asciiTheme="minorEastAsia" w:hAnsiTheme="minorEastAsia" w:cs="仿宋" w:hint="eastAsia"/>
          <w:szCs w:val="21"/>
          <w:lang w:val="zh-CN"/>
        </w:rPr>
        <w:t>1、国家标准：</w:t>
      </w:r>
    </w:p>
    <w:p w:rsidR="00072C96" w:rsidRPr="00072C96" w:rsidRDefault="00072C96" w:rsidP="00072C96">
      <w:pPr>
        <w:spacing w:line="360" w:lineRule="auto"/>
        <w:ind w:firstLineChars="200" w:firstLine="420"/>
        <w:contextualSpacing/>
        <w:rPr>
          <w:rFonts w:asciiTheme="minorEastAsia" w:hAnsiTheme="minorEastAsia" w:cs="仿宋"/>
          <w:szCs w:val="21"/>
          <w:lang w:val="zh-CN"/>
        </w:rPr>
      </w:pPr>
      <w:r w:rsidRPr="00072C96">
        <w:rPr>
          <w:rFonts w:asciiTheme="minorEastAsia" w:hAnsiTheme="minorEastAsia" w:cs="仿宋" w:hint="eastAsia"/>
          <w:szCs w:val="21"/>
          <w:lang w:val="zh-CN"/>
        </w:rPr>
        <w:t>（1）强制性产品认证</w:t>
      </w:r>
    </w:p>
    <w:p w:rsidR="00072C96" w:rsidRPr="00072C96" w:rsidRDefault="00072C96" w:rsidP="00072C96">
      <w:pPr>
        <w:spacing w:line="360" w:lineRule="auto"/>
        <w:ind w:firstLineChars="200" w:firstLine="420"/>
        <w:contextualSpacing/>
        <w:rPr>
          <w:rFonts w:asciiTheme="minorEastAsia" w:hAnsiTheme="minorEastAsia" w:cs="仿宋"/>
          <w:kern w:val="0"/>
          <w:szCs w:val="21"/>
        </w:rPr>
      </w:pPr>
      <w:r w:rsidRPr="00072C96">
        <w:rPr>
          <w:rFonts w:asciiTheme="minorEastAsia" w:hAnsiTheme="minorEastAsia" w:cs="仿宋"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072C96" w:rsidRPr="00072C96" w:rsidRDefault="00072C96" w:rsidP="00072C96">
      <w:pPr>
        <w:spacing w:line="360" w:lineRule="auto"/>
        <w:ind w:firstLineChars="200" w:firstLine="420"/>
        <w:contextualSpacing/>
        <w:rPr>
          <w:rFonts w:asciiTheme="minorEastAsia" w:hAnsiTheme="minorEastAsia" w:cs="仿宋"/>
          <w:kern w:val="0"/>
          <w:szCs w:val="21"/>
        </w:rPr>
      </w:pPr>
      <w:r w:rsidRPr="00072C96">
        <w:rPr>
          <w:rFonts w:asciiTheme="minorEastAsia" w:hAnsiTheme="minorEastAsia" w:cs="仿宋" w:hint="eastAsia"/>
          <w:kern w:val="0"/>
          <w:szCs w:val="21"/>
        </w:rPr>
        <w:lastRenderedPageBreak/>
        <w:t>（2）信息安全产品强制性认证</w:t>
      </w:r>
    </w:p>
    <w:p w:rsidR="00072C96" w:rsidRPr="00072C96" w:rsidRDefault="00072C96" w:rsidP="00072C96">
      <w:pPr>
        <w:spacing w:line="360" w:lineRule="auto"/>
        <w:ind w:firstLineChars="200" w:firstLine="420"/>
        <w:contextualSpacing/>
        <w:rPr>
          <w:rFonts w:asciiTheme="minorEastAsia" w:hAnsiTheme="minorEastAsia" w:cs="仿宋"/>
          <w:kern w:val="0"/>
          <w:szCs w:val="21"/>
        </w:rPr>
      </w:pPr>
      <w:r w:rsidRPr="00072C96">
        <w:rPr>
          <w:rFonts w:asciiTheme="minorEastAsia" w:hAnsiTheme="minorEastAsia" w:cs="仿宋" w:hint="eastAsia"/>
          <w:szCs w:val="21"/>
          <w:lang w:val="zh-CN"/>
        </w:rPr>
        <w:t>如供应商所投产品</w:t>
      </w:r>
      <w:r w:rsidRPr="00072C96">
        <w:rPr>
          <w:rFonts w:asciiTheme="minorEastAsia" w:hAnsiTheme="minorEastAsia" w:cs="仿宋" w:hint="eastAsia"/>
          <w:kern w:val="0"/>
          <w:szCs w:val="21"/>
        </w:rPr>
        <w:t>属于《信息安全产品强制性认证目录》，供应商不能提供超出此目录范畴外的替代品并须在响应文件中提供：</w:t>
      </w:r>
    </w:p>
    <w:p w:rsidR="00072C96" w:rsidRPr="00072C96" w:rsidRDefault="00072C96" w:rsidP="00072C96">
      <w:pPr>
        <w:wordWrap w:val="0"/>
        <w:spacing w:line="360" w:lineRule="auto"/>
        <w:ind w:firstLineChars="200" w:firstLine="420"/>
        <w:contextualSpacing/>
        <w:rPr>
          <w:rFonts w:asciiTheme="minorEastAsia" w:hAnsiTheme="minorEastAsia" w:cs="仿宋"/>
          <w:szCs w:val="21"/>
        </w:rPr>
      </w:pPr>
      <w:r w:rsidRPr="00072C96">
        <w:rPr>
          <w:rFonts w:asciiTheme="minorEastAsia" w:hAnsiTheme="minorEastAsia" w:cs="仿宋" w:hint="eastAsia"/>
          <w:szCs w:val="21"/>
        </w:rPr>
        <w:t>①</w:t>
      </w:r>
      <w:r w:rsidRPr="00072C96">
        <w:rPr>
          <w:rFonts w:asciiTheme="minorEastAsia" w:hAnsiTheme="minorEastAsia" w:cs="仿宋" w:hint="eastAsia"/>
          <w:szCs w:val="21"/>
          <w:lang w:val="zh-CN"/>
        </w:rPr>
        <w:t>中国信息安全认证中心官网</w:t>
      </w:r>
      <w:r w:rsidRPr="00072C96">
        <w:rPr>
          <w:rFonts w:asciiTheme="minorEastAsia" w:hAnsiTheme="minorEastAsia" w:cs="仿宋" w:hint="eastAsia"/>
          <w:szCs w:val="21"/>
        </w:rPr>
        <w:t>（http://www.isccc.gov.cn/index.shtml）</w:t>
      </w:r>
      <w:r w:rsidRPr="00072C96">
        <w:rPr>
          <w:rFonts w:asciiTheme="minorEastAsia" w:hAnsiTheme="minorEastAsia" w:cs="仿宋" w:hint="eastAsia"/>
          <w:szCs w:val="21"/>
          <w:lang w:val="zh-CN"/>
        </w:rPr>
        <w:t>产品查询结果截图并加盖供应商公章</w:t>
      </w:r>
      <w:r w:rsidRPr="00072C96">
        <w:rPr>
          <w:rFonts w:asciiTheme="minorEastAsia" w:hAnsiTheme="minorEastAsia" w:cs="仿宋" w:hint="eastAsia"/>
          <w:szCs w:val="21"/>
        </w:rPr>
        <w:t>；</w:t>
      </w:r>
    </w:p>
    <w:p w:rsidR="00072C96" w:rsidRPr="00072C96" w:rsidRDefault="00072C96" w:rsidP="00072C96">
      <w:pPr>
        <w:wordWrap w:val="0"/>
        <w:spacing w:line="360" w:lineRule="auto"/>
        <w:ind w:firstLineChars="200" w:firstLine="420"/>
        <w:contextualSpacing/>
        <w:rPr>
          <w:rFonts w:asciiTheme="minorEastAsia" w:hAnsiTheme="minorEastAsia" w:cs="仿宋"/>
          <w:szCs w:val="21"/>
          <w:lang w:val="zh-CN"/>
        </w:rPr>
      </w:pPr>
      <w:r w:rsidRPr="00072C96">
        <w:rPr>
          <w:rFonts w:asciiTheme="minorEastAsia" w:hAnsiTheme="minorEastAsia" w:cs="仿宋" w:hint="eastAsia"/>
          <w:szCs w:val="21"/>
          <w:lang w:val="zh-CN"/>
        </w:rPr>
        <w:t>②中国信息安全认证中心颁发的《</w:t>
      </w:r>
      <w:hyperlink r:id="rId14" w:tgtFrame="_blank" w:history="1">
        <w:r w:rsidRPr="00072C96">
          <w:rPr>
            <w:rFonts w:asciiTheme="minorEastAsia" w:hAnsiTheme="minorEastAsia" w:cs="仿宋" w:hint="eastAsia"/>
            <w:szCs w:val="21"/>
            <w:lang w:val="zh-CN"/>
          </w:rPr>
          <w:t>中国国家信息安全产品认证证书</w:t>
        </w:r>
      </w:hyperlink>
      <w:r w:rsidRPr="00072C96">
        <w:rPr>
          <w:rFonts w:asciiTheme="minorEastAsia" w:hAnsiTheme="minorEastAsia" w:cs="仿宋" w:hint="eastAsia"/>
          <w:szCs w:val="21"/>
          <w:lang w:val="zh-CN"/>
        </w:rPr>
        <w:t>》的原件扫描件（或图片）并加盖供应商公章。</w:t>
      </w:r>
    </w:p>
    <w:p w:rsidR="00072C96" w:rsidRPr="00072C96" w:rsidRDefault="00072C96" w:rsidP="00072C96">
      <w:pPr>
        <w:wordWrap w:val="0"/>
        <w:spacing w:line="360" w:lineRule="auto"/>
        <w:ind w:firstLineChars="200" w:firstLine="420"/>
        <w:contextualSpacing/>
        <w:rPr>
          <w:rFonts w:asciiTheme="minorEastAsia" w:hAnsiTheme="minorEastAsia" w:cs="仿宋"/>
          <w:color w:val="000000"/>
          <w:szCs w:val="21"/>
        </w:rPr>
      </w:pPr>
      <w:r w:rsidRPr="00072C96">
        <w:rPr>
          <w:rFonts w:asciiTheme="minorEastAsia" w:hAnsiTheme="minorEastAsia" w:cs="仿宋" w:hint="eastAsia"/>
          <w:szCs w:val="21"/>
          <w:lang w:val="zh-CN"/>
        </w:rPr>
        <w:t>注：仅需提供序号</w:t>
      </w:r>
      <w:r w:rsidRPr="00072C96">
        <w:rPr>
          <w:rFonts w:asciiTheme="minorEastAsia" w:hAnsiTheme="minorEastAsia" w:cs="仿宋" w:hint="eastAsia"/>
          <w:color w:val="000000"/>
          <w:szCs w:val="21"/>
        </w:rPr>
        <w:t>①～②其中之一即可。</w:t>
      </w:r>
    </w:p>
    <w:p w:rsidR="00072C96" w:rsidRPr="00072C96" w:rsidRDefault="00072C96" w:rsidP="00072C96">
      <w:pPr>
        <w:wordWrap w:val="0"/>
        <w:spacing w:line="360" w:lineRule="auto"/>
        <w:ind w:firstLineChars="200" w:firstLine="422"/>
        <w:contextualSpacing/>
        <w:rPr>
          <w:rFonts w:asciiTheme="minorEastAsia" w:hAnsiTheme="minorEastAsia" w:cs="宋体"/>
          <w:b/>
          <w:bCs/>
          <w:color w:val="000000"/>
          <w:kern w:val="0"/>
          <w:szCs w:val="21"/>
          <w:lang w:val="zh-CN"/>
        </w:rPr>
      </w:pPr>
      <w:r w:rsidRPr="00072C96">
        <w:rPr>
          <w:rFonts w:asciiTheme="minorEastAsia" w:hAnsiTheme="minorEastAsia" w:cs="仿宋" w:hint="eastAsia"/>
          <w:b/>
          <w:bCs/>
          <w:color w:val="000000"/>
          <w:szCs w:val="21"/>
        </w:rPr>
        <w:t>（四）、服务标准、期限、效率等要求</w:t>
      </w:r>
    </w:p>
    <w:p w:rsidR="00072C96" w:rsidRPr="00072C96" w:rsidRDefault="00072C96" w:rsidP="00072C96">
      <w:pPr>
        <w:widowControl/>
        <w:shd w:val="clear" w:color="auto" w:fill="FFFFFF"/>
        <w:spacing w:line="360" w:lineRule="auto"/>
        <w:ind w:firstLineChars="200" w:firstLine="420"/>
        <w:jc w:val="left"/>
        <w:rPr>
          <w:rFonts w:asciiTheme="minorEastAsia" w:hAnsiTheme="minorEastAsia" w:cs="仿宋"/>
          <w:szCs w:val="21"/>
        </w:rPr>
      </w:pPr>
      <w:r w:rsidRPr="00072C96">
        <w:rPr>
          <w:rFonts w:asciiTheme="minorEastAsia" w:hAnsiTheme="minorEastAsia" w:cs="仿宋" w:hint="eastAsia"/>
          <w:szCs w:val="21"/>
        </w:rPr>
        <w:t>1、质保期为设备安装调试验收合格后3年，质保期内发生故障或质量问题，卖方在接到通知后1小时进行响应，4小时到达，24小时内处理问题，否则需提供备用机直至原设备修好为止。</w:t>
      </w:r>
    </w:p>
    <w:p w:rsidR="00072C96" w:rsidRPr="00072C96" w:rsidRDefault="00072C96" w:rsidP="00072C96">
      <w:pPr>
        <w:widowControl/>
        <w:shd w:val="clear" w:color="auto" w:fill="FFFFFF"/>
        <w:spacing w:line="360" w:lineRule="auto"/>
        <w:ind w:firstLineChars="200" w:firstLine="420"/>
        <w:jc w:val="left"/>
        <w:rPr>
          <w:rFonts w:asciiTheme="minorEastAsia" w:hAnsiTheme="minorEastAsia" w:cs="仿宋"/>
          <w:szCs w:val="21"/>
        </w:rPr>
      </w:pPr>
      <w:r w:rsidRPr="00072C96">
        <w:rPr>
          <w:rFonts w:asciiTheme="minorEastAsia" w:hAnsiTheme="minorEastAsia" w:cs="仿宋" w:hint="eastAsia"/>
          <w:szCs w:val="21"/>
        </w:rPr>
        <w:t>2、所投产品必须符合国家质量检测标准和本招标文件规定的全新正品现货；本项目为交钥匙工程，采购方不再承当费用。</w:t>
      </w:r>
    </w:p>
    <w:p w:rsidR="00072C96" w:rsidRPr="00072C96" w:rsidRDefault="00072C96" w:rsidP="00072C96">
      <w:pPr>
        <w:pStyle w:val="a5"/>
        <w:spacing w:line="360" w:lineRule="auto"/>
        <w:rPr>
          <w:rFonts w:asciiTheme="minorEastAsia" w:hAnsiTheme="minorEastAsia" w:cs="新宋体"/>
          <w:szCs w:val="21"/>
          <w:lang w:val="zh-CN"/>
        </w:rPr>
      </w:pPr>
      <w:r w:rsidRPr="00072C96">
        <w:rPr>
          <w:rFonts w:asciiTheme="minorEastAsia" w:hAnsiTheme="minorEastAsia" w:cs="仿宋" w:hint="eastAsia"/>
          <w:szCs w:val="21"/>
        </w:rPr>
        <w:t xml:space="preserve">    3、投标商所投产品须符合国家环保要求。</w:t>
      </w:r>
    </w:p>
    <w:p w:rsidR="00072C96" w:rsidRPr="00072C96" w:rsidRDefault="00072C96" w:rsidP="00072C96">
      <w:pPr>
        <w:spacing w:line="360" w:lineRule="auto"/>
        <w:ind w:firstLine="560"/>
        <w:rPr>
          <w:rFonts w:asciiTheme="minorEastAsia" w:hAnsiTheme="minorEastAsia" w:cs="仿宋"/>
          <w:szCs w:val="21"/>
        </w:rPr>
      </w:pPr>
      <w:r w:rsidRPr="00072C96">
        <w:rPr>
          <w:rFonts w:asciiTheme="minorEastAsia" w:hAnsiTheme="minorEastAsia" w:cs="仿宋" w:hint="eastAsia"/>
          <w:szCs w:val="21"/>
        </w:rPr>
        <w:t>4、投标商应负责对买方操作人员进行使用培训，使其能够独立操作，并可以简单的维护和保养。</w:t>
      </w:r>
    </w:p>
    <w:p w:rsidR="00072C96" w:rsidRPr="00072C96" w:rsidRDefault="00072C96" w:rsidP="00072C96">
      <w:pPr>
        <w:pStyle w:val="a5"/>
        <w:spacing w:line="360" w:lineRule="auto"/>
        <w:ind w:firstLine="560"/>
        <w:rPr>
          <w:rFonts w:asciiTheme="minorEastAsia" w:hAnsiTheme="minorEastAsia"/>
          <w:szCs w:val="21"/>
        </w:rPr>
      </w:pPr>
      <w:r w:rsidRPr="00072C96">
        <w:rPr>
          <w:rFonts w:asciiTheme="minorEastAsia" w:hAnsiTheme="minorEastAsia" w:cs="仿宋" w:hint="eastAsia"/>
          <w:szCs w:val="21"/>
        </w:rPr>
        <w:t>5、中标企业于中标后第三日上午09：00向禹州市教育体育局提供投标文件中所有资质原件，不符合或不能提供的，取消其中标资格并列入不良记录及信用中国。</w:t>
      </w:r>
    </w:p>
    <w:p w:rsidR="00072C96" w:rsidRPr="00072C96" w:rsidRDefault="00072C96" w:rsidP="00072C96">
      <w:pPr>
        <w:widowControl/>
        <w:shd w:val="clear" w:color="auto" w:fill="FFFFFF"/>
        <w:spacing w:line="360" w:lineRule="auto"/>
        <w:ind w:firstLineChars="200" w:firstLine="422"/>
        <w:contextualSpacing/>
        <w:jc w:val="left"/>
        <w:rPr>
          <w:rFonts w:asciiTheme="minorEastAsia" w:hAnsiTheme="minorEastAsia" w:cs="仿宋"/>
          <w:b/>
          <w:color w:val="000000"/>
          <w:kern w:val="0"/>
          <w:szCs w:val="21"/>
          <w:lang w:val="zh-CN"/>
        </w:rPr>
      </w:pPr>
      <w:r w:rsidRPr="00072C96">
        <w:rPr>
          <w:rFonts w:asciiTheme="minorEastAsia" w:hAnsiTheme="minorEastAsia" w:cs="仿宋" w:hint="eastAsia"/>
          <w:b/>
          <w:color w:val="000000"/>
          <w:kern w:val="0"/>
          <w:szCs w:val="21"/>
        </w:rPr>
        <w:t>（五）</w:t>
      </w:r>
      <w:r w:rsidRPr="00072C96">
        <w:rPr>
          <w:rFonts w:asciiTheme="minorEastAsia" w:hAnsiTheme="minorEastAsia" w:cs="仿宋" w:hint="eastAsia"/>
          <w:b/>
          <w:color w:val="000000"/>
          <w:kern w:val="0"/>
          <w:szCs w:val="21"/>
          <w:lang w:val="zh-CN"/>
        </w:rPr>
        <w:t>、采购标的的其他技术、服务等要求</w:t>
      </w:r>
    </w:p>
    <w:p w:rsidR="00072C96" w:rsidRPr="00072C96" w:rsidRDefault="00072C96" w:rsidP="00072C96">
      <w:pPr>
        <w:pStyle w:val="af1"/>
        <w:spacing w:line="360" w:lineRule="auto"/>
        <w:rPr>
          <w:rFonts w:asciiTheme="minorEastAsia" w:hAnsiTheme="minorEastAsia" w:cs="仿宋"/>
          <w:b/>
          <w:bCs/>
          <w:szCs w:val="21"/>
        </w:rPr>
      </w:pPr>
      <w:r w:rsidRPr="00072C96">
        <w:rPr>
          <w:rFonts w:asciiTheme="minorEastAsia" w:hAnsiTheme="minorEastAsia" w:cs="仿宋" w:hint="eastAsia"/>
          <w:szCs w:val="21"/>
        </w:rPr>
        <w:t>1、投标方须明确投标产品的厂家、产地、品牌、型号（</w:t>
      </w:r>
      <w:r w:rsidRPr="00072C96">
        <w:rPr>
          <w:rFonts w:asciiTheme="minorEastAsia" w:hAnsiTheme="minorEastAsia" w:cs="仿宋" w:hint="eastAsia"/>
          <w:color w:val="000000"/>
          <w:kern w:val="0"/>
          <w:szCs w:val="21"/>
        </w:rPr>
        <w:t>附件及线材、录播教室装修除外</w:t>
      </w:r>
      <w:r w:rsidRPr="00072C96">
        <w:rPr>
          <w:rFonts w:asciiTheme="minorEastAsia" w:hAnsiTheme="minorEastAsia" w:cs="仿宋" w:hint="eastAsia"/>
          <w:szCs w:val="21"/>
        </w:rPr>
        <w:t>）等参数，</w:t>
      </w:r>
      <w:r w:rsidRPr="00072C96">
        <w:rPr>
          <w:rFonts w:asciiTheme="minorEastAsia" w:hAnsiTheme="minorEastAsia" w:cs="仿宋" w:hint="eastAsia"/>
          <w:b/>
          <w:bCs/>
          <w:szCs w:val="21"/>
        </w:rPr>
        <w:t>否则为无效投标。</w:t>
      </w:r>
    </w:p>
    <w:p w:rsidR="00072C96" w:rsidRPr="00072C96" w:rsidRDefault="00072C96" w:rsidP="00072C96">
      <w:pPr>
        <w:spacing w:line="360" w:lineRule="auto"/>
        <w:ind w:firstLineChars="200" w:firstLine="420"/>
        <w:jc w:val="left"/>
        <w:rPr>
          <w:rFonts w:asciiTheme="minorEastAsia" w:hAnsiTheme="minorEastAsia" w:cs="仿宋"/>
          <w:szCs w:val="21"/>
          <w:lang w:val="zh-CN"/>
        </w:rPr>
      </w:pPr>
      <w:r w:rsidRPr="00072C96">
        <w:rPr>
          <w:rFonts w:asciiTheme="minorEastAsia" w:hAnsiTheme="minorEastAsia" w:cs="仿宋" w:hint="eastAsia"/>
          <w:szCs w:val="21"/>
          <w:lang w:val="zh-CN"/>
        </w:rPr>
        <w:t>2、投标人应就本项目完整投标，报价含税费、设备、材料、元件等购置、安装调试、验收、与其它施工单位协作所产生的费用等综合费用，</w:t>
      </w:r>
      <w:r w:rsidRPr="00072C96">
        <w:rPr>
          <w:rFonts w:asciiTheme="minorEastAsia" w:hAnsiTheme="minorEastAsia" w:cs="仿宋" w:hint="eastAsia"/>
          <w:b/>
          <w:bCs/>
          <w:szCs w:val="21"/>
          <w:lang w:val="zh-CN"/>
        </w:rPr>
        <w:t>否则为无效投标</w:t>
      </w:r>
      <w:r w:rsidRPr="00072C96">
        <w:rPr>
          <w:rFonts w:asciiTheme="minorEastAsia" w:hAnsiTheme="minorEastAsia" w:cs="仿宋" w:hint="eastAsia"/>
          <w:szCs w:val="21"/>
          <w:lang w:val="zh-CN"/>
        </w:rPr>
        <w:t>。</w:t>
      </w:r>
    </w:p>
    <w:p w:rsidR="00072C96" w:rsidRPr="00072C96" w:rsidRDefault="00072C96" w:rsidP="00072C96">
      <w:pPr>
        <w:spacing w:line="360" w:lineRule="auto"/>
        <w:ind w:firstLineChars="200" w:firstLine="420"/>
        <w:jc w:val="left"/>
        <w:rPr>
          <w:rFonts w:asciiTheme="minorEastAsia" w:hAnsiTheme="minorEastAsia" w:cs="仿宋"/>
          <w:szCs w:val="21"/>
          <w:lang w:val="zh-CN"/>
        </w:rPr>
      </w:pPr>
      <w:r w:rsidRPr="00072C96">
        <w:rPr>
          <w:rFonts w:asciiTheme="minorEastAsia" w:hAnsiTheme="minorEastAsia" w:cs="仿宋" w:hint="eastAsia"/>
          <w:szCs w:val="21"/>
          <w:lang w:val="zh-CN"/>
        </w:rPr>
        <w:t>3、投标人须有完整的技术方案，</w:t>
      </w:r>
      <w:r w:rsidRPr="00072C96">
        <w:rPr>
          <w:rFonts w:asciiTheme="minorEastAsia" w:hAnsiTheme="minorEastAsia" w:cs="仿宋" w:hint="eastAsia"/>
          <w:b/>
          <w:bCs/>
          <w:szCs w:val="21"/>
          <w:lang w:val="zh-CN"/>
        </w:rPr>
        <w:t>否则为无效投标</w:t>
      </w:r>
      <w:r w:rsidRPr="00072C96">
        <w:rPr>
          <w:rFonts w:asciiTheme="minorEastAsia" w:hAnsiTheme="minorEastAsia" w:cs="仿宋" w:hint="eastAsia"/>
          <w:szCs w:val="21"/>
          <w:lang w:val="zh-CN"/>
        </w:rPr>
        <w:t>。</w:t>
      </w:r>
    </w:p>
    <w:p w:rsidR="00072C96" w:rsidRPr="00072C96" w:rsidRDefault="00072C96" w:rsidP="00072C96">
      <w:pPr>
        <w:widowControl/>
        <w:shd w:val="clear" w:color="auto" w:fill="FFFFFF"/>
        <w:spacing w:line="360" w:lineRule="auto"/>
        <w:ind w:firstLineChars="200" w:firstLine="422"/>
        <w:contextualSpacing/>
        <w:jc w:val="left"/>
        <w:rPr>
          <w:rFonts w:asciiTheme="minorEastAsia" w:hAnsiTheme="minorEastAsia" w:cs="仿宋"/>
          <w:b/>
          <w:color w:val="000000"/>
          <w:kern w:val="0"/>
          <w:szCs w:val="21"/>
          <w:lang w:val="zh-CN"/>
        </w:rPr>
      </w:pPr>
      <w:r w:rsidRPr="00072C96">
        <w:rPr>
          <w:rFonts w:asciiTheme="minorEastAsia" w:hAnsiTheme="minorEastAsia" w:cs="仿宋" w:hint="eastAsia"/>
          <w:b/>
          <w:color w:val="000000"/>
          <w:kern w:val="0"/>
          <w:szCs w:val="21"/>
        </w:rPr>
        <w:t>（六）</w:t>
      </w:r>
      <w:r w:rsidRPr="00072C96">
        <w:rPr>
          <w:rFonts w:asciiTheme="minorEastAsia" w:hAnsiTheme="minorEastAsia" w:cs="仿宋" w:hint="eastAsia"/>
          <w:b/>
          <w:color w:val="000000"/>
          <w:kern w:val="0"/>
          <w:szCs w:val="21"/>
          <w:lang w:val="zh-CN"/>
        </w:rPr>
        <w:t>验收标准</w:t>
      </w:r>
    </w:p>
    <w:p w:rsidR="00072C96" w:rsidRPr="00072C96" w:rsidRDefault="00072C96" w:rsidP="00072C96">
      <w:pPr>
        <w:widowControl/>
        <w:shd w:val="clear" w:color="auto" w:fill="FFFFFF"/>
        <w:spacing w:line="360" w:lineRule="auto"/>
        <w:ind w:firstLineChars="200" w:firstLine="420"/>
        <w:contextualSpacing/>
        <w:jc w:val="left"/>
        <w:rPr>
          <w:rFonts w:asciiTheme="minorEastAsia" w:hAnsiTheme="minorEastAsia" w:cs="仿宋"/>
          <w:kern w:val="0"/>
          <w:szCs w:val="21"/>
        </w:rPr>
      </w:pPr>
      <w:r w:rsidRPr="00072C96">
        <w:rPr>
          <w:rFonts w:asciiTheme="minorEastAsia" w:hAnsiTheme="minorEastAsia" w:cs="仿宋" w:hint="eastAsia"/>
          <w:kern w:val="0"/>
          <w:szCs w:val="21"/>
        </w:rPr>
        <w:lastRenderedPageBreak/>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072C96" w:rsidRPr="00072C96" w:rsidRDefault="00072C96" w:rsidP="00072C96">
      <w:pPr>
        <w:spacing w:line="360" w:lineRule="auto"/>
        <w:ind w:firstLineChars="200" w:firstLine="420"/>
        <w:rPr>
          <w:rFonts w:asciiTheme="minorEastAsia" w:hAnsiTheme="minorEastAsia" w:cs="仿宋"/>
          <w:kern w:val="0"/>
          <w:szCs w:val="21"/>
        </w:rPr>
      </w:pPr>
      <w:r w:rsidRPr="00072C96">
        <w:rPr>
          <w:rFonts w:asciiTheme="minorEastAsia" w:hAnsiTheme="minorEastAsia" w:cs="仿宋" w:hint="eastAsia"/>
          <w:kern w:val="0"/>
          <w:szCs w:val="21"/>
        </w:rPr>
        <w:t>1、项目质量按照国家相关标准、行业标准、地方标准或者其他标准、规范验收；</w:t>
      </w:r>
    </w:p>
    <w:p w:rsidR="00072C96" w:rsidRPr="00072C96" w:rsidRDefault="00072C96" w:rsidP="00072C96">
      <w:pPr>
        <w:spacing w:line="360" w:lineRule="auto"/>
        <w:ind w:firstLineChars="200" w:firstLine="420"/>
        <w:rPr>
          <w:rFonts w:asciiTheme="minorEastAsia" w:hAnsiTheme="minorEastAsia" w:cs="仿宋"/>
          <w:kern w:val="0"/>
          <w:szCs w:val="21"/>
        </w:rPr>
      </w:pPr>
      <w:r w:rsidRPr="00072C96">
        <w:rPr>
          <w:rFonts w:asciiTheme="minorEastAsia" w:hAnsiTheme="minorEastAsia" w:cs="仿宋" w:hint="eastAsia"/>
          <w:kern w:val="0"/>
          <w:szCs w:val="21"/>
        </w:rPr>
        <w:t>2、按照招标文件要求、投标文件响应和承诺验收。</w:t>
      </w:r>
    </w:p>
    <w:p w:rsidR="001B0ADD" w:rsidRPr="00072C96" w:rsidRDefault="001B0ADD" w:rsidP="00072C96">
      <w:pPr>
        <w:spacing w:line="360" w:lineRule="auto"/>
        <w:rPr>
          <w:rFonts w:asciiTheme="minorEastAsia" w:hAnsiTheme="minorEastAsia" w:cs="宋体"/>
          <w:szCs w:val="21"/>
        </w:rPr>
      </w:pPr>
    </w:p>
    <w:p w:rsidR="001B0ADD" w:rsidRPr="00072C96" w:rsidRDefault="001B0ADD" w:rsidP="00072C96">
      <w:pPr>
        <w:autoSpaceDE w:val="0"/>
        <w:autoSpaceDN w:val="0"/>
        <w:adjustRightInd w:val="0"/>
        <w:spacing w:line="360" w:lineRule="auto"/>
        <w:rPr>
          <w:rFonts w:asciiTheme="minorEastAsia" w:hAnsiTheme="minorEastAsia" w:cs="宋体"/>
          <w:b/>
          <w:kern w:val="0"/>
          <w:szCs w:val="21"/>
        </w:rPr>
      </w:pPr>
    </w:p>
    <w:p w:rsidR="00E4440D" w:rsidRDefault="001B0ADD" w:rsidP="00072C96">
      <w:pPr>
        <w:widowControl/>
        <w:spacing w:line="360" w:lineRule="auto"/>
        <w:jc w:val="center"/>
        <w:rPr>
          <w:rFonts w:asciiTheme="majorEastAsia" w:eastAsiaTheme="majorEastAsia" w:hAnsiTheme="majorEastAsia" w:cs="宋体"/>
          <w:b/>
          <w:kern w:val="0"/>
          <w:sz w:val="32"/>
          <w:szCs w:val="32"/>
        </w:rPr>
      </w:pPr>
      <w:r w:rsidRPr="00072C96">
        <w:rPr>
          <w:rFonts w:asciiTheme="minorEastAsia" w:hAnsiTheme="minorEastAsia" w:cs="宋体"/>
          <w:b/>
          <w:kern w:val="0"/>
          <w:szCs w:val="21"/>
        </w:rPr>
        <w:br w:type="page"/>
      </w:r>
    </w:p>
    <w:p w:rsidR="004B2614" w:rsidRPr="00715FDF" w:rsidRDefault="002A7DE8" w:rsidP="00D12130">
      <w:pPr>
        <w:widowControl/>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第三章 投标人须知前附表</w:t>
      </w:r>
    </w:p>
    <w:p w:rsidR="004B2614" w:rsidRPr="00715FDF" w:rsidRDefault="002A7DE8">
      <w:pPr>
        <w:autoSpaceDE w:val="0"/>
        <w:autoSpaceDN w:val="0"/>
        <w:adjustRightInd w:val="0"/>
        <w:spacing w:line="360" w:lineRule="auto"/>
        <w:ind w:right="-11"/>
        <w:jc w:val="left"/>
        <w:rPr>
          <w:rFonts w:asciiTheme="minorEastAsia" w:hAnsiTheme="minorEastAsia" w:cs="宋体"/>
          <w:b/>
          <w:kern w:val="0"/>
          <w:szCs w:val="21"/>
        </w:rPr>
      </w:pPr>
      <w:r w:rsidRPr="00715FDF">
        <w:rPr>
          <w:rFonts w:cs="微软雅黑" w:hint="eastAsia"/>
          <w:b/>
          <w:szCs w:val="21"/>
        </w:rPr>
        <w:t>招标文件中凡标有</w:t>
      </w:r>
      <w:r w:rsidRPr="00715FDF">
        <w:rPr>
          <w:rFonts w:asciiTheme="minorEastAsia" w:hAnsiTheme="minorEastAsia" w:cs="微软雅黑" w:hint="eastAsia"/>
          <w:b/>
          <w:szCs w:val="21"/>
        </w:rPr>
        <w:t>★</w:t>
      </w:r>
      <w:r w:rsidR="00654A73">
        <w:rPr>
          <w:rFonts w:asciiTheme="minorEastAsia" w:hAnsiTheme="minorEastAsia" w:cs="微软雅黑" w:hint="eastAsia"/>
          <w:b/>
          <w:szCs w:val="21"/>
        </w:rPr>
        <w:t>（技术参数中的除外）</w:t>
      </w:r>
      <w:r w:rsidRPr="00715FDF">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15FDF" w:rsidRPr="00715FDF">
        <w:trPr>
          <w:trHeight w:val="636"/>
          <w:jc w:val="center"/>
        </w:trPr>
        <w:tc>
          <w:tcPr>
            <w:tcW w:w="806"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序号</w:t>
            </w:r>
          </w:p>
        </w:tc>
        <w:tc>
          <w:tcPr>
            <w:tcW w:w="2268"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条款名称</w:t>
            </w:r>
          </w:p>
        </w:tc>
        <w:tc>
          <w:tcPr>
            <w:tcW w:w="6813"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说明和要求</w:t>
            </w:r>
          </w:p>
        </w:tc>
      </w:tr>
      <w:tr w:rsidR="0098731E" w:rsidRPr="00715FDF">
        <w:trPr>
          <w:trHeight w:val="1278"/>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采购项目</w:t>
            </w:r>
          </w:p>
        </w:tc>
        <w:tc>
          <w:tcPr>
            <w:tcW w:w="6813" w:type="dxa"/>
          </w:tcPr>
          <w:p w:rsidR="0098731E" w:rsidRPr="0099651A" w:rsidRDefault="0098731E" w:rsidP="005D02C8">
            <w:pPr>
              <w:widowControl/>
              <w:shd w:val="clear" w:color="auto" w:fill="FFFFFF"/>
              <w:spacing w:line="560" w:lineRule="exact"/>
              <w:rPr>
                <w:rFonts w:asciiTheme="minorEastAsia" w:hAnsiTheme="minorEastAsia" w:cs="仿宋"/>
                <w:szCs w:val="21"/>
              </w:rPr>
            </w:pPr>
            <w:r>
              <w:rPr>
                <w:rFonts w:asciiTheme="minorEastAsia" w:hAnsiTheme="minorEastAsia" w:cs="仿宋_GB2312" w:hint="eastAsia"/>
                <w:szCs w:val="21"/>
              </w:rPr>
              <w:t>项目名称：</w:t>
            </w:r>
            <w:r w:rsidR="0099651A" w:rsidRPr="0099651A">
              <w:rPr>
                <w:rFonts w:asciiTheme="minorEastAsia" w:hAnsiTheme="minorEastAsia" w:cs="仿宋" w:hint="eastAsia"/>
                <w:szCs w:val="21"/>
              </w:rPr>
              <w:t>禹州市</w:t>
            </w:r>
            <w:r w:rsidR="00072C96">
              <w:rPr>
                <w:rFonts w:asciiTheme="minorEastAsia" w:hAnsiTheme="minorEastAsia" w:cs="仿宋" w:hint="eastAsia"/>
                <w:szCs w:val="21"/>
              </w:rPr>
              <w:t>教育体育局教学</w:t>
            </w:r>
            <w:r w:rsidR="0099651A" w:rsidRPr="0099651A">
              <w:rPr>
                <w:rFonts w:asciiTheme="minorEastAsia" w:hAnsiTheme="minorEastAsia" w:cs="仿宋" w:hint="eastAsia"/>
                <w:szCs w:val="21"/>
              </w:rPr>
              <w:t>设备采购项目</w:t>
            </w:r>
            <w:r w:rsidR="005872CD" w:rsidRPr="0099651A">
              <w:rPr>
                <w:rFonts w:asciiTheme="minorEastAsia" w:hAnsiTheme="minorEastAsia" w:cs="仿宋" w:hint="eastAsia"/>
                <w:szCs w:val="21"/>
              </w:rPr>
              <w:t>(</w:t>
            </w:r>
            <w:r w:rsidR="005872CD">
              <w:rPr>
                <w:rFonts w:asciiTheme="minorEastAsia" w:hAnsiTheme="minorEastAsia" w:cs="仿宋" w:hint="eastAsia"/>
                <w:szCs w:val="21"/>
              </w:rPr>
              <w:t>不见面开标)</w:t>
            </w:r>
          </w:p>
          <w:p w:rsidR="0098731E" w:rsidRDefault="0098731E" w:rsidP="005D02C8">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采购编号：YZCG-G20220</w:t>
            </w:r>
            <w:r w:rsidR="003E5188">
              <w:rPr>
                <w:rFonts w:asciiTheme="minorEastAsia" w:hAnsiTheme="minorEastAsia" w:cs="仿宋_GB2312" w:hint="eastAsia"/>
                <w:szCs w:val="21"/>
              </w:rPr>
              <w:t>53</w:t>
            </w:r>
          </w:p>
          <w:p w:rsidR="0098731E" w:rsidRDefault="0098731E" w:rsidP="003E51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E4440D" w:rsidRPr="00E4440D">
              <w:rPr>
                <w:rFonts w:asciiTheme="minorEastAsia" w:hAnsiTheme="minorEastAsia" w:cs="仿宋_GB2312" w:hint="eastAsia"/>
                <w:szCs w:val="21"/>
              </w:rPr>
              <w:t>合同签订后</w:t>
            </w:r>
            <w:r w:rsidR="003E5188">
              <w:rPr>
                <w:rFonts w:asciiTheme="minorEastAsia" w:hAnsiTheme="minorEastAsia" w:cs="仿宋_GB2312" w:hint="eastAsia"/>
                <w:szCs w:val="21"/>
              </w:rPr>
              <w:t>2</w:t>
            </w:r>
            <w:r w:rsidR="0099651A">
              <w:rPr>
                <w:rFonts w:asciiTheme="minorEastAsia" w:hAnsiTheme="minorEastAsia" w:cs="仿宋_GB2312" w:hint="eastAsia"/>
                <w:szCs w:val="21"/>
              </w:rPr>
              <w:t>0</w:t>
            </w:r>
            <w:r w:rsidR="00E4440D" w:rsidRPr="00E4440D">
              <w:rPr>
                <w:rFonts w:asciiTheme="minorEastAsia" w:hAnsiTheme="minorEastAsia" w:cs="仿宋_GB2312" w:hint="eastAsia"/>
                <w:szCs w:val="21"/>
              </w:rPr>
              <w:t>日历天内完成安装</w:t>
            </w:r>
            <w:r w:rsidR="00915D41">
              <w:rPr>
                <w:rFonts w:asciiTheme="minorEastAsia" w:hAnsiTheme="minorEastAsia" w:cs="仿宋_GB2312" w:hint="eastAsia"/>
                <w:szCs w:val="21"/>
              </w:rPr>
              <w:t>调试</w:t>
            </w:r>
          </w:p>
        </w:tc>
      </w:tr>
      <w:tr w:rsidR="0098731E" w:rsidRPr="00715FDF">
        <w:trPr>
          <w:trHeight w:val="1421"/>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t>2</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采购人</w:t>
            </w:r>
          </w:p>
        </w:tc>
        <w:tc>
          <w:tcPr>
            <w:tcW w:w="6813" w:type="dxa"/>
            <w:vAlign w:val="center"/>
          </w:tcPr>
          <w:p w:rsidR="00E4440D" w:rsidRPr="00E4440D" w:rsidRDefault="0098731E" w:rsidP="005D02C8">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sidR="00E4440D" w:rsidRPr="00E4440D">
              <w:rPr>
                <w:rFonts w:asciiTheme="minorEastAsia" w:hAnsiTheme="minorEastAsia" w:cs="仿宋_GB2312" w:hint="eastAsia"/>
                <w:color w:val="000000"/>
                <w:szCs w:val="21"/>
                <w:shd w:val="clear" w:color="auto" w:fill="FFFFFF"/>
              </w:rPr>
              <w:t>禹州市</w:t>
            </w:r>
            <w:r w:rsidR="003E5188">
              <w:rPr>
                <w:rFonts w:asciiTheme="minorEastAsia" w:hAnsiTheme="minorEastAsia" w:cs="仿宋_GB2312" w:hint="eastAsia"/>
                <w:color w:val="000000"/>
                <w:szCs w:val="21"/>
                <w:shd w:val="clear" w:color="auto" w:fill="FFFFFF"/>
              </w:rPr>
              <w:t>教育体育局</w:t>
            </w:r>
          </w:p>
          <w:p w:rsidR="00915D41" w:rsidRDefault="0098731E" w:rsidP="00915D41">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sidR="003E5188">
              <w:rPr>
                <w:rFonts w:asciiTheme="minorEastAsia" w:hAnsiTheme="minorEastAsia" w:cs="仿宋_GB2312" w:hint="eastAsia"/>
                <w:color w:val="000000"/>
                <w:szCs w:val="21"/>
                <w:shd w:val="clear" w:color="auto" w:fill="FFFFFF"/>
              </w:rPr>
              <w:t>禹王大道东段</w:t>
            </w:r>
          </w:p>
          <w:p w:rsidR="0098731E" w:rsidRPr="0099651A" w:rsidRDefault="00E4440D" w:rsidP="003E5188">
            <w:pPr>
              <w:widowControl/>
              <w:shd w:val="clear" w:color="auto" w:fill="FFFFFF"/>
              <w:spacing w:line="440" w:lineRule="exact"/>
              <w:jc w:val="left"/>
              <w:rPr>
                <w:rFonts w:asciiTheme="minorEastAsia" w:hAnsiTheme="minorEastAsia" w:cs="仿宋_GB2312"/>
                <w:color w:val="000000"/>
                <w:szCs w:val="21"/>
                <w:shd w:val="clear" w:color="auto" w:fill="FFFFFF"/>
              </w:rPr>
            </w:pPr>
            <w:r w:rsidRPr="00E4440D">
              <w:rPr>
                <w:rFonts w:asciiTheme="minorEastAsia" w:hAnsiTheme="minorEastAsia" w:cs="仿宋_GB2312" w:hint="eastAsia"/>
                <w:color w:val="000000"/>
                <w:szCs w:val="21"/>
                <w:shd w:val="clear" w:color="auto" w:fill="FFFFFF"/>
              </w:rPr>
              <w:t xml:space="preserve">联系人： </w:t>
            </w:r>
            <w:r w:rsidR="003E5188">
              <w:rPr>
                <w:rFonts w:asciiTheme="minorEastAsia" w:hAnsiTheme="minorEastAsia" w:cs="仿宋_GB2312" w:hint="eastAsia"/>
                <w:color w:val="000000"/>
                <w:szCs w:val="21"/>
                <w:shd w:val="clear" w:color="auto" w:fill="FFFFFF"/>
              </w:rPr>
              <w:t>周女士</w:t>
            </w:r>
            <w:r w:rsidRPr="00E4440D">
              <w:rPr>
                <w:rFonts w:asciiTheme="minorEastAsia" w:hAnsiTheme="minorEastAsia" w:cs="仿宋_GB2312" w:hint="eastAsia"/>
                <w:color w:val="000000"/>
                <w:szCs w:val="21"/>
                <w:shd w:val="clear" w:color="auto" w:fill="FFFFFF"/>
              </w:rPr>
              <w:t>         联系电话：</w:t>
            </w:r>
            <w:r w:rsidR="0099651A" w:rsidRPr="0099651A">
              <w:rPr>
                <w:rFonts w:asciiTheme="minorEastAsia" w:hAnsiTheme="minorEastAsia" w:cs="仿宋_GB2312" w:hint="eastAsia"/>
                <w:color w:val="000000"/>
                <w:szCs w:val="21"/>
                <w:shd w:val="clear" w:color="auto" w:fill="FFFFFF"/>
              </w:rPr>
              <w:t>0374-</w:t>
            </w:r>
            <w:r w:rsidR="003E5188">
              <w:rPr>
                <w:rFonts w:asciiTheme="minorEastAsia" w:hAnsiTheme="minorEastAsia" w:cs="仿宋_GB2312" w:hint="eastAsia"/>
                <w:color w:val="000000"/>
                <w:szCs w:val="21"/>
                <w:shd w:val="clear" w:color="auto" w:fill="FFFFFF"/>
              </w:rPr>
              <w:t>8880029</w:t>
            </w:r>
          </w:p>
        </w:tc>
      </w:tr>
      <w:tr w:rsidR="0098731E" w:rsidRPr="00715FDF">
        <w:trPr>
          <w:trHeight w:val="323"/>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3</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代理机构</w:t>
            </w:r>
          </w:p>
        </w:tc>
        <w:tc>
          <w:tcPr>
            <w:tcW w:w="6813" w:type="dxa"/>
            <w:vAlign w:val="center"/>
          </w:tcPr>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98731E" w:rsidRPr="00715FDF">
        <w:trPr>
          <w:trHeight w:val="90"/>
          <w:jc w:val="center"/>
        </w:trPr>
        <w:tc>
          <w:tcPr>
            <w:tcW w:w="806" w:type="dxa"/>
            <w:vMerge w:val="restart"/>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4</w:t>
            </w:r>
          </w:p>
        </w:tc>
        <w:tc>
          <w:tcPr>
            <w:tcW w:w="2268" w:type="dxa"/>
            <w:vMerge w:val="restart"/>
            <w:vAlign w:val="center"/>
          </w:tcPr>
          <w:p w:rsidR="0098731E" w:rsidRPr="00200EE5" w:rsidRDefault="0098731E">
            <w:pPr>
              <w:autoSpaceDE w:val="0"/>
              <w:autoSpaceDN w:val="0"/>
              <w:adjustRightInd w:val="0"/>
              <w:spacing w:line="276" w:lineRule="auto"/>
              <w:jc w:val="center"/>
              <w:rPr>
                <w:rFonts w:asciiTheme="minorEastAsia" w:hAnsiTheme="minorEastAsia" w:cs="仿宋_GB2312"/>
                <w:color w:val="FF0000"/>
                <w:szCs w:val="21"/>
              </w:rPr>
            </w:pPr>
            <w:r w:rsidRPr="00200EE5">
              <w:rPr>
                <w:rFonts w:asciiTheme="minorEastAsia" w:hAnsiTheme="minorEastAsia" w:cs="微软雅黑" w:hint="eastAsia"/>
                <w:b/>
                <w:color w:val="FF0000"/>
                <w:szCs w:val="21"/>
              </w:rPr>
              <w:t>★</w:t>
            </w:r>
            <w:r w:rsidRPr="00200EE5">
              <w:rPr>
                <w:rFonts w:asciiTheme="minorEastAsia" w:hAnsiTheme="minorEastAsia" w:cs="仿宋_GB2312" w:hint="eastAsia"/>
                <w:color w:val="FF0000"/>
                <w:szCs w:val="21"/>
              </w:rPr>
              <w:t>投标人资格</w:t>
            </w:r>
          </w:p>
        </w:tc>
        <w:tc>
          <w:tcPr>
            <w:tcW w:w="6813" w:type="dxa"/>
            <w:vAlign w:val="center"/>
          </w:tcPr>
          <w:p w:rsidR="0098731E" w:rsidRPr="00200EE5" w:rsidRDefault="0098731E" w:rsidP="004142BC">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6F3357" w:rsidRPr="006F3357" w:rsidRDefault="0098731E" w:rsidP="00E3645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p>
        </w:tc>
      </w:tr>
      <w:tr w:rsidR="0098731E" w:rsidRPr="00715FDF">
        <w:trPr>
          <w:trHeight w:val="504"/>
          <w:jc w:val="center"/>
        </w:trPr>
        <w:tc>
          <w:tcPr>
            <w:tcW w:w="806" w:type="dxa"/>
            <w:vMerge/>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98731E" w:rsidRPr="00715FDF" w:rsidRDefault="0098731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98731E" w:rsidRPr="00BC3757" w:rsidRDefault="0098731E" w:rsidP="00B1187E">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98731E" w:rsidRPr="00FE5508"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供应商在投标时，提供《</w:t>
            </w:r>
            <w:r>
              <w:rPr>
                <w:rFonts w:asciiTheme="minorEastAsia" w:hAnsiTheme="minorEastAsia" w:cs="宋体" w:hint="eastAsia"/>
                <w:color w:val="FF0000"/>
                <w:szCs w:val="21"/>
              </w:rPr>
              <w:t>禹州</w:t>
            </w:r>
            <w:r w:rsidRPr="00FE5508">
              <w:rPr>
                <w:rFonts w:asciiTheme="minorEastAsia" w:hAnsiTheme="minorEastAsia" w:cs="宋体" w:hint="eastAsia"/>
                <w:color w:val="FF0000"/>
                <w:szCs w:val="21"/>
              </w:rPr>
              <w:t>市政府采购供应商信用承诺函》（详见招标文件第八章3.5格式），无需再提交上述证明材料。</w:t>
            </w:r>
          </w:p>
          <w:p w:rsidR="0098731E" w:rsidRPr="00FE5508"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采购人有权在签订合同前要求中标供应商提供相关证明材料以核实中标供应商承诺事项的真实性。</w:t>
            </w:r>
          </w:p>
          <w:p w:rsidR="0098731E" w:rsidRPr="00A47CBC"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kern w:val="0"/>
                <w:szCs w:val="21"/>
              </w:rPr>
            </w:pPr>
            <w:r w:rsidRPr="00FE5508">
              <w:rPr>
                <w:rFonts w:asciiTheme="minorEastAsia" w:hAnsiTheme="minorEastAsia" w:cs="宋体" w:hint="eastAsia"/>
                <w:color w:val="FF0000"/>
                <w:szCs w:val="21"/>
              </w:rPr>
              <w:t>供应商对信用承诺内容的</w:t>
            </w:r>
            <w:r w:rsidRPr="00341412">
              <w:rPr>
                <w:rFonts w:asciiTheme="minorEastAsia" w:hAnsiTheme="minorEastAsia" w:cs="宋体" w:hint="eastAsia"/>
                <w:color w:val="FF0000"/>
                <w:szCs w:val="21"/>
              </w:rPr>
              <w:t>真实性、合法性、有效性负责。如作出虚假信用承诺，视同为“提供虚假材料谋取中标”的违法行为。</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联合体投标</w:t>
            </w:r>
          </w:p>
        </w:tc>
        <w:tc>
          <w:tcPr>
            <w:tcW w:w="6813" w:type="dxa"/>
            <w:vAlign w:val="center"/>
          </w:tcPr>
          <w:p w:rsidR="0098731E" w:rsidRPr="00715FDF" w:rsidRDefault="0098731E">
            <w:pPr>
              <w:autoSpaceDE w:val="0"/>
              <w:autoSpaceDN w:val="0"/>
              <w:adjustRightInd w:val="0"/>
              <w:spacing w:line="276" w:lineRule="auto"/>
              <w:rPr>
                <w:rFonts w:asciiTheme="minorEastAsia" w:hAnsiTheme="minorEastAsia" w:cs="宋体"/>
                <w:bCs/>
                <w:szCs w:val="21"/>
                <w:lang w:val="zh-CN"/>
              </w:rPr>
            </w:pPr>
            <w:r w:rsidRPr="00715FDF">
              <w:rPr>
                <w:rFonts w:asciiTheme="minorEastAsia" w:hAnsiTheme="minorEastAsia" w:cs="宋体" w:hint="eastAsia"/>
                <w:kern w:val="0"/>
                <w:szCs w:val="21"/>
              </w:rPr>
              <w:t>本项目</w:t>
            </w:r>
            <w:r w:rsidR="00866FFC" w:rsidRPr="00715FDF">
              <w:rPr>
                <w:rFonts w:asciiTheme="minorEastAsia" w:hAnsiTheme="minorEastAsia" w:cs="宋体"/>
                <w:b/>
                <w:kern w:val="0"/>
                <w:szCs w:val="21"/>
                <w:lang w:val="zh-CN"/>
              </w:rPr>
              <w:fldChar w:fldCharType="begin"/>
            </w:r>
            <w:r w:rsidRPr="00715FDF">
              <w:rPr>
                <w:rFonts w:asciiTheme="minorEastAsia" w:hAnsiTheme="minorEastAsia" w:cs="宋体" w:hint="eastAsia"/>
                <w:b/>
                <w:kern w:val="0"/>
                <w:szCs w:val="21"/>
                <w:lang w:val="zh-CN"/>
              </w:rPr>
              <w:instrText>eq \o\ac(□,</w:instrText>
            </w:r>
            <w:r w:rsidRPr="00715FDF">
              <w:rPr>
                <w:rFonts w:asciiTheme="minorEastAsia" w:hAnsiTheme="minorEastAsia" w:cs="宋体" w:hint="eastAsia"/>
                <w:b/>
                <w:kern w:val="0"/>
                <w:position w:val="2"/>
                <w:szCs w:val="21"/>
                <w:lang w:val="zh-CN"/>
              </w:rPr>
              <w:instrText>√</w:instrText>
            </w:r>
            <w:r w:rsidRPr="00715FDF">
              <w:rPr>
                <w:rFonts w:asciiTheme="minorEastAsia" w:hAnsiTheme="minorEastAsia" w:cs="宋体" w:hint="eastAsia"/>
                <w:b/>
                <w:kern w:val="0"/>
                <w:szCs w:val="21"/>
                <w:lang w:val="zh-CN"/>
              </w:rPr>
              <w:instrText>)</w:instrText>
            </w:r>
            <w:r w:rsidR="00866FFC" w:rsidRPr="00715FDF">
              <w:rPr>
                <w:rFonts w:asciiTheme="minorEastAsia" w:hAnsiTheme="minorEastAsia" w:cs="宋体"/>
                <w:b/>
                <w:kern w:val="0"/>
                <w:szCs w:val="21"/>
                <w:lang w:val="zh-CN"/>
              </w:rPr>
              <w:fldChar w:fldCharType="end"/>
            </w:r>
            <w:r w:rsidRPr="00715FDF">
              <w:rPr>
                <w:rFonts w:asciiTheme="minorEastAsia" w:hAnsiTheme="minorEastAsia" w:cs="宋体" w:hint="eastAsia"/>
                <w:kern w:val="0"/>
                <w:szCs w:val="21"/>
              </w:rPr>
              <w:t>不接受</w:t>
            </w:r>
            <w:r w:rsidRPr="00715FDF">
              <w:rPr>
                <w:rFonts w:asciiTheme="minorEastAsia" w:hAnsiTheme="minorEastAsia" w:cs="宋体" w:hint="eastAsia"/>
                <w:bCs/>
                <w:szCs w:val="21"/>
                <w:lang w:val="zh-CN"/>
              </w:rPr>
              <w:t>□接受</w:t>
            </w:r>
            <w:r w:rsidRPr="00715FDF">
              <w:rPr>
                <w:rFonts w:asciiTheme="minorEastAsia" w:hAnsiTheme="minorEastAsia" w:cs="宋体" w:hint="eastAsia"/>
                <w:kern w:val="0"/>
                <w:szCs w:val="21"/>
              </w:rPr>
              <w:t>联合体投标</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6</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最高限价</w:t>
            </w:r>
          </w:p>
        </w:tc>
        <w:tc>
          <w:tcPr>
            <w:tcW w:w="6813" w:type="dxa"/>
            <w:vAlign w:val="center"/>
          </w:tcPr>
          <w:p w:rsidR="0098731E" w:rsidRPr="00715FDF" w:rsidRDefault="0025487A" w:rsidP="00001B9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一标段113.4万</w:t>
            </w:r>
            <w:r w:rsidR="00EC4A10" w:rsidRPr="00EC4A10">
              <w:rPr>
                <w:rFonts w:asciiTheme="minorEastAsia" w:hAnsiTheme="minorEastAsia" w:cs="宋体" w:hint="eastAsia"/>
                <w:bCs/>
                <w:szCs w:val="21"/>
                <w:lang w:val="zh-CN"/>
              </w:rPr>
              <w:t>元</w:t>
            </w:r>
            <w:r w:rsidR="0098731E" w:rsidRPr="00715FDF">
              <w:rPr>
                <w:rFonts w:asciiTheme="minorEastAsia" w:hAnsiTheme="minorEastAsia" w:cs="宋体" w:hint="eastAsia"/>
                <w:bCs/>
                <w:szCs w:val="21"/>
                <w:lang w:val="zh-CN"/>
              </w:rPr>
              <w:t>，</w:t>
            </w:r>
            <w:r>
              <w:rPr>
                <w:rFonts w:asciiTheme="minorEastAsia" w:hAnsiTheme="minorEastAsia" w:cs="宋体" w:hint="eastAsia"/>
                <w:bCs/>
                <w:szCs w:val="21"/>
                <w:lang w:val="zh-CN"/>
              </w:rPr>
              <w:t>二标段147.8万元，</w:t>
            </w:r>
            <w:r w:rsidR="0098731E" w:rsidRPr="00715FDF">
              <w:rPr>
                <w:rFonts w:asciiTheme="minorEastAsia" w:hAnsiTheme="minorEastAsia" w:cs="宋体" w:hint="eastAsia"/>
                <w:bCs/>
                <w:szCs w:val="21"/>
                <w:lang w:val="zh-CN"/>
              </w:rPr>
              <w:t>超出最高限价的投标无效</w:t>
            </w:r>
            <w:r w:rsidR="00A613AB">
              <w:rPr>
                <w:rFonts w:asciiTheme="minorEastAsia" w:hAnsiTheme="minorEastAsia" w:cs="宋体" w:hint="eastAsia"/>
                <w:bCs/>
                <w:szCs w:val="21"/>
                <w:lang w:val="zh-CN"/>
              </w:rPr>
              <w:t>。</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7</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现场考察</w:t>
            </w:r>
          </w:p>
        </w:tc>
        <w:tc>
          <w:tcPr>
            <w:tcW w:w="6813" w:type="dxa"/>
            <w:vAlign w:val="center"/>
          </w:tcPr>
          <w:p w:rsidR="0098731E" w:rsidRPr="00715FDF" w:rsidRDefault="00866FFC">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不组织</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bCs/>
                <w:szCs w:val="21"/>
                <w:lang w:val="zh-CN"/>
              </w:rPr>
              <w:t>组织，时间：      地点：</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8</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开标前答疑会</w:t>
            </w:r>
          </w:p>
        </w:tc>
        <w:tc>
          <w:tcPr>
            <w:tcW w:w="6813" w:type="dxa"/>
            <w:vAlign w:val="center"/>
          </w:tcPr>
          <w:p w:rsidR="0098731E" w:rsidRPr="00715FDF" w:rsidRDefault="00866FFC">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不召开</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□召开，时间：      地点：</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9</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进口产品参与</w:t>
            </w:r>
          </w:p>
        </w:tc>
        <w:tc>
          <w:tcPr>
            <w:tcW w:w="6813" w:type="dxa"/>
            <w:vAlign w:val="center"/>
          </w:tcPr>
          <w:p w:rsidR="0098731E" w:rsidRPr="00715FDF" w:rsidRDefault="00866FFC">
            <w:pPr>
              <w:autoSpaceDE w:val="0"/>
              <w:autoSpaceDN w:val="0"/>
              <w:adjustRightInd w:val="0"/>
              <w:spacing w:line="276" w:lineRule="auto"/>
              <w:rPr>
                <w:rFonts w:asciiTheme="minorEastAsia" w:hAnsiTheme="minorEastAsia"/>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10</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微软雅黑" w:hint="eastAsia"/>
                <w:b/>
                <w:szCs w:val="21"/>
              </w:rPr>
              <w:t>★</w:t>
            </w:r>
            <w:r w:rsidRPr="00715FDF">
              <w:rPr>
                <w:rFonts w:asciiTheme="minorEastAsia" w:hAnsiTheme="minorEastAsia" w:cs="仿宋_GB2312" w:hint="eastAsia"/>
                <w:szCs w:val="21"/>
              </w:rPr>
              <w:t>投标有效期</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hint="eastAsia"/>
                <w:szCs w:val="21"/>
              </w:rPr>
              <w:t>90天（自</w:t>
            </w:r>
            <w:r w:rsidRPr="00715FDF">
              <w:rPr>
                <w:rFonts w:asciiTheme="minorEastAsia" w:hAnsiTheme="minorEastAsia" w:cs="宋体" w:hint="eastAsia"/>
                <w:kern w:val="0"/>
                <w:szCs w:val="21"/>
              </w:rPr>
              <w:t>提交投标文件的截止之日起算</w:t>
            </w:r>
            <w:r w:rsidRPr="00715FDF">
              <w:rPr>
                <w:rFonts w:asciiTheme="minorEastAsia" w:hAnsiTheme="minorEastAsia" w:cs="仿宋_GB2312" w:hint="eastAsia"/>
                <w:szCs w:val="21"/>
              </w:rPr>
              <w:t>）</w:t>
            </w:r>
          </w:p>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szCs w:val="21"/>
                <w:lang w:val="zh-CN"/>
              </w:rPr>
              <w:t>中标</w:t>
            </w:r>
            <w:r w:rsidRPr="00715FDF">
              <w:rPr>
                <w:rFonts w:asciiTheme="minorEastAsia" w:hAnsiTheme="minorEastAsia" w:cs="仿宋_GB2312" w:hint="eastAsia"/>
                <w:szCs w:val="21"/>
                <w:lang w:val="zh-CN"/>
              </w:rPr>
              <w:t>人投标</w:t>
            </w:r>
            <w:r w:rsidRPr="00715FDF">
              <w:rPr>
                <w:rFonts w:asciiTheme="minorEastAsia" w:hAnsiTheme="minorEastAsia" w:cs="仿宋_GB2312"/>
                <w:szCs w:val="21"/>
                <w:lang w:val="zh-CN"/>
              </w:rPr>
              <w:t>有效期延</w:t>
            </w:r>
            <w:r w:rsidRPr="00715FDF">
              <w:rPr>
                <w:rFonts w:asciiTheme="minorEastAsia" w:hAnsiTheme="minorEastAsia" w:cs="仿宋_GB2312" w:hint="eastAsia"/>
                <w:szCs w:val="21"/>
                <w:lang w:val="zh-CN"/>
              </w:rPr>
              <w:t>至合同</w:t>
            </w:r>
            <w:r w:rsidRPr="00715FDF">
              <w:rPr>
                <w:rFonts w:asciiTheme="minorEastAsia" w:hAnsiTheme="minorEastAsia" w:cs="仿宋_GB2312"/>
                <w:szCs w:val="21"/>
                <w:lang w:val="zh-CN"/>
              </w:rPr>
              <w:t>验收之日</w:t>
            </w:r>
            <w:r w:rsidRPr="00715FDF">
              <w:rPr>
                <w:rFonts w:asciiTheme="minorEastAsia" w:hAnsiTheme="minorEastAsia" w:cs="仿宋_GB2312" w:hint="eastAsia"/>
                <w:szCs w:val="21"/>
                <w:lang w:val="zh-CN"/>
              </w:rPr>
              <w:t>，</w:t>
            </w:r>
            <w:r w:rsidRPr="00715FDF">
              <w:rPr>
                <w:rFonts w:asciiTheme="minorEastAsia" w:hAnsiTheme="minorEastAsia" w:cs="宋体" w:hint="eastAsia"/>
                <w:kern w:val="0"/>
                <w:szCs w:val="21"/>
              </w:rPr>
              <w:t>中标人全部合同义务履行完毕为止。</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11</w:t>
            </w:r>
          </w:p>
        </w:tc>
        <w:tc>
          <w:tcPr>
            <w:tcW w:w="2268"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宋体"/>
                <w:bCs/>
                <w:szCs w:val="21"/>
                <w:lang w:val="zh-CN"/>
              </w:rPr>
              <w:t>中标人将本项目非主体、非关键性工作分包</w:t>
            </w:r>
          </w:p>
        </w:tc>
        <w:tc>
          <w:tcPr>
            <w:tcW w:w="6813" w:type="dxa"/>
            <w:vAlign w:val="center"/>
          </w:tcPr>
          <w:p w:rsidR="0098731E" w:rsidRPr="00715FDF" w:rsidRDefault="00866FFC">
            <w:pPr>
              <w:autoSpaceDE w:val="0"/>
              <w:autoSpaceDN w:val="0"/>
              <w:adjustRightInd w:val="0"/>
              <w:spacing w:line="276" w:lineRule="auto"/>
              <w:rPr>
                <w:rFonts w:asciiTheme="minorEastAsia" w:hAnsiTheme="minorEastAsia" w:cs="仿宋_GB2312"/>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投标截止及开标时间</w:t>
            </w:r>
          </w:p>
        </w:tc>
        <w:tc>
          <w:tcPr>
            <w:tcW w:w="6813" w:type="dxa"/>
            <w:vAlign w:val="center"/>
          </w:tcPr>
          <w:p w:rsidR="0098731E" w:rsidRPr="00715FDF" w:rsidRDefault="0098731E" w:rsidP="0025487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2022</w:t>
            </w:r>
            <w:r w:rsidRPr="00715FDF">
              <w:rPr>
                <w:rFonts w:asciiTheme="minorEastAsia" w:hAnsiTheme="minorEastAsia" w:cs="宋体" w:hint="eastAsia"/>
                <w:bCs/>
                <w:szCs w:val="21"/>
                <w:lang w:val="zh-CN"/>
              </w:rPr>
              <w:t>年</w:t>
            </w:r>
            <w:r w:rsidR="0025487A">
              <w:rPr>
                <w:rFonts w:asciiTheme="minorEastAsia" w:hAnsiTheme="minorEastAsia" w:cs="宋体" w:hint="eastAsia"/>
                <w:bCs/>
                <w:szCs w:val="21"/>
                <w:lang w:val="zh-CN"/>
              </w:rPr>
              <w:t>12</w:t>
            </w:r>
            <w:r w:rsidRPr="00715FDF">
              <w:rPr>
                <w:rFonts w:asciiTheme="minorEastAsia" w:hAnsiTheme="minorEastAsia" w:cs="宋体" w:hint="eastAsia"/>
                <w:bCs/>
                <w:szCs w:val="21"/>
                <w:lang w:val="zh-CN"/>
              </w:rPr>
              <w:t>月</w:t>
            </w:r>
            <w:r w:rsidR="00A51424">
              <w:rPr>
                <w:rFonts w:asciiTheme="minorEastAsia" w:hAnsiTheme="minorEastAsia" w:cs="宋体" w:hint="eastAsia"/>
                <w:bCs/>
                <w:szCs w:val="21"/>
                <w:lang w:val="zh-CN"/>
              </w:rPr>
              <w:t xml:space="preserve"> </w:t>
            </w:r>
            <w:r w:rsidR="0025487A">
              <w:rPr>
                <w:rFonts w:asciiTheme="minorEastAsia" w:hAnsiTheme="minorEastAsia" w:cs="宋体" w:hint="eastAsia"/>
                <w:bCs/>
                <w:szCs w:val="21"/>
                <w:lang w:val="zh-CN"/>
              </w:rPr>
              <w:t>8</w:t>
            </w:r>
            <w:r w:rsidRPr="00715FDF">
              <w:rPr>
                <w:rFonts w:asciiTheme="minorEastAsia" w:hAnsiTheme="minorEastAsia" w:cs="宋体" w:hint="eastAsia"/>
                <w:bCs/>
                <w:szCs w:val="21"/>
                <w:lang w:val="zh-CN"/>
              </w:rPr>
              <w:t>日</w:t>
            </w:r>
            <w:r w:rsidR="0099651A">
              <w:rPr>
                <w:rFonts w:asciiTheme="minorEastAsia" w:hAnsiTheme="minorEastAsia" w:cs="宋体" w:hint="eastAsia"/>
                <w:bCs/>
                <w:szCs w:val="21"/>
                <w:lang w:val="zh-CN"/>
              </w:rPr>
              <w:t>8</w:t>
            </w:r>
            <w:r>
              <w:rPr>
                <w:rFonts w:asciiTheme="minorEastAsia" w:hAnsiTheme="minorEastAsia" w:cs="宋体" w:hint="eastAsia"/>
                <w:bCs/>
                <w:szCs w:val="21"/>
                <w:lang w:val="zh-CN"/>
              </w:rPr>
              <w:t>：30</w:t>
            </w:r>
            <w:r w:rsidRPr="00715FDF">
              <w:rPr>
                <w:rFonts w:asciiTheme="minorEastAsia" w:hAnsiTheme="minorEastAsia" w:cs="宋体" w:hint="eastAsia"/>
                <w:bCs/>
                <w:szCs w:val="21"/>
                <w:lang w:val="zh-CN"/>
              </w:rPr>
              <w:t>（北京时间）</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开标地点</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rPr>
              <w:t>开标地点：</w:t>
            </w:r>
            <w:r>
              <w:rPr>
                <w:rFonts w:asciiTheme="minorEastAsia" w:hAnsiTheme="minorEastAsia" w:cs="仿宋_GB2312" w:hint="eastAsia"/>
                <w:szCs w:val="21"/>
              </w:rPr>
              <w:t>禹州</w:t>
            </w:r>
            <w:r w:rsidRPr="00715FDF">
              <w:rPr>
                <w:rFonts w:asciiTheme="minorEastAsia" w:hAnsiTheme="minorEastAsia" w:cs="仿宋_GB2312" w:hint="eastAsia"/>
                <w:szCs w:val="21"/>
              </w:rPr>
              <w:t>市公共资源交易中心开标</w:t>
            </w:r>
            <w:r>
              <w:rPr>
                <w:rFonts w:asciiTheme="minorEastAsia" w:hAnsiTheme="minorEastAsia" w:cs="仿宋_GB2312" w:hint="eastAsia"/>
                <w:szCs w:val="21"/>
              </w:rPr>
              <w:t>二</w:t>
            </w:r>
            <w:r w:rsidRPr="00715FDF">
              <w:rPr>
                <w:rFonts w:asciiTheme="minorEastAsia" w:hAnsiTheme="minorEastAsia" w:cs="仿宋_GB2312" w:hint="eastAsia"/>
                <w:szCs w:val="21"/>
              </w:rPr>
              <w:t>室（</w:t>
            </w:r>
            <w:r w:rsidRPr="00715FDF">
              <w:rPr>
                <w:rFonts w:asciiTheme="minorEastAsia" w:hAnsiTheme="minorEastAsia" w:cs="Arial" w:hint="eastAsia"/>
                <w:b/>
                <w:szCs w:val="21"/>
              </w:rPr>
              <w:t>本项目采用远程不见面开标，投标人无须到交易中心现场</w:t>
            </w:r>
            <w:r w:rsidRPr="00715FDF">
              <w:rPr>
                <w:rFonts w:asciiTheme="minorEastAsia" w:hAnsiTheme="minorEastAsia" w:cs="Arial" w:hint="eastAsia"/>
                <w:szCs w:val="21"/>
              </w:rPr>
              <w:t>）</w:t>
            </w:r>
            <w:r w:rsidRPr="00715FDF">
              <w:rPr>
                <w:rFonts w:asciiTheme="minorEastAsia" w:hAnsiTheme="minorEastAsia" w:cs="仿宋_GB2312" w:hint="eastAsia"/>
                <w:szCs w:val="21"/>
              </w:rPr>
              <w:t>。</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14</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hint="eastAsia"/>
                <w:kern w:val="0"/>
                <w:szCs w:val="21"/>
              </w:rPr>
              <w:t>投标保证金</w:t>
            </w:r>
          </w:p>
        </w:tc>
        <w:tc>
          <w:tcPr>
            <w:tcW w:w="6813" w:type="dxa"/>
            <w:vAlign w:val="center"/>
          </w:tcPr>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本项目不收取。</w:t>
            </w:r>
          </w:p>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投标人应提供投标承诺函。</w:t>
            </w:r>
          </w:p>
        </w:tc>
      </w:tr>
      <w:tr w:rsidR="0098731E" w:rsidRPr="00715FDF">
        <w:trPr>
          <w:trHeight w:val="156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公告发布</w:t>
            </w:r>
          </w:p>
        </w:tc>
        <w:tc>
          <w:tcPr>
            <w:tcW w:w="6813" w:type="dxa"/>
            <w:tcBorders>
              <w:top w:val="single" w:sz="4" w:space="0" w:color="auto"/>
            </w:tcBorders>
            <w:vAlign w:val="center"/>
          </w:tcPr>
          <w:p w:rsidR="0098731E" w:rsidRPr="00715FDF" w:rsidRDefault="0098731E" w:rsidP="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仿宋_GB2312" w:hint="eastAsia"/>
                <w:szCs w:val="21"/>
              </w:rPr>
              <w:t>采购人澄清或修改</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仿宋_GB2312" w:hint="eastAsia"/>
                <w:szCs w:val="21"/>
              </w:rPr>
              <w:t>招标文件时间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投标截止时间15日前（</w:t>
            </w:r>
            <w:r w:rsidRPr="00715FDF">
              <w:rPr>
                <w:rFonts w:asciiTheme="minorEastAsia" w:hAnsiTheme="minorEastAsia" w:cs="仿宋_GB2312" w:hint="eastAsia"/>
                <w:szCs w:val="21"/>
                <w:lang w:val="zh-CN"/>
              </w:rPr>
              <w:t>澄清内容可能影响投标文件编制的）</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投标人对采购文件</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质疑截止时间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招标公告期满之日起七个工作日</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投标文件份数</w:t>
            </w:r>
          </w:p>
        </w:tc>
        <w:tc>
          <w:tcPr>
            <w:tcW w:w="6813" w:type="dxa"/>
            <w:vAlign w:val="center"/>
          </w:tcPr>
          <w:p w:rsidR="0098731E" w:rsidRPr="00715FDF" w:rsidRDefault="00866FFC">
            <w:pPr>
              <w:autoSpaceDE w:val="0"/>
              <w:autoSpaceDN w:val="0"/>
              <w:adjustRightInd w:val="0"/>
              <w:spacing w:line="360" w:lineRule="auto"/>
              <w:rPr>
                <w:rFonts w:asciiTheme="minorEastAsia" w:hAnsiTheme="minorEastAsia" w:cs="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电子投标文件：成功上传至《全国公共资源交易平台（河南省·许昌市）》公共资源交易系统加密电子投标文件1份</w:t>
            </w:r>
            <w:r w:rsidR="0098731E" w:rsidRPr="00715FDF">
              <w:rPr>
                <w:rFonts w:hAnsi="宋体" w:cs="宋体" w:hint="eastAsia"/>
                <w:szCs w:val="21"/>
                <w:lang w:val="zh-CN"/>
              </w:rPr>
              <w:t>（文件格式为：</w:t>
            </w:r>
            <w:r w:rsidR="0098731E" w:rsidRPr="00715FDF">
              <w:rPr>
                <w:rFonts w:hAnsi="宋体" w:cs="宋体" w:hint="eastAsia"/>
                <w:szCs w:val="21"/>
                <w:lang w:val="zh-CN"/>
              </w:rPr>
              <w:t xml:space="preserve"> XXX</w:t>
            </w:r>
            <w:r w:rsidR="0098731E" w:rsidRPr="00715FDF">
              <w:rPr>
                <w:rFonts w:hAnsi="宋体" w:cs="宋体" w:hint="eastAsia"/>
                <w:szCs w:val="21"/>
                <w:lang w:val="zh-CN"/>
              </w:rPr>
              <w:t>公司</w:t>
            </w:r>
            <w:r w:rsidR="0098731E" w:rsidRPr="00715FDF">
              <w:rPr>
                <w:rFonts w:hAnsi="宋体" w:cs="宋体" w:hint="eastAsia"/>
                <w:szCs w:val="21"/>
                <w:lang w:val="zh-CN"/>
              </w:rPr>
              <w:t>XXX</w:t>
            </w:r>
            <w:r w:rsidR="0098731E" w:rsidRPr="00715FDF">
              <w:rPr>
                <w:rFonts w:hAnsi="宋体" w:cs="宋体" w:hint="eastAsia"/>
                <w:szCs w:val="21"/>
                <w:lang w:val="zh-CN"/>
              </w:rPr>
              <w:t>项目编号</w:t>
            </w:r>
            <w:r w:rsidR="0098731E" w:rsidRPr="00715FDF">
              <w:rPr>
                <w:rFonts w:hAnsi="宋体" w:cs="宋体" w:hint="eastAsia"/>
                <w:szCs w:val="21"/>
                <w:lang w:val="zh-CN"/>
              </w:rPr>
              <w:t>.file</w:t>
            </w:r>
            <w:r w:rsidR="0098731E" w:rsidRPr="00715FDF">
              <w:rPr>
                <w:rFonts w:hAnsi="宋体" w:cs="宋体" w:hint="eastAsia"/>
                <w:szCs w:val="21"/>
                <w:lang w:val="zh-CN"/>
              </w:rPr>
              <w:t>）。</w:t>
            </w:r>
          </w:p>
          <w:p w:rsidR="0098731E" w:rsidRPr="00715FDF" w:rsidRDefault="0098731E">
            <w:pPr>
              <w:autoSpaceDE w:val="0"/>
              <w:autoSpaceDN w:val="0"/>
              <w:adjustRightInd w:val="0"/>
              <w:spacing w:line="360" w:lineRule="auto"/>
              <w:rPr>
                <w:rFonts w:ascii="新宋体" w:eastAsia="新宋体" w:hAnsi="新宋体"/>
                <w:szCs w:val="21"/>
              </w:rPr>
            </w:pPr>
            <w:r w:rsidRPr="00715FDF">
              <w:rPr>
                <w:rFonts w:asciiTheme="minorEastAsia" w:hAnsiTheme="minorEastAsia" w:cs="宋体" w:hint="eastAsia"/>
                <w:b/>
                <w:bCs/>
                <w:szCs w:val="21"/>
                <w:lang w:val="zh-CN"/>
              </w:rPr>
              <w:lastRenderedPageBreak/>
              <w:t>□</w:t>
            </w:r>
            <w:r w:rsidRPr="00715FDF">
              <w:rPr>
                <w:rFonts w:ascii="新宋体" w:eastAsia="新宋体" w:hAnsi="新宋体" w:hint="eastAsia"/>
                <w:szCs w:val="21"/>
              </w:rPr>
              <w:t>纸质投标文件：</w:t>
            </w:r>
            <w:r w:rsidRPr="00715FDF">
              <w:rPr>
                <w:rFonts w:asciiTheme="minorEastAsia" w:hAnsiTheme="minorEastAsia" w:cs="仿宋_GB2312" w:hint="eastAsia"/>
                <w:szCs w:val="21"/>
              </w:rPr>
              <w:t>正本</w:t>
            </w:r>
            <w:r w:rsidRPr="00715FDF">
              <w:rPr>
                <w:rFonts w:asciiTheme="minorEastAsia" w:hAnsiTheme="minorEastAsia" w:cs="仿宋_GB2312" w:hint="eastAsia"/>
                <w:b/>
                <w:szCs w:val="21"/>
              </w:rPr>
              <w:t>一</w:t>
            </w:r>
            <w:r w:rsidRPr="00715FDF">
              <w:rPr>
                <w:rFonts w:asciiTheme="minorEastAsia" w:hAnsiTheme="minorEastAsia" w:cs="仿宋_GB2312" w:hint="eastAsia"/>
                <w:szCs w:val="21"/>
              </w:rPr>
              <w:t>份，副本</w:t>
            </w:r>
            <w:r w:rsidRPr="00715FDF">
              <w:rPr>
                <w:rFonts w:asciiTheme="minorEastAsia" w:hAnsiTheme="minorEastAsia" w:cs="仿宋_GB2312" w:hint="eastAsia"/>
                <w:szCs w:val="21"/>
                <w:u w:val="single"/>
              </w:rPr>
              <w:t xml:space="preserve"> 一 </w:t>
            </w:r>
            <w:r w:rsidRPr="00715FDF">
              <w:rPr>
                <w:rFonts w:asciiTheme="minorEastAsia" w:hAnsiTheme="minorEastAsia" w:cs="仿宋_GB2312" w:hint="eastAsia"/>
                <w:szCs w:val="21"/>
              </w:rPr>
              <w:t>份。使用</w:t>
            </w:r>
            <w:r w:rsidRPr="00715FDF">
              <w:rPr>
                <w:rFonts w:ascii="新宋体" w:eastAsia="新宋体" w:hAnsi="新宋体" w:hint="eastAsia"/>
                <w:szCs w:val="21"/>
              </w:rPr>
              <w:t>格式为“投标文件（供打印）.PDF”的文件。</w:t>
            </w:r>
          </w:p>
          <w:p w:rsidR="0098731E" w:rsidRPr="00715FDF" w:rsidRDefault="0098731E">
            <w:pPr>
              <w:autoSpaceDE w:val="0"/>
              <w:autoSpaceDN w:val="0"/>
              <w:adjustRightInd w:val="0"/>
              <w:spacing w:line="360" w:lineRule="auto"/>
              <w:rPr>
                <w:rFonts w:asciiTheme="minorEastAsia" w:hAnsiTheme="minorEastAsia" w:cs="宋体"/>
                <w:bCs/>
                <w:szCs w:val="21"/>
                <w:highlight w:val="lightGray"/>
                <w:lang w:val="zh-CN"/>
              </w:rPr>
            </w:pPr>
            <w:r w:rsidRPr="00715FDF">
              <w:rPr>
                <w:rFonts w:ascii="新宋体" w:eastAsia="新宋体" w:hAnsi="新宋体" w:hint="eastAsia"/>
                <w:szCs w:val="21"/>
              </w:rPr>
              <w:t>电子投标文件和纸质投标文件的内容、格式、水印码、签章应一致。</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19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投标文件的</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签署盖章</w:t>
            </w:r>
          </w:p>
        </w:tc>
        <w:tc>
          <w:tcPr>
            <w:tcW w:w="6813" w:type="dxa"/>
            <w:vAlign w:val="center"/>
          </w:tcPr>
          <w:p w:rsidR="0098731E" w:rsidRPr="00715FDF" w:rsidRDefault="00866FFC">
            <w:pPr>
              <w:autoSpaceDE w:val="0"/>
              <w:autoSpaceDN w:val="0"/>
              <w:adjustRightInd w:val="0"/>
              <w:spacing w:line="420" w:lineRule="exact"/>
              <w:rPr>
                <w:rFonts w:ascii="新宋体" w:eastAsia="新宋体" w:hAnsi="新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电子投标文件：按招标文件要求加盖投标人电子印章和法人电子印章。</w:t>
            </w:r>
          </w:p>
          <w:p w:rsidR="0098731E" w:rsidRPr="00715FDF" w:rsidRDefault="0098731E">
            <w:pPr>
              <w:autoSpaceDE w:val="0"/>
              <w:autoSpaceDN w:val="0"/>
              <w:adjustRightInd w:val="0"/>
              <w:spacing w:line="420" w:lineRule="exact"/>
              <w:rPr>
                <w:rFonts w:asciiTheme="minorEastAsia" w:hAnsiTheme="minorEastAsia" w:cs="仿宋_GB2312"/>
                <w:szCs w:val="21"/>
                <w:highlight w:val="lightGray"/>
              </w:rPr>
            </w:pPr>
            <w:r w:rsidRPr="00715FDF">
              <w:rPr>
                <w:rFonts w:asciiTheme="minorEastAsia" w:hAnsiTheme="minorEastAsia" w:cs="宋体" w:hint="eastAsia"/>
                <w:b/>
                <w:bCs/>
                <w:szCs w:val="21"/>
                <w:lang w:val="zh-CN"/>
              </w:rPr>
              <w:t>□</w:t>
            </w:r>
            <w:r w:rsidRPr="00715FDF">
              <w:rPr>
                <w:rFonts w:ascii="新宋体" w:eastAsia="新宋体" w:hAnsi="新宋体" w:hint="eastAsia"/>
                <w:szCs w:val="21"/>
              </w:rPr>
              <w:t>纸质投标文件：投标文件封面加盖投标人公章（投标文件是指投标人电子投标文件制作完成后生成的后缀名为</w:t>
            </w:r>
            <w:r w:rsidRPr="00715FDF">
              <w:rPr>
                <w:rFonts w:hAnsi="宋体" w:hint="eastAsia"/>
                <w:szCs w:val="21"/>
              </w:rPr>
              <w:t>“</w:t>
            </w:r>
            <w:r w:rsidRPr="00715FDF">
              <w:rPr>
                <w:rFonts w:hAnsi="宋体" w:hint="eastAsia"/>
                <w:szCs w:val="21"/>
              </w:rPr>
              <w:t>.PDF</w:t>
            </w:r>
            <w:r w:rsidRPr="00715FDF">
              <w:rPr>
                <w:rFonts w:hAnsi="宋体" w:hint="eastAsia"/>
                <w:szCs w:val="21"/>
              </w:rPr>
              <w:t>”的文件</w:t>
            </w:r>
            <w:r w:rsidRPr="00715FDF">
              <w:rPr>
                <w:rFonts w:ascii="新宋体" w:eastAsia="新宋体" w:hAnsi="新宋体" w:hint="eastAsia"/>
                <w:szCs w:val="21"/>
              </w:rPr>
              <w:t>打印的纸质投标文件）。</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t>20</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黑体" w:hint="eastAsia"/>
                <w:szCs w:val="21"/>
              </w:rPr>
              <w:t>评标委员会组建</w:t>
            </w:r>
          </w:p>
        </w:tc>
        <w:tc>
          <w:tcPr>
            <w:tcW w:w="6813" w:type="dxa"/>
            <w:vAlign w:val="center"/>
          </w:tcPr>
          <w:p w:rsidR="0098731E" w:rsidRPr="00715FDF" w:rsidRDefault="00866FFC">
            <w:pPr>
              <w:autoSpaceDE w:val="0"/>
              <w:autoSpaceDN w:val="0"/>
              <w:adjustRightInd w:val="0"/>
              <w:spacing w:line="360" w:lineRule="auto"/>
              <w:rPr>
                <w:rFonts w:asciiTheme="minorEastAsia" w:hAnsiTheme="minorEastAsia" w:cs="仿宋_GB2312"/>
                <w:szCs w:val="21"/>
                <w:lang w:val="zh-CN"/>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□由评审专家组成。评审专家从政府采购评审专家库中随机抽取。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21</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仿宋_GB2312" w:hint="eastAsia"/>
                <w:szCs w:val="21"/>
              </w:rPr>
              <w:t>评标方法</w:t>
            </w:r>
          </w:p>
        </w:tc>
        <w:tc>
          <w:tcPr>
            <w:tcW w:w="6813" w:type="dxa"/>
            <w:vAlign w:val="center"/>
          </w:tcPr>
          <w:p w:rsidR="0098731E" w:rsidRPr="00715FDF" w:rsidRDefault="00866FFC">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综合评分法</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lang w:val="zh-CN"/>
              </w:rPr>
              <w:t>最低评标价法</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中小企业有关政策</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号），按照本次采购标的所属行业的划型标准，符合条件的中小企业应按照招标文件格式要求提供《中小企业声明函》，</w:t>
            </w:r>
            <w:r w:rsidRPr="00715FDF">
              <w:rPr>
                <w:rFonts w:ascii="ˎ̥" w:hAnsi="ˎ̥"/>
              </w:rPr>
              <w:t>否则不得享受相关中小企业扶持政策。</w:t>
            </w:r>
          </w:p>
          <w:p w:rsidR="0098731E" w:rsidRPr="00B87E2D" w:rsidRDefault="0025487A" w:rsidP="006D7D4D">
            <w:pPr>
              <w:autoSpaceDE w:val="0"/>
              <w:autoSpaceDN w:val="0"/>
              <w:adjustRightInd w:val="0"/>
              <w:spacing w:line="360" w:lineRule="auto"/>
              <w:contextualSpacing/>
              <w:rPr>
                <w:rFonts w:ascii="ˎ̥" w:hAnsi="ˎ̥"/>
              </w:rPr>
            </w:pPr>
            <w:r>
              <w:rPr>
                <w:rFonts w:ascii="ˎ̥" w:hAnsi="ˎ̥" w:hint="eastAsia"/>
              </w:rPr>
              <w:t>2</w:t>
            </w:r>
            <w:r w:rsidR="0098731E" w:rsidRPr="00B87E2D">
              <w:rPr>
                <w:rFonts w:ascii="ˎ̥" w:hAnsi="ˎ̥" w:hint="eastAsia"/>
              </w:rPr>
              <w:t>、根据财政部、工业和信息化部发布的《政府采购促进中小企业发展管理办法》（财库〔</w:t>
            </w:r>
            <w:r w:rsidR="0098731E" w:rsidRPr="00B87E2D">
              <w:rPr>
                <w:rFonts w:ascii="ˎ̥" w:hAnsi="ˎ̥" w:hint="eastAsia"/>
              </w:rPr>
              <w:t>2020</w:t>
            </w:r>
            <w:r w:rsidR="0098731E" w:rsidRPr="00B87E2D">
              <w:rPr>
                <w:rFonts w:ascii="ˎ̥" w:hAnsi="ˎ̥" w:hint="eastAsia"/>
              </w:rPr>
              <w:t>〕</w:t>
            </w:r>
            <w:r w:rsidR="0098731E" w:rsidRPr="00B87E2D">
              <w:rPr>
                <w:rFonts w:ascii="ˎ̥" w:hAnsi="ˎ̥" w:hint="eastAsia"/>
              </w:rPr>
              <w:t>46</w:t>
            </w:r>
            <w:r w:rsidR="0098731E" w:rsidRPr="00B87E2D">
              <w:rPr>
                <w:rFonts w:ascii="ˎ̥" w:hAnsi="ˎ̥" w:hint="eastAsia"/>
              </w:rPr>
              <w:t>号）</w:t>
            </w:r>
            <w:r w:rsidR="0098731E">
              <w:rPr>
                <w:rFonts w:ascii="ˎ̥" w:hAnsi="ˎ̥" w:hint="eastAsia"/>
              </w:rPr>
              <w:t>、</w:t>
            </w:r>
            <w:r w:rsidR="0098731E" w:rsidRPr="00E7038B">
              <w:rPr>
                <w:rFonts w:ascii="ˎ̥" w:hAnsi="ˎ̥" w:hint="eastAsia"/>
                <w:color w:val="FF0000"/>
              </w:rPr>
              <w:t>《关于进一步加大政府采购支持中小企业力度的通知》（财库〔</w:t>
            </w:r>
            <w:r w:rsidR="0098731E" w:rsidRPr="00E7038B">
              <w:rPr>
                <w:rFonts w:ascii="ˎ̥" w:hAnsi="ˎ̥" w:hint="eastAsia"/>
                <w:color w:val="FF0000"/>
              </w:rPr>
              <w:t>2022</w:t>
            </w:r>
            <w:r w:rsidR="0098731E" w:rsidRPr="00E7038B">
              <w:rPr>
                <w:rFonts w:ascii="ˎ̥" w:hAnsi="ˎ̥" w:hint="eastAsia"/>
                <w:color w:val="FF0000"/>
              </w:rPr>
              <w:t>〕</w:t>
            </w:r>
            <w:r w:rsidR="0098731E" w:rsidRPr="00E7038B">
              <w:rPr>
                <w:rFonts w:ascii="ˎ̥" w:hAnsi="ˎ̥" w:hint="eastAsia"/>
                <w:color w:val="FF0000"/>
              </w:rPr>
              <w:t>19</w:t>
            </w:r>
            <w:r w:rsidR="0098731E" w:rsidRPr="00E7038B">
              <w:rPr>
                <w:rFonts w:ascii="ˎ̥" w:hAnsi="ˎ̥" w:hint="eastAsia"/>
                <w:color w:val="FF0000"/>
              </w:rPr>
              <w:t>号）规定，对小型和微型企业投标价格给予</w:t>
            </w:r>
            <w:r w:rsidR="0098731E">
              <w:rPr>
                <w:rFonts w:ascii="ˎ̥" w:hAnsi="ˎ̥" w:hint="eastAsia"/>
                <w:color w:val="FF0000"/>
              </w:rPr>
              <w:t>2</w:t>
            </w:r>
            <w:r w:rsidR="0098731E" w:rsidRPr="00E7038B">
              <w:rPr>
                <w:rFonts w:ascii="ˎ̥" w:hAnsi="ˎ̥" w:hint="eastAsia"/>
                <w:color w:val="FF0000"/>
              </w:rPr>
              <w:t>0%</w:t>
            </w:r>
            <w:r w:rsidR="0098731E" w:rsidRPr="00E7038B">
              <w:rPr>
                <w:rFonts w:ascii="ˎ̥" w:hAnsi="ˎ̥" w:hint="eastAsia"/>
                <w:color w:val="FF0000"/>
              </w:rPr>
              <w:t>（</w:t>
            </w:r>
            <w:r w:rsidR="0098731E" w:rsidRPr="00E7038B">
              <w:rPr>
                <w:rFonts w:ascii="ˎ̥" w:hAnsi="ˎ̥" w:hint="eastAsia"/>
                <w:color w:val="FF0000"/>
              </w:rPr>
              <w:t>10%-20%</w:t>
            </w:r>
            <w:r w:rsidR="0098731E" w:rsidRPr="00E7038B">
              <w:rPr>
                <w:rFonts w:ascii="ˎ̥" w:hAnsi="ˎ̥" w:hint="eastAsia"/>
                <w:color w:val="FF0000"/>
              </w:rPr>
              <w:t>）</w:t>
            </w:r>
            <w:r w:rsidR="0098731E" w:rsidRPr="00B87E2D">
              <w:rPr>
                <w:rFonts w:ascii="ˎ̥" w:hAnsi="ˎ̥" w:hint="eastAsia"/>
              </w:rPr>
              <w:t>的扣除，用扣除后的价格参与评审。</w:t>
            </w:r>
          </w:p>
          <w:p w:rsidR="0098731E" w:rsidRPr="00715FDF" w:rsidRDefault="0025487A">
            <w:pPr>
              <w:spacing w:line="360" w:lineRule="auto"/>
              <w:contextualSpacing/>
              <w:rPr>
                <w:rFonts w:ascii="ˎ̥" w:hAnsi="ˎ̥"/>
              </w:rPr>
            </w:pPr>
            <w:r>
              <w:rPr>
                <w:rFonts w:ascii="ˎ̥" w:hAnsi="ˎ̥" w:hint="eastAsia"/>
              </w:rPr>
              <w:t>3</w:t>
            </w:r>
            <w:r w:rsidR="0098731E" w:rsidRPr="00715FDF">
              <w:rPr>
                <w:rFonts w:ascii="ˎ̥" w:hAnsi="ˎ̥" w:hint="eastAsia"/>
              </w:rPr>
              <w:t>、</w:t>
            </w:r>
            <w:r w:rsidR="0098731E" w:rsidRPr="00715FDF">
              <w:rPr>
                <w:rFonts w:ascii="ˎ̥" w:hAnsi="ˎ̥"/>
              </w:rPr>
              <w:t>以联合体形式参加政府采购活动，联合体各方均为中小企业的，联合体视同中小企业。其中，联合体各方均为小微企业的，联合体视同小微企业。</w:t>
            </w:r>
          </w:p>
          <w:p w:rsidR="0098731E" w:rsidRPr="00715FDF" w:rsidRDefault="0025487A">
            <w:pPr>
              <w:autoSpaceDE w:val="0"/>
              <w:autoSpaceDN w:val="0"/>
              <w:adjustRightInd w:val="0"/>
              <w:spacing w:line="360" w:lineRule="auto"/>
              <w:contextualSpacing/>
              <w:rPr>
                <w:rFonts w:ascii="ˎ̥" w:hAnsi="ˎ̥"/>
              </w:rPr>
            </w:pPr>
            <w:r>
              <w:rPr>
                <w:rFonts w:ascii="ˎ̥" w:hAnsi="ˎ̥" w:hint="eastAsia"/>
              </w:rPr>
              <w:t>4</w:t>
            </w:r>
            <w:r w:rsidR="0098731E" w:rsidRPr="00715FDF">
              <w:rPr>
                <w:rFonts w:ascii="ˎ̥" w:hAnsi="ˎ̥" w:hint="eastAsia"/>
              </w:rPr>
              <w:t>、</w:t>
            </w:r>
            <w:r w:rsidR="0098731E"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0098731E" w:rsidRPr="00715FDF">
              <w:rPr>
                <w:rFonts w:ascii="ˎ̥" w:hAnsi="ˎ̥"/>
              </w:rPr>
              <w:t xml:space="preserve"> 30%</w:t>
            </w:r>
            <w:r w:rsidR="0098731E" w:rsidRPr="00715FDF">
              <w:rPr>
                <w:rFonts w:ascii="ˎ̥" w:hAnsi="ˎ̥"/>
              </w:rPr>
              <w:t>以上的，采购人、采购代理机构应当对联合体或者大中型企业的报价给予</w:t>
            </w:r>
            <w:r w:rsidR="0098731E">
              <w:rPr>
                <w:rFonts w:ascii="ˎ̥" w:hAnsi="ˎ̥" w:hint="eastAsia"/>
              </w:rPr>
              <w:t>6</w:t>
            </w:r>
            <w:r w:rsidR="0098731E" w:rsidRPr="00B81392">
              <w:rPr>
                <w:rFonts w:ascii="ˎ̥" w:hAnsi="ˎ̥"/>
                <w:color w:val="FF0000"/>
              </w:rPr>
              <w:t>%</w:t>
            </w:r>
            <w:r w:rsidR="0098731E" w:rsidRPr="00B81392">
              <w:rPr>
                <w:rFonts w:ascii="ˎ̥" w:hAnsi="ˎ̥"/>
                <w:color w:val="FF0000"/>
              </w:rPr>
              <w:t>（</w:t>
            </w:r>
            <w:r w:rsidR="0098731E" w:rsidRPr="00B81392">
              <w:rPr>
                <w:rFonts w:ascii="ˎ̥" w:hAnsi="ˎ̥" w:hint="eastAsia"/>
                <w:color w:val="FF0000"/>
              </w:rPr>
              <w:t>4</w:t>
            </w:r>
            <w:r w:rsidR="0098731E" w:rsidRPr="00B81392">
              <w:rPr>
                <w:rFonts w:ascii="ˎ̥" w:hAnsi="ˎ̥"/>
                <w:color w:val="FF0000"/>
              </w:rPr>
              <w:t>—</w:t>
            </w:r>
            <w:r w:rsidR="0098731E" w:rsidRPr="00B81392">
              <w:rPr>
                <w:rFonts w:ascii="ˎ̥" w:hAnsi="ˎ̥" w:hint="eastAsia"/>
                <w:color w:val="FF0000"/>
              </w:rPr>
              <w:t>6</w:t>
            </w:r>
            <w:r w:rsidR="0098731E" w:rsidRPr="00B81392">
              <w:rPr>
                <w:rFonts w:ascii="ˎ̥" w:hAnsi="ˎ̥"/>
                <w:color w:val="FF0000"/>
              </w:rPr>
              <w:t>%</w:t>
            </w:r>
            <w:r w:rsidR="0098731E" w:rsidRPr="00B81392">
              <w:rPr>
                <w:rFonts w:ascii="ˎ̥" w:hAnsi="ˎ̥"/>
                <w:color w:val="FF0000"/>
              </w:rPr>
              <w:t>）</w:t>
            </w:r>
            <w:r w:rsidR="0098731E" w:rsidRPr="00715FDF">
              <w:rPr>
                <w:rFonts w:ascii="ˎ̥" w:hAnsi="ˎ̥"/>
              </w:rPr>
              <w:t>的扣除，用扣除后的价格参加评审。组成联合体或者接受分包的小微企业与联合体内</w:t>
            </w:r>
            <w:r w:rsidR="0098731E" w:rsidRPr="00715FDF">
              <w:rPr>
                <w:rFonts w:ascii="ˎ̥" w:hAnsi="ˎ̥"/>
              </w:rPr>
              <w:lastRenderedPageBreak/>
              <w:t>其他企业、分包企业之间存在直接控股、管理关系的，不享受价格扣除优惠政策。</w:t>
            </w:r>
          </w:p>
          <w:p w:rsidR="0098731E" w:rsidRPr="00715FDF" w:rsidRDefault="0025487A">
            <w:pPr>
              <w:autoSpaceDE w:val="0"/>
              <w:autoSpaceDN w:val="0"/>
              <w:adjustRightInd w:val="0"/>
              <w:spacing w:line="360" w:lineRule="auto"/>
              <w:contextualSpacing/>
              <w:rPr>
                <w:rFonts w:ascii="ˎ̥" w:hAnsi="ˎ̥"/>
              </w:rPr>
            </w:pPr>
            <w:r>
              <w:rPr>
                <w:rFonts w:ascii="ˎ̥" w:hAnsi="ˎ̥" w:hint="eastAsia"/>
              </w:rPr>
              <w:t>5</w:t>
            </w:r>
            <w:r w:rsidR="0098731E" w:rsidRPr="00715FDF">
              <w:rPr>
                <w:rFonts w:ascii="ˎ̥" w:hAnsi="ˎ̥" w:hint="eastAsia"/>
              </w:rPr>
              <w:t>、提供由省级以上监狱管理局、戒毒管理局（含新疆生产建设兵团）出具的属于监狱企业证明文件的，视同为小型和微型企业。</w:t>
            </w:r>
          </w:p>
          <w:p w:rsidR="0098731E" w:rsidRPr="00715FDF" w:rsidRDefault="0025487A">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6</w:t>
            </w:r>
            <w:r w:rsidR="0098731E" w:rsidRPr="00715FDF">
              <w:rPr>
                <w:rFonts w:ascii="ˎ̥" w:hAnsi="ˎ̥" w:hint="eastAsia"/>
              </w:rPr>
              <w:t>、符合享受政府采购支持政策的残疾人福利性单位条件且提供《残疾人福利性单位声明函》的，视同为小型和微型企业。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节能环保要求</w:t>
            </w:r>
          </w:p>
        </w:tc>
        <w:tc>
          <w:tcPr>
            <w:tcW w:w="6813" w:type="dxa"/>
            <w:vAlign w:val="center"/>
          </w:tcPr>
          <w:p w:rsidR="0098731E" w:rsidRPr="00715FDF" w:rsidRDefault="0098731E" w:rsidP="00FF67E6">
            <w:pPr>
              <w:autoSpaceDE w:val="0"/>
              <w:autoSpaceDN w:val="0"/>
              <w:adjustRightInd w:val="0"/>
              <w:spacing w:line="360" w:lineRule="auto"/>
              <w:rPr>
                <w:rFonts w:ascii="ˎ̥" w:hAnsi="ˎ̥"/>
              </w:rPr>
            </w:pPr>
            <w:r w:rsidRPr="00715FDF">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24</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信息安全要求</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25</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履约保证金</w:t>
            </w:r>
          </w:p>
        </w:tc>
        <w:tc>
          <w:tcPr>
            <w:tcW w:w="6813" w:type="dxa"/>
            <w:vAlign w:val="center"/>
          </w:tcPr>
          <w:p w:rsidR="0098731E" w:rsidRPr="00715FDF" w:rsidRDefault="00866FFC">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无要求</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szCs w:val="21"/>
              </w:rPr>
              <w:t>要求提交。</w:t>
            </w:r>
            <w:r w:rsidRPr="00715FDF">
              <w:rPr>
                <w:rFonts w:ascii="ˎ̥" w:hAnsi="ˎ̥" w:hint="eastAsia"/>
              </w:rPr>
              <w:t>履约保证金的数额为合同金额的</w:t>
            </w:r>
            <w:r w:rsidRPr="00715FDF">
              <w:rPr>
                <w:rFonts w:ascii="ˎ̥" w:hAnsi="ˎ̥" w:hint="eastAsia"/>
              </w:rPr>
              <w:t xml:space="preserve">  %</w:t>
            </w:r>
            <w:r w:rsidRPr="00715FDF">
              <w:rPr>
                <w:rFonts w:ascii="ˎ̥" w:hAnsi="ˎ̥" w:hint="eastAsia"/>
              </w:rPr>
              <w:t>（不超过政府采购合同金额的</w:t>
            </w:r>
            <w:r w:rsidRPr="00715FDF">
              <w:rPr>
                <w:rFonts w:ascii="ˎ̥" w:hAnsi="ˎ̥" w:hint="eastAsia"/>
              </w:rPr>
              <w:t>10%</w:t>
            </w:r>
            <w:r w:rsidRPr="00715FDF">
              <w:rPr>
                <w:rFonts w:ascii="ˎ̥" w:hAnsi="ˎ̥" w:hint="eastAsia"/>
              </w:rPr>
              <w:t>）</w:t>
            </w:r>
            <w:r w:rsidRPr="00715FDF">
              <w:rPr>
                <w:rFonts w:asciiTheme="minorEastAsia" w:hAnsiTheme="minorEastAsia" w:cs="宋体" w:hint="eastAsia"/>
                <w:bCs/>
                <w:szCs w:val="21"/>
                <w:lang w:val="zh-CN"/>
              </w:rPr>
              <w:t>。</w:t>
            </w:r>
            <w:r w:rsidRPr="00715FDF">
              <w:rPr>
                <w:rFonts w:asciiTheme="minorEastAsia" w:hAnsiTheme="minorEastAsia" w:cs="宋体" w:hint="eastAsia"/>
                <w:szCs w:val="21"/>
              </w:rPr>
              <w:t>中标人以支票、汇票、本票或者金融机构、担保机构出具的保函等非现金形式向采购人提交。</w:t>
            </w:r>
          </w:p>
        </w:tc>
      </w:tr>
      <w:tr w:rsidR="0098731E" w:rsidRPr="00715FDF">
        <w:trPr>
          <w:trHeight w:val="99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代理服务费</w:t>
            </w:r>
          </w:p>
        </w:tc>
        <w:tc>
          <w:tcPr>
            <w:tcW w:w="6813" w:type="dxa"/>
            <w:vAlign w:val="center"/>
          </w:tcPr>
          <w:p w:rsidR="0098731E" w:rsidRPr="00715FDF" w:rsidRDefault="00866FFC">
            <w:pPr>
              <w:autoSpaceDE w:val="0"/>
              <w:autoSpaceDN w:val="0"/>
              <w:spacing w:line="360" w:lineRule="auto"/>
              <w:contextualSpacing/>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不收取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授权函</w:t>
            </w:r>
          </w:p>
        </w:tc>
        <w:tc>
          <w:tcPr>
            <w:tcW w:w="6813" w:type="dxa"/>
            <w:vAlign w:val="center"/>
          </w:tcPr>
          <w:p w:rsidR="0098731E" w:rsidRPr="00715FDF" w:rsidRDefault="0098731E" w:rsidP="005872CD">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采购单位委派代表参加资格审</w:t>
            </w:r>
            <w:r w:rsidRPr="00715FDF">
              <w:rPr>
                <w:rFonts w:ascii="新宋体" w:eastAsia="新宋体" w:hAnsi="新宋体" w:hint="eastAsia"/>
                <w:szCs w:val="21"/>
              </w:rPr>
              <w:t>查、</w:t>
            </w:r>
            <w:r w:rsidRPr="00715FDF">
              <w:rPr>
                <w:rFonts w:asciiTheme="minorEastAsia" w:hAnsiTheme="minorEastAsia" w:cs="仿宋_GB2312" w:hint="eastAsia"/>
                <w:szCs w:val="21"/>
                <w:lang w:val="zh-CN"/>
              </w:rPr>
              <w:t>评审委员会的，须向采购代理机构出具授权函。除授权代表外，采购单位委派纪检监察人员对评标过程实施</w:t>
            </w:r>
            <w:r w:rsidRPr="00715FDF">
              <w:rPr>
                <w:rFonts w:asciiTheme="minorEastAsia" w:hAnsiTheme="minorEastAsia" w:cs="仿宋_GB2312" w:hint="eastAsia"/>
                <w:szCs w:val="21"/>
                <w:lang w:val="zh-CN"/>
              </w:rPr>
              <w:lastRenderedPageBreak/>
              <w:t>监督的须进入</w:t>
            </w:r>
            <w:r w:rsidR="005872CD">
              <w:rPr>
                <w:rFonts w:asciiTheme="minorEastAsia" w:hAnsiTheme="minorEastAsia" w:cs="仿宋_GB2312" w:hint="eastAsia"/>
                <w:szCs w:val="21"/>
                <w:lang w:val="zh-CN"/>
              </w:rPr>
              <w:t>禹州</w:t>
            </w:r>
            <w:r w:rsidRPr="00715FDF">
              <w:rPr>
                <w:rFonts w:asciiTheme="minorEastAsia" w:hAnsiTheme="minorEastAsia" w:cs="仿宋_GB2312" w:hint="eastAsia"/>
                <w:szCs w:val="21"/>
                <w:lang w:val="zh-CN"/>
              </w:rPr>
              <w:t>市公共资源交易中心五楼电子监督室，并向采购代理机构出具授权函，且不得超过2人。</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电子化采购模式</w:t>
            </w:r>
          </w:p>
        </w:tc>
        <w:tc>
          <w:tcPr>
            <w:tcW w:w="6813" w:type="dxa"/>
            <w:vAlign w:val="center"/>
          </w:tcPr>
          <w:p w:rsidR="0098731E" w:rsidRPr="00715FDF" w:rsidRDefault="00866FFC">
            <w:pPr>
              <w:autoSpaceDE w:val="0"/>
              <w:autoSpaceDN w:val="0"/>
              <w:adjustRightInd w:val="0"/>
              <w:spacing w:line="360" w:lineRule="auto"/>
              <w:contextualSpacing/>
              <w:rPr>
                <w:rFonts w:hAnsi="宋体" w:cs="宋体"/>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是。</w:t>
            </w:r>
            <w:r w:rsidR="0098731E" w:rsidRPr="00715FDF">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98731E" w:rsidRPr="00715FDF" w:rsidRDefault="0098731E">
            <w:pPr>
              <w:autoSpaceDE w:val="0"/>
              <w:autoSpaceDN w:val="0"/>
              <w:adjustRightInd w:val="0"/>
              <w:spacing w:line="360" w:lineRule="auto"/>
              <w:contextualSpacing/>
              <w:rPr>
                <w:rFonts w:asciiTheme="minorEastAsia" w:hAnsiTheme="minorEastAsia" w:cs="宋体"/>
                <w:bCs/>
                <w:szCs w:val="21"/>
                <w:lang w:val="zh-CN"/>
              </w:rPr>
            </w:pPr>
            <w:r w:rsidRPr="00715FDF">
              <w:rPr>
                <w:rFonts w:hAnsi="宋体" w:cs="宋体" w:hint="eastAsia"/>
                <w:szCs w:val="21"/>
                <w:lang w:val="zh-CN"/>
              </w:rPr>
              <w:t>□否。投标人投标时须提供纸质投标文件。投标人资质、业绩、荣誉及相关人员证明材料等资料原件根据招标文件要求提供。</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特别提示</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不同供应商电子投标文件制作硬件特征码（网卡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序号、硬盘序列号）均一致时，视为‘</w:t>
            </w:r>
            <w:r w:rsidRPr="00715FDF">
              <w:rPr>
                <w:rFonts w:ascii="ˎ̥" w:hAnsi="ˎ̥"/>
              </w:rPr>
              <w:t>不同</w:t>
            </w:r>
            <w:r w:rsidRPr="00715FDF">
              <w:rPr>
                <w:rFonts w:ascii="ˎ̥" w:hAnsi="ˎ̥" w:hint="eastAsia"/>
              </w:rPr>
              <w:t>投标人的投标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评审专家应严格按照要求查看“硬件特征码”相关信息并进行评审，在评审报告中显示“不同投标人电子投标文件制作硬件特征码”是否雷同的分析及判定结果。</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23357">
              <w:rPr>
                <w:rFonts w:asciiTheme="minorEastAsia" w:hAnsiTheme="minorEastAsia" w:cs="黑体" w:hint="eastAsia"/>
                <w:color w:val="FF0000"/>
                <w:szCs w:val="21"/>
              </w:rPr>
              <w:t>30</w:t>
            </w:r>
          </w:p>
        </w:tc>
        <w:tc>
          <w:tcPr>
            <w:tcW w:w="2268" w:type="dxa"/>
            <w:vAlign w:val="center"/>
          </w:tcPr>
          <w:p w:rsidR="0098731E" w:rsidRPr="00715FDF" w:rsidRDefault="0098731E" w:rsidP="00200EE5">
            <w:pPr>
              <w:autoSpaceDE w:val="0"/>
              <w:autoSpaceDN w:val="0"/>
              <w:adjustRightInd w:val="0"/>
              <w:spacing w:line="276" w:lineRule="auto"/>
              <w:jc w:val="center"/>
              <w:rPr>
                <w:rFonts w:asciiTheme="minorEastAsia" w:hAnsiTheme="minorEastAsia" w:cs="仿宋_GB2312"/>
                <w:szCs w:val="21"/>
              </w:rPr>
            </w:pPr>
            <w:r w:rsidRPr="00723357">
              <w:rPr>
                <w:rFonts w:asciiTheme="minorEastAsia" w:hAnsiTheme="minorEastAsia" w:cs="仿宋_GB2312" w:hint="eastAsia"/>
                <w:color w:val="FF0000"/>
                <w:szCs w:val="21"/>
              </w:rPr>
              <w:t>投标人资格核验</w:t>
            </w:r>
          </w:p>
        </w:tc>
        <w:tc>
          <w:tcPr>
            <w:tcW w:w="6813" w:type="dxa"/>
            <w:vAlign w:val="center"/>
          </w:tcPr>
          <w:p w:rsidR="0098731E" w:rsidRPr="00DC3D5A" w:rsidRDefault="0098731E" w:rsidP="00200EE5">
            <w:pPr>
              <w:autoSpaceDE w:val="0"/>
              <w:autoSpaceDN w:val="0"/>
              <w:adjustRightInd w:val="0"/>
              <w:spacing w:line="360" w:lineRule="auto"/>
              <w:ind w:right="-11"/>
              <w:rPr>
                <w:rFonts w:ascii="ˎ̥" w:hAnsi="ˎ̥"/>
                <w:color w:val="FF0000"/>
              </w:rPr>
            </w:pPr>
            <w:r w:rsidRPr="00DC3D5A">
              <w:rPr>
                <w:rFonts w:ascii="ˎ̥" w:hAnsi="ˎ̥" w:hint="eastAsia"/>
                <w:color w:val="FF0000"/>
              </w:rPr>
              <w:t>供应商在中标后，应将由《</w:t>
            </w:r>
            <w:r w:rsidR="008F0514">
              <w:rPr>
                <w:rFonts w:ascii="ˎ̥" w:hAnsi="ˎ̥" w:hint="eastAsia"/>
                <w:color w:val="FF0000"/>
              </w:rPr>
              <w:t>禹州</w:t>
            </w:r>
            <w:r w:rsidRPr="00DC3D5A">
              <w:rPr>
                <w:rFonts w:ascii="ˎ̥" w:hAnsi="ˎ̥" w:hint="eastAsia"/>
                <w:color w:val="FF0000"/>
              </w:rPr>
              <w:t>市政府采购供应商信用承诺函》替代的证明材料提交采购人核验，经核验无误后，</w:t>
            </w:r>
            <w:r w:rsidR="008F0514">
              <w:rPr>
                <w:rFonts w:ascii="ˎ̥" w:hAnsi="ˎ̥" w:hint="eastAsia"/>
                <w:color w:val="FF0000"/>
              </w:rPr>
              <w:t>禹州</w:t>
            </w:r>
            <w:r w:rsidRPr="00DC3D5A">
              <w:rPr>
                <w:rFonts w:ascii="ˎ̥" w:hAnsi="ˎ̥" w:hint="eastAsia"/>
                <w:color w:val="FF0000"/>
              </w:rPr>
              <w:t>市政府采购中心发出中标通知书。</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一、</w:t>
            </w:r>
            <w:r w:rsidRPr="00715FDF">
              <w:rPr>
                <w:rFonts w:asciiTheme="minorEastAsia" w:hAnsiTheme="minorEastAsia" w:cs="宋体"/>
                <w:b/>
                <w:bCs/>
                <w:szCs w:val="21"/>
                <w:lang w:val="zh-CN"/>
              </w:rPr>
              <w:t>法人或者其他组织的营业执照等证明文件，自然人的身份证明</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1、企业法人营业执照或营业执照。（企业投标提供）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2、事业单位法人证书。（事业单位投标提供）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3、执业许可证。（非企业专业服务机构投标提供）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4、个体工商户营业执照。（个体工商户投标提供）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5、自然人身份证明。（自然人投标提供）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6、民办非企业单位登记证书。（民办非企业单位投标提供）</w:t>
            </w:r>
          </w:p>
          <w:p w:rsidR="0098731E" w:rsidRPr="00715FDF" w:rsidRDefault="0098731E" w:rsidP="00200EE5">
            <w:pPr>
              <w:autoSpaceDE w:val="0"/>
              <w:autoSpaceDN w:val="0"/>
              <w:adjustRightInd w:val="0"/>
              <w:spacing w:line="360" w:lineRule="auto"/>
              <w:jc w:val="left"/>
              <w:rPr>
                <w:rFonts w:asciiTheme="minorEastAsia" w:hAnsiTheme="minorEastAsia" w:cs="仿宋_GB2312"/>
                <w:b/>
                <w:szCs w:val="21"/>
              </w:rPr>
            </w:pPr>
            <w:r w:rsidRPr="00715FDF">
              <w:rPr>
                <w:rFonts w:asciiTheme="minorEastAsia" w:hAnsiTheme="minorEastAsia" w:cs="仿宋_GB2312" w:hint="eastAsia"/>
                <w:b/>
                <w:szCs w:val="21"/>
              </w:rPr>
              <w:t>二、财务状况报告相关材料</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lastRenderedPageBreak/>
              <w:t>1、投标人是法人（法人包括企业法人、机关法人、事业单位法人和社会团体法人），提供本单位：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②基本开户银行出具的资信证明；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spacing w:line="360" w:lineRule="auto"/>
              <w:rPr>
                <w:rFonts w:asciiTheme="minorEastAsia" w:hAnsiTheme="minorEastAsia"/>
                <w:bCs/>
                <w:szCs w:val="21"/>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2、投标人（其他组织和自然人）提供本单位：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仿宋_GB2312" w:hint="eastAsia"/>
                <w:b/>
                <w:szCs w:val="21"/>
              </w:rPr>
              <w:t>三、依法缴纳税收相关材料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参加本次政府采购项目投标截止时间前一年内任意一个月缴纳税收凭据。（依法免税的投标人，应提供相应文件证明依法免税）</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四、依法缴纳社会保障资金的证明材料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五、履行合同所必须的设备和专业技术能力的证明材料</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1、相关设备的购置发票、专业技术人员职称证书、用工合同等；</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2、投标人具备履行合同所必须的设备和专业技术能力承诺函或声明（承诺函或声明格式自拟）。</w:t>
            </w:r>
          </w:p>
          <w:p w:rsidR="0098731E" w:rsidRPr="00715FDF" w:rsidRDefault="0098731E" w:rsidP="00200EE5">
            <w:pPr>
              <w:autoSpaceDE w:val="0"/>
              <w:autoSpaceDN w:val="0"/>
              <w:adjustRightInd w:val="0"/>
              <w:spacing w:line="360" w:lineRule="auto"/>
              <w:ind w:right="-11"/>
              <w:rPr>
                <w:rFonts w:ascii="楷体" w:eastAsia="楷体" w:hAnsi="楷体"/>
                <w:sz w:val="24"/>
                <w:szCs w:val="24"/>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1～2其中之一即可。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kern w:val="0"/>
                <w:szCs w:val="21"/>
              </w:rPr>
              <w:lastRenderedPageBreak/>
              <w:t>六、</w:t>
            </w:r>
            <w:r w:rsidRPr="00715FDF">
              <w:rPr>
                <w:rFonts w:asciiTheme="minorEastAsia" w:hAnsiTheme="minorEastAsia" w:cs="宋体"/>
                <w:b/>
                <w:bCs/>
                <w:szCs w:val="21"/>
                <w:lang w:val="zh-CN"/>
              </w:rPr>
              <w:t>参加政府采购活动前3年内在经营活动中没有重大违法记录的声明</w:t>
            </w:r>
          </w:p>
          <w:p w:rsidR="0098731E" w:rsidRPr="00715FDF" w:rsidRDefault="0098731E" w:rsidP="00200EE5">
            <w:pPr>
              <w:autoSpaceDE w:val="0"/>
              <w:autoSpaceDN w:val="0"/>
              <w:spacing w:line="360" w:lineRule="auto"/>
              <w:contextualSpacing/>
              <w:jc w:val="left"/>
              <w:rPr>
                <w:rFonts w:asciiTheme="minorEastAsia" w:hAnsiTheme="minorEastAsia" w:cs="宋体"/>
                <w:bCs/>
                <w:szCs w:val="21"/>
                <w:lang w:val="zh-CN"/>
              </w:rPr>
            </w:pPr>
            <w:r w:rsidRPr="00715FDF">
              <w:rPr>
                <w:rFonts w:asciiTheme="minorEastAsia" w:hAnsiTheme="minorEastAsia" w:cs="宋体" w:hint="eastAsia"/>
                <w:bCs/>
                <w:szCs w:val="21"/>
                <w:lang w:val="zh-CN"/>
              </w:rPr>
              <w:t>投标人“</w:t>
            </w:r>
            <w:r w:rsidRPr="00715FDF">
              <w:rPr>
                <w:rFonts w:asciiTheme="minorEastAsia" w:hAnsiTheme="minorEastAsia" w:cs="宋体"/>
                <w:bCs/>
                <w:szCs w:val="21"/>
                <w:lang w:val="zh-CN"/>
              </w:rPr>
              <w:t>参加政府采购活动前3年内在经营活动中没有重大违法记录的书面声明</w:t>
            </w:r>
            <w:r w:rsidRPr="00715FD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8731E" w:rsidRPr="00715FDF" w:rsidRDefault="0098731E" w:rsidP="00200EE5">
            <w:pPr>
              <w:wordWrap w:val="0"/>
              <w:autoSpaceDE w:val="0"/>
              <w:autoSpaceDN w:val="0"/>
              <w:spacing w:line="360" w:lineRule="auto"/>
              <w:contextualSpacing/>
              <w:jc w:val="left"/>
              <w:rPr>
                <w:rFonts w:asciiTheme="minorEastAsia" w:hAnsiTheme="minorEastAsia" w:cs="宋体"/>
                <w:kern w:val="0"/>
                <w:szCs w:val="21"/>
              </w:rPr>
            </w:pPr>
            <w:r w:rsidRPr="00715FDF">
              <w:rPr>
                <w:rFonts w:asciiTheme="minorEastAsia" w:hAnsiTheme="minorEastAsia" w:cs="宋体" w:hint="eastAsia"/>
                <w:b/>
                <w:bCs/>
                <w:szCs w:val="21"/>
                <w:lang w:val="zh-CN"/>
              </w:rPr>
              <w:t>七、</w:t>
            </w:r>
            <w:r w:rsidRPr="00715FDF">
              <w:rPr>
                <w:rFonts w:asciiTheme="minorEastAsia" w:hAnsiTheme="minorEastAsia" w:cs="仿宋_GB2312"/>
                <w:b/>
                <w:szCs w:val="21"/>
                <w:shd w:val="clear" w:color="auto" w:fill="FFFFFF"/>
              </w:rPr>
              <w:t>未被列入“信用中国”网站(www.creditchina.gov.cn)失信被执行人、</w:t>
            </w:r>
            <w:r w:rsidRPr="00715FDF">
              <w:rPr>
                <w:rFonts w:asciiTheme="minorEastAsia" w:hAnsiTheme="minorEastAsia" w:cs="仿宋_GB2312" w:hint="eastAsia"/>
                <w:b/>
                <w:szCs w:val="21"/>
                <w:shd w:val="clear" w:color="auto" w:fill="FFFFFF"/>
              </w:rPr>
              <w:t>税收</w:t>
            </w:r>
            <w:r w:rsidRPr="00715FDF">
              <w:rPr>
                <w:rFonts w:asciiTheme="minorEastAsia" w:hAnsiTheme="minorEastAsia" w:cs="仿宋_GB2312"/>
                <w:b/>
                <w:szCs w:val="21"/>
                <w:shd w:val="clear" w:color="auto" w:fill="FFFFFF"/>
              </w:rPr>
              <w:t>违法黑名单的投标人；</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中国政府采购网</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 xml:space="preserve"> (www.ccgp.gov.cn)政府采购严重违法失信行为记录名单的投标人</w:t>
            </w:r>
            <w:r w:rsidRPr="00715FDF">
              <w:rPr>
                <w:rFonts w:asciiTheme="minorEastAsia" w:hAnsiTheme="minorEastAsia" w:cs="宋体" w:hint="eastAsia"/>
                <w:b/>
                <w:bCs/>
                <w:szCs w:val="21"/>
                <w:lang w:val="zh-CN"/>
              </w:rPr>
              <w:t>；</w:t>
            </w:r>
            <w:r w:rsidRPr="00715FDF">
              <w:rPr>
                <w:rFonts w:asciiTheme="minorEastAsia" w:hAnsiTheme="minorEastAsia" w:cs="仿宋_GB2312" w:hint="eastAsia"/>
                <w:b/>
                <w:szCs w:val="21"/>
                <w:shd w:val="clear" w:color="auto" w:fill="FFFFFF"/>
              </w:rPr>
              <w:t xml:space="preserve"> “中国社会组织政务服务平台”网站（</w:t>
            </w:r>
            <w:r w:rsidRPr="00715FDF">
              <w:rPr>
                <w:rFonts w:asciiTheme="minorEastAsia" w:hAnsiTheme="minorEastAsia" w:cs="仿宋_GB2312"/>
                <w:b/>
                <w:szCs w:val="21"/>
                <w:shd w:val="clear" w:color="auto" w:fill="FFFFFF"/>
              </w:rPr>
              <w:t>https://chinanpo.mca.gov.cn</w:t>
            </w:r>
            <w:r w:rsidRPr="00715FDF">
              <w:rPr>
                <w:rFonts w:asciiTheme="minorEastAsia" w:hAnsiTheme="minorEastAsia" w:cs="仿宋_GB2312" w:hint="eastAsia"/>
                <w:b/>
                <w:szCs w:val="21"/>
                <w:shd w:val="clear" w:color="auto" w:fill="FFFFFF"/>
              </w:rPr>
              <w:t>）严重违法失信社会组织（</w:t>
            </w:r>
            <w:r w:rsidRPr="00715FDF">
              <w:rPr>
                <w:rFonts w:asciiTheme="minorEastAsia" w:hAnsiTheme="minorEastAsia" w:cs="宋体" w:hint="eastAsia"/>
                <w:kern w:val="0"/>
                <w:szCs w:val="21"/>
              </w:rPr>
              <w:t>联合体形式投标的，联合体成员存在不良信用记录，视同联合体存在不良信用记录）。</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1、查询渠道：</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①“信用中国”网站（</w:t>
            </w:r>
            <w:hyperlink r:id="rId15" w:history="1">
              <w:r w:rsidRPr="00715FDF">
                <w:rPr>
                  <w:rFonts w:cs="宋体" w:hint="eastAsia"/>
                  <w:kern w:val="0"/>
                </w:rPr>
                <w:t>www.creditchina.gov.cn</w:t>
              </w:r>
            </w:hyperlink>
            <w:r w:rsidRPr="00715FDF">
              <w:rPr>
                <w:rFonts w:asciiTheme="minorEastAsia" w:hAnsiTheme="minorEastAsia" w:cs="宋体" w:hint="eastAsia"/>
                <w:kern w:val="0"/>
                <w:szCs w:val="21"/>
              </w:rPr>
              <w:t>）</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②“中国政府采购网”（www.ccgp.gov.cn）</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③“中国社会组织政务服务平台”网站（</w:t>
            </w:r>
            <w:r w:rsidRPr="00715FDF">
              <w:rPr>
                <w:rFonts w:asciiTheme="minorEastAsia" w:hAnsiTheme="minorEastAsia" w:cs="宋体"/>
                <w:kern w:val="0"/>
                <w:szCs w:val="21"/>
              </w:rPr>
              <w:t>https://chinanpo.mca.gov.cn</w:t>
            </w:r>
            <w:r w:rsidRPr="00715FDF">
              <w:rPr>
                <w:rFonts w:asciiTheme="minorEastAsia" w:hAnsiTheme="minorEastAsia" w:cs="宋体" w:hint="eastAsia"/>
                <w:kern w:val="0"/>
                <w:szCs w:val="21"/>
              </w:rPr>
              <w:t>）（仅查询社会组织）；</w:t>
            </w:r>
          </w:p>
          <w:p w:rsidR="0098731E" w:rsidRPr="000A655B" w:rsidRDefault="0098731E" w:rsidP="00200EE5">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2、截止时间：同投标截止时间；</w:t>
            </w:r>
          </w:p>
          <w:p w:rsidR="003F0DFD" w:rsidRPr="005E140E" w:rsidRDefault="0098731E" w:rsidP="005E140E">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3、信用信息的使用原则：经采购人认定的被列入失信被执行人、税收违法黑名单、</w:t>
            </w:r>
            <w:r w:rsidRPr="000A655B">
              <w:rPr>
                <w:rFonts w:asciiTheme="minorEastAsia" w:hAnsiTheme="minorEastAsia" w:cs="仿宋_GB2312"/>
                <w:color w:val="FF0000"/>
                <w:szCs w:val="21"/>
                <w:shd w:val="clear" w:color="auto" w:fill="FFFFFF"/>
              </w:rPr>
              <w:t>政府采购严重违法失信行为记录名单</w:t>
            </w:r>
            <w:r w:rsidRPr="000A655B">
              <w:rPr>
                <w:rFonts w:asciiTheme="minorEastAsia" w:hAnsiTheme="minorEastAsia" w:cs="仿宋_GB2312" w:hint="eastAsia"/>
                <w:color w:val="FF0000"/>
                <w:szCs w:val="21"/>
                <w:shd w:val="clear" w:color="auto" w:fill="FFFFFF"/>
              </w:rPr>
              <w:t>的投标人、</w:t>
            </w:r>
            <w:r w:rsidRPr="000A655B">
              <w:rPr>
                <w:rFonts w:asciiTheme="minorEastAsia" w:hAnsiTheme="minorEastAsia" w:cs="宋体" w:hint="eastAsia"/>
                <w:color w:val="FF0000"/>
                <w:kern w:val="0"/>
                <w:szCs w:val="21"/>
              </w:rPr>
              <w:t>严重违法失信社会组织，将拒绝其参与本次政府采购活动。</w:t>
            </w:r>
          </w:p>
        </w:tc>
      </w:tr>
    </w:tbl>
    <w:p w:rsidR="002A5022" w:rsidRDefault="002A5022" w:rsidP="00660EF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36451" w:rsidRDefault="00E36451"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36451" w:rsidRDefault="00E36451"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B2170" w:rsidRDefault="009B2170"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4138" w:rsidRDefault="008B4138"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4138" w:rsidRDefault="008B4138"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2614" w:rsidRPr="00E36451" w:rsidRDefault="002A7DE8" w:rsidP="00E36451">
      <w:pPr>
        <w:tabs>
          <w:tab w:val="left" w:pos="1260"/>
        </w:tabs>
        <w:autoSpaceDE w:val="0"/>
        <w:autoSpaceDN w:val="0"/>
        <w:adjustRightInd w:val="0"/>
        <w:spacing w:line="360" w:lineRule="auto"/>
        <w:ind w:firstLineChars="845" w:firstLine="2715"/>
        <w:contextualSpacing/>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第四章 投标人须知</w:t>
      </w:r>
    </w:p>
    <w:p w:rsidR="004B2614" w:rsidRPr="00715FDF" w:rsidRDefault="002A7DE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一、概念释义</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适用范围</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本招标文件仅适用于本次“投标邀请”中所述采购项目。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本招标文件解释权属于“投标邀请”所述的采购人。</w:t>
      </w:r>
    </w:p>
    <w:p w:rsidR="004B2614" w:rsidRPr="00715FDF" w:rsidRDefault="004B2614">
      <w:pPr>
        <w:pStyle w:val="af1"/>
        <w:autoSpaceDE w:val="0"/>
        <w:autoSpaceDN w:val="0"/>
        <w:spacing w:line="360" w:lineRule="auto"/>
        <w:ind w:left="780"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定义</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“采购项目”：“投标人须知前附表”中所述的采购项目。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“招标人”：“投标人须知前附表”中所述的组织本次招标的代理机构和采购人。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4B2614" w:rsidRPr="00715FDF" w:rsidRDefault="002A7DE8">
      <w:pPr>
        <w:autoSpaceDE w:val="0"/>
        <w:autoSpaceDN w:val="0"/>
        <w:spacing w:line="360" w:lineRule="auto"/>
        <w:ind w:leftChars="450" w:left="991" w:hangingChars="22" w:hanging="46"/>
        <w:contextualSpacing/>
        <w:rPr>
          <w:rFonts w:asciiTheme="minorEastAsia" w:hAnsiTheme="minorEastAsia" w:cs="宋体"/>
          <w:kern w:val="0"/>
          <w:szCs w:val="21"/>
        </w:rPr>
      </w:pPr>
      <w:r w:rsidRPr="00715FD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00C53C98" w:rsidRPr="00715FDF">
        <w:rPr>
          <w:rFonts w:asciiTheme="minorEastAsia" w:hAnsiTheme="minorEastAsia" w:cs="宋体"/>
          <w:kern w:val="0"/>
          <w:szCs w:val="21"/>
        </w:rPr>
        <w:t>政府采购进口产品管理办法</w:t>
      </w:r>
      <w:r w:rsidRPr="00715FDF">
        <w:rPr>
          <w:rFonts w:asciiTheme="minorEastAsia" w:hAnsiTheme="minorEastAsia" w:cs="宋体" w:hint="eastAsia"/>
          <w:kern w:val="0"/>
          <w:szCs w:val="21"/>
        </w:rPr>
        <w:t>》(财库[2007]119号)、《关于政府采购进口产品管理有关问题的通知》（财办库［</w:t>
      </w:r>
      <w:r w:rsidRPr="00715FDF">
        <w:rPr>
          <w:rFonts w:asciiTheme="minorEastAsia" w:hAnsiTheme="minorEastAsia" w:cs="宋体"/>
          <w:kern w:val="0"/>
          <w:szCs w:val="21"/>
        </w:rPr>
        <w:t>2008</w:t>
      </w:r>
      <w:r w:rsidRPr="00715FDF">
        <w:rPr>
          <w:rFonts w:asciiTheme="minorEastAsia" w:hAnsiTheme="minorEastAsia" w:cs="宋体" w:hint="eastAsia"/>
          <w:kern w:val="0"/>
          <w:szCs w:val="21"/>
        </w:rPr>
        <w:t>］</w:t>
      </w:r>
      <w:r w:rsidRPr="00715FDF">
        <w:rPr>
          <w:rFonts w:asciiTheme="minorEastAsia" w:hAnsiTheme="minorEastAsia" w:cs="宋体"/>
          <w:kern w:val="0"/>
          <w:szCs w:val="21"/>
        </w:rPr>
        <w:t xml:space="preserve">248 </w:t>
      </w:r>
      <w:r w:rsidRPr="00715FDF">
        <w:rPr>
          <w:rFonts w:asciiTheme="minorEastAsia" w:hAnsiTheme="minorEastAsia" w:cs="宋体" w:hint="eastAsia"/>
          <w:kern w:val="0"/>
          <w:szCs w:val="21"/>
        </w:rPr>
        <w:t>号）。</w:t>
      </w:r>
    </w:p>
    <w:p w:rsidR="004B2614" w:rsidRPr="00715FDF" w:rsidRDefault="002A7DE8" w:rsidP="002A7DE8">
      <w:pPr>
        <w:autoSpaceDE w:val="0"/>
        <w:autoSpaceDN w:val="0"/>
        <w:spacing w:line="360" w:lineRule="auto"/>
        <w:ind w:leftChars="1" w:left="1275" w:hangingChars="606" w:hanging="127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2.7.1    </w:t>
      </w:r>
      <w:r w:rsidRPr="00715FDF">
        <w:rPr>
          <w:rFonts w:asciiTheme="minorEastAsia" w:hAnsiTheme="minorEastAsia" w:cs="宋体"/>
          <w:kern w:val="0"/>
          <w:szCs w:val="21"/>
        </w:rPr>
        <w:t>招标文件列明不允许或未列明允许进口产品参加投标的，均视为拒绝进口产品参加投标。</w:t>
      </w:r>
    </w:p>
    <w:p w:rsidR="004B2614" w:rsidRPr="00715FDF" w:rsidRDefault="002A7DE8">
      <w:p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2.7.2    </w:t>
      </w:r>
      <w:r w:rsidRPr="00715FDF">
        <w:rPr>
          <w:rFonts w:asciiTheme="minorEastAsia" w:hAnsiTheme="minorEastAsia" w:cs="宋体"/>
          <w:kern w:val="0"/>
          <w:szCs w:val="21"/>
        </w:rPr>
        <w:t>如</w:t>
      </w:r>
      <w:r w:rsidRPr="00715FDF">
        <w:rPr>
          <w:rFonts w:asciiTheme="minorEastAsia" w:hAnsiTheme="minorEastAsia" w:cs="宋体" w:hint="eastAsia"/>
          <w:kern w:val="0"/>
          <w:szCs w:val="21"/>
        </w:rPr>
        <w:t>招标</w:t>
      </w:r>
      <w:r w:rsidRPr="00715FDF">
        <w:rPr>
          <w:rFonts w:asciiTheme="minorEastAsia" w:hAnsiTheme="minorEastAsia" w:cs="宋体"/>
          <w:kern w:val="0"/>
          <w:szCs w:val="21"/>
        </w:rPr>
        <w:t>文件中已说明，经财政部门审核同意，允许部分或全部产品采购进口产品，投标人既可提供本国产品，也可以提供进口产品。</w:t>
      </w:r>
    </w:p>
    <w:p w:rsidR="004B2614" w:rsidRPr="00715FDF" w:rsidRDefault="002A7DE8" w:rsidP="00A01093">
      <w:pPr>
        <w:pStyle w:val="af1"/>
        <w:numPr>
          <w:ilvl w:val="1"/>
          <w:numId w:val="16"/>
        </w:num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招标文件中凡标有“★”的条款均系实质性要求条款。</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合格的投标人</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符合本项目“投标邀请”和“投标人须知前附表”中规定的合格投标人所必须具备的条件。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宋体" w:hAnsi="宋体" w:hint="eastAsia"/>
          <w:szCs w:val="21"/>
        </w:rPr>
        <w:t>按照财政部《</w:t>
      </w:r>
      <w:r w:rsidRPr="00715FDF">
        <w:rPr>
          <w:rFonts w:ascii="宋体" w:hAnsi="宋体" w:cs="微软雅黑" w:hint="eastAsia"/>
          <w:bCs/>
          <w:szCs w:val="21"/>
        </w:rPr>
        <w:t>关于在政府采购活动中查询及使用信用记录有关问题的通知</w:t>
      </w:r>
      <w:r w:rsidRPr="00715FDF">
        <w:rPr>
          <w:rFonts w:ascii="宋体" w:hAnsi="宋体" w:hint="eastAsia"/>
          <w:szCs w:val="21"/>
        </w:rPr>
        <w:t>》（财库</w:t>
      </w:r>
      <w:r w:rsidRPr="00715FDF">
        <w:rPr>
          <w:rFonts w:ascii="宋体" w:hAnsi="宋体" w:cs="微软雅黑" w:hint="eastAsia"/>
          <w:bCs/>
          <w:szCs w:val="21"/>
        </w:rPr>
        <w:t>〔2016〕</w:t>
      </w:r>
      <w:r w:rsidRPr="00715FDF">
        <w:rPr>
          <w:rFonts w:ascii="宋体" w:hAnsi="宋体" w:hint="eastAsia"/>
          <w:szCs w:val="21"/>
        </w:rPr>
        <w:t>125号）要求，</w:t>
      </w:r>
      <w:r w:rsidRPr="00715FDF">
        <w:rPr>
          <w:rFonts w:asciiTheme="minorEastAsia" w:hAnsiTheme="minorEastAsia" w:cs="宋体" w:hint="eastAsia"/>
          <w:kern w:val="0"/>
          <w:szCs w:val="21"/>
        </w:rPr>
        <w:t>政府采购活动中查询及使用投标人信用记录的具体要求为：投标人未被列入失信被执行人、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w:t>
      </w:r>
      <w:r w:rsidRPr="00715FDF">
        <w:rPr>
          <w:rFonts w:asciiTheme="minorEastAsia" w:hAnsiTheme="minorEastAsia" w:cs="宋体" w:hint="eastAsia"/>
          <w:kern w:val="0"/>
          <w:szCs w:val="21"/>
        </w:rPr>
        <w:t>严重违法失信社会组织名单（联合体形式投标的，联合体成员存在不良信用记录，视同联合体存在不良信用记录）。</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查询渠道：“信用中国”网站（</w:t>
      </w:r>
      <w:r w:rsidRPr="00715FDF">
        <w:rPr>
          <w:rFonts w:asciiTheme="minorEastAsia" w:hAnsiTheme="minorEastAsia" w:cs="宋体"/>
          <w:kern w:val="0"/>
          <w:szCs w:val="21"/>
        </w:rPr>
        <w:t>www.creditchina.gov.cn</w:t>
      </w:r>
      <w:r w:rsidRPr="00715FDF">
        <w:rPr>
          <w:rFonts w:asciiTheme="minorEastAsia" w:hAnsiTheme="minorEastAsia" w:cs="宋体" w:hint="eastAsia"/>
          <w:kern w:val="0"/>
          <w:szCs w:val="21"/>
        </w:rPr>
        <w:t>）、“中国政府采购网”（</w:t>
      </w:r>
      <w:r w:rsidRPr="00715FDF">
        <w:rPr>
          <w:rFonts w:asciiTheme="minorEastAsia" w:hAnsiTheme="minorEastAsia" w:cs="宋体"/>
          <w:kern w:val="0"/>
          <w:szCs w:val="21"/>
        </w:rPr>
        <w:t>www.ccgp.gov.cn</w:t>
      </w:r>
      <w:r w:rsidRPr="00715FDF">
        <w:rPr>
          <w:rFonts w:asciiTheme="minorEastAsia" w:hAnsiTheme="minorEastAsia" w:cs="宋体" w:hint="eastAsia"/>
          <w:kern w:val="0"/>
          <w:szCs w:val="21"/>
        </w:rPr>
        <w:t>）、“中国社会组织政务服务平台”网站（</w:t>
      </w:r>
      <w:hyperlink r:id="rId16" w:history="1">
        <w:r w:rsidR="00E525DC" w:rsidRPr="00715FDF">
          <w:rPr>
            <w:rStyle w:val="af0"/>
            <w:rFonts w:asciiTheme="minorEastAsia" w:hAnsiTheme="minorEastAsia" w:cs="宋体"/>
            <w:color w:val="auto"/>
            <w:kern w:val="0"/>
            <w:szCs w:val="21"/>
          </w:rPr>
          <w:t>https://chinanpo.mca.gov.cn</w:t>
        </w:r>
      </w:hyperlink>
      <w:r w:rsidRPr="00715FDF">
        <w:rPr>
          <w:rFonts w:asciiTheme="minorEastAsia" w:hAnsiTheme="minorEastAsia" w:cs="宋体" w:hint="eastAsia"/>
          <w:kern w:val="0"/>
          <w:szCs w:val="21"/>
        </w:rPr>
        <w:t>）；</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截止时间：同投标截止时间；</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信用信息的使用原则：经采购人认定的被列入失信被执行人、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的投标人、</w:t>
      </w:r>
      <w:r w:rsidRPr="00715FDF">
        <w:rPr>
          <w:rFonts w:asciiTheme="minorEastAsia" w:hAnsiTheme="minorEastAsia" w:cs="宋体" w:hint="eastAsia"/>
          <w:kern w:val="0"/>
          <w:szCs w:val="21"/>
        </w:rPr>
        <w:t>严重违法失信社会组织名单的社会组织，将拒绝其参与本次政府采购活动；</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投标人无须提供</w:t>
      </w:r>
      <w:r w:rsidRPr="00715FDF">
        <w:rPr>
          <w:rFonts w:ascii="宋体" w:hAnsi="宋体" w:cs="微软雅黑" w:hint="eastAsia"/>
          <w:bCs/>
          <w:szCs w:val="21"/>
        </w:rPr>
        <w:t>信用记录查询结果网页截屏。</w:t>
      </w:r>
      <w:r w:rsidRPr="00715FD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宋体" w:hAnsi="宋体" w:hint="eastAsia"/>
          <w:szCs w:val="21"/>
        </w:rPr>
        <w:t>单位负责人为同一人或者存在直接控股、管理关系的不同供应商，不得同时参加本项目投标。违反规定的，相关投标均无效。</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为采购项目提供整体设计、规范编制或者项目管理、监理、检测等服务的供应商，不得</w:t>
      </w:r>
      <w:r w:rsidRPr="00715FDF">
        <w:rPr>
          <w:rFonts w:asciiTheme="minorEastAsia" w:hAnsiTheme="minorEastAsia" w:cs="宋体" w:hint="eastAsia"/>
          <w:kern w:val="0"/>
          <w:szCs w:val="21"/>
        </w:rPr>
        <w:lastRenderedPageBreak/>
        <w:t>再参加该采购项目的其他采购活动。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“投标邀请”和“投标人须知前附表”规定接受联合体投标的，除应符合本章第</w:t>
      </w:r>
      <w:r w:rsidRPr="00715FDF">
        <w:rPr>
          <w:rFonts w:asciiTheme="minorEastAsia" w:hAnsiTheme="minorEastAsia" w:cs="宋体"/>
          <w:kern w:val="0"/>
          <w:szCs w:val="21"/>
        </w:rPr>
        <w:t>3.1</w:t>
      </w:r>
      <w:r w:rsidRPr="00715FDF">
        <w:rPr>
          <w:rFonts w:asciiTheme="minorEastAsia" w:hAnsiTheme="minorEastAsia" w:cs="宋体" w:hint="eastAsia"/>
          <w:kern w:val="0"/>
          <w:szCs w:val="21"/>
        </w:rPr>
        <w:t>项和3.2项要求外，还应遵守以下规定：</w:t>
      </w:r>
    </w:p>
    <w:p w:rsidR="004B2614" w:rsidRPr="00715FDF" w:rsidRDefault="002A7DE8" w:rsidP="00A01093">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在投标文件中向采购人提交联合体协议书，明确联合体各方承担的工作和义务；</w:t>
      </w:r>
    </w:p>
    <w:p w:rsidR="004B2614" w:rsidRPr="00715FDF" w:rsidRDefault="002A7DE8" w:rsidP="00A01093">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联合体中有同类资质的供应商按联合体分工承担相同工作的，应当按照资质等级较低的供应商确定资质等级；</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联合体各方不得再单独参加或者与其他供应商另外组成联合体参加同一合同项下的政府采购活动。</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kern w:val="0"/>
          <w:szCs w:val="21"/>
        </w:rPr>
        <w:t>联合体各方应当共同与采购人签订采购合同，就采购合同约定的事项对采购人</w:t>
      </w:r>
      <w:hyperlink r:id="rId17" w:tgtFrame="_blank" w:history="1">
        <w:r w:rsidRPr="00715FDF">
          <w:rPr>
            <w:rFonts w:asciiTheme="minorEastAsia" w:hAnsiTheme="minorEastAsia" w:cs="宋体"/>
            <w:kern w:val="0"/>
            <w:szCs w:val="21"/>
          </w:rPr>
          <w:t>承担连带责任</w:t>
        </w:r>
      </w:hyperlink>
      <w:r w:rsidRPr="00715FDF">
        <w:rPr>
          <w:rFonts w:asciiTheme="minorEastAsia" w:hAnsiTheme="minorEastAsia" w:cs="宋体"/>
          <w:kern w:val="0"/>
          <w:szCs w:val="21"/>
        </w:rPr>
        <w:t>。</w:t>
      </w:r>
    </w:p>
    <w:p w:rsidR="004B2614" w:rsidRPr="00715FDF" w:rsidRDefault="002A7DE8" w:rsidP="00A01093">
      <w:pPr>
        <w:pStyle w:val="af1"/>
        <w:numPr>
          <w:ilvl w:val="0"/>
          <w:numId w:val="20"/>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法律、行政法规规定的其他条件。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合格的货物和服务</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投标人所提供的服务应当没有侵犯任何第三方的知识产权、技术秘密等合法权利。</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根据财政部、工业和信息化部、国家质检总局、国家认监委联合发布</w:t>
      </w:r>
      <w:bookmarkStart w:id="1" w:name="baidusnap0"/>
      <w:bookmarkEnd w:id="1"/>
      <w:r w:rsidRPr="00715FDF">
        <w:rPr>
          <w:rFonts w:asciiTheme="minorEastAsia" w:hAnsiTheme="minorEastAsia" w:cs="宋体" w:hint="eastAsia"/>
          <w:kern w:val="0"/>
          <w:szCs w:val="21"/>
        </w:rPr>
        <w:t>《关于信息安全产品实施政府采购的通知》（财库[2010]48号）要求，投标人所投产品如被列入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宋体" w:hint="eastAsia"/>
          <w:kern w:val="0"/>
          <w:szCs w:val="21"/>
        </w:rPr>
        <w:t>则该产品应</w:t>
      </w:r>
      <w:r w:rsidRPr="00715FDF">
        <w:rPr>
          <w:rFonts w:asciiTheme="minorEastAsia" w:hAnsiTheme="minorEastAsia" w:cs="宋体"/>
          <w:kern w:val="0"/>
          <w:szCs w:val="21"/>
        </w:rPr>
        <w:t>具备</w:t>
      </w:r>
      <w:r w:rsidRPr="00715FDF">
        <w:rPr>
          <w:rFonts w:asciiTheme="minorEastAsia" w:hAnsiTheme="minorEastAsia" w:cs="宋体" w:hint="eastAsia"/>
          <w:kern w:val="0"/>
          <w:szCs w:val="21"/>
        </w:rPr>
        <w:t>中国信息安全认证中心</w:t>
      </w:r>
      <w:r w:rsidRPr="00715FDF">
        <w:rPr>
          <w:rFonts w:asciiTheme="minorEastAsia" w:hAnsiTheme="minorEastAsia" w:cs="宋体"/>
          <w:kern w:val="0"/>
          <w:szCs w:val="21"/>
        </w:rPr>
        <w:t>颁</w:t>
      </w:r>
      <w:r w:rsidRPr="00715FDF">
        <w:rPr>
          <w:rFonts w:asciiTheme="minorEastAsia" w:hAnsiTheme="minorEastAsia" w:cs="宋体" w:hint="eastAsia"/>
          <w:kern w:val="0"/>
          <w:szCs w:val="21"/>
        </w:rPr>
        <w:t>发的</w:t>
      </w:r>
      <w:r w:rsidRPr="00715FDF">
        <w:rPr>
          <w:rFonts w:asciiTheme="minorEastAsia" w:hAnsiTheme="minorEastAsia" w:cs="宋体"/>
          <w:kern w:val="0"/>
          <w:szCs w:val="21"/>
        </w:rPr>
        <w:t>《</w:t>
      </w:r>
      <w:hyperlink r:id="rId18" w:tgtFrame="_blank" w:history="1">
        <w:r w:rsidRPr="00715FDF">
          <w:rPr>
            <w:rFonts w:asciiTheme="minorEastAsia" w:hAnsiTheme="minorEastAsia" w:cs="宋体" w:hint="eastAsia"/>
            <w:kern w:val="0"/>
            <w:szCs w:val="21"/>
          </w:rPr>
          <w:t>中国国家信息安全产品认证证书</w:t>
        </w:r>
      </w:hyperlink>
      <w:r w:rsidRPr="00715FDF">
        <w:rPr>
          <w:rFonts w:asciiTheme="minorEastAsia" w:hAnsiTheme="minorEastAsia" w:cs="宋体"/>
          <w:kern w:val="0"/>
          <w:szCs w:val="21"/>
        </w:rPr>
        <w:t>》。</w:t>
      </w:r>
      <w:r w:rsidRPr="00715FDF">
        <w:rPr>
          <w:rFonts w:asciiTheme="minorEastAsia" w:hAnsiTheme="minorEastAsia" w:cs="宋体" w:hint="eastAsia"/>
          <w:kern w:val="0"/>
          <w:szCs w:val="21"/>
        </w:rPr>
        <w:t>投标人</w:t>
      </w:r>
      <w:r w:rsidRPr="00715FDF">
        <w:rPr>
          <w:rFonts w:asciiTheme="minorEastAsia" w:hAnsiTheme="minorEastAsia" w:cs="宋体"/>
          <w:kern w:val="0"/>
          <w:szCs w:val="21"/>
        </w:rPr>
        <w:t>不能提供超出此目录范畴外的替代品</w:t>
      </w:r>
      <w:r w:rsidRPr="00715FDF">
        <w:rPr>
          <w:rFonts w:asciiTheme="minorEastAsia" w:hAnsiTheme="minorEastAsia" w:cs="宋体" w:hint="eastAsia"/>
          <w:kern w:val="0"/>
          <w:szCs w:val="21"/>
        </w:rPr>
        <w:t>。</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投标费用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信息发布</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B76A87">
        <w:rPr>
          <w:rFonts w:asciiTheme="minorEastAsia" w:hAnsiTheme="minorEastAsia" w:cs="宋体" w:hint="eastAsia"/>
          <w:kern w:val="0"/>
          <w:szCs w:val="21"/>
        </w:rPr>
        <w:t>·</w:t>
      </w:r>
      <w:r w:rsidRPr="00715FDF">
        <w:rPr>
          <w:rFonts w:asciiTheme="minorEastAsia" w:hAnsiTheme="minorEastAsia" w:cs="宋体" w:hint="eastAsia"/>
          <w:kern w:val="0"/>
          <w:szCs w:val="21"/>
        </w:rPr>
        <w:t>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采购代理机构代理费用收取标准和方式</w:t>
      </w:r>
    </w:p>
    <w:p w:rsidR="004B2614" w:rsidRPr="00715FDF" w:rsidRDefault="002A7DE8">
      <w:pPr>
        <w:pStyle w:val="af1"/>
        <w:autoSpaceDE w:val="0"/>
        <w:autoSpaceDN w:val="0"/>
        <w:spacing w:line="360" w:lineRule="auto"/>
        <w:ind w:left="964" w:firstLineChars="0" w:firstLine="0"/>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本项目不收取代理费用。详见投标人须知前附表。</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其他</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二、招标文件说明</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招标文件构成</w:t>
      </w:r>
    </w:p>
    <w:p w:rsidR="004B2614" w:rsidRPr="00715FDF" w:rsidRDefault="002A7DE8" w:rsidP="00A01093">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招标文件由以下部分组成：</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（1）投标邀请（招标公告）</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（2）项目需求</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（3）投标人须知前附表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（4）投标人须知</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（5）政府采购政策功能</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（6）资格审查与评标</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（7）拟签订的合同文本</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（8）投标文件有关格式</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（9）本项目招标文件的澄清、答复、修改、补充内容（如有的话）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现场考察、开标前答疑会</w:t>
      </w:r>
    </w:p>
    <w:p w:rsidR="004B2614" w:rsidRPr="00715FDF" w:rsidRDefault="002A7DE8" w:rsidP="00A01093">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现场考察及参加开标前答疑会所发生的费用及一切责任由投标人自行承担。</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招标文件的澄清或修改</w:t>
      </w:r>
    </w:p>
    <w:p w:rsidR="004B2614" w:rsidRPr="00715FDF" w:rsidRDefault="002A7DE8" w:rsidP="00A01093">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715FDF">
        <w:rPr>
          <w:rFonts w:asciiTheme="minorEastAsia" w:hAnsiTheme="minorEastAsia" w:cs="宋体"/>
          <w:kern w:val="0"/>
          <w:szCs w:val="21"/>
        </w:rPr>
        <w:t>15</w:t>
      </w:r>
      <w:r w:rsidRPr="00715FDF">
        <w:rPr>
          <w:rFonts w:asciiTheme="minorEastAsia" w:hAnsiTheme="minorEastAsia" w:cs="宋体" w:hint="eastAsia"/>
          <w:kern w:val="0"/>
          <w:szCs w:val="21"/>
        </w:rPr>
        <w:t>日前，在财政部门指定的政府采购信息发布媒体和《全国公共资源交易平台（河南省·许昌市）》发布更正公告。</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如果澄清或者修改发出的时间距规定的投标截止时间不足15日，招标人将顺延提交投标文件的截止时间。</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三、投标文件的编制</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投标的语言及计量单位</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投标报价</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本次招标项目的投标均以人民币为计算单位。</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采购人不得向投标人索要或者接受其给予的赠品、回扣或者与采购无关的其他商品、服务。</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投标人应对项目要求的全部内容进行报价，少报漏报将导致其投标为非实质性响应予以</w:t>
      </w:r>
      <w:r w:rsidRPr="00715FDF">
        <w:rPr>
          <w:rFonts w:asciiTheme="minorEastAsia" w:hAnsiTheme="minorEastAsia" w:cs="宋体" w:hint="eastAsia"/>
          <w:kern w:val="0"/>
          <w:szCs w:val="21"/>
        </w:rPr>
        <w:lastRenderedPageBreak/>
        <w:t>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本项目所涉及的运输、施工、安装、集成、调试、验收、备品和工具等费用均包含在投标报价中。</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最低报价不能作为中标的保证。</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投标有效期</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投标有效期内投标人撤销投标文件的，投标人将承担违背投标承诺函的责任追究。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中标人的投标文件作为项目合同的附件，其有效期至中标人全部合同义务履行完毕为止。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投标文件构成</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投标文件的构成应符合法律法规及招标文件的要求。</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投标人应当按照招标文件的要求编制投标文件。投标文件应当对招标文件提出的要求和条件作出明确响应。</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投标文件由资格证明材料、符合性证明材料、其它材料等组成。</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715FDF">
        <w:rPr>
          <w:rFonts w:asciiTheme="minorEastAsia" w:hAnsiTheme="minorEastAsia" w:cs="宋体"/>
          <w:kern w:val="0"/>
          <w:szCs w:val="21"/>
        </w:rPr>
        <w:t>.file</w:t>
      </w:r>
      <w:r w:rsidRPr="00715FDF">
        <w:rPr>
          <w:rFonts w:asciiTheme="minorEastAsia" w:hAnsiTheme="minorEastAsia" w:cs="宋体" w:hint="eastAsia"/>
          <w:kern w:val="0"/>
          <w:szCs w:val="21"/>
        </w:rPr>
        <w:t>”的文件用于电子投标使用。</w:t>
      </w:r>
    </w:p>
    <w:p w:rsidR="004B2614" w:rsidRPr="00715FDF" w:rsidRDefault="002A7DE8">
      <w:pPr>
        <w:autoSpaceDE w:val="0"/>
        <w:autoSpaceDN w:val="0"/>
        <w:spacing w:line="360" w:lineRule="auto"/>
        <w:ind w:leftChars="50" w:left="105"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电子投标文件制作技术咨询：</w:t>
      </w:r>
      <w:r w:rsidRPr="00715FDF">
        <w:rPr>
          <w:rFonts w:asciiTheme="minorEastAsia" w:hAnsiTheme="minorEastAsia" w:cs="宋体" w:hint="eastAsia"/>
          <w:b/>
          <w:kern w:val="0"/>
          <w:szCs w:val="21"/>
        </w:rPr>
        <w:t>0374-2961598</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投标文件格式</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招标文件未提供标准格式的投标人可自行拟定。</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投标保证金</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本项目不收取投标保证金。</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投标人应提供投标承诺函。</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投标文件的数量和签署盖章</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投标人应提交投标文件份数见“投标人须知前附表”。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在招标文件中已明示需盖章及签名之处，电子投标文件应按招标文件要求加盖投标人电</w:t>
      </w:r>
      <w:r w:rsidRPr="00715FDF">
        <w:rPr>
          <w:rFonts w:asciiTheme="minorEastAsia" w:hAnsiTheme="minorEastAsia" w:cs="宋体" w:hint="eastAsia"/>
          <w:kern w:val="0"/>
          <w:szCs w:val="21"/>
        </w:rPr>
        <w:lastRenderedPageBreak/>
        <w:t>子印章和法人电子印章或授权代表电子印章。</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四、投标文件的提交</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投标截止时间</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投标人必须在“投标邀请”和“投标人须知前附表”中规定的投标截止时间前，将</w:t>
      </w:r>
      <w:r w:rsidRPr="00715FDF">
        <w:rPr>
          <w:rFonts w:asciiTheme="minorEastAsia" w:hAnsiTheme="minorEastAsia" w:cs="仿宋_GB2312" w:hint="eastAsia"/>
          <w:szCs w:val="21"/>
        </w:rPr>
        <w:t>加密电子投标文件</w:t>
      </w:r>
      <w:r w:rsidRPr="00715FDF">
        <w:rPr>
          <w:rFonts w:asciiTheme="minorEastAsia" w:hAnsiTheme="minorEastAsia" w:cs="宋体" w:hint="eastAsia"/>
          <w:szCs w:val="21"/>
        </w:rPr>
        <w:t>（</w:t>
      </w:r>
      <w:r w:rsidRPr="00715FDF">
        <w:rPr>
          <w:rFonts w:asciiTheme="minorEastAsia" w:hAnsiTheme="minorEastAsia"/>
          <w:szCs w:val="21"/>
        </w:rPr>
        <w:t>.file</w:t>
      </w:r>
      <w:r w:rsidRPr="00715FDF">
        <w:rPr>
          <w:rFonts w:asciiTheme="minorEastAsia" w:hAnsiTheme="minorEastAsia" w:cs="宋体" w:hint="eastAsia"/>
          <w:szCs w:val="21"/>
        </w:rPr>
        <w:t>格式）</w:t>
      </w:r>
      <w:r w:rsidRPr="00715FDF">
        <w:rPr>
          <w:rFonts w:asciiTheme="minorEastAsia" w:hAnsiTheme="minorEastAsia" w:cs="仿宋_GB2312" w:hint="eastAsia"/>
          <w:szCs w:val="21"/>
        </w:rPr>
        <w:t>通过《全国公共资源交易平台(河南省</w:t>
      </w:r>
      <w:r w:rsidRPr="00715FDF">
        <w:rPr>
          <w:rFonts w:ascii="MS Mincho" w:eastAsia="MS Mincho" w:hAnsi="MS Mincho" w:cs="MS Mincho" w:hint="eastAsia"/>
          <w:szCs w:val="21"/>
        </w:rPr>
        <w:t>▪</w:t>
      </w:r>
      <w:r w:rsidRPr="00715FDF">
        <w:rPr>
          <w:rFonts w:ascii="宋体" w:hAnsi="宋体" w:cs="宋体" w:hint="eastAsia"/>
          <w:szCs w:val="21"/>
        </w:rPr>
        <w:t>许昌市</w:t>
      </w:r>
      <w:r w:rsidRPr="00715FDF">
        <w:rPr>
          <w:rFonts w:asciiTheme="minorEastAsia" w:hAnsiTheme="minorEastAsia" w:cs="仿宋_GB2312" w:hint="eastAsia"/>
          <w:szCs w:val="21"/>
        </w:rPr>
        <w:t>)》公共资源交易系统成功上传。</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迟交的投标文件</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投标截止时间之后上传的投标文件，招标人将拒绝接收。</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投标文件的修改和撤回</w:t>
      </w:r>
    </w:p>
    <w:p w:rsidR="004B2614" w:rsidRPr="00715FDF" w:rsidRDefault="002A7DE8" w:rsidP="00A01093">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投标人在投标截止时间前，对投标文件进行补充、修改或者撤回的，须书面通知招标人。</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715FDF">
        <w:rPr>
          <w:rFonts w:asciiTheme="minorEastAsia" w:hAnsiTheme="minorEastAsia" w:cs="宋体"/>
          <w:kern w:val="0"/>
          <w:szCs w:val="21"/>
        </w:rPr>
        <w:t>”</w:t>
      </w:r>
      <w:r w:rsidRPr="00715FDF">
        <w:rPr>
          <w:rFonts w:asciiTheme="minorEastAsia" w:hAnsiTheme="minorEastAsia" w:cs="宋体" w:hint="eastAsia"/>
          <w:kern w:val="0"/>
          <w:szCs w:val="21"/>
        </w:rPr>
        <w:t>或“补充</w:t>
      </w:r>
      <w:r w:rsidRPr="00715FDF">
        <w:rPr>
          <w:rFonts w:asciiTheme="minorEastAsia" w:hAnsiTheme="minorEastAsia" w:cs="宋体"/>
          <w:kern w:val="0"/>
          <w:szCs w:val="21"/>
        </w:rPr>
        <w:t>”</w:t>
      </w:r>
      <w:r w:rsidRPr="00715FDF">
        <w:rPr>
          <w:rFonts w:asciiTheme="minorEastAsia" w:hAnsiTheme="minorEastAsia" w:cs="宋体" w:hint="eastAsia"/>
          <w:kern w:val="0"/>
          <w:szCs w:val="21"/>
        </w:rPr>
        <w:t>字样。</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投标人在提交投标文件后，可以撤回其投标，但投标人必须在规定的投标截止时间前以书面形式告知招标人。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投标人不得在投标有效期内撤销投标文件，否则投标人将承担违背投标承诺函的责任追究。</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除投标人须知前附表另有规定外，投标人所提交的电子投标文件不予退还。</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五、开标和评标</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开标</w:t>
      </w:r>
    </w:p>
    <w:p w:rsidR="004B2614" w:rsidRPr="00715FDF" w:rsidRDefault="002A7DE8" w:rsidP="00A01093">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招标人应当对开标、评标现场活动进行全程录音录像。录音录像应当清晰可辨，音像资料作为采购文件一并存档。</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sidRPr="00715FDF">
        <w:rPr>
          <w:rFonts w:asciiTheme="minorEastAsia" w:hAnsiTheme="minorEastAsia" w:hint="eastAsia"/>
          <w:szCs w:val="21"/>
        </w:rPr>
        <w:t>投标人选择功能栏“开标记录”按钮可查看</w:t>
      </w:r>
      <w:r w:rsidRPr="00715FDF">
        <w:rPr>
          <w:rFonts w:asciiTheme="minorEastAsia" w:hAnsiTheme="minorEastAsia" w:cs="宋体" w:hint="eastAsia"/>
          <w:kern w:val="0"/>
          <w:szCs w:val="21"/>
        </w:rPr>
        <w:t>投标人名称、投标价格、修改和撤回投标的通知（如有的话）和招标文件规定的需要宣布的其他内容。</w:t>
      </w:r>
    </w:p>
    <w:p w:rsidR="004B2614" w:rsidRPr="00715FDF" w:rsidRDefault="002A7DE8" w:rsidP="00A01093">
      <w:pPr>
        <w:pStyle w:val="af1"/>
        <w:numPr>
          <w:ilvl w:val="1"/>
          <w:numId w:val="26"/>
        </w:numPr>
        <w:autoSpaceDE w:val="0"/>
        <w:autoSpaceDN w:val="0"/>
        <w:spacing w:line="360" w:lineRule="auto"/>
        <w:ind w:leftChars="671" w:left="1842" w:hangingChars="206" w:hanging="433"/>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电子投标文件的解密。全流程电子化交易项目电子投标文件采用双重加密。解密需分标段进行两次解密。</w:t>
      </w:r>
    </w:p>
    <w:p w:rsidR="004B2614" w:rsidRPr="00715FDF" w:rsidRDefault="002A7DE8" w:rsidP="00A01093">
      <w:pPr>
        <w:pStyle w:val="af1"/>
        <w:numPr>
          <w:ilvl w:val="1"/>
          <w:numId w:val="27"/>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投标人解密：投标人使用本单位CA数字证书远程进行解密。</w:t>
      </w:r>
    </w:p>
    <w:p w:rsidR="004B2614" w:rsidRPr="00715FDF" w:rsidRDefault="002A7DE8" w:rsidP="002A7DE8">
      <w:pPr>
        <w:autoSpaceDE w:val="0"/>
        <w:autoSpaceDN w:val="0"/>
        <w:spacing w:line="360" w:lineRule="auto"/>
        <w:ind w:left="1842" w:hangingChars="877" w:hanging="1842"/>
        <w:contextualSpacing/>
        <w:jc w:val="left"/>
        <w:rPr>
          <w:rFonts w:asciiTheme="minorEastAsia" w:hAnsiTheme="minorEastAsia" w:cs="宋体"/>
          <w:kern w:val="0"/>
          <w:szCs w:val="21"/>
        </w:rPr>
      </w:pPr>
      <w:r w:rsidRPr="00715FDF">
        <w:rPr>
          <w:rFonts w:asciiTheme="minorEastAsia" w:hAnsiTheme="minorEastAsia" w:cs="宋体" w:hint="eastAsia"/>
          <w:kern w:val="0"/>
          <w:szCs w:val="21"/>
        </w:rPr>
        <w:t>23.3.1.2         代理机构解密：代理机构</w:t>
      </w:r>
      <w:r w:rsidRPr="00715FDF">
        <w:rPr>
          <w:rFonts w:asciiTheme="minorEastAsia" w:hAnsiTheme="minorEastAsia" w:cs="宋体"/>
          <w:kern w:val="0"/>
          <w:szCs w:val="21"/>
        </w:rPr>
        <w:t>按</w:t>
      </w:r>
      <w:r w:rsidRPr="00715FDF">
        <w:rPr>
          <w:rFonts w:asciiTheme="minorEastAsia" w:hAnsiTheme="minorEastAsia" w:cs="宋体" w:hint="eastAsia"/>
          <w:kern w:val="0"/>
          <w:szCs w:val="21"/>
        </w:rPr>
        <w:t>电子</w:t>
      </w:r>
      <w:r w:rsidRPr="00715FDF">
        <w:rPr>
          <w:rFonts w:asciiTheme="minorEastAsia" w:hAnsiTheme="minorEastAsia" w:cs="宋体"/>
          <w:kern w:val="0"/>
          <w:szCs w:val="21"/>
        </w:rPr>
        <w:t>投标</w:t>
      </w:r>
      <w:r w:rsidRPr="00715FDF">
        <w:rPr>
          <w:rFonts w:asciiTheme="minorEastAsia" w:hAnsiTheme="minorEastAsia" w:cs="宋体" w:hint="eastAsia"/>
          <w:kern w:val="0"/>
          <w:szCs w:val="21"/>
        </w:rPr>
        <w:t>文件到达交易系统</w:t>
      </w:r>
      <w:r w:rsidRPr="00715FDF">
        <w:rPr>
          <w:rFonts w:asciiTheme="minorEastAsia" w:hAnsiTheme="minorEastAsia" w:cs="宋体"/>
          <w:kern w:val="0"/>
          <w:szCs w:val="21"/>
        </w:rPr>
        <w:t>的先后顺序</w:t>
      </w:r>
      <w:r w:rsidRPr="00715FDF">
        <w:rPr>
          <w:rFonts w:asciiTheme="minorEastAsia" w:hAnsiTheme="minorEastAsia" w:cs="宋体" w:hint="eastAsia"/>
          <w:kern w:val="0"/>
          <w:szCs w:val="21"/>
        </w:rPr>
        <w:t>，使用本单位CA数字证书进行再次解密。</w:t>
      </w:r>
    </w:p>
    <w:p w:rsidR="004B2614" w:rsidRPr="00715FDF" w:rsidRDefault="002A7DE8" w:rsidP="00A01093">
      <w:pPr>
        <w:pStyle w:val="af1"/>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因投标人原因电子投标文件解密失败的，其投标将被拒绝。</w:t>
      </w:r>
    </w:p>
    <w:p w:rsidR="004B2614" w:rsidRPr="00715FDF" w:rsidRDefault="002A7DE8" w:rsidP="00A01093">
      <w:pPr>
        <w:pStyle w:val="af1"/>
        <w:numPr>
          <w:ilvl w:val="1"/>
          <w:numId w:val="2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投标人不足3家的，不得开标。</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开标过程由采购代理机构负责记录，</w:t>
      </w:r>
      <w:r w:rsidRPr="00715FDF">
        <w:rPr>
          <w:rFonts w:hAnsi="宋体" w:hint="eastAsia"/>
          <w:szCs w:val="21"/>
        </w:rPr>
        <w:t>《开标记录表》经投标人进行电子签章、</w:t>
      </w:r>
      <w:r w:rsidRPr="00715FDF">
        <w:rPr>
          <w:rFonts w:asciiTheme="minorEastAsia" w:hAnsiTheme="minorEastAsia" w:cs="宋体" w:hint="eastAsia"/>
          <w:kern w:val="0"/>
          <w:szCs w:val="21"/>
        </w:rPr>
        <w:t>由参加开标相关工作人员签字确认后随采购文件一并存档。</w:t>
      </w:r>
      <w:r w:rsidRPr="00715FDF">
        <w:rPr>
          <w:rFonts w:hAnsi="宋体" w:hint="eastAsia"/>
          <w:szCs w:val="21"/>
        </w:rPr>
        <w:t>投标人未电子签章的，视同认可开标结果。</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项目远程不见面开标活动结束时，投标人应在《开标记录表》上进行电子签章。</w:t>
      </w:r>
      <w:r w:rsidRPr="00715FDF">
        <w:rPr>
          <w:rFonts w:asciiTheme="minorEastAsia" w:hAnsiTheme="minorEastAsia" w:cs="宋体" w:hint="eastAsia"/>
          <w:kern w:val="0"/>
          <w:szCs w:val="21"/>
        </w:rPr>
        <w:lastRenderedPageBreak/>
        <w:t>投标人未签章的，视同认可开标结果。</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资格审查</w:t>
      </w:r>
    </w:p>
    <w:p w:rsidR="004B2614" w:rsidRPr="00715FDF" w:rsidRDefault="002A7DE8" w:rsidP="00CD5897">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开标结束后，采购人依法对投标人的资格进行审查。合格投标人不足3家的，不得评标。</w:t>
      </w:r>
    </w:p>
    <w:p w:rsidR="004B2614" w:rsidRPr="00715FDF" w:rsidRDefault="002A7DE8" w:rsidP="00A01093">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评标委员会的组成</w:t>
      </w:r>
    </w:p>
    <w:p w:rsidR="004B2614" w:rsidRPr="00715FDF" w:rsidRDefault="002A7DE8" w:rsidP="00A01093">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采购项目符合下列情形之一的，评标委员会成员人数应当为7人以上单数：</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采购预算金额在1000万元以上；</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技术复杂；</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社会影响较大。</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4B2614" w:rsidRPr="00715FDF" w:rsidRDefault="002A7DE8" w:rsidP="00A01093">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评审专家与投标人存在下列利害关系之一的,应当回避:</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与供应商的法定代表人或者负责人有夫妻、直系血亲、三代以内旁系血亲或者近姻亲关系；</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与供应商有其他可能影响政府采购活动公平、公正进行的关系。</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采购人不得担任评标小组长。</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评标委员会成员名单在评标结果公告前应当保密。</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符合性审查</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审查、评价投标文件是否符合招标文件的商务、技术等实质性要求。</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可要求投标人对投标文件有关事项作出澄清或者说明。</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投标文件的澄清</w:t>
      </w:r>
    </w:p>
    <w:p w:rsidR="004B2614" w:rsidRPr="00715FDF" w:rsidRDefault="002A7DE8" w:rsidP="00A01093">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4B2614" w:rsidRPr="00715FDF" w:rsidRDefault="002A7DE8" w:rsidP="00A01093">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rsidP="00A01093">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投标人的澄清文件是其投标文件的组成部分。</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投标文件报价出现前后不一致的修正</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投标文件中开标一览表(报价表)内容与投标文件中相应内容不一致的，以开标一览表(报价表)为准；</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大写金额和小写金额不一致的，以大写金额为准；</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单价金额小数点或者百分比有明显错位的，以开标一览表的总价为准，并修改单价；</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投标无效情形</w:t>
      </w:r>
    </w:p>
    <w:p w:rsidR="004B2614" w:rsidRPr="00715FDF" w:rsidRDefault="002A7DE8" w:rsidP="00A01093">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投标文件属下列情况之一的，按照无效投标处理：</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lastRenderedPageBreak/>
        <w:t>未按照招标文件的规定提交《</w:t>
      </w:r>
      <w:r w:rsidR="00CD5897">
        <w:rPr>
          <w:rFonts w:asciiTheme="minorEastAsia" w:hAnsiTheme="minorEastAsia" w:cs="宋体" w:hint="eastAsia"/>
          <w:color w:val="FF0000"/>
          <w:kern w:val="0"/>
          <w:szCs w:val="21"/>
        </w:rPr>
        <w:t>禹州</w:t>
      </w:r>
      <w:r w:rsidRPr="00BF4170">
        <w:rPr>
          <w:rFonts w:asciiTheme="minorEastAsia" w:hAnsiTheme="minorEastAsia" w:cs="宋体" w:hint="eastAsia"/>
          <w:color w:val="FF0000"/>
          <w:kern w:val="0"/>
          <w:szCs w:val="21"/>
        </w:rPr>
        <w:t>市政府采购供应商信用承诺函》</w:t>
      </w:r>
      <w:r w:rsidR="002A7DE8" w:rsidRPr="00BF4170">
        <w:rPr>
          <w:rFonts w:asciiTheme="minorEastAsia" w:hAnsiTheme="minorEastAsia" w:cs="宋体" w:hint="eastAsia"/>
          <w:color w:val="FF0000"/>
          <w:kern w:val="0"/>
          <w:szCs w:val="21"/>
        </w:rPr>
        <w:t>的；</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未按照招标文件的规定提交投标承诺函的</w:t>
      </w:r>
      <w:r w:rsidR="002A7DE8" w:rsidRPr="00BF4170">
        <w:rPr>
          <w:rFonts w:asciiTheme="minorEastAsia" w:hAnsiTheme="minorEastAsia" w:cs="宋体" w:hint="eastAsia"/>
          <w:color w:val="FF0000"/>
          <w:kern w:val="0"/>
          <w:szCs w:val="21"/>
        </w:rPr>
        <w:t>；</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投标文件未按招标文件要求签署、盖章的</w:t>
      </w:r>
      <w:r w:rsidR="002A7DE8" w:rsidRPr="00BF4170">
        <w:rPr>
          <w:rFonts w:asciiTheme="minorEastAsia" w:hAnsiTheme="minorEastAsia" w:cs="宋体" w:hint="eastAsia"/>
          <w:color w:val="FF0000"/>
          <w:kern w:val="0"/>
          <w:szCs w:val="21"/>
        </w:rPr>
        <w:t>；</w:t>
      </w:r>
    </w:p>
    <w:p w:rsidR="004B2614" w:rsidRPr="00715FDF" w:rsidRDefault="002A7DE8"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报价超过招标文件中规定的预算金额或者最高限价的；</w:t>
      </w:r>
    </w:p>
    <w:p w:rsidR="004B2614" w:rsidRPr="00715FDF" w:rsidRDefault="002A7DE8"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kern w:val="0"/>
          <w:szCs w:val="21"/>
        </w:rPr>
        <w:t>投标文件含有采购人不能接受的附加条件的</w:t>
      </w:r>
      <w:r w:rsidRPr="00715FDF">
        <w:rPr>
          <w:rFonts w:asciiTheme="minorEastAsia" w:hAnsiTheme="minorEastAsia" w:cs="宋体" w:hint="eastAsia"/>
          <w:kern w:val="0"/>
          <w:szCs w:val="21"/>
        </w:rPr>
        <w:t>。</w:t>
      </w:r>
    </w:p>
    <w:p w:rsidR="00E308FD" w:rsidRPr="00715FDF" w:rsidRDefault="007F7E58" w:rsidP="00A01093">
      <w:pPr>
        <w:pStyle w:val="af1"/>
        <w:numPr>
          <w:ilvl w:val="0"/>
          <w:numId w:val="7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根据《河南省财政厅关于防范供应商串通投标促进政府采购公平竞争的通知》</w:t>
      </w:r>
      <w:r w:rsidR="0032262D" w:rsidRPr="00715FDF">
        <w:rPr>
          <w:rFonts w:asciiTheme="minorEastAsia" w:hAnsiTheme="minorEastAsia" w:cs="宋体" w:hint="eastAsia"/>
          <w:kern w:val="0"/>
          <w:szCs w:val="21"/>
        </w:rPr>
        <w:t>（豫财购﹝2021﹞6号）要求，</w:t>
      </w:r>
      <w:r w:rsidR="0095307E" w:rsidRPr="00715FDF">
        <w:rPr>
          <w:rFonts w:asciiTheme="minorEastAsia" w:hAnsiTheme="minorEastAsia" w:cs="宋体" w:hint="eastAsia"/>
          <w:kern w:val="0"/>
          <w:szCs w:val="21"/>
        </w:rPr>
        <w:t>参与同一个标段的供应商存在下列情形之一的，其投标文件无效：</w:t>
      </w:r>
    </w:p>
    <w:p w:rsidR="00E308FD" w:rsidRPr="00715FDF" w:rsidRDefault="009C7334" w:rsidP="00A01093">
      <w:pPr>
        <w:pStyle w:val="af1"/>
        <w:numPr>
          <w:ilvl w:val="0"/>
          <w:numId w:val="8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不同供应商的电子投标文件上传计算机的网卡MAC地址、CPU序列号和硬盘序列号等硬件信息相同的；</w:t>
      </w:r>
    </w:p>
    <w:p w:rsidR="00062865" w:rsidRPr="00715FDF" w:rsidRDefault="00062865" w:rsidP="00A01093">
      <w:pPr>
        <w:pStyle w:val="af1"/>
        <w:numPr>
          <w:ilvl w:val="0"/>
          <w:numId w:val="8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不同供应商的投标文件由同一电子设备编制、打印加密或者上传；</w:t>
      </w:r>
    </w:p>
    <w:p w:rsidR="00062865" w:rsidRPr="00715FDF" w:rsidRDefault="00062865" w:rsidP="00A01093">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不同供应商的投标文件由同一电子设备打印、复印；</w:t>
      </w:r>
    </w:p>
    <w:p w:rsidR="00A959A8" w:rsidRPr="00715FDF" w:rsidRDefault="00A959A8" w:rsidP="00A01093">
      <w:pPr>
        <w:pStyle w:val="af1"/>
        <w:numPr>
          <w:ilvl w:val="0"/>
          <w:numId w:val="8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不同供应商的投标文件由同一人送达或者分发，或者不同供应商联系人为同一人或不同联系人的联系电话一致的</w:t>
      </w:r>
      <w:r w:rsidR="00C36D8D" w:rsidRPr="00715FDF">
        <w:rPr>
          <w:rFonts w:asciiTheme="minorEastAsia" w:hAnsiTheme="minorEastAsia" w:cs="宋体" w:hint="eastAsia"/>
          <w:kern w:val="0"/>
          <w:szCs w:val="21"/>
        </w:rPr>
        <w:t>；</w:t>
      </w:r>
    </w:p>
    <w:p w:rsidR="001223FF" w:rsidRPr="00715FDF" w:rsidRDefault="00DE3C44" w:rsidP="00A01093">
      <w:pPr>
        <w:pStyle w:val="af1"/>
        <w:numPr>
          <w:ilvl w:val="0"/>
          <w:numId w:val="8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不同供应商的投标文件的内容存在两处以上细节错误一致</w:t>
      </w:r>
      <w:r w:rsidR="000A0F2A" w:rsidRPr="00715FDF">
        <w:rPr>
          <w:rFonts w:asciiTheme="minorEastAsia" w:hAnsiTheme="minorEastAsia" w:cs="宋体" w:hint="eastAsia"/>
          <w:kern w:val="0"/>
          <w:szCs w:val="21"/>
        </w:rPr>
        <w:t>；</w:t>
      </w:r>
    </w:p>
    <w:p w:rsidR="00AB1340" w:rsidRPr="00715FDF" w:rsidRDefault="00AB1340" w:rsidP="00A01093">
      <w:pPr>
        <w:pStyle w:val="af1"/>
        <w:numPr>
          <w:ilvl w:val="0"/>
          <w:numId w:val="8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不同供应商的法定代表人、委托代理人、项目经理、项目负责人等由同一个单位缴纳社会保险或者领取报酬的</w:t>
      </w:r>
      <w:r w:rsidR="006705D1" w:rsidRPr="00715FDF">
        <w:rPr>
          <w:rFonts w:asciiTheme="minorEastAsia" w:hAnsiTheme="minorEastAsia" w:cs="宋体" w:hint="eastAsia"/>
          <w:kern w:val="0"/>
          <w:szCs w:val="21"/>
        </w:rPr>
        <w:t>；</w:t>
      </w:r>
    </w:p>
    <w:p w:rsidR="00DD1C65" w:rsidRPr="00715FDF" w:rsidRDefault="00DD1C65" w:rsidP="00A01093">
      <w:pPr>
        <w:pStyle w:val="af1"/>
        <w:numPr>
          <w:ilvl w:val="0"/>
          <w:numId w:val="8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不同供应商投标文件中法定代表人或者负责人签字出自同一人之手；</w:t>
      </w:r>
    </w:p>
    <w:p w:rsidR="00EA0189" w:rsidRPr="00715FDF" w:rsidRDefault="00EA0189" w:rsidP="00A01093">
      <w:pPr>
        <w:pStyle w:val="af1"/>
        <w:numPr>
          <w:ilvl w:val="0"/>
          <w:numId w:val="87"/>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其它涉嫌串通的情形</w:t>
      </w:r>
      <w:r w:rsidR="004008FC" w:rsidRPr="00715FDF">
        <w:rPr>
          <w:rFonts w:asciiTheme="minorEastAsia" w:hAnsiTheme="minorEastAsia" w:cs="宋体" w:hint="eastAsia"/>
          <w:kern w:val="0"/>
          <w:szCs w:val="21"/>
        </w:rPr>
        <w:t>。</w:t>
      </w:r>
    </w:p>
    <w:p w:rsidR="004B2614" w:rsidRPr="00715FDF" w:rsidRDefault="002A7DE8" w:rsidP="00A01093">
      <w:pPr>
        <w:pStyle w:val="af1"/>
        <w:numPr>
          <w:ilvl w:val="0"/>
          <w:numId w:val="7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有下列情形之一的，视为投标人串通投标，其投标无效：</w:t>
      </w:r>
    </w:p>
    <w:p w:rsidR="004B2614" w:rsidRPr="00715FDF" w:rsidRDefault="002A7DE8" w:rsidP="00A01093">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不同投标人的投标文件由同一单位或者个人编制；</w:t>
      </w:r>
    </w:p>
    <w:p w:rsidR="004B2614" w:rsidRPr="00715FDF" w:rsidRDefault="002A7DE8" w:rsidP="00A01093">
      <w:pPr>
        <w:pStyle w:val="af1"/>
        <w:numPr>
          <w:ilvl w:val="0"/>
          <w:numId w:val="7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不同投标人委托同一单位或者个人办理投标事宜；</w:t>
      </w:r>
    </w:p>
    <w:p w:rsidR="004B2614" w:rsidRPr="00715FDF" w:rsidRDefault="002A7DE8" w:rsidP="00A01093">
      <w:pPr>
        <w:pStyle w:val="af1"/>
        <w:numPr>
          <w:ilvl w:val="0"/>
          <w:numId w:val="77"/>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不同投标人的投标文件载明的项目管理成员或者联系人员为同一人；</w:t>
      </w:r>
    </w:p>
    <w:p w:rsidR="004B2614" w:rsidRPr="00715FDF" w:rsidRDefault="002A7DE8" w:rsidP="00A01093">
      <w:pPr>
        <w:pStyle w:val="af1"/>
        <w:numPr>
          <w:ilvl w:val="0"/>
          <w:numId w:val="78"/>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不同投标人的投标文件异常一致或者投标报价呈规律性差异；</w:t>
      </w:r>
    </w:p>
    <w:p w:rsidR="004B2614" w:rsidRPr="00715FDF" w:rsidRDefault="002A7DE8" w:rsidP="00A01093">
      <w:pPr>
        <w:pStyle w:val="af1"/>
        <w:numPr>
          <w:ilvl w:val="0"/>
          <w:numId w:val="79"/>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不同投标人的投标文件相互混装。</w:t>
      </w:r>
    </w:p>
    <w:p w:rsidR="004B2614" w:rsidRPr="00715FDF" w:rsidRDefault="002A7DE8" w:rsidP="00A01093">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B2614" w:rsidRPr="00715FDF" w:rsidRDefault="002A7DE8" w:rsidP="00A01093">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4B2614" w:rsidRPr="00715FDF" w:rsidRDefault="002A7DE8" w:rsidP="00A01093">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号）规定，不同投标人电子投标文件记录的网卡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序号、硬盘序列号等硬件特征码均相同时，视为‘</w:t>
      </w:r>
      <w:r w:rsidRPr="00715FDF">
        <w:rPr>
          <w:rFonts w:ascii="ˎ̥" w:hAnsi="ˎ̥"/>
        </w:rPr>
        <w:t>不同</w:t>
      </w:r>
      <w:r w:rsidRPr="00715FDF">
        <w:rPr>
          <w:rFonts w:ascii="ˎ̥" w:hAnsi="ˎ̥" w:hint="eastAsia"/>
        </w:rPr>
        <w:t>投标人</w:t>
      </w:r>
      <w:r w:rsidRPr="00715FDF">
        <w:rPr>
          <w:rFonts w:ascii="ˎ̥" w:hAnsi="ˎ̥"/>
        </w:rPr>
        <w:t>的</w:t>
      </w:r>
      <w:r w:rsidRPr="00715FDF">
        <w:rPr>
          <w:rFonts w:ascii="ˎ̥" w:hAnsi="ˎ̥" w:hint="eastAsia"/>
        </w:rPr>
        <w:t>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4B2614" w:rsidRPr="00715FDF" w:rsidRDefault="002A7DE8" w:rsidP="00A01093">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法</w:t>
      </w:r>
      <w:r w:rsidRPr="00715FDF">
        <w:rPr>
          <w:rFonts w:asciiTheme="minorEastAsia" w:hAnsiTheme="minorEastAsia" w:cs="宋体"/>
          <w:kern w:val="0"/>
          <w:szCs w:val="21"/>
        </w:rPr>
        <w:t>律、法规和招标文件规定的其他无效情形。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相同品牌投标人的认定</w:t>
      </w:r>
      <w:r w:rsidRPr="00715FDF">
        <w:rPr>
          <w:rFonts w:asciiTheme="minorEastAsia" w:hAnsiTheme="minorEastAsia" w:cs="仿宋_GB2312"/>
          <w:b/>
          <w:bCs/>
          <w:szCs w:val="21"/>
          <w:lang w:val="zh-CN"/>
        </w:rPr>
        <w:t>（服务类项目不适用本条款规定）</w:t>
      </w:r>
    </w:p>
    <w:p w:rsidR="004B2614" w:rsidRPr="00715FDF" w:rsidRDefault="002A7DE8" w:rsidP="00A01093">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2614" w:rsidRPr="00715FDF" w:rsidRDefault="002A7DE8" w:rsidP="00A01093">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投标文件的比较与评价</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评标方法、评标标准</w:t>
      </w:r>
    </w:p>
    <w:p w:rsidR="004B2614" w:rsidRPr="00715FDF" w:rsidRDefault="002A7DE8" w:rsidP="00A01093">
      <w:pPr>
        <w:pStyle w:val="af1"/>
        <w:numPr>
          <w:ilvl w:val="0"/>
          <w:numId w:val="6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评标方法分为最低评标价法和综合评分法。</w:t>
      </w:r>
    </w:p>
    <w:p w:rsidR="004B2614" w:rsidRPr="00715FDF" w:rsidRDefault="002A7DE8" w:rsidP="00A01093">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最低评标价法</w:t>
      </w:r>
    </w:p>
    <w:p w:rsidR="004B2614" w:rsidRPr="00715FDF" w:rsidRDefault="002A7DE8" w:rsidP="00A01093">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4B2614" w:rsidRPr="00715FDF" w:rsidRDefault="002A7DE8" w:rsidP="00A01093">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4B2614" w:rsidRPr="00715FDF" w:rsidRDefault="002A7DE8" w:rsidP="00A01093">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4B2614" w:rsidRPr="00715FDF" w:rsidRDefault="002A7DE8" w:rsidP="00A01093">
      <w:pPr>
        <w:pStyle w:val="af1"/>
        <w:numPr>
          <w:ilvl w:val="0"/>
          <w:numId w:val="6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价格分</w:t>
      </w:r>
    </w:p>
    <w:p w:rsidR="004B2614" w:rsidRPr="00715FDF" w:rsidRDefault="002A7DE8" w:rsidP="00A01093">
      <w:pPr>
        <w:pStyle w:val="af1"/>
        <w:numPr>
          <w:ilvl w:val="0"/>
          <w:numId w:val="53"/>
        </w:numPr>
        <w:autoSpaceDE w:val="0"/>
        <w:autoSpaceDN w:val="0"/>
        <w:spacing w:line="360" w:lineRule="auto"/>
        <w:ind w:left="851" w:firstLineChars="0" w:hanging="851"/>
        <w:contextualSpacing/>
        <w:rPr>
          <w:rFonts w:asciiTheme="minorEastAsia" w:hAnsiTheme="minorEastAsia" w:cs="宋体"/>
          <w:kern w:val="0"/>
          <w:szCs w:val="21"/>
        </w:rPr>
      </w:pPr>
      <w:r w:rsidRPr="00715FDF">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投标报价得分=(评标基准价/投标报价)×100</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评标总得分=F1×A1+F2×A2+……+Fn×An</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F1、F2……Fn分别为各项评审因素的得分;</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A1、A2、……An 分别为各项评审因素所占的权重(A1+A2+……+An=1)。</w:t>
      </w:r>
    </w:p>
    <w:p w:rsidR="004B2614" w:rsidRPr="00715FDF" w:rsidRDefault="002A7DE8" w:rsidP="00A01093">
      <w:pPr>
        <w:pStyle w:val="af1"/>
        <w:numPr>
          <w:ilvl w:val="0"/>
          <w:numId w:val="70"/>
        </w:numPr>
        <w:autoSpaceDE w:val="0"/>
        <w:autoSpaceDN w:val="0"/>
        <w:spacing w:line="360" w:lineRule="auto"/>
        <w:ind w:left="1276" w:firstLineChars="0" w:hanging="1276"/>
        <w:contextualSpacing/>
        <w:rPr>
          <w:rFonts w:asciiTheme="minorEastAsia" w:hAnsiTheme="minorEastAsia" w:cs="宋体"/>
          <w:kern w:val="0"/>
          <w:szCs w:val="21"/>
        </w:rPr>
      </w:pPr>
      <w:r w:rsidRPr="00715FDF">
        <w:rPr>
          <w:rFonts w:asciiTheme="minorEastAsia" w:hAnsiTheme="minorEastAsia" w:cs="宋体" w:hint="eastAsia"/>
          <w:kern w:val="0"/>
          <w:szCs w:val="21"/>
        </w:rPr>
        <w:t>评标过程中，不得去掉报价中的最高报价和最低报价。</w:t>
      </w:r>
    </w:p>
    <w:p w:rsidR="004B2614" w:rsidRPr="00715FDF" w:rsidRDefault="002A7DE8" w:rsidP="00A01093">
      <w:pPr>
        <w:pStyle w:val="af1"/>
        <w:numPr>
          <w:ilvl w:val="0"/>
          <w:numId w:val="71"/>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因落实政府采购政策进行价格调整的，以调整后的价格计算评标基准价和投标报价。</w:t>
      </w:r>
    </w:p>
    <w:p w:rsidR="004B2614" w:rsidRPr="00715FDF" w:rsidRDefault="002A7DE8" w:rsidP="00A01093">
      <w:pPr>
        <w:pStyle w:val="af1"/>
        <w:numPr>
          <w:ilvl w:val="0"/>
          <w:numId w:val="7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本次评标具体评标方法、评标标准见（第六章 资格审查与评标）。</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推荐中标候选人</w:t>
      </w:r>
    </w:p>
    <w:p w:rsidR="004B2614" w:rsidRPr="00715FDF" w:rsidRDefault="002A7DE8" w:rsidP="00A01093">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4B2614" w:rsidRPr="00715FDF" w:rsidRDefault="002A7DE8" w:rsidP="00A01093">
      <w:pPr>
        <w:pStyle w:val="af1"/>
        <w:numPr>
          <w:ilvl w:val="0"/>
          <w:numId w:val="5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评审意见无效情形</w:t>
      </w:r>
    </w:p>
    <w:p w:rsidR="004B2614" w:rsidRPr="00715FDF" w:rsidRDefault="002A7DE8" w:rsidP="00A01093">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评标委员会及其成员有下列行为之一的，其评审意见无效：</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确定参与评标至评标结束前私自接触投标人；</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接受投标人提出的与投标文件不一致的澄清或者说明，《投标人须知》26条规定的情形除外；</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违反评标纪律发表倾向性意见或者征询采购人的倾向性意见；</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对需要专业判断的主观评审因素协商评分；</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在评标过程中擅离职守，影响评标程序正常进行的；</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记录、复制或者带走任何评标资料；</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其他不遵守评标纪律的行为。</w:t>
      </w:r>
    </w:p>
    <w:p w:rsidR="004B2614" w:rsidRPr="00715FDF" w:rsidRDefault="004B2614">
      <w:pPr>
        <w:pStyle w:val="af1"/>
        <w:autoSpaceDE w:val="0"/>
        <w:autoSpaceDN w:val="0"/>
        <w:spacing w:line="360" w:lineRule="auto"/>
        <w:ind w:left="1384" w:firstLineChars="0" w:firstLine="0"/>
        <w:contextualSpacing/>
        <w:rPr>
          <w:rFonts w:asciiTheme="minorEastAsia" w:hAnsiTheme="minorEastAsia" w:cs="宋体"/>
          <w:kern w:val="0"/>
          <w:szCs w:val="21"/>
        </w:rPr>
      </w:pP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保密</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评审专家应当遵守评审工作纪律，不得泄露评审文件、评审情况和评审中获悉的商业秘密。</w:t>
      </w:r>
    </w:p>
    <w:p w:rsidR="004B2614" w:rsidRPr="00715FDF" w:rsidRDefault="002A7DE8" w:rsidP="00A01093">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六、定标和授予合同</w:t>
      </w: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确定中标人</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515DCF">
        <w:rPr>
          <w:rFonts w:asciiTheme="minorEastAsia" w:hAnsiTheme="minorEastAsia" w:cs="宋体" w:hint="eastAsia"/>
          <w:kern w:val="0"/>
          <w:szCs w:val="21"/>
        </w:rPr>
        <w:t>购人应当自收到评标报告之日起</w:t>
      </w:r>
      <w:r w:rsidR="00437274" w:rsidRPr="00515DCF">
        <w:rPr>
          <w:rFonts w:asciiTheme="minorEastAsia" w:hAnsiTheme="minorEastAsia" w:cs="宋体" w:hint="eastAsia"/>
          <w:kern w:val="0"/>
          <w:szCs w:val="21"/>
        </w:rPr>
        <w:t>1</w:t>
      </w:r>
      <w:r w:rsidRPr="00515DCF">
        <w:rPr>
          <w:rFonts w:asciiTheme="minorEastAsia" w:hAnsiTheme="minorEastAsia" w:cs="宋体" w:hint="eastAsia"/>
          <w:kern w:val="0"/>
          <w:szCs w:val="21"/>
        </w:rPr>
        <w:t>个工作日内，在评标报告确定的中标候选人名单中按顺序确定中标人</w:t>
      </w:r>
      <w:r w:rsidR="00F334D5" w:rsidRPr="00515DCF">
        <w:rPr>
          <w:rFonts w:asciiTheme="minorEastAsia" w:hAnsiTheme="minorEastAsia" w:cs="宋体" w:hint="eastAsia"/>
          <w:kern w:val="0"/>
          <w:szCs w:val="21"/>
        </w:rPr>
        <w:t>（</w:t>
      </w:r>
      <w:r w:rsidR="00737AFE" w:rsidRPr="00515DCF">
        <w:rPr>
          <w:rFonts w:asciiTheme="minorEastAsia" w:hAnsiTheme="minorEastAsia" w:cs="宋体" w:hint="eastAsia"/>
          <w:kern w:val="0"/>
          <w:szCs w:val="21"/>
        </w:rPr>
        <w:t>核验</w:t>
      </w:r>
      <w:r w:rsidR="00F334D5" w:rsidRPr="00515DCF">
        <w:rPr>
          <w:rFonts w:asciiTheme="minorEastAsia" w:hAnsiTheme="minorEastAsia" w:cs="宋体" w:hint="eastAsia"/>
          <w:kern w:val="0"/>
          <w:szCs w:val="21"/>
        </w:rPr>
        <w:t>中标供应商由《</w:t>
      </w:r>
      <w:r w:rsidR="007819DB" w:rsidRPr="00515DCF">
        <w:rPr>
          <w:rFonts w:asciiTheme="minorEastAsia" w:hAnsiTheme="minorEastAsia" w:cs="宋体" w:hint="eastAsia"/>
          <w:kern w:val="0"/>
          <w:szCs w:val="21"/>
        </w:rPr>
        <w:t>禹州</w:t>
      </w:r>
      <w:r w:rsidR="00F334D5" w:rsidRPr="00515DCF">
        <w:rPr>
          <w:rFonts w:asciiTheme="minorEastAsia" w:hAnsiTheme="minorEastAsia" w:cs="宋体" w:hint="eastAsia"/>
          <w:kern w:val="0"/>
          <w:szCs w:val="21"/>
        </w:rPr>
        <w:t>市政府采购供应商信用承诺函》</w:t>
      </w:r>
      <w:r w:rsidR="00737AFE" w:rsidRPr="00515DCF">
        <w:rPr>
          <w:rFonts w:asciiTheme="minorEastAsia" w:hAnsiTheme="minorEastAsia" w:cs="宋体" w:hint="eastAsia"/>
          <w:kern w:val="0"/>
          <w:szCs w:val="21"/>
        </w:rPr>
        <w:t>替代的证明材料</w:t>
      </w:r>
      <w:r w:rsidR="00F334D5" w:rsidRPr="00515DCF">
        <w:rPr>
          <w:rFonts w:asciiTheme="minorEastAsia" w:hAnsiTheme="minorEastAsia" w:cs="宋体" w:hint="eastAsia"/>
          <w:kern w:val="0"/>
          <w:szCs w:val="21"/>
        </w:rPr>
        <w:t>）</w:t>
      </w:r>
      <w:r w:rsidRPr="00515DCF">
        <w:rPr>
          <w:rFonts w:asciiTheme="minorEastAsia" w:hAnsiTheme="minorEastAsia" w:cs="宋体" w:hint="eastAsia"/>
          <w:kern w:val="0"/>
          <w:szCs w:val="21"/>
        </w:rPr>
        <w:t>。中标候选人并列的，由采购人采取随机抽取的方式确定</w:t>
      </w:r>
      <w:r w:rsidRPr="00715FDF">
        <w:rPr>
          <w:rFonts w:asciiTheme="minorEastAsia" w:hAnsiTheme="minorEastAsia" w:cs="宋体" w:hint="eastAsia"/>
          <w:kern w:val="0"/>
          <w:szCs w:val="21"/>
        </w:rPr>
        <w:t>。</w:t>
      </w:r>
    </w:p>
    <w:p w:rsidR="004B2614" w:rsidRPr="00715FDF" w:rsidRDefault="002A7DE8" w:rsidP="00A01093">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采购人在收到评标报告</w:t>
      </w:r>
      <w:r w:rsidR="00437274">
        <w:rPr>
          <w:rFonts w:asciiTheme="minorEastAsia" w:hAnsiTheme="minorEastAsia" w:cs="宋体" w:hint="eastAsia"/>
          <w:kern w:val="0"/>
          <w:szCs w:val="21"/>
        </w:rPr>
        <w:t>1</w:t>
      </w:r>
      <w:r w:rsidRPr="00715FDF">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lastRenderedPageBreak/>
        <w:t>中标公告、发出中标通知书</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4C47BF">
        <w:rPr>
          <w:rFonts w:asciiTheme="minorEastAsia" w:hAnsiTheme="minorEastAsia" w:cs="宋体" w:hint="eastAsia"/>
          <w:kern w:val="0"/>
          <w:szCs w:val="21"/>
        </w:rPr>
        <w:t>购人确认中标人后，1个工作日公告中标结果的同时，</w:t>
      </w:r>
      <w:r w:rsidR="00437274" w:rsidRPr="00515DCF">
        <w:rPr>
          <w:rFonts w:asciiTheme="minorEastAsia" w:hAnsiTheme="minorEastAsia" w:cs="宋体" w:hint="eastAsia"/>
          <w:kern w:val="0"/>
          <w:szCs w:val="21"/>
        </w:rPr>
        <w:t>禹州</w:t>
      </w:r>
      <w:r w:rsidR="004125C6" w:rsidRPr="00515DCF">
        <w:rPr>
          <w:rFonts w:asciiTheme="minorEastAsia" w:hAnsiTheme="minorEastAsia" w:cs="宋体" w:hint="eastAsia"/>
          <w:kern w:val="0"/>
          <w:szCs w:val="21"/>
        </w:rPr>
        <w:t>市政府采购中心</w:t>
      </w:r>
      <w:r w:rsidRPr="00515DCF">
        <w:rPr>
          <w:rFonts w:asciiTheme="minorEastAsia" w:hAnsiTheme="minorEastAsia" w:cs="宋体" w:hint="eastAsia"/>
          <w:kern w:val="0"/>
          <w:szCs w:val="21"/>
        </w:rPr>
        <w:t>向中标人发出中标通知书。</w:t>
      </w:r>
    </w:p>
    <w:p w:rsidR="004B2614" w:rsidRDefault="002A7DE8" w:rsidP="00A01093">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中标通知书发出后，采购人不得违法改变中标结果，中标人无正当理由不得放弃中标。</w:t>
      </w:r>
    </w:p>
    <w:p w:rsidR="00343DC3" w:rsidRPr="00715FDF" w:rsidRDefault="00343DC3" w:rsidP="00A01093">
      <w:pPr>
        <w:pStyle w:val="af1"/>
        <w:numPr>
          <w:ilvl w:val="0"/>
          <w:numId w:val="89"/>
        </w:numPr>
        <w:autoSpaceDE w:val="0"/>
        <w:autoSpaceDN w:val="0"/>
        <w:spacing w:line="360" w:lineRule="auto"/>
        <w:ind w:firstLineChars="0" w:hanging="964"/>
        <w:contextualSpacing/>
        <w:rPr>
          <w:rFonts w:asciiTheme="minorEastAsia" w:hAnsiTheme="minorEastAsia" w:cs="宋体"/>
          <w:kern w:val="0"/>
          <w:szCs w:val="21"/>
        </w:rPr>
      </w:pPr>
      <w:r w:rsidRPr="00343DC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Pr>
          <w:rFonts w:asciiTheme="minorEastAsia" w:hAnsiTheme="minorEastAsia" w:cs="宋体" w:hint="eastAsia"/>
          <w:kern w:val="0"/>
          <w:szCs w:val="21"/>
        </w:rPr>
        <w:t>。</w:t>
      </w:r>
    </w:p>
    <w:p w:rsidR="004B2614" w:rsidRPr="00343DC3" w:rsidRDefault="004B2614" w:rsidP="00343DC3">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质疑提出与答复</w:t>
      </w:r>
    </w:p>
    <w:p w:rsidR="004B2614" w:rsidRPr="00715FDF" w:rsidRDefault="002A7DE8" w:rsidP="00A01093">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15FDF">
        <w:rPr>
          <w:rFonts w:asciiTheme="minorEastAsia" w:hAnsiTheme="minorEastAsia" w:cs="宋体"/>
          <w:kern w:val="0"/>
          <w:szCs w:val="21"/>
        </w:rPr>
        <w:t>提出质疑的供应商应当是参与</w:t>
      </w:r>
      <w:r w:rsidRPr="00715FDF">
        <w:rPr>
          <w:rFonts w:asciiTheme="minorEastAsia" w:hAnsiTheme="minorEastAsia" w:cs="宋体" w:hint="eastAsia"/>
          <w:kern w:val="0"/>
          <w:szCs w:val="21"/>
        </w:rPr>
        <w:t>本</w:t>
      </w:r>
      <w:r w:rsidRPr="00715FDF">
        <w:rPr>
          <w:rFonts w:asciiTheme="minorEastAsia" w:hAnsiTheme="minorEastAsia" w:cs="宋体"/>
          <w:kern w:val="0"/>
          <w:szCs w:val="21"/>
        </w:rPr>
        <w:t>项目采购活动的供应商。</w:t>
      </w:r>
      <w:r w:rsidR="00C90CE6" w:rsidRPr="00715FDF">
        <w:rPr>
          <w:rFonts w:asciiTheme="minorEastAsia" w:hAnsiTheme="minorEastAsia" w:cs="宋体" w:hint="eastAsia"/>
          <w:kern w:val="0"/>
          <w:szCs w:val="21"/>
        </w:rPr>
        <w:t>提出时应按照《政府采购质疑和投诉办法》（财政部令第94号）第十二条规定提交质疑函和必要的证明材料，质疑提出后</w:t>
      </w:r>
      <w:r w:rsidR="00C90CE6" w:rsidRPr="00715FDF">
        <w:rPr>
          <w:rFonts w:asciiTheme="minorEastAsia" w:hAnsiTheme="minorEastAsia" w:cs="宋体"/>
          <w:kern w:val="0"/>
          <w:szCs w:val="21"/>
        </w:rPr>
        <w:t>潜在</w:t>
      </w:r>
      <w:r w:rsidR="00C90CE6" w:rsidRPr="00715FDF">
        <w:rPr>
          <w:rFonts w:asciiTheme="minorEastAsia" w:hAnsiTheme="minorEastAsia" w:cs="宋体" w:hint="eastAsia"/>
          <w:kern w:val="0"/>
          <w:szCs w:val="21"/>
        </w:rPr>
        <w:t>投标人应及时联系招标公告中集采机构联系人查看。如未提出视为全面接受。</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对采购文件提出质疑的，</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w:t>
      </w:r>
      <w:r w:rsidRPr="00715FDF">
        <w:rPr>
          <w:rFonts w:asciiTheme="minorEastAsia" w:hAnsiTheme="minorEastAsia" w:cs="宋体"/>
          <w:kern w:val="0"/>
          <w:szCs w:val="21"/>
        </w:rPr>
        <w:t>已依法获取采购文件</w:t>
      </w:r>
      <w:r w:rsidRPr="00715FDF">
        <w:rPr>
          <w:rFonts w:asciiTheme="minorEastAsia" w:hAnsiTheme="minorEastAsia" w:cs="宋体" w:hint="eastAsia"/>
          <w:kern w:val="0"/>
          <w:szCs w:val="21"/>
        </w:rPr>
        <w:t>，且应当在</w:t>
      </w:r>
      <w:r w:rsidRPr="00715FDF">
        <w:rPr>
          <w:rFonts w:asciiTheme="minorEastAsia" w:hAnsiTheme="minorEastAsia" w:cs="宋体"/>
          <w:kern w:val="0"/>
          <w:szCs w:val="21"/>
        </w:rPr>
        <w:t>获取采购文件或者采购文件公告期限届满之日起7个工作日内</w:t>
      </w:r>
      <w:r w:rsidRPr="00715FDF">
        <w:rPr>
          <w:rFonts w:asciiTheme="minorEastAsia" w:hAnsiTheme="minorEastAsia" w:cs="宋体" w:hint="eastAsia"/>
          <w:kern w:val="0"/>
          <w:szCs w:val="21"/>
        </w:rPr>
        <w:t>通过《全国公共资源交易平台（河南省·许昌市）》一次性提出</w:t>
      </w:r>
      <w:r w:rsidR="00C90CE6" w:rsidRPr="00715FDF">
        <w:rPr>
          <w:rFonts w:asciiTheme="minorEastAsia" w:hAnsiTheme="minorEastAsia" w:cs="宋体" w:hint="eastAsia"/>
          <w:kern w:val="0"/>
          <w:szCs w:val="21"/>
        </w:rPr>
        <w:t>。</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对采购过程提出质疑的，为各采购程序环节结束之日起七个工作日内，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对中标结果提出质疑的，为中标结果公告期限届满之日起七个工作日内，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B4349C" w:rsidRPr="00715FDF" w:rsidRDefault="00B4349C" w:rsidP="00B4349C">
      <w:pPr>
        <w:autoSpaceDE w:val="0"/>
        <w:autoSpaceDN w:val="0"/>
        <w:spacing w:line="360" w:lineRule="auto"/>
        <w:ind w:left="1365" w:hangingChars="650" w:hanging="1365"/>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38.2         </w:t>
      </w:r>
      <w:r w:rsidRPr="00715FDF">
        <w:rPr>
          <w:rFonts w:asciiTheme="minorEastAsia" w:hAnsiTheme="minorEastAsia" w:cs="宋体"/>
          <w:kern w:val="0"/>
          <w:szCs w:val="21"/>
        </w:rPr>
        <w:t>采购人、采购代理机构认为供应商质疑不成立，或者成立但未对中标结果构成影响的，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继续开展采购活动；认为供应商质疑成立且影响或者可能影响中标结果的，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按照下列情况处理：</w:t>
      </w:r>
    </w:p>
    <w:p w:rsidR="004B2614" w:rsidRPr="00715FDF" w:rsidRDefault="002A7DE8" w:rsidP="00A01093">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对采购文件提出的质疑，依法通过澄清或者修改可以继续开展采购活动的，澄清或</w:t>
      </w:r>
      <w:r w:rsidRPr="00715FDF">
        <w:rPr>
          <w:rFonts w:asciiTheme="minorEastAsia" w:hAnsiTheme="minorEastAsia" w:cs="宋体"/>
          <w:kern w:val="0"/>
          <w:szCs w:val="21"/>
        </w:rPr>
        <w:lastRenderedPageBreak/>
        <w:t>者修改采购文件后继续开展采购活动；否则应当修改采购文件后重新开展采购活动。</w:t>
      </w:r>
    </w:p>
    <w:p w:rsidR="004B2614" w:rsidRPr="00715FDF" w:rsidRDefault="002A7DE8" w:rsidP="00A01093">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对采购过程、中标结果提出的质疑，合格供应商符合法定数量时，可以从合格的中标</w:t>
      </w:r>
      <w:r w:rsidRPr="00715FDF">
        <w:rPr>
          <w:rFonts w:asciiTheme="minorEastAsia" w:hAnsiTheme="minorEastAsia" w:cs="宋体" w:hint="eastAsia"/>
          <w:kern w:val="0"/>
          <w:szCs w:val="21"/>
        </w:rPr>
        <w:t>候选人</w:t>
      </w:r>
      <w:r w:rsidRPr="00715FDF">
        <w:rPr>
          <w:rFonts w:asciiTheme="minorEastAsia" w:hAnsiTheme="minorEastAsia" w:cs="宋体"/>
          <w:kern w:val="0"/>
          <w:szCs w:val="21"/>
        </w:rPr>
        <w:t>中另行确定中标供应商的，应当依法另行确定中标供应商；否则应当重新开展采购活动</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签订合同与备案</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采购人应当自中标通知书发出之日起</w:t>
      </w:r>
      <w:r w:rsidR="00BA3AD8" w:rsidRPr="00715FDF">
        <w:rPr>
          <w:rFonts w:asciiTheme="minorEastAsia" w:hAnsiTheme="minorEastAsia" w:cs="宋体" w:hint="eastAsia"/>
          <w:kern w:val="0"/>
          <w:szCs w:val="21"/>
        </w:rPr>
        <w:t>2</w:t>
      </w:r>
      <w:r w:rsidRPr="00715FDF">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采购人自采购合同签订之日起，1个</w:t>
      </w:r>
      <w:r w:rsidRPr="00715FDF">
        <w:rPr>
          <w:rFonts w:asciiTheme="minorEastAsia" w:hAnsiTheme="minorEastAsia" w:cs="宋体"/>
          <w:kern w:val="0"/>
          <w:szCs w:val="21"/>
        </w:rPr>
        <w:t>工作日内</w:t>
      </w:r>
      <w:r w:rsidRPr="00715FDF">
        <w:rPr>
          <w:rFonts w:asciiTheme="minorEastAsia" w:hAnsiTheme="minorEastAsia" w:cs="宋体" w:hint="eastAsia"/>
          <w:kern w:val="0"/>
          <w:szCs w:val="21"/>
        </w:rPr>
        <w:t>到</w:t>
      </w:r>
      <w:r w:rsidR="00A313C6">
        <w:rPr>
          <w:rFonts w:asciiTheme="minorEastAsia" w:hAnsiTheme="minorEastAsia" w:cs="宋体" w:hint="eastAsia"/>
          <w:kern w:val="0"/>
          <w:szCs w:val="21"/>
        </w:rPr>
        <w:t>禹州</w:t>
      </w:r>
      <w:r w:rsidRPr="00715FDF">
        <w:rPr>
          <w:rFonts w:asciiTheme="minorEastAsia" w:hAnsiTheme="minorEastAsia" w:cs="宋体" w:hint="eastAsia"/>
          <w:kern w:val="0"/>
          <w:szCs w:val="21"/>
        </w:rPr>
        <w:t>市</w:t>
      </w:r>
      <w:r w:rsidR="00B4349C" w:rsidRPr="00715FDF">
        <w:rPr>
          <w:rFonts w:asciiTheme="minorEastAsia" w:hAnsiTheme="minorEastAsia" w:cs="宋体" w:hint="eastAsia"/>
          <w:kern w:val="0"/>
          <w:szCs w:val="21"/>
        </w:rPr>
        <w:t>政府采购监督管理办公室</w:t>
      </w:r>
      <w:r w:rsidRPr="00715FDF">
        <w:rPr>
          <w:rFonts w:asciiTheme="minorEastAsia" w:hAnsiTheme="minorEastAsia" w:cs="宋体" w:hint="eastAsia"/>
          <w:kern w:val="0"/>
          <w:szCs w:val="21"/>
        </w:rPr>
        <w:t>进行合同备案，并登陆“</w:t>
      </w:r>
      <w:r w:rsidR="00B04987">
        <w:rPr>
          <w:rFonts w:asciiTheme="minorEastAsia" w:hAnsiTheme="minorEastAsia" w:cs="宋体" w:hint="eastAsia"/>
          <w:kern w:val="0"/>
          <w:szCs w:val="21"/>
        </w:rPr>
        <w:t>河南省</w:t>
      </w:r>
      <w:r w:rsidRPr="00715FDF">
        <w:rPr>
          <w:rFonts w:asciiTheme="minorEastAsia" w:hAnsiTheme="minorEastAsia" w:cs="宋体" w:hint="eastAsia"/>
          <w:kern w:val="0"/>
          <w:szCs w:val="21"/>
        </w:rPr>
        <w:t>政府采购网”进行网上备案。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履约保证金</w:t>
      </w:r>
    </w:p>
    <w:p w:rsidR="004B2614" w:rsidRPr="00715FDF" w:rsidRDefault="002A7DE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15FD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15FDF">
        <w:rPr>
          <w:rFonts w:ascii="宋体" w:eastAsia="宋体" w:hAnsi="宋体" w:cs="宋体" w:hint="eastAsia"/>
          <w:sz w:val="24"/>
          <w:szCs w:val="24"/>
        </w:rPr>
        <w:br/>
      </w:r>
    </w:p>
    <w:p w:rsidR="00A313C6" w:rsidRDefault="00A313C6" w:rsidP="00A01093">
      <w:pPr>
        <w:pStyle w:val="af1"/>
        <w:numPr>
          <w:ilvl w:val="0"/>
          <w:numId w:val="65"/>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A313C6" w:rsidRDefault="00A313C6" w:rsidP="00A01093">
      <w:pPr>
        <w:pStyle w:val="af1"/>
        <w:numPr>
          <w:ilvl w:val="1"/>
          <w:numId w:val="67"/>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A313C6" w:rsidRDefault="00A313C6" w:rsidP="00A313C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A313C6" w:rsidRDefault="00A313C6" w:rsidP="00A313C6">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41.2  合作金融机构（排名不分先后）</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联系人及电话：陈阳 13137407575   方金龙   15836539901</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4B2614" w:rsidRPr="00A313C6"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rsidP="00262C0B">
      <w:pPr>
        <w:autoSpaceDE w:val="0"/>
        <w:autoSpaceDN w:val="0"/>
        <w:spacing w:line="360" w:lineRule="auto"/>
        <w:contextualSpacing/>
        <w:jc w:val="left"/>
        <w:rPr>
          <w:rFonts w:asciiTheme="majorEastAsia" w:eastAsiaTheme="majorEastAsia" w:hAnsiTheme="majorEastAsia" w:cs="宋体"/>
          <w:b/>
          <w:kern w:val="0"/>
          <w:sz w:val="32"/>
          <w:szCs w:val="32"/>
        </w:rPr>
      </w:pPr>
    </w:p>
    <w:p w:rsidR="004B2614" w:rsidRPr="00715FDF" w:rsidRDefault="002A7DE8">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第五章 政府采购政策功能</w:t>
      </w:r>
    </w:p>
    <w:p w:rsidR="004B2614" w:rsidRPr="00715FDF" w:rsidRDefault="004B2614">
      <w:pPr>
        <w:jc w:val="center"/>
        <w:rPr>
          <w:rFonts w:asciiTheme="majorEastAsia" w:eastAsiaTheme="majorEastAsia" w:hAnsiTheme="majorEastAsia" w:cs="宋体"/>
          <w:b/>
          <w:kern w:val="0"/>
          <w:sz w:val="36"/>
          <w:szCs w:val="36"/>
        </w:rPr>
      </w:pP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一、节</w:t>
      </w:r>
      <w:r w:rsidR="00AC768D" w:rsidRPr="00715FDF">
        <w:rPr>
          <w:rFonts w:asciiTheme="minorEastAsia" w:eastAsiaTheme="minorEastAsia" w:hAnsiTheme="minorEastAsia" w:cs="仿宋_GB2312" w:hint="eastAsia"/>
          <w:b/>
          <w:sz w:val="21"/>
          <w:szCs w:val="21"/>
          <w:lang w:val="zh-CN"/>
        </w:rPr>
        <w:t>约</w:t>
      </w:r>
      <w:r w:rsidRPr="00715FDF">
        <w:rPr>
          <w:rFonts w:asciiTheme="minorEastAsia" w:eastAsiaTheme="minorEastAsia" w:hAnsiTheme="minorEastAsia" w:cs="仿宋_GB2312" w:hint="eastAsia"/>
          <w:b/>
          <w:sz w:val="21"/>
          <w:szCs w:val="21"/>
          <w:lang w:val="zh-CN"/>
        </w:rPr>
        <w:t>能源、保护环境</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5FDF">
        <w:rPr>
          <w:rFonts w:asciiTheme="minorEastAsia" w:eastAsiaTheme="minorEastAsia" w:hAnsiTheme="minorEastAsia" w:cs="仿宋_GB2312" w:hint="eastAsia"/>
          <w:sz w:val="21"/>
          <w:szCs w:val="21"/>
        </w:rPr>
        <w:t>财政部、生态环境部</w:t>
      </w:r>
      <w:r w:rsidRPr="00715FDF">
        <w:rPr>
          <w:rFonts w:asciiTheme="minorEastAsia" w:eastAsiaTheme="minorEastAsia" w:hAnsiTheme="minorEastAsia" w:cs="仿宋_GB2312" w:hint="eastAsia"/>
          <w:sz w:val="21"/>
          <w:szCs w:val="21"/>
          <w:lang w:val="zh-CN"/>
        </w:rPr>
        <w:t>《关于印发环境标志产品政府采购品目清单的通知》</w:t>
      </w:r>
      <w:r w:rsidRPr="00715FDF">
        <w:rPr>
          <w:rFonts w:asciiTheme="minorEastAsia" w:eastAsiaTheme="minorEastAsia" w:hAnsiTheme="minorEastAsia" w:cs="仿宋_GB2312" w:hint="eastAsia"/>
          <w:sz w:val="21"/>
          <w:szCs w:val="21"/>
        </w:rPr>
        <w:t>（财库[2019]18号）以及</w:t>
      </w:r>
      <w:r w:rsidRPr="00715FDF">
        <w:rPr>
          <w:rFonts w:asciiTheme="minorEastAsia" w:eastAsiaTheme="minorEastAsia" w:hAnsiTheme="minorEastAsia" w:cs="仿宋_GB2312" w:hint="eastAsia"/>
          <w:sz w:val="21"/>
          <w:szCs w:val="21"/>
          <w:lang w:val="zh-CN"/>
        </w:rPr>
        <w:t>财政部、发展改革委</w:t>
      </w:r>
      <w:r w:rsidRPr="00715FDF">
        <w:rPr>
          <w:rFonts w:asciiTheme="minorEastAsia" w:eastAsiaTheme="minorEastAsia" w:hAnsiTheme="minorEastAsia" w:cs="仿宋_GB2312" w:hint="eastAsia"/>
          <w:sz w:val="21"/>
          <w:szCs w:val="21"/>
        </w:rPr>
        <w:t>《关于印发节能产品政府采购品目清单的通知》（财库[2019]19号）</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rPr>
        <w:t>采购政府强</w:t>
      </w:r>
      <w:r w:rsidR="00AC768D" w:rsidRPr="00715FDF">
        <w:rPr>
          <w:rFonts w:asciiTheme="minorEastAsia" w:eastAsiaTheme="minorEastAsia" w:hAnsiTheme="minorEastAsia" w:cs="仿宋_GB2312" w:hint="eastAsia"/>
          <w:sz w:val="21"/>
          <w:szCs w:val="21"/>
          <w:lang w:val="zh-CN"/>
        </w:rPr>
        <w:t>制采购产品</w:t>
      </w:r>
      <w:r w:rsidRPr="00715FDF">
        <w:rPr>
          <w:rFonts w:asciiTheme="minorEastAsia" w:eastAsiaTheme="minorEastAsia" w:hAnsiTheme="minorEastAsia" w:cs="仿宋_GB2312" w:hint="eastAsia"/>
          <w:sz w:val="21"/>
          <w:szCs w:val="21"/>
          <w:lang w:val="zh-CN"/>
        </w:rPr>
        <w:t>的，该产品必须具有国家确定的认证机构出具的、处于有效期之内的节能产品认证证书；采购政府优先采购产品的，该产品具有国家确定的认证机构出具的、处于有效期之内的节能产品</w:t>
      </w:r>
      <w:r w:rsidR="00110776"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环境标志产品认证证书，应当优先采购。</w:t>
      </w:r>
    </w:p>
    <w:p w:rsidR="004B2614" w:rsidRPr="00715FDF" w:rsidRDefault="002A7DE8">
      <w:pPr>
        <w:pStyle w:val="a7"/>
        <w:spacing w:line="360" w:lineRule="auto"/>
        <w:ind w:firstLineChars="200" w:firstLine="422"/>
        <w:contextualSpacing/>
        <w:rPr>
          <w:rFonts w:ascii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hAnsiTheme="minorEastAsia" w:cs="仿宋_GB2312" w:hint="eastAsia"/>
          <w:b/>
          <w:sz w:val="21"/>
          <w:szCs w:val="21"/>
          <w:lang w:val="zh-CN"/>
        </w:rPr>
        <w:t>促进中小企业发展（不含民办非企业）</w:t>
      </w:r>
    </w:p>
    <w:p w:rsidR="006D7D4D" w:rsidRPr="00B87E2D" w:rsidRDefault="006D7D4D" w:rsidP="006D7D4D">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、本</w:t>
      </w:r>
      <w:r w:rsidRPr="00B87E2D">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10%-20%</w:t>
      </w:r>
      <w:r w:rsidRPr="00B87E2D">
        <w:rPr>
          <w:rFonts w:asciiTheme="minorEastAsia" w:hAnsiTheme="minorEastAsia" w:cs="仿宋_GB2312" w:hint="eastAsia"/>
          <w:szCs w:val="21"/>
          <w:lang w:val="zh-CN"/>
        </w:rPr>
        <w:t>的扣除，用扣除后的价格参与评审。</w:t>
      </w:r>
    </w:p>
    <w:p w:rsidR="004B2614" w:rsidRPr="00715FDF" w:rsidRDefault="002A7DE8">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4B2614" w:rsidRPr="00715FDF" w:rsidRDefault="002A7DE8">
      <w:pPr>
        <w:spacing w:line="360" w:lineRule="auto"/>
        <w:ind w:firstLineChars="200" w:firstLine="420"/>
        <w:contextualSpacing/>
        <w:rPr>
          <w:rFonts w:ascii="ˎ̥" w:hAnsi="ˎ̥"/>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4B2614" w:rsidRPr="00715FDF" w:rsidRDefault="002A7DE8">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006D7D4D" w:rsidRPr="00515DCF">
        <w:rPr>
          <w:rFonts w:ascii="ˎ̥" w:hAnsi="ˎ̥" w:hint="eastAsia"/>
        </w:rPr>
        <w:t>4</w:t>
      </w:r>
      <w:r w:rsidR="006D7D4D" w:rsidRPr="00515DCF">
        <w:rPr>
          <w:rFonts w:ascii="ˎ̥" w:hAnsi="ˎ̥"/>
        </w:rPr>
        <w:t>—</w:t>
      </w:r>
      <w:r w:rsidR="006D7D4D" w:rsidRPr="00515DCF">
        <w:rPr>
          <w:rFonts w:ascii="ˎ̥" w:hAnsi="ˎ̥" w:hint="eastAsia"/>
        </w:rPr>
        <w:t>6</w:t>
      </w:r>
      <w:r w:rsidR="006D7D4D"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w:t>
      </w:r>
      <w:r w:rsidRPr="00715FDF">
        <w:rPr>
          <w:rFonts w:ascii="ˎ̥" w:hAnsi="ˎ̥"/>
        </w:rPr>
        <w:lastRenderedPageBreak/>
        <w:t>受价格扣除优惠政策。</w:t>
      </w:r>
    </w:p>
    <w:p w:rsidR="004B2614" w:rsidRPr="00715FDF" w:rsidRDefault="002A7DE8">
      <w:pPr>
        <w:topLinePunct/>
        <w:spacing w:line="360" w:lineRule="auto"/>
        <w:ind w:firstLineChars="200" w:firstLine="420"/>
        <w:contextualSpacing/>
        <w:rPr>
          <w:rFonts w:ascii="ˎ̥" w:hAnsi="ˎ̥"/>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4B2614" w:rsidRPr="00715FDF" w:rsidRDefault="002A7DE8">
      <w:pPr>
        <w:topLinePunct/>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三、支持监狱企业发展</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715FDF">
        <w:rPr>
          <w:rFonts w:asciiTheme="minorEastAsia" w:hAnsiTheme="minorEastAsia" w:cs="仿宋_GB2312" w:hint="eastAsia"/>
          <w:szCs w:val="21"/>
          <w:lang w:val="zh-CN"/>
        </w:rPr>
        <w:t>财库[2014]68号</w:t>
      </w:r>
      <w:bookmarkEnd w:id="2"/>
      <w:r w:rsidRPr="00715FD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四、促进残疾人就业</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Cs w:val="24"/>
          <w:lang w:val="zh-CN"/>
        </w:rPr>
      </w:pPr>
      <w:r w:rsidRPr="00715FD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B2614" w:rsidRPr="00715FDF" w:rsidRDefault="004B2614">
      <w:pPr>
        <w:topLinePunct/>
        <w:spacing w:line="360" w:lineRule="auto"/>
        <w:ind w:firstLineChars="200" w:firstLine="420"/>
        <w:contextualSpacing/>
        <w:rPr>
          <w:rFonts w:asciiTheme="minorEastAsia" w:hAnsiTheme="minorEastAsia" w:cs="仿宋_GB2312"/>
          <w:szCs w:val="21"/>
          <w:lang w:val="zh-CN"/>
        </w:rPr>
      </w:pPr>
    </w:p>
    <w:p w:rsidR="004B2614" w:rsidRPr="00715FDF" w:rsidRDefault="004B261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74F3C" w:rsidRPr="00715FDF" w:rsidRDefault="00874F3C">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第六章 资格审查与评标</w:t>
      </w:r>
    </w:p>
    <w:p w:rsidR="004B2614" w:rsidRPr="00715FDF" w:rsidRDefault="004B2614">
      <w:pPr>
        <w:pStyle w:val="a7"/>
        <w:spacing w:line="360" w:lineRule="auto"/>
        <w:contextualSpacing/>
        <w:rPr>
          <w:rFonts w:asciiTheme="minorEastAsia" w:hAnsiTheme="minorEastAsia" w:cs="仿宋_GB2312"/>
          <w:lang w:val="zh-CN"/>
        </w:rPr>
      </w:pPr>
    </w:p>
    <w:p w:rsidR="004B2614" w:rsidRPr="00715FDF" w:rsidRDefault="002A7DE8">
      <w:pPr>
        <w:pStyle w:val="a7"/>
        <w:spacing w:line="360" w:lineRule="auto"/>
        <w:contextualSpacing/>
        <w:rPr>
          <w:rFonts w:asciiTheme="minorEastAsia" w:eastAsiaTheme="minorEastAsia" w:hAnsiTheme="minorEastAsia"/>
          <w:bCs/>
          <w:sz w:val="21"/>
          <w:szCs w:val="21"/>
        </w:rPr>
      </w:pPr>
      <w:r w:rsidRPr="00715FDF">
        <w:rPr>
          <w:rFonts w:asciiTheme="minorEastAsia" w:eastAsiaTheme="minorEastAsia" w:hAnsiTheme="minorEastAsia" w:cs="仿宋_GB2312"/>
          <w:b/>
          <w:sz w:val="21"/>
          <w:szCs w:val="21"/>
          <w:lang w:val="zh-CN"/>
        </w:rPr>
        <w:t>一、资格审查</w:t>
      </w:r>
    </w:p>
    <w:p w:rsidR="004B2614" w:rsidRPr="00715FDF" w:rsidRDefault="002A7DE8">
      <w:pPr>
        <w:spacing w:line="360" w:lineRule="auto"/>
        <w:ind w:rightChars="200" w:right="420" w:firstLineChars="200" w:firstLine="420"/>
        <w:contextualSpacing/>
        <w:rPr>
          <w:rFonts w:asciiTheme="minorEastAsia" w:hAnsiTheme="minorEastAsia"/>
          <w:bCs/>
          <w:szCs w:val="21"/>
        </w:rPr>
      </w:pPr>
      <w:r w:rsidRPr="00715FDF">
        <w:rPr>
          <w:rFonts w:asciiTheme="minorEastAsia" w:hAnsiTheme="minorEastAsia" w:hint="eastAsia"/>
          <w:bCs/>
          <w:szCs w:val="21"/>
        </w:rPr>
        <w:t>（一）</w:t>
      </w:r>
      <w:r w:rsidRPr="00715FDF">
        <w:rPr>
          <w:rFonts w:asciiTheme="minorEastAsia" w:hAnsiTheme="minorEastAsia"/>
          <w:bCs/>
          <w:szCs w:val="21"/>
        </w:rPr>
        <w:t>开标结束后，</w:t>
      </w:r>
      <w:r w:rsidRPr="00715FDF">
        <w:rPr>
          <w:rFonts w:asciiTheme="minorEastAsia" w:hAnsiTheme="minorEastAsia" w:hint="eastAsia"/>
          <w:bCs/>
          <w:szCs w:val="21"/>
        </w:rPr>
        <w:t>采购人（采购代理机构）依法对投标人资格进行审查</w:t>
      </w:r>
      <w:r w:rsidRPr="00715FDF">
        <w:rPr>
          <w:rFonts w:asciiTheme="minorEastAsia" w:hAnsiTheme="minorEastAsia"/>
          <w:bCs/>
          <w:szCs w:val="21"/>
        </w:rPr>
        <w:t>。</w:t>
      </w:r>
      <w:r w:rsidRPr="00715FDF">
        <w:rPr>
          <w:rFonts w:asciiTheme="minorEastAsia" w:hAnsiTheme="minorEastAsia" w:hint="eastAsia"/>
          <w:bCs/>
          <w:szCs w:val="21"/>
        </w:rPr>
        <w:t>确定符合资格的投标人不少于3家的，将组织评标委员会进行评标。</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序号</w:t>
            </w:r>
          </w:p>
        </w:tc>
        <w:tc>
          <w:tcPr>
            <w:tcW w:w="2410"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资格审查</w:t>
            </w:r>
            <w:r w:rsidRPr="00715FDF">
              <w:rPr>
                <w:rFonts w:asciiTheme="minorEastAsia" w:hAnsiTheme="minorEastAsia"/>
                <w:b/>
                <w:szCs w:val="21"/>
              </w:rPr>
              <w:t>因素</w:t>
            </w:r>
          </w:p>
        </w:tc>
        <w:tc>
          <w:tcPr>
            <w:tcW w:w="5954"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说明与要求</w:t>
            </w:r>
          </w:p>
        </w:tc>
      </w:tr>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1</w:t>
            </w:r>
          </w:p>
        </w:tc>
        <w:tc>
          <w:tcPr>
            <w:tcW w:w="2410" w:type="dxa"/>
            <w:vAlign w:val="center"/>
          </w:tcPr>
          <w:p w:rsidR="004B2614" w:rsidRPr="00AF608C" w:rsidRDefault="002A7DE8">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投标函</w:t>
            </w:r>
          </w:p>
        </w:tc>
        <w:tc>
          <w:tcPr>
            <w:tcW w:w="5954" w:type="dxa"/>
            <w:vAlign w:val="center"/>
          </w:tcPr>
          <w:p w:rsidR="004B2614" w:rsidRPr="00AF608C" w:rsidRDefault="002A7DE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参考招标文件第八章3.1格式填写</w:t>
            </w:r>
          </w:p>
        </w:tc>
      </w:tr>
      <w:tr w:rsidR="00715FDF" w:rsidRPr="00715FDF">
        <w:tc>
          <w:tcPr>
            <w:tcW w:w="675" w:type="dxa"/>
            <w:vAlign w:val="center"/>
          </w:tcPr>
          <w:p w:rsidR="004B2614" w:rsidRPr="00715FDF" w:rsidRDefault="002A7DE8">
            <w:pPr>
              <w:spacing w:line="360" w:lineRule="auto"/>
              <w:jc w:val="center"/>
              <w:rPr>
                <w:rFonts w:asciiTheme="minorEastAsia" w:hAnsiTheme="minorEastAsia"/>
                <w:b/>
                <w:bCs/>
                <w:szCs w:val="21"/>
              </w:rPr>
            </w:pPr>
            <w:r w:rsidRPr="00715FDF">
              <w:rPr>
                <w:rFonts w:asciiTheme="minorEastAsia" w:hAnsiTheme="minorEastAsia" w:hint="eastAsia"/>
                <w:b/>
                <w:bCs/>
                <w:szCs w:val="21"/>
              </w:rPr>
              <w:t>2</w:t>
            </w:r>
          </w:p>
        </w:tc>
        <w:tc>
          <w:tcPr>
            <w:tcW w:w="2410" w:type="dxa"/>
            <w:vAlign w:val="center"/>
          </w:tcPr>
          <w:p w:rsidR="00FA3F32" w:rsidRPr="00AF608C" w:rsidRDefault="00BE347F"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禹州</w:t>
            </w:r>
            <w:r w:rsidR="00456522" w:rsidRPr="00AF608C">
              <w:rPr>
                <w:rFonts w:asciiTheme="minorEastAsia" w:hAnsiTheme="minorEastAsia" w:cs="宋体"/>
                <w:bCs/>
                <w:szCs w:val="21"/>
                <w:lang w:val="zh-CN"/>
              </w:rPr>
              <w:t>市政府采购</w:t>
            </w:r>
          </w:p>
          <w:p w:rsidR="004B2614" w:rsidRPr="00AF608C" w:rsidRDefault="00456522" w:rsidP="00FA3F32">
            <w:pPr>
              <w:spacing w:line="360" w:lineRule="auto"/>
              <w:jc w:val="center"/>
              <w:rPr>
                <w:rFonts w:asciiTheme="minorEastAsia" w:hAnsiTheme="minorEastAsia" w:cs="宋体"/>
                <w:bCs/>
                <w:szCs w:val="21"/>
                <w:lang w:val="zh-CN"/>
              </w:rPr>
            </w:pPr>
            <w:r w:rsidRPr="00AF608C">
              <w:rPr>
                <w:rFonts w:asciiTheme="minorEastAsia" w:hAnsiTheme="minorEastAsia" w:cs="宋体"/>
                <w:bCs/>
                <w:szCs w:val="21"/>
                <w:lang w:val="zh-CN"/>
              </w:rPr>
              <w:t>供应商信用承诺函</w:t>
            </w:r>
          </w:p>
        </w:tc>
        <w:tc>
          <w:tcPr>
            <w:tcW w:w="5954" w:type="dxa"/>
            <w:vAlign w:val="center"/>
          </w:tcPr>
          <w:p w:rsidR="004B2614" w:rsidRPr="00AF608C" w:rsidRDefault="00CE4CAB" w:rsidP="002A69C8">
            <w:pPr>
              <w:spacing w:line="360" w:lineRule="auto"/>
              <w:jc w:val="left"/>
              <w:rPr>
                <w:rFonts w:asciiTheme="minorEastAsia" w:hAnsiTheme="minorEastAsia" w:cs="宋体"/>
                <w:bCs/>
                <w:szCs w:val="21"/>
                <w:lang w:val="zh-CN"/>
              </w:rPr>
            </w:pPr>
            <w:r w:rsidRPr="00AF608C">
              <w:rPr>
                <w:rFonts w:asciiTheme="minorEastAsia" w:hAnsiTheme="minorEastAsia" w:cs="宋体" w:hint="eastAsia"/>
                <w:bCs/>
                <w:szCs w:val="21"/>
                <w:lang w:val="zh-CN"/>
              </w:rPr>
              <w:t>按照</w:t>
            </w:r>
            <w:r w:rsidR="00456522" w:rsidRPr="00AF608C">
              <w:rPr>
                <w:rFonts w:asciiTheme="minorEastAsia" w:hAnsiTheme="minorEastAsia" w:cs="宋体" w:hint="eastAsia"/>
                <w:bCs/>
                <w:szCs w:val="21"/>
                <w:lang w:val="zh-CN"/>
              </w:rPr>
              <w:t>招标文件第八章3.</w:t>
            </w:r>
            <w:r w:rsidR="002A69C8" w:rsidRPr="00AF608C">
              <w:rPr>
                <w:rFonts w:asciiTheme="minorEastAsia" w:hAnsiTheme="minorEastAsia" w:cs="宋体" w:hint="eastAsia"/>
                <w:bCs/>
                <w:szCs w:val="21"/>
                <w:lang w:val="zh-CN"/>
              </w:rPr>
              <w:t>5</w:t>
            </w:r>
            <w:r w:rsidR="00456522" w:rsidRPr="00AF608C">
              <w:rPr>
                <w:rFonts w:asciiTheme="minorEastAsia" w:hAnsiTheme="minorEastAsia" w:cs="宋体" w:hint="eastAsia"/>
                <w:bCs/>
                <w:szCs w:val="21"/>
                <w:lang w:val="zh-CN"/>
              </w:rPr>
              <w:t>格式填写</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3</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投标报价</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投标报价是否超出招标文件中规定的预算金额，超出预算金额的投标无效。如投标人须知前附表规定最高限价，则</w:t>
            </w:r>
            <w:r w:rsidRPr="00715FDF">
              <w:rPr>
                <w:rFonts w:asciiTheme="minorEastAsia" w:hAnsiTheme="minorEastAsia" w:cs="宋体" w:hint="eastAsia"/>
                <w:bCs/>
                <w:szCs w:val="21"/>
                <w:lang w:val="zh-CN"/>
              </w:rPr>
              <w:t>超出预算金额和最高限价的投标无效。</w:t>
            </w:r>
          </w:p>
        </w:tc>
      </w:tr>
      <w:tr w:rsidR="00526728" w:rsidRPr="00715FDF" w:rsidTr="00E555C0">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4</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投标承诺函</w:t>
            </w:r>
          </w:p>
        </w:tc>
        <w:tc>
          <w:tcPr>
            <w:tcW w:w="5954" w:type="dxa"/>
            <w:vAlign w:val="center"/>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投标人以投标承诺函的形式替代投标保证金。</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5</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联合体协议</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招标文件接受联合体投标且投标人为联合体的，投标人应提供本协议；否则无须提供。</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607DE3"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投标人身份证明</w:t>
            </w:r>
          </w:p>
          <w:p w:rsidR="00526728"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及授权</w:t>
            </w:r>
          </w:p>
        </w:tc>
        <w:tc>
          <w:tcPr>
            <w:tcW w:w="5954" w:type="dxa"/>
          </w:tcPr>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（1）法定代表人身份证明或提供法定代表人授权委托书及被授权人身份证明。（法人投标提供）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（2）单位负责人身份证明或提供单位负责人授权委托书及被授权人身份证明。（非法人投标提供）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注：</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①企业（银行、保险、石油石化、电力、电信等行业除外）、事业单位和社会团体投标人以法人身份参加投标的，法定代表人</w:t>
            </w:r>
            <w:r w:rsidRPr="00AF608C">
              <w:rPr>
                <w:rFonts w:asciiTheme="minorEastAsia" w:hAnsiTheme="minorEastAsia" w:cs="宋体" w:hint="eastAsia"/>
                <w:bCs/>
                <w:szCs w:val="21"/>
                <w:lang w:val="zh-CN"/>
              </w:rPr>
              <w:lastRenderedPageBreak/>
              <w:t>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③投标人为自然人的，无需填写法定代表人授权书。</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7</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26728" w:rsidRPr="00715FDF" w:rsidRDefault="00526728">
            <w:pPr>
              <w:spacing w:line="360" w:lineRule="auto"/>
              <w:rPr>
                <w:rFonts w:asciiTheme="minorEastAsia" w:hAnsiTheme="minorEastAsia" w:cs="仿宋_GB2312"/>
                <w:szCs w:val="21"/>
                <w:lang w:val="zh-CN"/>
              </w:rPr>
            </w:pP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8</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w:t>
            </w:r>
            <w:bookmarkStart w:id="3" w:name="baidusnap2"/>
            <w:bookmarkEnd w:id="3"/>
            <w:r w:rsidRPr="00715FDF">
              <w:rPr>
                <w:rFonts w:asciiTheme="minorEastAsia" w:hAnsiTheme="minorEastAsia" w:cs="仿宋_GB2312" w:hint="eastAsia"/>
                <w:szCs w:val="21"/>
                <w:lang w:val="zh-CN"/>
              </w:rPr>
              <w:t>提供未为本项目提供整体设计、</w:t>
            </w:r>
            <w:bookmarkStart w:id="4" w:name="baidusnap9"/>
            <w:bookmarkEnd w:id="4"/>
            <w:r w:rsidRPr="00715FDF">
              <w:rPr>
                <w:rFonts w:asciiTheme="minorEastAsia" w:hAnsiTheme="minorEastAsia" w:cs="仿宋_GB2312" w:hint="eastAsia"/>
                <w:szCs w:val="21"/>
                <w:lang w:val="zh-CN"/>
              </w:rPr>
              <w:t>规范编制或者项目管理、监理、检测等服务承诺函（承诺函格式自拟）。</w:t>
            </w:r>
          </w:p>
          <w:p w:rsidR="00526728" w:rsidRPr="00715FDF" w:rsidRDefault="00526728">
            <w:pPr>
              <w:spacing w:line="360" w:lineRule="auto"/>
              <w:rPr>
                <w:rFonts w:asciiTheme="minorEastAsia" w:hAnsiTheme="minorEastAsia"/>
                <w:bCs/>
                <w:szCs w:val="21"/>
              </w:rPr>
            </w:pPr>
          </w:p>
        </w:tc>
      </w:tr>
    </w:tbl>
    <w:p w:rsidR="004B2614" w:rsidRPr="00715FDF" w:rsidRDefault="004B2614">
      <w:pPr>
        <w:pStyle w:val="a7"/>
        <w:spacing w:line="360" w:lineRule="auto"/>
        <w:ind w:firstLineChars="200" w:firstLine="482"/>
        <w:contextualSpacing/>
        <w:rPr>
          <w:rFonts w:asciiTheme="minorEastAsia" w:eastAsiaTheme="minorEastAsia" w:hAnsiTheme="minorEastAsia" w:cs="仿宋_GB2312"/>
          <w:b/>
          <w:szCs w:val="24"/>
          <w:lang w:val="zh-CN"/>
        </w:rPr>
      </w:pPr>
    </w:p>
    <w:p w:rsidR="004B2614" w:rsidRPr="00715FDF" w:rsidRDefault="002A7DE8">
      <w:pPr>
        <w:pStyle w:val="a7"/>
        <w:spacing w:line="360" w:lineRule="auto"/>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二、评标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（一）评标方法</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sz w:val="21"/>
          <w:szCs w:val="21"/>
          <w:lang w:val="zh-CN"/>
        </w:rPr>
        <w:t>本项目采用综合评分法。总分为100分。</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eastAsiaTheme="minorEastAsia" w:hAnsiTheme="minorEastAsia" w:cs="仿宋_GB2312"/>
          <w:b/>
          <w:sz w:val="21"/>
          <w:szCs w:val="21"/>
          <w:lang w:val="zh-CN"/>
        </w:rPr>
        <w:t>评标委员会负责具体评标事务，并独立履行下列职责</w:t>
      </w:r>
    </w:p>
    <w:p w:rsidR="004B2614" w:rsidRPr="00715FDF" w:rsidRDefault="002A7DE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w:t>
      </w:r>
      <w:r w:rsidRPr="00715FDF">
        <w:rPr>
          <w:rFonts w:asciiTheme="minorEastAsia" w:eastAsiaTheme="minorEastAsia" w:hAnsiTheme="minorEastAsia" w:cs="仿宋_GB2312"/>
          <w:b/>
          <w:sz w:val="21"/>
          <w:szCs w:val="21"/>
          <w:lang w:val="zh-CN"/>
        </w:rPr>
        <w:t>审查、评价投标文件是否符合招标文件的商务、技术等实质性要求；</w:t>
      </w:r>
    </w:p>
    <w:p w:rsidR="004B2614" w:rsidRPr="00715FDF" w:rsidRDefault="002A7DE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B2614" w:rsidRPr="00715FDF" w:rsidRDefault="002A7DE8">
      <w:pPr>
        <w:pStyle w:val="a7"/>
        <w:spacing w:line="360" w:lineRule="auto"/>
        <w:ind w:firstLineChars="200" w:firstLine="420"/>
        <w:contextualSpacing/>
        <w:jc w:val="left"/>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注：符合性审查中所涉及到的证书及材料，均应在电子投标文件中提供原件扫描件（或图片）。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2、</w:t>
      </w:r>
      <w:r w:rsidRPr="00715FDF">
        <w:rPr>
          <w:rFonts w:asciiTheme="minorEastAsia" w:eastAsiaTheme="minorEastAsia" w:hAnsiTheme="minorEastAsia" w:cs="仿宋_GB2312"/>
          <w:b/>
          <w:sz w:val="21"/>
          <w:szCs w:val="21"/>
          <w:lang w:val="zh-CN"/>
        </w:rPr>
        <w:t>要求投标人对投标文件有关事项作出澄清或者说明；</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3、</w:t>
      </w:r>
      <w:r w:rsidRPr="00715FDF">
        <w:rPr>
          <w:rFonts w:asciiTheme="minorEastAsia" w:eastAsiaTheme="minorEastAsia" w:hAnsiTheme="minorEastAsia" w:cs="仿宋_GB2312"/>
          <w:b/>
          <w:sz w:val="21"/>
          <w:szCs w:val="21"/>
          <w:lang w:val="zh-CN"/>
        </w:rPr>
        <w:t>对投标文件进行比较和评价；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15FDF">
        <w:rPr>
          <w:rFonts w:asciiTheme="minorEastAsia" w:hAnsiTheme="minorEastAsia" w:cs="仿宋_GB2312" w:hint="eastAsia"/>
          <w:sz w:val="21"/>
          <w:szCs w:val="21"/>
          <w:lang w:val="zh-CN"/>
        </w:rPr>
        <w:t>评标过程中，不得去掉报价中的最高报价和最低报价。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注：评标标准中所涉及到的证书及材料，均应在电子投标文件中提供原件扫描件（或图片）。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（1）价格分计算</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B2614" w:rsidRPr="00715FDF" w:rsidRDefault="002A7DE8">
      <w:pPr>
        <w:pStyle w:val="a7"/>
        <w:spacing w:line="360" w:lineRule="auto"/>
        <w:ind w:firstLineChars="200" w:firstLine="420"/>
        <w:contextualSpacing/>
        <w:rPr>
          <w:rFonts w:ascii="ˎ̥" w:hAnsi="ˎ̥"/>
        </w:rPr>
      </w:pPr>
      <w:r w:rsidRPr="00715FDF">
        <w:rPr>
          <w:rFonts w:asciiTheme="minorEastAsia" w:eastAsiaTheme="minorEastAsia" w:hAnsiTheme="minorEastAsia" w:cs="仿宋_GB2312" w:hint="eastAsia"/>
          <w:sz w:val="21"/>
          <w:szCs w:val="21"/>
          <w:lang w:val="zh-CN"/>
        </w:rPr>
        <w:t>1）</w:t>
      </w:r>
      <w:r w:rsidR="006D7D4D" w:rsidRPr="00B87E2D">
        <w:rPr>
          <w:rFonts w:ascii="ˎ̥" w:hAnsi="ˎ̥" w:hint="eastAsia"/>
          <w:sz w:val="21"/>
          <w:szCs w:val="21"/>
        </w:rPr>
        <w:t>如果本项目非专门面向中小企业采购，对</w:t>
      </w:r>
      <w:r w:rsidR="006D7D4D" w:rsidRPr="00B87E2D">
        <w:rPr>
          <w:rFonts w:ascii="ˎ̥" w:hAnsi="ˎ̥"/>
          <w:sz w:val="21"/>
          <w:szCs w:val="21"/>
        </w:rPr>
        <w:t>符合</w:t>
      </w:r>
      <w:r w:rsidR="006D7D4D" w:rsidRPr="00B87E2D">
        <w:rPr>
          <w:rFonts w:ascii="ˎ̥" w:hAnsi="ˎ̥" w:hint="eastAsia"/>
          <w:sz w:val="21"/>
          <w:szCs w:val="21"/>
        </w:rPr>
        <w:t>《政府采购促进中小企业发展管理办法》</w:t>
      </w:r>
      <w:r w:rsidR="006D7D4D" w:rsidRPr="00B87E2D">
        <w:rPr>
          <w:rFonts w:ascii="ˎ̥" w:hAnsi="ˎ̥" w:hint="eastAsia"/>
          <w:sz w:val="21"/>
          <w:szCs w:val="21"/>
        </w:rPr>
        <w:t>(</w:t>
      </w:r>
      <w:r w:rsidR="006D7D4D" w:rsidRPr="00B87E2D">
        <w:rPr>
          <w:rFonts w:ascii="ˎ̥" w:hAnsi="ˎ̥" w:hint="eastAsia"/>
          <w:sz w:val="21"/>
          <w:szCs w:val="21"/>
        </w:rPr>
        <w:t>财库〔</w:t>
      </w:r>
      <w:r w:rsidR="006D7D4D" w:rsidRPr="00B87E2D">
        <w:rPr>
          <w:rFonts w:ascii="ˎ̥" w:hAnsi="ˎ̥" w:hint="eastAsia"/>
          <w:sz w:val="21"/>
          <w:szCs w:val="21"/>
        </w:rPr>
        <w:t>2020</w:t>
      </w:r>
      <w:r w:rsidR="006D7D4D" w:rsidRPr="00B87E2D">
        <w:rPr>
          <w:rFonts w:ascii="ˎ̥" w:hAnsi="ˎ̥" w:hint="eastAsia"/>
          <w:sz w:val="21"/>
          <w:szCs w:val="21"/>
        </w:rPr>
        <w:t>〕</w:t>
      </w:r>
      <w:r w:rsidR="006D7D4D" w:rsidRPr="00B87E2D">
        <w:rPr>
          <w:rFonts w:ascii="ˎ̥" w:hAnsi="ˎ̥" w:hint="eastAsia"/>
          <w:sz w:val="21"/>
          <w:szCs w:val="21"/>
        </w:rPr>
        <w:t>46</w:t>
      </w:r>
      <w:r w:rsidR="006D7D4D" w:rsidRPr="00B87E2D">
        <w:rPr>
          <w:rFonts w:ascii="ˎ̥" w:hAnsi="ˎ̥" w:hint="eastAsia"/>
          <w:sz w:val="21"/>
          <w:szCs w:val="21"/>
        </w:rPr>
        <w:t>号</w:t>
      </w:r>
      <w:r w:rsidR="006D7D4D">
        <w:rPr>
          <w:rFonts w:ascii="ˎ̥" w:hAnsi="ˎ̥" w:hint="eastAsia"/>
          <w:sz w:val="21"/>
          <w:szCs w:val="21"/>
        </w:rPr>
        <w:t>、</w:t>
      </w:r>
      <w:r w:rsidR="006D7D4D" w:rsidRPr="004B6E98">
        <w:rPr>
          <w:rFonts w:ascii="ˎ̥" w:hAnsi="ˎ̥" w:hint="eastAsia"/>
          <w:color w:val="FF0000"/>
          <w:sz w:val="21"/>
          <w:szCs w:val="21"/>
        </w:rPr>
        <w:t>《关于进一步加大政府采购支持中小企业力度的通知》（财库〔</w:t>
      </w:r>
      <w:r w:rsidR="006D7D4D" w:rsidRPr="004B6E98">
        <w:rPr>
          <w:rFonts w:ascii="ˎ̥" w:hAnsi="ˎ̥" w:hint="eastAsia"/>
          <w:color w:val="FF0000"/>
          <w:sz w:val="21"/>
          <w:szCs w:val="21"/>
        </w:rPr>
        <w:t>2022</w:t>
      </w:r>
      <w:r w:rsidR="006D7D4D" w:rsidRPr="004B6E98">
        <w:rPr>
          <w:rFonts w:ascii="ˎ̥" w:hAnsi="ˎ̥" w:hint="eastAsia"/>
          <w:color w:val="FF0000"/>
          <w:sz w:val="21"/>
          <w:szCs w:val="21"/>
        </w:rPr>
        <w:t>〕</w:t>
      </w:r>
      <w:r w:rsidR="006D7D4D" w:rsidRPr="004B6E98">
        <w:rPr>
          <w:rFonts w:ascii="ˎ̥" w:hAnsi="ˎ̥" w:hint="eastAsia"/>
          <w:color w:val="FF0000"/>
          <w:sz w:val="21"/>
          <w:szCs w:val="21"/>
        </w:rPr>
        <w:t>19</w:t>
      </w:r>
      <w:r w:rsidR="006D7D4D" w:rsidRPr="004B6E98">
        <w:rPr>
          <w:rFonts w:ascii="ˎ̥" w:hAnsi="ˎ̥" w:hint="eastAsia"/>
          <w:color w:val="FF0000"/>
          <w:sz w:val="21"/>
          <w:szCs w:val="21"/>
        </w:rPr>
        <w:t>号）</w:t>
      </w:r>
      <w:r w:rsidR="006D7D4D" w:rsidRPr="00B87E2D">
        <w:rPr>
          <w:rFonts w:ascii="ˎ̥" w:hAnsi="ˎ̥"/>
          <w:sz w:val="21"/>
          <w:szCs w:val="21"/>
        </w:rPr>
        <w:t>规定的小微企业报价</w:t>
      </w:r>
      <w:r w:rsidR="006D7D4D" w:rsidRPr="00B87E2D">
        <w:rPr>
          <w:rFonts w:ascii="ˎ̥" w:hAnsi="ˎ̥" w:hint="eastAsia"/>
          <w:sz w:val="21"/>
          <w:szCs w:val="21"/>
        </w:rPr>
        <w:t>给予</w:t>
      </w:r>
      <w:r w:rsidR="00F22ADA">
        <w:rPr>
          <w:rFonts w:ascii="ˎ̥" w:hAnsi="ˎ̥" w:hint="eastAsia"/>
          <w:color w:val="FF0000"/>
          <w:sz w:val="21"/>
          <w:szCs w:val="21"/>
        </w:rPr>
        <w:t>2</w:t>
      </w:r>
      <w:r w:rsidR="006D7D4D" w:rsidRPr="004B6E98">
        <w:rPr>
          <w:rFonts w:ascii="ˎ̥" w:hAnsi="ˎ̥" w:hint="eastAsia"/>
          <w:color w:val="FF0000"/>
          <w:sz w:val="21"/>
          <w:szCs w:val="21"/>
        </w:rPr>
        <w:t>0</w:t>
      </w:r>
      <w:r w:rsidR="006D7D4D" w:rsidRPr="00B87E2D">
        <w:rPr>
          <w:rFonts w:ascii="ˎ̥" w:hAnsi="ˎ̥" w:hint="eastAsia"/>
          <w:sz w:val="21"/>
          <w:szCs w:val="21"/>
        </w:rPr>
        <w:t>%</w:t>
      </w:r>
      <w:r w:rsidRPr="00715FDF">
        <w:rPr>
          <w:rFonts w:ascii="ˎ̥" w:hAnsi="ˎ̥" w:hint="eastAsia"/>
          <w:sz w:val="21"/>
          <w:szCs w:val="21"/>
        </w:rPr>
        <w:t>的扣除，用扣除后的价格参与评审。</w:t>
      </w:r>
      <w:r w:rsidRPr="00715FDF">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sz w:val="21"/>
          <w:szCs w:val="21"/>
        </w:rPr>
        <w:t xml:space="preserve"> 30%</w:t>
      </w:r>
      <w:r w:rsidRPr="00715FDF">
        <w:rPr>
          <w:rFonts w:ascii="ˎ̥" w:hAnsi="ˎ̥"/>
          <w:sz w:val="21"/>
          <w:szCs w:val="21"/>
        </w:rPr>
        <w:t>以上的，对联合体或者大中型企业的报价给予</w:t>
      </w:r>
      <w:r w:rsidR="00BE347F">
        <w:rPr>
          <w:rFonts w:ascii="ˎ̥" w:hAnsi="ˎ̥" w:hint="eastAsia"/>
          <w:sz w:val="21"/>
          <w:szCs w:val="21"/>
        </w:rPr>
        <w:t>6</w:t>
      </w:r>
      <w:r w:rsidRPr="00715FDF">
        <w:rPr>
          <w:rFonts w:ascii="ˎ̥" w:hAnsi="ˎ̥"/>
          <w:sz w:val="21"/>
          <w:szCs w:val="21"/>
        </w:rPr>
        <w:t>%</w:t>
      </w:r>
      <w:r w:rsidRPr="00715FDF">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715FDF">
        <w:rPr>
          <w:rFonts w:ascii="ˎ̥" w:hAnsi="ˎ̥" w:hint="eastAsia"/>
          <w:sz w:val="21"/>
          <w:szCs w:val="21"/>
        </w:rPr>
        <w:t>按照本次采购标的所属行业的划型标准，符合条件的中小企业应按照招标文件格式要求提供《中小企业声明函》，</w:t>
      </w:r>
      <w:r w:rsidRPr="00715FDF">
        <w:rPr>
          <w:rFonts w:ascii="ˎ̥" w:hAnsi="ˎ̥"/>
          <w:sz w:val="21"/>
          <w:szCs w:val="21"/>
        </w:rPr>
        <w:t>否则不得享受相关中小企业扶持政策。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小型和微型企业不包含民办非企业单位。</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2）对监狱企业价格给予</w:t>
      </w:r>
      <w:r w:rsidR="00F22ADA" w:rsidRPr="00F22ADA">
        <w:rPr>
          <w:rFonts w:asciiTheme="minorEastAsia" w:hAnsiTheme="minorEastAsia" w:cs="仿宋_GB2312" w:hint="eastAsia"/>
          <w:color w:val="FF0000"/>
          <w:szCs w:val="21"/>
          <w:lang w:val="zh-CN"/>
        </w:rPr>
        <w:t>2</w:t>
      </w:r>
      <w:r w:rsidR="006D7D4D" w:rsidRPr="00F22ADA">
        <w:rPr>
          <w:rFonts w:asciiTheme="minorEastAsia" w:hAnsiTheme="minorEastAsia" w:cs="仿宋_GB2312" w:hint="eastAsia"/>
          <w:color w:val="FF0000"/>
          <w:szCs w:val="21"/>
          <w:lang w:val="zh-CN"/>
        </w:rPr>
        <w:t>0</w:t>
      </w:r>
      <w:r w:rsidRPr="00715FDF">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4B2614" w:rsidRPr="00715FDF" w:rsidRDefault="002A7DE8">
      <w:pPr>
        <w:pStyle w:val="a7"/>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cs="仿宋_GB2312" w:hint="eastAsia"/>
          <w:sz w:val="21"/>
          <w:szCs w:val="21"/>
          <w:lang w:val="zh-CN"/>
        </w:rPr>
        <w:lastRenderedPageBreak/>
        <w:t>3）对残疾人福利性单位提供本单位制造的货物、承担的工程或者服务，或者提供其他残疾人福利性单位制造的货物（不包括使用非残疾人福利性单位注册商标的货物）价格给予</w:t>
      </w:r>
      <w:r w:rsidR="00F22ADA">
        <w:rPr>
          <w:rFonts w:asciiTheme="minorEastAsia" w:hAnsiTheme="minorEastAsia" w:cs="仿宋_GB2312" w:hint="eastAsia"/>
          <w:color w:val="FF0000"/>
          <w:szCs w:val="21"/>
          <w:lang w:val="zh-CN"/>
        </w:rPr>
        <w:t>2</w:t>
      </w:r>
      <w:r w:rsidR="006D7D4D" w:rsidRPr="006D7D4D">
        <w:rPr>
          <w:rFonts w:asciiTheme="minorEastAsia" w:hAnsiTheme="minorEastAsia" w:cs="仿宋_GB2312" w:hint="eastAsia"/>
          <w:color w:val="FF0000"/>
          <w:szCs w:val="21"/>
          <w:lang w:val="zh-CN"/>
        </w:rPr>
        <w:t>0</w:t>
      </w:r>
      <w:r w:rsidRPr="00715FDF">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（2）</w:t>
      </w:r>
      <w:r w:rsidRPr="00715FDF">
        <w:rPr>
          <w:rFonts w:asciiTheme="minorEastAsia" w:eastAsiaTheme="minorEastAsia" w:hAnsiTheme="minorEastAsia" w:cs="仿宋_GB2312"/>
          <w:b/>
          <w:sz w:val="21"/>
          <w:szCs w:val="21"/>
          <w:lang w:val="zh-CN"/>
        </w:rPr>
        <w:t>关于相同品牌产品</w:t>
      </w:r>
      <w:r w:rsidRPr="00715FDF">
        <w:rPr>
          <w:rFonts w:asciiTheme="minorEastAsia" w:eastAsiaTheme="minorEastAsia" w:hAnsiTheme="minorEastAsia" w:cs="仿宋_GB2312"/>
          <w:b/>
          <w:bCs/>
          <w:sz w:val="21"/>
          <w:szCs w:val="21"/>
          <w:lang w:val="zh-CN"/>
        </w:rPr>
        <w:t>（服务类项目不适用本条款规定）</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15FDF">
        <w:rPr>
          <w:rFonts w:asciiTheme="minorEastAsia" w:eastAsiaTheme="minorEastAsia" w:hAnsiTheme="minorEastAsia" w:cs="仿宋_GB2312" w:hint="eastAsia"/>
          <w:sz w:val="21"/>
          <w:szCs w:val="21"/>
          <w:lang w:val="zh-CN"/>
        </w:rPr>
        <w:t>采取随机抽取</w:t>
      </w:r>
      <w:r w:rsidRPr="00715FDF">
        <w:rPr>
          <w:rFonts w:asciiTheme="minorEastAsia" w:eastAsiaTheme="minorEastAsia" w:hAnsiTheme="minorEastAsia" w:cs="仿宋_GB2312"/>
          <w:sz w:val="21"/>
          <w:szCs w:val="21"/>
          <w:lang w:val="zh-CN"/>
        </w:rPr>
        <w:t>方式确定一个参加评标的投标人，其他投标无效。</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采用综合评分法的，提供相同品牌产品</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非单一产品采购项目，多家投标人提供的核心产品品牌相同</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715FDF">
        <w:rPr>
          <w:rFonts w:asciiTheme="minorEastAsia" w:eastAsiaTheme="minorEastAsia" w:hAnsiTheme="minorEastAsia" w:cs="仿宋_GB2312" w:hint="eastAsia"/>
          <w:sz w:val="21"/>
          <w:szCs w:val="21"/>
          <w:lang w:val="zh-CN"/>
        </w:rPr>
        <w:t>由采购人或者采购人委托评标委员会</w:t>
      </w:r>
      <w:r w:rsidRPr="00715FDF">
        <w:rPr>
          <w:rFonts w:asciiTheme="minorEastAsia" w:eastAsiaTheme="minorEastAsia" w:hAnsiTheme="minorEastAsia" w:cs="仿宋_GB2312"/>
          <w:sz w:val="21"/>
          <w:szCs w:val="21"/>
          <w:lang w:val="zh-CN"/>
        </w:rPr>
        <w:t>采取随机抽取方式确定</w:t>
      </w:r>
      <w:r w:rsidRPr="00715FDF">
        <w:rPr>
          <w:rFonts w:asciiTheme="minorEastAsia" w:eastAsiaTheme="minorEastAsia" w:hAnsiTheme="minorEastAsia" w:cs="仿宋_GB2312" w:hint="eastAsia"/>
          <w:sz w:val="21"/>
          <w:szCs w:val="21"/>
          <w:lang w:val="zh-CN"/>
        </w:rPr>
        <w:t>一个投标人获得中标人推荐资格</w:t>
      </w:r>
      <w:r w:rsidRPr="00715FDF">
        <w:rPr>
          <w:rFonts w:asciiTheme="minorEastAsia" w:eastAsiaTheme="minorEastAsia" w:hAnsiTheme="minorEastAsia" w:cs="仿宋_GB2312"/>
          <w:sz w:val="21"/>
          <w:szCs w:val="21"/>
          <w:lang w:val="zh-CN"/>
        </w:rPr>
        <w:t>，其他同品牌投标人不作为中标候选人。</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（3）强制采购节能产品和优先采购节能产品、优先采购环保产品</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1）对《节能产品政府采购品目清单》所列的政府强制采购节能产品</w:t>
      </w:r>
      <w:r w:rsidRPr="00715FDF">
        <w:rPr>
          <w:rFonts w:asciiTheme="minorEastAsia" w:eastAsiaTheme="minorEastAsia" w:hAnsiTheme="minorEastAsia" w:cs="仿宋_GB2312" w:hint="eastAsia"/>
          <w:sz w:val="21"/>
          <w:szCs w:val="21"/>
        </w:rPr>
        <w:t>，</w:t>
      </w:r>
      <w:r w:rsidRPr="00715FDF">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投标人所投产品若属于《节能产品政府采购品目清单》优先采购产品，</w:t>
      </w:r>
      <w:r w:rsidRPr="00715FDF">
        <w:rPr>
          <w:rFonts w:asciiTheme="minorEastAsia" w:hAnsiTheme="minorEastAsia" w:cs="仿宋_GB2312" w:hint="eastAsia"/>
          <w:sz w:val="21"/>
          <w:szCs w:val="21"/>
          <w:lang w:val="zh-CN"/>
        </w:rPr>
        <w:t>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具有国家确定的认证机构出具的、处于有效期之内的节能产品认证证书</w:t>
      </w:r>
      <w:r w:rsidRPr="00715FDF">
        <w:rPr>
          <w:rFonts w:ascii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w:t>
      </w:r>
      <w:r w:rsidRPr="00715FDF">
        <w:rPr>
          <w:rFonts w:asciiTheme="minorEastAsia" w:hAnsiTheme="minorEastAsia" w:cs="仿宋_GB2312" w:hint="eastAsia"/>
          <w:sz w:val="21"/>
          <w:szCs w:val="21"/>
          <w:lang w:val="zh-CN"/>
        </w:rPr>
        <w:t>投标人所投产品若属于《环境标志产品政府采购品目清单》内产品，投标文件中应提供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715FDF">
        <w:rPr>
          <w:rFonts w:ascii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（4）信息产品要求</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w:t>
      </w:r>
      <w:r w:rsidRPr="00715FDF">
        <w:rPr>
          <w:rFonts w:asciiTheme="minorEastAsia" w:hAnsiTheme="minorEastAsia" w:cs="宋体" w:hint="eastAsia"/>
          <w:kern w:val="0"/>
          <w:szCs w:val="21"/>
        </w:rPr>
        <w:t>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应提供由中国信息安全认证中心按国家标准认证颁发的有效认证证书。</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lastRenderedPageBreak/>
        <w:t>（5）投标无效情形</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2）符合性审查资料未按招标文件要求签署、盖章的；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3）有下列情形之一的，视为投标人串通投标，其投标无效：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a.不同投标人的投标文件由同一单位或者个人编制；</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b.不同投标人委托同一单位或者个人办理投标事宜；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c.不同投标人的投标文件载明的项目管理成员或者联系人员为同一人；</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d.不同投标人的投标文件异常一致或者投标报价呈规律性差异；</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e.不同投标人的投标文件相互混装；</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5）</w:t>
      </w:r>
      <w:r w:rsidRPr="00715FDF">
        <w:rPr>
          <w:rFonts w:asciiTheme="minorEastAsia" w:hAnsiTheme="minorEastAsia" w:cs="仿宋_GB2312"/>
          <w:szCs w:val="21"/>
          <w:lang w:val="zh-CN"/>
        </w:rPr>
        <w:t>法律、法规和招标文件规定的其他无效情形。</w:t>
      </w:r>
    </w:p>
    <w:p w:rsidR="004B2614"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6</w:t>
      </w:r>
      <w:r w:rsidRPr="00715FDF">
        <w:rPr>
          <w:rFonts w:asciiTheme="minorEastAsia" w:eastAsiaTheme="minorEastAsia" w:hAnsiTheme="minorEastAsia" w:cs="仿宋_GB2312" w:hint="eastAsia"/>
          <w:b/>
          <w:sz w:val="21"/>
          <w:szCs w:val="21"/>
          <w:lang w:val="zh-CN"/>
        </w:rPr>
        <w:t>）评标标准</w:t>
      </w:r>
    </w:p>
    <w:p w:rsidR="008B4138" w:rsidRPr="008B4138" w:rsidRDefault="008B4138" w:rsidP="008B4138">
      <w:pPr>
        <w:pStyle w:val="a5"/>
        <w:ind w:firstLineChars="2080" w:firstLine="4368"/>
        <w:rPr>
          <w:rFonts w:asciiTheme="minorEastAsia" w:hAnsiTheme="minorEastAsia" w:cs="仿宋_GB2312"/>
          <w:szCs w:val="21"/>
          <w:lang w:val="zh-CN"/>
        </w:rPr>
      </w:pPr>
      <w:r w:rsidRPr="008B4138">
        <w:rPr>
          <w:rFonts w:asciiTheme="minorEastAsia" w:hAnsiTheme="minorEastAsia" w:cs="仿宋_GB2312" w:hint="eastAsia"/>
          <w:szCs w:val="21"/>
          <w:lang w:val="zh-CN"/>
        </w:rPr>
        <w:t>一标段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8476"/>
      </w:tblGrid>
      <w:tr w:rsidR="008B4138" w:rsidRPr="008B4138" w:rsidTr="001E6A3F">
        <w:tc>
          <w:tcPr>
            <w:tcW w:w="1271" w:type="dxa"/>
            <w:vAlign w:val="center"/>
          </w:tcPr>
          <w:p w:rsidR="008B4138" w:rsidRPr="008B4138" w:rsidRDefault="008B4138" w:rsidP="001E6A3F">
            <w:pPr>
              <w:jc w:val="center"/>
              <w:rPr>
                <w:rFonts w:asciiTheme="minorEastAsia" w:hAnsiTheme="minorEastAsia" w:cs="仿宋_GB2312"/>
                <w:szCs w:val="21"/>
                <w:lang w:val="zh-CN"/>
              </w:rPr>
            </w:pPr>
            <w:r w:rsidRPr="008B4138">
              <w:rPr>
                <w:rFonts w:asciiTheme="minorEastAsia" w:hAnsiTheme="minorEastAsia" w:cs="仿宋_GB2312" w:hint="eastAsia"/>
                <w:szCs w:val="21"/>
                <w:lang w:val="zh-CN"/>
              </w:rPr>
              <w:t>评审因素</w:t>
            </w:r>
          </w:p>
        </w:tc>
        <w:tc>
          <w:tcPr>
            <w:tcW w:w="8476" w:type="dxa"/>
            <w:vAlign w:val="center"/>
          </w:tcPr>
          <w:p w:rsidR="008B4138" w:rsidRPr="008B4138" w:rsidRDefault="008B4138" w:rsidP="001E6A3F">
            <w:pPr>
              <w:jc w:val="center"/>
              <w:rPr>
                <w:rFonts w:asciiTheme="minorEastAsia" w:hAnsiTheme="minorEastAsia" w:cs="仿宋_GB2312"/>
                <w:szCs w:val="21"/>
                <w:lang w:val="zh-CN"/>
              </w:rPr>
            </w:pPr>
            <w:r w:rsidRPr="008B4138">
              <w:rPr>
                <w:rFonts w:asciiTheme="minorEastAsia" w:hAnsiTheme="minorEastAsia" w:cs="仿宋_GB2312" w:hint="eastAsia"/>
                <w:szCs w:val="21"/>
                <w:lang w:val="zh-CN"/>
              </w:rPr>
              <w:t>评审标准</w:t>
            </w:r>
          </w:p>
        </w:tc>
      </w:tr>
      <w:tr w:rsidR="008B4138" w:rsidRPr="008B4138" w:rsidTr="001E6A3F">
        <w:tc>
          <w:tcPr>
            <w:tcW w:w="1271" w:type="dxa"/>
            <w:vAlign w:val="center"/>
          </w:tcPr>
          <w:p w:rsidR="008B4138" w:rsidRPr="008B4138" w:rsidRDefault="008B4138" w:rsidP="001E6A3F">
            <w:pPr>
              <w:snapToGrid w:val="0"/>
              <w:jc w:val="center"/>
              <w:rPr>
                <w:rFonts w:asciiTheme="minorEastAsia" w:hAnsiTheme="minorEastAsia" w:cs="仿宋_GB2312"/>
                <w:szCs w:val="21"/>
                <w:lang w:val="zh-CN"/>
              </w:rPr>
            </w:pPr>
            <w:r w:rsidRPr="008B4138">
              <w:rPr>
                <w:rFonts w:asciiTheme="minorEastAsia" w:hAnsiTheme="minorEastAsia" w:cs="仿宋_GB2312" w:hint="eastAsia"/>
                <w:szCs w:val="21"/>
                <w:lang w:val="zh-CN"/>
              </w:rPr>
              <w:t>分值构成</w:t>
            </w:r>
          </w:p>
          <w:p w:rsidR="008B4138" w:rsidRPr="008B4138" w:rsidRDefault="008B4138" w:rsidP="001E6A3F">
            <w:pPr>
              <w:snapToGrid w:val="0"/>
              <w:jc w:val="center"/>
              <w:rPr>
                <w:rFonts w:asciiTheme="minorEastAsia" w:hAnsiTheme="minorEastAsia" w:cs="仿宋_GB2312"/>
                <w:szCs w:val="21"/>
                <w:lang w:val="zh-CN"/>
              </w:rPr>
            </w:pPr>
            <w:r w:rsidRPr="008B4138">
              <w:rPr>
                <w:rFonts w:asciiTheme="minorEastAsia" w:hAnsiTheme="minorEastAsia" w:cs="仿宋_GB2312" w:hint="eastAsia"/>
                <w:szCs w:val="21"/>
                <w:lang w:val="zh-CN"/>
              </w:rPr>
              <w:t>(总分</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100分)</w:t>
            </w:r>
          </w:p>
        </w:tc>
        <w:tc>
          <w:tcPr>
            <w:tcW w:w="8476" w:type="dxa"/>
            <w:vAlign w:val="center"/>
          </w:tcPr>
          <w:p w:rsidR="008B4138" w:rsidRPr="008B4138" w:rsidRDefault="008B4138" w:rsidP="001E6A3F">
            <w:pPr>
              <w:pStyle w:val="UserStyle0"/>
              <w:widowControl w:val="0"/>
              <w:snapToGrid w:val="0"/>
              <w:jc w:val="both"/>
              <w:rPr>
                <w:rFonts w:asciiTheme="minorEastAsia" w:eastAsiaTheme="minorEastAsia" w:hAnsiTheme="minorEastAsia" w:cs="仿宋_GB2312"/>
                <w:kern w:val="2"/>
                <w:sz w:val="21"/>
                <w:szCs w:val="21"/>
                <w:lang w:val="zh-CN"/>
              </w:rPr>
            </w:pPr>
            <w:r w:rsidRPr="008B4138">
              <w:rPr>
                <w:rFonts w:asciiTheme="minorEastAsia" w:eastAsiaTheme="minorEastAsia" w:hAnsiTheme="minorEastAsia" w:cs="仿宋_GB2312" w:hint="eastAsia"/>
                <w:kern w:val="2"/>
                <w:sz w:val="21"/>
                <w:szCs w:val="21"/>
                <w:lang w:val="zh-CN"/>
              </w:rPr>
              <w:t>报价                              30分</w:t>
            </w:r>
          </w:p>
          <w:p w:rsidR="008B4138" w:rsidRPr="008B4138" w:rsidRDefault="008B4138" w:rsidP="001E6A3F">
            <w:pPr>
              <w:pStyle w:val="UserStyle0"/>
              <w:widowControl w:val="0"/>
              <w:snapToGrid w:val="0"/>
              <w:jc w:val="both"/>
              <w:rPr>
                <w:rFonts w:asciiTheme="minorEastAsia" w:eastAsiaTheme="minorEastAsia" w:hAnsiTheme="minorEastAsia" w:cs="仿宋_GB2312"/>
                <w:kern w:val="2"/>
                <w:sz w:val="21"/>
                <w:szCs w:val="21"/>
                <w:lang w:val="zh-CN"/>
              </w:rPr>
            </w:pPr>
            <w:r w:rsidRPr="008B4138">
              <w:rPr>
                <w:rFonts w:asciiTheme="minorEastAsia" w:eastAsiaTheme="minorEastAsia" w:hAnsiTheme="minorEastAsia" w:cs="仿宋_GB2312" w:hint="eastAsia"/>
                <w:kern w:val="2"/>
                <w:sz w:val="21"/>
                <w:szCs w:val="21"/>
                <w:lang w:val="zh-CN"/>
              </w:rPr>
              <w:t xml:space="preserve">商务部分                          </w:t>
            </w:r>
            <w:r w:rsidRPr="008B4138">
              <w:rPr>
                <w:rFonts w:asciiTheme="minorEastAsia" w:eastAsiaTheme="minorEastAsia" w:hAnsiTheme="minorEastAsia" w:cs="仿宋_GB2312"/>
                <w:kern w:val="2"/>
                <w:sz w:val="21"/>
                <w:szCs w:val="21"/>
                <w:lang w:val="zh-CN"/>
              </w:rPr>
              <w:t>19</w:t>
            </w:r>
            <w:r w:rsidRPr="008B4138">
              <w:rPr>
                <w:rFonts w:asciiTheme="minorEastAsia" w:eastAsiaTheme="minorEastAsia" w:hAnsiTheme="minorEastAsia" w:cs="仿宋_GB2312" w:hint="eastAsia"/>
                <w:kern w:val="2"/>
                <w:sz w:val="21"/>
                <w:szCs w:val="21"/>
                <w:lang w:val="zh-CN"/>
              </w:rPr>
              <w:t>分</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 xml:space="preserve">技术部分                        </w:t>
            </w:r>
            <w:r w:rsidRPr="008B4138">
              <w:rPr>
                <w:rFonts w:asciiTheme="minorEastAsia" w:hAnsiTheme="minorEastAsia" w:cs="仿宋_GB2312"/>
                <w:szCs w:val="21"/>
                <w:lang w:val="zh-CN"/>
              </w:rPr>
              <w:t xml:space="preserve"> </w:t>
            </w:r>
            <w:r w:rsidRPr="008B4138">
              <w:rPr>
                <w:rFonts w:asciiTheme="minorEastAsia" w:hAnsiTheme="minorEastAsia" w:cs="仿宋_GB2312" w:hint="eastAsia"/>
                <w:szCs w:val="21"/>
                <w:lang w:val="zh-CN"/>
              </w:rPr>
              <w:t xml:space="preserve"> </w:t>
            </w:r>
            <w:r w:rsidRPr="008B4138">
              <w:rPr>
                <w:rFonts w:asciiTheme="minorEastAsia" w:hAnsiTheme="minorEastAsia" w:cs="仿宋_GB2312"/>
                <w:szCs w:val="21"/>
                <w:lang w:val="zh-CN"/>
              </w:rPr>
              <w:t>51</w:t>
            </w:r>
            <w:r w:rsidRPr="008B4138">
              <w:rPr>
                <w:rFonts w:asciiTheme="minorEastAsia" w:hAnsiTheme="minorEastAsia" w:cs="仿宋_GB2312" w:hint="eastAsia"/>
                <w:szCs w:val="21"/>
                <w:lang w:val="zh-CN"/>
              </w:rPr>
              <w:t>分</w:t>
            </w:r>
          </w:p>
        </w:tc>
      </w:tr>
      <w:tr w:rsidR="008B4138" w:rsidRPr="008B4138" w:rsidTr="001E6A3F">
        <w:tc>
          <w:tcPr>
            <w:tcW w:w="9747" w:type="dxa"/>
            <w:gridSpan w:val="2"/>
            <w:vAlign w:val="center"/>
          </w:tcPr>
          <w:p w:rsidR="008B4138" w:rsidRPr="008B4138" w:rsidRDefault="008B4138" w:rsidP="008B4138">
            <w:pPr>
              <w:ind w:firstLineChars="1300" w:firstLine="2730"/>
              <w:rPr>
                <w:rFonts w:asciiTheme="minorEastAsia" w:hAnsiTheme="minorEastAsia" w:cs="仿宋_GB2312"/>
                <w:szCs w:val="21"/>
                <w:lang w:val="zh-CN"/>
              </w:rPr>
            </w:pPr>
            <w:r w:rsidRPr="008B4138">
              <w:rPr>
                <w:rFonts w:asciiTheme="minorEastAsia" w:hAnsiTheme="minorEastAsia" w:cs="仿宋_GB2312" w:hint="eastAsia"/>
                <w:szCs w:val="21"/>
                <w:lang w:val="zh-CN"/>
              </w:rPr>
              <w:t>报价分值（3</w:t>
            </w:r>
            <w:r w:rsidRPr="008B4138">
              <w:rPr>
                <w:rFonts w:asciiTheme="minorEastAsia" w:hAnsiTheme="minorEastAsia" w:cs="仿宋_GB2312"/>
                <w:szCs w:val="21"/>
                <w:lang w:val="zh-CN"/>
              </w:rPr>
              <w:t>0</w:t>
            </w:r>
            <w:r w:rsidRPr="008B4138">
              <w:rPr>
                <w:rFonts w:asciiTheme="minorEastAsia" w:hAnsiTheme="minorEastAsia" w:cs="仿宋_GB2312" w:hint="eastAsia"/>
                <w:szCs w:val="21"/>
                <w:lang w:val="zh-CN"/>
              </w:rPr>
              <w:t>分）</w:t>
            </w:r>
          </w:p>
        </w:tc>
      </w:tr>
      <w:tr w:rsidR="008B4138" w:rsidRPr="008B4138" w:rsidTr="001E6A3F">
        <w:trPr>
          <w:trHeight w:val="1258"/>
        </w:trPr>
        <w:tc>
          <w:tcPr>
            <w:tcW w:w="1271" w:type="dxa"/>
            <w:vAlign w:val="center"/>
          </w:tcPr>
          <w:p w:rsidR="008B4138" w:rsidRPr="008B4138" w:rsidRDefault="008B4138" w:rsidP="001E6A3F">
            <w:pPr>
              <w:pStyle w:val="UserStyle0"/>
              <w:widowControl w:val="0"/>
              <w:snapToGrid w:val="0"/>
              <w:jc w:val="center"/>
              <w:rPr>
                <w:rFonts w:asciiTheme="minorEastAsia" w:eastAsiaTheme="minorEastAsia" w:hAnsiTheme="minorEastAsia" w:cs="仿宋_GB2312"/>
                <w:kern w:val="2"/>
                <w:sz w:val="21"/>
                <w:szCs w:val="21"/>
                <w:lang w:val="zh-CN"/>
              </w:rPr>
            </w:pPr>
            <w:r w:rsidRPr="008B4138">
              <w:rPr>
                <w:rFonts w:asciiTheme="minorEastAsia" w:eastAsiaTheme="minorEastAsia" w:hAnsiTheme="minorEastAsia" w:cs="仿宋_GB2312" w:hint="eastAsia"/>
                <w:kern w:val="2"/>
                <w:sz w:val="21"/>
                <w:szCs w:val="21"/>
                <w:lang w:val="zh-CN"/>
              </w:rPr>
              <w:t>投标</w:t>
            </w:r>
          </w:p>
          <w:p w:rsidR="008B4138" w:rsidRPr="008B4138" w:rsidRDefault="008B4138" w:rsidP="001E6A3F">
            <w:pPr>
              <w:pStyle w:val="UserStyle0"/>
              <w:widowControl w:val="0"/>
              <w:snapToGrid w:val="0"/>
              <w:jc w:val="center"/>
              <w:rPr>
                <w:rFonts w:asciiTheme="minorEastAsia" w:eastAsiaTheme="minorEastAsia" w:hAnsiTheme="minorEastAsia" w:cs="仿宋_GB2312"/>
                <w:kern w:val="2"/>
                <w:sz w:val="21"/>
                <w:szCs w:val="21"/>
                <w:lang w:val="zh-CN"/>
              </w:rPr>
            </w:pPr>
            <w:r w:rsidRPr="008B4138">
              <w:rPr>
                <w:rFonts w:asciiTheme="minorEastAsia" w:eastAsiaTheme="minorEastAsia" w:hAnsiTheme="minorEastAsia" w:cs="仿宋_GB2312" w:hint="eastAsia"/>
                <w:kern w:val="2"/>
                <w:sz w:val="21"/>
                <w:szCs w:val="21"/>
                <w:lang w:val="zh-CN"/>
              </w:rPr>
              <w:t>报价</w:t>
            </w:r>
          </w:p>
          <w:p w:rsidR="008B4138" w:rsidRPr="008B4138" w:rsidRDefault="008B4138" w:rsidP="001E6A3F">
            <w:pPr>
              <w:pStyle w:val="UserStyle0"/>
              <w:widowControl w:val="0"/>
              <w:snapToGrid w:val="0"/>
              <w:jc w:val="center"/>
              <w:rPr>
                <w:rFonts w:asciiTheme="minorEastAsia" w:eastAsiaTheme="minorEastAsia" w:hAnsiTheme="minorEastAsia" w:cs="仿宋_GB2312"/>
                <w:kern w:val="2"/>
                <w:sz w:val="21"/>
                <w:szCs w:val="21"/>
                <w:lang w:val="zh-CN"/>
              </w:rPr>
            </w:pPr>
            <w:r w:rsidRPr="008B4138">
              <w:rPr>
                <w:rFonts w:asciiTheme="minorEastAsia" w:eastAsiaTheme="minorEastAsia" w:hAnsiTheme="minorEastAsia" w:cs="仿宋_GB2312" w:hint="eastAsia"/>
                <w:kern w:val="2"/>
                <w:sz w:val="21"/>
                <w:szCs w:val="21"/>
                <w:lang w:val="zh-CN"/>
              </w:rPr>
              <w:t>评分</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（30分）</w:t>
            </w:r>
          </w:p>
        </w:tc>
        <w:tc>
          <w:tcPr>
            <w:tcW w:w="8476"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所有有效投标人的最低投标报价为评标基准价，其价格分为30分。其他投标人的得分统一按照下列公式计算：</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投标报价得分=（评标基准价/投标报价）×30</w:t>
            </w:r>
          </w:p>
          <w:p w:rsidR="008B4138" w:rsidRPr="008B4138" w:rsidRDefault="008B4138" w:rsidP="001E6A3F">
            <w:pPr>
              <w:pStyle w:val="a5"/>
              <w:rPr>
                <w:rFonts w:asciiTheme="minorEastAsia" w:hAnsiTheme="minorEastAsia" w:cs="仿宋_GB2312"/>
                <w:szCs w:val="21"/>
                <w:lang w:val="zh-CN"/>
              </w:rPr>
            </w:pPr>
            <w:r w:rsidRPr="008B4138">
              <w:rPr>
                <w:rFonts w:asciiTheme="minorEastAsia" w:hAnsiTheme="minorEastAsia" w:cs="仿宋_GB2312" w:hint="eastAsia"/>
                <w:szCs w:val="21"/>
                <w:lang w:val="zh-CN"/>
              </w:rPr>
              <w:t>注：小数点后保留两位小数。</w:t>
            </w:r>
          </w:p>
        </w:tc>
      </w:tr>
      <w:tr w:rsidR="008B4138" w:rsidRPr="008B4138" w:rsidTr="001E6A3F">
        <w:tc>
          <w:tcPr>
            <w:tcW w:w="9747" w:type="dxa"/>
            <w:gridSpan w:val="2"/>
            <w:vAlign w:val="center"/>
          </w:tcPr>
          <w:p w:rsidR="008B4138" w:rsidRPr="008B4138" w:rsidRDefault="008B4138" w:rsidP="008B4138">
            <w:pPr>
              <w:ind w:firstLineChars="1199" w:firstLine="2518"/>
              <w:rPr>
                <w:rFonts w:asciiTheme="minorEastAsia" w:hAnsiTheme="minorEastAsia" w:cs="仿宋_GB2312"/>
                <w:szCs w:val="21"/>
                <w:lang w:val="zh-CN"/>
              </w:rPr>
            </w:pPr>
            <w:r w:rsidRPr="008B4138">
              <w:rPr>
                <w:rFonts w:asciiTheme="minorEastAsia" w:hAnsiTheme="minorEastAsia" w:cs="仿宋_GB2312" w:hint="eastAsia"/>
                <w:szCs w:val="21"/>
                <w:lang w:val="zh-CN"/>
              </w:rPr>
              <w:t>商务部分（1</w:t>
            </w:r>
            <w:r w:rsidRPr="008B4138">
              <w:rPr>
                <w:rFonts w:asciiTheme="minorEastAsia" w:hAnsiTheme="minorEastAsia" w:cs="仿宋_GB2312"/>
                <w:szCs w:val="21"/>
                <w:lang w:val="zh-CN"/>
              </w:rPr>
              <w:t>9</w:t>
            </w:r>
            <w:r w:rsidRPr="008B4138">
              <w:rPr>
                <w:rFonts w:asciiTheme="minorEastAsia" w:hAnsiTheme="minorEastAsia" w:cs="仿宋_GB2312" w:hint="eastAsia"/>
                <w:szCs w:val="21"/>
                <w:lang w:val="zh-CN"/>
              </w:rPr>
              <w:t>分）</w:t>
            </w:r>
          </w:p>
        </w:tc>
      </w:tr>
      <w:tr w:rsidR="008B4138" w:rsidRPr="008B4138" w:rsidTr="001E6A3F">
        <w:tc>
          <w:tcPr>
            <w:tcW w:w="1271" w:type="dxa"/>
            <w:vAlign w:val="center"/>
          </w:tcPr>
          <w:p w:rsidR="008B4138" w:rsidRPr="008B4138" w:rsidRDefault="008B4138" w:rsidP="008B4138">
            <w:pPr>
              <w:ind w:firstLineChars="100" w:firstLine="210"/>
              <w:rPr>
                <w:rFonts w:asciiTheme="minorEastAsia" w:hAnsiTheme="minorEastAsia" w:cs="仿宋_GB2312"/>
                <w:szCs w:val="21"/>
                <w:lang w:val="zh-CN"/>
              </w:rPr>
            </w:pPr>
            <w:r w:rsidRPr="008B4138">
              <w:rPr>
                <w:rFonts w:asciiTheme="minorEastAsia" w:hAnsiTheme="minorEastAsia" w:cs="仿宋_GB2312" w:hint="eastAsia"/>
                <w:szCs w:val="21"/>
                <w:lang w:val="zh-CN"/>
              </w:rPr>
              <w:t>业绩</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w:t>
            </w:r>
            <w:r w:rsidRPr="008B4138">
              <w:rPr>
                <w:rFonts w:asciiTheme="minorEastAsia" w:hAnsiTheme="minorEastAsia" w:cs="仿宋_GB2312"/>
                <w:szCs w:val="21"/>
                <w:lang w:val="zh-CN"/>
              </w:rPr>
              <w:t>4</w:t>
            </w:r>
            <w:r w:rsidRPr="008B4138">
              <w:rPr>
                <w:rFonts w:asciiTheme="minorEastAsia" w:hAnsiTheme="minorEastAsia" w:cs="仿宋_GB2312" w:hint="eastAsia"/>
                <w:szCs w:val="21"/>
                <w:lang w:val="zh-CN"/>
              </w:rPr>
              <w:t>分）</w:t>
            </w:r>
          </w:p>
        </w:tc>
        <w:tc>
          <w:tcPr>
            <w:tcW w:w="8476"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投标人提供2019年1月1日以来类似项目业绩，每有一份加</w:t>
            </w:r>
            <w:r w:rsidRPr="008B4138">
              <w:rPr>
                <w:rFonts w:asciiTheme="minorEastAsia" w:hAnsiTheme="minorEastAsia" w:cs="仿宋_GB2312"/>
                <w:szCs w:val="21"/>
                <w:lang w:val="zh-CN"/>
              </w:rPr>
              <w:t>2</w:t>
            </w:r>
            <w:r w:rsidRPr="008B4138">
              <w:rPr>
                <w:rFonts w:asciiTheme="minorEastAsia" w:hAnsiTheme="minorEastAsia" w:cs="仿宋_GB2312" w:hint="eastAsia"/>
                <w:szCs w:val="21"/>
                <w:lang w:val="zh-CN"/>
              </w:rPr>
              <w:t>分，最多得</w:t>
            </w:r>
            <w:r w:rsidRPr="008B4138">
              <w:rPr>
                <w:rFonts w:asciiTheme="minorEastAsia" w:hAnsiTheme="minorEastAsia" w:cs="仿宋_GB2312"/>
                <w:szCs w:val="21"/>
                <w:lang w:val="zh-CN"/>
              </w:rPr>
              <w:t>4</w:t>
            </w:r>
            <w:r w:rsidRPr="008B4138">
              <w:rPr>
                <w:rFonts w:asciiTheme="minorEastAsia" w:hAnsiTheme="minorEastAsia" w:cs="仿宋_GB2312" w:hint="eastAsia"/>
                <w:szCs w:val="21"/>
                <w:lang w:val="zh-CN"/>
              </w:rPr>
              <w:t>分。（须提供中标通知书及合同书</w:t>
            </w:r>
            <w:r w:rsidR="00657A43">
              <w:rPr>
                <w:rFonts w:asciiTheme="minorEastAsia" w:hAnsiTheme="minorEastAsia" w:cs="仿宋_GB2312" w:hint="eastAsia"/>
                <w:szCs w:val="21"/>
                <w:lang w:val="zh-CN"/>
              </w:rPr>
              <w:t>扫描件</w:t>
            </w:r>
            <w:r w:rsidRPr="008B4138">
              <w:rPr>
                <w:rFonts w:asciiTheme="minorEastAsia" w:hAnsiTheme="minorEastAsia" w:cs="仿宋_GB2312" w:hint="eastAsia"/>
                <w:szCs w:val="21"/>
                <w:lang w:val="zh-CN"/>
              </w:rPr>
              <w:t>）</w:t>
            </w:r>
          </w:p>
        </w:tc>
      </w:tr>
      <w:tr w:rsidR="008B4138" w:rsidRPr="008B4138" w:rsidTr="001E6A3F">
        <w:tc>
          <w:tcPr>
            <w:tcW w:w="1271" w:type="dxa"/>
            <w:vAlign w:val="center"/>
          </w:tcPr>
          <w:p w:rsidR="008B4138" w:rsidRPr="008B4138" w:rsidRDefault="008B4138" w:rsidP="001E6A3F">
            <w:pPr>
              <w:pStyle w:val="HtmlNormal"/>
              <w:snapToGrid w:val="0"/>
              <w:spacing w:before="0" w:after="312"/>
              <w:jc w:val="center"/>
              <w:rPr>
                <w:rFonts w:asciiTheme="minorEastAsia" w:eastAsiaTheme="minorEastAsia" w:hAnsiTheme="minorEastAsia" w:cs="仿宋_GB2312"/>
                <w:kern w:val="2"/>
                <w:sz w:val="21"/>
                <w:szCs w:val="21"/>
                <w:lang w:val="zh-CN"/>
              </w:rPr>
            </w:pPr>
            <w:r w:rsidRPr="008B4138">
              <w:rPr>
                <w:rFonts w:asciiTheme="minorEastAsia" w:eastAsiaTheme="minorEastAsia" w:hAnsiTheme="minorEastAsia" w:cs="仿宋_GB2312" w:hint="eastAsia"/>
                <w:kern w:val="2"/>
                <w:sz w:val="21"/>
                <w:szCs w:val="21"/>
                <w:lang w:val="zh-CN"/>
              </w:rPr>
              <w:t>资信及功能认证</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lastRenderedPageBreak/>
              <w:t>（</w:t>
            </w:r>
            <w:r w:rsidRPr="008B4138">
              <w:rPr>
                <w:rFonts w:asciiTheme="minorEastAsia" w:hAnsiTheme="minorEastAsia" w:cs="仿宋_GB2312"/>
                <w:szCs w:val="21"/>
                <w:lang w:val="zh-CN"/>
              </w:rPr>
              <w:t>15</w:t>
            </w:r>
            <w:r w:rsidRPr="008B4138">
              <w:rPr>
                <w:rFonts w:asciiTheme="minorEastAsia" w:hAnsiTheme="minorEastAsia" w:cs="仿宋_GB2312" w:hint="eastAsia"/>
                <w:szCs w:val="21"/>
                <w:lang w:val="zh-CN"/>
              </w:rPr>
              <w:t>分）</w:t>
            </w:r>
          </w:p>
        </w:tc>
        <w:tc>
          <w:tcPr>
            <w:tcW w:w="8476"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lastRenderedPageBreak/>
              <w:t>1、为满足建设规划的未来长期使用，避免后续的重复建设、二次采购，要求所投智慧黑板制造商具备一定软件设计管理研发等实力，通过CMMI3软件能力成熟度模型集成认证的，得1分,通过CMMI4软件能力成熟度模型集成认证的，得2分，通过CMMI5软件能力成熟度</w:t>
            </w:r>
            <w:r w:rsidRPr="008B4138">
              <w:rPr>
                <w:rFonts w:asciiTheme="minorEastAsia" w:hAnsiTheme="minorEastAsia" w:cs="仿宋_GB2312" w:hint="eastAsia"/>
                <w:szCs w:val="21"/>
                <w:lang w:val="zh-CN"/>
              </w:rPr>
              <w:lastRenderedPageBreak/>
              <w:t>模型集成认证的，得3分（提供证明文件扫描件及官网查询截图并加盖生产厂家公章）。</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2、为保证产品安全性，所投智慧黑板厂商获得中国信息安全测评中心颁发的国家信息安全漏洞库（C</w:t>
            </w:r>
            <w:r w:rsidRPr="008B4138">
              <w:rPr>
                <w:rFonts w:asciiTheme="minorEastAsia" w:hAnsiTheme="minorEastAsia" w:cs="仿宋_GB2312"/>
                <w:szCs w:val="21"/>
                <w:lang w:val="zh-CN"/>
              </w:rPr>
              <w:t>NNVD</w:t>
            </w:r>
            <w:r w:rsidRPr="008B4138">
              <w:rPr>
                <w:rFonts w:asciiTheme="minorEastAsia" w:hAnsiTheme="minorEastAsia" w:cs="仿宋_GB2312" w:hint="eastAsia"/>
                <w:szCs w:val="21"/>
                <w:lang w:val="zh-CN"/>
              </w:rPr>
              <w:t>）技术支撑单位登记一级证书得2分（提供相关证明材料原件扫描件并加盖制造商公章）。</w:t>
            </w:r>
          </w:p>
          <w:p w:rsidR="008B4138" w:rsidRPr="008B4138" w:rsidRDefault="008B4138" w:rsidP="001E6A3F">
            <w:pPr>
              <w:pStyle w:val="a5"/>
              <w:rPr>
                <w:rFonts w:asciiTheme="minorEastAsia" w:hAnsiTheme="minorEastAsia" w:cs="仿宋_GB2312"/>
                <w:szCs w:val="21"/>
                <w:lang w:val="zh-CN"/>
              </w:rPr>
            </w:pPr>
            <w:r w:rsidRPr="008B4138">
              <w:rPr>
                <w:rFonts w:asciiTheme="minorEastAsia" w:hAnsiTheme="minorEastAsia" w:cs="仿宋_GB2312" w:hint="eastAsia"/>
                <w:szCs w:val="21"/>
                <w:lang w:val="zh-CN"/>
              </w:rPr>
              <w:t>3、为保证产品制造商具备较强的技术研发能力，所投智慧黑板厂商获国家新一代人工智能开发创新平台、国家地方联合工程研究中心证书得2分（提供相关证明材料原件扫描件并加盖制造商公章）。</w:t>
            </w:r>
          </w:p>
          <w:p w:rsidR="008B4138" w:rsidRPr="008B4138" w:rsidRDefault="008B4138" w:rsidP="001E6A3F">
            <w:pPr>
              <w:pStyle w:val="a5"/>
              <w:rPr>
                <w:rFonts w:asciiTheme="minorEastAsia" w:hAnsiTheme="minorEastAsia" w:cs="仿宋_GB2312"/>
                <w:szCs w:val="21"/>
                <w:lang w:val="zh-CN"/>
              </w:rPr>
            </w:pPr>
            <w:r w:rsidRPr="008B4138">
              <w:rPr>
                <w:rFonts w:asciiTheme="minorEastAsia" w:hAnsiTheme="minorEastAsia" w:cs="仿宋_GB2312" w:hint="eastAsia"/>
                <w:szCs w:val="21"/>
                <w:lang w:val="zh-CN"/>
              </w:rPr>
              <w:t>4、所投智慧黑板生产厂商具有五星级及以上售后服务认证得2分，不提供或提供不全的不得分（需提供相关证明文件扫描件并加盖生产厂家公章）。</w:t>
            </w:r>
          </w:p>
          <w:p w:rsidR="008B4138" w:rsidRDefault="008B4138" w:rsidP="001E6A3F">
            <w:pPr>
              <w:rPr>
                <w:rFonts w:asciiTheme="minorEastAsia" w:hAnsiTheme="minorEastAsia" w:cs="仿宋_GB2312"/>
                <w:szCs w:val="21"/>
                <w:lang w:val="zh-CN"/>
              </w:rPr>
            </w:pPr>
            <w:r w:rsidRPr="008B4138">
              <w:rPr>
                <w:rFonts w:asciiTheme="minorEastAsia" w:hAnsiTheme="minorEastAsia" w:cs="仿宋_GB2312"/>
                <w:szCs w:val="21"/>
                <w:lang w:val="zh-CN"/>
              </w:rPr>
              <w:t>5</w:t>
            </w:r>
            <w:r w:rsidRPr="008B4138">
              <w:rPr>
                <w:rFonts w:asciiTheme="minorEastAsia" w:hAnsiTheme="minorEastAsia" w:cs="仿宋_GB2312" w:hint="eastAsia"/>
                <w:szCs w:val="21"/>
                <w:lang w:val="zh-CN"/>
              </w:rPr>
              <w:t>、实验室管理系统软件厂商具备ISO9001、ISO14001、ISO45001、I</w:t>
            </w:r>
            <w:r w:rsidRPr="008B4138">
              <w:rPr>
                <w:rFonts w:asciiTheme="minorEastAsia" w:hAnsiTheme="minorEastAsia" w:cs="仿宋_GB2312"/>
                <w:szCs w:val="21"/>
                <w:lang w:val="zh-CN"/>
              </w:rPr>
              <w:t>S027001</w:t>
            </w:r>
            <w:r w:rsidRPr="008B4138">
              <w:rPr>
                <w:rFonts w:asciiTheme="minorEastAsia" w:hAnsiTheme="minorEastAsia" w:cs="仿宋_GB2312" w:hint="eastAsia"/>
                <w:szCs w:val="21"/>
                <w:lang w:val="zh-CN"/>
              </w:rPr>
              <w:t>认证证书，基于I</w:t>
            </w:r>
            <w:r w:rsidRPr="008B4138">
              <w:rPr>
                <w:rFonts w:asciiTheme="minorEastAsia" w:hAnsiTheme="minorEastAsia" w:cs="仿宋_GB2312"/>
                <w:szCs w:val="21"/>
                <w:lang w:val="zh-CN"/>
              </w:rPr>
              <w:t>SO/IEC 20000-1</w:t>
            </w:r>
            <w:r w:rsidRPr="008B4138">
              <w:rPr>
                <w:rFonts w:asciiTheme="minorEastAsia" w:hAnsiTheme="minorEastAsia" w:cs="仿宋_GB2312" w:hint="eastAsia"/>
                <w:szCs w:val="21"/>
                <w:lang w:val="zh-CN"/>
              </w:rPr>
              <w:t>的服务管理体系认证证书以及I</w:t>
            </w:r>
            <w:r w:rsidRPr="008B4138">
              <w:rPr>
                <w:rFonts w:asciiTheme="minorEastAsia" w:hAnsiTheme="minorEastAsia" w:cs="仿宋_GB2312"/>
                <w:szCs w:val="21"/>
                <w:lang w:val="zh-CN"/>
              </w:rPr>
              <w:t>TSS</w:t>
            </w:r>
            <w:r w:rsidRPr="008B4138">
              <w:rPr>
                <w:rFonts w:asciiTheme="minorEastAsia" w:hAnsiTheme="minorEastAsia" w:cs="仿宋_GB2312" w:hint="eastAsia"/>
                <w:szCs w:val="21"/>
                <w:lang w:val="zh-CN"/>
              </w:rPr>
              <w:t>服务能力认证证书，提供以上证书复印件并加盖原厂公章得6分，少一项不得分。</w:t>
            </w:r>
          </w:p>
          <w:p w:rsidR="00657A43" w:rsidRPr="008B4138" w:rsidRDefault="00657A43" w:rsidP="001E6A3F">
            <w:pPr>
              <w:rPr>
                <w:rFonts w:asciiTheme="minorEastAsia" w:hAnsiTheme="minorEastAsia" w:cs="仿宋_GB2312"/>
                <w:szCs w:val="21"/>
                <w:lang w:val="zh-CN"/>
              </w:rPr>
            </w:pPr>
            <w:r>
              <w:rPr>
                <w:rFonts w:asciiTheme="minorEastAsia" w:hAnsiTheme="minorEastAsia" w:cs="仿宋_GB2312" w:hint="eastAsia"/>
                <w:szCs w:val="21"/>
                <w:lang w:val="zh-CN"/>
              </w:rPr>
              <w:t>注：以上证明材料须提供扫描件。</w:t>
            </w:r>
          </w:p>
        </w:tc>
      </w:tr>
      <w:tr w:rsidR="008B4138" w:rsidRPr="008B4138" w:rsidTr="001E6A3F">
        <w:tc>
          <w:tcPr>
            <w:tcW w:w="9747" w:type="dxa"/>
            <w:gridSpan w:val="2"/>
            <w:vAlign w:val="center"/>
          </w:tcPr>
          <w:p w:rsidR="008B4138" w:rsidRPr="008B4138" w:rsidRDefault="008B4138" w:rsidP="008B4138">
            <w:pPr>
              <w:ind w:firstLineChars="1300" w:firstLine="2730"/>
              <w:rPr>
                <w:rFonts w:asciiTheme="minorEastAsia" w:hAnsiTheme="minorEastAsia" w:cs="仿宋_GB2312"/>
                <w:szCs w:val="21"/>
                <w:lang w:val="zh-CN"/>
              </w:rPr>
            </w:pPr>
            <w:r w:rsidRPr="008B4138">
              <w:rPr>
                <w:rFonts w:asciiTheme="minorEastAsia" w:hAnsiTheme="minorEastAsia" w:cs="仿宋_GB2312" w:hint="eastAsia"/>
                <w:szCs w:val="21"/>
                <w:lang w:val="zh-CN"/>
              </w:rPr>
              <w:lastRenderedPageBreak/>
              <w:t>技术部分（5</w:t>
            </w:r>
            <w:r w:rsidRPr="008B4138">
              <w:rPr>
                <w:rFonts w:asciiTheme="minorEastAsia" w:hAnsiTheme="minorEastAsia" w:cs="仿宋_GB2312"/>
                <w:szCs w:val="21"/>
                <w:lang w:val="zh-CN"/>
              </w:rPr>
              <w:t>1</w:t>
            </w:r>
            <w:r w:rsidRPr="008B4138">
              <w:rPr>
                <w:rFonts w:asciiTheme="minorEastAsia" w:hAnsiTheme="minorEastAsia" w:cs="仿宋_GB2312" w:hint="eastAsia"/>
                <w:szCs w:val="21"/>
                <w:lang w:val="zh-CN"/>
              </w:rPr>
              <w:t>分）</w:t>
            </w:r>
          </w:p>
        </w:tc>
      </w:tr>
      <w:tr w:rsidR="008B4138" w:rsidRPr="008B4138" w:rsidTr="001E6A3F">
        <w:tc>
          <w:tcPr>
            <w:tcW w:w="1271"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技术指标（</w:t>
            </w:r>
            <w:r w:rsidRPr="008B4138">
              <w:rPr>
                <w:rFonts w:asciiTheme="minorEastAsia" w:hAnsiTheme="minorEastAsia" w:cs="仿宋_GB2312"/>
                <w:szCs w:val="21"/>
                <w:lang w:val="zh-CN"/>
              </w:rPr>
              <w:t>36</w:t>
            </w:r>
            <w:r w:rsidRPr="008B4138">
              <w:rPr>
                <w:rFonts w:asciiTheme="minorEastAsia" w:hAnsiTheme="minorEastAsia" w:cs="仿宋_GB2312" w:hint="eastAsia"/>
                <w:szCs w:val="21"/>
                <w:lang w:val="zh-CN"/>
              </w:rPr>
              <w:t>分）</w:t>
            </w:r>
          </w:p>
        </w:tc>
        <w:tc>
          <w:tcPr>
            <w:tcW w:w="8476"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 xml:space="preserve">投标人所投产品技术参数完全满足或优于招标文件参数要求的得满分 </w:t>
            </w:r>
            <w:r w:rsidRPr="008B4138">
              <w:rPr>
                <w:rFonts w:asciiTheme="minorEastAsia" w:hAnsiTheme="minorEastAsia" w:cs="仿宋_GB2312"/>
                <w:szCs w:val="21"/>
                <w:lang w:val="zh-CN"/>
              </w:rPr>
              <w:t>36</w:t>
            </w:r>
            <w:r w:rsidRPr="008B4138">
              <w:rPr>
                <w:rFonts w:asciiTheme="minorEastAsia" w:hAnsiTheme="minorEastAsia" w:cs="仿宋_GB2312" w:hint="eastAsia"/>
                <w:szCs w:val="21"/>
                <w:lang w:val="zh-CN"/>
              </w:rPr>
              <w:t>分。以此为基础，招标文件中★部分为主要技术参数，投标人所投产品响应技术参数低于招标文件规定的，每有一项减2分；不加★的为一般技术参数，投标人所投产品响应一般技术参数低于招标文件要求的，每有一项减 1 分。在</w:t>
            </w:r>
            <w:r w:rsidRPr="008B4138">
              <w:rPr>
                <w:rFonts w:asciiTheme="minorEastAsia" w:hAnsiTheme="minorEastAsia" w:cs="仿宋_GB2312"/>
                <w:szCs w:val="21"/>
                <w:lang w:val="zh-CN"/>
              </w:rPr>
              <w:t>36</w:t>
            </w:r>
            <w:r w:rsidRPr="008B4138">
              <w:rPr>
                <w:rFonts w:asciiTheme="minorEastAsia" w:hAnsiTheme="minorEastAsia" w:cs="仿宋_GB2312" w:hint="eastAsia"/>
                <w:szCs w:val="21"/>
                <w:lang w:val="zh-CN"/>
              </w:rPr>
              <w:t>分的基础上扣完为止。</w:t>
            </w:r>
          </w:p>
          <w:p w:rsidR="00657A43" w:rsidRPr="008B4138" w:rsidRDefault="008B4138" w:rsidP="001E6A3F">
            <w:pPr>
              <w:pStyle w:val="a5"/>
              <w:rPr>
                <w:rFonts w:asciiTheme="minorEastAsia" w:hAnsiTheme="minorEastAsia" w:cs="仿宋_GB2312"/>
                <w:szCs w:val="21"/>
                <w:lang w:val="zh-CN"/>
              </w:rPr>
            </w:pPr>
            <w:r w:rsidRPr="008B4138">
              <w:rPr>
                <w:rFonts w:asciiTheme="minorEastAsia" w:hAnsiTheme="minorEastAsia" w:cs="仿宋_GB2312" w:hint="eastAsia"/>
                <w:szCs w:val="21"/>
                <w:lang w:val="zh-CN"/>
              </w:rPr>
              <w:t>注：技术参数认定：加★技术参数要求提供封面具有C</w:t>
            </w:r>
            <w:r w:rsidRPr="008B4138">
              <w:rPr>
                <w:rFonts w:asciiTheme="minorEastAsia" w:hAnsiTheme="minorEastAsia" w:cs="仿宋_GB2312"/>
                <w:szCs w:val="21"/>
                <w:lang w:val="zh-CN"/>
              </w:rPr>
              <w:t>NAS</w:t>
            </w:r>
            <w:r w:rsidRPr="008B4138">
              <w:rPr>
                <w:rFonts w:asciiTheme="minorEastAsia" w:hAnsiTheme="minorEastAsia" w:cs="仿宋_GB2312" w:hint="eastAsia"/>
                <w:szCs w:val="21"/>
                <w:lang w:val="zh-CN"/>
              </w:rPr>
              <w:t>标志的权威检测机构的检测报告复印件并加盖原厂公章或功能界面截图并加盖原厂公章体现；一般技术参数可提供制造商详细技术参数证明函或含详细技术参数的产品彩页或说明书并加盖投标产品制造商公章体现。</w:t>
            </w:r>
            <w:r w:rsidR="00657A43">
              <w:rPr>
                <w:rFonts w:asciiTheme="minorEastAsia" w:hAnsiTheme="minorEastAsia" w:cs="仿宋_GB2312" w:hint="eastAsia"/>
                <w:szCs w:val="21"/>
                <w:lang w:val="zh-CN"/>
              </w:rPr>
              <w:t>（须提供扫描件）</w:t>
            </w:r>
          </w:p>
        </w:tc>
      </w:tr>
      <w:tr w:rsidR="008B4138" w:rsidRPr="008B4138" w:rsidTr="001E6A3F">
        <w:tc>
          <w:tcPr>
            <w:tcW w:w="1271" w:type="dxa"/>
            <w:vMerge w:val="restart"/>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整体设计及培训计划（5）</w:t>
            </w:r>
          </w:p>
        </w:tc>
        <w:tc>
          <w:tcPr>
            <w:tcW w:w="8476"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1、根据招标文件需求，针对本项目提供实施建设方案，从实施目标、实施计划、实施管理、质量管理、实施方案等方面进行阐述。内容完善得3分，一般得1分，不提供不得分。</w:t>
            </w:r>
          </w:p>
        </w:tc>
      </w:tr>
      <w:tr w:rsidR="008B4138" w:rsidRPr="008B4138" w:rsidTr="001E6A3F">
        <w:tc>
          <w:tcPr>
            <w:tcW w:w="1271" w:type="dxa"/>
            <w:vMerge/>
            <w:vAlign w:val="center"/>
          </w:tcPr>
          <w:p w:rsidR="008B4138" w:rsidRPr="008B4138" w:rsidRDefault="008B4138" w:rsidP="001E6A3F">
            <w:pPr>
              <w:rPr>
                <w:rFonts w:asciiTheme="minorEastAsia" w:hAnsiTheme="minorEastAsia" w:cs="仿宋_GB2312"/>
                <w:szCs w:val="21"/>
                <w:lang w:val="zh-CN"/>
              </w:rPr>
            </w:pPr>
          </w:p>
        </w:tc>
        <w:tc>
          <w:tcPr>
            <w:tcW w:w="8476"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2、需针对本项目提供技术和使用培训，具有详尽、行之有效的培训计划。内容完善得2分，一般得1分，不提供不得分。</w:t>
            </w:r>
          </w:p>
        </w:tc>
      </w:tr>
      <w:tr w:rsidR="008B4138" w:rsidRPr="008B4138" w:rsidTr="001E6A3F">
        <w:tc>
          <w:tcPr>
            <w:tcW w:w="1271" w:type="dxa"/>
            <w:vMerge w:val="restart"/>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售后服务（10分）</w:t>
            </w:r>
          </w:p>
        </w:tc>
        <w:tc>
          <w:tcPr>
            <w:tcW w:w="8476" w:type="dxa"/>
            <w:vAlign w:val="center"/>
          </w:tcPr>
          <w:p w:rsidR="008B4138" w:rsidRPr="008B4138" w:rsidRDefault="008B4138" w:rsidP="001E6A3F">
            <w:pPr>
              <w:adjustRightInd w:val="0"/>
              <w:snapToGrid w:val="0"/>
              <w:spacing w:line="500" w:lineRule="exact"/>
              <w:jc w:val="left"/>
              <w:rPr>
                <w:rFonts w:asciiTheme="minorEastAsia" w:hAnsiTheme="minorEastAsia" w:cs="仿宋_GB2312"/>
                <w:szCs w:val="21"/>
                <w:lang w:val="zh-CN"/>
              </w:rPr>
            </w:pPr>
            <w:r w:rsidRPr="008B4138">
              <w:rPr>
                <w:rFonts w:asciiTheme="minorEastAsia" w:hAnsiTheme="minorEastAsia" w:cs="仿宋_GB2312" w:hint="eastAsia"/>
                <w:szCs w:val="21"/>
                <w:lang w:val="zh-CN"/>
              </w:rPr>
              <w:t>1、</w:t>
            </w:r>
            <w:r w:rsidRPr="008B4138">
              <w:rPr>
                <w:rFonts w:asciiTheme="minorEastAsia" w:hAnsiTheme="minorEastAsia" w:cs="仿宋_GB2312"/>
                <w:szCs w:val="21"/>
                <w:lang w:val="zh-CN"/>
              </w:rPr>
              <w:t>投标人提供的质保期内服务承诺内容、形式、响应时间等内容进行横向比较打分，质保时长、内容、形式、响应时间且满足用户实际采购需求承诺较好得</w:t>
            </w:r>
            <w:r w:rsidRPr="008B4138">
              <w:rPr>
                <w:rFonts w:asciiTheme="minorEastAsia" w:hAnsiTheme="minorEastAsia" w:cs="仿宋_GB2312" w:hint="eastAsia"/>
                <w:szCs w:val="21"/>
                <w:lang w:val="zh-CN"/>
              </w:rPr>
              <w:t>4</w:t>
            </w:r>
            <w:r w:rsidRPr="008B4138">
              <w:rPr>
                <w:rFonts w:asciiTheme="minorEastAsia" w:hAnsiTheme="minorEastAsia" w:cs="仿宋_GB2312"/>
                <w:szCs w:val="21"/>
                <w:lang w:val="zh-CN"/>
              </w:rPr>
              <w:t>分、承诺一般得</w:t>
            </w:r>
            <w:r w:rsidRPr="008B4138">
              <w:rPr>
                <w:rFonts w:asciiTheme="minorEastAsia" w:hAnsiTheme="minorEastAsia" w:cs="仿宋_GB2312" w:hint="eastAsia"/>
                <w:szCs w:val="21"/>
                <w:lang w:val="zh-CN"/>
              </w:rPr>
              <w:t>2</w:t>
            </w:r>
            <w:r w:rsidRPr="008B4138">
              <w:rPr>
                <w:rFonts w:asciiTheme="minorEastAsia" w:hAnsiTheme="minorEastAsia" w:cs="仿宋_GB2312"/>
                <w:szCs w:val="21"/>
                <w:lang w:val="zh-CN"/>
              </w:rPr>
              <w:t>分。</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szCs w:val="21"/>
                <w:lang w:val="zh-CN"/>
              </w:rPr>
              <w:t>2、质保外承诺：在满足招标文件质保期的要求上每增加1年得1分,最多得2分。</w:t>
            </w:r>
          </w:p>
        </w:tc>
      </w:tr>
      <w:tr w:rsidR="008B4138" w:rsidRPr="008B4138" w:rsidTr="001E6A3F">
        <w:tc>
          <w:tcPr>
            <w:tcW w:w="1271" w:type="dxa"/>
            <w:vMerge/>
            <w:vAlign w:val="center"/>
          </w:tcPr>
          <w:p w:rsidR="008B4138" w:rsidRPr="008B4138" w:rsidRDefault="008B4138" w:rsidP="001E6A3F">
            <w:pPr>
              <w:rPr>
                <w:rFonts w:asciiTheme="minorEastAsia" w:hAnsiTheme="minorEastAsia" w:cs="仿宋_GB2312"/>
                <w:szCs w:val="21"/>
                <w:lang w:val="zh-CN"/>
              </w:rPr>
            </w:pPr>
          </w:p>
        </w:tc>
        <w:tc>
          <w:tcPr>
            <w:tcW w:w="8476"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2、售后服务承诺详细、具体，满足业主要求，服务承诺周到、内容完善得4分，一般得2分，不提供不得分。</w:t>
            </w:r>
          </w:p>
        </w:tc>
      </w:tr>
    </w:tbl>
    <w:p w:rsidR="008B4138" w:rsidRDefault="008B4138" w:rsidP="008B4138">
      <w:pPr>
        <w:pStyle w:val="a5"/>
        <w:ind w:firstLineChars="2200" w:firstLine="4620"/>
        <w:rPr>
          <w:rFonts w:asciiTheme="minorEastAsia" w:hAnsiTheme="minorEastAsia" w:cs="仿宋_GB2312"/>
          <w:szCs w:val="21"/>
          <w:lang w:val="zh-CN"/>
        </w:rPr>
      </w:pPr>
    </w:p>
    <w:p w:rsidR="008B4138" w:rsidRPr="008B4138" w:rsidRDefault="008B4138" w:rsidP="008B4138">
      <w:pPr>
        <w:pStyle w:val="a5"/>
        <w:ind w:firstLineChars="2200" w:firstLine="4620"/>
        <w:rPr>
          <w:rFonts w:asciiTheme="minorEastAsia" w:hAnsiTheme="minorEastAsia" w:cs="仿宋_GB2312"/>
          <w:szCs w:val="21"/>
          <w:lang w:val="zh-CN"/>
        </w:rPr>
      </w:pPr>
      <w:r w:rsidRPr="008B4138">
        <w:rPr>
          <w:rFonts w:asciiTheme="minorEastAsia" w:hAnsiTheme="minorEastAsia" w:cs="仿宋_GB2312" w:hint="eastAsia"/>
          <w:szCs w:val="21"/>
          <w:lang w:val="zh-CN"/>
        </w:rPr>
        <w:t>二标段</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4"/>
        <w:gridCol w:w="8190"/>
      </w:tblGrid>
      <w:tr w:rsidR="008B4138" w:rsidRPr="008B4138" w:rsidTr="001E6A3F">
        <w:tc>
          <w:tcPr>
            <w:tcW w:w="1514" w:type="dxa"/>
            <w:vAlign w:val="center"/>
          </w:tcPr>
          <w:p w:rsidR="008B4138" w:rsidRPr="008B4138" w:rsidRDefault="008B4138" w:rsidP="001E6A3F">
            <w:pPr>
              <w:jc w:val="center"/>
              <w:rPr>
                <w:rFonts w:asciiTheme="minorEastAsia" w:hAnsiTheme="minorEastAsia" w:cs="仿宋_GB2312"/>
                <w:szCs w:val="21"/>
                <w:lang w:val="zh-CN"/>
              </w:rPr>
            </w:pPr>
            <w:r w:rsidRPr="008B4138">
              <w:rPr>
                <w:rFonts w:asciiTheme="minorEastAsia" w:hAnsiTheme="minorEastAsia" w:cs="仿宋_GB2312" w:hint="eastAsia"/>
                <w:szCs w:val="21"/>
                <w:lang w:val="zh-CN"/>
              </w:rPr>
              <w:t>评审因素</w:t>
            </w:r>
          </w:p>
        </w:tc>
        <w:tc>
          <w:tcPr>
            <w:tcW w:w="8190" w:type="dxa"/>
            <w:vAlign w:val="center"/>
          </w:tcPr>
          <w:p w:rsidR="008B4138" w:rsidRPr="008B4138" w:rsidRDefault="008B4138" w:rsidP="001E6A3F">
            <w:pPr>
              <w:jc w:val="center"/>
              <w:rPr>
                <w:rFonts w:asciiTheme="minorEastAsia" w:hAnsiTheme="minorEastAsia" w:cs="仿宋_GB2312"/>
                <w:szCs w:val="21"/>
                <w:lang w:val="zh-CN"/>
              </w:rPr>
            </w:pPr>
            <w:r w:rsidRPr="008B4138">
              <w:rPr>
                <w:rFonts w:asciiTheme="minorEastAsia" w:hAnsiTheme="minorEastAsia" w:cs="仿宋_GB2312" w:hint="eastAsia"/>
                <w:szCs w:val="21"/>
                <w:lang w:val="zh-CN"/>
              </w:rPr>
              <w:t>评审标准</w:t>
            </w:r>
          </w:p>
        </w:tc>
      </w:tr>
      <w:tr w:rsidR="008B4138" w:rsidRPr="008B4138" w:rsidTr="001E6A3F">
        <w:tc>
          <w:tcPr>
            <w:tcW w:w="1514" w:type="dxa"/>
            <w:vAlign w:val="center"/>
          </w:tcPr>
          <w:p w:rsidR="008B4138" w:rsidRPr="008B4138" w:rsidRDefault="008B4138" w:rsidP="001E6A3F">
            <w:pPr>
              <w:snapToGrid w:val="0"/>
              <w:jc w:val="center"/>
              <w:rPr>
                <w:rFonts w:asciiTheme="minorEastAsia" w:hAnsiTheme="minorEastAsia" w:cs="仿宋_GB2312"/>
                <w:szCs w:val="21"/>
                <w:lang w:val="zh-CN"/>
              </w:rPr>
            </w:pPr>
            <w:r w:rsidRPr="008B4138">
              <w:rPr>
                <w:rFonts w:asciiTheme="minorEastAsia" w:hAnsiTheme="minorEastAsia" w:cs="仿宋_GB2312" w:hint="eastAsia"/>
                <w:szCs w:val="21"/>
                <w:lang w:val="zh-CN"/>
              </w:rPr>
              <w:t>分值构成</w:t>
            </w:r>
          </w:p>
          <w:p w:rsidR="008B4138" w:rsidRPr="008B4138" w:rsidRDefault="008B4138" w:rsidP="001E6A3F">
            <w:pPr>
              <w:snapToGrid w:val="0"/>
              <w:jc w:val="center"/>
              <w:rPr>
                <w:rFonts w:asciiTheme="minorEastAsia" w:hAnsiTheme="minorEastAsia" w:cs="仿宋_GB2312"/>
                <w:szCs w:val="21"/>
                <w:lang w:val="zh-CN"/>
              </w:rPr>
            </w:pPr>
            <w:r w:rsidRPr="008B4138">
              <w:rPr>
                <w:rFonts w:asciiTheme="minorEastAsia" w:hAnsiTheme="minorEastAsia" w:cs="仿宋_GB2312" w:hint="eastAsia"/>
                <w:szCs w:val="21"/>
                <w:lang w:val="zh-CN"/>
              </w:rPr>
              <w:t>(总分</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100分)</w:t>
            </w:r>
          </w:p>
        </w:tc>
        <w:tc>
          <w:tcPr>
            <w:tcW w:w="8190" w:type="dxa"/>
            <w:vAlign w:val="center"/>
          </w:tcPr>
          <w:p w:rsidR="008B4138" w:rsidRPr="008B4138" w:rsidRDefault="008B4138" w:rsidP="001E6A3F">
            <w:pPr>
              <w:pStyle w:val="UserStyle0"/>
              <w:widowControl w:val="0"/>
              <w:snapToGrid w:val="0"/>
              <w:jc w:val="both"/>
              <w:rPr>
                <w:rFonts w:asciiTheme="minorEastAsia" w:eastAsiaTheme="minorEastAsia" w:hAnsiTheme="minorEastAsia" w:cs="仿宋_GB2312"/>
                <w:sz w:val="21"/>
                <w:szCs w:val="21"/>
                <w:lang w:val="zh-CN"/>
              </w:rPr>
            </w:pPr>
            <w:r w:rsidRPr="008B4138">
              <w:rPr>
                <w:rFonts w:asciiTheme="minorEastAsia" w:eastAsiaTheme="minorEastAsia" w:hAnsiTheme="minorEastAsia" w:cs="仿宋_GB2312" w:hint="eastAsia"/>
                <w:sz w:val="21"/>
                <w:szCs w:val="21"/>
                <w:lang w:val="zh-CN"/>
              </w:rPr>
              <w:t>报价                              30分</w:t>
            </w:r>
          </w:p>
          <w:p w:rsidR="008B4138" w:rsidRPr="008B4138" w:rsidRDefault="008B4138" w:rsidP="001E6A3F">
            <w:pPr>
              <w:pStyle w:val="UserStyle0"/>
              <w:widowControl w:val="0"/>
              <w:snapToGrid w:val="0"/>
              <w:jc w:val="both"/>
              <w:rPr>
                <w:rFonts w:asciiTheme="minorEastAsia" w:eastAsiaTheme="minorEastAsia" w:hAnsiTheme="minorEastAsia" w:cs="仿宋_GB2312"/>
                <w:sz w:val="21"/>
                <w:szCs w:val="21"/>
                <w:lang w:val="zh-CN"/>
              </w:rPr>
            </w:pPr>
            <w:r w:rsidRPr="008B4138">
              <w:rPr>
                <w:rFonts w:asciiTheme="minorEastAsia" w:eastAsiaTheme="minorEastAsia" w:hAnsiTheme="minorEastAsia" w:cs="仿宋_GB2312" w:hint="eastAsia"/>
                <w:sz w:val="21"/>
                <w:szCs w:val="21"/>
                <w:lang w:val="zh-CN"/>
              </w:rPr>
              <w:t>商务部分                          15分</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技术部分                          55分</w:t>
            </w:r>
          </w:p>
        </w:tc>
      </w:tr>
      <w:tr w:rsidR="008B4138" w:rsidRPr="008B4138" w:rsidTr="001E6A3F">
        <w:tc>
          <w:tcPr>
            <w:tcW w:w="9704" w:type="dxa"/>
            <w:gridSpan w:val="2"/>
            <w:vAlign w:val="center"/>
          </w:tcPr>
          <w:p w:rsidR="008B4138" w:rsidRPr="008B4138" w:rsidRDefault="008B4138" w:rsidP="008B4138">
            <w:pPr>
              <w:ind w:firstLineChars="1700" w:firstLine="3570"/>
              <w:rPr>
                <w:rFonts w:asciiTheme="minorEastAsia" w:hAnsiTheme="minorEastAsia" w:cs="仿宋_GB2312"/>
                <w:szCs w:val="21"/>
                <w:lang w:val="zh-CN"/>
              </w:rPr>
            </w:pPr>
            <w:r w:rsidRPr="008B4138">
              <w:rPr>
                <w:rFonts w:asciiTheme="minorEastAsia" w:hAnsiTheme="minorEastAsia" w:cs="仿宋_GB2312" w:hint="eastAsia"/>
                <w:szCs w:val="21"/>
                <w:lang w:val="zh-CN"/>
              </w:rPr>
              <w:lastRenderedPageBreak/>
              <w:t>报价分值</w:t>
            </w:r>
          </w:p>
        </w:tc>
      </w:tr>
      <w:tr w:rsidR="008B4138" w:rsidRPr="008B4138" w:rsidTr="001E6A3F">
        <w:tc>
          <w:tcPr>
            <w:tcW w:w="1514" w:type="dxa"/>
            <w:vAlign w:val="center"/>
          </w:tcPr>
          <w:p w:rsidR="008B4138" w:rsidRPr="008B4138" w:rsidRDefault="008B4138" w:rsidP="001E6A3F">
            <w:pPr>
              <w:pStyle w:val="UserStyle0"/>
              <w:widowControl w:val="0"/>
              <w:snapToGrid w:val="0"/>
              <w:jc w:val="center"/>
              <w:rPr>
                <w:rFonts w:asciiTheme="minorEastAsia" w:eastAsiaTheme="minorEastAsia" w:hAnsiTheme="minorEastAsia" w:cs="仿宋_GB2312"/>
                <w:sz w:val="21"/>
                <w:szCs w:val="21"/>
                <w:lang w:val="zh-CN"/>
              </w:rPr>
            </w:pPr>
            <w:r w:rsidRPr="008B4138">
              <w:rPr>
                <w:rFonts w:asciiTheme="minorEastAsia" w:eastAsiaTheme="minorEastAsia" w:hAnsiTheme="minorEastAsia" w:cs="仿宋_GB2312" w:hint="eastAsia"/>
                <w:sz w:val="21"/>
                <w:szCs w:val="21"/>
                <w:lang w:val="zh-CN"/>
              </w:rPr>
              <w:t>投标</w:t>
            </w:r>
          </w:p>
          <w:p w:rsidR="008B4138" w:rsidRPr="008B4138" w:rsidRDefault="008B4138" w:rsidP="001E6A3F">
            <w:pPr>
              <w:pStyle w:val="UserStyle0"/>
              <w:widowControl w:val="0"/>
              <w:snapToGrid w:val="0"/>
              <w:jc w:val="center"/>
              <w:rPr>
                <w:rFonts w:asciiTheme="minorEastAsia" w:eastAsiaTheme="minorEastAsia" w:hAnsiTheme="minorEastAsia" w:cs="仿宋_GB2312"/>
                <w:sz w:val="21"/>
                <w:szCs w:val="21"/>
                <w:lang w:val="zh-CN"/>
              </w:rPr>
            </w:pPr>
            <w:r w:rsidRPr="008B4138">
              <w:rPr>
                <w:rFonts w:asciiTheme="minorEastAsia" w:eastAsiaTheme="minorEastAsia" w:hAnsiTheme="minorEastAsia" w:cs="仿宋_GB2312" w:hint="eastAsia"/>
                <w:sz w:val="21"/>
                <w:szCs w:val="21"/>
                <w:lang w:val="zh-CN"/>
              </w:rPr>
              <w:t>报价</w:t>
            </w:r>
          </w:p>
          <w:p w:rsidR="008B4138" w:rsidRPr="008B4138" w:rsidRDefault="008B4138" w:rsidP="001E6A3F">
            <w:pPr>
              <w:pStyle w:val="UserStyle0"/>
              <w:widowControl w:val="0"/>
              <w:snapToGrid w:val="0"/>
              <w:jc w:val="center"/>
              <w:rPr>
                <w:rFonts w:asciiTheme="minorEastAsia" w:eastAsiaTheme="minorEastAsia" w:hAnsiTheme="minorEastAsia" w:cs="仿宋_GB2312"/>
                <w:sz w:val="21"/>
                <w:szCs w:val="21"/>
                <w:lang w:val="zh-CN"/>
              </w:rPr>
            </w:pPr>
            <w:r w:rsidRPr="008B4138">
              <w:rPr>
                <w:rFonts w:asciiTheme="minorEastAsia" w:eastAsiaTheme="minorEastAsia" w:hAnsiTheme="minorEastAsia" w:cs="仿宋_GB2312" w:hint="eastAsia"/>
                <w:sz w:val="21"/>
                <w:szCs w:val="21"/>
                <w:lang w:val="zh-CN"/>
              </w:rPr>
              <w:t>评分</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（30分）</w:t>
            </w:r>
          </w:p>
        </w:tc>
        <w:tc>
          <w:tcPr>
            <w:tcW w:w="8190"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所有有效投标人的最低投标报价为评标基准价，其价格分为30分。其他投标人的得分统一按照下列公式计算：</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投标报价得分=（评标基准价/投标报价）×30</w:t>
            </w:r>
          </w:p>
          <w:p w:rsidR="008B4138" w:rsidRPr="008B4138" w:rsidRDefault="008B4138" w:rsidP="001E6A3F">
            <w:pPr>
              <w:pStyle w:val="a5"/>
              <w:rPr>
                <w:rFonts w:asciiTheme="minorEastAsia" w:hAnsiTheme="minorEastAsia" w:cs="仿宋_GB2312"/>
                <w:szCs w:val="21"/>
                <w:lang w:val="zh-CN"/>
              </w:rPr>
            </w:pPr>
            <w:r w:rsidRPr="008B4138">
              <w:rPr>
                <w:rFonts w:asciiTheme="minorEastAsia" w:hAnsiTheme="minorEastAsia" w:cs="仿宋_GB2312" w:hint="eastAsia"/>
                <w:szCs w:val="21"/>
                <w:lang w:val="zh-CN"/>
              </w:rPr>
              <w:t>注：小数点后保留两位小数。</w:t>
            </w:r>
          </w:p>
        </w:tc>
      </w:tr>
      <w:tr w:rsidR="008B4138" w:rsidRPr="008B4138" w:rsidTr="001E6A3F">
        <w:tc>
          <w:tcPr>
            <w:tcW w:w="9704" w:type="dxa"/>
            <w:gridSpan w:val="2"/>
            <w:vAlign w:val="center"/>
          </w:tcPr>
          <w:p w:rsidR="008B4138" w:rsidRPr="008B4138" w:rsidRDefault="008B4138" w:rsidP="008B4138">
            <w:pPr>
              <w:ind w:firstLineChars="1749" w:firstLine="3673"/>
              <w:rPr>
                <w:rFonts w:asciiTheme="minorEastAsia" w:hAnsiTheme="minorEastAsia" w:cs="仿宋_GB2312"/>
                <w:szCs w:val="21"/>
                <w:lang w:val="zh-CN"/>
              </w:rPr>
            </w:pPr>
            <w:r w:rsidRPr="008B4138">
              <w:rPr>
                <w:rFonts w:asciiTheme="minorEastAsia" w:hAnsiTheme="minorEastAsia" w:cs="仿宋_GB2312" w:hint="eastAsia"/>
                <w:szCs w:val="21"/>
                <w:lang w:val="zh-CN"/>
              </w:rPr>
              <w:t>商务部分（15分）</w:t>
            </w:r>
          </w:p>
        </w:tc>
      </w:tr>
      <w:tr w:rsidR="008B4138" w:rsidRPr="008B4138" w:rsidTr="001E6A3F">
        <w:trPr>
          <w:trHeight w:val="90"/>
        </w:trPr>
        <w:tc>
          <w:tcPr>
            <w:tcW w:w="1514" w:type="dxa"/>
            <w:vAlign w:val="center"/>
          </w:tcPr>
          <w:p w:rsidR="008B4138" w:rsidRPr="008B4138" w:rsidRDefault="008B4138" w:rsidP="001E6A3F">
            <w:pPr>
              <w:pStyle w:val="HtmlNormal"/>
              <w:snapToGrid w:val="0"/>
              <w:spacing w:before="0" w:after="312"/>
              <w:jc w:val="center"/>
              <w:rPr>
                <w:rFonts w:asciiTheme="minorEastAsia" w:eastAsiaTheme="minorEastAsia" w:hAnsiTheme="minorEastAsia" w:cs="仿宋_GB2312"/>
                <w:sz w:val="21"/>
                <w:szCs w:val="21"/>
                <w:lang w:val="zh-CN"/>
              </w:rPr>
            </w:pPr>
            <w:r w:rsidRPr="008B4138">
              <w:rPr>
                <w:rFonts w:asciiTheme="minorEastAsia" w:eastAsiaTheme="minorEastAsia" w:hAnsiTheme="minorEastAsia" w:cs="仿宋_GB2312" w:hint="eastAsia"/>
                <w:sz w:val="21"/>
                <w:szCs w:val="21"/>
                <w:lang w:val="zh-CN"/>
              </w:rPr>
              <w:t>业绩（6分）</w:t>
            </w:r>
          </w:p>
        </w:tc>
        <w:tc>
          <w:tcPr>
            <w:tcW w:w="8190"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投标人提供2019年1月1日以来类似项目业绩，每有一份加3分，最多得6分。（须提供中标通知书及合同书</w:t>
            </w:r>
            <w:r w:rsidR="00657A43">
              <w:rPr>
                <w:rFonts w:asciiTheme="minorEastAsia" w:hAnsiTheme="minorEastAsia" w:cs="仿宋_GB2312" w:hint="eastAsia"/>
                <w:szCs w:val="21"/>
                <w:lang w:val="zh-CN"/>
              </w:rPr>
              <w:t>扫描件</w:t>
            </w:r>
            <w:r w:rsidRPr="008B4138">
              <w:rPr>
                <w:rFonts w:asciiTheme="minorEastAsia" w:hAnsiTheme="minorEastAsia" w:cs="仿宋_GB2312" w:hint="eastAsia"/>
                <w:szCs w:val="21"/>
                <w:lang w:val="zh-CN"/>
              </w:rPr>
              <w:t>）</w:t>
            </w:r>
          </w:p>
        </w:tc>
      </w:tr>
      <w:tr w:rsidR="008B4138" w:rsidRPr="008B4138" w:rsidTr="001E6A3F">
        <w:trPr>
          <w:trHeight w:val="90"/>
        </w:trPr>
        <w:tc>
          <w:tcPr>
            <w:tcW w:w="1514" w:type="dxa"/>
            <w:vAlign w:val="center"/>
          </w:tcPr>
          <w:p w:rsidR="008B4138" w:rsidRPr="008B4138" w:rsidRDefault="008B4138" w:rsidP="001E6A3F">
            <w:pPr>
              <w:pStyle w:val="HtmlNormal"/>
              <w:snapToGrid w:val="0"/>
              <w:spacing w:before="0" w:after="312"/>
              <w:jc w:val="center"/>
              <w:rPr>
                <w:rFonts w:asciiTheme="minorEastAsia" w:eastAsiaTheme="minorEastAsia" w:hAnsiTheme="minorEastAsia" w:cs="仿宋_GB2312"/>
                <w:sz w:val="21"/>
                <w:szCs w:val="21"/>
                <w:lang w:val="zh-CN"/>
              </w:rPr>
            </w:pPr>
            <w:r w:rsidRPr="008B4138">
              <w:rPr>
                <w:rFonts w:asciiTheme="minorEastAsia" w:eastAsiaTheme="minorEastAsia" w:hAnsiTheme="minorEastAsia" w:cs="仿宋_GB2312" w:hint="eastAsia"/>
                <w:sz w:val="21"/>
                <w:szCs w:val="21"/>
                <w:lang w:val="zh-CN"/>
              </w:rPr>
              <w:t>资信及功能认证</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（9分）</w:t>
            </w:r>
          </w:p>
        </w:tc>
        <w:tc>
          <w:tcPr>
            <w:tcW w:w="8190"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1、为满足建设规划的未来长期使用，避免后续的重复建设、二次采购，要求所投名校网络课堂主机、智慧黑板制造商具备一定软件设计管理研发等实力，通过CMMI3软件能力成熟度模型集成认证的，得1分,通过CMMI4软件能力成熟度模型集成认证的，得2分，通过CMMI5软件能力成熟度模型集成认证的，得3分（提供证明文件扫描件及官网查询截图并加盖生产厂家公章。）</w:t>
            </w:r>
          </w:p>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2、所投名校网络课堂主机、智慧黑板生产厂商具有十星级售后服务认证得3分，五星级售后服务认证得1分，最多得3分，(需提供相关证明文件扫描件并加盖生产厂家公章)不提供或提供不全的不得分。</w:t>
            </w:r>
          </w:p>
          <w:p w:rsid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3、投标人所投的区域教育云平台具有等保三级备案和检测报告，提供证书复印件并加盖制造商公章可得3分，不提供或提供不全的不得分。</w:t>
            </w:r>
          </w:p>
          <w:p w:rsidR="00657A43" w:rsidRPr="008B4138" w:rsidRDefault="00657A43" w:rsidP="001E6A3F">
            <w:pPr>
              <w:rPr>
                <w:rFonts w:asciiTheme="minorEastAsia" w:hAnsiTheme="minorEastAsia" w:cs="仿宋_GB2312"/>
                <w:szCs w:val="21"/>
                <w:lang w:val="zh-CN"/>
              </w:rPr>
            </w:pPr>
            <w:r>
              <w:rPr>
                <w:rFonts w:asciiTheme="minorEastAsia" w:hAnsiTheme="minorEastAsia" w:cs="仿宋_GB2312" w:hint="eastAsia"/>
                <w:szCs w:val="21"/>
                <w:lang w:val="zh-CN"/>
              </w:rPr>
              <w:t>注：以上证书须提供扫描件</w:t>
            </w:r>
          </w:p>
        </w:tc>
      </w:tr>
      <w:tr w:rsidR="008B4138" w:rsidRPr="008B4138" w:rsidTr="001E6A3F">
        <w:tc>
          <w:tcPr>
            <w:tcW w:w="9704" w:type="dxa"/>
            <w:gridSpan w:val="2"/>
            <w:vAlign w:val="center"/>
          </w:tcPr>
          <w:p w:rsidR="008B4138" w:rsidRPr="008B4138" w:rsidRDefault="008B4138" w:rsidP="008B4138">
            <w:pPr>
              <w:ind w:firstLineChars="1732" w:firstLine="3637"/>
              <w:rPr>
                <w:rFonts w:asciiTheme="minorEastAsia" w:hAnsiTheme="minorEastAsia" w:cs="仿宋_GB2312"/>
                <w:szCs w:val="21"/>
                <w:lang w:val="zh-CN"/>
              </w:rPr>
            </w:pPr>
            <w:r w:rsidRPr="008B4138">
              <w:rPr>
                <w:rFonts w:asciiTheme="minorEastAsia" w:hAnsiTheme="minorEastAsia" w:cs="仿宋_GB2312" w:hint="eastAsia"/>
                <w:szCs w:val="21"/>
                <w:lang w:val="zh-CN"/>
              </w:rPr>
              <w:t>技术部分（55分）</w:t>
            </w:r>
          </w:p>
        </w:tc>
      </w:tr>
      <w:tr w:rsidR="008B4138" w:rsidRPr="008B4138" w:rsidTr="001E6A3F">
        <w:tc>
          <w:tcPr>
            <w:tcW w:w="1514"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技术指标（40分）</w:t>
            </w:r>
          </w:p>
        </w:tc>
        <w:tc>
          <w:tcPr>
            <w:tcW w:w="8190"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投标人所投产品技术指标、参数完全满足或优于招标文件参数要求的得满分 40分。以此为基础，招标文件中★部分为主要技术指标、参数，投标人所投产品响应技术指标、参数低于招标文件规定的，每有一项减2分；不加★的为一般技术指标、参数，投标人所投产品响应一般技术指标、参数低于招标文件要求的，每有一项减 1 分。在40分的基础上扣完为止。</w:t>
            </w:r>
          </w:p>
          <w:p w:rsidR="008B4138" w:rsidRPr="008B4138" w:rsidRDefault="008B4138" w:rsidP="001E6A3F">
            <w:pPr>
              <w:pStyle w:val="a5"/>
              <w:rPr>
                <w:rFonts w:asciiTheme="minorEastAsia" w:hAnsiTheme="minorEastAsia" w:cs="仿宋_GB2312"/>
                <w:szCs w:val="21"/>
                <w:lang w:val="zh-CN"/>
              </w:rPr>
            </w:pPr>
            <w:r w:rsidRPr="008B4138">
              <w:rPr>
                <w:rFonts w:asciiTheme="minorEastAsia" w:hAnsiTheme="minorEastAsia" w:cs="仿宋_GB2312" w:hint="eastAsia"/>
                <w:szCs w:val="21"/>
                <w:lang w:val="zh-CN"/>
              </w:rPr>
              <w:t>注：技术参数认定：加★技术参数要求提供封面具有C</w:t>
            </w:r>
            <w:r w:rsidRPr="008B4138">
              <w:rPr>
                <w:rFonts w:asciiTheme="minorEastAsia" w:hAnsiTheme="minorEastAsia" w:cs="仿宋_GB2312"/>
                <w:szCs w:val="21"/>
                <w:lang w:val="zh-CN"/>
              </w:rPr>
              <w:t>NAS</w:t>
            </w:r>
            <w:r w:rsidRPr="008B4138">
              <w:rPr>
                <w:rFonts w:asciiTheme="minorEastAsia" w:hAnsiTheme="minorEastAsia" w:cs="仿宋_GB2312" w:hint="eastAsia"/>
                <w:szCs w:val="21"/>
                <w:lang w:val="zh-CN"/>
              </w:rPr>
              <w:t>标志的权威检测机构的检测报告复印件并加盖原厂公章；一般技术参数可提供制造商详细技术参数证明函或含详细技术参数的产品彩页或说明书并加盖投标产品制造商公章体现。</w:t>
            </w:r>
            <w:r w:rsidR="00657A43">
              <w:rPr>
                <w:rFonts w:asciiTheme="minorEastAsia" w:hAnsiTheme="minorEastAsia" w:cs="仿宋_GB2312" w:hint="eastAsia"/>
                <w:szCs w:val="21"/>
                <w:lang w:val="zh-CN"/>
              </w:rPr>
              <w:t>（须提供扫描件）</w:t>
            </w:r>
          </w:p>
        </w:tc>
      </w:tr>
      <w:tr w:rsidR="008B4138" w:rsidRPr="008B4138" w:rsidTr="001E6A3F">
        <w:tc>
          <w:tcPr>
            <w:tcW w:w="1514" w:type="dxa"/>
            <w:vMerge w:val="restart"/>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整体设计及培训计划（5）</w:t>
            </w:r>
          </w:p>
        </w:tc>
        <w:tc>
          <w:tcPr>
            <w:tcW w:w="8190"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1、根据招标文件需求，针对本项目提供实施建设方案，从实施目标、实施计划、实施管理、质量管理、实施方案等方面进行阐述。内容完善得3分，一般得1分，不提供不得分。</w:t>
            </w:r>
          </w:p>
        </w:tc>
      </w:tr>
      <w:tr w:rsidR="008B4138" w:rsidRPr="008B4138" w:rsidTr="001E6A3F">
        <w:tc>
          <w:tcPr>
            <w:tcW w:w="1514" w:type="dxa"/>
            <w:vMerge/>
            <w:vAlign w:val="center"/>
          </w:tcPr>
          <w:p w:rsidR="008B4138" w:rsidRPr="008B4138" w:rsidRDefault="008B4138" w:rsidP="001E6A3F">
            <w:pPr>
              <w:rPr>
                <w:rFonts w:asciiTheme="minorEastAsia" w:hAnsiTheme="minorEastAsia" w:cs="仿宋_GB2312"/>
                <w:szCs w:val="21"/>
                <w:lang w:val="zh-CN"/>
              </w:rPr>
            </w:pPr>
          </w:p>
        </w:tc>
        <w:tc>
          <w:tcPr>
            <w:tcW w:w="8190"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2、需针对本项目提供技术和使用培训，具有详尽、行之有效的培训计划。内容完善得2分，一般得1分，不提供不得分。</w:t>
            </w:r>
          </w:p>
        </w:tc>
      </w:tr>
      <w:tr w:rsidR="008B4138" w:rsidRPr="008B4138" w:rsidTr="001E6A3F">
        <w:tc>
          <w:tcPr>
            <w:tcW w:w="1514" w:type="dxa"/>
            <w:vMerge w:val="restart"/>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售后服务（10分）</w:t>
            </w:r>
          </w:p>
        </w:tc>
        <w:tc>
          <w:tcPr>
            <w:tcW w:w="8190" w:type="dxa"/>
            <w:vAlign w:val="center"/>
          </w:tcPr>
          <w:p w:rsidR="00657A43" w:rsidRPr="00657A43" w:rsidRDefault="008B4138" w:rsidP="002A7047">
            <w:pPr>
              <w:pStyle w:val="af1"/>
              <w:numPr>
                <w:ilvl w:val="0"/>
                <w:numId w:val="95"/>
              </w:numPr>
              <w:ind w:firstLineChars="0"/>
              <w:rPr>
                <w:rFonts w:asciiTheme="minorEastAsia" w:hAnsiTheme="minorEastAsia" w:cs="仿宋_GB2312"/>
                <w:szCs w:val="21"/>
                <w:lang w:val="zh-CN"/>
              </w:rPr>
            </w:pPr>
            <w:r w:rsidRPr="00657A43">
              <w:rPr>
                <w:rFonts w:asciiTheme="minorEastAsia" w:hAnsiTheme="minorEastAsia" w:cs="仿宋_GB2312" w:hint="eastAsia"/>
                <w:szCs w:val="21"/>
                <w:lang w:val="zh-CN"/>
              </w:rPr>
              <w:t>投标人提供原厂商针对此项目主要设备（名校网络课堂主机、云台摄像机、4K教师/学生摄像机、波束麦克风、远程互动助手等）售后服务承诺书（免费质保期不少于三年）原件扫描件，提供原件扫描件并加盖生产厂家公章的得6分，不提供不得分。</w:t>
            </w:r>
          </w:p>
        </w:tc>
      </w:tr>
      <w:tr w:rsidR="008B4138" w:rsidRPr="008B4138" w:rsidTr="001E6A3F">
        <w:tc>
          <w:tcPr>
            <w:tcW w:w="1514" w:type="dxa"/>
            <w:vMerge/>
            <w:vAlign w:val="center"/>
          </w:tcPr>
          <w:p w:rsidR="008B4138" w:rsidRPr="008B4138" w:rsidRDefault="008B4138" w:rsidP="001E6A3F">
            <w:pPr>
              <w:rPr>
                <w:rFonts w:asciiTheme="minorEastAsia" w:hAnsiTheme="minorEastAsia" w:cs="仿宋_GB2312"/>
                <w:szCs w:val="21"/>
                <w:lang w:val="zh-CN"/>
              </w:rPr>
            </w:pPr>
          </w:p>
        </w:tc>
        <w:tc>
          <w:tcPr>
            <w:tcW w:w="8190" w:type="dxa"/>
            <w:vAlign w:val="center"/>
          </w:tcPr>
          <w:p w:rsidR="008B4138" w:rsidRPr="008B4138" w:rsidRDefault="008B4138" w:rsidP="001E6A3F">
            <w:pPr>
              <w:rPr>
                <w:rFonts w:asciiTheme="minorEastAsia" w:hAnsiTheme="minorEastAsia" w:cs="仿宋_GB2312"/>
                <w:szCs w:val="21"/>
                <w:lang w:val="zh-CN"/>
              </w:rPr>
            </w:pPr>
            <w:r w:rsidRPr="008B4138">
              <w:rPr>
                <w:rFonts w:asciiTheme="minorEastAsia" w:hAnsiTheme="minorEastAsia" w:cs="仿宋_GB2312" w:hint="eastAsia"/>
                <w:szCs w:val="21"/>
                <w:lang w:val="zh-CN"/>
              </w:rPr>
              <w:t>2、售后服务承诺详细、具体，满足业主要求，服务承诺周到、内容完善得4分，一般得2分，不提供不得分。</w:t>
            </w:r>
          </w:p>
        </w:tc>
      </w:tr>
    </w:tbl>
    <w:p w:rsidR="008B4138" w:rsidRPr="008B4138" w:rsidRDefault="008B4138" w:rsidP="008B4138">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4B2614" w:rsidRPr="00715FDF" w:rsidRDefault="002A7DE8" w:rsidP="005105F5">
      <w:pPr>
        <w:spacing w:line="360" w:lineRule="auto"/>
        <w:rPr>
          <w:rFonts w:asciiTheme="minorEastAsia" w:hAnsiTheme="minorEastAsia" w:cs="仿宋_GB2312"/>
          <w:b/>
          <w:szCs w:val="21"/>
          <w:lang w:val="zh-CN"/>
        </w:rPr>
      </w:pPr>
      <w:r w:rsidRPr="00715FDF">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715FDF" w:rsidRPr="00715FDF">
        <w:trPr>
          <w:trHeight w:val="557"/>
        </w:trPr>
        <w:tc>
          <w:tcPr>
            <w:tcW w:w="721"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序号</w:t>
            </w:r>
          </w:p>
        </w:tc>
        <w:tc>
          <w:tcPr>
            <w:tcW w:w="2823"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情形</w:t>
            </w:r>
          </w:p>
        </w:tc>
        <w:tc>
          <w:tcPr>
            <w:tcW w:w="2552"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rPr>
              <w:t>价格扣除</w:t>
            </w:r>
            <w:r w:rsidRPr="00715FDF">
              <w:rPr>
                <w:rFonts w:ascii="宋体" w:hAnsi="宋体" w:hint="eastAsia"/>
                <w:b/>
                <w:szCs w:val="21"/>
                <w:lang w:val="en-GB"/>
              </w:rPr>
              <w:t>比例</w:t>
            </w:r>
          </w:p>
        </w:tc>
        <w:tc>
          <w:tcPr>
            <w:tcW w:w="2835"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计算公式</w:t>
            </w:r>
          </w:p>
        </w:tc>
      </w:tr>
      <w:tr w:rsidR="00E77DAB" w:rsidRPr="00715FDF">
        <w:trPr>
          <w:trHeight w:val="891"/>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1</w:t>
            </w:r>
          </w:p>
        </w:tc>
        <w:tc>
          <w:tcPr>
            <w:tcW w:w="2823" w:type="dxa"/>
            <w:vAlign w:val="center"/>
          </w:tcPr>
          <w:p w:rsidR="00E77DAB" w:rsidRPr="00715FDF" w:rsidRDefault="00E77DAB">
            <w:pPr>
              <w:jc w:val="center"/>
              <w:rPr>
                <w:rFonts w:ascii="宋体" w:hAnsi="宋体"/>
                <w:b/>
                <w:szCs w:val="21"/>
                <w:lang w:val="en-GB"/>
              </w:rPr>
            </w:pPr>
            <w:r w:rsidRPr="00715FDF">
              <w:rPr>
                <w:rFonts w:ascii="宋体" w:hAnsi="宋体" w:hint="eastAsia"/>
                <w:szCs w:val="21"/>
                <w:lang w:val="en-GB"/>
              </w:rPr>
              <w:t>非联合体投标人</w:t>
            </w:r>
          </w:p>
        </w:tc>
        <w:tc>
          <w:tcPr>
            <w:tcW w:w="2552" w:type="dxa"/>
            <w:vAlign w:val="center"/>
          </w:tcPr>
          <w:p w:rsidR="00E77DAB" w:rsidRPr="00B87E2D" w:rsidRDefault="00E77DAB" w:rsidP="00200EE5">
            <w:pPr>
              <w:jc w:val="center"/>
              <w:rPr>
                <w:rFonts w:ascii="ˎ̥" w:eastAsia="宋体" w:hAnsi="ˎ̥"/>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b/>
                <w:szCs w:val="21"/>
                <w:lang w:val="en-GB"/>
              </w:rPr>
            </w:pPr>
            <w:r w:rsidRPr="00B87E2D">
              <w:rPr>
                <w:rFonts w:ascii="ˎ̥" w:eastAsia="宋体" w:hAnsi="ˎ̥"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ˎ̥" w:eastAsia="宋体" w:hAnsi="ˎ̥" w:hint="eastAsia"/>
                <w:szCs w:val="21"/>
              </w:rPr>
              <w:t>%</w:t>
            </w:r>
          </w:p>
        </w:tc>
        <w:tc>
          <w:tcPr>
            <w:tcW w:w="2835" w:type="dxa"/>
            <w:vMerge w:val="restart"/>
            <w:shd w:val="clear" w:color="auto" w:fill="auto"/>
            <w:vAlign w:val="center"/>
          </w:tcPr>
          <w:p w:rsidR="00E77DAB" w:rsidRPr="00B87E2D" w:rsidRDefault="00E77DAB" w:rsidP="00200EE5">
            <w:pPr>
              <w:jc w:val="center"/>
              <w:rPr>
                <w:szCs w:val="21"/>
                <w:lang w:val="en-GB"/>
              </w:rPr>
            </w:pPr>
            <w:r w:rsidRPr="00B87E2D">
              <w:rPr>
                <w:rFonts w:hint="eastAsia"/>
                <w:szCs w:val="21"/>
                <w:lang w:val="en-GB"/>
              </w:rPr>
              <w:t>评标价格＝</w:t>
            </w:r>
            <w:r w:rsidRPr="00B87E2D">
              <w:rPr>
                <w:rFonts w:ascii="ˎ̥" w:eastAsia="宋体" w:hAnsi="ˎ̥" w:hint="eastAsia"/>
                <w:szCs w:val="21"/>
              </w:rPr>
              <w:t>小型和微型企业报价</w:t>
            </w:r>
            <w:r w:rsidRPr="00B87E2D">
              <w:rPr>
                <w:rFonts w:ascii="宋体" w:hAnsi="宋体" w:hint="eastAsia"/>
                <w:szCs w:val="21"/>
                <w:lang w:val="en-GB"/>
              </w:rPr>
              <w:t>×（1-</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r w:rsidRPr="00B87E2D">
              <w:rPr>
                <w:rFonts w:ascii="宋体" w:hAnsi="宋体" w:hint="eastAsia"/>
                <w:szCs w:val="21"/>
                <w:lang w:val="en-GB"/>
              </w:rPr>
              <w:t>）</w:t>
            </w:r>
          </w:p>
          <w:p w:rsidR="00E77DAB" w:rsidRPr="00B87E2D" w:rsidRDefault="00E77DAB" w:rsidP="00200EE5">
            <w:pPr>
              <w:jc w:val="center"/>
              <w:rPr>
                <w:rFonts w:ascii="宋体" w:hAnsi="宋体"/>
                <w:b/>
                <w:szCs w:val="21"/>
                <w:lang w:val="en-GB"/>
              </w:rPr>
            </w:pPr>
          </w:p>
        </w:tc>
      </w:tr>
      <w:tr w:rsidR="00E77DAB" w:rsidRPr="00715FDF">
        <w:trPr>
          <w:trHeight w:val="1414"/>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2</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联合体各方均为</w:t>
            </w:r>
          </w:p>
          <w:p w:rsidR="00E77DAB" w:rsidRPr="00715FDF" w:rsidRDefault="00E77DAB">
            <w:pPr>
              <w:jc w:val="center"/>
              <w:rPr>
                <w:rFonts w:ascii="宋体" w:hAnsi="宋体"/>
                <w:b/>
                <w:szCs w:val="21"/>
              </w:rPr>
            </w:pPr>
            <w:r w:rsidRPr="00715FDF">
              <w:rPr>
                <w:rFonts w:ascii="宋体" w:hAnsi="宋体" w:hint="eastAsia"/>
                <w:szCs w:val="21"/>
                <w:lang w:val="en-GB"/>
              </w:rPr>
              <w:t>小型、微型企业</w:t>
            </w:r>
          </w:p>
        </w:tc>
        <w:tc>
          <w:tcPr>
            <w:tcW w:w="2552" w:type="dxa"/>
            <w:vAlign w:val="center"/>
          </w:tcPr>
          <w:p w:rsidR="00E77DAB" w:rsidRPr="00B87E2D" w:rsidRDefault="00E77DAB" w:rsidP="00200EE5">
            <w:pPr>
              <w:jc w:val="center"/>
              <w:rPr>
                <w:rFonts w:ascii="宋体" w:hAnsi="宋体"/>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szCs w:val="21"/>
              </w:rPr>
            </w:pPr>
            <w:r w:rsidRPr="00B87E2D">
              <w:rPr>
                <w:rFonts w:ascii="宋体" w:hAnsi="宋体"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p w:rsidR="00E77DAB" w:rsidRPr="00715FDF" w:rsidRDefault="00E77DAB">
            <w:pPr>
              <w:jc w:val="center"/>
              <w:rPr>
                <w:rFonts w:ascii="宋体" w:hAnsi="宋体"/>
                <w:b/>
                <w:szCs w:val="21"/>
                <w:lang w:val="en-GB"/>
              </w:rPr>
            </w:pPr>
            <w:r w:rsidRPr="00B87E2D">
              <w:rPr>
                <w:rFonts w:ascii="宋体" w:hAnsi="宋体" w:hint="eastAsia"/>
                <w:szCs w:val="21"/>
              </w:rPr>
              <w:t>（不再享受序号3的价格折扣）</w:t>
            </w:r>
          </w:p>
        </w:tc>
        <w:tc>
          <w:tcPr>
            <w:tcW w:w="2835" w:type="dxa"/>
            <w:vMerge/>
            <w:shd w:val="clear" w:color="auto" w:fill="auto"/>
          </w:tcPr>
          <w:p w:rsidR="00E77DAB" w:rsidRPr="00715FDF" w:rsidRDefault="00E77DAB">
            <w:pPr>
              <w:rPr>
                <w:rFonts w:ascii="宋体" w:hAnsi="宋体"/>
                <w:szCs w:val="21"/>
                <w:lang w:val="en-GB"/>
              </w:rPr>
            </w:pP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3</w:t>
            </w:r>
          </w:p>
        </w:tc>
        <w:tc>
          <w:tcPr>
            <w:tcW w:w="2823" w:type="dxa"/>
            <w:vAlign w:val="center"/>
          </w:tcPr>
          <w:p w:rsidR="00E77DAB" w:rsidRPr="00715FDF" w:rsidRDefault="00E77DAB">
            <w:pPr>
              <w:jc w:val="center"/>
              <w:rPr>
                <w:rFonts w:ascii="宋体" w:hAnsi="宋体"/>
                <w:b/>
                <w:szCs w:val="21"/>
                <w:lang w:val="en-GB"/>
              </w:rPr>
            </w:pPr>
            <w:r w:rsidRPr="00715FDF">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eastAsia="宋体" w:hAnsi="ˎ̥"/>
                <w:szCs w:val="21"/>
              </w:rPr>
              <w:t xml:space="preserve"> 30%</w:t>
            </w:r>
            <w:r w:rsidRPr="00715FDF">
              <w:rPr>
                <w:rFonts w:ascii="ˎ̥" w:eastAsia="宋体" w:hAnsi="ˎ̥"/>
                <w:szCs w:val="21"/>
              </w:rPr>
              <w:t>以上</w:t>
            </w:r>
          </w:p>
        </w:tc>
        <w:tc>
          <w:tcPr>
            <w:tcW w:w="2552" w:type="dxa"/>
            <w:vAlign w:val="center"/>
          </w:tcPr>
          <w:p w:rsidR="00E77DAB" w:rsidRPr="00B87E2D" w:rsidRDefault="00E77DAB" w:rsidP="00F22ADA">
            <w:pPr>
              <w:jc w:val="center"/>
              <w:rPr>
                <w:rFonts w:ascii="宋体" w:hAnsi="宋体"/>
                <w:b/>
                <w:szCs w:val="21"/>
                <w:lang w:val="en-GB"/>
              </w:rPr>
            </w:pPr>
            <w:r w:rsidRPr="00B87E2D">
              <w:rPr>
                <w:rFonts w:ascii="ˎ̥" w:eastAsia="宋体" w:hAnsi="ˎ̥"/>
                <w:szCs w:val="21"/>
              </w:rPr>
              <w:t>对联合体或者大中型企业的报价</w:t>
            </w:r>
            <w:r w:rsidRPr="00B87E2D">
              <w:rPr>
                <w:rFonts w:ascii="宋体" w:hAnsi="宋体" w:hint="eastAsia"/>
                <w:szCs w:val="21"/>
                <w:lang w:val="en-GB"/>
              </w:rPr>
              <w:t>扣除</w:t>
            </w:r>
            <w:r w:rsidR="005B27EE">
              <w:rPr>
                <w:rFonts w:ascii="宋体" w:hAnsi="宋体" w:hint="eastAsia"/>
                <w:szCs w:val="21"/>
                <w:lang w:val="en-GB"/>
              </w:rPr>
              <w:t>6</w:t>
            </w:r>
            <w:r w:rsidRPr="00B87E2D">
              <w:rPr>
                <w:rFonts w:ascii="宋体" w:hAnsi="宋体" w:hint="eastAsia"/>
                <w:szCs w:val="21"/>
              </w:rPr>
              <w:t>%</w:t>
            </w:r>
          </w:p>
        </w:tc>
        <w:tc>
          <w:tcPr>
            <w:tcW w:w="2835" w:type="dxa"/>
            <w:shd w:val="clear" w:color="auto" w:fill="auto"/>
            <w:vAlign w:val="center"/>
          </w:tcPr>
          <w:p w:rsidR="00E77DAB" w:rsidRPr="00B87E2D" w:rsidRDefault="00E77DAB" w:rsidP="00200EE5">
            <w:pPr>
              <w:jc w:val="center"/>
              <w:rPr>
                <w:rFonts w:ascii="宋体" w:hAnsi="宋体"/>
                <w:b/>
                <w:szCs w:val="21"/>
                <w:lang w:val="en-GB"/>
              </w:rPr>
            </w:pPr>
            <w:r w:rsidRPr="00B87E2D">
              <w:rPr>
                <w:rFonts w:ascii="宋体" w:hAnsi="宋体" w:hint="eastAsia"/>
                <w:szCs w:val="21"/>
                <w:lang w:val="en-GB"/>
              </w:rPr>
              <w:t>评标价格＝投标报价×</w:t>
            </w:r>
            <w:r w:rsidRPr="00B87E2D">
              <w:rPr>
                <w:rFonts w:ascii="宋体" w:hAnsi="宋体" w:hint="eastAsia"/>
                <w:szCs w:val="21"/>
              </w:rPr>
              <w:t>(1-</w:t>
            </w:r>
            <w:r w:rsidR="00BE347F">
              <w:rPr>
                <w:rFonts w:ascii="宋体" w:hAnsi="宋体" w:hint="eastAsia"/>
                <w:szCs w:val="21"/>
              </w:rPr>
              <w:t>6</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4</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监狱企业</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对监狱企业产品价格扣除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rFonts w:ascii="宋体" w:hAnsi="宋体"/>
                <w:szCs w:val="21"/>
                <w:lang w:val="en-GB"/>
              </w:rPr>
            </w:pPr>
            <w:r w:rsidRPr="00B87E2D">
              <w:rPr>
                <w:rFonts w:hint="eastAsia"/>
                <w:szCs w:val="21"/>
                <w:lang w:val="en-GB"/>
              </w:rPr>
              <w:t>评标价格＝投标报价—</w:t>
            </w:r>
            <w:r w:rsidRPr="00B87E2D">
              <w:rPr>
                <w:rFonts w:hint="eastAsia"/>
                <w:szCs w:val="21"/>
              </w:rPr>
              <w:t>监狱企业产品的价格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5</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残疾人福利性单位</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对残疾人福利性单位产品价格扣除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szCs w:val="21"/>
                <w:lang w:val="en-GB"/>
              </w:rPr>
            </w:pPr>
            <w:r w:rsidRPr="00B87E2D">
              <w:rPr>
                <w:rFonts w:hint="eastAsia"/>
                <w:szCs w:val="21"/>
                <w:lang w:val="en-GB"/>
              </w:rPr>
              <w:t>评标价格＝投标报价—</w:t>
            </w:r>
            <w:r w:rsidRPr="00B87E2D">
              <w:rPr>
                <w:rFonts w:hint="eastAsia"/>
                <w:szCs w:val="21"/>
              </w:rPr>
              <w:t>残疾人福利性单位产品的价格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715FDF" w:rsidRPr="00715FDF">
        <w:trPr>
          <w:trHeight w:val="2582"/>
        </w:trPr>
        <w:tc>
          <w:tcPr>
            <w:tcW w:w="8931" w:type="dxa"/>
            <w:gridSpan w:val="4"/>
            <w:vAlign w:val="center"/>
          </w:tcPr>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2、</w:t>
            </w:r>
            <w:r w:rsidRPr="00715FDF">
              <w:rPr>
                <w:rFonts w:asciiTheme="minorEastAsia" w:hAnsiTheme="minorEastAsia" w:cs="仿宋_GB2312"/>
                <w:szCs w:val="21"/>
                <w:lang w:val="zh-CN"/>
              </w:rPr>
              <w:t>经评标委员会</w:t>
            </w:r>
            <w:r w:rsidRPr="00715FDF">
              <w:rPr>
                <w:rFonts w:asciiTheme="minorEastAsia" w:hAnsiTheme="minorEastAsia" w:cs="仿宋_GB2312" w:hint="eastAsia"/>
                <w:szCs w:val="21"/>
                <w:lang w:val="zh-CN"/>
              </w:rPr>
              <w:t>审查、评价</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投标文件符合</w:t>
            </w:r>
            <w:r w:rsidRPr="00715FDF">
              <w:rPr>
                <w:rFonts w:asciiTheme="minorEastAsia" w:hAnsiTheme="minorEastAsia" w:cs="仿宋_GB2312"/>
                <w:szCs w:val="21"/>
                <w:lang w:val="zh-CN"/>
              </w:rPr>
              <w:t>招标文件</w:t>
            </w:r>
            <w:r w:rsidRPr="00715FDF">
              <w:rPr>
                <w:rFonts w:asciiTheme="minorEastAsia" w:hAnsiTheme="minorEastAsia" w:cs="仿宋_GB2312" w:hint="eastAsia"/>
                <w:szCs w:val="21"/>
                <w:lang w:val="zh-CN"/>
              </w:rPr>
              <w:t>实质性</w:t>
            </w:r>
            <w:r w:rsidRPr="00715FDF">
              <w:rPr>
                <w:rFonts w:asciiTheme="minorEastAsia" w:hAnsiTheme="minorEastAsia" w:cs="仿宋_GB2312"/>
                <w:szCs w:val="21"/>
                <w:lang w:val="zh-CN"/>
              </w:rPr>
              <w:t>要求且</w:t>
            </w:r>
            <w:r w:rsidRPr="00715FDF">
              <w:rPr>
                <w:rFonts w:asciiTheme="minorEastAsia" w:hAnsiTheme="minorEastAsia" w:cs="仿宋_GB2312" w:hint="eastAsia"/>
                <w:szCs w:val="21"/>
                <w:lang w:val="zh-CN"/>
              </w:rPr>
              <w:t>进行了政策性价格扣除后，</w:t>
            </w:r>
            <w:r w:rsidRPr="00715FDF">
              <w:rPr>
                <w:rFonts w:asciiTheme="minorEastAsia" w:hAnsiTheme="minorEastAsia" w:cs="仿宋_GB2312"/>
                <w:szCs w:val="21"/>
                <w:lang w:val="zh-CN"/>
              </w:rPr>
              <w:t>以</w:t>
            </w:r>
            <w:r w:rsidRPr="00715FDF">
              <w:rPr>
                <w:rFonts w:asciiTheme="minorEastAsia" w:hAnsiTheme="minorEastAsia" w:cs="仿宋_GB2312" w:hint="eastAsia"/>
                <w:szCs w:val="21"/>
                <w:lang w:val="zh-CN"/>
              </w:rPr>
              <w:t>评标价格的</w:t>
            </w:r>
            <w:r w:rsidRPr="00715FDF">
              <w:rPr>
                <w:rFonts w:asciiTheme="minorEastAsia" w:hAnsiTheme="minorEastAsia" w:cs="仿宋_GB2312"/>
                <w:szCs w:val="21"/>
                <w:lang w:val="zh-CN"/>
              </w:rPr>
              <w:t>最低价者定为评标基准价，其价格分为满分。其他投标人的价格分统一按下列公式</w:t>
            </w:r>
            <w:r w:rsidRPr="00715FDF">
              <w:rPr>
                <w:rFonts w:asciiTheme="minorEastAsia" w:hAnsiTheme="minorEastAsia" w:cs="仿宋_GB2312" w:hint="eastAsia"/>
                <w:szCs w:val="21"/>
                <w:lang w:val="zh-CN"/>
              </w:rPr>
              <w:t>计算</w:t>
            </w:r>
            <w:r w:rsidRPr="00715FDF">
              <w:rPr>
                <w:rFonts w:asciiTheme="minorEastAsia" w:hAnsiTheme="minorEastAsia" w:cs="仿宋_GB2312"/>
                <w:szCs w:val="21"/>
                <w:lang w:val="zh-CN"/>
              </w:rPr>
              <w:t>。即：</w:t>
            </w:r>
          </w:p>
          <w:p w:rsidR="004B2614" w:rsidRPr="00715FDF" w:rsidRDefault="002A7DE8">
            <w:pPr>
              <w:widowControl/>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=评标价格的最低价</w:t>
            </w:r>
          </w:p>
          <w:p w:rsidR="004B2614" w:rsidRPr="00715FDF" w:rsidRDefault="002A7DE8">
            <w:pPr>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其他投标报价得分</w:t>
            </w:r>
            <w:r w:rsidRPr="00715FDF">
              <w:rPr>
                <w:rFonts w:asciiTheme="minorEastAsia" w:hAnsiTheme="minorEastAsia" w:cs="仿宋_GB2312" w:hint="eastAsia"/>
                <w:szCs w:val="21"/>
                <w:lang w:val="zh-CN"/>
              </w:rPr>
              <w:t>=（</w:t>
            </w: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评标标准中价格分值</w:t>
            </w:r>
          </w:p>
        </w:tc>
      </w:tr>
    </w:tbl>
    <w:p w:rsidR="004B2614" w:rsidRPr="00715FDF" w:rsidRDefault="002A7DE8">
      <w:pPr>
        <w:spacing w:line="360" w:lineRule="auto"/>
        <w:rPr>
          <w:rFonts w:ascii="宋体" w:hAnsi="宋体"/>
          <w:bCs/>
          <w:szCs w:val="21"/>
          <w:lang w:val="en-GB"/>
        </w:rPr>
      </w:pPr>
      <w:r w:rsidRPr="00715FDF">
        <w:rPr>
          <w:rFonts w:ascii="宋体" w:hAnsi="宋体" w:hint="eastAsia"/>
          <w:bCs/>
          <w:szCs w:val="21"/>
          <w:lang w:val="en-GB"/>
        </w:rPr>
        <w:t>备注：</w:t>
      </w:r>
    </w:p>
    <w:p w:rsidR="004B2614" w:rsidRPr="00715FDF" w:rsidRDefault="002A7DE8">
      <w:pPr>
        <w:spacing w:line="360" w:lineRule="auto"/>
        <w:ind w:firstLineChars="200" w:firstLine="420"/>
      </w:pPr>
      <w:r w:rsidRPr="00715FDF">
        <w:rPr>
          <w:rFonts w:ascii="宋体" w:hAnsi="宋体" w:hint="eastAsia"/>
          <w:bCs/>
          <w:szCs w:val="21"/>
          <w:lang w:val="en-GB"/>
        </w:rPr>
        <w:t>a、不接受联合体投标的项目，</w:t>
      </w:r>
      <w:r w:rsidRPr="00715FDF">
        <w:rPr>
          <w:rFonts w:hint="eastAsia"/>
        </w:rPr>
        <w:t>本表中第</w:t>
      </w:r>
      <w:r w:rsidRPr="00715FDF">
        <w:rPr>
          <w:rFonts w:hint="eastAsia"/>
        </w:rPr>
        <w:t>2</w:t>
      </w:r>
      <w:r w:rsidRPr="00715FDF">
        <w:rPr>
          <w:rFonts w:hint="eastAsia"/>
        </w:rPr>
        <w:t>项、第</w:t>
      </w:r>
      <w:r w:rsidRPr="00715FDF">
        <w:rPr>
          <w:rFonts w:hint="eastAsia"/>
        </w:rPr>
        <w:t>3</w:t>
      </w:r>
      <w:r w:rsidRPr="00715FDF">
        <w:rPr>
          <w:rFonts w:hint="eastAsia"/>
        </w:rPr>
        <w:t>项情形不适用。</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b、</w:t>
      </w:r>
      <w:r w:rsidRPr="00715FDF">
        <w:t>在货物采购项目中，货物由中小企业制造，即货物由中小企业生产且使用该中小企业商号或者注册商标</w:t>
      </w:r>
      <w:r w:rsidRPr="00715FDF">
        <w:rPr>
          <w:rFonts w:ascii="宋体" w:hAnsi="宋体" w:hint="eastAsia"/>
          <w:bCs/>
          <w:szCs w:val="21"/>
          <w:lang w:val="en-GB"/>
        </w:rPr>
        <w:t>。</w:t>
      </w:r>
      <w:r w:rsidRPr="00715FDF">
        <w:t>在货物采购项目中，供应商提供的货物既有中小企业制造货物，也有大型企业制</w:t>
      </w:r>
      <w:r w:rsidRPr="00715FDF">
        <w:lastRenderedPageBreak/>
        <w:t>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c、中小企业、残疾人福利性单位提供其他企业制造的货物的，则该货物的制造商也必须为上述企业，否则不能享受价格优惠。</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d、残疾人福利性单位属于小型、微型企业的，不重复享受政策。</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bCs/>
          <w:szCs w:val="21"/>
          <w:lang w:val="en-GB"/>
        </w:rPr>
        <w:t>E</w:t>
      </w:r>
      <w:r w:rsidRPr="00715FDF">
        <w:rPr>
          <w:rFonts w:ascii="宋体" w:hAnsi="宋体" w:hint="eastAsia"/>
          <w:bCs/>
          <w:szCs w:val="21"/>
          <w:lang w:val="en-GB"/>
        </w:rPr>
        <w:t>、小型和微型企业不包括民办非企业单位。</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7</w:t>
      </w:r>
      <w:r w:rsidRPr="00715FDF">
        <w:rPr>
          <w:rFonts w:asciiTheme="minorEastAsia" w:eastAsiaTheme="minorEastAsia" w:hAnsiTheme="minorEastAsia" w:cs="仿宋_GB2312" w:hint="eastAsia"/>
          <w:b/>
          <w:sz w:val="21"/>
          <w:szCs w:val="21"/>
          <w:lang w:val="zh-CN"/>
        </w:rPr>
        <w:t>）</w:t>
      </w:r>
      <w:r w:rsidRPr="00715FDF">
        <w:rPr>
          <w:rFonts w:asciiTheme="minorEastAsia" w:eastAsiaTheme="minorEastAsia" w:hAnsiTheme="minorEastAsia" w:cs="仿宋_GB2312"/>
          <w:b/>
          <w:sz w:val="21"/>
          <w:szCs w:val="21"/>
          <w:lang w:val="zh-CN"/>
        </w:rPr>
        <w:t>评标结果汇总完成后，除下列情形外，任何人不得修改评标结果：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1） </w:t>
      </w:r>
      <w:r w:rsidRPr="00715FDF">
        <w:rPr>
          <w:rFonts w:asciiTheme="minorEastAsia" w:hAnsiTheme="minorEastAsia" w:cs="仿宋_GB2312"/>
          <w:szCs w:val="21"/>
          <w:lang w:val="zh-CN"/>
        </w:rPr>
        <w:t>分值汇总计算错误的；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2） </w:t>
      </w:r>
      <w:r w:rsidRPr="00715FDF">
        <w:rPr>
          <w:rFonts w:asciiTheme="minorEastAsia" w:hAnsiTheme="minorEastAsia" w:cs="仿宋_GB2312"/>
          <w:szCs w:val="21"/>
          <w:lang w:val="zh-CN"/>
        </w:rPr>
        <w:t>分项评分超出评分标准范围的；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3） </w:t>
      </w:r>
      <w:r w:rsidRPr="00715FDF">
        <w:rPr>
          <w:rFonts w:asciiTheme="minorEastAsia" w:hAnsiTheme="minorEastAsia" w:cs="仿宋_GB2312"/>
          <w:szCs w:val="21"/>
          <w:lang w:val="zh-CN"/>
        </w:rPr>
        <w:t>评标委员会成员对客观评审因素评分不一致的；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4） </w:t>
      </w:r>
      <w:r w:rsidRPr="00715FDF">
        <w:rPr>
          <w:rFonts w:asciiTheme="minorEastAsia" w:hAnsiTheme="minorEastAsia" w:cs="仿宋_GB2312"/>
          <w:szCs w:val="21"/>
          <w:lang w:val="zh-CN"/>
        </w:rPr>
        <w:t>经评标委员会认定评分畸高、畸低的。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B2614" w:rsidRPr="00715FDF" w:rsidRDefault="002A7DE8">
      <w:pPr>
        <w:wordWrap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w:t>
      </w:r>
      <w:r w:rsidR="00B6669E" w:rsidRPr="00715FDF">
        <w:rPr>
          <w:rFonts w:asciiTheme="minorEastAsia" w:hAnsiTheme="minorEastAsia" w:cs="仿宋_GB2312" w:hint="eastAsia"/>
          <w:szCs w:val="21"/>
          <w:lang w:val="zh-CN"/>
        </w:rPr>
        <w:t>8</w:t>
      </w:r>
      <w:r w:rsidRPr="00715FDF">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w:t>
      </w:r>
      <w:r w:rsidR="00B6669E" w:rsidRPr="00715FDF">
        <w:rPr>
          <w:rFonts w:asciiTheme="minorEastAsia" w:hAnsiTheme="minorEastAsia" w:cs="仿宋_GB2312" w:hint="eastAsia"/>
          <w:b/>
          <w:szCs w:val="21"/>
          <w:lang w:val="zh-CN"/>
        </w:rPr>
        <w:t>9</w:t>
      </w:r>
      <w:r w:rsidRPr="00715FDF">
        <w:rPr>
          <w:rFonts w:asciiTheme="minorEastAsia" w:hAnsiTheme="minorEastAsia" w:cs="仿宋_GB2312" w:hint="eastAsia"/>
          <w:b/>
          <w:szCs w:val="21"/>
          <w:lang w:val="zh-CN"/>
        </w:rPr>
        <w:t>）</w:t>
      </w:r>
      <w:r w:rsidRPr="00715FDF">
        <w:rPr>
          <w:rFonts w:asciiTheme="minorEastAsia" w:hAnsiTheme="minorEastAsia" w:cs="仿宋_GB2312"/>
          <w:b/>
          <w:szCs w:val="21"/>
          <w:lang w:val="zh-CN"/>
        </w:rPr>
        <w:t>评标委员会</w:t>
      </w:r>
      <w:r w:rsidRPr="00715FDF">
        <w:rPr>
          <w:rFonts w:asciiTheme="minorEastAsia" w:hAnsiTheme="minorEastAsia" w:cs="仿宋_GB2312" w:hint="eastAsia"/>
          <w:b/>
          <w:szCs w:val="21"/>
          <w:lang w:val="zh-CN"/>
        </w:rPr>
        <w:t>争议处理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4、</w:t>
      </w:r>
      <w:r w:rsidRPr="00715FDF">
        <w:rPr>
          <w:rFonts w:asciiTheme="minorEastAsia" w:hAnsiTheme="minorEastAsia" w:cs="仿宋_GB2312"/>
          <w:b/>
          <w:szCs w:val="21"/>
          <w:lang w:val="zh-CN"/>
        </w:rPr>
        <w:t>确定中标候选人名单，以及根据采购人委托直接确定中标人</w:t>
      </w:r>
      <w:r w:rsidRPr="00715FDF">
        <w:rPr>
          <w:rFonts w:asciiTheme="minorEastAsia" w:hAnsiTheme="minorEastAsia" w:cs="仿宋_GB2312" w:hint="eastAsia"/>
          <w:b/>
          <w:szCs w:val="21"/>
          <w:lang w:val="zh-CN"/>
        </w:rPr>
        <w:t>。</w:t>
      </w: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56165E" w:rsidRPr="00715FDF" w:rsidRDefault="0056165E">
      <w:pPr>
        <w:adjustRightInd w:val="0"/>
        <w:snapToGrid w:val="0"/>
        <w:spacing w:line="360" w:lineRule="auto"/>
        <w:ind w:firstLineChars="200" w:firstLine="420"/>
        <w:rPr>
          <w:rFonts w:ascii="宋体" w:hAnsi="宋体" w:cs="Courier New"/>
          <w:szCs w:val="21"/>
        </w:rPr>
      </w:pPr>
    </w:p>
    <w:p w:rsidR="00BC6B8F" w:rsidRDefault="00BC6B8F" w:rsidP="005105F5">
      <w:pPr>
        <w:widowControl/>
        <w:jc w:val="left"/>
        <w:rPr>
          <w:rFonts w:asciiTheme="majorEastAsia" w:eastAsiaTheme="majorEastAsia" w:hAnsiTheme="majorEastAsia" w:cs="宋体"/>
          <w:b/>
          <w:kern w:val="0"/>
          <w:sz w:val="32"/>
          <w:szCs w:val="32"/>
        </w:rPr>
      </w:pPr>
    </w:p>
    <w:p w:rsidR="004B2614" w:rsidRPr="00715FDF" w:rsidRDefault="002A7DE8" w:rsidP="00BE347F">
      <w:pPr>
        <w:widowControl/>
        <w:ind w:firstLineChars="850" w:firstLine="2731"/>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t>第七章 拟签订的合同文本</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（此合同仅供参考。以最终采购人与中标人签定的合同条款为准进行公示，</w:t>
      </w: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最终签定合同的主要条款不能与招标文件有冲突）</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5、合同标的应符合招标文件、乙方投标文件的规定或约定，具体如下：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12.1甲、乙双方协商解决。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rsidP="00BE347F">
      <w:pPr>
        <w:pStyle w:val="a7"/>
        <w:spacing w:line="360" w:lineRule="auto"/>
        <w:contextualSpacing/>
        <w:rPr>
          <w:rFonts w:asciiTheme="majorEastAsia" w:eastAsiaTheme="majorEastAsia" w:hAnsiTheme="majorEastAsia" w:cs="宋体"/>
          <w:b/>
          <w:kern w:val="0"/>
          <w:sz w:val="36"/>
          <w:szCs w:val="36"/>
        </w:rPr>
      </w:pPr>
    </w:p>
    <w:p w:rsidR="004B2614" w:rsidRPr="005105F5" w:rsidRDefault="002A7DE8" w:rsidP="005105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t>第八章 投标文件有关格式</w:t>
      </w:r>
    </w:p>
    <w:p w:rsidR="004B2614" w:rsidRPr="00715FDF" w:rsidRDefault="002A7D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6274126"/>
      <w:bookmarkStart w:id="7" w:name="_Toc184023138"/>
      <w:r w:rsidRPr="00715FDF">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715FDF" w:rsidRPr="00715FDF">
        <w:tc>
          <w:tcPr>
            <w:tcW w:w="46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s="微软雅黑"/>
                <w:bCs/>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投标承诺函</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2F7B53" w:rsidRPr="004E1676" w:rsidRDefault="00BE347F">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002F7B53" w:rsidRPr="004E1676">
              <w:rPr>
                <w:rFonts w:hAnsi="宋体" w:hint="eastAsia"/>
                <w:color w:val="FF0000"/>
                <w:kern w:val="0"/>
                <w:sz w:val="21"/>
                <w:szCs w:val="21"/>
              </w:rPr>
              <w:t>市政府采购供应商信用承诺函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top w:val="double" w:sz="4" w:space="0" w:color="auto"/>
            </w:tcBorders>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2F7B53" w:rsidRPr="00715FDF" w:rsidRDefault="002F7B53">
            <w:pPr>
              <w:jc w:val="center"/>
              <w:rPr>
                <w:szCs w:val="21"/>
              </w:rPr>
            </w:pPr>
          </w:p>
        </w:tc>
        <w:tc>
          <w:tcPr>
            <w:tcW w:w="1560"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3</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2F7B53" w:rsidRPr="00715FDF" w:rsidRDefault="002F7B53">
            <w:pPr>
              <w:jc w:val="center"/>
              <w:rPr>
                <w:szCs w:val="21"/>
              </w:rPr>
            </w:pPr>
          </w:p>
        </w:tc>
        <w:tc>
          <w:tcPr>
            <w:tcW w:w="1560"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0</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1</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814"/>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2F7B53" w:rsidRPr="00715FDF" w:rsidRDefault="002F7B53">
            <w:pPr>
              <w:pStyle w:val="a7"/>
              <w:rPr>
                <w:sz w:val="21"/>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bottom w:val="single" w:sz="4" w:space="0" w:color="auto"/>
            </w:tcBorders>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3</w:t>
            </w:r>
          </w:p>
        </w:tc>
        <w:tc>
          <w:tcPr>
            <w:tcW w:w="3751" w:type="dxa"/>
            <w:tcBorders>
              <w:bottom w:val="sing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2F7B53" w:rsidRPr="00715FDF" w:rsidRDefault="002F7B53">
            <w:pPr>
              <w:pStyle w:val="a7"/>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bl>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2F7B53" w:rsidRDefault="002F7B5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4B2614" w:rsidRPr="00715FDF" w:rsidRDefault="002A7DE8">
      <w:pPr>
        <w:pStyle w:val="a7"/>
        <w:spacing w:line="360" w:lineRule="auto"/>
        <w:jc w:val="center"/>
        <w:rPr>
          <w:rFonts w:asciiTheme="majorEastAsia" w:eastAsiaTheme="majorEastAsia" w:hAnsiTheme="majorEastAsia"/>
          <w:b/>
          <w:snapToGrid w:val="0"/>
          <w:kern w:val="0"/>
          <w:sz w:val="28"/>
          <w:szCs w:val="28"/>
        </w:rPr>
      </w:pPr>
      <w:r w:rsidRPr="00715FDF">
        <w:rPr>
          <w:rFonts w:asciiTheme="majorEastAsia" w:eastAsiaTheme="majorEastAsia" w:hAnsiTheme="majorEastAsia" w:hint="eastAsia"/>
          <w:b/>
          <w:snapToGrid w:val="0"/>
          <w:kern w:val="0"/>
          <w:sz w:val="28"/>
          <w:szCs w:val="28"/>
        </w:rPr>
        <w:lastRenderedPageBreak/>
        <w:t>二、开标一览表</w:t>
      </w:r>
    </w:p>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BE347F" w:rsidP="000B0B2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pacing w:line="360" w:lineRule="auto"/>
        <w:contextualSpacing/>
        <w:rPr>
          <w:rFonts w:asciiTheme="minorEastAsia" w:hAnsiTheme="minorEastAsia"/>
          <w:szCs w:val="21"/>
        </w:rPr>
      </w:pPr>
      <w:r w:rsidRPr="00715FDF">
        <w:rPr>
          <w:rFonts w:asciiTheme="minorEastAsia" w:hAnsiTheme="minorEastAsia" w:hint="eastAsia"/>
          <w:szCs w:val="21"/>
        </w:rPr>
        <w:t xml:space="preserve">项目名称：                                                      </w:t>
      </w:r>
      <w:r w:rsidRPr="00715FD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备注</w:t>
            </w: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ind w:firstLine="240"/>
              <w:rPr>
                <w:rFonts w:asciiTheme="minorEastAsia" w:hAnsiTheme="minorEastAsia"/>
                <w:szCs w:val="21"/>
              </w:rPr>
            </w:pPr>
            <w:r w:rsidRPr="00715FD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投标人名称：</w:t>
      </w:r>
      <w:r w:rsidRPr="00715FDF">
        <w:rPr>
          <w:rFonts w:asciiTheme="minorEastAsia" w:hAnsiTheme="minorEastAsia" w:cs="宋体" w:hint="eastAsia"/>
          <w:szCs w:val="21"/>
          <w:u w:val="single"/>
          <w:lang w:val="zh-CN"/>
        </w:rPr>
        <w:t xml:space="preserve">     （全称）   </w:t>
      </w:r>
      <w:r w:rsidRPr="00715FDF">
        <w:rPr>
          <w:rFonts w:asciiTheme="minorEastAsia" w:hAnsiTheme="minorEastAsia" w:cs="宋体" w:hint="eastAsia"/>
          <w:szCs w:val="21"/>
          <w:lang w:val="zh-CN"/>
        </w:rPr>
        <w:t>（公章）：</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日期：年</w:t>
      </w:r>
      <w:r w:rsidR="0056165E">
        <w:rPr>
          <w:rFonts w:asciiTheme="minorEastAsia" w:hAnsiTheme="minorEastAsia" w:cs="宋体" w:hint="eastAsia"/>
          <w:szCs w:val="21"/>
          <w:lang w:val="zh-CN"/>
        </w:rPr>
        <w:t xml:space="preserve">   </w:t>
      </w:r>
      <w:r w:rsidRPr="00715FDF">
        <w:rPr>
          <w:rFonts w:asciiTheme="minorEastAsia" w:hAnsiTheme="minorEastAsia" w:cs="宋体" w:hint="eastAsia"/>
          <w:szCs w:val="21"/>
          <w:lang w:val="zh-CN"/>
        </w:rPr>
        <w:t>月</w:t>
      </w:r>
      <w:r w:rsidR="0056165E">
        <w:rPr>
          <w:rFonts w:asciiTheme="minorEastAsia" w:hAnsiTheme="minorEastAsia" w:cs="宋体" w:hint="eastAsia"/>
          <w:szCs w:val="21"/>
          <w:lang w:val="zh-CN"/>
        </w:rPr>
        <w:t xml:space="preserve">     </w:t>
      </w:r>
      <w:r w:rsidRPr="00715FDF">
        <w:rPr>
          <w:rFonts w:asciiTheme="minorEastAsia" w:hAnsiTheme="minorEastAsia" w:cs="宋体" w:hint="eastAsia"/>
          <w:szCs w:val="21"/>
          <w:lang w:val="zh-CN"/>
        </w:rPr>
        <w:t>日</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注：1、交付日期指完成该项目的最终时间（日历天）。</w:t>
      </w:r>
    </w:p>
    <w:p w:rsidR="004B2614" w:rsidRPr="00715FDF" w:rsidRDefault="002A7DE8">
      <w:pPr>
        <w:autoSpaceDE w:val="0"/>
        <w:autoSpaceDN w:val="0"/>
        <w:adjustRightInd w:val="0"/>
        <w:spacing w:line="480" w:lineRule="auto"/>
        <w:ind w:firstLineChars="200" w:firstLine="420"/>
        <w:rPr>
          <w:rFonts w:asciiTheme="minorEastAsia" w:hAnsiTheme="minorEastAsia" w:cs="宋体"/>
          <w:szCs w:val="21"/>
          <w:lang w:val="zh-CN"/>
        </w:rPr>
      </w:pPr>
      <w:r w:rsidRPr="00715FDF">
        <w:rPr>
          <w:rFonts w:asciiTheme="minorEastAsia" w:hAnsiTheme="minorEastAsia" w:cs="宋体" w:hint="eastAsia"/>
          <w:szCs w:val="21"/>
          <w:lang w:val="zh-CN"/>
        </w:rPr>
        <w:t>2、如招标公告明确项目交付日期以年为单位，本表应填写完成该项目的年限。</w:t>
      </w: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三、资格审查证明材料</w:t>
      </w:r>
    </w:p>
    <w:p w:rsidR="004B2614" w:rsidRPr="00715FDF" w:rsidRDefault="002A7DE8">
      <w:pPr>
        <w:pStyle w:val="a7"/>
        <w:spacing w:line="360" w:lineRule="auto"/>
        <w:jc w:val="center"/>
        <w:rPr>
          <w:rFonts w:asciiTheme="majorEastAsia" w:eastAsiaTheme="majorEastAsia" w:hAnsiTheme="majorEastAsia"/>
          <w:b/>
          <w:snapToGrid w:val="0"/>
          <w:kern w:val="0"/>
          <w:szCs w:val="24"/>
        </w:rPr>
      </w:pPr>
      <w:r w:rsidRPr="00715FDF">
        <w:rPr>
          <w:rFonts w:asciiTheme="majorEastAsia" w:eastAsiaTheme="majorEastAsia" w:hAnsiTheme="majorEastAsia" w:hint="eastAsia"/>
          <w:b/>
          <w:snapToGrid w:val="0"/>
          <w:kern w:val="0"/>
          <w:szCs w:val="24"/>
        </w:rPr>
        <w:t>3.1 投 标 函</w:t>
      </w:r>
    </w:p>
    <w:p w:rsidR="004B2614" w:rsidRPr="007553FB"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7553F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2A7DE8" w:rsidRPr="00715FDF">
        <w:rPr>
          <w:rFonts w:asciiTheme="minorEastAsia" w:hAnsiTheme="minorEastAsia" w:hint="eastAsia"/>
          <w:snapToGrid w:val="0"/>
          <w:kern w:val="0"/>
          <w:szCs w:val="21"/>
        </w:rPr>
        <w:t>市政府采购中心</w:t>
      </w:r>
    </w:p>
    <w:p w:rsidR="004B2614" w:rsidRPr="00715FDF" w:rsidRDefault="002A7DE8">
      <w:pPr>
        <w:adjustRightInd w:val="0"/>
        <w:spacing w:line="360" w:lineRule="auto"/>
        <w:ind w:firstLineChars="200" w:firstLine="420"/>
        <w:contextualSpacing/>
        <w:outlineLvl w:val="0"/>
        <w:rPr>
          <w:rFonts w:asciiTheme="minorEastAsia" w:hAnsiTheme="minorEastAsia"/>
          <w:snapToGrid w:val="0"/>
          <w:kern w:val="0"/>
          <w:szCs w:val="21"/>
        </w:rPr>
      </w:pPr>
      <w:r w:rsidRPr="00715FDF">
        <w:rPr>
          <w:rFonts w:asciiTheme="minorEastAsia" w:hAnsiTheme="minorEastAsia" w:hint="eastAsia"/>
          <w:snapToGrid w:val="0"/>
          <w:kern w:val="0"/>
          <w:szCs w:val="21"/>
        </w:rPr>
        <w:t>根据贵方_</w:t>
      </w:r>
      <w:r w:rsidRPr="00715FDF">
        <w:rPr>
          <w:rFonts w:asciiTheme="minorEastAsia" w:hAnsiTheme="minorEastAsia" w:hint="eastAsia"/>
          <w:snapToGrid w:val="0"/>
          <w:kern w:val="0"/>
          <w:szCs w:val="21"/>
          <w:u w:val="single"/>
        </w:rPr>
        <w:t xml:space="preserve">_    </w:t>
      </w:r>
      <w:r w:rsidRPr="00715FDF">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我方确认收到贵方提供的（项目名称、招标编号）招标文件的全部内容。</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15FD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715FDF">
        <w:rPr>
          <w:rFonts w:ascii="宋体" w:hAnsi="宋体" w:hint="eastAsia"/>
          <w:sz w:val="21"/>
          <w:szCs w:val="21"/>
        </w:rPr>
        <w:t>并承诺在发生争议时不会以对《招标文件》存在误解、不明白的条款为由，对贵中心行使任何法律上的抗辩权。</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我方已完全明白招标文件的所有条款要求，并申明如下：</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一、按招标文件提供的全部货物与相关服务的投标总价详见《开标一览表》。</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二、</w:t>
      </w:r>
      <w:r w:rsidRPr="00715FD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715FD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五、我方理解贵方不一定接受最低投标价或任何贵方可能收到的投标。</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15FDF">
        <w:rPr>
          <w:rFonts w:asciiTheme="minorEastAsia" w:eastAsiaTheme="minorEastAsia" w:hAnsiTheme="minorEastAsia" w:cs="Courier New" w:hint="eastAsia"/>
          <w:sz w:val="21"/>
          <w:szCs w:val="21"/>
        </w:rPr>
        <w:t>七、我方在此保证所提交的所有文件和全部说明是真实的和正确的。</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九、我方具备《政府采购法》第二十二条规定的条件；承诺如下：</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2. 我方已依法缴纳了各项税费及社会保险费用，如有需要，可随时向采购人提供近三个月内的相关缴费证明，以便核查。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3. 我方已依法建立健全的财务会计制度，如有需要，可随时向采购人提供相关证明材料，以便核查。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4. 参加政府采购活动前三年内，在经营活动中没有重大违法记录。</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5. 符合法律、行政法规规定的其他条件。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宋体" w:hint="eastAsia"/>
          <w:szCs w:val="21"/>
        </w:rPr>
        <w:t>以上内容如有虚假或与事实不符的，评审委员会可将</w:t>
      </w:r>
      <w:r w:rsidRPr="00715FDF">
        <w:rPr>
          <w:rFonts w:asciiTheme="minorEastAsia" w:hAnsiTheme="minorEastAsia" w:cs="Arial" w:hint="eastAsia"/>
          <w:szCs w:val="21"/>
        </w:rPr>
        <w:t>我方做无效投标处理，我方愿意承担相应的法律责任。</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十、我方具备履行合同所必需的设备和专业技术能力。</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napToGrid w:val="0"/>
          <w:kern w:val="0"/>
          <w:sz w:val="21"/>
          <w:szCs w:val="21"/>
        </w:rPr>
        <w:t>十一、</w:t>
      </w:r>
      <w:r w:rsidRPr="00715FDF">
        <w:rPr>
          <w:rFonts w:asciiTheme="minorEastAsia" w:eastAsiaTheme="minorEastAsia" w:hAnsiTheme="minorEastAsia" w:hint="eastAsia"/>
          <w:sz w:val="21"/>
          <w:szCs w:val="21"/>
        </w:rPr>
        <w:t>我方对在本函及投标文件中所作的所有承诺承担法律责任。</w:t>
      </w: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2A7DE8">
      <w:pPr>
        <w:pStyle w:val="a7"/>
        <w:adjustRightInd w:val="0"/>
        <w:snapToGrid w:val="0"/>
        <w:spacing w:line="360" w:lineRule="auto"/>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所有与本招标有关的一切正式往来请寄：</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地    址：  邮政编码：</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电    话：  传    真：</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u w:val="single"/>
        </w:rPr>
      </w:pPr>
      <w:r w:rsidRPr="00715FDF">
        <w:rPr>
          <w:rFonts w:asciiTheme="minorEastAsia" w:hAnsiTheme="minorEastAsia" w:cs="宋体" w:hint="eastAsia"/>
          <w:szCs w:val="21"/>
        </w:rPr>
        <w:t>投标人代表姓名：  职    务：</w:t>
      </w:r>
    </w:p>
    <w:p w:rsidR="004B2614" w:rsidRPr="00715FDF" w:rsidRDefault="004B2614">
      <w:pPr>
        <w:adjustRightInd w:val="0"/>
        <w:snapToGrid w:val="0"/>
        <w:spacing w:line="360" w:lineRule="auto"/>
        <w:rPr>
          <w:rFonts w:asciiTheme="minorEastAsia" w:hAnsiTheme="minorEastAsia" w:cs="宋体"/>
          <w:szCs w:val="21"/>
          <w:u w:val="single"/>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rsidP="00110323">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投标人名称（并加盖公章）：</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日期：年月 日</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rsidP="00BE347F">
      <w:pPr>
        <w:adjustRightInd w:val="0"/>
        <w:snapToGrid w:val="0"/>
        <w:spacing w:line="360" w:lineRule="auto"/>
        <w:rPr>
          <w:rFonts w:asciiTheme="minorEastAsia" w:hAnsiTheme="minorEastAsia" w:cs="宋体"/>
          <w:szCs w:val="21"/>
        </w:rPr>
      </w:pPr>
    </w:p>
    <w:p w:rsidR="004B2614" w:rsidRPr="00715FDF" w:rsidRDefault="002A7DE8">
      <w:pPr>
        <w:spacing w:line="480" w:lineRule="exact"/>
        <w:jc w:val="center"/>
        <w:rPr>
          <w:rFonts w:asciiTheme="majorEastAsia" w:eastAsiaTheme="majorEastAsia" w:hAnsiTheme="majorEastAsia"/>
          <w:b/>
          <w:bCs/>
          <w:sz w:val="24"/>
          <w:szCs w:val="24"/>
        </w:rPr>
      </w:pPr>
      <w:r w:rsidRPr="00715FDF">
        <w:rPr>
          <w:rFonts w:asciiTheme="majorEastAsia" w:eastAsiaTheme="majorEastAsia" w:hAnsiTheme="majorEastAsia" w:hint="eastAsia"/>
          <w:b/>
          <w:bCs/>
          <w:sz w:val="24"/>
          <w:szCs w:val="24"/>
        </w:rPr>
        <w:t>3.2 法定代表人（单位负责人）</w:t>
      </w:r>
      <w:r w:rsidRPr="00715FDF">
        <w:rPr>
          <w:rFonts w:asciiTheme="majorEastAsia" w:eastAsiaTheme="majorEastAsia" w:hAnsiTheme="majorEastAsia"/>
          <w:b/>
          <w:bCs/>
          <w:sz w:val="24"/>
          <w:szCs w:val="24"/>
        </w:rPr>
        <w:t>资</w:t>
      </w:r>
      <w:r w:rsidRPr="00715FDF">
        <w:rPr>
          <w:rFonts w:asciiTheme="majorEastAsia" w:eastAsiaTheme="majorEastAsia" w:hAnsiTheme="majorEastAsia" w:hint="eastAsia"/>
          <w:b/>
          <w:bCs/>
          <w:sz w:val="24"/>
          <w:szCs w:val="24"/>
        </w:rPr>
        <w:t>格</w:t>
      </w:r>
      <w:r w:rsidRPr="00715FDF">
        <w:rPr>
          <w:rFonts w:asciiTheme="majorEastAsia" w:eastAsiaTheme="majorEastAsia" w:hAnsiTheme="majorEastAsia"/>
          <w:b/>
          <w:bCs/>
          <w:sz w:val="24"/>
          <w:szCs w:val="24"/>
        </w:rPr>
        <w:t>证</w:t>
      </w:r>
      <w:r w:rsidRPr="00715FDF">
        <w:rPr>
          <w:rFonts w:asciiTheme="majorEastAsia" w:eastAsiaTheme="majorEastAsia" w:hAnsiTheme="majorEastAsia" w:hint="eastAsia"/>
          <w:b/>
          <w:bCs/>
          <w:sz w:val="24"/>
          <w:szCs w:val="24"/>
        </w:rPr>
        <w:t>明</w:t>
      </w:r>
      <w:r w:rsidRPr="00715FDF">
        <w:rPr>
          <w:rFonts w:asciiTheme="majorEastAsia" w:eastAsiaTheme="majorEastAsia" w:hAnsiTheme="majorEastAsia"/>
          <w:b/>
          <w:bCs/>
          <w:sz w:val="24"/>
          <w:szCs w:val="24"/>
        </w:rPr>
        <w:t>书</w:t>
      </w:r>
    </w:p>
    <w:p w:rsidR="004B2614" w:rsidRPr="00715FDF" w:rsidRDefault="004B2614" w:rsidP="002A7DE8">
      <w:pPr>
        <w:autoSpaceDE w:val="0"/>
        <w:autoSpaceDN w:val="0"/>
        <w:adjustRightInd w:val="0"/>
        <w:spacing w:line="480" w:lineRule="auto"/>
        <w:ind w:firstLineChars="257" w:firstLine="617"/>
        <w:rPr>
          <w:rFonts w:ascii="宋体" w:hAnsi="宋体"/>
          <w:sz w:val="24"/>
          <w:szCs w:val="24"/>
        </w:rPr>
      </w:pP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sz w:val="21"/>
          <w:szCs w:val="21"/>
        </w:rPr>
        <w:t>单</w:t>
      </w:r>
      <w:r w:rsidRPr="00715FDF">
        <w:rPr>
          <w:rFonts w:asciiTheme="minorEastAsia" w:hAnsiTheme="minorEastAsia" w:hint="eastAsia"/>
          <w:sz w:val="21"/>
          <w:szCs w:val="21"/>
        </w:rPr>
        <w:t>位名</w:t>
      </w:r>
      <w:r w:rsidRPr="00715FDF">
        <w:rPr>
          <w:rFonts w:asciiTheme="minorEastAsia" w:hAnsiTheme="minorEastAsia"/>
          <w:sz w:val="21"/>
          <w:szCs w:val="21"/>
        </w:rPr>
        <w:t>称</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地址：</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姓名：       性</w:t>
      </w:r>
      <w:r w:rsidRPr="00715FDF">
        <w:rPr>
          <w:rFonts w:asciiTheme="minorEastAsia" w:hAnsiTheme="minorEastAsia"/>
          <w:sz w:val="21"/>
          <w:szCs w:val="21"/>
        </w:rPr>
        <w:t>别</w:t>
      </w:r>
      <w:r w:rsidRPr="00715FDF">
        <w:rPr>
          <w:rFonts w:asciiTheme="minorEastAsia" w:hAnsiTheme="minorEastAsia" w:hint="eastAsia"/>
          <w:sz w:val="21"/>
          <w:szCs w:val="21"/>
        </w:rPr>
        <w:t>：     年</w:t>
      </w:r>
      <w:r w:rsidRPr="00715FDF">
        <w:rPr>
          <w:rFonts w:asciiTheme="minorEastAsia" w:hAnsiTheme="minorEastAsia"/>
          <w:sz w:val="21"/>
          <w:szCs w:val="21"/>
        </w:rPr>
        <w:t>龄</w:t>
      </w:r>
      <w:r w:rsidRPr="00715FDF">
        <w:rPr>
          <w:rFonts w:asciiTheme="minorEastAsia" w:hAnsiTheme="minorEastAsia" w:hint="eastAsia"/>
          <w:sz w:val="21"/>
          <w:szCs w:val="21"/>
        </w:rPr>
        <w:t>：</w:t>
      </w:r>
      <w:r w:rsidRPr="00715FDF">
        <w:rPr>
          <w:rFonts w:asciiTheme="minorEastAsia" w:hAnsiTheme="minorEastAsia"/>
          <w:sz w:val="21"/>
          <w:szCs w:val="21"/>
        </w:rPr>
        <w:t xml:space="preserve">     职务</w:t>
      </w:r>
      <w:r w:rsidRPr="00715FDF">
        <w:rPr>
          <w:rFonts w:asciiTheme="minorEastAsia" w:hAnsiTheme="minorEastAsia" w:hint="eastAsia"/>
          <w:sz w:val="21"/>
          <w:szCs w:val="21"/>
        </w:rPr>
        <w:t xml:space="preserve">：        </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本人系</w:t>
      </w:r>
      <w:r w:rsidRPr="00715FDF">
        <w:rPr>
          <w:rFonts w:asciiTheme="minorEastAsia" w:hAnsiTheme="minorEastAsia" w:hint="eastAsia"/>
          <w:i/>
          <w:snapToGrid w:val="0"/>
          <w:sz w:val="21"/>
          <w:szCs w:val="21"/>
          <w:u w:val="single"/>
        </w:rPr>
        <w:t>投</w:t>
      </w:r>
      <w:r w:rsidRPr="00715FDF">
        <w:rPr>
          <w:rFonts w:asciiTheme="minorEastAsia" w:hAnsiTheme="minorEastAsia"/>
          <w:i/>
          <w:snapToGrid w:val="0"/>
          <w:sz w:val="21"/>
          <w:szCs w:val="21"/>
          <w:u w:val="single"/>
        </w:rPr>
        <w:t>标</w:t>
      </w:r>
      <w:r w:rsidRPr="00715FDF">
        <w:rPr>
          <w:rFonts w:asciiTheme="minorEastAsia" w:hAnsiTheme="minorEastAsia" w:hint="eastAsia"/>
          <w:i/>
          <w:snapToGrid w:val="0"/>
          <w:sz w:val="21"/>
          <w:szCs w:val="21"/>
          <w:u w:val="single"/>
        </w:rPr>
        <w:t>人名</w:t>
      </w:r>
      <w:r w:rsidRPr="00715FDF">
        <w:rPr>
          <w:rFonts w:asciiTheme="minorEastAsia" w:hAnsiTheme="minorEastAsia"/>
          <w:i/>
          <w:snapToGrid w:val="0"/>
          <w:sz w:val="21"/>
          <w:szCs w:val="21"/>
          <w:u w:val="single"/>
        </w:rPr>
        <w:t>称</w:t>
      </w:r>
      <w:r w:rsidRPr="00715FDF">
        <w:rPr>
          <w:rFonts w:asciiTheme="minorEastAsia" w:hAnsiTheme="minorEastAsia" w:hint="eastAsia"/>
          <w:sz w:val="21"/>
          <w:szCs w:val="21"/>
        </w:rPr>
        <w:t>的法定代表人（单位负责人）。就</w:t>
      </w:r>
      <w:r w:rsidRPr="00715FDF">
        <w:rPr>
          <w:rFonts w:asciiTheme="minorEastAsia" w:hAnsiTheme="minorEastAsia"/>
          <w:sz w:val="21"/>
          <w:szCs w:val="21"/>
        </w:rPr>
        <w:t>参</w:t>
      </w:r>
      <w:r w:rsidRPr="00715FDF">
        <w:rPr>
          <w:rFonts w:asciiTheme="minorEastAsia" w:hAnsiTheme="minorEastAsia" w:hint="eastAsia"/>
          <w:sz w:val="21"/>
          <w:szCs w:val="21"/>
        </w:rPr>
        <w:t>加贵方招</w:t>
      </w:r>
      <w:r w:rsidRPr="00715FDF">
        <w:rPr>
          <w:rFonts w:asciiTheme="minorEastAsia" w:hAnsiTheme="minorEastAsia"/>
          <w:sz w:val="21"/>
          <w:szCs w:val="21"/>
        </w:rPr>
        <w:t>标编号为</w:t>
      </w:r>
      <w:r w:rsidRPr="00715FDF">
        <w:rPr>
          <w:rFonts w:asciiTheme="minorEastAsia" w:hAnsiTheme="minorEastAsia"/>
          <w:i/>
          <w:sz w:val="21"/>
          <w:szCs w:val="21"/>
          <w:u w:val="single"/>
        </w:rPr>
        <w:t>项目编号</w:t>
      </w:r>
      <w:r w:rsidRPr="00715FDF">
        <w:rPr>
          <w:rFonts w:asciiTheme="minorEastAsia" w:hAnsiTheme="minorEastAsia" w:hint="eastAsia"/>
          <w:sz w:val="21"/>
          <w:szCs w:val="21"/>
        </w:rPr>
        <w:t>的</w:t>
      </w:r>
      <w:r w:rsidRPr="00715FDF">
        <w:rPr>
          <w:rFonts w:asciiTheme="minorEastAsia" w:hAnsiTheme="minorEastAsia"/>
          <w:i/>
          <w:sz w:val="21"/>
          <w:szCs w:val="21"/>
          <w:u w:val="single"/>
        </w:rPr>
        <w:t>项目</w:t>
      </w:r>
      <w:r w:rsidRPr="00715FDF">
        <w:rPr>
          <w:rFonts w:asciiTheme="minorEastAsia" w:hAnsiTheme="minorEastAsia" w:hint="eastAsia"/>
          <w:i/>
          <w:sz w:val="21"/>
          <w:szCs w:val="21"/>
          <w:u w:val="single"/>
        </w:rPr>
        <w:t>名</w:t>
      </w:r>
      <w:r w:rsidRPr="00715FDF">
        <w:rPr>
          <w:rFonts w:asciiTheme="minorEastAsia" w:hAnsiTheme="minorEastAsia"/>
          <w:i/>
          <w:sz w:val="21"/>
          <w:szCs w:val="21"/>
          <w:u w:val="single"/>
        </w:rPr>
        <w:t>称</w:t>
      </w:r>
      <w:r w:rsidRPr="00715FDF">
        <w:rPr>
          <w:rFonts w:asciiTheme="minorEastAsia" w:hAnsiTheme="minorEastAsia" w:hint="eastAsia"/>
          <w:sz w:val="21"/>
          <w:szCs w:val="21"/>
        </w:rPr>
        <w:t>公</w:t>
      </w:r>
      <w:r w:rsidRPr="00715FDF">
        <w:rPr>
          <w:rFonts w:asciiTheme="minorEastAsia" w:hAnsiTheme="minorEastAsia"/>
          <w:sz w:val="21"/>
          <w:szCs w:val="21"/>
        </w:rPr>
        <w:t>开</w:t>
      </w:r>
      <w:r w:rsidRPr="00715FDF">
        <w:rPr>
          <w:rFonts w:asciiTheme="minorEastAsia" w:hAnsiTheme="minorEastAsia" w:hint="eastAsia"/>
          <w:sz w:val="21"/>
          <w:szCs w:val="21"/>
        </w:rPr>
        <w:t>招</w:t>
      </w:r>
      <w:r w:rsidRPr="00715FDF">
        <w:rPr>
          <w:rFonts w:asciiTheme="minorEastAsia" w:hAnsiTheme="minorEastAsia"/>
          <w:sz w:val="21"/>
          <w:szCs w:val="21"/>
        </w:rPr>
        <w:t>标项目</w:t>
      </w:r>
      <w:r w:rsidRPr="00715FDF">
        <w:rPr>
          <w:rFonts w:asciiTheme="minorEastAsia" w:hAnsiTheme="minorEastAsia" w:hint="eastAsia"/>
          <w:sz w:val="21"/>
          <w:szCs w:val="21"/>
        </w:rPr>
        <w:t>的投</w:t>
      </w:r>
      <w:r w:rsidRPr="00715FDF">
        <w:rPr>
          <w:rFonts w:asciiTheme="minorEastAsia" w:hAnsiTheme="minorEastAsia"/>
          <w:sz w:val="21"/>
          <w:szCs w:val="21"/>
        </w:rPr>
        <w:t>标报价</w:t>
      </w:r>
      <w:r w:rsidRPr="00715FDF">
        <w:rPr>
          <w:rFonts w:asciiTheme="minorEastAsia" w:hAnsiTheme="minorEastAsia" w:hint="eastAsia"/>
          <w:sz w:val="21"/>
          <w:szCs w:val="21"/>
        </w:rPr>
        <w:t>，</w:t>
      </w:r>
      <w:r w:rsidRPr="00715FDF">
        <w:rPr>
          <w:rFonts w:asciiTheme="minorEastAsia" w:hAnsiTheme="minorEastAsia"/>
          <w:sz w:val="21"/>
          <w:szCs w:val="21"/>
        </w:rPr>
        <w:t>签</w:t>
      </w:r>
      <w:r w:rsidRPr="00715FDF">
        <w:rPr>
          <w:rFonts w:asciiTheme="minorEastAsia" w:hAnsiTheme="minorEastAsia" w:hint="eastAsia"/>
          <w:sz w:val="21"/>
          <w:szCs w:val="21"/>
        </w:rPr>
        <w:t>署上</w:t>
      </w:r>
      <w:r w:rsidRPr="00715FDF">
        <w:rPr>
          <w:rFonts w:asciiTheme="minorEastAsia" w:hAnsiTheme="minorEastAsia"/>
          <w:sz w:val="21"/>
          <w:szCs w:val="21"/>
        </w:rPr>
        <w:t>述项目</w:t>
      </w:r>
      <w:r w:rsidRPr="00715FDF">
        <w:rPr>
          <w:rFonts w:asciiTheme="minorEastAsia" w:hAnsiTheme="minorEastAsia" w:hint="eastAsia"/>
          <w:sz w:val="21"/>
          <w:szCs w:val="21"/>
        </w:rPr>
        <w:t>的投</w:t>
      </w:r>
      <w:r w:rsidRPr="00715FDF">
        <w:rPr>
          <w:rFonts w:asciiTheme="minorEastAsia" w:hAnsiTheme="minorEastAsia"/>
          <w:sz w:val="21"/>
          <w:szCs w:val="21"/>
        </w:rPr>
        <w:t>标</w:t>
      </w:r>
      <w:r w:rsidRPr="00715FDF">
        <w:rPr>
          <w:rFonts w:asciiTheme="minorEastAsia" w:hAnsiTheme="minorEastAsia" w:hint="eastAsia"/>
          <w:sz w:val="21"/>
          <w:szCs w:val="21"/>
        </w:rPr>
        <w:t>文件及合同的</w:t>
      </w:r>
      <w:r w:rsidRPr="00715FDF">
        <w:rPr>
          <w:rFonts w:asciiTheme="minorEastAsia" w:hAnsiTheme="minorEastAsia"/>
          <w:sz w:val="21"/>
          <w:szCs w:val="21"/>
        </w:rPr>
        <w:t>执</w:t>
      </w:r>
      <w:r w:rsidRPr="00715FDF">
        <w:rPr>
          <w:rFonts w:asciiTheme="minorEastAsia" w:hAnsiTheme="minorEastAsia" w:hint="eastAsia"/>
          <w:sz w:val="21"/>
          <w:szCs w:val="21"/>
        </w:rPr>
        <w:t>行、完成、服</w:t>
      </w:r>
      <w:r w:rsidRPr="00715FDF">
        <w:rPr>
          <w:rFonts w:asciiTheme="minorEastAsia" w:hAnsiTheme="minorEastAsia"/>
          <w:sz w:val="21"/>
          <w:szCs w:val="21"/>
        </w:rPr>
        <w:t>务</w:t>
      </w:r>
      <w:r w:rsidRPr="00715FDF">
        <w:rPr>
          <w:rFonts w:asciiTheme="minorEastAsia" w:hAnsiTheme="minorEastAsia" w:hint="eastAsia"/>
          <w:sz w:val="21"/>
          <w:szCs w:val="21"/>
        </w:rPr>
        <w:t>和保修，</w:t>
      </w:r>
      <w:r w:rsidRPr="00715FDF">
        <w:rPr>
          <w:rFonts w:asciiTheme="minorEastAsia" w:hAnsiTheme="minorEastAsia"/>
          <w:sz w:val="21"/>
          <w:szCs w:val="21"/>
        </w:rPr>
        <w:t>签</w:t>
      </w:r>
      <w:r w:rsidRPr="00715FDF">
        <w:rPr>
          <w:rFonts w:asciiTheme="minorEastAsia" w:hAnsiTheme="minorEastAsia" w:hint="eastAsia"/>
          <w:sz w:val="21"/>
          <w:szCs w:val="21"/>
        </w:rPr>
        <w:t>署合同和</w:t>
      </w:r>
      <w:r w:rsidRPr="00715FDF">
        <w:rPr>
          <w:rFonts w:asciiTheme="minorEastAsia" w:hAnsiTheme="minorEastAsia"/>
          <w:sz w:val="21"/>
          <w:szCs w:val="21"/>
        </w:rPr>
        <w:t>处</w:t>
      </w:r>
      <w:r w:rsidRPr="00715FDF">
        <w:rPr>
          <w:rFonts w:asciiTheme="minorEastAsia" w:hAnsiTheme="minorEastAsia" w:hint="eastAsia"/>
          <w:sz w:val="21"/>
          <w:szCs w:val="21"/>
        </w:rPr>
        <w:t>理与之有</w:t>
      </w:r>
      <w:r w:rsidRPr="00715FDF">
        <w:rPr>
          <w:rFonts w:asciiTheme="minorEastAsia" w:hAnsiTheme="minorEastAsia"/>
          <w:sz w:val="21"/>
          <w:szCs w:val="21"/>
        </w:rPr>
        <w:t>关的</w:t>
      </w:r>
      <w:r w:rsidRPr="00715FDF">
        <w:rPr>
          <w:rFonts w:asciiTheme="minorEastAsia" w:hAnsiTheme="minorEastAsia" w:hint="eastAsia"/>
          <w:sz w:val="21"/>
          <w:szCs w:val="21"/>
        </w:rPr>
        <w:t>一切事</w:t>
      </w:r>
      <w:r w:rsidRPr="00715FDF">
        <w:rPr>
          <w:rFonts w:asciiTheme="minorEastAsia" w:hAnsiTheme="minorEastAsia"/>
          <w:sz w:val="21"/>
          <w:szCs w:val="21"/>
        </w:rPr>
        <w:t>务</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特此</w:t>
      </w:r>
      <w:r w:rsidRPr="00715FDF">
        <w:rPr>
          <w:rFonts w:asciiTheme="minorEastAsia" w:hAnsiTheme="minorEastAsia"/>
          <w:sz w:val="21"/>
          <w:szCs w:val="21"/>
        </w:rPr>
        <w:t>证</w:t>
      </w:r>
      <w:r w:rsidRPr="00715FDF">
        <w:rPr>
          <w:rFonts w:asciiTheme="minorEastAsia" w:hAnsiTheme="minorEastAsia" w:hint="eastAsia"/>
          <w:sz w:val="21"/>
          <w:szCs w:val="21"/>
        </w:rPr>
        <w:t>明。</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法定代表人（单位负责人）联系电话（手机）：</w:t>
      </w:r>
    </w:p>
    <w:p w:rsidR="004B2614" w:rsidRPr="00715FDF" w:rsidRDefault="004B2614" w:rsidP="002A7DE8">
      <w:pPr>
        <w:pStyle w:val="13"/>
        <w:spacing w:line="480" w:lineRule="auto"/>
        <w:ind w:firstLineChars="225" w:firstLine="473"/>
        <w:jc w:val="left"/>
        <w:rPr>
          <w:rFonts w:asciiTheme="minorEastAsia" w:hAnsiTheme="minorEastAsia"/>
          <w:sz w:val="21"/>
          <w:szCs w:val="21"/>
        </w:rPr>
      </w:pPr>
    </w:p>
    <w:p w:rsidR="004B2614" w:rsidRPr="00715FDF" w:rsidRDefault="002A7DE8" w:rsidP="002A7DE8">
      <w:pPr>
        <w:pStyle w:val="13"/>
        <w:spacing w:line="480" w:lineRule="auto"/>
        <w:ind w:leftChars="-256" w:left="-538" w:firstLineChars="257" w:firstLine="540"/>
        <w:jc w:val="center"/>
        <w:rPr>
          <w:rFonts w:asciiTheme="minorEastAsia" w:hAnsiTheme="minorEastAsia"/>
          <w:bCs/>
          <w:sz w:val="21"/>
          <w:szCs w:val="21"/>
        </w:rPr>
      </w:pPr>
      <w:r w:rsidRPr="00715FDF">
        <w:rPr>
          <w:rFonts w:asciiTheme="minorEastAsia" w:hAnsiTheme="minorEastAsia" w:hint="eastAsia"/>
          <w:bCs/>
          <w:sz w:val="21"/>
          <w:szCs w:val="21"/>
        </w:rPr>
        <w:t>【此</w:t>
      </w:r>
      <w:r w:rsidRPr="00715FDF">
        <w:rPr>
          <w:rFonts w:asciiTheme="minorEastAsia" w:hAnsiTheme="minorEastAsia"/>
          <w:bCs/>
          <w:sz w:val="21"/>
          <w:szCs w:val="21"/>
        </w:rPr>
        <w:t>处请</w:t>
      </w:r>
      <w:r w:rsidRPr="00715FDF">
        <w:rPr>
          <w:rFonts w:asciiTheme="minorEastAsia" w:hAnsiTheme="minorEastAsia" w:hint="eastAsia"/>
          <w:bCs/>
          <w:sz w:val="21"/>
          <w:szCs w:val="21"/>
        </w:rPr>
        <w:t>粘</w:t>
      </w:r>
      <w:r w:rsidRPr="00715FDF">
        <w:rPr>
          <w:rFonts w:asciiTheme="minorEastAsia" w:hAnsiTheme="minorEastAsia"/>
          <w:bCs/>
          <w:sz w:val="21"/>
          <w:szCs w:val="21"/>
        </w:rPr>
        <w:t>贴</w:t>
      </w:r>
      <w:r w:rsidRPr="00715FDF">
        <w:rPr>
          <w:rFonts w:asciiTheme="minorEastAsia" w:hAnsiTheme="minorEastAsia" w:hint="eastAsia"/>
          <w:bCs/>
          <w:sz w:val="21"/>
          <w:szCs w:val="21"/>
        </w:rPr>
        <w:t>法定代表人（单位负责人）身份</w:t>
      </w:r>
      <w:r w:rsidRPr="00715FDF">
        <w:rPr>
          <w:rFonts w:asciiTheme="minorEastAsia" w:hAnsiTheme="minorEastAsia"/>
          <w:bCs/>
          <w:sz w:val="21"/>
          <w:szCs w:val="21"/>
        </w:rPr>
        <w:t>证复</w:t>
      </w:r>
      <w:r w:rsidRPr="00715FDF">
        <w:rPr>
          <w:rFonts w:asciiTheme="minorEastAsia" w:hAnsiTheme="minorEastAsia" w:hint="eastAsia"/>
          <w:bCs/>
          <w:sz w:val="21"/>
          <w:szCs w:val="21"/>
        </w:rPr>
        <w:t>印件，需清晰反映身份证有效期限】</w:t>
      </w:r>
    </w:p>
    <w:p w:rsidR="004B2614" w:rsidRPr="00715FDF" w:rsidRDefault="004B2614" w:rsidP="002A7DE8">
      <w:pPr>
        <w:pStyle w:val="13"/>
        <w:spacing w:line="480" w:lineRule="auto"/>
        <w:ind w:leftChars="-256" w:left="-538" w:firstLineChars="257" w:firstLine="540"/>
        <w:jc w:val="center"/>
        <w:rPr>
          <w:rFonts w:asciiTheme="minorEastAsia" w:hAnsiTheme="minorEastAsia"/>
          <w:bCs/>
          <w:sz w:val="21"/>
          <w:szCs w:val="21"/>
        </w:rPr>
      </w:pPr>
    </w:p>
    <w:p w:rsidR="004B2614" w:rsidRPr="00715FDF" w:rsidRDefault="004B2614">
      <w:pPr>
        <w:autoSpaceDE w:val="0"/>
        <w:autoSpaceDN w:val="0"/>
        <w:adjustRightInd w:val="0"/>
        <w:spacing w:line="360" w:lineRule="auto"/>
        <w:ind w:right="-11"/>
        <w:rPr>
          <w:rFonts w:asciiTheme="minorEastAsia" w:hAnsiTheme="minorEastAsia" w:cs="宋体"/>
          <w:szCs w:val="21"/>
          <w:lang w:val="zh-CN"/>
        </w:rPr>
      </w:pPr>
    </w:p>
    <w:p w:rsidR="004B2614" w:rsidRPr="00715FDF" w:rsidRDefault="002A7DE8" w:rsidP="002A7DE8">
      <w:pPr>
        <w:spacing w:line="480" w:lineRule="auto"/>
        <w:ind w:firstLineChars="1875" w:firstLine="3938"/>
        <w:rPr>
          <w:rFonts w:asciiTheme="minorEastAsia" w:hAnsiTheme="minorEastAsia" w:cs="Arial"/>
          <w:szCs w:val="21"/>
          <w:u w:val="single"/>
        </w:rPr>
      </w:pPr>
      <w:r w:rsidRPr="00715FDF">
        <w:rPr>
          <w:rFonts w:asciiTheme="minorEastAsia" w:hAnsiTheme="minorEastAsia" w:cs="Arial" w:hint="eastAsia"/>
          <w:szCs w:val="21"/>
        </w:rPr>
        <w:t>投标人名称（并加盖公章）：</w:t>
      </w:r>
    </w:p>
    <w:p w:rsidR="004B2614" w:rsidRPr="00715FDF" w:rsidRDefault="002A7DE8" w:rsidP="002A7DE8">
      <w:pPr>
        <w:pStyle w:val="15"/>
        <w:spacing w:before="60" w:line="480" w:lineRule="auto"/>
        <w:ind w:firstLineChars="1875" w:firstLine="3938"/>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签署日期：   年   月  日</w:t>
      </w:r>
    </w:p>
    <w:p w:rsidR="004B2614" w:rsidRPr="00715FDF" w:rsidRDefault="004B2614">
      <w:pPr>
        <w:pStyle w:val="14"/>
        <w:spacing w:line="480" w:lineRule="auto"/>
        <w:rPr>
          <w:rFonts w:asciiTheme="minorEastAsia" w:hAnsiTheme="minorEastAsia" w:cs="Arial"/>
          <w:sz w:val="21"/>
          <w:szCs w:val="21"/>
        </w:rPr>
      </w:pPr>
    </w:p>
    <w:p w:rsidR="004B2614" w:rsidRPr="00715FDF" w:rsidRDefault="004B2614">
      <w:pPr>
        <w:rPr>
          <w:szCs w:val="21"/>
        </w:rPr>
      </w:pPr>
    </w:p>
    <w:p w:rsidR="004B2614" w:rsidRPr="00715FDF" w:rsidRDefault="002A7DE8">
      <w:pPr>
        <w:spacing w:line="320" w:lineRule="exact"/>
        <w:ind w:firstLineChars="200" w:firstLine="420"/>
        <w:rPr>
          <w:rFonts w:asciiTheme="minorEastAsia" w:hAnsiTheme="minorEastAsia"/>
          <w:bCs/>
          <w:kern w:val="12"/>
          <w:szCs w:val="21"/>
        </w:rPr>
      </w:pPr>
      <w:r w:rsidRPr="00715FDF">
        <w:rPr>
          <w:rFonts w:asciiTheme="minorEastAsia" w:hAnsiTheme="minorEastAsia" w:hint="eastAsia"/>
          <w:bCs/>
          <w:kern w:val="12"/>
          <w:szCs w:val="21"/>
        </w:rPr>
        <w:t>说明：法定代表人（单位负责人）</w:t>
      </w:r>
      <w:r w:rsidRPr="00715FDF">
        <w:rPr>
          <w:rFonts w:asciiTheme="minorEastAsia" w:hAnsiTheme="minorEastAsia"/>
          <w:bCs/>
          <w:kern w:val="12"/>
          <w:szCs w:val="21"/>
        </w:rPr>
        <w:t>参</w:t>
      </w:r>
      <w:r w:rsidRPr="00715FDF">
        <w:rPr>
          <w:rFonts w:asciiTheme="minorEastAsia" w:hAnsiTheme="minorEastAsia" w:hint="eastAsia"/>
          <w:bCs/>
          <w:kern w:val="12"/>
          <w:szCs w:val="21"/>
        </w:rPr>
        <w:t>加本招</w:t>
      </w:r>
      <w:r w:rsidRPr="00715FDF">
        <w:rPr>
          <w:rFonts w:asciiTheme="minorEastAsia" w:hAnsiTheme="minorEastAsia"/>
          <w:bCs/>
          <w:kern w:val="12"/>
          <w:szCs w:val="21"/>
        </w:rPr>
        <w:t>标项目</w:t>
      </w:r>
      <w:r w:rsidRPr="00715FDF">
        <w:rPr>
          <w:rFonts w:asciiTheme="minorEastAsia" w:hAnsiTheme="minorEastAsia" w:hint="eastAsia"/>
          <w:bCs/>
          <w:kern w:val="12"/>
          <w:szCs w:val="21"/>
        </w:rPr>
        <w:t>投</w:t>
      </w:r>
      <w:r w:rsidRPr="00715FDF">
        <w:rPr>
          <w:rFonts w:asciiTheme="minorEastAsia" w:hAnsiTheme="minorEastAsia"/>
          <w:bCs/>
          <w:kern w:val="12"/>
          <w:szCs w:val="21"/>
        </w:rPr>
        <w:t>标</w:t>
      </w:r>
      <w:r w:rsidRPr="00715FDF">
        <w:rPr>
          <w:rFonts w:asciiTheme="minorEastAsia" w:hAnsiTheme="minorEastAsia" w:hint="eastAsia"/>
          <w:bCs/>
          <w:kern w:val="12"/>
          <w:szCs w:val="21"/>
        </w:rPr>
        <w:t>的，</w:t>
      </w:r>
      <w:r w:rsidRPr="00715FDF">
        <w:rPr>
          <w:rFonts w:asciiTheme="minorEastAsia" w:hAnsiTheme="minorEastAsia"/>
          <w:bCs/>
          <w:kern w:val="12"/>
          <w:szCs w:val="21"/>
        </w:rPr>
        <w:t>仅须</w:t>
      </w:r>
      <w:r w:rsidRPr="00715FDF">
        <w:rPr>
          <w:rFonts w:asciiTheme="minorEastAsia" w:hAnsiTheme="minorEastAsia" w:hint="eastAsia"/>
          <w:bCs/>
          <w:kern w:val="12"/>
          <w:szCs w:val="21"/>
        </w:rPr>
        <w:t>出具此</w:t>
      </w:r>
      <w:r w:rsidRPr="00715FDF">
        <w:rPr>
          <w:rFonts w:asciiTheme="minorEastAsia" w:hAnsiTheme="minorEastAsia"/>
          <w:bCs/>
          <w:kern w:val="12"/>
          <w:szCs w:val="21"/>
        </w:rPr>
        <w:t>证</w:t>
      </w:r>
      <w:r w:rsidRPr="00715FDF">
        <w:rPr>
          <w:rFonts w:asciiTheme="minorEastAsia" w:hAnsiTheme="minorEastAsia" w:hint="eastAsia"/>
          <w:bCs/>
          <w:kern w:val="12"/>
          <w:szCs w:val="21"/>
        </w:rPr>
        <w:t>明</w:t>
      </w:r>
      <w:r w:rsidRPr="00715FDF">
        <w:rPr>
          <w:rFonts w:asciiTheme="minorEastAsia" w:hAnsiTheme="minorEastAsia"/>
          <w:bCs/>
          <w:kern w:val="12"/>
          <w:szCs w:val="21"/>
        </w:rPr>
        <w:t>书</w:t>
      </w:r>
      <w:r w:rsidRPr="00715FDF">
        <w:rPr>
          <w:rFonts w:asciiTheme="minorEastAsia" w:hAnsiTheme="minorEastAsia" w:hint="eastAsia"/>
          <w:bCs/>
          <w:kern w:val="12"/>
          <w:szCs w:val="21"/>
        </w:rPr>
        <w:t>。</w:t>
      </w:r>
    </w:p>
    <w:p w:rsidR="004B2614" w:rsidRPr="00715FDF" w:rsidRDefault="004B2614">
      <w:pPr>
        <w:spacing w:line="480" w:lineRule="exact"/>
        <w:jc w:val="center"/>
        <w:rPr>
          <w:rFonts w:ascii="宋体" w:hAnsi="宋体"/>
          <w:b/>
          <w:bCs/>
          <w:sz w:val="36"/>
          <w:szCs w:val="36"/>
        </w:rPr>
      </w:pPr>
    </w:p>
    <w:p w:rsidR="00E1037B" w:rsidRPr="00715FDF" w:rsidRDefault="00E1037B">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480" w:lineRule="exact"/>
        <w:jc w:val="center"/>
        <w:rPr>
          <w:rFonts w:ascii="宋体" w:hAnsi="宋体"/>
          <w:b/>
          <w:bCs/>
          <w:sz w:val="24"/>
          <w:szCs w:val="24"/>
        </w:rPr>
      </w:pPr>
      <w:r w:rsidRPr="00715FDF">
        <w:rPr>
          <w:rFonts w:ascii="宋体" w:hAnsi="宋体" w:hint="eastAsia"/>
          <w:b/>
          <w:bCs/>
          <w:sz w:val="24"/>
          <w:szCs w:val="24"/>
        </w:rPr>
        <w:lastRenderedPageBreak/>
        <w:t>3.3 法定代表人（单位负责人）授权书</w:t>
      </w:r>
    </w:p>
    <w:p w:rsidR="004B2614" w:rsidRPr="00715FDF" w:rsidRDefault="004B2614">
      <w:pPr>
        <w:spacing w:line="480" w:lineRule="exact"/>
        <w:jc w:val="center"/>
        <w:rPr>
          <w:rFonts w:ascii="宋体" w:hAnsi="宋体"/>
          <w:b/>
          <w:bCs/>
          <w:sz w:val="36"/>
          <w:szCs w:val="36"/>
        </w:rPr>
      </w:pP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本人</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法人姓名</w:t>
      </w:r>
      <w:r w:rsidRPr="00715FDF">
        <w:rPr>
          <w:rFonts w:asciiTheme="minorEastAsia" w:hAnsiTheme="minorEastAsia" w:cs="Arial" w:hint="eastAsia"/>
          <w:szCs w:val="21"/>
        </w:rPr>
        <w:t>系</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 xml:space="preserve">投标人名称  </w:t>
      </w:r>
      <w:r w:rsidRPr="00715FDF">
        <w:rPr>
          <w:rFonts w:asciiTheme="minorEastAsia" w:hAnsiTheme="minorEastAsia" w:cs="Arial" w:hint="eastAsia"/>
          <w:szCs w:val="21"/>
        </w:rPr>
        <w:t>的法定代表人（单位负责人），现委托</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姓名，职务</w:t>
      </w:r>
      <w:r w:rsidRPr="00715FD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我方对被授权人的签名事项负全部责任。</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被授权人无转委托权，特此委托。</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hint="eastAsia"/>
          <w:szCs w:val="21"/>
        </w:rPr>
        <w:t xml:space="preserve">投标人名称： </w:t>
      </w:r>
      <w:r w:rsidRPr="00715FDF">
        <w:rPr>
          <w:rFonts w:asciiTheme="minorEastAsia" w:hAnsiTheme="minorEastAsia" w:hint="eastAsia"/>
          <w:szCs w:val="21"/>
          <w:u w:val="single"/>
        </w:rPr>
        <w:t xml:space="preserve">       （全称）       </w:t>
      </w:r>
      <w:r w:rsidRPr="00715FDF">
        <w:rPr>
          <w:rFonts w:asciiTheme="minorEastAsia" w:hAnsiTheme="minorEastAsia" w:hint="eastAsia"/>
          <w:szCs w:val="21"/>
        </w:rPr>
        <w:t xml:space="preserve"> （盖单位公章）</w:t>
      </w:r>
    </w:p>
    <w:p w:rsidR="004B2614" w:rsidRPr="00715FDF" w:rsidRDefault="002A7DE8">
      <w:pPr>
        <w:spacing w:line="480" w:lineRule="auto"/>
        <w:ind w:firstLineChars="200" w:firstLine="420"/>
        <w:rPr>
          <w:rFonts w:asciiTheme="minorEastAsia" w:hAnsiTheme="minorEastAsia" w:cs="Arial"/>
          <w:szCs w:val="21"/>
        </w:rPr>
      </w:pPr>
      <w:r w:rsidRPr="00715FDF">
        <w:rPr>
          <w:rFonts w:asciiTheme="minorEastAsia" w:hAnsiTheme="minorEastAsia" w:cs="Arial" w:hint="eastAsia"/>
          <w:szCs w:val="21"/>
        </w:rPr>
        <w:t>法定代表人（单位负责人）： （签字或加盖名章）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5FDF" w:rsidRPr="00715FDF">
        <w:trPr>
          <w:gridAfter w:val="1"/>
          <w:wAfter w:w="14" w:type="dxa"/>
          <w:trHeight w:val="2636"/>
        </w:trPr>
        <w:tc>
          <w:tcPr>
            <w:tcW w:w="4484" w:type="dxa"/>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法定代表人（单位负责人）身份证（正面）</w:t>
            </w:r>
          </w:p>
        </w:tc>
        <w:tc>
          <w:tcPr>
            <w:tcW w:w="4485" w:type="dxa"/>
            <w:gridSpan w:val="2"/>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法定代表人（单位负责人）身份证（反面）</w:t>
            </w:r>
          </w:p>
        </w:tc>
      </w:tr>
      <w:tr w:rsidR="00715FDF" w:rsidRPr="00715FDF">
        <w:trPr>
          <w:trHeight w:val="2781"/>
        </w:trPr>
        <w:tc>
          <w:tcPr>
            <w:tcW w:w="4491" w:type="dxa"/>
            <w:gridSpan w:val="2"/>
            <w:vAlign w:val="center"/>
          </w:tcPr>
          <w:p w:rsidR="004B2614" w:rsidRPr="00715FDF" w:rsidRDefault="002A7DE8">
            <w:pPr>
              <w:jc w:val="center"/>
              <w:rPr>
                <w:rFonts w:asciiTheme="minorEastAsia" w:hAnsiTheme="minorEastAsia"/>
                <w:szCs w:val="21"/>
              </w:rPr>
            </w:pPr>
            <w:bookmarkStart w:id="8" w:name="_资格证明文件"/>
            <w:bookmarkStart w:id="9" w:name="_Toc364329026"/>
            <w:bookmarkEnd w:id="8"/>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（正面）</w:t>
            </w:r>
            <w:bookmarkEnd w:id="9"/>
          </w:p>
        </w:tc>
        <w:tc>
          <w:tcPr>
            <w:tcW w:w="4492" w:type="dxa"/>
            <w:gridSpan w:val="2"/>
            <w:vAlign w:val="center"/>
          </w:tcPr>
          <w:p w:rsidR="004B2614" w:rsidRPr="00715FDF" w:rsidRDefault="002A7DE8">
            <w:pPr>
              <w:jc w:val="center"/>
              <w:rPr>
                <w:rFonts w:asciiTheme="minorEastAsia" w:hAnsiTheme="minorEastAsia"/>
                <w:szCs w:val="21"/>
              </w:rPr>
            </w:pPr>
            <w:bookmarkStart w:id="10" w:name="_Toc364329027"/>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（反面）</w:t>
            </w:r>
            <w:bookmarkEnd w:id="10"/>
          </w:p>
        </w:tc>
      </w:tr>
    </w:tbl>
    <w:p w:rsidR="004B2614" w:rsidRPr="00715FDF" w:rsidRDefault="002A7DE8" w:rsidP="002C3BA9">
      <w:pPr>
        <w:widowControl/>
        <w:spacing w:before="100" w:beforeAutospacing="1" w:after="100" w:afterAutospacing="1" w:line="360" w:lineRule="auto"/>
        <w:jc w:val="center"/>
        <w:rPr>
          <w:rFonts w:ascii="宋体" w:hAnsi="宋体"/>
          <w:b/>
          <w:bCs/>
          <w:sz w:val="24"/>
          <w:szCs w:val="24"/>
        </w:rPr>
      </w:pPr>
      <w:r w:rsidRPr="00715FDF">
        <w:rPr>
          <w:rFonts w:ascii="宋体" w:hAnsi="宋体" w:hint="eastAsia"/>
          <w:b/>
          <w:bCs/>
          <w:sz w:val="24"/>
          <w:szCs w:val="24"/>
        </w:rPr>
        <w:lastRenderedPageBreak/>
        <w:t>3.4</w:t>
      </w:r>
      <w:r w:rsidR="003F0DFD">
        <w:rPr>
          <w:rFonts w:ascii="宋体" w:hAnsi="宋体" w:hint="eastAsia"/>
          <w:b/>
          <w:bCs/>
          <w:sz w:val="24"/>
          <w:szCs w:val="24"/>
        </w:rPr>
        <w:t xml:space="preserve">     </w:t>
      </w:r>
      <w:r w:rsidRPr="00715FDF">
        <w:rPr>
          <w:rFonts w:ascii="宋体" w:hAnsi="宋体" w:hint="eastAsia"/>
          <w:b/>
          <w:bCs/>
          <w:sz w:val="24"/>
          <w:szCs w:val="24"/>
        </w:rPr>
        <w:t xml:space="preserve"> 投标承诺函</w:t>
      </w:r>
    </w:p>
    <w:p w:rsidR="004B2614" w:rsidRPr="00715FDF" w:rsidRDefault="004B2614">
      <w:pPr>
        <w:autoSpaceDE w:val="0"/>
        <w:autoSpaceDN w:val="0"/>
        <w:snapToGrid w:val="0"/>
        <w:spacing w:line="360" w:lineRule="auto"/>
        <w:jc w:val="center"/>
        <w:rPr>
          <w:rFonts w:ascii="宋体" w:hAnsi="宋体"/>
          <w:b/>
          <w:bCs/>
          <w:sz w:val="24"/>
          <w:szCs w:val="24"/>
        </w:rPr>
      </w:pPr>
    </w:p>
    <w:p w:rsidR="004B2614" w:rsidRPr="00715FDF" w:rsidRDefault="00BE347F" w:rsidP="000B0B2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2A7DE8" w:rsidRPr="00715FDF">
        <w:rPr>
          <w:rFonts w:ascii="宋体" w:eastAsia="宋体" w:hAnsi="宋体" w:cs="宋体" w:hint="eastAsia"/>
          <w:szCs w:val="21"/>
          <w:lang w:val="zh-CN"/>
        </w:rPr>
        <w:t>市政府采购中心</w:t>
      </w:r>
      <w:r w:rsidR="002A7DE8" w:rsidRPr="00715FDF">
        <w:rPr>
          <w:rFonts w:ascii="宋体" w:eastAsia="宋体" w:hAnsi="宋体" w:cs="宋体"/>
          <w:szCs w:val="21"/>
          <w:lang w:val="zh-CN"/>
        </w:rPr>
        <w:t>：</w:t>
      </w:r>
    </w:p>
    <w:p w:rsidR="004B2614" w:rsidRPr="00715FDF" w:rsidRDefault="002A7DE8" w:rsidP="000B0B25">
      <w:pPr>
        <w:spacing w:beforeLines="50" w:afterLines="50" w:line="360" w:lineRule="auto"/>
        <w:ind w:firstLineChars="200" w:firstLine="420"/>
        <w:contextualSpacing/>
        <w:rPr>
          <w:rFonts w:asciiTheme="minorEastAsia" w:hAnsiTheme="minorEastAsia" w:cs="宋体"/>
          <w:szCs w:val="21"/>
          <w:lang w:val="zh-CN"/>
        </w:rPr>
      </w:pPr>
      <w:r w:rsidRPr="00715FDF">
        <w:rPr>
          <w:rFonts w:ascii="宋体" w:eastAsia="宋体" w:hAnsi="宋体" w:cs="宋体"/>
          <w:szCs w:val="21"/>
          <w:lang w:val="zh-CN"/>
        </w:rPr>
        <w:t>经研究，我</w:t>
      </w:r>
      <w:r w:rsidRPr="00715FDF">
        <w:rPr>
          <w:rFonts w:asciiTheme="minorEastAsia" w:hAnsiTheme="minorEastAsia" w:cs="宋体" w:hint="eastAsia"/>
          <w:szCs w:val="21"/>
          <w:lang w:val="zh-CN"/>
        </w:rPr>
        <w:t>方自愿参与贵方</w:t>
      </w:r>
      <w:r w:rsidRPr="00715FDF">
        <w:rPr>
          <w:rFonts w:ascii="宋体" w:eastAsia="宋体" w:hAnsi="宋体" w:cs="宋体"/>
          <w:szCs w:val="21"/>
          <w:lang w:val="zh-CN"/>
        </w:rPr>
        <w:t>____年____月____日________</w:t>
      </w:r>
      <w:r w:rsidRPr="00715FDF">
        <w:rPr>
          <w:rFonts w:asciiTheme="minorEastAsia" w:hAnsiTheme="minorEastAsia" w:cs="宋体" w:hint="eastAsia"/>
          <w:i/>
          <w:szCs w:val="21"/>
          <w:u w:val="single"/>
          <w:lang w:val="zh-CN"/>
        </w:rPr>
        <w:t>（招标编号、项目名称）</w:t>
      </w:r>
      <w:r w:rsidRPr="00715FDF">
        <w:rPr>
          <w:rFonts w:asciiTheme="minorEastAsia" w:hAnsiTheme="minorEastAsia" w:cs="宋体" w:hint="eastAsia"/>
          <w:szCs w:val="21"/>
          <w:lang w:val="zh-CN"/>
        </w:rPr>
        <w:t>的</w:t>
      </w:r>
      <w:r w:rsidRPr="00715FDF">
        <w:rPr>
          <w:rFonts w:ascii="宋体" w:eastAsia="宋体" w:hAnsi="宋体" w:cs="宋体"/>
          <w:szCs w:val="21"/>
          <w:lang w:val="zh-CN"/>
        </w:rPr>
        <w:t>投标，</w:t>
      </w:r>
      <w:r w:rsidRPr="00715FDF">
        <w:rPr>
          <w:rFonts w:asciiTheme="minorEastAsia" w:hAnsiTheme="minorEastAsia" w:cs="宋体" w:hint="eastAsia"/>
          <w:szCs w:val="21"/>
          <w:lang w:val="zh-CN"/>
        </w:rPr>
        <w:t>将</w:t>
      </w:r>
      <w:r w:rsidRPr="00715FDF">
        <w:rPr>
          <w:rFonts w:ascii="宋体" w:eastAsia="宋体" w:hAnsi="宋体" w:cs="宋体"/>
          <w:szCs w:val="21"/>
          <w:lang w:val="zh-CN"/>
        </w:rPr>
        <w:t>严格</w:t>
      </w:r>
      <w:r w:rsidRPr="00715FDF">
        <w:rPr>
          <w:rFonts w:asciiTheme="minorEastAsia" w:hAnsiTheme="minorEastAsia" w:cs="宋体" w:hint="eastAsia"/>
          <w:szCs w:val="21"/>
          <w:lang w:val="zh-CN"/>
        </w:rPr>
        <w:t>遵守</w:t>
      </w:r>
      <w:r w:rsidRPr="00715FDF">
        <w:rPr>
          <w:rFonts w:ascii="宋体" w:eastAsia="宋体" w:hAnsi="宋体" w:cs="宋体"/>
          <w:szCs w:val="21"/>
          <w:lang w:val="zh-CN"/>
        </w:rPr>
        <w:t>《</w:t>
      </w:r>
      <w:r w:rsidRPr="00715FDF">
        <w:rPr>
          <w:rFonts w:asciiTheme="minorEastAsia" w:hAnsiTheme="minorEastAsia" w:cs="宋体" w:hint="eastAsia"/>
          <w:szCs w:val="21"/>
          <w:lang w:val="zh-CN"/>
        </w:rPr>
        <w:t>中华人民共和国政府采购</w:t>
      </w:r>
      <w:r w:rsidRPr="00715FDF">
        <w:rPr>
          <w:rFonts w:ascii="宋体" w:eastAsia="宋体" w:hAnsi="宋体" w:cs="宋体"/>
          <w:szCs w:val="21"/>
          <w:lang w:val="zh-CN"/>
        </w:rPr>
        <w:t>法》等</w:t>
      </w:r>
      <w:r w:rsidRPr="00715FDF">
        <w:rPr>
          <w:rFonts w:asciiTheme="minorEastAsia" w:hAnsiTheme="minorEastAsia" w:cs="宋体" w:hint="eastAsia"/>
          <w:szCs w:val="21"/>
          <w:lang w:val="zh-CN"/>
        </w:rPr>
        <w:t>相关</w:t>
      </w:r>
      <w:r w:rsidRPr="00715FDF">
        <w:rPr>
          <w:rFonts w:ascii="宋体" w:eastAsia="宋体" w:hAnsi="宋体" w:cs="宋体"/>
          <w:szCs w:val="21"/>
          <w:lang w:val="zh-CN"/>
        </w:rPr>
        <w:t>法律法规</w:t>
      </w:r>
      <w:r w:rsidRPr="00715FDF">
        <w:rPr>
          <w:rFonts w:asciiTheme="minorEastAsia" w:hAnsiTheme="minorEastAsia" w:cs="宋体" w:hint="eastAsia"/>
          <w:szCs w:val="21"/>
          <w:lang w:val="zh-CN"/>
        </w:rPr>
        <w:t>规定</w:t>
      </w:r>
      <w:r w:rsidRPr="00715FDF">
        <w:rPr>
          <w:rFonts w:asciiTheme="minorEastAsia" w:hAnsiTheme="minorEastAsia" w:cs="宋体"/>
          <w:szCs w:val="21"/>
          <w:lang w:val="zh-CN"/>
        </w:rPr>
        <w:t>，并无条件地遵守本次采购活动各项规定。我们郑重承诺：</w:t>
      </w:r>
      <w:r w:rsidRPr="00715FDF">
        <w:rPr>
          <w:rFonts w:asciiTheme="minorEastAsia" w:hAnsiTheme="minorEastAsia" w:cs="宋体" w:hint="eastAsia"/>
          <w:szCs w:val="21"/>
          <w:lang w:val="zh-CN"/>
        </w:rPr>
        <w:t>我方</w:t>
      </w:r>
      <w:r w:rsidRPr="00715FDF">
        <w:rPr>
          <w:rFonts w:asciiTheme="minorEastAsia" w:hAnsiTheme="minorEastAsia" w:cs="宋体"/>
          <w:szCs w:val="21"/>
          <w:lang w:val="zh-CN"/>
        </w:rPr>
        <w:t>如果在本次</w:t>
      </w:r>
      <w:r w:rsidRPr="00715FDF">
        <w:rPr>
          <w:rFonts w:asciiTheme="minorEastAsia" w:hAnsiTheme="minorEastAsia" w:cs="宋体" w:hint="eastAsia"/>
          <w:szCs w:val="21"/>
          <w:lang w:val="zh-CN"/>
        </w:rPr>
        <w:t>投标</w:t>
      </w:r>
      <w:r w:rsidRPr="00715FDF">
        <w:rPr>
          <w:rFonts w:asciiTheme="minorEastAsia" w:hAnsiTheme="minorEastAsia" w:cs="宋体"/>
          <w:szCs w:val="21"/>
          <w:lang w:val="zh-CN"/>
        </w:rPr>
        <w:t>活动中有</w:t>
      </w:r>
      <w:r w:rsidRPr="00715FDF">
        <w:rPr>
          <w:rFonts w:asciiTheme="minorEastAsia" w:hAnsiTheme="minorEastAsia" w:cs="宋体" w:hint="eastAsia"/>
          <w:szCs w:val="21"/>
          <w:lang w:val="zh-CN"/>
        </w:rPr>
        <w:t>下列</w:t>
      </w:r>
      <w:r w:rsidRPr="00715FDF">
        <w:rPr>
          <w:rFonts w:asciiTheme="minorEastAsia" w:hAnsiTheme="minorEastAsia" w:cs="宋体"/>
          <w:szCs w:val="21"/>
          <w:lang w:val="zh-CN"/>
        </w:rPr>
        <w:t>情形</w:t>
      </w:r>
      <w:r w:rsidRPr="00715FDF">
        <w:rPr>
          <w:rFonts w:asciiTheme="minorEastAsia" w:hAnsiTheme="minorEastAsia" w:cs="宋体" w:hint="eastAsia"/>
          <w:szCs w:val="21"/>
          <w:lang w:val="zh-CN"/>
        </w:rPr>
        <w:t>之一</w:t>
      </w:r>
      <w:r w:rsidRPr="00715FDF">
        <w:rPr>
          <w:rFonts w:asciiTheme="minorEastAsia" w:hAnsiTheme="minorEastAsia" w:cs="宋体"/>
          <w:szCs w:val="21"/>
          <w:lang w:val="zh-CN"/>
        </w:rPr>
        <w:t>的，愿接受政府采购</w:t>
      </w:r>
      <w:r w:rsidRPr="00715FDF">
        <w:rPr>
          <w:rFonts w:asciiTheme="minorEastAsia" w:hAnsiTheme="minorEastAsia" w:cs="宋体" w:hint="eastAsia"/>
          <w:szCs w:val="21"/>
          <w:lang w:val="zh-CN"/>
        </w:rPr>
        <w:t>监督管理</w:t>
      </w:r>
      <w:r w:rsidRPr="00715FDF">
        <w:rPr>
          <w:rFonts w:asciiTheme="minorEastAsia" w:hAnsiTheme="minorEastAsia" w:cs="宋体"/>
          <w:szCs w:val="21"/>
          <w:lang w:val="zh-CN"/>
        </w:rPr>
        <w:t>部门给予相关处罚并</w:t>
      </w:r>
      <w:r w:rsidRPr="00715FDF">
        <w:rPr>
          <w:rFonts w:asciiTheme="minorEastAsia" w:hAnsiTheme="minorEastAsia" w:cs="宋体" w:hint="eastAsia"/>
          <w:szCs w:val="21"/>
          <w:lang w:val="zh-CN"/>
        </w:rPr>
        <w:t>承诺依法</w:t>
      </w:r>
      <w:r w:rsidRPr="00715FDF">
        <w:rPr>
          <w:rFonts w:asciiTheme="minorEastAsia" w:hAnsiTheme="minorEastAsia" w:cs="宋体"/>
          <w:szCs w:val="21"/>
          <w:lang w:val="zh-CN"/>
        </w:rPr>
        <w:t>承担</w:t>
      </w:r>
      <w:r w:rsidRPr="00715FDF">
        <w:rPr>
          <w:rFonts w:asciiTheme="minorEastAsia" w:hAnsiTheme="minorEastAsia" w:cs="宋体" w:hint="eastAsia"/>
          <w:szCs w:val="21"/>
          <w:lang w:val="zh-CN"/>
        </w:rPr>
        <w:t>相关的经济赔偿责任和</w:t>
      </w:r>
      <w:r w:rsidRPr="00715FDF">
        <w:rPr>
          <w:rFonts w:asciiTheme="minorEastAsia" w:hAnsiTheme="minorEastAsia" w:cs="宋体"/>
          <w:szCs w:val="21"/>
          <w:lang w:val="zh-CN"/>
        </w:rPr>
        <w:t>法律责任。</w:t>
      </w:r>
    </w:p>
    <w:p w:rsidR="004B2614" w:rsidRPr="00715FDF" w:rsidRDefault="002A7DE8" w:rsidP="000B0B25">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一、在投标有效期内撤销投标文件；</w:t>
      </w:r>
    </w:p>
    <w:p w:rsidR="004B2614" w:rsidRPr="00715FDF" w:rsidRDefault="002A7DE8" w:rsidP="000B0B25">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二、在投标文件中提供虚假材料；</w:t>
      </w:r>
    </w:p>
    <w:p w:rsidR="004B2614" w:rsidRPr="00715FDF" w:rsidRDefault="002A7DE8" w:rsidP="000B0B25">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三、除因不可抗力或招标文件认可的情形以外，中标后不与采购人签订合同；</w:t>
      </w:r>
    </w:p>
    <w:p w:rsidR="004B2614" w:rsidRPr="00715FDF" w:rsidRDefault="002A7DE8" w:rsidP="000B0B25">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四、与采购人、其他投标人或者采购代理机构恶意串通；</w:t>
      </w:r>
    </w:p>
    <w:p w:rsidR="004B2614" w:rsidRPr="00715FDF" w:rsidRDefault="002A7DE8" w:rsidP="000B0B25">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五、法律法规及本招标文件规定的其他严重违法行为。</w:t>
      </w:r>
    </w:p>
    <w:p w:rsidR="004B2614" w:rsidRPr="00715FDF" w:rsidRDefault="004B2614">
      <w:pPr>
        <w:rPr>
          <w:sz w:val="28"/>
          <w:szCs w:val="28"/>
          <w:u w:val="single"/>
        </w:rPr>
      </w:pPr>
    </w:p>
    <w:p w:rsidR="004B2614" w:rsidRPr="00715FDF" w:rsidRDefault="004B2614">
      <w:pPr>
        <w:rPr>
          <w:sz w:val="28"/>
          <w:szCs w:val="28"/>
          <w:u w:val="single"/>
        </w:rPr>
      </w:pP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 xml:space="preserve">投标人名称（并加盖公章）：　　　　　　　　　</w:t>
      </w: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日　  期：      年    月    日</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ind w:right="-11"/>
        <w:rPr>
          <w:rFonts w:ascii="宋体" w:cs="宋体"/>
          <w:szCs w:val="21"/>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56522" w:rsidRPr="00644E64" w:rsidRDefault="002A7DE8" w:rsidP="00456522">
      <w:pPr>
        <w:spacing w:line="360" w:lineRule="auto"/>
        <w:jc w:val="center"/>
        <w:rPr>
          <w:rFonts w:ascii="宋体" w:hAnsi="宋体"/>
          <w:b/>
          <w:bCs/>
          <w:sz w:val="24"/>
          <w:szCs w:val="24"/>
        </w:rPr>
      </w:pPr>
      <w:r w:rsidRPr="00644E64">
        <w:rPr>
          <w:rFonts w:ascii="宋体" w:hAnsi="宋体" w:hint="eastAsia"/>
          <w:b/>
          <w:bCs/>
          <w:sz w:val="24"/>
          <w:szCs w:val="24"/>
        </w:rPr>
        <w:lastRenderedPageBreak/>
        <w:t>3.</w:t>
      </w:r>
      <w:r w:rsidR="002C3BA9" w:rsidRPr="00644E64">
        <w:rPr>
          <w:rFonts w:ascii="宋体" w:hAnsi="宋体" w:hint="eastAsia"/>
          <w:b/>
          <w:bCs/>
          <w:sz w:val="24"/>
          <w:szCs w:val="24"/>
        </w:rPr>
        <w:t>5</w:t>
      </w:r>
      <w:r w:rsidR="00BE347F" w:rsidRPr="00644E64">
        <w:rPr>
          <w:rFonts w:ascii="宋体" w:hAnsi="宋体" w:hint="eastAsia"/>
          <w:b/>
          <w:bCs/>
          <w:sz w:val="24"/>
          <w:szCs w:val="24"/>
        </w:rPr>
        <w:t>禹州</w:t>
      </w:r>
      <w:r w:rsidR="00456522" w:rsidRPr="00644E64">
        <w:rPr>
          <w:rFonts w:ascii="宋体" w:hAnsi="宋体" w:hint="eastAsia"/>
          <w:b/>
          <w:bCs/>
          <w:sz w:val="24"/>
          <w:szCs w:val="24"/>
        </w:rPr>
        <w:t>市政府采购供应商信用承诺函</w:t>
      </w:r>
    </w:p>
    <w:p w:rsidR="00BE347F" w:rsidRPr="00B66290" w:rsidRDefault="00BE347F" w:rsidP="00BE347F">
      <w:pPr>
        <w:rPr>
          <w:rFonts w:asciiTheme="minorEastAsia" w:hAnsiTheme="minorEastAsia" w:cs="宋体"/>
          <w:szCs w:val="21"/>
          <w:lang w:val="zh-CN"/>
        </w:rPr>
      </w:pPr>
    </w:p>
    <w:p w:rsidR="00BE347F" w:rsidRPr="00B66290" w:rsidRDefault="00BE347F" w:rsidP="00BE347F">
      <w:pPr>
        <w:spacing w:line="600" w:lineRule="exact"/>
        <w:rPr>
          <w:rFonts w:asciiTheme="minorEastAsia" w:hAnsiTheme="minorEastAsia" w:cs="宋体"/>
          <w:szCs w:val="21"/>
          <w:lang w:val="zh-CN"/>
        </w:rPr>
      </w:pPr>
      <w:r w:rsidRPr="00B66290">
        <w:rPr>
          <w:rFonts w:asciiTheme="minorEastAsia" w:hAnsiTheme="minorEastAsia" w:cs="宋体"/>
          <w:szCs w:val="21"/>
          <w:lang w:val="zh-CN"/>
        </w:rPr>
        <w:t>致（采购人或采购代理机构）：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单位名称（自然人姓名）:</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统一社会信用代码（身份证号码）:</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联系地址和电话：</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为维护公平、公正、公开的政府采购市场秩序，树立诚实守信的政府采购供应商形象，我单位（本人）自愿作出以下承诺：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（一）具有独立承担民事责任的能力；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（二）具有良好的商业信誉和健全的财务会计制度；</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（三）具有履行合同所必需的设备和专业技术能力；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（四）有依法缴纳税收和社会保障资金的良好记录；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（五）参加政府采购活动前三年内，在经营活动中没有重大违法记录；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（七）未被相关监管部门作出行政处罚且尚在处罚有效期的；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（八）未曾作出虚假采购承诺；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lastRenderedPageBreak/>
        <w:t>（九）符合法律、行政法规规定的其他条件。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供应商（电子章）: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法定代表人、负责人、本人、或授权代表（签字或电子印章）: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日期：年月日</w:t>
      </w:r>
    </w:p>
    <w:p w:rsidR="00BE347F" w:rsidRPr="00B66290" w:rsidRDefault="00BE347F" w:rsidP="00BE347F">
      <w:pPr>
        <w:rPr>
          <w:rFonts w:asciiTheme="minorEastAsia" w:hAnsiTheme="minorEastAsia" w:cs="宋体"/>
          <w:szCs w:val="21"/>
          <w:lang w:val="zh-CN"/>
        </w:rPr>
      </w:pPr>
    </w:p>
    <w:p w:rsidR="00BE347F" w:rsidRDefault="00BE347F" w:rsidP="00BE347F">
      <w:pPr>
        <w:rPr>
          <w:rFonts w:ascii="仿宋" w:eastAsia="仿宋" w:hAnsi="仿宋" w:cs="华文仿宋"/>
          <w:szCs w:val="21"/>
        </w:rPr>
      </w:pPr>
    </w:p>
    <w:p w:rsidR="00BE347F" w:rsidRDefault="00BE347F" w:rsidP="00BE347F">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BE347F" w:rsidRDefault="00BE347F" w:rsidP="00BE347F">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BE347F" w:rsidRPr="00B66290"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E2064B" w:rsidRDefault="00E2064B" w:rsidP="00BE347F">
      <w:pPr>
        <w:spacing w:line="360" w:lineRule="auto"/>
        <w:rPr>
          <w:rFonts w:ascii="宋体" w:hAnsi="宋体"/>
          <w:b/>
          <w:bCs/>
          <w:sz w:val="24"/>
          <w:szCs w:val="24"/>
        </w:rPr>
      </w:pPr>
    </w:p>
    <w:p w:rsidR="00E2064B" w:rsidRDefault="00E2064B">
      <w:pPr>
        <w:spacing w:line="360" w:lineRule="auto"/>
        <w:jc w:val="center"/>
        <w:rPr>
          <w:rFonts w:ascii="宋体" w:hAnsi="宋体"/>
          <w:b/>
          <w:bCs/>
          <w:sz w:val="24"/>
          <w:szCs w:val="24"/>
        </w:rPr>
      </w:pPr>
    </w:p>
    <w:p w:rsidR="004B2614" w:rsidRPr="00715FDF" w:rsidRDefault="008C1FC2">
      <w:pPr>
        <w:spacing w:line="360" w:lineRule="auto"/>
        <w:jc w:val="center"/>
        <w:rPr>
          <w:rFonts w:ascii="宋体" w:hAnsi="宋体"/>
          <w:b/>
          <w:bCs/>
          <w:sz w:val="24"/>
          <w:szCs w:val="24"/>
        </w:rPr>
      </w:pPr>
      <w:r>
        <w:rPr>
          <w:rFonts w:ascii="宋体" w:hAnsi="宋体" w:hint="eastAsia"/>
          <w:b/>
          <w:bCs/>
          <w:sz w:val="24"/>
          <w:szCs w:val="24"/>
        </w:rPr>
        <w:t>3.</w:t>
      </w:r>
      <w:r w:rsidR="002C3BA9">
        <w:rPr>
          <w:rFonts w:ascii="宋体" w:hAnsi="宋体" w:hint="eastAsia"/>
          <w:b/>
          <w:bCs/>
          <w:sz w:val="24"/>
          <w:szCs w:val="24"/>
        </w:rPr>
        <w:t>6</w:t>
      </w:r>
      <w:r w:rsidR="002A7DE8" w:rsidRPr="00715FDF">
        <w:rPr>
          <w:rFonts w:ascii="宋体" w:hAnsi="宋体" w:hint="eastAsia"/>
          <w:b/>
          <w:bCs/>
          <w:sz w:val="24"/>
          <w:szCs w:val="24"/>
        </w:rPr>
        <w:t>投标人提供与参加本项目投标的其他供应商之间，单位负责人不为同一人并且不存在直接控股、管理关系承诺函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360" w:lineRule="auto"/>
        <w:jc w:val="center"/>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7</w:t>
      </w:r>
      <w:r w:rsidRPr="00715FDF">
        <w:rPr>
          <w:rFonts w:ascii="宋体" w:hAnsi="宋体" w:hint="eastAsia"/>
          <w:b/>
          <w:bCs/>
          <w:sz w:val="24"/>
          <w:szCs w:val="24"/>
        </w:rPr>
        <w:t>投标人提供未为本项目提供整体设计、规范编制或者项目管理、监理、检测等服务承诺函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BC6B8F" w:rsidRPr="00715FDF" w:rsidRDefault="00BC6B8F">
      <w:pPr>
        <w:spacing w:line="360" w:lineRule="auto"/>
        <w:jc w:val="center"/>
        <w:rPr>
          <w:rFonts w:ascii="宋体" w:hAnsi="宋体"/>
          <w:bCs/>
          <w:sz w:val="24"/>
          <w:szCs w:val="24"/>
        </w:rPr>
      </w:pPr>
    </w:p>
    <w:p w:rsidR="004B2614" w:rsidRPr="00715FDF" w:rsidRDefault="002A7DE8" w:rsidP="003F0DFD">
      <w:pPr>
        <w:autoSpaceDE w:val="0"/>
        <w:autoSpaceDN w:val="0"/>
        <w:adjustRightInd w:val="0"/>
        <w:spacing w:line="360" w:lineRule="auto"/>
        <w:ind w:firstLineChars="1000" w:firstLine="2409"/>
        <w:outlineLvl w:val="0"/>
        <w:rPr>
          <w:rFonts w:ascii="宋体" w:hAnsi="宋体"/>
          <w:b/>
          <w:bCs/>
          <w:sz w:val="24"/>
          <w:szCs w:val="24"/>
        </w:rPr>
      </w:pPr>
      <w:r w:rsidRPr="00715FDF">
        <w:rPr>
          <w:rFonts w:ascii="宋体" w:hAnsi="宋体" w:hint="eastAsia"/>
          <w:b/>
          <w:bCs/>
          <w:sz w:val="24"/>
          <w:szCs w:val="24"/>
        </w:rPr>
        <w:t>3.</w:t>
      </w:r>
      <w:r w:rsidR="002C3BA9">
        <w:rPr>
          <w:rFonts w:ascii="宋体" w:hAnsi="宋体" w:hint="eastAsia"/>
          <w:b/>
          <w:bCs/>
          <w:sz w:val="24"/>
          <w:szCs w:val="24"/>
        </w:rPr>
        <w:t>8</w:t>
      </w:r>
      <w:r w:rsidRPr="00715FDF">
        <w:rPr>
          <w:rFonts w:ascii="宋体" w:hAnsi="宋体" w:hint="eastAsia"/>
          <w:b/>
          <w:bCs/>
          <w:sz w:val="24"/>
          <w:szCs w:val="24"/>
        </w:rPr>
        <w:t xml:space="preserve"> 其他资格证书或材料 </w:t>
      </w: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3F0DFD" w:rsidRPr="00BE347F" w:rsidRDefault="003F0DFD" w:rsidP="003F0DFD">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四、符合性审查证明材料</w:t>
      </w:r>
    </w:p>
    <w:p w:rsidR="003F0DFD" w:rsidRPr="00715FDF" w:rsidRDefault="003F0DFD" w:rsidP="003F0DFD">
      <w:pPr>
        <w:autoSpaceDE w:val="0"/>
        <w:autoSpaceDN w:val="0"/>
        <w:adjustRightInd w:val="0"/>
        <w:spacing w:line="360" w:lineRule="auto"/>
        <w:jc w:val="center"/>
        <w:outlineLvl w:val="0"/>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4.1 投标分项报价表</w:t>
      </w:r>
    </w:p>
    <w:p w:rsidR="003F0DFD" w:rsidRPr="00715FDF" w:rsidRDefault="003F0DFD" w:rsidP="000B0B2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autoSpaceDE w:val="0"/>
        <w:autoSpaceDN w:val="0"/>
        <w:adjustRightInd w:val="0"/>
        <w:spacing w:line="360" w:lineRule="auto"/>
        <w:outlineLvl w:val="0"/>
        <w:rPr>
          <w:rFonts w:eastAsia="宋体" w:hAnsi="宋体"/>
          <w:b/>
          <w:snapToGrid w:val="0"/>
          <w:kern w:val="0"/>
          <w:szCs w:val="21"/>
        </w:rPr>
      </w:pPr>
      <w:r w:rsidRPr="00715FDF">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2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品牌</w:t>
            </w:r>
          </w:p>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技术</w:t>
            </w:r>
          </w:p>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left="120" w:hanging="120"/>
              <w:jc w:val="center"/>
              <w:rPr>
                <w:rFonts w:asciiTheme="minorEastAsia" w:hAnsiTheme="minorEastAsia" w:cs="宋体"/>
                <w:b/>
                <w:szCs w:val="21"/>
                <w:lang w:val="zh-CN"/>
              </w:rPr>
            </w:pPr>
            <w:r w:rsidRPr="00715FDF">
              <w:rPr>
                <w:rFonts w:asciiTheme="minorEastAsia" w:hAnsiTheme="minorEastAsia" w:cs="宋体" w:hint="eastAsia"/>
                <w:b/>
                <w:szCs w:val="21"/>
                <w:lang w:val="zh-CN"/>
              </w:rPr>
              <w:t>厂家</w:t>
            </w: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360" w:lineRule="auto"/>
              <w:jc w:val="center"/>
              <w:rPr>
                <w:rFonts w:asciiTheme="minorEastAsia" w:hAnsiTheme="minorEastAsia"/>
                <w:szCs w:val="21"/>
              </w:rPr>
            </w:pPr>
            <w:r w:rsidRPr="00715FDF">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360" w:lineRule="auto"/>
              <w:ind w:firstLineChars="50" w:firstLine="105"/>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4.2 技术规格偏离表</w:t>
      </w:r>
    </w:p>
    <w:p w:rsidR="003F0DFD" w:rsidRPr="00715FDF" w:rsidRDefault="003F0DFD" w:rsidP="000B0B2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autoSpaceDE w:val="0"/>
        <w:autoSpaceDN w:val="0"/>
        <w:adjustRightInd w:val="0"/>
        <w:spacing w:line="360" w:lineRule="auto"/>
        <w:outlineLvl w:val="0"/>
        <w:rPr>
          <w:rFonts w:asciiTheme="minorEastAsia" w:hAnsiTheme="minorEastAsia"/>
          <w:szCs w:val="21"/>
        </w:rPr>
      </w:pPr>
      <w:r w:rsidRPr="00715FDF">
        <w:rPr>
          <w:rFonts w:asciiTheme="minorEastAsia" w:hAnsiTheme="minorEastAsia" w:hint="eastAsia"/>
          <w:szCs w:val="21"/>
        </w:rPr>
        <w:t xml:space="preserve">项目名称：   </w:t>
      </w:r>
    </w:p>
    <w:p w:rsidR="003F0DFD" w:rsidRPr="00715FDF" w:rsidRDefault="003F0DFD" w:rsidP="003F0DFD">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货物服务</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招标文件</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投标技术</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w:t>
            </w:r>
          </w:p>
          <w:p w:rsidR="003F0DFD" w:rsidRPr="00715FDF" w:rsidRDefault="003F0DFD" w:rsidP="00BE2FFA">
            <w:pPr>
              <w:jc w:val="center"/>
              <w:rPr>
                <w:rFonts w:ascii="宋体" w:eastAsia="宋体" w:hAnsi="宋体" w:cs="宋体"/>
                <w:b/>
                <w:bCs/>
                <w:szCs w:val="21"/>
              </w:rPr>
            </w:pPr>
            <w:r w:rsidRPr="00715F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偏离内容</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说明</w:t>
            </w: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4.3 技术方案（实施方案）</w:t>
      </w: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4.4 业绩情况表</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0B0B2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3F0DFD" w:rsidRPr="00715FDF" w:rsidRDefault="003F0DFD" w:rsidP="003F0DFD">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F0DFD" w:rsidRPr="00715FDF" w:rsidTr="00BE2FFA">
        <w:trPr>
          <w:trHeight w:val="777"/>
        </w:trPr>
        <w:tc>
          <w:tcPr>
            <w:tcW w:w="712"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3F0DFD" w:rsidRPr="00715FDF" w:rsidRDefault="003F0DFD" w:rsidP="00BE2FFA">
            <w:pPr>
              <w:rPr>
                <w:rFonts w:ascii="宋体"/>
                <w:szCs w:val="21"/>
              </w:rPr>
            </w:pPr>
          </w:p>
        </w:tc>
        <w:tc>
          <w:tcPr>
            <w:tcW w:w="3579" w:type="dxa"/>
            <w:vAlign w:val="center"/>
          </w:tcPr>
          <w:p w:rsidR="003F0DFD" w:rsidRPr="00715FDF" w:rsidRDefault="003F0DFD" w:rsidP="00BE2FFA">
            <w:pPr>
              <w:rPr>
                <w:rFonts w:ascii="宋体"/>
                <w:szCs w:val="21"/>
              </w:rPr>
            </w:pPr>
          </w:p>
        </w:tc>
        <w:tc>
          <w:tcPr>
            <w:tcW w:w="1440" w:type="dxa"/>
            <w:vAlign w:val="center"/>
          </w:tcPr>
          <w:p w:rsidR="003F0DFD" w:rsidRPr="00715FDF" w:rsidRDefault="003F0DFD" w:rsidP="00BE2FFA">
            <w:pPr>
              <w:rPr>
                <w:rFonts w:ascii="宋体"/>
                <w:szCs w:val="21"/>
              </w:rPr>
            </w:pPr>
          </w:p>
        </w:tc>
        <w:tc>
          <w:tcPr>
            <w:tcW w:w="1706" w:type="dxa"/>
            <w:vAlign w:val="center"/>
          </w:tcPr>
          <w:p w:rsidR="003F0DFD" w:rsidRPr="00715FDF" w:rsidRDefault="003F0DFD" w:rsidP="00BE2FFA">
            <w:pPr>
              <w:rPr>
                <w:rFonts w:ascii="宋体"/>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3F0DFD" w:rsidRPr="00715FDF" w:rsidRDefault="003F0DFD" w:rsidP="00BE2FFA">
            <w:pPr>
              <w:rPr>
                <w:rFonts w:ascii="宋体"/>
                <w:szCs w:val="21"/>
              </w:rPr>
            </w:pPr>
          </w:p>
        </w:tc>
        <w:tc>
          <w:tcPr>
            <w:tcW w:w="3579" w:type="dxa"/>
            <w:vAlign w:val="center"/>
          </w:tcPr>
          <w:p w:rsidR="003F0DFD" w:rsidRPr="00715FDF" w:rsidRDefault="003F0DFD" w:rsidP="00BE2FFA">
            <w:pPr>
              <w:rPr>
                <w:rFonts w:ascii="宋体"/>
                <w:szCs w:val="21"/>
              </w:rPr>
            </w:pPr>
          </w:p>
        </w:tc>
        <w:tc>
          <w:tcPr>
            <w:tcW w:w="1440" w:type="dxa"/>
            <w:vAlign w:val="center"/>
          </w:tcPr>
          <w:p w:rsidR="003F0DFD" w:rsidRPr="00715FDF" w:rsidRDefault="003F0DFD" w:rsidP="00BE2FFA">
            <w:pPr>
              <w:rPr>
                <w:rFonts w:ascii="宋体"/>
                <w:szCs w:val="21"/>
              </w:rPr>
            </w:pPr>
          </w:p>
        </w:tc>
        <w:tc>
          <w:tcPr>
            <w:tcW w:w="1706" w:type="dxa"/>
            <w:vAlign w:val="center"/>
          </w:tcPr>
          <w:p w:rsidR="003F0DFD" w:rsidRPr="00715FDF" w:rsidRDefault="003F0DFD" w:rsidP="00BE2FFA">
            <w:pPr>
              <w:rPr>
                <w:rFonts w:ascii="宋体"/>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4.5 售后服务方案</w:t>
      </w: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4.6“节能产品政府采购品目清单”强制节能产品情况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0B0B2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4.7“节能产品政府采购品目清单”优先采购节能产品情况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0B0B2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4.8 “环境标志产品政府采购品目清单”优先采购产品情况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0B0B2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spacing w:line="360" w:lineRule="auto"/>
        <w:rPr>
          <w:rFonts w:ascii="宋体" w:hAnsi="宋体"/>
          <w:b/>
          <w:bCs/>
          <w:sz w:val="36"/>
          <w:szCs w:val="36"/>
        </w:rPr>
      </w:pPr>
      <w:r w:rsidRPr="00715FDF">
        <w:rPr>
          <w:rFonts w:asciiTheme="minorEastAsia" w:hAnsiTheme="minorEastAsia" w:cs="宋体" w:hint="eastAsia"/>
          <w:szCs w:val="21"/>
          <w:lang w:val="zh-CN"/>
        </w:rPr>
        <w:t>说明：所投产品环境标志产品认证证书须附后。</w:t>
      </w: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4.9</w:t>
      </w:r>
      <w:r>
        <w:rPr>
          <w:rFonts w:ascii="宋体" w:hAnsi="宋体" w:hint="eastAsia"/>
          <w:b/>
          <w:bCs/>
          <w:sz w:val="24"/>
          <w:szCs w:val="24"/>
        </w:rPr>
        <w:t xml:space="preserve"> </w:t>
      </w:r>
      <w:r w:rsidRPr="00715FDF">
        <w:rPr>
          <w:rFonts w:ascii="宋体" w:hAnsi="宋体"/>
          <w:b/>
          <w:bCs/>
          <w:sz w:val="24"/>
          <w:szCs w:val="24"/>
        </w:rPr>
        <w:t>中小企业声明函（货物）</w:t>
      </w:r>
    </w:p>
    <w:p w:rsidR="003F0DFD" w:rsidRPr="00715FDF" w:rsidRDefault="003F0DFD" w:rsidP="003F0DFD">
      <w:pPr>
        <w:spacing w:line="360" w:lineRule="auto"/>
        <w:jc w:val="center"/>
        <w:rPr>
          <w:rFonts w:ascii="宋体" w:hAnsi="宋体"/>
          <w:b/>
          <w:bCs/>
          <w:szCs w:val="21"/>
        </w:rPr>
      </w:pPr>
    </w:p>
    <w:p w:rsidR="003F0DFD" w:rsidRPr="00715FDF" w:rsidRDefault="003F0DFD" w:rsidP="003F0DFD">
      <w:pPr>
        <w:spacing w:line="360" w:lineRule="auto"/>
        <w:ind w:firstLineChars="337" w:firstLine="708"/>
        <w:jc w:val="left"/>
      </w:pPr>
      <w:r w:rsidRPr="00715FDF">
        <w:t>本公司（联合体）郑重声明，根据《政府采购促进中小企业发展管理办法》（财库﹝</w:t>
      </w:r>
      <w:r w:rsidRPr="00715FDF">
        <w:t>2020</w:t>
      </w:r>
      <w:r w:rsidRPr="00715FDF">
        <w:t>﹞</w:t>
      </w:r>
      <w:r w:rsidRPr="00715FDF">
        <w:t xml:space="preserve">46 </w:t>
      </w:r>
      <w:r w:rsidRPr="00715FDF">
        <w:t>号）的规定，本公司（联合体）参加</w:t>
      </w:r>
      <w:r w:rsidRPr="00715FDF">
        <w:rPr>
          <w:i/>
          <w:u w:val="single"/>
        </w:rPr>
        <w:t>（单位名称）</w:t>
      </w:r>
      <w:r w:rsidRPr="00715FDF">
        <w:t>的</w:t>
      </w:r>
      <w:r w:rsidRPr="00715FDF">
        <w:rPr>
          <w:i/>
          <w:u w:val="single"/>
        </w:rPr>
        <w:t>（项目名称）</w:t>
      </w:r>
      <w:r w:rsidRPr="00715FDF">
        <w:t>采购活动，提供的货物全部由符合政策要求的中小企业制造。相关企业（含联合体中的中小企业、签订分包意向协议的中小企业）的具体情况如下：</w:t>
      </w:r>
    </w:p>
    <w:p w:rsidR="003F0DFD" w:rsidRPr="00715FDF" w:rsidRDefault="003F0DFD" w:rsidP="003F0DFD">
      <w:pPr>
        <w:spacing w:line="360" w:lineRule="auto"/>
        <w:ind w:firstLineChars="337" w:firstLine="708"/>
        <w:jc w:val="left"/>
      </w:pPr>
      <w:r w:rsidRPr="00715FDF">
        <w:t xml:space="preserve">1.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w:t>
      </w:r>
      <w:r w:rsidR="0056165E">
        <w:rPr>
          <w:rFonts w:hint="eastAsia"/>
        </w:rPr>
        <w:t xml:space="preserve">  </w:t>
      </w:r>
      <w:r w:rsidRPr="00715FDF">
        <w:t>人，营业收入为</w:t>
      </w:r>
      <w:r w:rsidR="0056165E">
        <w:rPr>
          <w:rFonts w:hint="eastAsia"/>
        </w:rPr>
        <w:t xml:space="preserve">   </w:t>
      </w:r>
      <w:r w:rsidRPr="00715FDF">
        <w:t>万元，资产总额为</w:t>
      </w:r>
      <w:r w:rsidR="0056165E">
        <w:rPr>
          <w:rFonts w:hint="eastAsia"/>
        </w:rPr>
        <w:t xml:space="preserve">   </w:t>
      </w:r>
      <w:r w:rsidRPr="00715FDF">
        <w:t>万元，属于</w:t>
      </w:r>
      <w:r w:rsidRPr="00715FDF">
        <w:rPr>
          <w:i/>
          <w:u w:val="single"/>
        </w:rPr>
        <w:t>（中型企业、小型企业、微型企业）</w:t>
      </w:r>
      <w:r w:rsidRPr="00715FDF">
        <w:t>；</w:t>
      </w:r>
    </w:p>
    <w:p w:rsidR="003F0DFD" w:rsidRPr="00715FDF" w:rsidRDefault="003F0DFD" w:rsidP="003F0DFD">
      <w:pPr>
        <w:spacing w:line="360" w:lineRule="auto"/>
        <w:ind w:firstLineChars="337" w:firstLine="708"/>
        <w:jc w:val="left"/>
      </w:pPr>
      <w:r w:rsidRPr="00715FDF">
        <w:t xml:space="preserve">2.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3F0DFD" w:rsidRPr="00715FDF" w:rsidRDefault="003F0DFD" w:rsidP="003F0DFD">
      <w:pPr>
        <w:spacing w:line="360" w:lineRule="auto"/>
        <w:ind w:firstLineChars="337" w:firstLine="708"/>
        <w:jc w:val="left"/>
      </w:pPr>
      <w:r w:rsidRPr="00715FDF">
        <w:t xml:space="preserve">…… </w:t>
      </w:r>
    </w:p>
    <w:p w:rsidR="003F0DFD" w:rsidRPr="00715FDF" w:rsidRDefault="003F0DFD" w:rsidP="003F0DFD">
      <w:pPr>
        <w:spacing w:line="360" w:lineRule="auto"/>
        <w:ind w:firstLineChars="337" w:firstLine="708"/>
        <w:jc w:val="left"/>
      </w:pPr>
      <w:r w:rsidRPr="00715FDF">
        <w:t>以上企业，不属于大企业的分支机构，不存在控股股东为大企业的情形，也不存在与大企业的负责人为同一人的情形。</w:t>
      </w:r>
    </w:p>
    <w:p w:rsidR="003F0DFD" w:rsidRPr="00715FDF" w:rsidRDefault="003F0DFD" w:rsidP="003F0DFD">
      <w:pPr>
        <w:spacing w:line="360" w:lineRule="auto"/>
        <w:ind w:firstLineChars="337" w:firstLine="708"/>
        <w:jc w:val="left"/>
      </w:pPr>
      <w:r w:rsidRPr="00715FDF">
        <w:t>本企业对上述声明内容的真实性负责。如有虚假，将依法承担相应责任。</w:t>
      </w:r>
    </w:p>
    <w:p w:rsidR="003F0DFD" w:rsidRPr="00715FDF" w:rsidRDefault="003F0DFD" w:rsidP="003F0DFD">
      <w:pPr>
        <w:spacing w:line="360" w:lineRule="auto"/>
        <w:ind w:firstLineChars="337" w:firstLine="708"/>
        <w:jc w:val="left"/>
      </w:pPr>
    </w:p>
    <w:p w:rsidR="003F0DFD" w:rsidRPr="00715FDF" w:rsidRDefault="003F0DFD" w:rsidP="003F0DFD">
      <w:pPr>
        <w:spacing w:line="360" w:lineRule="auto"/>
        <w:ind w:firstLineChars="337" w:firstLine="708"/>
        <w:jc w:val="left"/>
      </w:pPr>
    </w:p>
    <w:p w:rsidR="003F0DFD" w:rsidRPr="00715FDF" w:rsidRDefault="003F0DFD" w:rsidP="003F0DFD">
      <w:pPr>
        <w:spacing w:line="480" w:lineRule="auto"/>
        <w:ind w:firstLineChars="2837" w:firstLine="5958"/>
        <w:jc w:val="left"/>
      </w:pPr>
      <w:r w:rsidRPr="00715FDF">
        <w:t>企业名称（盖章）：</w:t>
      </w:r>
    </w:p>
    <w:p w:rsidR="003F0DFD" w:rsidRPr="00715FDF" w:rsidRDefault="003F0DFD" w:rsidP="003F0DFD">
      <w:pPr>
        <w:spacing w:line="480" w:lineRule="auto"/>
        <w:ind w:firstLineChars="2837" w:firstLine="5958"/>
        <w:jc w:val="left"/>
        <w:rPr>
          <w:rFonts w:asciiTheme="minorEastAsia" w:hAnsiTheme="minorEastAsia" w:cs="Arial"/>
          <w:szCs w:val="21"/>
        </w:rPr>
      </w:pPr>
      <w:r w:rsidRPr="00715FDF">
        <w:t>日期：</w:t>
      </w:r>
    </w:p>
    <w:p w:rsidR="003F0DFD" w:rsidRPr="00715FDF" w:rsidRDefault="003F0DFD" w:rsidP="003F0DFD">
      <w:pPr>
        <w:spacing w:line="480" w:lineRule="auto"/>
        <w:ind w:leftChars="2075" w:left="4358"/>
        <w:rPr>
          <w:rFonts w:asciiTheme="minorEastAsia" w:hAnsiTheme="minorEastAsia" w:cs="Arial"/>
          <w:szCs w:val="21"/>
        </w:rPr>
      </w:pPr>
    </w:p>
    <w:p w:rsidR="003F0DFD" w:rsidRPr="00715FDF" w:rsidRDefault="003F0DFD" w:rsidP="003F0DFD">
      <w:pPr>
        <w:widowControl/>
        <w:spacing w:before="100" w:beforeAutospacing="1" w:after="100" w:afterAutospacing="1" w:line="360" w:lineRule="auto"/>
        <w:contextualSpacing/>
        <w:jc w:val="left"/>
        <w:rPr>
          <w:rFonts w:ascii="宋体" w:hAnsi="宋体"/>
          <w:szCs w:val="21"/>
        </w:rPr>
      </w:pPr>
      <w:r w:rsidRPr="00715FDF">
        <w:rPr>
          <w:rFonts w:ascii="宋体" w:hAnsi="宋体" w:hint="eastAsia"/>
          <w:szCs w:val="21"/>
        </w:rPr>
        <w:t>说明：</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p>
    <w:p w:rsidR="003F0DFD" w:rsidRPr="00715FDF" w:rsidRDefault="003F0DFD" w:rsidP="003F0DFD">
      <w:pPr>
        <w:widowControl/>
        <w:jc w:val="left"/>
        <w:rPr>
          <w:rFonts w:ascii="宋体" w:hAnsi="宋体"/>
          <w:b/>
          <w:bCs/>
          <w:sz w:val="24"/>
          <w:szCs w:val="24"/>
        </w:rPr>
      </w:pPr>
      <w:bookmarkStart w:id="11" w:name="OLE_LINK14"/>
      <w:bookmarkStart w:id="12" w:name="OLE_LINK13"/>
      <w:r w:rsidRPr="00715FDF">
        <w:rPr>
          <w:rFonts w:ascii="宋体" w:hAnsi="宋体"/>
          <w:b/>
          <w:bCs/>
          <w:sz w:val="24"/>
          <w:szCs w:val="24"/>
        </w:rPr>
        <w:br w:type="page"/>
      </w: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4.10 残疾人福利性单位声明函</w:t>
      </w:r>
    </w:p>
    <w:bookmarkEnd w:id="11"/>
    <w:bookmarkEnd w:id="12"/>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F0DFD" w:rsidRPr="00715FDF" w:rsidRDefault="003F0DFD" w:rsidP="003F0DFD">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rPr>
          <w:rFonts w:ascii="宋体" w:hAnsi="宋体"/>
          <w:szCs w:val="21"/>
        </w:rPr>
      </w:pPr>
    </w:p>
    <w:p w:rsidR="003F0DFD" w:rsidRPr="00715FDF" w:rsidRDefault="003F0DFD" w:rsidP="003F0DFD">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3F0DFD" w:rsidRPr="00715FDF" w:rsidRDefault="003F0DFD" w:rsidP="003F0DFD">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3F0DFD" w:rsidRPr="00715FDF" w:rsidRDefault="003F0DFD" w:rsidP="003F0DFD">
      <w:pPr>
        <w:spacing w:line="480" w:lineRule="auto"/>
        <w:ind w:leftChars="2075" w:left="4358"/>
        <w:rPr>
          <w:rFonts w:asciiTheme="minorEastAsia" w:hAnsiTheme="minorEastAsia" w:cs="Arial"/>
          <w:szCs w:val="21"/>
        </w:rPr>
      </w:pP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五、</w:t>
      </w:r>
      <w:r w:rsidRPr="00715FDF">
        <w:rPr>
          <w:rFonts w:asciiTheme="minorEastAsia" w:hAnsiTheme="minorEastAsia" w:cs="黑体"/>
          <w:b/>
          <w:bCs/>
          <w:sz w:val="28"/>
          <w:szCs w:val="28"/>
          <w:lang w:val="zh-CN"/>
        </w:rPr>
        <w:t>其他资料（若有）</w:t>
      </w: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3F0DFD" w:rsidRPr="00715FDF" w:rsidRDefault="003F0DFD" w:rsidP="003F0DFD">
      <w:pPr>
        <w:spacing w:line="360" w:lineRule="auto"/>
        <w:jc w:val="center"/>
        <w:rPr>
          <w:rFonts w:ascii="宋体" w:hAnsi="宋体"/>
          <w:b/>
          <w:bCs/>
          <w:sz w:val="28"/>
          <w:szCs w:val="28"/>
        </w:rPr>
      </w:pPr>
      <w:r w:rsidRPr="00715FDF">
        <w:rPr>
          <w:rFonts w:ascii="宋体" w:hAnsi="宋体"/>
          <w:b/>
          <w:bCs/>
          <w:sz w:val="28"/>
          <w:szCs w:val="28"/>
        </w:rPr>
        <w:t> </w:t>
      </w: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4B2614" w:rsidRPr="003F0DFD"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sectPr w:rsidR="004B2614" w:rsidRPr="00715FDF" w:rsidSect="004B2614">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22" w:rsidRDefault="00E21222" w:rsidP="004B2614">
      <w:r>
        <w:separator/>
      </w:r>
    </w:p>
  </w:endnote>
  <w:endnote w:type="continuationSeparator" w:id="1">
    <w:p w:rsidR="00E21222" w:rsidRDefault="00E21222" w:rsidP="004B2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DFKai-SB">
    <w:altName w:val="Microsoft JhengHei Light"/>
    <w:charset w:val="88"/>
    <w:family w:val="auto"/>
    <w:pitch w:val="default"/>
    <w:sig w:usb0="00000000" w:usb1="082E0000" w:usb2="00000016" w:usb3="00000000" w:csb0="00100001" w:csb1="00000000"/>
  </w:font>
  <w:font w:name="微软简隶书">
    <w:altName w:val="黑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ACF" w:rsidRDefault="00866FFC">
    <w:pPr>
      <w:pStyle w:val="aa"/>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066ACF" w:rsidRDefault="00866FFC">
                <w:pPr>
                  <w:pStyle w:val="aa"/>
                </w:pPr>
                <w:fldSimple w:instr=" PAGE  \* MERGEFORMAT ">
                  <w:r w:rsidR="00654A73">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22" w:rsidRDefault="00E21222" w:rsidP="004B2614">
      <w:r>
        <w:separator/>
      </w:r>
    </w:p>
  </w:footnote>
  <w:footnote w:type="continuationSeparator" w:id="1">
    <w:p w:rsidR="00E21222" w:rsidRDefault="00E21222" w:rsidP="004B2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B1CCE00D"/>
    <w:multiLevelType w:val="singleLevel"/>
    <w:tmpl w:val="B1CCE00D"/>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22EC1F04"/>
    <w:lvl w:ilvl="0">
      <w:start w:val="35"/>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0E678B"/>
    <w:multiLevelType w:val="multilevel"/>
    <w:tmpl w:val="7166E284"/>
    <w:lvl w:ilvl="0">
      <w:start w:val="32"/>
      <w:numFmt w:val="decimal"/>
      <w:lvlText w:val="%1.2.2"/>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8734582"/>
    <w:multiLevelType w:val="multilevel"/>
    <w:tmpl w:val="F2FC743A"/>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8">
    <w:nsid w:val="090A7167"/>
    <w:multiLevelType w:val="multilevel"/>
    <w:tmpl w:val="49DAA518"/>
    <w:lvl w:ilvl="0">
      <w:start w:val="32"/>
      <w:numFmt w:val="decimal"/>
      <w:lvlText w:val="%1.2.3"/>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0">
    <w:nsid w:val="0B974D79"/>
    <w:multiLevelType w:val="multilevel"/>
    <w:tmpl w:val="2626DAB8"/>
    <w:lvl w:ilvl="0">
      <w:start w:val="29"/>
      <w:numFmt w:val="decimal"/>
      <w:lvlText w:val="%1.5"/>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BB54322"/>
    <w:multiLevelType w:val="multilevel"/>
    <w:tmpl w:val="531E035A"/>
    <w:lvl w:ilvl="0">
      <w:start w:val="38"/>
      <w:numFmt w:val="decimal"/>
      <w:lvlText w:val="%1.1"/>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0EAC0559"/>
    <w:multiLevelType w:val="multilevel"/>
    <w:tmpl w:val="5338E0AC"/>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5">
    <w:nsid w:val="0FF31DE1"/>
    <w:multiLevelType w:val="multilevel"/>
    <w:tmpl w:val="56DE08EC"/>
    <w:lvl w:ilvl="0">
      <w:start w:val="32"/>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9">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9DF2F37"/>
    <w:multiLevelType w:val="multilevel"/>
    <w:tmpl w:val="F7BA4A30"/>
    <w:lvl w:ilvl="0">
      <w:start w:val="29"/>
      <w:numFmt w:val="decimal"/>
      <w:lvlText w:val="%1.6"/>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C74355F"/>
    <w:multiLevelType w:val="multilevel"/>
    <w:tmpl w:val="9FBEBE2C"/>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1FAE040E"/>
    <w:multiLevelType w:val="multilevel"/>
    <w:tmpl w:val="1A36F6AC"/>
    <w:lvl w:ilvl="0">
      <w:start w:val="29"/>
      <w:numFmt w:val="decimal"/>
      <w:lvlText w:val="%1.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220B32D8"/>
    <w:multiLevelType w:val="multilevel"/>
    <w:tmpl w:val="79F4E576"/>
    <w:lvl w:ilvl="0">
      <w:start w:val="32"/>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227C3AAF"/>
    <w:multiLevelType w:val="hybridMultilevel"/>
    <w:tmpl w:val="582038D8"/>
    <w:lvl w:ilvl="0" w:tplc="F20430AA">
      <w:start w:val="29"/>
      <w:numFmt w:val="decimal"/>
      <w:lvlText w:val="%1.2.6"/>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2">
    <w:nsid w:val="2428530D"/>
    <w:multiLevelType w:val="multilevel"/>
    <w:tmpl w:val="9EE6519E"/>
    <w:lvl w:ilvl="0">
      <w:start w:val="29"/>
      <w:numFmt w:val="decimal"/>
      <w:lvlText w:val="%1.4"/>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5740A31"/>
    <w:multiLevelType w:val="hybridMultilevel"/>
    <w:tmpl w:val="41C46DF8"/>
    <w:lvl w:ilvl="0" w:tplc="458C7698">
      <w:start w:val="29"/>
      <w:numFmt w:val="decimal"/>
      <w:lvlText w:val="%1.2.7"/>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4">
    <w:nsid w:val="260D7FDB"/>
    <w:multiLevelType w:val="multilevel"/>
    <w:tmpl w:val="A93E4A3A"/>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8">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376796D"/>
    <w:multiLevelType w:val="hybridMultilevel"/>
    <w:tmpl w:val="5276E890"/>
    <w:lvl w:ilvl="0" w:tplc="8DB006B0">
      <w:start w:val="29"/>
      <w:numFmt w:val="decimal"/>
      <w:lvlText w:val="%1.2.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2">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5D74415"/>
    <w:multiLevelType w:val="hybridMultilevel"/>
    <w:tmpl w:val="1D24512A"/>
    <w:lvl w:ilvl="0" w:tplc="FD322798">
      <w:start w:val="33"/>
      <w:numFmt w:val="decimal"/>
      <w:lvlText w:val="%1.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7057842"/>
    <w:multiLevelType w:val="hybridMultilevel"/>
    <w:tmpl w:val="79FA0E76"/>
    <w:lvl w:ilvl="0" w:tplc="69122EEC">
      <w:start w:val="29"/>
      <w:numFmt w:val="decimal"/>
      <w:lvlText w:val="%1.2.5"/>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5">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7A329CD"/>
    <w:multiLevelType w:val="multilevel"/>
    <w:tmpl w:val="3788C1AE"/>
    <w:lvl w:ilvl="0">
      <w:start w:val="39"/>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3C3D3B5C"/>
    <w:multiLevelType w:val="multilevel"/>
    <w:tmpl w:val="883AABD8"/>
    <w:lvl w:ilvl="0">
      <w:start w:val="32"/>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B763F93"/>
    <w:multiLevelType w:val="multilevel"/>
    <w:tmpl w:val="69B81542"/>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1">
    <w:nsid w:val="4DF61B3A"/>
    <w:multiLevelType w:val="hybridMultilevel"/>
    <w:tmpl w:val="7668EAC2"/>
    <w:lvl w:ilvl="0" w:tplc="5BF401F6">
      <w:start w:val="1"/>
      <w:numFmt w:val="japaneseCounting"/>
      <w:lvlText w:val="第%1章"/>
      <w:lvlJc w:val="left"/>
      <w:pPr>
        <w:ind w:left="4320" w:hanging="1605"/>
      </w:pPr>
      <w:rPr>
        <w:rFonts w:hint="default"/>
      </w:rPr>
    </w:lvl>
    <w:lvl w:ilvl="1" w:tplc="04090019" w:tentative="1">
      <w:start w:val="1"/>
      <w:numFmt w:val="lowerLetter"/>
      <w:lvlText w:val="%2)"/>
      <w:lvlJc w:val="left"/>
      <w:pPr>
        <w:ind w:left="3555" w:hanging="420"/>
      </w:pPr>
    </w:lvl>
    <w:lvl w:ilvl="2" w:tplc="0409001B" w:tentative="1">
      <w:start w:val="1"/>
      <w:numFmt w:val="lowerRoman"/>
      <w:lvlText w:val="%3."/>
      <w:lvlJc w:val="right"/>
      <w:pPr>
        <w:ind w:left="3975" w:hanging="420"/>
      </w:pPr>
    </w:lvl>
    <w:lvl w:ilvl="3" w:tplc="0409000F" w:tentative="1">
      <w:start w:val="1"/>
      <w:numFmt w:val="decimal"/>
      <w:lvlText w:val="%4."/>
      <w:lvlJc w:val="left"/>
      <w:pPr>
        <w:ind w:left="4395" w:hanging="420"/>
      </w:pPr>
    </w:lvl>
    <w:lvl w:ilvl="4" w:tplc="04090019" w:tentative="1">
      <w:start w:val="1"/>
      <w:numFmt w:val="lowerLetter"/>
      <w:lvlText w:val="%5)"/>
      <w:lvlJc w:val="left"/>
      <w:pPr>
        <w:ind w:left="4815" w:hanging="420"/>
      </w:pPr>
    </w:lvl>
    <w:lvl w:ilvl="5" w:tplc="0409001B" w:tentative="1">
      <w:start w:val="1"/>
      <w:numFmt w:val="lowerRoman"/>
      <w:lvlText w:val="%6."/>
      <w:lvlJc w:val="right"/>
      <w:pPr>
        <w:ind w:left="5235" w:hanging="420"/>
      </w:pPr>
    </w:lvl>
    <w:lvl w:ilvl="6" w:tplc="0409000F" w:tentative="1">
      <w:start w:val="1"/>
      <w:numFmt w:val="decimal"/>
      <w:lvlText w:val="%7."/>
      <w:lvlJc w:val="left"/>
      <w:pPr>
        <w:ind w:left="5655" w:hanging="420"/>
      </w:pPr>
    </w:lvl>
    <w:lvl w:ilvl="7" w:tplc="04090019" w:tentative="1">
      <w:start w:val="1"/>
      <w:numFmt w:val="lowerLetter"/>
      <w:lvlText w:val="%8)"/>
      <w:lvlJc w:val="left"/>
      <w:pPr>
        <w:ind w:left="6075" w:hanging="420"/>
      </w:pPr>
    </w:lvl>
    <w:lvl w:ilvl="8" w:tplc="0409001B" w:tentative="1">
      <w:start w:val="1"/>
      <w:numFmt w:val="lowerRoman"/>
      <w:lvlText w:val="%9."/>
      <w:lvlJc w:val="right"/>
      <w:pPr>
        <w:ind w:left="6495" w:hanging="420"/>
      </w:pPr>
    </w:lvl>
  </w:abstractNum>
  <w:abstractNum w:abstractNumId="52">
    <w:nsid w:val="4F9029BD"/>
    <w:multiLevelType w:val="singleLevel"/>
    <w:tmpl w:val="4F9029BD"/>
    <w:lvl w:ilvl="0">
      <w:start w:val="1"/>
      <w:numFmt w:val="decimal"/>
      <w:lvlText w:val="%1)"/>
      <w:lvlJc w:val="left"/>
      <w:pPr>
        <w:tabs>
          <w:tab w:val="num" w:pos="312"/>
        </w:tabs>
      </w:pPr>
    </w:lvl>
  </w:abstractNum>
  <w:abstractNum w:abstractNumId="53">
    <w:nsid w:val="50284345"/>
    <w:multiLevelType w:val="hybridMultilevel"/>
    <w:tmpl w:val="002CFCE0"/>
    <w:lvl w:ilvl="0" w:tplc="430EBADC">
      <w:start w:val="29"/>
      <w:numFmt w:val="decimal"/>
      <w:lvlText w:val="%1.2.2"/>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4">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8C95C43"/>
    <w:multiLevelType w:val="multilevel"/>
    <w:tmpl w:val="F70295AA"/>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8">
    <w:nsid w:val="59F817C2"/>
    <w:multiLevelType w:val="singleLevel"/>
    <w:tmpl w:val="59F817C2"/>
    <w:lvl w:ilvl="0">
      <w:start w:val="2"/>
      <w:numFmt w:val="chineseCounting"/>
      <w:suff w:val="space"/>
      <w:lvlText w:val="第%1章"/>
      <w:lvlJc w:val="left"/>
    </w:lvl>
  </w:abstractNum>
  <w:abstractNum w:abstractNumId="59">
    <w:nsid w:val="59F817E8"/>
    <w:multiLevelType w:val="singleLevel"/>
    <w:tmpl w:val="59F817E8"/>
    <w:lvl w:ilvl="0">
      <w:start w:val="1"/>
      <w:numFmt w:val="chineseCounting"/>
      <w:pStyle w:val="260"/>
      <w:suff w:val="nothing"/>
      <w:lvlText w:val="%1、"/>
      <w:lvlJc w:val="left"/>
    </w:lvl>
  </w:abstractNum>
  <w:abstractNum w:abstractNumId="60">
    <w:nsid w:val="5A051E9E"/>
    <w:multiLevelType w:val="singleLevel"/>
    <w:tmpl w:val="5A051E9E"/>
    <w:lvl w:ilvl="0">
      <w:start w:val="1"/>
      <w:numFmt w:val="chineseCounting"/>
      <w:suff w:val="nothing"/>
      <w:lvlText w:val="%1、"/>
      <w:lvlJc w:val="left"/>
    </w:lvl>
  </w:abstractNum>
  <w:abstractNum w:abstractNumId="61">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A734122"/>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nsid w:val="5A92629E"/>
    <w:multiLevelType w:val="hybridMultilevel"/>
    <w:tmpl w:val="2188A968"/>
    <w:lvl w:ilvl="0" w:tplc="5066B1CA">
      <w:start w:val="29"/>
      <w:numFmt w:val="decimal"/>
      <w:lvlText w:val="%1.2.4"/>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64">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6">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F9C3ECF"/>
    <w:multiLevelType w:val="multilevel"/>
    <w:tmpl w:val="B1604282"/>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57B6CAE"/>
    <w:multiLevelType w:val="multilevel"/>
    <w:tmpl w:val="C73E2498"/>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73">
    <w:nsid w:val="67D51130"/>
    <w:multiLevelType w:val="multilevel"/>
    <w:tmpl w:val="D89A0CA6"/>
    <w:lvl w:ilvl="0">
      <w:start w:val="37"/>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4">
    <w:nsid w:val="6899153D"/>
    <w:multiLevelType w:val="hybridMultilevel"/>
    <w:tmpl w:val="EED641A4"/>
    <w:lvl w:ilvl="0" w:tplc="2AFEB0C4">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7">
    <w:nsid w:val="6A7D1D00"/>
    <w:multiLevelType w:val="multilevel"/>
    <w:tmpl w:val="0E507604"/>
    <w:lvl w:ilvl="0">
      <w:start w:val="3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8">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6EFC15FB"/>
    <w:multiLevelType w:val="hybridMultilevel"/>
    <w:tmpl w:val="2334DA58"/>
    <w:lvl w:ilvl="0" w:tplc="120CA2DA">
      <w:start w:val="29"/>
      <w:numFmt w:val="decimal"/>
      <w:lvlText w:val="%1.2.3"/>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0">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38573E8"/>
    <w:multiLevelType w:val="multilevel"/>
    <w:tmpl w:val="0062F92A"/>
    <w:lvl w:ilvl="0">
      <w:start w:val="33"/>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4">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5">
    <w:nsid w:val="740F3425"/>
    <w:multiLevelType w:val="multilevel"/>
    <w:tmpl w:val="CF94E64A"/>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6">
    <w:nsid w:val="74EA7979"/>
    <w:multiLevelType w:val="hybridMultilevel"/>
    <w:tmpl w:val="B276D0E8"/>
    <w:lvl w:ilvl="0" w:tplc="3FB80282">
      <w:start w:val="29"/>
      <w:numFmt w:val="decimal"/>
      <w:lvlText w:val="%1.2.8"/>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7">
    <w:nsid w:val="75517D03"/>
    <w:multiLevelType w:val="multilevel"/>
    <w:tmpl w:val="727A544E"/>
    <w:lvl w:ilvl="0">
      <w:start w:val="27"/>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8">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7DFC0FFB"/>
    <w:multiLevelType w:val="hybridMultilevel"/>
    <w:tmpl w:val="98104D48"/>
    <w:lvl w:ilvl="0" w:tplc="93E2C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7E7C3341"/>
    <w:multiLevelType w:val="multilevel"/>
    <w:tmpl w:val="E7DEBD50"/>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2"/>
  </w:num>
  <w:num w:numId="2">
    <w:abstractNumId w:val="3"/>
  </w:num>
  <w:num w:numId="3">
    <w:abstractNumId w:val="59"/>
  </w:num>
  <w:num w:numId="4">
    <w:abstractNumId w:val="18"/>
  </w:num>
  <w:num w:numId="5">
    <w:abstractNumId w:val="12"/>
  </w:num>
  <w:num w:numId="6">
    <w:abstractNumId w:val="67"/>
  </w:num>
  <w:num w:numId="7">
    <w:abstractNumId w:val="88"/>
  </w:num>
  <w:num w:numId="8">
    <w:abstractNumId w:val="92"/>
  </w:num>
  <w:num w:numId="9">
    <w:abstractNumId w:val="49"/>
  </w:num>
  <w:num w:numId="10">
    <w:abstractNumId w:val="54"/>
  </w:num>
  <w:num w:numId="11">
    <w:abstractNumId w:val="56"/>
  </w:num>
  <w:num w:numId="12">
    <w:abstractNumId w:val="82"/>
  </w:num>
  <w:num w:numId="13">
    <w:abstractNumId w:val="42"/>
  </w:num>
  <w:num w:numId="14">
    <w:abstractNumId w:val="39"/>
  </w:num>
  <w:num w:numId="15">
    <w:abstractNumId w:val="58"/>
  </w:num>
  <w:num w:numId="16">
    <w:abstractNumId w:val="29"/>
  </w:num>
  <w:num w:numId="17">
    <w:abstractNumId w:val="76"/>
  </w:num>
  <w:num w:numId="18">
    <w:abstractNumId w:val="37"/>
  </w:num>
  <w:num w:numId="19">
    <w:abstractNumId w:val="40"/>
  </w:num>
  <w:num w:numId="20">
    <w:abstractNumId w:val="70"/>
  </w:num>
  <w:num w:numId="21">
    <w:abstractNumId w:val="21"/>
  </w:num>
  <w:num w:numId="22">
    <w:abstractNumId w:val="23"/>
  </w:num>
  <w:num w:numId="23">
    <w:abstractNumId w:val="91"/>
  </w:num>
  <w:num w:numId="24">
    <w:abstractNumId w:val="66"/>
  </w:num>
  <w:num w:numId="25">
    <w:abstractNumId w:val="89"/>
  </w:num>
  <w:num w:numId="26">
    <w:abstractNumId w:val="13"/>
  </w:num>
  <w:num w:numId="27">
    <w:abstractNumId w:val="16"/>
  </w:num>
  <w:num w:numId="28">
    <w:abstractNumId w:val="64"/>
  </w:num>
  <w:num w:numId="29">
    <w:abstractNumId w:val="35"/>
  </w:num>
  <w:num w:numId="30">
    <w:abstractNumId w:val="61"/>
  </w:num>
  <w:num w:numId="31">
    <w:abstractNumId w:val="75"/>
  </w:num>
  <w:num w:numId="32">
    <w:abstractNumId w:val="45"/>
  </w:num>
  <w:num w:numId="33">
    <w:abstractNumId w:val="36"/>
  </w:num>
  <w:num w:numId="34">
    <w:abstractNumId w:val="9"/>
  </w:num>
  <w:num w:numId="35">
    <w:abstractNumId w:val="26"/>
  </w:num>
  <w:num w:numId="36">
    <w:abstractNumId w:val="25"/>
  </w:num>
  <w:num w:numId="37">
    <w:abstractNumId w:val="87"/>
  </w:num>
  <w:num w:numId="38">
    <w:abstractNumId w:val="78"/>
  </w:num>
  <w:num w:numId="39">
    <w:abstractNumId w:val="69"/>
  </w:num>
  <w:num w:numId="40">
    <w:abstractNumId w:val="81"/>
  </w:num>
  <w:num w:numId="41">
    <w:abstractNumId w:val="55"/>
  </w:num>
  <w:num w:numId="42">
    <w:abstractNumId w:val="17"/>
  </w:num>
  <w:num w:numId="43">
    <w:abstractNumId w:val="28"/>
  </w:num>
  <w:num w:numId="44">
    <w:abstractNumId w:val="85"/>
  </w:num>
  <w:num w:numId="45">
    <w:abstractNumId w:val="27"/>
  </w:num>
  <w:num w:numId="46">
    <w:abstractNumId w:val="32"/>
  </w:num>
  <w:num w:numId="47">
    <w:abstractNumId w:val="10"/>
  </w:num>
  <w:num w:numId="48">
    <w:abstractNumId w:val="22"/>
  </w:num>
  <w:num w:numId="49">
    <w:abstractNumId w:val="68"/>
  </w:num>
  <w:num w:numId="50">
    <w:abstractNumId w:val="48"/>
  </w:num>
  <w:num w:numId="51">
    <w:abstractNumId w:val="94"/>
  </w:num>
  <w:num w:numId="52">
    <w:abstractNumId w:val="24"/>
  </w:num>
  <w:num w:numId="53">
    <w:abstractNumId w:val="47"/>
  </w:num>
  <w:num w:numId="54">
    <w:abstractNumId w:val="83"/>
  </w:num>
  <w:num w:numId="55">
    <w:abstractNumId w:val="80"/>
  </w:num>
  <w:num w:numId="56">
    <w:abstractNumId w:val="65"/>
  </w:num>
  <w:num w:numId="57">
    <w:abstractNumId w:val="6"/>
  </w:num>
  <w:num w:numId="58">
    <w:abstractNumId w:val="84"/>
  </w:num>
  <w:num w:numId="59">
    <w:abstractNumId w:val="20"/>
  </w:num>
  <w:num w:numId="60">
    <w:abstractNumId w:val="4"/>
  </w:num>
  <w:num w:numId="61">
    <w:abstractNumId w:val="62"/>
  </w:num>
  <w:num w:numId="62">
    <w:abstractNumId w:val="19"/>
  </w:num>
  <w:num w:numId="63">
    <w:abstractNumId w:val="11"/>
  </w:num>
  <w:num w:numId="64">
    <w:abstractNumId w:val="72"/>
  </w:num>
  <w:num w:numId="65">
    <w:abstractNumId w:val="46"/>
  </w:num>
  <w:num w:numId="66">
    <w:abstractNumId w:val="38"/>
  </w:num>
  <w:num w:numId="67">
    <w:abstractNumId w:val="90"/>
  </w:num>
  <w:num w:numId="68">
    <w:abstractNumId w:val="77"/>
  </w:num>
  <w:num w:numId="69">
    <w:abstractNumId w:val="30"/>
  </w:num>
  <w:num w:numId="70">
    <w:abstractNumId w:val="5"/>
  </w:num>
  <w:num w:numId="71">
    <w:abstractNumId w:val="8"/>
  </w:num>
  <w:num w:numId="72">
    <w:abstractNumId w:val="15"/>
  </w:num>
  <w:num w:numId="73">
    <w:abstractNumId w:val="43"/>
  </w:num>
  <w:num w:numId="74">
    <w:abstractNumId w:val="71"/>
  </w:num>
  <w:num w:numId="75">
    <w:abstractNumId w:val="34"/>
  </w:num>
  <w:num w:numId="76">
    <w:abstractNumId w:val="14"/>
  </w:num>
  <w:num w:numId="77">
    <w:abstractNumId w:val="57"/>
  </w:num>
  <w:num w:numId="78">
    <w:abstractNumId w:val="50"/>
  </w:num>
  <w:num w:numId="79">
    <w:abstractNumId w:val="7"/>
  </w:num>
  <w:num w:numId="80">
    <w:abstractNumId w:val="41"/>
  </w:num>
  <w:num w:numId="81">
    <w:abstractNumId w:val="53"/>
  </w:num>
  <w:num w:numId="82">
    <w:abstractNumId w:val="79"/>
  </w:num>
  <w:num w:numId="83">
    <w:abstractNumId w:val="63"/>
  </w:num>
  <w:num w:numId="84">
    <w:abstractNumId w:val="44"/>
  </w:num>
  <w:num w:numId="85">
    <w:abstractNumId w:val="31"/>
  </w:num>
  <w:num w:numId="86">
    <w:abstractNumId w:val="33"/>
  </w:num>
  <w:num w:numId="87">
    <w:abstractNumId w:val="86"/>
  </w:num>
  <w:num w:numId="88">
    <w:abstractNumId w:val="93"/>
  </w:num>
  <w:num w:numId="89">
    <w:abstractNumId w:val="73"/>
  </w:num>
  <w:num w:numId="90">
    <w:abstractNumId w:val="60"/>
  </w:num>
  <w:num w:numId="91">
    <w:abstractNumId w:val="0"/>
  </w:num>
  <w:num w:numId="92">
    <w:abstractNumId w:val="51"/>
  </w:num>
  <w:num w:numId="93">
    <w:abstractNumId w:val="1"/>
  </w:num>
  <w:num w:numId="94">
    <w:abstractNumId w:val="52"/>
  </w:num>
  <w:num w:numId="95">
    <w:abstractNumId w:val="74"/>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9B0"/>
    <w:rsid w:val="00001B92"/>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66ACF"/>
    <w:rsid w:val="00072C96"/>
    <w:rsid w:val="0007780A"/>
    <w:rsid w:val="00082BFE"/>
    <w:rsid w:val="000852C0"/>
    <w:rsid w:val="00085367"/>
    <w:rsid w:val="00085B7C"/>
    <w:rsid w:val="00091AA2"/>
    <w:rsid w:val="00093DD4"/>
    <w:rsid w:val="00097B58"/>
    <w:rsid w:val="000A0F2A"/>
    <w:rsid w:val="000A655B"/>
    <w:rsid w:val="000B06C8"/>
    <w:rsid w:val="000B0B25"/>
    <w:rsid w:val="000B458E"/>
    <w:rsid w:val="000B5488"/>
    <w:rsid w:val="000C0B7C"/>
    <w:rsid w:val="000C0D09"/>
    <w:rsid w:val="000C4635"/>
    <w:rsid w:val="000C6642"/>
    <w:rsid w:val="000D701D"/>
    <w:rsid w:val="000E20C1"/>
    <w:rsid w:val="000E2BB7"/>
    <w:rsid w:val="000F5F2C"/>
    <w:rsid w:val="00101197"/>
    <w:rsid w:val="00104643"/>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81F92"/>
    <w:rsid w:val="00186162"/>
    <w:rsid w:val="001877B3"/>
    <w:rsid w:val="001A6450"/>
    <w:rsid w:val="001B0ADD"/>
    <w:rsid w:val="001B0BC8"/>
    <w:rsid w:val="001B5936"/>
    <w:rsid w:val="001C04A6"/>
    <w:rsid w:val="001C5D9B"/>
    <w:rsid w:val="001D0D47"/>
    <w:rsid w:val="001D46C6"/>
    <w:rsid w:val="001D7FE9"/>
    <w:rsid w:val="001E1827"/>
    <w:rsid w:val="001E1D52"/>
    <w:rsid w:val="001E7FF7"/>
    <w:rsid w:val="001F159C"/>
    <w:rsid w:val="001F5CCE"/>
    <w:rsid w:val="001F5EC9"/>
    <w:rsid w:val="001F6B5B"/>
    <w:rsid w:val="001F6E0E"/>
    <w:rsid w:val="00200EE5"/>
    <w:rsid w:val="002018B1"/>
    <w:rsid w:val="002077DC"/>
    <w:rsid w:val="00221033"/>
    <w:rsid w:val="00225A91"/>
    <w:rsid w:val="002264C6"/>
    <w:rsid w:val="00245D09"/>
    <w:rsid w:val="00247A03"/>
    <w:rsid w:val="00250347"/>
    <w:rsid w:val="002516EB"/>
    <w:rsid w:val="0025487A"/>
    <w:rsid w:val="00262C0B"/>
    <w:rsid w:val="00266FE0"/>
    <w:rsid w:val="00271421"/>
    <w:rsid w:val="00275783"/>
    <w:rsid w:val="00284E4F"/>
    <w:rsid w:val="00291601"/>
    <w:rsid w:val="002923A5"/>
    <w:rsid w:val="00296423"/>
    <w:rsid w:val="002A5022"/>
    <w:rsid w:val="002A57A5"/>
    <w:rsid w:val="002A69C8"/>
    <w:rsid w:val="002A7047"/>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19A"/>
    <w:rsid w:val="00325FC8"/>
    <w:rsid w:val="00331A67"/>
    <w:rsid w:val="00335F02"/>
    <w:rsid w:val="00341412"/>
    <w:rsid w:val="00343DC3"/>
    <w:rsid w:val="00345077"/>
    <w:rsid w:val="003450BD"/>
    <w:rsid w:val="0035062D"/>
    <w:rsid w:val="003515AF"/>
    <w:rsid w:val="00353E56"/>
    <w:rsid w:val="00354107"/>
    <w:rsid w:val="00356F5D"/>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E5188"/>
    <w:rsid w:val="003F01D8"/>
    <w:rsid w:val="003F0DFD"/>
    <w:rsid w:val="004008FC"/>
    <w:rsid w:val="00401D49"/>
    <w:rsid w:val="004125C6"/>
    <w:rsid w:val="004142BC"/>
    <w:rsid w:val="004173DF"/>
    <w:rsid w:val="00417AE4"/>
    <w:rsid w:val="00425C55"/>
    <w:rsid w:val="0042623D"/>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E71CF"/>
    <w:rsid w:val="004F4B43"/>
    <w:rsid w:val="004F5402"/>
    <w:rsid w:val="004F6C06"/>
    <w:rsid w:val="004F742E"/>
    <w:rsid w:val="00507941"/>
    <w:rsid w:val="005102AE"/>
    <w:rsid w:val="005105F5"/>
    <w:rsid w:val="00510F11"/>
    <w:rsid w:val="00511C69"/>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165E"/>
    <w:rsid w:val="0056213B"/>
    <w:rsid w:val="00562851"/>
    <w:rsid w:val="00562D37"/>
    <w:rsid w:val="005645FA"/>
    <w:rsid w:val="00564C20"/>
    <w:rsid w:val="00574B52"/>
    <w:rsid w:val="00576EE5"/>
    <w:rsid w:val="005837C8"/>
    <w:rsid w:val="00584191"/>
    <w:rsid w:val="00585C77"/>
    <w:rsid w:val="00585F73"/>
    <w:rsid w:val="005872CD"/>
    <w:rsid w:val="00591FE9"/>
    <w:rsid w:val="00595024"/>
    <w:rsid w:val="005A3BD5"/>
    <w:rsid w:val="005A7DA9"/>
    <w:rsid w:val="005B0ECE"/>
    <w:rsid w:val="005B27EE"/>
    <w:rsid w:val="005B431C"/>
    <w:rsid w:val="005B5AEE"/>
    <w:rsid w:val="005B5E55"/>
    <w:rsid w:val="005B70AD"/>
    <w:rsid w:val="005C5A33"/>
    <w:rsid w:val="005D02C8"/>
    <w:rsid w:val="005E140E"/>
    <w:rsid w:val="005E2B4D"/>
    <w:rsid w:val="005F00E9"/>
    <w:rsid w:val="005F20B0"/>
    <w:rsid w:val="00600B9B"/>
    <w:rsid w:val="00607496"/>
    <w:rsid w:val="00607DE3"/>
    <w:rsid w:val="006103BD"/>
    <w:rsid w:val="006135EE"/>
    <w:rsid w:val="0061419A"/>
    <w:rsid w:val="00616F06"/>
    <w:rsid w:val="006170AE"/>
    <w:rsid w:val="0062412C"/>
    <w:rsid w:val="006307BF"/>
    <w:rsid w:val="00631508"/>
    <w:rsid w:val="006325E6"/>
    <w:rsid w:val="00636AAD"/>
    <w:rsid w:val="006377E5"/>
    <w:rsid w:val="0064000F"/>
    <w:rsid w:val="00644568"/>
    <w:rsid w:val="00644E64"/>
    <w:rsid w:val="0064732B"/>
    <w:rsid w:val="00654A73"/>
    <w:rsid w:val="00657A43"/>
    <w:rsid w:val="00660EF4"/>
    <w:rsid w:val="006705D1"/>
    <w:rsid w:val="00671B08"/>
    <w:rsid w:val="006720EC"/>
    <w:rsid w:val="00672146"/>
    <w:rsid w:val="00674A30"/>
    <w:rsid w:val="00681D6E"/>
    <w:rsid w:val="0068257C"/>
    <w:rsid w:val="00683E55"/>
    <w:rsid w:val="00686DB4"/>
    <w:rsid w:val="00690CAB"/>
    <w:rsid w:val="006A79FB"/>
    <w:rsid w:val="006B42F0"/>
    <w:rsid w:val="006B6D5A"/>
    <w:rsid w:val="006C247C"/>
    <w:rsid w:val="006C4210"/>
    <w:rsid w:val="006C690F"/>
    <w:rsid w:val="006D0CB8"/>
    <w:rsid w:val="006D513D"/>
    <w:rsid w:val="006D7D4D"/>
    <w:rsid w:val="006E005D"/>
    <w:rsid w:val="006E2152"/>
    <w:rsid w:val="006E2316"/>
    <w:rsid w:val="006E2D88"/>
    <w:rsid w:val="006E31FA"/>
    <w:rsid w:val="006F2CA9"/>
    <w:rsid w:val="006F3357"/>
    <w:rsid w:val="006F63BF"/>
    <w:rsid w:val="006F6CD9"/>
    <w:rsid w:val="006F7BEE"/>
    <w:rsid w:val="00700D60"/>
    <w:rsid w:val="0070414D"/>
    <w:rsid w:val="007060F2"/>
    <w:rsid w:val="00715FDF"/>
    <w:rsid w:val="00720A57"/>
    <w:rsid w:val="00721C78"/>
    <w:rsid w:val="00723357"/>
    <w:rsid w:val="007302C5"/>
    <w:rsid w:val="00735B1D"/>
    <w:rsid w:val="00737AFE"/>
    <w:rsid w:val="00737F38"/>
    <w:rsid w:val="0074067C"/>
    <w:rsid w:val="00746CEA"/>
    <w:rsid w:val="00751E61"/>
    <w:rsid w:val="00752B8A"/>
    <w:rsid w:val="007553FB"/>
    <w:rsid w:val="00765AF2"/>
    <w:rsid w:val="00771828"/>
    <w:rsid w:val="0077284D"/>
    <w:rsid w:val="0077324A"/>
    <w:rsid w:val="007819DB"/>
    <w:rsid w:val="00786062"/>
    <w:rsid w:val="0078628A"/>
    <w:rsid w:val="00791C13"/>
    <w:rsid w:val="007944B5"/>
    <w:rsid w:val="007A14CC"/>
    <w:rsid w:val="007A4D71"/>
    <w:rsid w:val="007B1F5A"/>
    <w:rsid w:val="007B4E05"/>
    <w:rsid w:val="007C58F6"/>
    <w:rsid w:val="007C5BA1"/>
    <w:rsid w:val="007F0CCF"/>
    <w:rsid w:val="007F2012"/>
    <w:rsid w:val="007F2A1A"/>
    <w:rsid w:val="007F7E58"/>
    <w:rsid w:val="008003B1"/>
    <w:rsid w:val="00800F3D"/>
    <w:rsid w:val="00803B1A"/>
    <w:rsid w:val="00803EFE"/>
    <w:rsid w:val="0080744C"/>
    <w:rsid w:val="0081197D"/>
    <w:rsid w:val="0082078C"/>
    <w:rsid w:val="00821D24"/>
    <w:rsid w:val="00825076"/>
    <w:rsid w:val="00830B83"/>
    <w:rsid w:val="0084292F"/>
    <w:rsid w:val="008442F5"/>
    <w:rsid w:val="00844425"/>
    <w:rsid w:val="008479C6"/>
    <w:rsid w:val="00850406"/>
    <w:rsid w:val="00852B8D"/>
    <w:rsid w:val="00853F01"/>
    <w:rsid w:val="00857EF3"/>
    <w:rsid w:val="00866FFC"/>
    <w:rsid w:val="00870428"/>
    <w:rsid w:val="00874F3C"/>
    <w:rsid w:val="00876267"/>
    <w:rsid w:val="00880A98"/>
    <w:rsid w:val="008811D0"/>
    <w:rsid w:val="00886347"/>
    <w:rsid w:val="00890A1B"/>
    <w:rsid w:val="00891ADA"/>
    <w:rsid w:val="008954C1"/>
    <w:rsid w:val="00896781"/>
    <w:rsid w:val="008B4138"/>
    <w:rsid w:val="008B4873"/>
    <w:rsid w:val="008B4BBF"/>
    <w:rsid w:val="008B4FB4"/>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15D41"/>
    <w:rsid w:val="00920C17"/>
    <w:rsid w:val="00921EED"/>
    <w:rsid w:val="0092644B"/>
    <w:rsid w:val="009336FD"/>
    <w:rsid w:val="00933ECF"/>
    <w:rsid w:val="00934E0C"/>
    <w:rsid w:val="00940491"/>
    <w:rsid w:val="009420E0"/>
    <w:rsid w:val="009444BC"/>
    <w:rsid w:val="009529DE"/>
    <w:rsid w:val="0095307E"/>
    <w:rsid w:val="00954850"/>
    <w:rsid w:val="00956E92"/>
    <w:rsid w:val="00971122"/>
    <w:rsid w:val="009754D6"/>
    <w:rsid w:val="00981F2E"/>
    <w:rsid w:val="00985DC8"/>
    <w:rsid w:val="00986F47"/>
    <w:rsid w:val="0098731E"/>
    <w:rsid w:val="0099030A"/>
    <w:rsid w:val="0099651A"/>
    <w:rsid w:val="009A0911"/>
    <w:rsid w:val="009A1993"/>
    <w:rsid w:val="009B1A9B"/>
    <w:rsid w:val="009B2170"/>
    <w:rsid w:val="009B5542"/>
    <w:rsid w:val="009C12AB"/>
    <w:rsid w:val="009C4547"/>
    <w:rsid w:val="009C7334"/>
    <w:rsid w:val="009D52B9"/>
    <w:rsid w:val="009D5989"/>
    <w:rsid w:val="009D7E32"/>
    <w:rsid w:val="009E082E"/>
    <w:rsid w:val="009E3D70"/>
    <w:rsid w:val="009E3E34"/>
    <w:rsid w:val="009E5473"/>
    <w:rsid w:val="009E5DAD"/>
    <w:rsid w:val="009E66B0"/>
    <w:rsid w:val="009F285D"/>
    <w:rsid w:val="009F384B"/>
    <w:rsid w:val="00A01093"/>
    <w:rsid w:val="00A02702"/>
    <w:rsid w:val="00A05F45"/>
    <w:rsid w:val="00A06138"/>
    <w:rsid w:val="00A1315B"/>
    <w:rsid w:val="00A158BB"/>
    <w:rsid w:val="00A15E63"/>
    <w:rsid w:val="00A213C9"/>
    <w:rsid w:val="00A313C6"/>
    <w:rsid w:val="00A3153E"/>
    <w:rsid w:val="00A33115"/>
    <w:rsid w:val="00A36A7A"/>
    <w:rsid w:val="00A372D4"/>
    <w:rsid w:val="00A40BF0"/>
    <w:rsid w:val="00A46AAB"/>
    <w:rsid w:val="00A47CBC"/>
    <w:rsid w:val="00A51424"/>
    <w:rsid w:val="00A5355D"/>
    <w:rsid w:val="00A571EA"/>
    <w:rsid w:val="00A57BCC"/>
    <w:rsid w:val="00A613AB"/>
    <w:rsid w:val="00A62E96"/>
    <w:rsid w:val="00A7155C"/>
    <w:rsid w:val="00A75BE8"/>
    <w:rsid w:val="00A768D5"/>
    <w:rsid w:val="00A819A9"/>
    <w:rsid w:val="00A83657"/>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D4B2E"/>
    <w:rsid w:val="00AD546E"/>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C6B8F"/>
    <w:rsid w:val="00BD6B08"/>
    <w:rsid w:val="00BD7DDB"/>
    <w:rsid w:val="00BE1238"/>
    <w:rsid w:val="00BE2FFA"/>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2377"/>
    <w:rsid w:val="00C53C98"/>
    <w:rsid w:val="00C60A04"/>
    <w:rsid w:val="00C656E1"/>
    <w:rsid w:val="00C67512"/>
    <w:rsid w:val="00C83E60"/>
    <w:rsid w:val="00C87C62"/>
    <w:rsid w:val="00C90864"/>
    <w:rsid w:val="00C90CE6"/>
    <w:rsid w:val="00C9179D"/>
    <w:rsid w:val="00C93FA4"/>
    <w:rsid w:val="00C9605A"/>
    <w:rsid w:val="00CA3092"/>
    <w:rsid w:val="00CA6C5D"/>
    <w:rsid w:val="00CC10CA"/>
    <w:rsid w:val="00CC65A1"/>
    <w:rsid w:val="00CD01AA"/>
    <w:rsid w:val="00CD5897"/>
    <w:rsid w:val="00CE268B"/>
    <w:rsid w:val="00CE3274"/>
    <w:rsid w:val="00CE4CAB"/>
    <w:rsid w:val="00CE6F0C"/>
    <w:rsid w:val="00CF186C"/>
    <w:rsid w:val="00D000CB"/>
    <w:rsid w:val="00D000F5"/>
    <w:rsid w:val="00D033EF"/>
    <w:rsid w:val="00D07DAD"/>
    <w:rsid w:val="00D12130"/>
    <w:rsid w:val="00D24F6E"/>
    <w:rsid w:val="00D25406"/>
    <w:rsid w:val="00D2620D"/>
    <w:rsid w:val="00D26E6C"/>
    <w:rsid w:val="00D27188"/>
    <w:rsid w:val="00D401AD"/>
    <w:rsid w:val="00D45EBD"/>
    <w:rsid w:val="00D60EA7"/>
    <w:rsid w:val="00D65A9A"/>
    <w:rsid w:val="00D77F59"/>
    <w:rsid w:val="00D82A24"/>
    <w:rsid w:val="00D837B0"/>
    <w:rsid w:val="00D849E9"/>
    <w:rsid w:val="00D90E84"/>
    <w:rsid w:val="00DA217D"/>
    <w:rsid w:val="00DA367C"/>
    <w:rsid w:val="00DA44C0"/>
    <w:rsid w:val="00DA644E"/>
    <w:rsid w:val="00DA78EE"/>
    <w:rsid w:val="00DB4E0D"/>
    <w:rsid w:val="00DB6665"/>
    <w:rsid w:val="00DB67F1"/>
    <w:rsid w:val="00DC3A48"/>
    <w:rsid w:val="00DC3AF4"/>
    <w:rsid w:val="00DC3D5A"/>
    <w:rsid w:val="00DC5952"/>
    <w:rsid w:val="00DC6E45"/>
    <w:rsid w:val="00DD16DD"/>
    <w:rsid w:val="00DD1C65"/>
    <w:rsid w:val="00DD25EC"/>
    <w:rsid w:val="00DD5DA3"/>
    <w:rsid w:val="00DD70B6"/>
    <w:rsid w:val="00DE1709"/>
    <w:rsid w:val="00DE3C44"/>
    <w:rsid w:val="00DE65AF"/>
    <w:rsid w:val="00E07B62"/>
    <w:rsid w:val="00E1037B"/>
    <w:rsid w:val="00E10B25"/>
    <w:rsid w:val="00E176CC"/>
    <w:rsid w:val="00E2064B"/>
    <w:rsid w:val="00E21222"/>
    <w:rsid w:val="00E23886"/>
    <w:rsid w:val="00E25DB6"/>
    <w:rsid w:val="00E27FD9"/>
    <w:rsid w:val="00E308FD"/>
    <w:rsid w:val="00E31971"/>
    <w:rsid w:val="00E33786"/>
    <w:rsid w:val="00E36451"/>
    <w:rsid w:val="00E367B5"/>
    <w:rsid w:val="00E40071"/>
    <w:rsid w:val="00E417EC"/>
    <w:rsid w:val="00E4251C"/>
    <w:rsid w:val="00E439B5"/>
    <w:rsid w:val="00E4440D"/>
    <w:rsid w:val="00E458EF"/>
    <w:rsid w:val="00E525DC"/>
    <w:rsid w:val="00E539D0"/>
    <w:rsid w:val="00E53F54"/>
    <w:rsid w:val="00E555C0"/>
    <w:rsid w:val="00E62E7D"/>
    <w:rsid w:val="00E6345A"/>
    <w:rsid w:val="00E654AD"/>
    <w:rsid w:val="00E6582A"/>
    <w:rsid w:val="00E73258"/>
    <w:rsid w:val="00E7574E"/>
    <w:rsid w:val="00E77BF1"/>
    <w:rsid w:val="00E77DAB"/>
    <w:rsid w:val="00E82130"/>
    <w:rsid w:val="00E832C1"/>
    <w:rsid w:val="00E84B16"/>
    <w:rsid w:val="00E85911"/>
    <w:rsid w:val="00E9016F"/>
    <w:rsid w:val="00E92193"/>
    <w:rsid w:val="00E92F97"/>
    <w:rsid w:val="00E94269"/>
    <w:rsid w:val="00E94793"/>
    <w:rsid w:val="00E96905"/>
    <w:rsid w:val="00EA0189"/>
    <w:rsid w:val="00EA2676"/>
    <w:rsid w:val="00EA37E1"/>
    <w:rsid w:val="00EA4DF9"/>
    <w:rsid w:val="00EB487B"/>
    <w:rsid w:val="00EC126D"/>
    <w:rsid w:val="00EC2705"/>
    <w:rsid w:val="00EC4A10"/>
    <w:rsid w:val="00EC57F2"/>
    <w:rsid w:val="00ED31D4"/>
    <w:rsid w:val="00ED5055"/>
    <w:rsid w:val="00ED7AA8"/>
    <w:rsid w:val="00EE05EB"/>
    <w:rsid w:val="00EE5544"/>
    <w:rsid w:val="00EE7AEA"/>
    <w:rsid w:val="00EE7FAE"/>
    <w:rsid w:val="00EF2F71"/>
    <w:rsid w:val="00EF4A1C"/>
    <w:rsid w:val="00F01A9F"/>
    <w:rsid w:val="00F05EA4"/>
    <w:rsid w:val="00F12510"/>
    <w:rsid w:val="00F14EC4"/>
    <w:rsid w:val="00F22ADA"/>
    <w:rsid w:val="00F321F5"/>
    <w:rsid w:val="00F334D5"/>
    <w:rsid w:val="00F36540"/>
    <w:rsid w:val="00F50016"/>
    <w:rsid w:val="00F50C3A"/>
    <w:rsid w:val="00F604C2"/>
    <w:rsid w:val="00F64FE5"/>
    <w:rsid w:val="00F66334"/>
    <w:rsid w:val="00F67206"/>
    <w:rsid w:val="00F857E5"/>
    <w:rsid w:val="00F870B9"/>
    <w:rsid w:val="00F90838"/>
    <w:rsid w:val="00F908A6"/>
    <w:rsid w:val="00F9257E"/>
    <w:rsid w:val="00F96AEB"/>
    <w:rsid w:val="00FA12D3"/>
    <w:rsid w:val="00FA3274"/>
    <w:rsid w:val="00FA3F32"/>
    <w:rsid w:val="00FB425F"/>
    <w:rsid w:val="00FB4737"/>
    <w:rsid w:val="00FC47DB"/>
    <w:rsid w:val="00FC75C3"/>
    <w:rsid w:val="00FC7D3C"/>
    <w:rsid w:val="00FD5735"/>
    <w:rsid w:val="00FE5508"/>
    <w:rsid w:val="00FF3801"/>
    <w:rsid w:val="00FF67E6"/>
    <w:rsid w:val="00FF761C"/>
    <w:rsid w:val="00FF7CF6"/>
    <w:rsid w:val="27980351"/>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uiPriority w:val="9"/>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nhideWhenUsed/>
    <w:qFormat/>
    <w:rsid w:val="004B2614"/>
    <w:rPr>
      <w:color w:val="0000FF"/>
      <w:u w:val="single"/>
    </w:rPr>
  </w:style>
  <w:style w:type="character" w:customStyle="1" w:styleId="1Char">
    <w:name w:val="标题 1 Char"/>
    <w:basedOn w:val="a0"/>
    <w:link w:val="1"/>
    <w:uiPriority w:val="9"/>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 w:type="paragraph" w:customStyle="1" w:styleId="TableParagraph">
    <w:name w:val="Table Paragraph"/>
    <w:basedOn w:val="a"/>
    <w:uiPriority w:val="1"/>
    <w:qFormat/>
    <w:rsid w:val="006D0CB8"/>
    <w:rPr>
      <w:rFonts w:ascii="Arial Unicode MS" w:eastAsia="Arial Unicode MS" w:hAnsi="Arial Unicode MS" w:cs="Arial Unicode MS"/>
      <w:lang w:val="zh-CN" w:bidi="zh-CN"/>
    </w:rPr>
  </w:style>
  <w:style w:type="paragraph" w:customStyle="1" w:styleId="16">
    <w:name w:val="无间隔1"/>
    <w:basedOn w:val="a"/>
    <w:qFormat/>
    <w:rsid w:val="003F0DFD"/>
    <w:pPr>
      <w:spacing w:line="400" w:lineRule="exact"/>
    </w:pPr>
    <w:rPr>
      <w:rFonts w:eastAsia="仿宋"/>
      <w:sz w:val="24"/>
    </w:rPr>
  </w:style>
  <w:style w:type="paragraph" w:styleId="20">
    <w:name w:val="Body Text First Indent 2"/>
    <w:basedOn w:val="a6"/>
    <w:link w:val="2Char0"/>
    <w:uiPriority w:val="99"/>
    <w:qFormat/>
    <w:rsid w:val="003F0DFD"/>
    <w:pPr>
      <w:tabs>
        <w:tab w:val="left" w:pos="945"/>
        <w:tab w:val="left" w:pos="1155"/>
      </w:tabs>
      <w:ind w:firstLineChars="200" w:firstLine="420"/>
    </w:pPr>
    <w:rPr>
      <w:rFonts w:eastAsia="仿宋"/>
    </w:rPr>
  </w:style>
  <w:style w:type="character" w:customStyle="1" w:styleId="2Char0">
    <w:name w:val="正文首行缩进 2 Char"/>
    <w:basedOn w:val="Char1"/>
    <w:link w:val="20"/>
    <w:uiPriority w:val="99"/>
    <w:rsid w:val="003F0DFD"/>
    <w:rPr>
      <w:rFonts w:eastAsia="仿宋"/>
      <w:kern w:val="2"/>
      <w:sz w:val="24"/>
      <w:szCs w:val="22"/>
    </w:rPr>
  </w:style>
  <w:style w:type="paragraph" w:customStyle="1" w:styleId="af3">
    <w:name w:val="*正文"/>
    <w:basedOn w:val="a"/>
    <w:qFormat/>
    <w:rsid w:val="003F0DFD"/>
    <w:pPr>
      <w:keepNext/>
      <w:keepLines/>
      <w:spacing w:line="360" w:lineRule="auto"/>
      <w:ind w:firstLineChars="200" w:firstLine="200"/>
    </w:pPr>
    <w:rPr>
      <w:rFonts w:ascii="宋体" w:eastAsia="仿宋" w:hAnsi="宋体"/>
      <w:sz w:val="28"/>
    </w:rPr>
  </w:style>
  <w:style w:type="character" w:customStyle="1" w:styleId="font11">
    <w:name w:val="font11"/>
    <w:basedOn w:val="a0"/>
    <w:qFormat/>
    <w:rsid w:val="003F0DFD"/>
    <w:rPr>
      <w:rFonts w:ascii="宋体" w:eastAsia="宋体" w:hAnsi="宋体" w:cs="宋体" w:hint="eastAsia"/>
      <w:color w:val="000000"/>
      <w:sz w:val="18"/>
      <w:szCs w:val="18"/>
      <w:u w:val="none"/>
    </w:rPr>
  </w:style>
  <w:style w:type="character" w:customStyle="1" w:styleId="font71">
    <w:name w:val="font71"/>
    <w:basedOn w:val="a0"/>
    <w:qFormat/>
    <w:rsid w:val="003F0DFD"/>
    <w:rPr>
      <w:rFonts w:ascii="Calibri" w:hAnsi="Calibri" w:cs="Calibri"/>
      <w:color w:val="000000"/>
      <w:sz w:val="18"/>
      <w:szCs w:val="18"/>
      <w:u w:val="none"/>
    </w:rPr>
  </w:style>
  <w:style w:type="character" w:customStyle="1" w:styleId="font01">
    <w:name w:val="font01"/>
    <w:basedOn w:val="a0"/>
    <w:qFormat/>
    <w:rsid w:val="003F0DFD"/>
    <w:rPr>
      <w:rFonts w:ascii="宋体" w:eastAsia="宋体" w:hAnsi="宋体" w:cs="宋体" w:hint="eastAsia"/>
      <w:color w:val="000000"/>
      <w:sz w:val="18"/>
      <w:szCs w:val="18"/>
      <w:u w:val="none"/>
    </w:rPr>
  </w:style>
  <w:style w:type="character" w:customStyle="1" w:styleId="font181">
    <w:name w:val="font181"/>
    <w:basedOn w:val="a0"/>
    <w:qFormat/>
    <w:rsid w:val="003F0DFD"/>
    <w:rPr>
      <w:rFonts w:ascii="Arial" w:hAnsi="Arial" w:cs="Arial"/>
      <w:color w:val="000000"/>
      <w:sz w:val="18"/>
      <w:szCs w:val="18"/>
      <w:u w:val="none"/>
    </w:rPr>
  </w:style>
  <w:style w:type="character" w:customStyle="1" w:styleId="font21">
    <w:name w:val="font21"/>
    <w:basedOn w:val="a0"/>
    <w:qFormat/>
    <w:rsid w:val="003F0DFD"/>
    <w:rPr>
      <w:rFonts w:ascii="宋体" w:eastAsia="宋体" w:hAnsi="宋体" w:cs="宋体" w:hint="eastAsia"/>
      <w:color w:val="000000"/>
      <w:sz w:val="24"/>
      <w:szCs w:val="24"/>
      <w:u w:val="none"/>
    </w:rPr>
  </w:style>
  <w:style w:type="character" w:customStyle="1" w:styleId="font91">
    <w:name w:val="font91"/>
    <w:basedOn w:val="a0"/>
    <w:qFormat/>
    <w:rsid w:val="003F0DFD"/>
    <w:rPr>
      <w:rFonts w:ascii="宋体" w:eastAsia="宋体" w:hAnsi="宋体" w:cs="宋体" w:hint="eastAsia"/>
      <w:color w:val="FF0000"/>
      <w:sz w:val="18"/>
      <w:szCs w:val="18"/>
      <w:u w:val="none"/>
    </w:rPr>
  </w:style>
  <w:style w:type="character" w:customStyle="1" w:styleId="font31">
    <w:name w:val="font31"/>
    <w:basedOn w:val="a0"/>
    <w:qFormat/>
    <w:rsid w:val="003F0DFD"/>
    <w:rPr>
      <w:rFonts w:ascii="宋体" w:eastAsia="宋体" w:hAnsi="宋体" w:cs="宋体" w:hint="eastAsia"/>
      <w:color w:val="000000"/>
      <w:sz w:val="18"/>
      <w:szCs w:val="18"/>
      <w:u w:val="none"/>
    </w:rPr>
  </w:style>
  <w:style w:type="character" w:customStyle="1" w:styleId="NormalCharacter">
    <w:name w:val="NormalCharacter"/>
    <w:qFormat/>
    <w:rsid w:val="001B0ADD"/>
  </w:style>
  <w:style w:type="paragraph" w:customStyle="1" w:styleId="UserStyle11">
    <w:name w:val="UserStyle_11"/>
    <w:qFormat/>
    <w:rsid w:val="001B0ADD"/>
    <w:pPr>
      <w:spacing w:line="360" w:lineRule="auto"/>
      <w:ind w:firstLine="397"/>
      <w:jc w:val="both"/>
      <w:textAlignment w:val="baseline"/>
    </w:pPr>
    <w:rPr>
      <w:rFonts w:ascii="Times New Roman" w:eastAsia="宋体" w:hAnsi="Times New Roman"/>
      <w:spacing w:val="20"/>
      <w:sz w:val="24"/>
      <w:szCs w:val="22"/>
    </w:rPr>
  </w:style>
  <w:style w:type="paragraph" w:customStyle="1" w:styleId="UserStyle0">
    <w:name w:val="UserStyle_0"/>
    <w:next w:val="a"/>
    <w:qFormat/>
    <w:rsid w:val="008B4138"/>
    <w:pPr>
      <w:textAlignment w:val="baseline"/>
    </w:pPr>
    <w:rPr>
      <w:rFonts w:ascii="Times New Roman" w:eastAsia="宋体" w:hAnsi="Times New Roman" w:cs="Times New Roman"/>
      <w:color w:val="000000"/>
      <w:sz w:val="24"/>
      <w:szCs w:val="24"/>
    </w:rPr>
  </w:style>
  <w:style w:type="paragraph" w:customStyle="1" w:styleId="HtmlNormal">
    <w:name w:val="HtmlNormal"/>
    <w:basedOn w:val="a"/>
    <w:qFormat/>
    <w:rsid w:val="008B4138"/>
    <w:pPr>
      <w:widowControl/>
      <w:spacing w:before="100" w:beforeAutospacing="1" w:after="100" w:afterAutospacing="1"/>
      <w:jc w:val="left"/>
      <w:textAlignment w:val="baseline"/>
    </w:pPr>
    <w:rPr>
      <w:rFonts w:ascii="宋体" w:eastAsia="仿宋_GB2312"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iPriority w:val="99"/>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4B5E651-382F-4734-B37A-A0970C7900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106</Pages>
  <Words>10798</Words>
  <Characters>61555</Characters>
  <Application>Microsoft Office Word</Application>
  <DocSecurity>0</DocSecurity>
  <Lines>512</Lines>
  <Paragraphs>144</Paragraphs>
  <ScaleCrop>false</ScaleCrop>
  <Company>Microsoft</Company>
  <LinksUpToDate>false</LinksUpToDate>
  <CharactersWithSpaces>72209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90</cp:revision>
  <cp:lastPrinted>2022-06-28T10:10:00Z</cp:lastPrinted>
  <dcterms:created xsi:type="dcterms:W3CDTF">2022-07-07T01:18:00Z</dcterms:created>
  <dcterms:modified xsi:type="dcterms:W3CDTF">2022-11-17T07:42:00Z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