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22E" w:rsidRDefault="00434CAD">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b/>
          <w:bCs/>
          <w:sz w:val="44"/>
          <w:szCs w:val="44"/>
        </w:rPr>
        <w:t>禹州市</w:t>
      </w:r>
      <w:r>
        <w:rPr>
          <w:rFonts w:asciiTheme="majorEastAsia" w:eastAsiaTheme="majorEastAsia" w:hAnsiTheme="majorEastAsia" w:cstheme="majorEastAsia" w:hint="eastAsia"/>
          <w:b/>
          <w:bCs/>
          <w:sz w:val="44"/>
          <w:szCs w:val="44"/>
        </w:rPr>
        <w:t>高级中学校园监控提升维修项目</w:t>
      </w:r>
    </w:p>
    <w:p w:rsidR="000A422E" w:rsidRDefault="00B00361">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 xml:space="preserve"> (不见面开标)</w:t>
      </w:r>
    </w:p>
    <w:p w:rsidR="000A422E" w:rsidRPr="00B00361" w:rsidRDefault="000A422E">
      <w:pPr>
        <w:jc w:val="center"/>
        <w:rPr>
          <w:rFonts w:asciiTheme="majorEastAsia" w:eastAsiaTheme="majorEastAsia" w:hAnsiTheme="majorEastAsia" w:cstheme="majorEastAsia"/>
          <w:b/>
          <w:bCs/>
          <w:sz w:val="44"/>
          <w:szCs w:val="44"/>
        </w:rPr>
      </w:pPr>
    </w:p>
    <w:p w:rsidR="000A422E" w:rsidRDefault="000A422E">
      <w:pPr>
        <w:rPr>
          <w:rFonts w:ascii="微软简隶书" w:eastAsia="微软简隶书"/>
          <w:u w:val="single"/>
        </w:rPr>
      </w:pPr>
    </w:p>
    <w:p w:rsidR="000A422E" w:rsidRDefault="000A422E">
      <w:pPr>
        <w:rPr>
          <w:rFonts w:ascii="微软简隶书" w:eastAsia="微软简隶书"/>
        </w:rPr>
      </w:pPr>
    </w:p>
    <w:p w:rsidR="000A422E" w:rsidRDefault="000A422E">
      <w:pPr>
        <w:rPr>
          <w:rFonts w:ascii="微软简隶书" w:eastAsia="微软简隶书"/>
        </w:rPr>
      </w:pPr>
    </w:p>
    <w:p w:rsidR="000A422E" w:rsidRDefault="000A422E">
      <w:pPr>
        <w:rPr>
          <w:rFonts w:ascii="微软简隶书" w:eastAsia="微软简隶书"/>
        </w:rPr>
      </w:pPr>
    </w:p>
    <w:p w:rsidR="000A422E" w:rsidRDefault="000A422E">
      <w:pPr>
        <w:rPr>
          <w:rFonts w:ascii="微软简隶书" w:eastAsia="微软简隶书"/>
        </w:rPr>
      </w:pPr>
    </w:p>
    <w:p w:rsidR="000A422E" w:rsidRDefault="000A422E">
      <w:pPr>
        <w:rPr>
          <w:rFonts w:ascii="微软简隶书" w:eastAsia="微软简隶书"/>
        </w:rPr>
      </w:pPr>
    </w:p>
    <w:p w:rsidR="000A422E" w:rsidRPr="00434CAD" w:rsidRDefault="00B00361">
      <w:pPr>
        <w:jc w:val="center"/>
        <w:rPr>
          <w:rFonts w:asciiTheme="majorEastAsia" w:eastAsiaTheme="majorEastAsia" w:hAnsiTheme="majorEastAsia" w:cstheme="majorEastAsia"/>
          <w:b/>
          <w:bCs/>
          <w:w w:val="90"/>
          <w:sz w:val="72"/>
          <w:szCs w:val="72"/>
        </w:rPr>
      </w:pPr>
      <w:r w:rsidRPr="00434CAD">
        <w:rPr>
          <w:rFonts w:asciiTheme="majorEastAsia" w:eastAsiaTheme="majorEastAsia" w:hAnsiTheme="majorEastAsia" w:cstheme="majorEastAsia" w:hint="eastAsia"/>
          <w:b/>
          <w:bCs/>
          <w:w w:val="90"/>
          <w:sz w:val="72"/>
          <w:szCs w:val="72"/>
        </w:rPr>
        <w:t>竞争性磋商文件</w:t>
      </w:r>
    </w:p>
    <w:p w:rsidR="000A422E" w:rsidRDefault="000A422E">
      <w:pPr>
        <w:rPr>
          <w:rFonts w:ascii="微软简隶书" w:eastAsia="微软简隶书"/>
        </w:rPr>
      </w:pPr>
    </w:p>
    <w:p w:rsidR="000A422E" w:rsidRDefault="000A422E">
      <w:pPr>
        <w:rPr>
          <w:rFonts w:ascii="微软简隶书" w:eastAsia="微软简隶书"/>
        </w:rPr>
      </w:pPr>
    </w:p>
    <w:p w:rsidR="000A422E" w:rsidRDefault="000A422E">
      <w:pPr>
        <w:rPr>
          <w:rFonts w:ascii="微软简隶书" w:eastAsia="微软简隶书"/>
        </w:rPr>
      </w:pPr>
    </w:p>
    <w:p w:rsidR="000A422E" w:rsidRDefault="000A422E">
      <w:pPr>
        <w:rPr>
          <w:rFonts w:ascii="微软简隶书" w:eastAsia="微软简隶书"/>
        </w:rPr>
      </w:pPr>
    </w:p>
    <w:p w:rsidR="000A422E" w:rsidRDefault="000A422E">
      <w:pPr>
        <w:rPr>
          <w:rFonts w:ascii="微软简隶书" w:eastAsia="微软简隶书"/>
        </w:rPr>
      </w:pPr>
    </w:p>
    <w:p w:rsidR="000A422E" w:rsidRDefault="000A422E">
      <w:pPr>
        <w:rPr>
          <w:rFonts w:ascii="微软简隶书" w:eastAsia="微软简隶书"/>
        </w:rPr>
      </w:pPr>
    </w:p>
    <w:p w:rsidR="000A422E" w:rsidRDefault="000A422E">
      <w:pPr>
        <w:rPr>
          <w:rFonts w:ascii="微软简隶书" w:eastAsia="微软简隶书"/>
        </w:rPr>
      </w:pPr>
    </w:p>
    <w:p w:rsidR="000A422E" w:rsidRDefault="000A422E">
      <w:pPr>
        <w:rPr>
          <w:rFonts w:ascii="微软简隶书" w:eastAsia="微软简隶书"/>
        </w:rPr>
      </w:pPr>
    </w:p>
    <w:p w:rsidR="000A422E" w:rsidRDefault="000A422E">
      <w:pPr>
        <w:rPr>
          <w:rFonts w:ascii="微软简隶书" w:eastAsia="微软简隶书"/>
        </w:rPr>
      </w:pPr>
    </w:p>
    <w:p w:rsidR="000A422E" w:rsidRDefault="000A422E">
      <w:pPr>
        <w:rPr>
          <w:rFonts w:ascii="微软简隶书" w:eastAsia="微软简隶书"/>
        </w:rPr>
      </w:pPr>
    </w:p>
    <w:p w:rsidR="000A422E" w:rsidRDefault="00B0036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sidR="00497211">
        <w:rPr>
          <w:rFonts w:asciiTheme="majorEastAsia" w:eastAsiaTheme="majorEastAsia" w:hAnsiTheme="majorEastAsia" w:cstheme="majorEastAsia" w:hint="eastAsia"/>
          <w:b/>
          <w:bCs/>
          <w:sz w:val="36"/>
          <w:szCs w:val="36"/>
        </w:rPr>
        <w:t>采购</w:t>
      </w:r>
      <w:r>
        <w:rPr>
          <w:rFonts w:asciiTheme="majorEastAsia" w:eastAsiaTheme="majorEastAsia" w:hAnsiTheme="majorEastAsia" w:cstheme="majorEastAsia" w:hint="eastAsia"/>
          <w:b/>
          <w:bCs/>
          <w:sz w:val="36"/>
          <w:szCs w:val="36"/>
        </w:rPr>
        <w:t>编号：</w:t>
      </w:r>
      <w:r w:rsidR="00756DF7">
        <w:rPr>
          <w:rFonts w:asciiTheme="majorEastAsia" w:eastAsiaTheme="majorEastAsia" w:hAnsiTheme="majorEastAsia" w:cstheme="majorEastAsia" w:hint="eastAsia"/>
          <w:b/>
          <w:bCs/>
          <w:sz w:val="36"/>
          <w:szCs w:val="36"/>
        </w:rPr>
        <w:t>YZ</w:t>
      </w:r>
      <w:r>
        <w:rPr>
          <w:rFonts w:asciiTheme="majorEastAsia" w:eastAsiaTheme="majorEastAsia" w:hAnsiTheme="majorEastAsia" w:cstheme="majorEastAsia" w:hint="eastAsia"/>
          <w:b/>
          <w:bCs/>
          <w:sz w:val="36"/>
          <w:szCs w:val="36"/>
        </w:rPr>
        <w:t>CG-C20220</w:t>
      </w:r>
      <w:r w:rsidR="00756DF7">
        <w:rPr>
          <w:rFonts w:asciiTheme="majorEastAsia" w:eastAsiaTheme="majorEastAsia" w:hAnsiTheme="majorEastAsia" w:cstheme="majorEastAsia" w:hint="eastAsia"/>
          <w:b/>
          <w:bCs/>
          <w:sz w:val="36"/>
          <w:szCs w:val="36"/>
        </w:rPr>
        <w:t>54</w:t>
      </w:r>
      <w:r w:rsidR="00434CAD">
        <w:rPr>
          <w:rFonts w:asciiTheme="majorEastAsia" w:eastAsiaTheme="majorEastAsia" w:hAnsiTheme="majorEastAsia" w:cstheme="majorEastAsia"/>
          <w:b/>
          <w:bCs/>
          <w:sz w:val="36"/>
          <w:szCs w:val="36"/>
        </w:rPr>
        <w:t xml:space="preserve"> </w:t>
      </w:r>
    </w:p>
    <w:p w:rsidR="000A422E" w:rsidRDefault="00B00361" w:rsidP="00756DF7">
      <w:pPr>
        <w:ind w:firstLineChars="295" w:firstLine="1066"/>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756DF7">
        <w:rPr>
          <w:rFonts w:asciiTheme="majorEastAsia" w:eastAsiaTheme="majorEastAsia" w:hAnsiTheme="majorEastAsia" w:cstheme="majorEastAsia" w:hint="eastAsia"/>
          <w:b/>
          <w:bCs/>
          <w:sz w:val="36"/>
          <w:szCs w:val="36"/>
        </w:rPr>
        <w:t>:  禹州</w:t>
      </w:r>
      <w:r>
        <w:rPr>
          <w:rFonts w:asciiTheme="majorEastAsia" w:eastAsiaTheme="majorEastAsia" w:hAnsiTheme="majorEastAsia" w:cstheme="majorEastAsia" w:hint="eastAsia"/>
          <w:b/>
          <w:bCs/>
          <w:sz w:val="36"/>
          <w:szCs w:val="36"/>
        </w:rPr>
        <w:t>市</w:t>
      </w:r>
      <w:r w:rsidR="00756DF7">
        <w:rPr>
          <w:rFonts w:asciiTheme="majorEastAsia" w:eastAsiaTheme="majorEastAsia" w:hAnsiTheme="majorEastAsia" w:cstheme="majorEastAsia" w:hint="eastAsia"/>
          <w:b/>
          <w:bCs/>
          <w:sz w:val="36"/>
          <w:szCs w:val="36"/>
        </w:rPr>
        <w:t>高级中学</w:t>
      </w:r>
    </w:p>
    <w:p w:rsidR="000A422E" w:rsidRDefault="00B0036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w:t>
      </w:r>
      <w:r w:rsidR="00756DF7">
        <w:rPr>
          <w:rFonts w:asciiTheme="majorEastAsia" w:eastAsiaTheme="majorEastAsia" w:hAnsiTheme="majorEastAsia" w:cstheme="majorEastAsia" w:hint="eastAsia"/>
          <w:b/>
          <w:bCs/>
          <w:sz w:val="36"/>
          <w:szCs w:val="36"/>
        </w:rPr>
        <w:t>禹州</w:t>
      </w:r>
      <w:r>
        <w:rPr>
          <w:rFonts w:asciiTheme="majorEastAsia" w:eastAsiaTheme="majorEastAsia" w:hAnsiTheme="majorEastAsia" w:cstheme="majorEastAsia" w:hint="eastAsia"/>
          <w:b/>
          <w:bCs/>
          <w:sz w:val="36"/>
          <w:szCs w:val="36"/>
        </w:rPr>
        <w:t>市政府采购中心</w:t>
      </w:r>
    </w:p>
    <w:p w:rsidR="000A422E" w:rsidRDefault="000A422E">
      <w:pPr>
        <w:rPr>
          <w:rFonts w:asciiTheme="majorEastAsia" w:eastAsiaTheme="majorEastAsia" w:hAnsiTheme="majorEastAsia" w:cstheme="majorEastAsia"/>
          <w:b/>
          <w:bCs/>
          <w:sz w:val="36"/>
          <w:szCs w:val="36"/>
        </w:rPr>
      </w:pPr>
    </w:p>
    <w:p w:rsidR="000A422E" w:rsidRDefault="00B0036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二〇二二年</w:t>
      </w:r>
      <w:r w:rsidR="00756DF7">
        <w:rPr>
          <w:rFonts w:asciiTheme="majorEastAsia" w:eastAsiaTheme="majorEastAsia" w:hAnsiTheme="majorEastAsia" w:cstheme="majorEastAsia" w:hint="eastAsia"/>
          <w:b/>
          <w:bCs/>
          <w:sz w:val="36"/>
          <w:szCs w:val="36"/>
        </w:rPr>
        <w:t>十二</w:t>
      </w:r>
      <w:r>
        <w:rPr>
          <w:rFonts w:asciiTheme="majorEastAsia" w:eastAsiaTheme="majorEastAsia" w:hAnsiTheme="majorEastAsia" w:cstheme="majorEastAsia" w:hint="eastAsia"/>
          <w:b/>
          <w:bCs/>
          <w:sz w:val="36"/>
          <w:szCs w:val="36"/>
        </w:rPr>
        <w:t>月</w:t>
      </w:r>
    </w:p>
    <w:p w:rsidR="00756DF7" w:rsidRDefault="00756DF7">
      <w:pPr>
        <w:autoSpaceDE w:val="0"/>
        <w:autoSpaceDN w:val="0"/>
        <w:adjustRightInd w:val="0"/>
        <w:spacing w:line="700" w:lineRule="exact"/>
        <w:jc w:val="center"/>
        <w:rPr>
          <w:rFonts w:asciiTheme="majorEastAsia" w:eastAsiaTheme="majorEastAsia" w:hAnsiTheme="majorEastAsia" w:cs="宋体"/>
          <w:b/>
          <w:kern w:val="0"/>
          <w:sz w:val="44"/>
          <w:szCs w:val="44"/>
        </w:rPr>
      </w:pPr>
    </w:p>
    <w:p w:rsidR="00434CAD" w:rsidRDefault="00434CAD">
      <w:pPr>
        <w:autoSpaceDE w:val="0"/>
        <w:autoSpaceDN w:val="0"/>
        <w:adjustRightInd w:val="0"/>
        <w:spacing w:line="700" w:lineRule="exact"/>
        <w:jc w:val="center"/>
        <w:rPr>
          <w:rFonts w:asciiTheme="majorEastAsia" w:eastAsiaTheme="majorEastAsia" w:hAnsiTheme="majorEastAsia" w:cs="宋体"/>
          <w:b/>
          <w:kern w:val="0"/>
          <w:sz w:val="44"/>
          <w:szCs w:val="44"/>
        </w:rPr>
      </w:pPr>
    </w:p>
    <w:p w:rsidR="000A422E" w:rsidRDefault="00B00361">
      <w:pPr>
        <w:autoSpaceDE w:val="0"/>
        <w:autoSpaceDN w:val="0"/>
        <w:adjustRightInd w:val="0"/>
        <w:spacing w:line="700" w:lineRule="exact"/>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目    录</w:t>
      </w:r>
    </w:p>
    <w:p w:rsidR="000A422E" w:rsidRDefault="000A422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A422E" w:rsidRDefault="00B003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磋商邀请</w:t>
      </w:r>
    </w:p>
    <w:p w:rsidR="000A422E" w:rsidRDefault="00B003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A422E" w:rsidRDefault="00B0036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A422E" w:rsidRDefault="00B0036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A422E" w:rsidRDefault="00B0036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A422E" w:rsidRDefault="00B0036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二、磋商文件说明</w:t>
      </w:r>
    </w:p>
    <w:p w:rsidR="000A422E" w:rsidRDefault="00B0036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A422E" w:rsidRDefault="00B0036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A422E" w:rsidRDefault="00B0036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五、磋商和评审</w:t>
      </w:r>
    </w:p>
    <w:p w:rsidR="000A422E" w:rsidRDefault="00B0036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A422E" w:rsidRDefault="00B003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A422E" w:rsidRDefault="00B003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A422E" w:rsidRDefault="00B00361">
      <w:pPr>
        <w:autoSpaceDE w:val="0"/>
        <w:autoSpaceDN w:val="0"/>
        <w:adjustRightInd w:val="0"/>
        <w:spacing w:line="700" w:lineRule="exact"/>
        <w:ind w:firstLine="551"/>
        <w:outlineLvl w:val="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拟签订的合同文本</w:t>
      </w:r>
    </w:p>
    <w:p w:rsidR="000A422E" w:rsidRDefault="00B0036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A422E" w:rsidRDefault="000A422E">
      <w:pPr>
        <w:rPr>
          <w:rFonts w:asciiTheme="majorEastAsia" w:eastAsiaTheme="majorEastAsia" w:hAnsiTheme="majorEastAsia" w:cs="宋体"/>
          <w:b/>
          <w:kern w:val="0"/>
          <w:sz w:val="32"/>
          <w:szCs w:val="32"/>
        </w:rPr>
      </w:pPr>
    </w:p>
    <w:p w:rsidR="000A422E" w:rsidRDefault="000A422E">
      <w:pPr>
        <w:jc w:val="center"/>
        <w:rPr>
          <w:rFonts w:asciiTheme="majorEastAsia" w:eastAsiaTheme="majorEastAsia" w:hAnsiTheme="majorEastAsia" w:cs="宋体"/>
          <w:b/>
          <w:kern w:val="0"/>
          <w:sz w:val="32"/>
          <w:szCs w:val="32"/>
        </w:rPr>
      </w:pPr>
    </w:p>
    <w:p w:rsidR="000A422E" w:rsidRDefault="00B00361">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磋商邀请</w:t>
      </w:r>
    </w:p>
    <w:p w:rsidR="00892F2D" w:rsidRDefault="00892F2D" w:rsidP="00892F2D">
      <w:pPr>
        <w:spacing w:line="60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禹州市政府采购中心受禹州市高级中学的委托，就“</w:t>
      </w:r>
      <w:r w:rsidRPr="00135A06">
        <w:rPr>
          <w:rFonts w:asciiTheme="majorEastAsia" w:eastAsiaTheme="majorEastAsia" w:hAnsiTheme="majorEastAsia" w:cstheme="majorEastAsia"/>
          <w:szCs w:val="21"/>
        </w:rPr>
        <w:t>禹州市高级中学境校园监控提升维修</w:t>
      </w:r>
      <w:r w:rsidRPr="00135A06">
        <w:rPr>
          <w:rFonts w:asciiTheme="majorEastAsia" w:eastAsiaTheme="majorEastAsia" w:hAnsiTheme="majorEastAsia" w:cstheme="majorEastAsia" w:hint="eastAsia"/>
          <w:szCs w:val="21"/>
        </w:rPr>
        <w:t>项目</w:t>
      </w:r>
      <w:r>
        <w:rPr>
          <w:rFonts w:asciiTheme="majorEastAsia" w:eastAsiaTheme="majorEastAsia" w:hAnsiTheme="majorEastAsia" w:cstheme="majorEastAsia" w:hint="eastAsia"/>
          <w:szCs w:val="21"/>
          <w:lang w:val="zh-CN"/>
        </w:rPr>
        <w:t>（不见面开标）</w:t>
      </w:r>
      <w:r>
        <w:rPr>
          <w:rFonts w:asciiTheme="majorEastAsia" w:eastAsiaTheme="majorEastAsia" w:hAnsiTheme="majorEastAsia" w:cstheme="majorEastAsia" w:hint="eastAsia"/>
          <w:szCs w:val="21"/>
        </w:rPr>
        <w:t>”进行竞争性磋商采购，欢迎合格的投标人前来投标。</w:t>
      </w:r>
    </w:p>
    <w:p w:rsidR="00892F2D" w:rsidRPr="00470FD7" w:rsidRDefault="00892F2D" w:rsidP="00892F2D">
      <w:pPr>
        <w:widowControl/>
        <w:shd w:val="clear" w:color="auto" w:fill="FFFFFF"/>
        <w:spacing w:line="440" w:lineRule="exact"/>
        <w:ind w:firstLineChars="196" w:firstLine="413"/>
        <w:jc w:val="left"/>
        <w:rPr>
          <w:rFonts w:asciiTheme="minorEastAsia" w:hAnsiTheme="minorEastAsia" w:cs="仿宋_GB2312"/>
          <w:b/>
          <w:color w:val="000000"/>
          <w:szCs w:val="21"/>
          <w:shd w:val="clear" w:color="auto" w:fill="FFFFFF"/>
        </w:rPr>
      </w:pPr>
      <w:r w:rsidRPr="00470FD7">
        <w:rPr>
          <w:rFonts w:asciiTheme="minorEastAsia" w:hAnsiTheme="minorEastAsia" w:cs="仿宋_GB2312" w:hint="eastAsia"/>
          <w:b/>
          <w:color w:val="000000"/>
          <w:szCs w:val="21"/>
          <w:shd w:val="clear" w:color="auto" w:fill="FFFFFF"/>
        </w:rPr>
        <w:t>一、项目基本情况</w:t>
      </w:r>
    </w:p>
    <w:p w:rsidR="00892F2D" w:rsidRDefault="00892F2D" w:rsidP="00892F2D">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1、采购人：禹州市高级中学</w:t>
      </w:r>
    </w:p>
    <w:p w:rsidR="00892F2D" w:rsidRDefault="00892F2D" w:rsidP="00892F2D">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2、项目名称：</w:t>
      </w:r>
      <w:r w:rsidRPr="00135A06">
        <w:rPr>
          <w:rFonts w:asciiTheme="majorEastAsia" w:eastAsiaTheme="majorEastAsia" w:hAnsiTheme="majorEastAsia" w:cstheme="majorEastAsia"/>
          <w:szCs w:val="21"/>
        </w:rPr>
        <w:t>禹州市高级中学境校园监控提升维修</w:t>
      </w:r>
      <w:r w:rsidRPr="00135A06">
        <w:rPr>
          <w:rFonts w:asciiTheme="majorEastAsia" w:eastAsiaTheme="majorEastAsia" w:hAnsiTheme="majorEastAsia" w:cstheme="majorEastAsia" w:hint="eastAsia"/>
          <w:szCs w:val="21"/>
        </w:rPr>
        <w:t>项目</w:t>
      </w:r>
      <w:r>
        <w:rPr>
          <w:rFonts w:asciiTheme="majorEastAsia" w:eastAsiaTheme="majorEastAsia" w:hAnsiTheme="majorEastAsia" w:cstheme="majorEastAsia" w:hint="eastAsia"/>
          <w:szCs w:val="21"/>
          <w:lang w:val="zh-CN"/>
        </w:rPr>
        <w:t>（不见面开标）</w:t>
      </w:r>
    </w:p>
    <w:p w:rsidR="00892F2D" w:rsidRDefault="00892F2D" w:rsidP="00892F2D">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3、采购编号：YZCG-C2022054</w:t>
      </w:r>
    </w:p>
    <w:p w:rsidR="00892F2D" w:rsidRDefault="00892F2D" w:rsidP="00892F2D">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4、项目需求：</w:t>
      </w:r>
      <w:r w:rsidR="00F35205" w:rsidRPr="00F35205">
        <w:rPr>
          <w:rFonts w:asciiTheme="majorEastAsia" w:eastAsiaTheme="majorEastAsia" w:hAnsiTheme="majorEastAsia" w:cstheme="majorEastAsia" w:hint="eastAsia"/>
          <w:szCs w:val="21"/>
        </w:rPr>
        <w:t>硬盘录像机、全彩录像机、服务管理系统等</w:t>
      </w:r>
      <w:r>
        <w:rPr>
          <w:rFonts w:asciiTheme="majorEastAsia" w:eastAsiaTheme="majorEastAsia" w:hAnsiTheme="majorEastAsia" w:cstheme="majorEastAsia" w:hint="eastAsia"/>
          <w:szCs w:val="21"/>
        </w:rPr>
        <w:t>（详见磋商文件）</w:t>
      </w:r>
    </w:p>
    <w:p w:rsidR="00892F2D" w:rsidRDefault="00892F2D" w:rsidP="00892F2D">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5、合同履约期限：合同签订后10日历天内</w:t>
      </w:r>
    </w:p>
    <w:p w:rsidR="00892F2D" w:rsidRDefault="00892F2D" w:rsidP="00892F2D">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6、采购预算：850000元</w:t>
      </w:r>
    </w:p>
    <w:p w:rsidR="00892F2D" w:rsidRPr="00470FD7" w:rsidRDefault="00892F2D" w:rsidP="00892F2D">
      <w:pPr>
        <w:widowControl/>
        <w:shd w:val="clear" w:color="auto" w:fill="FFFFFF"/>
        <w:spacing w:line="440" w:lineRule="exact"/>
        <w:ind w:firstLineChars="147" w:firstLine="310"/>
        <w:jc w:val="left"/>
        <w:rPr>
          <w:rFonts w:asciiTheme="minorEastAsia" w:hAnsiTheme="minorEastAsia" w:cs="仿宋_GB2312"/>
          <w:b/>
          <w:color w:val="000000"/>
          <w:szCs w:val="21"/>
          <w:shd w:val="clear" w:color="auto" w:fill="FFFFFF"/>
        </w:rPr>
      </w:pPr>
      <w:r w:rsidRPr="00470FD7">
        <w:rPr>
          <w:rFonts w:asciiTheme="minorEastAsia" w:hAnsiTheme="minorEastAsia" w:cs="仿宋_GB2312" w:hint="eastAsia"/>
          <w:b/>
          <w:color w:val="000000"/>
          <w:szCs w:val="21"/>
          <w:shd w:val="clear" w:color="auto" w:fill="FFFFFF"/>
        </w:rPr>
        <w:t>二、需要落实的政府采购政策</w:t>
      </w:r>
    </w:p>
    <w:p w:rsidR="00892F2D" w:rsidRDefault="00892F2D" w:rsidP="00892F2D">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p>
    <w:p w:rsidR="00892F2D" w:rsidRPr="00470FD7" w:rsidRDefault="00892F2D" w:rsidP="00892F2D">
      <w:pPr>
        <w:widowControl/>
        <w:shd w:val="clear" w:color="auto" w:fill="FFFFFF"/>
        <w:spacing w:line="440" w:lineRule="exact"/>
        <w:ind w:firstLineChars="198" w:firstLine="417"/>
        <w:jc w:val="left"/>
        <w:rPr>
          <w:rFonts w:asciiTheme="minorEastAsia" w:hAnsiTheme="minorEastAsia" w:cs="仿宋_GB2312"/>
          <w:b/>
          <w:color w:val="000000"/>
          <w:szCs w:val="21"/>
          <w:shd w:val="clear" w:color="auto" w:fill="FFFFFF"/>
        </w:rPr>
      </w:pPr>
      <w:r w:rsidRPr="00470FD7">
        <w:rPr>
          <w:rFonts w:asciiTheme="minorEastAsia" w:hAnsiTheme="minorEastAsia" w:cs="仿宋_GB2312" w:hint="eastAsia"/>
          <w:b/>
          <w:color w:val="000000"/>
          <w:szCs w:val="21"/>
          <w:shd w:val="clear" w:color="auto" w:fill="FFFFFF"/>
        </w:rPr>
        <w:t>三、供应商资格要求</w:t>
      </w:r>
    </w:p>
    <w:p w:rsidR="00892F2D" w:rsidRDefault="00892F2D" w:rsidP="00892F2D">
      <w:pPr>
        <w:widowControl/>
        <w:numPr>
          <w:ilvl w:val="0"/>
          <w:numId w:val="84"/>
        </w:numPr>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符合《政府采购法》第二十二条之规定；</w:t>
      </w:r>
    </w:p>
    <w:p w:rsidR="00892F2D" w:rsidRDefault="00892F2D" w:rsidP="00892F2D">
      <w:pPr>
        <w:widowControl/>
        <w:shd w:val="clear" w:color="auto" w:fill="FFFFFF"/>
        <w:spacing w:line="440" w:lineRule="exact"/>
        <w:ind w:left="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2、本项目不接受联合体投标。</w:t>
      </w:r>
    </w:p>
    <w:p w:rsidR="00892F2D" w:rsidRPr="00470FD7" w:rsidRDefault="00892F2D" w:rsidP="00892F2D">
      <w:pPr>
        <w:widowControl/>
        <w:shd w:val="clear" w:color="auto" w:fill="FFFFFF"/>
        <w:spacing w:line="440" w:lineRule="exact"/>
        <w:ind w:firstLine="482"/>
        <w:jc w:val="left"/>
        <w:rPr>
          <w:rFonts w:asciiTheme="minorEastAsia" w:hAnsiTheme="minorEastAsia" w:cs="仿宋_GB2312"/>
          <w:b/>
          <w:color w:val="000000"/>
          <w:szCs w:val="21"/>
          <w:shd w:val="clear" w:color="auto" w:fill="FFFFFF"/>
        </w:rPr>
      </w:pPr>
      <w:r w:rsidRPr="00470FD7">
        <w:rPr>
          <w:rFonts w:asciiTheme="minorEastAsia" w:hAnsiTheme="minorEastAsia" w:cs="仿宋_GB2312" w:hint="eastAsia"/>
          <w:b/>
          <w:color w:val="000000"/>
          <w:szCs w:val="21"/>
          <w:shd w:val="clear" w:color="auto" w:fill="FFFFFF"/>
        </w:rPr>
        <w:t>四、获取磋商文件的方式</w:t>
      </w:r>
    </w:p>
    <w:p w:rsidR="00892F2D" w:rsidRDefault="00892F2D" w:rsidP="00892F2D">
      <w:pPr>
        <w:pStyle w:val="a6"/>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1、持CA数字认证证书，登录《全国公共资源交易平台（河南省·许昌市）》“系统用户注册”入口</w:t>
      </w:r>
      <w:hyperlink r:id="rId8" w:history="1">
        <w:r>
          <w:rPr>
            <w:rStyle w:val="a7"/>
            <w:rFonts w:asciiTheme="minorEastAsia" w:eastAsiaTheme="minorEastAsia" w:hAnsiTheme="minorEastAsia" w:cs="仿宋_GB2312" w:hint="eastAsia"/>
            <w:color w:val="000000"/>
            <w:sz w:val="21"/>
            <w:szCs w:val="21"/>
            <w:shd w:val="clear" w:color="auto" w:fill="FFFFFF"/>
          </w:rPr>
          <w:t>http://</w:t>
        </w:r>
        <w:r>
          <w:rPr>
            <w:rStyle w:val="a7"/>
            <w:rFonts w:asciiTheme="minorEastAsia" w:eastAsiaTheme="minorEastAsia" w:hAnsiTheme="minorEastAsia" w:cs="仿宋_GB2312"/>
            <w:color w:val="000000"/>
            <w:sz w:val="21"/>
            <w:szCs w:val="21"/>
            <w:shd w:val="clear" w:color="auto" w:fill="FFFFFF"/>
          </w:rPr>
          <w:t>ggzy.xuchang.gov.cn:8088/ggzy/eps/public/RegistAllJcxx.html</w:t>
        </w:r>
        <w:r>
          <w:rPr>
            <w:rStyle w:val="a7"/>
            <w:rFonts w:asciiTheme="minorEastAsia" w:eastAsiaTheme="minorEastAsia" w:hAnsiTheme="minorEastAsia" w:cs="仿宋_GB2312" w:hint="eastAsia"/>
            <w:color w:val="000000"/>
            <w:sz w:val="21"/>
            <w:szCs w:val="21"/>
            <w:shd w:val="clear" w:color="auto" w:fill="FFFFFF"/>
          </w:rPr>
          <w:t>）</w:t>
        </w:r>
      </w:hyperlink>
      <w:r>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892F2D" w:rsidRDefault="00892F2D" w:rsidP="00892F2D">
      <w:pPr>
        <w:pStyle w:val="a6"/>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2、在磋商响应截止时间前均可登录《全国公共资源交易平台（河南省·许昌市）》“投标人/供应商登录”入口</w:t>
      </w:r>
      <w:hyperlink r:id="rId9" w:history="1">
        <w:r>
          <w:rPr>
            <w:rStyle w:val="a7"/>
            <w:rFonts w:asciiTheme="minorEastAsia" w:eastAsiaTheme="minorEastAsia" w:hAnsiTheme="minorEastAsia" w:cs="仿宋_GB2312" w:hint="eastAsia"/>
            <w:color w:val="000000"/>
            <w:sz w:val="21"/>
            <w:szCs w:val="21"/>
            <w:shd w:val="clear" w:color="auto" w:fill="FFFFFF"/>
          </w:rPr>
          <w:t>（http://</w:t>
        </w:r>
        <w:r>
          <w:rPr>
            <w:rStyle w:val="a7"/>
            <w:rFonts w:asciiTheme="minorEastAsia" w:eastAsiaTheme="minorEastAsia" w:hAnsiTheme="minorEastAsia" w:cs="仿宋_GB2312"/>
            <w:color w:val="000000"/>
            <w:sz w:val="21"/>
            <w:szCs w:val="21"/>
            <w:shd w:val="clear" w:color="auto" w:fill="FFFFFF"/>
          </w:rPr>
          <w:t>ggzy.xuchang.gov.cn:8088/ggzy/</w:t>
        </w:r>
        <w:r>
          <w:rPr>
            <w:rStyle w:val="a7"/>
            <w:rFonts w:asciiTheme="minorEastAsia" w:eastAsiaTheme="minorEastAsia" w:hAnsiTheme="minorEastAsia" w:cs="仿宋_GB2312" w:hint="eastAsia"/>
            <w:color w:val="000000"/>
            <w:sz w:val="21"/>
            <w:szCs w:val="21"/>
            <w:shd w:val="clear" w:color="auto" w:fill="FFFFFF"/>
          </w:rPr>
          <w:t>）</w:t>
        </w:r>
      </w:hyperlink>
      <w:r>
        <w:rPr>
          <w:rFonts w:asciiTheme="minorEastAsia" w:eastAsiaTheme="minorEastAsia" w:hAnsiTheme="minorEastAsia" w:cs="仿宋_GB2312" w:hint="eastAsia"/>
          <w:color w:val="000000"/>
          <w:sz w:val="21"/>
          <w:szCs w:val="21"/>
          <w:shd w:val="clear" w:color="auto" w:fill="FFFFFF"/>
        </w:rPr>
        <w:t>自行免费下载竞争性磋商文件（详见“常见问题解答-交易系统操作手册”）。</w:t>
      </w:r>
    </w:p>
    <w:p w:rsidR="00892F2D" w:rsidRPr="00470FD7" w:rsidRDefault="00892F2D" w:rsidP="00892F2D">
      <w:pPr>
        <w:pStyle w:val="a6"/>
        <w:widowControl/>
        <w:shd w:val="clear" w:color="auto" w:fill="FFFFFF"/>
        <w:spacing w:line="360" w:lineRule="auto"/>
        <w:ind w:firstLine="420"/>
        <w:contextualSpacing/>
        <w:jc w:val="left"/>
        <w:rPr>
          <w:rFonts w:asciiTheme="minorEastAsia" w:eastAsiaTheme="minorEastAsia" w:hAnsiTheme="minorEastAsia" w:cs="仿宋_GB2312"/>
          <w:b/>
          <w:color w:val="000000"/>
          <w:sz w:val="21"/>
          <w:szCs w:val="21"/>
          <w:shd w:val="clear" w:color="auto" w:fill="FFFFFF"/>
        </w:rPr>
      </w:pPr>
      <w:r w:rsidRPr="00470FD7">
        <w:rPr>
          <w:rFonts w:asciiTheme="minorEastAsia" w:eastAsiaTheme="minorEastAsia" w:hAnsiTheme="minorEastAsia" w:cs="仿宋_GB2312" w:hint="eastAsia"/>
          <w:b/>
          <w:color w:val="000000"/>
          <w:sz w:val="21"/>
          <w:szCs w:val="21"/>
          <w:shd w:val="clear" w:color="auto" w:fill="FFFFFF"/>
        </w:rPr>
        <w:t>五、磋商截止时间、磋商时间及地点</w:t>
      </w:r>
    </w:p>
    <w:p w:rsidR="00892F2D" w:rsidRPr="00D06F90" w:rsidRDefault="00892F2D" w:rsidP="00892F2D">
      <w:pPr>
        <w:pStyle w:val="a6"/>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hAnsiTheme="minorEastAsia" w:cs="仿宋_GB2312" w:hint="eastAsia"/>
          <w:color w:val="000000"/>
          <w:szCs w:val="21"/>
          <w:shd w:val="clear" w:color="auto" w:fill="FFFFFF"/>
        </w:rPr>
        <w:t>1、</w:t>
      </w:r>
      <w:r>
        <w:rPr>
          <w:rFonts w:asciiTheme="minorEastAsia" w:eastAsiaTheme="minorEastAsia" w:hAnsiTheme="minorEastAsia" w:cs="仿宋_GB2312" w:hint="eastAsia"/>
          <w:sz w:val="21"/>
          <w:szCs w:val="21"/>
          <w:shd w:val="clear" w:color="auto" w:fill="FFFFFF"/>
        </w:rPr>
        <w:t>磋商截止及磋商时间</w:t>
      </w:r>
      <w:r>
        <w:rPr>
          <w:rFonts w:asciiTheme="minorEastAsia" w:hAnsiTheme="minorEastAsia" w:cs="仿宋_GB2312" w:hint="eastAsia"/>
          <w:color w:val="000000"/>
          <w:szCs w:val="21"/>
          <w:shd w:val="clear" w:color="auto" w:fill="FFFFFF"/>
        </w:rPr>
        <w:t>：</w:t>
      </w:r>
      <w:r w:rsidRPr="00864B37">
        <w:rPr>
          <w:rFonts w:asciiTheme="minorEastAsia" w:eastAsiaTheme="minorEastAsia" w:hAnsiTheme="minorEastAsia" w:cs="仿宋_GB2312" w:hint="eastAsia"/>
          <w:sz w:val="21"/>
          <w:szCs w:val="21"/>
          <w:shd w:val="clear" w:color="auto" w:fill="FFFFFF"/>
        </w:rPr>
        <w:t>2022年12月</w:t>
      </w:r>
      <w:r w:rsidR="0004203E" w:rsidRPr="00864B37">
        <w:rPr>
          <w:rFonts w:asciiTheme="minorEastAsia" w:eastAsiaTheme="minorEastAsia" w:hAnsiTheme="minorEastAsia" w:cs="仿宋_GB2312" w:hint="eastAsia"/>
          <w:sz w:val="21"/>
          <w:szCs w:val="21"/>
          <w:shd w:val="clear" w:color="auto" w:fill="FFFFFF"/>
        </w:rPr>
        <w:t>19</w:t>
      </w:r>
      <w:r w:rsidRPr="00864B37">
        <w:rPr>
          <w:rFonts w:asciiTheme="minorEastAsia" w:eastAsiaTheme="minorEastAsia" w:hAnsiTheme="minorEastAsia" w:cs="仿宋_GB2312" w:hint="eastAsia"/>
          <w:sz w:val="21"/>
          <w:szCs w:val="21"/>
          <w:shd w:val="clear" w:color="auto" w:fill="FFFFFF"/>
        </w:rPr>
        <w:t xml:space="preserve"> 日 8：30  </w:t>
      </w:r>
      <w:r>
        <w:rPr>
          <w:rFonts w:asciiTheme="minorEastAsia" w:hAnsiTheme="minorEastAsia" w:cs="仿宋_GB2312" w:hint="eastAsia"/>
          <w:color w:val="000000"/>
          <w:szCs w:val="21"/>
          <w:shd w:val="clear" w:color="auto" w:fill="FFFFFF"/>
        </w:rPr>
        <w:t>（北京时间），</w:t>
      </w:r>
      <w:r>
        <w:rPr>
          <w:rFonts w:asciiTheme="minorEastAsia" w:eastAsiaTheme="minorEastAsia" w:hAnsiTheme="minorEastAsia" w:cs="仿宋_GB2312" w:hint="eastAsia"/>
          <w:sz w:val="21"/>
          <w:szCs w:val="21"/>
          <w:shd w:val="clear" w:color="auto" w:fill="FFFFFF"/>
        </w:rPr>
        <w:t>逾期提交或不符合规定的响应文件不予接受</w:t>
      </w:r>
      <w:r>
        <w:rPr>
          <w:rFonts w:asciiTheme="minorEastAsia" w:hAnsiTheme="minorEastAsia" w:cs="仿宋_GB2312" w:hint="eastAsia"/>
          <w:color w:val="000000"/>
          <w:szCs w:val="21"/>
          <w:shd w:val="clear" w:color="auto" w:fill="FFFFFF"/>
        </w:rPr>
        <w:t>。</w:t>
      </w:r>
    </w:p>
    <w:p w:rsidR="00892F2D" w:rsidRDefault="00892F2D" w:rsidP="00892F2D">
      <w:pPr>
        <w:pStyle w:val="a6"/>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2、磋商地点：禹州市公共资源交易中心九楼第二开标室。（本项目采用远程不见面竞争性磋商，供应商无须到达现场）。</w:t>
      </w:r>
    </w:p>
    <w:p w:rsidR="00892F2D" w:rsidRDefault="00892F2D" w:rsidP="00892F2D">
      <w:pPr>
        <w:pStyle w:val="a6"/>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5D08BB">
        <w:rPr>
          <w:rFonts w:asciiTheme="minorEastAsia" w:eastAsiaTheme="minorEastAsia" w:hAnsiTheme="minorEastAsia" w:cs="仿宋_GB2312" w:hint="eastAsia"/>
          <w:b/>
          <w:color w:val="000000"/>
          <w:sz w:val="21"/>
          <w:szCs w:val="21"/>
          <w:shd w:val="clear" w:color="auto" w:fill="FFFFFF"/>
        </w:rPr>
        <w:t>六、本项目为全流程电子化交易项目，供应商须提交电子响应文件。</w:t>
      </w:r>
    </w:p>
    <w:p w:rsidR="00892F2D" w:rsidRDefault="00892F2D" w:rsidP="00892F2D">
      <w:pPr>
        <w:pStyle w:val="a6"/>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rsidR="00892F2D" w:rsidRDefault="00892F2D" w:rsidP="00892F2D">
      <w:pPr>
        <w:pStyle w:val="a6"/>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磋商响应截止时间前，供应商应登录不见面开标大厅，按照磋商截止时间准时参加线上响应文件开启，在系统规定时间内对电子响应文件进行远程解密，未在规定时间内解密或因供应商原因解密失败的，其响应文件将被拒绝。</w:t>
      </w:r>
    </w:p>
    <w:p w:rsidR="00892F2D" w:rsidRDefault="00892F2D" w:rsidP="00892F2D">
      <w:pPr>
        <w:pStyle w:val="a6"/>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3、不见面开标大厅登录：供应商使用CA数字证书登录全国公共资源交易平台（河南省·许昌市）——进入公共资源交易系统</w:t>
      </w:r>
      <w:hyperlink r:id="rId10" w:history="1">
        <w:r>
          <w:rPr>
            <w:rFonts w:asciiTheme="minorEastAsia" w:eastAsiaTheme="minorEastAsia" w:hAnsiTheme="minorEastAsia" w:cs="仿宋_GB2312" w:hint="eastAsia"/>
            <w:color w:val="000000"/>
            <w:sz w:val="21"/>
            <w:szCs w:val="21"/>
            <w:shd w:val="clear" w:color="auto" w:fill="FFFFFF"/>
          </w:rPr>
          <w:t>（http://ggzy.xuchang.gov.cn:8088/ggzy/）</w:t>
        </w:r>
      </w:hyperlink>
      <w:r>
        <w:rPr>
          <w:rFonts w:asciiTheme="minorEastAsia" w:eastAsiaTheme="minorEastAsia" w:hAnsiTheme="minorEastAsia" w:cs="仿宋_GB2312" w:hint="eastAsia"/>
          <w:color w:val="000000"/>
          <w:sz w:val="21"/>
          <w:szCs w:val="21"/>
          <w:shd w:val="clear" w:color="auto" w:fill="FFFFFF"/>
        </w:rPr>
        <w:t>——点击“项目信息——项目名称”——在系统操作导航栏点击“开标——不见面开标大厅”。</w:t>
      </w:r>
    </w:p>
    <w:p w:rsidR="00892F2D" w:rsidRPr="005D08BB" w:rsidRDefault="00892F2D" w:rsidP="00892F2D">
      <w:pPr>
        <w:widowControl/>
        <w:shd w:val="clear" w:color="auto" w:fill="FFFFFF"/>
        <w:spacing w:line="440" w:lineRule="exact"/>
        <w:ind w:firstLineChars="200" w:firstLine="422"/>
        <w:jc w:val="left"/>
        <w:rPr>
          <w:rFonts w:asciiTheme="minorEastAsia" w:hAnsiTheme="minorEastAsia" w:cs="仿宋_GB2312"/>
          <w:b/>
          <w:color w:val="000000"/>
          <w:szCs w:val="21"/>
          <w:shd w:val="clear" w:color="auto" w:fill="FFFFFF"/>
        </w:rPr>
      </w:pPr>
      <w:r w:rsidRPr="005D08BB">
        <w:rPr>
          <w:rFonts w:asciiTheme="minorEastAsia" w:hAnsiTheme="minorEastAsia" w:cs="仿宋_GB2312" w:hint="eastAsia"/>
          <w:b/>
          <w:color w:val="000000"/>
          <w:szCs w:val="21"/>
          <w:shd w:val="clear" w:color="auto" w:fill="FFFFFF"/>
        </w:rPr>
        <w:t>七、本次磋商公告同时在《中国政府采购网》《河南省政府采购网》《全国公共资源交易平台（河南省·许昌市）》发布等。</w:t>
      </w:r>
    </w:p>
    <w:p w:rsidR="00892F2D" w:rsidRPr="005D08BB" w:rsidRDefault="00892F2D" w:rsidP="00892F2D">
      <w:pPr>
        <w:widowControl/>
        <w:shd w:val="clear" w:color="auto" w:fill="FFFFFF"/>
        <w:spacing w:line="440" w:lineRule="exact"/>
        <w:ind w:firstLineChars="196" w:firstLine="413"/>
        <w:jc w:val="left"/>
        <w:rPr>
          <w:rFonts w:asciiTheme="minorEastAsia" w:hAnsiTheme="minorEastAsia" w:cs="仿宋_GB2312"/>
          <w:b/>
          <w:color w:val="000000"/>
          <w:szCs w:val="21"/>
          <w:shd w:val="clear" w:color="auto" w:fill="FFFFFF"/>
        </w:rPr>
      </w:pPr>
      <w:r w:rsidRPr="005D08BB">
        <w:rPr>
          <w:rFonts w:asciiTheme="minorEastAsia" w:hAnsiTheme="minorEastAsia" w:cs="仿宋_GB2312" w:hint="eastAsia"/>
          <w:b/>
          <w:color w:val="000000"/>
          <w:szCs w:val="21"/>
          <w:shd w:val="clear" w:color="auto" w:fill="FFFFFF"/>
        </w:rPr>
        <w:t>八、代理机构及采购单位地址、联系人、联系电话</w:t>
      </w:r>
    </w:p>
    <w:p w:rsidR="00892F2D" w:rsidRDefault="00892F2D" w:rsidP="00892F2D">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（一）代理机构：禹州市政府采购中心</w:t>
      </w:r>
    </w:p>
    <w:p w:rsidR="00892F2D" w:rsidRDefault="00892F2D" w:rsidP="00892F2D">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地址：禹州市行政服务中心楼911房间</w:t>
      </w:r>
    </w:p>
    <w:p w:rsidR="00892F2D" w:rsidRDefault="00892F2D" w:rsidP="00892F2D">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联系人：侯女士    联系电话：0374-2077111</w:t>
      </w:r>
    </w:p>
    <w:p w:rsidR="00892F2D" w:rsidRDefault="00892F2D" w:rsidP="00892F2D">
      <w:pPr>
        <w:widowControl/>
        <w:shd w:val="clear" w:color="auto" w:fill="FFFFFF"/>
        <w:spacing w:line="440" w:lineRule="exact"/>
        <w:ind w:firstLineChars="300" w:firstLine="63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（二）采购单位：禹州市高级中学</w:t>
      </w:r>
    </w:p>
    <w:p w:rsidR="00892F2D" w:rsidRDefault="00892F2D" w:rsidP="00892F2D">
      <w:pPr>
        <w:widowControl/>
        <w:shd w:val="clear" w:color="auto" w:fill="FFFFFF"/>
        <w:spacing w:line="440" w:lineRule="exact"/>
        <w:ind w:leftChars="305" w:left="640" w:firstLineChars="250" w:firstLine="525"/>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地址：禹州市学府南路1号</w:t>
      </w:r>
    </w:p>
    <w:p w:rsidR="00892F2D" w:rsidRDefault="00892F2D" w:rsidP="00892F2D">
      <w:pPr>
        <w:widowControl/>
        <w:shd w:val="clear" w:color="auto" w:fill="FFFFFF"/>
        <w:spacing w:line="440" w:lineRule="exact"/>
        <w:ind w:firstLineChars="552" w:firstLine="1159"/>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联系人：刘先生  联系电话：0374-8081266</w:t>
      </w:r>
    </w:p>
    <w:p w:rsidR="00892F2D" w:rsidRDefault="00892F2D" w:rsidP="00892F2D">
      <w:pPr>
        <w:spacing w:line="440" w:lineRule="exact"/>
        <w:ind w:firstLineChars="3150" w:firstLine="6615"/>
        <w:rPr>
          <w:rFonts w:asciiTheme="minorEastAsia" w:hAnsiTheme="minorEastAsia" w:cs="仿宋_GB2312"/>
          <w:color w:val="000000"/>
          <w:szCs w:val="21"/>
          <w:shd w:val="clear" w:color="auto" w:fill="FFFFFF"/>
        </w:rPr>
      </w:pPr>
    </w:p>
    <w:p w:rsidR="000A422E" w:rsidRPr="00892F2D" w:rsidRDefault="000A422E">
      <w:pPr>
        <w:snapToGrid w:val="0"/>
        <w:spacing w:line="400" w:lineRule="exact"/>
        <w:ind w:firstLineChars="200" w:firstLine="420"/>
        <w:rPr>
          <w:rFonts w:asciiTheme="minorEastAsia" w:hAnsiTheme="minorEastAsia" w:cs="仿宋_GB2312"/>
          <w:szCs w:val="21"/>
        </w:rPr>
      </w:pPr>
    </w:p>
    <w:p w:rsidR="00756DF7" w:rsidRDefault="00756DF7">
      <w:pPr>
        <w:spacing w:line="360" w:lineRule="auto"/>
        <w:rPr>
          <w:rFonts w:ascii="Calibri" w:eastAsia="宋体" w:hAnsi="宋体" w:cs="Times New Roman"/>
          <w:b/>
          <w:sz w:val="28"/>
          <w:szCs w:val="28"/>
        </w:rPr>
      </w:pPr>
    </w:p>
    <w:p w:rsidR="00756DF7" w:rsidRDefault="00756DF7">
      <w:pPr>
        <w:spacing w:line="360" w:lineRule="auto"/>
        <w:rPr>
          <w:rFonts w:ascii="Calibri" w:eastAsia="宋体" w:hAnsi="宋体" w:cs="Times New Roman"/>
          <w:b/>
          <w:sz w:val="28"/>
          <w:szCs w:val="28"/>
        </w:rPr>
      </w:pPr>
    </w:p>
    <w:p w:rsidR="00756DF7" w:rsidRDefault="00756DF7">
      <w:pPr>
        <w:spacing w:line="360" w:lineRule="auto"/>
        <w:rPr>
          <w:rFonts w:ascii="Calibri" w:eastAsia="宋体" w:hAnsi="宋体" w:cs="Times New Roman"/>
          <w:b/>
          <w:sz w:val="28"/>
          <w:szCs w:val="28"/>
        </w:rPr>
      </w:pPr>
    </w:p>
    <w:p w:rsidR="00756DF7" w:rsidRDefault="00756DF7">
      <w:pPr>
        <w:spacing w:line="360" w:lineRule="auto"/>
        <w:rPr>
          <w:rFonts w:ascii="Calibri" w:eastAsia="宋体" w:hAnsi="宋体" w:cs="Times New Roman"/>
          <w:b/>
          <w:sz w:val="28"/>
          <w:szCs w:val="28"/>
        </w:rPr>
      </w:pPr>
    </w:p>
    <w:p w:rsidR="000A422E" w:rsidRDefault="00B00361">
      <w:pPr>
        <w:spacing w:line="360" w:lineRule="auto"/>
        <w:rPr>
          <w:rFonts w:ascii="Calibri" w:eastAsia="宋体" w:hAnsi="宋体" w:cs="Times New Roman"/>
          <w:b/>
          <w:sz w:val="28"/>
          <w:szCs w:val="28"/>
        </w:rPr>
      </w:pPr>
      <w:r>
        <w:rPr>
          <w:rFonts w:ascii="Calibri" w:eastAsia="宋体" w:hAnsi="宋体" w:cs="Times New Roman" w:hint="eastAsia"/>
          <w:b/>
          <w:sz w:val="28"/>
          <w:szCs w:val="28"/>
        </w:rPr>
        <w:lastRenderedPageBreak/>
        <w:t>温馨提示：</w:t>
      </w:r>
    </w:p>
    <w:p w:rsidR="000A422E" w:rsidRDefault="00B00361">
      <w:pPr>
        <w:tabs>
          <w:tab w:val="left" w:pos="7095"/>
        </w:tabs>
        <w:spacing w:line="360" w:lineRule="auto"/>
        <w:ind w:firstLineChars="200" w:firstLine="562"/>
        <w:contextualSpacing/>
        <w:rPr>
          <w:rFonts w:ascii="Calibri" w:eastAsia="宋体" w:hAnsi="宋体" w:cs="Times New Roman"/>
          <w:b/>
          <w:sz w:val="28"/>
          <w:szCs w:val="28"/>
        </w:rPr>
      </w:pPr>
      <w:r>
        <w:rPr>
          <w:rFonts w:ascii="Calibri" w:eastAsia="宋体" w:hAnsi="宋体" w:cs="Times New Roman" w:hint="eastAsia"/>
          <w:b/>
          <w:sz w:val="28"/>
          <w:szCs w:val="28"/>
        </w:rPr>
        <w:t>本项目为全流程电子化交易项目，请注意以下事项。</w:t>
      </w:r>
    </w:p>
    <w:p w:rsidR="000A422E" w:rsidRDefault="00B00361" w:rsidP="00731151">
      <w:pPr>
        <w:numPr>
          <w:ilvl w:val="0"/>
          <w:numId w:val="2"/>
        </w:numPr>
        <w:tabs>
          <w:tab w:val="left" w:pos="7095"/>
        </w:tabs>
        <w:spacing w:line="360" w:lineRule="auto"/>
        <w:contextualSpacing/>
        <w:rPr>
          <w:rFonts w:ascii="宋体" w:eastAsia="宋体" w:hAnsi="宋体" w:cs="Times New Roman"/>
          <w:b/>
        </w:rPr>
      </w:pPr>
      <w:r>
        <w:rPr>
          <w:rFonts w:ascii="Calibri" w:eastAsia="宋体" w:hAnsi="Calibri" w:cs="Helvetica" w:hint="eastAsia"/>
        </w:rPr>
        <w:t>供应商参加本项目投标，需提前自行联系</w:t>
      </w:r>
      <w:r>
        <w:rPr>
          <w:rFonts w:ascii="Calibri" w:eastAsia="宋体" w:hAnsi="Calibri" w:cs="Helvetica" w:hint="eastAsia"/>
        </w:rPr>
        <w:t>CA</w:t>
      </w:r>
      <w:r>
        <w:rPr>
          <w:rFonts w:ascii="Calibri" w:eastAsia="宋体" w:hAnsi="Calibri" w:cs="Helvetica" w:hint="eastAsia"/>
        </w:rPr>
        <w:t>服务机构办理数字认证证书并进行电子签章。</w:t>
      </w:r>
    </w:p>
    <w:p w:rsidR="000A422E" w:rsidRDefault="00B00361" w:rsidP="00731151">
      <w:pPr>
        <w:numPr>
          <w:ilvl w:val="0"/>
          <w:numId w:val="2"/>
        </w:numPr>
        <w:tabs>
          <w:tab w:val="left" w:pos="7095"/>
        </w:tabs>
        <w:spacing w:line="360" w:lineRule="auto"/>
        <w:contextualSpacing/>
        <w:rPr>
          <w:rFonts w:ascii="Calibri" w:eastAsia="宋体" w:hAnsi="宋体" w:cs="Times New Roman"/>
        </w:rPr>
      </w:pPr>
      <w:r>
        <w:rPr>
          <w:rFonts w:ascii="Calibri" w:eastAsia="宋体" w:hAnsi="宋体" w:cs="Times New Roman" w:hint="eastAsia"/>
        </w:rPr>
        <w:t>磋商文件下载、响应文件制作、提交、远程不见面开标（电子投标文件的解密）环节，供应商须使用同一个</w:t>
      </w:r>
      <w:r>
        <w:rPr>
          <w:rFonts w:ascii="Calibri" w:eastAsia="宋体" w:hAnsi="宋体" w:cs="Times New Roman"/>
        </w:rPr>
        <w:t>CA</w:t>
      </w:r>
      <w:r>
        <w:rPr>
          <w:rFonts w:ascii="Calibri" w:eastAsia="宋体" w:hAnsi="宋体" w:cs="Times New Roman"/>
        </w:rPr>
        <w:t>数字证书</w:t>
      </w:r>
      <w:r>
        <w:rPr>
          <w:rFonts w:ascii="Calibri" w:eastAsia="宋体" w:hAnsi="宋体" w:cs="Times New Roman" w:hint="eastAsia"/>
        </w:rPr>
        <w:t>（证书须在有效期内并可正常使用）</w:t>
      </w:r>
      <w:r>
        <w:rPr>
          <w:rFonts w:ascii="Calibri" w:eastAsia="宋体" w:hAnsi="宋体" w:cs="Times New Roman"/>
        </w:rPr>
        <w:t>。</w:t>
      </w:r>
    </w:p>
    <w:p w:rsidR="000A422E" w:rsidRDefault="00B00361">
      <w:pPr>
        <w:tabs>
          <w:tab w:val="left" w:pos="7095"/>
        </w:tabs>
        <w:spacing w:line="360" w:lineRule="auto"/>
        <w:ind w:firstLineChars="200" w:firstLine="422"/>
        <w:contextualSpacing/>
        <w:rPr>
          <w:rFonts w:ascii="Calibri" w:eastAsia="宋体" w:hAnsi="宋体" w:cs="Times New Roman"/>
          <w:b/>
          <w:szCs w:val="21"/>
        </w:rPr>
      </w:pPr>
      <w:r>
        <w:rPr>
          <w:rFonts w:ascii="宋体" w:eastAsia="宋体" w:hAnsi="宋体" w:cs="Times New Roman"/>
          <w:b/>
          <w:szCs w:val="21"/>
        </w:rPr>
        <w:t>3</w:t>
      </w:r>
      <w:r>
        <w:rPr>
          <w:rFonts w:ascii="宋体" w:eastAsia="宋体" w:hAnsi="宋体" w:cs="Times New Roman" w:hint="eastAsia"/>
          <w:b/>
          <w:szCs w:val="21"/>
        </w:rPr>
        <w:t>.</w:t>
      </w:r>
      <w:r>
        <w:rPr>
          <w:rFonts w:ascii="Calibri" w:eastAsia="宋体" w:hAnsi="宋体" w:cs="Times New Roman" w:hint="eastAsia"/>
          <w:b/>
          <w:szCs w:val="21"/>
        </w:rPr>
        <w:t>电子响应文件的制作</w:t>
      </w:r>
    </w:p>
    <w:p w:rsidR="000A422E" w:rsidRDefault="00B00361" w:rsidP="00731151">
      <w:pPr>
        <w:numPr>
          <w:ilvl w:val="1"/>
          <w:numId w:val="3"/>
        </w:numPr>
        <w:tabs>
          <w:tab w:val="left" w:pos="7095"/>
        </w:tabs>
        <w:spacing w:line="360" w:lineRule="auto"/>
        <w:ind w:leftChars="200" w:left="840"/>
        <w:contextualSpacing/>
        <w:rPr>
          <w:rFonts w:ascii="Calibri" w:eastAsia="宋体" w:hAnsi="宋体" w:cs="Times New Roman"/>
        </w:rPr>
      </w:pPr>
      <w:r>
        <w:rPr>
          <w:rFonts w:ascii="Calibri" w:eastAsia="宋体" w:hAnsi="宋体" w:cs="Times New Roman" w:hint="eastAsia"/>
        </w:rPr>
        <w:t>供应商登录《全国公共资源交易平台</w:t>
      </w:r>
      <w:r>
        <w:rPr>
          <w:rFonts w:ascii="宋体" w:eastAsia="宋体" w:hAnsi="宋体" w:cs="Times New Roman" w:hint="eastAsia"/>
        </w:rPr>
        <w:t>(</w:t>
      </w:r>
      <w:r>
        <w:rPr>
          <w:rFonts w:ascii="Calibri" w:eastAsia="宋体" w:hAnsi="宋体" w:cs="Times New Roman" w:hint="eastAsia"/>
        </w:rPr>
        <w:t>河南省</w:t>
      </w:r>
      <w:r>
        <w:rPr>
          <w:rFonts w:ascii="MS Mincho" w:eastAsia="MS Mincho" w:hAnsi="MS Mincho" w:cs="MS Mincho" w:hint="eastAsia"/>
        </w:rPr>
        <w:t>▪</w:t>
      </w:r>
      <w:r>
        <w:rPr>
          <w:rFonts w:ascii="宋体" w:eastAsia="宋体" w:hAnsi="宋体" w:cs="宋体" w:hint="eastAsia"/>
        </w:rPr>
        <w:t>许昌市</w:t>
      </w:r>
      <w:r>
        <w:rPr>
          <w:rFonts w:ascii="宋体" w:eastAsia="宋体" w:hAnsi="宋体" w:cs="Times New Roman" w:hint="eastAsia"/>
        </w:rPr>
        <w:t>)</w:t>
      </w:r>
      <w:r>
        <w:rPr>
          <w:rFonts w:ascii="Calibri" w:eastAsia="宋体" w:hAnsi="宋体" w:cs="Times New Roman" w:hint="eastAsia"/>
        </w:rPr>
        <w:t>》公共资源交易系统（</w:t>
      </w:r>
      <w:hyperlink r:id="rId11" w:history="1">
        <w:r>
          <w:rPr>
            <w:rFonts w:ascii="Calibri" w:eastAsia="宋体" w:hAnsi="宋体" w:cs="Times New Roman"/>
            <w:u w:val="single"/>
          </w:rPr>
          <w:t>http://221.14.6.70:8088/ggzy/</w:t>
        </w:r>
      </w:hyperlink>
      <w:r>
        <w:rPr>
          <w:rFonts w:ascii="Calibri" w:eastAsia="宋体" w:hAnsi="宋体" w:cs="Times New Roman" w:hint="eastAsia"/>
        </w:rPr>
        <w:t>）下载“许昌投标文件制作系统</w:t>
      </w:r>
      <w:r>
        <w:rPr>
          <w:rFonts w:ascii="Calibri" w:eastAsia="宋体" w:hAnsi="宋体" w:cs="Times New Roman" w:hint="eastAsia"/>
        </w:rPr>
        <w:t xml:space="preserve">SEARUN </w:t>
      </w:r>
      <w:r>
        <w:rPr>
          <w:rFonts w:ascii="Calibri" w:eastAsia="宋体" w:hAnsi="宋体" w:cs="Times New Roman" w:hint="eastAsia"/>
        </w:rPr>
        <w:t>最新版本”，制作响应文件。</w:t>
      </w:r>
    </w:p>
    <w:p w:rsidR="000A422E" w:rsidRDefault="00B00361" w:rsidP="00731151">
      <w:pPr>
        <w:numPr>
          <w:ilvl w:val="1"/>
          <w:numId w:val="4"/>
        </w:numPr>
        <w:tabs>
          <w:tab w:val="left" w:pos="7095"/>
        </w:tabs>
        <w:spacing w:line="360" w:lineRule="auto"/>
        <w:contextualSpacing/>
        <w:rPr>
          <w:rFonts w:ascii="Calibri" w:eastAsia="宋体" w:hAnsi="宋体" w:cs="Times New Roman"/>
        </w:rPr>
      </w:pPr>
      <w:r>
        <w:rPr>
          <w:rFonts w:ascii="Calibri" w:eastAsia="宋体" w:hAnsi="宋体" w:cs="Times New Roman" w:hint="eastAsia"/>
        </w:rPr>
        <w:t>供应商对同一项目多个标段进行响应的，应分别下载所投标段的</w:t>
      </w:r>
      <w:r>
        <w:rPr>
          <w:rFonts w:asciiTheme="minorEastAsia" w:hAnsiTheme="minorEastAsia" w:hint="eastAsia"/>
          <w:szCs w:val="21"/>
        </w:rPr>
        <w:t>磋商</w:t>
      </w:r>
      <w:r>
        <w:rPr>
          <w:rFonts w:ascii="Calibri" w:eastAsia="宋体" w:hAnsi="宋体" w:cs="Times New Roman" w:hint="eastAsia"/>
        </w:rPr>
        <w:t>文件，按标段制作响应文件。一个标段对应生成一个文件夹（</w:t>
      </w:r>
      <w:r>
        <w:rPr>
          <w:rFonts w:ascii="Calibri" w:eastAsia="宋体" w:hAnsi="宋体" w:cs="Times New Roman" w:hint="eastAsia"/>
        </w:rPr>
        <w:t>xxxx</w:t>
      </w:r>
      <w:r>
        <w:rPr>
          <w:rFonts w:ascii="Calibri" w:eastAsia="宋体" w:hAnsi="宋体" w:cs="Times New Roman" w:hint="eastAsia"/>
        </w:rPr>
        <w:t>项目</w:t>
      </w:r>
      <w:r>
        <w:rPr>
          <w:rFonts w:ascii="Calibri" w:eastAsia="宋体" w:hAnsi="宋体" w:cs="Times New Roman" w:hint="eastAsia"/>
        </w:rPr>
        <w:t>xx</w:t>
      </w:r>
      <w:r>
        <w:rPr>
          <w:rFonts w:ascii="Calibri" w:eastAsia="宋体" w:hAnsi="宋体" w:cs="Times New Roman" w:hint="eastAsia"/>
        </w:rPr>
        <w:t>标段）</w:t>
      </w:r>
      <w:r>
        <w:rPr>
          <w:rFonts w:ascii="Calibri" w:eastAsia="宋体" w:hAnsi="宋体" w:cs="Times New Roman" w:hint="eastAsia"/>
        </w:rPr>
        <w:t>,</w:t>
      </w:r>
      <w:r>
        <w:rPr>
          <w:rFonts w:ascii="Calibri" w:eastAsia="宋体" w:hAnsi="宋体" w:cs="Times New Roman" w:hint="eastAsia"/>
        </w:rPr>
        <w:t>其中后缀名为“</w:t>
      </w:r>
      <w:r>
        <w:rPr>
          <w:rFonts w:ascii="Calibri" w:eastAsia="宋体" w:hAnsi="宋体" w:cs="Times New Roman"/>
        </w:rPr>
        <w:t>.file</w:t>
      </w:r>
      <w:r>
        <w:rPr>
          <w:rFonts w:ascii="Calibri" w:eastAsia="宋体" w:hAnsi="宋体" w:cs="Times New Roman" w:hint="eastAsia"/>
        </w:rPr>
        <w:t>”的文件用于投标。</w:t>
      </w:r>
    </w:p>
    <w:p w:rsidR="000A422E" w:rsidRDefault="00B00361" w:rsidP="00731151">
      <w:pPr>
        <w:numPr>
          <w:ilvl w:val="0"/>
          <w:numId w:val="5"/>
        </w:numPr>
        <w:tabs>
          <w:tab w:val="left" w:pos="7095"/>
        </w:tabs>
        <w:spacing w:line="360" w:lineRule="auto"/>
        <w:contextualSpacing/>
        <w:rPr>
          <w:rFonts w:ascii="Calibri" w:eastAsia="宋体" w:hAnsi="宋体" w:cs="Times New Roman"/>
          <w:b/>
        </w:rPr>
      </w:pPr>
      <w:r>
        <w:rPr>
          <w:rFonts w:ascii="宋体" w:eastAsia="宋体" w:hAnsi="宋体" w:cs="Times New Roman" w:hint="eastAsia"/>
          <w:b/>
        </w:rPr>
        <w:t>加密</w:t>
      </w:r>
      <w:r>
        <w:rPr>
          <w:rFonts w:ascii="Calibri" w:eastAsia="宋体" w:hAnsi="宋体" w:cs="Times New Roman" w:hint="eastAsia"/>
          <w:b/>
        </w:rPr>
        <w:t>电子响应文件的提交</w:t>
      </w:r>
    </w:p>
    <w:p w:rsidR="000A422E" w:rsidRDefault="00B00361" w:rsidP="00731151">
      <w:pPr>
        <w:numPr>
          <w:ilvl w:val="1"/>
          <w:numId w:val="3"/>
        </w:numPr>
        <w:tabs>
          <w:tab w:val="left" w:pos="7095"/>
        </w:tabs>
        <w:spacing w:line="360" w:lineRule="auto"/>
        <w:contextualSpacing/>
        <w:rPr>
          <w:rFonts w:ascii="Calibri" w:eastAsia="宋体" w:hAnsi="宋体" w:cs="Times New Roman"/>
        </w:rPr>
      </w:pPr>
      <w:r>
        <w:rPr>
          <w:rFonts w:ascii="Calibri" w:eastAsia="宋体" w:hAnsi="宋体" w:cs="Times New Roman" w:hint="eastAsia"/>
        </w:rPr>
        <w:t>供应商对同一项目多个标段进行响应的，加密电子响应文件应按标段分别提交。</w:t>
      </w:r>
    </w:p>
    <w:p w:rsidR="000A422E" w:rsidRDefault="00B00361" w:rsidP="00731151">
      <w:pPr>
        <w:numPr>
          <w:ilvl w:val="0"/>
          <w:numId w:val="6"/>
        </w:numPr>
        <w:tabs>
          <w:tab w:val="left" w:pos="7095"/>
        </w:tabs>
        <w:spacing w:line="360" w:lineRule="auto"/>
        <w:contextualSpacing/>
        <w:rPr>
          <w:rFonts w:ascii="Calibri" w:eastAsia="宋体" w:hAnsi="宋体" w:cs="Times New Roman"/>
        </w:rPr>
      </w:pPr>
      <w:r>
        <w:rPr>
          <w:rFonts w:ascii="宋体" w:eastAsia="宋体" w:hAnsi="宋体" w:cs="Times New Roman" w:hint="eastAsia"/>
        </w:rPr>
        <w:t>加密</w:t>
      </w:r>
      <w:r>
        <w:rPr>
          <w:rFonts w:ascii="Calibri" w:eastAsia="宋体" w:hAnsi="宋体" w:cs="Times New Roman" w:hint="eastAsia"/>
        </w:rPr>
        <w:t>电子响应文件成功提交后，《全国公共资源交易平台</w:t>
      </w:r>
      <w:r>
        <w:rPr>
          <w:rFonts w:ascii="Calibri" w:eastAsia="宋体" w:hAnsi="宋体" w:cs="Times New Roman" w:hint="eastAsia"/>
        </w:rPr>
        <w:t>(</w:t>
      </w:r>
      <w:r>
        <w:rPr>
          <w:rFonts w:ascii="Calibri" w:eastAsia="宋体" w:hAnsi="宋体" w:cs="Times New Roman" w:hint="eastAsia"/>
        </w:rPr>
        <w:t>河南省</w:t>
      </w:r>
      <w:r>
        <w:rPr>
          <w:rFonts w:ascii="MS Mincho" w:eastAsia="MS Mincho" w:hAnsi="MS Mincho" w:cs="MS Mincho" w:hint="eastAsia"/>
        </w:rPr>
        <w:t>▪</w:t>
      </w:r>
      <w:r>
        <w:rPr>
          <w:rFonts w:ascii="宋体" w:eastAsia="宋体" w:hAnsi="宋体" w:cs="宋体" w:hint="eastAsia"/>
        </w:rPr>
        <w:t>许昌市</w:t>
      </w:r>
      <w:r>
        <w:rPr>
          <w:rFonts w:ascii="Calibri" w:eastAsia="宋体" w:hAnsi="宋体" w:cs="Times New Roman" w:hint="eastAsia"/>
        </w:rPr>
        <w:t>)</w:t>
      </w:r>
      <w:r>
        <w:rPr>
          <w:rFonts w:ascii="Calibri" w:eastAsia="宋体" w:hAnsi="宋体" w:cs="Times New Roman" w:hint="eastAsia"/>
        </w:rPr>
        <w:t>》公共资源交易系统（</w:t>
      </w:r>
      <w:hyperlink r:id="rId12" w:history="1">
        <w:r>
          <w:rPr>
            <w:rFonts w:ascii="Calibri" w:eastAsia="宋体" w:hAnsi="宋体" w:cs="Times New Roman"/>
            <w:u w:val="single"/>
          </w:rPr>
          <w:t>http://221.14.6.70:8088/ggzy/</w:t>
        </w:r>
      </w:hyperlink>
      <w:r>
        <w:rPr>
          <w:rFonts w:ascii="Calibri" w:eastAsia="宋体" w:hAnsi="宋体" w:cs="Times New Roman" w:hint="eastAsia"/>
        </w:rPr>
        <w:t>）</w:t>
      </w:r>
      <w:r>
        <w:rPr>
          <w:rFonts w:ascii="宋体" w:eastAsia="宋体" w:hAnsi="宋体" w:cs="仿宋_GB2312" w:hint="eastAsia"/>
        </w:rPr>
        <w:t>生成“投标文件提交回执单”。</w:t>
      </w:r>
    </w:p>
    <w:p w:rsidR="000A422E" w:rsidRDefault="00B00361" w:rsidP="00731151">
      <w:pPr>
        <w:numPr>
          <w:ilvl w:val="0"/>
          <w:numId w:val="5"/>
        </w:numPr>
        <w:tabs>
          <w:tab w:val="left" w:pos="7095"/>
        </w:tabs>
        <w:spacing w:line="360" w:lineRule="auto"/>
        <w:contextualSpacing/>
        <w:rPr>
          <w:rFonts w:ascii="Calibri" w:eastAsia="宋体" w:hAnsi="宋体" w:cs="Times New Roman"/>
          <w:b/>
        </w:rPr>
      </w:pPr>
      <w:r>
        <w:rPr>
          <w:rFonts w:ascii="宋体" w:eastAsia="宋体" w:hAnsi="宋体" w:cs="Times New Roman" w:hint="eastAsia"/>
          <w:b/>
        </w:rPr>
        <w:t>远程不见面开标（</w:t>
      </w:r>
      <w:r>
        <w:rPr>
          <w:rFonts w:ascii="Calibri" w:eastAsia="宋体" w:hAnsi="宋体" w:cs="Times New Roman" w:hint="eastAsia"/>
          <w:b/>
        </w:rPr>
        <w:t>电子响应文件的解密</w:t>
      </w:r>
      <w:r>
        <w:rPr>
          <w:rFonts w:ascii="宋体" w:eastAsia="宋体" w:hAnsi="宋体" w:cs="Times New Roman" w:hint="eastAsia"/>
          <w:b/>
        </w:rPr>
        <w:t>）</w:t>
      </w:r>
    </w:p>
    <w:p w:rsidR="000A422E" w:rsidRDefault="00B00361" w:rsidP="00731151">
      <w:pPr>
        <w:numPr>
          <w:ilvl w:val="1"/>
          <w:numId w:val="3"/>
        </w:numPr>
        <w:tabs>
          <w:tab w:val="left" w:pos="7095"/>
        </w:tabs>
        <w:spacing w:line="360" w:lineRule="auto"/>
        <w:contextualSpacing/>
        <w:rPr>
          <w:rFonts w:ascii="Calibri" w:eastAsia="宋体" w:hAnsi="宋体" w:cs="Times New Roman"/>
        </w:rPr>
      </w:pPr>
      <w:r>
        <w:rPr>
          <w:rFonts w:ascii="Calibri" w:eastAsia="宋体" w:hAnsi="宋体" w:cs="Times New Roman" w:hint="eastAsia"/>
        </w:rPr>
        <w:t>本项目采用远程“不见面”开标方式，投标前请详细阅读全国公共资源交易平台（河南省·许昌市）首页“资料下载”栏目的《</w:t>
      </w:r>
      <w:r>
        <w:rPr>
          <w:rFonts w:hAnsi="宋体" w:hint="eastAsia"/>
        </w:rPr>
        <w:t>许昌市不见面操作手册</w:t>
      </w:r>
      <w:r>
        <w:rPr>
          <w:rFonts w:ascii="微软雅黑" w:hAnsi="微软雅黑"/>
        </w:rPr>
        <w:t>（代理机构</w:t>
      </w:r>
      <w:r>
        <w:rPr>
          <w:rFonts w:ascii="微软雅黑" w:hAnsi="微软雅黑"/>
        </w:rPr>
        <w:t>/</w:t>
      </w:r>
      <w:r>
        <w:rPr>
          <w:rFonts w:ascii="微软雅黑" w:hAnsi="微软雅黑"/>
        </w:rPr>
        <w:t>投标人）</w:t>
      </w:r>
      <w:r>
        <w:rPr>
          <w:rFonts w:ascii="Calibri" w:eastAsia="宋体" w:hAnsi="宋体" w:cs="Times New Roman" w:hint="eastAsia"/>
        </w:rPr>
        <w:t>》。</w:t>
      </w:r>
    </w:p>
    <w:p w:rsidR="000A422E" w:rsidRDefault="00B00361" w:rsidP="00731151">
      <w:pPr>
        <w:numPr>
          <w:ilvl w:val="0"/>
          <w:numId w:val="7"/>
        </w:numPr>
        <w:tabs>
          <w:tab w:val="left" w:pos="7095"/>
        </w:tabs>
        <w:spacing w:line="360" w:lineRule="auto"/>
        <w:contextualSpacing/>
        <w:rPr>
          <w:rFonts w:ascii="Calibri" w:eastAsia="宋体" w:hAnsi="宋体" w:cs="Times New Roman"/>
        </w:rPr>
      </w:pPr>
      <w:r>
        <w:rPr>
          <w:rFonts w:ascii="Calibri" w:eastAsia="宋体" w:hAnsi="宋体" w:cs="Times New Roman" w:hint="eastAsia"/>
        </w:rPr>
        <w:t>供应商提前设置不见面开标浏览器，并于开标时间前登录本项目不见面开标大厅，按照规定的开标时间准时参加网上开标。</w:t>
      </w:r>
    </w:p>
    <w:p w:rsidR="000A422E" w:rsidRDefault="00B00361" w:rsidP="00731151">
      <w:pPr>
        <w:numPr>
          <w:ilvl w:val="0"/>
          <w:numId w:val="8"/>
        </w:numPr>
        <w:tabs>
          <w:tab w:val="left" w:pos="7095"/>
        </w:tabs>
        <w:spacing w:line="360" w:lineRule="auto"/>
        <w:contextualSpacing/>
        <w:rPr>
          <w:rFonts w:ascii="Calibri" w:eastAsia="宋体" w:hAnsi="宋体" w:cs="Times New Roman"/>
        </w:rPr>
      </w:pPr>
      <w:r>
        <w:rPr>
          <w:rFonts w:ascii="Calibri" w:eastAsia="宋体" w:hAnsi="宋体" w:cs="Times New Roman" w:hint="eastAsia"/>
        </w:rPr>
        <w:t>根据采购代理机构在“文字互动”对话框的通知，供应商选择功能栏“解密环节”按钮进行电子响应文件解密（供应商解密应自采购代理机构点击“开标开始”按钮后</w:t>
      </w:r>
      <w:r>
        <w:rPr>
          <w:rFonts w:ascii="Calibri" w:eastAsia="宋体" w:hAnsi="宋体" w:cs="Times New Roman" w:hint="eastAsia"/>
        </w:rPr>
        <w:t>120</w:t>
      </w:r>
      <w:r>
        <w:rPr>
          <w:rFonts w:ascii="Calibri" w:eastAsia="宋体" w:hAnsi="宋体" w:cs="Times New Roman" w:hint="eastAsia"/>
        </w:rPr>
        <w:t>分钟内完成）。供应商未解密或因供应商原因解密失败的，其响应文件将被拒绝。</w:t>
      </w:r>
    </w:p>
    <w:p w:rsidR="000A422E" w:rsidRDefault="00B00361" w:rsidP="00731151">
      <w:pPr>
        <w:numPr>
          <w:ilvl w:val="0"/>
          <w:numId w:val="9"/>
        </w:numPr>
        <w:tabs>
          <w:tab w:val="left" w:pos="7095"/>
        </w:tabs>
        <w:spacing w:line="360" w:lineRule="auto"/>
        <w:contextualSpacing/>
        <w:rPr>
          <w:rFonts w:ascii="Calibri" w:eastAsia="宋体" w:hAnsi="宋体" w:cs="Times New Roman"/>
        </w:rPr>
      </w:pPr>
      <w:r>
        <w:rPr>
          <w:rFonts w:ascii="Calibri" w:eastAsia="宋体" w:hAnsi="宋体" w:cs="Times New Roman" w:hint="eastAsia"/>
        </w:rPr>
        <w:lastRenderedPageBreak/>
        <w:t>开标活动结束时，供应商应在《开标记录表》上进行电子签章。供应商未签章的，视同认可开标结果。</w:t>
      </w:r>
    </w:p>
    <w:p w:rsidR="000A422E" w:rsidRDefault="00B00361" w:rsidP="00731151">
      <w:pPr>
        <w:numPr>
          <w:ilvl w:val="0"/>
          <w:numId w:val="10"/>
        </w:numPr>
        <w:tabs>
          <w:tab w:val="left" w:pos="7095"/>
        </w:tabs>
        <w:spacing w:line="360" w:lineRule="auto"/>
        <w:contextualSpacing/>
        <w:rPr>
          <w:rFonts w:ascii="Calibri" w:eastAsia="宋体" w:hAnsi="宋体" w:cs="Times New Roman"/>
        </w:rPr>
      </w:pPr>
      <w:r>
        <w:rPr>
          <w:rFonts w:ascii="Calibri" w:eastAsia="宋体" w:hAnsi="宋体" w:cs="Times New Roman" w:hint="eastAsia"/>
        </w:rPr>
        <w:t>供应商对开标过程和开标记录如有疑义，可在本项目不见面开标大厅“文字互动”对话框或“新增质疑”处在线提出询问。</w:t>
      </w:r>
    </w:p>
    <w:p w:rsidR="000A422E" w:rsidRDefault="00B00361" w:rsidP="00731151">
      <w:pPr>
        <w:numPr>
          <w:ilvl w:val="0"/>
          <w:numId w:val="11"/>
        </w:numPr>
        <w:tabs>
          <w:tab w:val="left" w:pos="7095"/>
        </w:tabs>
        <w:spacing w:line="360" w:lineRule="auto"/>
        <w:contextualSpacing/>
        <w:rPr>
          <w:rFonts w:ascii="Calibri" w:eastAsia="宋体" w:hAnsi="宋体" w:cs="Times New Roman"/>
          <w:b/>
        </w:rPr>
      </w:pPr>
      <w:r>
        <w:rPr>
          <w:rFonts w:ascii="Calibri" w:eastAsia="宋体" w:hAnsi="宋体" w:cs="Times New Roman" w:hint="eastAsia"/>
          <w:b/>
        </w:rPr>
        <w:t>评标依据</w:t>
      </w:r>
    </w:p>
    <w:p w:rsidR="000A422E" w:rsidRDefault="00B00361" w:rsidP="00731151">
      <w:pPr>
        <w:numPr>
          <w:ilvl w:val="1"/>
          <w:numId w:val="3"/>
        </w:numPr>
        <w:tabs>
          <w:tab w:val="left" w:pos="7095"/>
        </w:tabs>
        <w:spacing w:line="360" w:lineRule="auto"/>
        <w:contextualSpacing/>
        <w:rPr>
          <w:rFonts w:ascii="Calibri" w:eastAsia="宋体" w:hAnsi="宋体" w:cs="Times New Roman"/>
        </w:rPr>
      </w:pPr>
      <w:r>
        <w:rPr>
          <w:rFonts w:ascii="Calibri" w:eastAsia="宋体" w:hAnsi="宋体" w:cs="Times New Roman" w:hint="eastAsia"/>
        </w:rPr>
        <w:t>全流程电子化交易（不见面开标）项目，</w:t>
      </w:r>
      <w:r>
        <w:rPr>
          <w:rFonts w:asciiTheme="minorEastAsia" w:hAnsiTheme="minorEastAsia" w:hint="eastAsia"/>
          <w:szCs w:val="21"/>
        </w:rPr>
        <w:t>磋商</w:t>
      </w:r>
      <w:r>
        <w:rPr>
          <w:rFonts w:ascii="宋体" w:eastAsia="宋体" w:hAnsi="宋体" w:cs="Times New Roman" w:hint="eastAsia"/>
          <w:szCs w:val="21"/>
        </w:rPr>
        <w:t>小组</w:t>
      </w:r>
      <w:r>
        <w:rPr>
          <w:rFonts w:ascii="Calibri" w:eastAsia="宋体" w:hAnsi="宋体" w:cs="Times New Roman" w:hint="eastAsia"/>
        </w:rPr>
        <w:t>以成功上传、解密的电子响应文件为依据评审。</w:t>
      </w:r>
    </w:p>
    <w:p w:rsidR="000A422E" w:rsidRDefault="00B00361" w:rsidP="00731151">
      <w:pPr>
        <w:numPr>
          <w:ilvl w:val="0"/>
          <w:numId w:val="12"/>
        </w:numPr>
        <w:tabs>
          <w:tab w:val="left" w:pos="7095"/>
        </w:tabs>
        <w:spacing w:line="360" w:lineRule="auto"/>
        <w:contextualSpacing/>
        <w:rPr>
          <w:rFonts w:ascii="Calibri" w:eastAsia="宋体" w:hAnsi="宋体" w:cs="Times New Roman"/>
        </w:rPr>
      </w:pPr>
      <w:r>
        <w:rPr>
          <w:rFonts w:asciiTheme="minorEastAsia" w:hAnsiTheme="minorEastAsia" w:hint="eastAsia"/>
          <w:szCs w:val="21"/>
        </w:rPr>
        <w:t>评审期间，供应商（参加磋商的法定代表人或其授权代表）应保持通讯手机畅通，并根据磋商小组要求在规定时间内提供：</w:t>
      </w:r>
    </w:p>
    <w:p w:rsidR="000A422E" w:rsidRDefault="00B00361">
      <w:pPr>
        <w:tabs>
          <w:tab w:val="left" w:pos="7095"/>
        </w:tabs>
        <w:spacing w:line="360" w:lineRule="auto"/>
        <w:ind w:firstLine="709"/>
        <w:contextualSpacing/>
        <w:rPr>
          <w:rFonts w:asciiTheme="minorEastAsia" w:hAnsiTheme="minorEastAsia"/>
          <w:szCs w:val="21"/>
        </w:rPr>
      </w:pPr>
      <w:r>
        <w:rPr>
          <w:rFonts w:asciiTheme="minorEastAsia" w:hAnsiTheme="minorEastAsia" w:hint="eastAsia"/>
          <w:szCs w:val="21"/>
        </w:rPr>
        <w:t>（1）最后报价（加盖公章，或者由法定代表人或其授权的代表签字）；</w:t>
      </w:r>
    </w:p>
    <w:p w:rsidR="000A422E" w:rsidRDefault="00B00361">
      <w:pPr>
        <w:autoSpaceDE w:val="0"/>
        <w:autoSpaceDN w:val="0"/>
        <w:spacing w:line="360" w:lineRule="auto"/>
        <w:ind w:leftChars="607" w:left="1275"/>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t>http://ggzy.xuchang.gov.cn:8088/ggzy/</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0A422E" w:rsidRDefault="00B00361">
      <w:pPr>
        <w:autoSpaceDE w:val="0"/>
        <w:autoSpaceDN w:val="0"/>
        <w:spacing w:line="360" w:lineRule="auto"/>
        <w:ind w:leftChars="607" w:left="1275"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sz w:val="24"/>
          <w:szCs w:val="24"/>
        </w:rPr>
        <w:t>①磋商小组要求供应商提交最后报价时，</w:t>
      </w:r>
      <w:r>
        <w:rPr>
          <w:rFonts w:ascii="楷体" w:eastAsia="楷体" w:hAnsi="楷体" w:cs="仿宋_GB2312" w:hint="eastAsia"/>
          <w:sz w:val="24"/>
          <w:szCs w:val="24"/>
          <w:lang w:val="zh-CN"/>
        </w:rPr>
        <w:t>在</w:t>
      </w:r>
      <w:r>
        <w:rPr>
          <w:rFonts w:ascii="楷体" w:eastAsia="楷体" w:hAnsi="楷体" w:hint="eastAsia"/>
          <w:sz w:val="24"/>
          <w:szCs w:val="24"/>
        </w:rPr>
        <w:t>磋商</w:t>
      </w:r>
      <w:r>
        <w:rPr>
          <w:rFonts w:ascii="楷体" w:eastAsia="楷体" w:hAnsi="楷体" w:cs="仿宋_GB2312" w:hint="eastAsia"/>
          <w:sz w:val="24"/>
          <w:szCs w:val="24"/>
          <w:lang w:val="zh-CN"/>
        </w:rPr>
        <w:t>小组规定时间内，供应商未提交最后报价则以其初次提交响应文件报价为最后报价。</w:t>
      </w:r>
    </w:p>
    <w:p w:rsidR="000A422E" w:rsidRDefault="00B00361">
      <w:pPr>
        <w:autoSpaceDE w:val="0"/>
        <w:autoSpaceDN w:val="0"/>
        <w:spacing w:line="360" w:lineRule="auto"/>
        <w:ind w:leftChars="607" w:left="1275" w:right="-11" w:firstLine="1"/>
        <w:contextualSpacing/>
        <w:rPr>
          <w:rFonts w:ascii="楷体" w:eastAsia="楷体" w:hAnsi="楷体"/>
          <w:sz w:val="24"/>
          <w:szCs w:val="24"/>
        </w:rPr>
      </w:pPr>
      <w:r>
        <w:rPr>
          <w:rFonts w:ascii="楷体" w:eastAsia="楷体" w:hAnsi="楷体" w:hint="eastAsia"/>
          <w:sz w:val="24"/>
          <w:szCs w:val="24"/>
        </w:rPr>
        <w:t>②磋商文件第二章“采购需求”中“采购清单”以工程量清单提供的，供应商应以工程量清单方式提交最后报价。</w:t>
      </w:r>
    </w:p>
    <w:p w:rsidR="000A422E" w:rsidRDefault="00B00361">
      <w:pPr>
        <w:tabs>
          <w:tab w:val="left" w:pos="7095"/>
        </w:tabs>
        <w:spacing w:line="360" w:lineRule="auto"/>
        <w:ind w:leftChars="607" w:left="1275" w:firstLine="1"/>
        <w:contextualSpacing/>
        <w:rPr>
          <w:rFonts w:asciiTheme="minorEastAsia" w:hAnsiTheme="minorEastAsia"/>
          <w:szCs w:val="21"/>
        </w:rPr>
      </w:pPr>
      <w:r>
        <w:rPr>
          <w:rFonts w:ascii="楷体" w:eastAsia="楷体" w:hAnsi="楷体" w:hint="eastAsia"/>
          <w:sz w:val="24"/>
          <w:szCs w:val="24"/>
        </w:rPr>
        <w:t>③请供应商根据项目情况，可提前准备分项报价。</w:t>
      </w:r>
    </w:p>
    <w:p w:rsidR="000A422E" w:rsidRDefault="00B00361">
      <w:pPr>
        <w:tabs>
          <w:tab w:val="left" w:pos="7095"/>
        </w:tabs>
        <w:spacing w:line="360" w:lineRule="auto"/>
        <w:ind w:leftChars="405" w:left="1275" w:hanging="425"/>
        <w:contextualSpacing/>
        <w:rPr>
          <w:rFonts w:asciiTheme="minorEastAsia" w:hAnsiTheme="minorEastAsia"/>
          <w:szCs w:val="21"/>
        </w:rPr>
      </w:pPr>
      <w:r>
        <w:rPr>
          <w:rFonts w:asciiTheme="minorEastAsia" w:hAnsiTheme="minorEastAsia" w:hint="eastAsia"/>
          <w:szCs w:val="21"/>
        </w:rPr>
        <w:t>（2）磋商小组如要求供应商提供“澄清、说明或者更正”；“按照磋商文件的变动情况和磋商小组的要求重新提交响应文件”；“</w:t>
      </w:r>
      <w:r>
        <w:rPr>
          <w:rFonts w:asciiTheme="minorEastAsia" w:hAnsiTheme="minorEastAsia"/>
          <w:szCs w:val="21"/>
        </w:rPr>
        <w:t>最终设计方案或解决方案</w:t>
      </w:r>
      <w:r>
        <w:rPr>
          <w:rFonts w:asciiTheme="minorEastAsia" w:hAnsiTheme="minorEastAsia" w:hint="eastAsia"/>
          <w:szCs w:val="21"/>
        </w:rPr>
        <w:t>”的，供应商提供的书面材料应加盖公章，或者由法定代表人或其授权的代表签字后通过电子邮件形式提供。</w:t>
      </w:r>
    </w:p>
    <w:p w:rsidR="000A422E" w:rsidRDefault="00B00361">
      <w:pPr>
        <w:tabs>
          <w:tab w:val="left" w:pos="7095"/>
        </w:tabs>
        <w:spacing w:line="360" w:lineRule="auto"/>
        <w:ind w:leftChars="405" w:left="1275" w:hanging="425"/>
        <w:contextualSpacing/>
        <w:rPr>
          <w:rFonts w:asciiTheme="minorEastAsia" w:hAnsiTheme="minorEastAsia"/>
          <w:szCs w:val="21"/>
        </w:rPr>
      </w:pPr>
      <w:r>
        <w:rPr>
          <w:rFonts w:asciiTheme="minorEastAsia" w:hAnsiTheme="minorEastAsia" w:hint="eastAsia"/>
          <w:szCs w:val="21"/>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rsidR="000A422E" w:rsidRDefault="000A422E">
      <w:pPr>
        <w:adjustRightInd w:val="0"/>
        <w:snapToGrid w:val="0"/>
        <w:spacing w:line="360" w:lineRule="auto"/>
        <w:rPr>
          <w:rFonts w:ascii="宋体" w:hAnsi="宋体"/>
          <w:szCs w:val="21"/>
        </w:rPr>
      </w:pPr>
    </w:p>
    <w:p w:rsidR="00892F2D" w:rsidRDefault="00B00361" w:rsidP="00892F2D">
      <w:pPr>
        <w:numPr>
          <w:ilvl w:val="0"/>
          <w:numId w:val="13"/>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 采购需求</w:t>
      </w:r>
    </w:p>
    <w:p w:rsidR="00892F2D" w:rsidRPr="00892F2D" w:rsidRDefault="00892F2D" w:rsidP="00892F2D">
      <w:pPr>
        <w:rPr>
          <w:rFonts w:asciiTheme="majorEastAsia" w:eastAsiaTheme="majorEastAsia" w:hAnsiTheme="majorEastAsia" w:cs="宋体"/>
          <w:b/>
          <w:kern w:val="0"/>
          <w:sz w:val="32"/>
          <w:szCs w:val="32"/>
        </w:rPr>
      </w:pPr>
    </w:p>
    <w:p w:rsidR="00892F2D" w:rsidRPr="00892F2D" w:rsidRDefault="00892F2D" w:rsidP="00892F2D">
      <w:pPr>
        <w:widowControl/>
        <w:shd w:val="clear" w:color="auto" w:fill="FFFFFF"/>
        <w:spacing w:line="360" w:lineRule="auto"/>
        <w:contextualSpacing/>
        <w:jc w:val="left"/>
        <w:rPr>
          <w:rFonts w:ascii="新宋体" w:eastAsia="新宋体" w:hAnsi="新宋体" w:cs="新宋体"/>
          <w:szCs w:val="21"/>
          <w:lang w:val="zh-CN"/>
        </w:rPr>
      </w:pPr>
      <w:r w:rsidRPr="00892F2D">
        <w:rPr>
          <w:rFonts w:asciiTheme="minorEastAsia" w:hAnsiTheme="minorEastAsia" w:cs="黑体" w:hint="eastAsia"/>
          <w:b/>
          <w:bCs/>
          <w:color w:val="000000"/>
          <w:sz w:val="24"/>
          <w:szCs w:val="24"/>
          <w:shd w:val="clear" w:color="auto" w:fill="FFFFFF"/>
        </w:rPr>
        <w:t>一、</w:t>
      </w:r>
      <w:r w:rsidRPr="00892F2D">
        <w:rPr>
          <w:rFonts w:ascii="新宋体" w:eastAsia="新宋体" w:hAnsi="新宋体" w:cs="新宋体" w:hint="eastAsia"/>
          <w:b/>
          <w:szCs w:val="21"/>
          <w:lang w:val="zh-CN"/>
        </w:rPr>
        <w:t>本项目需实现的功能或者目标</w:t>
      </w:r>
      <w:r w:rsidRPr="00892F2D">
        <w:rPr>
          <w:rFonts w:asciiTheme="minorEastAsia" w:hAnsiTheme="minorEastAsia" w:cs="黑体" w:hint="eastAsia"/>
          <w:b/>
          <w:bCs/>
          <w:color w:val="000000"/>
          <w:sz w:val="24"/>
          <w:szCs w:val="24"/>
          <w:shd w:val="clear" w:color="auto" w:fill="FFFFFF"/>
        </w:rPr>
        <w:t>：</w:t>
      </w:r>
      <w:r w:rsidRPr="00892F2D">
        <w:rPr>
          <w:rFonts w:ascii="新宋体" w:eastAsia="新宋体" w:hAnsi="新宋体" w:cs="新宋体" w:hint="eastAsia"/>
          <w:szCs w:val="21"/>
          <w:lang w:val="zh-CN"/>
        </w:rPr>
        <w:t>升级校园监控系统及中心扩容，满足校园安全和管理需要。</w:t>
      </w:r>
    </w:p>
    <w:p w:rsidR="00892F2D" w:rsidRPr="00892F2D" w:rsidRDefault="00892F2D" w:rsidP="00892F2D">
      <w:pPr>
        <w:spacing w:line="360" w:lineRule="auto"/>
        <w:rPr>
          <w:rFonts w:ascii="新宋体" w:eastAsia="新宋体" w:hAnsi="新宋体" w:cs="新宋体"/>
          <w:b/>
          <w:szCs w:val="21"/>
          <w:lang w:val="zh-CN"/>
        </w:rPr>
      </w:pPr>
      <w:r w:rsidRPr="00892F2D">
        <w:rPr>
          <w:rFonts w:asciiTheme="minorEastAsia" w:hAnsiTheme="minorEastAsia" w:cs="黑体" w:hint="eastAsia"/>
          <w:b/>
          <w:bCs/>
          <w:color w:val="000000"/>
          <w:sz w:val="24"/>
          <w:szCs w:val="24"/>
          <w:shd w:val="clear" w:color="auto" w:fill="FFFFFF"/>
        </w:rPr>
        <w:t>二、</w:t>
      </w:r>
      <w:r w:rsidRPr="00892F2D">
        <w:rPr>
          <w:rFonts w:ascii="新宋体" w:eastAsia="新宋体" w:hAnsi="新宋体" w:cs="新宋体" w:hint="eastAsia"/>
          <w:b/>
          <w:szCs w:val="21"/>
          <w:lang w:val="zh-CN"/>
        </w:rPr>
        <w:t>采购清单：</w:t>
      </w:r>
    </w:p>
    <w:tbl>
      <w:tblPr>
        <w:tblW w:w="10668"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2"/>
        <w:gridCol w:w="822"/>
        <w:gridCol w:w="6237"/>
        <w:gridCol w:w="567"/>
        <w:gridCol w:w="709"/>
        <w:gridCol w:w="567"/>
        <w:gridCol w:w="1134"/>
      </w:tblGrid>
      <w:tr w:rsidR="00892F2D" w:rsidRPr="00FC39B0" w:rsidTr="00892F2D">
        <w:trPr>
          <w:trHeight w:val="540"/>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b/>
                <w:szCs w:val="21"/>
                <w:lang w:val="zh-CN"/>
              </w:rPr>
            </w:pPr>
            <w:r w:rsidRPr="00892F2D">
              <w:rPr>
                <w:rFonts w:ascii="新宋体" w:eastAsia="新宋体" w:hAnsi="新宋体" w:cs="新宋体" w:hint="eastAsia"/>
                <w:b/>
                <w:szCs w:val="21"/>
                <w:lang w:val="zh-CN"/>
              </w:rPr>
              <w:t>序号</w:t>
            </w:r>
          </w:p>
        </w:tc>
        <w:tc>
          <w:tcPr>
            <w:tcW w:w="822" w:type="dxa"/>
            <w:shd w:val="clear" w:color="auto" w:fill="auto"/>
            <w:vAlign w:val="center"/>
            <w:hideMark/>
          </w:tcPr>
          <w:p w:rsidR="00892F2D" w:rsidRPr="00892F2D" w:rsidRDefault="00892F2D" w:rsidP="00480717">
            <w:pPr>
              <w:widowControl/>
              <w:jc w:val="center"/>
              <w:rPr>
                <w:rFonts w:ascii="新宋体" w:eastAsia="新宋体" w:hAnsi="新宋体" w:cs="新宋体"/>
                <w:b/>
                <w:szCs w:val="21"/>
                <w:lang w:val="zh-CN"/>
              </w:rPr>
            </w:pPr>
            <w:r w:rsidRPr="00892F2D">
              <w:rPr>
                <w:rFonts w:ascii="新宋体" w:eastAsia="新宋体" w:hAnsi="新宋体" w:cs="新宋体" w:hint="eastAsia"/>
                <w:b/>
                <w:szCs w:val="21"/>
                <w:lang w:val="zh-CN"/>
              </w:rPr>
              <w:t>货物名称</w:t>
            </w:r>
          </w:p>
        </w:tc>
        <w:tc>
          <w:tcPr>
            <w:tcW w:w="6237" w:type="dxa"/>
            <w:shd w:val="clear" w:color="auto" w:fill="auto"/>
            <w:vAlign w:val="center"/>
            <w:hideMark/>
          </w:tcPr>
          <w:p w:rsidR="00892F2D" w:rsidRPr="00892F2D" w:rsidRDefault="00892F2D" w:rsidP="00480717">
            <w:pPr>
              <w:widowControl/>
              <w:jc w:val="center"/>
              <w:rPr>
                <w:rFonts w:ascii="新宋体" w:eastAsia="新宋体" w:hAnsi="新宋体" w:cs="新宋体"/>
                <w:b/>
                <w:szCs w:val="21"/>
                <w:lang w:val="zh-CN"/>
              </w:rPr>
            </w:pPr>
            <w:r w:rsidRPr="00892F2D">
              <w:rPr>
                <w:rFonts w:ascii="新宋体" w:eastAsia="新宋体" w:hAnsi="新宋体" w:cs="新宋体" w:hint="eastAsia"/>
                <w:b/>
                <w:szCs w:val="21"/>
                <w:lang w:val="zh-CN"/>
              </w:rPr>
              <w:t>技术参数</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b/>
                <w:szCs w:val="21"/>
                <w:lang w:val="zh-CN"/>
              </w:rPr>
            </w:pPr>
            <w:r w:rsidRPr="00892F2D">
              <w:rPr>
                <w:rFonts w:ascii="新宋体" w:eastAsia="新宋体" w:hAnsi="新宋体" w:cs="新宋体" w:hint="eastAsia"/>
                <w:b/>
                <w:szCs w:val="21"/>
                <w:lang w:val="zh-CN"/>
              </w:rPr>
              <w:t>单位</w:t>
            </w:r>
          </w:p>
        </w:tc>
        <w:tc>
          <w:tcPr>
            <w:tcW w:w="709" w:type="dxa"/>
            <w:shd w:val="clear" w:color="auto" w:fill="auto"/>
            <w:vAlign w:val="center"/>
            <w:hideMark/>
          </w:tcPr>
          <w:p w:rsidR="00892F2D" w:rsidRPr="00892F2D" w:rsidRDefault="00892F2D" w:rsidP="00480717">
            <w:pPr>
              <w:widowControl/>
              <w:jc w:val="center"/>
              <w:rPr>
                <w:rFonts w:ascii="新宋体" w:eastAsia="新宋体" w:hAnsi="新宋体" w:cs="新宋体"/>
                <w:b/>
                <w:szCs w:val="21"/>
                <w:lang w:val="zh-CN"/>
              </w:rPr>
            </w:pPr>
            <w:r w:rsidRPr="00892F2D">
              <w:rPr>
                <w:rFonts w:ascii="新宋体" w:eastAsia="新宋体" w:hAnsi="新宋体" w:cs="新宋体" w:hint="eastAsia"/>
                <w:b/>
                <w:szCs w:val="21"/>
                <w:lang w:val="zh-CN"/>
              </w:rPr>
              <w:t>数量</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b/>
                <w:szCs w:val="21"/>
                <w:lang w:val="zh-CN"/>
              </w:rPr>
            </w:pPr>
            <w:r w:rsidRPr="00892F2D">
              <w:rPr>
                <w:rFonts w:ascii="新宋体" w:eastAsia="新宋体" w:hAnsi="新宋体" w:cs="新宋体" w:hint="eastAsia"/>
                <w:b/>
                <w:szCs w:val="21"/>
                <w:lang w:val="zh-CN"/>
              </w:rPr>
              <w:t>是否核心</w:t>
            </w:r>
          </w:p>
        </w:tc>
        <w:tc>
          <w:tcPr>
            <w:tcW w:w="1134" w:type="dxa"/>
          </w:tcPr>
          <w:p w:rsidR="00892F2D" w:rsidRPr="00892F2D" w:rsidRDefault="00892F2D" w:rsidP="00480717">
            <w:pPr>
              <w:widowControl/>
              <w:jc w:val="center"/>
              <w:rPr>
                <w:rFonts w:ascii="新宋体" w:eastAsia="新宋体" w:hAnsi="新宋体" w:cs="新宋体"/>
                <w:b/>
                <w:szCs w:val="21"/>
                <w:lang w:val="zh-CN"/>
              </w:rPr>
            </w:pPr>
            <w:r w:rsidRPr="00892F2D">
              <w:rPr>
                <w:rFonts w:ascii="新宋体" w:eastAsia="新宋体" w:hAnsi="新宋体" w:cs="新宋体"/>
                <w:b/>
                <w:szCs w:val="21"/>
                <w:lang w:val="zh-CN"/>
              </w:rPr>
              <w:t>采购标的对 应的中小企 业划分标准 所属行业</w:t>
            </w:r>
          </w:p>
        </w:tc>
      </w:tr>
      <w:tr w:rsidR="00892F2D" w:rsidRPr="00892F2D" w:rsidTr="00892F2D">
        <w:trPr>
          <w:trHeight w:val="495"/>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一</w:t>
            </w:r>
          </w:p>
        </w:tc>
        <w:tc>
          <w:tcPr>
            <w:tcW w:w="8902" w:type="dxa"/>
            <w:gridSpan w:val="5"/>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控制中心</w:t>
            </w:r>
          </w:p>
        </w:tc>
        <w:tc>
          <w:tcPr>
            <w:tcW w:w="1134" w:type="dxa"/>
          </w:tcPr>
          <w:p w:rsidR="00892F2D" w:rsidRPr="00892F2D" w:rsidRDefault="00892F2D" w:rsidP="00480717">
            <w:pPr>
              <w:widowControl/>
              <w:jc w:val="center"/>
              <w:rPr>
                <w:rFonts w:ascii="新宋体" w:eastAsia="新宋体" w:hAnsi="新宋体" w:cs="新宋体"/>
                <w:szCs w:val="21"/>
                <w:lang w:val="zh-CN"/>
              </w:rPr>
            </w:pPr>
          </w:p>
        </w:tc>
      </w:tr>
      <w:tr w:rsidR="00892F2D" w:rsidRPr="00892F2D" w:rsidTr="00892F2D">
        <w:trPr>
          <w:trHeight w:val="600"/>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1.01</w:t>
            </w:r>
          </w:p>
        </w:tc>
        <w:tc>
          <w:tcPr>
            <w:tcW w:w="82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硬盘录像机</w:t>
            </w:r>
          </w:p>
        </w:tc>
        <w:tc>
          <w:tcPr>
            <w:tcW w:w="6237" w:type="dxa"/>
            <w:shd w:val="clear" w:color="auto" w:fill="auto"/>
            <w:vAlign w:val="center"/>
            <w:hideMark/>
          </w:tcPr>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1、需支持全新UI4.0界面风格；支持嵌入式Linux系统，工业级嵌入式微控制器；支持WEB、本地GUI界面操作；接驳支持ONVIF、RTSP协议的第三方摄像机和主流品牌摄像机。</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2、需支持IPv4、IPv6、HTTP、UPnP、NTP、SADP、SNMP、PPPoE、DNS、FTP、ONVIF（支持2.4版本）支持最大64路网络视频接入，网络性能接入320Mbps，储存320Mbps，转发320Mbps。</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3、需支持12MP/8MP/6MP/5MP/4MP/3MP/1080P/1.3MP/720P IPC分辨率接入，支持2×12M/4×8MP/6×5MP/8×4MP/11×3MP/16×1080P/32×720P解码，最大支持16路视频。</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4、需支持VGA1/HDMI1同源输出、VGA2/HDMI2同源输出、VGA1/HDMI1和VGA2/HDMI2两组之间支持异源输出。其中HDMI1最大支持4K显示输出，VGA1/VGA2/HDMI2最大支持1080P显示输出</w:t>
            </w:r>
            <w:r w:rsidRPr="00892F2D">
              <w:rPr>
                <w:rFonts w:ascii="新宋体" w:eastAsia="新宋体" w:hAnsi="新宋体" w:cs="新宋体" w:hint="eastAsia"/>
                <w:szCs w:val="21"/>
                <w:lang w:val="zh-CN"/>
              </w:rPr>
              <w:br/>
              <w:t>5、需支持16个内置SATA接口，单盘容量支持16T，可配置成单盘，支持RAID0、RAID1、RAID5、RAID6、RAID10等各种数据保护模式；支持1个外置eSATA接口，用于录像和备份。</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6、需支持IPC复合音频1路输入，支持语音对讲2路输出，支持PC通过NVR与网络摄像机进行语音对讲；支持16路报警输入、6路报警输出，支持开关量输入输出模式，支持4个USB接口（2个前置USB2.0接口、2个后置USB3.0接口）。</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7、需支持2个千兆以太网口，支持2个不同段IP地址的IPC设备接入，支持将双网口设置同一个IP地址，实现数据链路冗余。</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8、需支持按时间、按事件等多种方式进行录像的检索、回放、备份，支持图片本地回放与查询；支持标签自定义功能，设备支持对指定时间的录像进行标签并归档，便于后续査看。支持设备操作日志、报警日志、系统日志的记录与查询功能，支持断网续传功能，能对前端摄像机断网这段时间内SD卡中的录像回传到NVR，支持</w:t>
            </w:r>
            <w:r w:rsidRPr="00892F2D">
              <w:rPr>
                <w:rFonts w:ascii="新宋体" w:eastAsia="新宋体" w:hAnsi="新宋体" w:cs="新宋体" w:hint="eastAsia"/>
                <w:szCs w:val="21"/>
                <w:lang w:val="zh-CN"/>
              </w:rPr>
              <w:lastRenderedPageBreak/>
              <w:t>即时回放功能，在预览画面下回放指定通道的录像，支持预览图像与回放图像的电子放大。</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9、需支持远程管理IPC功能，支持对前端IPC远程升级，支持远程对IPC的编码配置修改等操作，支持远程零通道预览功能，可将接入的多路视频图像多画面显示在一路视频图像上，支持切片回放功能，将录像切片等分成若干段视频进行多路同时回放</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szCs w:val="21"/>
                <w:lang w:val="zh-CN"/>
              </w:rPr>
              <w:t>10</w:t>
            </w:r>
            <w:r w:rsidRPr="00892F2D">
              <w:rPr>
                <w:rFonts w:ascii="新宋体" w:eastAsia="新宋体" w:hAnsi="新宋体" w:cs="新宋体" w:hint="eastAsia"/>
                <w:szCs w:val="21"/>
                <w:lang w:val="zh-CN"/>
              </w:rPr>
              <w:t>、支持人脸检测、人脸识别，系统将检测到的人脸与联动人脸库中的人脸图片进行匹配，当匹配相似度达到时，可给出报警提示</w:t>
            </w:r>
            <w:r w:rsidRPr="00892F2D">
              <w:rPr>
                <w:rFonts w:ascii="新宋体" w:eastAsia="新宋体" w:hAnsi="新宋体" w:cs="新宋体" w:hint="eastAsia"/>
                <w:szCs w:val="21"/>
                <w:lang w:val="zh-CN"/>
              </w:rPr>
              <w:br/>
              <w:t>支持接入热成像相机 ，当触发 火情检测，冷点检测，热点检测，测温检测，温差检测，打电话检测，吸烟检测，烟雾检测等报警时，可联动录像、抓拍并保存图片、弹出报警画面、声音警告、上传中心、发送邮件、触发报警输出，并按通道、时间、类型检索报警图片</w:t>
            </w:r>
            <w:r w:rsidRPr="00892F2D">
              <w:rPr>
                <w:rFonts w:ascii="新宋体" w:eastAsia="新宋体" w:hAnsi="新宋体" w:cs="新宋体" w:hint="eastAsia"/>
                <w:szCs w:val="21"/>
                <w:lang w:val="zh-CN"/>
              </w:rPr>
              <w:br/>
              <w:t>★1</w:t>
            </w:r>
            <w:r w:rsidRPr="00892F2D">
              <w:rPr>
                <w:rFonts w:ascii="新宋体" w:eastAsia="新宋体" w:hAnsi="新宋体" w:cs="新宋体"/>
                <w:szCs w:val="21"/>
                <w:lang w:val="zh-CN"/>
              </w:rPr>
              <w:t>1</w:t>
            </w:r>
            <w:r w:rsidRPr="00892F2D">
              <w:rPr>
                <w:rFonts w:ascii="新宋体" w:eastAsia="新宋体" w:hAnsi="新宋体" w:cs="新宋体" w:hint="eastAsia"/>
                <w:szCs w:val="21"/>
                <w:lang w:val="zh-CN"/>
              </w:rPr>
              <w:t>、可将接入720P、1.3MP、1080P3MP、4MP、5MP、6MP、8MP、12MP、16MP、24MP、32MP、双目、三目、四目拼接、四目不拼接、一球四枪相机、一球六枪相机、一球八枪相机摄像机的图像以多画面分割方式显示并进行调整。</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★1</w:t>
            </w:r>
            <w:r w:rsidRPr="00892F2D">
              <w:rPr>
                <w:rFonts w:ascii="新宋体" w:eastAsia="新宋体" w:hAnsi="新宋体" w:cs="新宋体"/>
                <w:szCs w:val="21"/>
                <w:lang w:val="zh-CN"/>
              </w:rPr>
              <w:t>2</w:t>
            </w:r>
            <w:r w:rsidRPr="00892F2D">
              <w:rPr>
                <w:rFonts w:ascii="新宋体" w:eastAsia="新宋体" w:hAnsi="新宋体" w:cs="新宋体" w:hint="eastAsia"/>
                <w:szCs w:val="21"/>
                <w:lang w:val="zh-CN"/>
              </w:rPr>
              <w:t>、在升级过程中应自动检测升级固件包的数据完整性（数字签名），若升级固件包中的数据被非授权篡改则终止升级过程。</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★1</w:t>
            </w:r>
            <w:r w:rsidRPr="00892F2D">
              <w:rPr>
                <w:rFonts w:ascii="新宋体" w:eastAsia="新宋体" w:hAnsi="新宋体" w:cs="新宋体"/>
                <w:szCs w:val="21"/>
                <w:lang w:val="zh-CN"/>
              </w:rPr>
              <w:t>3</w:t>
            </w:r>
            <w:r w:rsidRPr="00892F2D">
              <w:rPr>
                <w:rFonts w:ascii="新宋体" w:eastAsia="新宋体" w:hAnsi="新宋体" w:cs="新宋体" w:hint="eastAsia"/>
                <w:szCs w:val="21"/>
                <w:lang w:val="zh-CN"/>
              </w:rPr>
              <w:t>、在启动过程中应自动检测操作系统、可信分区中的数据的完整性（数字签名），若操作系统、可信分区中的数据被非授权篡改则终止启动过程。</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★1</w:t>
            </w:r>
            <w:r w:rsidRPr="00892F2D">
              <w:rPr>
                <w:rFonts w:ascii="新宋体" w:eastAsia="新宋体" w:hAnsi="新宋体" w:cs="新宋体"/>
                <w:szCs w:val="21"/>
                <w:lang w:val="zh-CN"/>
              </w:rPr>
              <w:t>4</w:t>
            </w:r>
            <w:r w:rsidRPr="00892F2D">
              <w:rPr>
                <w:rFonts w:ascii="新宋体" w:eastAsia="新宋体" w:hAnsi="新宋体" w:cs="新宋体" w:hint="eastAsia"/>
                <w:szCs w:val="21"/>
                <w:lang w:val="zh-CN"/>
              </w:rPr>
              <w:t>、应能实时识别和检测将被加载运行的可执行程序、ko模块的数字签名，未通过签名验证的非法可执行程序、ko模块将被拒绝加载运行；登录过程，使用了</w:t>
            </w:r>
            <w:r w:rsidRPr="00892F2D">
              <w:rPr>
                <w:rFonts w:ascii="新宋体" w:eastAsia="新宋体" w:hAnsi="新宋体" w:cs="新宋体"/>
                <w:szCs w:val="21"/>
                <w:lang w:val="zh-CN"/>
              </w:rPr>
              <w:t>Digest认证技术</w:t>
            </w:r>
            <w:r w:rsidRPr="00892F2D">
              <w:rPr>
                <w:rFonts w:ascii="新宋体" w:eastAsia="新宋体" w:hAnsi="新宋体" w:cs="新宋体" w:hint="eastAsia"/>
                <w:szCs w:val="21"/>
                <w:lang w:val="zh-CN"/>
              </w:rPr>
              <w:t>的。</w:t>
            </w:r>
            <w:r w:rsidRPr="00892F2D">
              <w:rPr>
                <w:rFonts w:ascii="新宋体" w:eastAsia="新宋体" w:hAnsi="新宋体" w:cs="新宋体" w:hint="eastAsia"/>
                <w:szCs w:val="21"/>
                <w:lang w:val="zh-CN"/>
              </w:rPr>
              <w:br/>
              <w:t>★1</w:t>
            </w:r>
            <w:r w:rsidRPr="00892F2D">
              <w:rPr>
                <w:rFonts w:ascii="新宋体" w:eastAsia="新宋体" w:hAnsi="新宋体" w:cs="新宋体"/>
                <w:szCs w:val="21"/>
                <w:lang w:val="zh-CN"/>
              </w:rPr>
              <w:t>5</w:t>
            </w:r>
            <w:r w:rsidRPr="00892F2D">
              <w:rPr>
                <w:rFonts w:ascii="新宋体" w:eastAsia="新宋体" w:hAnsi="新宋体" w:cs="新宋体" w:hint="eastAsia"/>
                <w:szCs w:val="21"/>
                <w:lang w:val="zh-CN"/>
              </w:rPr>
              <w:t>、应具备安全异常分析能力，可自动监测到异常行为（如非法IP访问、密码暴破行为、Web路径暴破、网络连接资源异常、可信环境异常等），并通过邮件、手机推送、蜂鸣等方式产生告警。</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★1</w:t>
            </w:r>
            <w:r w:rsidRPr="00892F2D">
              <w:rPr>
                <w:rFonts w:ascii="新宋体" w:eastAsia="新宋体" w:hAnsi="新宋体" w:cs="新宋体"/>
                <w:szCs w:val="21"/>
                <w:lang w:val="zh-CN"/>
              </w:rPr>
              <w:t>6</w:t>
            </w:r>
            <w:r w:rsidRPr="00892F2D">
              <w:rPr>
                <w:rFonts w:ascii="新宋体" w:eastAsia="新宋体" w:hAnsi="新宋体" w:cs="新宋体" w:hint="eastAsia"/>
                <w:szCs w:val="21"/>
                <w:lang w:val="zh-CN"/>
              </w:rPr>
              <w:t>、能自动记录与设备信息安全相关的日志信息作为独立的安全日志信息作为独立的安全日志,内容包括用尸登录/登出、重要和敏感操作、安全事件等,并划分独立的记录空间存储安全日志,其它日志信息不能覆盖安全日志。。</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★1</w:t>
            </w:r>
            <w:r w:rsidRPr="00892F2D">
              <w:rPr>
                <w:rFonts w:ascii="新宋体" w:eastAsia="新宋体" w:hAnsi="新宋体" w:cs="新宋体"/>
                <w:szCs w:val="21"/>
                <w:lang w:val="zh-CN"/>
              </w:rPr>
              <w:t>7</w:t>
            </w:r>
            <w:r w:rsidRPr="00892F2D">
              <w:rPr>
                <w:rFonts w:ascii="新宋体" w:eastAsia="新宋体" w:hAnsi="新宋体" w:cs="新宋体" w:hint="eastAsia"/>
                <w:szCs w:val="21"/>
                <w:lang w:val="zh-CN"/>
              </w:rPr>
              <w:t>、可根据IP地址进行访问控制：在白名单模式中，只有添加在白名单中IP地址或地址段才允许访问；在黑名单模式中，只有添加在黑名单中IP地址或地址段不允许访问。可根据MAC地址进行访问控制：在白名单模式中，只有添加在白名单中MAC地址才允许访问；在黑名单模式中，只有添加在黑名单中MAC地址不允许访问。可限制帐户在特定时间段进行登录访问。</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★1</w:t>
            </w:r>
            <w:r w:rsidRPr="00892F2D">
              <w:rPr>
                <w:rFonts w:ascii="新宋体" w:eastAsia="新宋体" w:hAnsi="新宋体" w:cs="新宋体"/>
                <w:szCs w:val="21"/>
                <w:lang w:val="zh-CN"/>
              </w:rPr>
              <w:t>8</w:t>
            </w:r>
            <w:r w:rsidRPr="00892F2D">
              <w:rPr>
                <w:rFonts w:ascii="新宋体" w:eastAsia="新宋体" w:hAnsi="新宋体" w:cs="新宋体" w:hint="eastAsia"/>
                <w:szCs w:val="21"/>
                <w:lang w:val="zh-CN"/>
              </w:rPr>
              <w:t>、需具备防火墙能力，能够抗ICMP洪泛攻击、防半连接攻击。支持</w:t>
            </w:r>
            <w:r w:rsidRPr="00892F2D">
              <w:rPr>
                <w:rFonts w:ascii="新宋体" w:eastAsia="新宋体" w:hAnsi="新宋体" w:cs="新宋体"/>
                <w:szCs w:val="21"/>
                <w:lang w:val="zh-CN"/>
              </w:rPr>
              <w:t>802.1x网络准入认证功能</w:t>
            </w:r>
            <w:r w:rsidRPr="00892F2D">
              <w:rPr>
                <w:rFonts w:ascii="新宋体" w:eastAsia="新宋体" w:hAnsi="新宋体" w:cs="新宋体" w:hint="eastAsia"/>
                <w:szCs w:val="21"/>
                <w:lang w:val="zh-CN"/>
              </w:rPr>
              <w:t>。</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★1</w:t>
            </w:r>
            <w:r w:rsidRPr="00892F2D">
              <w:rPr>
                <w:rFonts w:ascii="新宋体" w:eastAsia="新宋体" w:hAnsi="新宋体" w:cs="新宋体"/>
                <w:szCs w:val="21"/>
                <w:lang w:val="zh-CN"/>
              </w:rPr>
              <w:t>9</w:t>
            </w:r>
            <w:r w:rsidRPr="00892F2D">
              <w:rPr>
                <w:rFonts w:ascii="新宋体" w:eastAsia="新宋体" w:hAnsi="新宋体" w:cs="新宋体" w:hint="eastAsia"/>
                <w:szCs w:val="21"/>
                <w:lang w:val="zh-CN"/>
              </w:rPr>
              <w:t>、用户操作过程中，涉及到敏感数据的信令交互，采用了数字</w:t>
            </w:r>
            <w:r w:rsidRPr="00892F2D">
              <w:rPr>
                <w:rFonts w:ascii="新宋体" w:eastAsia="新宋体" w:hAnsi="新宋体" w:cs="新宋体" w:hint="eastAsia"/>
                <w:szCs w:val="21"/>
                <w:lang w:val="zh-CN"/>
              </w:rPr>
              <w:lastRenderedPageBreak/>
              <w:t>信封技术加密后在网络中传输。支持码流采用</w:t>
            </w:r>
            <w:r w:rsidRPr="00892F2D">
              <w:rPr>
                <w:rFonts w:ascii="新宋体" w:eastAsia="新宋体" w:hAnsi="新宋体" w:cs="新宋体"/>
                <w:szCs w:val="21"/>
                <w:lang w:val="zh-CN"/>
              </w:rPr>
              <w:t>AES256加密技术加密后在网络中传输；支持码流采用TLS通道加密技术加密后在网络中传输。</w:t>
            </w:r>
            <w:r w:rsidRPr="00892F2D">
              <w:rPr>
                <w:rFonts w:ascii="新宋体" w:eastAsia="新宋体" w:hAnsi="新宋体" w:cs="新宋体" w:hint="eastAsia"/>
                <w:szCs w:val="21"/>
                <w:lang w:val="zh-CN"/>
              </w:rPr>
              <w:t>支持配置导出功能，且支持配置数据加密导出。用于升级的固件包采用了</w:t>
            </w:r>
            <w:r w:rsidRPr="00892F2D">
              <w:rPr>
                <w:rFonts w:ascii="新宋体" w:eastAsia="新宋体" w:hAnsi="新宋体" w:cs="新宋体"/>
                <w:szCs w:val="21"/>
                <w:lang w:val="zh-CN"/>
              </w:rPr>
              <w:t>AES256加密技术加密。</w:t>
            </w:r>
            <w:r w:rsidRPr="00892F2D">
              <w:rPr>
                <w:rFonts w:ascii="新宋体" w:eastAsia="新宋体" w:hAnsi="新宋体" w:cs="新宋体" w:hint="eastAsia"/>
                <w:szCs w:val="21"/>
                <w:lang w:val="zh-CN"/>
              </w:rPr>
              <w:t>支持配置导出功能，且支持配置数据加密导出。后台配置数据、账户数据和密钥数据均采用了</w:t>
            </w:r>
            <w:r w:rsidRPr="00892F2D">
              <w:rPr>
                <w:rFonts w:ascii="新宋体" w:eastAsia="新宋体" w:hAnsi="新宋体" w:cs="新宋体"/>
                <w:szCs w:val="21"/>
                <w:lang w:val="zh-CN"/>
              </w:rPr>
              <w:t>AES256加密技术加密存储。</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lastRenderedPageBreak/>
              <w:t>台</w:t>
            </w:r>
          </w:p>
        </w:tc>
        <w:tc>
          <w:tcPr>
            <w:tcW w:w="709"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13</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否</w:t>
            </w:r>
          </w:p>
        </w:tc>
        <w:tc>
          <w:tcPr>
            <w:tcW w:w="1134" w:type="dxa"/>
          </w:tcPr>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制造业</w:t>
            </w:r>
          </w:p>
        </w:tc>
      </w:tr>
      <w:tr w:rsidR="00892F2D" w:rsidRPr="00892F2D" w:rsidTr="00892F2D">
        <w:trPr>
          <w:trHeight w:val="810"/>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lastRenderedPageBreak/>
              <w:t>1.02</w:t>
            </w:r>
          </w:p>
        </w:tc>
        <w:tc>
          <w:tcPr>
            <w:tcW w:w="82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企业级硬盘</w:t>
            </w:r>
          </w:p>
        </w:tc>
        <w:tc>
          <w:tcPr>
            <w:tcW w:w="6237" w:type="dxa"/>
            <w:shd w:val="clear" w:color="auto" w:fill="auto"/>
            <w:vAlign w:val="center"/>
            <w:hideMark/>
          </w:tcPr>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1、 企业盘10000G（10T)；</w:t>
            </w:r>
            <w:r w:rsidRPr="00892F2D">
              <w:rPr>
                <w:rFonts w:ascii="新宋体" w:eastAsia="新宋体" w:hAnsi="新宋体" w:cs="新宋体" w:hint="eastAsia"/>
                <w:szCs w:val="21"/>
                <w:lang w:val="zh-CN"/>
              </w:rPr>
              <w:br/>
              <w:t>2、 7200RPM；&gt;128M；</w:t>
            </w:r>
            <w:r w:rsidRPr="00892F2D">
              <w:rPr>
                <w:rFonts w:ascii="新宋体" w:eastAsia="新宋体" w:hAnsi="新宋体" w:cs="新宋体" w:hint="eastAsia"/>
                <w:szCs w:val="21"/>
                <w:lang w:val="zh-CN"/>
              </w:rPr>
              <w:br/>
              <w:t>3、 SATA</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块</w:t>
            </w:r>
          </w:p>
        </w:tc>
        <w:tc>
          <w:tcPr>
            <w:tcW w:w="709"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192</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是</w:t>
            </w:r>
          </w:p>
        </w:tc>
        <w:tc>
          <w:tcPr>
            <w:tcW w:w="1134" w:type="dxa"/>
          </w:tcPr>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制造业</w:t>
            </w:r>
          </w:p>
        </w:tc>
      </w:tr>
      <w:tr w:rsidR="00892F2D" w:rsidRPr="00892F2D" w:rsidTr="00892F2D">
        <w:trPr>
          <w:trHeight w:val="960"/>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1.03</w:t>
            </w:r>
          </w:p>
        </w:tc>
        <w:tc>
          <w:tcPr>
            <w:tcW w:w="82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监控核心交换机</w:t>
            </w:r>
          </w:p>
        </w:tc>
        <w:tc>
          <w:tcPr>
            <w:tcW w:w="6237" w:type="dxa"/>
            <w:shd w:val="clear" w:color="auto" w:fill="auto"/>
            <w:vAlign w:val="center"/>
            <w:hideMark/>
          </w:tcPr>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1、 整机独立插槽≥3个，系统电源槽位≥2个。</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2、要求实配线卡支持万兆光口数量≥16个。</w:t>
            </w:r>
            <w:r w:rsidRPr="00892F2D">
              <w:rPr>
                <w:rFonts w:ascii="新宋体" w:eastAsia="新宋体" w:hAnsi="新宋体" w:cs="新宋体" w:hint="eastAsia"/>
                <w:szCs w:val="21"/>
                <w:lang w:val="zh-CN"/>
              </w:rPr>
              <w:br/>
              <w:t>3、 为提高机房空间利用率，节约空间成本，要求采用紧凑型机框设计，设备高度≤4U。</w:t>
            </w:r>
            <w:r w:rsidRPr="00892F2D">
              <w:rPr>
                <w:rFonts w:ascii="新宋体" w:eastAsia="新宋体" w:hAnsi="新宋体" w:cs="新宋体" w:hint="eastAsia"/>
                <w:szCs w:val="21"/>
                <w:lang w:val="zh-CN"/>
              </w:rPr>
              <w:br/>
              <w:t>4、交换容量≥15Tbps，包转发性能≥2880Mpps，提供官网截图作为证明。</w:t>
            </w:r>
            <w:r w:rsidRPr="00892F2D">
              <w:rPr>
                <w:rFonts w:ascii="新宋体" w:eastAsia="新宋体" w:hAnsi="新宋体" w:cs="新宋体" w:hint="eastAsia"/>
                <w:szCs w:val="21"/>
                <w:lang w:val="zh-CN"/>
              </w:rPr>
              <w:br/>
              <w:t>5、 设备防雷不低于6KV。</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6、要求所投产品支持网管平台和手机APP集中管理，实配网管平台，出现交换机端口状态改变、网络出现环路、交换机端口流量过阀值等问题通过微信告警推送。</w:t>
            </w:r>
            <w:r w:rsidRPr="00892F2D">
              <w:rPr>
                <w:rFonts w:ascii="新宋体" w:eastAsia="新宋体" w:hAnsi="新宋体" w:cs="新宋体" w:hint="eastAsia"/>
                <w:szCs w:val="21"/>
                <w:lang w:val="zh-CN"/>
              </w:rPr>
              <w:br/>
              <w:t>7、为方便新建项目开局，要求设备支持对全网同品牌设备进行统一的发现，并通过网关对交换、AP、AC进行集中化的调试。</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★8、 提供工信部进网许可证复印件；</w:t>
            </w:r>
            <w:r w:rsidRPr="00892F2D">
              <w:rPr>
                <w:rFonts w:ascii="新宋体" w:eastAsia="新宋体" w:hAnsi="新宋体" w:cs="新宋体" w:hint="eastAsia"/>
                <w:szCs w:val="21"/>
                <w:lang w:val="zh-CN"/>
              </w:rPr>
              <w:br/>
              <w:t>9、 本次配置：要求实配千兆电口≥48个，千兆光口≥24个，万兆光口≥4个，且实际可用端口总数≥76。</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台</w:t>
            </w:r>
          </w:p>
        </w:tc>
        <w:tc>
          <w:tcPr>
            <w:tcW w:w="709"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1</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否</w:t>
            </w:r>
          </w:p>
        </w:tc>
        <w:tc>
          <w:tcPr>
            <w:tcW w:w="1134" w:type="dxa"/>
          </w:tcPr>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制造业</w:t>
            </w:r>
          </w:p>
        </w:tc>
      </w:tr>
      <w:tr w:rsidR="00892F2D" w:rsidRPr="00892F2D" w:rsidTr="00892F2D">
        <w:trPr>
          <w:trHeight w:val="600"/>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1.04</w:t>
            </w:r>
          </w:p>
        </w:tc>
        <w:tc>
          <w:tcPr>
            <w:tcW w:w="82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网络矩阵</w:t>
            </w:r>
          </w:p>
        </w:tc>
        <w:tc>
          <w:tcPr>
            <w:tcW w:w="6237" w:type="dxa"/>
            <w:shd w:val="clear" w:color="auto" w:fill="auto"/>
            <w:vAlign w:val="center"/>
            <w:hideMark/>
          </w:tcPr>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1、支持21路HDMI信号输出接口，支持21路HDMI音频输出。支持MPEG2/MPEG4/H.264/H.265/SVAC/MJPEG标准网络视频流解码，支持QCIF/CIF/2CIF/HD1/D1/720P/1080P/300W/500W/600W/800W/1200W/3200W视频解码</w:t>
            </w:r>
            <w:r w:rsidRPr="00892F2D">
              <w:rPr>
                <w:rFonts w:ascii="新宋体" w:eastAsia="新宋体" w:hAnsi="新宋体" w:cs="新宋体" w:hint="eastAsia"/>
                <w:szCs w:val="21"/>
                <w:lang w:val="zh-CN"/>
              </w:rPr>
              <w:br/>
            </w:r>
            <w:r w:rsidRPr="00892F2D">
              <w:rPr>
                <w:rFonts w:ascii="新宋体" w:eastAsia="新宋体" w:hAnsi="新宋体" w:cs="新宋体"/>
                <w:szCs w:val="21"/>
                <w:lang w:val="zh-CN"/>
              </w:rPr>
              <w:t>2</w:t>
            </w:r>
            <w:r w:rsidRPr="00892F2D">
              <w:rPr>
                <w:rFonts w:ascii="新宋体" w:eastAsia="新宋体" w:hAnsi="新宋体" w:cs="新宋体" w:hint="eastAsia"/>
                <w:szCs w:val="21"/>
                <w:lang w:val="zh-CN"/>
              </w:rPr>
              <w:t>、支持通过串口控制屏幕开关，每3个输出口一组，每组共享如下解码能力：最大支持64个通道同时解码。</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szCs w:val="21"/>
                <w:lang w:val="zh-CN"/>
              </w:rPr>
              <w:t>3</w:t>
            </w:r>
            <w:r w:rsidRPr="00892F2D">
              <w:rPr>
                <w:rFonts w:ascii="新宋体" w:eastAsia="新宋体" w:hAnsi="新宋体" w:cs="新宋体" w:hint="eastAsia"/>
                <w:szCs w:val="21"/>
                <w:lang w:val="zh-CN"/>
              </w:rPr>
              <w:t>、支持Onvif、RTSP协议接入，支持国标GB28181接入 ，支持海康私有协议/大华私有协议接入。</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szCs w:val="21"/>
                <w:lang w:val="zh-CN"/>
              </w:rPr>
              <w:t>4</w:t>
            </w:r>
            <w:r w:rsidRPr="00892F2D">
              <w:rPr>
                <w:rFonts w:ascii="新宋体" w:eastAsia="新宋体" w:hAnsi="新宋体" w:cs="新宋体" w:hint="eastAsia"/>
                <w:szCs w:val="21"/>
                <w:lang w:val="zh-CN"/>
              </w:rPr>
              <w:t>、为加强用户保密等级：HTTP的MD5加密，HTTPS和SSL证书认证，TELNET的密码修改同步应用的用户账号管理</w:t>
            </w:r>
            <w:r w:rsidRPr="00892F2D">
              <w:rPr>
                <w:rFonts w:ascii="新宋体" w:eastAsia="新宋体" w:hAnsi="新宋体" w:cs="新宋体" w:hint="eastAsia"/>
                <w:szCs w:val="21"/>
                <w:lang w:val="zh-CN"/>
              </w:rPr>
              <w:br/>
            </w:r>
            <w:r w:rsidRPr="00892F2D">
              <w:rPr>
                <w:rFonts w:ascii="新宋体" w:eastAsia="新宋体" w:hAnsi="新宋体" w:cs="新宋体"/>
                <w:szCs w:val="21"/>
                <w:lang w:val="zh-CN"/>
              </w:rPr>
              <w:t>5</w:t>
            </w:r>
            <w:r w:rsidRPr="00892F2D">
              <w:rPr>
                <w:rFonts w:ascii="新宋体" w:eastAsia="新宋体" w:hAnsi="新宋体" w:cs="新宋体" w:hint="eastAsia"/>
                <w:szCs w:val="21"/>
                <w:lang w:val="zh-CN"/>
              </w:rPr>
              <w:t>、采用标准网络协议和标准压缩算法，在各种平台上轻松实现互联互通，标准2.5U机箱。</w:t>
            </w:r>
            <w:r w:rsidRPr="00892F2D">
              <w:rPr>
                <w:rFonts w:ascii="新宋体" w:eastAsia="新宋体" w:hAnsi="新宋体" w:cs="新宋体" w:hint="eastAsia"/>
                <w:szCs w:val="21"/>
                <w:lang w:val="zh-CN"/>
              </w:rPr>
              <w:br/>
              <w:t>★6、需支持任意一路信号显示画面可任意漫游、缩放，并在单屏或拼接屏的任意位置上叠加显示，图层不少于36层；</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★7、需支持主控板RJ45口的232信号输出至屏幕控制器，实现大</w:t>
            </w:r>
            <w:r w:rsidRPr="00892F2D">
              <w:rPr>
                <w:rFonts w:ascii="新宋体" w:eastAsia="新宋体" w:hAnsi="新宋体" w:cs="新宋体" w:hint="eastAsia"/>
                <w:szCs w:val="21"/>
                <w:lang w:val="zh-CN"/>
              </w:rPr>
              <w:lastRenderedPageBreak/>
              <w:t>屏的开关、屏幕调节（亮度、对比度、饱和度、清晰度）、背光模式、切换等功能；</w:t>
            </w:r>
            <w:r w:rsidRPr="00892F2D">
              <w:rPr>
                <w:rFonts w:ascii="新宋体" w:eastAsia="新宋体" w:hAnsi="新宋体" w:cs="新宋体" w:hint="eastAsia"/>
                <w:szCs w:val="21"/>
                <w:lang w:val="zh-CN"/>
              </w:rPr>
              <w:br/>
              <w:t>★8、需支持将电视墙布局保持为预案，设备能保存16组预案，支持预案轮巡功能，轮巡间隔可任意设置；</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★9、支持网络数据抓包，并存储在USB接口存储设备中；</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★1</w:t>
            </w:r>
            <w:r w:rsidRPr="00892F2D">
              <w:rPr>
                <w:rFonts w:ascii="新宋体" w:eastAsia="新宋体" w:hAnsi="新宋体" w:cs="新宋体"/>
                <w:szCs w:val="21"/>
                <w:lang w:val="zh-CN"/>
              </w:rPr>
              <w:t>0</w:t>
            </w:r>
            <w:r w:rsidRPr="00892F2D">
              <w:rPr>
                <w:rFonts w:ascii="新宋体" w:eastAsia="新宋体" w:hAnsi="新宋体" w:cs="新宋体" w:hint="eastAsia"/>
                <w:szCs w:val="21"/>
                <w:lang w:val="zh-CN"/>
              </w:rPr>
              <w:t>、支持黑白名单功能：当设置白名单时，只允许白名单内IP访问设备；当设置黑名单时，黑名单内IP无法访问设备；</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★1</w:t>
            </w:r>
            <w:r w:rsidRPr="00892F2D">
              <w:rPr>
                <w:rFonts w:ascii="新宋体" w:eastAsia="新宋体" w:hAnsi="新宋体" w:cs="新宋体"/>
                <w:szCs w:val="21"/>
                <w:lang w:val="zh-CN"/>
              </w:rPr>
              <w:t>1</w:t>
            </w:r>
            <w:r w:rsidRPr="00892F2D">
              <w:rPr>
                <w:rFonts w:ascii="新宋体" w:eastAsia="新宋体" w:hAnsi="新宋体" w:cs="新宋体" w:hint="eastAsia"/>
                <w:szCs w:val="21"/>
                <w:lang w:val="zh-CN"/>
              </w:rPr>
              <w:t>、支持前端人脸检测设备直连解码器，实时展示人脸检测结果，支持前端人脸检测设备直连解码器，实时展示人脸比对结果，内容包含人脸抓拍图、原始图、通道编号、时间、相似度。</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★1</w:t>
            </w:r>
            <w:r w:rsidRPr="00892F2D">
              <w:rPr>
                <w:rFonts w:ascii="新宋体" w:eastAsia="新宋体" w:hAnsi="新宋体" w:cs="新宋体"/>
                <w:szCs w:val="21"/>
                <w:lang w:val="zh-CN"/>
              </w:rPr>
              <w:t>2</w:t>
            </w:r>
            <w:r w:rsidRPr="00892F2D">
              <w:rPr>
                <w:rFonts w:ascii="新宋体" w:eastAsia="新宋体" w:hAnsi="新宋体" w:cs="新宋体" w:hint="eastAsia"/>
                <w:szCs w:val="21"/>
                <w:lang w:val="zh-CN"/>
              </w:rPr>
              <w:t>、通过网络抓屏软件，可将远程电脑桌面实时解码上墙显示；可对桌面整屏、单窗口、自定义区域抓屏上墙；可同时支持多个抓屏任务。</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w:t>
            </w:r>
            <w:r w:rsidRPr="00892F2D">
              <w:rPr>
                <w:rFonts w:ascii="新宋体" w:eastAsia="新宋体" w:hAnsi="新宋体" w:cs="新宋体"/>
                <w:szCs w:val="21"/>
                <w:lang w:val="zh-CN"/>
              </w:rPr>
              <w:t>13</w:t>
            </w:r>
            <w:r w:rsidRPr="00892F2D">
              <w:rPr>
                <w:rFonts w:ascii="新宋体" w:eastAsia="新宋体" w:hAnsi="新宋体" w:cs="新宋体" w:hint="eastAsia"/>
                <w:szCs w:val="21"/>
                <w:lang w:val="zh-CN"/>
              </w:rPr>
              <w:t>、产品具有3C认证证书；</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★1</w:t>
            </w:r>
            <w:r w:rsidRPr="00892F2D">
              <w:rPr>
                <w:rFonts w:ascii="新宋体" w:eastAsia="新宋体" w:hAnsi="新宋体" w:cs="新宋体"/>
                <w:szCs w:val="21"/>
                <w:lang w:val="zh-CN"/>
              </w:rPr>
              <w:t>4</w:t>
            </w:r>
            <w:r w:rsidRPr="00892F2D">
              <w:rPr>
                <w:rFonts w:ascii="新宋体" w:eastAsia="新宋体" w:hAnsi="新宋体" w:cs="新宋体" w:hint="eastAsia"/>
                <w:szCs w:val="21"/>
                <w:lang w:val="zh-CN"/>
              </w:rPr>
              <w:t>、为确保产品显示效果，投标产品须具备视频图像处理相关专利（提供相关专利不少于2个）</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lastRenderedPageBreak/>
              <w:t>台</w:t>
            </w:r>
          </w:p>
        </w:tc>
        <w:tc>
          <w:tcPr>
            <w:tcW w:w="709"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1</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否</w:t>
            </w:r>
          </w:p>
        </w:tc>
        <w:tc>
          <w:tcPr>
            <w:tcW w:w="1134" w:type="dxa"/>
          </w:tcPr>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制造业</w:t>
            </w:r>
          </w:p>
        </w:tc>
      </w:tr>
      <w:tr w:rsidR="00892F2D" w:rsidRPr="00892F2D" w:rsidTr="00892F2D">
        <w:trPr>
          <w:trHeight w:val="600"/>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lastRenderedPageBreak/>
              <w:t>1.05</w:t>
            </w:r>
          </w:p>
        </w:tc>
        <w:tc>
          <w:tcPr>
            <w:tcW w:w="82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千兆光纤模块</w:t>
            </w:r>
          </w:p>
        </w:tc>
        <w:tc>
          <w:tcPr>
            <w:tcW w:w="6237" w:type="dxa"/>
            <w:shd w:val="clear" w:color="auto" w:fill="auto"/>
            <w:vAlign w:val="center"/>
            <w:hideMark/>
          </w:tcPr>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FC千兆单模光纤工业模块</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支</w:t>
            </w:r>
          </w:p>
        </w:tc>
        <w:tc>
          <w:tcPr>
            <w:tcW w:w="709"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22</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否</w:t>
            </w:r>
          </w:p>
        </w:tc>
        <w:tc>
          <w:tcPr>
            <w:tcW w:w="1134" w:type="dxa"/>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制造业</w:t>
            </w:r>
          </w:p>
        </w:tc>
      </w:tr>
      <w:tr w:rsidR="00892F2D" w:rsidRPr="00892F2D" w:rsidTr="00892F2D">
        <w:trPr>
          <w:trHeight w:val="600"/>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1.06</w:t>
            </w:r>
          </w:p>
        </w:tc>
        <w:tc>
          <w:tcPr>
            <w:tcW w:w="82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服务管理系统</w:t>
            </w:r>
          </w:p>
        </w:tc>
        <w:tc>
          <w:tcPr>
            <w:tcW w:w="6237" w:type="dxa"/>
            <w:shd w:val="clear" w:color="auto" w:fill="auto"/>
            <w:vAlign w:val="center"/>
            <w:hideMark/>
          </w:tcPr>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szCs w:val="21"/>
                <w:lang w:val="zh-CN"/>
              </w:rPr>
              <w:t>1、设备参数：</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szCs w:val="21"/>
                <w:lang w:val="zh-CN"/>
              </w:rPr>
              <w:t>1.软硬件一体化设备，内置虚拟化系统和软件。</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szCs w:val="21"/>
                <w:lang w:val="zh-CN"/>
              </w:rPr>
              <w:t>2.配置≥Intel第十代四核八线程处理器（处理器主频≥2.4GHz）；内存≥8GB，显卡≥Intel UHD 630；本地存储≥256 GB SSD；802.11ac无线网卡。</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szCs w:val="21"/>
                <w:lang w:val="zh-CN"/>
              </w:rPr>
              <w:t>3.USB接口≥8个（包含≥4个USB 3.0接口），≥1个千兆网口，≥1个VGA接口，≥1个HDMI接口，≥1对音频输入输出接口，且支持4段式耳机音频输入及输出</w:t>
            </w:r>
            <w:r w:rsidRPr="00892F2D">
              <w:rPr>
                <w:rFonts w:ascii="新宋体" w:eastAsia="新宋体" w:hAnsi="新宋体" w:cs="新宋体" w:hint="eastAsia"/>
                <w:szCs w:val="21"/>
                <w:lang w:val="zh-CN"/>
              </w:rPr>
              <w:t>，</w:t>
            </w:r>
            <w:r w:rsidRPr="00892F2D">
              <w:rPr>
                <w:rFonts w:ascii="新宋体" w:eastAsia="新宋体" w:hAnsi="新宋体" w:cs="新宋体"/>
                <w:szCs w:val="21"/>
                <w:lang w:val="zh-CN"/>
              </w:rPr>
              <w:t>配置≥1个内存扩展槽、配置≥1个硬盘扩展槽</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szCs w:val="21"/>
                <w:lang w:val="zh-CN"/>
              </w:rPr>
              <w:t>4.终端支持终端自身及虚拟桌面IP地址设置</w:t>
            </w:r>
            <w:r w:rsidRPr="00892F2D">
              <w:rPr>
                <w:rFonts w:ascii="新宋体" w:eastAsia="新宋体" w:hAnsi="新宋体" w:cs="新宋体" w:hint="eastAsia"/>
                <w:szCs w:val="21"/>
                <w:lang w:val="zh-CN"/>
              </w:rPr>
              <w:t>，</w:t>
            </w:r>
            <w:r w:rsidRPr="00892F2D">
              <w:rPr>
                <w:rFonts w:ascii="新宋体" w:eastAsia="新宋体" w:hAnsi="新宋体" w:cs="新宋体"/>
                <w:szCs w:val="21"/>
                <w:lang w:val="zh-CN"/>
              </w:rPr>
              <w:t>终端支持运行win7操作系统。终端出厂内置win7/win10黄金镜像，可由用户自行选择。</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szCs w:val="21"/>
                <w:lang w:val="zh-CN"/>
              </w:rPr>
              <w:t>5.保障业务连续性，在网络中断的情况下，依然支持离线使用虚拟云桌面</w:t>
            </w:r>
            <w:r w:rsidRPr="00892F2D">
              <w:rPr>
                <w:rFonts w:ascii="新宋体" w:eastAsia="新宋体" w:hAnsi="新宋体" w:cs="新宋体" w:hint="eastAsia"/>
                <w:szCs w:val="21"/>
                <w:lang w:val="zh-CN"/>
              </w:rPr>
              <w:t>；</w:t>
            </w:r>
            <w:r w:rsidRPr="00892F2D">
              <w:rPr>
                <w:rFonts w:ascii="新宋体" w:eastAsia="新宋体" w:hAnsi="新宋体" w:cs="新宋体"/>
                <w:szCs w:val="21"/>
                <w:lang w:val="zh-CN"/>
              </w:rPr>
              <w:t>终端支持U盘导入镜像。</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szCs w:val="21"/>
                <w:lang w:val="zh-CN"/>
              </w:rPr>
              <w:t>6.终端支持设置还原点功能</w:t>
            </w:r>
            <w:r w:rsidRPr="00892F2D">
              <w:rPr>
                <w:rFonts w:ascii="新宋体" w:eastAsia="新宋体" w:hAnsi="新宋体" w:cs="新宋体" w:hint="eastAsia"/>
                <w:szCs w:val="21"/>
                <w:lang w:val="zh-CN"/>
              </w:rPr>
              <w:t>，</w:t>
            </w:r>
            <w:r w:rsidRPr="00892F2D">
              <w:rPr>
                <w:rFonts w:ascii="新宋体" w:eastAsia="新宋体" w:hAnsi="新宋体" w:cs="新宋体"/>
                <w:szCs w:val="21"/>
                <w:lang w:val="zh-CN"/>
              </w:rPr>
              <w:t>终端支持用户自维护功能</w:t>
            </w:r>
            <w:r w:rsidRPr="00892F2D">
              <w:rPr>
                <w:rFonts w:ascii="新宋体" w:eastAsia="新宋体" w:hAnsi="新宋体" w:cs="新宋体" w:hint="eastAsia"/>
                <w:szCs w:val="21"/>
                <w:lang w:val="zh-CN"/>
              </w:rPr>
              <w:t>，</w:t>
            </w:r>
            <w:r w:rsidRPr="00892F2D">
              <w:rPr>
                <w:rFonts w:ascii="新宋体" w:eastAsia="新宋体" w:hAnsi="新宋体" w:cs="新宋体"/>
                <w:szCs w:val="21"/>
                <w:lang w:val="zh-CN"/>
              </w:rPr>
              <w:t>可以选择还原至初始镜像状态还是还原点状态。</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szCs w:val="21"/>
                <w:lang w:val="zh-CN"/>
              </w:rPr>
              <w:t>7.终端支持无线接入功能，在部署和使用时均无需连接有线网络。</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szCs w:val="21"/>
                <w:lang w:val="zh-CN"/>
              </w:rPr>
              <w:t>8.可通过任意一台终端安装软件和驱动后，做镜像发布后封装为镜像模板，通过局域网做镜像分发或通过U盘导入导出此镜像模板以到达批量装机的效果。</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二</w:t>
            </w:r>
            <w:r w:rsidRPr="00892F2D">
              <w:rPr>
                <w:rFonts w:ascii="新宋体" w:eastAsia="新宋体" w:hAnsi="新宋体" w:cs="新宋体"/>
                <w:szCs w:val="21"/>
                <w:lang w:val="zh-CN"/>
              </w:rPr>
              <w:t>、管理参数：</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lastRenderedPageBreak/>
              <w:t>★</w:t>
            </w:r>
            <w:r w:rsidRPr="00892F2D">
              <w:rPr>
                <w:rFonts w:ascii="新宋体" w:eastAsia="新宋体" w:hAnsi="新宋体" w:cs="新宋体"/>
                <w:szCs w:val="21"/>
                <w:lang w:val="zh-CN"/>
              </w:rPr>
              <w:t>1. 提供公有云模式的管理、部署。</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szCs w:val="21"/>
                <w:lang w:val="zh-CN"/>
              </w:rPr>
              <w:t>★2.多租户设计，用户可通过手机注册申请帐号，每个帐号有独立的管理页面。</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szCs w:val="21"/>
                <w:lang w:val="zh-CN"/>
              </w:rPr>
              <w:t>3.为每个用户组织生成组织ID，终端接入时通过组织ID完成与组织间的关联。</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szCs w:val="21"/>
                <w:lang w:val="zh-CN"/>
              </w:rPr>
              <w:t>★4.支持跨广域网环境进行终端部署，同一组织下不同区域的终端可进行统一管理维护。</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szCs w:val="21"/>
                <w:lang w:val="zh-CN"/>
              </w:rPr>
              <w:t>5.提供B/S架构的统一管理界面，可实时显示在线终端列表，显示云终端的使用活跃度（按周期统计），云终端的闲置率，支持对于所有终端实现一键关机功能。</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szCs w:val="21"/>
                <w:lang w:val="zh-CN"/>
              </w:rPr>
              <w:t>6.提供终端管理功能，根据用户实际需求进行分组，并能够显示终端IP、在线状态等信息。</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szCs w:val="21"/>
                <w:lang w:val="zh-CN"/>
              </w:rPr>
              <w:t>7.支持对终端进行跨广域网的远程协助，一键还原，及终端初始化。</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szCs w:val="21"/>
                <w:lang w:val="zh-CN"/>
              </w:rPr>
              <w:t>8.支持桌面重定向，个人桌面文件夹重定向至D盘，进行还原后桌面数据不丢失。</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szCs w:val="21"/>
                <w:lang w:val="zh-CN"/>
              </w:rPr>
              <w:t>★9.终端部署模式支持IDV和TCI两种，可根据用户实际的使用场景需求进行灵活选择。</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szCs w:val="21"/>
                <w:lang w:val="zh-CN"/>
              </w:rPr>
              <w:t>10.支持软件管控白名单功能，实现终端应用软件可管可控，规范软件使用行为，实现软件运行限制和安装限制。</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lastRenderedPageBreak/>
              <w:t>套</w:t>
            </w:r>
          </w:p>
        </w:tc>
        <w:tc>
          <w:tcPr>
            <w:tcW w:w="709"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1</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否</w:t>
            </w:r>
          </w:p>
        </w:tc>
        <w:tc>
          <w:tcPr>
            <w:tcW w:w="1134" w:type="dxa"/>
          </w:tcPr>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信息传输、软件和信息技术服务业</w:t>
            </w: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tc>
      </w:tr>
      <w:tr w:rsidR="00892F2D" w:rsidRPr="00892F2D" w:rsidTr="00892F2D">
        <w:trPr>
          <w:trHeight w:val="600"/>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lastRenderedPageBreak/>
              <w:t>1.07</w:t>
            </w:r>
          </w:p>
        </w:tc>
        <w:tc>
          <w:tcPr>
            <w:tcW w:w="82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监视器</w:t>
            </w:r>
          </w:p>
        </w:tc>
        <w:tc>
          <w:tcPr>
            <w:tcW w:w="6237" w:type="dxa"/>
            <w:shd w:val="clear" w:color="auto" w:fill="auto"/>
            <w:vAlign w:val="center"/>
            <w:hideMark/>
          </w:tcPr>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1.屏幕尺寸：≥90英寸； LED光源；</w:t>
            </w:r>
            <w:r w:rsidRPr="00892F2D">
              <w:rPr>
                <w:rFonts w:ascii="新宋体" w:eastAsia="新宋体" w:hAnsi="新宋体" w:cs="新宋体" w:hint="eastAsia"/>
                <w:szCs w:val="21"/>
                <w:lang w:val="zh-CN"/>
              </w:rPr>
              <w:br/>
              <w:t>2.屏幕分辨率：不低于3840×2160；显示比例：16:9，刷新率≥120Hz；</w:t>
            </w:r>
            <w:r w:rsidRPr="00892F2D">
              <w:rPr>
                <w:rFonts w:ascii="新宋体" w:eastAsia="新宋体" w:hAnsi="新宋体" w:cs="新宋体" w:hint="eastAsia"/>
                <w:szCs w:val="21"/>
                <w:lang w:val="zh-CN"/>
              </w:rPr>
              <w:br/>
              <w:t>3.整机输入接口：有线/天线输入≥1；HDMI2.1输入≥1；HDMI2.0≥2,视频输入≥1；USB≥2；网口≥1；</w:t>
            </w:r>
            <w:r w:rsidRPr="00892F2D">
              <w:rPr>
                <w:rFonts w:ascii="新宋体" w:eastAsia="新宋体" w:hAnsi="新宋体" w:cs="新宋体" w:hint="eastAsia"/>
                <w:szCs w:val="21"/>
                <w:lang w:val="zh-CN"/>
              </w:rPr>
              <w:br/>
              <w:t>4.输出接口：输出支持数字音频输出（同轴）×1；</w:t>
            </w:r>
            <w:r w:rsidRPr="00892F2D">
              <w:rPr>
                <w:rFonts w:ascii="新宋体" w:eastAsia="新宋体" w:hAnsi="新宋体" w:cs="新宋体" w:hint="eastAsia"/>
                <w:szCs w:val="21"/>
                <w:lang w:val="zh-CN"/>
              </w:rPr>
              <w:br/>
              <w:t>5.整机内存：存储内存≥64GB ；运行内存/RAM≥3GB ，</w:t>
            </w:r>
            <w:r w:rsidRPr="00892F2D">
              <w:rPr>
                <w:rFonts w:ascii="新宋体" w:eastAsia="新宋体" w:hAnsi="新宋体" w:cs="新宋体" w:hint="eastAsia"/>
                <w:szCs w:val="21"/>
                <w:lang w:val="zh-CN"/>
              </w:rPr>
              <w:br/>
              <w:t>6.操作系统：基于安卓深度优化的操作系统，具备智能、多功能操作界面，允许预置及安装第三方软件；</w:t>
            </w:r>
            <w:r w:rsidRPr="00892F2D">
              <w:rPr>
                <w:rFonts w:ascii="新宋体" w:eastAsia="新宋体" w:hAnsi="新宋体" w:cs="新宋体" w:hint="eastAsia"/>
                <w:szCs w:val="21"/>
                <w:lang w:val="zh-CN"/>
              </w:rPr>
              <w:br/>
              <w:t>7.CPU:4核Cortex A73</w:t>
            </w:r>
            <w:r w:rsidRPr="00892F2D">
              <w:rPr>
                <w:rFonts w:ascii="新宋体" w:eastAsia="新宋体" w:hAnsi="新宋体" w:cs="新宋体" w:hint="eastAsia"/>
                <w:szCs w:val="21"/>
                <w:lang w:val="zh-CN"/>
              </w:rPr>
              <w:br/>
              <w:t>8.能效等级：不低于二级能效；</w:t>
            </w:r>
            <w:r w:rsidRPr="00892F2D">
              <w:rPr>
                <w:rFonts w:ascii="新宋体" w:eastAsia="新宋体" w:hAnsi="新宋体" w:cs="新宋体" w:hint="eastAsia"/>
                <w:szCs w:val="21"/>
                <w:lang w:val="zh-CN"/>
              </w:rPr>
              <w:br/>
              <w:t>9.支持DLNA协议（电视微助手-微信&amp;APP）、支持AirPlay（苹果手机投屏，IOS10及以上系统）；</w:t>
            </w:r>
            <w:r w:rsidRPr="00892F2D">
              <w:rPr>
                <w:rFonts w:ascii="新宋体" w:eastAsia="新宋体" w:hAnsi="新宋体" w:cs="新宋体" w:hint="eastAsia"/>
                <w:szCs w:val="21"/>
                <w:lang w:val="zh-CN"/>
              </w:rPr>
              <w:br/>
              <w:t>10.安装方式：支座或者挂墙支架安装（实际按照招标人要求进行安装）；</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w:t>
            </w:r>
            <w:r w:rsidRPr="00892F2D">
              <w:rPr>
                <w:rFonts w:ascii="新宋体" w:eastAsia="新宋体" w:hAnsi="新宋体" w:cs="新宋体"/>
                <w:szCs w:val="21"/>
                <w:lang w:val="zh-CN"/>
              </w:rPr>
              <w:t>11、所投产品需提供3C、节能认证证书</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w:t>
            </w:r>
            <w:r w:rsidRPr="00892F2D">
              <w:rPr>
                <w:rFonts w:ascii="新宋体" w:eastAsia="新宋体" w:hAnsi="新宋体" w:cs="新宋体"/>
                <w:szCs w:val="21"/>
                <w:lang w:val="zh-CN"/>
              </w:rPr>
              <w:t>12、所投液晶产品品牌获得2010年以来全国质量奖证书</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台</w:t>
            </w:r>
          </w:p>
        </w:tc>
        <w:tc>
          <w:tcPr>
            <w:tcW w:w="709"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1</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否</w:t>
            </w:r>
          </w:p>
        </w:tc>
        <w:tc>
          <w:tcPr>
            <w:tcW w:w="1134" w:type="dxa"/>
          </w:tcPr>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制造业</w:t>
            </w:r>
          </w:p>
        </w:tc>
      </w:tr>
      <w:tr w:rsidR="00892F2D" w:rsidRPr="00892F2D" w:rsidTr="00892F2D">
        <w:trPr>
          <w:trHeight w:val="600"/>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1.08</w:t>
            </w:r>
          </w:p>
        </w:tc>
        <w:tc>
          <w:tcPr>
            <w:tcW w:w="82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HDMI线</w:t>
            </w:r>
          </w:p>
        </w:tc>
        <w:tc>
          <w:tcPr>
            <w:tcW w:w="6237" w:type="dxa"/>
            <w:shd w:val="clear" w:color="auto" w:fill="auto"/>
            <w:vAlign w:val="center"/>
            <w:hideMark/>
          </w:tcPr>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HDMI高清,线长8米</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条</w:t>
            </w:r>
          </w:p>
        </w:tc>
        <w:tc>
          <w:tcPr>
            <w:tcW w:w="709"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15</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否</w:t>
            </w:r>
          </w:p>
        </w:tc>
        <w:tc>
          <w:tcPr>
            <w:tcW w:w="1134" w:type="dxa"/>
          </w:tcPr>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制造业</w:t>
            </w:r>
          </w:p>
        </w:tc>
      </w:tr>
      <w:tr w:rsidR="00892F2D" w:rsidRPr="00892F2D" w:rsidTr="00892F2D">
        <w:trPr>
          <w:trHeight w:val="600"/>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1.09</w:t>
            </w:r>
          </w:p>
        </w:tc>
        <w:tc>
          <w:tcPr>
            <w:tcW w:w="82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24口光纤</w:t>
            </w:r>
            <w:r w:rsidRPr="00892F2D">
              <w:rPr>
                <w:rFonts w:ascii="新宋体" w:eastAsia="新宋体" w:hAnsi="新宋体" w:cs="新宋体" w:hint="eastAsia"/>
                <w:szCs w:val="21"/>
                <w:lang w:val="zh-CN"/>
              </w:rPr>
              <w:lastRenderedPageBreak/>
              <w:t>架</w:t>
            </w:r>
          </w:p>
        </w:tc>
        <w:tc>
          <w:tcPr>
            <w:tcW w:w="6237" w:type="dxa"/>
            <w:shd w:val="clear" w:color="auto" w:fill="auto"/>
            <w:vAlign w:val="center"/>
            <w:hideMark/>
          </w:tcPr>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lastRenderedPageBreak/>
              <w:t>配线架内可容纳24芯尾纤的熔接，包含耦合器、尾纤等</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台</w:t>
            </w:r>
          </w:p>
        </w:tc>
        <w:tc>
          <w:tcPr>
            <w:tcW w:w="709"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19</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否</w:t>
            </w:r>
          </w:p>
        </w:tc>
        <w:tc>
          <w:tcPr>
            <w:tcW w:w="1134" w:type="dxa"/>
          </w:tcPr>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制造业</w:t>
            </w:r>
          </w:p>
        </w:tc>
      </w:tr>
      <w:tr w:rsidR="00892F2D" w:rsidRPr="00892F2D" w:rsidTr="00892F2D">
        <w:trPr>
          <w:trHeight w:val="600"/>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lastRenderedPageBreak/>
              <w:t>1.10</w:t>
            </w:r>
          </w:p>
        </w:tc>
        <w:tc>
          <w:tcPr>
            <w:tcW w:w="82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光纤跳线</w:t>
            </w:r>
          </w:p>
        </w:tc>
        <w:tc>
          <w:tcPr>
            <w:tcW w:w="6237" w:type="dxa"/>
            <w:shd w:val="clear" w:color="auto" w:fill="auto"/>
            <w:vAlign w:val="center"/>
            <w:hideMark/>
          </w:tcPr>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SC-LC等，10米</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项</w:t>
            </w:r>
          </w:p>
        </w:tc>
        <w:tc>
          <w:tcPr>
            <w:tcW w:w="709"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1</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否</w:t>
            </w:r>
          </w:p>
        </w:tc>
        <w:tc>
          <w:tcPr>
            <w:tcW w:w="1134" w:type="dxa"/>
          </w:tcPr>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制造业</w:t>
            </w:r>
          </w:p>
        </w:tc>
      </w:tr>
      <w:tr w:rsidR="00892F2D" w:rsidRPr="00892F2D" w:rsidTr="00892F2D">
        <w:trPr>
          <w:trHeight w:val="600"/>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1.11</w:t>
            </w:r>
          </w:p>
        </w:tc>
        <w:tc>
          <w:tcPr>
            <w:tcW w:w="82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双绞跳线</w:t>
            </w:r>
          </w:p>
        </w:tc>
        <w:tc>
          <w:tcPr>
            <w:tcW w:w="6237" w:type="dxa"/>
            <w:shd w:val="clear" w:color="auto" w:fill="auto"/>
            <w:vAlign w:val="center"/>
            <w:hideMark/>
          </w:tcPr>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两端非屏蔽RJ45水晶头，10米全千兆</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项</w:t>
            </w:r>
          </w:p>
        </w:tc>
        <w:tc>
          <w:tcPr>
            <w:tcW w:w="709"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1</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否</w:t>
            </w:r>
          </w:p>
        </w:tc>
        <w:tc>
          <w:tcPr>
            <w:tcW w:w="1134" w:type="dxa"/>
          </w:tcPr>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制造业</w:t>
            </w:r>
          </w:p>
        </w:tc>
      </w:tr>
      <w:tr w:rsidR="00892F2D" w:rsidRPr="00892F2D" w:rsidTr="00892F2D">
        <w:trPr>
          <w:trHeight w:val="600"/>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1.12</w:t>
            </w:r>
          </w:p>
        </w:tc>
        <w:tc>
          <w:tcPr>
            <w:tcW w:w="82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机柜</w:t>
            </w:r>
          </w:p>
        </w:tc>
        <w:tc>
          <w:tcPr>
            <w:tcW w:w="6237" w:type="dxa"/>
            <w:shd w:val="clear" w:color="auto" w:fill="auto"/>
            <w:vAlign w:val="center"/>
            <w:hideMark/>
          </w:tcPr>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1、 材料：优质冷轧钢板；</w:t>
            </w:r>
            <w:r w:rsidRPr="00892F2D">
              <w:rPr>
                <w:rFonts w:ascii="新宋体" w:eastAsia="新宋体" w:hAnsi="新宋体" w:cs="新宋体" w:hint="eastAsia"/>
                <w:szCs w:val="21"/>
                <w:lang w:val="zh-CN"/>
              </w:rPr>
              <w:br/>
              <w:t>2、 执行标准： GB/T1097-1991；</w:t>
            </w:r>
            <w:r w:rsidRPr="00892F2D">
              <w:rPr>
                <w:rFonts w:ascii="新宋体" w:eastAsia="新宋体" w:hAnsi="新宋体" w:cs="新宋体" w:hint="eastAsia"/>
                <w:szCs w:val="21"/>
                <w:lang w:val="zh-CN"/>
              </w:rPr>
              <w:br/>
              <w:t>3、 19英寸设计; 带轮。</w:t>
            </w:r>
            <w:r w:rsidRPr="00892F2D">
              <w:rPr>
                <w:rFonts w:ascii="新宋体" w:eastAsia="新宋体" w:hAnsi="新宋体" w:cs="新宋体" w:hint="eastAsia"/>
                <w:szCs w:val="21"/>
                <w:lang w:val="zh-CN"/>
              </w:rPr>
              <w:br/>
              <w:t>4、 机柜采用优质冷轧钢板，钢板经脱脂、酸洗、磷化和静电喷塑；</w:t>
            </w:r>
            <w:r w:rsidRPr="00892F2D">
              <w:rPr>
                <w:rFonts w:ascii="新宋体" w:eastAsia="新宋体" w:hAnsi="新宋体" w:cs="新宋体" w:hint="eastAsia"/>
                <w:szCs w:val="21"/>
                <w:lang w:val="zh-CN"/>
              </w:rPr>
              <w:br/>
              <w:t>5、 前后部采用网孔门标准尺寸 2000*600*1000（高*宽*深）.</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台</w:t>
            </w:r>
          </w:p>
        </w:tc>
        <w:tc>
          <w:tcPr>
            <w:tcW w:w="709"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2</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否</w:t>
            </w:r>
          </w:p>
        </w:tc>
        <w:tc>
          <w:tcPr>
            <w:tcW w:w="1134" w:type="dxa"/>
          </w:tcPr>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制造业</w:t>
            </w:r>
          </w:p>
        </w:tc>
      </w:tr>
      <w:tr w:rsidR="00892F2D" w:rsidRPr="00892F2D" w:rsidTr="00892F2D">
        <w:trPr>
          <w:trHeight w:val="285"/>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②</w:t>
            </w:r>
          </w:p>
        </w:tc>
        <w:tc>
          <w:tcPr>
            <w:tcW w:w="8902" w:type="dxa"/>
            <w:gridSpan w:val="5"/>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监控前端及线材项目</w:t>
            </w:r>
          </w:p>
        </w:tc>
        <w:tc>
          <w:tcPr>
            <w:tcW w:w="1134" w:type="dxa"/>
          </w:tcPr>
          <w:p w:rsidR="00892F2D" w:rsidRPr="00892F2D" w:rsidRDefault="00892F2D" w:rsidP="00480717">
            <w:pPr>
              <w:widowControl/>
              <w:jc w:val="center"/>
              <w:rPr>
                <w:rFonts w:ascii="新宋体" w:eastAsia="新宋体" w:hAnsi="新宋体" w:cs="新宋体"/>
                <w:szCs w:val="21"/>
                <w:lang w:val="zh-CN"/>
              </w:rPr>
            </w:pPr>
          </w:p>
        </w:tc>
      </w:tr>
      <w:tr w:rsidR="00892F2D" w:rsidRPr="00892F2D" w:rsidTr="00892F2D">
        <w:trPr>
          <w:trHeight w:val="600"/>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2.01</w:t>
            </w:r>
          </w:p>
        </w:tc>
        <w:tc>
          <w:tcPr>
            <w:tcW w:w="82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交换机</w:t>
            </w:r>
          </w:p>
        </w:tc>
        <w:tc>
          <w:tcPr>
            <w:tcW w:w="6237" w:type="dxa"/>
            <w:shd w:val="clear" w:color="auto" w:fill="auto"/>
            <w:vAlign w:val="center"/>
            <w:hideMark/>
          </w:tcPr>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1、 8个POE千兆电口+2口SFP</w:t>
            </w:r>
            <w:r w:rsidRPr="00892F2D">
              <w:rPr>
                <w:rFonts w:ascii="新宋体" w:eastAsia="新宋体" w:hAnsi="新宋体" w:cs="新宋体" w:hint="eastAsia"/>
                <w:szCs w:val="21"/>
                <w:lang w:val="zh-CN"/>
              </w:rPr>
              <w:br/>
              <w:t>2、 10/100/1000M自适应</w:t>
            </w:r>
            <w:r w:rsidRPr="00892F2D">
              <w:rPr>
                <w:rFonts w:ascii="新宋体" w:eastAsia="新宋体" w:hAnsi="新宋体" w:cs="新宋体" w:hint="eastAsia"/>
                <w:szCs w:val="21"/>
                <w:lang w:val="zh-CN"/>
              </w:rPr>
              <w:br/>
              <w:t>3、 260W供电</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台</w:t>
            </w:r>
          </w:p>
        </w:tc>
        <w:tc>
          <w:tcPr>
            <w:tcW w:w="709"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10</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否</w:t>
            </w:r>
          </w:p>
        </w:tc>
        <w:tc>
          <w:tcPr>
            <w:tcW w:w="1134" w:type="dxa"/>
          </w:tcPr>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制造业</w:t>
            </w:r>
          </w:p>
        </w:tc>
      </w:tr>
      <w:tr w:rsidR="00892F2D" w:rsidRPr="00892F2D" w:rsidTr="00892F2D">
        <w:trPr>
          <w:trHeight w:val="600"/>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2.02</w:t>
            </w:r>
          </w:p>
        </w:tc>
        <w:tc>
          <w:tcPr>
            <w:tcW w:w="82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交换机</w:t>
            </w:r>
          </w:p>
        </w:tc>
        <w:tc>
          <w:tcPr>
            <w:tcW w:w="6237" w:type="dxa"/>
            <w:shd w:val="clear" w:color="auto" w:fill="auto"/>
            <w:vAlign w:val="center"/>
            <w:hideMark/>
          </w:tcPr>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1、 16个POE千兆电口+2口SFP</w:t>
            </w:r>
            <w:r w:rsidRPr="00892F2D">
              <w:rPr>
                <w:rFonts w:ascii="新宋体" w:eastAsia="新宋体" w:hAnsi="新宋体" w:cs="新宋体" w:hint="eastAsia"/>
                <w:szCs w:val="21"/>
                <w:lang w:val="zh-CN"/>
              </w:rPr>
              <w:br/>
              <w:t>2、 10/100/1000M自适应</w:t>
            </w:r>
            <w:r w:rsidRPr="00892F2D">
              <w:rPr>
                <w:rFonts w:ascii="新宋体" w:eastAsia="新宋体" w:hAnsi="新宋体" w:cs="新宋体" w:hint="eastAsia"/>
                <w:szCs w:val="21"/>
                <w:lang w:val="zh-CN"/>
              </w:rPr>
              <w:br/>
              <w:t>3、 260W供电</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台</w:t>
            </w:r>
          </w:p>
        </w:tc>
        <w:tc>
          <w:tcPr>
            <w:tcW w:w="709"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17</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否</w:t>
            </w:r>
          </w:p>
        </w:tc>
        <w:tc>
          <w:tcPr>
            <w:tcW w:w="1134" w:type="dxa"/>
          </w:tcPr>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制造业</w:t>
            </w:r>
          </w:p>
        </w:tc>
      </w:tr>
      <w:tr w:rsidR="00892F2D" w:rsidRPr="00892F2D" w:rsidTr="00892F2D">
        <w:trPr>
          <w:trHeight w:val="600"/>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2.02</w:t>
            </w:r>
          </w:p>
        </w:tc>
        <w:tc>
          <w:tcPr>
            <w:tcW w:w="82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千兆光纤模块</w:t>
            </w:r>
          </w:p>
        </w:tc>
        <w:tc>
          <w:tcPr>
            <w:tcW w:w="6237" w:type="dxa"/>
            <w:shd w:val="clear" w:color="auto" w:fill="auto"/>
            <w:vAlign w:val="center"/>
            <w:hideMark/>
          </w:tcPr>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FC千兆单模光纤工业模块</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支</w:t>
            </w:r>
          </w:p>
        </w:tc>
        <w:tc>
          <w:tcPr>
            <w:tcW w:w="709"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22</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否</w:t>
            </w:r>
          </w:p>
        </w:tc>
        <w:tc>
          <w:tcPr>
            <w:tcW w:w="1134" w:type="dxa"/>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制造业</w:t>
            </w:r>
          </w:p>
        </w:tc>
      </w:tr>
      <w:tr w:rsidR="00892F2D" w:rsidRPr="00892F2D" w:rsidTr="00892F2D">
        <w:trPr>
          <w:trHeight w:val="600"/>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2.03</w:t>
            </w:r>
          </w:p>
        </w:tc>
        <w:tc>
          <w:tcPr>
            <w:tcW w:w="82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交换机</w:t>
            </w:r>
          </w:p>
        </w:tc>
        <w:tc>
          <w:tcPr>
            <w:tcW w:w="6237" w:type="dxa"/>
            <w:shd w:val="clear" w:color="auto" w:fill="auto"/>
            <w:vAlign w:val="center"/>
            <w:hideMark/>
          </w:tcPr>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1、 5口百兆非网管POE交换机</w:t>
            </w:r>
            <w:r w:rsidRPr="00892F2D">
              <w:rPr>
                <w:rFonts w:ascii="新宋体" w:eastAsia="新宋体" w:hAnsi="新宋体" w:cs="新宋体" w:hint="eastAsia"/>
                <w:szCs w:val="21"/>
                <w:lang w:val="zh-CN"/>
              </w:rPr>
              <w:br/>
              <w:t>2、 机架式</w:t>
            </w:r>
            <w:r w:rsidRPr="00892F2D">
              <w:rPr>
                <w:rFonts w:ascii="新宋体" w:eastAsia="新宋体" w:hAnsi="新宋体" w:cs="新宋体" w:hint="eastAsia"/>
                <w:szCs w:val="21"/>
                <w:lang w:val="zh-CN"/>
              </w:rPr>
              <w:br/>
              <w:t>3、 4个百兆POE电口</w:t>
            </w:r>
            <w:r w:rsidRPr="00892F2D">
              <w:rPr>
                <w:rFonts w:ascii="新宋体" w:eastAsia="新宋体" w:hAnsi="新宋体" w:cs="新宋体" w:hint="eastAsia"/>
                <w:szCs w:val="21"/>
                <w:lang w:val="zh-CN"/>
              </w:rPr>
              <w:br/>
              <w:t>4、 1个千兆电口</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台</w:t>
            </w:r>
          </w:p>
        </w:tc>
        <w:tc>
          <w:tcPr>
            <w:tcW w:w="709"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10</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否</w:t>
            </w:r>
          </w:p>
        </w:tc>
        <w:tc>
          <w:tcPr>
            <w:tcW w:w="1134" w:type="dxa"/>
          </w:tcPr>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制造业</w:t>
            </w:r>
          </w:p>
        </w:tc>
      </w:tr>
      <w:tr w:rsidR="00892F2D" w:rsidRPr="00892F2D" w:rsidTr="00892F2D">
        <w:trPr>
          <w:trHeight w:val="600"/>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2.04</w:t>
            </w:r>
          </w:p>
        </w:tc>
        <w:tc>
          <w:tcPr>
            <w:tcW w:w="82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交换机</w:t>
            </w:r>
          </w:p>
        </w:tc>
        <w:tc>
          <w:tcPr>
            <w:tcW w:w="6237" w:type="dxa"/>
            <w:shd w:val="clear" w:color="auto" w:fill="auto"/>
            <w:vAlign w:val="center"/>
            <w:hideMark/>
          </w:tcPr>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1、 9口百兆非网管POE交换机</w:t>
            </w:r>
            <w:r w:rsidRPr="00892F2D">
              <w:rPr>
                <w:rFonts w:ascii="新宋体" w:eastAsia="新宋体" w:hAnsi="新宋体" w:cs="新宋体" w:hint="eastAsia"/>
                <w:szCs w:val="21"/>
                <w:lang w:val="zh-CN"/>
              </w:rPr>
              <w:br/>
              <w:t>2、 8个百兆POE电口</w:t>
            </w:r>
            <w:r w:rsidRPr="00892F2D">
              <w:rPr>
                <w:rFonts w:ascii="新宋体" w:eastAsia="新宋体" w:hAnsi="新宋体" w:cs="新宋体" w:hint="eastAsia"/>
                <w:szCs w:val="21"/>
                <w:lang w:val="zh-CN"/>
              </w:rPr>
              <w:br/>
              <w:t>3、 1个百兆电口</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台</w:t>
            </w:r>
          </w:p>
        </w:tc>
        <w:tc>
          <w:tcPr>
            <w:tcW w:w="709"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10</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否</w:t>
            </w:r>
          </w:p>
        </w:tc>
        <w:tc>
          <w:tcPr>
            <w:tcW w:w="1134" w:type="dxa"/>
          </w:tcPr>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制造业</w:t>
            </w:r>
          </w:p>
        </w:tc>
      </w:tr>
      <w:tr w:rsidR="00892F2D" w:rsidRPr="00892F2D" w:rsidTr="00892F2D">
        <w:trPr>
          <w:trHeight w:val="600"/>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2.05</w:t>
            </w:r>
          </w:p>
        </w:tc>
        <w:tc>
          <w:tcPr>
            <w:tcW w:w="82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全彩摄像机</w:t>
            </w:r>
          </w:p>
        </w:tc>
        <w:tc>
          <w:tcPr>
            <w:tcW w:w="6237" w:type="dxa"/>
            <w:shd w:val="clear" w:color="auto" w:fill="auto"/>
            <w:vAlign w:val="center"/>
            <w:hideMark/>
          </w:tcPr>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支持绊线入侵，区域入侵</w:t>
            </w:r>
            <w:r w:rsidRPr="00892F2D">
              <w:rPr>
                <w:rFonts w:ascii="新宋体" w:eastAsia="新宋体" w:hAnsi="新宋体" w:cs="新宋体" w:hint="eastAsia"/>
                <w:szCs w:val="21"/>
                <w:lang w:val="zh-CN"/>
              </w:rPr>
              <w:br/>
              <w:t>采用星光级低照400万像素1/3英寸CMOS图像传感器，低照度效果好，图像清晰度高</w:t>
            </w:r>
            <w:r w:rsidRPr="00892F2D">
              <w:rPr>
                <w:rFonts w:ascii="新宋体" w:eastAsia="新宋体" w:hAnsi="新宋体" w:cs="新宋体" w:hint="eastAsia"/>
                <w:szCs w:val="21"/>
                <w:lang w:val="zh-CN"/>
              </w:rPr>
              <w:br/>
              <w:t>最大可输出400万(2560×1440)@25fps和400万(2688×1520)@20fps</w:t>
            </w:r>
            <w:r w:rsidRPr="00892F2D">
              <w:rPr>
                <w:rFonts w:ascii="新宋体" w:eastAsia="新宋体" w:hAnsi="新宋体" w:cs="新宋体" w:hint="eastAsia"/>
                <w:szCs w:val="21"/>
                <w:lang w:val="zh-CN"/>
              </w:rPr>
              <w:br/>
              <w:t>支持H.265编码，压缩比高，实现超低码流传输</w:t>
            </w:r>
            <w:r w:rsidRPr="00892F2D">
              <w:rPr>
                <w:rFonts w:ascii="新宋体" w:eastAsia="新宋体" w:hAnsi="新宋体" w:cs="新宋体" w:hint="eastAsia"/>
                <w:szCs w:val="21"/>
                <w:lang w:val="zh-CN"/>
              </w:rPr>
              <w:br/>
              <w:t>内置高效暖光和红外补光灯，最大红外监控距离80米，最大暖光监控距离30米</w:t>
            </w:r>
            <w:r w:rsidRPr="00892F2D">
              <w:rPr>
                <w:rFonts w:ascii="新宋体" w:eastAsia="新宋体" w:hAnsi="新宋体" w:cs="新宋体" w:hint="eastAsia"/>
                <w:szCs w:val="21"/>
                <w:lang w:val="zh-CN"/>
              </w:rPr>
              <w:br/>
              <w:t>支持走廊模式，宽动态，3D降噪，强光抑制，背光补偿，数字水印，适用不同监控环境</w:t>
            </w:r>
            <w:r w:rsidRPr="00892F2D">
              <w:rPr>
                <w:rFonts w:ascii="新宋体" w:eastAsia="新宋体" w:hAnsi="新宋体" w:cs="新宋体" w:hint="eastAsia"/>
                <w:szCs w:val="21"/>
                <w:lang w:val="zh-CN"/>
              </w:rPr>
              <w:br/>
              <w:t>支持ROI，SMARTH.264/H.265，灵活编码，适用不同带宽和存储环境</w:t>
            </w:r>
            <w:r w:rsidRPr="00892F2D">
              <w:rPr>
                <w:rFonts w:ascii="新宋体" w:eastAsia="新宋体" w:hAnsi="新宋体" w:cs="新宋体" w:hint="eastAsia"/>
                <w:szCs w:val="21"/>
                <w:lang w:val="zh-CN"/>
              </w:rPr>
              <w:br/>
            </w:r>
            <w:r w:rsidRPr="00892F2D">
              <w:rPr>
                <w:rFonts w:ascii="新宋体" w:eastAsia="新宋体" w:hAnsi="新宋体" w:cs="新宋体" w:hint="eastAsia"/>
                <w:szCs w:val="21"/>
                <w:lang w:val="zh-CN"/>
              </w:rPr>
              <w:lastRenderedPageBreak/>
              <w:t>支持内置MIC</w:t>
            </w:r>
            <w:r w:rsidRPr="00892F2D">
              <w:rPr>
                <w:rFonts w:ascii="新宋体" w:eastAsia="新宋体" w:hAnsi="新宋体" w:cs="新宋体" w:hint="eastAsia"/>
                <w:szCs w:val="21"/>
                <w:lang w:val="zh-CN"/>
              </w:rPr>
              <w:br/>
              <w:t>支持DC12V/POE供电方式</w:t>
            </w:r>
            <w:r w:rsidRPr="00892F2D">
              <w:rPr>
                <w:rFonts w:ascii="新宋体" w:eastAsia="新宋体" w:hAnsi="新宋体" w:cs="新宋体" w:hint="eastAsia"/>
                <w:szCs w:val="21"/>
                <w:lang w:val="zh-CN"/>
              </w:rPr>
              <w:br/>
              <w:t>支持IP67防护等级</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lastRenderedPageBreak/>
              <w:t>台</w:t>
            </w:r>
          </w:p>
        </w:tc>
        <w:tc>
          <w:tcPr>
            <w:tcW w:w="709"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40</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是</w:t>
            </w:r>
          </w:p>
        </w:tc>
        <w:tc>
          <w:tcPr>
            <w:tcW w:w="1134" w:type="dxa"/>
          </w:tcPr>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制造业</w:t>
            </w:r>
          </w:p>
        </w:tc>
      </w:tr>
      <w:tr w:rsidR="00892F2D" w:rsidRPr="00892F2D" w:rsidTr="00892F2D">
        <w:trPr>
          <w:trHeight w:val="600"/>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lastRenderedPageBreak/>
              <w:t>2.06</w:t>
            </w:r>
          </w:p>
        </w:tc>
        <w:tc>
          <w:tcPr>
            <w:tcW w:w="82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录像机</w:t>
            </w:r>
          </w:p>
        </w:tc>
        <w:tc>
          <w:tcPr>
            <w:tcW w:w="6237" w:type="dxa"/>
            <w:shd w:val="clear" w:color="auto" w:fill="auto"/>
            <w:vAlign w:val="center"/>
            <w:hideMark/>
          </w:tcPr>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支持全新UI4.0界面风格</w:t>
            </w:r>
            <w:r w:rsidRPr="00892F2D">
              <w:rPr>
                <w:rFonts w:ascii="新宋体" w:eastAsia="新宋体" w:hAnsi="新宋体" w:cs="新宋体" w:hint="eastAsia"/>
                <w:szCs w:val="21"/>
                <w:lang w:val="zh-CN"/>
              </w:rPr>
              <w:br/>
              <w:t>支持嵌入式Linux系统，工业级嵌入式微控制器</w:t>
            </w:r>
            <w:r w:rsidRPr="00892F2D">
              <w:rPr>
                <w:rFonts w:ascii="新宋体" w:eastAsia="新宋体" w:hAnsi="新宋体" w:cs="新宋体" w:hint="eastAsia"/>
                <w:szCs w:val="21"/>
                <w:lang w:val="zh-CN"/>
              </w:rPr>
              <w:br/>
              <w:t>支持WEB、本地GUI界面操作</w:t>
            </w:r>
            <w:r w:rsidRPr="00892F2D">
              <w:rPr>
                <w:rFonts w:ascii="新宋体" w:eastAsia="新宋体" w:hAnsi="新宋体" w:cs="新宋体" w:hint="eastAsia"/>
                <w:szCs w:val="21"/>
                <w:lang w:val="zh-CN"/>
              </w:rPr>
              <w:br/>
              <w:t>支持最大32路网络视频接入；最多支持256Mbps接入/存储/转发</w:t>
            </w:r>
            <w:r w:rsidRPr="00892F2D">
              <w:rPr>
                <w:rFonts w:ascii="新宋体" w:eastAsia="新宋体" w:hAnsi="新宋体" w:cs="新宋体" w:hint="eastAsia"/>
                <w:szCs w:val="21"/>
                <w:lang w:val="zh-CN"/>
              </w:rPr>
              <w:br/>
              <w:t>支持Smart H.265/H.265/Smart H.264/H.264/MJPEG码流</w:t>
            </w:r>
            <w:r w:rsidRPr="00892F2D">
              <w:rPr>
                <w:rFonts w:ascii="新宋体" w:eastAsia="新宋体" w:hAnsi="新宋体" w:cs="新宋体" w:hint="eastAsia"/>
                <w:szCs w:val="21"/>
                <w:lang w:val="zh-CN"/>
              </w:rPr>
              <w:br/>
              <w:t>支持VGA、HDMI异源输出，HDMI视频输出分辨率最高达4K</w:t>
            </w:r>
            <w:r w:rsidRPr="00892F2D">
              <w:rPr>
                <w:rFonts w:ascii="新宋体" w:eastAsia="新宋体" w:hAnsi="新宋体" w:cs="新宋体" w:hint="eastAsia"/>
                <w:szCs w:val="21"/>
                <w:lang w:val="zh-CN"/>
              </w:rPr>
              <w:br/>
              <w:t>支持前智能：人脸检测比对、周界防范、通用行为分析、立体行为分析、人群分布、人数统计、热度图、SMD功能</w:t>
            </w:r>
            <w:r w:rsidRPr="00892F2D">
              <w:rPr>
                <w:rFonts w:ascii="新宋体" w:eastAsia="新宋体" w:hAnsi="新宋体" w:cs="新宋体" w:hint="eastAsia"/>
                <w:szCs w:val="21"/>
                <w:lang w:val="zh-CN"/>
              </w:rPr>
              <w:br/>
              <w:t>可接驳支持ONVIF、RTSP协议的第三方摄像机和主流品牌摄像机</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支持2个内置SATA接口，单盘容量支持16T</w:t>
            </w:r>
            <w:r w:rsidRPr="00892F2D">
              <w:rPr>
                <w:rFonts w:ascii="新宋体" w:eastAsia="新宋体" w:hAnsi="新宋体" w:cs="新宋体" w:hint="eastAsia"/>
                <w:szCs w:val="21"/>
                <w:lang w:val="zh-CN"/>
              </w:rPr>
              <w:br/>
              <w:t>支持语音对讲，客户端通过NVR与网络摄像机进行语音对讲</w:t>
            </w:r>
            <w:r w:rsidRPr="00892F2D">
              <w:rPr>
                <w:rFonts w:ascii="新宋体" w:eastAsia="新宋体" w:hAnsi="新宋体" w:cs="新宋体" w:hint="eastAsia"/>
                <w:szCs w:val="21"/>
                <w:lang w:val="zh-CN"/>
              </w:rPr>
              <w:br/>
              <w:t>支持2个USB接口（1个前置USB2.0接口、1个后置USB2.0接口）</w:t>
            </w:r>
            <w:r w:rsidRPr="00892F2D">
              <w:rPr>
                <w:rFonts w:ascii="新宋体" w:eastAsia="新宋体" w:hAnsi="新宋体" w:cs="新宋体" w:hint="eastAsia"/>
                <w:szCs w:val="21"/>
                <w:lang w:val="zh-CN"/>
              </w:rPr>
              <w:br/>
              <w:t>支持1个千兆以太网口</w:t>
            </w:r>
            <w:r w:rsidRPr="00892F2D">
              <w:rPr>
                <w:rFonts w:ascii="新宋体" w:eastAsia="新宋体" w:hAnsi="新宋体" w:cs="新宋体" w:hint="eastAsia"/>
                <w:szCs w:val="21"/>
                <w:lang w:val="zh-CN"/>
              </w:rPr>
              <w:br/>
              <w:t>支持按时间、按事件等多种方式进行录像的检索、回放、备份，支持图片本地回放与查询</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支持本机硬盘、网络等存储方式，支持硬盘、外接USB存储设备备份方式</w:t>
            </w:r>
            <w:r w:rsidRPr="00892F2D">
              <w:rPr>
                <w:rFonts w:ascii="新宋体" w:eastAsia="新宋体" w:hAnsi="新宋体" w:cs="新宋体" w:hint="eastAsia"/>
                <w:szCs w:val="21"/>
                <w:lang w:val="zh-CN"/>
              </w:rPr>
              <w:br/>
              <w:t>支持设备操作日志、报警日志、系统日志的记录与查询功能</w:t>
            </w:r>
            <w:r w:rsidRPr="00892F2D">
              <w:rPr>
                <w:rFonts w:ascii="新宋体" w:eastAsia="新宋体" w:hAnsi="新宋体" w:cs="新宋体" w:hint="eastAsia"/>
                <w:szCs w:val="21"/>
                <w:lang w:val="zh-CN"/>
              </w:rPr>
              <w:br/>
              <w:t>支持断网续传功能，能对前端摄像机断网这段时间内SD卡中的录像回传到NVR</w:t>
            </w:r>
            <w:r w:rsidRPr="00892F2D">
              <w:rPr>
                <w:rFonts w:ascii="新宋体" w:eastAsia="新宋体" w:hAnsi="新宋体" w:cs="新宋体" w:hint="eastAsia"/>
                <w:szCs w:val="21"/>
                <w:lang w:val="zh-CN"/>
              </w:rPr>
              <w:br/>
              <w:t>采用私有协议，可以通过鼠标控制云台转动、放大、定位等操作</w:t>
            </w:r>
            <w:r w:rsidRPr="00892F2D">
              <w:rPr>
                <w:rFonts w:ascii="新宋体" w:eastAsia="新宋体" w:hAnsi="新宋体" w:cs="新宋体" w:hint="eastAsia"/>
                <w:szCs w:val="21"/>
                <w:lang w:val="zh-CN"/>
              </w:rPr>
              <w:br/>
              <w:t>支持远程管理IPC功能，支持对前端IPC远程升级，支持远程对IPC的编码配置修改等操作</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台</w:t>
            </w:r>
          </w:p>
        </w:tc>
        <w:tc>
          <w:tcPr>
            <w:tcW w:w="709"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1</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否</w:t>
            </w:r>
          </w:p>
        </w:tc>
        <w:tc>
          <w:tcPr>
            <w:tcW w:w="1134" w:type="dxa"/>
          </w:tcPr>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制造业</w:t>
            </w:r>
          </w:p>
        </w:tc>
      </w:tr>
      <w:tr w:rsidR="00892F2D" w:rsidRPr="00892F2D" w:rsidTr="00892F2D">
        <w:trPr>
          <w:trHeight w:val="600"/>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2.07</w:t>
            </w:r>
          </w:p>
        </w:tc>
        <w:tc>
          <w:tcPr>
            <w:tcW w:w="82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监视器</w:t>
            </w:r>
          </w:p>
        </w:tc>
        <w:tc>
          <w:tcPr>
            <w:tcW w:w="6237" w:type="dxa"/>
            <w:shd w:val="clear" w:color="auto" w:fill="auto"/>
            <w:vAlign w:val="center"/>
            <w:hideMark/>
          </w:tcPr>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1、屏幕尺寸：≥55英寸，无边框全面屏；</w:t>
            </w:r>
            <w:r w:rsidRPr="00892F2D">
              <w:rPr>
                <w:rFonts w:ascii="新宋体" w:eastAsia="新宋体" w:hAnsi="新宋体" w:cs="新宋体" w:hint="eastAsia"/>
                <w:szCs w:val="21"/>
                <w:lang w:val="zh-CN"/>
              </w:rPr>
              <w:br/>
              <w:t>2、屏幕分辨率：不低于3840×2160；</w:t>
            </w:r>
            <w:r w:rsidRPr="00892F2D">
              <w:rPr>
                <w:rFonts w:ascii="新宋体" w:eastAsia="新宋体" w:hAnsi="新宋体" w:cs="新宋体" w:hint="eastAsia"/>
                <w:szCs w:val="21"/>
                <w:lang w:val="zh-CN"/>
              </w:rPr>
              <w:br/>
              <w:t>3、CPU/GPU： 四核ARM Cortex A53*4 MAX1.4GHz、2核Mali-G52</w:t>
            </w:r>
            <w:r w:rsidRPr="00892F2D">
              <w:rPr>
                <w:rFonts w:ascii="新宋体" w:eastAsia="新宋体" w:hAnsi="新宋体" w:cs="新宋体" w:hint="eastAsia"/>
                <w:szCs w:val="21"/>
                <w:lang w:val="zh-CN"/>
              </w:rPr>
              <w:br/>
              <w:t>4、操作系统：基于安卓深度优化的操作系统，具备智能、多功能操作界面，允许预置及安装第三方软件；</w:t>
            </w:r>
            <w:r w:rsidRPr="00892F2D">
              <w:rPr>
                <w:rFonts w:ascii="新宋体" w:eastAsia="新宋体" w:hAnsi="新宋体" w:cs="新宋体" w:hint="eastAsia"/>
                <w:szCs w:val="21"/>
                <w:lang w:val="zh-CN"/>
              </w:rPr>
              <w:br/>
              <w:t>5、能效等级：不低于二级能效（包含新国标三级）；</w:t>
            </w:r>
            <w:r w:rsidRPr="00892F2D">
              <w:rPr>
                <w:rFonts w:ascii="新宋体" w:eastAsia="新宋体" w:hAnsi="新宋体" w:cs="新宋体" w:hint="eastAsia"/>
                <w:szCs w:val="21"/>
                <w:lang w:val="zh-CN"/>
              </w:rPr>
              <w:br/>
              <w:t xml:space="preserve">6、内存：运行内存≥1.5G，存储内存≥8G；                                   </w:t>
            </w:r>
            <w:r w:rsidRPr="00892F2D">
              <w:rPr>
                <w:rFonts w:ascii="新宋体" w:eastAsia="新宋体" w:hAnsi="新宋体" w:cs="新宋体" w:hint="eastAsia"/>
                <w:szCs w:val="21"/>
                <w:lang w:val="zh-CN"/>
              </w:rPr>
              <w:br/>
              <w:t>7、输入端口：有线\天线输入×1，USB2.0×2，音视频输入×1，HDMI2.0(ARC)×1，HDMI2.0×1，网口×1；</w:t>
            </w:r>
            <w:r w:rsidRPr="00892F2D">
              <w:rPr>
                <w:rFonts w:ascii="新宋体" w:eastAsia="新宋体" w:hAnsi="新宋体" w:cs="新宋体" w:hint="eastAsia"/>
                <w:szCs w:val="21"/>
                <w:lang w:val="zh-CN"/>
              </w:rPr>
              <w:br/>
              <w:t>8、输出端口：输出支持数字音频输出（同轴）×1；</w:t>
            </w:r>
            <w:r w:rsidRPr="00892F2D">
              <w:rPr>
                <w:rFonts w:ascii="新宋体" w:eastAsia="新宋体" w:hAnsi="新宋体" w:cs="新宋体" w:hint="eastAsia"/>
                <w:szCs w:val="21"/>
                <w:lang w:val="zh-CN"/>
              </w:rPr>
              <w:br/>
              <w:t>9、支持DLNA协议（电视微助手-微信&amp;APP）、支持AirPlay（苹果手机投屏，IOS10及以上系统）；</w:t>
            </w:r>
            <w:r w:rsidRPr="00892F2D">
              <w:rPr>
                <w:rFonts w:ascii="新宋体" w:eastAsia="新宋体" w:hAnsi="新宋体" w:cs="新宋体" w:hint="eastAsia"/>
                <w:szCs w:val="21"/>
                <w:lang w:val="zh-CN"/>
              </w:rPr>
              <w:br/>
              <w:t xml:space="preserve">10、安装方式：支座或者挂墙支架安装（实际按照招标人要求进行安装）；     </w:t>
            </w:r>
          </w:p>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lastRenderedPageBreak/>
              <w:t>★11、所投产品需提供3C、节能认证证书</w:t>
            </w:r>
            <w:r w:rsidRPr="00892F2D">
              <w:rPr>
                <w:rFonts w:ascii="新宋体" w:eastAsia="新宋体" w:hAnsi="新宋体" w:cs="新宋体" w:hint="eastAsia"/>
                <w:szCs w:val="21"/>
                <w:lang w:val="zh-CN"/>
              </w:rPr>
              <w:br/>
              <w:t>★1</w:t>
            </w:r>
            <w:r w:rsidRPr="00892F2D">
              <w:rPr>
                <w:rFonts w:ascii="新宋体" w:eastAsia="新宋体" w:hAnsi="新宋体" w:cs="新宋体"/>
                <w:szCs w:val="21"/>
                <w:lang w:val="zh-CN"/>
              </w:rPr>
              <w:t>2</w:t>
            </w:r>
            <w:r w:rsidRPr="00892F2D">
              <w:rPr>
                <w:rFonts w:ascii="新宋体" w:eastAsia="新宋体" w:hAnsi="新宋体" w:cs="新宋体" w:hint="eastAsia"/>
                <w:szCs w:val="21"/>
                <w:lang w:val="zh-CN"/>
              </w:rPr>
              <w:t>、所投液晶产品品牌获得2010年以来全国质量奖证书</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lastRenderedPageBreak/>
              <w:t>台</w:t>
            </w:r>
          </w:p>
        </w:tc>
        <w:tc>
          <w:tcPr>
            <w:tcW w:w="709"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1</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否</w:t>
            </w:r>
          </w:p>
        </w:tc>
        <w:tc>
          <w:tcPr>
            <w:tcW w:w="1134" w:type="dxa"/>
          </w:tcPr>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制造业</w:t>
            </w:r>
          </w:p>
        </w:tc>
      </w:tr>
      <w:tr w:rsidR="00892F2D" w:rsidRPr="00892F2D" w:rsidTr="00892F2D">
        <w:trPr>
          <w:trHeight w:val="600"/>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lastRenderedPageBreak/>
              <w:t>2.08</w:t>
            </w:r>
          </w:p>
        </w:tc>
        <w:tc>
          <w:tcPr>
            <w:tcW w:w="82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机柜</w:t>
            </w:r>
          </w:p>
        </w:tc>
        <w:tc>
          <w:tcPr>
            <w:tcW w:w="6237" w:type="dxa"/>
            <w:shd w:val="clear" w:color="auto" w:fill="auto"/>
            <w:vAlign w:val="center"/>
            <w:hideMark/>
          </w:tcPr>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600*300*450MM，钢制壁挂</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台</w:t>
            </w:r>
          </w:p>
        </w:tc>
        <w:tc>
          <w:tcPr>
            <w:tcW w:w="709"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17</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否</w:t>
            </w:r>
          </w:p>
        </w:tc>
        <w:tc>
          <w:tcPr>
            <w:tcW w:w="1134" w:type="dxa"/>
          </w:tcPr>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制造业</w:t>
            </w:r>
          </w:p>
        </w:tc>
      </w:tr>
      <w:tr w:rsidR="00892F2D" w:rsidRPr="00892F2D" w:rsidTr="00892F2D">
        <w:trPr>
          <w:trHeight w:val="285"/>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2.09</w:t>
            </w:r>
          </w:p>
        </w:tc>
        <w:tc>
          <w:tcPr>
            <w:tcW w:w="82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24芯光纤</w:t>
            </w:r>
          </w:p>
        </w:tc>
        <w:tc>
          <w:tcPr>
            <w:tcW w:w="6237" w:type="dxa"/>
            <w:shd w:val="clear" w:color="auto" w:fill="auto"/>
            <w:vAlign w:val="center"/>
            <w:hideMark/>
          </w:tcPr>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单模24芯，室内外专用。</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米</w:t>
            </w:r>
          </w:p>
        </w:tc>
        <w:tc>
          <w:tcPr>
            <w:tcW w:w="709"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6000</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否</w:t>
            </w:r>
          </w:p>
        </w:tc>
        <w:tc>
          <w:tcPr>
            <w:tcW w:w="1134" w:type="dxa"/>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制造业</w:t>
            </w:r>
          </w:p>
        </w:tc>
      </w:tr>
      <w:tr w:rsidR="00892F2D" w:rsidRPr="00892F2D" w:rsidTr="00892F2D">
        <w:trPr>
          <w:trHeight w:val="699"/>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2.10</w:t>
            </w:r>
          </w:p>
        </w:tc>
        <w:tc>
          <w:tcPr>
            <w:tcW w:w="82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光纤柜</w:t>
            </w:r>
          </w:p>
        </w:tc>
        <w:tc>
          <w:tcPr>
            <w:tcW w:w="6237" w:type="dxa"/>
            <w:shd w:val="clear" w:color="auto" w:fill="auto"/>
            <w:vAlign w:val="center"/>
            <w:hideMark/>
          </w:tcPr>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1、 配线架内可容纳24芯尾纤的熔接</w:t>
            </w:r>
            <w:r w:rsidRPr="00892F2D">
              <w:rPr>
                <w:rFonts w:ascii="新宋体" w:eastAsia="新宋体" w:hAnsi="新宋体" w:cs="新宋体" w:hint="eastAsia"/>
                <w:szCs w:val="21"/>
                <w:lang w:val="zh-CN"/>
              </w:rPr>
              <w:br/>
              <w:t>2、 保证安装、检查、测试均非常方便</w:t>
            </w:r>
            <w:r w:rsidRPr="00892F2D">
              <w:rPr>
                <w:rFonts w:ascii="新宋体" w:eastAsia="新宋体" w:hAnsi="新宋体" w:cs="新宋体" w:hint="eastAsia"/>
                <w:szCs w:val="21"/>
                <w:lang w:val="zh-CN"/>
              </w:rPr>
              <w:br/>
              <w:t>3、 带有涂层的钢结构骨架，坚固耐用</w:t>
            </w:r>
            <w:r w:rsidRPr="00892F2D">
              <w:rPr>
                <w:rFonts w:ascii="新宋体" w:eastAsia="新宋体" w:hAnsi="新宋体" w:cs="新宋体" w:hint="eastAsia"/>
                <w:szCs w:val="21"/>
                <w:lang w:val="zh-CN"/>
              </w:rPr>
              <w:br/>
              <w:t>4、 开创性的设计能确保安装、移动以及未来的变更时，均非常灵活</w:t>
            </w:r>
            <w:r w:rsidRPr="00892F2D">
              <w:rPr>
                <w:rFonts w:ascii="新宋体" w:eastAsia="新宋体" w:hAnsi="新宋体" w:cs="新宋体" w:hint="eastAsia"/>
                <w:szCs w:val="21"/>
                <w:lang w:val="zh-CN"/>
              </w:rPr>
              <w:br/>
              <w:t>5、 19英寸宽度，满配。</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台</w:t>
            </w:r>
          </w:p>
        </w:tc>
        <w:tc>
          <w:tcPr>
            <w:tcW w:w="709"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19</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否</w:t>
            </w:r>
          </w:p>
        </w:tc>
        <w:tc>
          <w:tcPr>
            <w:tcW w:w="1134" w:type="dxa"/>
          </w:tcPr>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制造业</w:t>
            </w:r>
          </w:p>
        </w:tc>
      </w:tr>
      <w:tr w:rsidR="00892F2D" w:rsidRPr="00892F2D" w:rsidTr="00892F2D">
        <w:trPr>
          <w:trHeight w:val="285"/>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2.11</w:t>
            </w:r>
          </w:p>
        </w:tc>
        <w:tc>
          <w:tcPr>
            <w:tcW w:w="82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光纤跳线</w:t>
            </w:r>
          </w:p>
        </w:tc>
        <w:tc>
          <w:tcPr>
            <w:tcW w:w="6237" w:type="dxa"/>
            <w:shd w:val="clear" w:color="auto" w:fill="auto"/>
            <w:vAlign w:val="center"/>
            <w:hideMark/>
          </w:tcPr>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国标1、3米单模</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项</w:t>
            </w:r>
          </w:p>
        </w:tc>
        <w:tc>
          <w:tcPr>
            <w:tcW w:w="709"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1</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否</w:t>
            </w:r>
          </w:p>
        </w:tc>
        <w:tc>
          <w:tcPr>
            <w:tcW w:w="1134" w:type="dxa"/>
          </w:tcPr>
          <w:p w:rsidR="00892F2D" w:rsidRPr="00892F2D" w:rsidRDefault="00892F2D" w:rsidP="00480717">
            <w:pPr>
              <w:widowControl/>
              <w:jc w:val="center"/>
              <w:rPr>
                <w:rFonts w:ascii="新宋体" w:eastAsia="新宋体" w:hAnsi="新宋体" w:cs="新宋体"/>
                <w:szCs w:val="21"/>
                <w:lang w:val="zh-CN"/>
              </w:rPr>
            </w:pPr>
          </w:p>
        </w:tc>
      </w:tr>
      <w:tr w:rsidR="00892F2D" w:rsidRPr="00892F2D" w:rsidTr="00892F2D">
        <w:trPr>
          <w:trHeight w:val="870"/>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2.12</w:t>
            </w:r>
          </w:p>
        </w:tc>
        <w:tc>
          <w:tcPr>
            <w:tcW w:w="82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网线</w:t>
            </w:r>
          </w:p>
        </w:tc>
        <w:tc>
          <w:tcPr>
            <w:tcW w:w="6237" w:type="dxa"/>
            <w:shd w:val="clear" w:color="auto" w:fill="auto"/>
            <w:vAlign w:val="center"/>
            <w:hideMark/>
          </w:tcPr>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1、 具有高品质电气及机械性能的国标六类的水平双绞线电缆。</w:t>
            </w:r>
            <w:r w:rsidRPr="00892F2D">
              <w:rPr>
                <w:rFonts w:ascii="新宋体" w:eastAsia="新宋体" w:hAnsi="新宋体" w:cs="新宋体" w:hint="eastAsia"/>
                <w:szCs w:val="21"/>
                <w:lang w:val="zh-CN"/>
              </w:rPr>
              <w:br/>
              <w:t xml:space="preserve">2、 Ø阻抗： (f=1-250MHz)100±15%Ω </w:t>
            </w:r>
            <w:r w:rsidRPr="00892F2D">
              <w:rPr>
                <w:rFonts w:ascii="新宋体" w:eastAsia="新宋体" w:hAnsi="新宋体" w:cs="新宋体" w:hint="eastAsia"/>
                <w:szCs w:val="21"/>
                <w:lang w:val="zh-CN"/>
              </w:rPr>
              <w:br/>
              <w:t xml:space="preserve">3、 工作电容：5.0nF/100米 </w:t>
            </w:r>
            <w:r w:rsidRPr="00892F2D">
              <w:rPr>
                <w:rFonts w:ascii="新宋体" w:eastAsia="新宋体" w:hAnsi="新宋体" w:cs="新宋体" w:hint="eastAsia"/>
                <w:szCs w:val="21"/>
                <w:lang w:val="zh-CN"/>
              </w:rPr>
              <w:br/>
              <w:t xml:space="preserve">4、 延迟偏差：45ns/100m </w:t>
            </w:r>
            <w:r w:rsidRPr="00892F2D">
              <w:rPr>
                <w:rFonts w:ascii="新宋体" w:eastAsia="新宋体" w:hAnsi="新宋体" w:cs="新宋体" w:hint="eastAsia"/>
                <w:szCs w:val="21"/>
                <w:lang w:val="zh-CN"/>
              </w:rPr>
              <w:br/>
              <w:t xml:space="preserve">5、 额定传输速率(NVP):68% </w:t>
            </w:r>
            <w:r w:rsidRPr="00892F2D">
              <w:rPr>
                <w:rFonts w:ascii="新宋体" w:eastAsia="新宋体" w:hAnsi="新宋体" w:cs="新宋体" w:hint="eastAsia"/>
                <w:szCs w:val="21"/>
                <w:lang w:val="zh-CN"/>
              </w:rPr>
              <w:br/>
              <w:t xml:space="preserve">6、 电缆直径 ：0.56±0.2mm  </w:t>
            </w:r>
            <w:r w:rsidRPr="00892F2D">
              <w:rPr>
                <w:rFonts w:ascii="新宋体" w:eastAsia="新宋体" w:hAnsi="新宋体" w:cs="新宋体" w:hint="eastAsia"/>
                <w:szCs w:val="21"/>
                <w:lang w:val="zh-CN"/>
              </w:rPr>
              <w:br/>
              <w:t>7、 绝缘电阻 ： 5000MΩ/km (+20℃ DC (100-500)</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箱</w:t>
            </w:r>
          </w:p>
        </w:tc>
        <w:tc>
          <w:tcPr>
            <w:tcW w:w="709"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20</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否</w:t>
            </w:r>
          </w:p>
        </w:tc>
        <w:tc>
          <w:tcPr>
            <w:tcW w:w="1134" w:type="dxa"/>
          </w:tcPr>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制造业</w:t>
            </w:r>
          </w:p>
        </w:tc>
      </w:tr>
      <w:tr w:rsidR="00892F2D" w:rsidRPr="00892F2D" w:rsidTr="00892F2D">
        <w:trPr>
          <w:trHeight w:val="1080"/>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2.13</w:t>
            </w:r>
          </w:p>
        </w:tc>
        <w:tc>
          <w:tcPr>
            <w:tcW w:w="82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电源线</w:t>
            </w:r>
          </w:p>
        </w:tc>
        <w:tc>
          <w:tcPr>
            <w:tcW w:w="6237" w:type="dxa"/>
            <w:shd w:val="clear" w:color="auto" w:fill="auto"/>
            <w:vAlign w:val="center"/>
            <w:hideMark/>
          </w:tcPr>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1、 国标，RVV3*2.5平方</w:t>
            </w:r>
            <w:r w:rsidRPr="00892F2D">
              <w:rPr>
                <w:rFonts w:ascii="新宋体" w:eastAsia="新宋体" w:hAnsi="新宋体" w:cs="新宋体" w:hint="eastAsia"/>
                <w:szCs w:val="21"/>
                <w:lang w:val="zh-CN"/>
              </w:rPr>
              <w:br/>
              <w:t>2、 额定温度：70℃</w:t>
            </w:r>
            <w:r w:rsidRPr="00892F2D">
              <w:rPr>
                <w:rFonts w:ascii="新宋体" w:eastAsia="新宋体" w:hAnsi="新宋体" w:cs="新宋体" w:hint="eastAsia"/>
                <w:szCs w:val="21"/>
                <w:lang w:val="zh-CN"/>
              </w:rPr>
              <w:br/>
              <w:t>3、 额定电压：300/300V，300/500V</w:t>
            </w:r>
            <w:r w:rsidRPr="00892F2D">
              <w:rPr>
                <w:rFonts w:ascii="新宋体" w:eastAsia="新宋体" w:hAnsi="新宋体" w:cs="新宋体" w:hint="eastAsia"/>
                <w:szCs w:val="21"/>
                <w:lang w:val="zh-CN"/>
              </w:rPr>
              <w:br/>
              <w:t>4、 执行国家标准：GB5023-2008,JB/T8734-2012</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米</w:t>
            </w:r>
          </w:p>
        </w:tc>
        <w:tc>
          <w:tcPr>
            <w:tcW w:w="709"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2000</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否</w:t>
            </w:r>
          </w:p>
        </w:tc>
        <w:tc>
          <w:tcPr>
            <w:tcW w:w="1134" w:type="dxa"/>
          </w:tcPr>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制造业</w:t>
            </w:r>
          </w:p>
        </w:tc>
      </w:tr>
      <w:tr w:rsidR="00892F2D" w:rsidRPr="00892F2D" w:rsidTr="00892F2D">
        <w:trPr>
          <w:trHeight w:val="1080"/>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2.14</w:t>
            </w:r>
          </w:p>
        </w:tc>
        <w:tc>
          <w:tcPr>
            <w:tcW w:w="82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电源线</w:t>
            </w:r>
          </w:p>
        </w:tc>
        <w:tc>
          <w:tcPr>
            <w:tcW w:w="6237" w:type="dxa"/>
            <w:shd w:val="clear" w:color="auto" w:fill="auto"/>
            <w:vAlign w:val="center"/>
            <w:hideMark/>
          </w:tcPr>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1、 国标，RVV2*4平方</w:t>
            </w:r>
            <w:r w:rsidRPr="00892F2D">
              <w:rPr>
                <w:rFonts w:ascii="新宋体" w:eastAsia="新宋体" w:hAnsi="新宋体" w:cs="新宋体" w:hint="eastAsia"/>
                <w:szCs w:val="21"/>
                <w:lang w:val="zh-CN"/>
              </w:rPr>
              <w:br/>
              <w:t>2、 额定温度：70℃</w:t>
            </w:r>
            <w:r w:rsidRPr="00892F2D">
              <w:rPr>
                <w:rFonts w:ascii="新宋体" w:eastAsia="新宋体" w:hAnsi="新宋体" w:cs="新宋体" w:hint="eastAsia"/>
                <w:szCs w:val="21"/>
                <w:lang w:val="zh-CN"/>
              </w:rPr>
              <w:br/>
              <w:t>3、 额定电压：450V/750V，300/500V</w:t>
            </w:r>
            <w:r w:rsidRPr="00892F2D">
              <w:rPr>
                <w:rFonts w:ascii="新宋体" w:eastAsia="新宋体" w:hAnsi="新宋体" w:cs="新宋体" w:hint="eastAsia"/>
                <w:szCs w:val="21"/>
                <w:lang w:val="zh-CN"/>
              </w:rPr>
              <w:br/>
              <w:t>4、 执行国家标准：GB5023-2008,JB/T8734-2012</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米</w:t>
            </w:r>
          </w:p>
        </w:tc>
        <w:tc>
          <w:tcPr>
            <w:tcW w:w="709"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1600</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否</w:t>
            </w:r>
          </w:p>
        </w:tc>
        <w:tc>
          <w:tcPr>
            <w:tcW w:w="1134" w:type="dxa"/>
          </w:tcPr>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制造业</w:t>
            </w:r>
          </w:p>
        </w:tc>
      </w:tr>
      <w:tr w:rsidR="00892F2D" w:rsidRPr="00892F2D" w:rsidTr="00892F2D">
        <w:trPr>
          <w:trHeight w:val="1080"/>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2.15</w:t>
            </w:r>
          </w:p>
        </w:tc>
        <w:tc>
          <w:tcPr>
            <w:tcW w:w="82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电源线</w:t>
            </w:r>
          </w:p>
        </w:tc>
        <w:tc>
          <w:tcPr>
            <w:tcW w:w="6237" w:type="dxa"/>
            <w:shd w:val="clear" w:color="auto" w:fill="auto"/>
            <w:vAlign w:val="center"/>
            <w:hideMark/>
          </w:tcPr>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1、 国标，RVV2*1.5平方</w:t>
            </w:r>
            <w:r w:rsidRPr="00892F2D">
              <w:rPr>
                <w:rFonts w:ascii="新宋体" w:eastAsia="新宋体" w:hAnsi="新宋体" w:cs="新宋体" w:hint="eastAsia"/>
                <w:szCs w:val="21"/>
                <w:lang w:val="zh-CN"/>
              </w:rPr>
              <w:br/>
              <w:t>2、 额定温度：70℃</w:t>
            </w:r>
            <w:r w:rsidRPr="00892F2D">
              <w:rPr>
                <w:rFonts w:ascii="新宋体" w:eastAsia="新宋体" w:hAnsi="新宋体" w:cs="新宋体" w:hint="eastAsia"/>
                <w:szCs w:val="21"/>
                <w:lang w:val="zh-CN"/>
              </w:rPr>
              <w:br/>
              <w:t>3、 额定电压：300/300V，300/500V</w:t>
            </w:r>
            <w:r w:rsidRPr="00892F2D">
              <w:rPr>
                <w:rFonts w:ascii="新宋体" w:eastAsia="新宋体" w:hAnsi="新宋体" w:cs="新宋体" w:hint="eastAsia"/>
                <w:szCs w:val="21"/>
                <w:lang w:val="zh-CN"/>
              </w:rPr>
              <w:br/>
              <w:t>4、 执行国家标准：GB5023-2008,JB/T8734-2013</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米</w:t>
            </w:r>
          </w:p>
        </w:tc>
        <w:tc>
          <w:tcPr>
            <w:tcW w:w="709"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1600</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否</w:t>
            </w:r>
          </w:p>
        </w:tc>
        <w:tc>
          <w:tcPr>
            <w:tcW w:w="1134" w:type="dxa"/>
          </w:tcPr>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制造业</w:t>
            </w:r>
          </w:p>
        </w:tc>
      </w:tr>
      <w:tr w:rsidR="00892F2D" w:rsidRPr="00892F2D" w:rsidTr="00892F2D">
        <w:trPr>
          <w:trHeight w:val="285"/>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2.16</w:t>
            </w:r>
          </w:p>
        </w:tc>
        <w:tc>
          <w:tcPr>
            <w:tcW w:w="822" w:type="dxa"/>
            <w:shd w:val="clear" w:color="000000" w:fill="FFFFFF"/>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线管线槽</w:t>
            </w:r>
          </w:p>
        </w:tc>
        <w:tc>
          <w:tcPr>
            <w:tcW w:w="6237" w:type="dxa"/>
            <w:shd w:val="clear" w:color="000000" w:fill="FFFFFF"/>
            <w:vAlign w:val="center"/>
            <w:hideMark/>
          </w:tcPr>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1、 国标，阻燃，附接头配件</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项</w:t>
            </w:r>
          </w:p>
        </w:tc>
        <w:tc>
          <w:tcPr>
            <w:tcW w:w="709"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1</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否</w:t>
            </w:r>
          </w:p>
        </w:tc>
        <w:tc>
          <w:tcPr>
            <w:tcW w:w="1134" w:type="dxa"/>
          </w:tcPr>
          <w:p w:rsidR="00892F2D" w:rsidRPr="00892F2D" w:rsidRDefault="00892F2D" w:rsidP="00480717">
            <w:pPr>
              <w:widowControl/>
              <w:jc w:val="center"/>
              <w:rPr>
                <w:rFonts w:ascii="新宋体" w:eastAsia="新宋体" w:hAnsi="新宋体" w:cs="新宋体"/>
                <w:szCs w:val="21"/>
                <w:lang w:val="zh-CN"/>
              </w:rPr>
            </w:pPr>
          </w:p>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制造业</w:t>
            </w:r>
          </w:p>
        </w:tc>
      </w:tr>
      <w:tr w:rsidR="00892F2D" w:rsidRPr="00892F2D" w:rsidTr="00892F2D">
        <w:trPr>
          <w:trHeight w:val="443"/>
        </w:trPr>
        <w:tc>
          <w:tcPr>
            <w:tcW w:w="632"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2.17</w:t>
            </w:r>
          </w:p>
        </w:tc>
        <w:tc>
          <w:tcPr>
            <w:tcW w:w="822" w:type="dxa"/>
            <w:shd w:val="clear" w:color="000000" w:fill="FFFFFF"/>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施工调试</w:t>
            </w:r>
          </w:p>
        </w:tc>
        <w:tc>
          <w:tcPr>
            <w:tcW w:w="6237" w:type="dxa"/>
            <w:shd w:val="clear" w:color="000000" w:fill="FFFFFF"/>
            <w:hideMark/>
          </w:tcPr>
          <w:p w:rsidR="00892F2D" w:rsidRPr="00892F2D" w:rsidRDefault="00892F2D" w:rsidP="00480717">
            <w:pPr>
              <w:widowControl/>
              <w:jc w:val="left"/>
              <w:rPr>
                <w:rFonts w:ascii="新宋体" w:eastAsia="新宋体" w:hAnsi="新宋体" w:cs="新宋体"/>
                <w:szCs w:val="21"/>
                <w:lang w:val="zh-CN"/>
              </w:rPr>
            </w:pPr>
            <w:r w:rsidRPr="00892F2D">
              <w:rPr>
                <w:rFonts w:ascii="新宋体" w:eastAsia="新宋体" w:hAnsi="新宋体" w:cs="新宋体" w:hint="eastAsia"/>
                <w:szCs w:val="21"/>
                <w:lang w:val="zh-CN"/>
              </w:rPr>
              <w:t>1、 施工安装调试等</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项</w:t>
            </w:r>
          </w:p>
        </w:tc>
        <w:tc>
          <w:tcPr>
            <w:tcW w:w="709"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1</w:t>
            </w:r>
          </w:p>
        </w:tc>
        <w:tc>
          <w:tcPr>
            <w:tcW w:w="567" w:type="dxa"/>
            <w:shd w:val="clear" w:color="auto" w:fill="auto"/>
            <w:vAlign w:val="center"/>
            <w:hideMark/>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否</w:t>
            </w:r>
          </w:p>
        </w:tc>
        <w:tc>
          <w:tcPr>
            <w:tcW w:w="1134" w:type="dxa"/>
          </w:tcPr>
          <w:p w:rsidR="00892F2D" w:rsidRPr="00892F2D" w:rsidRDefault="00892F2D" w:rsidP="00480717">
            <w:pPr>
              <w:widowControl/>
              <w:jc w:val="center"/>
              <w:rPr>
                <w:rFonts w:ascii="新宋体" w:eastAsia="新宋体" w:hAnsi="新宋体" w:cs="新宋体"/>
                <w:szCs w:val="21"/>
                <w:lang w:val="zh-CN"/>
              </w:rPr>
            </w:pPr>
            <w:r w:rsidRPr="00892F2D">
              <w:rPr>
                <w:rFonts w:ascii="新宋体" w:eastAsia="新宋体" w:hAnsi="新宋体" w:cs="新宋体" w:hint="eastAsia"/>
                <w:szCs w:val="21"/>
                <w:lang w:val="zh-CN"/>
              </w:rPr>
              <w:t>无</w:t>
            </w:r>
          </w:p>
        </w:tc>
      </w:tr>
    </w:tbl>
    <w:p w:rsidR="00892F2D" w:rsidRPr="00892F2D" w:rsidRDefault="00892F2D" w:rsidP="00892F2D">
      <w:pPr>
        <w:widowControl/>
        <w:shd w:val="clear" w:color="auto" w:fill="FFFFFF"/>
        <w:spacing w:line="360" w:lineRule="auto"/>
        <w:contextualSpacing/>
        <w:jc w:val="left"/>
        <w:rPr>
          <w:rFonts w:ascii="新宋体" w:eastAsia="新宋体" w:hAnsi="新宋体" w:cs="新宋体"/>
          <w:b/>
          <w:szCs w:val="21"/>
          <w:lang w:val="zh-CN"/>
        </w:rPr>
      </w:pPr>
      <w:r w:rsidRPr="00892F2D">
        <w:rPr>
          <w:rFonts w:ascii="新宋体" w:eastAsia="新宋体" w:hAnsi="新宋体" w:cs="新宋体" w:hint="eastAsia"/>
          <w:b/>
          <w:szCs w:val="21"/>
          <w:lang w:val="zh-CN"/>
        </w:rPr>
        <w:lastRenderedPageBreak/>
        <w:t>特别提示：本项目为升级改造项目，除了以上采购清单中的设备安装调试，需要对我校整体监控系统线路进行检修改造，整体校园安防系统进行兼容合并升级，由此产生的服务和相关费用都包含本项目中。</w:t>
      </w:r>
    </w:p>
    <w:p w:rsidR="001E1E0E" w:rsidRDefault="001E1E0E" w:rsidP="00025D63">
      <w:pPr>
        <w:widowControl/>
        <w:shd w:val="clear" w:color="auto" w:fill="FFFFFF"/>
        <w:spacing w:line="360" w:lineRule="auto"/>
        <w:ind w:firstLineChars="147" w:firstLine="310"/>
        <w:contextualSpacing/>
        <w:jc w:val="left"/>
        <w:rPr>
          <w:rFonts w:ascii="新宋体" w:eastAsia="新宋体" w:hAnsi="新宋体" w:cs="新宋体" w:hint="eastAsia"/>
          <w:b/>
          <w:szCs w:val="21"/>
          <w:lang w:val="zh-CN"/>
        </w:rPr>
      </w:pPr>
      <w:r>
        <w:rPr>
          <w:rFonts w:ascii="新宋体" w:eastAsia="新宋体" w:hAnsi="新宋体" w:cs="新宋体" w:hint="eastAsia"/>
          <w:b/>
          <w:szCs w:val="21"/>
          <w:lang w:val="zh-CN"/>
        </w:rPr>
        <w:t>三、</w:t>
      </w:r>
      <w:r>
        <w:rPr>
          <w:rFonts w:asciiTheme="minorEastAsia" w:hAnsiTheme="minorEastAsia" w:cs="仿宋" w:hint="eastAsia"/>
          <w:b/>
          <w:sz w:val="24"/>
          <w:szCs w:val="24"/>
        </w:rPr>
        <w:t>采购标的执行标准：</w:t>
      </w:r>
      <w:r>
        <w:rPr>
          <w:rFonts w:asciiTheme="minorEastAsia" w:hAnsiTheme="minorEastAsia" w:cs="仿宋" w:hint="eastAsia"/>
          <w:sz w:val="24"/>
          <w:szCs w:val="24"/>
        </w:rPr>
        <w:t>需执行的国家相关标准、规范</w:t>
      </w:r>
    </w:p>
    <w:p w:rsidR="00025D63" w:rsidRDefault="001E1E0E" w:rsidP="00025D63">
      <w:pPr>
        <w:widowControl/>
        <w:shd w:val="clear" w:color="auto" w:fill="FFFFFF"/>
        <w:spacing w:line="360" w:lineRule="auto"/>
        <w:ind w:firstLineChars="147" w:firstLine="310"/>
        <w:contextualSpacing/>
        <w:jc w:val="left"/>
        <w:rPr>
          <w:rFonts w:asciiTheme="minorEastAsia" w:hAnsiTheme="minorEastAsia" w:cs="宋体"/>
          <w:b/>
          <w:color w:val="000000"/>
          <w:kern w:val="0"/>
          <w:szCs w:val="21"/>
          <w:lang w:val="zh-CN"/>
        </w:rPr>
      </w:pPr>
      <w:r>
        <w:rPr>
          <w:rFonts w:ascii="新宋体" w:eastAsia="新宋体" w:hAnsi="新宋体" w:cs="新宋体" w:hint="eastAsia"/>
          <w:b/>
          <w:szCs w:val="21"/>
          <w:lang w:val="zh-CN"/>
        </w:rPr>
        <w:t>四</w:t>
      </w:r>
      <w:r w:rsidR="00025D63">
        <w:rPr>
          <w:rFonts w:ascii="新宋体" w:eastAsia="新宋体" w:hAnsi="新宋体" w:cs="新宋体" w:hint="eastAsia"/>
          <w:b/>
          <w:szCs w:val="21"/>
          <w:lang w:val="zh-CN"/>
        </w:rPr>
        <w:t>、</w:t>
      </w:r>
      <w:r w:rsidR="00025D63">
        <w:rPr>
          <w:rFonts w:asciiTheme="minorEastAsia" w:hAnsiTheme="minorEastAsia" w:cs="宋体" w:hint="eastAsia"/>
          <w:b/>
          <w:color w:val="000000"/>
          <w:kern w:val="0"/>
          <w:szCs w:val="21"/>
          <w:lang w:val="zh-CN"/>
        </w:rPr>
        <w:t>服务标准、期限、效率等要求：</w:t>
      </w:r>
    </w:p>
    <w:p w:rsidR="00025D63" w:rsidRPr="008A36E3" w:rsidRDefault="00025D63" w:rsidP="00025D63">
      <w:pPr>
        <w:pStyle w:val="a8"/>
        <w:numPr>
          <w:ilvl w:val="0"/>
          <w:numId w:val="87"/>
        </w:numPr>
        <w:spacing w:line="360" w:lineRule="auto"/>
        <w:ind w:firstLineChars="0"/>
        <w:contextualSpacing/>
        <w:rPr>
          <w:rFonts w:asciiTheme="minorEastAsia" w:hAnsiTheme="minorEastAsia" w:cs="宋体"/>
          <w:b/>
          <w:color w:val="000000"/>
          <w:kern w:val="0"/>
          <w:szCs w:val="21"/>
          <w:lang w:val="zh-CN"/>
        </w:rPr>
      </w:pPr>
      <w:r>
        <w:rPr>
          <w:rFonts w:ascii="新宋体" w:eastAsia="新宋体" w:hAnsi="新宋体" w:cs="新宋体" w:hint="eastAsia"/>
          <w:szCs w:val="21"/>
          <w:lang w:val="zh-CN"/>
        </w:rPr>
        <w:t>符合业主需求，</w:t>
      </w:r>
      <w:r w:rsidRPr="008A36E3">
        <w:rPr>
          <w:rFonts w:ascii="新宋体" w:eastAsia="新宋体" w:hAnsi="新宋体" w:cs="新宋体" w:hint="eastAsia"/>
          <w:szCs w:val="21"/>
          <w:lang w:val="zh-CN"/>
        </w:rPr>
        <w:t>合同签订后</w:t>
      </w:r>
      <w:r>
        <w:rPr>
          <w:rFonts w:ascii="新宋体" w:eastAsia="新宋体" w:hAnsi="新宋体" w:cs="新宋体" w:hint="eastAsia"/>
          <w:szCs w:val="21"/>
          <w:lang w:val="zh-CN"/>
        </w:rPr>
        <w:t>10日历</w:t>
      </w:r>
      <w:r w:rsidRPr="008A36E3">
        <w:rPr>
          <w:rFonts w:ascii="新宋体" w:eastAsia="新宋体" w:hAnsi="新宋体" w:cs="新宋体" w:hint="eastAsia"/>
          <w:szCs w:val="21"/>
          <w:lang w:val="zh-CN"/>
        </w:rPr>
        <w:t>天内</w:t>
      </w:r>
      <w:r>
        <w:rPr>
          <w:rFonts w:ascii="新宋体" w:eastAsia="新宋体" w:hAnsi="新宋体" w:cs="新宋体" w:hint="eastAsia"/>
          <w:szCs w:val="21"/>
          <w:lang w:val="zh-CN"/>
        </w:rPr>
        <w:t>完成采购、安装、调试</w:t>
      </w:r>
      <w:r w:rsidRPr="008A36E3">
        <w:rPr>
          <w:rFonts w:ascii="新宋体" w:eastAsia="新宋体" w:hAnsi="新宋体" w:cs="新宋体" w:hint="eastAsia"/>
          <w:szCs w:val="21"/>
          <w:lang w:val="zh-CN"/>
        </w:rPr>
        <w:t>。</w:t>
      </w:r>
    </w:p>
    <w:p w:rsidR="00025D63" w:rsidRPr="008A36E3" w:rsidRDefault="00025D63" w:rsidP="00025D63">
      <w:pPr>
        <w:pStyle w:val="a8"/>
        <w:numPr>
          <w:ilvl w:val="0"/>
          <w:numId w:val="87"/>
        </w:numPr>
        <w:spacing w:line="360" w:lineRule="auto"/>
        <w:ind w:firstLineChars="0"/>
        <w:contextualSpacing/>
        <w:rPr>
          <w:rFonts w:ascii="新宋体" w:eastAsia="新宋体" w:hAnsi="新宋体" w:cs="新宋体"/>
          <w:szCs w:val="21"/>
          <w:lang w:val="zh-CN"/>
        </w:rPr>
      </w:pPr>
      <w:r>
        <w:rPr>
          <w:rFonts w:ascii="新宋体" w:eastAsia="新宋体" w:hAnsi="新宋体" w:cs="新宋体" w:hint="eastAsia"/>
          <w:szCs w:val="21"/>
          <w:lang w:val="zh-CN"/>
        </w:rPr>
        <w:t>维修</w:t>
      </w:r>
      <w:r w:rsidRPr="008A36E3">
        <w:rPr>
          <w:rFonts w:ascii="新宋体" w:eastAsia="新宋体" w:hAnsi="新宋体" w:cs="新宋体" w:hint="eastAsia"/>
          <w:szCs w:val="21"/>
          <w:lang w:val="zh-CN"/>
        </w:rPr>
        <w:t>质保期内发生故障或质量问题，应及时响应处理。</w:t>
      </w:r>
    </w:p>
    <w:p w:rsidR="00025D63" w:rsidRDefault="001E1E0E" w:rsidP="00025D63">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五</w:t>
      </w:r>
      <w:r w:rsidR="00025D63">
        <w:rPr>
          <w:rFonts w:asciiTheme="minorEastAsia" w:hAnsiTheme="minorEastAsia" w:cs="宋体" w:hint="eastAsia"/>
          <w:b/>
          <w:color w:val="000000"/>
          <w:kern w:val="0"/>
          <w:szCs w:val="21"/>
          <w:lang w:val="zh-CN"/>
        </w:rPr>
        <w:t>、采购标的的其他技术、服务等要求：</w:t>
      </w:r>
    </w:p>
    <w:p w:rsidR="00BE6FB1" w:rsidRDefault="00BE6FB1" w:rsidP="00BE6FB1">
      <w:pPr>
        <w:pStyle w:val="a8"/>
        <w:spacing w:line="360" w:lineRule="auto"/>
        <w:ind w:left="420" w:firstLineChars="0" w:firstLine="0"/>
        <w:rPr>
          <w:rFonts w:ascii="新宋体" w:eastAsia="新宋体" w:hAnsi="新宋体" w:cs="新宋体"/>
          <w:szCs w:val="21"/>
          <w:lang w:val="zh-CN"/>
        </w:rPr>
      </w:pPr>
      <w:r>
        <w:rPr>
          <w:rFonts w:ascii="新宋体" w:eastAsia="新宋体" w:hAnsi="新宋体" w:cs="新宋体" w:hint="eastAsia"/>
          <w:color w:val="FF0000"/>
          <w:szCs w:val="21"/>
          <w:lang w:val="zh-CN"/>
        </w:rPr>
        <w:t>1</w:t>
      </w:r>
      <w:r w:rsidR="00940106">
        <w:rPr>
          <w:rFonts w:ascii="新宋体" w:eastAsia="新宋体" w:hAnsi="新宋体" w:cs="新宋体" w:hint="eastAsia"/>
          <w:color w:val="FF0000"/>
          <w:szCs w:val="21"/>
          <w:lang w:val="zh-CN"/>
        </w:rPr>
        <w:t>、投标人须明确投标产品的厂家、产地、品牌、型号（2.16、2.17除外）</w:t>
      </w:r>
      <w:r>
        <w:rPr>
          <w:rFonts w:ascii="新宋体" w:eastAsia="新宋体" w:hAnsi="新宋体" w:cs="新宋体" w:hint="eastAsia"/>
          <w:color w:val="FF0000"/>
          <w:szCs w:val="21"/>
          <w:lang w:val="zh-CN"/>
        </w:rPr>
        <w:t>等参数，否则为无效投标。</w:t>
      </w:r>
    </w:p>
    <w:p w:rsidR="00BE6FB1" w:rsidRDefault="00BE6FB1" w:rsidP="00BE6FB1">
      <w:pPr>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2、投标人应就本项目完整投标，报价含税费、设备、材料、元件等购置、安装调试、验收、与其它施工单位协作所产生的费用等综合费用，</w:t>
      </w:r>
      <w:r>
        <w:rPr>
          <w:rFonts w:ascii="新宋体" w:eastAsia="新宋体" w:hAnsi="新宋体" w:cs="新宋体" w:hint="eastAsia"/>
          <w:b/>
          <w:bCs/>
          <w:szCs w:val="21"/>
          <w:lang w:val="zh-CN"/>
        </w:rPr>
        <w:t>否则为无效投标</w:t>
      </w:r>
      <w:r>
        <w:rPr>
          <w:rFonts w:ascii="新宋体" w:eastAsia="新宋体" w:hAnsi="新宋体" w:cs="新宋体" w:hint="eastAsia"/>
          <w:szCs w:val="21"/>
          <w:lang w:val="zh-CN"/>
        </w:rPr>
        <w:t>。</w:t>
      </w:r>
    </w:p>
    <w:p w:rsidR="00BE6FB1" w:rsidRPr="00170453" w:rsidRDefault="00BE6FB1" w:rsidP="00BE6FB1">
      <w:pPr>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3、投标人须有完整的技术方案，</w:t>
      </w:r>
      <w:r>
        <w:rPr>
          <w:rFonts w:ascii="新宋体" w:eastAsia="新宋体" w:hAnsi="新宋体" w:cs="新宋体" w:hint="eastAsia"/>
          <w:b/>
          <w:bCs/>
          <w:szCs w:val="21"/>
          <w:lang w:val="zh-CN"/>
        </w:rPr>
        <w:t>否则为无效投标</w:t>
      </w:r>
      <w:r>
        <w:rPr>
          <w:rFonts w:ascii="新宋体" w:eastAsia="新宋体" w:hAnsi="新宋体" w:cs="新宋体" w:hint="eastAsia"/>
          <w:szCs w:val="21"/>
          <w:lang w:val="zh-CN"/>
        </w:rPr>
        <w:t>。</w:t>
      </w:r>
    </w:p>
    <w:p w:rsidR="00025D63" w:rsidRDefault="001E1E0E" w:rsidP="00025D63">
      <w:pPr>
        <w:topLinePunct/>
        <w:snapToGrid w:val="0"/>
        <w:spacing w:line="360" w:lineRule="auto"/>
        <w:ind w:firstLineChars="200" w:firstLine="422"/>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六</w:t>
      </w:r>
      <w:r w:rsidR="00025D63">
        <w:rPr>
          <w:rFonts w:asciiTheme="minorEastAsia" w:hAnsiTheme="minorEastAsia" w:cs="宋体" w:hint="eastAsia"/>
          <w:b/>
          <w:color w:val="000000"/>
          <w:kern w:val="0"/>
          <w:szCs w:val="21"/>
          <w:lang w:val="zh-CN"/>
        </w:rPr>
        <w:t>、验收标准：</w:t>
      </w:r>
    </w:p>
    <w:p w:rsidR="00025D63" w:rsidRDefault="00025D63" w:rsidP="00025D63">
      <w:pPr>
        <w:widowControl/>
        <w:shd w:val="clear" w:color="auto" w:fill="FFFFFF"/>
        <w:spacing w:line="360" w:lineRule="auto"/>
        <w:ind w:firstLine="600"/>
        <w:jc w:val="left"/>
        <w:rPr>
          <w:rFonts w:ascii="新宋体" w:eastAsia="新宋体" w:hAnsi="新宋体" w:cs="新宋体"/>
          <w:kern w:val="0"/>
          <w:szCs w:val="21"/>
        </w:rPr>
      </w:pPr>
      <w:r>
        <w:rPr>
          <w:rFonts w:ascii="新宋体" w:eastAsia="新宋体" w:hAnsi="新宋体" w:cs="新宋体" w:hint="eastAsia"/>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025D63" w:rsidRDefault="00025D63" w:rsidP="00025D63">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1、按照国家相关标准、行业标准、地方标准或者其他标准、规范验收；</w:t>
      </w:r>
    </w:p>
    <w:p w:rsidR="00025D63" w:rsidRDefault="00025D63" w:rsidP="00025D63">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2、按照磋商文件要求、投标文件响应和承诺验收；</w:t>
      </w:r>
    </w:p>
    <w:p w:rsidR="00025D63" w:rsidRDefault="00025D63" w:rsidP="00025D63">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3、符合磋商文件要求和投标文件承诺。</w:t>
      </w:r>
    </w:p>
    <w:p w:rsidR="00025D63" w:rsidRDefault="001E1E0E" w:rsidP="00025D63">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七、</w:t>
      </w:r>
      <w:r w:rsidR="00025D63">
        <w:rPr>
          <w:rFonts w:asciiTheme="minorEastAsia" w:hAnsiTheme="minorEastAsia" w:cs="宋体" w:hint="eastAsia"/>
          <w:b/>
          <w:color w:val="000000"/>
          <w:kern w:val="0"/>
          <w:szCs w:val="21"/>
          <w:lang w:val="zh-CN"/>
        </w:rPr>
        <w:t>资金支付</w:t>
      </w:r>
    </w:p>
    <w:p w:rsidR="00025D63" w:rsidRDefault="00025D63" w:rsidP="00025D63">
      <w:pPr>
        <w:widowControl/>
        <w:shd w:val="clear" w:color="auto" w:fill="FFFFFF"/>
        <w:spacing w:line="560" w:lineRule="exact"/>
        <w:ind w:firstLine="600"/>
        <w:jc w:val="left"/>
        <w:rPr>
          <w:rFonts w:ascii="新宋体" w:eastAsia="新宋体" w:hAnsi="新宋体" w:cs="新宋体"/>
          <w:szCs w:val="21"/>
        </w:rPr>
      </w:pPr>
      <w:r>
        <w:rPr>
          <w:rFonts w:ascii="新宋体" w:eastAsia="新宋体" w:hAnsi="新宋体" w:cs="新宋体" w:hint="eastAsia"/>
          <w:kern w:val="0"/>
          <w:szCs w:val="21"/>
        </w:rPr>
        <w:t>（一）支付方式：</w:t>
      </w:r>
      <w:r>
        <w:rPr>
          <w:rFonts w:ascii="新宋体" w:eastAsia="新宋体" w:hAnsi="新宋体" w:cs="新宋体" w:hint="eastAsia"/>
          <w:szCs w:val="21"/>
        </w:rPr>
        <w:t>按照合同约定支付。</w:t>
      </w:r>
    </w:p>
    <w:p w:rsidR="00025D63" w:rsidRDefault="00025D63" w:rsidP="00025D63">
      <w:pPr>
        <w:widowControl/>
        <w:shd w:val="clear" w:color="auto" w:fill="FFFFFF"/>
        <w:spacing w:line="560" w:lineRule="exact"/>
        <w:ind w:firstLine="600"/>
        <w:jc w:val="left"/>
        <w:rPr>
          <w:rFonts w:ascii="新宋体" w:eastAsia="新宋体" w:hAnsi="新宋体" w:cs="新宋体"/>
          <w:kern w:val="0"/>
          <w:szCs w:val="21"/>
        </w:rPr>
      </w:pPr>
      <w:r>
        <w:rPr>
          <w:rFonts w:ascii="新宋体" w:eastAsia="新宋体" w:hAnsi="新宋体" w:cs="新宋体" w:hint="eastAsia"/>
          <w:kern w:val="0"/>
          <w:szCs w:val="21"/>
        </w:rPr>
        <w:t>（二）支付时间及条件：以合同为准。</w:t>
      </w:r>
    </w:p>
    <w:p w:rsidR="00025D63" w:rsidRDefault="00025D63" w:rsidP="00025D63">
      <w:pPr>
        <w:widowControl/>
        <w:shd w:val="clear" w:color="auto" w:fill="FFFFFF"/>
        <w:spacing w:line="560" w:lineRule="exact"/>
        <w:ind w:firstLine="600"/>
        <w:jc w:val="left"/>
        <w:rPr>
          <w:rFonts w:ascii="新宋体" w:eastAsia="新宋体" w:hAnsi="新宋体" w:cs="新宋体"/>
          <w:kern w:val="0"/>
          <w:szCs w:val="21"/>
        </w:rPr>
      </w:pPr>
    </w:p>
    <w:p w:rsidR="00892F2D" w:rsidRPr="00025D63" w:rsidRDefault="00892F2D">
      <w:pPr>
        <w:widowControl/>
        <w:jc w:val="center"/>
        <w:rPr>
          <w:rFonts w:asciiTheme="majorEastAsia" w:eastAsiaTheme="majorEastAsia" w:hAnsiTheme="majorEastAsia" w:cs="宋体"/>
          <w:b/>
          <w:kern w:val="0"/>
          <w:sz w:val="32"/>
          <w:szCs w:val="32"/>
        </w:rPr>
      </w:pPr>
    </w:p>
    <w:p w:rsidR="00892F2D" w:rsidRDefault="00892F2D">
      <w:pPr>
        <w:widowControl/>
        <w:jc w:val="center"/>
        <w:rPr>
          <w:rFonts w:asciiTheme="majorEastAsia" w:eastAsiaTheme="majorEastAsia" w:hAnsiTheme="majorEastAsia" w:cs="宋体"/>
          <w:b/>
          <w:kern w:val="0"/>
          <w:sz w:val="32"/>
          <w:szCs w:val="32"/>
        </w:rPr>
      </w:pPr>
    </w:p>
    <w:p w:rsidR="00892F2D" w:rsidRDefault="00892F2D" w:rsidP="002A5B4E">
      <w:pPr>
        <w:widowControl/>
        <w:rPr>
          <w:rFonts w:asciiTheme="majorEastAsia" w:eastAsiaTheme="majorEastAsia" w:hAnsiTheme="majorEastAsia" w:cs="宋体"/>
          <w:b/>
          <w:kern w:val="0"/>
          <w:sz w:val="32"/>
          <w:szCs w:val="32"/>
        </w:rPr>
      </w:pPr>
    </w:p>
    <w:p w:rsidR="000A422E" w:rsidRDefault="00B00361">
      <w:pPr>
        <w:widowControl/>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rsidR="000A422E" w:rsidRDefault="00B0036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磋商文件中凡标有</w:t>
      </w:r>
      <w:r>
        <w:rPr>
          <w:rFonts w:asciiTheme="minorEastAsia" w:hAnsiTheme="minorEastAsia" w:cs="微软雅黑" w:hint="eastAsia"/>
          <w:b/>
          <w:szCs w:val="21"/>
        </w:rPr>
        <w:t>★</w:t>
      </w:r>
      <w:r>
        <w:rPr>
          <w:rFonts w:cs="微软雅黑" w:hint="eastAsia"/>
          <w:b/>
          <w:szCs w:val="21"/>
        </w:rPr>
        <w:t>条款均为实质性要求条款</w:t>
      </w:r>
      <w:r w:rsidR="008D54C2">
        <w:rPr>
          <w:rFonts w:cs="微软雅黑" w:hint="eastAsia"/>
          <w:b/>
          <w:szCs w:val="21"/>
        </w:rPr>
        <w:t>（技术参数中的除外）</w:t>
      </w:r>
      <w:r>
        <w:rPr>
          <w:rFonts w:cs="微软雅黑" w:hint="eastAsia"/>
          <w:b/>
          <w:szCs w:val="21"/>
        </w:rPr>
        <w:t>，响应文件须完全响应，未实质响应的，按照无效响应处理。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A422E">
        <w:trPr>
          <w:trHeight w:val="636"/>
          <w:jc w:val="center"/>
        </w:trPr>
        <w:tc>
          <w:tcPr>
            <w:tcW w:w="806" w:type="dxa"/>
            <w:vAlign w:val="center"/>
          </w:tcPr>
          <w:p w:rsidR="000A422E" w:rsidRDefault="00B00361">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0A422E" w:rsidRDefault="00B00361">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0A422E" w:rsidRDefault="00B00361">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756DF7">
        <w:trPr>
          <w:trHeight w:val="1278"/>
          <w:jc w:val="center"/>
        </w:trPr>
        <w:tc>
          <w:tcPr>
            <w:tcW w:w="806" w:type="dxa"/>
            <w:vAlign w:val="center"/>
          </w:tcPr>
          <w:p w:rsidR="00756DF7" w:rsidRDefault="00756DF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756DF7" w:rsidRDefault="00756DF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756DF7" w:rsidRPr="0099651A" w:rsidRDefault="00756DF7" w:rsidP="00480717">
            <w:pPr>
              <w:widowControl/>
              <w:shd w:val="clear" w:color="auto" w:fill="FFFFFF"/>
              <w:spacing w:line="560" w:lineRule="exact"/>
              <w:rPr>
                <w:rFonts w:asciiTheme="minorEastAsia" w:hAnsiTheme="minorEastAsia" w:cs="仿宋"/>
                <w:szCs w:val="21"/>
              </w:rPr>
            </w:pPr>
            <w:r>
              <w:rPr>
                <w:rFonts w:asciiTheme="minorEastAsia" w:hAnsiTheme="minorEastAsia" w:cs="仿宋_GB2312" w:hint="eastAsia"/>
                <w:szCs w:val="21"/>
              </w:rPr>
              <w:t>项目名称：</w:t>
            </w:r>
            <w:r w:rsidRPr="0099651A">
              <w:rPr>
                <w:rFonts w:asciiTheme="minorEastAsia" w:hAnsiTheme="minorEastAsia" w:cs="仿宋" w:hint="eastAsia"/>
                <w:szCs w:val="21"/>
              </w:rPr>
              <w:t>禹州市</w:t>
            </w:r>
            <w:r w:rsidR="00513E70">
              <w:rPr>
                <w:rFonts w:asciiTheme="minorEastAsia" w:hAnsiTheme="minorEastAsia" w:cs="仿宋" w:hint="eastAsia"/>
                <w:szCs w:val="21"/>
              </w:rPr>
              <w:t>高级中学校园监控提升维修项目</w:t>
            </w:r>
            <w:r w:rsidRPr="0099651A">
              <w:rPr>
                <w:rFonts w:asciiTheme="minorEastAsia" w:hAnsiTheme="minorEastAsia" w:cs="仿宋" w:hint="eastAsia"/>
                <w:szCs w:val="21"/>
              </w:rPr>
              <w:t>(</w:t>
            </w:r>
            <w:r>
              <w:rPr>
                <w:rFonts w:asciiTheme="minorEastAsia" w:hAnsiTheme="minorEastAsia" w:cs="仿宋" w:hint="eastAsia"/>
                <w:szCs w:val="21"/>
              </w:rPr>
              <w:t>不见面开标)</w:t>
            </w:r>
          </w:p>
          <w:p w:rsidR="00756DF7" w:rsidRDefault="00756DF7" w:rsidP="00480717">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采购编号：YZCG-C2022054</w:t>
            </w:r>
          </w:p>
          <w:p w:rsidR="00756DF7" w:rsidRDefault="00756DF7" w:rsidP="00756DF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w:t>
            </w:r>
            <w:r w:rsidRPr="00E4440D">
              <w:rPr>
                <w:rFonts w:asciiTheme="minorEastAsia" w:hAnsiTheme="minorEastAsia" w:cs="仿宋_GB2312" w:hint="eastAsia"/>
                <w:szCs w:val="21"/>
              </w:rPr>
              <w:t>合同签订后</w:t>
            </w:r>
            <w:r>
              <w:rPr>
                <w:rFonts w:asciiTheme="minorEastAsia" w:hAnsiTheme="minorEastAsia" w:cs="仿宋_GB2312" w:hint="eastAsia"/>
                <w:szCs w:val="21"/>
              </w:rPr>
              <w:t>10</w:t>
            </w:r>
            <w:r w:rsidRPr="00E4440D">
              <w:rPr>
                <w:rFonts w:asciiTheme="minorEastAsia" w:hAnsiTheme="minorEastAsia" w:cs="仿宋_GB2312" w:hint="eastAsia"/>
                <w:szCs w:val="21"/>
              </w:rPr>
              <w:t>日历天内完成安装</w:t>
            </w:r>
            <w:r>
              <w:rPr>
                <w:rFonts w:asciiTheme="minorEastAsia" w:hAnsiTheme="minorEastAsia" w:cs="仿宋_GB2312" w:hint="eastAsia"/>
                <w:szCs w:val="21"/>
              </w:rPr>
              <w:t>调试</w:t>
            </w:r>
          </w:p>
        </w:tc>
      </w:tr>
      <w:tr w:rsidR="00756DF7">
        <w:trPr>
          <w:trHeight w:val="1421"/>
          <w:jc w:val="center"/>
        </w:trPr>
        <w:tc>
          <w:tcPr>
            <w:tcW w:w="806" w:type="dxa"/>
            <w:vAlign w:val="center"/>
          </w:tcPr>
          <w:p w:rsidR="00756DF7" w:rsidRDefault="00756DF7">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756DF7" w:rsidRDefault="00756DF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756DF7" w:rsidRDefault="00756DF7" w:rsidP="00480717">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采</w:t>
            </w:r>
            <w:r w:rsidRPr="00FA0598">
              <w:rPr>
                <w:rFonts w:asciiTheme="minorEastAsia" w:hAnsiTheme="minorEastAsia" w:cs="仿宋_GB2312" w:hint="eastAsia"/>
                <w:color w:val="000000"/>
                <w:szCs w:val="21"/>
                <w:shd w:val="clear" w:color="auto" w:fill="FFFFFF"/>
              </w:rPr>
              <w:t>购单位：</w:t>
            </w:r>
            <w:r w:rsidRPr="00E4440D">
              <w:rPr>
                <w:rFonts w:asciiTheme="minorEastAsia" w:hAnsiTheme="minorEastAsia" w:cs="仿宋_GB2312" w:hint="eastAsia"/>
                <w:color w:val="000000"/>
                <w:szCs w:val="21"/>
                <w:shd w:val="clear" w:color="auto" w:fill="FFFFFF"/>
              </w:rPr>
              <w:t>禹州市</w:t>
            </w:r>
            <w:r>
              <w:rPr>
                <w:rFonts w:asciiTheme="minorEastAsia" w:hAnsiTheme="minorEastAsia" w:cs="仿宋_GB2312" w:hint="eastAsia"/>
                <w:color w:val="000000"/>
                <w:szCs w:val="21"/>
                <w:shd w:val="clear" w:color="auto" w:fill="FFFFFF"/>
              </w:rPr>
              <w:t>高级中学</w:t>
            </w:r>
          </w:p>
          <w:p w:rsidR="00756DF7" w:rsidRDefault="00756DF7" w:rsidP="00480717">
            <w:pPr>
              <w:widowControl/>
              <w:shd w:val="clear" w:color="auto" w:fill="FFFFFF"/>
              <w:spacing w:line="440" w:lineRule="exact"/>
              <w:jc w:val="left"/>
              <w:rPr>
                <w:rFonts w:asciiTheme="minorEastAsia" w:hAnsiTheme="minorEastAsia" w:cs="仿宋_GB2312"/>
                <w:color w:val="000000"/>
                <w:szCs w:val="21"/>
                <w:shd w:val="clear" w:color="auto" w:fill="FFFFFF"/>
              </w:rPr>
            </w:pPr>
            <w:r w:rsidRPr="00E00D2D">
              <w:rPr>
                <w:rFonts w:asciiTheme="minorEastAsia" w:hAnsiTheme="minorEastAsia" w:cs="仿宋_GB2312" w:hint="eastAsia"/>
                <w:color w:val="000000"/>
                <w:szCs w:val="21"/>
                <w:shd w:val="clear" w:color="auto" w:fill="FFFFFF"/>
              </w:rPr>
              <w:t>地址：禹州市</w:t>
            </w:r>
            <w:r>
              <w:rPr>
                <w:rFonts w:asciiTheme="minorEastAsia" w:hAnsiTheme="minorEastAsia" w:cs="仿宋_GB2312" w:hint="eastAsia"/>
                <w:color w:val="000000"/>
                <w:szCs w:val="21"/>
                <w:shd w:val="clear" w:color="auto" w:fill="FFFFFF"/>
              </w:rPr>
              <w:t>学府</w:t>
            </w:r>
            <w:r w:rsidR="00892F2D">
              <w:rPr>
                <w:rFonts w:asciiTheme="minorEastAsia" w:hAnsiTheme="minorEastAsia" w:cs="仿宋_GB2312" w:hint="eastAsia"/>
                <w:color w:val="000000"/>
                <w:szCs w:val="21"/>
                <w:shd w:val="clear" w:color="auto" w:fill="FFFFFF"/>
              </w:rPr>
              <w:t>南</w:t>
            </w:r>
            <w:r>
              <w:rPr>
                <w:rFonts w:asciiTheme="minorEastAsia" w:hAnsiTheme="minorEastAsia" w:cs="仿宋_GB2312" w:hint="eastAsia"/>
                <w:color w:val="000000"/>
                <w:szCs w:val="21"/>
                <w:shd w:val="clear" w:color="auto" w:fill="FFFFFF"/>
              </w:rPr>
              <w:t>路</w:t>
            </w:r>
            <w:r w:rsidR="00892F2D">
              <w:rPr>
                <w:rFonts w:asciiTheme="minorEastAsia" w:hAnsiTheme="minorEastAsia" w:cs="仿宋_GB2312" w:hint="eastAsia"/>
                <w:color w:val="000000"/>
                <w:szCs w:val="21"/>
                <w:shd w:val="clear" w:color="auto" w:fill="FFFFFF"/>
              </w:rPr>
              <w:t>1号</w:t>
            </w:r>
          </w:p>
          <w:p w:rsidR="00756DF7" w:rsidRPr="0099651A" w:rsidRDefault="00756DF7" w:rsidP="00756DF7">
            <w:pPr>
              <w:widowControl/>
              <w:shd w:val="clear" w:color="auto" w:fill="FFFFFF"/>
              <w:spacing w:line="440" w:lineRule="exact"/>
              <w:jc w:val="left"/>
              <w:rPr>
                <w:rFonts w:asciiTheme="minorEastAsia" w:hAnsiTheme="minorEastAsia" w:cs="仿宋_GB2312"/>
                <w:color w:val="000000"/>
                <w:szCs w:val="21"/>
                <w:shd w:val="clear" w:color="auto" w:fill="FFFFFF"/>
              </w:rPr>
            </w:pPr>
            <w:r w:rsidRPr="00E4440D">
              <w:rPr>
                <w:rFonts w:asciiTheme="minorEastAsia" w:hAnsiTheme="minorEastAsia" w:cs="仿宋_GB2312" w:hint="eastAsia"/>
                <w:color w:val="000000"/>
                <w:szCs w:val="21"/>
                <w:shd w:val="clear" w:color="auto" w:fill="FFFFFF"/>
              </w:rPr>
              <w:t>联系人：</w:t>
            </w:r>
            <w:r>
              <w:rPr>
                <w:rFonts w:asciiTheme="minorEastAsia" w:hAnsiTheme="minorEastAsia" w:cs="仿宋_GB2312" w:hint="eastAsia"/>
                <w:color w:val="000000"/>
                <w:szCs w:val="21"/>
                <w:shd w:val="clear" w:color="auto" w:fill="FFFFFF"/>
              </w:rPr>
              <w:t>刘先生</w:t>
            </w:r>
            <w:r w:rsidRPr="00E4440D">
              <w:rPr>
                <w:rFonts w:asciiTheme="minorEastAsia" w:hAnsiTheme="minorEastAsia" w:cs="仿宋_GB2312" w:hint="eastAsia"/>
                <w:color w:val="000000"/>
                <w:szCs w:val="21"/>
                <w:shd w:val="clear" w:color="auto" w:fill="FFFFFF"/>
              </w:rPr>
              <w:t>         联系电话：</w:t>
            </w:r>
            <w:r w:rsidRPr="0099651A">
              <w:rPr>
                <w:rFonts w:asciiTheme="minorEastAsia" w:hAnsiTheme="minorEastAsia" w:cs="仿宋_GB2312" w:hint="eastAsia"/>
                <w:color w:val="000000"/>
                <w:szCs w:val="21"/>
                <w:shd w:val="clear" w:color="auto" w:fill="FFFFFF"/>
              </w:rPr>
              <w:t>0374-</w:t>
            </w:r>
            <w:r w:rsidR="00892F2D">
              <w:rPr>
                <w:rFonts w:asciiTheme="minorEastAsia" w:hAnsiTheme="minorEastAsia" w:cs="仿宋_GB2312" w:hint="eastAsia"/>
                <w:color w:val="000000"/>
                <w:szCs w:val="21"/>
                <w:shd w:val="clear" w:color="auto" w:fill="FFFFFF"/>
              </w:rPr>
              <w:t>8081266</w:t>
            </w:r>
          </w:p>
        </w:tc>
      </w:tr>
      <w:tr w:rsidR="00756DF7">
        <w:trPr>
          <w:trHeight w:val="323"/>
          <w:jc w:val="center"/>
        </w:trPr>
        <w:tc>
          <w:tcPr>
            <w:tcW w:w="806" w:type="dxa"/>
            <w:vAlign w:val="center"/>
          </w:tcPr>
          <w:p w:rsidR="00756DF7" w:rsidRDefault="00756DF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756DF7" w:rsidRDefault="00756DF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756DF7" w:rsidRDefault="00756DF7" w:rsidP="0048071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756DF7" w:rsidRDefault="00756DF7" w:rsidP="0048071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756DF7" w:rsidRDefault="00756DF7" w:rsidP="0048071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联系人：侯女士               电话：0374-2077111</w:t>
            </w:r>
          </w:p>
        </w:tc>
      </w:tr>
      <w:tr w:rsidR="008D54C2">
        <w:trPr>
          <w:trHeight w:val="323"/>
          <w:jc w:val="center"/>
        </w:trPr>
        <w:tc>
          <w:tcPr>
            <w:tcW w:w="806" w:type="dxa"/>
            <w:vMerge w:val="restart"/>
            <w:vAlign w:val="center"/>
          </w:tcPr>
          <w:p w:rsidR="008D54C2" w:rsidRDefault="008D54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Merge w:val="restart"/>
            <w:vAlign w:val="center"/>
          </w:tcPr>
          <w:p w:rsidR="008D54C2" w:rsidRDefault="008D54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供应商资格</w:t>
            </w:r>
          </w:p>
        </w:tc>
        <w:tc>
          <w:tcPr>
            <w:tcW w:w="6813" w:type="dxa"/>
            <w:vAlign w:val="center"/>
          </w:tcPr>
          <w:p w:rsidR="008D54C2" w:rsidRPr="00200EE5" w:rsidRDefault="008D54C2" w:rsidP="00480717">
            <w:pPr>
              <w:autoSpaceDE w:val="0"/>
              <w:autoSpaceDN w:val="0"/>
              <w:adjustRightInd w:val="0"/>
              <w:spacing w:line="360" w:lineRule="auto"/>
              <w:jc w:val="left"/>
              <w:rPr>
                <w:rFonts w:asciiTheme="minorEastAsia" w:hAnsiTheme="minorEastAsia" w:cs="仿宋_GB2312"/>
                <w:b/>
                <w:color w:val="FF0000"/>
                <w:szCs w:val="21"/>
                <w:shd w:val="clear" w:color="auto" w:fill="FFFFFF"/>
              </w:rPr>
            </w:pPr>
            <w:r w:rsidRPr="00200EE5">
              <w:rPr>
                <w:rFonts w:asciiTheme="minorEastAsia" w:hAnsiTheme="minorEastAsia" w:cs="仿宋_GB2312" w:hint="eastAsia"/>
                <w:b/>
                <w:color w:val="FF0000"/>
                <w:szCs w:val="21"/>
                <w:shd w:val="clear" w:color="auto" w:fill="FFFFFF"/>
              </w:rPr>
              <w:t>符合《政府采购法》第二十二条规定</w:t>
            </w:r>
          </w:p>
          <w:p w:rsidR="008D54C2" w:rsidRPr="00BC3757" w:rsidRDefault="008D54C2" w:rsidP="00480717">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1．具有独立承担民事责任的能力；</w:t>
            </w:r>
          </w:p>
          <w:p w:rsidR="008D54C2" w:rsidRPr="00BC3757" w:rsidRDefault="008D54C2" w:rsidP="00480717">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2．具有良好的商业信誉和健全的财务会计制度；</w:t>
            </w:r>
          </w:p>
          <w:p w:rsidR="008D54C2" w:rsidRPr="00BC3757" w:rsidRDefault="008D54C2" w:rsidP="00480717">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3．具有履行合同所必需的设备和专业技术能力；</w:t>
            </w:r>
          </w:p>
          <w:p w:rsidR="008D54C2" w:rsidRPr="00BC3757" w:rsidRDefault="008D54C2" w:rsidP="00480717">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4．具有依法缴纳税收和社会保障资金的良好记录；</w:t>
            </w:r>
          </w:p>
          <w:p w:rsidR="008D54C2" w:rsidRPr="006F3357" w:rsidRDefault="008D54C2" w:rsidP="00480717">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5．参加政府采购活动前三年内，在经营活动中没有重大违法记录；</w:t>
            </w:r>
          </w:p>
        </w:tc>
      </w:tr>
      <w:tr w:rsidR="008D54C2">
        <w:trPr>
          <w:trHeight w:val="90"/>
          <w:jc w:val="center"/>
        </w:trPr>
        <w:tc>
          <w:tcPr>
            <w:tcW w:w="806" w:type="dxa"/>
            <w:vMerge/>
            <w:vAlign w:val="center"/>
          </w:tcPr>
          <w:p w:rsidR="008D54C2" w:rsidRDefault="008D54C2">
            <w:pPr>
              <w:autoSpaceDE w:val="0"/>
              <w:autoSpaceDN w:val="0"/>
              <w:adjustRightInd w:val="0"/>
              <w:spacing w:line="276" w:lineRule="auto"/>
              <w:jc w:val="center"/>
              <w:rPr>
                <w:rFonts w:asciiTheme="minorEastAsia" w:hAnsiTheme="minorEastAsia" w:cs="黑体"/>
                <w:szCs w:val="21"/>
              </w:rPr>
            </w:pPr>
          </w:p>
        </w:tc>
        <w:tc>
          <w:tcPr>
            <w:tcW w:w="2268" w:type="dxa"/>
            <w:vMerge/>
            <w:vAlign w:val="center"/>
          </w:tcPr>
          <w:p w:rsidR="008D54C2" w:rsidRDefault="008D54C2">
            <w:pPr>
              <w:autoSpaceDE w:val="0"/>
              <w:autoSpaceDN w:val="0"/>
              <w:adjustRightInd w:val="0"/>
              <w:spacing w:line="276" w:lineRule="auto"/>
              <w:jc w:val="center"/>
              <w:rPr>
                <w:rFonts w:asciiTheme="minorEastAsia" w:hAnsiTheme="minorEastAsia" w:cs="仿宋_GB2312"/>
                <w:szCs w:val="21"/>
              </w:rPr>
            </w:pPr>
          </w:p>
        </w:tc>
        <w:tc>
          <w:tcPr>
            <w:tcW w:w="6813" w:type="dxa"/>
            <w:vAlign w:val="center"/>
          </w:tcPr>
          <w:p w:rsidR="008D54C2" w:rsidRPr="00BC3757" w:rsidRDefault="008D54C2" w:rsidP="00480717">
            <w:pPr>
              <w:autoSpaceDE w:val="0"/>
              <w:autoSpaceDN w:val="0"/>
              <w:adjustRightInd w:val="0"/>
              <w:spacing w:line="276" w:lineRule="auto"/>
              <w:rPr>
                <w:rFonts w:asciiTheme="minorEastAsia" w:hAnsiTheme="minorEastAsia" w:cs="仿宋_GB2312"/>
                <w:b/>
                <w:color w:val="FF0000"/>
                <w:spacing w:val="-11"/>
                <w:szCs w:val="21"/>
              </w:rPr>
            </w:pPr>
            <w:r w:rsidRPr="00BC3757">
              <w:rPr>
                <w:rFonts w:asciiTheme="minorEastAsia" w:hAnsiTheme="minorEastAsia" w:cs="仿宋_GB2312" w:hint="eastAsia"/>
                <w:b/>
                <w:color w:val="FF0000"/>
                <w:spacing w:val="-11"/>
                <w:szCs w:val="21"/>
              </w:rPr>
              <w:t>注：</w:t>
            </w:r>
          </w:p>
          <w:p w:rsidR="008D54C2" w:rsidRPr="00FE5508" w:rsidRDefault="008D54C2" w:rsidP="00731151">
            <w:pPr>
              <w:pStyle w:val="a8"/>
              <w:numPr>
                <w:ilvl w:val="0"/>
                <w:numId w:val="83"/>
              </w:numPr>
              <w:autoSpaceDE w:val="0"/>
              <w:autoSpaceDN w:val="0"/>
              <w:adjustRightInd w:val="0"/>
              <w:spacing w:line="276" w:lineRule="auto"/>
              <w:ind w:firstLineChars="0"/>
              <w:rPr>
                <w:rFonts w:asciiTheme="minorEastAsia" w:hAnsiTheme="minorEastAsia" w:cs="宋体"/>
                <w:color w:val="FF0000"/>
                <w:szCs w:val="21"/>
              </w:rPr>
            </w:pPr>
            <w:r w:rsidRPr="00FE5508">
              <w:rPr>
                <w:rFonts w:asciiTheme="minorEastAsia" w:hAnsiTheme="minorEastAsia" w:cs="宋体" w:hint="eastAsia"/>
                <w:color w:val="FF0000"/>
                <w:szCs w:val="21"/>
              </w:rPr>
              <w:t>供应商在投标时，提供《</w:t>
            </w:r>
            <w:r>
              <w:rPr>
                <w:rFonts w:asciiTheme="minorEastAsia" w:hAnsiTheme="minorEastAsia" w:cs="宋体" w:hint="eastAsia"/>
                <w:color w:val="FF0000"/>
                <w:szCs w:val="21"/>
              </w:rPr>
              <w:t>禹州</w:t>
            </w:r>
            <w:r w:rsidRPr="00FE5508">
              <w:rPr>
                <w:rFonts w:asciiTheme="minorEastAsia" w:hAnsiTheme="minorEastAsia" w:cs="宋体" w:hint="eastAsia"/>
                <w:color w:val="FF0000"/>
                <w:szCs w:val="21"/>
              </w:rPr>
              <w:t>市政府采购供应商信用承诺函》（详见招标文件第八章3.5格式），无需再提交上述证明材料。</w:t>
            </w:r>
          </w:p>
          <w:p w:rsidR="008D54C2" w:rsidRPr="00FE5508" w:rsidRDefault="008D54C2" w:rsidP="00731151">
            <w:pPr>
              <w:pStyle w:val="a8"/>
              <w:numPr>
                <w:ilvl w:val="0"/>
                <w:numId w:val="83"/>
              </w:numPr>
              <w:autoSpaceDE w:val="0"/>
              <w:autoSpaceDN w:val="0"/>
              <w:adjustRightInd w:val="0"/>
              <w:spacing w:line="276" w:lineRule="auto"/>
              <w:ind w:firstLineChars="0"/>
              <w:rPr>
                <w:rFonts w:asciiTheme="minorEastAsia" w:hAnsiTheme="minorEastAsia" w:cs="宋体"/>
                <w:color w:val="FF0000"/>
                <w:szCs w:val="21"/>
              </w:rPr>
            </w:pPr>
            <w:r w:rsidRPr="00FE5508">
              <w:rPr>
                <w:rFonts w:asciiTheme="minorEastAsia" w:hAnsiTheme="minorEastAsia" w:cs="宋体" w:hint="eastAsia"/>
                <w:color w:val="FF0000"/>
                <w:szCs w:val="21"/>
              </w:rPr>
              <w:t>采购人有权在签订合同前要求中标供应商提供相关证明材料以核实中标供应商承诺事项的真实性。</w:t>
            </w:r>
          </w:p>
          <w:p w:rsidR="008D54C2" w:rsidRPr="00A47CBC" w:rsidRDefault="008D54C2" w:rsidP="00731151">
            <w:pPr>
              <w:pStyle w:val="a8"/>
              <w:numPr>
                <w:ilvl w:val="0"/>
                <w:numId w:val="83"/>
              </w:numPr>
              <w:autoSpaceDE w:val="0"/>
              <w:autoSpaceDN w:val="0"/>
              <w:adjustRightInd w:val="0"/>
              <w:spacing w:line="276" w:lineRule="auto"/>
              <w:ind w:firstLineChars="0"/>
              <w:rPr>
                <w:rFonts w:asciiTheme="minorEastAsia" w:hAnsiTheme="minorEastAsia" w:cs="宋体"/>
                <w:kern w:val="0"/>
                <w:szCs w:val="21"/>
              </w:rPr>
            </w:pPr>
            <w:r w:rsidRPr="00FE5508">
              <w:rPr>
                <w:rFonts w:asciiTheme="minorEastAsia" w:hAnsiTheme="minorEastAsia" w:cs="宋体" w:hint="eastAsia"/>
                <w:color w:val="FF0000"/>
                <w:szCs w:val="21"/>
              </w:rPr>
              <w:t>供应商对信用承诺内容的</w:t>
            </w:r>
            <w:r w:rsidRPr="00341412">
              <w:rPr>
                <w:rFonts w:asciiTheme="minorEastAsia" w:hAnsiTheme="minorEastAsia" w:cs="宋体" w:hint="eastAsia"/>
                <w:color w:val="FF0000"/>
                <w:szCs w:val="21"/>
              </w:rPr>
              <w:t>真实性、合法性、有效性负责。如作出虚假信用承诺，视同为“提供虚假材料谋取中标”的违法行为。</w:t>
            </w:r>
          </w:p>
        </w:tc>
      </w:tr>
      <w:tr w:rsidR="008D54C2">
        <w:trPr>
          <w:trHeight w:val="504"/>
          <w:jc w:val="center"/>
        </w:trPr>
        <w:tc>
          <w:tcPr>
            <w:tcW w:w="806" w:type="dxa"/>
            <w:vAlign w:val="center"/>
          </w:tcPr>
          <w:p w:rsidR="008D54C2" w:rsidRDefault="008D54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8D54C2" w:rsidRDefault="008D54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联合体响应</w:t>
            </w:r>
          </w:p>
        </w:tc>
        <w:tc>
          <w:tcPr>
            <w:tcW w:w="6813" w:type="dxa"/>
            <w:vAlign w:val="center"/>
          </w:tcPr>
          <w:p w:rsidR="008D54C2" w:rsidRDefault="008D54C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375B03">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375B03">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8D54C2">
        <w:trPr>
          <w:trHeight w:val="504"/>
          <w:jc w:val="center"/>
        </w:trPr>
        <w:tc>
          <w:tcPr>
            <w:tcW w:w="806" w:type="dxa"/>
            <w:vAlign w:val="center"/>
          </w:tcPr>
          <w:p w:rsidR="008D54C2" w:rsidRDefault="008D54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8D54C2" w:rsidRDefault="008D54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预算金额</w:t>
            </w:r>
          </w:p>
        </w:tc>
        <w:tc>
          <w:tcPr>
            <w:tcW w:w="6813" w:type="dxa"/>
            <w:vAlign w:val="center"/>
          </w:tcPr>
          <w:p w:rsidR="008D54C2" w:rsidRDefault="00853F2F" w:rsidP="00853F2F">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850000</w:t>
            </w:r>
            <w:r w:rsidR="008D54C2">
              <w:rPr>
                <w:rFonts w:asciiTheme="minorEastAsia" w:hAnsiTheme="minorEastAsia" w:cs="宋体" w:hint="eastAsia"/>
                <w:bCs/>
                <w:szCs w:val="21"/>
                <w:lang w:val="zh-CN"/>
              </w:rPr>
              <w:t>元，超出预算金额的响应无效</w:t>
            </w:r>
            <w:r>
              <w:rPr>
                <w:rFonts w:asciiTheme="minorEastAsia" w:hAnsiTheme="minorEastAsia" w:cs="宋体" w:hint="eastAsia"/>
                <w:bCs/>
                <w:szCs w:val="21"/>
                <w:lang w:val="zh-CN"/>
              </w:rPr>
              <w:t>。</w:t>
            </w:r>
          </w:p>
        </w:tc>
      </w:tr>
      <w:tr w:rsidR="008D54C2">
        <w:trPr>
          <w:trHeight w:val="907"/>
          <w:jc w:val="center"/>
        </w:trPr>
        <w:tc>
          <w:tcPr>
            <w:tcW w:w="806" w:type="dxa"/>
            <w:vAlign w:val="center"/>
          </w:tcPr>
          <w:p w:rsidR="008D54C2" w:rsidRDefault="008D54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8D54C2" w:rsidRDefault="008D54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8D54C2" w:rsidRDefault="00375B03">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8D54C2">
              <w:rPr>
                <w:rFonts w:asciiTheme="minorEastAsia" w:hAnsiTheme="minorEastAsia" w:cs="宋体" w:hint="eastAsia"/>
                <w:b/>
                <w:kern w:val="0"/>
                <w:szCs w:val="21"/>
                <w:lang w:val="zh-CN"/>
              </w:rPr>
              <w:instrText>eq \o\ac(□,</w:instrText>
            </w:r>
            <w:r w:rsidR="008D54C2">
              <w:rPr>
                <w:rFonts w:asciiTheme="minorEastAsia" w:hAnsiTheme="minorEastAsia" w:cs="宋体" w:hint="eastAsia"/>
                <w:b/>
                <w:kern w:val="0"/>
                <w:position w:val="2"/>
                <w:szCs w:val="21"/>
                <w:lang w:val="zh-CN"/>
              </w:rPr>
              <w:instrText>√</w:instrText>
            </w:r>
            <w:r w:rsidR="008D54C2">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8D54C2">
              <w:rPr>
                <w:rFonts w:asciiTheme="minorEastAsia" w:hAnsiTheme="minorEastAsia" w:cs="宋体" w:hint="eastAsia"/>
                <w:bCs/>
                <w:szCs w:val="21"/>
                <w:lang w:val="zh-CN"/>
              </w:rPr>
              <w:t>不组织</w:t>
            </w:r>
          </w:p>
          <w:p w:rsidR="008D54C2" w:rsidRDefault="008D54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8D54C2">
        <w:trPr>
          <w:trHeight w:val="907"/>
          <w:jc w:val="center"/>
        </w:trPr>
        <w:tc>
          <w:tcPr>
            <w:tcW w:w="806" w:type="dxa"/>
            <w:vAlign w:val="center"/>
          </w:tcPr>
          <w:p w:rsidR="008D54C2" w:rsidRDefault="008D54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8D54C2" w:rsidRDefault="008D54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磋商</w:t>
            </w:r>
            <w:r>
              <w:rPr>
                <w:rFonts w:asciiTheme="minorEastAsia" w:hAnsiTheme="minorEastAsia" w:cs="宋体"/>
                <w:bCs/>
                <w:szCs w:val="21"/>
                <w:lang w:val="zh-CN"/>
              </w:rPr>
              <w:t>前答疑会</w:t>
            </w:r>
          </w:p>
        </w:tc>
        <w:tc>
          <w:tcPr>
            <w:tcW w:w="6813" w:type="dxa"/>
            <w:vAlign w:val="center"/>
          </w:tcPr>
          <w:p w:rsidR="008D54C2" w:rsidRDefault="00375B03">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8D54C2">
              <w:rPr>
                <w:rFonts w:asciiTheme="minorEastAsia" w:hAnsiTheme="minorEastAsia" w:cs="宋体" w:hint="eastAsia"/>
                <w:b/>
                <w:kern w:val="0"/>
                <w:szCs w:val="21"/>
                <w:lang w:val="zh-CN"/>
              </w:rPr>
              <w:instrText>eq \o\ac(□,</w:instrText>
            </w:r>
            <w:r w:rsidR="008D54C2">
              <w:rPr>
                <w:rFonts w:asciiTheme="minorEastAsia" w:hAnsiTheme="minorEastAsia" w:cs="宋体" w:hint="eastAsia"/>
                <w:b/>
                <w:kern w:val="0"/>
                <w:position w:val="2"/>
                <w:szCs w:val="21"/>
                <w:lang w:val="zh-CN"/>
              </w:rPr>
              <w:instrText>√</w:instrText>
            </w:r>
            <w:r w:rsidR="008D54C2">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8D54C2">
              <w:rPr>
                <w:rFonts w:asciiTheme="minorEastAsia" w:hAnsiTheme="minorEastAsia" w:cs="宋体" w:hint="eastAsia"/>
                <w:bCs/>
                <w:szCs w:val="21"/>
                <w:lang w:val="zh-CN"/>
              </w:rPr>
              <w:t>不召开</w:t>
            </w:r>
          </w:p>
          <w:p w:rsidR="008D54C2" w:rsidRDefault="008D54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8D54C2">
        <w:trPr>
          <w:trHeight w:val="504"/>
          <w:jc w:val="center"/>
        </w:trPr>
        <w:tc>
          <w:tcPr>
            <w:tcW w:w="806" w:type="dxa"/>
            <w:vAlign w:val="center"/>
          </w:tcPr>
          <w:p w:rsidR="008D54C2" w:rsidRDefault="008D54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8D54C2" w:rsidRDefault="008D54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8D54C2" w:rsidRDefault="00375B03">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sidR="008D54C2">
              <w:rPr>
                <w:rFonts w:asciiTheme="minorEastAsia" w:hAnsiTheme="minorEastAsia" w:cs="宋体" w:hint="eastAsia"/>
                <w:b/>
                <w:kern w:val="0"/>
                <w:szCs w:val="21"/>
                <w:lang w:val="zh-CN"/>
              </w:rPr>
              <w:instrText>eq \o\ac(□,</w:instrText>
            </w:r>
            <w:r w:rsidR="008D54C2">
              <w:rPr>
                <w:rFonts w:asciiTheme="minorEastAsia" w:hAnsiTheme="minorEastAsia" w:cs="宋体" w:hint="eastAsia"/>
                <w:b/>
                <w:kern w:val="0"/>
                <w:position w:val="2"/>
                <w:szCs w:val="21"/>
                <w:lang w:val="zh-CN"/>
              </w:rPr>
              <w:instrText>√</w:instrText>
            </w:r>
            <w:r w:rsidR="008D54C2">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8D54C2">
              <w:rPr>
                <w:rFonts w:asciiTheme="minorEastAsia" w:hAnsiTheme="minorEastAsia" w:cs="宋体" w:hint="eastAsia"/>
                <w:bCs/>
                <w:szCs w:val="21"/>
                <w:lang w:val="zh-CN"/>
              </w:rPr>
              <w:t xml:space="preserve">不允许    </w:t>
            </w:r>
            <w:r w:rsidR="008D54C2">
              <w:rPr>
                <w:rFonts w:asciiTheme="minorEastAsia" w:hAnsiTheme="minorEastAsia" w:cs="宋体" w:hint="eastAsia"/>
                <w:b/>
                <w:bCs/>
                <w:szCs w:val="21"/>
                <w:lang w:val="zh-CN"/>
              </w:rPr>
              <w:t>□</w:t>
            </w:r>
            <w:r w:rsidR="008D54C2">
              <w:rPr>
                <w:rFonts w:asciiTheme="minorEastAsia" w:hAnsiTheme="minorEastAsia" w:hint="eastAsia"/>
                <w:szCs w:val="21"/>
              </w:rPr>
              <w:t>允许</w:t>
            </w:r>
          </w:p>
        </w:tc>
      </w:tr>
      <w:tr w:rsidR="008D54C2">
        <w:trPr>
          <w:trHeight w:val="504"/>
          <w:jc w:val="center"/>
        </w:trPr>
        <w:tc>
          <w:tcPr>
            <w:tcW w:w="806" w:type="dxa"/>
            <w:vAlign w:val="center"/>
          </w:tcPr>
          <w:p w:rsidR="008D54C2" w:rsidRDefault="008D54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8D54C2" w:rsidRDefault="008D54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磋商有效期</w:t>
            </w:r>
          </w:p>
        </w:tc>
        <w:tc>
          <w:tcPr>
            <w:tcW w:w="6813" w:type="dxa"/>
            <w:vAlign w:val="center"/>
          </w:tcPr>
          <w:p w:rsidR="008D54C2" w:rsidRDefault="008D54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提交磋商响应文件的截止之日起算</w:t>
            </w:r>
            <w:r>
              <w:rPr>
                <w:rFonts w:asciiTheme="minorEastAsia" w:hAnsiTheme="minorEastAsia" w:cs="仿宋_GB2312" w:hint="eastAsia"/>
                <w:szCs w:val="21"/>
              </w:rPr>
              <w:t>）</w:t>
            </w:r>
          </w:p>
          <w:p w:rsidR="008D54C2" w:rsidRDefault="008D54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成交供应商磋商</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8D54C2">
        <w:trPr>
          <w:trHeight w:val="504"/>
          <w:jc w:val="center"/>
        </w:trPr>
        <w:tc>
          <w:tcPr>
            <w:tcW w:w="806" w:type="dxa"/>
            <w:vAlign w:val="center"/>
          </w:tcPr>
          <w:p w:rsidR="008D54C2" w:rsidRDefault="008D54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8D54C2" w:rsidRDefault="008D54C2">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8D54C2" w:rsidRDefault="00375B03">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fldChar w:fldCharType="begin"/>
            </w:r>
            <w:r w:rsidR="008D54C2">
              <w:rPr>
                <w:rFonts w:asciiTheme="minorEastAsia" w:hAnsiTheme="minorEastAsia" w:cs="宋体" w:hint="eastAsia"/>
                <w:b/>
                <w:kern w:val="0"/>
                <w:szCs w:val="21"/>
                <w:lang w:val="zh-CN"/>
              </w:rPr>
              <w:instrText>eq \o\ac(□,</w:instrText>
            </w:r>
            <w:r w:rsidR="008D54C2">
              <w:rPr>
                <w:rFonts w:asciiTheme="minorEastAsia" w:hAnsiTheme="minorEastAsia" w:cs="宋体" w:hint="eastAsia"/>
                <w:b/>
                <w:kern w:val="0"/>
                <w:position w:val="2"/>
                <w:szCs w:val="21"/>
                <w:lang w:val="zh-CN"/>
              </w:rPr>
              <w:instrText>√</w:instrText>
            </w:r>
            <w:r w:rsidR="008D54C2">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8D54C2">
              <w:rPr>
                <w:rFonts w:asciiTheme="minorEastAsia" w:hAnsiTheme="minorEastAsia" w:cs="宋体" w:hint="eastAsia"/>
                <w:bCs/>
                <w:szCs w:val="21"/>
                <w:lang w:val="zh-CN"/>
              </w:rPr>
              <w:t xml:space="preserve">不允许   </w:t>
            </w:r>
            <w:r w:rsidR="008D54C2">
              <w:rPr>
                <w:rFonts w:asciiTheme="minorEastAsia" w:hAnsiTheme="minorEastAsia" w:cs="宋体" w:hint="eastAsia"/>
                <w:b/>
                <w:bCs/>
                <w:szCs w:val="21"/>
                <w:lang w:val="zh-CN"/>
              </w:rPr>
              <w:t>□</w:t>
            </w:r>
            <w:r w:rsidR="008D54C2">
              <w:rPr>
                <w:rFonts w:asciiTheme="minorEastAsia" w:hAnsiTheme="minorEastAsia" w:cs="仿宋_GB2312" w:hint="eastAsia"/>
                <w:szCs w:val="21"/>
              </w:rPr>
              <w:t>允许</w:t>
            </w:r>
          </w:p>
        </w:tc>
      </w:tr>
      <w:tr w:rsidR="008D54C2">
        <w:trPr>
          <w:trHeight w:val="504"/>
          <w:jc w:val="center"/>
        </w:trPr>
        <w:tc>
          <w:tcPr>
            <w:tcW w:w="806" w:type="dxa"/>
            <w:vAlign w:val="center"/>
          </w:tcPr>
          <w:p w:rsidR="008D54C2" w:rsidRDefault="008D54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8D54C2" w:rsidRDefault="008D54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shd w:val="clear" w:color="auto" w:fill="FFFFFF"/>
              </w:rPr>
              <w:t>响应文件提交截止、</w:t>
            </w:r>
            <w:r>
              <w:rPr>
                <w:rFonts w:asciiTheme="minorEastAsia" w:hAnsiTheme="minorEastAsia" w:cs="宋体" w:hint="eastAsia"/>
                <w:bCs/>
                <w:szCs w:val="21"/>
                <w:lang w:val="zh-CN"/>
              </w:rPr>
              <w:t>磋商响应截止及磋商时间</w:t>
            </w:r>
          </w:p>
        </w:tc>
        <w:tc>
          <w:tcPr>
            <w:tcW w:w="6813" w:type="dxa"/>
            <w:vAlign w:val="center"/>
          </w:tcPr>
          <w:p w:rsidR="008D54C2" w:rsidRDefault="008D54C2" w:rsidP="00756DF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2022</w:t>
            </w:r>
            <w:r>
              <w:rPr>
                <w:rFonts w:asciiTheme="minorEastAsia" w:hAnsiTheme="minorEastAsia" w:cs="宋体" w:hint="eastAsia"/>
                <w:bCs/>
                <w:szCs w:val="21"/>
                <w:lang w:val="zh-CN"/>
              </w:rPr>
              <w:t>年</w:t>
            </w:r>
            <w:r>
              <w:rPr>
                <w:rFonts w:asciiTheme="minorEastAsia" w:hAnsiTheme="minorEastAsia" w:cs="宋体" w:hint="eastAsia"/>
                <w:bCs/>
                <w:szCs w:val="21"/>
              </w:rPr>
              <w:t>12</w:t>
            </w:r>
            <w:r>
              <w:rPr>
                <w:rFonts w:asciiTheme="minorEastAsia" w:hAnsiTheme="minorEastAsia" w:cs="宋体" w:hint="eastAsia"/>
                <w:bCs/>
                <w:szCs w:val="21"/>
                <w:lang w:val="zh-CN"/>
              </w:rPr>
              <w:t>月</w:t>
            </w:r>
            <w:r>
              <w:rPr>
                <w:rFonts w:asciiTheme="minorEastAsia" w:hAnsiTheme="minorEastAsia" w:cs="宋体" w:hint="eastAsia"/>
                <w:bCs/>
                <w:szCs w:val="21"/>
              </w:rPr>
              <w:t xml:space="preserve"> </w:t>
            </w:r>
            <w:r>
              <w:rPr>
                <w:rFonts w:asciiTheme="minorEastAsia" w:hAnsiTheme="minorEastAsia" w:cs="宋体" w:hint="eastAsia"/>
                <w:bCs/>
                <w:szCs w:val="21"/>
                <w:lang w:val="zh-CN"/>
              </w:rPr>
              <w:t>日</w:t>
            </w:r>
            <w:r>
              <w:rPr>
                <w:rFonts w:asciiTheme="minorEastAsia" w:hAnsiTheme="minorEastAsia" w:cs="宋体" w:hint="eastAsia"/>
                <w:bCs/>
                <w:szCs w:val="21"/>
              </w:rPr>
              <w:t>8</w:t>
            </w:r>
            <w:r>
              <w:rPr>
                <w:rFonts w:asciiTheme="minorEastAsia" w:hAnsiTheme="minorEastAsia" w:cs="宋体" w:hint="eastAsia"/>
                <w:bCs/>
                <w:szCs w:val="21"/>
                <w:lang w:val="zh-CN"/>
              </w:rPr>
              <w:t>时30分（北京时间）</w:t>
            </w:r>
          </w:p>
        </w:tc>
      </w:tr>
      <w:tr w:rsidR="008D54C2">
        <w:trPr>
          <w:trHeight w:val="504"/>
          <w:jc w:val="center"/>
        </w:trPr>
        <w:tc>
          <w:tcPr>
            <w:tcW w:w="806" w:type="dxa"/>
            <w:vAlign w:val="center"/>
          </w:tcPr>
          <w:p w:rsidR="008D54C2" w:rsidRDefault="008D54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8D54C2" w:rsidRDefault="008D54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8D54C2" w:rsidRDefault="008D54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13" w:type="dxa"/>
            <w:vAlign w:val="center"/>
          </w:tcPr>
          <w:p w:rsidR="008D54C2" w:rsidRDefault="008D54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rPr>
              <w:t>磋商响应文件开启地点：禹州市公共资源交易中心九楼不见面开标二室。（</w:t>
            </w:r>
            <w:r>
              <w:rPr>
                <w:rFonts w:asciiTheme="minorEastAsia" w:hAnsiTheme="minorEastAsia" w:cs="Arial" w:hint="eastAsia"/>
                <w:b/>
                <w:szCs w:val="21"/>
              </w:rPr>
              <w:t>本项目采用远程不见面磋商，供应商无须到达现场</w:t>
            </w:r>
            <w:r>
              <w:rPr>
                <w:rFonts w:asciiTheme="minorEastAsia" w:hAnsiTheme="minorEastAsia" w:cs="Arial" w:hint="eastAsia"/>
                <w:szCs w:val="21"/>
              </w:rPr>
              <w:t>）</w:t>
            </w:r>
          </w:p>
        </w:tc>
      </w:tr>
      <w:tr w:rsidR="008D54C2">
        <w:trPr>
          <w:trHeight w:val="504"/>
          <w:jc w:val="center"/>
        </w:trPr>
        <w:tc>
          <w:tcPr>
            <w:tcW w:w="806" w:type="dxa"/>
            <w:vAlign w:val="center"/>
          </w:tcPr>
          <w:p w:rsidR="008D54C2" w:rsidRDefault="008D54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8D54C2" w:rsidRDefault="008D54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磋商保证金</w:t>
            </w:r>
          </w:p>
        </w:tc>
        <w:tc>
          <w:tcPr>
            <w:tcW w:w="6813" w:type="dxa"/>
            <w:vAlign w:val="center"/>
          </w:tcPr>
          <w:p w:rsidR="008D54C2" w:rsidRDefault="008D54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8D54C2" w:rsidRDefault="008D54C2">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供应商应提供磋商承诺函。</w:t>
            </w:r>
          </w:p>
        </w:tc>
      </w:tr>
      <w:tr w:rsidR="008D54C2">
        <w:trPr>
          <w:trHeight w:val="557"/>
          <w:jc w:val="center"/>
        </w:trPr>
        <w:tc>
          <w:tcPr>
            <w:tcW w:w="806" w:type="dxa"/>
            <w:vAlign w:val="center"/>
          </w:tcPr>
          <w:p w:rsidR="008D54C2" w:rsidRDefault="008D54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8D54C2" w:rsidRDefault="008D54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8D54C2" w:rsidRDefault="008D54C2" w:rsidP="00756DF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磋商公告、成交公告、变更（更正）公告、现场勘察答复等相关信息同时在以下网站发布：《中国政府采购网》、《河南省政府采购网》、《许昌市政府采购网》、《全国公共资源交易平台（河南省·许昌市）》</w:t>
            </w:r>
          </w:p>
        </w:tc>
      </w:tr>
      <w:tr w:rsidR="008D54C2">
        <w:trPr>
          <w:trHeight w:val="510"/>
          <w:jc w:val="center"/>
        </w:trPr>
        <w:tc>
          <w:tcPr>
            <w:tcW w:w="806" w:type="dxa"/>
            <w:vAlign w:val="center"/>
          </w:tcPr>
          <w:p w:rsidR="008D54C2" w:rsidRDefault="008D54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8D54C2" w:rsidRDefault="008D54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8D54C2" w:rsidRDefault="008D54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磋商文件时间</w:t>
            </w:r>
          </w:p>
        </w:tc>
        <w:tc>
          <w:tcPr>
            <w:tcW w:w="6813" w:type="dxa"/>
            <w:vAlign w:val="center"/>
          </w:tcPr>
          <w:p w:rsidR="008D54C2" w:rsidRDefault="008D54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磋商响应截止时间5日前（</w:t>
            </w:r>
            <w:r>
              <w:rPr>
                <w:rFonts w:asciiTheme="minorEastAsia" w:hAnsiTheme="minorEastAsia" w:cs="仿宋_GB2312" w:hint="eastAsia"/>
                <w:szCs w:val="21"/>
                <w:lang w:val="zh-CN"/>
              </w:rPr>
              <w:t>澄清内容可能影响响应文件编制的）</w:t>
            </w:r>
          </w:p>
        </w:tc>
      </w:tr>
      <w:tr w:rsidR="008D54C2">
        <w:trPr>
          <w:trHeight w:val="510"/>
          <w:jc w:val="center"/>
        </w:trPr>
        <w:tc>
          <w:tcPr>
            <w:tcW w:w="806" w:type="dxa"/>
            <w:vAlign w:val="center"/>
          </w:tcPr>
          <w:p w:rsidR="008D54C2" w:rsidRDefault="008D54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8D54C2" w:rsidRDefault="008D54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供应商对磋商文件</w:t>
            </w:r>
          </w:p>
          <w:p w:rsidR="008D54C2" w:rsidRDefault="008D54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lastRenderedPageBreak/>
              <w:t>质疑截止时间</w:t>
            </w:r>
          </w:p>
        </w:tc>
        <w:tc>
          <w:tcPr>
            <w:tcW w:w="6813" w:type="dxa"/>
            <w:vAlign w:val="center"/>
          </w:tcPr>
          <w:p w:rsidR="008D54C2" w:rsidRDefault="008D54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lastRenderedPageBreak/>
              <w:t>磋商公告期满之日起七个工作日</w:t>
            </w:r>
          </w:p>
        </w:tc>
      </w:tr>
      <w:tr w:rsidR="008D54C2">
        <w:trPr>
          <w:trHeight w:val="510"/>
          <w:jc w:val="center"/>
        </w:trPr>
        <w:tc>
          <w:tcPr>
            <w:tcW w:w="806" w:type="dxa"/>
            <w:vAlign w:val="center"/>
          </w:tcPr>
          <w:p w:rsidR="008D54C2" w:rsidRDefault="008D54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68" w:type="dxa"/>
            <w:vAlign w:val="center"/>
          </w:tcPr>
          <w:p w:rsidR="008D54C2" w:rsidRDefault="008D54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8D54C2" w:rsidRDefault="00375B03">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sidR="008D54C2">
              <w:rPr>
                <w:rFonts w:ascii="新宋体" w:eastAsia="新宋体" w:hAnsi="新宋体" w:hint="eastAsia"/>
                <w:b/>
                <w:szCs w:val="21"/>
              </w:rPr>
              <w:instrText>eq \o\ac(□,√)</w:instrText>
            </w:r>
            <w:r>
              <w:rPr>
                <w:rFonts w:ascii="新宋体" w:eastAsia="新宋体" w:hAnsi="新宋体"/>
                <w:b/>
                <w:szCs w:val="21"/>
              </w:rPr>
              <w:fldChar w:fldCharType="end"/>
            </w:r>
            <w:r w:rsidR="008D54C2">
              <w:rPr>
                <w:rFonts w:ascii="新宋体" w:eastAsia="新宋体" w:hAnsi="新宋体" w:hint="eastAsia"/>
                <w:szCs w:val="21"/>
              </w:rPr>
              <w:t>电子响应文件：成功上传至《全国公共资源交易平台（河南省·许昌市）》公共资源交易系统加密电子响应文件1份</w:t>
            </w:r>
            <w:r w:rsidR="008D54C2">
              <w:rPr>
                <w:rFonts w:hAnsi="宋体" w:cs="宋体" w:hint="eastAsia"/>
                <w:szCs w:val="21"/>
                <w:lang w:val="zh-CN"/>
              </w:rPr>
              <w:t>（文件格式为：</w:t>
            </w:r>
            <w:r w:rsidR="008D54C2">
              <w:rPr>
                <w:rFonts w:hAnsi="宋体" w:cs="宋体" w:hint="eastAsia"/>
                <w:szCs w:val="21"/>
                <w:lang w:val="zh-CN"/>
              </w:rPr>
              <w:t xml:space="preserve"> XXX</w:t>
            </w:r>
            <w:r w:rsidR="008D54C2">
              <w:rPr>
                <w:rFonts w:hAnsi="宋体" w:cs="宋体" w:hint="eastAsia"/>
                <w:szCs w:val="21"/>
                <w:lang w:val="zh-CN"/>
              </w:rPr>
              <w:t>公司</w:t>
            </w:r>
            <w:r w:rsidR="008D54C2">
              <w:rPr>
                <w:rFonts w:hAnsi="宋体" w:cs="宋体" w:hint="eastAsia"/>
                <w:szCs w:val="21"/>
                <w:lang w:val="zh-CN"/>
              </w:rPr>
              <w:t>XXX</w:t>
            </w:r>
            <w:r w:rsidR="008D54C2">
              <w:rPr>
                <w:rFonts w:hAnsi="宋体" w:cs="宋体" w:hint="eastAsia"/>
                <w:szCs w:val="21"/>
                <w:lang w:val="zh-CN"/>
              </w:rPr>
              <w:t>项目编号</w:t>
            </w:r>
            <w:r w:rsidR="008D54C2">
              <w:rPr>
                <w:rFonts w:hAnsi="宋体" w:cs="宋体" w:hint="eastAsia"/>
                <w:szCs w:val="21"/>
                <w:lang w:val="zh-CN"/>
              </w:rPr>
              <w:t>.file</w:t>
            </w:r>
            <w:r w:rsidR="008D54C2">
              <w:rPr>
                <w:rFonts w:hAnsi="宋体" w:cs="宋体" w:hint="eastAsia"/>
                <w:szCs w:val="21"/>
                <w:lang w:val="zh-CN"/>
              </w:rPr>
              <w:t>）。</w:t>
            </w:r>
          </w:p>
          <w:p w:rsidR="008D54C2" w:rsidRDefault="008D54C2">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格式为“投标文件（供打印）.PDF”的文件</w:t>
            </w:r>
          </w:p>
          <w:p w:rsidR="008D54C2" w:rsidRDefault="008D54C2">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8D54C2">
        <w:trPr>
          <w:trHeight w:val="510"/>
          <w:jc w:val="center"/>
        </w:trPr>
        <w:tc>
          <w:tcPr>
            <w:tcW w:w="806" w:type="dxa"/>
            <w:vAlign w:val="center"/>
          </w:tcPr>
          <w:p w:rsidR="008D54C2" w:rsidRDefault="008D54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8D54C2" w:rsidRDefault="008D54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8D54C2" w:rsidRDefault="008D54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8D54C2" w:rsidRDefault="00375B03">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8D54C2">
              <w:rPr>
                <w:rFonts w:ascii="新宋体" w:eastAsia="新宋体" w:hAnsi="新宋体" w:hint="eastAsia"/>
                <w:b/>
                <w:szCs w:val="21"/>
              </w:rPr>
              <w:instrText>eq \o\ac(□,√)</w:instrText>
            </w:r>
            <w:r>
              <w:rPr>
                <w:rFonts w:ascii="新宋体" w:eastAsia="新宋体" w:hAnsi="新宋体"/>
                <w:b/>
                <w:szCs w:val="21"/>
              </w:rPr>
              <w:fldChar w:fldCharType="end"/>
            </w:r>
            <w:r w:rsidR="008D54C2">
              <w:rPr>
                <w:rFonts w:ascii="新宋体" w:eastAsia="新宋体" w:hAnsi="新宋体" w:hint="eastAsia"/>
                <w:szCs w:val="21"/>
              </w:rPr>
              <w:t>电子响应文件：按磋商文件要求加盖供应商电子印章和法人电子印章。</w:t>
            </w:r>
          </w:p>
          <w:p w:rsidR="008D54C2" w:rsidRDefault="008D54C2">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szCs w:val="21"/>
              </w:rPr>
              <w:t>“</w:t>
            </w:r>
            <w:r>
              <w:rPr>
                <w:rFonts w:hAnsi="宋体" w:hint="eastAsia"/>
                <w:szCs w:val="21"/>
              </w:rPr>
              <w:t>.PDF</w:t>
            </w:r>
            <w:r>
              <w:rPr>
                <w:rFonts w:hAnsi="宋体" w:hint="eastAsia"/>
                <w:szCs w:val="21"/>
              </w:rPr>
              <w:t>”的文件</w:t>
            </w:r>
            <w:r>
              <w:rPr>
                <w:rFonts w:ascii="新宋体" w:eastAsia="新宋体" w:hAnsi="新宋体" w:hint="eastAsia"/>
                <w:szCs w:val="21"/>
              </w:rPr>
              <w:t>打印的纸质响应文件）。</w:t>
            </w:r>
          </w:p>
        </w:tc>
      </w:tr>
      <w:tr w:rsidR="008D54C2">
        <w:trPr>
          <w:trHeight w:val="510"/>
          <w:jc w:val="center"/>
        </w:trPr>
        <w:tc>
          <w:tcPr>
            <w:tcW w:w="806" w:type="dxa"/>
            <w:vAlign w:val="center"/>
          </w:tcPr>
          <w:p w:rsidR="008D54C2" w:rsidRDefault="008D54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8D54C2" w:rsidRDefault="008D54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磋商小组组建</w:t>
            </w:r>
          </w:p>
        </w:tc>
        <w:tc>
          <w:tcPr>
            <w:tcW w:w="6813" w:type="dxa"/>
            <w:vAlign w:val="center"/>
          </w:tcPr>
          <w:p w:rsidR="008D54C2" w:rsidRDefault="00375B03">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8D54C2">
              <w:rPr>
                <w:rFonts w:ascii="新宋体" w:eastAsia="新宋体" w:hAnsi="新宋体" w:hint="eastAsia"/>
                <w:b/>
                <w:szCs w:val="21"/>
              </w:rPr>
              <w:instrText>eq \o\ac(□,√)</w:instrText>
            </w:r>
            <w:r>
              <w:rPr>
                <w:rFonts w:ascii="新宋体" w:eastAsia="新宋体" w:hAnsi="新宋体"/>
                <w:b/>
                <w:szCs w:val="21"/>
              </w:rPr>
              <w:fldChar w:fldCharType="end"/>
            </w:r>
            <w:r w:rsidR="008D54C2">
              <w:rPr>
                <w:rFonts w:asciiTheme="minorEastAsia" w:hAnsiTheme="minorEastAsia" w:cs="仿宋_GB2312" w:hint="eastAsia"/>
                <w:szCs w:val="21"/>
                <w:lang w:val="zh-CN"/>
              </w:rPr>
              <w:t>由采购人代表和评审专家组成，其中评审专家的人数不少于磋商小组成员总数的三分之二。评审专家从政府采购评审专家库中随机抽取。</w:t>
            </w:r>
          </w:p>
          <w:p w:rsidR="008D54C2" w:rsidRDefault="008D54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8D54C2">
        <w:trPr>
          <w:trHeight w:val="510"/>
          <w:jc w:val="center"/>
        </w:trPr>
        <w:tc>
          <w:tcPr>
            <w:tcW w:w="806" w:type="dxa"/>
            <w:vAlign w:val="center"/>
          </w:tcPr>
          <w:p w:rsidR="008D54C2" w:rsidRDefault="008D54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8D54C2" w:rsidRDefault="008D54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8D54C2" w:rsidRDefault="008D54C2">
            <w:pPr>
              <w:autoSpaceDE w:val="0"/>
              <w:autoSpaceDN w:val="0"/>
              <w:adjustRightInd w:val="0"/>
              <w:spacing w:line="360" w:lineRule="auto"/>
              <w:rPr>
                <w:rFonts w:ascii="新宋体" w:eastAsia="新宋体" w:hAnsi="新宋体"/>
                <w:szCs w:val="21"/>
              </w:rPr>
            </w:pPr>
            <w:r>
              <w:rPr>
                <w:rFonts w:asciiTheme="minorEastAsia" w:hAnsiTheme="minorEastAsia" w:cs="宋体" w:hint="eastAsia"/>
                <w:bCs/>
                <w:szCs w:val="21"/>
                <w:lang w:val="zh-CN"/>
              </w:rPr>
              <w:t>综合评分法</w:t>
            </w:r>
          </w:p>
        </w:tc>
      </w:tr>
      <w:tr w:rsidR="008D54C2">
        <w:trPr>
          <w:trHeight w:val="510"/>
          <w:jc w:val="center"/>
        </w:trPr>
        <w:tc>
          <w:tcPr>
            <w:tcW w:w="806" w:type="dxa"/>
            <w:vAlign w:val="center"/>
          </w:tcPr>
          <w:p w:rsidR="008D54C2" w:rsidRDefault="008D54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8D54C2" w:rsidRDefault="008D54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13" w:type="dxa"/>
            <w:vAlign w:val="center"/>
          </w:tcPr>
          <w:p w:rsidR="008D54C2" w:rsidRPr="00715FDF" w:rsidRDefault="008D54C2" w:rsidP="008D54C2">
            <w:pPr>
              <w:autoSpaceDE w:val="0"/>
              <w:autoSpaceDN w:val="0"/>
              <w:adjustRightInd w:val="0"/>
              <w:spacing w:line="360" w:lineRule="auto"/>
              <w:contextualSpacing/>
              <w:rPr>
                <w:rFonts w:ascii="ˎ̥" w:hAnsi="ˎ̥"/>
              </w:rPr>
            </w:pPr>
            <w:r w:rsidRPr="00715FDF">
              <w:rPr>
                <w:rFonts w:ascii="ˎ̥" w:hAnsi="ˎ̥" w:hint="eastAsia"/>
              </w:rPr>
              <w:t>1</w:t>
            </w:r>
            <w:r w:rsidRPr="00715FDF">
              <w:rPr>
                <w:rFonts w:ascii="ˎ̥" w:hAnsi="ˎ̥" w:hint="eastAsia"/>
              </w:rPr>
              <w:t>、根据工信部等部委发布的《关于印发中小企业划型标准规定的通知》（工信部联企业〔</w:t>
            </w:r>
            <w:r w:rsidRPr="00715FDF">
              <w:rPr>
                <w:rFonts w:ascii="ˎ̥" w:hAnsi="ˎ̥" w:hint="eastAsia"/>
              </w:rPr>
              <w:t>2011</w:t>
            </w:r>
            <w:r w:rsidRPr="00715FDF">
              <w:rPr>
                <w:rFonts w:ascii="ˎ̥" w:hAnsi="ˎ̥" w:hint="eastAsia"/>
              </w:rPr>
              <w:t>〕</w:t>
            </w:r>
            <w:r w:rsidRPr="00715FDF">
              <w:rPr>
                <w:rFonts w:ascii="ˎ̥" w:hAnsi="ˎ̥" w:hint="eastAsia"/>
              </w:rPr>
              <w:t>300</w:t>
            </w:r>
            <w:r w:rsidRPr="00715FDF">
              <w:rPr>
                <w:rFonts w:ascii="ˎ̥" w:hAnsi="ˎ̥" w:hint="eastAsia"/>
              </w:rPr>
              <w:t>号），按照本次采购标的所属行业的划型标准，符合条件的中小企业应按照招标文件格式要求提供《中小企业声明函》，</w:t>
            </w:r>
            <w:r w:rsidRPr="00715FDF">
              <w:rPr>
                <w:rFonts w:ascii="ˎ̥" w:hAnsi="ˎ̥"/>
              </w:rPr>
              <w:t>否则不得享受相关中小企业扶持政策。</w:t>
            </w:r>
          </w:p>
          <w:p w:rsidR="008D54C2" w:rsidRPr="00B87E2D" w:rsidRDefault="008D54C2" w:rsidP="008D54C2">
            <w:pPr>
              <w:autoSpaceDE w:val="0"/>
              <w:autoSpaceDN w:val="0"/>
              <w:adjustRightInd w:val="0"/>
              <w:spacing w:line="360" w:lineRule="auto"/>
              <w:contextualSpacing/>
              <w:rPr>
                <w:rFonts w:ascii="ˎ̥" w:hAnsi="ˎ̥"/>
              </w:rPr>
            </w:pPr>
            <w:r>
              <w:rPr>
                <w:rFonts w:ascii="ˎ̥" w:hAnsi="ˎ̥" w:hint="eastAsia"/>
              </w:rPr>
              <w:t>2</w:t>
            </w:r>
            <w:r w:rsidRPr="00B87E2D">
              <w:rPr>
                <w:rFonts w:ascii="ˎ̥" w:hAnsi="ˎ̥" w:hint="eastAsia"/>
              </w:rPr>
              <w:t>、根据财政部、工业和信息化部发布的《政府采购促进中小企业发展管理办法》（财库〔</w:t>
            </w:r>
            <w:r w:rsidRPr="00B87E2D">
              <w:rPr>
                <w:rFonts w:ascii="ˎ̥" w:hAnsi="ˎ̥" w:hint="eastAsia"/>
              </w:rPr>
              <w:t>2020</w:t>
            </w:r>
            <w:r w:rsidRPr="00B87E2D">
              <w:rPr>
                <w:rFonts w:ascii="ˎ̥" w:hAnsi="ˎ̥" w:hint="eastAsia"/>
              </w:rPr>
              <w:t>〕</w:t>
            </w:r>
            <w:r w:rsidRPr="00B87E2D">
              <w:rPr>
                <w:rFonts w:ascii="ˎ̥" w:hAnsi="ˎ̥" w:hint="eastAsia"/>
              </w:rPr>
              <w:t>46</w:t>
            </w:r>
            <w:r w:rsidRPr="00B87E2D">
              <w:rPr>
                <w:rFonts w:ascii="ˎ̥" w:hAnsi="ˎ̥" w:hint="eastAsia"/>
              </w:rPr>
              <w:t>号）</w:t>
            </w:r>
            <w:r>
              <w:rPr>
                <w:rFonts w:ascii="ˎ̥" w:hAnsi="ˎ̥" w:hint="eastAsia"/>
              </w:rPr>
              <w:t>、</w:t>
            </w:r>
            <w:r w:rsidRPr="00E7038B">
              <w:rPr>
                <w:rFonts w:ascii="ˎ̥" w:hAnsi="ˎ̥" w:hint="eastAsia"/>
                <w:color w:val="FF0000"/>
              </w:rPr>
              <w:t>《关于进一步加大政府采购支持中小企业力度的通知》（财库〔</w:t>
            </w:r>
            <w:r w:rsidRPr="00E7038B">
              <w:rPr>
                <w:rFonts w:ascii="ˎ̥" w:hAnsi="ˎ̥" w:hint="eastAsia"/>
                <w:color w:val="FF0000"/>
              </w:rPr>
              <w:t>2022</w:t>
            </w:r>
            <w:r w:rsidRPr="00E7038B">
              <w:rPr>
                <w:rFonts w:ascii="ˎ̥" w:hAnsi="ˎ̥" w:hint="eastAsia"/>
                <w:color w:val="FF0000"/>
              </w:rPr>
              <w:t>〕</w:t>
            </w:r>
            <w:r w:rsidRPr="00E7038B">
              <w:rPr>
                <w:rFonts w:ascii="ˎ̥" w:hAnsi="ˎ̥" w:hint="eastAsia"/>
                <w:color w:val="FF0000"/>
              </w:rPr>
              <w:t>19</w:t>
            </w:r>
            <w:r w:rsidRPr="00E7038B">
              <w:rPr>
                <w:rFonts w:ascii="ˎ̥" w:hAnsi="ˎ̥" w:hint="eastAsia"/>
                <w:color w:val="FF0000"/>
              </w:rPr>
              <w:t>号）规定，对小型和微型企业投标价格给予</w:t>
            </w:r>
            <w:r>
              <w:rPr>
                <w:rFonts w:ascii="ˎ̥" w:hAnsi="ˎ̥" w:hint="eastAsia"/>
                <w:color w:val="FF0000"/>
              </w:rPr>
              <w:t>2</w:t>
            </w:r>
            <w:r w:rsidRPr="00E7038B">
              <w:rPr>
                <w:rFonts w:ascii="ˎ̥" w:hAnsi="ˎ̥" w:hint="eastAsia"/>
                <w:color w:val="FF0000"/>
              </w:rPr>
              <w:t>0%</w:t>
            </w:r>
            <w:r w:rsidRPr="00E7038B">
              <w:rPr>
                <w:rFonts w:ascii="ˎ̥" w:hAnsi="ˎ̥" w:hint="eastAsia"/>
                <w:color w:val="FF0000"/>
              </w:rPr>
              <w:t>（</w:t>
            </w:r>
            <w:r w:rsidRPr="00E7038B">
              <w:rPr>
                <w:rFonts w:ascii="ˎ̥" w:hAnsi="ˎ̥" w:hint="eastAsia"/>
                <w:color w:val="FF0000"/>
              </w:rPr>
              <w:t>10%-20%</w:t>
            </w:r>
            <w:r w:rsidRPr="00E7038B">
              <w:rPr>
                <w:rFonts w:ascii="ˎ̥" w:hAnsi="ˎ̥" w:hint="eastAsia"/>
                <w:color w:val="FF0000"/>
              </w:rPr>
              <w:t>）</w:t>
            </w:r>
            <w:r w:rsidRPr="00B87E2D">
              <w:rPr>
                <w:rFonts w:ascii="ˎ̥" w:hAnsi="ˎ̥" w:hint="eastAsia"/>
              </w:rPr>
              <w:t>的扣除，用扣除后的价格参与评审。</w:t>
            </w:r>
          </w:p>
          <w:p w:rsidR="008D54C2" w:rsidRPr="00715FDF" w:rsidRDefault="008D54C2" w:rsidP="008D54C2">
            <w:pPr>
              <w:spacing w:line="360" w:lineRule="auto"/>
              <w:contextualSpacing/>
              <w:rPr>
                <w:rFonts w:ascii="ˎ̥" w:hAnsi="ˎ̥"/>
              </w:rPr>
            </w:pPr>
            <w:r>
              <w:rPr>
                <w:rFonts w:ascii="ˎ̥" w:hAnsi="ˎ̥" w:hint="eastAsia"/>
              </w:rPr>
              <w:t>3</w:t>
            </w:r>
            <w:r w:rsidRPr="00715FDF">
              <w:rPr>
                <w:rFonts w:ascii="ˎ̥" w:hAnsi="ˎ̥" w:hint="eastAsia"/>
              </w:rPr>
              <w:t>、</w:t>
            </w:r>
            <w:r w:rsidRPr="00715FDF">
              <w:rPr>
                <w:rFonts w:ascii="ˎ̥" w:hAnsi="ˎ̥"/>
              </w:rPr>
              <w:t>以联合体形式参加政府采购活动，联合体各方均为中小企业的，联合体视同中小企业。其中，联合体各方均为小微企业的，联合体视同小微企业。</w:t>
            </w:r>
          </w:p>
          <w:p w:rsidR="008D54C2" w:rsidRPr="00715FDF" w:rsidRDefault="008D54C2" w:rsidP="008D54C2">
            <w:pPr>
              <w:autoSpaceDE w:val="0"/>
              <w:autoSpaceDN w:val="0"/>
              <w:adjustRightInd w:val="0"/>
              <w:spacing w:line="360" w:lineRule="auto"/>
              <w:contextualSpacing/>
              <w:rPr>
                <w:rFonts w:ascii="ˎ̥" w:hAnsi="ˎ̥"/>
              </w:rPr>
            </w:pPr>
            <w:r>
              <w:rPr>
                <w:rFonts w:ascii="ˎ̥" w:hAnsi="ˎ̥" w:hint="eastAsia"/>
              </w:rPr>
              <w:t>4</w:t>
            </w:r>
            <w:r w:rsidRPr="00715FDF">
              <w:rPr>
                <w:rFonts w:ascii="ˎ̥" w:hAnsi="ˎ̥" w:hint="eastAsia"/>
              </w:rPr>
              <w:t>、</w:t>
            </w:r>
            <w:r w:rsidRPr="00715FDF">
              <w:rPr>
                <w:rFonts w:ascii="ˎ̥" w:hAnsi="ˎ̥"/>
              </w:rPr>
              <w:t>接受大中型企业与小微企业组成联合体或者允许大中型企业向一家或</w:t>
            </w:r>
            <w:r w:rsidRPr="00715FDF">
              <w:rPr>
                <w:rFonts w:ascii="ˎ̥" w:hAnsi="ˎ̥"/>
              </w:rPr>
              <w:lastRenderedPageBreak/>
              <w:t>者多家小微企业分包的采购项目，对于联合协议或者分包意向协议约定小微企业的合同份额占到合同总金额</w:t>
            </w:r>
            <w:r w:rsidRPr="00715FDF">
              <w:rPr>
                <w:rFonts w:ascii="ˎ̥" w:hAnsi="ˎ̥"/>
              </w:rPr>
              <w:t xml:space="preserve"> 30%</w:t>
            </w:r>
            <w:r w:rsidRPr="00715FDF">
              <w:rPr>
                <w:rFonts w:ascii="ˎ̥" w:hAnsi="ˎ̥"/>
              </w:rPr>
              <w:t>以上的，采购人、采购代理机构应当对联合体或者大中型企业的报价给予</w:t>
            </w:r>
            <w:r>
              <w:rPr>
                <w:rFonts w:ascii="ˎ̥" w:hAnsi="ˎ̥" w:hint="eastAsia"/>
              </w:rPr>
              <w:t>6</w:t>
            </w:r>
            <w:r w:rsidRPr="00B81392">
              <w:rPr>
                <w:rFonts w:ascii="ˎ̥" w:hAnsi="ˎ̥"/>
                <w:color w:val="FF0000"/>
              </w:rPr>
              <w:t>%</w:t>
            </w:r>
            <w:r w:rsidRPr="00B81392">
              <w:rPr>
                <w:rFonts w:ascii="ˎ̥" w:hAnsi="ˎ̥"/>
                <w:color w:val="FF0000"/>
              </w:rPr>
              <w:t>（</w:t>
            </w:r>
            <w:r w:rsidRPr="00B81392">
              <w:rPr>
                <w:rFonts w:ascii="ˎ̥" w:hAnsi="ˎ̥" w:hint="eastAsia"/>
                <w:color w:val="FF0000"/>
              </w:rPr>
              <w:t>4</w:t>
            </w:r>
            <w:r w:rsidRPr="00B81392">
              <w:rPr>
                <w:rFonts w:ascii="ˎ̥" w:hAnsi="ˎ̥"/>
                <w:color w:val="FF0000"/>
              </w:rPr>
              <w:t>—</w:t>
            </w:r>
            <w:r w:rsidRPr="00B81392">
              <w:rPr>
                <w:rFonts w:ascii="ˎ̥" w:hAnsi="ˎ̥" w:hint="eastAsia"/>
                <w:color w:val="FF0000"/>
              </w:rPr>
              <w:t>6</w:t>
            </w:r>
            <w:r w:rsidRPr="00B81392">
              <w:rPr>
                <w:rFonts w:ascii="ˎ̥" w:hAnsi="ˎ̥"/>
                <w:color w:val="FF0000"/>
              </w:rPr>
              <w:t>%</w:t>
            </w:r>
            <w:r w:rsidRPr="00B81392">
              <w:rPr>
                <w:rFonts w:ascii="ˎ̥" w:hAnsi="ˎ̥"/>
                <w:color w:val="FF0000"/>
              </w:rPr>
              <w:t>）</w:t>
            </w:r>
            <w:r w:rsidRPr="00715FDF">
              <w:rPr>
                <w:rFonts w:ascii="ˎ̥" w:hAnsi="ˎ̥"/>
              </w:rPr>
              <w:t>的扣除，用扣除后的价格参加评审。组成联合体或者接受分包的小微企业与联合体内其他企业、分包企业之间存在直接控股、管理关系的，不享受价格扣除优惠政策。</w:t>
            </w:r>
          </w:p>
          <w:p w:rsidR="008D54C2" w:rsidRPr="00715FDF" w:rsidRDefault="008D54C2" w:rsidP="008D54C2">
            <w:pPr>
              <w:autoSpaceDE w:val="0"/>
              <w:autoSpaceDN w:val="0"/>
              <w:adjustRightInd w:val="0"/>
              <w:spacing w:line="360" w:lineRule="auto"/>
              <w:contextualSpacing/>
              <w:rPr>
                <w:rFonts w:ascii="ˎ̥" w:hAnsi="ˎ̥"/>
              </w:rPr>
            </w:pPr>
            <w:r>
              <w:rPr>
                <w:rFonts w:ascii="ˎ̥" w:hAnsi="ˎ̥" w:hint="eastAsia"/>
              </w:rPr>
              <w:t>5</w:t>
            </w:r>
            <w:r w:rsidRPr="00715FDF">
              <w:rPr>
                <w:rFonts w:ascii="ˎ̥" w:hAnsi="ˎ̥" w:hint="eastAsia"/>
              </w:rPr>
              <w:t>、提供由省级以上监狱管理局、戒毒管理局（含新疆生产建设兵团）出具的属于监狱企业证明文件的，视同为小型和微型企业。</w:t>
            </w:r>
          </w:p>
          <w:p w:rsidR="008D54C2" w:rsidRDefault="008D54C2" w:rsidP="008D54C2">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t>6</w:t>
            </w:r>
            <w:r w:rsidRPr="00715FDF">
              <w:rPr>
                <w:rFonts w:ascii="ˎ̥" w:hAnsi="ˎ̥" w:hint="eastAsia"/>
              </w:rPr>
              <w:t>、符合享受政府采购支持政策的残疾人福利性单位条件且提供《残疾人福利性单位声明函》的，视同为小型和微型企业。</w:t>
            </w:r>
          </w:p>
        </w:tc>
      </w:tr>
      <w:tr w:rsidR="008D54C2">
        <w:trPr>
          <w:trHeight w:val="510"/>
          <w:jc w:val="center"/>
        </w:trPr>
        <w:tc>
          <w:tcPr>
            <w:tcW w:w="806" w:type="dxa"/>
            <w:vAlign w:val="center"/>
          </w:tcPr>
          <w:p w:rsidR="008D54C2" w:rsidRDefault="008D54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8D54C2" w:rsidRDefault="008D54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813" w:type="dxa"/>
            <w:vAlign w:val="center"/>
          </w:tcPr>
          <w:p w:rsidR="008D54C2" w:rsidRDefault="008D54C2">
            <w:pPr>
              <w:autoSpaceDE w:val="0"/>
              <w:autoSpaceDN w:val="0"/>
              <w:adjustRightInd w:val="0"/>
              <w:spacing w:line="360" w:lineRule="auto"/>
              <w:rPr>
                <w:rFonts w:asciiTheme="minorEastAsia" w:hAnsiTheme="minorEastAsia" w:cs="宋体"/>
                <w:b/>
                <w:bCs/>
                <w:szCs w:val="21"/>
                <w:lang w:val="zh-CN"/>
              </w:rPr>
            </w:pPr>
            <w:r>
              <w:rPr>
                <w:rFonts w:asciiTheme="minorEastAsia" w:hAnsiTheme="minorEastAsia" w:cs="宋体" w:hint="eastAsia"/>
                <w:bCs/>
                <w:szCs w:val="21"/>
                <w:lang w:val="zh-CN"/>
              </w:rPr>
              <w:t>1</w:t>
            </w:r>
            <w:r w:rsidR="0004203E">
              <w:rPr>
                <w:rFonts w:asciiTheme="minorEastAsia" w:hAnsiTheme="minorEastAsia" w:cs="宋体" w:hint="eastAsia"/>
                <w:bCs/>
                <w:szCs w:val="21"/>
                <w:lang w:val="zh-CN"/>
              </w:rPr>
              <w:t>、本项目强制采购的节能产品：无</w:t>
            </w:r>
            <w:r w:rsidR="00853F2F">
              <w:rPr>
                <w:rFonts w:asciiTheme="minorEastAsia" w:hAnsiTheme="minorEastAsia" w:cs="宋体"/>
                <w:b/>
                <w:bCs/>
                <w:szCs w:val="21"/>
                <w:lang w:val="zh-CN"/>
              </w:rPr>
              <w:t xml:space="preserve"> </w:t>
            </w:r>
          </w:p>
          <w:p w:rsidR="008D54C2" w:rsidRDefault="008D54C2">
            <w:pPr>
              <w:autoSpaceDE w:val="0"/>
              <w:autoSpaceDN w:val="0"/>
              <w:adjustRightInd w:val="0"/>
              <w:spacing w:line="360" w:lineRule="auto"/>
              <w:rPr>
                <w:rFonts w:ascii="ˎ̥" w:hAnsi="ˎ̥"/>
              </w:rPr>
            </w:pPr>
            <w:r>
              <w:rPr>
                <w:rFonts w:asciiTheme="minorEastAsia" w:hAnsiTheme="minorEastAsia" w:cs="宋体" w:hint="eastAsia"/>
                <w:bCs/>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8D54C2">
        <w:trPr>
          <w:trHeight w:val="510"/>
          <w:jc w:val="center"/>
        </w:trPr>
        <w:tc>
          <w:tcPr>
            <w:tcW w:w="806" w:type="dxa"/>
            <w:vAlign w:val="center"/>
          </w:tcPr>
          <w:p w:rsidR="008D54C2" w:rsidRDefault="008D54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8D54C2" w:rsidRDefault="008D54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813" w:type="dxa"/>
            <w:vAlign w:val="center"/>
          </w:tcPr>
          <w:p w:rsidR="008D54C2" w:rsidRPr="0004203E" w:rsidRDefault="008D54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1、本项目</w:t>
            </w:r>
            <w:r>
              <w:rPr>
                <w:rFonts w:asciiTheme="minorEastAsia" w:hAnsiTheme="minorEastAsia" w:cs="宋体"/>
                <w:bCs/>
                <w:szCs w:val="21"/>
                <w:lang w:val="zh-CN"/>
              </w:rPr>
              <w:t>信息安全产品为</w:t>
            </w:r>
            <w:r>
              <w:rPr>
                <w:rFonts w:asciiTheme="minorEastAsia" w:hAnsiTheme="minorEastAsia" w:cs="宋体" w:hint="eastAsia"/>
                <w:bCs/>
                <w:szCs w:val="21"/>
                <w:lang w:val="zh-CN"/>
              </w:rPr>
              <w:t>：</w:t>
            </w:r>
            <w:r w:rsidR="0004203E" w:rsidRPr="0004203E">
              <w:rPr>
                <w:rFonts w:asciiTheme="minorEastAsia" w:hAnsiTheme="minorEastAsia" w:cs="宋体"/>
                <w:bCs/>
                <w:szCs w:val="21"/>
                <w:lang w:val="zh-CN"/>
              </w:rPr>
              <w:t>无</w:t>
            </w:r>
          </w:p>
          <w:p w:rsidR="008D54C2" w:rsidRDefault="008D54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2、按照《关于信息安全产品实施政府采购的通知》（财库【2010】48号）要求：信息安全产品，需提供由中国信息安全认证中心按国家标准认证颁发的有效认证证书。</w:t>
            </w:r>
          </w:p>
        </w:tc>
      </w:tr>
      <w:tr w:rsidR="008D54C2">
        <w:trPr>
          <w:trHeight w:val="510"/>
          <w:jc w:val="center"/>
        </w:trPr>
        <w:tc>
          <w:tcPr>
            <w:tcW w:w="806" w:type="dxa"/>
            <w:vAlign w:val="center"/>
          </w:tcPr>
          <w:p w:rsidR="008D54C2" w:rsidRDefault="008D54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8D54C2" w:rsidRDefault="008D54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8D54C2" w:rsidRDefault="00375B03">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8D54C2">
              <w:rPr>
                <w:rFonts w:asciiTheme="minorEastAsia" w:hAnsiTheme="minorEastAsia" w:cs="宋体" w:hint="eastAsia"/>
                <w:b/>
                <w:kern w:val="0"/>
                <w:szCs w:val="21"/>
                <w:lang w:val="zh-CN"/>
              </w:rPr>
              <w:instrText>eq \o\ac(□,</w:instrText>
            </w:r>
            <w:r w:rsidR="008D54C2">
              <w:rPr>
                <w:rFonts w:asciiTheme="minorEastAsia" w:hAnsiTheme="minorEastAsia" w:cs="宋体" w:hint="eastAsia"/>
                <w:b/>
                <w:kern w:val="0"/>
                <w:position w:val="2"/>
                <w:szCs w:val="21"/>
                <w:lang w:val="zh-CN"/>
              </w:rPr>
              <w:instrText>√</w:instrText>
            </w:r>
            <w:r w:rsidR="008D54C2">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8D54C2">
              <w:rPr>
                <w:rFonts w:asciiTheme="minorEastAsia" w:hAnsiTheme="minorEastAsia" w:cs="宋体" w:hint="eastAsia"/>
                <w:bCs/>
                <w:szCs w:val="21"/>
                <w:lang w:val="zh-CN"/>
              </w:rPr>
              <w:t>无要求</w:t>
            </w:r>
          </w:p>
          <w:p w:rsidR="008D54C2" w:rsidRDefault="008D54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szCs w:val="21"/>
              </w:rPr>
              <w:t>要求提交。</w:t>
            </w:r>
            <w:r>
              <w:rPr>
                <w:rFonts w:ascii="ˎ̥" w:hAnsi="ˎ̥" w:hint="eastAsia"/>
              </w:rPr>
              <w:t>履约保证金的数额为合同金额的</w:t>
            </w:r>
            <w:r>
              <w:rPr>
                <w:rFonts w:ascii="ˎ̥" w:hAnsi="ˎ̥" w:hint="eastAsia"/>
              </w:rPr>
              <w:t xml:space="preserve">  %</w:t>
            </w:r>
            <w:r>
              <w:rPr>
                <w:rFonts w:ascii="ˎ̥" w:hAnsi="ˎ̥" w:hint="eastAsia"/>
              </w:rPr>
              <w:t>（不超过政府采购合同</w:t>
            </w:r>
            <w:r>
              <w:rPr>
                <w:rFonts w:ascii="ˎ̥" w:hAnsi="ˎ̥" w:hint="eastAsia"/>
              </w:rPr>
              <w:lastRenderedPageBreak/>
              <w:t>金额的</w:t>
            </w:r>
            <w:r>
              <w:rPr>
                <w:rFonts w:ascii="ˎ̥" w:hAnsi="ˎ̥" w:hint="eastAsia"/>
              </w:rPr>
              <w:t>10%</w:t>
            </w:r>
            <w:r>
              <w:rPr>
                <w:rFonts w:ascii="ˎ̥" w:hAnsi="ˎ̥" w:hint="eastAsia"/>
              </w:rPr>
              <w:t>）</w:t>
            </w:r>
            <w:r>
              <w:rPr>
                <w:rFonts w:asciiTheme="minorEastAsia" w:hAnsiTheme="minorEastAsia" w:cs="宋体" w:hint="eastAsia"/>
                <w:bCs/>
                <w:szCs w:val="21"/>
                <w:lang w:val="zh-CN"/>
              </w:rPr>
              <w:t>。</w:t>
            </w:r>
            <w:r>
              <w:rPr>
                <w:rFonts w:asciiTheme="minorEastAsia" w:hAnsiTheme="minorEastAsia" w:cs="宋体" w:hint="eastAsia"/>
                <w:szCs w:val="21"/>
              </w:rPr>
              <w:t>成交人以支票、汇票、本票或者金融机构、担保机构出具的保函等非现金形式向采购人提交。</w:t>
            </w:r>
          </w:p>
        </w:tc>
      </w:tr>
      <w:tr w:rsidR="008D54C2">
        <w:trPr>
          <w:trHeight w:val="510"/>
          <w:jc w:val="center"/>
        </w:trPr>
        <w:tc>
          <w:tcPr>
            <w:tcW w:w="806" w:type="dxa"/>
            <w:vAlign w:val="center"/>
          </w:tcPr>
          <w:p w:rsidR="008D54C2" w:rsidRDefault="008D54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8D54C2" w:rsidRDefault="008D54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8D54C2" w:rsidRDefault="00375B03">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8D54C2">
              <w:rPr>
                <w:rFonts w:asciiTheme="minorEastAsia" w:hAnsiTheme="minorEastAsia" w:cs="宋体" w:hint="eastAsia"/>
                <w:b/>
                <w:kern w:val="0"/>
                <w:szCs w:val="21"/>
                <w:lang w:val="zh-CN"/>
              </w:rPr>
              <w:instrText>eq \o\ac(□,</w:instrText>
            </w:r>
            <w:r w:rsidR="008D54C2">
              <w:rPr>
                <w:rFonts w:asciiTheme="minorEastAsia" w:hAnsiTheme="minorEastAsia" w:cs="宋体" w:hint="eastAsia"/>
                <w:b/>
                <w:kern w:val="0"/>
                <w:position w:val="2"/>
                <w:szCs w:val="21"/>
                <w:lang w:val="zh-CN"/>
              </w:rPr>
              <w:instrText>√</w:instrText>
            </w:r>
            <w:r w:rsidR="008D54C2">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8D54C2">
              <w:rPr>
                <w:rFonts w:asciiTheme="minorEastAsia" w:hAnsiTheme="minorEastAsia" w:cs="宋体" w:hint="eastAsia"/>
                <w:bCs/>
                <w:szCs w:val="21"/>
                <w:lang w:val="zh-CN"/>
              </w:rPr>
              <w:t>不收取</w:t>
            </w:r>
          </w:p>
        </w:tc>
      </w:tr>
      <w:tr w:rsidR="008D54C2">
        <w:trPr>
          <w:trHeight w:val="699"/>
          <w:jc w:val="center"/>
        </w:trPr>
        <w:tc>
          <w:tcPr>
            <w:tcW w:w="806" w:type="dxa"/>
            <w:vAlign w:val="center"/>
          </w:tcPr>
          <w:p w:rsidR="008D54C2" w:rsidRDefault="008D54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8D54C2" w:rsidRDefault="008D54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8D54C2" w:rsidRDefault="003C7E9D" w:rsidP="003C7E9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rsidR="008D54C2">
        <w:trPr>
          <w:trHeight w:val="699"/>
          <w:jc w:val="center"/>
        </w:trPr>
        <w:tc>
          <w:tcPr>
            <w:tcW w:w="806" w:type="dxa"/>
            <w:vAlign w:val="center"/>
          </w:tcPr>
          <w:p w:rsidR="008D54C2" w:rsidRDefault="008D54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8D54C2" w:rsidRDefault="008D54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8D54C2" w:rsidRDefault="00375B03">
            <w:pPr>
              <w:autoSpaceDE w:val="0"/>
              <w:autoSpaceDN w:val="0"/>
              <w:adjustRightInd w:val="0"/>
              <w:spacing w:line="360" w:lineRule="auto"/>
              <w:contextualSpacing/>
              <w:rPr>
                <w:rFonts w:hAnsi="宋体" w:cs="宋体"/>
                <w:szCs w:val="21"/>
                <w:lang w:val="zh-CN"/>
              </w:rPr>
            </w:pPr>
            <w:r>
              <w:rPr>
                <w:rFonts w:asciiTheme="minorEastAsia" w:hAnsiTheme="minorEastAsia" w:cs="宋体"/>
                <w:b/>
                <w:kern w:val="0"/>
                <w:szCs w:val="21"/>
                <w:lang w:val="zh-CN"/>
              </w:rPr>
              <w:fldChar w:fldCharType="begin"/>
            </w:r>
            <w:r w:rsidR="008D54C2">
              <w:rPr>
                <w:rFonts w:asciiTheme="minorEastAsia" w:hAnsiTheme="minorEastAsia" w:cs="宋体" w:hint="eastAsia"/>
                <w:b/>
                <w:kern w:val="0"/>
                <w:szCs w:val="21"/>
                <w:lang w:val="zh-CN"/>
              </w:rPr>
              <w:instrText>eq \o\ac(□,</w:instrText>
            </w:r>
            <w:r w:rsidR="008D54C2">
              <w:rPr>
                <w:rFonts w:asciiTheme="minorEastAsia" w:hAnsiTheme="minorEastAsia" w:cs="宋体" w:hint="eastAsia"/>
                <w:b/>
                <w:kern w:val="0"/>
                <w:position w:val="2"/>
                <w:szCs w:val="21"/>
                <w:lang w:val="zh-CN"/>
              </w:rPr>
              <w:instrText>√</w:instrText>
            </w:r>
            <w:r w:rsidR="008D54C2">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8D54C2">
              <w:rPr>
                <w:rFonts w:asciiTheme="minorEastAsia" w:hAnsiTheme="minorEastAsia" w:cs="宋体" w:hint="eastAsia"/>
                <w:bCs/>
                <w:szCs w:val="21"/>
                <w:lang w:val="zh-CN"/>
              </w:rPr>
              <w:t>是。</w:t>
            </w:r>
            <w:r w:rsidR="008D54C2">
              <w:rPr>
                <w:rFonts w:hAnsi="宋体" w:cs="宋体" w:hint="eastAsia"/>
                <w:szCs w:val="21"/>
                <w:lang w:val="zh-CN"/>
              </w:rPr>
              <w:t>供应商投标时须成功上传、解密电子响应文件。供应商资质、业绩、荣誉及相关人员证明材料等资料原件不再提交（本磋商文件第六章另有要求提供原件的除外）。</w:t>
            </w:r>
          </w:p>
          <w:p w:rsidR="008D54C2" w:rsidRDefault="008D54C2">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□否。供应商投标时须提供纸质响应文件。供应商资质、业绩、荣誉及相关人员证明材料等资料原件根据磋商文件要求提供。</w:t>
            </w:r>
          </w:p>
        </w:tc>
      </w:tr>
      <w:tr w:rsidR="008D54C2">
        <w:trPr>
          <w:trHeight w:val="699"/>
          <w:jc w:val="center"/>
        </w:trPr>
        <w:tc>
          <w:tcPr>
            <w:tcW w:w="806" w:type="dxa"/>
            <w:vAlign w:val="center"/>
          </w:tcPr>
          <w:p w:rsidR="008D54C2" w:rsidRDefault="008D54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8D54C2" w:rsidRDefault="008D54C2">
            <w:pPr>
              <w:autoSpaceDE w:val="0"/>
              <w:autoSpaceDN w:val="0"/>
              <w:adjustRightInd w:val="0"/>
              <w:spacing w:line="360" w:lineRule="auto"/>
              <w:jc w:val="center"/>
              <w:rPr>
                <w:rFonts w:asciiTheme="minorEastAsia" w:hAnsiTheme="minorEastAsia" w:cs="宋体"/>
                <w:bCs/>
                <w:szCs w:val="21"/>
              </w:rPr>
            </w:pPr>
            <w:r>
              <w:rPr>
                <w:rFonts w:asciiTheme="minorEastAsia" w:hAnsiTheme="minorEastAsia" w:cs="宋体" w:hint="eastAsia"/>
                <w:bCs/>
                <w:szCs w:val="21"/>
              </w:rPr>
              <w:t>最后报价</w:t>
            </w:r>
          </w:p>
        </w:tc>
        <w:tc>
          <w:tcPr>
            <w:tcW w:w="6813" w:type="dxa"/>
            <w:vAlign w:val="center"/>
          </w:tcPr>
          <w:p w:rsidR="008D54C2" w:rsidRDefault="008D54C2">
            <w:pPr>
              <w:autoSpaceDE w:val="0"/>
              <w:autoSpaceDN w:val="0"/>
              <w:adjustRightInd w:val="0"/>
              <w:spacing w:line="360" w:lineRule="auto"/>
              <w:contextualSpacing/>
              <w:rPr>
                <w:rFonts w:ascii="ˎ̥" w:hAnsi="ˎ̥"/>
              </w:rPr>
            </w:pPr>
            <w:r>
              <w:rPr>
                <w:rFonts w:ascii="ˎ̥" w:hAnsi="ˎ̥" w:hint="eastAsia"/>
              </w:rPr>
              <w:t>根据磋商小组要求，供应商须使用</w:t>
            </w:r>
            <w:r>
              <w:rPr>
                <w:rFonts w:ascii="ˎ̥" w:hAnsi="ˎ̥"/>
              </w:rPr>
              <w:t>CA</w:t>
            </w:r>
            <w:r>
              <w:rPr>
                <w:rFonts w:ascii="ˎ̥" w:hAnsi="ˎ̥"/>
              </w:rPr>
              <w:t>数字证书</w:t>
            </w:r>
            <w:r>
              <w:rPr>
                <w:rFonts w:ascii="ˎ̥" w:hAnsi="ˎ̥" w:hint="eastAsia"/>
              </w:rPr>
              <w:t>登录《全国公共资源交易平台</w:t>
            </w:r>
            <w:r>
              <w:rPr>
                <w:rFonts w:ascii="ˎ̥" w:hAnsi="ˎ̥" w:hint="eastAsia"/>
              </w:rPr>
              <w:t>(</w:t>
            </w:r>
            <w:r>
              <w:rPr>
                <w:rFonts w:ascii="ˎ̥" w:hAnsi="ˎ̥" w:hint="eastAsia"/>
              </w:rPr>
              <w:t>河南省▪许昌市</w:t>
            </w:r>
            <w:r>
              <w:rPr>
                <w:rFonts w:ascii="ˎ̥" w:hAnsi="ˎ̥" w:hint="eastAsia"/>
              </w:rPr>
              <w:t>)</w:t>
            </w:r>
            <w:r>
              <w:rPr>
                <w:rFonts w:ascii="ˎ̥" w:hAnsi="ˎ̥" w:hint="eastAsia"/>
              </w:rPr>
              <w:t>》公共资源交易系统（</w:t>
            </w:r>
            <w:r>
              <w:rPr>
                <w:rFonts w:ascii="ˎ̥" w:hAnsi="ˎ̥"/>
              </w:rPr>
              <w:t>http://ggzy.xuchang.gov.cn:8088/ggzy/</w:t>
            </w:r>
            <w:r>
              <w:rPr>
                <w:rFonts w:ascii="ˎ̥" w:hAnsi="ˎ̥" w:hint="eastAsia"/>
              </w:rPr>
              <w:t>）进行最后报价，最后报价应包括：①总报价②分项报价。</w:t>
            </w:r>
          </w:p>
          <w:p w:rsidR="008D54C2" w:rsidRDefault="008D54C2">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p>
          <w:p w:rsidR="008D54C2" w:rsidRDefault="008D54C2">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①磋商小组要求供应商提交一次最后报价时，在磋商小组规定时间内，供应商未提交最后报价则以其初次提交响应文件报价为最后报价。</w:t>
            </w:r>
          </w:p>
          <w:p w:rsidR="008D54C2" w:rsidRDefault="008D54C2">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②磋商文件第二章“采购需求”中“采购清单”以工程量清单提供的，供应商应以工程量清单方式提交最后报价。</w:t>
            </w:r>
          </w:p>
          <w:p w:rsidR="008D54C2" w:rsidRDefault="008D54C2">
            <w:pPr>
              <w:autoSpaceDE w:val="0"/>
              <w:autoSpaceDN w:val="0"/>
              <w:adjustRightInd w:val="0"/>
              <w:spacing w:line="360" w:lineRule="auto"/>
              <w:ind w:right="-11"/>
              <w:rPr>
                <w:rFonts w:ascii="ˎ̥" w:hAnsi="ˎ̥"/>
              </w:rPr>
            </w:pPr>
            <w:r>
              <w:rPr>
                <w:rFonts w:ascii="楷体" w:eastAsia="楷体" w:hAnsi="楷体" w:cs="仿宋_GB2312" w:hint="eastAsia"/>
                <w:sz w:val="24"/>
                <w:szCs w:val="24"/>
                <w:lang w:val="zh-CN"/>
              </w:rPr>
              <w:t>③请供应商根据项目情况，可提前准备分项报价。</w:t>
            </w:r>
          </w:p>
        </w:tc>
      </w:tr>
      <w:tr w:rsidR="008D54C2">
        <w:trPr>
          <w:trHeight w:val="699"/>
          <w:jc w:val="center"/>
        </w:trPr>
        <w:tc>
          <w:tcPr>
            <w:tcW w:w="806" w:type="dxa"/>
            <w:vAlign w:val="center"/>
          </w:tcPr>
          <w:p w:rsidR="008D54C2" w:rsidRDefault="008D54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30</w:t>
            </w:r>
          </w:p>
        </w:tc>
        <w:tc>
          <w:tcPr>
            <w:tcW w:w="2268" w:type="dxa"/>
            <w:vAlign w:val="center"/>
          </w:tcPr>
          <w:p w:rsidR="008D54C2" w:rsidRDefault="008D54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8D54C2" w:rsidRDefault="008D54C2">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8D54C2" w:rsidRDefault="008D54C2">
            <w:pPr>
              <w:autoSpaceDE w:val="0"/>
              <w:autoSpaceDN w:val="0"/>
              <w:adjustRightInd w:val="0"/>
              <w:spacing w:line="360" w:lineRule="auto"/>
              <w:contextualSpacing/>
              <w:rPr>
                <w:rFonts w:ascii="ˎ̥" w:hAnsi="ˎ̥"/>
              </w:rPr>
            </w:pPr>
            <w:r>
              <w:rPr>
                <w:rFonts w:ascii="ˎ̥" w:hAnsi="ˎ̥" w:hint="eastAsia"/>
              </w:rPr>
              <w:t>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供应商的响应</w:t>
            </w:r>
            <w:r>
              <w:rPr>
                <w:rFonts w:ascii="ˎ̥" w:hAnsi="ˎ̥"/>
              </w:rPr>
              <w:t>文件由同一单位或者</w:t>
            </w:r>
            <w:r>
              <w:rPr>
                <w:rFonts w:ascii="ˎ̥" w:hAnsi="ˎ̥"/>
              </w:rPr>
              <w:lastRenderedPageBreak/>
              <w:t>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8D54C2" w:rsidRDefault="008D54C2">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t>评审专家应严格按照要求查看“硬件特征码”相关信息并进行评审，在评审报告中显示“不同供应商电子响应文件制作硬件特征码”是否雷同的分析及判定结果。</w:t>
            </w:r>
          </w:p>
        </w:tc>
      </w:tr>
      <w:tr w:rsidR="008D54C2">
        <w:trPr>
          <w:trHeight w:val="699"/>
          <w:jc w:val="center"/>
        </w:trPr>
        <w:tc>
          <w:tcPr>
            <w:tcW w:w="806" w:type="dxa"/>
            <w:vAlign w:val="center"/>
          </w:tcPr>
          <w:p w:rsidR="008D54C2" w:rsidRDefault="008D54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31</w:t>
            </w:r>
          </w:p>
        </w:tc>
        <w:tc>
          <w:tcPr>
            <w:tcW w:w="2268" w:type="dxa"/>
            <w:vAlign w:val="center"/>
          </w:tcPr>
          <w:p w:rsidR="008D54C2" w:rsidRDefault="008D54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供应商资格</w:t>
            </w:r>
          </w:p>
        </w:tc>
        <w:tc>
          <w:tcPr>
            <w:tcW w:w="6813" w:type="dxa"/>
            <w:vAlign w:val="center"/>
          </w:tcPr>
          <w:p w:rsidR="008D54C2" w:rsidRDefault="008D54C2">
            <w:pPr>
              <w:autoSpaceDE w:val="0"/>
              <w:autoSpaceDN w:val="0"/>
              <w:adjustRightInd w:val="0"/>
              <w:spacing w:line="360" w:lineRule="auto"/>
              <w:ind w:right="-11"/>
              <w:rPr>
                <w:rFonts w:ascii="ˎ̥" w:hAnsi="ˎ̥"/>
              </w:rPr>
            </w:pPr>
            <w:r>
              <w:rPr>
                <w:rFonts w:ascii="ˎ̥" w:hAnsi="ˎ̥" w:hint="eastAsia"/>
              </w:rPr>
              <w:t>供应商在成交后，应将由《</w:t>
            </w:r>
            <w:r w:rsidR="003C7E9D">
              <w:rPr>
                <w:rFonts w:ascii="ˎ̥" w:hAnsi="ˎ̥" w:hint="eastAsia"/>
              </w:rPr>
              <w:t>禹州</w:t>
            </w:r>
            <w:r>
              <w:rPr>
                <w:rFonts w:ascii="ˎ̥" w:hAnsi="ˎ̥" w:hint="eastAsia"/>
              </w:rPr>
              <w:t>市政府采购供应商信用承诺函》替代的证明材料提交采购人核验，经核验无误后，</w:t>
            </w:r>
            <w:r w:rsidR="003C7E9D">
              <w:rPr>
                <w:rFonts w:ascii="ˎ̥" w:hAnsi="ˎ̥" w:hint="eastAsia"/>
              </w:rPr>
              <w:t>禹州</w:t>
            </w:r>
            <w:r>
              <w:rPr>
                <w:rFonts w:ascii="ˎ̥" w:hAnsi="ˎ̥" w:hint="eastAsia"/>
              </w:rPr>
              <w:t>市政府采购中心发出成交通知书。</w:t>
            </w:r>
          </w:p>
          <w:p w:rsidR="008D54C2" w:rsidRDefault="008D54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8D54C2" w:rsidRDefault="008D54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8D54C2" w:rsidRDefault="008D54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8D54C2" w:rsidRDefault="008D54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8D54C2" w:rsidRDefault="008D54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8D54C2" w:rsidRDefault="008D54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8D54C2" w:rsidRDefault="008D54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8D54C2" w:rsidRDefault="008D54C2">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8D54C2" w:rsidRDefault="008D54C2">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8D54C2" w:rsidRDefault="008D54C2">
            <w:pPr>
              <w:spacing w:line="360" w:lineRule="auto"/>
              <w:rPr>
                <w:rFonts w:asciiTheme="minorEastAsia" w:hAnsiTheme="minorEastAsia"/>
                <w:bCs/>
                <w:szCs w:val="21"/>
              </w:rPr>
            </w:pPr>
            <w:r>
              <w:rPr>
                <w:rFonts w:asciiTheme="minorEastAsia" w:hAnsiTheme="minorEastAsia" w:hint="eastAsia"/>
                <w:bCs/>
                <w:szCs w:val="21"/>
              </w:rPr>
              <w:t>①2021年度经审计的财务报告，包括资产负债表、利润表、现金流量表、所有者权益变动表及其附注；</w:t>
            </w:r>
          </w:p>
          <w:p w:rsidR="008D54C2" w:rsidRDefault="008D54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D54C2" w:rsidRDefault="008D54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D54C2" w:rsidRDefault="008D54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8D54C2" w:rsidRDefault="008D54C2">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8D54C2" w:rsidRDefault="008D54C2">
            <w:pPr>
              <w:spacing w:line="360" w:lineRule="auto"/>
              <w:rPr>
                <w:rFonts w:asciiTheme="minorEastAsia" w:hAnsiTheme="minorEastAsia"/>
                <w:bCs/>
                <w:szCs w:val="21"/>
              </w:rPr>
            </w:pPr>
            <w:r>
              <w:rPr>
                <w:rFonts w:asciiTheme="minorEastAsia" w:hAnsiTheme="minorEastAsia" w:hint="eastAsia"/>
                <w:bCs/>
                <w:szCs w:val="21"/>
              </w:rPr>
              <w:t>①2021年度经审计的财务报告，包括资产负债表、利润表、现金流量表、所有者权益变动表及其附注；</w:t>
            </w:r>
          </w:p>
          <w:p w:rsidR="008D54C2" w:rsidRDefault="008D54C2">
            <w:pPr>
              <w:spacing w:line="360" w:lineRule="auto"/>
              <w:rPr>
                <w:rFonts w:asciiTheme="minorEastAsia" w:hAnsiTheme="minorEastAsia"/>
                <w:bCs/>
                <w:szCs w:val="21"/>
              </w:rPr>
            </w:pPr>
            <w:r>
              <w:rPr>
                <w:rFonts w:asciiTheme="minorEastAsia" w:hAnsiTheme="minorEastAsia" w:hint="eastAsia"/>
                <w:bCs/>
                <w:szCs w:val="21"/>
              </w:rPr>
              <w:lastRenderedPageBreak/>
              <w:t>②银行出具的资信证明；</w:t>
            </w:r>
          </w:p>
          <w:p w:rsidR="008D54C2" w:rsidRDefault="008D54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D54C2" w:rsidRDefault="008D54C2">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8D54C2" w:rsidRDefault="008D54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8D54C2" w:rsidRDefault="008D54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参加本次政府采购项目磋商响应截止时间前一年内任意一个月缴纳税收凭据。（依法免税的供应商，应提供相应文件证明依法免税）</w:t>
            </w:r>
          </w:p>
          <w:p w:rsidR="008D54C2" w:rsidRDefault="008D54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8D54C2" w:rsidRDefault="008D54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参加本次政府采购项目磋商响应截止时间前一年内任意一个月缴纳社会保险凭据。（依法不需要缴纳社会保障资金的供应商，应提供相应文件证明依法不需要缴纳社会保障资金）</w:t>
            </w:r>
          </w:p>
          <w:p w:rsidR="008D54C2" w:rsidRDefault="008D54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8D54C2" w:rsidRDefault="008D54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8D54C2" w:rsidRDefault="008D54C2">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8D54C2" w:rsidRDefault="008D54C2">
            <w:pPr>
              <w:autoSpaceDE w:val="0"/>
              <w:autoSpaceDN w:val="0"/>
              <w:adjustRightInd w:val="0"/>
              <w:spacing w:line="360" w:lineRule="auto"/>
              <w:ind w:right="-11"/>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8D54C2" w:rsidRDefault="008D54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8D54C2" w:rsidRDefault="008D54C2">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8D54C2" w:rsidRDefault="008D54C2">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szCs w:val="21"/>
                <w:shd w:val="clear" w:color="auto" w:fill="FFFFFF"/>
              </w:rPr>
              <w:t>未被列入“信用中国”网站(www.creditchina.gov.cn)失信被执行人、税收违法黑名单的</w:t>
            </w:r>
            <w:r>
              <w:rPr>
                <w:rFonts w:asciiTheme="minorEastAsia" w:hAnsiTheme="minorEastAsia" w:cs="仿宋_GB2312" w:hint="eastAsia"/>
                <w:b/>
                <w:szCs w:val="21"/>
                <w:shd w:val="clear" w:color="auto" w:fill="FFFFFF"/>
              </w:rPr>
              <w:t>供应商</w:t>
            </w:r>
            <w:r>
              <w:rPr>
                <w:rFonts w:asciiTheme="minorEastAsia" w:hAnsiTheme="minorEastAsia" w:cs="仿宋_GB2312"/>
                <w:b/>
                <w:szCs w:val="21"/>
                <w:shd w:val="clear" w:color="auto" w:fill="FFFFFF"/>
              </w:rPr>
              <w:t>；</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(www.ccgp.gov.cn)政府采购严重违法失信行为记录名单的</w:t>
            </w:r>
            <w:r>
              <w:rPr>
                <w:rFonts w:asciiTheme="minorEastAsia" w:hAnsiTheme="minorEastAsia" w:cs="仿宋_GB2312" w:hint="eastAsia"/>
                <w:b/>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szCs w:val="21"/>
                <w:shd w:val="clear" w:color="auto" w:fill="FFFFFF"/>
              </w:rPr>
              <w:t xml:space="preserve"> “中国社会组织政务服务平台”网站（</w:t>
            </w:r>
            <w:r>
              <w:rPr>
                <w:rFonts w:asciiTheme="minorEastAsia" w:hAnsiTheme="minorEastAsia" w:cs="仿宋_GB2312"/>
                <w:b/>
                <w:szCs w:val="21"/>
                <w:shd w:val="clear" w:color="auto" w:fill="FFFFFF"/>
              </w:rPr>
              <w:t>https://chinanpo.mca.gov.cn</w:t>
            </w:r>
            <w:r>
              <w:rPr>
                <w:rFonts w:asciiTheme="minorEastAsia" w:hAnsiTheme="minorEastAsia" w:cs="仿宋_GB2312" w:hint="eastAsia"/>
                <w:b/>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8D54C2" w:rsidRDefault="008D54C2">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8D54C2" w:rsidRDefault="008D54C2">
            <w:pPr>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8D54C2" w:rsidRDefault="008D54C2">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8D54C2" w:rsidRDefault="008D54C2">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③“中国社会组织政务服务平台”网站（</w:t>
            </w:r>
            <w:r>
              <w:rPr>
                <w:rFonts w:asciiTheme="minorEastAsia" w:hAnsiTheme="minorEastAsia" w:cs="宋体"/>
                <w:kern w:val="0"/>
                <w:szCs w:val="21"/>
              </w:rPr>
              <w:t>https://chinanpo.mca.gov.cn</w:t>
            </w:r>
            <w:r>
              <w:rPr>
                <w:rFonts w:asciiTheme="minorEastAsia" w:hAnsiTheme="minorEastAsia" w:cs="宋体" w:hint="eastAsia"/>
                <w:kern w:val="0"/>
                <w:szCs w:val="21"/>
              </w:rPr>
              <w:t>）（仅查询社会组织）；</w:t>
            </w:r>
          </w:p>
          <w:p w:rsidR="008D54C2" w:rsidRDefault="008D54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8D54C2" w:rsidRDefault="008D54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3、信用信息的使用原则：经采购人认定的被列入失信被执行人、税收违法黑名单、</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的投标人、</w:t>
            </w:r>
            <w:r>
              <w:rPr>
                <w:rFonts w:asciiTheme="minorEastAsia" w:hAnsiTheme="minorEastAsia" w:cs="宋体" w:hint="eastAsia"/>
                <w:kern w:val="0"/>
                <w:szCs w:val="21"/>
              </w:rPr>
              <w:t>严重违法失信社会组织，将拒绝其参与本次政府采购活动。</w:t>
            </w:r>
          </w:p>
        </w:tc>
      </w:tr>
    </w:tbl>
    <w:p w:rsidR="000A422E" w:rsidRDefault="000A42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A422E" w:rsidRDefault="000A42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A422E" w:rsidRDefault="000A42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A422E" w:rsidRDefault="000A42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A422E" w:rsidRDefault="000A42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A422E" w:rsidRDefault="000A42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A422E" w:rsidRDefault="000A42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A422E" w:rsidRDefault="000A42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A422E" w:rsidRDefault="000A42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A422E" w:rsidRDefault="000A42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A422E" w:rsidRDefault="000A42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A422E" w:rsidRDefault="000A42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A422E" w:rsidRDefault="000A42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A422E" w:rsidRDefault="000A42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A422E" w:rsidRDefault="000A42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A422E" w:rsidRDefault="000A422E" w:rsidP="0048071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A422E" w:rsidRDefault="00B003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0A422E" w:rsidRDefault="000A422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A422E" w:rsidRDefault="00B00361" w:rsidP="00731151">
      <w:pPr>
        <w:pStyle w:val="a8"/>
        <w:numPr>
          <w:ilvl w:val="0"/>
          <w:numId w:val="15"/>
        </w:numPr>
        <w:tabs>
          <w:tab w:val="left" w:pos="1260"/>
        </w:tabs>
        <w:autoSpaceDE w:val="0"/>
        <w:autoSpaceDN w:val="0"/>
        <w:adjustRightInd w:val="0"/>
        <w:spacing w:line="360" w:lineRule="auto"/>
        <w:ind w:firstLineChars="0"/>
        <w:contextualSpacing/>
        <w:jc w:val="center"/>
        <w:rPr>
          <w:rFonts w:asciiTheme="minorEastAsia" w:hAnsiTheme="minorEastAsia" w:cs="宋体"/>
          <w:b/>
          <w:kern w:val="0"/>
          <w:szCs w:val="21"/>
        </w:rPr>
      </w:pPr>
      <w:r>
        <w:rPr>
          <w:rFonts w:asciiTheme="minorEastAsia" w:hAnsiTheme="minorEastAsia" w:cs="宋体" w:hint="eastAsia"/>
          <w:b/>
          <w:kern w:val="0"/>
          <w:szCs w:val="21"/>
        </w:rPr>
        <w:t>概念释义</w:t>
      </w:r>
    </w:p>
    <w:p w:rsidR="000A422E" w:rsidRDefault="00B00361">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1.适用范围</w:t>
      </w:r>
    </w:p>
    <w:p w:rsidR="000A422E" w:rsidRDefault="00B00361" w:rsidP="00731151">
      <w:pPr>
        <w:pStyle w:val="a8"/>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本磋商文件仅适用于本次“采购邀请”</w:t>
      </w:r>
      <w:r>
        <w:rPr>
          <w:rFonts w:ascii="宋体" w:hAnsi="宋体" w:hint="eastAsia"/>
          <w:szCs w:val="21"/>
        </w:rPr>
        <w:t>中所述采购项目的采购。</w:t>
      </w:r>
    </w:p>
    <w:p w:rsidR="000A422E" w:rsidRDefault="00B00361" w:rsidP="00731151">
      <w:pPr>
        <w:pStyle w:val="a8"/>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本磋商文件解释权属于“采购邀请”所述的采购人。</w:t>
      </w:r>
    </w:p>
    <w:p w:rsidR="000A422E" w:rsidRDefault="000A422E">
      <w:pPr>
        <w:pStyle w:val="a8"/>
        <w:autoSpaceDE w:val="0"/>
        <w:autoSpaceDN w:val="0"/>
        <w:spacing w:line="360" w:lineRule="auto"/>
        <w:ind w:left="780" w:firstLineChars="0" w:firstLine="0"/>
        <w:contextualSpacing/>
        <w:rPr>
          <w:rFonts w:asciiTheme="minorEastAsia" w:hAnsiTheme="minorEastAsia" w:cs="宋体"/>
          <w:kern w:val="0"/>
          <w:szCs w:val="21"/>
        </w:rPr>
      </w:pPr>
    </w:p>
    <w:p w:rsidR="000A422E" w:rsidRDefault="00B00361">
      <w:pPr>
        <w:pStyle w:val="a8"/>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rsidR="000A422E" w:rsidRDefault="00B00361" w:rsidP="00731151">
      <w:pPr>
        <w:pStyle w:val="a8"/>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0A422E" w:rsidRDefault="00B00361" w:rsidP="00731151">
      <w:pPr>
        <w:pStyle w:val="a8"/>
        <w:numPr>
          <w:ilvl w:val="1"/>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w:t>
      </w:r>
      <w:r>
        <w:rPr>
          <w:rFonts w:ascii="宋体" w:hAnsi="宋体" w:hint="eastAsia"/>
          <w:szCs w:val="21"/>
        </w:rPr>
        <w:t xml:space="preserve"> “供应商须知前附表”中所述的组织本次采购的代理机构和采购人。</w:t>
      </w:r>
    </w:p>
    <w:p w:rsidR="000A422E" w:rsidRDefault="00B00361" w:rsidP="00731151">
      <w:pPr>
        <w:pStyle w:val="a8"/>
        <w:numPr>
          <w:ilvl w:val="1"/>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地址、电话、联系人见“供应商须知前附表”。</w:t>
      </w:r>
    </w:p>
    <w:p w:rsidR="000A422E" w:rsidRDefault="00B00361" w:rsidP="00731151">
      <w:pPr>
        <w:pStyle w:val="a8"/>
        <w:numPr>
          <w:ilvl w:val="1"/>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电话、联系人见“供应商须知前附表”。</w:t>
      </w:r>
    </w:p>
    <w:p w:rsidR="000A422E" w:rsidRDefault="00B00361" w:rsidP="00731151">
      <w:pPr>
        <w:pStyle w:val="a8"/>
        <w:numPr>
          <w:ilvl w:val="1"/>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0A422E" w:rsidRDefault="00B00361" w:rsidP="00B00361">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2.5.1        磋商</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0A422E" w:rsidRDefault="00B00361" w:rsidP="00B00361">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2.5.2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0A422E" w:rsidRDefault="00B00361" w:rsidP="00731151">
      <w:pPr>
        <w:pStyle w:val="a8"/>
        <w:numPr>
          <w:ilvl w:val="1"/>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磋商文件中凡标有“★”</w:t>
      </w:r>
      <w:r w:rsidR="0067321F">
        <w:rPr>
          <w:rFonts w:asciiTheme="minorEastAsia" w:hAnsiTheme="minorEastAsia" w:cs="宋体" w:hint="eastAsia"/>
          <w:kern w:val="0"/>
          <w:szCs w:val="21"/>
        </w:rPr>
        <w:t>(技术参数中的除外)</w:t>
      </w:r>
      <w:r>
        <w:rPr>
          <w:rFonts w:asciiTheme="minorEastAsia" w:hAnsiTheme="minorEastAsia" w:cs="宋体" w:hint="eastAsia"/>
          <w:kern w:val="0"/>
          <w:szCs w:val="21"/>
        </w:rPr>
        <w:t>的条款均系实质性要求条款。</w:t>
      </w:r>
    </w:p>
    <w:p w:rsidR="000A422E" w:rsidRDefault="000A422E">
      <w:pPr>
        <w:pStyle w:val="a8"/>
        <w:autoSpaceDE w:val="0"/>
        <w:autoSpaceDN w:val="0"/>
        <w:spacing w:line="360" w:lineRule="auto"/>
        <w:ind w:left="964" w:firstLineChars="0" w:firstLine="0"/>
        <w:contextualSpacing/>
        <w:rPr>
          <w:rFonts w:asciiTheme="minorEastAsia" w:hAnsiTheme="minorEastAsia" w:cs="宋体"/>
          <w:kern w:val="0"/>
          <w:szCs w:val="21"/>
        </w:rPr>
      </w:pPr>
    </w:p>
    <w:p w:rsidR="000A422E" w:rsidRDefault="00B00361">
      <w:pPr>
        <w:pStyle w:val="a8"/>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rsidR="000A422E" w:rsidRDefault="00B00361" w:rsidP="00731151">
      <w:pPr>
        <w:pStyle w:val="a8"/>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在中华人民共和国境内注册，具有本项目生产、制造、供应或实施能力，符合、承认并承诺履行本磋商文件各项规定的法人、其他组织或者自然人。</w:t>
      </w:r>
    </w:p>
    <w:p w:rsidR="000A422E" w:rsidRDefault="00B00361" w:rsidP="00731151">
      <w:pPr>
        <w:pStyle w:val="a8"/>
        <w:numPr>
          <w:ilvl w:val="1"/>
          <w:numId w:val="2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0A422E" w:rsidRDefault="00B00361" w:rsidP="00731151">
      <w:pPr>
        <w:pStyle w:val="a8"/>
        <w:numPr>
          <w:ilvl w:val="1"/>
          <w:numId w:val="2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政府采购活动中查询及使用供应商信用记录的具体要求为：供应商未被列入失信被执行人、税收违法黑名单、</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0A422E" w:rsidRDefault="00B00361" w:rsidP="00731151">
      <w:pPr>
        <w:pStyle w:val="a8"/>
        <w:numPr>
          <w:ilvl w:val="0"/>
          <w:numId w:val="2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）、“中国社会组织政务服务平台”网站（</w:t>
      </w:r>
      <w:hyperlink r:id="rId14" w:history="1">
        <w:r>
          <w:rPr>
            <w:rStyle w:val="a7"/>
            <w:rFonts w:asciiTheme="minorEastAsia" w:hAnsiTheme="minorEastAsia" w:cs="宋体"/>
            <w:color w:val="auto"/>
            <w:szCs w:val="21"/>
          </w:rPr>
          <w:t>https://chinanpo.mca.gov.cn</w:t>
        </w:r>
      </w:hyperlink>
      <w:r>
        <w:rPr>
          <w:rFonts w:asciiTheme="minorEastAsia" w:hAnsiTheme="minorEastAsia" w:cs="宋体" w:hint="eastAsia"/>
          <w:kern w:val="0"/>
          <w:szCs w:val="21"/>
        </w:rPr>
        <w:t>）；</w:t>
      </w:r>
    </w:p>
    <w:p w:rsidR="000A422E" w:rsidRDefault="00B00361" w:rsidP="00731151">
      <w:pPr>
        <w:pStyle w:val="a8"/>
        <w:numPr>
          <w:ilvl w:val="0"/>
          <w:numId w:val="2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截止时间：同磋商响应截止时间；</w:t>
      </w:r>
    </w:p>
    <w:p w:rsidR="000A422E" w:rsidRDefault="00B00361" w:rsidP="00731151">
      <w:pPr>
        <w:pStyle w:val="a8"/>
        <w:numPr>
          <w:ilvl w:val="0"/>
          <w:numId w:val="2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信用信息查询记录和证据留存具体方式：经磋商小组确认的查询结果网页截图作为查询记录和证据，与其他磋商文件一并保存；</w:t>
      </w:r>
    </w:p>
    <w:p w:rsidR="000A422E" w:rsidRDefault="00B00361" w:rsidP="00731151">
      <w:pPr>
        <w:pStyle w:val="a8"/>
        <w:numPr>
          <w:ilvl w:val="0"/>
          <w:numId w:val="2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信用信息的使用原则：经磋商小组认定的被列入失信被执行人、税收违法黑名单、</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0A422E" w:rsidRDefault="00B00361" w:rsidP="00731151">
      <w:pPr>
        <w:pStyle w:val="a8"/>
        <w:numPr>
          <w:ilvl w:val="0"/>
          <w:numId w:val="2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供应商不良信用记录以磋商小组查询结果为准，磋商小组查询之后，网站信息发生的任何变更不再作为评审依据，供应商自行提供的与网站信息不一致的其他证明材料亦不作为评审依据。</w:t>
      </w:r>
    </w:p>
    <w:p w:rsidR="000A422E" w:rsidRDefault="00B00361" w:rsidP="00731151">
      <w:pPr>
        <w:pStyle w:val="a8"/>
        <w:numPr>
          <w:ilvl w:val="0"/>
          <w:numId w:val="2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rsidR="000A422E" w:rsidRDefault="00B00361" w:rsidP="00731151">
      <w:pPr>
        <w:pStyle w:val="a8"/>
        <w:numPr>
          <w:ilvl w:val="0"/>
          <w:numId w:val="2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0A422E" w:rsidRDefault="00B00361" w:rsidP="00731151">
      <w:pPr>
        <w:pStyle w:val="a8"/>
        <w:numPr>
          <w:ilvl w:val="0"/>
          <w:numId w:val="2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0A422E" w:rsidRDefault="00B00361" w:rsidP="00731151">
      <w:pPr>
        <w:pStyle w:val="a8"/>
        <w:numPr>
          <w:ilvl w:val="0"/>
          <w:numId w:val="2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lastRenderedPageBreak/>
        <w:t>在响应文件中向采购人提交联合体协议书，明确联合体各方承担的工作和义务；</w:t>
      </w:r>
    </w:p>
    <w:p w:rsidR="000A422E" w:rsidRDefault="00B00361" w:rsidP="00731151">
      <w:pPr>
        <w:pStyle w:val="a8"/>
        <w:numPr>
          <w:ilvl w:val="0"/>
          <w:numId w:val="2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0A422E" w:rsidRDefault="00B00361" w:rsidP="00731151">
      <w:pPr>
        <w:pStyle w:val="a8"/>
        <w:numPr>
          <w:ilvl w:val="0"/>
          <w:numId w:val="2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0A422E" w:rsidRDefault="00B00361" w:rsidP="00731151">
      <w:pPr>
        <w:pStyle w:val="a8"/>
        <w:numPr>
          <w:ilvl w:val="0"/>
          <w:numId w:val="2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0A422E" w:rsidRDefault="00B00361" w:rsidP="00731151">
      <w:pPr>
        <w:pStyle w:val="a8"/>
        <w:numPr>
          <w:ilvl w:val="0"/>
          <w:numId w:val="2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hint="eastAsia"/>
        </w:rPr>
        <w:t>。</w:t>
      </w:r>
    </w:p>
    <w:p w:rsidR="000A422E" w:rsidRDefault="00B00361" w:rsidP="00731151">
      <w:pPr>
        <w:pStyle w:val="a8"/>
        <w:numPr>
          <w:ilvl w:val="0"/>
          <w:numId w:val="2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0A422E" w:rsidRDefault="000A422E">
      <w:pPr>
        <w:pStyle w:val="a8"/>
        <w:autoSpaceDE w:val="0"/>
        <w:autoSpaceDN w:val="0"/>
        <w:spacing w:line="360" w:lineRule="auto"/>
        <w:ind w:left="964" w:firstLineChars="0" w:firstLine="0"/>
        <w:contextualSpacing/>
        <w:rPr>
          <w:rFonts w:asciiTheme="minorEastAsia" w:hAnsiTheme="minorEastAsia" w:cs="宋体"/>
          <w:kern w:val="0"/>
          <w:szCs w:val="21"/>
        </w:rPr>
      </w:pP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0A422E" w:rsidRDefault="00B00361" w:rsidP="00731151">
      <w:pPr>
        <w:pStyle w:val="a8"/>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rsidR="000A422E" w:rsidRDefault="00B00361" w:rsidP="00731151">
      <w:pPr>
        <w:pStyle w:val="a8"/>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0A422E" w:rsidRDefault="00B00361" w:rsidP="00731151">
      <w:pPr>
        <w:pStyle w:val="a8"/>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rsidR="000A422E" w:rsidRDefault="00B00361" w:rsidP="00731151">
      <w:pPr>
        <w:pStyle w:val="a8"/>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0" w:name="baidusnap0"/>
      <w:bookmarkEnd w:id="0"/>
      <w:r>
        <w:rPr>
          <w:rFonts w:asciiTheme="minorEastAsia" w:hAnsiTheme="minorEastAsia" w:cs="宋体" w:hint="eastAsia"/>
          <w:kern w:val="0"/>
          <w:szCs w:val="21"/>
        </w:rPr>
        <w:t>《关于信息安全产品实施政府采购的通知》（财库[2010]48号）要求，</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内的产品应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0A422E" w:rsidRDefault="000A422E">
      <w:pPr>
        <w:pStyle w:val="a8"/>
        <w:autoSpaceDE w:val="0"/>
        <w:autoSpaceDN w:val="0"/>
        <w:spacing w:line="360" w:lineRule="auto"/>
        <w:ind w:left="964" w:firstLineChars="0" w:firstLine="0"/>
        <w:contextualSpacing/>
        <w:rPr>
          <w:rFonts w:asciiTheme="minorEastAsia" w:hAnsiTheme="minorEastAsia" w:cs="宋体"/>
          <w:kern w:val="0"/>
          <w:szCs w:val="21"/>
        </w:rPr>
      </w:pP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磋商费用</w:t>
      </w:r>
    </w:p>
    <w:p w:rsidR="000A422E" w:rsidRDefault="00B003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不论采购的结果如何，供应商均应自行承担所有与磋商有关的全部费用，采购人在任何</w:t>
      </w:r>
      <w:r>
        <w:rPr>
          <w:rFonts w:asciiTheme="minorEastAsia" w:hAnsiTheme="minorEastAsia" w:cs="宋体" w:hint="eastAsia"/>
          <w:kern w:val="0"/>
          <w:szCs w:val="21"/>
        </w:rPr>
        <w:lastRenderedPageBreak/>
        <w:t>情况下均无义务和责任承担这些费用。</w:t>
      </w:r>
    </w:p>
    <w:p w:rsidR="000A422E" w:rsidRDefault="000A422E">
      <w:pPr>
        <w:autoSpaceDE w:val="0"/>
        <w:autoSpaceDN w:val="0"/>
        <w:spacing w:line="360" w:lineRule="auto"/>
        <w:ind w:left="964"/>
        <w:contextualSpacing/>
        <w:rPr>
          <w:rFonts w:asciiTheme="minorEastAsia" w:hAnsiTheme="minorEastAsia" w:cs="宋体"/>
          <w:kern w:val="0"/>
          <w:szCs w:val="21"/>
        </w:rPr>
      </w:pP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0A422E" w:rsidRDefault="00B003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磋商公告、磋商文件澄清或修改公告、成交公告以及延长响应文件提交截止时间等与采购活动有关的通知，采购人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在任何情况下均不对此承担任何责任。</w:t>
      </w:r>
    </w:p>
    <w:p w:rsidR="000A422E" w:rsidRDefault="000A422E">
      <w:pPr>
        <w:autoSpaceDE w:val="0"/>
        <w:autoSpaceDN w:val="0"/>
        <w:spacing w:line="360" w:lineRule="auto"/>
        <w:ind w:left="964"/>
        <w:contextualSpacing/>
        <w:rPr>
          <w:rFonts w:asciiTheme="minorEastAsia" w:hAnsiTheme="minorEastAsia" w:cs="宋体"/>
          <w:kern w:val="0"/>
          <w:szCs w:val="21"/>
        </w:rPr>
      </w:pP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0A422E" w:rsidRDefault="00B00361">
      <w:pPr>
        <w:pStyle w:val="a8"/>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w:t>
      </w:r>
    </w:p>
    <w:p w:rsidR="000A422E" w:rsidRDefault="000A422E">
      <w:pPr>
        <w:pStyle w:val="a8"/>
        <w:autoSpaceDE w:val="0"/>
        <w:autoSpaceDN w:val="0"/>
        <w:spacing w:line="360" w:lineRule="auto"/>
        <w:ind w:left="964" w:firstLineChars="0" w:firstLine="0"/>
        <w:contextualSpacing/>
        <w:rPr>
          <w:rFonts w:asciiTheme="minorEastAsia" w:hAnsiTheme="minorEastAsia" w:cs="宋体"/>
          <w:kern w:val="0"/>
          <w:szCs w:val="21"/>
        </w:rPr>
      </w:pP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0A422E" w:rsidRDefault="00B003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A422E" w:rsidRDefault="000A422E">
      <w:pPr>
        <w:autoSpaceDE w:val="0"/>
        <w:autoSpaceDN w:val="0"/>
        <w:spacing w:line="360" w:lineRule="auto"/>
        <w:ind w:left="964"/>
        <w:contextualSpacing/>
        <w:rPr>
          <w:rFonts w:asciiTheme="minorEastAsia" w:hAnsiTheme="minorEastAsia" w:cs="宋体"/>
          <w:kern w:val="0"/>
          <w:szCs w:val="21"/>
        </w:rPr>
      </w:pPr>
    </w:p>
    <w:p w:rsidR="000A422E" w:rsidRDefault="000A422E">
      <w:pPr>
        <w:autoSpaceDE w:val="0"/>
        <w:autoSpaceDN w:val="0"/>
        <w:spacing w:line="360" w:lineRule="auto"/>
        <w:contextualSpacing/>
        <w:rPr>
          <w:rFonts w:asciiTheme="minorEastAsia" w:hAnsiTheme="minorEastAsia" w:cs="宋体"/>
          <w:kern w:val="0"/>
          <w:szCs w:val="21"/>
        </w:rPr>
      </w:pPr>
    </w:p>
    <w:p w:rsidR="000A422E" w:rsidRDefault="00B0036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二、磋商文件说明</w:t>
      </w: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磋商文件构成</w:t>
      </w:r>
    </w:p>
    <w:p w:rsidR="000A422E" w:rsidRDefault="00B00361" w:rsidP="00731151">
      <w:pPr>
        <w:pStyle w:val="a8"/>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磋商文件由以下部分组成：</w:t>
      </w:r>
    </w:p>
    <w:p w:rsidR="000A422E" w:rsidRDefault="00B003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（1）采购邀请（竞争性磋商公告）</w:t>
      </w:r>
    </w:p>
    <w:p w:rsidR="000A422E" w:rsidRDefault="00B003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0A422E" w:rsidRDefault="00B003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0A422E" w:rsidRDefault="00B003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0A422E" w:rsidRDefault="00B003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0A422E" w:rsidRDefault="00B003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（6）对响应文件审查与评审</w:t>
      </w:r>
    </w:p>
    <w:p w:rsidR="000A422E" w:rsidRDefault="00B003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（7）拟签订的合同文本</w:t>
      </w:r>
    </w:p>
    <w:p w:rsidR="000A422E" w:rsidRDefault="00B003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0A422E" w:rsidRDefault="00B003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（9）本项目磋商文件的澄清、答复、修改、补充内容（如有的话）</w:t>
      </w:r>
    </w:p>
    <w:p w:rsidR="000A422E" w:rsidRDefault="00B00361" w:rsidP="00731151">
      <w:pPr>
        <w:pStyle w:val="a8"/>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rsidR="000A422E" w:rsidRDefault="00B00361" w:rsidP="00731151">
      <w:pPr>
        <w:pStyle w:val="a8"/>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A422E" w:rsidRDefault="000A422E">
      <w:pPr>
        <w:pStyle w:val="a8"/>
        <w:autoSpaceDE w:val="0"/>
        <w:autoSpaceDN w:val="0"/>
        <w:spacing w:line="360" w:lineRule="auto"/>
        <w:ind w:left="964" w:firstLineChars="0" w:firstLine="0"/>
        <w:contextualSpacing/>
        <w:rPr>
          <w:rFonts w:asciiTheme="minorEastAsia" w:hAnsiTheme="minorEastAsia" w:cs="宋体"/>
          <w:kern w:val="0"/>
          <w:szCs w:val="21"/>
        </w:rPr>
      </w:pPr>
    </w:p>
    <w:p w:rsidR="000A422E" w:rsidRDefault="000A422E">
      <w:pPr>
        <w:pStyle w:val="a8"/>
        <w:autoSpaceDE w:val="0"/>
        <w:autoSpaceDN w:val="0"/>
        <w:spacing w:line="360" w:lineRule="auto"/>
        <w:ind w:left="964" w:firstLineChars="0" w:firstLine="0"/>
        <w:contextualSpacing/>
        <w:rPr>
          <w:rFonts w:asciiTheme="minorEastAsia" w:hAnsiTheme="minorEastAsia" w:cs="宋体"/>
          <w:kern w:val="0"/>
          <w:szCs w:val="21"/>
        </w:rPr>
      </w:pP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现场考察、磋商前答疑会</w:t>
      </w:r>
    </w:p>
    <w:p w:rsidR="000A422E" w:rsidRDefault="00B00361" w:rsidP="00731151">
      <w:pPr>
        <w:pStyle w:val="a8"/>
        <w:numPr>
          <w:ilvl w:val="0"/>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采购人根据采购项目的具体情况，可以在磋商文件公告期满后，组织已获取磋商文件的供应商现场考察或者召开磋商前答疑会。</w:t>
      </w:r>
    </w:p>
    <w:p w:rsidR="000A422E" w:rsidRDefault="00B00361">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采购人组织现场考察或者召开磋商前答疑会的，所有供应商应按“供应商须知前附表”规定的时间、地点前往参加现场考察或者磋商前答疑会。供应商如不参加，其风险由供应商自行承担，采购人不承担任何责任。</w:t>
      </w:r>
    </w:p>
    <w:p w:rsidR="000A422E" w:rsidRDefault="000A422E" w:rsidP="00731151">
      <w:pPr>
        <w:pStyle w:val="a8"/>
        <w:numPr>
          <w:ilvl w:val="0"/>
          <w:numId w:val="28"/>
        </w:numPr>
        <w:autoSpaceDE w:val="0"/>
        <w:autoSpaceDN w:val="0"/>
        <w:spacing w:line="360" w:lineRule="auto"/>
        <w:ind w:firstLineChars="0"/>
        <w:contextualSpacing/>
        <w:rPr>
          <w:rFonts w:asciiTheme="minorEastAsia" w:hAnsiTheme="minorEastAsia" w:cs="宋体"/>
          <w:vanish/>
          <w:kern w:val="0"/>
          <w:szCs w:val="21"/>
        </w:rPr>
      </w:pPr>
    </w:p>
    <w:p w:rsidR="000A422E" w:rsidRDefault="000A422E" w:rsidP="00731151">
      <w:pPr>
        <w:pStyle w:val="a8"/>
        <w:numPr>
          <w:ilvl w:val="0"/>
          <w:numId w:val="28"/>
        </w:numPr>
        <w:autoSpaceDE w:val="0"/>
        <w:autoSpaceDN w:val="0"/>
        <w:spacing w:line="360" w:lineRule="auto"/>
        <w:ind w:firstLineChars="0"/>
        <w:contextualSpacing/>
        <w:rPr>
          <w:rFonts w:asciiTheme="minorEastAsia" w:hAnsiTheme="minorEastAsia" w:cs="宋体"/>
          <w:vanish/>
          <w:kern w:val="0"/>
          <w:szCs w:val="21"/>
        </w:rPr>
      </w:pPr>
    </w:p>
    <w:p w:rsidR="000A422E" w:rsidRDefault="000A422E" w:rsidP="00731151">
      <w:pPr>
        <w:pStyle w:val="a8"/>
        <w:numPr>
          <w:ilvl w:val="0"/>
          <w:numId w:val="28"/>
        </w:numPr>
        <w:autoSpaceDE w:val="0"/>
        <w:autoSpaceDN w:val="0"/>
        <w:spacing w:line="360" w:lineRule="auto"/>
        <w:ind w:firstLineChars="0"/>
        <w:contextualSpacing/>
        <w:rPr>
          <w:rFonts w:asciiTheme="minorEastAsia" w:hAnsiTheme="minorEastAsia" w:cs="宋体"/>
          <w:vanish/>
          <w:kern w:val="0"/>
          <w:szCs w:val="21"/>
        </w:rPr>
      </w:pPr>
    </w:p>
    <w:p w:rsidR="000A422E" w:rsidRDefault="000A422E" w:rsidP="00731151">
      <w:pPr>
        <w:pStyle w:val="a8"/>
        <w:numPr>
          <w:ilvl w:val="0"/>
          <w:numId w:val="28"/>
        </w:numPr>
        <w:autoSpaceDE w:val="0"/>
        <w:autoSpaceDN w:val="0"/>
        <w:spacing w:line="360" w:lineRule="auto"/>
        <w:ind w:firstLineChars="0"/>
        <w:contextualSpacing/>
        <w:rPr>
          <w:rFonts w:asciiTheme="minorEastAsia" w:hAnsiTheme="minorEastAsia" w:cs="宋体"/>
          <w:vanish/>
          <w:kern w:val="0"/>
          <w:szCs w:val="21"/>
        </w:rPr>
      </w:pPr>
    </w:p>
    <w:p w:rsidR="000A422E" w:rsidRDefault="000A422E" w:rsidP="00731151">
      <w:pPr>
        <w:pStyle w:val="a8"/>
        <w:numPr>
          <w:ilvl w:val="0"/>
          <w:numId w:val="28"/>
        </w:numPr>
        <w:autoSpaceDE w:val="0"/>
        <w:autoSpaceDN w:val="0"/>
        <w:spacing w:line="360" w:lineRule="auto"/>
        <w:ind w:firstLineChars="0"/>
        <w:contextualSpacing/>
        <w:rPr>
          <w:rFonts w:asciiTheme="minorEastAsia" w:hAnsiTheme="minorEastAsia" w:cs="宋体"/>
          <w:vanish/>
          <w:kern w:val="0"/>
          <w:szCs w:val="21"/>
        </w:rPr>
      </w:pPr>
    </w:p>
    <w:p w:rsidR="000A422E" w:rsidRDefault="000A422E" w:rsidP="00731151">
      <w:pPr>
        <w:pStyle w:val="a8"/>
        <w:numPr>
          <w:ilvl w:val="0"/>
          <w:numId w:val="28"/>
        </w:numPr>
        <w:autoSpaceDE w:val="0"/>
        <w:autoSpaceDN w:val="0"/>
        <w:spacing w:line="360" w:lineRule="auto"/>
        <w:ind w:firstLineChars="0"/>
        <w:contextualSpacing/>
        <w:rPr>
          <w:rFonts w:asciiTheme="minorEastAsia" w:hAnsiTheme="minorEastAsia" w:cs="宋体"/>
          <w:vanish/>
          <w:kern w:val="0"/>
          <w:szCs w:val="21"/>
        </w:rPr>
      </w:pPr>
    </w:p>
    <w:p w:rsidR="000A422E" w:rsidRDefault="000A422E" w:rsidP="00731151">
      <w:pPr>
        <w:pStyle w:val="a8"/>
        <w:numPr>
          <w:ilvl w:val="0"/>
          <w:numId w:val="28"/>
        </w:numPr>
        <w:autoSpaceDE w:val="0"/>
        <w:autoSpaceDN w:val="0"/>
        <w:spacing w:line="360" w:lineRule="auto"/>
        <w:ind w:firstLineChars="0"/>
        <w:contextualSpacing/>
        <w:rPr>
          <w:rFonts w:asciiTheme="minorEastAsia" w:hAnsiTheme="minorEastAsia" w:cs="宋体"/>
          <w:vanish/>
          <w:kern w:val="0"/>
          <w:szCs w:val="21"/>
        </w:rPr>
      </w:pPr>
    </w:p>
    <w:p w:rsidR="000A422E" w:rsidRDefault="000A422E" w:rsidP="00731151">
      <w:pPr>
        <w:pStyle w:val="a8"/>
        <w:numPr>
          <w:ilvl w:val="0"/>
          <w:numId w:val="28"/>
        </w:numPr>
        <w:autoSpaceDE w:val="0"/>
        <w:autoSpaceDN w:val="0"/>
        <w:spacing w:line="360" w:lineRule="auto"/>
        <w:ind w:firstLineChars="0"/>
        <w:contextualSpacing/>
        <w:rPr>
          <w:rFonts w:asciiTheme="minorEastAsia" w:hAnsiTheme="minorEastAsia" w:cs="宋体"/>
          <w:vanish/>
          <w:kern w:val="0"/>
          <w:szCs w:val="21"/>
        </w:rPr>
      </w:pPr>
    </w:p>
    <w:p w:rsidR="000A422E" w:rsidRDefault="000A422E" w:rsidP="00731151">
      <w:pPr>
        <w:pStyle w:val="a8"/>
        <w:numPr>
          <w:ilvl w:val="0"/>
          <w:numId w:val="28"/>
        </w:numPr>
        <w:autoSpaceDE w:val="0"/>
        <w:autoSpaceDN w:val="0"/>
        <w:spacing w:line="360" w:lineRule="auto"/>
        <w:ind w:firstLineChars="0"/>
        <w:contextualSpacing/>
        <w:rPr>
          <w:rFonts w:asciiTheme="minorEastAsia" w:hAnsiTheme="minorEastAsia" w:cs="宋体"/>
          <w:vanish/>
          <w:kern w:val="0"/>
          <w:szCs w:val="21"/>
        </w:rPr>
      </w:pPr>
    </w:p>
    <w:p w:rsidR="000A422E" w:rsidRDefault="00B00361" w:rsidP="00731151">
      <w:pPr>
        <w:pStyle w:val="a8"/>
        <w:numPr>
          <w:ilvl w:val="1"/>
          <w:numId w:val="28"/>
        </w:numPr>
        <w:autoSpaceDE w:val="0"/>
        <w:autoSpaceDN w:val="0"/>
        <w:spacing w:line="360" w:lineRule="auto"/>
        <w:ind w:left="544" w:firstLineChars="0"/>
        <w:contextualSpacing/>
        <w:rPr>
          <w:rFonts w:asciiTheme="minorEastAsia" w:hAnsiTheme="minorEastAsia" w:cs="宋体"/>
          <w:kern w:val="0"/>
          <w:szCs w:val="21"/>
        </w:rPr>
      </w:pPr>
      <w:r>
        <w:rPr>
          <w:rFonts w:asciiTheme="minorEastAsia" w:hAnsiTheme="minorEastAsia" w:cs="宋体" w:hint="eastAsia"/>
          <w:kern w:val="0"/>
          <w:szCs w:val="21"/>
        </w:rPr>
        <w:t>采购人组织现场考察或者召开答疑会的，应当在磋商文件中载明，或者在磋商文件公告期满后在财政部门指定的政府采购信息发布媒体和《全国公共资源交易平台（河南省·许昌市）》发布更正公告。</w:t>
      </w:r>
    </w:p>
    <w:p w:rsidR="000A422E" w:rsidRDefault="00B00361" w:rsidP="00731151">
      <w:pPr>
        <w:pStyle w:val="a8"/>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rsidR="000A422E" w:rsidRDefault="00B00361" w:rsidP="00731151">
      <w:pPr>
        <w:pStyle w:val="a8"/>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现场考察及参加磋商前答疑会所发生的费用及一切责任由供应商自行承担。</w:t>
      </w: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磋商文件的澄清或修改</w:t>
      </w:r>
    </w:p>
    <w:p w:rsidR="000A422E" w:rsidRDefault="00B00361" w:rsidP="00731151">
      <w:pPr>
        <w:pStyle w:val="a8"/>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在磋商响应截止期前，无论出于何种原因，采购人可主动地或在解答供应商提出的澄清问题时对磋商文件进行修改。</w:t>
      </w:r>
    </w:p>
    <w:p w:rsidR="000A422E" w:rsidRDefault="00B00361" w:rsidP="00731151">
      <w:pPr>
        <w:pStyle w:val="a8"/>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w:t>
      </w:r>
    </w:p>
    <w:p w:rsidR="000A422E" w:rsidRDefault="00B00361" w:rsidP="00731151">
      <w:pPr>
        <w:pStyle w:val="a8"/>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澄清或修改公告的内容为磋商文件的组成部分，并对供应商具有约束力。当磋商文件与澄清或修改公告就同一内容的表述不一致时，以最后发出的文件内容为准。</w:t>
      </w:r>
    </w:p>
    <w:p w:rsidR="000A422E" w:rsidRDefault="00B00361" w:rsidP="00731151">
      <w:pPr>
        <w:pStyle w:val="a8"/>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如果澄清或者修改发出的时间距规定的磋商响应截止时间不足5日的，采购人将顺延提交响应文件的截止时间。</w:t>
      </w:r>
    </w:p>
    <w:p w:rsidR="000A422E" w:rsidRDefault="000A422E">
      <w:pPr>
        <w:autoSpaceDE w:val="0"/>
        <w:autoSpaceDN w:val="0"/>
        <w:spacing w:line="360" w:lineRule="auto"/>
        <w:contextualSpacing/>
        <w:rPr>
          <w:rFonts w:asciiTheme="minorEastAsia" w:hAnsiTheme="minorEastAsia" w:cs="宋体"/>
          <w:kern w:val="0"/>
          <w:szCs w:val="21"/>
        </w:rPr>
      </w:pPr>
    </w:p>
    <w:p w:rsidR="000A422E" w:rsidRDefault="000A422E">
      <w:pPr>
        <w:autoSpaceDE w:val="0"/>
        <w:autoSpaceDN w:val="0"/>
        <w:spacing w:line="360" w:lineRule="auto"/>
        <w:contextualSpacing/>
        <w:rPr>
          <w:rFonts w:asciiTheme="minorEastAsia" w:hAnsiTheme="minorEastAsia" w:cs="宋体"/>
          <w:kern w:val="0"/>
          <w:szCs w:val="21"/>
        </w:rPr>
      </w:pPr>
    </w:p>
    <w:p w:rsidR="000A422E" w:rsidRDefault="00B0036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0A422E" w:rsidRDefault="00B00361" w:rsidP="00731151">
      <w:pPr>
        <w:pStyle w:val="a8"/>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供应商提交的响应文件以及供应商与采购人就有关采购事宜的所有来往书面文件均应使用中文。除签名、盖章、专用名称等特殊情形外，以中文以外的文字表述的响应文件视同未提供。</w:t>
      </w:r>
    </w:p>
    <w:p w:rsidR="000A422E" w:rsidRDefault="00B00361" w:rsidP="00731151">
      <w:pPr>
        <w:pStyle w:val="a8"/>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响应文件计量单位，磋商文件已有明确规定的，使用磋商文件规定的计量单位；磋商文件没有规定的，一律采用中华人民共和国法定计量单位。</w:t>
      </w:r>
    </w:p>
    <w:p w:rsidR="000A422E" w:rsidRDefault="000A422E">
      <w:pPr>
        <w:pStyle w:val="a8"/>
        <w:autoSpaceDE w:val="0"/>
        <w:autoSpaceDN w:val="0"/>
        <w:spacing w:line="360" w:lineRule="auto"/>
        <w:ind w:left="964" w:firstLineChars="0" w:firstLine="0"/>
        <w:contextualSpacing/>
        <w:rPr>
          <w:rFonts w:asciiTheme="minorEastAsia" w:hAnsiTheme="minorEastAsia" w:cs="宋体"/>
          <w:kern w:val="0"/>
          <w:szCs w:val="21"/>
        </w:rPr>
      </w:pP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0A422E" w:rsidRDefault="00B00361" w:rsidP="00731151">
      <w:pPr>
        <w:pStyle w:val="a8"/>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本次磋商项目的报价均以人民币为计算单位。</w:t>
      </w:r>
    </w:p>
    <w:p w:rsidR="000A422E" w:rsidRDefault="00B00361" w:rsidP="00731151">
      <w:pPr>
        <w:pStyle w:val="a8"/>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0A422E" w:rsidRDefault="00B00361" w:rsidP="00731151">
      <w:pPr>
        <w:pStyle w:val="a8"/>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0A422E" w:rsidRDefault="00B00361" w:rsidP="00731151">
      <w:pPr>
        <w:pStyle w:val="a8"/>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w:t>
      </w:r>
      <w:r>
        <w:rPr>
          <w:rFonts w:asciiTheme="minorEastAsia" w:hAnsiTheme="minorEastAsia" w:cs="宋体" w:hint="eastAsia"/>
          <w:kern w:val="0"/>
          <w:szCs w:val="21"/>
        </w:rPr>
        <w:lastRenderedPageBreak/>
        <w:t>供本项目所要求的全部服务所发生的一切成本、税费和利润，包括人工（含工资、社会统筹保险金、加班工资、工作餐、相关福利、关于人员聘用的费用等）、设备、国家规定检测、外发包、材料（含辅材）、管理、税费及利润等。经通知参加磋商的供应商，在磋商结束后还有一次最终报价的机会。</w:t>
      </w:r>
    </w:p>
    <w:p w:rsidR="000A422E" w:rsidRDefault="00B00361" w:rsidP="00731151">
      <w:pPr>
        <w:pStyle w:val="a8"/>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0A422E" w:rsidRDefault="00B00361" w:rsidP="00731151">
      <w:pPr>
        <w:pStyle w:val="a8"/>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0A422E" w:rsidRDefault="00B00361" w:rsidP="00731151">
      <w:pPr>
        <w:pStyle w:val="a8"/>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0A422E" w:rsidRDefault="000A422E">
      <w:pPr>
        <w:autoSpaceDE w:val="0"/>
        <w:autoSpaceDN w:val="0"/>
        <w:spacing w:line="360" w:lineRule="auto"/>
        <w:ind w:left="420"/>
        <w:contextualSpacing/>
        <w:rPr>
          <w:rFonts w:asciiTheme="minorEastAsia" w:hAnsiTheme="minorEastAsia" w:cs="宋体"/>
          <w:kern w:val="0"/>
          <w:szCs w:val="21"/>
        </w:rPr>
      </w:pP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0A422E" w:rsidRDefault="00B00361" w:rsidP="00731151">
      <w:pPr>
        <w:pStyle w:val="a8"/>
        <w:numPr>
          <w:ilvl w:val="0"/>
          <w:numId w:val="3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有效期从提交响应文件的截止之日起算。本项目投标有效期详见供应商须知前附表。响应文件中承诺的响应有效期应当不少于“供应商须知前附表”载明的响应有效期。投响应有效期比磋商文件规定短的属于非实质性响应，将被认定为无效投标。</w:t>
      </w:r>
    </w:p>
    <w:p w:rsidR="000A422E" w:rsidRDefault="00B00361" w:rsidP="00731151">
      <w:pPr>
        <w:pStyle w:val="a8"/>
        <w:numPr>
          <w:ilvl w:val="0"/>
          <w:numId w:val="3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响应有效期内供应商撤销响应文件的，供应商将承担违背磋商承诺函的责任追究。</w:t>
      </w:r>
    </w:p>
    <w:p w:rsidR="000A422E" w:rsidRDefault="00B00361" w:rsidP="00731151">
      <w:pPr>
        <w:pStyle w:val="a8"/>
        <w:numPr>
          <w:ilvl w:val="0"/>
          <w:numId w:val="3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0A422E" w:rsidRDefault="00B00361" w:rsidP="00731151">
      <w:pPr>
        <w:pStyle w:val="a8"/>
        <w:numPr>
          <w:ilvl w:val="0"/>
          <w:numId w:val="3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0A422E" w:rsidRDefault="000A422E">
      <w:pPr>
        <w:pStyle w:val="a8"/>
        <w:autoSpaceDE w:val="0"/>
        <w:autoSpaceDN w:val="0"/>
        <w:spacing w:line="360" w:lineRule="auto"/>
        <w:ind w:left="964" w:firstLineChars="0" w:firstLine="0"/>
        <w:contextualSpacing/>
        <w:rPr>
          <w:rFonts w:asciiTheme="minorEastAsia" w:hAnsiTheme="minorEastAsia" w:cs="宋体"/>
          <w:kern w:val="0"/>
          <w:szCs w:val="21"/>
        </w:rPr>
      </w:pP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0A422E" w:rsidRDefault="00B00361" w:rsidP="00731151">
      <w:pPr>
        <w:pStyle w:val="a8"/>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响应文件的构成应符合法律法规及磋商文件的要求。</w:t>
      </w:r>
    </w:p>
    <w:p w:rsidR="000A422E" w:rsidRDefault="00B00361" w:rsidP="00731151">
      <w:pPr>
        <w:pStyle w:val="a8"/>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供应商应当按照磋商文件的要求编制响应文件。响应文件应当对磋商文件提出的要求和条件作出明确响应。</w:t>
      </w:r>
    </w:p>
    <w:p w:rsidR="000A422E" w:rsidRDefault="00B00361" w:rsidP="00731151">
      <w:pPr>
        <w:pStyle w:val="a8"/>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0A422E" w:rsidRDefault="00B00361" w:rsidP="00731151">
      <w:pPr>
        <w:pStyle w:val="a8"/>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供应商根据磋商文件的规定和采购项目的实际情况，拟在成交后将成交项目的非主体、</w:t>
      </w:r>
      <w:r>
        <w:rPr>
          <w:rFonts w:asciiTheme="minorEastAsia" w:hAnsiTheme="minorEastAsia" w:cs="宋体" w:hint="eastAsia"/>
          <w:kern w:val="0"/>
          <w:szCs w:val="21"/>
        </w:rPr>
        <w:lastRenderedPageBreak/>
        <w:t>非关键性工作分包的，应当在响应文件中载明分包承担主体，分包承担主体应当具备相应资质条件且不得再次分包。</w:t>
      </w:r>
    </w:p>
    <w:p w:rsidR="000A422E" w:rsidRDefault="00B00361" w:rsidP="00731151">
      <w:pPr>
        <w:pStyle w:val="a8"/>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最新版本”，按磋商文件要求根据所响应标段制作电子响应文件。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0A422E" w:rsidRDefault="00B00361" w:rsidP="00731151">
      <w:pPr>
        <w:pStyle w:val="a8"/>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电子响应文件制作技术咨询：0374-2961598。</w:t>
      </w:r>
    </w:p>
    <w:p w:rsidR="000A422E" w:rsidRDefault="000A422E">
      <w:pPr>
        <w:autoSpaceDE w:val="0"/>
        <w:autoSpaceDN w:val="0"/>
        <w:spacing w:line="360" w:lineRule="auto"/>
        <w:ind w:left="964"/>
        <w:contextualSpacing/>
        <w:rPr>
          <w:rFonts w:asciiTheme="minorEastAsia" w:hAnsiTheme="minorEastAsia" w:cs="宋体"/>
          <w:kern w:val="0"/>
          <w:szCs w:val="21"/>
        </w:rPr>
      </w:pP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0A422E" w:rsidRDefault="00B00361" w:rsidP="00731151">
      <w:pPr>
        <w:pStyle w:val="a8"/>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为便于评审及规范统一，建议响应文件参照磋商文件第八部分（响应文件有关格式）的内容要求、编排顺序和格式要求，以A4幅面编上唯一的连贯页码，并在响应文件封面上注明：所投项目名称、项目编号、供应商名称、日期等字样。</w:t>
      </w:r>
    </w:p>
    <w:p w:rsidR="000A422E" w:rsidRDefault="00B00361" w:rsidP="00731151">
      <w:pPr>
        <w:pStyle w:val="a8"/>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磋商文件未提供标准格式的供应商可自行拟定。</w:t>
      </w:r>
    </w:p>
    <w:p w:rsidR="000A422E" w:rsidRDefault="000A422E">
      <w:pPr>
        <w:autoSpaceDE w:val="0"/>
        <w:autoSpaceDN w:val="0"/>
        <w:spacing w:line="360" w:lineRule="auto"/>
        <w:ind w:left="420"/>
        <w:contextualSpacing/>
        <w:rPr>
          <w:rFonts w:asciiTheme="minorEastAsia" w:hAnsiTheme="minorEastAsia" w:cs="宋体"/>
          <w:kern w:val="0"/>
          <w:szCs w:val="21"/>
        </w:rPr>
      </w:pP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磋商保证金</w:t>
      </w:r>
    </w:p>
    <w:p w:rsidR="000A422E" w:rsidRDefault="00B00361" w:rsidP="00731151">
      <w:pPr>
        <w:pStyle w:val="a8"/>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本项目不收取磋商保证金。</w:t>
      </w:r>
    </w:p>
    <w:p w:rsidR="000A422E" w:rsidRDefault="00B00361" w:rsidP="00731151">
      <w:pPr>
        <w:pStyle w:val="a8"/>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供应商应提供磋商承诺函。</w:t>
      </w:r>
    </w:p>
    <w:p w:rsidR="000A422E" w:rsidRDefault="000A422E">
      <w:pPr>
        <w:pStyle w:val="a8"/>
        <w:autoSpaceDE w:val="0"/>
        <w:autoSpaceDN w:val="0"/>
        <w:spacing w:line="360" w:lineRule="auto"/>
        <w:ind w:left="964" w:firstLineChars="0" w:firstLine="0"/>
        <w:contextualSpacing/>
        <w:rPr>
          <w:rFonts w:asciiTheme="minorEastAsia" w:hAnsiTheme="minorEastAsia" w:cs="宋体"/>
          <w:kern w:val="0"/>
          <w:szCs w:val="21"/>
        </w:rPr>
      </w:pP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磋商文件的数量和签署盖章</w:t>
      </w:r>
    </w:p>
    <w:p w:rsidR="000A422E" w:rsidRDefault="00B00361" w:rsidP="00731151">
      <w:pPr>
        <w:pStyle w:val="a8"/>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0A422E" w:rsidRDefault="00B00361" w:rsidP="00731151">
      <w:pPr>
        <w:pStyle w:val="a8"/>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在磋商文件中已明示需盖章及签名之处，电子响应文件应按磋商文件要求加盖供应商电子印章和法人电子印章或授权代表电子印章。</w:t>
      </w:r>
    </w:p>
    <w:p w:rsidR="000A422E" w:rsidRDefault="000A422E">
      <w:pPr>
        <w:tabs>
          <w:tab w:val="left" w:pos="1260"/>
        </w:tabs>
        <w:autoSpaceDE w:val="0"/>
        <w:autoSpaceDN w:val="0"/>
        <w:spacing w:line="360" w:lineRule="auto"/>
        <w:contextualSpacing/>
        <w:rPr>
          <w:rFonts w:asciiTheme="minorEastAsia" w:hAnsiTheme="minorEastAsia" w:cs="仿宋_GB2312"/>
          <w:szCs w:val="21"/>
          <w:lang w:val="zh-CN"/>
        </w:rPr>
      </w:pPr>
    </w:p>
    <w:p w:rsidR="000A422E" w:rsidRDefault="00B0036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磋商响应截止时间</w:t>
      </w:r>
    </w:p>
    <w:p w:rsidR="000A422E" w:rsidRDefault="00B00361" w:rsidP="00731151">
      <w:pPr>
        <w:pStyle w:val="a8"/>
        <w:numPr>
          <w:ilvl w:val="0"/>
          <w:numId w:val="3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szCs w:val="21"/>
        </w:rPr>
        <w:t>加密电子响应文件</w:t>
      </w:r>
      <w:r>
        <w:rPr>
          <w:rFonts w:asciiTheme="minorEastAsia" w:hAnsiTheme="minorEastAsia" w:cs="宋体" w:hint="eastAsia"/>
          <w:szCs w:val="21"/>
        </w:rPr>
        <w:t>（</w:t>
      </w:r>
      <w:r>
        <w:rPr>
          <w:rFonts w:asciiTheme="minorEastAsia" w:hAnsiTheme="minorEastAsia"/>
          <w:szCs w:val="21"/>
        </w:rPr>
        <w:t>.file</w:t>
      </w:r>
      <w:r>
        <w:rPr>
          <w:rFonts w:asciiTheme="minorEastAsia" w:hAnsiTheme="minorEastAsia" w:cs="宋体" w:hint="eastAsia"/>
          <w:szCs w:val="21"/>
        </w:rPr>
        <w:t>格式）</w:t>
      </w:r>
      <w:r>
        <w:rPr>
          <w:rFonts w:asciiTheme="minorEastAsia" w:hAnsiTheme="minorEastAsia" w:cs="仿宋_GB2312" w:hint="eastAsia"/>
          <w:szCs w:val="21"/>
        </w:rPr>
        <w:t>通过《全国公共资源交易平台(河南省</w:t>
      </w:r>
      <w:r>
        <w:rPr>
          <w:rFonts w:ascii="MS Mincho" w:eastAsia="MS Mincho" w:hAnsi="MS Mincho" w:cs="MS Mincho" w:hint="eastAsia"/>
          <w:szCs w:val="21"/>
        </w:rPr>
        <w:t>▪</w:t>
      </w:r>
      <w:r>
        <w:rPr>
          <w:rFonts w:ascii="宋体" w:hAnsi="宋体" w:cs="宋体" w:hint="eastAsia"/>
          <w:szCs w:val="21"/>
        </w:rPr>
        <w:t>许昌市</w:t>
      </w:r>
      <w:r>
        <w:rPr>
          <w:rFonts w:asciiTheme="minorEastAsia" w:hAnsiTheme="minorEastAsia" w:cs="仿宋_GB2312" w:hint="eastAsia"/>
          <w:szCs w:val="21"/>
        </w:rPr>
        <w:t>)》公共资源交易系统成功上传</w:t>
      </w:r>
      <w:r>
        <w:rPr>
          <w:rFonts w:asciiTheme="minorEastAsia" w:hAnsiTheme="minorEastAsia" w:cs="宋体" w:hint="eastAsia"/>
          <w:kern w:val="0"/>
          <w:szCs w:val="21"/>
        </w:rPr>
        <w:t>。</w:t>
      </w:r>
    </w:p>
    <w:p w:rsidR="000A422E" w:rsidRDefault="00B00361" w:rsidP="00731151">
      <w:pPr>
        <w:pStyle w:val="a8"/>
        <w:numPr>
          <w:ilvl w:val="0"/>
          <w:numId w:val="3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递交响应文件。</w:t>
      </w:r>
    </w:p>
    <w:p w:rsidR="000A422E" w:rsidRDefault="000A422E">
      <w:pPr>
        <w:pStyle w:val="a8"/>
        <w:autoSpaceDE w:val="0"/>
        <w:autoSpaceDN w:val="0"/>
        <w:spacing w:line="360" w:lineRule="auto"/>
        <w:ind w:left="964" w:firstLineChars="0" w:firstLine="0"/>
        <w:contextualSpacing/>
        <w:rPr>
          <w:rFonts w:asciiTheme="minorEastAsia" w:hAnsiTheme="minorEastAsia" w:cs="宋体"/>
          <w:kern w:val="0"/>
          <w:szCs w:val="21"/>
        </w:rPr>
      </w:pP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0A422E" w:rsidRDefault="00B003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磋商响应文件截止时间之后上传的响应文件，采购人将将拒绝接收。</w:t>
      </w:r>
    </w:p>
    <w:p w:rsidR="000A422E" w:rsidRDefault="000A422E">
      <w:pPr>
        <w:autoSpaceDE w:val="0"/>
        <w:autoSpaceDN w:val="0"/>
        <w:spacing w:line="360" w:lineRule="auto"/>
        <w:ind w:left="964"/>
        <w:contextualSpacing/>
        <w:rPr>
          <w:rFonts w:asciiTheme="minorEastAsia" w:hAnsiTheme="minorEastAsia" w:cs="宋体"/>
          <w:kern w:val="0"/>
          <w:szCs w:val="21"/>
        </w:rPr>
      </w:pP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0A422E" w:rsidRDefault="00B00361" w:rsidP="00731151">
      <w:pPr>
        <w:pStyle w:val="a8"/>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供应商在磋商响应截止时间前，对所提交的响应文件进行补充、修改或者撤回的，须书面通知采购人。</w:t>
      </w:r>
    </w:p>
    <w:p w:rsidR="000A422E" w:rsidRDefault="00B003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供应商应当在磋商响应截止时间前完成电子响应文件的提交，可以补充、修改或撤回。磋商响应截止时间前未完成电子响应文件提交的，视为撤回响应文件。</w:t>
      </w:r>
    </w:p>
    <w:p w:rsidR="000A422E" w:rsidRDefault="00B00361" w:rsidP="00731151">
      <w:pPr>
        <w:pStyle w:val="a8"/>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供应商补充、修改的内容并作为响应文件的组成部分。补充或修改应当按磋商文件要求签署、盖章、提交，并应注明“修改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0A422E" w:rsidRDefault="00B00361" w:rsidP="00731151">
      <w:pPr>
        <w:pStyle w:val="a8"/>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供应商在提交响应文件后，可以撤回其投标，但供应商必须在规定的投标截止时间前以书面形式告知招标人。</w:t>
      </w:r>
    </w:p>
    <w:p w:rsidR="000A422E" w:rsidRDefault="00B00361" w:rsidP="00731151">
      <w:pPr>
        <w:pStyle w:val="a8"/>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供应商不得在响应有效期内撤销响应文件，否则供应商将承担违背磋商承诺函的责任追究。</w:t>
      </w:r>
    </w:p>
    <w:p w:rsidR="000A422E" w:rsidRDefault="000A422E">
      <w:pPr>
        <w:autoSpaceDE w:val="0"/>
        <w:autoSpaceDN w:val="0"/>
        <w:spacing w:line="360" w:lineRule="auto"/>
        <w:ind w:left="420"/>
        <w:contextualSpacing/>
        <w:rPr>
          <w:rFonts w:asciiTheme="minorEastAsia" w:hAnsiTheme="minorEastAsia" w:cs="宋体"/>
          <w:kern w:val="0"/>
          <w:szCs w:val="21"/>
        </w:rPr>
      </w:pP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0A422E" w:rsidRDefault="000A422E">
      <w:pPr>
        <w:autoSpaceDE w:val="0"/>
        <w:autoSpaceDN w:val="0"/>
        <w:spacing w:line="360" w:lineRule="auto"/>
        <w:contextualSpacing/>
        <w:rPr>
          <w:rFonts w:asciiTheme="minorEastAsia" w:hAnsiTheme="minorEastAsia" w:cs="宋体"/>
          <w:kern w:val="0"/>
          <w:szCs w:val="21"/>
        </w:rPr>
      </w:pPr>
    </w:p>
    <w:p w:rsidR="000A422E" w:rsidRDefault="00B0036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五、响应文件开启和磋商</w:t>
      </w: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响应文件开启</w:t>
      </w:r>
    </w:p>
    <w:p w:rsidR="000A422E" w:rsidRDefault="00B00361" w:rsidP="00731151">
      <w:pPr>
        <w:pStyle w:val="a8"/>
        <w:numPr>
          <w:ilvl w:val="1"/>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采购人将按磋商文件规定的</w:t>
      </w:r>
      <w:r>
        <w:rPr>
          <w:rFonts w:asciiTheme="minorEastAsia" w:hAnsiTheme="minorEastAsia" w:cs="仿宋_GB2312" w:hint="eastAsia"/>
          <w:szCs w:val="21"/>
        </w:rPr>
        <w:t>磋商响应截止时间</w:t>
      </w:r>
      <w:r>
        <w:rPr>
          <w:rFonts w:asciiTheme="minorEastAsia" w:hAnsiTheme="minorEastAsia" w:cs="宋体" w:hint="eastAsia"/>
          <w:kern w:val="0"/>
          <w:szCs w:val="21"/>
        </w:rPr>
        <w:t>和地点解密电子响应文件。由代理机构主持，供应商无须到现场。磋商小组成员不得参加开标活动。</w:t>
      </w:r>
    </w:p>
    <w:p w:rsidR="000A422E" w:rsidRDefault="00B00361" w:rsidP="00731151">
      <w:pPr>
        <w:pStyle w:val="a8"/>
        <w:numPr>
          <w:ilvl w:val="1"/>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0A422E" w:rsidRDefault="00B00361" w:rsidP="00731151">
      <w:pPr>
        <w:pStyle w:val="a8"/>
        <w:numPr>
          <w:ilvl w:val="1"/>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szCs w:val="21"/>
        </w:rPr>
        <w:lastRenderedPageBreak/>
        <w:t>磋商响应截止时间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szCs w:val="21"/>
        </w:rPr>
        <w:t>供应商选择功能栏“开标记录”按钮可查看</w:t>
      </w:r>
      <w:r>
        <w:rPr>
          <w:rFonts w:asciiTheme="minorEastAsia" w:hAnsiTheme="minorEastAsia" w:cs="宋体" w:hint="eastAsia"/>
          <w:kern w:val="0"/>
          <w:szCs w:val="21"/>
        </w:rPr>
        <w:t>供应商名称、修改和撤回投标的通知（如有的话）和磋商文件规定的需要宣布的其他内容。</w:t>
      </w:r>
    </w:p>
    <w:p w:rsidR="000A422E" w:rsidRDefault="00B00361" w:rsidP="00731151">
      <w:pPr>
        <w:pStyle w:val="a8"/>
        <w:numPr>
          <w:ilvl w:val="0"/>
          <w:numId w:val="40"/>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电子响应文件的解密：全流程电子化交易项目电子响应文件采用双重加密。解密需分标段进行两次解密。</w:t>
      </w:r>
    </w:p>
    <w:p w:rsidR="000A422E" w:rsidRDefault="00B00361" w:rsidP="00731151">
      <w:pPr>
        <w:pStyle w:val="a8"/>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供应商解密：供应商使用本单位CA数字证书进行远程解密。</w:t>
      </w:r>
    </w:p>
    <w:p w:rsidR="000A422E" w:rsidRDefault="00B00361" w:rsidP="00731151">
      <w:pPr>
        <w:pStyle w:val="a8"/>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0A422E" w:rsidRDefault="00B00361" w:rsidP="00731151">
      <w:pPr>
        <w:pStyle w:val="a8"/>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因供应商原因电子响应文件解密失败的，其响应文件将被拒绝。</w:t>
      </w:r>
    </w:p>
    <w:p w:rsidR="000A422E" w:rsidRDefault="00B00361" w:rsidP="00731151">
      <w:pPr>
        <w:pStyle w:val="a8"/>
        <w:numPr>
          <w:ilvl w:val="1"/>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供应商不足3家的，本项目磋商活动终止。</w:t>
      </w:r>
    </w:p>
    <w:p w:rsidR="000A422E" w:rsidRDefault="00B00361" w:rsidP="00731151">
      <w:pPr>
        <w:pStyle w:val="a8"/>
        <w:numPr>
          <w:ilvl w:val="1"/>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w:t>
      </w:r>
      <w:r>
        <w:rPr>
          <w:rFonts w:hAnsi="宋体" w:hint="eastAsia"/>
          <w:szCs w:val="21"/>
        </w:rPr>
        <w:t>《开标记录表》经供应商进行电子签章、</w:t>
      </w:r>
      <w:r>
        <w:rPr>
          <w:rFonts w:asciiTheme="minorEastAsia" w:hAnsiTheme="minorEastAsia" w:cs="宋体" w:hint="eastAsia"/>
          <w:kern w:val="0"/>
          <w:szCs w:val="21"/>
        </w:rPr>
        <w:t>由参加开标相关工作人员签字确认后随采购文件一并存档。</w:t>
      </w:r>
      <w:r>
        <w:rPr>
          <w:rFonts w:hAnsi="宋体" w:hint="eastAsia"/>
          <w:szCs w:val="21"/>
        </w:rPr>
        <w:t>供应商未电子签章的，视同认可开标结果。</w:t>
      </w:r>
    </w:p>
    <w:p w:rsidR="000A422E" w:rsidRDefault="00B00361" w:rsidP="00731151">
      <w:pPr>
        <w:pStyle w:val="a8"/>
        <w:numPr>
          <w:ilvl w:val="1"/>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供应商对解密过程和记录有疑义，以及认为采购人、代理机构相关工作人员有需要回避的情形的，应当场提出询问或者回避申请。采购人、采购代理机构对供应商提出的询问或者回避申请应当及时处理。</w:t>
      </w:r>
    </w:p>
    <w:p w:rsidR="000A422E" w:rsidRDefault="00B00361" w:rsidP="00731151">
      <w:pPr>
        <w:pStyle w:val="a8"/>
        <w:numPr>
          <w:ilvl w:val="1"/>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szCs w:val="21"/>
        </w:rPr>
        <w:t>响应文件</w:t>
      </w:r>
      <w:r>
        <w:rPr>
          <w:rFonts w:hAnsi="宋体" w:hint="eastAsia"/>
          <w:szCs w:val="21"/>
        </w:rPr>
        <w:t>解密活动结束时，供应商应在《开标记录表》上进行电子签章。供应商未签章的，视同认可开标结果。</w:t>
      </w:r>
    </w:p>
    <w:p w:rsidR="000A422E" w:rsidRDefault="000A422E">
      <w:pPr>
        <w:pStyle w:val="a8"/>
        <w:autoSpaceDE w:val="0"/>
        <w:autoSpaceDN w:val="0"/>
        <w:spacing w:line="360" w:lineRule="auto"/>
        <w:ind w:left="420" w:firstLineChars="0" w:firstLine="0"/>
        <w:contextualSpacing/>
        <w:rPr>
          <w:rFonts w:asciiTheme="minorEastAsia" w:hAnsiTheme="minorEastAsia" w:cs="宋体"/>
          <w:kern w:val="0"/>
          <w:szCs w:val="21"/>
        </w:rPr>
      </w:pPr>
    </w:p>
    <w:p w:rsidR="000A422E" w:rsidRDefault="000A422E">
      <w:pPr>
        <w:pStyle w:val="a8"/>
        <w:autoSpaceDE w:val="0"/>
        <w:autoSpaceDN w:val="0"/>
        <w:spacing w:line="360" w:lineRule="auto"/>
        <w:ind w:left="964" w:firstLineChars="0" w:firstLine="0"/>
        <w:contextualSpacing/>
        <w:rPr>
          <w:rFonts w:asciiTheme="minorEastAsia" w:hAnsiTheme="minorEastAsia" w:cs="宋体"/>
          <w:kern w:val="0"/>
          <w:szCs w:val="21"/>
        </w:rPr>
      </w:pP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0A422E" w:rsidRDefault="00B003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开标结束后，磋商小组依法对供应商的资格进行审查。合格供应商不足3家的，不得磋商。</w:t>
      </w: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磋商小组组成</w:t>
      </w:r>
    </w:p>
    <w:p w:rsidR="000A422E" w:rsidRDefault="00B00361" w:rsidP="00731151">
      <w:pPr>
        <w:pStyle w:val="a8"/>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采购人将依法组建磋商小组，磋商小组</w:t>
      </w:r>
      <w:r>
        <w:rPr>
          <w:rFonts w:ascii="ˎ̥" w:hAnsi="ˎ̥"/>
        </w:rPr>
        <w:t>由采购人代表和评审专家共</w:t>
      </w:r>
      <w:r>
        <w:rPr>
          <w:rFonts w:ascii="ˎ̥" w:hAnsi="ˎ̥"/>
        </w:rPr>
        <w:t>3</w:t>
      </w:r>
      <w:r>
        <w:rPr>
          <w:rFonts w:ascii="ˎ̥" w:hAnsi="ˎ̥"/>
        </w:rPr>
        <w:t>人以上单数组成，其中评审专家人数不得少于竞争性磋商小组成员总数</w:t>
      </w:r>
      <w:r>
        <w:rPr>
          <w:rFonts w:asciiTheme="minorEastAsia" w:hAnsiTheme="minorEastAsia" w:cs="宋体" w:hint="eastAsia"/>
          <w:kern w:val="0"/>
          <w:szCs w:val="21"/>
        </w:rPr>
        <w:t>的三分之二。评审专家依法从政</w:t>
      </w:r>
      <w:r>
        <w:rPr>
          <w:rFonts w:asciiTheme="minorEastAsia" w:hAnsiTheme="minorEastAsia" w:cs="宋体" w:hint="eastAsia"/>
          <w:kern w:val="0"/>
          <w:szCs w:val="21"/>
        </w:rPr>
        <w:lastRenderedPageBreak/>
        <w:t>府采购评审专家库中随机抽取。</w:t>
      </w:r>
    </w:p>
    <w:p w:rsidR="000A422E" w:rsidRDefault="00B00361" w:rsidP="00731151">
      <w:pPr>
        <w:pStyle w:val="a8"/>
        <w:numPr>
          <w:ilvl w:val="0"/>
          <w:numId w:val="43"/>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采购人将依法组建磋商小组，磋商小组由评审专家组成，成员人数应当为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0A422E" w:rsidRDefault="000A422E" w:rsidP="00731151">
      <w:pPr>
        <w:pStyle w:val="a8"/>
        <w:numPr>
          <w:ilvl w:val="1"/>
          <w:numId w:val="44"/>
        </w:numPr>
        <w:autoSpaceDE w:val="0"/>
        <w:autoSpaceDN w:val="0"/>
        <w:spacing w:line="360" w:lineRule="auto"/>
        <w:ind w:firstLineChars="0"/>
        <w:contextualSpacing/>
        <w:rPr>
          <w:rFonts w:ascii="ˎ̥" w:hAnsi="ˎ̥"/>
          <w:vanish/>
        </w:rPr>
      </w:pPr>
    </w:p>
    <w:p w:rsidR="000A422E" w:rsidRDefault="00B00361" w:rsidP="00731151">
      <w:pPr>
        <w:pStyle w:val="a8"/>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0A422E" w:rsidRDefault="00B00361" w:rsidP="00731151">
      <w:pPr>
        <w:pStyle w:val="a8"/>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磋商小组成员与供应商存在下列利害关系之一的,应当回避：</w:t>
      </w:r>
    </w:p>
    <w:p w:rsidR="000A422E" w:rsidRDefault="00B00361" w:rsidP="00731151">
      <w:pPr>
        <w:pStyle w:val="a8"/>
        <w:numPr>
          <w:ilvl w:val="0"/>
          <w:numId w:val="45"/>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0A422E" w:rsidRDefault="00B00361" w:rsidP="00731151">
      <w:pPr>
        <w:pStyle w:val="a8"/>
        <w:numPr>
          <w:ilvl w:val="0"/>
          <w:numId w:val="45"/>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与供应商的法定代表人或者负责人有夫妻、直系血亲、三代以内旁系血亲或者近姻亲关系；</w:t>
      </w:r>
    </w:p>
    <w:p w:rsidR="000A422E" w:rsidRDefault="00B00361" w:rsidP="00731151">
      <w:pPr>
        <w:pStyle w:val="a8"/>
        <w:numPr>
          <w:ilvl w:val="0"/>
          <w:numId w:val="45"/>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与供应商有其他可能影响政府采购活动公平、公正进行的关系。</w:t>
      </w:r>
    </w:p>
    <w:p w:rsidR="000A422E" w:rsidRDefault="000A422E" w:rsidP="00731151">
      <w:pPr>
        <w:pStyle w:val="a8"/>
        <w:numPr>
          <w:ilvl w:val="0"/>
          <w:numId w:val="46"/>
        </w:numPr>
        <w:autoSpaceDE w:val="0"/>
        <w:autoSpaceDN w:val="0"/>
        <w:spacing w:line="360" w:lineRule="auto"/>
        <w:ind w:firstLineChars="0"/>
        <w:contextualSpacing/>
        <w:rPr>
          <w:rFonts w:asciiTheme="minorEastAsia" w:hAnsiTheme="minorEastAsia" w:cs="宋体"/>
          <w:vanish/>
          <w:kern w:val="0"/>
          <w:szCs w:val="21"/>
        </w:rPr>
      </w:pPr>
    </w:p>
    <w:p w:rsidR="000A422E" w:rsidRDefault="00B00361" w:rsidP="00731151">
      <w:pPr>
        <w:pStyle w:val="a8"/>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0A422E" w:rsidRDefault="00B00361" w:rsidP="00731151">
      <w:pPr>
        <w:pStyle w:val="a8"/>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采购人不得担任磋商小组组长。</w:t>
      </w:r>
    </w:p>
    <w:p w:rsidR="000A422E" w:rsidRDefault="00B00361" w:rsidP="00731151">
      <w:pPr>
        <w:pStyle w:val="a8"/>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磋商小组成员名单在成交结果公告前应当保密。</w:t>
      </w:r>
    </w:p>
    <w:p w:rsidR="000A422E" w:rsidRDefault="000A422E">
      <w:pPr>
        <w:autoSpaceDE w:val="0"/>
        <w:autoSpaceDN w:val="0"/>
        <w:spacing w:line="360" w:lineRule="auto"/>
        <w:ind w:left="420"/>
        <w:contextualSpacing/>
        <w:rPr>
          <w:rFonts w:asciiTheme="minorEastAsia" w:hAnsiTheme="minorEastAsia" w:cs="宋体"/>
          <w:kern w:val="0"/>
          <w:szCs w:val="21"/>
        </w:rPr>
      </w:pP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0A422E" w:rsidRDefault="00B00361" w:rsidP="00731151">
      <w:pPr>
        <w:pStyle w:val="a8"/>
        <w:numPr>
          <w:ilvl w:val="0"/>
          <w:numId w:val="4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磋商小组依据有关法律法规和磋商文件的规定，对符合资格的供应商的响应文件进行符合性审查，以确定其是否满足磋商文件的实质性要求。</w:t>
      </w:r>
    </w:p>
    <w:p w:rsidR="000A422E" w:rsidRDefault="00B00361" w:rsidP="00731151">
      <w:pPr>
        <w:pStyle w:val="a8"/>
        <w:numPr>
          <w:ilvl w:val="0"/>
          <w:numId w:val="4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审查、评价磋商文件是否符合磋商文件的商务、技术等实质性要求。</w:t>
      </w:r>
    </w:p>
    <w:p w:rsidR="000A422E" w:rsidRDefault="00B00361" w:rsidP="00731151">
      <w:pPr>
        <w:pStyle w:val="a8"/>
        <w:numPr>
          <w:ilvl w:val="0"/>
          <w:numId w:val="4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可要求供应商对响应文件有关事项作出澄清或者说明。</w:t>
      </w:r>
    </w:p>
    <w:p w:rsidR="000A422E" w:rsidRDefault="000A422E">
      <w:pPr>
        <w:pStyle w:val="a8"/>
        <w:autoSpaceDE w:val="0"/>
        <w:autoSpaceDN w:val="0"/>
        <w:spacing w:line="360" w:lineRule="auto"/>
        <w:ind w:left="964" w:firstLineChars="0" w:firstLine="0"/>
        <w:contextualSpacing/>
        <w:rPr>
          <w:rFonts w:asciiTheme="minorEastAsia" w:hAnsiTheme="minorEastAsia" w:cs="宋体"/>
          <w:kern w:val="0"/>
          <w:szCs w:val="21"/>
        </w:rPr>
      </w:pP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0A422E" w:rsidRDefault="00B00361" w:rsidP="00731151">
      <w:pPr>
        <w:pStyle w:val="a8"/>
        <w:numPr>
          <w:ilvl w:val="0"/>
          <w:numId w:val="4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对于响应文件中含义不明确、同类问题表述不一致或者有明显文字和计算错误的内容，磋商小组应当以书面形式要求供应商作出必要的澄清、说明或者补正。</w:t>
      </w:r>
    </w:p>
    <w:p w:rsidR="000A422E" w:rsidRDefault="00B00361" w:rsidP="00731151">
      <w:pPr>
        <w:pStyle w:val="a8"/>
        <w:numPr>
          <w:ilvl w:val="0"/>
          <w:numId w:val="4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供应商的澄清、说明或者补正应当采用书面形式，并加盖公章，或者由法定代表人或其授权的代表签字。供应商的澄清、说明或者补正不得超出响应文件的范围或者改变响应文件</w:t>
      </w:r>
      <w:r>
        <w:rPr>
          <w:rFonts w:asciiTheme="minorEastAsia" w:hAnsiTheme="minorEastAsia" w:cs="宋体" w:hint="eastAsia"/>
          <w:kern w:val="0"/>
          <w:szCs w:val="21"/>
        </w:rPr>
        <w:lastRenderedPageBreak/>
        <w:t>的实质性内容。</w:t>
      </w:r>
    </w:p>
    <w:p w:rsidR="000A422E" w:rsidRDefault="00B00361" w:rsidP="00731151">
      <w:pPr>
        <w:pStyle w:val="a8"/>
        <w:numPr>
          <w:ilvl w:val="0"/>
          <w:numId w:val="4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0A422E" w:rsidRDefault="000A422E">
      <w:pPr>
        <w:pStyle w:val="a8"/>
        <w:autoSpaceDE w:val="0"/>
        <w:autoSpaceDN w:val="0"/>
        <w:spacing w:line="360" w:lineRule="auto"/>
        <w:ind w:left="964" w:firstLineChars="0" w:firstLine="0"/>
        <w:contextualSpacing/>
        <w:rPr>
          <w:rFonts w:asciiTheme="minorEastAsia" w:hAnsiTheme="minorEastAsia" w:cs="宋体"/>
          <w:kern w:val="0"/>
          <w:szCs w:val="21"/>
        </w:rPr>
      </w:pP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0A422E" w:rsidRDefault="00B00361" w:rsidP="00731151">
      <w:pPr>
        <w:pStyle w:val="a8"/>
        <w:numPr>
          <w:ilvl w:val="0"/>
          <w:numId w:val="4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磋商文件中开标一览表(报价表)内容与响应文件中相应内容不一致的，以开标一览表(报价表)为准；</w:t>
      </w:r>
    </w:p>
    <w:p w:rsidR="000A422E" w:rsidRDefault="00B00361" w:rsidP="00731151">
      <w:pPr>
        <w:pStyle w:val="a8"/>
        <w:numPr>
          <w:ilvl w:val="0"/>
          <w:numId w:val="4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0A422E" w:rsidRDefault="00B00361" w:rsidP="00731151">
      <w:pPr>
        <w:pStyle w:val="a8"/>
        <w:numPr>
          <w:ilvl w:val="0"/>
          <w:numId w:val="4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0A422E" w:rsidRDefault="00B00361" w:rsidP="00731151">
      <w:pPr>
        <w:pStyle w:val="a8"/>
        <w:numPr>
          <w:ilvl w:val="0"/>
          <w:numId w:val="4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rsidR="000A422E" w:rsidRDefault="000A422E">
      <w:pPr>
        <w:autoSpaceDE w:val="0"/>
        <w:autoSpaceDN w:val="0"/>
        <w:spacing w:line="360" w:lineRule="auto"/>
        <w:ind w:left="964"/>
        <w:contextualSpacing/>
        <w:rPr>
          <w:rFonts w:asciiTheme="minorEastAsia" w:hAnsiTheme="minorEastAsia" w:cs="宋体"/>
          <w:kern w:val="0"/>
          <w:szCs w:val="21"/>
        </w:rPr>
      </w:pP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0A422E" w:rsidRDefault="00B00361" w:rsidP="00731151">
      <w:pPr>
        <w:pStyle w:val="a8"/>
        <w:numPr>
          <w:ilvl w:val="0"/>
          <w:numId w:val="5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0A422E" w:rsidRDefault="000A422E" w:rsidP="00731151">
      <w:pPr>
        <w:pStyle w:val="a8"/>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0A422E" w:rsidRDefault="000A422E" w:rsidP="00731151">
      <w:pPr>
        <w:pStyle w:val="a8"/>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0A422E" w:rsidRDefault="000A422E" w:rsidP="00731151">
      <w:pPr>
        <w:pStyle w:val="a8"/>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0A422E" w:rsidRDefault="000A422E" w:rsidP="00731151">
      <w:pPr>
        <w:pStyle w:val="a8"/>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0A422E" w:rsidRDefault="000A422E" w:rsidP="00731151">
      <w:pPr>
        <w:pStyle w:val="a8"/>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0A422E" w:rsidRDefault="000A422E" w:rsidP="00731151">
      <w:pPr>
        <w:pStyle w:val="a8"/>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0A422E" w:rsidRDefault="000A422E" w:rsidP="00731151">
      <w:pPr>
        <w:pStyle w:val="a8"/>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0A422E" w:rsidRDefault="000A422E" w:rsidP="00731151">
      <w:pPr>
        <w:pStyle w:val="a8"/>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0A422E" w:rsidRDefault="000A422E" w:rsidP="00731151">
      <w:pPr>
        <w:pStyle w:val="a8"/>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0A422E" w:rsidRDefault="000A422E" w:rsidP="00731151">
      <w:pPr>
        <w:pStyle w:val="a8"/>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0A422E" w:rsidRDefault="000A422E" w:rsidP="00731151">
      <w:pPr>
        <w:pStyle w:val="a8"/>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0A422E" w:rsidRDefault="000A422E" w:rsidP="00731151">
      <w:pPr>
        <w:pStyle w:val="a8"/>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0A422E" w:rsidRDefault="000A422E" w:rsidP="00731151">
      <w:pPr>
        <w:pStyle w:val="a8"/>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0A422E" w:rsidRDefault="000A422E" w:rsidP="00731151">
      <w:pPr>
        <w:pStyle w:val="a8"/>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0A422E" w:rsidRDefault="000A422E" w:rsidP="00731151">
      <w:pPr>
        <w:pStyle w:val="a8"/>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0A422E" w:rsidRDefault="000A422E" w:rsidP="00731151">
      <w:pPr>
        <w:pStyle w:val="a8"/>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0A422E" w:rsidRDefault="000A422E" w:rsidP="00731151">
      <w:pPr>
        <w:pStyle w:val="a8"/>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0A422E" w:rsidRDefault="000A422E" w:rsidP="00731151">
      <w:pPr>
        <w:pStyle w:val="a8"/>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0A422E" w:rsidRDefault="000A422E" w:rsidP="00731151">
      <w:pPr>
        <w:pStyle w:val="a8"/>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0A422E" w:rsidRDefault="000A422E" w:rsidP="00731151">
      <w:pPr>
        <w:pStyle w:val="a8"/>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0A422E" w:rsidRDefault="000A422E" w:rsidP="00731151">
      <w:pPr>
        <w:pStyle w:val="a8"/>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0A422E" w:rsidRDefault="000A422E" w:rsidP="00731151">
      <w:pPr>
        <w:pStyle w:val="a8"/>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0A422E" w:rsidRDefault="000A422E" w:rsidP="00731151">
      <w:pPr>
        <w:pStyle w:val="a8"/>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0A422E" w:rsidRDefault="000A422E" w:rsidP="00731151">
      <w:pPr>
        <w:pStyle w:val="a8"/>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0A422E" w:rsidRDefault="000A422E" w:rsidP="00731151">
      <w:pPr>
        <w:pStyle w:val="a8"/>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0A422E" w:rsidRDefault="000A422E" w:rsidP="00731151">
      <w:pPr>
        <w:pStyle w:val="a8"/>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0A422E" w:rsidRDefault="00B00361" w:rsidP="00731151">
      <w:pPr>
        <w:pStyle w:val="a8"/>
        <w:numPr>
          <w:ilvl w:val="0"/>
          <w:numId w:val="52"/>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未按照磋商文件的规定提交《</w:t>
      </w:r>
      <w:r w:rsidR="000D73CC">
        <w:rPr>
          <w:rFonts w:asciiTheme="minorEastAsia" w:hAnsiTheme="minorEastAsia" w:cs="宋体" w:hint="eastAsia"/>
          <w:kern w:val="0"/>
          <w:szCs w:val="21"/>
        </w:rPr>
        <w:t>禹州</w:t>
      </w:r>
      <w:r>
        <w:rPr>
          <w:rFonts w:asciiTheme="minorEastAsia" w:hAnsiTheme="minorEastAsia" w:cs="宋体" w:hint="eastAsia"/>
          <w:kern w:val="0"/>
          <w:szCs w:val="21"/>
        </w:rPr>
        <w:t>市政府采购供应商信用承诺函》的；</w:t>
      </w:r>
    </w:p>
    <w:p w:rsidR="000A422E" w:rsidRDefault="00B00361" w:rsidP="00731151">
      <w:pPr>
        <w:pStyle w:val="a8"/>
        <w:numPr>
          <w:ilvl w:val="0"/>
          <w:numId w:val="52"/>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未按照磋商文件的规定提交磋商承诺函的；</w:t>
      </w:r>
    </w:p>
    <w:p w:rsidR="000A422E" w:rsidRDefault="00B00361" w:rsidP="00731151">
      <w:pPr>
        <w:pStyle w:val="a8"/>
        <w:numPr>
          <w:ilvl w:val="0"/>
          <w:numId w:val="52"/>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响应文件未按磋商文件要求签署、盖章的；</w:t>
      </w:r>
    </w:p>
    <w:p w:rsidR="000A422E" w:rsidRDefault="00B00361" w:rsidP="00731151">
      <w:pPr>
        <w:pStyle w:val="a8"/>
        <w:numPr>
          <w:ilvl w:val="0"/>
          <w:numId w:val="52"/>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报价超过磋商文件中规定的预算金额的；</w:t>
      </w:r>
    </w:p>
    <w:p w:rsidR="000A422E" w:rsidRDefault="00B00361" w:rsidP="00731151">
      <w:pPr>
        <w:pStyle w:val="a8"/>
        <w:numPr>
          <w:ilvl w:val="0"/>
          <w:numId w:val="52"/>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0A422E" w:rsidRDefault="00B00361" w:rsidP="00731151">
      <w:pPr>
        <w:pStyle w:val="a8"/>
        <w:numPr>
          <w:ilvl w:val="0"/>
          <w:numId w:val="5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根据《河南省财政厅关于防范供应商串通投标促进政府采购公平竞争的通知》（豫财购﹝2021﹞6号）要求，参与同一个标段的供应商存在下列情形之一的，其投标文件无效：</w:t>
      </w:r>
    </w:p>
    <w:p w:rsidR="000A422E" w:rsidRDefault="00B00361" w:rsidP="00731151">
      <w:pPr>
        <w:pStyle w:val="a8"/>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不同供应商的电子响应文件上传计算机的网卡MAC地址、CPU序列号和硬盘序列号等硬件信息相同的；</w:t>
      </w:r>
    </w:p>
    <w:p w:rsidR="000A422E" w:rsidRDefault="00B00361" w:rsidP="00731151">
      <w:pPr>
        <w:pStyle w:val="a8"/>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不同供应商的响应文件由同一电子设备编制、打印加密或者上传；</w:t>
      </w:r>
    </w:p>
    <w:p w:rsidR="000A422E" w:rsidRDefault="00B00361" w:rsidP="00731151">
      <w:pPr>
        <w:pStyle w:val="a8"/>
        <w:numPr>
          <w:ilvl w:val="0"/>
          <w:numId w:val="5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不同供应商的响应文件由同一电子设备打印、复印；</w:t>
      </w:r>
    </w:p>
    <w:p w:rsidR="000A422E" w:rsidRDefault="00B00361" w:rsidP="00731151">
      <w:pPr>
        <w:pStyle w:val="a8"/>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不同供应商的响应文件由同一人送达或者分发，或者不同供应商联系人为同一人或不同联系人的联系电话一致的；</w:t>
      </w:r>
    </w:p>
    <w:p w:rsidR="000A422E" w:rsidRDefault="00B00361" w:rsidP="00731151">
      <w:pPr>
        <w:pStyle w:val="a8"/>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不同供应商的响应文件的内容存在两处以上细节错误一致；</w:t>
      </w:r>
    </w:p>
    <w:p w:rsidR="000A422E" w:rsidRDefault="00B00361" w:rsidP="00731151">
      <w:pPr>
        <w:pStyle w:val="a8"/>
        <w:numPr>
          <w:ilvl w:val="0"/>
          <w:numId w:val="5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不同供应商的法定代表人、委托代理人、项目经理、项目负责人等由同一个单位缴纳社会保险或者领取报酬的；</w:t>
      </w:r>
    </w:p>
    <w:p w:rsidR="000A422E" w:rsidRDefault="00B00361" w:rsidP="00731151">
      <w:pPr>
        <w:pStyle w:val="a8"/>
        <w:numPr>
          <w:ilvl w:val="0"/>
          <w:numId w:val="6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不同供应商响应文件中法定代表人或者负责人签字出自同一人之手；</w:t>
      </w:r>
    </w:p>
    <w:p w:rsidR="000A422E" w:rsidRDefault="00B00361" w:rsidP="00731151">
      <w:pPr>
        <w:pStyle w:val="a8"/>
        <w:numPr>
          <w:ilvl w:val="0"/>
          <w:numId w:val="6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其它涉嫌串通的情形。</w:t>
      </w:r>
    </w:p>
    <w:p w:rsidR="000A422E" w:rsidRDefault="00B00361" w:rsidP="00731151">
      <w:pPr>
        <w:pStyle w:val="a8"/>
        <w:numPr>
          <w:ilvl w:val="0"/>
          <w:numId w:val="6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有下列情形之一的，视为供应商串通磋商，其响应无效：</w:t>
      </w:r>
    </w:p>
    <w:p w:rsidR="000A422E" w:rsidRDefault="00B00361" w:rsidP="00731151">
      <w:pPr>
        <w:pStyle w:val="a8"/>
        <w:numPr>
          <w:ilvl w:val="0"/>
          <w:numId w:val="63"/>
        </w:numPr>
        <w:tabs>
          <w:tab w:val="left" w:pos="1418"/>
        </w:tabs>
        <w:autoSpaceDE w:val="0"/>
        <w:autoSpaceDN w:val="0"/>
        <w:spacing w:line="360" w:lineRule="auto"/>
        <w:ind w:leftChars="2" w:left="424" w:firstLineChars="0"/>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0A422E" w:rsidRDefault="00B00361" w:rsidP="00731151">
      <w:pPr>
        <w:pStyle w:val="a8"/>
        <w:numPr>
          <w:ilvl w:val="0"/>
          <w:numId w:val="6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0A422E" w:rsidRDefault="00B00361" w:rsidP="00731151">
      <w:pPr>
        <w:pStyle w:val="a8"/>
        <w:numPr>
          <w:ilvl w:val="0"/>
          <w:numId w:val="65"/>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0A422E" w:rsidRDefault="00B00361" w:rsidP="00731151">
      <w:pPr>
        <w:pStyle w:val="a8"/>
        <w:numPr>
          <w:ilvl w:val="0"/>
          <w:numId w:val="6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0A422E" w:rsidRDefault="00B00361" w:rsidP="00731151">
      <w:pPr>
        <w:pStyle w:val="a8"/>
        <w:numPr>
          <w:ilvl w:val="0"/>
          <w:numId w:val="6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0A422E" w:rsidRDefault="00B00361" w:rsidP="00731151">
      <w:pPr>
        <w:pStyle w:val="a8"/>
        <w:numPr>
          <w:ilvl w:val="0"/>
          <w:numId w:val="62"/>
        </w:numPr>
        <w:autoSpaceDE w:val="0"/>
        <w:autoSpaceDN w:val="0"/>
        <w:adjustRightInd w:val="0"/>
        <w:spacing w:line="360" w:lineRule="auto"/>
        <w:ind w:firstLineChars="0"/>
        <w:contextualSpacing/>
        <w:rPr>
          <w:rFonts w:ascii="ˎ̥" w:hAnsi="ˎ̥"/>
        </w:rPr>
      </w:pPr>
      <w:r>
        <w:rPr>
          <w:rFonts w:ascii="ˎ̥" w:hAnsi="ˎ̥" w:hint="eastAsia"/>
        </w:rPr>
        <w:t>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rsidR="000A422E" w:rsidRDefault="00B00361" w:rsidP="00731151">
      <w:pPr>
        <w:pStyle w:val="a8"/>
        <w:numPr>
          <w:ilvl w:val="0"/>
          <w:numId w:val="62"/>
        </w:numPr>
        <w:autoSpaceDE w:val="0"/>
        <w:autoSpaceDN w:val="0"/>
        <w:adjustRightInd w:val="0"/>
        <w:spacing w:line="360" w:lineRule="auto"/>
        <w:ind w:firstLineChars="0"/>
        <w:contextualSpacing/>
        <w:rPr>
          <w:rFonts w:ascii="ˎ̥" w:hAnsi="ˎ̥"/>
        </w:rPr>
      </w:pPr>
      <w:r>
        <w:rPr>
          <w:rFonts w:asciiTheme="minorEastAsia" w:hAnsiTheme="minorEastAsia" w:cs="宋体" w:hint="eastAsia"/>
          <w:kern w:val="0"/>
          <w:szCs w:val="21"/>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rsidR="000A422E" w:rsidRDefault="00B00361" w:rsidP="00731151">
      <w:pPr>
        <w:pStyle w:val="a8"/>
        <w:numPr>
          <w:ilvl w:val="0"/>
          <w:numId w:val="6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’，其磋商响应无效。</w:t>
      </w:r>
    </w:p>
    <w:p w:rsidR="000A422E" w:rsidRDefault="00B00361" w:rsidP="00731151">
      <w:pPr>
        <w:pStyle w:val="a8"/>
        <w:numPr>
          <w:ilvl w:val="0"/>
          <w:numId w:val="6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0A422E" w:rsidRDefault="000A422E">
      <w:pPr>
        <w:pStyle w:val="a8"/>
        <w:autoSpaceDE w:val="0"/>
        <w:autoSpaceDN w:val="0"/>
        <w:spacing w:line="360" w:lineRule="auto"/>
        <w:ind w:left="964" w:firstLineChars="0" w:firstLine="0"/>
        <w:contextualSpacing/>
        <w:rPr>
          <w:rFonts w:asciiTheme="minorEastAsia" w:hAnsiTheme="minorEastAsia" w:cs="宋体"/>
          <w:kern w:val="0"/>
          <w:szCs w:val="21"/>
        </w:rPr>
      </w:pP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响应文件评审与评价</w:t>
      </w:r>
    </w:p>
    <w:p w:rsidR="000A422E" w:rsidRDefault="00B00361">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磋商小组按照磋商文件中规定的评标方法和标准，对符合性审查合格的响应文件进行商务和技术评估，综合比较与评价。</w:t>
      </w: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0A422E" w:rsidRDefault="00B00361" w:rsidP="00731151">
      <w:pPr>
        <w:pStyle w:val="a8"/>
        <w:numPr>
          <w:ilvl w:val="0"/>
          <w:numId w:val="6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评标方法分为综合评分法。</w:t>
      </w:r>
    </w:p>
    <w:p w:rsidR="000A422E" w:rsidRDefault="00B00361" w:rsidP="00731151">
      <w:pPr>
        <w:pStyle w:val="a8"/>
        <w:numPr>
          <w:ilvl w:val="0"/>
          <w:numId w:val="6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综合评分法，是指响应文件满足磋商文件全部实质性要求，且按照评审因素的量化指标评审得分最高的供应商为成交候选人的评标方法。</w:t>
      </w:r>
    </w:p>
    <w:p w:rsidR="000A422E" w:rsidRDefault="00B00361" w:rsidP="00731151">
      <w:pPr>
        <w:pStyle w:val="a8"/>
        <w:numPr>
          <w:ilvl w:val="0"/>
          <w:numId w:val="6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价格分</w:t>
      </w:r>
    </w:p>
    <w:p w:rsidR="000A422E" w:rsidRDefault="00B00361" w:rsidP="00731151">
      <w:pPr>
        <w:pStyle w:val="a8"/>
        <w:numPr>
          <w:ilvl w:val="0"/>
          <w:numId w:val="7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价格分采用低价优先法计算，即满足磋商文件要求且最后报价最低的供应商的价格为磋商基准价，其价格分为满分。其他供应商的价格分统一按照下列公式计算：</w:t>
      </w:r>
    </w:p>
    <w:p w:rsidR="000A422E" w:rsidRDefault="00B00361">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磋商报价得分=(磋商基准价/最后磋商报价)×100</w:t>
      </w:r>
    </w:p>
    <w:p w:rsidR="000A422E" w:rsidRDefault="00B00361" w:rsidP="00731151">
      <w:pPr>
        <w:pStyle w:val="a8"/>
        <w:numPr>
          <w:ilvl w:val="0"/>
          <w:numId w:val="7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评审过程中，不得去掉最后报价中的最高报价和最低报价。</w:t>
      </w:r>
    </w:p>
    <w:p w:rsidR="000A422E" w:rsidRDefault="00B00361" w:rsidP="00731151">
      <w:pPr>
        <w:pStyle w:val="a8"/>
        <w:numPr>
          <w:ilvl w:val="0"/>
          <w:numId w:val="7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因落实政府采购政策进行价格调整的，以调整后的价格计算磋商基准价和磋商报价。</w:t>
      </w:r>
    </w:p>
    <w:p w:rsidR="000A422E" w:rsidRDefault="00B00361" w:rsidP="00731151">
      <w:pPr>
        <w:pStyle w:val="a8"/>
        <w:numPr>
          <w:ilvl w:val="0"/>
          <w:numId w:val="6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本次磋商具体磋商方法、磋商标准见（第六章 对响应文件审查与评审）。</w:t>
      </w: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磋商</w:t>
      </w:r>
    </w:p>
    <w:p w:rsidR="000A422E" w:rsidRDefault="00B00361" w:rsidP="00731151">
      <w:pPr>
        <w:pStyle w:val="a8"/>
        <w:numPr>
          <w:ilvl w:val="0"/>
          <w:numId w:val="7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磋商小组与通过符合性审查合格的响应文件，即实质性响应磋商文件的供应商分别进行磋商</w:t>
      </w:r>
      <w:r>
        <w:rPr>
          <w:rFonts w:asciiTheme="minorEastAsia" w:hAnsiTheme="minorEastAsia" w:cs="宋体"/>
          <w:kern w:val="0"/>
          <w:szCs w:val="21"/>
        </w:rPr>
        <w:t>。</w:t>
      </w:r>
    </w:p>
    <w:p w:rsidR="000A422E" w:rsidRDefault="00B00361" w:rsidP="00731151">
      <w:pPr>
        <w:pStyle w:val="a8"/>
        <w:numPr>
          <w:ilvl w:val="0"/>
          <w:numId w:val="7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磋商小组所有成员应当集中与单一供应商分别进行磋商，并给予所有参加磋商的供应商平等的磋商机会。</w:t>
      </w:r>
    </w:p>
    <w:p w:rsidR="000A422E" w:rsidRDefault="00B00361" w:rsidP="00731151">
      <w:pPr>
        <w:pStyle w:val="a8"/>
        <w:numPr>
          <w:ilvl w:val="0"/>
          <w:numId w:val="7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在磋商中，磋商的任何一方不得透露与磋商有关的其他供应商的技术资料、价格和其他信息。</w:t>
      </w:r>
    </w:p>
    <w:p w:rsidR="000A422E" w:rsidRDefault="00B00361" w:rsidP="00731151">
      <w:pPr>
        <w:pStyle w:val="a8"/>
        <w:numPr>
          <w:ilvl w:val="0"/>
          <w:numId w:val="7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rsidR="000A422E" w:rsidRDefault="00B00361" w:rsidP="00731151">
      <w:pPr>
        <w:pStyle w:val="a8"/>
        <w:numPr>
          <w:ilvl w:val="0"/>
          <w:numId w:val="7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磋商文件能够详细列明采购标的的技术、服务要求的，磋商结束后，磋商小组应当要求所有实质性响应的供应商在规定时间内提交最后报价，提交最后报价的供应商不得少于3家。</w:t>
      </w:r>
    </w:p>
    <w:p w:rsidR="000A422E" w:rsidRDefault="00B00361" w:rsidP="00731151">
      <w:pPr>
        <w:pStyle w:val="a8"/>
        <w:numPr>
          <w:ilvl w:val="0"/>
          <w:numId w:val="7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0A422E" w:rsidRDefault="00B00361" w:rsidP="00731151">
      <w:pPr>
        <w:pStyle w:val="a8"/>
        <w:numPr>
          <w:ilvl w:val="0"/>
          <w:numId w:val="7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如磋商中出现符合《财政部关于政府采购竞争性磋商采购方式管理暂行办法有关问题的</w:t>
      </w:r>
      <w:r>
        <w:rPr>
          <w:rFonts w:asciiTheme="minorEastAsia" w:hAnsiTheme="minorEastAsia" w:cs="宋体" w:hint="eastAsia"/>
          <w:kern w:val="0"/>
          <w:szCs w:val="21"/>
        </w:rPr>
        <w:lastRenderedPageBreak/>
        <w:t>补充通知》（财库〔2015〕124号）中的情形，则按财政部通知要求执行。</w:t>
      </w:r>
    </w:p>
    <w:p w:rsidR="000A422E" w:rsidRDefault="00B00361" w:rsidP="00731151">
      <w:pPr>
        <w:pStyle w:val="a8"/>
        <w:numPr>
          <w:ilvl w:val="0"/>
          <w:numId w:val="7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最后报价是供应商响应文件的有效组成部分。符合《政府采购竞争性磋商采购方式管理暂行办法》【（财库2014）214号】第三条第四项情形的，提交最后报价的供应商可以为2家</w:t>
      </w:r>
    </w:p>
    <w:p w:rsidR="000A422E" w:rsidRDefault="00B00361" w:rsidP="00731151">
      <w:pPr>
        <w:pStyle w:val="a8"/>
        <w:numPr>
          <w:ilvl w:val="0"/>
          <w:numId w:val="7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已提交响应文件的供应商，在提交最后报价之前，可以根据磋商情况退出磋商。</w:t>
      </w:r>
    </w:p>
    <w:p w:rsidR="000A422E" w:rsidRDefault="00B00361" w:rsidP="00731151">
      <w:pPr>
        <w:pStyle w:val="a8"/>
        <w:numPr>
          <w:ilvl w:val="0"/>
          <w:numId w:val="71"/>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号）规定，评审专家应严格按照要求查看“硬件特征码相”关信息并进行评审。</w:t>
      </w: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推荐成交候选人</w:t>
      </w:r>
    </w:p>
    <w:p w:rsidR="000A422E" w:rsidRDefault="00B00361" w:rsidP="00731151">
      <w:pPr>
        <w:pStyle w:val="a8"/>
        <w:numPr>
          <w:ilvl w:val="0"/>
          <w:numId w:val="72"/>
        </w:numPr>
        <w:autoSpaceDE w:val="0"/>
        <w:autoSpaceDN w:val="0"/>
        <w:spacing w:line="360" w:lineRule="auto"/>
        <w:ind w:firstLineChars="0" w:hanging="840"/>
        <w:contextualSpacing/>
        <w:rPr>
          <w:rFonts w:asciiTheme="minorEastAsia" w:hAnsiTheme="minorEastAsia" w:cs="宋体"/>
          <w:kern w:val="0"/>
          <w:szCs w:val="21"/>
        </w:rPr>
      </w:pPr>
      <w:r>
        <w:rPr>
          <w:rFonts w:ascii="Arial" w:hAnsi="Arial" w:cs="Arial"/>
          <w:szCs w:val="21"/>
          <w:shd w:val="clear" w:color="auto" w:fill="FFFFFF"/>
        </w:rPr>
        <w:t>磋商小组应当根据综合评分情况，按照评审得分由高到低顺序推荐</w:t>
      </w:r>
      <w:r>
        <w:rPr>
          <w:rFonts w:ascii="Arial" w:hAnsi="Arial" w:cs="Arial"/>
          <w:szCs w:val="21"/>
          <w:shd w:val="clear" w:color="auto" w:fill="FFFFFF"/>
        </w:rPr>
        <w:t>3</w:t>
      </w:r>
      <w:r>
        <w:rPr>
          <w:rFonts w:ascii="Arial" w:hAnsi="Arial" w:cs="Arial"/>
          <w:szCs w:val="21"/>
          <w:shd w:val="clear" w:color="auto" w:fill="FFFFFF"/>
        </w:rPr>
        <w:t>名以上成交候选供应商，并编写评审报告。</w:t>
      </w:r>
      <w:r>
        <w:rPr>
          <w:rFonts w:ascii="Arial" w:hAnsi="Arial" w:cs="Arial" w:hint="eastAsia"/>
          <w:szCs w:val="21"/>
          <w:shd w:val="clear" w:color="auto" w:fill="FFFFFF"/>
        </w:rPr>
        <w:t>符合</w:t>
      </w:r>
      <w:r>
        <w:rPr>
          <w:rFonts w:asciiTheme="minorEastAsia" w:hAnsiTheme="minorEastAsia" w:cs="宋体" w:hint="eastAsia"/>
          <w:kern w:val="0"/>
          <w:szCs w:val="21"/>
        </w:rPr>
        <w:t>《政府采购竞争性磋商采购方式管理暂行办法》【（财库2014）214号】</w:t>
      </w:r>
      <w:r>
        <w:rPr>
          <w:rFonts w:ascii="Arial" w:hAnsi="Arial" w:cs="Arial" w:hint="eastAsia"/>
          <w:szCs w:val="21"/>
          <w:shd w:val="clear" w:color="auto" w:fill="FFFFFF"/>
        </w:rPr>
        <w:t>第二十一条第三款情形的，可以推荐</w:t>
      </w:r>
      <w:r>
        <w:rPr>
          <w:rFonts w:ascii="Arial" w:hAnsi="Arial" w:cs="Arial" w:hint="eastAsia"/>
          <w:szCs w:val="21"/>
          <w:shd w:val="clear" w:color="auto" w:fill="FFFFFF"/>
        </w:rPr>
        <w:t>2</w:t>
      </w:r>
      <w:r>
        <w:rPr>
          <w:rFonts w:ascii="Arial" w:hAnsi="Arial" w:cs="Arial" w:hint="eastAsia"/>
          <w:szCs w:val="21"/>
          <w:shd w:val="clear" w:color="auto" w:fill="FFFFFF"/>
        </w:rPr>
        <w:t>家成交候选供应商。</w:t>
      </w:r>
      <w:r>
        <w:rPr>
          <w:rFonts w:ascii="Arial" w:hAnsi="Arial" w:cs="Arial"/>
          <w:szCs w:val="21"/>
          <w:shd w:val="clear" w:color="auto" w:fill="FFFFFF"/>
        </w:rPr>
        <w:t>评审得分相同的，按照最后报价由低到高的顺序推荐。评审得分且最后报价相同的，按照技术指标优劣顺序推荐。</w:t>
      </w:r>
    </w:p>
    <w:p w:rsidR="000A422E" w:rsidRDefault="00B00361" w:rsidP="00731151">
      <w:pPr>
        <w:pStyle w:val="a8"/>
        <w:numPr>
          <w:ilvl w:val="0"/>
          <w:numId w:val="72"/>
        </w:numPr>
        <w:autoSpaceDE w:val="0"/>
        <w:autoSpaceDN w:val="0"/>
        <w:spacing w:line="360" w:lineRule="auto"/>
        <w:ind w:firstLineChars="0" w:hanging="840"/>
        <w:contextualSpacing/>
        <w:rPr>
          <w:rFonts w:asciiTheme="minorEastAsia" w:hAnsiTheme="minorEastAsia" w:cs="宋体"/>
          <w:kern w:val="0"/>
          <w:szCs w:val="21"/>
        </w:rPr>
      </w:pPr>
      <w:r>
        <w:rPr>
          <w:rFonts w:ascii="Arial" w:hAnsi="Arial" w:cs="Arial"/>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0A422E" w:rsidRDefault="00B00361" w:rsidP="00731151">
      <w:pPr>
        <w:pStyle w:val="a8"/>
        <w:numPr>
          <w:ilvl w:val="1"/>
          <w:numId w:val="7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0A422E" w:rsidRDefault="00B00361" w:rsidP="00731151">
      <w:pPr>
        <w:pStyle w:val="a8"/>
        <w:numPr>
          <w:ilvl w:val="1"/>
          <w:numId w:val="7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采购人、采购代理机构应当采取必要措施，保证评标在严格保密的情况下进行。有关人员对评审情况以及在评审过程中获悉的国家秘密、商业秘密负有保密责任。</w:t>
      </w:r>
    </w:p>
    <w:p w:rsidR="000A422E" w:rsidRDefault="000A422E">
      <w:pPr>
        <w:autoSpaceDE w:val="0"/>
        <w:autoSpaceDN w:val="0"/>
        <w:spacing w:line="360" w:lineRule="auto"/>
        <w:contextualSpacing/>
        <w:rPr>
          <w:rFonts w:asciiTheme="minorEastAsia" w:hAnsiTheme="minorEastAsia" w:cs="宋体"/>
          <w:kern w:val="0"/>
          <w:szCs w:val="21"/>
        </w:rPr>
      </w:pPr>
    </w:p>
    <w:p w:rsidR="000A422E" w:rsidRDefault="000A422E">
      <w:pPr>
        <w:tabs>
          <w:tab w:val="left" w:pos="1260"/>
        </w:tabs>
        <w:autoSpaceDE w:val="0"/>
        <w:autoSpaceDN w:val="0"/>
        <w:spacing w:line="360" w:lineRule="auto"/>
        <w:contextualSpacing/>
        <w:rPr>
          <w:rFonts w:asciiTheme="minorEastAsia" w:hAnsiTheme="minorEastAsia" w:cs="仿宋_GB2312"/>
          <w:szCs w:val="21"/>
        </w:rPr>
      </w:pPr>
    </w:p>
    <w:p w:rsidR="006C233C" w:rsidRDefault="006C233C">
      <w:pPr>
        <w:tabs>
          <w:tab w:val="left" w:pos="1260"/>
        </w:tabs>
        <w:autoSpaceDE w:val="0"/>
        <w:autoSpaceDN w:val="0"/>
        <w:spacing w:line="360" w:lineRule="auto"/>
        <w:contextualSpacing/>
        <w:rPr>
          <w:rFonts w:asciiTheme="minorEastAsia" w:hAnsiTheme="minorEastAsia" w:cs="仿宋_GB2312"/>
          <w:szCs w:val="21"/>
        </w:rPr>
      </w:pPr>
    </w:p>
    <w:p w:rsidR="006C233C" w:rsidRDefault="006C233C">
      <w:pPr>
        <w:tabs>
          <w:tab w:val="left" w:pos="1260"/>
        </w:tabs>
        <w:autoSpaceDE w:val="0"/>
        <w:autoSpaceDN w:val="0"/>
        <w:spacing w:line="360" w:lineRule="auto"/>
        <w:contextualSpacing/>
        <w:rPr>
          <w:rFonts w:asciiTheme="minorEastAsia" w:hAnsiTheme="minorEastAsia" w:cs="仿宋_GB2312"/>
          <w:szCs w:val="21"/>
        </w:rPr>
      </w:pPr>
    </w:p>
    <w:p w:rsidR="000A422E" w:rsidRDefault="000A422E">
      <w:pPr>
        <w:tabs>
          <w:tab w:val="left" w:pos="1260"/>
        </w:tabs>
        <w:autoSpaceDE w:val="0"/>
        <w:autoSpaceDN w:val="0"/>
        <w:spacing w:line="360" w:lineRule="auto"/>
        <w:contextualSpacing/>
        <w:jc w:val="center"/>
        <w:rPr>
          <w:rFonts w:asciiTheme="minorEastAsia" w:hAnsiTheme="minorEastAsia" w:cs="宋体"/>
          <w:b/>
          <w:kern w:val="0"/>
          <w:szCs w:val="21"/>
        </w:rPr>
      </w:pPr>
    </w:p>
    <w:p w:rsidR="000A422E" w:rsidRDefault="00B0036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六、定标和授予合同</w:t>
      </w: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确定成交人</w:t>
      </w:r>
    </w:p>
    <w:p w:rsidR="000A422E" w:rsidRDefault="00B00361" w:rsidP="00731151">
      <w:pPr>
        <w:pStyle w:val="a8"/>
        <w:numPr>
          <w:ilvl w:val="0"/>
          <w:numId w:val="7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采购人应当自收到评标报告之日起1个工作日内，在评标报告确定的成交候选人名单中按顺序确定成交人（核验成交供应商由《</w:t>
      </w:r>
      <w:r w:rsidR="00BE37D7">
        <w:rPr>
          <w:rFonts w:asciiTheme="minorEastAsia" w:hAnsiTheme="minorEastAsia" w:cs="宋体" w:hint="eastAsia"/>
          <w:kern w:val="0"/>
          <w:szCs w:val="21"/>
        </w:rPr>
        <w:t>禹州</w:t>
      </w:r>
      <w:r>
        <w:rPr>
          <w:rFonts w:asciiTheme="minorEastAsia" w:hAnsiTheme="minorEastAsia" w:cs="宋体" w:hint="eastAsia"/>
          <w:kern w:val="0"/>
          <w:szCs w:val="21"/>
        </w:rPr>
        <w:t>市政府采购供应商信用承诺函》替代的证明材料）。</w:t>
      </w:r>
    </w:p>
    <w:p w:rsidR="000A422E" w:rsidRDefault="00B00361" w:rsidP="00731151">
      <w:pPr>
        <w:pStyle w:val="a8"/>
        <w:numPr>
          <w:ilvl w:val="0"/>
          <w:numId w:val="7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采购人在收到评标报告1个工作日内未按评标报告推荐的成交候选人顺序确定成交人，又不能说明合法理由的，视同按评标报告推荐的顺序确定排名第一的成交候选人为成交人。</w:t>
      </w:r>
    </w:p>
    <w:p w:rsidR="000A422E" w:rsidRDefault="000A422E">
      <w:pPr>
        <w:pStyle w:val="a8"/>
        <w:autoSpaceDE w:val="0"/>
        <w:autoSpaceDN w:val="0"/>
        <w:spacing w:line="360" w:lineRule="auto"/>
        <w:ind w:left="964" w:firstLineChars="0" w:firstLine="0"/>
        <w:contextualSpacing/>
        <w:rPr>
          <w:rFonts w:asciiTheme="minorEastAsia" w:hAnsiTheme="minorEastAsia" w:cs="宋体"/>
          <w:kern w:val="0"/>
          <w:szCs w:val="21"/>
        </w:rPr>
      </w:pP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0A422E" w:rsidRDefault="00B00361" w:rsidP="00731151">
      <w:pPr>
        <w:pStyle w:val="a8"/>
        <w:numPr>
          <w:ilvl w:val="0"/>
          <w:numId w:val="7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采购人确认成交人后公告成交结果的同时，</w:t>
      </w:r>
      <w:r w:rsidR="00AE10ED">
        <w:rPr>
          <w:rFonts w:asciiTheme="minorEastAsia" w:hAnsiTheme="minorEastAsia" w:cs="宋体" w:hint="eastAsia"/>
          <w:kern w:val="0"/>
          <w:szCs w:val="21"/>
        </w:rPr>
        <w:t>禹州</w:t>
      </w:r>
      <w:r>
        <w:rPr>
          <w:rFonts w:asciiTheme="minorEastAsia" w:hAnsiTheme="minorEastAsia" w:cs="宋体" w:hint="eastAsia"/>
          <w:kern w:val="0"/>
          <w:szCs w:val="21"/>
        </w:rPr>
        <w:t>市政府采购中心向成交人发出成交通知书。</w:t>
      </w:r>
    </w:p>
    <w:p w:rsidR="000A422E" w:rsidRDefault="00B00361" w:rsidP="00731151">
      <w:pPr>
        <w:pStyle w:val="a8"/>
        <w:numPr>
          <w:ilvl w:val="0"/>
          <w:numId w:val="7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成交通知书发出后，采购人不得违法改变成交结果，成交人无正当理由不得放弃成交。</w:t>
      </w:r>
    </w:p>
    <w:p w:rsidR="000A422E" w:rsidRDefault="000A422E">
      <w:pPr>
        <w:pStyle w:val="a8"/>
        <w:autoSpaceDE w:val="0"/>
        <w:autoSpaceDN w:val="0"/>
        <w:spacing w:line="360" w:lineRule="auto"/>
        <w:ind w:left="964" w:firstLineChars="0" w:firstLine="0"/>
        <w:contextualSpacing/>
        <w:rPr>
          <w:rFonts w:asciiTheme="minorEastAsia" w:hAnsiTheme="minorEastAsia" w:cs="宋体"/>
          <w:kern w:val="0"/>
          <w:szCs w:val="21"/>
        </w:rPr>
      </w:pP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0A422E" w:rsidRDefault="00B00361" w:rsidP="00731151">
      <w:pPr>
        <w:pStyle w:val="a8"/>
        <w:numPr>
          <w:ilvl w:val="0"/>
          <w:numId w:val="7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供应商认为磋商文件、采购过程和成交结果使自己的权益受到损害的，可以按照《政府采购质疑和投诉办法》（财政部令第94号）提出质疑。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r>
        <w:rPr>
          <w:rFonts w:asciiTheme="minorEastAsia" w:hAnsiTheme="minorEastAsia" w:cs="宋体" w:hint="eastAsia"/>
          <w:kern w:val="0"/>
          <w:szCs w:val="21"/>
        </w:rPr>
        <w:t>提出时应按照《政府采购质疑和投诉办法》（财政部令第94号）第十二条规定提交质疑函和必要的证明材料，如未提出视为全面接受。</w:t>
      </w:r>
    </w:p>
    <w:p w:rsidR="000A422E" w:rsidRDefault="00B00361" w:rsidP="00731151">
      <w:pPr>
        <w:pStyle w:val="a8"/>
        <w:numPr>
          <w:ilvl w:val="0"/>
          <w:numId w:val="77"/>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对采购文件提出质疑的，</w:t>
      </w:r>
      <w:r>
        <w:rPr>
          <w:rFonts w:asciiTheme="minorEastAsia" w:hAnsiTheme="minorEastAsia" w:cs="宋体"/>
          <w:kern w:val="0"/>
          <w:szCs w:val="21"/>
        </w:rPr>
        <w:t>潜在</w:t>
      </w:r>
      <w:r>
        <w:rPr>
          <w:rFonts w:asciiTheme="minorEastAsia" w:hAnsiTheme="minorEastAsia" w:cs="宋体" w:hint="eastAsia"/>
          <w:kern w:val="0"/>
          <w:szCs w:val="21"/>
        </w:rPr>
        <w:t>供应商应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使用CA数字证书登录《全国公共资源交易平台（河南省·许昌市）》，通过许昌公共资源交易系统一次性提出，逾期提交或未按照要求提交的质疑函将不予受理。质疑提出后</w:t>
      </w:r>
      <w:r>
        <w:rPr>
          <w:rFonts w:asciiTheme="minorEastAsia" w:hAnsiTheme="minorEastAsia" w:cs="宋体"/>
          <w:kern w:val="0"/>
          <w:szCs w:val="21"/>
        </w:rPr>
        <w:t>潜在</w:t>
      </w:r>
      <w:r>
        <w:rPr>
          <w:rFonts w:asciiTheme="minorEastAsia" w:hAnsiTheme="minorEastAsia" w:cs="宋体" w:hint="eastAsia"/>
          <w:kern w:val="0"/>
          <w:szCs w:val="21"/>
        </w:rPr>
        <w:t>投标人应及时联系招标公告中集采机构联系人查看。</w:t>
      </w:r>
    </w:p>
    <w:p w:rsidR="000A422E" w:rsidRDefault="00B00361" w:rsidP="00731151">
      <w:pPr>
        <w:pStyle w:val="a8"/>
        <w:numPr>
          <w:ilvl w:val="0"/>
          <w:numId w:val="77"/>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w:t>
      </w:r>
      <w:r w:rsidR="000D73CC">
        <w:rPr>
          <w:rFonts w:asciiTheme="minorEastAsia" w:hAnsiTheme="minorEastAsia" w:cs="宋体" w:hint="eastAsia"/>
          <w:kern w:val="0"/>
          <w:szCs w:val="21"/>
        </w:rPr>
        <w:t>磋商</w:t>
      </w:r>
      <w:r>
        <w:rPr>
          <w:rFonts w:asciiTheme="minorEastAsia" w:hAnsiTheme="minorEastAsia" w:cs="宋体" w:hint="eastAsia"/>
          <w:kern w:val="0"/>
          <w:szCs w:val="21"/>
        </w:rPr>
        <w:t>公告中集采机构联系人查看。</w:t>
      </w:r>
    </w:p>
    <w:p w:rsidR="000A422E" w:rsidRDefault="00B00361" w:rsidP="00731151">
      <w:pPr>
        <w:pStyle w:val="a8"/>
        <w:numPr>
          <w:ilvl w:val="0"/>
          <w:numId w:val="77"/>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对中标结果提出质疑的，为中标结果公告期限届满之日起七个工作日内，投标人</w:t>
      </w:r>
      <w:r>
        <w:rPr>
          <w:rFonts w:asciiTheme="minorEastAsia" w:hAnsiTheme="minorEastAsia" w:cs="宋体" w:hint="eastAsia"/>
          <w:kern w:val="0"/>
          <w:szCs w:val="21"/>
        </w:rPr>
        <w:lastRenderedPageBreak/>
        <w:t>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rsidR="000A422E" w:rsidRDefault="00B00361" w:rsidP="00731151">
      <w:pPr>
        <w:pStyle w:val="a8"/>
        <w:numPr>
          <w:ilvl w:val="0"/>
          <w:numId w:val="7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采购人、采购代理机构认为供应商质疑不成立，或者成立但未对成交结果构成影响的，</w:t>
      </w:r>
      <w:r>
        <w:rPr>
          <w:rFonts w:asciiTheme="minorEastAsia" w:hAnsiTheme="minorEastAsia" w:cs="宋体" w:hint="eastAsia"/>
          <w:kern w:val="0"/>
          <w:szCs w:val="21"/>
        </w:rPr>
        <w:t>在收到质疑函7个工作日内通过《全国公共资源交易平台（河南省·许昌市）》交易系统作出答复，并</w:t>
      </w:r>
      <w:r>
        <w:rPr>
          <w:rFonts w:asciiTheme="minorEastAsia" w:hAnsiTheme="minorEastAsia" w:cs="宋体"/>
          <w:kern w:val="0"/>
          <w:szCs w:val="21"/>
        </w:rPr>
        <w:t>继续开展采购活动；认为供应商质疑成立且影响或者可能影响成交结果的，</w:t>
      </w:r>
      <w:r>
        <w:rPr>
          <w:rFonts w:asciiTheme="minorEastAsia" w:hAnsiTheme="minorEastAsia" w:cs="宋体" w:hint="eastAsia"/>
          <w:kern w:val="0"/>
          <w:szCs w:val="21"/>
        </w:rPr>
        <w:t>在收到质疑函7个工作日内通过《全国公共资源交易平台（河南省·许昌市）》交易系统作出答复，并</w:t>
      </w:r>
      <w:r>
        <w:rPr>
          <w:rFonts w:asciiTheme="minorEastAsia" w:hAnsiTheme="minorEastAsia" w:cs="宋体"/>
          <w:kern w:val="0"/>
          <w:szCs w:val="21"/>
        </w:rPr>
        <w:t>按照下列情况处理：</w:t>
      </w:r>
    </w:p>
    <w:p w:rsidR="000A422E" w:rsidRDefault="00B00361" w:rsidP="00731151">
      <w:pPr>
        <w:pStyle w:val="a8"/>
        <w:numPr>
          <w:ilvl w:val="0"/>
          <w:numId w:val="7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对磋商文件提出的质疑，依法通过澄清或者修改可以继续开展采购活动的，澄清或者修改磋商文件后继续开展采购活动；否则应当修改磋商文件后重新开展采购活动。</w:t>
      </w:r>
    </w:p>
    <w:p w:rsidR="000A422E" w:rsidRDefault="00B00361" w:rsidP="00731151">
      <w:pPr>
        <w:pStyle w:val="a8"/>
        <w:numPr>
          <w:ilvl w:val="0"/>
          <w:numId w:val="7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对采购过程、成交结果提出的质疑，合格供应商符合法定数量时，可以从合格的成交</w:t>
      </w:r>
      <w:r>
        <w:rPr>
          <w:rFonts w:asciiTheme="minorEastAsia" w:hAnsiTheme="minorEastAsia" w:cs="宋体" w:hint="eastAsia"/>
          <w:kern w:val="0"/>
          <w:szCs w:val="21"/>
        </w:rPr>
        <w:t>候选人</w:t>
      </w:r>
      <w:r>
        <w:rPr>
          <w:rFonts w:asciiTheme="minorEastAsia" w:hAnsiTheme="minorEastAsia" w:cs="宋体"/>
          <w:kern w:val="0"/>
          <w:szCs w:val="21"/>
        </w:rPr>
        <w:t>中另行确定成交供应商的，应当依法另行确定成交供应商；否则应当重新开展采购活动</w:t>
      </w:r>
      <w:r>
        <w:rPr>
          <w:rFonts w:asciiTheme="minorEastAsia" w:hAnsiTheme="minorEastAsia" w:cs="宋体" w:hint="eastAsia"/>
          <w:kern w:val="0"/>
          <w:szCs w:val="21"/>
        </w:rPr>
        <w:t>。</w:t>
      </w:r>
    </w:p>
    <w:p w:rsidR="000A422E" w:rsidRDefault="000A422E">
      <w:pPr>
        <w:autoSpaceDE w:val="0"/>
        <w:autoSpaceDN w:val="0"/>
        <w:spacing w:line="360" w:lineRule="auto"/>
        <w:ind w:left="964"/>
        <w:contextualSpacing/>
        <w:rPr>
          <w:rFonts w:asciiTheme="minorEastAsia" w:hAnsiTheme="minorEastAsia" w:cs="宋体"/>
          <w:kern w:val="0"/>
          <w:szCs w:val="21"/>
        </w:rPr>
      </w:pP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签订合同与备案</w:t>
      </w:r>
    </w:p>
    <w:p w:rsidR="000A422E" w:rsidRDefault="00B003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采购人应当自成交通知书发出之日起2日内，按照磋商文件和成交人响应文件的规定，与成交人签订书面合同。所签订的合同不得对磋商文件确定的事项和成交人响应文件作实质性修改。</w:t>
      </w:r>
    </w:p>
    <w:p w:rsidR="000A422E" w:rsidRDefault="00B003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采购人自采购合同签订之日起，1个</w:t>
      </w:r>
      <w:r>
        <w:rPr>
          <w:rFonts w:asciiTheme="minorEastAsia" w:hAnsiTheme="minorEastAsia" w:cs="宋体"/>
          <w:kern w:val="0"/>
          <w:szCs w:val="21"/>
        </w:rPr>
        <w:t>工作日内</w:t>
      </w:r>
      <w:r>
        <w:rPr>
          <w:rFonts w:asciiTheme="minorEastAsia" w:hAnsiTheme="minorEastAsia" w:cs="宋体" w:hint="eastAsia"/>
          <w:kern w:val="0"/>
          <w:szCs w:val="21"/>
        </w:rPr>
        <w:t>到</w:t>
      </w:r>
      <w:r w:rsidR="006C233C">
        <w:rPr>
          <w:rFonts w:asciiTheme="minorEastAsia" w:hAnsiTheme="minorEastAsia" w:cs="宋体" w:hint="eastAsia"/>
          <w:kern w:val="0"/>
          <w:szCs w:val="21"/>
        </w:rPr>
        <w:t>禹州</w:t>
      </w:r>
      <w:r>
        <w:rPr>
          <w:rFonts w:asciiTheme="minorEastAsia" w:hAnsiTheme="minorEastAsia" w:cs="宋体" w:hint="eastAsia"/>
          <w:kern w:val="0"/>
          <w:szCs w:val="21"/>
        </w:rPr>
        <w:t>市政府采购监督管理办公室进行合同备案，并登陆“</w:t>
      </w:r>
      <w:r w:rsidR="006C233C">
        <w:rPr>
          <w:rFonts w:asciiTheme="minorEastAsia" w:hAnsiTheme="minorEastAsia" w:cs="宋体" w:hint="eastAsia"/>
          <w:kern w:val="0"/>
          <w:szCs w:val="21"/>
        </w:rPr>
        <w:t>河南省</w:t>
      </w:r>
      <w:r>
        <w:rPr>
          <w:rFonts w:asciiTheme="minorEastAsia" w:hAnsiTheme="minorEastAsia" w:cs="宋体" w:hint="eastAsia"/>
          <w:kern w:val="0"/>
          <w:szCs w:val="21"/>
        </w:rPr>
        <w:t>政府采购网”进行网上备案。</w:t>
      </w:r>
    </w:p>
    <w:p w:rsidR="000A422E" w:rsidRDefault="000A422E">
      <w:pPr>
        <w:autoSpaceDE w:val="0"/>
        <w:autoSpaceDN w:val="0"/>
        <w:spacing w:line="360" w:lineRule="auto"/>
        <w:ind w:left="964"/>
        <w:contextualSpacing/>
        <w:rPr>
          <w:rFonts w:asciiTheme="minorEastAsia" w:hAnsiTheme="minorEastAsia" w:cs="宋体"/>
          <w:kern w:val="0"/>
          <w:szCs w:val="21"/>
        </w:rPr>
      </w:pPr>
    </w:p>
    <w:p w:rsidR="000A422E" w:rsidRDefault="00B00361" w:rsidP="00731151">
      <w:pPr>
        <w:pStyle w:val="a8"/>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0D73CC" w:rsidRPr="000D73CC" w:rsidRDefault="00B00361" w:rsidP="000D73CC">
      <w:pPr>
        <w:pStyle w:val="a8"/>
        <w:numPr>
          <w:ilvl w:val="0"/>
          <w:numId w:val="8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“供应商须知前附表”中规定成交人提交履约保证金的，成交人应当以支票、汇票、本票或者金融机构、担保机构出具的保函等非现金形式向采购人提交。履约保证金的数额不得超过政府采购合同金额的10%。</w:t>
      </w:r>
    </w:p>
    <w:p w:rsidR="000D73CC" w:rsidRPr="000D73CC" w:rsidRDefault="000D73CC" w:rsidP="000D73CC">
      <w:pPr>
        <w:pStyle w:val="a8"/>
        <w:numPr>
          <w:ilvl w:val="0"/>
          <w:numId w:val="20"/>
        </w:numPr>
        <w:autoSpaceDE w:val="0"/>
        <w:autoSpaceDN w:val="0"/>
        <w:spacing w:line="360" w:lineRule="auto"/>
        <w:ind w:firstLineChars="0"/>
        <w:contextualSpacing/>
        <w:rPr>
          <w:rFonts w:asciiTheme="minorEastAsia" w:hAnsiTheme="minorEastAsia" w:cs="宋体"/>
          <w:kern w:val="0"/>
          <w:szCs w:val="21"/>
        </w:rPr>
      </w:pPr>
      <w:r w:rsidRPr="000D73CC">
        <w:rPr>
          <w:rFonts w:asciiTheme="minorEastAsia" w:hAnsiTheme="minorEastAsia" w:cs="宋体" w:hint="eastAsia"/>
          <w:b/>
          <w:kern w:val="0"/>
          <w:szCs w:val="21"/>
        </w:rPr>
        <w:t>政府采购合同融资</w:t>
      </w:r>
    </w:p>
    <w:p w:rsidR="000D73CC" w:rsidRPr="000D73CC" w:rsidRDefault="000D73CC" w:rsidP="000D73CC">
      <w:pPr>
        <w:wordWrap w:val="0"/>
        <w:topLinePunct/>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40.1</w:t>
      </w:r>
      <w:r w:rsidRPr="000D73CC">
        <w:rPr>
          <w:rFonts w:asciiTheme="minorEastAsia" w:hAnsiTheme="minorEastAsia" w:cs="宋体" w:hint="eastAsia"/>
          <w:kern w:val="0"/>
          <w:szCs w:val="21"/>
        </w:rPr>
        <w:t xml:space="preserve">    缓解中小企业融资难题</w:t>
      </w:r>
    </w:p>
    <w:p w:rsidR="000D73CC" w:rsidRDefault="000D73CC" w:rsidP="000D73CC">
      <w:pPr>
        <w:autoSpaceDE w:val="0"/>
        <w:autoSpaceDN w:val="0"/>
        <w:spacing w:line="360" w:lineRule="auto"/>
        <w:ind w:left="964"/>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lastRenderedPageBreak/>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0D73CC" w:rsidRDefault="000D73CC" w:rsidP="000D73CC">
      <w:pPr>
        <w:autoSpaceDE w:val="0"/>
        <w:autoSpaceDN w:val="0"/>
        <w:spacing w:line="360" w:lineRule="auto"/>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40.2 合作金融机构（排名不分先后）</w:t>
      </w:r>
    </w:p>
    <w:p w:rsidR="000D73CC" w:rsidRDefault="000D73CC" w:rsidP="000D73CC">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合作金融机构名称：中原银行许昌分行（小微金融部）</w:t>
      </w:r>
    </w:p>
    <w:p w:rsidR="000D73CC" w:rsidRDefault="000D73CC" w:rsidP="000D73CC">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 13137407575   方金龙   15836539901</w:t>
      </w:r>
    </w:p>
    <w:p w:rsidR="000D73CC" w:rsidRDefault="000D73CC" w:rsidP="000D73CC">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0D73CC" w:rsidRDefault="000D73CC" w:rsidP="000D73CC">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rsidR="000D73CC" w:rsidRDefault="000D73CC" w:rsidP="000D73CC">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  0374-7313551  18937425515</w:t>
      </w:r>
    </w:p>
    <w:p w:rsidR="000D73CC" w:rsidRDefault="000D73CC" w:rsidP="000D73CC">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地址：禹州市禹王大道与府东路交叉口</w:t>
      </w:r>
    </w:p>
    <w:p w:rsidR="000D73CC" w:rsidRDefault="000D73CC" w:rsidP="000D73C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D73CC" w:rsidRDefault="000D73CC" w:rsidP="000D73C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D73CC" w:rsidRDefault="000D73CC" w:rsidP="000D73C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D73CC" w:rsidRDefault="000D73CC" w:rsidP="000D73C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A422E" w:rsidRPr="000D73CC" w:rsidRDefault="000A422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0A422E" w:rsidRDefault="000A422E">
      <w:pPr>
        <w:tabs>
          <w:tab w:val="left" w:pos="1260"/>
        </w:tabs>
        <w:autoSpaceDE w:val="0"/>
        <w:autoSpaceDN w:val="0"/>
        <w:adjustRightInd w:val="0"/>
        <w:spacing w:line="360" w:lineRule="auto"/>
        <w:contextualSpacing/>
        <w:jc w:val="center"/>
        <w:rPr>
          <w:rFonts w:asciiTheme="minorEastAsia" w:hAnsiTheme="minorEastAsia" w:cs="宋体"/>
          <w:kern w:val="0"/>
          <w:szCs w:val="21"/>
        </w:rPr>
      </w:pPr>
    </w:p>
    <w:p w:rsidR="000A422E" w:rsidRDefault="00B00361">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0A422E" w:rsidRDefault="00B00361">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4A1A0F" w:rsidRDefault="004A1A0F">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4A1A0F" w:rsidRPr="00715FDF" w:rsidRDefault="004A1A0F" w:rsidP="004A1A0F">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4A1A0F" w:rsidRPr="00715FDF" w:rsidRDefault="004A1A0F" w:rsidP="004A1A0F">
      <w:pPr>
        <w:pStyle w:val="a4"/>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一、节约能源、保护环境</w:t>
      </w:r>
    </w:p>
    <w:p w:rsidR="004A1A0F" w:rsidRPr="00715FDF" w:rsidRDefault="004A1A0F" w:rsidP="004A1A0F">
      <w:pPr>
        <w:pStyle w:val="a4"/>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715FDF">
        <w:rPr>
          <w:rFonts w:asciiTheme="minorEastAsia" w:eastAsiaTheme="minorEastAsia" w:hAnsiTheme="minorEastAsia" w:cs="仿宋_GB2312" w:hint="eastAsia"/>
          <w:sz w:val="21"/>
          <w:szCs w:val="21"/>
        </w:rPr>
        <w:t>财政部、生态环境部</w:t>
      </w:r>
      <w:r w:rsidRPr="00715FDF">
        <w:rPr>
          <w:rFonts w:asciiTheme="minorEastAsia" w:eastAsiaTheme="minorEastAsia" w:hAnsiTheme="minorEastAsia" w:cs="仿宋_GB2312" w:hint="eastAsia"/>
          <w:sz w:val="21"/>
          <w:szCs w:val="21"/>
          <w:lang w:val="zh-CN"/>
        </w:rPr>
        <w:t>《关于印发环境标志产品政府采购品目清单的通知》</w:t>
      </w:r>
      <w:r w:rsidRPr="00715FDF">
        <w:rPr>
          <w:rFonts w:asciiTheme="minorEastAsia" w:eastAsiaTheme="minorEastAsia" w:hAnsiTheme="minorEastAsia" w:cs="仿宋_GB2312" w:hint="eastAsia"/>
          <w:sz w:val="21"/>
          <w:szCs w:val="21"/>
        </w:rPr>
        <w:t>（财库[2019]18号）以及</w:t>
      </w:r>
      <w:r w:rsidRPr="00715FDF">
        <w:rPr>
          <w:rFonts w:asciiTheme="minorEastAsia" w:eastAsiaTheme="minorEastAsia" w:hAnsiTheme="minorEastAsia" w:cs="仿宋_GB2312" w:hint="eastAsia"/>
          <w:sz w:val="21"/>
          <w:szCs w:val="21"/>
          <w:lang w:val="zh-CN"/>
        </w:rPr>
        <w:t>财政部、发展改革委</w:t>
      </w:r>
      <w:r w:rsidRPr="00715FDF">
        <w:rPr>
          <w:rFonts w:asciiTheme="minorEastAsia" w:eastAsiaTheme="minorEastAsia" w:hAnsiTheme="minorEastAsia" w:cs="仿宋_GB2312" w:hint="eastAsia"/>
          <w:sz w:val="21"/>
          <w:szCs w:val="21"/>
        </w:rPr>
        <w:t>《关于印发节能产品政府采购品目清单的通知》（财库[2019]19号）</w:t>
      </w:r>
      <w:r w:rsidRPr="00715FDF">
        <w:rPr>
          <w:rFonts w:asciiTheme="minorEastAsia" w:eastAsiaTheme="minorEastAsia" w:hAnsiTheme="minorEastAsia" w:cs="仿宋_GB2312" w:hint="eastAsia"/>
          <w:sz w:val="21"/>
          <w:szCs w:val="21"/>
          <w:lang w:val="zh-CN"/>
        </w:rPr>
        <w:t>，</w:t>
      </w:r>
      <w:r w:rsidRPr="00715FDF">
        <w:rPr>
          <w:rFonts w:asciiTheme="minorEastAsia" w:eastAsiaTheme="minorEastAsia" w:hAnsiTheme="minorEastAsia" w:cs="仿宋_GB2312" w:hint="eastAsia"/>
          <w:sz w:val="21"/>
          <w:szCs w:val="21"/>
        </w:rPr>
        <w:t>采购政府强</w:t>
      </w:r>
      <w:r w:rsidRPr="00715FDF">
        <w:rPr>
          <w:rFonts w:asciiTheme="minorEastAsia" w:eastAsiaTheme="minorEastAsia" w:hAnsiTheme="minorEastAsia" w:cs="仿宋_GB2312" w:hint="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rsidR="004A1A0F" w:rsidRPr="00715FDF" w:rsidRDefault="004A1A0F" w:rsidP="004A1A0F">
      <w:pPr>
        <w:pStyle w:val="a4"/>
        <w:spacing w:line="360" w:lineRule="auto"/>
        <w:ind w:firstLineChars="200" w:firstLine="422"/>
        <w:contextualSpacing/>
        <w:rPr>
          <w:rFonts w:ascii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二、</w:t>
      </w:r>
      <w:r w:rsidRPr="00715FDF">
        <w:rPr>
          <w:rFonts w:asciiTheme="minorEastAsia" w:hAnsiTheme="minorEastAsia" w:cs="仿宋_GB2312" w:hint="eastAsia"/>
          <w:b/>
          <w:sz w:val="21"/>
          <w:szCs w:val="21"/>
          <w:lang w:val="zh-CN"/>
        </w:rPr>
        <w:t>促进中小企业发展（不含民办非企业）</w:t>
      </w:r>
    </w:p>
    <w:p w:rsidR="004A1A0F" w:rsidRPr="00B87E2D" w:rsidRDefault="004A1A0F" w:rsidP="004A1A0F">
      <w:pPr>
        <w:topLinePunct/>
        <w:spacing w:line="360" w:lineRule="auto"/>
        <w:ind w:firstLineChars="200" w:firstLine="420"/>
        <w:contextualSpacing/>
        <w:rPr>
          <w:rFonts w:asciiTheme="minorEastAsia" w:hAnsiTheme="minorEastAsia" w:cs="仿宋_GB2312"/>
          <w:szCs w:val="21"/>
          <w:lang w:val="zh-CN"/>
        </w:rPr>
      </w:pPr>
      <w:r w:rsidRPr="00B87E2D">
        <w:rPr>
          <w:rFonts w:ascii="ˎ̥" w:hAnsi="ˎ̥" w:hint="eastAsia"/>
        </w:rPr>
        <w:t>1</w:t>
      </w:r>
      <w:r w:rsidRPr="00B87E2D">
        <w:rPr>
          <w:rFonts w:ascii="ˎ̥" w:hAnsi="ˎ̥" w:hint="eastAsia"/>
        </w:rPr>
        <w:t>、本</w:t>
      </w:r>
      <w:r w:rsidRPr="00B87E2D">
        <w:rPr>
          <w:rFonts w:asciiTheme="minorEastAsia" w:hAnsiTheme="minorEastAsia" w:cs="仿宋_GB2312" w:hint="eastAsia"/>
          <w:szCs w:val="21"/>
          <w:lang w:val="zh-CN"/>
        </w:rPr>
        <w:t>项目为非专门面向中小企业采购的项目，根据财政部、工业和信息化部《政府采购促进中小企业发展管理办法》（财库[2020]46号）</w:t>
      </w:r>
      <w:r w:rsidRPr="00515DCF">
        <w:rPr>
          <w:rFonts w:asciiTheme="minorEastAsia" w:hAnsiTheme="minorEastAsia" w:cs="仿宋_GB2312" w:hint="eastAsia"/>
          <w:szCs w:val="21"/>
          <w:lang w:val="zh-CN"/>
        </w:rPr>
        <w:t>、《关于进一步加大政府采购支持中小企业力度的通知》（财库〔2022〕19号）</w:t>
      </w:r>
      <w:r w:rsidRPr="00B87E2D">
        <w:rPr>
          <w:rFonts w:asciiTheme="minorEastAsia" w:hAnsiTheme="minorEastAsia" w:cs="仿宋_GB2312" w:hint="eastAsia"/>
          <w:szCs w:val="21"/>
          <w:lang w:val="zh-CN"/>
        </w:rPr>
        <w:t>规定，对符合该办法规定的小型和微型企业报价给予</w:t>
      </w:r>
      <w:r w:rsidRPr="00515DCF">
        <w:rPr>
          <w:rFonts w:asciiTheme="minorEastAsia" w:hAnsiTheme="minorEastAsia" w:cs="仿宋_GB2312" w:hint="eastAsia"/>
          <w:szCs w:val="21"/>
          <w:lang w:val="zh-CN"/>
        </w:rPr>
        <w:t>20%</w:t>
      </w:r>
      <w:r w:rsidRPr="00B87E2D">
        <w:rPr>
          <w:rFonts w:asciiTheme="minorEastAsia" w:hAnsiTheme="minorEastAsia" w:cs="仿宋_GB2312" w:hint="eastAsia"/>
          <w:szCs w:val="21"/>
          <w:lang w:val="zh-CN"/>
        </w:rPr>
        <w:t>的扣除，用扣除后的价格参与评审。</w:t>
      </w:r>
    </w:p>
    <w:p w:rsidR="004A1A0F" w:rsidRPr="00715FDF" w:rsidRDefault="004A1A0F" w:rsidP="004A1A0F">
      <w:pPr>
        <w:spacing w:line="360" w:lineRule="auto"/>
        <w:ind w:firstLineChars="200" w:firstLine="420"/>
        <w:contextualSpacing/>
        <w:rPr>
          <w:rFonts w:ascii="ˎ̥" w:hAnsi="ˎ̥"/>
        </w:rPr>
      </w:pPr>
      <w:r w:rsidRPr="00715FDF">
        <w:rPr>
          <w:rFonts w:ascii="ˎ̥" w:hAnsi="ˎ̥" w:hint="eastAsia"/>
        </w:rPr>
        <w:t>2</w:t>
      </w:r>
      <w:r w:rsidRPr="00715FDF">
        <w:rPr>
          <w:rFonts w:ascii="ˎ̥" w:hAnsi="ˎ̥" w:hint="eastAsia"/>
        </w:rPr>
        <w:t>、</w:t>
      </w:r>
      <w:r w:rsidRPr="00715FDF">
        <w:rPr>
          <w:rFonts w:ascii="ˎ̥" w:hAnsi="ˎ̥"/>
        </w:rPr>
        <w:t>在货物采购项目中，供应商提供的货物既有中小企业制造货物，也有大型企业制造货物的，不享受</w:t>
      </w:r>
      <w:r w:rsidRPr="00715FDF">
        <w:rPr>
          <w:rFonts w:asciiTheme="minorEastAsia" w:hAnsiTheme="minorEastAsia" w:cs="仿宋_GB2312" w:hint="eastAsia"/>
          <w:szCs w:val="21"/>
          <w:lang w:val="zh-CN"/>
        </w:rPr>
        <w:t>《政府采购促进中小企业发展管理办法》（财库[2020]46号）</w:t>
      </w:r>
      <w:r w:rsidRPr="00715FDF">
        <w:rPr>
          <w:rFonts w:ascii="ˎ̥" w:hAnsi="ˎ̥"/>
        </w:rPr>
        <w:t>规定的中小企业扶持政策。</w:t>
      </w:r>
    </w:p>
    <w:p w:rsidR="004A1A0F" w:rsidRPr="000A3F18" w:rsidRDefault="004A1A0F" w:rsidP="004A1A0F">
      <w:pPr>
        <w:spacing w:line="360" w:lineRule="auto"/>
        <w:ind w:firstLineChars="200" w:firstLine="420"/>
        <w:jc w:val="left"/>
        <w:rPr>
          <w:rFonts w:ascii="宋体" w:hAnsi="宋体"/>
          <w:szCs w:val="21"/>
        </w:rPr>
      </w:pPr>
      <w:r w:rsidRPr="00715FDF">
        <w:rPr>
          <w:rFonts w:ascii="ˎ̥" w:hAnsi="ˎ̥" w:hint="eastAsia"/>
        </w:rPr>
        <w:t>3</w:t>
      </w:r>
      <w:r w:rsidRPr="00715FDF">
        <w:rPr>
          <w:rFonts w:ascii="ˎ̥" w:hAnsi="ˎ̥" w:hint="eastAsia"/>
        </w:rPr>
        <w:t>、</w:t>
      </w:r>
      <w:r w:rsidRPr="00715FDF">
        <w:rPr>
          <w:rFonts w:ascii="ˎ̥" w:hAnsi="ˎ̥"/>
        </w:rPr>
        <w:t>以联合体形式参加政府采购活动，联合体各方均为中小企业的，联合体视同中小企业。其中，联合体各方均为小微企业的，联合体视同小微企业</w:t>
      </w:r>
      <w:r>
        <w:rPr>
          <w:rFonts w:ascii="ˎ̥" w:hAnsi="ˎ̥"/>
        </w:rPr>
        <w:t>，</w:t>
      </w:r>
      <w:r w:rsidRPr="00B87E2D">
        <w:rPr>
          <w:rFonts w:ascii="ˎ̥" w:eastAsia="宋体" w:hAnsi="ˎ̥" w:hint="eastAsia"/>
          <w:szCs w:val="21"/>
        </w:rPr>
        <w:t>对小型和微型企业报价</w:t>
      </w:r>
      <w:r w:rsidRPr="00B87E2D">
        <w:rPr>
          <w:rFonts w:ascii="宋体" w:hAnsi="宋体" w:hint="eastAsia"/>
          <w:szCs w:val="21"/>
        </w:rPr>
        <w:t>扣除</w:t>
      </w:r>
      <w:r>
        <w:rPr>
          <w:rFonts w:ascii="ˎ̥" w:eastAsia="宋体" w:hAnsi="ˎ̥" w:hint="eastAsia"/>
          <w:color w:val="FF0000"/>
          <w:szCs w:val="21"/>
        </w:rPr>
        <w:t>2</w:t>
      </w:r>
      <w:r w:rsidRPr="00DC51A8">
        <w:rPr>
          <w:rFonts w:ascii="ˎ̥" w:eastAsia="宋体" w:hAnsi="ˎ̥" w:hint="eastAsia"/>
          <w:color w:val="FF0000"/>
          <w:szCs w:val="21"/>
        </w:rPr>
        <w:t>0</w:t>
      </w:r>
      <w:r w:rsidRPr="00B87E2D">
        <w:rPr>
          <w:rFonts w:ascii="宋体" w:hAnsi="宋体" w:hint="eastAsia"/>
          <w:szCs w:val="21"/>
        </w:rPr>
        <w:t>%</w:t>
      </w:r>
      <w:r>
        <w:rPr>
          <w:rFonts w:ascii="宋体" w:hAnsi="宋体" w:hint="eastAsia"/>
          <w:szCs w:val="21"/>
        </w:rPr>
        <w:t>。</w:t>
      </w:r>
    </w:p>
    <w:p w:rsidR="004A1A0F" w:rsidRPr="00715FDF" w:rsidRDefault="004A1A0F" w:rsidP="004A1A0F">
      <w:pPr>
        <w:spacing w:line="360" w:lineRule="auto"/>
        <w:ind w:firstLineChars="200" w:firstLine="420"/>
        <w:contextualSpacing/>
        <w:rPr>
          <w:rFonts w:ascii="ˎ̥" w:hAnsi="ˎ̥"/>
        </w:rPr>
      </w:pPr>
      <w:r w:rsidRPr="00715FDF">
        <w:rPr>
          <w:rFonts w:ascii="ˎ̥" w:hAnsi="ˎ̥" w:hint="eastAsia"/>
        </w:rPr>
        <w:t>4</w:t>
      </w:r>
      <w:r w:rsidRPr="00715FDF">
        <w:rPr>
          <w:rFonts w:ascii="ˎ̥" w:hAnsi="ˎ̥" w:hint="eastAsia"/>
        </w:rPr>
        <w:t>、</w:t>
      </w:r>
      <w:r w:rsidRPr="00715FDF">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Pr="00715FDF">
        <w:rPr>
          <w:rFonts w:ascii="ˎ̥" w:hAnsi="ˎ̥"/>
        </w:rPr>
        <w:t>30%</w:t>
      </w:r>
      <w:r w:rsidRPr="00715FDF">
        <w:rPr>
          <w:rFonts w:ascii="ˎ̥" w:hAnsi="ˎ̥"/>
        </w:rPr>
        <w:t>以上的，对联合体或者大中型企业的报价给予</w:t>
      </w:r>
      <w:r w:rsidRPr="00515DCF">
        <w:rPr>
          <w:rFonts w:ascii="ˎ̥" w:hAnsi="ˎ̥" w:hint="eastAsia"/>
        </w:rPr>
        <w:t>6</w:t>
      </w:r>
      <w:r w:rsidRPr="00515DCF">
        <w:rPr>
          <w:rFonts w:ascii="ˎ̥" w:hAnsi="ˎ̥"/>
        </w:rPr>
        <w:t>%</w:t>
      </w:r>
      <w:r w:rsidRPr="00715FDF">
        <w:rPr>
          <w:rFonts w:ascii="ˎ̥" w:hAnsi="ˎ̥"/>
        </w:rPr>
        <w:t>的扣除，用扣除后的价格参加评审。组成联合体或者接受分包的小微企业与联合体内其他企业、分包企业之间存在直接控股、管理关系的，不享受价</w:t>
      </w:r>
      <w:r w:rsidRPr="00715FDF">
        <w:rPr>
          <w:rFonts w:ascii="ˎ̥" w:hAnsi="ˎ̥"/>
        </w:rPr>
        <w:lastRenderedPageBreak/>
        <w:t>格扣除优惠政策。</w:t>
      </w:r>
    </w:p>
    <w:p w:rsidR="004A1A0F" w:rsidRPr="00715FDF" w:rsidRDefault="004A1A0F" w:rsidP="004A1A0F">
      <w:pPr>
        <w:topLinePunct/>
        <w:spacing w:line="360" w:lineRule="auto"/>
        <w:ind w:firstLineChars="200" w:firstLine="420"/>
        <w:contextualSpacing/>
        <w:rPr>
          <w:rFonts w:ascii="ˎ̥" w:hAnsi="ˎ̥"/>
        </w:rPr>
      </w:pPr>
      <w:r w:rsidRPr="00715FDF">
        <w:rPr>
          <w:rFonts w:ascii="ˎ̥" w:hAnsi="ˎ̥" w:hint="eastAsia"/>
        </w:rPr>
        <w:t>5</w:t>
      </w:r>
      <w:r w:rsidRPr="00715FDF">
        <w:rPr>
          <w:rFonts w:ascii="ˎ̥" w:hAnsi="ˎ̥" w:hint="eastAsia"/>
        </w:rPr>
        <w:t>、按照本次采购标的所属行业的划型标准，符合条件的中小企业应按照招标文件格式要求提供《中小企业声明函》，</w:t>
      </w:r>
      <w:r w:rsidRPr="00715FDF">
        <w:rPr>
          <w:rFonts w:ascii="ˎ̥" w:hAnsi="ˎ̥"/>
        </w:rPr>
        <w:t>否则不得享受相关中小企业扶持政策。</w:t>
      </w:r>
    </w:p>
    <w:p w:rsidR="004A1A0F" w:rsidRPr="00715FDF" w:rsidRDefault="004A1A0F" w:rsidP="004A1A0F">
      <w:pPr>
        <w:topLinePunct/>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t>三、支持监狱企业发展</w:t>
      </w:r>
    </w:p>
    <w:p w:rsidR="004A1A0F" w:rsidRPr="00715FDF" w:rsidRDefault="004A1A0F" w:rsidP="004A1A0F">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715FDF">
        <w:rPr>
          <w:rFonts w:asciiTheme="minorEastAsia" w:hAnsiTheme="minorEastAsia" w:cs="仿宋_GB2312" w:hint="eastAsia"/>
          <w:szCs w:val="21"/>
          <w:lang w:val="zh-CN"/>
        </w:rPr>
        <w:t>财库[2014]68号</w:t>
      </w:r>
      <w:bookmarkEnd w:id="1"/>
      <w:r w:rsidRPr="00715FDF">
        <w:rPr>
          <w:rFonts w:asciiTheme="minorEastAsia" w:hAnsiTheme="minorEastAsia" w:cs="仿宋_GB2312" w:hint="eastAsia"/>
          <w:szCs w:val="21"/>
          <w:lang w:val="zh-CN"/>
        </w:rPr>
        <w:t>）规定，在政府采购活动中，监狱企业视同小型、微型企业，享受评审中价格扣除的政府采购政策，</w:t>
      </w:r>
      <w:r w:rsidRPr="00B87E2D">
        <w:rPr>
          <w:rFonts w:ascii="宋体" w:hAnsi="宋体" w:hint="eastAsia"/>
          <w:szCs w:val="21"/>
          <w:lang w:val="en-GB"/>
        </w:rPr>
        <w:t>对监狱企业产品价格扣除</w:t>
      </w:r>
      <w:r>
        <w:rPr>
          <w:rFonts w:ascii="ˎ̥" w:eastAsia="宋体" w:hAnsi="ˎ̥" w:hint="eastAsia"/>
          <w:color w:val="FF0000"/>
          <w:szCs w:val="21"/>
        </w:rPr>
        <w:t>2</w:t>
      </w:r>
      <w:r w:rsidRPr="00DC51A8">
        <w:rPr>
          <w:rFonts w:ascii="ˎ̥" w:eastAsia="宋体" w:hAnsi="ˎ̥" w:hint="eastAsia"/>
          <w:color w:val="FF0000"/>
          <w:szCs w:val="21"/>
        </w:rPr>
        <w:t>0</w:t>
      </w:r>
      <w:r w:rsidRPr="00B87E2D">
        <w:rPr>
          <w:rFonts w:ascii="宋体" w:hAnsi="宋体" w:hint="eastAsia"/>
          <w:szCs w:val="21"/>
        </w:rPr>
        <w:t>%</w:t>
      </w:r>
      <w:r>
        <w:rPr>
          <w:rFonts w:ascii="宋体" w:hAnsi="宋体" w:hint="eastAsia"/>
          <w:szCs w:val="21"/>
        </w:rPr>
        <w:t>，</w:t>
      </w:r>
      <w:r w:rsidRPr="00715FDF">
        <w:rPr>
          <w:rFonts w:asciiTheme="minorEastAsia" w:hAnsiTheme="minorEastAsia" w:cs="仿宋_GB2312" w:hint="eastAsia"/>
          <w:szCs w:val="21"/>
          <w:lang w:val="zh-CN"/>
        </w:rPr>
        <w:t>用扣除后的价格参与评审。监狱企业应当提供由省级以上监狱管理局、戒毒管理局(含新疆生产建设兵团)出具的属于监狱企业的证明文件。</w:t>
      </w:r>
    </w:p>
    <w:p w:rsidR="004A1A0F" w:rsidRPr="00715FDF" w:rsidRDefault="004A1A0F" w:rsidP="004A1A0F">
      <w:pPr>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t>四、促进残疾人就业</w:t>
      </w:r>
    </w:p>
    <w:p w:rsidR="004A1A0F" w:rsidRPr="000A3F18" w:rsidRDefault="004A1A0F" w:rsidP="004A1A0F">
      <w:pPr>
        <w:spacing w:line="360" w:lineRule="auto"/>
        <w:ind w:firstLineChars="200" w:firstLine="420"/>
        <w:rPr>
          <w:rFonts w:ascii="宋体" w:hAnsi="宋体"/>
          <w:szCs w:val="21"/>
          <w:lang w:val="en-GB"/>
        </w:rPr>
      </w:pPr>
      <w:r w:rsidRPr="00715FDF">
        <w:rPr>
          <w:rFonts w:asciiTheme="minorEastAsia" w:hAnsiTheme="minorEastAsia" w:cs="仿宋_GB2312" w:hint="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sidRPr="00B87E2D">
        <w:rPr>
          <w:rFonts w:ascii="宋体" w:hAnsi="宋体" w:hint="eastAsia"/>
          <w:szCs w:val="21"/>
          <w:lang w:val="en-GB"/>
        </w:rPr>
        <w:t>对残疾人福利性单位产品价格扣除</w:t>
      </w:r>
      <w:r>
        <w:rPr>
          <w:rFonts w:ascii="ˎ̥" w:eastAsia="宋体" w:hAnsi="ˎ̥" w:hint="eastAsia"/>
          <w:color w:val="FF0000"/>
          <w:szCs w:val="21"/>
        </w:rPr>
        <w:t>2</w:t>
      </w:r>
      <w:r w:rsidRPr="00DC51A8">
        <w:rPr>
          <w:rFonts w:ascii="ˎ̥" w:eastAsia="宋体" w:hAnsi="ˎ̥" w:hint="eastAsia"/>
          <w:color w:val="FF0000"/>
          <w:szCs w:val="21"/>
        </w:rPr>
        <w:t>0</w:t>
      </w:r>
      <w:r w:rsidRPr="00B87E2D">
        <w:rPr>
          <w:rFonts w:ascii="宋体" w:hAnsi="宋体" w:hint="eastAsia"/>
          <w:szCs w:val="21"/>
        </w:rPr>
        <w:t>%</w:t>
      </w:r>
      <w:r>
        <w:rPr>
          <w:rFonts w:ascii="宋体" w:hAnsi="宋体" w:hint="eastAsia"/>
          <w:szCs w:val="21"/>
        </w:rPr>
        <w:t>，</w:t>
      </w:r>
      <w:r w:rsidRPr="00715FDF">
        <w:rPr>
          <w:rFonts w:asciiTheme="minorEastAsia" w:hAnsiTheme="minorEastAsia" w:cs="仿宋_GB2312" w:hint="eastAsia"/>
          <w:szCs w:val="21"/>
          <w:lang w:val="zh-CN"/>
        </w:rPr>
        <w:t>用扣除后的价格参与评审。</w:t>
      </w:r>
      <w:r w:rsidRPr="00715FDF">
        <w:rPr>
          <w:rFonts w:asciiTheme="minorEastAsia" w:hAnsiTheme="minorEastAsia" w:hint="eastAsia"/>
          <w:szCs w:val="21"/>
        </w:rPr>
        <w:t>残疾人福利性单位属于小型、微型企业的，不重复享受政策。</w:t>
      </w:r>
    </w:p>
    <w:p w:rsidR="004A1A0F" w:rsidRPr="00715FDF" w:rsidRDefault="004A1A0F" w:rsidP="004A1A0F">
      <w:pPr>
        <w:pStyle w:val="a4"/>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A1A0F" w:rsidRPr="00715FDF" w:rsidRDefault="004A1A0F" w:rsidP="004A1A0F">
      <w:pPr>
        <w:pStyle w:val="a4"/>
        <w:spacing w:line="360" w:lineRule="auto"/>
        <w:ind w:firstLineChars="200" w:firstLine="420"/>
        <w:contextualSpacing/>
        <w:rPr>
          <w:rFonts w:asciiTheme="minorEastAsia" w:eastAsiaTheme="minorEastAsia" w:hAnsiTheme="minorEastAsia" w:cs="仿宋_GB2312"/>
          <w:szCs w:val="24"/>
          <w:lang w:val="zh-CN"/>
        </w:rPr>
      </w:pPr>
      <w:r w:rsidRPr="00715FDF">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4A1A0F" w:rsidRPr="00715FDF" w:rsidRDefault="004A1A0F" w:rsidP="004A1A0F">
      <w:pPr>
        <w:topLinePunct/>
        <w:spacing w:line="360" w:lineRule="auto"/>
        <w:ind w:firstLineChars="200" w:firstLine="420"/>
        <w:contextualSpacing/>
        <w:rPr>
          <w:rFonts w:asciiTheme="minorEastAsia" w:hAnsiTheme="minorEastAsia" w:cs="仿宋_GB2312"/>
          <w:szCs w:val="21"/>
          <w:lang w:val="zh-CN"/>
        </w:rPr>
      </w:pPr>
    </w:p>
    <w:p w:rsidR="004A1A0F" w:rsidRDefault="004A1A0F" w:rsidP="004A1A0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A1A0F" w:rsidRDefault="004A1A0F" w:rsidP="004A1A0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A1A0F" w:rsidRDefault="004A1A0F" w:rsidP="004A1A0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A422E" w:rsidRPr="004A1A0F" w:rsidRDefault="000A422E" w:rsidP="00C24FC4">
      <w:pPr>
        <w:rPr>
          <w:rFonts w:asciiTheme="majorEastAsia" w:eastAsiaTheme="majorEastAsia" w:hAnsiTheme="majorEastAsia" w:cs="宋体"/>
          <w:b/>
          <w:kern w:val="0"/>
          <w:sz w:val="36"/>
          <w:szCs w:val="36"/>
        </w:rPr>
      </w:pPr>
    </w:p>
    <w:p w:rsidR="000A422E" w:rsidRDefault="00B003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A422E" w:rsidRPr="00C24FC4" w:rsidRDefault="000A422E">
      <w:pPr>
        <w:pStyle w:val="a4"/>
        <w:spacing w:line="360" w:lineRule="auto"/>
        <w:contextualSpacing/>
        <w:rPr>
          <w:rFonts w:asciiTheme="minorEastAsia" w:hAnsiTheme="minorEastAsia" w:cs="仿宋_GB2312"/>
        </w:rPr>
      </w:pPr>
    </w:p>
    <w:p w:rsidR="000A422E" w:rsidRDefault="00B00361">
      <w:pPr>
        <w:pStyle w:val="a4"/>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0A422E" w:rsidRDefault="00B00361">
      <w:pPr>
        <w:pStyle w:val="a4"/>
        <w:spacing w:line="360" w:lineRule="auto"/>
        <w:ind w:firstLineChars="200" w:firstLine="420"/>
        <w:contextualSpacing/>
        <w:rPr>
          <w:rFonts w:ascii="宋体" w:eastAsiaTheme="minorEastAsia" w:hAnsi="宋体" w:cs="微软雅黑"/>
          <w:bCs/>
          <w:sz w:val="21"/>
          <w:szCs w:val="21"/>
        </w:rPr>
      </w:pPr>
      <w:r>
        <w:rPr>
          <w:rFonts w:ascii="宋体" w:eastAsiaTheme="minorEastAsia" w:hAnsi="宋体" w:cs="微软雅黑" w:hint="eastAsia"/>
          <w:bCs/>
          <w:sz w:val="21"/>
          <w:szCs w:val="21"/>
        </w:rPr>
        <w:t>（一）磋商小组依法对供应商资格进行审查</w:t>
      </w:r>
      <w:r>
        <w:rPr>
          <w:rFonts w:ascii="宋体" w:eastAsiaTheme="minorEastAsia" w:hAnsi="宋体" w:cs="微软雅黑"/>
          <w:bCs/>
          <w:sz w:val="21"/>
          <w:szCs w:val="21"/>
        </w:rPr>
        <w:t>。</w:t>
      </w:r>
      <w:r>
        <w:rPr>
          <w:rFonts w:ascii="宋体" w:eastAsiaTheme="minorEastAsia" w:hAnsi="宋体" w:cs="微软雅黑" w:hint="eastAsia"/>
          <w:bCs/>
          <w:sz w:val="21"/>
          <w:szCs w:val="21"/>
        </w:rPr>
        <w:t>确定符合资格的供应商不少于3家，将</w:t>
      </w:r>
      <w:r>
        <w:rPr>
          <w:rFonts w:ascii="宋体" w:eastAsiaTheme="minorEastAsia" w:hAnsi="宋体" w:cs="微软雅黑"/>
          <w:bCs/>
          <w:sz w:val="21"/>
          <w:szCs w:val="21"/>
        </w:rPr>
        <w:t>对响应文件的有效性、完整性和响应程度进行审查</w:t>
      </w:r>
      <w:r>
        <w:rPr>
          <w:rFonts w:ascii="宋体" w:eastAsiaTheme="minorEastAsia" w:hAnsi="宋体" w:cs="微软雅黑" w:hint="eastAsia"/>
          <w:bCs/>
          <w:sz w:val="21"/>
          <w:szCs w:val="21"/>
        </w:rPr>
        <w:t>并对响应文件进行评审。</w:t>
      </w:r>
    </w:p>
    <w:p w:rsidR="000A422E" w:rsidRDefault="00B00361">
      <w:pPr>
        <w:spacing w:line="360" w:lineRule="auto"/>
        <w:ind w:rightChars="200" w:right="420" w:firstLineChars="200" w:firstLine="420"/>
        <w:contextualSpacing/>
        <w:rPr>
          <w:rFonts w:ascii="宋体" w:hAnsi="宋体" w:cs="微软雅黑"/>
          <w:bCs/>
          <w:szCs w:val="21"/>
        </w:rPr>
      </w:pPr>
      <w:r>
        <w:rPr>
          <w:rFonts w:ascii="宋体" w:hAnsi="宋体" w:cs="微软雅黑" w:hint="eastAsia"/>
          <w:bCs/>
          <w:szCs w:val="21"/>
        </w:rPr>
        <w:t>（二）资格证明材料（本栏所列内容为本项目的资格审查条件，如有一项不符合要求，则不能进入下一步评审）。</w:t>
      </w:r>
    </w:p>
    <w:p w:rsidR="000A422E" w:rsidRDefault="00B00361">
      <w:pPr>
        <w:spacing w:line="360" w:lineRule="auto"/>
        <w:ind w:rightChars="200" w:right="420" w:firstLineChars="200" w:firstLine="420"/>
        <w:contextualSpacing/>
        <w:rPr>
          <w:rFonts w:ascii="宋体" w:hAnsi="宋体" w:cs="微软雅黑"/>
          <w:bCs/>
          <w:szCs w:val="21"/>
        </w:rPr>
      </w:pPr>
      <w:r>
        <w:rPr>
          <w:rFonts w:ascii="宋体" w:hAnsi="宋体" w:cs="微软雅黑" w:hint="eastAsia"/>
          <w:bCs/>
          <w:szCs w:val="21"/>
        </w:rPr>
        <w:t>（三）资格审查中所涉及到的证书及材料，均须在电子响应文件中提供原件扫描件（或图片）。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0A422E">
        <w:trPr>
          <w:trHeight w:val="567"/>
        </w:trPr>
        <w:tc>
          <w:tcPr>
            <w:tcW w:w="675" w:type="dxa"/>
            <w:vAlign w:val="center"/>
          </w:tcPr>
          <w:p w:rsidR="000A422E" w:rsidRDefault="00B00361">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0A422E" w:rsidRDefault="00B00361">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0A422E" w:rsidRDefault="00B00361">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0A422E">
        <w:trPr>
          <w:trHeight w:val="567"/>
        </w:trPr>
        <w:tc>
          <w:tcPr>
            <w:tcW w:w="675" w:type="dxa"/>
            <w:vAlign w:val="center"/>
          </w:tcPr>
          <w:p w:rsidR="000A422E" w:rsidRDefault="00B00361">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0A422E" w:rsidRDefault="00B00361">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0A422E" w:rsidRDefault="00B00361">
            <w:pPr>
              <w:spacing w:line="360" w:lineRule="auto"/>
              <w:rPr>
                <w:rFonts w:asciiTheme="minorEastAsia" w:hAnsiTheme="minorEastAsia"/>
                <w:b/>
                <w:szCs w:val="21"/>
              </w:rPr>
            </w:pPr>
            <w:r>
              <w:rPr>
                <w:rFonts w:ascii="宋体" w:hAnsi="宋体" w:cs="微软雅黑" w:hint="eastAsia"/>
                <w:bCs/>
                <w:szCs w:val="21"/>
              </w:rPr>
              <w:t>参考磋商文件第八章3.1格式填写</w:t>
            </w:r>
          </w:p>
        </w:tc>
      </w:tr>
      <w:tr w:rsidR="000A422E">
        <w:tc>
          <w:tcPr>
            <w:tcW w:w="675" w:type="dxa"/>
            <w:vAlign w:val="center"/>
          </w:tcPr>
          <w:p w:rsidR="000A422E" w:rsidRDefault="00C24FC4">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0A422E" w:rsidRDefault="00C24FC4">
            <w:pPr>
              <w:spacing w:line="360" w:lineRule="auto"/>
              <w:jc w:val="center"/>
              <w:rPr>
                <w:rFonts w:asciiTheme="minorEastAsia" w:hAnsiTheme="minorEastAsia"/>
                <w:b/>
                <w:szCs w:val="21"/>
              </w:rPr>
            </w:pPr>
            <w:r>
              <w:rPr>
                <w:rFonts w:asciiTheme="minorEastAsia" w:hAnsiTheme="minorEastAsia" w:hint="eastAsia"/>
                <w:b/>
                <w:szCs w:val="21"/>
              </w:rPr>
              <w:t>禹</w:t>
            </w:r>
            <w:r>
              <w:rPr>
                <w:rFonts w:asciiTheme="minorEastAsia" w:hAnsiTheme="minorEastAsia"/>
                <w:b/>
                <w:szCs w:val="21"/>
              </w:rPr>
              <w:t>州</w:t>
            </w:r>
            <w:r w:rsidR="00B00361">
              <w:rPr>
                <w:rFonts w:asciiTheme="minorEastAsia" w:hAnsiTheme="minorEastAsia"/>
                <w:b/>
                <w:szCs w:val="21"/>
              </w:rPr>
              <w:t>市政府采购</w:t>
            </w:r>
          </w:p>
          <w:p w:rsidR="000A422E" w:rsidRDefault="00B00361">
            <w:pPr>
              <w:spacing w:line="360" w:lineRule="auto"/>
              <w:jc w:val="center"/>
              <w:rPr>
                <w:rFonts w:asciiTheme="minorEastAsia" w:hAnsiTheme="minorEastAsia"/>
                <w:b/>
                <w:szCs w:val="21"/>
              </w:rPr>
            </w:pPr>
            <w:r>
              <w:rPr>
                <w:rFonts w:asciiTheme="minorEastAsia" w:hAnsiTheme="minorEastAsia"/>
                <w:b/>
                <w:szCs w:val="21"/>
              </w:rPr>
              <w:t>供应商信用承诺函</w:t>
            </w:r>
          </w:p>
        </w:tc>
        <w:tc>
          <w:tcPr>
            <w:tcW w:w="5954" w:type="dxa"/>
            <w:vAlign w:val="center"/>
          </w:tcPr>
          <w:p w:rsidR="000A422E" w:rsidRDefault="00B00361">
            <w:pPr>
              <w:spacing w:line="360" w:lineRule="auto"/>
              <w:jc w:val="left"/>
              <w:rPr>
                <w:rFonts w:asciiTheme="minorEastAsia" w:hAnsiTheme="minorEastAsia"/>
                <w:b/>
                <w:bCs/>
                <w:szCs w:val="21"/>
              </w:rPr>
            </w:pPr>
            <w:r>
              <w:rPr>
                <w:rFonts w:ascii="宋体" w:hAnsi="宋体" w:cs="微软雅黑" w:hint="eastAsia"/>
                <w:bCs/>
                <w:szCs w:val="21"/>
              </w:rPr>
              <w:t>按照</w:t>
            </w:r>
            <w:r w:rsidR="00C24FC4">
              <w:rPr>
                <w:rFonts w:ascii="宋体" w:hAnsi="宋体" w:cs="微软雅黑" w:hint="eastAsia"/>
                <w:bCs/>
                <w:szCs w:val="21"/>
              </w:rPr>
              <w:t>磋商</w:t>
            </w:r>
            <w:r>
              <w:rPr>
                <w:rFonts w:ascii="宋体" w:hAnsi="宋体" w:cs="微软雅黑" w:hint="eastAsia"/>
                <w:bCs/>
                <w:szCs w:val="21"/>
              </w:rPr>
              <w:t>文件第八章</w:t>
            </w:r>
            <w:r w:rsidR="006C233C">
              <w:rPr>
                <w:rFonts w:ascii="宋体" w:hAnsi="宋体" w:cs="微软雅黑" w:hint="eastAsia"/>
                <w:bCs/>
                <w:szCs w:val="21"/>
              </w:rPr>
              <w:t>3.5</w:t>
            </w:r>
            <w:r>
              <w:rPr>
                <w:rFonts w:ascii="宋体" w:hAnsi="宋体" w:cs="微软雅黑" w:hint="eastAsia"/>
                <w:bCs/>
                <w:szCs w:val="21"/>
              </w:rPr>
              <w:t>格式填写</w:t>
            </w:r>
          </w:p>
        </w:tc>
      </w:tr>
      <w:tr w:rsidR="000A422E">
        <w:tc>
          <w:tcPr>
            <w:tcW w:w="675" w:type="dxa"/>
            <w:vAlign w:val="center"/>
          </w:tcPr>
          <w:p w:rsidR="000A422E" w:rsidRDefault="00C24FC4">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0A422E" w:rsidRDefault="00B00361">
            <w:pPr>
              <w:spacing w:line="360" w:lineRule="auto"/>
              <w:jc w:val="center"/>
              <w:rPr>
                <w:rFonts w:asciiTheme="minorEastAsia" w:hAnsiTheme="minorEastAsia"/>
                <w:b/>
                <w:bCs/>
                <w:szCs w:val="21"/>
              </w:rPr>
            </w:pPr>
            <w:r>
              <w:rPr>
                <w:rFonts w:asciiTheme="minorEastAsia" w:hAnsiTheme="minorEastAsia" w:hint="eastAsia"/>
                <w:b/>
                <w:bCs/>
                <w:szCs w:val="21"/>
              </w:rPr>
              <w:t>磋商</w:t>
            </w:r>
            <w:r>
              <w:rPr>
                <w:rFonts w:asciiTheme="minorEastAsia" w:hAnsiTheme="minorEastAsia" w:cs="仿宋_GB2312" w:hint="eastAsia"/>
                <w:b/>
                <w:szCs w:val="21"/>
                <w:lang w:val="zh-CN"/>
              </w:rPr>
              <w:t>报价</w:t>
            </w:r>
          </w:p>
        </w:tc>
        <w:tc>
          <w:tcPr>
            <w:tcW w:w="5954" w:type="dxa"/>
          </w:tcPr>
          <w:p w:rsidR="000A422E" w:rsidRDefault="00B00361">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响应报价是否超出磋商文件中规定的预算金额，超出预算金额的报价无效。</w:t>
            </w:r>
          </w:p>
        </w:tc>
      </w:tr>
      <w:tr w:rsidR="000A422E">
        <w:tc>
          <w:tcPr>
            <w:tcW w:w="675" w:type="dxa"/>
            <w:vAlign w:val="center"/>
          </w:tcPr>
          <w:p w:rsidR="000A422E" w:rsidRDefault="00C24FC4">
            <w:pPr>
              <w:spacing w:line="360" w:lineRule="auto"/>
              <w:jc w:val="center"/>
              <w:rPr>
                <w:rFonts w:asciiTheme="minorEastAsia" w:hAnsiTheme="minorEastAsia"/>
                <w:b/>
                <w:bCs/>
                <w:szCs w:val="21"/>
              </w:rPr>
            </w:pPr>
            <w:r>
              <w:rPr>
                <w:rFonts w:asciiTheme="minorEastAsia" w:hAnsiTheme="minorEastAsia" w:hint="eastAsia"/>
                <w:b/>
                <w:bCs/>
                <w:szCs w:val="21"/>
              </w:rPr>
              <w:t>4</w:t>
            </w:r>
          </w:p>
        </w:tc>
        <w:tc>
          <w:tcPr>
            <w:tcW w:w="2410" w:type="dxa"/>
            <w:vAlign w:val="center"/>
          </w:tcPr>
          <w:p w:rsidR="000A422E" w:rsidRDefault="00B00361">
            <w:pPr>
              <w:spacing w:line="360" w:lineRule="auto"/>
              <w:jc w:val="center"/>
              <w:rPr>
                <w:rFonts w:asciiTheme="minorEastAsia" w:hAnsiTheme="minorEastAsia"/>
                <w:szCs w:val="21"/>
              </w:rPr>
            </w:pPr>
            <w:r>
              <w:rPr>
                <w:rFonts w:asciiTheme="minorEastAsia" w:hAnsiTheme="minorEastAsia" w:hint="eastAsia"/>
                <w:b/>
                <w:szCs w:val="21"/>
              </w:rPr>
              <w:t>磋商承诺函</w:t>
            </w:r>
          </w:p>
        </w:tc>
        <w:tc>
          <w:tcPr>
            <w:tcW w:w="5954" w:type="dxa"/>
            <w:vAlign w:val="center"/>
          </w:tcPr>
          <w:p w:rsidR="000A422E" w:rsidRDefault="00B00361">
            <w:pPr>
              <w:spacing w:line="360" w:lineRule="auto"/>
              <w:rPr>
                <w:rFonts w:asciiTheme="minorEastAsia" w:hAnsiTheme="minorEastAsia"/>
                <w:b/>
                <w:szCs w:val="21"/>
              </w:rPr>
            </w:pPr>
            <w:r>
              <w:rPr>
                <w:rFonts w:asciiTheme="minorEastAsia" w:hAnsiTheme="minorEastAsia" w:hint="eastAsia"/>
                <w:szCs w:val="21"/>
              </w:rPr>
              <w:t>供应商以磋商承诺函的形式替代响应保证金。</w:t>
            </w:r>
          </w:p>
        </w:tc>
      </w:tr>
      <w:tr w:rsidR="000A422E">
        <w:tc>
          <w:tcPr>
            <w:tcW w:w="675" w:type="dxa"/>
            <w:vAlign w:val="center"/>
          </w:tcPr>
          <w:p w:rsidR="000A422E" w:rsidRDefault="00C24FC4">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0A422E" w:rsidRDefault="00B00361">
            <w:pPr>
              <w:spacing w:line="360" w:lineRule="auto"/>
              <w:jc w:val="center"/>
              <w:rPr>
                <w:rFonts w:asciiTheme="minorEastAsia" w:hAnsiTheme="minorEastAsia"/>
                <w:b/>
                <w:bCs/>
                <w:szCs w:val="21"/>
              </w:rPr>
            </w:pPr>
            <w:r>
              <w:rPr>
                <w:rFonts w:asciiTheme="minorEastAsia" w:hAnsiTheme="minorEastAsia" w:hint="eastAsia"/>
                <w:b/>
                <w:bCs/>
                <w:szCs w:val="21"/>
              </w:rPr>
              <w:t>联合体协议</w:t>
            </w:r>
          </w:p>
        </w:tc>
        <w:tc>
          <w:tcPr>
            <w:tcW w:w="5954" w:type="dxa"/>
          </w:tcPr>
          <w:p w:rsidR="000A422E" w:rsidRDefault="00B00361">
            <w:pPr>
              <w:spacing w:line="360" w:lineRule="auto"/>
              <w:rPr>
                <w:rFonts w:asciiTheme="minorEastAsia" w:hAnsiTheme="minorEastAsia"/>
                <w:b/>
                <w:bCs/>
                <w:szCs w:val="21"/>
              </w:rPr>
            </w:pPr>
            <w:r>
              <w:rPr>
                <w:rFonts w:asciiTheme="minorEastAsia" w:hAnsiTheme="minorEastAsia" w:hint="eastAsia"/>
                <w:bCs/>
                <w:szCs w:val="21"/>
              </w:rPr>
              <w:t>磋商文件接受联合体响应且供应商为联合体的，供应商应提供本协议；否则无须提供。</w:t>
            </w:r>
          </w:p>
        </w:tc>
      </w:tr>
      <w:tr w:rsidR="000A422E">
        <w:tc>
          <w:tcPr>
            <w:tcW w:w="675" w:type="dxa"/>
            <w:vAlign w:val="center"/>
          </w:tcPr>
          <w:p w:rsidR="000A422E" w:rsidRDefault="00C24FC4">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0A422E" w:rsidRDefault="00B00361">
            <w:pPr>
              <w:spacing w:line="360" w:lineRule="auto"/>
              <w:contextualSpacing/>
              <w:jc w:val="center"/>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0A422E" w:rsidRDefault="00B00361">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0A422E" w:rsidRDefault="00B00361">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0A422E" w:rsidRDefault="00B00361">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0A422E" w:rsidRDefault="00B00361">
            <w:pPr>
              <w:spacing w:line="360" w:lineRule="auto"/>
              <w:rPr>
                <w:rFonts w:asciiTheme="minorEastAsia" w:hAnsiTheme="minorEastAsia"/>
                <w:b/>
                <w:sz w:val="24"/>
                <w:szCs w:val="24"/>
              </w:rPr>
            </w:pPr>
            <w:r>
              <w:rPr>
                <w:rFonts w:ascii="楷体" w:eastAsia="楷体" w:hAnsi="楷体" w:hint="eastAsia"/>
                <w:sz w:val="24"/>
                <w:szCs w:val="24"/>
              </w:rPr>
              <w:t>①企业（银行、保险、石油石化、电力、电信等行业除外）、事业单位和社会团体以法人身份参加磋商的，法定代表人应与实际提交的“营业执照等证明文件”载明</w:t>
            </w:r>
            <w:r>
              <w:rPr>
                <w:rFonts w:ascii="楷体" w:eastAsia="楷体" w:hAnsi="楷体" w:hint="eastAsia"/>
                <w:sz w:val="24"/>
                <w:szCs w:val="24"/>
              </w:rPr>
              <w:lastRenderedPageBreak/>
              <w:t>的一致。</w:t>
            </w:r>
          </w:p>
          <w:p w:rsidR="000A422E" w:rsidRDefault="00B00361">
            <w:pPr>
              <w:spacing w:line="360" w:lineRule="auto"/>
              <w:contextualSpacing/>
              <w:rPr>
                <w:rFonts w:ascii="楷体" w:eastAsia="楷体" w:hAnsi="楷体"/>
                <w:sz w:val="24"/>
                <w:szCs w:val="24"/>
              </w:rPr>
            </w:pPr>
            <w:r>
              <w:rPr>
                <w:rFonts w:ascii="楷体" w:eastAsia="楷体" w:hAnsi="楷体" w:hint="eastAsia"/>
                <w:sz w:val="24"/>
                <w:szCs w:val="24"/>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rsidR="000A422E" w:rsidRDefault="00B00361">
            <w:pPr>
              <w:spacing w:line="360" w:lineRule="auto"/>
              <w:contextualSpacing/>
              <w:rPr>
                <w:rFonts w:asciiTheme="minorEastAsia" w:hAnsiTheme="minorEastAsia"/>
                <w:b/>
                <w:szCs w:val="21"/>
              </w:rPr>
            </w:pPr>
            <w:r>
              <w:rPr>
                <w:rFonts w:ascii="楷体" w:eastAsia="楷体" w:hAnsi="楷体" w:hint="eastAsia"/>
                <w:sz w:val="24"/>
                <w:szCs w:val="24"/>
              </w:rPr>
              <w:t>③</w:t>
            </w:r>
            <w:r>
              <w:rPr>
                <w:rFonts w:ascii="楷体" w:eastAsia="楷体" w:hAnsi="楷体" w:hint="eastAsia"/>
                <w:kern w:val="0"/>
                <w:sz w:val="24"/>
                <w:szCs w:val="24"/>
              </w:rPr>
              <w:t>供应商为自然人的，无需填写法定代表人授权书。</w:t>
            </w:r>
          </w:p>
        </w:tc>
      </w:tr>
      <w:tr w:rsidR="000A422E">
        <w:tc>
          <w:tcPr>
            <w:tcW w:w="675" w:type="dxa"/>
            <w:vAlign w:val="center"/>
          </w:tcPr>
          <w:p w:rsidR="000A422E" w:rsidRDefault="00C24FC4">
            <w:pPr>
              <w:spacing w:line="360" w:lineRule="auto"/>
              <w:jc w:val="center"/>
              <w:rPr>
                <w:rFonts w:asciiTheme="minorEastAsia" w:hAnsiTheme="minorEastAsia"/>
                <w:b/>
                <w:bCs/>
                <w:szCs w:val="21"/>
              </w:rPr>
            </w:pPr>
            <w:r>
              <w:rPr>
                <w:rFonts w:asciiTheme="minorEastAsia" w:hAnsiTheme="minorEastAsia" w:hint="eastAsia"/>
                <w:b/>
                <w:bCs/>
                <w:szCs w:val="21"/>
              </w:rPr>
              <w:lastRenderedPageBreak/>
              <w:t>7</w:t>
            </w:r>
          </w:p>
        </w:tc>
        <w:tc>
          <w:tcPr>
            <w:tcW w:w="2410" w:type="dxa"/>
            <w:vAlign w:val="center"/>
          </w:tcPr>
          <w:p w:rsidR="000A422E" w:rsidRDefault="00B00361">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0A422E" w:rsidRDefault="00B00361">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0A422E" w:rsidRDefault="000A422E">
            <w:pPr>
              <w:spacing w:line="360" w:lineRule="auto"/>
              <w:rPr>
                <w:rFonts w:asciiTheme="minorEastAsia" w:hAnsiTheme="minorEastAsia" w:cs="仿宋_GB2312"/>
                <w:szCs w:val="21"/>
                <w:lang w:val="zh-CN"/>
              </w:rPr>
            </w:pPr>
          </w:p>
        </w:tc>
      </w:tr>
      <w:tr w:rsidR="000A422E">
        <w:tc>
          <w:tcPr>
            <w:tcW w:w="675" w:type="dxa"/>
            <w:vAlign w:val="center"/>
          </w:tcPr>
          <w:p w:rsidR="000A422E" w:rsidRDefault="00C24FC4">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0A422E" w:rsidRDefault="00B00361">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0A422E" w:rsidRDefault="00B00361">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0A422E" w:rsidRDefault="000A422E">
            <w:pPr>
              <w:spacing w:line="360" w:lineRule="auto"/>
              <w:rPr>
                <w:rFonts w:asciiTheme="minorEastAsia" w:hAnsiTheme="minorEastAsia"/>
                <w:bCs/>
                <w:szCs w:val="21"/>
              </w:rPr>
            </w:pPr>
          </w:p>
        </w:tc>
      </w:tr>
    </w:tbl>
    <w:p w:rsidR="000A422E" w:rsidRDefault="00B00361">
      <w:pPr>
        <w:pStyle w:val="a4"/>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0A422E" w:rsidRDefault="00B00361">
      <w:pPr>
        <w:pStyle w:val="a4"/>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0A422E" w:rsidRDefault="00B00361">
      <w:pPr>
        <w:pStyle w:val="a4"/>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0A422E" w:rsidRDefault="00B00361">
      <w:pPr>
        <w:pStyle w:val="a4"/>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磋商小组负责具体评标事务，并独立履行下列职责</w:t>
      </w:r>
    </w:p>
    <w:p w:rsidR="000A422E" w:rsidRDefault="00B00361">
      <w:pPr>
        <w:pStyle w:val="a4"/>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采购</w:t>
      </w:r>
      <w:r>
        <w:rPr>
          <w:rFonts w:asciiTheme="minorEastAsia" w:eastAsiaTheme="minorEastAsia" w:hAnsiTheme="minorEastAsia" w:cs="仿宋_GB2312"/>
          <w:b/>
          <w:sz w:val="21"/>
          <w:szCs w:val="21"/>
          <w:lang w:val="zh-CN"/>
        </w:rPr>
        <w:t>文件的商务、技术等实质性要求；</w:t>
      </w:r>
    </w:p>
    <w:p w:rsidR="000A422E" w:rsidRDefault="00B00361">
      <w:pPr>
        <w:pStyle w:val="a4"/>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磋商小组对符合资格的供应商的响应文件进行符合性审查，以确定其是否满足采购文件的商务、技术等实质性要求。</w:t>
      </w:r>
    </w:p>
    <w:p w:rsidR="000A422E" w:rsidRDefault="00B00361">
      <w:pPr>
        <w:pStyle w:val="a4"/>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注：符合性审查中所涉及到的证书及材料，均应在电子响应文件中提供原件扫描件（或图片）。</w:t>
      </w:r>
    </w:p>
    <w:p w:rsidR="000A422E" w:rsidRDefault="00B00361">
      <w:pPr>
        <w:pStyle w:val="a4"/>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磋商</w:t>
      </w:r>
      <w:r>
        <w:rPr>
          <w:rFonts w:asciiTheme="minorEastAsia" w:eastAsiaTheme="minorEastAsia" w:hAnsiTheme="minorEastAsia" w:cs="仿宋_GB2312"/>
          <w:b/>
          <w:sz w:val="21"/>
          <w:szCs w:val="21"/>
          <w:lang w:val="zh-CN"/>
        </w:rPr>
        <w:t>文件有关事项作出澄清或者说明；</w:t>
      </w:r>
    </w:p>
    <w:p w:rsidR="000A422E" w:rsidRDefault="00B00361">
      <w:pPr>
        <w:pStyle w:val="a4"/>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w:t>
      </w:r>
      <w:r>
        <w:rPr>
          <w:rFonts w:asciiTheme="minorEastAsia" w:eastAsiaTheme="minorEastAsia" w:hAnsiTheme="minorEastAsia" w:cs="仿宋_GB2312" w:hint="eastAsia"/>
          <w:sz w:val="21"/>
          <w:szCs w:val="21"/>
          <w:lang w:val="zh-CN"/>
        </w:rPr>
        <w:t>响应</w:t>
      </w:r>
      <w:r>
        <w:rPr>
          <w:rFonts w:asciiTheme="minorEastAsia" w:eastAsiaTheme="minorEastAsia" w:hAnsiTheme="minorEastAsia" w:cs="仿宋_GB2312"/>
          <w:sz w:val="21"/>
          <w:szCs w:val="21"/>
          <w:lang w:val="zh-CN"/>
        </w:rPr>
        <w:t>文件中含义不明确、同类问题表述不一致或者有明显文字和计算错误的内容，磋商</w:t>
      </w:r>
      <w:r>
        <w:rPr>
          <w:rFonts w:asciiTheme="minorEastAsia" w:eastAsiaTheme="minorEastAsia" w:hAnsiTheme="minorEastAsia" w:cs="仿宋_GB2312"/>
          <w:sz w:val="21"/>
          <w:szCs w:val="21"/>
          <w:lang w:val="zh-CN"/>
        </w:rPr>
        <w:lastRenderedPageBreak/>
        <w:t>小组应当以书面形式要求</w:t>
      </w:r>
      <w:r>
        <w:rPr>
          <w:rFonts w:asciiTheme="minorEastAsia" w:eastAsiaTheme="minorEastAsia" w:hAnsiTheme="minorEastAsia" w:cs="仿宋_GB2312" w:hint="eastAsia"/>
          <w:sz w:val="21"/>
          <w:szCs w:val="21"/>
          <w:lang w:val="zh-CN"/>
        </w:rPr>
        <w:t>响应供应商</w:t>
      </w:r>
      <w:r>
        <w:rPr>
          <w:rFonts w:asciiTheme="minorEastAsia" w:eastAsiaTheme="minorEastAsia" w:hAnsiTheme="minorEastAsia" w:cs="仿宋_GB2312"/>
          <w:sz w:val="21"/>
          <w:szCs w:val="21"/>
          <w:lang w:val="zh-CN"/>
        </w:rPr>
        <w:t>作出必要的澄清、说明或者补正。</w:t>
      </w:r>
    </w:p>
    <w:p w:rsidR="000A422E" w:rsidRDefault="00B00361">
      <w:pPr>
        <w:pStyle w:val="a4"/>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响应供应商</w:t>
      </w:r>
      <w:r>
        <w:rPr>
          <w:rFonts w:asciiTheme="minorEastAsia" w:eastAsiaTheme="minorEastAsia" w:hAnsiTheme="minorEastAsia" w:cs="仿宋_GB2312"/>
          <w:sz w:val="21"/>
          <w:szCs w:val="21"/>
          <w:lang w:val="zh-CN"/>
        </w:rPr>
        <w:t>的澄清、说明或者补正应当采用书面形式，并加盖公章，或者由法定代表人或其授权的代表签字。</w:t>
      </w:r>
      <w:r>
        <w:rPr>
          <w:rFonts w:asciiTheme="minorEastAsia" w:eastAsiaTheme="minorEastAsia" w:hAnsiTheme="minorEastAsia" w:cs="仿宋_GB2312" w:hint="eastAsia"/>
          <w:sz w:val="21"/>
          <w:szCs w:val="21"/>
          <w:lang w:val="zh-CN"/>
        </w:rPr>
        <w:t>响应供应商</w:t>
      </w:r>
      <w:r>
        <w:rPr>
          <w:rFonts w:asciiTheme="minorEastAsia" w:eastAsiaTheme="minorEastAsia" w:hAnsiTheme="minorEastAsia" w:cs="仿宋_GB2312"/>
          <w:sz w:val="21"/>
          <w:szCs w:val="21"/>
          <w:lang w:val="zh-CN"/>
        </w:rPr>
        <w:t>的澄清、说明或者补正不得超出</w:t>
      </w:r>
      <w:r>
        <w:rPr>
          <w:rFonts w:asciiTheme="minorEastAsia" w:eastAsiaTheme="minorEastAsia" w:hAnsiTheme="minorEastAsia" w:cs="仿宋_GB2312" w:hint="eastAsia"/>
          <w:sz w:val="21"/>
          <w:szCs w:val="21"/>
          <w:lang w:val="zh-CN"/>
        </w:rPr>
        <w:t>响应</w:t>
      </w:r>
      <w:r>
        <w:rPr>
          <w:rFonts w:asciiTheme="minorEastAsia" w:eastAsiaTheme="minorEastAsia" w:hAnsiTheme="minorEastAsia" w:cs="仿宋_GB2312"/>
          <w:sz w:val="21"/>
          <w:szCs w:val="21"/>
          <w:lang w:val="zh-CN"/>
        </w:rPr>
        <w:t>文件的范围或者改变</w:t>
      </w:r>
      <w:r>
        <w:rPr>
          <w:rFonts w:asciiTheme="minorEastAsia" w:eastAsiaTheme="minorEastAsia" w:hAnsiTheme="minorEastAsia" w:cs="仿宋_GB2312" w:hint="eastAsia"/>
          <w:sz w:val="21"/>
          <w:szCs w:val="21"/>
          <w:lang w:val="zh-CN"/>
        </w:rPr>
        <w:t>响应</w:t>
      </w:r>
      <w:r>
        <w:rPr>
          <w:rFonts w:asciiTheme="minorEastAsia" w:eastAsiaTheme="minorEastAsia" w:hAnsiTheme="minorEastAsia" w:cs="仿宋_GB2312"/>
          <w:sz w:val="21"/>
          <w:szCs w:val="21"/>
          <w:lang w:val="zh-CN"/>
        </w:rPr>
        <w:t>文件的实质性内容。</w:t>
      </w:r>
    </w:p>
    <w:p w:rsidR="000A422E" w:rsidRDefault="00B00361">
      <w:pPr>
        <w:pStyle w:val="a4"/>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文件进行比较和评价；</w:t>
      </w:r>
    </w:p>
    <w:p w:rsidR="000A422E" w:rsidRDefault="00B00361">
      <w:pPr>
        <w:pStyle w:val="a4"/>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磋商小组按照采购文件中规定的评审方法和标准，对符合性审查合格的响应文件进行商务和技术评估，综合比较与评价。评标时，磋商小组各成员应当独立对每个响应供应商的响应文件进行评价，并汇总每个投标供应商的得分。</w:t>
      </w:r>
      <w:r>
        <w:rPr>
          <w:rFonts w:asciiTheme="minorEastAsia" w:hAnsiTheme="minorEastAsia" w:cs="仿宋_GB2312" w:hint="eastAsia"/>
          <w:sz w:val="21"/>
          <w:szCs w:val="21"/>
          <w:lang w:val="zh-CN"/>
        </w:rPr>
        <w:t>评标过程中，不得去掉报价中的最高报价和最低报价。</w:t>
      </w:r>
    </w:p>
    <w:p w:rsidR="000A422E" w:rsidRDefault="00B00361">
      <w:pPr>
        <w:pStyle w:val="a4"/>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注：评标标准中所涉及到的证书及材料，均应在电子响应文件中提供原件扫描件（或图片）。</w:t>
      </w:r>
    </w:p>
    <w:p w:rsidR="000A422E" w:rsidRDefault="00B00361">
      <w:pPr>
        <w:pStyle w:val="a4"/>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0A422E" w:rsidRDefault="00B00361">
      <w:pPr>
        <w:pStyle w:val="a4"/>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w:t>
      </w:r>
      <w:r>
        <w:rPr>
          <w:rFonts w:asciiTheme="minorEastAsia" w:eastAsiaTheme="minorEastAsia" w:hAnsiTheme="minorEastAsia" w:cs="仿宋_GB2312" w:hint="eastAsia"/>
          <w:sz w:val="21"/>
          <w:szCs w:val="21"/>
          <w:lang w:val="zh-CN"/>
        </w:rPr>
        <w:t>采购</w:t>
      </w:r>
      <w:r>
        <w:rPr>
          <w:rFonts w:asciiTheme="minorEastAsia" w:eastAsiaTheme="minorEastAsia" w:hAnsiTheme="minorEastAsia" w:cs="仿宋_GB2312"/>
          <w:sz w:val="21"/>
          <w:szCs w:val="21"/>
          <w:lang w:val="zh-CN"/>
        </w:rPr>
        <w:t>文件要求且投标价格最低的投标报价为评标基准价，其价格分为满分。因落实政府采购政策进行价格调整的，以调整后的价格计算评标基准价和投标报价。</w:t>
      </w:r>
    </w:p>
    <w:p w:rsidR="000A422E" w:rsidRDefault="00B00361">
      <w:pPr>
        <w:pStyle w:val="a4"/>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（2）强制采购节能产品和优先采购节能产品、优先采购环保产品</w:t>
      </w:r>
    </w:p>
    <w:p w:rsidR="000A422E" w:rsidRDefault="00B00361">
      <w:pPr>
        <w:pStyle w:val="a4"/>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供应商响应文件中应提供具有国家确定的认证机构出具的、处于有效期之内的节能产品认证证书，否则将承担其投标被视为非实质性响应投标的风险。</w:t>
      </w:r>
    </w:p>
    <w:p w:rsidR="000A422E" w:rsidRDefault="00B00361">
      <w:pPr>
        <w:pStyle w:val="a4"/>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投标人所投产品若属于《节能产品政府采购品目清单》优先采购产品，</w:t>
      </w:r>
      <w:r>
        <w:rPr>
          <w:rFonts w:asciiTheme="minorEastAsia" w:hAnsiTheme="minorEastAsia" w:cs="仿宋_GB2312" w:hint="eastAsia"/>
          <w:sz w:val="21"/>
          <w:szCs w:val="21"/>
          <w:lang w:val="zh-CN"/>
        </w:rPr>
        <w:t>响应文件中应提供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，磋商小组根据本项目评标标准予以判定并赋分。</w:t>
      </w:r>
    </w:p>
    <w:p w:rsidR="000A422E" w:rsidRDefault="00B00361">
      <w:pPr>
        <w:pStyle w:val="a4"/>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供应商所投产品若属于《环境标志产品政府采购品目清单》内产品，响应文件中应提供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磋商小组根据本项目评标标准予以判定并赋分。</w:t>
      </w:r>
    </w:p>
    <w:p w:rsidR="000A422E" w:rsidRDefault="00B00361">
      <w:pPr>
        <w:pStyle w:val="a4"/>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（3）信息产品要求</w:t>
      </w:r>
    </w:p>
    <w:p w:rsidR="000A422E" w:rsidRDefault="00B0036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内的产品应提供</w:t>
      </w:r>
      <w:r>
        <w:rPr>
          <w:rFonts w:asciiTheme="minorEastAsia" w:hAnsiTheme="minorEastAsia" w:cs="仿宋_GB2312" w:hint="eastAsia"/>
          <w:szCs w:val="21"/>
          <w:lang w:val="zh-CN"/>
        </w:rPr>
        <w:t>由中国信息安全认证中心按国家标准认证颁发的有效认证证书。</w:t>
      </w:r>
    </w:p>
    <w:p w:rsidR="000A422E" w:rsidRDefault="00B00361">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（4）响应无效情形</w:t>
      </w:r>
    </w:p>
    <w:p w:rsidR="000A422E" w:rsidRDefault="00B0036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1）供应商应当遵循公平竞争的原则，不得恶意串通，不得妨碍其他供应商的竞争行为，不得损害采购人或者其他供应商的合法权益。在评标过程中发现供应商有上述情形的，磋商小组应当认定其投标无效。</w:t>
      </w:r>
    </w:p>
    <w:p w:rsidR="000A422E" w:rsidRDefault="00B0036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2）符合性审查资料未按磋商文件要求签署、盖章的；</w:t>
      </w:r>
    </w:p>
    <w:p w:rsidR="000A422E" w:rsidRDefault="00B0036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3）有下列情形之一的，视为供应商串通投标，其投标无效：</w:t>
      </w:r>
    </w:p>
    <w:p w:rsidR="000A422E" w:rsidRDefault="00B0036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a.不同供应商的响应文件由同一单位或者个人编制；</w:t>
      </w:r>
    </w:p>
    <w:p w:rsidR="000A422E" w:rsidRDefault="00B0036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b.不同供应商委托同一单位或者个人办理投标事宜；</w:t>
      </w:r>
    </w:p>
    <w:p w:rsidR="000A422E" w:rsidRDefault="00B0036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c.不同供应商的响应文件载明的项目管理成员或者联系人员为同一人；</w:t>
      </w:r>
    </w:p>
    <w:p w:rsidR="000A422E" w:rsidRDefault="00B0036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d.不同供应商的响应文件异常一致或者投标报价呈规律性差异；</w:t>
      </w:r>
    </w:p>
    <w:p w:rsidR="000A422E" w:rsidRDefault="00B0036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e.不同供应商的响应文件相互混装；</w:t>
      </w:r>
    </w:p>
    <w:p w:rsidR="000A422E" w:rsidRDefault="00B0036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rsidR="000A422E" w:rsidRDefault="00B0036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法律、法规和磋商文件规定的其他无效情形。</w:t>
      </w:r>
    </w:p>
    <w:p w:rsidR="000A422E" w:rsidRDefault="00B00361">
      <w:pPr>
        <w:widowControl/>
        <w:shd w:val="clear" w:color="auto" w:fill="FFFFFF"/>
        <w:spacing w:line="560" w:lineRule="exact"/>
        <w:ind w:firstLine="600"/>
        <w:jc w:val="left"/>
        <w:rPr>
          <w:rFonts w:ascii="宋体" w:eastAsia="宋体" w:hAnsi="宋体" w:cs="宋体"/>
          <w:kern w:val="0"/>
          <w:sz w:val="24"/>
          <w:szCs w:val="24"/>
        </w:rPr>
      </w:pPr>
      <w:r>
        <w:rPr>
          <w:rFonts w:asciiTheme="minorEastAsia" w:hAnsiTheme="minorEastAsia" w:cs="仿宋_GB2312" w:hint="eastAsia"/>
          <w:b/>
          <w:szCs w:val="21"/>
          <w:lang w:val="zh-CN"/>
        </w:rPr>
        <w:t>（5）评标标准</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1"/>
        <w:gridCol w:w="8476"/>
      </w:tblGrid>
      <w:tr w:rsidR="00C24FC4" w:rsidRPr="00C24FC4" w:rsidTr="00FD49E3">
        <w:tc>
          <w:tcPr>
            <w:tcW w:w="1271" w:type="dxa"/>
            <w:vAlign w:val="center"/>
          </w:tcPr>
          <w:p w:rsidR="00C24FC4" w:rsidRPr="00C24FC4" w:rsidRDefault="00C24FC4" w:rsidP="00FD49E3">
            <w:pPr>
              <w:jc w:val="center"/>
              <w:rPr>
                <w:rFonts w:asciiTheme="minorEastAsia" w:hAnsiTheme="minorEastAsia" w:cs="仿宋_GB2312"/>
                <w:szCs w:val="21"/>
                <w:lang w:val="zh-CN"/>
              </w:rPr>
            </w:pPr>
            <w:r w:rsidRPr="00C24FC4">
              <w:rPr>
                <w:rFonts w:asciiTheme="minorEastAsia" w:hAnsiTheme="minorEastAsia" w:cs="仿宋_GB2312" w:hint="eastAsia"/>
                <w:szCs w:val="21"/>
                <w:lang w:val="zh-CN"/>
              </w:rPr>
              <w:t>评审因素</w:t>
            </w:r>
          </w:p>
        </w:tc>
        <w:tc>
          <w:tcPr>
            <w:tcW w:w="8476" w:type="dxa"/>
            <w:vAlign w:val="center"/>
          </w:tcPr>
          <w:p w:rsidR="00C24FC4" w:rsidRPr="00C24FC4" w:rsidRDefault="00C24FC4" w:rsidP="00FD49E3">
            <w:pPr>
              <w:jc w:val="center"/>
              <w:rPr>
                <w:rFonts w:asciiTheme="minorEastAsia" w:hAnsiTheme="minorEastAsia" w:cs="仿宋_GB2312"/>
                <w:szCs w:val="21"/>
                <w:lang w:val="zh-CN"/>
              </w:rPr>
            </w:pPr>
            <w:r w:rsidRPr="00C24FC4">
              <w:rPr>
                <w:rFonts w:asciiTheme="minorEastAsia" w:hAnsiTheme="minorEastAsia" w:cs="仿宋_GB2312" w:hint="eastAsia"/>
                <w:szCs w:val="21"/>
                <w:lang w:val="zh-CN"/>
              </w:rPr>
              <w:t>评审标准</w:t>
            </w:r>
          </w:p>
        </w:tc>
      </w:tr>
      <w:tr w:rsidR="00C24FC4" w:rsidRPr="00C24FC4" w:rsidTr="00FD49E3">
        <w:tc>
          <w:tcPr>
            <w:tcW w:w="1271" w:type="dxa"/>
            <w:vAlign w:val="center"/>
          </w:tcPr>
          <w:p w:rsidR="00C24FC4" w:rsidRPr="00C24FC4" w:rsidRDefault="00C24FC4" w:rsidP="00FD49E3">
            <w:pPr>
              <w:snapToGrid w:val="0"/>
              <w:jc w:val="center"/>
              <w:rPr>
                <w:rFonts w:asciiTheme="minorEastAsia" w:hAnsiTheme="minorEastAsia" w:cs="仿宋_GB2312"/>
                <w:szCs w:val="21"/>
                <w:lang w:val="zh-CN"/>
              </w:rPr>
            </w:pPr>
            <w:r w:rsidRPr="00C24FC4">
              <w:rPr>
                <w:rFonts w:asciiTheme="minorEastAsia" w:hAnsiTheme="minorEastAsia" w:cs="仿宋_GB2312" w:hint="eastAsia"/>
                <w:szCs w:val="21"/>
                <w:lang w:val="zh-CN"/>
              </w:rPr>
              <w:t>分值构成</w:t>
            </w:r>
          </w:p>
          <w:p w:rsidR="00C24FC4" w:rsidRPr="00C24FC4" w:rsidRDefault="00C24FC4" w:rsidP="00FD49E3">
            <w:pPr>
              <w:snapToGrid w:val="0"/>
              <w:jc w:val="center"/>
              <w:rPr>
                <w:rFonts w:asciiTheme="minorEastAsia" w:hAnsiTheme="minorEastAsia" w:cs="仿宋_GB2312"/>
                <w:szCs w:val="21"/>
                <w:lang w:val="zh-CN"/>
              </w:rPr>
            </w:pPr>
            <w:r w:rsidRPr="00C24FC4">
              <w:rPr>
                <w:rFonts w:asciiTheme="minorEastAsia" w:hAnsiTheme="minorEastAsia" w:cs="仿宋_GB2312" w:hint="eastAsia"/>
                <w:szCs w:val="21"/>
                <w:lang w:val="zh-CN"/>
              </w:rPr>
              <w:t>(总分</w:t>
            </w:r>
          </w:p>
          <w:p w:rsidR="00C24FC4" w:rsidRPr="00C24FC4" w:rsidRDefault="00C24FC4" w:rsidP="00FD49E3">
            <w:pPr>
              <w:rPr>
                <w:rFonts w:asciiTheme="minorEastAsia" w:hAnsiTheme="minorEastAsia" w:cs="仿宋_GB2312"/>
                <w:szCs w:val="21"/>
                <w:lang w:val="zh-CN"/>
              </w:rPr>
            </w:pPr>
            <w:r w:rsidRPr="00C24FC4">
              <w:rPr>
                <w:rFonts w:asciiTheme="minorEastAsia" w:hAnsiTheme="minorEastAsia" w:cs="仿宋_GB2312" w:hint="eastAsia"/>
                <w:szCs w:val="21"/>
                <w:lang w:val="zh-CN"/>
              </w:rPr>
              <w:t>100分)</w:t>
            </w:r>
          </w:p>
        </w:tc>
        <w:tc>
          <w:tcPr>
            <w:tcW w:w="8476" w:type="dxa"/>
            <w:vAlign w:val="center"/>
          </w:tcPr>
          <w:p w:rsidR="00C24FC4" w:rsidRPr="00C24FC4" w:rsidRDefault="00C24FC4" w:rsidP="00FD49E3">
            <w:pPr>
              <w:pStyle w:val="UserStyle0"/>
              <w:widowControl w:val="0"/>
              <w:snapToGrid w:val="0"/>
              <w:jc w:val="both"/>
              <w:rPr>
                <w:rFonts w:asciiTheme="minorEastAsia" w:eastAsiaTheme="minorEastAsia" w:hAnsiTheme="minorEastAsia" w:cs="仿宋_GB2312"/>
                <w:kern w:val="2"/>
                <w:sz w:val="21"/>
                <w:szCs w:val="21"/>
                <w:lang w:val="zh-CN"/>
              </w:rPr>
            </w:pPr>
            <w:r w:rsidRPr="00C24FC4">
              <w:rPr>
                <w:rFonts w:asciiTheme="minorEastAsia" w:eastAsiaTheme="minorEastAsia" w:hAnsiTheme="minorEastAsia" w:cs="仿宋_GB2312" w:hint="eastAsia"/>
                <w:kern w:val="2"/>
                <w:sz w:val="21"/>
                <w:szCs w:val="21"/>
                <w:lang w:val="zh-CN"/>
              </w:rPr>
              <w:t>报价                              30分</w:t>
            </w:r>
          </w:p>
          <w:p w:rsidR="00C24FC4" w:rsidRPr="00C24FC4" w:rsidRDefault="00C24FC4" w:rsidP="00FD49E3">
            <w:pPr>
              <w:pStyle w:val="UserStyle0"/>
              <w:widowControl w:val="0"/>
              <w:snapToGrid w:val="0"/>
              <w:jc w:val="both"/>
              <w:rPr>
                <w:rFonts w:asciiTheme="minorEastAsia" w:eastAsiaTheme="minorEastAsia" w:hAnsiTheme="minorEastAsia" w:cs="仿宋_GB2312"/>
                <w:kern w:val="2"/>
                <w:sz w:val="21"/>
                <w:szCs w:val="21"/>
                <w:lang w:val="zh-CN"/>
              </w:rPr>
            </w:pPr>
            <w:r w:rsidRPr="00C24FC4">
              <w:rPr>
                <w:rFonts w:asciiTheme="minorEastAsia" w:eastAsiaTheme="minorEastAsia" w:hAnsiTheme="minorEastAsia" w:cs="仿宋_GB2312" w:hint="eastAsia"/>
                <w:kern w:val="2"/>
                <w:sz w:val="21"/>
                <w:szCs w:val="21"/>
                <w:lang w:val="zh-CN"/>
              </w:rPr>
              <w:t>商务部分                          20分</w:t>
            </w:r>
          </w:p>
          <w:p w:rsidR="00C24FC4" w:rsidRPr="00C24FC4" w:rsidRDefault="00C24FC4" w:rsidP="00FD49E3">
            <w:pPr>
              <w:rPr>
                <w:rFonts w:asciiTheme="minorEastAsia" w:hAnsiTheme="minorEastAsia" w:cs="仿宋_GB2312"/>
                <w:szCs w:val="21"/>
                <w:lang w:val="zh-CN"/>
              </w:rPr>
            </w:pPr>
            <w:r w:rsidRPr="00C24FC4">
              <w:rPr>
                <w:rFonts w:asciiTheme="minorEastAsia" w:hAnsiTheme="minorEastAsia" w:cs="仿宋_GB2312" w:hint="eastAsia"/>
                <w:szCs w:val="21"/>
                <w:lang w:val="zh-CN"/>
              </w:rPr>
              <w:t>技术部分                          50分</w:t>
            </w:r>
          </w:p>
        </w:tc>
      </w:tr>
      <w:tr w:rsidR="00C24FC4" w:rsidRPr="00C24FC4" w:rsidTr="00FD49E3">
        <w:tc>
          <w:tcPr>
            <w:tcW w:w="9747" w:type="dxa"/>
            <w:gridSpan w:val="2"/>
            <w:vAlign w:val="center"/>
          </w:tcPr>
          <w:p w:rsidR="00C24FC4" w:rsidRPr="00C24FC4" w:rsidRDefault="00C24FC4" w:rsidP="00C24FC4">
            <w:pPr>
              <w:ind w:firstLineChars="1300" w:firstLine="2730"/>
              <w:rPr>
                <w:rFonts w:asciiTheme="minorEastAsia" w:hAnsiTheme="minorEastAsia" w:cs="仿宋_GB2312"/>
                <w:szCs w:val="21"/>
                <w:lang w:val="zh-CN"/>
              </w:rPr>
            </w:pPr>
            <w:r w:rsidRPr="00C24FC4">
              <w:rPr>
                <w:rFonts w:asciiTheme="minorEastAsia" w:hAnsiTheme="minorEastAsia" w:cs="仿宋_GB2312" w:hint="eastAsia"/>
                <w:szCs w:val="21"/>
                <w:lang w:val="zh-CN"/>
              </w:rPr>
              <w:t>报价分值</w:t>
            </w:r>
          </w:p>
        </w:tc>
      </w:tr>
      <w:tr w:rsidR="00C24FC4" w:rsidRPr="00C24FC4" w:rsidTr="00FD49E3">
        <w:trPr>
          <w:trHeight w:val="1258"/>
        </w:trPr>
        <w:tc>
          <w:tcPr>
            <w:tcW w:w="1271" w:type="dxa"/>
            <w:vAlign w:val="center"/>
          </w:tcPr>
          <w:p w:rsidR="00C24FC4" w:rsidRPr="00C24FC4" w:rsidRDefault="00C24FC4" w:rsidP="00FD49E3">
            <w:pPr>
              <w:pStyle w:val="UserStyle0"/>
              <w:widowControl w:val="0"/>
              <w:snapToGrid w:val="0"/>
              <w:jc w:val="center"/>
              <w:rPr>
                <w:rFonts w:asciiTheme="minorEastAsia" w:eastAsiaTheme="minorEastAsia" w:hAnsiTheme="minorEastAsia" w:cs="仿宋_GB2312"/>
                <w:kern w:val="2"/>
                <w:sz w:val="21"/>
                <w:szCs w:val="21"/>
                <w:lang w:val="zh-CN"/>
              </w:rPr>
            </w:pPr>
            <w:r w:rsidRPr="00C24FC4">
              <w:rPr>
                <w:rFonts w:asciiTheme="minorEastAsia" w:eastAsiaTheme="minorEastAsia" w:hAnsiTheme="minorEastAsia" w:cs="仿宋_GB2312" w:hint="eastAsia"/>
                <w:kern w:val="2"/>
                <w:sz w:val="21"/>
                <w:szCs w:val="21"/>
                <w:lang w:val="zh-CN"/>
              </w:rPr>
              <w:t>投标</w:t>
            </w:r>
          </w:p>
          <w:p w:rsidR="00C24FC4" w:rsidRPr="00C24FC4" w:rsidRDefault="00C24FC4" w:rsidP="00FD49E3">
            <w:pPr>
              <w:pStyle w:val="UserStyle0"/>
              <w:widowControl w:val="0"/>
              <w:snapToGrid w:val="0"/>
              <w:jc w:val="center"/>
              <w:rPr>
                <w:rFonts w:asciiTheme="minorEastAsia" w:eastAsiaTheme="minorEastAsia" w:hAnsiTheme="minorEastAsia" w:cs="仿宋_GB2312"/>
                <w:kern w:val="2"/>
                <w:sz w:val="21"/>
                <w:szCs w:val="21"/>
                <w:lang w:val="zh-CN"/>
              </w:rPr>
            </w:pPr>
            <w:r w:rsidRPr="00C24FC4">
              <w:rPr>
                <w:rFonts w:asciiTheme="minorEastAsia" w:eastAsiaTheme="minorEastAsia" w:hAnsiTheme="minorEastAsia" w:cs="仿宋_GB2312" w:hint="eastAsia"/>
                <w:kern w:val="2"/>
                <w:sz w:val="21"/>
                <w:szCs w:val="21"/>
                <w:lang w:val="zh-CN"/>
              </w:rPr>
              <w:t>报价</w:t>
            </w:r>
          </w:p>
          <w:p w:rsidR="00C24FC4" w:rsidRPr="00C24FC4" w:rsidRDefault="00C24FC4" w:rsidP="00FD49E3">
            <w:pPr>
              <w:pStyle w:val="UserStyle0"/>
              <w:widowControl w:val="0"/>
              <w:snapToGrid w:val="0"/>
              <w:jc w:val="center"/>
              <w:rPr>
                <w:rFonts w:asciiTheme="minorEastAsia" w:eastAsiaTheme="minorEastAsia" w:hAnsiTheme="minorEastAsia" w:cs="仿宋_GB2312"/>
                <w:kern w:val="2"/>
                <w:sz w:val="21"/>
                <w:szCs w:val="21"/>
                <w:lang w:val="zh-CN"/>
              </w:rPr>
            </w:pPr>
            <w:r w:rsidRPr="00C24FC4">
              <w:rPr>
                <w:rFonts w:asciiTheme="minorEastAsia" w:eastAsiaTheme="minorEastAsia" w:hAnsiTheme="minorEastAsia" w:cs="仿宋_GB2312" w:hint="eastAsia"/>
                <w:kern w:val="2"/>
                <w:sz w:val="21"/>
                <w:szCs w:val="21"/>
                <w:lang w:val="zh-CN"/>
              </w:rPr>
              <w:t>评分</w:t>
            </w:r>
          </w:p>
          <w:p w:rsidR="00C24FC4" w:rsidRPr="00C24FC4" w:rsidRDefault="00C24FC4" w:rsidP="00FD49E3">
            <w:pPr>
              <w:rPr>
                <w:rFonts w:asciiTheme="minorEastAsia" w:hAnsiTheme="minorEastAsia" w:cs="仿宋_GB2312"/>
                <w:szCs w:val="21"/>
                <w:lang w:val="zh-CN"/>
              </w:rPr>
            </w:pPr>
            <w:r w:rsidRPr="00C24FC4">
              <w:rPr>
                <w:rFonts w:asciiTheme="minorEastAsia" w:hAnsiTheme="minorEastAsia" w:cs="仿宋_GB2312" w:hint="eastAsia"/>
                <w:szCs w:val="21"/>
                <w:lang w:val="zh-CN"/>
              </w:rPr>
              <w:t>（30分）</w:t>
            </w:r>
          </w:p>
        </w:tc>
        <w:tc>
          <w:tcPr>
            <w:tcW w:w="8476" w:type="dxa"/>
            <w:vAlign w:val="center"/>
          </w:tcPr>
          <w:p w:rsidR="00863E37" w:rsidRPr="00863E37" w:rsidRDefault="00863E37" w:rsidP="00863E37">
            <w:pPr>
              <w:autoSpaceDE w:val="0"/>
              <w:autoSpaceDN w:val="0"/>
              <w:spacing w:line="360" w:lineRule="auto"/>
              <w:contextualSpacing/>
              <w:rPr>
                <w:rFonts w:asciiTheme="minorEastAsia" w:hAnsiTheme="minorEastAsia" w:cs="宋体"/>
                <w:kern w:val="0"/>
                <w:szCs w:val="21"/>
              </w:rPr>
            </w:pPr>
            <w:r w:rsidRPr="00863E37">
              <w:rPr>
                <w:rFonts w:asciiTheme="minorEastAsia" w:hAnsiTheme="minorEastAsia" w:cs="宋体" w:hint="eastAsia"/>
                <w:kern w:val="0"/>
                <w:szCs w:val="21"/>
              </w:rPr>
              <w:t>满足磋商文件要求且最后报价最低的供应商的价格为磋商基准价，其价格分为满分</w:t>
            </w:r>
            <w:r>
              <w:rPr>
                <w:rFonts w:asciiTheme="minorEastAsia" w:hAnsiTheme="minorEastAsia" w:cs="宋体" w:hint="eastAsia"/>
                <w:kern w:val="0"/>
                <w:szCs w:val="21"/>
              </w:rPr>
              <w:t>30分</w:t>
            </w:r>
            <w:r w:rsidRPr="00863E37">
              <w:rPr>
                <w:rFonts w:asciiTheme="minorEastAsia" w:hAnsiTheme="minorEastAsia" w:cs="宋体" w:hint="eastAsia"/>
                <w:kern w:val="0"/>
                <w:szCs w:val="21"/>
              </w:rPr>
              <w:t>。其他供应商的价格分统一按照下列公式计算：</w:t>
            </w:r>
          </w:p>
          <w:p w:rsidR="00863E37" w:rsidRDefault="00863E37" w:rsidP="00863E37">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磋商报价得分=(磋商基准价/最后磋商报价)×100</w:t>
            </w:r>
          </w:p>
          <w:p w:rsidR="00C24FC4" w:rsidRPr="00C24FC4" w:rsidRDefault="00C24FC4" w:rsidP="00FD49E3">
            <w:pPr>
              <w:pStyle w:val="aa"/>
              <w:rPr>
                <w:rFonts w:asciiTheme="minorEastAsia" w:hAnsiTheme="minorEastAsia" w:cs="仿宋_GB2312"/>
                <w:szCs w:val="21"/>
                <w:lang w:val="zh-CN"/>
              </w:rPr>
            </w:pPr>
            <w:r w:rsidRPr="00C24FC4">
              <w:rPr>
                <w:rFonts w:asciiTheme="minorEastAsia" w:hAnsiTheme="minorEastAsia" w:cs="仿宋_GB2312" w:hint="eastAsia"/>
                <w:szCs w:val="21"/>
                <w:lang w:val="zh-CN"/>
              </w:rPr>
              <w:t>注：小数点后保留两位小数。</w:t>
            </w:r>
          </w:p>
        </w:tc>
      </w:tr>
      <w:tr w:rsidR="00C24FC4" w:rsidRPr="00C24FC4" w:rsidTr="00FD49E3">
        <w:tc>
          <w:tcPr>
            <w:tcW w:w="9747" w:type="dxa"/>
            <w:gridSpan w:val="2"/>
            <w:vAlign w:val="center"/>
          </w:tcPr>
          <w:p w:rsidR="00C24FC4" w:rsidRPr="00C24FC4" w:rsidRDefault="00C24FC4" w:rsidP="00C24FC4">
            <w:pPr>
              <w:ind w:firstLineChars="1199" w:firstLine="2518"/>
              <w:rPr>
                <w:rFonts w:asciiTheme="minorEastAsia" w:hAnsiTheme="minorEastAsia" w:cs="仿宋_GB2312"/>
                <w:szCs w:val="21"/>
                <w:lang w:val="zh-CN"/>
              </w:rPr>
            </w:pPr>
            <w:r w:rsidRPr="00C24FC4">
              <w:rPr>
                <w:rFonts w:asciiTheme="minorEastAsia" w:hAnsiTheme="minorEastAsia" w:cs="仿宋_GB2312" w:hint="eastAsia"/>
                <w:szCs w:val="21"/>
                <w:lang w:val="zh-CN"/>
              </w:rPr>
              <w:t>商务部分（20分）</w:t>
            </w:r>
          </w:p>
        </w:tc>
      </w:tr>
      <w:tr w:rsidR="00C24FC4" w:rsidRPr="00C24FC4" w:rsidTr="00FD49E3">
        <w:tc>
          <w:tcPr>
            <w:tcW w:w="1271" w:type="dxa"/>
            <w:vAlign w:val="center"/>
          </w:tcPr>
          <w:p w:rsidR="00C24FC4" w:rsidRPr="00C24FC4" w:rsidRDefault="00C24FC4" w:rsidP="00C24FC4">
            <w:pPr>
              <w:ind w:firstLineChars="100" w:firstLine="210"/>
              <w:rPr>
                <w:rFonts w:asciiTheme="minorEastAsia" w:hAnsiTheme="minorEastAsia" w:cs="仿宋_GB2312"/>
                <w:szCs w:val="21"/>
                <w:lang w:val="zh-CN"/>
              </w:rPr>
            </w:pPr>
            <w:r w:rsidRPr="00C24FC4">
              <w:rPr>
                <w:rFonts w:asciiTheme="minorEastAsia" w:hAnsiTheme="minorEastAsia" w:cs="仿宋_GB2312" w:hint="eastAsia"/>
                <w:szCs w:val="21"/>
                <w:lang w:val="zh-CN"/>
              </w:rPr>
              <w:t>业绩</w:t>
            </w:r>
          </w:p>
          <w:p w:rsidR="00C24FC4" w:rsidRPr="00C24FC4" w:rsidRDefault="00C24FC4" w:rsidP="00FD49E3">
            <w:pPr>
              <w:rPr>
                <w:rFonts w:asciiTheme="minorEastAsia" w:hAnsiTheme="minorEastAsia" w:cs="仿宋_GB2312"/>
                <w:szCs w:val="21"/>
                <w:lang w:val="zh-CN"/>
              </w:rPr>
            </w:pPr>
            <w:r w:rsidRPr="00C24FC4">
              <w:rPr>
                <w:rFonts w:asciiTheme="minorEastAsia" w:hAnsiTheme="minorEastAsia" w:cs="仿宋_GB2312" w:hint="eastAsia"/>
                <w:szCs w:val="21"/>
                <w:lang w:val="zh-CN"/>
              </w:rPr>
              <w:t>（6分）</w:t>
            </w:r>
          </w:p>
        </w:tc>
        <w:tc>
          <w:tcPr>
            <w:tcW w:w="8476" w:type="dxa"/>
            <w:vAlign w:val="center"/>
          </w:tcPr>
          <w:p w:rsidR="00C24FC4" w:rsidRPr="00C24FC4" w:rsidRDefault="00C24FC4" w:rsidP="00FD49E3">
            <w:pPr>
              <w:rPr>
                <w:rFonts w:asciiTheme="minorEastAsia" w:hAnsiTheme="minorEastAsia" w:cs="仿宋_GB2312"/>
                <w:szCs w:val="21"/>
                <w:lang w:val="zh-CN"/>
              </w:rPr>
            </w:pPr>
            <w:r w:rsidRPr="00C24FC4">
              <w:rPr>
                <w:rFonts w:asciiTheme="minorEastAsia" w:hAnsiTheme="minorEastAsia" w:cs="仿宋_GB2312" w:hint="eastAsia"/>
                <w:szCs w:val="21"/>
                <w:lang w:val="zh-CN"/>
              </w:rPr>
              <w:t>投标人提供2019年1月1日以来类似项目业绩，每有一份加3分，最多得6分。（须提供中标通知书及合同书扫描件。）</w:t>
            </w:r>
          </w:p>
        </w:tc>
      </w:tr>
      <w:tr w:rsidR="00C24FC4" w:rsidRPr="00C24FC4" w:rsidTr="00FD49E3">
        <w:tc>
          <w:tcPr>
            <w:tcW w:w="1271" w:type="dxa"/>
            <w:vAlign w:val="center"/>
          </w:tcPr>
          <w:p w:rsidR="00C24FC4" w:rsidRPr="00C24FC4" w:rsidRDefault="00C24FC4" w:rsidP="00FD49E3">
            <w:pPr>
              <w:pStyle w:val="HtmlNormal"/>
              <w:snapToGrid w:val="0"/>
              <w:spacing w:before="0" w:after="312"/>
              <w:jc w:val="center"/>
              <w:rPr>
                <w:rFonts w:asciiTheme="minorEastAsia" w:eastAsiaTheme="minorEastAsia" w:hAnsiTheme="minorEastAsia" w:cs="仿宋_GB2312"/>
                <w:kern w:val="2"/>
                <w:sz w:val="21"/>
                <w:szCs w:val="21"/>
                <w:lang w:val="zh-CN"/>
              </w:rPr>
            </w:pPr>
            <w:r w:rsidRPr="00C24FC4">
              <w:rPr>
                <w:rFonts w:asciiTheme="minorEastAsia" w:eastAsiaTheme="minorEastAsia" w:hAnsiTheme="minorEastAsia" w:cs="仿宋_GB2312" w:hint="eastAsia"/>
                <w:kern w:val="2"/>
                <w:sz w:val="21"/>
                <w:szCs w:val="21"/>
                <w:lang w:val="zh-CN"/>
              </w:rPr>
              <w:t>资信及功能认证</w:t>
            </w:r>
          </w:p>
          <w:p w:rsidR="00C24FC4" w:rsidRPr="00C24FC4" w:rsidRDefault="00C24FC4" w:rsidP="00FD49E3">
            <w:pPr>
              <w:rPr>
                <w:rFonts w:asciiTheme="minorEastAsia" w:hAnsiTheme="minorEastAsia" w:cs="仿宋_GB2312"/>
                <w:szCs w:val="21"/>
                <w:lang w:val="zh-CN"/>
              </w:rPr>
            </w:pPr>
            <w:r w:rsidRPr="00C24FC4">
              <w:rPr>
                <w:rFonts w:asciiTheme="minorEastAsia" w:hAnsiTheme="minorEastAsia" w:cs="仿宋_GB2312" w:hint="eastAsia"/>
                <w:szCs w:val="21"/>
                <w:lang w:val="zh-CN"/>
              </w:rPr>
              <w:t>（14分）</w:t>
            </w:r>
          </w:p>
        </w:tc>
        <w:tc>
          <w:tcPr>
            <w:tcW w:w="8476" w:type="dxa"/>
            <w:vAlign w:val="center"/>
          </w:tcPr>
          <w:p w:rsidR="00C24FC4" w:rsidRPr="00C24FC4" w:rsidRDefault="00C24FC4" w:rsidP="00FD49E3">
            <w:pPr>
              <w:rPr>
                <w:rFonts w:asciiTheme="minorEastAsia" w:hAnsiTheme="minorEastAsia" w:cs="仿宋_GB2312"/>
                <w:szCs w:val="21"/>
                <w:lang w:val="zh-CN"/>
              </w:rPr>
            </w:pPr>
            <w:r w:rsidRPr="00C24FC4">
              <w:rPr>
                <w:rFonts w:asciiTheme="minorEastAsia" w:hAnsiTheme="minorEastAsia" w:cs="仿宋_GB2312"/>
                <w:szCs w:val="21"/>
                <w:lang w:val="zh-CN"/>
              </w:rPr>
              <w:t>1.所投硬盘录像机、摄像机制造商参与过GA/T  646-2016《安全防范视频监控矩阵设备通用技术要求》公共安全行业标准制定，提供相关证明材料并加盖制造商公章得</w:t>
            </w:r>
            <w:r w:rsidRPr="00C24FC4">
              <w:rPr>
                <w:rFonts w:asciiTheme="minorEastAsia" w:hAnsiTheme="minorEastAsia" w:cs="仿宋_GB2312" w:hint="eastAsia"/>
                <w:szCs w:val="21"/>
                <w:lang w:val="zh-CN"/>
              </w:rPr>
              <w:t>3分</w:t>
            </w:r>
            <w:r w:rsidRPr="00C24FC4">
              <w:rPr>
                <w:rFonts w:asciiTheme="minorEastAsia" w:hAnsiTheme="minorEastAsia" w:cs="仿宋_GB2312"/>
                <w:szCs w:val="21"/>
                <w:lang w:val="zh-CN"/>
              </w:rPr>
              <w:t>。</w:t>
            </w:r>
          </w:p>
          <w:p w:rsidR="00C24FC4" w:rsidRPr="00C24FC4" w:rsidRDefault="00C24FC4" w:rsidP="00FD49E3">
            <w:pPr>
              <w:rPr>
                <w:rFonts w:asciiTheme="minorEastAsia" w:hAnsiTheme="minorEastAsia" w:cs="仿宋_GB2312"/>
                <w:szCs w:val="21"/>
                <w:lang w:val="zh-CN"/>
              </w:rPr>
            </w:pPr>
            <w:r w:rsidRPr="00C24FC4">
              <w:rPr>
                <w:rFonts w:asciiTheme="minorEastAsia" w:hAnsiTheme="minorEastAsia" w:cs="仿宋_GB2312" w:hint="eastAsia"/>
                <w:szCs w:val="21"/>
                <w:lang w:val="zh-CN"/>
              </w:rPr>
              <w:t>2</w:t>
            </w:r>
            <w:r w:rsidRPr="00C24FC4">
              <w:rPr>
                <w:rFonts w:asciiTheme="minorEastAsia" w:hAnsiTheme="minorEastAsia" w:cs="仿宋_GB2312"/>
                <w:szCs w:val="21"/>
                <w:lang w:val="zh-CN"/>
              </w:rPr>
              <w:t>. 所投硬盘录像机、摄像机制造商具有</w:t>
            </w:r>
            <w:r w:rsidRPr="008B4138">
              <w:rPr>
                <w:rFonts w:asciiTheme="minorEastAsia" w:hAnsiTheme="minorEastAsia" w:cs="仿宋_GB2312" w:hint="eastAsia"/>
                <w:szCs w:val="21"/>
                <w:lang w:val="zh-CN"/>
              </w:rPr>
              <w:t>具备ISO9001、ISO14001、</w:t>
            </w:r>
            <w:r w:rsidRPr="00C24FC4">
              <w:rPr>
                <w:rFonts w:asciiTheme="minorEastAsia" w:hAnsiTheme="minorEastAsia" w:cs="仿宋_GB2312"/>
                <w:szCs w:val="21"/>
                <w:lang w:val="zh-CN"/>
              </w:rPr>
              <w:t>ISO 22301:2009管理体系认证证书，提供相关证书并加盖制造商公章得</w:t>
            </w:r>
            <w:r w:rsidRPr="00C24FC4">
              <w:rPr>
                <w:rFonts w:asciiTheme="minorEastAsia" w:hAnsiTheme="minorEastAsia" w:cs="仿宋_GB2312" w:hint="eastAsia"/>
                <w:szCs w:val="21"/>
                <w:lang w:val="zh-CN"/>
              </w:rPr>
              <w:t>3</w:t>
            </w:r>
            <w:r w:rsidRPr="00C24FC4">
              <w:rPr>
                <w:rFonts w:asciiTheme="minorEastAsia" w:hAnsiTheme="minorEastAsia" w:cs="仿宋_GB2312"/>
                <w:szCs w:val="21"/>
                <w:lang w:val="zh-CN"/>
              </w:rPr>
              <w:t>分。</w:t>
            </w:r>
          </w:p>
          <w:p w:rsidR="00C24FC4" w:rsidRPr="00C24FC4" w:rsidRDefault="00C24FC4" w:rsidP="00FD49E3">
            <w:pPr>
              <w:rPr>
                <w:rFonts w:asciiTheme="minorEastAsia" w:hAnsiTheme="minorEastAsia" w:cs="仿宋_GB2312"/>
                <w:szCs w:val="21"/>
                <w:lang w:val="zh-CN"/>
              </w:rPr>
            </w:pPr>
            <w:r w:rsidRPr="00C24FC4">
              <w:rPr>
                <w:rFonts w:asciiTheme="minorEastAsia" w:hAnsiTheme="minorEastAsia" w:cs="仿宋_GB2312" w:hint="eastAsia"/>
                <w:szCs w:val="21"/>
                <w:lang w:val="zh-CN"/>
              </w:rPr>
              <w:lastRenderedPageBreak/>
              <w:t>3</w:t>
            </w:r>
            <w:r w:rsidRPr="00C24FC4">
              <w:rPr>
                <w:rFonts w:asciiTheme="minorEastAsia" w:hAnsiTheme="minorEastAsia" w:cs="仿宋_GB2312"/>
                <w:szCs w:val="21"/>
                <w:lang w:val="zh-CN"/>
              </w:rPr>
              <w:t>. 所投硬盘录像机、摄像机制造商具有标准化良好行为证书，提供5A级证书并加盖制造商公章得</w:t>
            </w:r>
            <w:r w:rsidRPr="00C24FC4">
              <w:rPr>
                <w:rFonts w:asciiTheme="minorEastAsia" w:hAnsiTheme="minorEastAsia" w:cs="仿宋_GB2312" w:hint="eastAsia"/>
                <w:szCs w:val="21"/>
                <w:lang w:val="zh-CN"/>
              </w:rPr>
              <w:t>4</w:t>
            </w:r>
            <w:r w:rsidRPr="00C24FC4">
              <w:rPr>
                <w:rFonts w:asciiTheme="minorEastAsia" w:hAnsiTheme="minorEastAsia" w:cs="仿宋_GB2312"/>
                <w:szCs w:val="21"/>
                <w:lang w:val="zh-CN"/>
              </w:rPr>
              <w:t>分，提供4A级证书并加盖制造商公章得2分，否则不得分。</w:t>
            </w:r>
          </w:p>
          <w:p w:rsidR="00C24FC4" w:rsidRPr="00C24FC4" w:rsidRDefault="00C24FC4" w:rsidP="00FD49E3">
            <w:pPr>
              <w:rPr>
                <w:rFonts w:asciiTheme="minorEastAsia" w:hAnsiTheme="minorEastAsia" w:cs="仿宋_GB2312"/>
                <w:szCs w:val="21"/>
                <w:lang w:val="zh-CN"/>
              </w:rPr>
            </w:pPr>
            <w:r w:rsidRPr="00C24FC4">
              <w:rPr>
                <w:rFonts w:asciiTheme="minorEastAsia" w:hAnsiTheme="minorEastAsia" w:cs="仿宋_GB2312" w:hint="eastAsia"/>
                <w:szCs w:val="21"/>
                <w:lang w:val="zh-CN"/>
              </w:rPr>
              <w:t>4、为满足项目长期规划使用，避免后续的重复建设，要求所投服务管理系统厂商具备一定软件设计管理研发等实力，</w:t>
            </w:r>
            <w:r w:rsidRPr="00C24FC4">
              <w:rPr>
                <w:rFonts w:asciiTheme="minorEastAsia" w:hAnsiTheme="minorEastAsia" w:cs="仿宋_GB2312"/>
                <w:szCs w:val="21"/>
                <w:lang w:val="zh-CN"/>
              </w:rPr>
              <w:t>通过CMMI4软件能力成熟度</w:t>
            </w:r>
            <w:r w:rsidRPr="00C24FC4">
              <w:rPr>
                <w:rFonts w:asciiTheme="minorEastAsia" w:hAnsiTheme="minorEastAsia" w:cs="仿宋_GB2312" w:hint="eastAsia"/>
                <w:szCs w:val="21"/>
                <w:lang w:val="zh-CN"/>
              </w:rPr>
              <w:t>（量化管理）模型</w:t>
            </w:r>
            <w:r w:rsidRPr="00C24FC4">
              <w:rPr>
                <w:rFonts w:asciiTheme="minorEastAsia" w:hAnsiTheme="minorEastAsia" w:cs="仿宋_GB2312"/>
                <w:szCs w:val="21"/>
                <w:lang w:val="zh-CN"/>
              </w:rPr>
              <w:t>集成认证得</w:t>
            </w:r>
            <w:r w:rsidRPr="00C24FC4">
              <w:rPr>
                <w:rFonts w:asciiTheme="minorEastAsia" w:hAnsiTheme="minorEastAsia" w:cs="仿宋_GB2312" w:hint="eastAsia"/>
                <w:szCs w:val="21"/>
                <w:lang w:val="zh-CN"/>
              </w:rPr>
              <w:t>4</w:t>
            </w:r>
            <w:r w:rsidRPr="00C24FC4">
              <w:rPr>
                <w:rFonts w:asciiTheme="minorEastAsia" w:hAnsiTheme="minorEastAsia" w:cs="仿宋_GB2312"/>
                <w:szCs w:val="21"/>
                <w:lang w:val="zh-CN"/>
              </w:rPr>
              <w:t>， CMMI</w:t>
            </w:r>
            <w:r w:rsidRPr="00C24FC4">
              <w:rPr>
                <w:rFonts w:asciiTheme="minorEastAsia" w:hAnsiTheme="minorEastAsia" w:cs="仿宋_GB2312" w:hint="eastAsia"/>
                <w:szCs w:val="21"/>
                <w:lang w:val="zh-CN"/>
              </w:rPr>
              <w:t>3</w:t>
            </w:r>
            <w:r w:rsidRPr="00C24FC4">
              <w:rPr>
                <w:rFonts w:asciiTheme="minorEastAsia" w:hAnsiTheme="minorEastAsia" w:cs="仿宋_GB2312"/>
                <w:szCs w:val="21"/>
                <w:lang w:val="zh-CN"/>
              </w:rPr>
              <w:t>软件能力成熟度</w:t>
            </w:r>
            <w:r w:rsidRPr="00C24FC4">
              <w:rPr>
                <w:rFonts w:asciiTheme="minorEastAsia" w:hAnsiTheme="minorEastAsia" w:cs="仿宋_GB2312" w:hint="eastAsia"/>
                <w:szCs w:val="21"/>
                <w:lang w:val="zh-CN"/>
              </w:rPr>
              <w:t>（量化管理）模型</w:t>
            </w:r>
            <w:r w:rsidRPr="00C24FC4">
              <w:rPr>
                <w:rFonts w:asciiTheme="minorEastAsia" w:hAnsiTheme="minorEastAsia" w:cs="仿宋_GB2312"/>
                <w:szCs w:val="21"/>
                <w:lang w:val="zh-CN"/>
              </w:rPr>
              <w:t>集成认证得</w:t>
            </w:r>
            <w:r w:rsidRPr="00C24FC4">
              <w:rPr>
                <w:rFonts w:asciiTheme="minorEastAsia" w:hAnsiTheme="minorEastAsia" w:cs="仿宋_GB2312" w:hint="eastAsia"/>
                <w:szCs w:val="21"/>
                <w:lang w:val="zh-CN"/>
              </w:rPr>
              <w:t>2分</w:t>
            </w:r>
            <w:r w:rsidRPr="00C24FC4">
              <w:rPr>
                <w:rFonts w:asciiTheme="minorEastAsia" w:hAnsiTheme="minorEastAsia" w:cs="仿宋_GB2312"/>
                <w:szCs w:val="21"/>
                <w:lang w:val="zh-CN"/>
              </w:rPr>
              <w:t>。</w:t>
            </w:r>
            <w:r w:rsidRPr="00C24FC4">
              <w:rPr>
                <w:rFonts w:asciiTheme="minorEastAsia" w:hAnsiTheme="minorEastAsia" w:cs="仿宋_GB2312" w:hint="eastAsia"/>
                <w:szCs w:val="21"/>
                <w:lang w:val="zh-CN"/>
              </w:rPr>
              <w:t>提供相关证书并加盖制造商公章</w:t>
            </w:r>
          </w:p>
          <w:p w:rsidR="00C24FC4" w:rsidRPr="00C24FC4" w:rsidRDefault="00C24FC4" w:rsidP="00FD49E3">
            <w:pPr>
              <w:rPr>
                <w:rFonts w:asciiTheme="minorEastAsia" w:hAnsiTheme="minorEastAsia" w:cs="仿宋_GB2312"/>
                <w:szCs w:val="21"/>
                <w:lang w:val="zh-CN"/>
              </w:rPr>
            </w:pPr>
            <w:r w:rsidRPr="00C24FC4">
              <w:rPr>
                <w:rFonts w:asciiTheme="minorEastAsia" w:hAnsiTheme="minorEastAsia" w:cs="仿宋_GB2312" w:hint="eastAsia"/>
                <w:szCs w:val="21"/>
                <w:lang w:val="zh-CN"/>
              </w:rPr>
              <w:t>注：以上证书均须提供扫描件。</w:t>
            </w:r>
          </w:p>
        </w:tc>
      </w:tr>
      <w:tr w:rsidR="00C24FC4" w:rsidRPr="00C24FC4" w:rsidTr="00FD49E3">
        <w:tc>
          <w:tcPr>
            <w:tcW w:w="9747" w:type="dxa"/>
            <w:gridSpan w:val="2"/>
            <w:vAlign w:val="center"/>
          </w:tcPr>
          <w:p w:rsidR="00C24FC4" w:rsidRPr="00C24FC4" w:rsidRDefault="00C24FC4" w:rsidP="00C24FC4">
            <w:pPr>
              <w:ind w:firstLineChars="1496" w:firstLine="3142"/>
              <w:rPr>
                <w:rFonts w:asciiTheme="minorEastAsia" w:hAnsiTheme="minorEastAsia" w:cs="仿宋_GB2312"/>
                <w:szCs w:val="21"/>
                <w:lang w:val="zh-CN"/>
              </w:rPr>
            </w:pPr>
            <w:r w:rsidRPr="00C24FC4">
              <w:rPr>
                <w:rFonts w:asciiTheme="minorEastAsia" w:hAnsiTheme="minorEastAsia" w:cs="仿宋_GB2312" w:hint="eastAsia"/>
                <w:szCs w:val="21"/>
                <w:lang w:val="zh-CN"/>
              </w:rPr>
              <w:lastRenderedPageBreak/>
              <w:t>技术部分（50分）</w:t>
            </w:r>
          </w:p>
        </w:tc>
      </w:tr>
      <w:tr w:rsidR="00C24FC4" w:rsidRPr="00C24FC4" w:rsidTr="00FD49E3">
        <w:tc>
          <w:tcPr>
            <w:tcW w:w="1271" w:type="dxa"/>
            <w:vAlign w:val="center"/>
          </w:tcPr>
          <w:p w:rsidR="00C24FC4" w:rsidRPr="00C24FC4" w:rsidRDefault="00C24FC4" w:rsidP="00FD49E3">
            <w:pPr>
              <w:rPr>
                <w:rFonts w:asciiTheme="minorEastAsia" w:hAnsiTheme="minorEastAsia" w:cs="仿宋_GB2312"/>
                <w:szCs w:val="21"/>
                <w:lang w:val="zh-CN"/>
              </w:rPr>
            </w:pPr>
            <w:r w:rsidRPr="00C24FC4">
              <w:rPr>
                <w:rFonts w:asciiTheme="minorEastAsia" w:hAnsiTheme="minorEastAsia" w:cs="仿宋_GB2312" w:hint="eastAsia"/>
                <w:szCs w:val="21"/>
                <w:lang w:val="zh-CN"/>
              </w:rPr>
              <w:t>技术指标（</w:t>
            </w:r>
            <w:r w:rsidRPr="00C24FC4">
              <w:rPr>
                <w:rFonts w:asciiTheme="minorEastAsia" w:hAnsiTheme="minorEastAsia" w:cs="仿宋_GB2312"/>
                <w:szCs w:val="21"/>
                <w:lang w:val="zh-CN"/>
              </w:rPr>
              <w:t>3</w:t>
            </w:r>
            <w:r w:rsidRPr="00C24FC4">
              <w:rPr>
                <w:rFonts w:asciiTheme="minorEastAsia" w:hAnsiTheme="minorEastAsia" w:cs="仿宋_GB2312" w:hint="eastAsia"/>
                <w:szCs w:val="21"/>
                <w:lang w:val="zh-CN"/>
              </w:rPr>
              <w:t>6分）</w:t>
            </w:r>
          </w:p>
        </w:tc>
        <w:tc>
          <w:tcPr>
            <w:tcW w:w="8476" w:type="dxa"/>
            <w:vAlign w:val="center"/>
          </w:tcPr>
          <w:p w:rsidR="00C24FC4" w:rsidRPr="00C24FC4" w:rsidRDefault="00C24FC4" w:rsidP="00FD49E3">
            <w:pPr>
              <w:rPr>
                <w:rFonts w:asciiTheme="minorEastAsia" w:hAnsiTheme="minorEastAsia" w:cs="仿宋_GB2312"/>
                <w:szCs w:val="21"/>
                <w:lang w:val="zh-CN"/>
              </w:rPr>
            </w:pPr>
            <w:r w:rsidRPr="00C24FC4">
              <w:rPr>
                <w:rFonts w:asciiTheme="minorEastAsia" w:hAnsiTheme="minorEastAsia" w:cs="仿宋_GB2312" w:hint="eastAsia"/>
                <w:szCs w:val="21"/>
                <w:lang w:val="zh-CN"/>
              </w:rPr>
              <w:t>投标人所投产品技术参数完全满足或优于招标文件参数要求的得满分 36分。以此为基础，招标文件中加★部分为主要技术指标参数，投标人所投产品响应技术参数低于招标文件规定的，每有一项减2分；不加★的为一般技术参数，投标人所投产品响应一般技术参数低于招标文件要求的，每有一项减 1 分。在36分的基础上扣完为止。</w:t>
            </w:r>
          </w:p>
          <w:p w:rsidR="00C24FC4" w:rsidRPr="00C24FC4" w:rsidRDefault="00C24FC4" w:rsidP="00FD49E3">
            <w:pPr>
              <w:rPr>
                <w:rFonts w:asciiTheme="minorEastAsia" w:hAnsiTheme="minorEastAsia" w:cs="仿宋_GB2312"/>
                <w:szCs w:val="21"/>
                <w:lang w:val="zh-CN"/>
              </w:rPr>
            </w:pPr>
            <w:r w:rsidRPr="00C24FC4">
              <w:rPr>
                <w:rFonts w:asciiTheme="minorEastAsia" w:hAnsiTheme="minorEastAsia" w:cs="仿宋_GB2312" w:hint="eastAsia"/>
                <w:szCs w:val="21"/>
                <w:lang w:val="zh-CN"/>
              </w:rPr>
              <w:t>注：技术参数认定：加★技术参数要求提供封面具有C</w:t>
            </w:r>
            <w:r w:rsidRPr="00C24FC4">
              <w:rPr>
                <w:rFonts w:asciiTheme="minorEastAsia" w:hAnsiTheme="minorEastAsia" w:cs="仿宋_GB2312"/>
                <w:szCs w:val="21"/>
                <w:lang w:val="zh-CN"/>
              </w:rPr>
              <w:t>NAS</w:t>
            </w:r>
            <w:r w:rsidRPr="00C24FC4">
              <w:rPr>
                <w:rFonts w:asciiTheme="minorEastAsia" w:hAnsiTheme="minorEastAsia" w:cs="仿宋_GB2312" w:hint="eastAsia"/>
                <w:szCs w:val="21"/>
                <w:lang w:val="zh-CN"/>
              </w:rPr>
              <w:t>标志的权威检测机构的检测报告复印件并加盖原厂公章或功能界面截图并加盖原厂公章体现，一般技术参数可提供制造商详细技术参数证明函或含详细技术参数的产品彩页或说明书并加盖投标产品制造商公章体现。（须提供扫描件）</w:t>
            </w:r>
          </w:p>
        </w:tc>
      </w:tr>
      <w:tr w:rsidR="00C24FC4" w:rsidRPr="00C24FC4" w:rsidTr="00FD49E3">
        <w:tc>
          <w:tcPr>
            <w:tcW w:w="1271" w:type="dxa"/>
            <w:vAlign w:val="center"/>
          </w:tcPr>
          <w:p w:rsidR="00C24FC4" w:rsidRPr="00C24FC4" w:rsidRDefault="00C24FC4" w:rsidP="00FD49E3">
            <w:pPr>
              <w:rPr>
                <w:rFonts w:asciiTheme="minorEastAsia" w:hAnsiTheme="minorEastAsia" w:cs="仿宋_GB2312"/>
                <w:szCs w:val="21"/>
                <w:lang w:val="zh-CN"/>
              </w:rPr>
            </w:pPr>
            <w:r w:rsidRPr="00C24FC4">
              <w:rPr>
                <w:rFonts w:asciiTheme="minorEastAsia" w:hAnsiTheme="minorEastAsia" w:cs="仿宋_GB2312" w:hint="eastAsia"/>
                <w:szCs w:val="21"/>
                <w:lang w:val="zh-CN"/>
              </w:rPr>
              <w:t>整体设计及培训计划（4）</w:t>
            </w:r>
          </w:p>
        </w:tc>
        <w:tc>
          <w:tcPr>
            <w:tcW w:w="8476" w:type="dxa"/>
            <w:vAlign w:val="center"/>
          </w:tcPr>
          <w:p w:rsidR="00C24FC4" w:rsidRPr="00C24FC4" w:rsidRDefault="00C24FC4" w:rsidP="00FD49E3">
            <w:pPr>
              <w:rPr>
                <w:rFonts w:asciiTheme="minorEastAsia" w:hAnsiTheme="minorEastAsia" w:cs="仿宋_GB2312"/>
                <w:szCs w:val="21"/>
                <w:lang w:val="zh-CN"/>
              </w:rPr>
            </w:pPr>
            <w:r w:rsidRPr="00C24FC4">
              <w:rPr>
                <w:rFonts w:asciiTheme="minorEastAsia" w:hAnsiTheme="minorEastAsia" w:cs="仿宋_GB2312" w:hint="eastAsia"/>
                <w:szCs w:val="21"/>
                <w:lang w:val="zh-CN"/>
              </w:rPr>
              <w:t>根据投标人提供的培训方案（从培训目标、培训计划、培训内容、培训次数、培训方式、培训师资安排等方面）进行量化打分。</w:t>
            </w:r>
          </w:p>
          <w:p w:rsidR="00C24FC4" w:rsidRPr="00C24FC4" w:rsidRDefault="00C24FC4" w:rsidP="00FD49E3">
            <w:pPr>
              <w:rPr>
                <w:rFonts w:asciiTheme="minorEastAsia" w:hAnsiTheme="minorEastAsia" w:cs="仿宋_GB2312"/>
                <w:szCs w:val="21"/>
                <w:lang w:val="zh-CN"/>
              </w:rPr>
            </w:pPr>
            <w:r w:rsidRPr="00C24FC4">
              <w:rPr>
                <w:rFonts w:asciiTheme="minorEastAsia" w:hAnsiTheme="minorEastAsia" w:cs="仿宋_GB2312" w:hint="eastAsia"/>
                <w:szCs w:val="21"/>
                <w:lang w:val="zh-CN"/>
              </w:rPr>
              <w:t>1、方案合理、全面、具体详实、可行性强，针对性强的得4</w:t>
            </w:r>
            <w:r w:rsidRPr="00C24FC4">
              <w:rPr>
                <w:rFonts w:asciiTheme="minorEastAsia" w:hAnsiTheme="minorEastAsia" w:cs="仿宋_GB2312"/>
                <w:szCs w:val="21"/>
                <w:lang w:val="zh-CN"/>
              </w:rPr>
              <w:t>分；</w:t>
            </w:r>
          </w:p>
          <w:p w:rsidR="00C24FC4" w:rsidRPr="00C24FC4" w:rsidRDefault="00C24FC4" w:rsidP="00FD49E3">
            <w:pPr>
              <w:rPr>
                <w:rFonts w:asciiTheme="minorEastAsia" w:hAnsiTheme="minorEastAsia" w:cs="仿宋_GB2312"/>
                <w:szCs w:val="21"/>
                <w:lang w:val="zh-CN"/>
              </w:rPr>
            </w:pPr>
            <w:r w:rsidRPr="00C24FC4">
              <w:rPr>
                <w:rFonts w:asciiTheme="minorEastAsia" w:hAnsiTheme="minorEastAsia" w:cs="仿宋_GB2312" w:hint="eastAsia"/>
                <w:szCs w:val="21"/>
                <w:lang w:val="zh-CN"/>
              </w:rPr>
              <w:t>2、方案合理、比较可行，针对性一般的得1</w:t>
            </w:r>
            <w:r w:rsidRPr="00C24FC4">
              <w:rPr>
                <w:rFonts w:asciiTheme="minorEastAsia" w:hAnsiTheme="minorEastAsia" w:cs="仿宋_GB2312"/>
                <w:szCs w:val="21"/>
                <w:lang w:val="zh-CN"/>
              </w:rPr>
              <w:t>分。</w:t>
            </w:r>
          </w:p>
        </w:tc>
      </w:tr>
      <w:tr w:rsidR="00C24FC4" w:rsidRPr="00C24FC4" w:rsidTr="00FD49E3">
        <w:tc>
          <w:tcPr>
            <w:tcW w:w="1271" w:type="dxa"/>
            <w:vMerge w:val="restart"/>
            <w:vAlign w:val="center"/>
          </w:tcPr>
          <w:p w:rsidR="00C24FC4" w:rsidRPr="00C24FC4" w:rsidRDefault="00C24FC4" w:rsidP="00FD49E3">
            <w:pPr>
              <w:rPr>
                <w:rFonts w:asciiTheme="minorEastAsia" w:hAnsiTheme="minorEastAsia" w:cs="仿宋_GB2312"/>
                <w:szCs w:val="21"/>
                <w:lang w:val="zh-CN"/>
              </w:rPr>
            </w:pPr>
            <w:r w:rsidRPr="00C24FC4">
              <w:rPr>
                <w:rFonts w:asciiTheme="minorEastAsia" w:hAnsiTheme="minorEastAsia" w:cs="仿宋_GB2312" w:hint="eastAsia"/>
                <w:szCs w:val="21"/>
                <w:lang w:val="zh-CN"/>
              </w:rPr>
              <w:t>售后服务（10分）</w:t>
            </w:r>
          </w:p>
        </w:tc>
        <w:tc>
          <w:tcPr>
            <w:tcW w:w="8476" w:type="dxa"/>
            <w:vAlign w:val="center"/>
          </w:tcPr>
          <w:p w:rsidR="00C24FC4" w:rsidRPr="00C24FC4" w:rsidRDefault="00C24FC4" w:rsidP="00FD49E3">
            <w:pPr>
              <w:adjustRightInd w:val="0"/>
              <w:snapToGrid w:val="0"/>
              <w:spacing w:line="500" w:lineRule="exact"/>
              <w:jc w:val="left"/>
              <w:rPr>
                <w:rFonts w:asciiTheme="minorEastAsia" w:hAnsiTheme="minorEastAsia" w:cs="仿宋_GB2312"/>
                <w:szCs w:val="21"/>
                <w:lang w:val="zh-CN"/>
              </w:rPr>
            </w:pPr>
            <w:r w:rsidRPr="00C24FC4">
              <w:rPr>
                <w:rFonts w:asciiTheme="minorEastAsia" w:hAnsiTheme="minorEastAsia" w:cs="仿宋_GB2312" w:hint="eastAsia"/>
                <w:szCs w:val="21"/>
                <w:lang w:val="zh-CN"/>
              </w:rPr>
              <w:t>1、</w:t>
            </w:r>
            <w:r w:rsidRPr="00C24FC4">
              <w:rPr>
                <w:rFonts w:asciiTheme="minorEastAsia" w:hAnsiTheme="minorEastAsia" w:cs="仿宋_GB2312"/>
                <w:szCs w:val="21"/>
                <w:lang w:val="zh-CN"/>
              </w:rPr>
              <w:t>投标人提供的质保期内服务承诺内容、形式、响应时间等内容进行横向比较打分，质保时长、内容、形式、响应时间且满足用户实际采购需求承诺较好得</w:t>
            </w:r>
            <w:r w:rsidRPr="00C24FC4">
              <w:rPr>
                <w:rFonts w:asciiTheme="minorEastAsia" w:hAnsiTheme="minorEastAsia" w:cs="仿宋_GB2312" w:hint="eastAsia"/>
                <w:szCs w:val="21"/>
                <w:lang w:val="zh-CN"/>
              </w:rPr>
              <w:t>4</w:t>
            </w:r>
            <w:r w:rsidRPr="00C24FC4">
              <w:rPr>
                <w:rFonts w:asciiTheme="minorEastAsia" w:hAnsiTheme="minorEastAsia" w:cs="仿宋_GB2312"/>
                <w:szCs w:val="21"/>
                <w:lang w:val="zh-CN"/>
              </w:rPr>
              <w:t>分、承诺一般得</w:t>
            </w:r>
            <w:r w:rsidRPr="00C24FC4">
              <w:rPr>
                <w:rFonts w:asciiTheme="minorEastAsia" w:hAnsiTheme="minorEastAsia" w:cs="仿宋_GB2312" w:hint="eastAsia"/>
                <w:szCs w:val="21"/>
                <w:lang w:val="zh-CN"/>
              </w:rPr>
              <w:t>2</w:t>
            </w:r>
            <w:r w:rsidRPr="00C24FC4">
              <w:rPr>
                <w:rFonts w:asciiTheme="minorEastAsia" w:hAnsiTheme="minorEastAsia" w:cs="仿宋_GB2312"/>
                <w:szCs w:val="21"/>
                <w:lang w:val="zh-CN"/>
              </w:rPr>
              <w:t>分。</w:t>
            </w:r>
          </w:p>
          <w:p w:rsidR="00C24FC4" w:rsidRPr="00C24FC4" w:rsidRDefault="00C24FC4" w:rsidP="00FD49E3">
            <w:pPr>
              <w:rPr>
                <w:rFonts w:asciiTheme="minorEastAsia" w:hAnsiTheme="minorEastAsia" w:cs="仿宋_GB2312"/>
                <w:szCs w:val="21"/>
                <w:lang w:val="zh-CN"/>
              </w:rPr>
            </w:pPr>
            <w:r w:rsidRPr="00C24FC4">
              <w:rPr>
                <w:rFonts w:asciiTheme="minorEastAsia" w:hAnsiTheme="minorEastAsia" w:cs="仿宋_GB2312"/>
                <w:szCs w:val="21"/>
                <w:lang w:val="zh-CN"/>
              </w:rPr>
              <w:t>2、质保外承诺：在满足招标文件质保期的要求上每增加1年得1分,最多得2分。</w:t>
            </w:r>
          </w:p>
        </w:tc>
      </w:tr>
      <w:tr w:rsidR="00C24FC4" w:rsidRPr="00C24FC4" w:rsidTr="00FD49E3">
        <w:tc>
          <w:tcPr>
            <w:tcW w:w="1271" w:type="dxa"/>
            <w:vMerge/>
            <w:vAlign w:val="center"/>
          </w:tcPr>
          <w:p w:rsidR="00C24FC4" w:rsidRPr="00C24FC4" w:rsidRDefault="00C24FC4" w:rsidP="00FD49E3">
            <w:pPr>
              <w:rPr>
                <w:rFonts w:asciiTheme="minorEastAsia" w:hAnsiTheme="minorEastAsia" w:cs="仿宋_GB2312"/>
                <w:szCs w:val="21"/>
                <w:lang w:val="zh-CN"/>
              </w:rPr>
            </w:pPr>
          </w:p>
        </w:tc>
        <w:tc>
          <w:tcPr>
            <w:tcW w:w="8476" w:type="dxa"/>
            <w:vAlign w:val="center"/>
          </w:tcPr>
          <w:p w:rsidR="00C24FC4" w:rsidRPr="00C24FC4" w:rsidRDefault="00C24FC4" w:rsidP="00FD49E3">
            <w:pPr>
              <w:rPr>
                <w:rFonts w:asciiTheme="minorEastAsia" w:hAnsiTheme="minorEastAsia" w:cs="仿宋_GB2312"/>
                <w:szCs w:val="21"/>
                <w:lang w:val="zh-CN"/>
              </w:rPr>
            </w:pPr>
            <w:r w:rsidRPr="00C24FC4">
              <w:rPr>
                <w:rFonts w:asciiTheme="minorEastAsia" w:hAnsiTheme="minorEastAsia" w:cs="仿宋_GB2312" w:hint="eastAsia"/>
                <w:szCs w:val="21"/>
                <w:lang w:val="zh-CN"/>
              </w:rPr>
              <w:t>3、售后服务承诺详细、具体，满足业主要求，服务承诺周到、内容完善得4分，一般得2分，不提供不得分。</w:t>
            </w:r>
          </w:p>
        </w:tc>
      </w:tr>
    </w:tbl>
    <w:p w:rsidR="00C24FC4" w:rsidRPr="00715FDF" w:rsidRDefault="00C24FC4" w:rsidP="00C24FC4">
      <w:pPr>
        <w:spacing w:line="360" w:lineRule="auto"/>
        <w:rPr>
          <w:rFonts w:asciiTheme="minorEastAsia" w:hAnsiTheme="minorEastAsia" w:cs="仿宋_GB2312"/>
          <w:b/>
          <w:szCs w:val="21"/>
          <w:lang w:val="zh-CN"/>
        </w:rPr>
      </w:pPr>
      <w:r w:rsidRPr="00715FDF">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C24FC4" w:rsidRPr="00715FDF" w:rsidTr="00FD49E3">
        <w:trPr>
          <w:trHeight w:val="557"/>
        </w:trPr>
        <w:tc>
          <w:tcPr>
            <w:tcW w:w="721" w:type="dxa"/>
            <w:vAlign w:val="center"/>
          </w:tcPr>
          <w:p w:rsidR="00C24FC4" w:rsidRPr="00715FDF" w:rsidRDefault="00C24FC4" w:rsidP="00FD49E3">
            <w:pPr>
              <w:jc w:val="center"/>
              <w:rPr>
                <w:rFonts w:ascii="宋体" w:hAnsi="宋体"/>
                <w:b/>
                <w:szCs w:val="21"/>
                <w:lang w:val="en-GB"/>
              </w:rPr>
            </w:pPr>
            <w:r w:rsidRPr="00715FDF">
              <w:rPr>
                <w:rFonts w:ascii="宋体" w:hAnsi="宋体" w:hint="eastAsia"/>
                <w:b/>
                <w:szCs w:val="21"/>
                <w:lang w:val="en-GB"/>
              </w:rPr>
              <w:t>序号</w:t>
            </w:r>
          </w:p>
        </w:tc>
        <w:tc>
          <w:tcPr>
            <w:tcW w:w="2823" w:type="dxa"/>
            <w:vAlign w:val="center"/>
          </w:tcPr>
          <w:p w:rsidR="00C24FC4" w:rsidRPr="00715FDF" w:rsidRDefault="00C24FC4" w:rsidP="00FD49E3">
            <w:pPr>
              <w:jc w:val="center"/>
              <w:rPr>
                <w:rFonts w:ascii="宋体" w:hAnsi="宋体"/>
                <w:b/>
                <w:szCs w:val="21"/>
                <w:lang w:val="en-GB"/>
              </w:rPr>
            </w:pPr>
            <w:r w:rsidRPr="00715FDF">
              <w:rPr>
                <w:rFonts w:ascii="宋体" w:hAnsi="宋体" w:hint="eastAsia"/>
                <w:b/>
                <w:szCs w:val="21"/>
                <w:lang w:val="en-GB"/>
              </w:rPr>
              <w:t>情形</w:t>
            </w:r>
          </w:p>
        </w:tc>
        <w:tc>
          <w:tcPr>
            <w:tcW w:w="2552" w:type="dxa"/>
            <w:vAlign w:val="center"/>
          </w:tcPr>
          <w:p w:rsidR="00C24FC4" w:rsidRPr="00715FDF" w:rsidRDefault="00C24FC4" w:rsidP="00FD49E3">
            <w:pPr>
              <w:jc w:val="center"/>
              <w:rPr>
                <w:rFonts w:ascii="宋体" w:hAnsi="宋体"/>
                <w:b/>
                <w:szCs w:val="21"/>
                <w:lang w:val="en-GB"/>
              </w:rPr>
            </w:pPr>
            <w:r w:rsidRPr="00715FDF">
              <w:rPr>
                <w:rFonts w:ascii="宋体" w:hAnsi="宋体" w:hint="eastAsia"/>
                <w:b/>
                <w:szCs w:val="21"/>
              </w:rPr>
              <w:t>价格扣除</w:t>
            </w:r>
            <w:r w:rsidRPr="00715FDF">
              <w:rPr>
                <w:rFonts w:ascii="宋体" w:hAnsi="宋体" w:hint="eastAsia"/>
                <w:b/>
                <w:szCs w:val="21"/>
                <w:lang w:val="en-GB"/>
              </w:rPr>
              <w:t>比例</w:t>
            </w:r>
          </w:p>
        </w:tc>
        <w:tc>
          <w:tcPr>
            <w:tcW w:w="2835" w:type="dxa"/>
            <w:vAlign w:val="center"/>
          </w:tcPr>
          <w:p w:rsidR="00C24FC4" w:rsidRPr="00715FDF" w:rsidRDefault="00C24FC4" w:rsidP="00FD49E3">
            <w:pPr>
              <w:jc w:val="center"/>
              <w:rPr>
                <w:rFonts w:ascii="宋体" w:hAnsi="宋体"/>
                <w:b/>
                <w:szCs w:val="21"/>
                <w:lang w:val="en-GB"/>
              </w:rPr>
            </w:pPr>
            <w:r w:rsidRPr="00715FDF">
              <w:rPr>
                <w:rFonts w:ascii="宋体" w:hAnsi="宋体" w:hint="eastAsia"/>
                <w:b/>
                <w:szCs w:val="21"/>
                <w:lang w:val="en-GB"/>
              </w:rPr>
              <w:t>计算公式</w:t>
            </w:r>
          </w:p>
        </w:tc>
      </w:tr>
      <w:tr w:rsidR="00C24FC4" w:rsidRPr="00715FDF" w:rsidTr="00FD49E3">
        <w:trPr>
          <w:trHeight w:val="891"/>
        </w:trPr>
        <w:tc>
          <w:tcPr>
            <w:tcW w:w="721" w:type="dxa"/>
            <w:vAlign w:val="center"/>
          </w:tcPr>
          <w:p w:rsidR="00C24FC4" w:rsidRPr="00715FDF" w:rsidRDefault="00C24FC4" w:rsidP="00FD49E3">
            <w:pPr>
              <w:jc w:val="center"/>
              <w:rPr>
                <w:rFonts w:ascii="宋体" w:hAnsi="宋体"/>
                <w:b/>
                <w:szCs w:val="21"/>
                <w:lang w:val="en-GB"/>
              </w:rPr>
            </w:pPr>
            <w:r w:rsidRPr="00715FDF">
              <w:rPr>
                <w:rFonts w:ascii="宋体" w:hAnsi="宋体" w:hint="eastAsia"/>
                <w:b/>
                <w:szCs w:val="21"/>
                <w:lang w:val="en-GB"/>
              </w:rPr>
              <w:t>1</w:t>
            </w:r>
          </w:p>
        </w:tc>
        <w:tc>
          <w:tcPr>
            <w:tcW w:w="2823" w:type="dxa"/>
            <w:vAlign w:val="center"/>
          </w:tcPr>
          <w:p w:rsidR="00C24FC4" w:rsidRPr="00715FDF" w:rsidRDefault="00C24FC4" w:rsidP="00FD49E3">
            <w:pPr>
              <w:jc w:val="center"/>
              <w:rPr>
                <w:rFonts w:ascii="宋体" w:hAnsi="宋体"/>
                <w:b/>
                <w:szCs w:val="21"/>
                <w:lang w:val="en-GB"/>
              </w:rPr>
            </w:pPr>
            <w:r w:rsidRPr="00715FDF">
              <w:rPr>
                <w:rFonts w:ascii="宋体" w:hAnsi="宋体" w:hint="eastAsia"/>
                <w:szCs w:val="21"/>
                <w:lang w:val="en-GB"/>
              </w:rPr>
              <w:t>非联合体投标人</w:t>
            </w:r>
          </w:p>
        </w:tc>
        <w:tc>
          <w:tcPr>
            <w:tcW w:w="2552" w:type="dxa"/>
            <w:vAlign w:val="center"/>
          </w:tcPr>
          <w:p w:rsidR="00C24FC4" w:rsidRPr="00B87E2D" w:rsidRDefault="00C24FC4" w:rsidP="00FD49E3">
            <w:pPr>
              <w:jc w:val="center"/>
              <w:rPr>
                <w:rFonts w:ascii="ˎ̥" w:eastAsia="宋体" w:hAnsi="ˎ̥"/>
                <w:szCs w:val="21"/>
              </w:rPr>
            </w:pPr>
            <w:r w:rsidRPr="00B87E2D">
              <w:rPr>
                <w:rFonts w:ascii="ˎ̥" w:eastAsia="宋体" w:hAnsi="ˎ̥" w:hint="eastAsia"/>
                <w:szCs w:val="21"/>
              </w:rPr>
              <w:t>对小型和微型企业报价</w:t>
            </w:r>
          </w:p>
          <w:p w:rsidR="00C24FC4" w:rsidRPr="00B87E2D" w:rsidRDefault="00C24FC4" w:rsidP="00FD49E3">
            <w:pPr>
              <w:jc w:val="center"/>
              <w:rPr>
                <w:rFonts w:ascii="宋体" w:hAnsi="宋体"/>
                <w:b/>
                <w:szCs w:val="21"/>
                <w:lang w:val="en-GB"/>
              </w:rPr>
            </w:pPr>
            <w:r w:rsidRPr="00B87E2D">
              <w:rPr>
                <w:rFonts w:ascii="ˎ̥" w:eastAsia="宋体" w:hAnsi="ˎ̥" w:hint="eastAsia"/>
                <w:szCs w:val="21"/>
              </w:rPr>
              <w:t>扣除</w:t>
            </w:r>
            <w:r>
              <w:rPr>
                <w:rFonts w:ascii="ˎ̥" w:eastAsia="宋体" w:hAnsi="ˎ̥" w:hint="eastAsia"/>
                <w:color w:val="FF0000"/>
                <w:szCs w:val="21"/>
              </w:rPr>
              <w:t>2</w:t>
            </w:r>
            <w:r w:rsidRPr="00DC51A8">
              <w:rPr>
                <w:rFonts w:ascii="ˎ̥" w:eastAsia="宋体" w:hAnsi="ˎ̥" w:hint="eastAsia"/>
                <w:color w:val="FF0000"/>
                <w:szCs w:val="21"/>
              </w:rPr>
              <w:t>0</w:t>
            </w:r>
            <w:r w:rsidRPr="00B87E2D">
              <w:rPr>
                <w:rFonts w:ascii="ˎ̥" w:eastAsia="宋体" w:hAnsi="ˎ̥" w:hint="eastAsia"/>
                <w:szCs w:val="21"/>
              </w:rPr>
              <w:t>%</w:t>
            </w:r>
          </w:p>
        </w:tc>
        <w:tc>
          <w:tcPr>
            <w:tcW w:w="2835" w:type="dxa"/>
            <w:vMerge w:val="restart"/>
            <w:shd w:val="clear" w:color="auto" w:fill="auto"/>
            <w:vAlign w:val="center"/>
          </w:tcPr>
          <w:p w:rsidR="00C24FC4" w:rsidRPr="00B87E2D" w:rsidRDefault="00C24FC4" w:rsidP="00FD49E3">
            <w:pPr>
              <w:jc w:val="center"/>
              <w:rPr>
                <w:szCs w:val="21"/>
                <w:lang w:val="en-GB"/>
              </w:rPr>
            </w:pPr>
            <w:r w:rsidRPr="00B87E2D">
              <w:rPr>
                <w:rFonts w:hint="eastAsia"/>
                <w:szCs w:val="21"/>
                <w:lang w:val="en-GB"/>
              </w:rPr>
              <w:t>评标价格＝</w:t>
            </w:r>
            <w:r w:rsidRPr="00B87E2D">
              <w:rPr>
                <w:rFonts w:ascii="ˎ̥" w:eastAsia="宋体" w:hAnsi="ˎ̥" w:hint="eastAsia"/>
                <w:szCs w:val="21"/>
              </w:rPr>
              <w:t>小型和微型企业报价</w:t>
            </w:r>
            <w:r w:rsidRPr="00B87E2D">
              <w:rPr>
                <w:rFonts w:ascii="宋体" w:hAnsi="宋体" w:hint="eastAsia"/>
                <w:szCs w:val="21"/>
                <w:lang w:val="en-GB"/>
              </w:rPr>
              <w:t>×（1-</w:t>
            </w:r>
            <w:r>
              <w:rPr>
                <w:rFonts w:ascii="ˎ̥" w:eastAsia="宋体" w:hAnsi="ˎ̥" w:hint="eastAsia"/>
                <w:color w:val="FF0000"/>
                <w:szCs w:val="21"/>
              </w:rPr>
              <w:t>2</w:t>
            </w:r>
            <w:r w:rsidRPr="00DC51A8">
              <w:rPr>
                <w:rFonts w:ascii="ˎ̥" w:eastAsia="宋体" w:hAnsi="ˎ̥" w:hint="eastAsia"/>
                <w:color w:val="FF0000"/>
                <w:szCs w:val="21"/>
              </w:rPr>
              <w:t>0</w:t>
            </w:r>
            <w:r w:rsidRPr="00B87E2D">
              <w:rPr>
                <w:rFonts w:hint="eastAsia"/>
                <w:szCs w:val="21"/>
                <w:lang w:val="en-GB"/>
              </w:rPr>
              <w:t>%</w:t>
            </w:r>
            <w:r w:rsidRPr="00B87E2D">
              <w:rPr>
                <w:rFonts w:ascii="宋体" w:hAnsi="宋体" w:hint="eastAsia"/>
                <w:szCs w:val="21"/>
                <w:lang w:val="en-GB"/>
              </w:rPr>
              <w:t>）</w:t>
            </w:r>
          </w:p>
          <w:p w:rsidR="00C24FC4" w:rsidRPr="00B87E2D" w:rsidRDefault="00C24FC4" w:rsidP="00FD49E3">
            <w:pPr>
              <w:jc w:val="center"/>
              <w:rPr>
                <w:rFonts w:ascii="宋体" w:hAnsi="宋体"/>
                <w:b/>
                <w:szCs w:val="21"/>
                <w:lang w:val="en-GB"/>
              </w:rPr>
            </w:pPr>
          </w:p>
        </w:tc>
      </w:tr>
      <w:tr w:rsidR="00C24FC4" w:rsidRPr="00715FDF" w:rsidTr="00FD49E3">
        <w:trPr>
          <w:trHeight w:val="1414"/>
        </w:trPr>
        <w:tc>
          <w:tcPr>
            <w:tcW w:w="721" w:type="dxa"/>
            <w:vAlign w:val="center"/>
          </w:tcPr>
          <w:p w:rsidR="00C24FC4" w:rsidRPr="00715FDF" w:rsidRDefault="00C24FC4" w:rsidP="00FD49E3">
            <w:pPr>
              <w:jc w:val="center"/>
              <w:rPr>
                <w:rFonts w:ascii="宋体" w:hAnsi="宋体"/>
                <w:b/>
                <w:szCs w:val="21"/>
                <w:lang w:val="en-GB"/>
              </w:rPr>
            </w:pPr>
            <w:r w:rsidRPr="00715FDF">
              <w:rPr>
                <w:rFonts w:ascii="宋体" w:hAnsi="宋体" w:hint="eastAsia"/>
                <w:b/>
                <w:szCs w:val="21"/>
                <w:lang w:val="en-GB"/>
              </w:rPr>
              <w:t>2</w:t>
            </w:r>
          </w:p>
        </w:tc>
        <w:tc>
          <w:tcPr>
            <w:tcW w:w="2823" w:type="dxa"/>
            <w:vAlign w:val="center"/>
          </w:tcPr>
          <w:p w:rsidR="00C24FC4" w:rsidRPr="00715FDF" w:rsidRDefault="00C24FC4" w:rsidP="00FD49E3">
            <w:pPr>
              <w:jc w:val="center"/>
              <w:rPr>
                <w:rFonts w:ascii="宋体" w:hAnsi="宋体"/>
                <w:szCs w:val="21"/>
                <w:lang w:val="en-GB"/>
              </w:rPr>
            </w:pPr>
            <w:r w:rsidRPr="00715FDF">
              <w:rPr>
                <w:rFonts w:ascii="宋体" w:hAnsi="宋体" w:hint="eastAsia"/>
                <w:szCs w:val="21"/>
                <w:lang w:val="en-GB"/>
              </w:rPr>
              <w:t>联合体各方均为</w:t>
            </w:r>
          </w:p>
          <w:p w:rsidR="00C24FC4" w:rsidRPr="00715FDF" w:rsidRDefault="00C24FC4" w:rsidP="00FD49E3">
            <w:pPr>
              <w:jc w:val="center"/>
              <w:rPr>
                <w:rFonts w:ascii="宋体" w:hAnsi="宋体"/>
                <w:b/>
                <w:szCs w:val="21"/>
              </w:rPr>
            </w:pPr>
            <w:r w:rsidRPr="00715FDF">
              <w:rPr>
                <w:rFonts w:ascii="宋体" w:hAnsi="宋体" w:hint="eastAsia"/>
                <w:szCs w:val="21"/>
                <w:lang w:val="en-GB"/>
              </w:rPr>
              <w:t>小型、微型企业</w:t>
            </w:r>
          </w:p>
        </w:tc>
        <w:tc>
          <w:tcPr>
            <w:tcW w:w="2552" w:type="dxa"/>
            <w:vAlign w:val="center"/>
          </w:tcPr>
          <w:p w:rsidR="00C24FC4" w:rsidRPr="00B87E2D" w:rsidRDefault="00C24FC4" w:rsidP="00FD49E3">
            <w:pPr>
              <w:jc w:val="center"/>
              <w:rPr>
                <w:rFonts w:ascii="宋体" w:hAnsi="宋体"/>
                <w:szCs w:val="21"/>
              </w:rPr>
            </w:pPr>
            <w:r w:rsidRPr="00B87E2D">
              <w:rPr>
                <w:rFonts w:ascii="ˎ̥" w:eastAsia="宋体" w:hAnsi="ˎ̥" w:hint="eastAsia"/>
                <w:szCs w:val="21"/>
              </w:rPr>
              <w:t>对小型和微型企业报价</w:t>
            </w:r>
          </w:p>
          <w:p w:rsidR="00C24FC4" w:rsidRPr="00B87E2D" w:rsidRDefault="00C24FC4" w:rsidP="00FD49E3">
            <w:pPr>
              <w:jc w:val="center"/>
              <w:rPr>
                <w:rFonts w:ascii="宋体" w:hAnsi="宋体"/>
                <w:szCs w:val="21"/>
              </w:rPr>
            </w:pPr>
            <w:r w:rsidRPr="00B87E2D">
              <w:rPr>
                <w:rFonts w:ascii="宋体" w:hAnsi="宋体" w:hint="eastAsia"/>
                <w:szCs w:val="21"/>
              </w:rPr>
              <w:t>扣除</w:t>
            </w:r>
            <w:r>
              <w:rPr>
                <w:rFonts w:ascii="ˎ̥" w:eastAsia="宋体" w:hAnsi="ˎ̥" w:hint="eastAsia"/>
                <w:color w:val="FF0000"/>
                <w:szCs w:val="21"/>
              </w:rPr>
              <w:t>2</w:t>
            </w:r>
            <w:r w:rsidRPr="00DC51A8">
              <w:rPr>
                <w:rFonts w:ascii="ˎ̥" w:eastAsia="宋体" w:hAnsi="ˎ̥" w:hint="eastAsia"/>
                <w:color w:val="FF0000"/>
                <w:szCs w:val="21"/>
              </w:rPr>
              <w:t>0</w:t>
            </w:r>
            <w:r w:rsidRPr="00B87E2D">
              <w:rPr>
                <w:rFonts w:ascii="宋体" w:hAnsi="宋体" w:hint="eastAsia"/>
                <w:szCs w:val="21"/>
              </w:rPr>
              <w:t>%</w:t>
            </w:r>
          </w:p>
          <w:p w:rsidR="00C24FC4" w:rsidRPr="00715FDF" w:rsidRDefault="00C24FC4" w:rsidP="00FD49E3">
            <w:pPr>
              <w:jc w:val="center"/>
              <w:rPr>
                <w:rFonts w:ascii="宋体" w:hAnsi="宋体"/>
                <w:b/>
                <w:szCs w:val="21"/>
                <w:lang w:val="en-GB"/>
              </w:rPr>
            </w:pPr>
            <w:r w:rsidRPr="00B87E2D">
              <w:rPr>
                <w:rFonts w:ascii="宋体" w:hAnsi="宋体" w:hint="eastAsia"/>
                <w:szCs w:val="21"/>
              </w:rPr>
              <w:t>（不再享受序号3的价格折扣）</w:t>
            </w:r>
          </w:p>
        </w:tc>
        <w:tc>
          <w:tcPr>
            <w:tcW w:w="2835" w:type="dxa"/>
            <w:vMerge/>
            <w:shd w:val="clear" w:color="auto" w:fill="auto"/>
          </w:tcPr>
          <w:p w:rsidR="00C24FC4" w:rsidRPr="00715FDF" w:rsidRDefault="00C24FC4" w:rsidP="00FD49E3">
            <w:pPr>
              <w:rPr>
                <w:rFonts w:ascii="宋体" w:hAnsi="宋体"/>
                <w:szCs w:val="21"/>
                <w:lang w:val="en-GB"/>
              </w:rPr>
            </w:pPr>
          </w:p>
        </w:tc>
      </w:tr>
      <w:tr w:rsidR="00C24FC4" w:rsidRPr="00715FDF" w:rsidTr="00FD49E3">
        <w:trPr>
          <w:trHeight w:val="707"/>
        </w:trPr>
        <w:tc>
          <w:tcPr>
            <w:tcW w:w="721" w:type="dxa"/>
            <w:vAlign w:val="center"/>
          </w:tcPr>
          <w:p w:rsidR="00C24FC4" w:rsidRPr="00715FDF" w:rsidRDefault="00C24FC4" w:rsidP="00FD49E3">
            <w:pPr>
              <w:jc w:val="center"/>
              <w:rPr>
                <w:rFonts w:ascii="宋体" w:hAnsi="宋体"/>
                <w:b/>
                <w:szCs w:val="21"/>
                <w:lang w:val="en-GB"/>
              </w:rPr>
            </w:pPr>
            <w:r w:rsidRPr="00715FDF">
              <w:rPr>
                <w:rFonts w:ascii="宋体" w:hAnsi="宋体" w:hint="eastAsia"/>
                <w:b/>
                <w:szCs w:val="21"/>
                <w:lang w:val="en-GB"/>
              </w:rPr>
              <w:t>3</w:t>
            </w:r>
          </w:p>
        </w:tc>
        <w:tc>
          <w:tcPr>
            <w:tcW w:w="2823" w:type="dxa"/>
            <w:vAlign w:val="center"/>
          </w:tcPr>
          <w:p w:rsidR="00C24FC4" w:rsidRPr="00715FDF" w:rsidRDefault="00C24FC4" w:rsidP="00FD49E3">
            <w:pPr>
              <w:jc w:val="center"/>
              <w:rPr>
                <w:rFonts w:ascii="宋体" w:hAnsi="宋体"/>
                <w:b/>
                <w:szCs w:val="21"/>
                <w:lang w:val="en-GB"/>
              </w:rPr>
            </w:pPr>
            <w:r w:rsidRPr="00715FDF">
              <w:rPr>
                <w:rFonts w:ascii="ˎ̥" w:eastAsia="宋体" w:hAnsi="ˎ̥"/>
                <w:szCs w:val="21"/>
              </w:rPr>
              <w:t>接受大中型企业与小微企业组成联合体或者允许大中型企业向一家或者多家小微企业分包的采购项目，对于联</w:t>
            </w:r>
            <w:r w:rsidRPr="00715FDF">
              <w:rPr>
                <w:rFonts w:ascii="ˎ̥" w:eastAsia="宋体" w:hAnsi="ˎ̥"/>
                <w:szCs w:val="21"/>
              </w:rPr>
              <w:lastRenderedPageBreak/>
              <w:t>合协议或者分包意向协议约定小微企业的合同份额占到合同总金额</w:t>
            </w:r>
            <w:r w:rsidRPr="00715FDF">
              <w:rPr>
                <w:rFonts w:ascii="ˎ̥" w:eastAsia="宋体" w:hAnsi="ˎ̥"/>
                <w:szCs w:val="21"/>
              </w:rPr>
              <w:t xml:space="preserve"> 30%</w:t>
            </w:r>
            <w:r w:rsidRPr="00715FDF">
              <w:rPr>
                <w:rFonts w:ascii="ˎ̥" w:eastAsia="宋体" w:hAnsi="ˎ̥"/>
                <w:szCs w:val="21"/>
              </w:rPr>
              <w:t>以上</w:t>
            </w:r>
          </w:p>
        </w:tc>
        <w:tc>
          <w:tcPr>
            <w:tcW w:w="2552" w:type="dxa"/>
            <w:vAlign w:val="center"/>
          </w:tcPr>
          <w:p w:rsidR="00C24FC4" w:rsidRPr="00B87E2D" w:rsidRDefault="00C24FC4" w:rsidP="00FD49E3">
            <w:pPr>
              <w:jc w:val="center"/>
              <w:rPr>
                <w:rFonts w:ascii="宋体" w:hAnsi="宋体"/>
                <w:b/>
                <w:szCs w:val="21"/>
                <w:lang w:val="en-GB"/>
              </w:rPr>
            </w:pPr>
            <w:r w:rsidRPr="00B87E2D">
              <w:rPr>
                <w:rFonts w:ascii="ˎ̥" w:eastAsia="宋体" w:hAnsi="ˎ̥"/>
                <w:szCs w:val="21"/>
              </w:rPr>
              <w:lastRenderedPageBreak/>
              <w:t>对联合体或者大中型企业的报价</w:t>
            </w:r>
            <w:r w:rsidRPr="00B87E2D">
              <w:rPr>
                <w:rFonts w:ascii="宋体" w:hAnsi="宋体" w:hint="eastAsia"/>
                <w:szCs w:val="21"/>
                <w:lang w:val="en-GB"/>
              </w:rPr>
              <w:t>扣除</w:t>
            </w:r>
            <w:r>
              <w:rPr>
                <w:rFonts w:ascii="宋体" w:hAnsi="宋体" w:hint="eastAsia"/>
                <w:szCs w:val="21"/>
                <w:lang w:val="en-GB"/>
              </w:rPr>
              <w:t>6</w:t>
            </w:r>
            <w:r w:rsidRPr="00B87E2D">
              <w:rPr>
                <w:rFonts w:ascii="宋体" w:hAnsi="宋体" w:hint="eastAsia"/>
                <w:szCs w:val="21"/>
              </w:rPr>
              <w:t>%</w:t>
            </w:r>
          </w:p>
        </w:tc>
        <w:tc>
          <w:tcPr>
            <w:tcW w:w="2835" w:type="dxa"/>
            <w:shd w:val="clear" w:color="auto" w:fill="auto"/>
            <w:vAlign w:val="center"/>
          </w:tcPr>
          <w:p w:rsidR="00C24FC4" w:rsidRPr="00B87E2D" w:rsidRDefault="00C24FC4" w:rsidP="00FD49E3">
            <w:pPr>
              <w:jc w:val="center"/>
              <w:rPr>
                <w:rFonts w:ascii="宋体" w:hAnsi="宋体"/>
                <w:b/>
                <w:szCs w:val="21"/>
                <w:lang w:val="en-GB"/>
              </w:rPr>
            </w:pPr>
            <w:r w:rsidRPr="00B87E2D">
              <w:rPr>
                <w:rFonts w:ascii="宋体" w:hAnsi="宋体" w:hint="eastAsia"/>
                <w:szCs w:val="21"/>
                <w:lang w:val="en-GB"/>
              </w:rPr>
              <w:t>评标价格＝投标报价×</w:t>
            </w:r>
            <w:r w:rsidRPr="00B87E2D">
              <w:rPr>
                <w:rFonts w:ascii="宋体" w:hAnsi="宋体" w:hint="eastAsia"/>
                <w:szCs w:val="21"/>
              </w:rPr>
              <w:t>(1-</w:t>
            </w:r>
            <w:r>
              <w:rPr>
                <w:rFonts w:ascii="宋体" w:hAnsi="宋体" w:hint="eastAsia"/>
                <w:szCs w:val="21"/>
              </w:rPr>
              <w:t>6</w:t>
            </w:r>
            <w:r w:rsidRPr="00B87E2D">
              <w:rPr>
                <w:rFonts w:hint="eastAsia"/>
                <w:szCs w:val="21"/>
                <w:lang w:val="en-GB"/>
              </w:rPr>
              <w:t>%)</w:t>
            </w:r>
          </w:p>
        </w:tc>
      </w:tr>
      <w:tr w:rsidR="00C24FC4" w:rsidRPr="00715FDF" w:rsidTr="00FD49E3">
        <w:trPr>
          <w:trHeight w:val="707"/>
        </w:trPr>
        <w:tc>
          <w:tcPr>
            <w:tcW w:w="721" w:type="dxa"/>
            <w:vAlign w:val="center"/>
          </w:tcPr>
          <w:p w:rsidR="00C24FC4" w:rsidRPr="00715FDF" w:rsidRDefault="00C24FC4" w:rsidP="00FD49E3">
            <w:pPr>
              <w:jc w:val="center"/>
              <w:rPr>
                <w:rFonts w:ascii="宋体" w:hAnsi="宋体"/>
                <w:b/>
                <w:szCs w:val="21"/>
                <w:lang w:val="en-GB"/>
              </w:rPr>
            </w:pPr>
            <w:r w:rsidRPr="00715FDF">
              <w:rPr>
                <w:rFonts w:ascii="宋体" w:hAnsi="宋体" w:hint="eastAsia"/>
                <w:b/>
                <w:szCs w:val="21"/>
                <w:lang w:val="en-GB"/>
              </w:rPr>
              <w:lastRenderedPageBreak/>
              <w:t>4</w:t>
            </w:r>
          </w:p>
        </w:tc>
        <w:tc>
          <w:tcPr>
            <w:tcW w:w="2823" w:type="dxa"/>
            <w:vAlign w:val="center"/>
          </w:tcPr>
          <w:p w:rsidR="00C24FC4" w:rsidRPr="00715FDF" w:rsidRDefault="00C24FC4" w:rsidP="00FD49E3">
            <w:pPr>
              <w:jc w:val="center"/>
              <w:rPr>
                <w:rFonts w:ascii="宋体" w:hAnsi="宋体"/>
                <w:szCs w:val="21"/>
                <w:lang w:val="en-GB"/>
              </w:rPr>
            </w:pPr>
            <w:r w:rsidRPr="00715FDF">
              <w:rPr>
                <w:rFonts w:ascii="宋体" w:hAnsi="宋体" w:hint="eastAsia"/>
                <w:szCs w:val="21"/>
                <w:lang w:val="en-GB"/>
              </w:rPr>
              <w:t>监狱企业</w:t>
            </w:r>
          </w:p>
        </w:tc>
        <w:tc>
          <w:tcPr>
            <w:tcW w:w="2552" w:type="dxa"/>
            <w:vAlign w:val="center"/>
          </w:tcPr>
          <w:p w:rsidR="00C24FC4" w:rsidRPr="00B87E2D" w:rsidRDefault="00C24FC4" w:rsidP="00FD49E3">
            <w:pPr>
              <w:jc w:val="center"/>
              <w:rPr>
                <w:rFonts w:ascii="宋体" w:hAnsi="宋体"/>
                <w:szCs w:val="21"/>
                <w:lang w:val="en-GB"/>
              </w:rPr>
            </w:pPr>
            <w:r w:rsidRPr="00B87E2D">
              <w:rPr>
                <w:rFonts w:ascii="宋体" w:hAnsi="宋体" w:hint="eastAsia"/>
                <w:szCs w:val="21"/>
                <w:lang w:val="en-GB"/>
              </w:rPr>
              <w:t>对监狱企业产品价格扣除</w:t>
            </w:r>
            <w:r>
              <w:rPr>
                <w:rFonts w:ascii="ˎ̥" w:eastAsia="宋体" w:hAnsi="ˎ̥" w:hint="eastAsia"/>
                <w:color w:val="FF0000"/>
                <w:szCs w:val="21"/>
              </w:rPr>
              <w:t>2</w:t>
            </w:r>
            <w:r w:rsidRPr="00DC51A8">
              <w:rPr>
                <w:rFonts w:ascii="ˎ̥" w:eastAsia="宋体" w:hAnsi="ˎ̥" w:hint="eastAsia"/>
                <w:color w:val="FF0000"/>
                <w:szCs w:val="21"/>
              </w:rPr>
              <w:t>0</w:t>
            </w:r>
            <w:r w:rsidRPr="00B87E2D">
              <w:rPr>
                <w:rFonts w:ascii="宋体" w:hAnsi="宋体" w:hint="eastAsia"/>
                <w:szCs w:val="21"/>
              </w:rPr>
              <w:t>%</w:t>
            </w:r>
          </w:p>
        </w:tc>
        <w:tc>
          <w:tcPr>
            <w:tcW w:w="2835" w:type="dxa"/>
            <w:shd w:val="clear" w:color="auto" w:fill="auto"/>
            <w:vAlign w:val="center"/>
          </w:tcPr>
          <w:p w:rsidR="00C24FC4" w:rsidRPr="00B87E2D" w:rsidRDefault="00C24FC4" w:rsidP="00FD49E3">
            <w:pPr>
              <w:jc w:val="center"/>
              <w:rPr>
                <w:rFonts w:ascii="宋体" w:hAnsi="宋体"/>
                <w:szCs w:val="21"/>
                <w:lang w:val="en-GB"/>
              </w:rPr>
            </w:pPr>
            <w:r w:rsidRPr="00B87E2D">
              <w:rPr>
                <w:rFonts w:hint="eastAsia"/>
                <w:szCs w:val="21"/>
                <w:lang w:val="en-GB"/>
              </w:rPr>
              <w:t>评标价格＝投标报价—</w:t>
            </w:r>
            <w:r w:rsidRPr="00B87E2D">
              <w:rPr>
                <w:rFonts w:hint="eastAsia"/>
                <w:szCs w:val="21"/>
              </w:rPr>
              <w:t>监狱企业产品的价格</w:t>
            </w:r>
            <w:r w:rsidRPr="00B87E2D">
              <w:rPr>
                <w:rFonts w:ascii="宋体" w:hAnsi="宋体" w:hint="eastAsia"/>
                <w:szCs w:val="21"/>
                <w:lang w:val="en-GB"/>
              </w:rPr>
              <w:t>×</w:t>
            </w:r>
            <w:r>
              <w:rPr>
                <w:rFonts w:ascii="ˎ̥" w:eastAsia="宋体" w:hAnsi="ˎ̥" w:hint="eastAsia"/>
                <w:color w:val="FF0000"/>
                <w:szCs w:val="21"/>
              </w:rPr>
              <w:t>2</w:t>
            </w:r>
            <w:r w:rsidRPr="00DC51A8">
              <w:rPr>
                <w:rFonts w:ascii="ˎ̥" w:eastAsia="宋体" w:hAnsi="ˎ̥" w:hint="eastAsia"/>
                <w:color w:val="FF0000"/>
                <w:szCs w:val="21"/>
              </w:rPr>
              <w:t>0</w:t>
            </w:r>
            <w:r w:rsidRPr="00B87E2D">
              <w:rPr>
                <w:rFonts w:hint="eastAsia"/>
                <w:szCs w:val="21"/>
                <w:lang w:val="en-GB"/>
              </w:rPr>
              <w:t>%</w:t>
            </w:r>
          </w:p>
        </w:tc>
      </w:tr>
      <w:tr w:rsidR="00C24FC4" w:rsidRPr="00715FDF" w:rsidTr="00FD49E3">
        <w:trPr>
          <w:trHeight w:val="707"/>
        </w:trPr>
        <w:tc>
          <w:tcPr>
            <w:tcW w:w="721" w:type="dxa"/>
            <w:vAlign w:val="center"/>
          </w:tcPr>
          <w:p w:rsidR="00C24FC4" w:rsidRPr="00715FDF" w:rsidRDefault="00C24FC4" w:rsidP="00FD49E3">
            <w:pPr>
              <w:jc w:val="center"/>
              <w:rPr>
                <w:rFonts w:ascii="宋体" w:hAnsi="宋体"/>
                <w:b/>
                <w:szCs w:val="21"/>
                <w:lang w:val="en-GB"/>
              </w:rPr>
            </w:pPr>
            <w:r w:rsidRPr="00715FDF">
              <w:rPr>
                <w:rFonts w:ascii="宋体" w:hAnsi="宋体" w:hint="eastAsia"/>
                <w:b/>
                <w:szCs w:val="21"/>
                <w:lang w:val="en-GB"/>
              </w:rPr>
              <w:t>5</w:t>
            </w:r>
          </w:p>
        </w:tc>
        <w:tc>
          <w:tcPr>
            <w:tcW w:w="2823" w:type="dxa"/>
            <w:vAlign w:val="center"/>
          </w:tcPr>
          <w:p w:rsidR="00C24FC4" w:rsidRPr="00715FDF" w:rsidRDefault="00C24FC4" w:rsidP="00FD49E3">
            <w:pPr>
              <w:jc w:val="center"/>
              <w:rPr>
                <w:rFonts w:ascii="宋体" w:hAnsi="宋体"/>
                <w:szCs w:val="21"/>
                <w:lang w:val="en-GB"/>
              </w:rPr>
            </w:pPr>
            <w:r w:rsidRPr="00715FDF">
              <w:rPr>
                <w:rFonts w:ascii="宋体" w:hAnsi="宋体" w:hint="eastAsia"/>
                <w:szCs w:val="21"/>
                <w:lang w:val="en-GB"/>
              </w:rPr>
              <w:t>残疾人福利性单位</w:t>
            </w:r>
          </w:p>
        </w:tc>
        <w:tc>
          <w:tcPr>
            <w:tcW w:w="2552" w:type="dxa"/>
            <w:vAlign w:val="center"/>
          </w:tcPr>
          <w:p w:rsidR="00C24FC4" w:rsidRPr="00B87E2D" w:rsidRDefault="00C24FC4" w:rsidP="00FD49E3">
            <w:pPr>
              <w:jc w:val="center"/>
              <w:rPr>
                <w:rFonts w:ascii="宋体" w:hAnsi="宋体"/>
                <w:szCs w:val="21"/>
                <w:lang w:val="en-GB"/>
              </w:rPr>
            </w:pPr>
            <w:r w:rsidRPr="00B87E2D">
              <w:rPr>
                <w:rFonts w:ascii="宋体" w:hAnsi="宋体" w:hint="eastAsia"/>
                <w:szCs w:val="21"/>
                <w:lang w:val="en-GB"/>
              </w:rPr>
              <w:t>对残疾人福利性单位产品价格扣除</w:t>
            </w:r>
            <w:r>
              <w:rPr>
                <w:rFonts w:ascii="ˎ̥" w:eastAsia="宋体" w:hAnsi="ˎ̥" w:hint="eastAsia"/>
                <w:color w:val="FF0000"/>
                <w:szCs w:val="21"/>
              </w:rPr>
              <w:t>2</w:t>
            </w:r>
            <w:r w:rsidRPr="00DC51A8">
              <w:rPr>
                <w:rFonts w:ascii="ˎ̥" w:eastAsia="宋体" w:hAnsi="ˎ̥" w:hint="eastAsia"/>
                <w:color w:val="FF0000"/>
                <w:szCs w:val="21"/>
              </w:rPr>
              <w:t>0</w:t>
            </w:r>
            <w:r w:rsidRPr="00B87E2D">
              <w:rPr>
                <w:rFonts w:ascii="宋体" w:hAnsi="宋体" w:hint="eastAsia"/>
                <w:szCs w:val="21"/>
              </w:rPr>
              <w:t>%</w:t>
            </w:r>
          </w:p>
        </w:tc>
        <w:tc>
          <w:tcPr>
            <w:tcW w:w="2835" w:type="dxa"/>
            <w:shd w:val="clear" w:color="auto" w:fill="auto"/>
            <w:vAlign w:val="center"/>
          </w:tcPr>
          <w:p w:rsidR="00C24FC4" w:rsidRPr="00B87E2D" w:rsidRDefault="00C24FC4" w:rsidP="00FD49E3">
            <w:pPr>
              <w:jc w:val="center"/>
              <w:rPr>
                <w:szCs w:val="21"/>
                <w:lang w:val="en-GB"/>
              </w:rPr>
            </w:pPr>
            <w:r w:rsidRPr="00B87E2D">
              <w:rPr>
                <w:rFonts w:hint="eastAsia"/>
                <w:szCs w:val="21"/>
                <w:lang w:val="en-GB"/>
              </w:rPr>
              <w:t>评标价格＝投标报价—</w:t>
            </w:r>
            <w:r w:rsidRPr="00B87E2D">
              <w:rPr>
                <w:rFonts w:hint="eastAsia"/>
                <w:szCs w:val="21"/>
              </w:rPr>
              <w:t>残疾人福利性单位产品的价格</w:t>
            </w:r>
            <w:r w:rsidRPr="00B87E2D">
              <w:rPr>
                <w:rFonts w:ascii="宋体" w:hAnsi="宋体" w:hint="eastAsia"/>
                <w:szCs w:val="21"/>
                <w:lang w:val="en-GB"/>
              </w:rPr>
              <w:t>×</w:t>
            </w:r>
            <w:r>
              <w:rPr>
                <w:rFonts w:ascii="ˎ̥" w:eastAsia="宋体" w:hAnsi="ˎ̥" w:hint="eastAsia"/>
                <w:color w:val="FF0000"/>
                <w:szCs w:val="21"/>
              </w:rPr>
              <w:t>2</w:t>
            </w:r>
            <w:r w:rsidRPr="00DC51A8">
              <w:rPr>
                <w:rFonts w:ascii="ˎ̥" w:eastAsia="宋体" w:hAnsi="ˎ̥" w:hint="eastAsia"/>
                <w:color w:val="FF0000"/>
                <w:szCs w:val="21"/>
              </w:rPr>
              <w:t>0</w:t>
            </w:r>
            <w:r w:rsidRPr="00B87E2D">
              <w:rPr>
                <w:rFonts w:hint="eastAsia"/>
                <w:szCs w:val="21"/>
                <w:lang w:val="en-GB"/>
              </w:rPr>
              <w:t>%</w:t>
            </w:r>
          </w:p>
        </w:tc>
      </w:tr>
      <w:tr w:rsidR="00C24FC4" w:rsidRPr="00715FDF" w:rsidTr="00FD49E3">
        <w:trPr>
          <w:trHeight w:val="2582"/>
        </w:trPr>
        <w:tc>
          <w:tcPr>
            <w:tcW w:w="8931" w:type="dxa"/>
            <w:gridSpan w:val="4"/>
            <w:vAlign w:val="center"/>
          </w:tcPr>
          <w:p w:rsidR="00C24FC4" w:rsidRPr="00715FDF" w:rsidRDefault="00C24FC4" w:rsidP="00FD49E3">
            <w:pPr>
              <w:widowControl/>
              <w:adjustRightInd w:val="0"/>
              <w:spacing w:line="360" w:lineRule="auto"/>
              <w:ind w:leftChars="-1" w:left="-2" w:firstLineChars="200" w:firstLine="420"/>
              <w:jc w:val="left"/>
              <w:rPr>
                <w:rFonts w:asciiTheme="minorEastAsia" w:hAnsiTheme="minorEastAsia" w:cs="仿宋_GB2312"/>
                <w:szCs w:val="21"/>
                <w:lang w:val="zh-CN"/>
              </w:rPr>
            </w:pPr>
            <w:r w:rsidRPr="00715FDF">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24FC4" w:rsidRPr="00715FDF" w:rsidRDefault="00C24FC4" w:rsidP="00FD49E3">
            <w:pPr>
              <w:widowControl/>
              <w:adjustRightInd w:val="0"/>
              <w:spacing w:line="360" w:lineRule="auto"/>
              <w:ind w:leftChars="-1" w:left="-2" w:firstLineChars="200" w:firstLine="420"/>
              <w:jc w:val="left"/>
              <w:rPr>
                <w:rFonts w:asciiTheme="minorEastAsia" w:hAnsiTheme="minorEastAsia" w:cs="仿宋_GB2312"/>
                <w:szCs w:val="21"/>
                <w:lang w:val="zh-CN"/>
              </w:rPr>
            </w:pPr>
            <w:r w:rsidRPr="00715FDF">
              <w:rPr>
                <w:rFonts w:asciiTheme="minorEastAsia" w:hAnsiTheme="minorEastAsia" w:cs="仿宋_GB2312" w:hint="eastAsia"/>
                <w:szCs w:val="21"/>
                <w:lang w:val="zh-CN"/>
              </w:rPr>
              <w:t>2、</w:t>
            </w:r>
            <w:r w:rsidRPr="00715FDF">
              <w:rPr>
                <w:rFonts w:asciiTheme="minorEastAsia" w:hAnsiTheme="minorEastAsia" w:cs="仿宋_GB2312"/>
                <w:szCs w:val="21"/>
                <w:lang w:val="zh-CN"/>
              </w:rPr>
              <w:t>经评标委员会</w:t>
            </w:r>
            <w:r w:rsidRPr="00715FDF">
              <w:rPr>
                <w:rFonts w:asciiTheme="minorEastAsia" w:hAnsiTheme="minorEastAsia" w:cs="仿宋_GB2312" w:hint="eastAsia"/>
                <w:szCs w:val="21"/>
                <w:lang w:val="zh-CN"/>
              </w:rPr>
              <w:t>审查、评价</w:t>
            </w:r>
            <w:r w:rsidRPr="00715FDF">
              <w:rPr>
                <w:rFonts w:asciiTheme="minorEastAsia" w:hAnsiTheme="minorEastAsia" w:cs="仿宋_GB2312"/>
                <w:szCs w:val="21"/>
                <w:lang w:val="zh-CN"/>
              </w:rPr>
              <w:t>，</w:t>
            </w:r>
            <w:r w:rsidRPr="00715FDF">
              <w:rPr>
                <w:rFonts w:asciiTheme="minorEastAsia" w:hAnsiTheme="minorEastAsia" w:cs="仿宋_GB2312" w:hint="eastAsia"/>
                <w:szCs w:val="21"/>
                <w:lang w:val="zh-CN"/>
              </w:rPr>
              <w:t>投标文件符合</w:t>
            </w:r>
            <w:r w:rsidRPr="00715FDF">
              <w:rPr>
                <w:rFonts w:asciiTheme="minorEastAsia" w:hAnsiTheme="minorEastAsia" w:cs="仿宋_GB2312"/>
                <w:szCs w:val="21"/>
                <w:lang w:val="zh-CN"/>
              </w:rPr>
              <w:t>招标文件</w:t>
            </w:r>
            <w:r w:rsidRPr="00715FDF">
              <w:rPr>
                <w:rFonts w:asciiTheme="minorEastAsia" w:hAnsiTheme="minorEastAsia" w:cs="仿宋_GB2312" w:hint="eastAsia"/>
                <w:szCs w:val="21"/>
                <w:lang w:val="zh-CN"/>
              </w:rPr>
              <w:t>实质性</w:t>
            </w:r>
            <w:r w:rsidRPr="00715FDF">
              <w:rPr>
                <w:rFonts w:asciiTheme="minorEastAsia" w:hAnsiTheme="minorEastAsia" w:cs="仿宋_GB2312"/>
                <w:szCs w:val="21"/>
                <w:lang w:val="zh-CN"/>
              </w:rPr>
              <w:t>要求且</w:t>
            </w:r>
            <w:r w:rsidRPr="00715FDF">
              <w:rPr>
                <w:rFonts w:asciiTheme="minorEastAsia" w:hAnsiTheme="minorEastAsia" w:cs="仿宋_GB2312" w:hint="eastAsia"/>
                <w:szCs w:val="21"/>
                <w:lang w:val="zh-CN"/>
              </w:rPr>
              <w:t>进行了政策性价格扣除后，</w:t>
            </w:r>
            <w:r w:rsidRPr="00715FDF">
              <w:rPr>
                <w:rFonts w:asciiTheme="minorEastAsia" w:hAnsiTheme="minorEastAsia" w:cs="仿宋_GB2312"/>
                <w:szCs w:val="21"/>
                <w:lang w:val="zh-CN"/>
              </w:rPr>
              <w:t>以</w:t>
            </w:r>
            <w:r w:rsidRPr="00715FDF">
              <w:rPr>
                <w:rFonts w:asciiTheme="minorEastAsia" w:hAnsiTheme="minorEastAsia" w:cs="仿宋_GB2312" w:hint="eastAsia"/>
                <w:szCs w:val="21"/>
                <w:lang w:val="zh-CN"/>
              </w:rPr>
              <w:t>评标价格的</w:t>
            </w:r>
            <w:r w:rsidRPr="00715FDF">
              <w:rPr>
                <w:rFonts w:asciiTheme="minorEastAsia" w:hAnsiTheme="minorEastAsia" w:cs="仿宋_GB2312"/>
                <w:szCs w:val="21"/>
                <w:lang w:val="zh-CN"/>
              </w:rPr>
              <w:t>最低价者定为评标基准价，其价格分为满分。其他投标人的价格分统一按下列公式</w:t>
            </w:r>
            <w:r w:rsidRPr="00715FDF">
              <w:rPr>
                <w:rFonts w:asciiTheme="minorEastAsia" w:hAnsiTheme="minorEastAsia" w:cs="仿宋_GB2312" w:hint="eastAsia"/>
                <w:szCs w:val="21"/>
                <w:lang w:val="zh-CN"/>
              </w:rPr>
              <w:t>计算</w:t>
            </w:r>
            <w:r w:rsidRPr="00715FDF">
              <w:rPr>
                <w:rFonts w:asciiTheme="minorEastAsia" w:hAnsiTheme="minorEastAsia" w:cs="仿宋_GB2312"/>
                <w:szCs w:val="21"/>
                <w:lang w:val="zh-CN"/>
              </w:rPr>
              <w:t>。即：</w:t>
            </w:r>
          </w:p>
          <w:p w:rsidR="00C24FC4" w:rsidRPr="00715FDF" w:rsidRDefault="00C24FC4" w:rsidP="00FD49E3">
            <w:pPr>
              <w:widowControl/>
              <w:adjustRightInd w:val="0"/>
              <w:spacing w:line="360" w:lineRule="auto"/>
              <w:ind w:leftChars="-42" w:left="-88" w:firstLineChars="214" w:firstLine="449"/>
              <w:jc w:val="left"/>
              <w:rPr>
                <w:rFonts w:asciiTheme="minorEastAsia" w:hAnsiTheme="minorEastAsia" w:cs="仿宋_GB2312"/>
                <w:szCs w:val="21"/>
                <w:lang w:val="zh-CN"/>
              </w:rPr>
            </w:pPr>
            <w:r w:rsidRPr="00715FDF">
              <w:rPr>
                <w:rFonts w:asciiTheme="minorEastAsia" w:hAnsiTheme="minorEastAsia" w:cs="仿宋_GB2312"/>
                <w:szCs w:val="21"/>
                <w:lang w:val="zh-CN"/>
              </w:rPr>
              <w:t>评标基准价</w:t>
            </w:r>
            <w:r w:rsidRPr="00715FDF">
              <w:rPr>
                <w:rFonts w:asciiTheme="minorEastAsia" w:hAnsiTheme="minorEastAsia" w:cs="仿宋_GB2312" w:hint="eastAsia"/>
                <w:szCs w:val="21"/>
                <w:lang w:val="zh-CN"/>
              </w:rPr>
              <w:t>=评标价格的最低价</w:t>
            </w:r>
          </w:p>
          <w:p w:rsidR="00C24FC4" w:rsidRPr="00715FDF" w:rsidRDefault="00C24FC4" w:rsidP="00FD49E3">
            <w:pPr>
              <w:adjustRightInd w:val="0"/>
              <w:spacing w:line="360" w:lineRule="auto"/>
              <w:ind w:leftChars="-42" w:left="-88" w:firstLineChars="214" w:firstLine="449"/>
              <w:jc w:val="left"/>
              <w:rPr>
                <w:rFonts w:asciiTheme="minorEastAsia" w:hAnsiTheme="minorEastAsia" w:cs="仿宋_GB2312"/>
                <w:szCs w:val="21"/>
                <w:lang w:val="zh-CN"/>
              </w:rPr>
            </w:pPr>
            <w:r w:rsidRPr="00715FDF">
              <w:rPr>
                <w:rFonts w:asciiTheme="minorEastAsia" w:hAnsiTheme="minorEastAsia" w:cs="仿宋_GB2312"/>
                <w:szCs w:val="21"/>
                <w:lang w:val="zh-CN"/>
              </w:rPr>
              <w:t>其他投标报价得分</w:t>
            </w:r>
            <w:r w:rsidRPr="00715FDF">
              <w:rPr>
                <w:rFonts w:asciiTheme="minorEastAsia" w:hAnsiTheme="minorEastAsia" w:cs="仿宋_GB2312" w:hint="eastAsia"/>
                <w:szCs w:val="21"/>
                <w:lang w:val="zh-CN"/>
              </w:rPr>
              <w:t>=（</w:t>
            </w:r>
            <w:r w:rsidRPr="00715FDF">
              <w:rPr>
                <w:rFonts w:asciiTheme="minorEastAsia" w:hAnsiTheme="minorEastAsia" w:cs="仿宋_GB2312"/>
                <w:szCs w:val="21"/>
                <w:lang w:val="zh-CN"/>
              </w:rPr>
              <w:t>评标基准价</w:t>
            </w:r>
            <w:r w:rsidRPr="00715FDF">
              <w:rPr>
                <w:rFonts w:asciiTheme="minorEastAsia" w:hAnsiTheme="minorEastAsia" w:cs="仿宋_GB2312" w:hint="eastAsia"/>
                <w:szCs w:val="21"/>
                <w:lang w:val="zh-CN"/>
              </w:rPr>
              <w:t>/评标价格）</w:t>
            </w:r>
            <w:r w:rsidRPr="00715FDF">
              <w:rPr>
                <w:rFonts w:asciiTheme="minorEastAsia" w:hAnsiTheme="minorEastAsia" w:cs="仿宋_GB2312"/>
                <w:szCs w:val="21"/>
                <w:lang w:val="zh-CN"/>
              </w:rPr>
              <w:t>×</w:t>
            </w:r>
            <w:r w:rsidRPr="00715FDF">
              <w:rPr>
                <w:rFonts w:asciiTheme="minorEastAsia" w:hAnsiTheme="minorEastAsia" w:cs="仿宋_GB2312" w:hint="eastAsia"/>
                <w:szCs w:val="21"/>
                <w:lang w:val="zh-CN"/>
              </w:rPr>
              <w:t>评标标准中价格分值</w:t>
            </w:r>
          </w:p>
        </w:tc>
      </w:tr>
    </w:tbl>
    <w:p w:rsidR="00C24FC4" w:rsidRPr="00715FDF" w:rsidRDefault="00C24FC4" w:rsidP="00C24FC4">
      <w:pPr>
        <w:spacing w:line="360" w:lineRule="auto"/>
        <w:rPr>
          <w:rFonts w:ascii="宋体" w:hAnsi="宋体"/>
          <w:bCs/>
          <w:szCs w:val="21"/>
          <w:lang w:val="en-GB"/>
        </w:rPr>
      </w:pPr>
      <w:r w:rsidRPr="00715FDF">
        <w:rPr>
          <w:rFonts w:ascii="宋体" w:hAnsi="宋体" w:hint="eastAsia"/>
          <w:bCs/>
          <w:szCs w:val="21"/>
          <w:lang w:val="en-GB"/>
        </w:rPr>
        <w:t>备注：</w:t>
      </w:r>
    </w:p>
    <w:p w:rsidR="00C24FC4" w:rsidRPr="00715FDF" w:rsidRDefault="00C24FC4" w:rsidP="00C24FC4">
      <w:pPr>
        <w:spacing w:line="360" w:lineRule="auto"/>
        <w:ind w:firstLineChars="200" w:firstLine="420"/>
      </w:pPr>
      <w:r w:rsidRPr="00715FDF">
        <w:rPr>
          <w:rFonts w:ascii="宋体" w:hAnsi="宋体" w:hint="eastAsia"/>
          <w:bCs/>
          <w:szCs w:val="21"/>
          <w:lang w:val="en-GB"/>
        </w:rPr>
        <w:t>a、不接受联合体投标的项目，</w:t>
      </w:r>
      <w:r w:rsidRPr="00715FDF">
        <w:rPr>
          <w:rFonts w:hint="eastAsia"/>
        </w:rPr>
        <w:t>本表中第</w:t>
      </w:r>
      <w:r w:rsidRPr="00715FDF">
        <w:rPr>
          <w:rFonts w:hint="eastAsia"/>
        </w:rPr>
        <w:t>2</w:t>
      </w:r>
      <w:r w:rsidRPr="00715FDF">
        <w:rPr>
          <w:rFonts w:hint="eastAsia"/>
        </w:rPr>
        <w:t>项、第</w:t>
      </w:r>
      <w:r w:rsidRPr="00715FDF">
        <w:rPr>
          <w:rFonts w:hint="eastAsia"/>
        </w:rPr>
        <w:t>3</w:t>
      </w:r>
      <w:r w:rsidRPr="00715FDF">
        <w:rPr>
          <w:rFonts w:hint="eastAsia"/>
        </w:rPr>
        <w:t>项情形不适用。</w:t>
      </w:r>
    </w:p>
    <w:p w:rsidR="00C24FC4" w:rsidRPr="00715FDF" w:rsidRDefault="00C24FC4" w:rsidP="00C24FC4">
      <w:pPr>
        <w:spacing w:line="360" w:lineRule="auto"/>
        <w:ind w:firstLineChars="200" w:firstLine="420"/>
        <w:rPr>
          <w:rFonts w:ascii="宋体" w:hAnsi="宋体"/>
          <w:bCs/>
          <w:szCs w:val="21"/>
          <w:lang w:val="en-GB"/>
        </w:rPr>
      </w:pPr>
      <w:r w:rsidRPr="00715FDF">
        <w:rPr>
          <w:rFonts w:ascii="宋体" w:hAnsi="宋体" w:hint="eastAsia"/>
          <w:bCs/>
          <w:szCs w:val="21"/>
          <w:lang w:val="en-GB"/>
        </w:rPr>
        <w:t>b、</w:t>
      </w:r>
      <w:r w:rsidRPr="00715FDF">
        <w:t>在货物采购项目中，货物由中小企业制造，即货物由中小企业生产且使用该中小企业商号或者注册商标</w:t>
      </w:r>
      <w:r w:rsidRPr="00715FDF">
        <w:rPr>
          <w:rFonts w:ascii="宋体" w:hAnsi="宋体" w:hint="eastAsia"/>
          <w:bCs/>
          <w:szCs w:val="21"/>
          <w:lang w:val="en-GB"/>
        </w:rPr>
        <w:t>。</w:t>
      </w:r>
      <w:r w:rsidRPr="00715FDF">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rsidR="00C24FC4" w:rsidRPr="00715FDF" w:rsidRDefault="00C24FC4" w:rsidP="00C24FC4">
      <w:pPr>
        <w:spacing w:line="360" w:lineRule="auto"/>
        <w:ind w:firstLineChars="200" w:firstLine="420"/>
        <w:rPr>
          <w:rFonts w:ascii="宋体" w:hAnsi="宋体"/>
          <w:bCs/>
          <w:szCs w:val="21"/>
          <w:lang w:val="en-GB"/>
        </w:rPr>
      </w:pPr>
      <w:r w:rsidRPr="00715FDF">
        <w:rPr>
          <w:rFonts w:ascii="宋体" w:hAnsi="宋体" w:hint="eastAsia"/>
          <w:bCs/>
          <w:szCs w:val="21"/>
          <w:lang w:val="en-GB"/>
        </w:rPr>
        <w:t>c、中小企业、残疾人福利性单位提供其他企业制造的货物的，则该货物的制造商也必须为上述企业，否则不能享受价格优惠。</w:t>
      </w:r>
    </w:p>
    <w:p w:rsidR="00C24FC4" w:rsidRPr="00715FDF" w:rsidRDefault="00C24FC4" w:rsidP="00C24FC4">
      <w:pPr>
        <w:spacing w:line="360" w:lineRule="auto"/>
        <w:ind w:firstLineChars="200" w:firstLine="420"/>
        <w:rPr>
          <w:rFonts w:ascii="宋体" w:hAnsi="宋体"/>
          <w:bCs/>
          <w:szCs w:val="21"/>
          <w:lang w:val="en-GB"/>
        </w:rPr>
      </w:pPr>
      <w:r w:rsidRPr="00715FDF">
        <w:rPr>
          <w:rFonts w:ascii="宋体" w:hAnsi="宋体" w:hint="eastAsia"/>
          <w:bCs/>
          <w:szCs w:val="21"/>
          <w:lang w:val="en-GB"/>
        </w:rPr>
        <w:t>d、残疾人福利性单位属于小型、微型企业的，不重复享受政策。</w:t>
      </w:r>
    </w:p>
    <w:p w:rsidR="00C24FC4" w:rsidRPr="00C24FC4" w:rsidRDefault="00C24FC4" w:rsidP="00C24FC4">
      <w:pPr>
        <w:spacing w:line="360" w:lineRule="auto"/>
        <w:ind w:firstLineChars="200" w:firstLine="420"/>
        <w:rPr>
          <w:rFonts w:ascii="宋体" w:hAnsi="宋体"/>
          <w:bCs/>
          <w:szCs w:val="21"/>
          <w:lang w:val="en-GB"/>
        </w:rPr>
      </w:pPr>
      <w:r w:rsidRPr="00715FDF">
        <w:rPr>
          <w:rFonts w:ascii="宋体" w:hAnsi="宋体"/>
          <w:bCs/>
          <w:szCs w:val="21"/>
          <w:lang w:val="en-GB"/>
        </w:rPr>
        <w:t>E</w:t>
      </w:r>
      <w:r w:rsidRPr="00715FDF">
        <w:rPr>
          <w:rFonts w:ascii="宋体" w:hAnsi="宋体" w:hint="eastAsia"/>
          <w:bCs/>
          <w:szCs w:val="21"/>
          <w:lang w:val="en-GB"/>
        </w:rPr>
        <w:t>、小型和微型企业不包括民办非企业单位。</w:t>
      </w:r>
    </w:p>
    <w:p w:rsidR="000A422E" w:rsidRDefault="00B00361" w:rsidP="00C24FC4">
      <w:pPr>
        <w:pStyle w:val="a4"/>
        <w:spacing w:line="360" w:lineRule="auto"/>
        <w:ind w:firstLineChars="100" w:firstLine="211"/>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（6）</w:t>
      </w:r>
      <w:r>
        <w:rPr>
          <w:rFonts w:asciiTheme="minorEastAsia" w:eastAsiaTheme="minorEastAsia" w:hAnsiTheme="minorEastAsia" w:cs="仿宋_GB2312"/>
          <w:b/>
          <w:sz w:val="21"/>
          <w:szCs w:val="21"/>
          <w:lang w:val="zh-CN"/>
        </w:rPr>
        <w:t>评标结果汇总完成后，除下列情形外，任何人不得修改评标结果：</w:t>
      </w:r>
    </w:p>
    <w:p w:rsidR="000A422E" w:rsidRDefault="00B0036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0A422E" w:rsidRDefault="00B0036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 xml:space="preserve">2） </w:t>
      </w:r>
      <w:r>
        <w:rPr>
          <w:rFonts w:asciiTheme="minorEastAsia" w:hAnsiTheme="minorEastAsia" w:cs="仿宋_GB2312"/>
          <w:szCs w:val="21"/>
          <w:lang w:val="zh-CN"/>
        </w:rPr>
        <w:t>分项评分超出评分标准范围的；</w:t>
      </w:r>
    </w:p>
    <w:p w:rsidR="000A422E" w:rsidRDefault="00B0036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磋商小组成员对客观评审因素评分不一致的；</w:t>
      </w:r>
    </w:p>
    <w:p w:rsidR="000A422E" w:rsidRDefault="00B0036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经磋商小组认定评分畸高、畸低的。</w:t>
      </w:r>
    </w:p>
    <w:p w:rsidR="000A422E" w:rsidRDefault="00B00361">
      <w:pPr>
        <w:tabs>
          <w:tab w:val="left" w:pos="1260"/>
        </w:tabs>
        <w:autoSpaceDE w:val="0"/>
        <w:autoSpaceDN w:val="0"/>
        <w:spacing w:line="360" w:lineRule="auto"/>
        <w:ind w:firstLineChars="200" w:firstLine="422"/>
        <w:contextualSpacing/>
        <w:rPr>
          <w:rFonts w:asciiTheme="minorEastAsia" w:hAnsiTheme="minorEastAsia" w:cs="仿宋_GB2312"/>
          <w:szCs w:val="21"/>
          <w:lang w:val="zh-CN"/>
        </w:rPr>
      </w:pPr>
      <w:r>
        <w:rPr>
          <w:rFonts w:asciiTheme="minorEastAsia" w:hAnsiTheme="minorEastAsia" w:cs="仿宋_GB2312" w:hint="eastAsia"/>
          <w:b/>
          <w:szCs w:val="21"/>
          <w:lang w:val="zh-CN"/>
        </w:rPr>
        <w:t>（7）</w:t>
      </w:r>
      <w:r>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供应商电子投标文件制作硬件特征码”是否雷同的分析及判定结果。</w:t>
      </w:r>
    </w:p>
    <w:p w:rsidR="000A422E" w:rsidRDefault="00B00361">
      <w:pPr>
        <w:pStyle w:val="a4"/>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（8）推荐成交候选供应商</w:t>
      </w:r>
    </w:p>
    <w:p w:rsidR="000A422E" w:rsidRDefault="00B00361">
      <w:pPr>
        <w:tabs>
          <w:tab w:val="left" w:pos="1260"/>
        </w:tabs>
        <w:autoSpaceDE w:val="0"/>
        <w:autoSpaceDN w:val="0"/>
        <w:spacing w:line="360" w:lineRule="auto"/>
        <w:ind w:firstLineChars="200" w:firstLine="420"/>
        <w:contextualSpacing/>
        <w:rPr>
          <w:rFonts w:ascii="Arial" w:hAnsi="Arial" w:cs="Arial"/>
          <w:szCs w:val="21"/>
          <w:shd w:val="clear" w:color="auto" w:fill="FFFFFF"/>
        </w:rPr>
      </w:pPr>
      <w:r>
        <w:rPr>
          <w:rFonts w:ascii="Arial" w:hAnsi="Arial" w:cs="Arial"/>
          <w:szCs w:val="21"/>
          <w:shd w:val="clear" w:color="auto" w:fill="FFFFFF"/>
        </w:rPr>
        <w:t>磋商小组应当根据综合评分情况，按照评审得分由高到低顺序推荐</w:t>
      </w:r>
      <w:r>
        <w:rPr>
          <w:rFonts w:ascii="Arial" w:hAnsi="Arial" w:cs="Arial"/>
          <w:szCs w:val="21"/>
          <w:shd w:val="clear" w:color="auto" w:fill="FFFFFF"/>
        </w:rPr>
        <w:t>3</w:t>
      </w:r>
      <w:r>
        <w:rPr>
          <w:rFonts w:ascii="Arial" w:hAnsi="Arial" w:cs="Arial"/>
          <w:szCs w:val="21"/>
          <w:shd w:val="clear" w:color="auto" w:fill="FFFFFF"/>
        </w:rPr>
        <w:t>名成交候选供应商，</w:t>
      </w:r>
      <w:r>
        <w:rPr>
          <w:rFonts w:ascii="Arial" w:hAnsi="Arial" w:cs="Arial" w:hint="eastAsia"/>
          <w:szCs w:val="21"/>
          <w:shd w:val="clear" w:color="auto" w:fill="FFFFFF"/>
        </w:rPr>
        <w:t>并编写评审报告。符合</w:t>
      </w:r>
      <w:r>
        <w:rPr>
          <w:rFonts w:asciiTheme="minorEastAsia" w:hAnsiTheme="minorEastAsia" w:cs="宋体" w:hint="eastAsia"/>
          <w:kern w:val="0"/>
          <w:szCs w:val="21"/>
        </w:rPr>
        <w:t>《政府采购竞争性磋商采购方式管理暂行办法》【（财库2014）214号】</w:t>
      </w:r>
      <w:r>
        <w:rPr>
          <w:rFonts w:ascii="Arial" w:hAnsi="Arial" w:cs="Arial" w:hint="eastAsia"/>
          <w:szCs w:val="21"/>
          <w:shd w:val="clear" w:color="auto" w:fill="FFFFFF"/>
        </w:rPr>
        <w:t>第二十一条第三款情形的，可以推荐</w:t>
      </w:r>
      <w:r>
        <w:rPr>
          <w:rFonts w:ascii="Arial" w:hAnsi="Arial" w:cs="Arial" w:hint="eastAsia"/>
          <w:szCs w:val="21"/>
          <w:shd w:val="clear" w:color="auto" w:fill="FFFFFF"/>
        </w:rPr>
        <w:t>2</w:t>
      </w:r>
      <w:r>
        <w:rPr>
          <w:rFonts w:ascii="Arial" w:hAnsi="Arial" w:cs="Arial" w:hint="eastAsia"/>
          <w:szCs w:val="21"/>
          <w:shd w:val="clear" w:color="auto" w:fill="FFFFFF"/>
        </w:rPr>
        <w:t>家成交候选供应商。评审得分相同的，按照最后报价由低到高的顺序推荐。评审得分且最后报价相同的，按照技术指标优劣顺序推荐。</w:t>
      </w:r>
    </w:p>
    <w:p w:rsidR="000A422E" w:rsidRDefault="00B00361">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（9）</w:t>
      </w:r>
      <w:r>
        <w:rPr>
          <w:rFonts w:asciiTheme="minorEastAsia" w:hAnsiTheme="minorEastAsia" w:cs="仿宋_GB2312"/>
          <w:b/>
          <w:szCs w:val="21"/>
          <w:lang w:val="zh-CN"/>
        </w:rPr>
        <w:t>磋商小组</w:t>
      </w:r>
      <w:r>
        <w:rPr>
          <w:rFonts w:asciiTheme="minorEastAsia" w:hAnsiTheme="minorEastAsia" w:cs="仿宋_GB2312" w:hint="eastAsia"/>
          <w:b/>
          <w:szCs w:val="21"/>
          <w:lang w:val="zh-CN"/>
        </w:rPr>
        <w:t>争议处理</w:t>
      </w:r>
    </w:p>
    <w:p w:rsidR="000A422E" w:rsidRDefault="00B00361">
      <w:pPr>
        <w:tabs>
          <w:tab w:val="left" w:pos="1260"/>
        </w:tabs>
        <w:autoSpaceDE w:val="0"/>
        <w:autoSpaceDN w:val="0"/>
        <w:spacing w:line="360" w:lineRule="auto"/>
        <w:ind w:firstLineChars="200" w:firstLine="420"/>
        <w:contextualSpacing/>
        <w:rPr>
          <w:rFonts w:ascii="Arial" w:hAnsi="Arial" w:cs="Arial"/>
          <w:szCs w:val="21"/>
          <w:shd w:val="clear" w:color="auto" w:fill="FFFFFF"/>
        </w:rPr>
      </w:pPr>
      <w:r>
        <w:rPr>
          <w:rFonts w:ascii="Arial" w:hAnsi="Arial" w:cs="Arial"/>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0A422E" w:rsidRDefault="00B0036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确定成交候选人名单，以及根据采购人委托直接确定成交人</w:t>
      </w:r>
      <w:r>
        <w:rPr>
          <w:rFonts w:asciiTheme="minorEastAsia" w:hAnsiTheme="minorEastAsia" w:cs="仿宋_GB2312" w:hint="eastAsia"/>
          <w:b/>
          <w:szCs w:val="21"/>
          <w:lang w:val="zh-CN"/>
        </w:rPr>
        <w:t>。</w:t>
      </w:r>
    </w:p>
    <w:p w:rsidR="000A422E" w:rsidRDefault="000A422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p>
    <w:p w:rsidR="000A422E" w:rsidRDefault="000A422E">
      <w:pPr>
        <w:spacing w:line="360" w:lineRule="auto"/>
        <w:ind w:firstLineChars="200" w:firstLine="422"/>
        <w:contextualSpacing/>
        <w:rPr>
          <w:rFonts w:asciiTheme="minorEastAsia" w:hAnsiTheme="minorEastAsia" w:cs="仿宋_GB2312"/>
          <w:b/>
          <w:szCs w:val="21"/>
          <w:lang w:val="zh-CN"/>
        </w:rPr>
      </w:pPr>
    </w:p>
    <w:p w:rsidR="00C24FC4" w:rsidRPr="00FD49E3" w:rsidRDefault="00B00361" w:rsidP="00FD49E3">
      <w:pPr>
        <w:widowControl/>
        <w:ind w:firstLineChars="745" w:firstLine="2393"/>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r w:rsidR="00C24FC4">
        <w:rPr>
          <w:rFonts w:asciiTheme="majorEastAsia" w:eastAsiaTheme="majorEastAsia" w:hAnsiTheme="majorEastAsia" w:cs="宋体" w:hint="eastAsia"/>
          <w:b/>
          <w:kern w:val="0"/>
          <w:sz w:val="32"/>
          <w:szCs w:val="32"/>
        </w:rPr>
        <w:lastRenderedPageBreak/>
        <w:t xml:space="preserve">第七章 </w:t>
      </w:r>
      <w:r w:rsidR="00C24FC4">
        <w:rPr>
          <w:rFonts w:asciiTheme="majorEastAsia" w:eastAsiaTheme="majorEastAsia" w:hAnsiTheme="majorEastAsia" w:cstheme="majorEastAsia" w:hint="eastAsia"/>
          <w:b/>
          <w:kern w:val="0"/>
          <w:sz w:val="32"/>
          <w:szCs w:val="32"/>
        </w:rPr>
        <w:t>拟签订的合同文本</w:t>
      </w:r>
    </w:p>
    <w:p w:rsidR="00C24FC4" w:rsidRDefault="00C24FC4" w:rsidP="00C24FC4">
      <w:pPr>
        <w:pStyle w:val="a4"/>
        <w:spacing w:line="360" w:lineRule="auto"/>
        <w:contextualSpacing/>
        <w:jc w:val="center"/>
        <w:rPr>
          <w:rFonts w:asciiTheme="majorEastAsia" w:eastAsiaTheme="majorEastAsia" w:hAnsiTheme="majorEastAsia" w:cs="宋体"/>
          <w:b/>
          <w:kern w:val="0"/>
          <w:sz w:val="36"/>
          <w:szCs w:val="36"/>
        </w:rPr>
      </w:pPr>
    </w:p>
    <w:p w:rsidR="00C24FC4" w:rsidRDefault="00C24FC4" w:rsidP="00C24FC4">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C24FC4" w:rsidRDefault="00C24FC4" w:rsidP="00C24FC4">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C24FC4" w:rsidRDefault="00C24FC4" w:rsidP="00C24FC4">
      <w:pPr>
        <w:pStyle w:val="a4"/>
        <w:spacing w:line="360" w:lineRule="auto"/>
        <w:contextualSpacing/>
        <w:jc w:val="center"/>
        <w:rPr>
          <w:rFonts w:asciiTheme="majorEastAsia" w:eastAsiaTheme="majorEastAsia" w:hAnsiTheme="majorEastAsia" w:cs="宋体"/>
          <w:b/>
          <w:kern w:val="0"/>
          <w:sz w:val="36"/>
          <w:szCs w:val="36"/>
        </w:rPr>
      </w:pPr>
    </w:p>
    <w:p w:rsidR="00C24FC4" w:rsidRDefault="00C24FC4" w:rsidP="00C24FC4">
      <w:pPr>
        <w:pStyle w:val="a4"/>
        <w:spacing w:line="360" w:lineRule="auto"/>
        <w:contextualSpacing/>
        <w:jc w:val="center"/>
        <w:rPr>
          <w:rFonts w:asciiTheme="majorEastAsia" w:eastAsiaTheme="majorEastAsia" w:hAnsiTheme="majorEastAsia" w:cs="宋体"/>
          <w:b/>
          <w:kern w:val="0"/>
          <w:sz w:val="36"/>
          <w:szCs w:val="36"/>
        </w:rPr>
      </w:pPr>
    </w:p>
    <w:p w:rsidR="00C24FC4" w:rsidRDefault="00C24FC4" w:rsidP="00C24FC4">
      <w:pPr>
        <w:pStyle w:val="a6"/>
        <w:spacing w:before="75" w:after="75"/>
        <w:ind w:firstLine="340"/>
        <w:rPr>
          <w:rFonts w:ascii="微软雅黑" w:eastAsia="微软雅黑" w:hAnsi="微软雅黑"/>
          <w:color w:val="000000"/>
          <w:sz w:val="27"/>
          <w:szCs w:val="27"/>
        </w:rPr>
      </w:pPr>
      <w:r>
        <w:rPr>
          <w:rFonts w:ascii="宋体" w:eastAsia="微软雅黑" w:hAnsi="宋体"/>
          <w:color w:val="000000"/>
          <w:u w:val="single"/>
        </w:rPr>
        <w:t> </w:t>
      </w:r>
    </w:p>
    <w:p w:rsidR="00C24FC4" w:rsidRDefault="00C24FC4" w:rsidP="00C24FC4">
      <w:pPr>
        <w:pStyle w:val="a6"/>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C24FC4" w:rsidRDefault="00C24FC4" w:rsidP="00C24FC4">
      <w:pPr>
        <w:pStyle w:val="a6"/>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C24FC4" w:rsidRDefault="00C24FC4" w:rsidP="00C24FC4">
      <w:pPr>
        <w:pStyle w:val="a6"/>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12、解决争议的方法</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C24FC4" w:rsidRDefault="00C24FC4" w:rsidP="00C24FC4">
      <w:pPr>
        <w:pStyle w:val="a6"/>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C24FC4" w:rsidRDefault="00C24FC4" w:rsidP="00C24FC4">
      <w:pPr>
        <w:pStyle w:val="a6"/>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C24FC4" w:rsidRDefault="00C24FC4" w:rsidP="00C24FC4">
      <w:pPr>
        <w:pStyle w:val="a6"/>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 </w:t>
      </w:r>
    </w:p>
    <w:p w:rsidR="00C24FC4" w:rsidRDefault="00C24FC4" w:rsidP="00C24FC4">
      <w:pPr>
        <w:pStyle w:val="a6"/>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C24FC4" w:rsidRDefault="00C24FC4" w:rsidP="00C24FC4">
      <w:pPr>
        <w:pStyle w:val="a6"/>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C24FC4" w:rsidRDefault="00C24FC4" w:rsidP="00C24FC4">
      <w:pPr>
        <w:pStyle w:val="a6"/>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C24FC4" w:rsidRDefault="00C24FC4" w:rsidP="00C24FC4">
      <w:pPr>
        <w:pStyle w:val="a6"/>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C24FC4" w:rsidRDefault="00C24FC4" w:rsidP="00C24FC4">
      <w:pPr>
        <w:pStyle w:val="a6"/>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C24FC4" w:rsidRDefault="00C24FC4" w:rsidP="00C24FC4">
      <w:pPr>
        <w:pStyle w:val="a6"/>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C24FC4" w:rsidRDefault="00C24FC4" w:rsidP="00C24FC4">
      <w:pPr>
        <w:pStyle w:val="a6"/>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C24FC4" w:rsidRDefault="00C24FC4" w:rsidP="00C24FC4">
      <w:pPr>
        <w:pStyle w:val="a6"/>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C24FC4" w:rsidRDefault="00C24FC4" w:rsidP="00C24FC4">
      <w:pPr>
        <w:pStyle w:val="a6"/>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C24FC4" w:rsidRDefault="00C24FC4" w:rsidP="00C24FC4">
      <w:pPr>
        <w:pStyle w:val="a6"/>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C24FC4" w:rsidRDefault="00C24FC4" w:rsidP="00C24FC4">
      <w:pPr>
        <w:pStyle w:val="a4"/>
        <w:spacing w:line="360" w:lineRule="auto"/>
        <w:contextualSpacing/>
        <w:jc w:val="center"/>
        <w:rPr>
          <w:rFonts w:asciiTheme="majorEastAsia" w:eastAsiaTheme="majorEastAsia" w:hAnsiTheme="majorEastAsia" w:cs="宋体"/>
          <w:b/>
          <w:kern w:val="0"/>
          <w:sz w:val="36"/>
          <w:szCs w:val="36"/>
        </w:rPr>
      </w:pPr>
    </w:p>
    <w:p w:rsidR="00C24FC4" w:rsidRDefault="00C24FC4" w:rsidP="00C24FC4">
      <w:pPr>
        <w:pStyle w:val="a4"/>
        <w:spacing w:line="360" w:lineRule="auto"/>
        <w:ind w:left="5250"/>
        <w:contextualSpacing/>
        <w:jc w:val="center"/>
        <w:rPr>
          <w:rFonts w:asciiTheme="majorEastAsia" w:eastAsiaTheme="majorEastAsia" w:hAnsiTheme="majorEastAsia" w:cs="宋体"/>
          <w:b/>
          <w:kern w:val="0"/>
          <w:sz w:val="36"/>
          <w:szCs w:val="36"/>
        </w:rPr>
      </w:pPr>
    </w:p>
    <w:p w:rsidR="00C24FC4" w:rsidRDefault="00C24FC4" w:rsidP="00C24FC4">
      <w:pPr>
        <w:pStyle w:val="a4"/>
        <w:spacing w:line="360" w:lineRule="auto"/>
        <w:contextualSpacing/>
        <w:jc w:val="center"/>
        <w:rPr>
          <w:rFonts w:asciiTheme="majorEastAsia" w:eastAsiaTheme="majorEastAsia" w:hAnsiTheme="majorEastAsia" w:cs="宋体"/>
          <w:b/>
          <w:kern w:val="0"/>
          <w:sz w:val="36"/>
          <w:szCs w:val="36"/>
        </w:rPr>
      </w:pPr>
    </w:p>
    <w:p w:rsidR="00C24FC4" w:rsidRDefault="00C24FC4" w:rsidP="00C24FC4">
      <w:pPr>
        <w:pStyle w:val="a4"/>
        <w:spacing w:line="360" w:lineRule="auto"/>
        <w:contextualSpacing/>
        <w:jc w:val="center"/>
        <w:rPr>
          <w:rFonts w:asciiTheme="majorEastAsia" w:eastAsiaTheme="majorEastAsia" w:hAnsiTheme="majorEastAsia" w:cs="宋体"/>
          <w:b/>
          <w:kern w:val="0"/>
          <w:sz w:val="36"/>
          <w:szCs w:val="36"/>
        </w:rPr>
      </w:pPr>
    </w:p>
    <w:p w:rsidR="00C24FC4" w:rsidRDefault="00C24FC4" w:rsidP="00C24FC4">
      <w:pPr>
        <w:pStyle w:val="a4"/>
        <w:spacing w:line="360" w:lineRule="auto"/>
        <w:contextualSpacing/>
        <w:jc w:val="center"/>
        <w:rPr>
          <w:rFonts w:asciiTheme="majorEastAsia" w:eastAsiaTheme="majorEastAsia" w:hAnsiTheme="majorEastAsia" w:cs="宋体"/>
          <w:b/>
          <w:kern w:val="0"/>
          <w:sz w:val="36"/>
          <w:szCs w:val="36"/>
        </w:rPr>
      </w:pPr>
    </w:p>
    <w:p w:rsidR="00C24FC4" w:rsidRDefault="00C24FC4" w:rsidP="00C24FC4">
      <w:pPr>
        <w:pStyle w:val="a4"/>
        <w:spacing w:line="360" w:lineRule="auto"/>
        <w:contextualSpacing/>
        <w:jc w:val="center"/>
        <w:rPr>
          <w:rFonts w:asciiTheme="majorEastAsia" w:eastAsiaTheme="majorEastAsia" w:hAnsiTheme="majorEastAsia" w:cs="宋体"/>
          <w:b/>
          <w:kern w:val="0"/>
          <w:sz w:val="36"/>
          <w:szCs w:val="36"/>
        </w:rPr>
      </w:pPr>
    </w:p>
    <w:p w:rsidR="00C24FC4" w:rsidRDefault="00C24FC4" w:rsidP="00C24FC4">
      <w:pPr>
        <w:pStyle w:val="a4"/>
        <w:spacing w:line="360" w:lineRule="auto"/>
        <w:contextualSpacing/>
        <w:jc w:val="center"/>
        <w:rPr>
          <w:rFonts w:asciiTheme="majorEastAsia" w:eastAsiaTheme="majorEastAsia" w:hAnsiTheme="majorEastAsia" w:cs="宋体"/>
          <w:b/>
          <w:kern w:val="0"/>
          <w:sz w:val="36"/>
          <w:szCs w:val="36"/>
        </w:rPr>
      </w:pPr>
    </w:p>
    <w:p w:rsidR="00C24FC4" w:rsidRDefault="00C24FC4" w:rsidP="00C24FC4">
      <w:pPr>
        <w:pStyle w:val="a4"/>
        <w:spacing w:line="360" w:lineRule="auto"/>
        <w:contextualSpacing/>
        <w:jc w:val="center"/>
        <w:rPr>
          <w:rFonts w:asciiTheme="majorEastAsia" w:eastAsiaTheme="majorEastAsia" w:hAnsiTheme="majorEastAsia" w:cs="宋体"/>
          <w:b/>
          <w:kern w:val="0"/>
          <w:sz w:val="36"/>
          <w:szCs w:val="36"/>
        </w:rPr>
      </w:pPr>
    </w:p>
    <w:p w:rsidR="00C24FC4" w:rsidRDefault="00C24FC4" w:rsidP="00C24FC4">
      <w:pPr>
        <w:pStyle w:val="a4"/>
        <w:spacing w:line="360" w:lineRule="auto"/>
        <w:contextualSpacing/>
        <w:jc w:val="center"/>
        <w:rPr>
          <w:rFonts w:asciiTheme="majorEastAsia" w:eastAsiaTheme="majorEastAsia" w:hAnsiTheme="majorEastAsia" w:cs="宋体"/>
          <w:b/>
          <w:kern w:val="0"/>
          <w:sz w:val="36"/>
          <w:szCs w:val="36"/>
        </w:rPr>
      </w:pPr>
    </w:p>
    <w:p w:rsidR="00C24FC4" w:rsidRDefault="00C24FC4" w:rsidP="00C24FC4">
      <w:pPr>
        <w:pStyle w:val="a4"/>
        <w:spacing w:line="360" w:lineRule="auto"/>
        <w:contextualSpacing/>
        <w:jc w:val="center"/>
        <w:rPr>
          <w:rFonts w:asciiTheme="majorEastAsia" w:eastAsiaTheme="majorEastAsia" w:hAnsiTheme="majorEastAsia" w:cs="宋体"/>
          <w:b/>
          <w:kern w:val="0"/>
          <w:sz w:val="36"/>
          <w:szCs w:val="36"/>
        </w:rPr>
      </w:pPr>
    </w:p>
    <w:p w:rsidR="00C24FC4" w:rsidRDefault="00C24FC4" w:rsidP="00C24FC4">
      <w:pPr>
        <w:pStyle w:val="a4"/>
        <w:spacing w:line="360" w:lineRule="auto"/>
        <w:contextualSpacing/>
        <w:rPr>
          <w:rFonts w:asciiTheme="majorEastAsia" w:eastAsiaTheme="majorEastAsia" w:hAnsiTheme="majorEastAsia" w:cs="宋体"/>
          <w:b/>
          <w:kern w:val="0"/>
          <w:sz w:val="36"/>
          <w:szCs w:val="36"/>
        </w:rPr>
      </w:pPr>
    </w:p>
    <w:p w:rsidR="00C24FC4" w:rsidRDefault="00C24FC4" w:rsidP="00C24FC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C24FC4" w:rsidRDefault="00C24FC4" w:rsidP="00C24FC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C24FC4" w:rsidRPr="00715FDF" w:rsidTr="00FD49E3">
        <w:tc>
          <w:tcPr>
            <w:tcW w:w="468" w:type="dxa"/>
            <w:vAlign w:val="center"/>
          </w:tcPr>
          <w:p w:rsidR="00C24FC4" w:rsidRPr="00715FDF" w:rsidRDefault="00C24FC4" w:rsidP="00FD49E3">
            <w:pPr>
              <w:snapToGrid w:val="0"/>
              <w:spacing w:line="400" w:lineRule="exact"/>
              <w:jc w:val="center"/>
              <w:rPr>
                <w:rFonts w:ascii="宋体" w:hAnsi="宋体" w:cs="微软雅黑"/>
                <w:b/>
                <w:szCs w:val="21"/>
              </w:rPr>
            </w:pPr>
            <w:r w:rsidRPr="00715FDF">
              <w:rPr>
                <w:rFonts w:ascii="宋体" w:hAnsi="宋体" w:cs="微软雅黑" w:hint="eastAsia"/>
                <w:b/>
                <w:szCs w:val="21"/>
              </w:rPr>
              <w:t>序号</w:t>
            </w:r>
          </w:p>
        </w:tc>
        <w:tc>
          <w:tcPr>
            <w:tcW w:w="3751" w:type="dxa"/>
            <w:vAlign w:val="center"/>
          </w:tcPr>
          <w:p w:rsidR="00C24FC4" w:rsidRPr="00715FDF" w:rsidRDefault="00C24FC4" w:rsidP="00FD49E3">
            <w:pPr>
              <w:snapToGrid w:val="0"/>
              <w:spacing w:line="400" w:lineRule="exact"/>
              <w:jc w:val="center"/>
              <w:rPr>
                <w:rFonts w:ascii="宋体" w:hAnsi="宋体" w:cs="微软雅黑"/>
                <w:b/>
                <w:szCs w:val="21"/>
              </w:rPr>
            </w:pPr>
            <w:r w:rsidRPr="00715FDF">
              <w:rPr>
                <w:rFonts w:ascii="宋体" w:hAnsi="宋体" w:cs="微软雅黑" w:hint="eastAsia"/>
                <w:b/>
                <w:szCs w:val="21"/>
              </w:rPr>
              <w:t>项  目</w:t>
            </w:r>
          </w:p>
        </w:tc>
        <w:tc>
          <w:tcPr>
            <w:tcW w:w="1559" w:type="dxa"/>
            <w:vAlign w:val="center"/>
          </w:tcPr>
          <w:p w:rsidR="00C24FC4" w:rsidRPr="00715FDF" w:rsidRDefault="00C24FC4" w:rsidP="00FD49E3">
            <w:pPr>
              <w:snapToGrid w:val="0"/>
              <w:spacing w:line="400" w:lineRule="exact"/>
              <w:jc w:val="center"/>
              <w:rPr>
                <w:rFonts w:ascii="宋体" w:hAnsi="宋体" w:cs="微软雅黑"/>
                <w:b/>
                <w:szCs w:val="21"/>
              </w:rPr>
            </w:pPr>
            <w:r w:rsidRPr="00715FDF">
              <w:rPr>
                <w:rFonts w:ascii="宋体" w:hAnsi="宋体" w:cs="微软雅黑" w:hint="eastAsia"/>
                <w:b/>
                <w:szCs w:val="21"/>
              </w:rPr>
              <w:t>投标人应答</w:t>
            </w:r>
          </w:p>
          <w:p w:rsidR="00C24FC4" w:rsidRPr="00715FDF" w:rsidRDefault="00C24FC4" w:rsidP="00FD49E3">
            <w:pPr>
              <w:snapToGrid w:val="0"/>
              <w:spacing w:line="400" w:lineRule="exact"/>
              <w:jc w:val="center"/>
              <w:rPr>
                <w:rFonts w:ascii="宋体" w:hAnsi="宋体" w:cs="微软雅黑"/>
                <w:b/>
                <w:szCs w:val="21"/>
              </w:rPr>
            </w:pPr>
            <w:r w:rsidRPr="00715FDF">
              <w:rPr>
                <w:rFonts w:ascii="宋体" w:hAnsi="宋体" w:cs="微软雅黑" w:hint="eastAsia"/>
                <w:b/>
                <w:szCs w:val="21"/>
              </w:rPr>
              <w:t>（有/没有）</w:t>
            </w:r>
          </w:p>
        </w:tc>
        <w:tc>
          <w:tcPr>
            <w:tcW w:w="1560" w:type="dxa"/>
            <w:vAlign w:val="center"/>
          </w:tcPr>
          <w:p w:rsidR="00C24FC4" w:rsidRPr="00715FDF" w:rsidRDefault="00C24FC4" w:rsidP="00FD49E3">
            <w:pPr>
              <w:snapToGrid w:val="0"/>
              <w:spacing w:line="400" w:lineRule="exact"/>
              <w:jc w:val="center"/>
              <w:rPr>
                <w:rFonts w:ascii="宋体" w:hAnsi="宋体" w:cs="微软雅黑"/>
                <w:b/>
                <w:szCs w:val="21"/>
              </w:rPr>
            </w:pPr>
            <w:r w:rsidRPr="00715FDF">
              <w:rPr>
                <w:rFonts w:ascii="宋体" w:hAnsi="宋体" w:cs="微软雅黑" w:hint="eastAsia"/>
                <w:b/>
                <w:szCs w:val="21"/>
              </w:rPr>
              <w:t>投标文件中所在页码</w:t>
            </w:r>
          </w:p>
        </w:tc>
        <w:tc>
          <w:tcPr>
            <w:tcW w:w="2018" w:type="dxa"/>
            <w:vAlign w:val="center"/>
          </w:tcPr>
          <w:p w:rsidR="00C24FC4" w:rsidRPr="00715FDF" w:rsidRDefault="00C24FC4" w:rsidP="00FD49E3">
            <w:pPr>
              <w:snapToGrid w:val="0"/>
              <w:spacing w:line="400" w:lineRule="exact"/>
              <w:jc w:val="center"/>
              <w:rPr>
                <w:rFonts w:ascii="宋体" w:hAnsi="宋体" w:cs="微软雅黑"/>
                <w:b/>
                <w:szCs w:val="21"/>
              </w:rPr>
            </w:pPr>
            <w:r w:rsidRPr="00715FDF">
              <w:rPr>
                <w:rFonts w:ascii="宋体" w:hAnsi="宋体" w:cs="微软雅黑" w:hint="eastAsia"/>
                <w:b/>
                <w:szCs w:val="21"/>
              </w:rPr>
              <w:t>备注说明</w:t>
            </w:r>
          </w:p>
        </w:tc>
      </w:tr>
      <w:tr w:rsidR="00C24FC4" w:rsidRPr="00715FDF" w:rsidTr="00FD49E3">
        <w:trPr>
          <w:trHeight w:hRule="exact" w:val="510"/>
        </w:trPr>
        <w:tc>
          <w:tcPr>
            <w:tcW w:w="468" w:type="dxa"/>
            <w:vAlign w:val="center"/>
          </w:tcPr>
          <w:p w:rsidR="00C24FC4" w:rsidRPr="004E1676" w:rsidRDefault="00C24FC4" w:rsidP="00FD49E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1</w:t>
            </w:r>
          </w:p>
        </w:tc>
        <w:tc>
          <w:tcPr>
            <w:tcW w:w="3751" w:type="dxa"/>
            <w:vAlign w:val="center"/>
          </w:tcPr>
          <w:p w:rsidR="00C24FC4" w:rsidRPr="004E1676" w:rsidRDefault="00C24FC4" w:rsidP="00FD49E3">
            <w:pPr>
              <w:pStyle w:val="a4"/>
              <w:kinsoku w:val="0"/>
              <w:overflowPunct w:val="0"/>
              <w:autoSpaceDE w:val="0"/>
              <w:autoSpaceDN w:val="0"/>
              <w:spacing w:line="320" w:lineRule="exact"/>
              <w:rPr>
                <w:rFonts w:hAnsi="宋体" w:cs="微软雅黑"/>
                <w:bCs/>
                <w:color w:val="FF0000"/>
                <w:kern w:val="0"/>
                <w:sz w:val="21"/>
                <w:szCs w:val="21"/>
              </w:rPr>
            </w:pPr>
            <w:r w:rsidRPr="004E1676">
              <w:rPr>
                <w:rFonts w:hAnsi="宋体" w:hint="eastAsia"/>
                <w:color w:val="FF0000"/>
                <w:kern w:val="0"/>
                <w:sz w:val="21"/>
                <w:szCs w:val="21"/>
              </w:rPr>
              <w:t>投标人应答索引表</w:t>
            </w:r>
          </w:p>
        </w:tc>
        <w:tc>
          <w:tcPr>
            <w:tcW w:w="1559" w:type="dxa"/>
            <w:vAlign w:val="center"/>
          </w:tcPr>
          <w:p w:rsidR="00C24FC4" w:rsidRPr="00715FDF" w:rsidRDefault="00C24FC4" w:rsidP="00FD49E3">
            <w:pPr>
              <w:snapToGrid w:val="0"/>
              <w:spacing w:line="400" w:lineRule="exact"/>
              <w:jc w:val="center"/>
              <w:rPr>
                <w:rFonts w:ascii="宋体" w:hAnsi="宋体" w:cs="微软雅黑"/>
                <w:szCs w:val="21"/>
              </w:rPr>
            </w:pPr>
          </w:p>
        </w:tc>
        <w:tc>
          <w:tcPr>
            <w:tcW w:w="1560" w:type="dxa"/>
            <w:vAlign w:val="center"/>
          </w:tcPr>
          <w:p w:rsidR="00C24FC4" w:rsidRPr="00715FDF" w:rsidRDefault="00C24FC4" w:rsidP="00FD49E3">
            <w:pPr>
              <w:snapToGrid w:val="0"/>
              <w:spacing w:line="400" w:lineRule="exact"/>
              <w:rPr>
                <w:rFonts w:ascii="宋体" w:hAnsi="宋体" w:cs="微软雅黑"/>
                <w:szCs w:val="21"/>
              </w:rPr>
            </w:pPr>
          </w:p>
        </w:tc>
        <w:tc>
          <w:tcPr>
            <w:tcW w:w="2018" w:type="dxa"/>
            <w:vAlign w:val="center"/>
          </w:tcPr>
          <w:p w:rsidR="00C24FC4" w:rsidRPr="00715FDF" w:rsidRDefault="00C24FC4" w:rsidP="00FD49E3">
            <w:pPr>
              <w:snapToGrid w:val="0"/>
              <w:spacing w:line="400" w:lineRule="exact"/>
              <w:rPr>
                <w:rFonts w:ascii="宋体" w:hAnsi="宋体" w:cs="微软雅黑"/>
                <w:szCs w:val="21"/>
              </w:rPr>
            </w:pPr>
          </w:p>
        </w:tc>
      </w:tr>
      <w:tr w:rsidR="00C24FC4" w:rsidRPr="00715FDF" w:rsidTr="00FD49E3">
        <w:trPr>
          <w:trHeight w:hRule="exact" w:val="510"/>
        </w:trPr>
        <w:tc>
          <w:tcPr>
            <w:tcW w:w="468" w:type="dxa"/>
            <w:vAlign w:val="center"/>
          </w:tcPr>
          <w:p w:rsidR="00C24FC4" w:rsidRPr="004E1676" w:rsidRDefault="00C24FC4" w:rsidP="00FD49E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2</w:t>
            </w:r>
          </w:p>
        </w:tc>
        <w:tc>
          <w:tcPr>
            <w:tcW w:w="3751" w:type="dxa"/>
            <w:vAlign w:val="center"/>
          </w:tcPr>
          <w:p w:rsidR="00C24FC4" w:rsidRPr="004E1676" w:rsidRDefault="00C24FC4" w:rsidP="00FD49E3">
            <w:pPr>
              <w:pStyle w:val="a4"/>
              <w:kinsoku w:val="0"/>
              <w:overflowPunct w:val="0"/>
              <w:autoSpaceDE w:val="0"/>
              <w:autoSpaceDN w:val="0"/>
              <w:spacing w:line="320" w:lineRule="exact"/>
              <w:rPr>
                <w:rFonts w:hAnsi="宋体"/>
                <w:color w:val="FF0000"/>
                <w:kern w:val="0"/>
                <w:sz w:val="21"/>
                <w:szCs w:val="21"/>
              </w:rPr>
            </w:pPr>
            <w:r w:rsidRPr="004E1676">
              <w:rPr>
                <w:rFonts w:hAnsi="宋体" w:hint="eastAsia"/>
                <w:color w:val="FF0000"/>
                <w:kern w:val="0"/>
                <w:sz w:val="21"/>
                <w:szCs w:val="21"/>
              </w:rPr>
              <w:t>开标一览表</w:t>
            </w:r>
          </w:p>
        </w:tc>
        <w:tc>
          <w:tcPr>
            <w:tcW w:w="1559" w:type="dxa"/>
            <w:vAlign w:val="center"/>
          </w:tcPr>
          <w:p w:rsidR="00C24FC4" w:rsidRPr="00715FDF" w:rsidRDefault="00C24FC4" w:rsidP="00FD49E3">
            <w:pPr>
              <w:snapToGrid w:val="0"/>
              <w:spacing w:line="400" w:lineRule="exact"/>
              <w:jc w:val="center"/>
              <w:rPr>
                <w:rFonts w:ascii="宋体" w:hAnsi="宋体" w:cs="微软雅黑"/>
                <w:szCs w:val="21"/>
              </w:rPr>
            </w:pPr>
          </w:p>
        </w:tc>
        <w:tc>
          <w:tcPr>
            <w:tcW w:w="1560" w:type="dxa"/>
            <w:vAlign w:val="center"/>
          </w:tcPr>
          <w:p w:rsidR="00C24FC4" w:rsidRPr="00715FDF" w:rsidRDefault="00C24FC4" w:rsidP="00FD49E3">
            <w:pPr>
              <w:snapToGrid w:val="0"/>
              <w:spacing w:line="400" w:lineRule="exact"/>
              <w:rPr>
                <w:rFonts w:ascii="宋体" w:hAnsi="宋体" w:cs="微软雅黑"/>
                <w:szCs w:val="21"/>
              </w:rPr>
            </w:pPr>
          </w:p>
        </w:tc>
        <w:tc>
          <w:tcPr>
            <w:tcW w:w="2018" w:type="dxa"/>
            <w:vAlign w:val="center"/>
          </w:tcPr>
          <w:p w:rsidR="00C24FC4" w:rsidRPr="00715FDF" w:rsidRDefault="00C24FC4" w:rsidP="00FD49E3">
            <w:pPr>
              <w:snapToGrid w:val="0"/>
              <w:spacing w:line="400" w:lineRule="exact"/>
              <w:rPr>
                <w:rFonts w:ascii="宋体" w:hAnsi="宋体" w:cs="微软雅黑"/>
                <w:szCs w:val="21"/>
              </w:rPr>
            </w:pPr>
          </w:p>
        </w:tc>
      </w:tr>
      <w:tr w:rsidR="00C24FC4" w:rsidRPr="00715FDF" w:rsidTr="00FD49E3">
        <w:trPr>
          <w:trHeight w:hRule="exact" w:val="510"/>
        </w:trPr>
        <w:tc>
          <w:tcPr>
            <w:tcW w:w="468" w:type="dxa"/>
            <w:vAlign w:val="center"/>
          </w:tcPr>
          <w:p w:rsidR="00C24FC4" w:rsidRPr="004E1676" w:rsidRDefault="00C24FC4" w:rsidP="00FD49E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3</w:t>
            </w:r>
          </w:p>
        </w:tc>
        <w:tc>
          <w:tcPr>
            <w:tcW w:w="3751" w:type="dxa"/>
            <w:vAlign w:val="center"/>
          </w:tcPr>
          <w:p w:rsidR="00C24FC4" w:rsidRPr="004E1676" w:rsidRDefault="00C24FC4" w:rsidP="00FD49E3">
            <w:pPr>
              <w:pStyle w:val="a4"/>
              <w:kinsoku w:val="0"/>
              <w:overflowPunct w:val="0"/>
              <w:autoSpaceDE w:val="0"/>
              <w:autoSpaceDN w:val="0"/>
              <w:spacing w:line="320" w:lineRule="exact"/>
              <w:rPr>
                <w:rFonts w:hAnsi="宋体" w:cs="微软雅黑"/>
                <w:bCs/>
                <w:color w:val="FF0000"/>
                <w:kern w:val="0"/>
                <w:sz w:val="21"/>
                <w:szCs w:val="21"/>
              </w:rPr>
            </w:pPr>
            <w:r w:rsidRPr="004E1676">
              <w:rPr>
                <w:rFonts w:hAnsi="宋体" w:hint="eastAsia"/>
                <w:color w:val="FF0000"/>
                <w:kern w:val="0"/>
                <w:sz w:val="21"/>
                <w:szCs w:val="21"/>
              </w:rPr>
              <w:t>投标函</w:t>
            </w:r>
          </w:p>
        </w:tc>
        <w:tc>
          <w:tcPr>
            <w:tcW w:w="1559" w:type="dxa"/>
            <w:vAlign w:val="center"/>
          </w:tcPr>
          <w:p w:rsidR="00C24FC4" w:rsidRPr="00715FDF" w:rsidRDefault="00C24FC4" w:rsidP="00FD49E3">
            <w:pPr>
              <w:snapToGrid w:val="0"/>
              <w:spacing w:line="400" w:lineRule="exact"/>
              <w:jc w:val="center"/>
              <w:rPr>
                <w:rFonts w:ascii="宋体" w:hAnsi="宋体" w:cs="微软雅黑"/>
                <w:szCs w:val="21"/>
              </w:rPr>
            </w:pPr>
          </w:p>
        </w:tc>
        <w:tc>
          <w:tcPr>
            <w:tcW w:w="1560" w:type="dxa"/>
            <w:vAlign w:val="center"/>
          </w:tcPr>
          <w:p w:rsidR="00C24FC4" w:rsidRPr="00715FDF" w:rsidRDefault="00C24FC4" w:rsidP="00FD49E3">
            <w:pPr>
              <w:snapToGrid w:val="0"/>
              <w:spacing w:line="400" w:lineRule="exact"/>
              <w:rPr>
                <w:rFonts w:ascii="宋体" w:hAnsi="宋体" w:cs="微软雅黑"/>
                <w:szCs w:val="21"/>
              </w:rPr>
            </w:pPr>
          </w:p>
        </w:tc>
        <w:tc>
          <w:tcPr>
            <w:tcW w:w="2018" w:type="dxa"/>
            <w:vAlign w:val="center"/>
          </w:tcPr>
          <w:p w:rsidR="00C24FC4" w:rsidRPr="00715FDF" w:rsidRDefault="00C24FC4" w:rsidP="00FD49E3">
            <w:pPr>
              <w:snapToGrid w:val="0"/>
              <w:spacing w:line="400" w:lineRule="exact"/>
              <w:rPr>
                <w:rFonts w:ascii="宋体" w:hAnsi="宋体" w:cs="微软雅黑"/>
                <w:szCs w:val="21"/>
              </w:rPr>
            </w:pPr>
          </w:p>
        </w:tc>
      </w:tr>
      <w:tr w:rsidR="00C24FC4" w:rsidRPr="00715FDF" w:rsidTr="00FD49E3">
        <w:trPr>
          <w:trHeight w:hRule="exact" w:val="510"/>
        </w:trPr>
        <w:tc>
          <w:tcPr>
            <w:tcW w:w="468" w:type="dxa"/>
            <w:vAlign w:val="center"/>
          </w:tcPr>
          <w:p w:rsidR="00C24FC4" w:rsidRPr="004E1676" w:rsidRDefault="00C24FC4" w:rsidP="00FD49E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4</w:t>
            </w:r>
          </w:p>
        </w:tc>
        <w:tc>
          <w:tcPr>
            <w:tcW w:w="3751" w:type="dxa"/>
            <w:vAlign w:val="center"/>
          </w:tcPr>
          <w:p w:rsidR="00C24FC4" w:rsidRPr="004E1676" w:rsidRDefault="00C24FC4" w:rsidP="00FD49E3">
            <w:pPr>
              <w:pStyle w:val="a4"/>
              <w:kinsoku w:val="0"/>
              <w:overflowPunct w:val="0"/>
              <w:autoSpaceDE w:val="0"/>
              <w:autoSpaceDN w:val="0"/>
              <w:spacing w:line="320" w:lineRule="exact"/>
              <w:rPr>
                <w:rFonts w:hAnsi="宋体"/>
                <w:color w:val="FF0000"/>
                <w:kern w:val="0"/>
                <w:sz w:val="21"/>
                <w:szCs w:val="21"/>
              </w:rPr>
            </w:pPr>
            <w:r w:rsidRPr="004E1676">
              <w:rPr>
                <w:rFonts w:asciiTheme="majorEastAsia" w:eastAsiaTheme="majorEastAsia" w:hAnsiTheme="majorEastAsia" w:cstheme="majorEastAsia" w:hint="eastAsia"/>
                <w:bCs/>
                <w:color w:val="FF0000"/>
                <w:sz w:val="21"/>
                <w:szCs w:val="21"/>
                <w:lang w:val="zh-CN"/>
              </w:rPr>
              <w:t>法定代表人（单位负责人）</w:t>
            </w:r>
            <w:r w:rsidRPr="004E1676">
              <w:rPr>
                <w:rFonts w:asciiTheme="majorEastAsia" w:eastAsiaTheme="majorEastAsia" w:hAnsiTheme="majorEastAsia" w:cstheme="majorEastAsia"/>
                <w:bCs/>
                <w:color w:val="FF0000"/>
                <w:sz w:val="21"/>
                <w:szCs w:val="21"/>
                <w:lang w:val="zh-CN"/>
              </w:rPr>
              <w:t>资</w:t>
            </w:r>
            <w:r w:rsidRPr="004E1676">
              <w:rPr>
                <w:rFonts w:asciiTheme="majorEastAsia" w:eastAsiaTheme="majorEastAsia" w:hAnsiTheme="majorEastAsia" w:cstheme="majorEastAsia" w:hint="eastAsia"/>
                <w:bCs/>
                <w:color w:val="FF0000"/>
                <w:sz w:val="21"/>
                <w:szCs w:val="21"/>
                <w:lang w:val="zh-CN"/>
              </w:rPr>
              <w:t>格</w:t>
            </w:r>
            <w:r w:rsidRPr="004E1676">
              <w:rPr>
                <w:rFonts w:asciiTheme="majorEastAsia" w:eastAsiaTheme="majorEastAsia" w:hAnsiTheme="majorEastAsia" w:cstheme="majorEastAsia"/>
                <w:bCs/>
                <w:color w:val="FF0000"/>
                <w:sz w:val="21"/>
                <w:szCs w:val="21"/>
                <w:lang w:val="zh-CN"/>
              </w:rPr>
              <w:t>证</w:t>
            </w:r>
            <w:r w:rsidRPr="004E1676">
              <w:rPr>
                <w:rFonts w:asciiTheme="majorEastAsia" w:eastAsiaTheme="majorEastAsia" w:hAnsiTheme="majorEastAsia" w:cstheme="majorEastAsia" w:hint="eastAsia"/>
                <w:bCs/>
                <w:color w:val="FF0000"/>
                <w:sz w:val="21"/>
                <w:szCs w:val="21"/>
                <w:lang w:val="zh-CN"/>
              </w:rPr>
              <w:t>明</w:t>
            </w:r>
            <w:r w:rsidRPr="004E1676">
              <w:rPr>
                <w:rFonts w:asciiTheme="majorEastAsia" w:eastAsiaTheme="majorEastAsia" w:hAnsiTheme="majorEastAsia" w:cstheme="majorEastAsia"/>
                <w:bCs/>
                <w:color w:val="FF0000"/>
                <w:sz w:val="21"/>
                <w:szCs w:val="21"/>
                <w:lang w:val="zh-CN"/>
              </w:rPr>
              <w:t>书</w:t>
            </w:r>
          </w:p>
        </w:tc>
        <w:tc>
          <w:tcPr>
            <w:tcW w:w="1559" w:type="dxa"/>
            <w:vAlign w:val="center"/>
          </w:tcPr>
          <w:p w:rsidR="00C24FC4" w:rsidRPr="00715FDF" w:rsidRDefault="00C24FC4" w:rsidP="00FD49E3">
            <w:pPr>
              <w:snapToGrid w:val="0"/>
              <w:spacing w:line="400" w:lineRule="exact"/>
              <w:jc w:val="center"/>
              <w:rPr>
                <w:rFonts w:ascii="宋体" w:hAnsi="宋体" w:cs="微软雅黑"/>
                <w:szCs w:val="21"/>
              </w:rPr>
            </w:pPr>
          </w:p>
        </w:tc>
        <w:tc>
          <w:tcPr>
            <w:tcW w:w="1560" w:type="dxa"/>
            <w:vAlign w:val="center"/>
          </w:tcPr>
          <w:p w:rsidR="00C24FC4" w:rsidRPr="00715FDF" w:rsidRDefault="00C24FC4" w:rsidP="00FD49E3">
            <w:pPr>
              <w:snapToGrid w:val="0"/>
              <w:spacing w:line="400" w:lineRule="exact"/>
              <w:rPr>
                <w:rFonts w:ascii="宋体" w:hAnsi="宋体" w:cs="微软雅黑"/>
                <w:szCs w:val="21"/>
              </w:rPr>
            </w:pPr>
          </w:p>
        </w:tc>
        <w:tc>
          <w:tcPr>
            <w:tcW w:w="2018" w:type="dxa"/>
            <w:vAlign w:val="center"/>
          </w:tcPr>
          <w:p w:rsidR="00C24FC4" w:rsidRPr="00715FDF" w:rsidRDefault="00C24FC4" w:rsidP="00FD49E3">
            <w:pPr>
              <w:snapToGrid w:val="0"/>
              <w:spacing w:line="400" w:lineRule="exact"/>
              <w:rPr>
                <w:rFonts w:ascii="宋体" w:hAnsi="宋体" w:cs="微软雅黑"/>
                <w:szCs w:val="21"/>
              </w:rPr>
            </w:pPr>
          </w:p>
        </w:tc>
      </w:tr>
      <w:tr w:rsidR="00C24FC4" w:rsidRPr="00715FDF" w:rsidTr="00FD49E3">
        <w:trPr>
          <w:trHeight w:hRule="exact" w:val="510"/>
        </w:trPr>
        <w:tc>
          <w:tcPr>
            <w:tcW w:w="468" w:type="dxa"/>
            <w:vAlign w:val="center"/>
          </w:tcPr>
          <w:p w:rsidR="00C24FC4" w:rsidRPr="004E1676" w:rsidRDefault="00C24FC4" w:rsidP="00FD49E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5</w:t>
            </w:r>
          </w:p>
        </w:tc>
        <w:tc>
          <w:tcPr>
            <w:tcW w:w="3751" w:type="dxa"/>
            <w:vAlign w:val="center"/>
          </w:tcPr>
          <w:p w:rsidR="00C24FC4" w:rsidRPr="004E1676" w:rsidRDefault="00C24FC4" w:rsidP="00FD49E3">
            <w:pPr>
              <w:pStyle w:val="a4"/>
              <w:kinsoku w:val="0"/>
              <w:overflowPunct w:val="0"/>
              <w:autoSpaceDE w:val="0"/>
              <w:autoSpaceDN w:val="0"/>
              <w:spacing w:line="320" w:lineRule="exact"/>
              <w:rPr>
                <w:rFonts w:hAnsi="宋体"/>
                <w:color w:val="FF0000"/>
                <w:kern w:val="0"/>
                <w:sz w:val="21"/>
                <w:szCs w:val="21"/>
              </w:rPr>
            </w:pPr>
            <w:r w:rsidRPr="004E1676">
              <w:rPr>
                <w:rFonts w:hAnsi="宋体" w:hint="eastAsia"/>
                <w:color w:val="FF0000"/>
                <w:kern w:val="0"/>
                <w:sz w:val="21"/>
                <w:szCs w:val="21"/>
              </w:rPr>
              <w:t>法定代表人（单位负责人）授权书</w:t>
            </w:r>
          </w:p>
        </w:tc>
        <w:tc>
          <w:tcPr>
            <w:tcW w:w="1559" w:type="dxa"/>
            <w:vAlign w:val="center"/>
          </w:tcPr>
          <w:p w:rsidR="00C24FC4" w:rsidRPr="00715FDF" w:rsidRDefault="00C24FC4" w:rsidP="00FD49E3">
            <w:pPr>
              <w:snapToGrid w:val="0"/>
              <w:spacing w:line="400" w:lineRule="exact"/>
              <w:jc w:val="center"/>
              <w:rPr>
                <w:rFonts w:ascii="宋体" w:hAnsi="宋体" w:cs="微软雅黑"/>
                <w:szCs w:val="21"/>
              </w:rPr>
            </w:pPr>
          </w:p>
        </w:tc>
        <w:tc>
          <w:tcPr>
            <w:tcW w:w="1560" w:type="dxa"/>
            <w:vAlign w:val="center"/>
          </w:tcPr>
          <w:p w:rsidR="00C24FC4" w:rsidRPr="00715FDF" w:rsidRDefault="00C24FC4" w:rsidP="00FD49E3">
            <w:pPr>
              <w:snapToGrid w:val="0"/>
              <w:spacing w:line="400" w:lineRule="exact"/>
              <w:rPr>
                <w:rFonts w:ascii="宋体" w:hAnsi="宋体" w:cs="微软雅黑"/>
                <w:szCs w:val="21"/>
              </w:rPr>
            </w:pPr>
          </w:p>
        </w:tc>
        <w:tc>
          <w:tcPr>
            <w:tcW w:w="2018" w:type="dxa"/>
            <w:vAlign w:val="center"/>
          </w:tcPr>
          <w:p w:rsidR="00C24FC4" w:rsidRPr="00715FDF" w:rsidRDefault="00C24FC4" w:rsidP="00FD49E3">
            <w:pPr>
              <w:snapToGrid w:val="0"/>
              <w:spacing w:line="400" w:lineRule="exact"/>
              <w:rPr>
                <w:rFonts w:ascii="宋体" w:hAnsi="宋体" w:cs="微软雅黑"/>
                <w:szCs w:val="21"/>
              </w:rPr>
            </w:pPr>
          </w:p>
        </w:tc>
      </w:tr>
      <w:tr w:rsidR="00C24FC4" w:rsidRPr="00715FDF" w:rsidTr="00FD49E3">
        <w:trPr>
          <w:trHeight w:hRule="exact" w:val="510"/>
        </w:trPr>
        <w:tc>
          <w:tcPr>
            <w:tcW w:w="468" w:type="dxa"/>
            <w:vAlign w:val="center"/>
          </w:tcPr>
          <w:p w:rsidR="00C24FC4" w:rsidRPr="004E1676" w:rsidRDefault="00C24FC4" w:rsidP="00FD49E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6</w:t>
            </w:r>
          </w:p>
        </w:tc>
        <w:tc>
          <w:tcPr>
            <w:tcW w:w="3751" w:type="dxa"/>
            <w:vAlign w:val="center"/>
          </w:tcPr>
          <w:p w:rsidR="00C24FC4" w:rsidRPr="004E1676" w:rsidRDefault="00C24FC4" w:rsidP="00FD49E3">
            <w:pPr>
              <w:pStyle w:val="a4"/>
              <w:kinsoku w:val="0"/>
              <w:overflowPunct w:val="0"/>
              <w:autoSpaceDE w:val="0"/>
              <w:autoSpaceDN w:val="0"/>
              <w:spacing w:line="320" w:lineRule="exact"/>
              <w:rPr>
                <w:rFonts w:hAnsi="宋体" w:cs="微软雅黑"/>
                <w:bCs/>
                <w:color w:val="FF0000"/>
                <w:kern w:val="0"/>
                <w:sz w:val="21"/>
                <w:szCs w:val="21"/>
              </w:rPr>
            </w:pPr>
            <w:r>
              <w:rPr>
                <w:rFonts w:asciiTheme="majorEastAsia" w:eastAsiaTheme="majorEastAsia" w:hAnsiTheme="majorEastAsia" w:cstheme="majorEastAsia" w:hint="eastAsia"/>
                <w:bCs/>
                <w:color w:val="FF0000"/>
                <w:sz w:val="21"/>
                <w:szCs w:val="21"/>
                <w:lang w:val="zh-CN"/>
              </w:rPr>
              <w:t>谈判</w:t>
            </w:r>
            <w:r w:rsidRPr="004E1676">
              <w:rPr>
                <w:rFonts w:asciiTheme="majorEastAsia" w:eastAsiaTheme="majorEastAsia" w:hAnsiTheme="majorEastAsia" w:cstheme="majorEastAsia" w:hint="eastAsia"/>
                <w:bCs/>
                <w:color w:val="FF0000"/>
                <w:sz w:val="21"/>
                <w:szCs w:val="21"/>
                <w:lang w:val="zh-CN"/>
              </w:rPr>
              <w:t>承诺函</w:t>
            </w:r>
          </w:p>
        </w:tc>
        <w:tc>
          <w:tcPr>
            <w:tcW w:w="1559" w:type="dxa"/>
            <w:vAlign w:val="center"/>
          </w:tcPr>
          <w:p w:rsidR="00C24FC4" w:rsidRPr="00715FDF" w:rsidRDefault="00C24FC4" w:rsidP="00FD49E3">
            <w:pPr>
              <w:snapToGrid w:val="0"/>
              <w:spacing w:line="400" w:lineRule="exact"/>
              <w:jc w:val="center"/>
              <w:rPr>
                <w:rFonts w:ascii="宋体" w:hAnsi="宋体" w:cs="微软雅黑"/>
                <w:szCs w:val="21"/>
              </w:rPr>
            </w:pPr>
          </w:p>
        </w:tc>
        <w:tc>
          <w:tcPr>
            <w:tcW w:w="1560" w:type="dxa"/>
            <w:vAlign w:val="center"/>
          </w:tcPr>
          <w:p w:rsidR="00C24FC4" w:rsidRPr="00715FDF" w:rsidRDefault="00C24FC4" w:rsidP="00FD49E3">
            <w:pPr>
              <w:snapToGrid w:val="0"/>
              <w:spacing w:line="400" w:lineRule="exact"/>
              <w:rPr>
                <w:rFonts w:ascii="宋体" w:hAnsi="宋体" w:cs="微软雅黑"/>
                <w:szCs w:val="21"/>
              </w:rPr>
            </w:pPr>
          </w:p>
        </w:tc>
        <w:tc>
          <w:tcPr>
            <w:tcW w:w="2018" w:type="dxa"/>
            <w:vAlign w:val="center"/>
          </w:tcPr>
          <w:p w:rsidR="00C24FC4" w:rsidRPr="00715FDF" w:rsidRDefault="00C24FC4" w:rsidP="00FD49E3">
            <w:pPr>
              <w:snapToGrid w:val="0"/>
              <w:spacing w:line="400" w:lineRule="exact"/>
              <w:rPr>
                <w:rFonts w:ascii="宋体" w:hAnsi="宋体" w:cs="微软雅黑"/>
                <w:szCs w:val="21"/>
              </w:rPr>
            </w:pPr>
          </w:p>
        </w:tc>
      </w:tr>
      <w:tr w:rsidR="00C24FC4" w:rsidRPr="00715FDF" w:rsidTr="00FD49E3">
        <w:trPr>
          <w:trHeight w:val="510"/>
        </w:trPr>
        <w:tc>
          <w:tcPr>
            <w:tcW w:w="468" w:type="dxa"/>
            <w:vAlign w:val="center"/>
          </w:tcPr>
          <w:p w:rsidR="00C24FC4" w:rsidRPr="004E1676" w:rsidRDefault="00C24FC4" w:rsidP="00FD49E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7</w:t>
            </w:r>
          </w:p>
        </w:tc>
        <w:tc>
          <w:tcPr>
            <w:tcW w:w="3751" w:type="dxa"/>
            <w:vAlign w:val="center"/>
          </w:tcPr>
          <w:p w:rsidR="00C24FC4" w:rsidRPr="004E1676" w:rsidRDefault="00C24FC4" w:rsidP="00FD49E3">
            <w:pPr>
              <w:pStyle w:val="a4"/>
              <w:kinsoku w:val="0"/>
              <w:overflowPunct w:val="0"/>
              <w:autoSpaceDE w:val="0"/>
              <w:autoSpaceDN w:val="0"/>
              <w:spacing w:line="320" w:lineRule="exact"/>
              <w:rPr>
                <w:rFonts w:hAnsi="宋体" w:cs="微软雅黑"/>
                <w:bCs/>
                <w:color w:val="FF0000"/>
                <w:kern w:val="0"/>
                <w:sz w:val="21"/>
                <w:szCs w:val="21"/>
              </w:rPr>
            </w:pPr>
            <w:r>
              <w:rPr>
                <w:rFonts w:hAnsi="宋体" w:hint="eastAsia"/>
                <w:color w:val="FF0000"/>
                <w:kern w:val="0"/>
                <w:sz w:val="21"/>
                <w:szCs w:val="21"/>
              </w:rPr>
              <w:t>禹州</w:t>
            </w:r>
            <w:r w:rsidRPr="004E1676">
              <w:rPr>
                <w:rFonts w:hAnsi="宋体" w:hint="eastAsia"/>
                <w:color w:val="FF0000"/>
                <w:kern w:val="0"/>
                <w:sz w:val="21"/>
                <w:szCs w:val="21"/>
              </w:rPr>
              <w:t>市政府采购供应商信用承诺函</w:t>
            </w:r>
          </w:p>
        </w:tc>
        <w:tc>
          <w:tcPr>
            <w:tcW w:w="1559" w:type="dxa"/>
            <w:vAlign w:val="center"/>
          </w:tcPr>
          <w:p w:rsidR="00C24FC4" w:rsidRPr="00715FDF" w:rsidRDefault="00C24FC4" w:rsidP="00FD49E3">
            <w:pPr>
              <w:jc w:val="center"/>
              <w:rPr>
                <w:szCs w:val="21"/>
              </w:rPr>
            </w:pPr>
          </w:p>
        </w:tc>
        <w:tc>
          <w:tcPr>
            <w:tcW w:w="1560" w:type="dxa"/>
            <w:vAlign w:val="center"/>
          </w:tcPr>
          <w:p w:rsidR="00C24FC4" w:rsidRPr="00715FDF" w:rsidRDefault="00C24FC4" w:rsidP="00FD49E3">
            <w:pPr>
              <w:snapToGrid w:val="0"/>
              <w:spacing w:line="400" w:lineRule="exact"/>
              <w:rPr>
                <w:rFonts w:ascii="宋体" w:hAnsi="宋体" w:cs="微软雅黑"/>
                <w:szCs w:val="21"/>
              </w:rPr>
            </w:pPr>
          </w:p>
        </w:tc>
        <w:tc>
          <w:tcPr>
            <w:tcW w:w="2018" w:type="dxa"/>
            <w:vAlign w:val="center"/>
          </w:tcPr>
          <w:p w:rsidR="00C24FC4" w:rsidRPr="00715FDF" w:rsidRDefault="00C24FC4" w:rsidP="00FD49E3">
            <w:pPr>
              <w:snapToGrid w:val="0"/>
              <w:spacing w:line="400" w:lineRule="exact"/>
              <w:rPr>
                <w:rFonts w:ascii="宋体" w:hAnsi="宋体" w:cs="微软雅黑"/>
                <w:szCs w:val="21"/>
              </w:rPr>
            </w:pPr>
          </w:p>
        </w:tc>
      </w:tr>
      <w:tr w:rsidR="00C24FC4" w:rsidRPr="00715FDF" w:rsidTr="00FD49E3">
        <w:trPr>
          <w:trHeight w:val="510"/>
        </w:trPr>
        <w:tc>
          <w:tcPr>
            <w:tcW w:w="468" w:type="dxa"/>
            <w:vAlign w:val="center"/>
          </w:tcPr>
          <w:p w:rsidR="00C24FC4" w:rsidRPr="004E1676" w:rsidRDefault="00C24FC4" w:rsidP="00FD49E3">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8</w:t>
            </w:r>
          </w:p>
        </w:tc>
        <w:tc>
          <w:tcPr>
            <w:tcW w:w="3751" w:type="dxa"/>
            <w:vAlign w:val="center"/>
          </w:tcPr>
          <w:p w:rsidR="00C24FC4" w:rsidRPr="004E1676" w:rsidRDefault="00C24FC4" w:rsidP="00FD49E3">
            <w:pPr>
              <w:pStyle w:val="a4"/>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ajorEastAsia" w:eastAsiaTheme="majorEastAsia" w:hAnsiTheme="majorEastAsia" w:cstheme="majorEastAsia" w:hint="eastAsia"/>
                <w:bCs/>
                <w:color w:val="FF0000"/>
                <w:sz w:val="21"/>
                <w:szCs w:val="21"/>
                <w:lang w:val="zh-CN"/>
              </w:rPr>
              <w:t>联合体协议</w:t>
            </w:r>
          </w:p>
        </w:tc>
        <w:tc>
          <w:tcPr>
            <w:tcW w:w="1559" w:type="dxa"/>
            <w:vAlign w:val="center"/>
          </w:tcPr>
          <w:p w:rsidR="00C24FC4" w:rsidRPr="00715FDF" w:rsidRDefault="00C24FC4" w:rsidP="00FD49E3">
            <w:pPr>
              <w:jc w:val="center"/>
              <w:rPr>
                <w:szCs w:val="21"/>
              </w:rPr>
            </w:pPr>
          </w:p>
        </w:tc>
        <w:tc>
          <w:tcPr>
            <w:tcW w:w="1560" w:type="dxa"/>
            <w:vAlign w:val="center"/>
          </w:tcPr>
          <w:p w:rsidR="00C24FC4" w:rsidRPr="00715FDF" w:rsidRDefault="00C24FC4" w:rsidP="00FD49E3">
            <w:pPr>
              <w:snapToGrid w:val="0"/>
              <w:spacing w:line="400" w:lineRule="exact"/>
              <w:rPr>
                <w:rFonts w:ascii="宋体" w:hAnsi="宋体" w:cs="微软雅黑"/>
                <w:szCs w:val="21"/>
              </w:rPr>
            </w:pPr>
          </w:p>
        </w:tc>
        <w:tc>
          <w:tcPr>
            <w:tcW w:w="2018" w:type="dxa"/>
            <w:vAlign w:val="center"/>
          </w:tcPr>
          <w:p w:rsidR="00C24FC4" w:rsidRPr="00715FDF" w:rsidRDefault="00C24FC4" w:rsidP="00FD49E3">
            <w:pPr>
              <w:snapToGrid w:val="0"/>
              <w:spacing w:line="400" w:lineRule="exact"/>
              <w:rPr>
                <w:rFonts w:ascii="宋体" w:hAnsi="宋体" w:cs="微软雅黑"/>
                <w:szCs w:val="21"/>
              </w:rPr>
            </w:pPr>
          </w:p>
        </w:tc>
      </w:tr>
      <w:tr w:rsidR="00C24FC4" w:rsidRPr="00715FDF" w:rsidTr="00FD49E3">
        <w:trPr>
          <w:trHeight w:val="510"/>
        </w:trPr>
        <w:tc>
          <w:tcPr>
            <w:tcW w:w="468" w:type="dxa"/>
            <w:vAlign w:val="center"/>
          </w:tcPr>
          <w:p w:rsidR="00C24FC4" w:rsidRPr="004E1676" w:rsidRDefault="00C24FC4" w:rsidP="00FD49E3">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9</w:t>
            </w:r>
          </w:p>
        </w:tc>
        <w:tc>
          <w:tcPr>
            <w:tcW w:w="3751" w:type="dxa"/>
            <w:vAlign w:val="center"/>
          </w:tcPr>
          <w:p w:rsidR="00C24FC4" w:rsidRPr="004E1676" w:rsidRDefault="00C24FC4" w:rsidP="00FD49E3">
            <w:pPr>
              <w:pStyle w:val="a4"/>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ajorEastAsia" w:eastAsiaTheme="majorEastAsia" w:hAnsiTheme="majorEastAsia" w:cstheme="majorEastAsia" w:hint="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rsidR="00C24FC4" w:rsidRPr="00715FDF" w:rsidRDefault="00C24FC4" w:rsidP="00FD49E3">
            <w:pPr>
              <w:jc w:val="center"/>
              <w:rPr>
                <w:szCs w:val="21"/>
              </w:rPr>
            </w:pPr>
          </w:p>
        </w:tc>
        <w:tc>
          <w:tcPr>
            <w:tcW w:w="1560" w:type="dxa"/>
            <w:vAlign w:val="center"/>
          </w:tcPr>
          <w:p w:rsidR="00C24FC4" w:rsidRPr="00715FDF" w:rsidRDefault="00C24FC4" w:rsidP="00FD49E3">
            <w:pPr>
              <w:snapToGrid w:val="0"/>
              <w:spacing w:line="400" w:lineRule="exact"/>
              <w:rPr>
                <w:rFonts w:ascii="宋体" w:hAnsi="宋体" w:cs="微软雅黑"/>
                <w:szCs w:val="21"/>
              </w:rPr>
            </w:pPr>
          </w:p>
        </w:tc>
        <w:tc>
          <w:tcPr>
            <w:tcW w:w="2018" w:type="dxa"/>
            <w:vAlign w:val="center"/>
          </w:tcPr>
          <w:p w:rsidR="00C24FC4" w:rsidRPr="00715FDF" w:rsidRDefault="00C24FC4" w:rsidP="00FD49E3">
            <w:pPr>
              <w:snapToGrid w:val="0"/>
              <w:spacing w:line="400" w:lineRule="exact"/>
              <w:rPr>
                <w:rFonts w:ascii="宋体" w:hAnsi="宋体" w:cs="微软雅黑"/>
                <w:szCs w:val="21"/>
              </w:rPr>
            </w:pPr>
          </w:p>
        </w:tc>
      </w:tr>
      <w:tr w:rsidR="00C24FC4" w:rsidRPr="00715FDF" w:rsidTr="00FD49E3">
        <w:trPr>
          <w:trHeight w:val="510"/>
        </w:trPr>
        <w:tc>
          <w:tcPr>
            <w:tcW w:w="468" w:type="dxa"/>
            <w:vAlign w:val="center"/>
          </w:tcPr>
          <w:p w:rsidR="00C24FC4" w:rsidRPr="004E1676" w:rsidRDefault="00C24FC4" w:rsidP="00FD49E3">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10</w:t>
            </w:r>
          </w:p>
        </w:tc>
        <w:tc>
          <w:tcPr>
            <w:tcW w:w="3751" w:type="dxa"/>
            <w:vAlign w:val="center"/>
          </w:tcPr>
          <w:p w:rsidR="00C24FC4" w:rsidRPr="004E1676" w:rsidRDefault="00C24FC4" w:rsidP="00FD49E3">
            <w:pPr>
              <w:pStyle w:val="a4"/>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inorEastAsia" w:hAnsiTheme="minorEastAsia" w:cs="仿宋_GB2312" w:hint="eastAsia"/>
                <w:color w:val="FF0000"/>
                <w:sz w:val="21"/>
                <w:szCs w:val="21"/>
                <w:lang w:val="zh-CN"/>
              </w:rPr>
              <w:t>投标人未为本项目提供整体设计、规范编制或者项目管理、监理、检测等服务承诺函</w:t>
            </w:r>
          </w:p>
        </w:tc>
        <w:tc>
          <w:tcPr>
            <w:tcW w:w="1559" w:type="dxa"/>
            <w:vAlign w:val="center"/>
          </w:tcPr>
          <w:p w:rsidR="00C24FC4" w:rsidRPr="00715FDF" w:rsidRDefault="00C24FC4" w:rsidP="00FD49E3">
            <w:pPr>
              <w:jc w:val="center"/>
              <w:rPr>
                <w:szCs w:val="21"/>
              </w:rPr>
            </w:pPr>
          </w:p>
        </w:tc>
        <w:tc>
          <w:tcPr>
            <w:tcW w:w="1560" w:type="dxa"/>
            <w:vAlign w:val="center"/>
          </w:tcPr>
          <w:p w:rsidR="00C24FC4" w:rsidRPr="00715FDF" w:rsidRDefault="00C24FC4" w:rsidP="00FD49E3">
            <w:pPr>
              <w:snapToGrid w:val="0"/>
              <w:spacing w:line="400" w:lineRule="exact"/>
              <w:rPr>
                <w:rFonts w:ascii="宋体" w:hAnsi="宋体" w:cs="微软雅黑"/>
                <w:szCs w:val="21"/>
              </w:rPr>
            </w:pPr>
          </w:p>
        </w:tc>
        <w:tc>
          <w:tcPr>
            <w:tcW w:w="2018" w:type="dxa"/>
            <w:vAlign w:val="center"/>
          </w:tcPr>
          <w:p w:rsidR="00C24FC4" w:rsidRPr="00715FDF" w:rsidRDefault="00C24FC4" w:rsidP="00FD49E3">
            <w:pPr>
              <w:snapToGrid w:val="0"/>
              <w:spacing w:line="400" w:lineRule="exact"/>
              <w:rPr>
                <w:rFonts w:ascii="宋体" w:hAnsi="宋体" w:cs="微软雅黑"/>
                <w:szCs w:val="21"/>
              </w:rPr>
            </w:pPr>
          </w:p>
        </w:tc>
      </w:tr>
      <w:tr w:rsidR="00C24FC4" w:rsidRPr="00715FDF" w:rsidTr="00FD49E3">
        <w:trPr>
          <w:trHeight w:val="510"/>
        </w:trPr>
        <w:tc>
          <w:tcPr>
            <w:tcW w:w="468" w:type="dxa"/>
            <w:tcBorders>
              <w:top w:val="double" w:sz="4" w:space="0" w:color="auto"/>
            </w:tcBorders>
            <w:vAlign w:val="center"/>
          </w:tcPr>
          <w:p w:rsidR="00C24FC4" w:rsidRPr="00715FDF" w:rsidRDefault="00C24FC4" w:rsidP="00FD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tcBorders>
              <w:top w:val="double" w:sz="4" w:space="0" w:color="auto"/>
            </w:tcBorders>
            <w:vAlign w:val="center"/>
          </w:tcPr>
          <w:p w:rsidR="00C24FC4" w:rsidRPr="00715FDF" w:rsidRDefault="00C24FC4" w:rsidP="00FD49E3">
            <w:pPr>
              <w:pStyle w:val="a4"/>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投标分项报价表</w:t>
            </w:r>
          </w:p>
        </w:tc>
        <w:tc>
          <w:tcPr>
            <w:tcW w:w="1559" w:type="dxa"/>
            <w:tcBorders>
              <w:top w:val="double" w:sz="4" w:space="0" w:color="auto"/>
            </w:tcBorders>
            <w:vAlign w:val="center"/>
          </w:tcPr>
          <w:p w:rsidR="00C24FC4" w:rsidRPr="00715FDF" w:rsidRDefault="00C24FC4" w:rsidP="00FD49E3">
            <w:pPr>
              <w:jc w:val="center"/>
              <w:rPr>
                <w:szCs w:val="21"/>
              </w:rPr>
            </w:pPr>
          </w:p>
        </w:tc>
        <w:tc>
          <w:tcPr>
            <w:tcW w:w="1560" w:type="dxa"/>
            <w:tcBorders>
              <w:top w:val="double" w:sz="4" w:space="0" w:color="auto"/>
            </w:tcBorders>
            <w:vAlign w:val="center"/>
          </w:tcPr>
          <w:p w:rsidR="00C24FC4" w:rsidRPr="00715FDF" w:rsidRDefault="00C24FC4" w:rsidP="00FD49E3">
            <w:pPr>
              <w:snapToGrid w:val="0"/>
              <w:spacing w:line="400" w:lineRule="exact"/>
              <w:rPr>
                <w:rFonts w:ascii="宋体" w:hAnsi="宋体" w:cs="微软雅黑"/>
                <w:szCs w:val="21"/>
              </w:rPr>
            </w:pPr>
          </w:p>
        </w:tc>
        <w:tc>
          <w:tcPr>
            <w:tcW w:w="2018" w:type="dxa"/>
            <w:tcBorders>
              <w:top w:val="double" w:sz="4" w:space="0" w:color="auto"/>
            </w:tcBorders>
            <w:vAlign w:val="center"/>
          </w:tcPr>
          <w:p w:rsidR="00C24FC4" w:rsidRPr="00715FDF" w:rsidRDefault="00C24FC4" w:rsidP="00FD49E3">
            <w:pPr>
              <w:snapToGrid w:val="0"/>
              <w:spacing w:line="400" w:lineRule="exact"/>
              <w:rPr>
                <w:rFonts w:ascii="宋体" w:hAnsi="宋体" w:cs="微软雅黑"/>
                <w:szCs w:val="21"/>
              </w:rPr>
            </w:pPr>
          </w:p>
        </w:tc>
      </w:tr>
      <w:tr w:rsidR="00C24FC4" w:rsidRPr="00715FDF" w:rsidTr="00FD49E3">
        <w:trPr>
          <w:trHeight w:val="510"/>
        </w:trPr>
        <w:tc>
          <w:tcPr>
            <w:tcW w:w="468" w:type="dxa"/>
            <w:vAlign w:val="center"/>
          </w:tcPr>
          <w:p w:rsidR="00C24FC4" w:rsidRPr="00715FDF" w:rsidRDefault="00C24FC4" w:rsidP="00FD49E3">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1</w:t>
            </w:r>
            <w:r>
              <w:rPr>
                <w:rFonts w:ascii="宋体" w:hAnsi="宋体" w:cs="微软雅黑" w:hint="eastAsia"/>
                <w:szCs w:val="21"/>
              </w:rPr>
              <w:t>2</w:t>
            </w:r>
          </w:p>
        </w:tc>
        <w:tc>
          <w:tcPr>
            <w:tcW w:w="3751" w:type="dxa"/>
            <w:vAlign w:val="center"/>
          </w:tcPr>
          <w:p w:rsidR="00C24FC4" w:rsidRPr="00715FDF" w:rsidRDefault="00C24FC4" w:rsidP="00FD49E3">
            <w:pPr>
              <w:pStyle w:val="a4"/>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技术规格偏离表</w:t>
            </w:r>
          </w:p>
        </w:tc>
        <w:tc>
          <w:tcPr>
            <w:tcW w:w="1559" w:type="dxa"/>
            <w:vAlign w:val="center"/>
          </w:tcPr>
          <w:p w:rsidR="00C24FC4" w:rsidRPr="00715FDF" w:rsidRDefault="00C24FC4" w:rsidP="00FD49E3">
            <w:pPr>
              <w:jc w:val="center"/>
              <w:rPr>
                <w:szCs w:val="21"/>
              </w:rPr>
            </w:pPr>
          </w:p>
        </w:tc>
        <w:tc>
          <w:tcPr>
            <w:tcW w:w="1560" w:type="dxa"/>
            <w:vAlign w:val="center"/>
          </w:tcPr>
          <w:p w:rsidR="00C24FC4" w:rsidRPr="00715FDF" w:rsidRDefault="00C24FC4" w:rsidP="00FD49E3">
            <w:pPr>
              <w:snapToGrid w:val="0"/>
              <w:spacing w:line="400" w:lineRule="exact"/>
              <w:rPr>
                <w:rFonts w:ascii="宋体" w:hAnsi="宋体" w:cs="微软雅黑"/>
                <w:szCs w:val="21"/>
              </w:rPr>
            </w:pPr>
          </w:p>
        </w:tc>
        <w:tc>
          <w:tcPr>
            <w:tcW w:w="2018" w:type="dxa"/>
            <w:vAlign w:val="center"/>
          </w:tcPr>
          <w:p w:rsidR="00C24FC4" w:rsidRPr="00715FDF" w:rsidRDefault="00C24FC4" w:rsidP="00FD49E3">
            <w:pPr>
              <w:snapToGrid w:val="0"/>
              <w:spacing w:line="400" w:lineRule="exact"/>
              <w:rPr>
                <w:rFonts w:ascii="宋体" w:hAnsi="宋体" w:cs="微软雅黑"/>
                <w:szCs w:val="21"/>
              </w:rPr>
            </w:pPr>
          </w:p>
        </w:tc>
      </w:tr>
      <w:tr w:rsidR="00C24FC4" w:rsidRPr="00715FDF" w:rsidTr="00FD49E3">
        <w:trPr>
          <w:trHeight w:val="510"/>
        </w:trPr>
        <w:tc>
          <w:tcPr>
            <w:tcW w:w="468" w:type="dxa"/>
            <w:vAlign w:val="center"/>
          </w:tcPr>
          <w:p w:rsidR="00C24FC4" w:rsidRPr="00715FDF" w:rsidRDefault="00C24FC4" w:rsidP="00FD49E3">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1</w:t>
            </w:r>
            <w:r>
              <w:rPr>
                <w:rFonts w:ascii="宋体" w:hAnsi="宋体" w:cs="微软雅黑" w:hint="eastAsia"/>
                <w:szCs w:val="21"/>
              </w:rPr>
              <w:t>3</w:t>
            </w:r>
          </w:p>
        </w:tc>
        <w:tc>
          <w:tcPr>
            <w:tcW w:w="3751" w:type="dxa"/>
            <w:vAlign w:val="center"/>
          </w:tcPr>
          <w:p w:rsidR="00C24FC4" w:rsidRPr="00715FDF" w:rsidRDefault="00C24FC4" w:rsidP="00FD49E3">
            <w:pPr>
              <w:pStyle w:val="a4"/>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技术方案（实施方案）</w:t>
            </w:r>
          </w:p>
        </w:tc>
        <w:tc>
          <w:tcPr>
            <w:tcW w:w="1559" w:type="dxa"/>
            <w:vAlign w:val="center"/>
          </w:tcPr>
          <w:p w:rsidR="00C24FC4" w:rsidRPr="00715FDF" w:rsidRDefault="00C24FC4" w:rsidP="00FD49E3">
            <w:pPr>
              <w:jc w:val="center"/>
              <w:rPr>
                <w:szCs w:val="21"/>
              </w:rPr>
            </w:pPr>
          </w:p>
        </w:tc>
        <w:tc>
          <w:tcPr>
            <w:tcW w:w="1560" w:type="dxa"/>
            <w:tcBorders>
              <w:top w:val="single" w:sz="4" w:space="0" w:color="auto"/>
            </w:tcBorders>
            <w:vAlign w:val="center"/>
          </w:tcPr>
          <w:p w:rsidR="00C24FC4" w:rsidRPr="00715FDF" w:rsidRDefault="00C24FC4" w:rsidP="00FD49E3">
            <w:pPr>
              <w:snapToGrid w:val="0"/>
              <w:spacing w:line="400" w:lineRule="exact"/>
              <w:rPr>
                <w:rFonts w:ascii="宋体" w:hAnsi="宋体" w:cs="微软雅黑"/>
                <w:szCs w:val="21"/>
              </w:rPr>
            </w:pPr>
          </w:p>
        </w:tc>
        <w:tc>
          <w:tcPr>
            <w:tcW w:w="2018" w:type="dxa"/>
            <w:tcBorders>
              <w:top w:val="single" w:sz="4" w:space="0" w:color="auto"/>
            </w:tcBorders>
            <w:vAlign w:val="center"/>
          </w:tcPr>
          <w:p w:rsidR="00C24FC4" w:rsidRPr="00715FDF" w:rsidRDefault="00C24FC4" w:rsidP="00FD49E3">
            <w:pPr>
              <w:snapToGrid w:val="0"/>
              <w:spacing w:line="400" w:lineRule="exact"/>
              <w:rPr>
                <w:rFonts w:ascii="宋体" w:hAnsi="宋体" w:cs="微软雅黑"/>
                <w:szCs w:val="21"/>
              </w:rPr>
            </w:pPr>
          </w:p>
        </w:tc>
      </w:tr>
      <w:tr w:rsidR="00C24FC4" w:rsidRPr="00715FDF" w:rsidTr="00FD49E3">
        <w:trPr>
          <w:trHeight w:val="510"/>
        </w:trPr>
        <w:tc>
          <w:tcPr>
            <w:tcW w:w="468" w:type="dxa"/>
            <w:vAlign w:val="center"/>
          </w:tcPr>
          <w:p w:rsidR="00C24FC4" w:rsidRPr="00715FDF" w:rsidRDefault="00C24FC4" w:rsidP="00FD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C24FC4" w:rsidRPr="00715FDF" w:rsidRDefault="00C24FC4" w:rsidP="00FD49E3">
            <w:pPr>
              <w:pStyle w:val="a4"/>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售后服务方案</w:t>
            </w:r>
          </w:p>
        </w:tc>
        <w:tc>
          <w:tcPr>
            <w:tcW w:w="1559" w:type="dxa"/>
            <w:vAlign w:val="center"/>
          </w:tcPr>
          <w:p w:rsidR="00C24FC4" w:rsidRPr="00715FDF" w:rsidRDefault="00C24FC4" w:rsidP="00FD49E3">
            <w:pPr>
              <w:jc w:val="center"/>
              <w:rPr>
                <w:szCs w:val="21"/>
              </w:rPr>
            </w:pPr>
          </w:p>
        </w:tc>
        <w:tc>
          <w:tcPr>
            <w:tcW w:w="1560" w:type="dxa"/>
            <w:vAlign w:val="center"/>
          </w:tcPr>
          <w:p w:rsidR="00C24FC4" w:rsidRPr="00715FDF" w:rsidRDefault="00C24FC4" w:rsidP="00FD49E3">
            <w:pPr>
              <w:snapToGrid w:val="0"/>
              <w:spacing w:line="400" w:lineRule="exact"/>
              <w:rPr>
                <w:rFonts w:ascii="宋体" w:hAnsi="宋体" w:cs="微软雅黑"/>
                <w:szCs w:val="21"/>
              </w:rPr>
            </w:pPr>
          </w:p>
        </w:tc>
        <w:tc>
          <w:tcPr>
            <w:tcW w:w="2018" w:type="dxa"/>
            <w:vAlign w:val="center"/>
          </w:tcPr>
          <w:p w:rsidR="00C24FC4" w:rsidRPr="00715FDF" w:rsidRDefault="00C24FC4" w:rsidP="00FD49E3">
            <w:pPr>
              <w:snapToGrid w:val="0"/>
              <w:spacing w:line="400" w:lineRule="exact"/>
              <w:rPr>
                <w:rFonts w:ascii="宋体" w:hAnsi="宋体" w:cs="微软雅黑"/>
                <w:szCs w:val="21"/>
              </w:rPr>
            </w:pPr>
          </w:p>
        </w:tc>
      </w:tr>
      <w:tr w:rsidR="00C24FC4" w:rsidRPr="00715FDF" w:rsidTr="00FD49E3">
        <w:trPr>
          <w:trHeight w:val="510"/>
        </w:trPr>
        <w:tc>
          <w:tcPr>
            <w:tcW w:w="468" w:type="dxa"/>
            <w:vAlign w:val="center"/>
          </w:tcPr>
          <w:p w:rsidR="00C24FC4" w:rsidRPr="00715FDF" w:rsidRDefault="00C24FC4" w:rsidP="00FD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vAlign w:val="center"/>
          </w:tcPr>
          <w:p w:rsidR="00C24FC4" w:rsidRPr="00715FDF" w:rsidRDefault="00C24FC4" w:rsidP="00FD49E3">
            <w:pPr>
              <w:pStyle w:val="a4"/>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业绩情况表</w:t>
            </w:r>
          </w:p>
        </w:tc>
        <w:tc>
          <w:tcPr>
            <w:tcW w:w="1559" w:type="dxa"/>
            <w:vAlign w:val="center"/>
          </w:tcPr>
          <w:p w:rsidR="00C24FC4" w:rsidRPr="00715FDF" w:rsidRDefault="00C24FC4" w:rsidP="00FD49E3">
            <w:pPr>
              <w:jc w:val="center"/>
              <w:rPr>
                <w:szCs w:val="21"/>
              </w:rPr>
            </w:pPr>
          </w:p>
        </w:tc>
        <w:tc>
          <w:tcPr>
            <w:tcW w:w="1560" w:type="dxa"/>
            <w:vAlign w:val="center"/>
          </w:tcPr>
          <w:p w:rsidR="00C24FC4" w:rsidRPr="00715FDF" w:rsidRDefault="00C24FC4" w:rsidP="00FD49E3">
            <w:pPr>
              <w:snapToGrid w:val="0"/>
              <w:spacing w:line="400" w:lineRule="exact"/>
              <w:rPr>
                <w:rFonts w:ascii="宋体" w:hAnsi="宋体" w:cs="微软雅黑"/>
                <w:szCs w:val="21"/>
              </w:rPr>
            </w:pPr>
          </w:p>
        </w:tc>
        <w:tc>
          <w:tcPr>
            <w:tcW w:w="2018" w:type="dxa"/>
            <w:vAlign w:val="center"/>
          </w:tcPr>
          <w:p w:rsidR="00C24FC4" w:rsidRPr="00715FDF" w:rsidRDefault="00C24FC4" w:rsidP="00FD49E3">
            <w:pPr>
              <w:snapToGrid w:val="0"/>
              <w:spacing w:line="400" w:lineRule="exact"/>
              <w:rPr>
                <w:rFonts w:ascii="宋体" w:hAnsi="宋体" w:cs="微软雅黑"/>
                <w:szCs w:val="21"/>
              </w:rPr>
            </w:pPr>
          </w:p>
        </w:tc>
      </w:tr>
      <w:tr w:rsidR="00C24FC4" w:rsidRPr="00715FDF" w:rsidTr="00FD49E3">
        <w:trPr>
          <w:trHeight w:val="510"/>
        </w:trPr>
        <w:tc>
          <w:tcPr>
            <w:tcW w:w="468" w:type="dxa"/>
            <w:vAlign w:val="center"/>
          </w:tcPr>
          <w:p w:rsidR="00C24FC4" w:rsidRPr="00715FDF" w:rsidRDefault="00C24FC4" w:rsidP="00FD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vAlign w:val="center"/>
          </w:tcPr>
          <w:p w:rsidR="00C24FC4" w:rsidRPr="00715FDF" w:rsidRDefault="00C24FC4" w:rsidP="00FD49E3">
            <w:pPr>
              <w:pStyle w:val="a4"/>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政府强制采购节能产品品目清单情况</w:t>
            </w:r>
          </w:p>
        </w:tc>
        <w:tc>
          <w:tcPr>
            <w:tcW w:w="1559" w:type="dxa"/>
            <w:vAlign w:val="center"/>
          </w:tcPr>
          <w:p w:rsidR="00C24FC4" w:rsidRPr="00715FDF" w:rsidRDefault="00C24FC4" w:rsidP="00FD49E3">
            <w:pPr>
              <w:jc w:val="center"/>
              <w:rPr>
                <w:szCs w:val="21"/>
              </w:rPr>
            </w:pPr>
          </w:p>
        </w:tc>
        <w:tc>
          <w:tcPr>
            <w:tcW w:w="1560" w:type="dxa"/>
            <w:vAlign w:val="center"/>
          </w:tcPr>
          <w:p w:rsidR="00C24FC4" w:rsidRPr="00715FDF" w:rsidRDefault="00C24FC4" w:rsidP="00FD49E3">
            <w:pPr>
              <w:snapToGrid w:val="0"/>
              <w:spacing w:line="400" w:lineRule="exact"/>
              <w:rPr>
                <w:rFonts w:ascii="宋体" w:hAnsi="宋体" w:cs="微软雅黑"/>
                <w:szCs w:val="21"/>
              </w:rPr>
            </w:pPr>
          </w:p>
        </w:tc>
        <w:tc>
          <w:tcPr>
            <w:tcW w:w="2018" w:type="dxa"/>
            <w:vAlign w:val="center"/>
          </w:tcPr>
          <w:p w:rsidR="00C24FC4" w:rsidRPr="00715FDF" w:rsidRDefault="00C24FC4" w:rsidP="00FD49E3">
            <w:pPr>
              <w:snapToGrid w:val="0"/>
              <w:spacing w:line="400" w:lineRule="exact"/>
              <w:rPr>
                <w:rFonts w:ascii="宋体" w:hAnsi="宋体" w:cs="微软雅黑"/>
                <w:szCs w:val="21"/>
              </w:rPr>
            </w:pPr>
          </w:p>
        </w:tc>
      </w:tr>
      <w:tr w:rsidR="00C24FC4" w:rsidRPr="00715FDF" w:rsidTr="00FD49E3">
        <w:trPr>
          <w:trHeight w:val="510"/>
        </w:trPr>
        <w:tc>
          <w:tcPr>
            <w:tcW w:w="468" w:type="dxa"/>
            <w:vAlign w:val="center"/>
          </w:tcPr>
          <w:p w:rsidR="00C24FC4" w:rsidRPr="00715FDF" w:rsidRDefault="00C24FC4" w:rsidP="00FD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vAlign w:val="center"/>
          </w:tcPr>
          <w:p w:rsidR="00C24FC4" w:rsidRPr="00715FDF" w:rsidRDefault="00C24FC4" w:rsidP="00FD49E3">
            <w:pPr>
              <w:pStyle w:val="a4"/>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优先采购节能产品政府采购品目清单情况</w:t>
            </w:r>
          </w:p>
        </w:tc>
        <w:tc>
          <w:tcPr>
            <w:tcW w:w="1559" w:type="dxa"/>
            <w:vAlign w:val="center"/>
          </w:tcPr>
          <w:p w:rsidR="00C24FC4" w:rsidRPr="00715FDF" w:rsidRDefault="00C24FC4" w:rsidP="00FD49E3">
            <w:pPr>
              <w:jc w:val="center"/>
              <w:rPr>
                <w:szCs w:val="21"/>
              </w:rPr>
            </w:pPr>
          </w:p>
        </w:tc>
        <w:tc>
          <w:tcPr>
            <w:tcW w:w="1560" w:type="dxa"/>
            <w:vAlign w:val="center"/>
          </w:tcPr>
          <w:p w:rsidR="00C24FC4" w:rsidRPr="00715FDF" w:rsidRDefault="00C24FC4" w:rsidP="00FD49E3">
            <w:pPr>
              <w:snapToGrid w:val="0"/>
              <w:spacing w:line="400" w:lineRule="exact"/>
              <w:rPr>
                <w:rFonts w:ascii="宋体" w:hAnsi="宋体" w:cs="微软雅黑"/>
                <w:szCs w:val="21"/>
              </w:rPr>
            </w:pPr>
          </w:p>
        </w:tc>
        <w:tc>
          <w:tcPr>
            <w:tcW w:w="2018" w:type="dxa"/>
            <w:vAlign w:val="center"/>
          </w:tcPr>
          <w:p w:rsidR="00C24FC4" w:rsidRPr="00715FDF" w:rsidRDefault="00C24FC4" w:rsidP="00FD49E3">
            <w:pPr>
              <w:snapToGrid w:val="0"/>
              <w:spacing w:line="400" w:lineRule="exact"/>
              <w:rPr>
                <w:rFonts w:ascii="宋体" w:hAnsi="宋体" w:cs="微软雅黑"/>
                <w:szCs w:val="21"/>
              </w:rPr>
            </w:pPr>
          </w:p>
        </w:tc>
      </w:tr>
      <w:tr w:rsidR="00C24FC4" w:rsidRPr="00715FDF" w:rsidTr="00FD49E3">
        <w:trPr>
          <w:trHeight w:val="510"/>
        </w:trPr>
        <w:tc>
          <w:tcPr>
            <w:tcW w:w="468" w:type="dxa"/>
            <w:vAlign w:val="center"/>
          </w:tcPr>
          <w:p w:rsidR="00C24FC4" w:rsidRPr="00715FDF" w:rsidRDefault="00C24FC4" w:rsidP="00FD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vAlign w:val="center"/>
          </w:tcPr>
          <w:p w:rsidR="00C24FC4" w:rsidRPr="00715FDF" w:rsidRDefault="00C24FC4" w:rsidP="00FD49E3">
            <w:pPr>
              <w:pStyle w:val="a4"/>
              <w:kinsoku w:val="0"/>
              <w:overflowPunct w:val="0"/>
              <w:autoSpaceDE w:val="0"/>
              <w:autoSpaceDN w:val="0"/>
              <w:spacing w:line="320" w:lineRule="exact"/>
              <w:rPr>
                <w:rFonts w:hAnsi="宋体" w:cs="微软雅黑"/>
                <w:bCs/>
                <w:kern w:val="0"/>
                <w:sz w:val="21"/>
                <w:szCs w:val="21"/>
              </w:rPr>
            </w:pPr>
            <w:r w:rsidRPr="00715FDF">
              <w:rPr>
                <w:rFonts w:ascii="宋体" w:hAnsi="宋体" w:hint="eastAsia"/>
                <w:sz w:val="21"/>
                <w:szCs w:val="21"/>
                <w:lang w:val="en-GB"/>
              </w:rPr>
              <w:t>优先采购环境标志产品政府采购品目清单情况</w:t>
            </w:r>
          </w:p>
        </w:tc>
        <w:tc>
          <w:tcPr>
            <w:tcW w:w="1559" w:type="dxa"/>
            <w:vAlign w:val="center"/>
          </w:tcPr>
          <w:p w:rsidR="00C24FC4" w:rsidRPr="00715FDF" w:rsidRDefault="00C24FC4" w:rsidP="00FD49E3">
            <w:pPr>
              <w:jc w:val="center"/>
              <w:rPr>
                <w:szCs w:val="21"/>
              </w:rPr>
            </w:pPr>
          </w:p>
        </w:tc>
        <w:tc>
          <w:tcPr>
            <w:tcW w:w="1560" w:type="dxa"/>
            <w:vAlign w:val="center"/>
          </w:tcPr>
          <w:p w:rsidR="00C24FC4" w:rsidRPr="00715FDF" w:rsidRDefault="00C24FC4" w:rsidP="00FD49E3">
            <w:pPr>
              <w:snapToGrid w:val="0"/>
              <w:spacing w:line="400" w:lineRule="exact"/>
              <w:rPr>
                <w:rFonts w:ascii="宋体" w:hAnsi="宋体" w:cs="微软雅黑"/>
                <w:szCs w:val="21"/>
              </w:rPr>
            </w:pPr>
          </w:p>
        </w:tc>
        <w:tc>
          <w:tcPr>
            <w:tcW w:w="2018" w:type="dxa"/>
            <w:vAlign w:val="center"/>
          </w:tcPr>
          <w:p w:rsidR="00C24FC4" w:rsidRPr="00715FDF" w:rsidRDefault="00C24FC4" w:rsidP="00FD49E3">
            <w:pPr>
              <w:snapToGrid w:val="0"/>
              <w:spacing w:line="400" w:lineRule="exact"/>
              <w:rPr>
                <w:rFonts w:ascii="宋体" w:hAnsi="宋体" w:cs="微软雅黑"/>
                <w:szCs w:val="21"/>
              </w:rPr>
            </w:pPr>
          </w:p>
        </w:tc>
      </w:tr>
      <w:tr w:rsidR="00C24FC4" w:rsidRPr="00715FDF" w:rsidTr="00FD49E3">
        <w:trPr>
          <w:trHeight w:val="510"/>
        </w:trPr>
        <w:tc>
          <w:tcPr>
            <w:tcW w:w="468" w:type="dxa"/>
            <w:vAlign w:val="center"/>
          </w:tcPr>
          <w:p w:rsidR="00C24FC4" w:rsidRPr="00715FDF" w:rsidRDefault="00C24FC4" w:rsidP="00FD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19</w:t>
            </w:r>
          </w:p>
        </w:tc>
        <w:tc>
          <w:tcPr>
            <w:tcW w:w="3751" w:type="dxa"/>
            <w:vAlign w:val="center"/>
          </w:tcPr>
          <w:p w:rsidR="00C24FC4" w:rsidRPr="00715FDF" w:rsidRDefault="00C24FC4" w:rsidP="00FD49E3">
            <w:pPr>
              <w:pStyle w:val="a4"/>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中小企业声明函</w:t>
            </w:r>
          </w:p>
        </w:tc>
        <w:tc>
          <w:tcPr>
            <w:tcW w:w="1559" w:type="dxa"/>
            <w:vAlign w:val="center"/>
          </w:tcPr>
          <w:p w:rsidR="00C24FC4" w:rsidRPr="00715FDF" w:rsidRDefault="00C24FC4" w:rsidP="00FD49E3">
            <w:pPr>
              <w:jc w:val="center"/>
              <w:rPr>
                <w:szCs w:val="21"/>
              </w:rPr>
            </w:pPr>
          </w:p>
        </w:tc>
        <w:tc>
          <w:tcPr>
            <w:tcW w:w="1560" w:type="dxa"/>
            <w:vAlign w:val="center"/>
          </w:tcPr>
          <w:p w:rsidR="00C24FC4" w:rsidRPr="00715FDF" w:rsidRDefault="00C24FC4" w:rsidP="00FD49E3">
            <w:pPr>
              <w:snapToGrid w:val="0"/>
              <w:spacing w:line="400" w:lineRule="exact"/>
              <w:rPr>
                <w:rFonts w:ascii="宋体" w:hAnsi="宋体" w:cs="微软雅黑"/>
                <w:szCs w:val="21"/>
              </w:rPr>
            </w:pPr>
          </w:p>
        </w:tc>
        <w:tc>
          <w:tcPr>
            <w:tcW w:w="2018" w:type="dxa"/>
            <w:vAlign w:val="center"/>
          </w:tcPr>
          <w:p w:rsidR="00C24FC4" w:rsidRPr="00715FDF" w:rsidRDefault="00C24FC4" w:rsidP="00FD49E3">
            <w:pPr>
              <w:snapToGrid w:val="0"/>
              <w:spacing w:line="400" w:lineRule="exact"/>
              <w:rPr>
                <w:rFonts w:ascii="宋体" w:hAnsi="宋体" w:cs="微软雅黑"/>
                <w:szCs w:val="21"/>
              </w:rPr>
            </w:pPr>
          </w:p>
        </w:tc>
      </w:tr>
      <w:tr w:rsidR="00C24FC4" w:rsidRPr="00715FDF" w:rsidTr="00FD49E3">
        <w:trPr>
          <w:trHeight w:val="510"/>
        </w:trPr>
        <w:tc>
          <w:tcPr>
            <w:tcW w:w="468" w:type="dxa"/>
            <w:vAlign w:val="center"/>
          </w:tcPr>
          <w:p w:rsidR="00C24FC4" w:rsidRPr="00715FDF" w:rsidRDefault="00C24FC4" w:rsidP="00FD49E3">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Pr>
                <w:rFonts w:ascii="宋体" w:hAnsi="宋体" w:cs="微软雅黑" w:hint="eastAsia"/>
                <w:szCs w:val="21"/>
              </w:rPr>
              <w:t>0</w:t>
            </w:r>
          </w:p>
        </w:tc>
        <w:tc>
          <w:tcPr>
            <w:tcW w:w="3751" w:type="dxa"/>
            <w:vAlign w:val="center"/>
          </w:tcPr>
          <w:p w:rsidR="00C24FC4" w:rsidRPr="00715FDF" w:rsidRDefault="00C24FC4" w:rsidP="00FD49E3">
            <w:pPr>
              <w:pStyle w:val="a4"/>
              <w:kinsoku w:val="0"/>
              <w:overflowPunct w:val="0"/>
              <w:autoSpaceDE w:val="0"/>
              <w:autoSpaceDN w:val="0"/>
              <w:spacing w:line="320" w:lineRule="exact"/>
              <w:rPr>
                <w:rFonts w:hAnsi="宋体" w:cs="微软雅黑"/>
                <w:bCs/>
                <w:kern w:val="0"/>
                <w:sz w:val="21"/>
                <w:szCs w:val="21"/>
              </w:rPr>
            </w:pPr>
            <w:r w:rsidRPr="00715FDF">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24FC4" w:rsidRPr="00715FDF" w:rsidRDefault="00C24FC4" w:rsidP="00FD49E3">
            <w:pPr>
              <w:jc w:val="center"/>
              <w:rPr>
                <w:szCs w:val="21"/>
              </w:rPr>
            </w:pPr>
          </w:p>
        </w:tc>
        <w:tc>
          <w:tcPr>
            <w:tcW w:w="1560" w:type="dxa"/>
            <w:vAlign w:val="center"/>
          </w:tcPr>
          <w:p w:rsidR="00C24FC4" w:rsidRPr="00715FDF" w:rsidRDefault="00C24FC4" w:rsidP="00FD49E3">
            <w:pPr>
              <w:snapToGrid w:val="0"/>
              <w:spacing w:line="400" w:lineRule="exact"/>
              <w:rPr>
                <w:rFonts w:ascii="宋体" w:hAnsi="宋体" w:cs="微软雅黑"/>
                <w:szCs w:val="21"/>
              </w:rPr>
            </w:pPr>
          </w:p>
        </w:tc>
        <w:tc>
          <w:tcPr>
            <w:tcW w:w="2018" w:type="dxa"/>
            <w:vAlign w:val="center"/>
          </w:tcPr>
          <w:p w:rsidR="00C24FC4" w:rsidRPr="00715FDF" w:rsidRDefault="00C24FC4" w:rsidP="00FD49E3">
            <w:pPr>
              <w:snapToGrid w:val="0"/>
              <w:spacing w:line="400" w:lineRule="exact"/>
              <w:rPr>
                <w:rFonts w:ascii="宋体" w:hAnsi="宋体" w:cs="微软雅黑"/>
                <w:szCs w:val="21"/>
              </w:rPr>
            </w:pPr>
          </w:p>
        </w:tc>
      </w:tr>
      <w:tr w:rsidR="00C24FC4" w:rsidRPr="00715FDF" w:rsidTr="00FD49E3">
        <w:trPr>
          <w:trHeight w:val="510"/>
        </w:trPr>
        <w:tc>
          <w:tcPr>
            <w:tcW w:w="468" w:type="dxa"/>
            <w:vAlign w:val="center"/>
          </w:tcPr>
          <w:p w:rsidR="00C24FC4" w:rsidRPr="00715FDF" w:rsidRDefault="00C24FC4" w:rsidP="00FD49E3">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Pr>
                <w:rFonts w:ascii="宋体" w:hAnsi="宋体" w:cs="微软雅黑" w:hint="eastAsia"/>
                <w:szCs w:val="21"/>
              </w:rPr>
              <w:t>1</w:t>
            </w:r>
          </w:p>
        </w:tc>
        <w:tc>
          <w:tcPr>
            <w:tcW w:w="3751" w:type="dxa"/>
            <w:vAlign w:val="center"/>
          </w:tcPr>
          <w:p w:rsidR="00C24FC4" w:rsidRPr="00715FDF" w:rsidRDefault="00C24FC4" w:rsidP="00FD49E3">
            <w:pPr>
              <w:pStyle w:val="a4"/>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监狱企业证明文件</w:t>
            </w:r>
          </w:p>
        </w:tc>
        <w:tc>
          <w:tcPr>
            <w:tcW w:w="1559" w:type="dxa"/>
            <w:vAlign w:val="center"/>
          </w:tcPr>
          <w:p w:rsidR="00C24FC4" w:rsidRPr="00715FDF" w:rsidRDefault="00C24FC4" w:rsidP="00FD49E3">
            <w:pPr>
              <w:jc w:val="center"/>
              <w:rPr>
                <w:szCs w:val="21"/>
              </w:rPr>
            </w:pPr>
          </w:p>
        </w:tc>
        <w:tc>
          <w:tcPr>
            <w:tcW w:w="1560" w:type="dxa"/>
            <w:vAlign w:val="center"/>
          </w:tcPr>
          <w:p w:rsidR="00C24FC4" w:rsidRPr="00715FDF" w:rsidRDefault="00C24FC4" w:rsidP="00FD49E3">
            <w:pPr>
              <w:snapToGrid w:val="0"/>
              <w:spacing w:line="400" w:lineRule="exact"/>
              <w:rPr>
                <w:rFonts w:ascii="宋体" w:hAnsi="宋体" w:cs="微软雅黑"/>
                <w:szCs w:val="21"/>
              </w:rPr>
            </w:pPr>
          </w:p>
        </w:tc>
        <w:tc>
          <w:tcPr>
            <w:tcW w:w="2018" w:type="dxa"/>
            <w:vAlign w:val="center"/>
          </w:tcPr>
          <w:p w:rsidR="00C24FC4" w:rsidRPr="00715FDF" w:rsidRDefault="00C24FC4" w:rsidP="00FD49E3">
            <w:pPr>
              <w:snapToGrid w:val="0"/>
              <w:spacing w:line="400" w:lineRule="exact"/>
              <w:rPr>
                <w:rFonts w:ascii="宋体" w:hAnsi="宋体" w:cs="微软雅黑"/>
                <w:szCs w:val="21"/>
              </w:rPr>
            </w:pPr>
          </w:p>
        </w:tc>
      </w:tr>
      <w:tr w:rsidR="00C24FC4" w:rsidRPr="00715FDF" w:rsidTr="00FD49E3">
        <w:trPr>
          <w:trHeight w:val="814"/>
        </w:trPr>
        <w:tc>
          <w:tcPr>
            <w:tcW w:w="468" w:type="dxa"/>
            <w:vAlign w:val="center"/>
          </w:tcPr>
          <w:p w:rsidR="00C24FC4" w:rsidRPr="00715FDF" w:rsidRDefault="00C24FC4" w:rsidP="00FD49E3">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Pr>
                <w:rFonts w:ascii="宋体" w:hAnsi="宋体" w:cs="微软雅黑" w:hint="eastAsia"/>
                <w:szCs w:val="21"/>
              </w:rPr>
              <w:t>2</w:t>
            </w:r>
          </w:p>
        </w:tc>
        <w:tc>
          <w:tcPr>
            <w:tcW w:w="3751" w:type="dxa"/>
            <w:vAlign w:val="center"/>
          </w:tcPr>
          <w:p w:rsidR="00C24FC4" w:rsidRPr="00715FDF" w:rsidRDefault="00C24FC4" w:rsidP="00FD49E3">
            <w:pPr>
              <w:pStyle w:val="a4"/>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15FDF">
              <w:rPr>
                <w:rFonts w:asciiTheme="minorEastAsia" w:hAnsiTheme="minorEastAsia" w:cs="宋体" w:hint="eastAsia"/>
                <w:bCs/>
                <w:sz w:val="21"/>
                <w:szCs w:val="21"/>
                <w:lang w:val="zh-CN"/>
              </w:rPr>
              <w:t>中国信息安全认证中心按国家标准认证颁发的</w:t>
            </w:r>
            <w:r w:rsidRPr="00715FDF">
              <w:rPr>
                <w:rFonts w:asciiTheme="minorEastAsia" w:hAnsiTheme="minorEastAsia" w:cs="宋体"/>
                <w:kern w:val="0"/>
                <w:sz w:val="21"/>
                <w:szCs w:val="21"/>
              </w:rPr>
              <w:t>信息安全产品</w:t>
            </w:r>
            <w:r w:rsidRPr="00715FDF">
              <w:rPr>
                <w:rFonts w:asciiTheme="minorEastAsia" w:hAnsiTheme="minorEastAsia" w:cs="宋体" w:hint="eastAsia"/>
                <w:bCs/>
                <w:sz w:val="21"/>
                <w:szCs w:val="21"/>
                <w:lang w:val="zh-CN"/>
              </w:rPr>
              <w:t>有效认证证书</w:t>
            </w:r>
          </w:p>
        </w:tc>
        <w:tc>
          <w:tcPr>
            <w:tcW w:w="1559" w:type="dxa"/>
            <w:vAlign w:val="center"/>
          </w:tcPr>
          <w:p w:rsidR="00C24FC4" w:rsidRPr="00715FDF" w:rsidRDefault="00C24FC4" w:rsidP="00FD49E3">
            <w:pPr>
              <w:pStyle w:val="a4"/>
              <w:rPr>
                <w:sz w:val="21"/>
                <w:szCs w:val="21"/>
              </w:rPr>
            </w:pPr>
          </w:p>
        </w:tc>
        <w:tc>
          <w:tcPr>
            <w:tcW w:w="1560" w:type="dxa"/>
            <w:vAlign w:val="center"/>
          </w:tcPr>
          <w:p w:rsidR="00C24FC4" w:rsidRPr="00715FDF" w:rsidRDefault="00C24FC4" w:rsidP="00FD49E3">
            <w:pPr>
              <w:snapToGrid w:val="0"/>
              <w:spacing w:line="400" w:lineRule="exact"/>
              <w:rPr>
                <w:rFonts w:ascii="宋体" w:hAnsi="宋体" w:cs="微软雅黑"/>
                <w:szCs w:val="21"/>
              </w:rPr>
            </w:pPr>
          </w:p>
        </w:tc>
        <w:tc>
          <w:tcPr>
            <w:tcW w:w="2018" w:type="dxa"/>
            <w:vAlign w:val="center"/>
          </w:tcPr>
          <w:p w:rsidR="00C24FC4" w:rsidRPr="00715FDF" w:rsidRDefault="00C24FC4" w:rsidP="00FD49E3">
            <w:pPr>
              <w:snapToGrid w:val="0"/>
              <w:spacing w:line="400" w:lineRule="exact"/>
              <w:rPr>
                <w:rFonts w:ascii="宋体" w:hAnsi="宋体" w:cs="微软雅黑"/>
                <w:szCs w:val="21"/>
              </w:rPr>
            </w:pPr>
          </w:p>
        </w:tc>
      </w:tr>
      <w:tr w:rsidR="00C24FC4" w:rsidRPr="00715FDF" w:rsidTr="00FD49E3">
        <w:trPr>
          <w:trHeight w:val="510"/>
        </w:trPr>
        <w:tc>
          <w:tcPr>
            <w:tcW w:w="468" w:type="dxa"/>
            <w:tcBorders>
              <w:bottom w:val="single" w:sz="4" w:space="0" w:color="auto"/>
            </w:tcBorders>
            <w:vAlign w:val="center"/>
          </w:tcPr>
          <w:p w:rsidR="00C24FC4" w:rsidRPr="00715FDF" w:rsidRDefault="00C24FC4" w:rsidP="00FD49E3">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Pr>
                <w:rFonts w:ascii="宋体" w:hAnsi="宋体" w:cs="微软雅黑" w:hint="eastAsia"/>
                <w:szCs w:val="21"/>
              </w:rPr>
              <w:t>3</w:t>
            </w:r>
          </w:p>
        </w:tc>
        <w:tc>
          <w:tcPr>
            <w:tcW w:w="3751" w:type="dxa"/>
            <w:tcBorders>
              <w:bottom w:val="single" w:sz="4" w:space="0" w:color="auto"/>
            </w:tcBorders>
            <w:vAlign w:val="center"/>
          </w:tcPr>
          <w:p w:rsidR="00C24FC4" w:rsidRPr="00715FDF" w:rsidRDefault="00C24FC4" w:rsidP="00FD49E3">
            <w:pPr>
              <w:pStyle w:val="a4"/>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其它资料</w:t>
            </w:r>
          </w:p>
        </w:tc>
        <w:tc>
          <w:tcPr>
            <w:tcW w:w="1559" w:type="dxa"/>
            <w:vAlign w:val="center"/>
          </w:tcPr>
          <w:p w:rsidR="00C24FC4" w:rsidRPr="00715FDF" w:rsidRDefault="00C24FC4" w:rsidP="00FD49E3">
            <w:pPr>
              <w:pStyle w:val="a4"/>
              <w:rPr>
                <w:szCs w:val="21"/>
              </w:rPr>
            </w:pPr>
          </w:p>
        </w:tc>
        <w:tc>
          <w:tcPr>
            <w:tcW w:w="1560" w:type="dxa"/>
            <w:vAlign w:val="center"/>
          </w:tcPr>
          <w:p w:rsidR="00C24FC4" w:rsidRPr="00715FDF" w:rsidRDefault="00C24FC4" w:rsidP="00FD49E3">
            <w:pPr>
              <w:snapToGrid w:val="0"/>
              <w:spacing w:line="400" w:lineRule="exact"/>
              <w:rPr>
                <w:rFonts w:ascii="宋体" w:hAnsi="宋体" w:cs="微软雅黑"/>
                <w:szCs w:val="21"/>
              </w:rPr>
            </w:pPr>
          </w:p>
        </w:tc>
        <w:tc>
          <w:tcPr>
            <w:tcW w:w="2018" w:type="dxa"/>
            <w:vAlign w:val="center"/>
          </w:tcPr>
          <w:p w:rsidR="00C24FC4" w:rsidRPr="00715FDF" w:rsidRDefault="00C24FC4" w:rsidP="00FD49E3">
            <w:pPr>
              <w:snapToGrid w:val="0"/>
              <w:spacing w:line="400" w:lineRule="exact"/>
              <w:rPr>
                <w:rFonts w:ascii="宋体" w:hAnsi="宋体" w:cs="微软雅黑"/>
                <w:szCs w:val="21"/>
              </w:rPr>
            </w:pPr>
          </w:p>
        </w:tc>
      </w:tr>
    </w:tbl>
    <w:p w:rsidR="00C24FC4" w:rsidRDefault="00C24FC4" w:rsidP="00C24FC4">
      <w:pPr>
        <w:widowControl/>
        <w:jc w:val="left"/>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br w:type="page"/>
      </w:r>
    </w:p>
    <w:p w:rsidR="00C24FC4" w:rsidRDefault="00C24FC4" w:rsidP="00C24FC4">
      <w:pPr>
        <w:pStyle w:val="a4"/>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C24FC4" w:rsidRDefault="00C24FC4" w:rsidP="00C24FC4">
      <w:pPr>
        <w:pStyle w:val="a4"/>
        <w:spacing w:line="360" w:lineRule="auto"/>
        <w:jc w:val="center"/>
        <w:rPr>
          <w:rFonts w:asciiTheme="majorEastAsia" w:eastAsiaTheme="majorEastAsia" w:hAnsiTheme="majorEastAsia"/>
          <w:b/>
          <w:snapToGrid w:val="0"/>
          <w:kern w:val="0"/>
          <w:sz w:val="28"/>
          <w:szCs w:val="28"/>
        </w:rPr>
      </w:pPr>
    </w:p>
    <w:p w:rsidR="00C24FC4" w:rsidRDefault="00C24FC4" w:rsidP="001E1E0E">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采购编号：</w:t>
      </w:r>
    </w:p>
    <w:p w:rsidR="00C24FC4" w:rsidRDefault="00C24FC4" w:rsidP="00C24FC4">
      <w:pPr>
        <w:spacing w:line="360" w:lineRule="auto"/>
        <w:contextualSpacing/>
        <w:rPr>
          <w:rFonts w:asciiTheme="minorEastAsia" w:hAnsiTheme="minorEastAsia"/>
          <w:szCs w:val="21"/>
        </w:rPr>
      </w:pPr>
      <w:r>
        <w:rPr>
          <w:rFonts w:asciiTheme="minorEastAsia" w:hAnsiTheme="minorEastAsia" w:hint="eastAsia"/>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C24FC4" w:rsidTr="00FD49E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24FC4" w:rsidRDefault="00C24FC4" w:rsidP="00FD49E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24FC4" w:rsidRDefault="00C24FC4" w:rsidP="00FD49E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24FC4" w:rsidRDefault="00C24FC4" w:rsidP="00FD49E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24FC4" w:rsidRDefault="00C24FC4" w:rsidP="00FD49E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24FC4" w:rsidRDefault="00C24FC4" w:rsidP="00FD49E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C24FC4" w:rsidTr="00FD49E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24FC4" w:rsidRDefault="00C24FC4" w:rsidP="00FD49E3">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24FC4" w:rsidRDefault="00C24FC4" w:rsidP="00FD49E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24FC4" w:rsidRDefault="00C24FC4" w:rsidP="00FD49E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24FC4" w:rsidRDefault="00C24FC4" w:rsidP="00FD49E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24FC4" w:rsidRDefault="00C24FC4" w:rsidP="00FD49E3">
            <w:pPr>
              <w:autoSpaceDE w:val="0"/>
              <w:autoSpaceDN w:val="0"/>
              <w:adjustRightInd w:val="0"/>
              <w:spacing w:line="480" w:lineRule="exact"/>
              <w:ind w:firstLine="240"/>
              <w:rPr>
                <w:rFonts w:asciiTheme="minorEastAsia" w:hAnsiTheme="minorEastAsia" w:cs="宋体"/>
                <w:szCs w:val="21"/>
                <w:lang w:val="zh-CN"/>
              </w:rPr>
            </w:pPr>
          </w:p>
        </w:tc>
      </w:tr>
      <w:tr w:rsidR="00C24FC4" w:rsidTr="00FD49E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24FC4" w:rsidRDefault="00C24FC4" w:rsidP="00FD49E3">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24FC4" w:rsidRDefault="00C24FC4" w:rsidP="00FD49E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24FC4" w:rsidRDefault="00C24FC4" w:rsidP="00FD49E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24FC4" w:rsidRDefault="00C24FC4" w:rsidP="00FD49E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24FC4" w:rsidRDefault="00C24FC4" w:rsidP="00FD49E3">
            <w:pPr>
              <w:autoSpaceDE w:val="0"/>
              <w:autoSpaceDN w:val="0"/>
              <w:adjustRightInd w:val="0"/>
              <w:spacing w:line="480" w:lineRule="exact"/>
              <w:ind w:firstLine="240"/>
              <w:rPr>
                <w:rFonts w:asciiTheme="minorEastAsia" w:hAnsiTheme="minorEastAsia" w:cs="宋体"/>
                <w:szCs w:val="21"/>
                <w:lang w:val="zh-CN"/>
              </w:rPr>
            </w:pPr>
          </w:p>
        </w:tc>
      </w:tr>
    </w:tbl>
    <w:p w:rsidR="00C24FC4" w:rsidRDefault="00C24FC4" w:rsidP="00C24FC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3F5BFB" w:rsidRPr="003F5BFB" w:rsidRDefault="003F5BFB" w:rsidP="00C24FC4">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rPr>
        <w:t>联系电话（手机）：</w:t>
      </w:r>
    </w:p>
    <w:p w:rsidR="00C24FC4" w:rsidRDefault="00C24FC4" w:rsidP="00C24FC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C24FC4" w:rsidRDefault="00C24FC4" w:rsidP="00C24FC4">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注：</w:t>
      </w:r>
    </w:p>
    <w:p w:rsidR="00C24FC4" w:rsidRDefault="00C24FC4" w:rsidP="00C24FC4">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1、交付日期指完成该项目的最终时间（日历天）。</w:t>
      </w:r>
    </w:p>
    <w:p w:rsidR="00C24FC4" w:rsidRDefault="00C24FC4" w:rsidP="00C24FC4">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w:t>
      </w:r>
      <w:r w:rsidR="008C26AE">
        <w:rPr>
          <w:rFonts w:asciiTheme="minorEastAsia" w:hAnsiTheme="minorEastAsia" w:cs="宋体" w:hint="eastAsia"/>
          <w:szCs w:val="21"/>
          <w:lang w:val="zh-CN"/>
        </w:rPr>
        <w:t>、如磋商</w:t>
      </w:r>
      <w:r>
        <w:rPr>
          <w:rFonts w:asciiTheme="minorEastAsia" w:hAnsiTheme="minorEastAsia" w:cs="宋体" w:hint="eastAsia"/>
          <w:szCs w:val="21"/>
          <w:lang w:val="zh-CN"/>
        </w:rPr>
        <w:t>公告明确项目交付日期以年为单位，本表应填写完成该项目的年限。</w:t>
      </w:r>
    </w:p>
    <w:p w:rsidR="00C24FC4" w:rsidRDefault="00C24FC4" w:rsidP="00C24FC4">
      <w:pPr>
        <w:autoSpaceDE w:val="0"/>
        <w:autoSpaceDN w:val="0"/>
        <w:adjustRightInd w:val="0"/>
        <w:spacing w:line="360" w:lineRule="auto"/>
        <w:rPr>
          <w:rFonts w:ascii="宋体" w:cs="宋体"/>
          <w:sz w:val="24"/>
          <w:lang w:val="zh-CN"/>
        </w:rPr>
      </w:pPr>
    </w:p>
    <w:p w:rsidR="00C24FC4" w:rsidRDefault="00C24FC4" w:rsidP="00C24FC4">
      <w:pPr>
        <w:autoSpaceDE w:val="0"/>
        <w:autoSpaceDN w:val="0"/>
        <w:adjustRightInd w:val="0"/>
        <w:spacing w:line="360" w:lineRule="auto"/>
        <w:rPr>
          <w:rFonts w:ascii="宋体" w:cs="宋体"/>
          <w:sz w:val="24"/>
          <w:lang w:val="zh-CN"/>
        </w:rPr>
      </w:pPr>
    </w:p>
    <w:p w:rsidR="00C24FC4" w:rsidRDefault="00C24FC4" w:rsidP="00C24FC4">
      <w:pPr>
        <w:autoSpaceDE w:val="0"/>
        <w:autoSpaceDN w:val="0"/>
        <w:adjustRightInd w:val="0"/>
        <w:spacing w:line="360" w:lineRule="auto"/>
        <w:rPr>
          <w:rFonts w:ascii="宋体" w:cs="宋体"/>
          <w:sz w:val="24"/>
          <w:lang w:val="zh-CN"/>
        </w:rPr>
      </w:pPr>
    </w:p>
    <w:p w:rsidR="00C24FC4" w:rsidRDefault="00C24FC4" w:rsidP="00C24FC4">
      <w:pPr>
        <w:autoSpaceDE w:val="0"/>
        <w:autoSpaceDN w:val="0"/>
        <w:adjustRightInd w:val="0"/>
        <w:spacing w:line="360" w:lineRule="auto"/>
        <w:rPr>
          <w:rFonts w:ascii="宋体" w:cs="宋体"/>
          <w:sz w:val="24"/>
          <w:lang w:val="zh-CN"/>
        </w:rPr>
      </w:pPr>
    </w:p>
    <w:p w:rsidR="00C24FC4" w:rsidRDefault="00C24FC4" w:rsidP="00C24FC4">
      <w:pPr>
        <w:autoSpaceDE w:val="0"/>
        <w:autoSpaceDN w:val="0"/>
        <w:adjustRightInd w:val="0"/>
        <w:spacing w:line="360" w:lineRule="auto"/>
        <w:rPr>
          <w:rFonts w:ascii="宋体" w:cs="宋体"/>
          <w:sz w:val="24"/>
          <w:lang w:val="zh-CN"/>
        </w:rPr>
      </w:pPr>
    </w:p>
    <w:p w:rsidR="00C24FC4" w:rsidRDefault="00C24FC4" w:rsidP="00C24FC4">
      <w:pPr>
        <w:autoSpaceDE w:val="0"/>
        <w:autoSpaceDN w:val="0"/>
        <w:adjustRightInd w:val="0"/>
        <w:spacing w:line="360" w:lineRule="auto"/>
        <w:rPr>
          <w:rFonts w:ascii="宋体" w:cs="宋体"/>
          <w:sz w:val="24"/>
          <w:lang w:val="zh-CN"/>
        </w:rPr>
      </w:pPr>
    </w:p>
    <w:p w:rsidR="00C24FC4" w:rsidRDefault="00C24FC4" w:rsidP="00C24FC4">
      <w:pPr>
        <w:autoSpaceDE w:val="0"/>
        <w:autoSpaceDN w:val="0"/>
        <w:adjustRightInd w:val="0"/>
        <w:spacing w:line="360" w:lineRule="auto"/>
        <w:rPr>
          <w:rFonts w:asciiTheme="minorEastAsia" w:hAnsiTheme="minorEastAsia" w:cs="黑体"/>
          <w:b/>
          <w:bCs/>
          <w:sz w:val="44"/>
          <w:szCs w:val="44"/>
          <w:lang w:val="zh-CN"/>
        </w:rPr>
      </w:pPr>
    </w:p>
    <w:p w:rsidR="00C24FC4" w:rsidRDefault="00C24FC4" w:rsidP="00C24FC4">
      <w:pPr>
        <w:pStyle w:val="12"/>
        <w:rPr>
          <w:lang w:val="zh-CN"/>
        </w:rPr>
      </w:pPr>
    </w:p>
    <w:p w:rsidR="00C24FC4" w:rsidRDefault="00C24FC4" w:rsidP="00C24FC4">
      <w:pPr>
        <w:pStyle w:val="12"/>
        <w:rPr>
          <w:lang w:val="zh-CN"/>
        </w:rPr>
      </w:pPr>
    </w:p>
    <w:p w:rsidR="00C24FC4" w:rsidRPr="00902C0B" w:rsidRDefault="00C24FC4" w:rsidP="00C24FC4">
      <w:pPr>
        <w:pStyle w:val="12"/>
        <w:rPr>
          <w:lang w:val="zh-CN"/>
        </w:rPr>
      </w:pPr>
    </w:p>
    <w:p w:rsidR="00C24FC4" w:rsidRDefault="00C24FC4" w:rsidP="00C24FC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三、资格审查相关材料</w:t>
      </w:r>
    </w:p>
    <w:p w:rsidR="00C24FC4" w:rsidRDefault="00C24FC4" w:rsidP="00C24FC4">
      <w:pPr>
        <w:pStyle w:val="a4"/>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报 价 函</w:t>
      </w:r>
    </w:p>
    <w:p w:rsidR="00C24FC4" w:rsidRDefault="00C24FC4" w:rsidP="00C24FC4">
      <w:pPr>
        <w:pStyle w:val="a4"/>
        <w:spacing w:line="360" w:lineRule="auto"/>
        <w:jc w:val="center"/>
        <w:rPr>
          <w:rFonts w:asciiTheme="majorEastAsia" w:eastAsiaTheme="majorEastAsia" w:hAnsiTheme="majorEastAsia"/>
          <w:b/>
          <w:snapToGrid w:val="0"/>
          <w:kern w:val="0"/>
          <w:sz w:val="28"/>
          <w:szCs w:val="28"/>
        </w:rPr>
      </w:pPr>
    </w:p>
    <w:p w:rsidR="00C24FC4" w:rsidRDefault="00C24FC4" w:rsidP="00C24FC4">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684B0B" w:rsidRDefault="00684B0B" w:rsidP="00684B0B">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_（项目名称、项目编号）采购的竞争性磋商公告及磋商邀请，_______（姓名和职务）被正式授权并代表供应商（供应商名称、地址）提交。</w:t>
      </w:r>
    </w:p>
    <w:p w:rsidR="00684B0B" w:rsidRDefault="00684B0B" w:rsidP="00684B0B">
      <w:pPr>
        <w:pStyle w:val="a4"/>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我方确认收到贵方提供的（项目名称、招标编号）磋商文件的全部内容。</w:t>
      </w:r>
    </w:p>
    <w:p w:rsidR="00684B0B" w:rsidRDefault="00684B0B" w:rsidP="00684B0B">
      <w:pPr>
        <w:pStyle w:val="a4"/>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asciiTheme="minorEastAsia" w:eastAsiaTheme="minorEastAsia" w:hAnsiTheme="minorEastAsia" w:hint="eastAsia"/>
          <w:sz w:val="21"/>
          <w:szCs w:val="21"/>
        </w:rPr>
        <w:t>已完全理解并接受磋商文件的各项规定和要求及资金支付规定，对磋商文件的合理性、合法性不再有异议。</w:t>
      </w:r>
    </w:p>
    <w:p w:rsidR="00684B0B" w:rsidRDefault="00684B0B" w:rsidP="00684B0B">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我方已完全明白磋商文件的所有条款要求，并申明如下：</w:t>
      </w:r>
    </w:p>
    <w:p w:rsidR="00684B0B" w:rsidRDefault="00684B0B" w:rsidP="00684B0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一、按磋商文件提供的全部货物与相关服务的响应总价详见《报价一览表》。</w:t>
      </w:r>
    </w:p>
    <w:p w:rsidR="00684B0B" w:rsidRDefault="00684B0B" w:rsidP="00684B0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我方同意在本项目磋商文件中规定的开标日起90天内遵守本磋商文件中的承诺且在此期限期满之前均具有约束力。我方同意并遵守本磋商文件“供应商须知”中第十四条第三款关于延长投标有效期的规定。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684B0B" w:rsidRDefault="00684B0B" w:rsidP="00684B0B">
      <w:pPr>
        <w:pStyle w:val="a6"/>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三、我方明白并同意，在规定的磋商响应时间截止之后，响应有效期之内撤销磋商响应的，则我方承担违背响应承诺的责任追究。</w:t>
      </w:r>
    </w:p>
    <w:p w:rsidR="00684B0B" w:rsidRDefault="00684B0B" w:rsidP="00684B0B">
      <w:pPr>
        <w:pStyle w:val="a6"/>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四、我方同意按照贵方可能提出的要求而提供与磋商响应有关的任何其它数据、信息或资料。</w:t>
      </w:r>
    </w:p>
    <w:p w:rsidR="00684B0B" w:rsidRDefault="00684B0B" w:rsidP="00684B0B">
      <w:pPr>
        <w:pStyle w:val="a6"/>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五、我方理解贵方不一定接受最低响应报价。</w:t>
      </w:r>
    </w:p>
    <w:p w:rsidR="00684B0B" w:rsidRDefault="00684B0B" w:rsidP="00684B0B">
      <w:pPr>
        <w:pStyle w:val="a6"/>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六、我方如果成交，将保证履行磋商文件及其澄清、修改文件（如果有）中的全部责任和义务，按质、按量、按期完成《采购需求》及《合同书》中的全部任务。</w:t>
      </w:r>
    </w:p>
    <w:p w:rsidR="00684B0B" w:rsidRDefault="00684B0B" w:rsidP="00684B0B">
      <w:pPr>
        <w:pStyle w:val="a6"/>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684B0B" w:rsidRDefault="00684B0B" w:rsidP="00684B0B">
      <w:pPr>
        <w:pStyle w:val="a4"/>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八、我方响应报价已包含应向知识产权所有权人支付的所有相关税费，并保证采购人在中国</w:t>
      </w:r>
      <w:r>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684B0B" w:rsidRDefault="00684B0B" w:rsidP="00684B0B">
      <w:pPr>
        <w:pStyle w:val="a4"/>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684B0B" w:rsidRDefault="00684B0B" w:rsidP="00684B0B">
      <w:pPr>
        <w:pStyle w:val="a4"/>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684B0B" w:rsidRDefault="00684B0B" w:rsidP="00684B0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我方已依法缴纳了各项税费及社会保险费用，如有需要，可随时向采购人提供近六个月内的相关缴费证明，以便核查。</w:t>
      </w:r>
    </w:p>
    <w:p w:rsidR="00684B0B" w:rsidRDefault="00684B0B" w:rsidP="00684B0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684B0B" w:rsidRDefault="00684B0B" w:rsidP="00684B0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684B0B" w:rsidRDefault="00684B0B" w:rsidP="00684B0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684B0B" w:rsidRDefault="00684B0B" w:rsidP="00684B0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以上内容如有虚假或与事实不符的，磋商小组可将</w:t>
      </w:r>
      <w:r>
        <w:rPr>
          <w:rFonts w:asciiTheme="minorEastAsia" w:hAnsiTheme="minorEastAsia" w:cs="Arial" w:hint="eastAsia"/>
          <w:szCs w:val="21"/>
        </w:rPr>
        <w:t>我方做无效投标处理，我方愿意承担相应的法律责任。</w:t>
      </w:r>
    </w:p>
    <w:p w:rsidR="00684B0B" w:rsidRDefault="00684B0B" w:rsidP="00684B0B">
      <w:pPr>
        <w:pStyle w:val="a4"/>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684B0B" w:rsidRDefault="00684B0B" w:rsidP="00684B0B">
      <w:pPr>
        <w:pStyle w:val="a4"/>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684B0B" w:rsidRDefault="00684B0B" w:rsidP="00684B0B">
      <w:pPr>
        <w:pStyle w:val="a4"/>
        <w:adjustRightInd w:val="0"/>
        <w:snapToGrid w:val="0"/>
        <w:spacing w:line="360" w:lineRule="auto"/>
        <w:rPr>
          <w:rFonts w:asciiTheme="minorEastAsia" w:eastAsiaTheme="minorEastAsia" w:hAnsiTheme="minorEastAsia"/>
          <w:sz w:val="21"/>
          <w:szCs w:val="21"/>
        </w:rPr>
      </w:pPr>
    </w:p>
    <w:p w:rsidR="00684B0B" w:rsidRDefault="00684B0B" w:rsidP="00684B0B">
      <w:pPr>
        <w:pStyle w:val="a4"/>
        <w:adjustRightInd w:val="0"/>
        <w:snapToGrid w:val="0"/>
        <w:spacing w:line="360" w:lineRule="auto"/>
        <w:rPr>
          <w:rFonts w:asciiTheme="minorEastAsia" w:eastAsiaTheme="minorEastAsia" w:hAnsiTheme="minorEastAsia"/>
          <w:sz w:val="21"/>
          <w:szCs w:val="21"/>
        </w:rPr>
      </w:pPr>
    </w:p>
    <w:p w:rsidR="00684B0B" w:rsidRDefault="00684B0B" w:rsidP="00684B0B">
      <w:pPr>
        <w:pStyle w:val="a4"/>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所有与本项目磋商有关的一切正式往来请寄：</w:t>
      </w:r>
    </w:p>
    <w:p w:rsidR="00684B0B" w:rsidRDefault="00684B0B" w:rsidP="00684B0B">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 邮政编码：.</w:t>
      </w:r>
    </w:p>
    <w:p w:rsidR="00684B0B" w:rsidRDefault="00684B0B" w:rsidP="00684B0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684B0B" w:rsidRDefault="00684B0B" w:rsidP="00684B0B">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w:t>
      </w:r>
      <w:r w:rsidR="00E00866">
        <w:rPr>
          <w:rFonts w:asciiTheme="minorEastAsia" w:hAnsiTheme="minorEastAsia" w:cs="宋体" w:hint="eastAsia"/>
          <w:szCs w:val="21"/>
        </w:rPr>
        <w:t xml:space="preserve">           </w:t>
      </w:r>
      <w:r>
        <w:rPr>
          <w:rFonts w:asciiTheme="minorEastAsia" w:hAnsiTheme="minorEastAsia" w:cs="宋体" w:hint="eastAsia"/>
          <w:szCs w:val="21"/>
        </w:rPr>
        <w:t xml:space="preserve"> 职    务：.</w:t>
      </w:r>
    </w:p>
    <w:p w:rsidR="00684B0B" w:rsidRDefault="00684B0B" w:rsidP="00684B0B">
      <w:pPr>
        <w:adjustRightInd w:val="0"/>
        <w:snapToGrid w:val="0"/>
        <w:spacing w:line="360" w:lineRule="auto"/>
        <w:rPr>
          <w:rFonts w:asciiTheme="minorEastAsia" w:hAnsiTheme="minorEastAsia" w:cs="宋体"/>
          <w:szCs w:val="21"/>
          <w:u w:val="single"/>
        </w:rPr>
      </w:pPr>
    </w:p>
    <w:p w:rsidR="00684B0B" w:rsidRDefault="00684B0B" w:rsidP="00684B0B">
      <w:pPr>
        <w:adjustRightInd w:val="0"/>
        <w:snapToGrid w:val="0"/>
        <w:spacing w:line="360" w:lineRule="auto"/>
        <w:rPr>
          <w:rFonts w:asciiTheme="minorEastAsia" w:hAnsiTheme="minorEastAsia" w:cs="宋体"/>
          <w:szCs w:val="21"/>
          <w:u w:val="single"/>
        </w:rPr>
      </w:pPr>
    </w:p>
    <w:p w:rsidR="00684B0B" w:rsidRDefault="00684B0B" w:rsidP="00684B0B">
      <w:pPr>
        <w:adjustRightInd w:val="0"/>
        <w:snapToGrid w:val="0"/>
        <w:spacing w:line="360" w:lineRule="auto"/>
        <w:rPr>
          <w:rFonts w:asciiTheme="minorEastAsia" w:hAnsiTheme="minorEastAsia" w:cs="宋体"/>
          <w:szCs w:val="21"/>
          <w:u w:val="single"/>
        </w:rPr>
      </w:pPr>
    </w:p>
    <w:p w:rsidR="00684B0B" w:rsidRDefault="00684B0B" w:rsidP="00684B0B">
      <w:pPr>
        <w:adjustRightInd w:val="0"/>
        <w:snapToGrid w:val="0"/>
        <w:spacing w:line="360" w:lineRule="auto"/>
        <w:rPr>
          <w:rFonts w:asciiTheme="minorEastAsia" w:hAnsiTheme="minorEastAsia" w:cs="宋体"/>
          <w:szCs w:val="21"/>
          <w:u w:val="single"/>
        </w:rPr>
      </w:pPr>
    </w:p>
    <w:p w:rsidR="00684B0B" w:rsidRDefault="00684B0B" w:rsidP="00684B0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rsidR="00684B0B" w:rsidRDefault="00684B0B" w:rsidP="00684B0B">
      <w:pPr>
        <w:adjustRightInd w:val="0"/>
        <w:snapToGrid w:val="0"/>
        <w:spacing w:line="360" w:lineRule="auto"/>
        <w:ind w:firstLineChars="2050" w:firstLine="4305"/>
        <w:rPr>
          <w:rFonts w:asciiTheme="minorEastAsia" w:hAnsiTheme="minorEastAsia" w:cs="宋体"/>
          <w:szCs w:val="21"/>
        </w:rPr>
      </w:pPr>
    </w:p>
    <w:p w:rsidR="00684B0B" w:rsidRDefault="00684B0B" w:rsidP="00684B0B">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684B0B" w:rsidRDefault="00684B0B" w:rsidP="00684B0B">
      <w:pPr>
        <w:adjustRightInd w:val="0"/>
        <w:snapToGrid w:val="0"/>
        <w:spacing w:line="360" w:lineRule="auto"/>
        <w:ind w:firstLineChars="2050" w:firstLine="4305"/>
        <w:rPr>
          <w:rFonts w:asciiTheme="minorEastAsia" w:hAnsiTheme="minorEastAsia" w:cs="宋体"/>
          <w:szCs w:val="21"/>
        </w:rPr>
      </w:pPr>
    </w:p>
    <w:p w:rsidR="00C24FC4" w:rsidRDefault="00C24FC4" w:rsidP="00684B0B">
      <w:pPr>
        <w:adjustRightInd w:val="0"/>
        <w:snapToGrid w:val="0"/>
        <w:spacing w:line="360" w:lineRule="auto"/>
        <w:rPr>
          <w:rFonts w:asciiTheme="minorEastAsia" w:hAnsiTheme="minorEastAsia" w:cs="宋体"/>
          <w:szCs w:val="21"/>
        </w:rPr>
      </w:pPr>
    </w:p>
    <w:p w:rsidR="00684B0B" w:rsidRDefault="00684B0B" w:rsidP="00684B0B">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3.2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684B0B" w:rsidRDefault="00684B0B" w:rsidP="00684B0B">
      <w:pPr>
        <w:pStyle w:val="1"/>
        <w:spacing w:line="480" w:lineRule="auto"/>
        <w:ind w:firstLineChars="0" w:firstLine="0"/>
        <w:jc w:val="left"/>
        <w:rPr>
          <w:rFonts w:asciiTheme="minorEastAsia" w:hAnsiTheme="minorEastAsia"/>
          <w:sz w:val="21"/>
          <w:szCs w:val="21"/>
        </w:rPr>
      </w:pPr>
    </w:p>
    <w:p w:rsidR="00684B0B" w:rsidRDefault="00684B0B" w:rsidP="00684B0B">
      <w:pPr>
        <w:pStyle w:val="1"/>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rsidR="00684B0B" w:rsidRDefault="00684B0B" w:rsidP="00684B0B">
      <w:pPr>
        <w:pStyle w:val="1"/>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地址：</w:t>
      </w:r>
    </w:p>
    <w:p w:rsidR="00684B0B" w:rsidRDefault="00684B0B" w:rsidP="00684B0B">
      <w:pPr>
        <w:pStyle w:val="1"/>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       性</w:t>
      </w:r>
      <w:r>
        <w:rPr>
          <w:rFonts w:asciiTheme="minorEastAsia" w:hAnsiTheme="minorEastAsia"/>
          <w:sz w:val="21"/>
          <w:szCs w:val="21"/>
        </w:rPr>
        <w:t>别</w:t>
      </w:r>
      <w:r>
        <w:rPr>
          <w:rFonts w:asciiTheme="minorEastAsia" w:hAnsiTheme="minorEastAsia" w:hint="eastAsia"/>
          <w:sz w:val="21"/>
          <w:szCs w:val="21"/>
        </w:rPr>
        <w:t>：     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职务</w:t>
      </w:r>
      <w:r>
        <w:rPr>
          <w:rFonts w:asciiTheme="minorEastAsia" w:hAnsiTheme="minorEastAsia" w:hint="eastAsia"/>
          <w:sz w:val="21"/>
          <w:szCs w:val="21"/>
        </w:rPr>
        <w:t xml:space="preserve">：        </w:t>
      </w:r>
    </w:p>
    <w:p w:rsidR="00684B0B" w:rsidRDefault="00684B0B" w:rsidP="00684B0B">
      <w:pPr>
        <w:pStyle w:val="1"/>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sz w:val="21"/>
          <w:szCs w:val="21"/>
        </w:rPr>
        <w:t>的法定代表人（单位负责人）。就</w:t>
      </w:r>
      <w:r>
        <w:rPr>
          <w:rFonts w:asciiTheme="minorEastAsia" w:hAnsiTheme="minorEastAsia"/>
          <w:sz w:val="21"/>
          <w:szCs w:val="21"/>
        </w:rPr>
        <w:t>参</w:t>
      </w:r>
      <w:r>
        <w:rPr>
          <w:rFonts w:asciiTheme="minorEastAsia" w:hAnsiTheme="minorEastAsia" w:hint="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asciiTheme="minorEastAsia" w:hAnsiTheme="minorEastAsia" w:hint="eastAsia"/>
          <w:sz w:val="21"/>
          <w:szCs w:val="21"/>
        </w:rPr>
        <w:t>的</w:t>
      </w:r>
      <w:r>
        <w:rPr>
          <w:rFonts w:asciiTheme="minorEastAsia" w:hAnsiTheme="minorEastAsia"/>
          <w:i/>
          <w:sz w:val="21"/>
          <w:szCs w:val="21"/>
          <w:u w:val="single"/>
        </w:rPr>
        <w:t>项目</w:t>
      </w:r>
      <w:r>
        <w:rPr>
          <w:rFonts w:asciiTheme="minorEastAsia" w:hAnsiTheme="minorEastAsia" w:hint="eastAsia"/>
          <w:i/>
          <w:sz w:val="21"/>
          <w:szCs w:val="21"/>
          <w:u w:val="single"/>
        </w:rPr>
        <w:t>名</w:t>
      </w:r>
      <w:r>
        <w:rPr>
          <w:rFonts w:asciiTheme="minorEastAsia" w:hAnsiTheme="minorEastAsia"/>
          <w:i/>
          <w:sz w:val="21"/>
          <w:szCs w:val="21"/>
          <w:u w:val="single"/>
        </w:rPr>
        <w:t>称</w:t>
      </w:r>
      <w:r>
        <w:rPr>
          <w:rFonts w:asciiTheme="minorEastAsia" w:hAnsiTheme="minorEastAsia" w:hint="eastAsia"/>
          <w:sz w:val="21"/>
          <w:szCs w:val="21"/>
        </w:rPr>
        <w:t>竞争性磋商</w:t>
      </w:r>
      <w:r>
        <w:rPr>
          <w:rFonts w:asciiTheme="minorEastAsia" w:hAnsiTheme="minorEastAsia"/>
          <w:sz w:val="21"/>
          <w:szCs w:val="21"/>
        </w:rPr>
        <w:t>项目</w:t>
      </w:r>
      <w:r>
        <w:rPr>
          <w:rFonts w:asciiTheme="minorEastAsia" w:hAnsiTheme="minorEastAsia" w:hint="eastAsia"/>
          <w:sz w:val="21"/>
          <w:szCs w:val="21"/>
        </w:rPr>
        <w:t>的响应</w:t>
      </w:r>
      <w:r>
        <w:rPr>
          <w:rFonts w:asciiTheme="minorEastAsia" w:hAnsiTheme="minorEastAsia"/>
          <w:sz w:val="21"/>
          <w:szCs w:val="21"/>
        </w:rPr>
        <w:t>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的响应文件及合同的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rsidR="00684B0B" w:rsidRDefault="00684B0B" w:rsidP="00684B0B">
      <w:pPr>
        <w:pStyle w:val="1"/>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rsidR="00684B0B" w:rsidRDefault="00684B0B" w:rsidP="00684B0B">
      <w:pPr>
        <w:pStyle w:val="1"/>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法定代表人（单位负责人）联系电话（手机）：</w:t>
      </w:r>
    </w:p>
    <w:p w:rsidR="00684B0B" w:rsidRDefault="00684B0B" w:rsidP="00684B0B">
      <w:pPr>
        <w:pStyle w:val="1"/>
        <w:spacing w:line="480" w:lineRule="auto"/>
        <w:ind w:firstLineChars="225" w:firstLine="473"/>
        <w:jc w:val="left"/>
        <w:rPr>
          <w:rFonts w:asciiTheme="minorEastAsia" w:hAnsiTheme="minorEastAsia"/>
          <w:sz w:val="21"/>
          <w:szCs w:val="21"/>
        </w:rPr>
      </w:pPr>
    </w:p>
    <w:p w:rsidR="00684B0B" w:rsidRDefault="00684B0B" w:rsidP="00684B0B">
      <w:pPr>
        <w:pStyle w:val="1"/>
        <w:spacing w:line="480" w:lineRule="auto"/>
        <w:ind w:firstLineChars="225" w:firstLine="473"/>
        <w:jc w:val="left"/>
        <w:rPr>
          <w:rFonts w:asciiTheme="minorEastAsia" w:hAnsiTheme="minorEastAsia"/>
          <w:sz w:val="21"/>
          <w:szCs w:val="21"/>
        </w:rPr>
      </w:pPr>
    </w:p>
    <w:p w:rsidR="00684B0B" w:rsidRDefault="00684B0B" w:rsidP="00684B0B">
      <w:pPr>
        <w:pStyle w:val="1"/>
        <w:spacing w:line="480" w:lineRule="auto"/>
        <w:ind w:leftChars="-256" w:left="-538"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法定代表人（单位负责人）身份</w:t>
      </w:r>
      <w:r>
        <w:rPr>
          <w:rFonts w:asciiTheme="minorEastAsia" w:hAnsiTheme="minorEastAsia"/>
          <w:bCs/>
          <w:sz w:val="21"/>
          <w:szCs w:val="21"/>
        </w:rPr>
        <w:t>证复</w:t>
      </w:r>
      <w:r>
        <w:rPr>
          <w:rFonts w:asciiTheme="minorEastAsia" w:hAnsiTheme="minorEastAsia" w:hint="eastAsia"/>
          <w:bCs/>
          <w:sz w:val="21"/>
          <w:szCs w:val="21"/>
        </w:rPr>
        <w:t>印件，需清晰反映身份证有效期限】</w:t>
      </w:r>
    </w:p>
    <w:p w:rsidR="00684B0B" w:rsidRDefault="00684B0B" w:rsidP="00684B0B">
      <w:pPr>
        <w:pStyle w:val="1"/>
        <w:spacing w:line="480" w:lineRule="auto"/>
        <w:ind w:leftChars="-256" w:left="-538" w:firstLineChars="257" w:firstLine="540"/>
        <w:jc w:val="center"/>
        <w:rPr>
          <w:rFonts w:asciiTheme="minorEastAsia" w:hAnsiTheme="minorEastAsia"/>
          <w:bCs/>
          <w:sz w:val="21"/>
          <w:szCs w:val="21"/>
        </w:rPr>
      </w:pPr>
    </w:p>
    <w:p w:rsidR="00684B0B" w:rsidRDefault="00684B0B" w:rsidP="00684B0B">
      <w:pPr>
        <w:autoSpaceDE w:val="0"/>
        <w:autoSpaceDN w:val="0"/>
        <w:adjustRightInd w:val="0"/>
        <w:spacing w:line="360" w:lineRule="auto"/>
        <w:ind w:right="-11"/>
        <w:rPr>
          <w:rFonts w:asciiTheme="minorEastAsia" w:hAnsiTheme="minorEastAsia" w:cs="宋体"/>
          <w:szCs w:val="21"/>
          <w:lang w:val="zh-CN"/>
        </w:rPr>
      </w:pPr>
    </w:p>
    <w:p w:rsidR="00684B0B" w:rsidRDefault="00684B0B" w:rsidP="00684B0B">
      <w:pPr>
        <w:autoSpaceDE w:val="0"/>
        <w:autoSpaceDN w:val="0"/>
        <w:adjustRightInd w:val="0"/>
        <w:spacing w:line="360" w:lineRule="auto"/>
        <w:ind w:right="-11"/>
        <w:rPr>
          <w:rFonts w:asciiTheme="minorEastAsia" w:hAnsiTheme="minorEastAsia" w:cs="宋体"/>
          <w:szCs w:val="21"/>
          <w:lang w:val="zh-CN"/>
        </w:rPr>
      </w:pPr>
    </w:p>
    <w:p w:rsidR="00684B0B" w:rsidRDefault="00684B0B" w:rsidP="00684B0B">
      <w:pPr>
        <w:autoSpaceDE w:val="0"/>
        <w:autoSpaceDN w:val="0"/>
        <w:adjustRightInd w:val="0"/>
        <w:spacing w:line="360" w:lineRule="auto"/>
        <w:ind w:right="-11"/>
        <w:rPr>
          <w:rFonts w:asciiTheme="minorEastAsia" w:hAnsiTheme="minorEastAsia" w:cs="宋体"/>
          <w:szCs w:val="21"/>
          <w:lang w:val="zh-CN"/>
        </w:rPr>
      </w:pPr>
    </w:p>
    <w:p w:rsidR="00684B0B" w:rsidRDefault="00684B0B" w:rsidP="00684B0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rsidR="00684B0B" w:rsidRDefault="00684B0B" w:rsidP="00684B0B">
      <w:pPr>
        <w:pStyle w:val="10"/>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   年   月  日</w:t>
      </w:r>
    </w:p>
    <w:p w:rsidR="00684B0B" w:rsidRDefault="00684B0B" w:rsidP="00684B0B">
      <w:pPr>
        <w:pStyle w:val="11"/>
        <w:spacing w:line="480" w:lineRule="auto"/>
        <w:rPr>
          <w:rFonts w:asciiTheme="minorEastAsia" w:hAnsiTheme="minorEastAsia" w:cs="Arial"/>
          <w:sz w:val="21"/>
          <w:szCs w:val="21"/>
        </w:rPr>
      </w:pPr>
    </w:p>
    <w:p w:rsidR="00684B0B" w:rsidRDefault="00684B0B" w:rsidP="00684B0B">
      <w:pPr>
        <w:rPr>
          <w:szCs w:val="21"/>
        </w:rPr>
      </w:pPr>
    </w:p>
    <w:p w:rsidR="00684B0B" w:rsidRPr="00684B0B" w:rsidRDefault="00684B0B" w:rsidP="00684B0B">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说明：法定代表人（单位负责人）</w:t>
      </w:r>
      <w:r>
        <w:rPr>
          <w:rFonts w:asciiTheme="minorEastAsia" w:hAnsiTheme="minorEastAsia"/>
          <w:bCs/>
          <w:kern w:val="12"/>
          <w:szCs w:val="21"/>
        </w:rPr>
        <w:t>参</w:t>
      </w:r>
      <w:r>
        <w:rPr>
          <w:rFonts w:asciiTheme="minorEastAsia" w:hAnsiTheme="minorEastAsia" w:hint="eastAsia"/>
          <w:bCs/>
          <w:kern w:val="12"/>
          <w:szCs w:val="21"/>
        </w:rPr>
        <w:t>加本竞争性磋商</w:t>
      </w:r>
      <w:r>
        <w:rPr>
          <w:rFonts w:asciiTheme="minorEastAsia" w:hAnsiTheme="minorEastAsia"/>
          <w:bCs/>
          <w:kern w:val="12"/>
          <w:szCs w:val="21"/>
        </w:rPr>
        <w:t>项目</w:t>
      </w:r>
      <w:r>
        <w:rPr>
          <w:rFonts w:asciiTheme="minorEastAsia" w:hAnsiTheme="minorEastAsia" w:hint="eastAsia"/>
          <w:bCs/>
          <w:kern w:val="12"/>
          <w:szCs w:val="21"/>
        </w:rPr>
        <w:t>响应的，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rsidR="00684B0B" w:rsidRDefault="00684B0B" w:rsidP="00684B0B">
      <w:pPr>
        <w:spacing w:line="480" w:lineRule="exact"/>
        <w:jc w:val="center"/>
        <w:rPr>
          <w:rFonts w:ascii="宋体" w:hAnsi="宋体"/>
          <w:b/>
          <w:bCs/>
          <w:sz w:val="24"/>
          <w:szCs w:val="24"/>
        </w:rPr>
      </w:pPr>
      <w:r>
        <w:rPr>
          <w:rFonts w:ascii="宋体" w:hAnsi="宋体" w:hint="eastAsia"/>
          <w:b/>
          <w:bCs/>
          <w:sz w:val="24"/>
          <w:szCs w:val="24"/>
        </w:rPr>
        <w:lastRenderedPageBreak/>
        <w:t>3.3 法定代表人（单位负责人）授权书</w:t>
      </w:r>
    </w:p>
    <w:p w:rsidR="00684B0B" w:rsidRDefault="00684B0B" w:rsidP="00684B0B">
      <w:pPr>
        <w:spacing w:line="480" w:lineRule="exact"/>
        <w:jc w:val="center"/>
        <w:rPr>
          <w:rFonts w:ascii="宋体" w:hAnsi="宋体"/>
          <w:b/>
          <w:bCs/>
          <w:sz w:val="36"/>
          <w:szCs w:val="36"/>
        </w:rPr>
      </w:pPr>
    </w:p>
    <w:p w:rsidR="00684B0B" w:rsidRDefault="00684B0B" w:rsidP="00684B0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以我方的名义参加贵方______________________项目的磋商响应活动，并代表我方全权办理针对上述项目的磋商、响应文件澄清、签约等一切具体事务和签署相关文件。</w:t>
      </w:r>
    </w:p>
    <w:p w:rsidR="00684B0B" w:rsidRDefault="00684B0B" w:rsidP="00684B0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684B0B" w:rsidRDefault="00684B0B" w:rsidP="00684B0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684B0B" w:rsidRDefault="00684B0B" w:rsidP="00684B0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684B0B" w:rsidRDefault="00684B0B" w:rsidP="00684B0B">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rsidR="00684B0B" w:rsidRDefault="00684B0B" w:rsidP="00684B0B">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684B0B" w:rsidRDefault="00684B0B" w:rsidP="00684B0B">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rsidR="00684B0B" w:rsidRDefault="00684B0B" w:rsidP="00684B0B">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84B0B" w:rsidTr="0004203E">
        <w:trPr>
          <w:gridAfter w:val="1"/>
          <w:wAfter w:w="14" w:type="dxa"/>
          <w:trHeight w:val="2636"/>
        </w:trPr>
        <w:tc>
          <w:tcPr>
            <w:tcW w:w="4484" w:type="dxa"/>
            <w:vAlign w:val="center"/>
          </w:tcPr>
          <w:p w:rsidR="00684B0B" w:rsidRDefault="00684B0B" w:rsidP="0004203E">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684B0B" w:rsidRDefault="00684B0B" w:rsidP="0004203E">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684B0B" w:rsidTr="0004203E">
        <w:trPr>
          <w:trHeight w:val="2781"/>
        </w:trPr>
        <w:tc>
          <w:tcPr>
            <w:tcW w:w="4491" w:type="dxa"/>
            <w:gridSpan w:val="2"/>
            <w:vAlign w:val="center"/>
          </w:tcPr>
          <w:p w:rsidR="00684B0B" w:rsidRDefault="00684B0B" w:rsidP="0004203E">
            <w:pPr>
              <w:jc w:val="center"/>
              <w:rPr>
                <w:rFonts w:asciiTheme="minorEastAsia" w:hAnsiTheme="minorEastAsia"/>
                <w:szCs w:val="21"/>
              </w:rPr>
            </w:pPr>
            <w:r>
              <w:rPr>
                <w:rFonts w:asciiTheme="minorEastAsia" w:hAnsiTheme="minorEastAsia" w:hint="eastAsia"/>
                <w:szCs w:val="21"/>
              </w:rPr>
              <w:t>法定代表人（单位负责人）授权代表身份证</w:t>
            </w:r>
          </w:p>
          <w:p w:rsidR="00684B0B" w:rsidRDefault="00684B0B" w:rsidP="0004203E">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684B0B" w:rsidRDefault="00684B0B" w:rsidP="0004203E">
            <w:pPr>
              <w:jc w:val="center"/>
              <w:rPr>
                <w:rFonts w:asciiTheme="minorEastAsia" w:hAnsiTheme="minorEastAsia"/>
                <w:szCs w:val="21"/>
              </w:rPr>
            </w:pPr>
            <w:r>
              <w:rPr>
                <w:rFonts w:asciiTheme="minorEastAsia" w:hAnsiTheme="minorEastAsia" w:hint="eastAsia"/>
                <w:szCs w:val="21"/>
              </w:rPr>
              <w:t>法定代表人（单位负责人）授权代表身份证</w:t>
            </w:r>
          </w:p>
          <w:p w:rsidR="00684B0B" w:rsidRDefault="00684B0B" w:rsidP="0004203E">
            <w:pPr>
              <w:jc w:val="center"/>
              <w:rPr>
                <w:rFonts w:asciiTheme="minorEastAsia" w:hAnsiTheme="minorEastAsia"/>
                <w:szCs w:val="21"/>
              </w:rPr>
            </w:pPr>
            <w:r>
              <w:rPr>
                <w:rFonts w:asciiTheme="minorEastAsia" w:hAnsiTheme="minorEastAsia" w:hint="eastAsia"/>
                <w:szCs w:val="21"/>
              </w:rPr>
              <w:t>（反面）</w:t>
            </w:r>
          </w:p>
        </w:tc>
      </w:tr>
    </w:tbl>
    <w:p w:rsidR="00C24FC4" w:rsidRDefault="00C24FC4" w:rsidP="00C24FC4">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3.4</w:t>
      </w:r>
      <w:r w:rsidR="002A5B4E">
        <w:rPr>
          <w:rFonts w:ascii="宋体" w:hAnsi="宋体" w:hint="eastAsia"/>
          <w:b/>
          <w:bCs/>
          <w:sz w:val="24"/>
          <w:szCs w:val="24"/>
        </w:rPr>
        <w:t xml:space="preserve">  </w:t>
      </w:r>
      <w:r w:rsidR="00684B0B">
        <w:rPr>
          <w:rFonts w:ascii="宋体" w:hAnsi="宋体" w:hint="eastAsia"/>
          <w:b/>
          <w:bCs/>
          <w:sz w:val="24"/>
          <w:szCs w:val="24"/>
        </w:rPr>
        <w:t>磋商</w:t>
      </w:r>
      <w:r>
        <w:rPr>
          <w:rFonts w:ascii="宋体" w:hAnsi="宋体" w:hint="eastAsia"/>
          <w:b/>
          <w:bCs/>
          <w:sz w:val="24"/>
          <w:szCs w:val="24"/>
        </w:rPr>
        <w:t>承诺函</w:t>
      </w:r>
    </w:p>
    <w:p w:rsidR="00C24FC4" w:rsidRDefault="00C24FC4" w:rsidP="00C24FC4">
      <w:pPr>
        <w:autoSpaceDE w:val="0"/>
        <w:autoSpaceDN w:val="0"/>
        <w:snapToGrid w:val="0"/>
        <w:spacing w:line="360" w:lineRule="auto"/>
        <w:jc w:val="center"/>
        <w:rPr>
          <w:rFonts w:ascii="宋体" w:hAnsi="宋体"/>
          <w:b/>
          <w:bCs/>
          <w:sz w:val="24"/>
          <w:szCs w:val="24"/>
        </w:rPr>
      </w:pPr>
    </w:p>
    <w:p w:rsidR="00C24FC4" w:rsidRDefault="00C24FC4" w:rsidP="001E1E0E">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禹州市政府采购中心</w:t>
      </w:r>
      <w:r>
        <w:rPr>
          <w:rFonts w:ascii="宋体" w:eastAsia="宋体" w:hAnsi="宋体" w:cs="宋体"/>
          <w:szCs w:val="21"/>
          <w:lang w:val="zh-CN"/>
        </w:rPr>
        <w:t>：</w:t>
      </w:r>
    </w:p>
    <w:p w:rsidR="00C24FC4" w:rsidRDefault="00C24FC4" w:rsidP="001E1E0E">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C24FC4" w:rsidRDefault="00C24FC4" w:rsidP="001E1E0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C24FC4" w:rsidRDefault="00C24FC4" w:rsidP="001E1E0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rsidR="00C24FC4" w:rsidRDefault="00C24FC4" w:rsidP="001E1E0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rsidR="00C24FC4" w:rsidRDefault="00C24FC4" w:rsidP="001E1E0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C24FC4" w:rsidRDefault="00C24FC4" w:rsidP="001E1E0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C24FC4" w:rsidRDefault="00C24FC4" w:rsidP="00C24FC4">
      <w:pPr>
        <w:rPr>
          <w:sz w:val="28"/>
          <w:szCs w:val="28"/>
          <w:u w:val="single"/>
        </w:rPr>
      </w:pPr>
    </w:p>
    <w:p w:rsidR="00C24FC4" w:rsidRDefault="00C24FC4" w:rsidP="00C24FC4">
      <w:pPr>
        <w:rPr>
          <w:sz w:val="28"/>
          <w:szCs w:val="28"/>
          <w:u w:val="single"/>
        </w:rPr>
      </w:pPr>
    </w:p>
    <w:p w:rsidR="00C24FC4" w:rsidRDefault="00C24FC4" w:rsidP="00C24FC4">
      <w:pPr>
        <w:spacing w:line="480" w:lineRule="auto"/>
        <w:ind w:firstLineChars="2075" w:firstLine="4358"/>
        <w:rPr>
          <w:rFonts w:asciiTheme="minorEastAsia" w:hAnsiTheme="minorEastAsia" w:cs="Arial"/>
          <w:szCs w:val="21"/>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r>
        <w:rPr>
          <w:rFonts w:asciiTheme="minorEastAsia" w:hAnsiTheme="minorEastAsia" w:cs="Arial" w:hint="eastAsia"/>
          <w:szCs w:val="21"/>
        </w:rPr>
        <w:t xml:space="preserve">　　　　　　　　　</w:t>
      </w:r>
    </w:p>
    <w:p w:rsidR="00C24FC4" w:rsidRDefault="00C24FC4" w:rsidP="00C24FC4">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日　  期：      年    月    日</w:t>
      </w:r>
    </w:p>
    <w:p w:rsidR="00C24FC4" w:rsidRDefault="00C24FC4" w:rsidP="00C24FC4">
      <w:pPr>
        <w:autoSpaceDE w:val="0"/>
        <w:autoSpaceDN w:val="0"/>
        <w:adjustRightInd w:val="0"/>
        <w:spacing w:line="360" w:lineRule="auto"/>
        <w:jc w:val="center"/>
        <w:rPr>
          <w:rFonts w:ascii="宋体" w:cs="宋体"/>
          <w:szCs w:val="21"/>
          <w:lang w:val="zh-CN"/>
        </w:rPr>
      </w:pPr>
    </w:p>
    <w:p w:rsidR="00C24FC4" w:rsidRDefault="00C24FC4" w:rsidP="00C24FC4">
      <w:pPr>
        <w:autoSpaceDE w:val="0"/>
        <w:autoSpaceDN w:val="0"/>
        <w:adjustRightInd w:val="0"/>
        <w:spacing w:line="360" w:lineRule="auto"/>
        <w:ind w:right="-11"/>
        <w:rPr>
          <w:rFonts w:ascii="宋体" w:cs="宋体"/>
          <w:szCs w:val="21"/>
          <w:lang w:val="zh-CN"/>
        </w:rPr>
      </w:pPr>
    </w:p>
    <w:p w:rsidR="00C24FC4" w:rsidRDefault="00C24FC4" w:rsidP="00C24FC4">
      <w:pPr>
        <w:autoSpaceDE w:val="0"/>
        <w:autoSpaceDN w:val="0"/>
        <w:adjustRightInd w:val="0"/>
        <w:spacing w:line="360" w:lineRule="auto"/>
        <w:jc w:val="center"/>
        <w:rPr>
          <w:rFonts w:asciiTheme="minorEastAsia" w:hAnsiTheme="minorEastAsia" w:cs="宋体"/>
          <w:sz w:val="24"/>
          <w:szCs w:val="24"/>
          <w:lang w:val="zh-CN"/>
        </w:rPr>
      </w:pPr>
    </w:p>
    <w:p w:rsidR="00C24FC4" w:rsidRDefault="00C24FC4" w:rsidP="00C24FC4">
      <w:pPr>
        <w:autoSpaceDE w:val="0"/>
        <w:autoSpaceDN w:val="0"/>
        <w:adjustRightInd w:val="0"/>
        <w:spacing w:line="360" w:lineRule="auto"/>
        <w:jc w:val="center"/>
        <w:rPr>
          <w:rFonts w:asciiTheme="minorEastAsia" w:hAnsiTheme="minorEastAsia" w:cs="宋体"/>
          <w:sz w:val="24"/>
          <w:szCs w:val="24"/>
          <w:lang w:val="zh-CN"/>
        </w:rPr>
      </w:pPr>
    </w:p>
    <w:p w:rsidR="00C24FC4" w:rsidRDefault="00C24FC4" w:rsidP="00C24FC4">
      <w:pPr>
        <w:autoSpaceDE w:val="0"/>
        <w:autoSpaceDN w:val="0"/>
        <w:adjustRightInd w:val="0"/>
        <w:spacing w:line="360" w:lineRule="auto"/>
        <w:jc w:val="center"/>
        <w:rPr>
          <w:rFonts w:asciiTheme="minorEastAsia" w:hAnsiTheme="minorEastAsia" w:cs="宋体"/>
          <w:sz w:val="24"/>
          <w:szCs w:val="24"/>
          <w:lang w:val="zh-CN"/>
        </w:rPr>
      </w:pPr>
    </w:p>
    <w:p w:rsidR="00C24FC4" w:rsidRDefault="00C24FC4" w:rsidP="00C24FC4">
      <w:pPr>
        <w:autoSpaceDE w:val="0"/>
        <w:autoSpaceDN w:val="0"/>
        <w:adjustRightInd w:val="0"/>
        <w:spacing w:line="360" w:lineRule="auto"/>
        <w:jc w:val="center"/>
        <w:rPr>
          <w:rFonts w:asciiTheme="minorEastAsia" w:hAnsiTheme="minorEastAsia" w:cs="宋体"/>
          <w:sz w:val="24"/>
          <w:szCs w:val="24"/>
          <w:lang w:val="zh-CN"/>
        </w:rPr>
      </w:pPr>
    </w:p>
    <w:p w:rsidR="00C24FC4" w:rsidRDefault="00C24FC4" w:rsidP="00C24FC4">
      <w:pPr>
        <w:autoSpaceDE w:val="0"/>
        <w:autoSpaceDN w:val="0"/>
        <w:adjustRightInd w:val="0"/>
        <w:spacing w:line="360" w:lineRule="auto"/>
        <w:jc w:val="center"/>
        <w:rPr>
          <w:rFonts w:asciiTheme="minorEastAsia" w:hAnsiTheme="minorEastAsia" w:cs="宋体"/>
          <w:sz w:val="24"/>
          <w:szCs w:val="24"/>
          <w:lang w:val="zh-CN"/>
        </w:rPr>
      </w:pPr>
    </w:p>
    <w:p w:rsidR="00C24FC4" w:rsidRDefault="00C24FC4" w:rsidP="00C24FC4">
      <w:pPr>
        <w:autoSpaceDE w:val="0"/>
        <w:autoSpaceDN w:val="0"/>
        <w:adjustRightInd w:val="0"/>
        <w:spacing w:line="360" w:lineRule="auto"/>
        <w:jc w:val="center"/>
        <w:rPr>
          <w:rFonts w:asciiTheme="minorEastAsia" w:hAnsiTheme="minorEastAsia" w:cs="宋体"/>
          <w:sz w:val="24"/>
          <w:szCs w:val="24"/>
          <w:lang w:val="zh-CN"/>
        </w:rPr>
      </w:pPr>
    </w:p>
    <w:p w:rsidR="00C24FC4" w:rsidRDefault="00C24FC4" w:rsidP="00C24FC4">
      <w:pPr>
        <w:autoSpaceDE w:val="0"/>
        <w:autoSpaceDN w:val="0"/>
        <w:adjustRightInd w:val="0"/>
        <w:spacing w:line="360" w:lineRule="auto"/>
        <w:jc w:val="center"/>
        <w:rPr>
          <w:rFonts w:asciiTheme="minorEastAsia" w:hAnsiTheme="minorEastAsia" w:cs="宋体"/>
          <w:sz w:val="24"/>
          <w:szCs w:val="24"/>
          <w:lang w:val="zh-CN"/>
        </w:rPr>
      </w:pPr>
    </w:p>
    <w:p w:rsidR="00C24FC4" w:rsidRDefault="00C24FC4" w:rsidP="00C24FC4">
      <w:pPr>
        <w:spacing w:line="360" w:lineRule="auto"/>
        <w:jc w:val="center"/>
        <w:rPr>
          <w:rFonts w:ascii="宋体" w:hAnsi="宋体"/>
          <w:b/>
          <w:bCs/>
          <w:sz w:val="24"/>
          <w:szCs w:val="24"/>
        </w:rPr>
      </w:pPr>
      <w:r>
        <w:rPr>
          <w:rFonts w:ascii="宋体" w:hAnsi="宋体" w:hint="eastAsia"/>
          <w:b/>
          <w:bCs/>
          <w:sz w:val="24"/>
          <w:szCs w:val="24"/>
        </w:rPr>
        <w:lastRenderedPageBreak/>
        <w:t>3.5       禹州市政府采购供应商信用承诺函</w:t>
      </w:r>
    </w:p>
    <w:p w:rsidR="00C24FC4" w:rsidRDefault="00C24FC4" w:rsidP="00C24FC4">
      <w:pPr>
        <w:rPr>
          <w:rFonts w:asciiTheme="minorEastAsia" w:hAnsiTheme="minorEastAsia" w:cs="宋体"/>
          <w:szCs w:val="21"/>
          <w:lang w:val="zh-CN"/>
        </w:rPr>
      </w:pPr>
    </w:p>
    <w:p w:rsidR="00C24FC4" w:rsidRDefault="00C24FC4" w:rsidP="00C24FC4">
      <w:pPr>
        <w:spacing w:line="600" w:lineRule="exact"/>
        <w:rPr>
          <w:rFonts w:asciiTheme="minorEastAsia" w:hAnsiTheme="minorEastAsia" w:cs="宋体"/>
          <w:szCs w:val="21"/>
          <w:lang w:val="zh-CN"/>
        </w:rPr>
      </w:pPr>
      <w:r>
        <w:rPr>
          <w:rFonts w:asciiTheme="minorEastAsia" w:hAnsiTheme="minorEastAsia" w:cs="宋体"/>
          <w:szCs w:val="21"/>
          <w:lang w:val="zh-CN"/>
        </w:rPr>
        <w:t>致（采购人或采购代理机构）：</w:t>
      </w:r>
    </w:p>
    <w:p w:rsidR="00C24FC4" w:rsidRDefault="00C24FC4" w:rsidP="00C24FC4">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单位名称（自然人姓名）:</w:t>
      </w:r>
    </w:p>
    <w:p w:rsidR="00C24FC4" w:rsidRDefault="00C24FC4" w:rsidP="00C24FC4">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统一社会信用代码（身份证号码）:</w:t>
      </w:r>
    </w:p>
    <w:p w:rsidR="00C24FC4" w:rsidRDefault="00C24FC4" w:rsidP="00C24FC4">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法定代表人（负责人）:</w:t>
      </w:r>
    </w:p>
    <w:p w:rsidR="00C24FC4" w:rsidRDefault="00C24FC4" w:rsidP="00C24FC4">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联系地址和电话：</w:t>
      </w:r>
    </w:p>
    <w:p w:rsidR="00C24FC4" w:rsidRDefault="00C24FC4" w:rsidP="00C24FC4">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为维护公平、公正、公开的政府采购市场秩序，树立诚实守信的政府采购供应商形象，我单位（本人）自愿作出以下承诺：</w:t>
      </w:r>
    </w:p>
    <w:p w:rsidR="00C24FC4" w:rsidRDefault="00C24FC4" w:rsidP="00C24FC4">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C24FC4" w:rsidRDefault="00C24FC4" w:rsidP="00C24FC4">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（一）具有独立承担民事责任的能力；</w:t>
      </w:r>
    </w:p>
    <w:p w:rsidR="00C24FC4" w:rsidRDefault="00C24FC4" w:rsidP="00C24FC4">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（二）具有良好的商业信誉和健全的财务会计制度；</w:t>
      </w:r>
    </w:p>
    <w:p w:rsidR="00C24FC4" w:rsidRDefault="00C24FC4" w:rsidP="00C24FC4">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（三）具有履行合同所必需的设备和专业技术能力；</w:t>
      </w:r>
    </w:p>
    <w:p w:rsidR="00C24FC4" w:rsidRDefault="00C24FC4" w:rsidP="00C24FC4">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（四）有依法缴纳税收和社会保障资金的良好记录；</w:t>
      </w:r>
    </w:p>
    <w:p w:rsidR="00C24FC4" w:rsidRDefault="00C24FC4" w:rsidP="00C24FC4">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（五）参加政府采购活动前三年内，在经营活动中没有重大违法记录；</w:t>
      </w:r>
    </w:p>
    <w:p w:rsidR="00C24FC4" w:rsidRDefault="00C24FC4" w:rsidP="00C24FC4">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（六）未被列入经营异常名录或者严重违法失信名单、失信被执行人，重大税收违法案件当事人名单、政府采购严重违法失信行为记录名单；</w:t>
      </w:r>
    </w:p>
    <w:p w:rsidR="00C24FC4" w:rsidRDefault="00C24FC4" w:rsidP="00C24FC4">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（七）未被相关监管部门作出行政处罚且尚在处罚有效期的；</w:t>
      </w:r>
    </w:p>
    <w:p w:rsidR="00C24FC4" w:rsidRDefault="00C24FC4" w:rsidP="00C24FC4">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（八）未曾作出虚假采购承诺；</w:t>
      </w:r>
    </w:p>
    <w:p w:rsidR="00C24FC4" w:rsidRDefault="00C24FC4" w:rsidP="00C24FC4">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lastRenderedPageBreak/>
        <w:t>（九）符合法律、行政法规规定的其他条件。</w:t>
      </w:r>
    </w:p>
    <w:p w:rsidR="00C24FC4" w:rsidRDefault="00C24FC4" w:rsidP="00C24FC4">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C24FC4" w:rsidRDefault="00C24FC4" w:rsidP="00C24FC4">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供应商（电子章）:</w:t>
      </w:r>
    </w:p>
    <w:p w:rsidR="00C24FC4" w:rsidRDefault="00C24FC4" w:rsidP="00C24FC4">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法定代表人、负责人、本人、或授权代表（签字或电子印章）:</w:t>
      </w:r>
    </w:p>
    <w:p w:rsidR="00C24FC4" w:rsidRDefault="00C24FC4" w:rsidP="00C24FC4">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日期：年月日</w:t>
      </w:r>
    </w:p>
    <w:p w:rsidR="00C24FC4" w:rsidRDefault="00C24FC4" w:rsidP="00C24FC4">
      <w:pPr>
        <w:rPr>
          <w:rFonts w:asciiTheme="minorEastAsia" w:hAnsiTheme="minorEastAsia" w:cs="宋体"/>
          <w:szCs w:val="21"/>
          <w:lang w:val="zh-CN"/>
        </w:rPr>
      </w:pPr>
    </w:p>
    <w:p w:rsidR="00C24FC4" w:rsidRDefault="00C24FC4" w:rsidP="00C24FC4">
      <w:pPr>
        <w:rPr>
          <w:rFonts w:ascii="仿宋" w:eastAsia="仿宋" w:hAnsi="仿宋" w:cs="华文仿宋"/>
          <w:szCs w:val="21"/>
        </w:rPr>
      </w:pPr>
    </w:p>
    <w:p w:rsidR="00C24FC4" w:rsidRDefault="00C24FC4" w:rsidP="00C24FC4">
      <w:pPr>
        <w:rPr>
          <w:rFonts w:ascii="仿宋" w:eastAsia="仿宋" w:hAnsi="仿宋"/>
        </w:rPr>
      </w:pPr>
      <w:r>
        <w:rPr>
          <w:rFonts w:ascii="仿宋" w:eastAsia="仿宋" w:hAnsi="仿宋" w:cs="华文仿宋"/>
          <w:szCs w:val="21"/>
        </w:rPr>
        <w:t>注：1.供应商须在</w:t>
      </w:r>
      <w:r>
        <w:rPr>
          <w:rFonts w:ascii="仿宋" w:eastAsia="仿宋" w:hAnsi="仿宋" w:cs="华文仿宋" w:hint="eastAsia"/>
          <w:szCs w:val="21"/>
        </w:rPr>
        <w:t>谈判</w:t>
      </w:r>
      <w:r>
        <w:rPr>
          <w:rFonts w:ascii="仿宋" w:eastAsia="仿宋" w:hAnsi="仿宋" w:cs="华文仿宋"/>
          <w:szCs w:val="21"/>
        </w:rPr>
        <w:t>文件中按此模板提供承诺函，未提供视为未实质性响应</w:t>
      </w:r>
      <w:r>
        <w:rPr>
          <w:rFonts w:ascii="仿宋" w:eastAsia="仿宋" w:hAnsi="仿宋" w:cs="华文仿宋" w:hint="eastAsia"/>
          <w:szCs w:val="21"/>
        </w:rPr>
        <w:t>谈判</w:t>
      </w:r>
      <w:r>
        <w:rPr>
          <w:rFonts w:ascii="仿宋" w:eastAsia="仿宋" w:hAnsi="仿宋" w:cs="华文仿宋"/>
          <w:szCs w:val="21"/>
        </w:rPr>
        <w:t>文件要求，按无效投标处理。</w:t>
      </w:r>
    </w:p>
    <w:p w:rsidR="00C24FC4" w:rsidRDefault="00C24FC4" w:rsidP="00C24FC4">
      <w:pPr>
        <w:rPr>
          <w:rFonts w:ascii="仿宋" w:eastAsia="仿宋" w:hAnsi="仿宋"/>
        </w:rPr>
      </w:pPr>
      <w:r>
        <w:rPr>
          <w:rFonts w:ascii="仿宋" w:eastAsia="仿宋" w:hAnsi="仿宋" w:cs="华文仿宋"/>
          <w:szCs w:val="21"/>
        </w:rPr>
        <w:t>2.供应商的法定代表人或者授权代表的签字或盖章应真实、有效，如由授权代表签字或盖章的，应提供“法定代表人授权书”。</w:t>
      </w:r>
    </w:p>
    <w:p w:rsidR="00C24FC4" w:rsidRDefault="00C24FC4" w:rsidP="00C24FC4">
      <w:pPr>
        <w:rPr>
          <w:rFonts w:ascii="仿宋" w:eastAsia="仿宋" w:hAnsi="仿宋"/>
          <w:sz w:val="32"/>
          <w:szCs w:val="32"/>
        </w:rPr>
      </w:pPr>
    </w:p>
    <w:p w:rsidR="00C24FC4" w:rsidRDefault="00C24FC4" w:rsidP="00C24FC4">
      <w:pPr>
        <w:rPr>
          <w:rFonts w:ascii="仿宋" w:eastAsia="仿宋" w:hAnsi="仿宋"/>
          <w:sz w:val="32"/>
          <w:szCs w:val="32"/>
        </w:rPr>
      </w:pPr>
    </w:p>
    <w:p w:rsidR="00C24FC4" w:rsidRDefault="00C24FC4" w:rsidP="00C24FC4">
      <w:pPr>
        <w:rPr>
          <w:rFonts w:ascii="仿宋" w:eastAsia="仿宋" w:hAnsi="仿宋"/>
          <w:sz w:val="32"/>
          <w:szCs w:val="32"/>
        </w:rPr>
      </w:pPr>
    </w:p>
    <w:p w:rsidR="00C24FC4" w:rsidRDefault="00C24FC4" w:rsidP="00C24FC4">
      <w:pPr>
        <w:rPr>
          <w:rFonts w:ascii="仿宋" w:eastAsia="仿宋" w:hAnsi="仿宋"/>
          <w:sz w:val="32"/>
          <w:szCs w:val="32"/>
        </w:rPr>
      </w:pPr>
    </w:p>
    <w:p w:rsidR="00C24FC4" w:rsidRDefault="00C24FC4" w:rsidP="00C24FC4">
      <w:pPr>
        <w:rPr>
          <w:rFonts w:ascii="仿宋" w:eastAsia="仿宋" w:hAnsi="仿宋"/>
          <w:sz w:val="32"/>
          <w:szCs w:val="32"/>
        </w:rPr>
      </w:pPr>
    </w:p>
    <w:p w:rsidR="00C24FC4" w:rsidRDefault="00C24FC4" w:rsidP="00C24FC4">
      <w:pPr>
        <w:pStyle w:val="aa"/>
        <w:rPr>
          <w:rFonts w:ascii="宋体" w:cs="宋体"/>
          <w:sz w:val="24"/>
          <w:lang w:val="zh-CN"/>
        </w:rPr>
      </w:pPr>
    </w:p>
    <w:p w:rsidR="00C24FC4" w:rsidRDefault="00C24FC4" w:rsidP="00C24FC4">
      <w:pPr>
        <w:pStyle w:val="aa"/>
        <w:rPr>
          <w:rFonts w:ascii="宋体" w:cs="宋体"/>
          <w:sz w:val="24"/>
          <w:lang w:val="zh-CN"/>
        </w:rPr>
      </w:pPr>
    </w:p>
    <w:p w:rsidR="00C24FC4" w:rsidRDefault="00C24FC4" w:rsidP="00C24FC4">
      <w:pPr>
        <w:pStyle w:val="aa"/>
        <w:rPr>
          <w:rFonts w:ascii="宋体" w:cs="宋体"/>
          <w:sz w:val="24"/>
          <w:lang w:val="zh-CN"/>
        </w:rPr>
      </w:pPr>
    </w:p>
    <w:p w:rsidR="00C24FC4" w:rsidRDefault="00C24FC4" w:rsidP="00C24FC4">
      <w:pPr>
        <w:spacing w:line="360" w:lineRule="auto"/>
        <w:jc w:val="center"/>
        <w:rPr>
          <w:rFonts w:ascii="宋体" w:hAnsi="宋体"/>
          <w:b/>
          <w:bCs/>
          <w:sz w:val="24"/>
          <w:szCs w:val="24"/>
        </w:rPr>
      </w:pPr>
    </w:p>
    <w:p w:rsidR="00C24FC4" w:rsidRDefault="00C24FC4" w:rsidP="00C24FC4">
      <w:pPr>
        <w:spacing w:line="360" w:lineRule="auto"/>
        <w:jc w:val="center"/>
        <w:rPr>
          <w:rFonts w:ascii="宋体" w:hAnsi="宋体"/>
          <w:b/>
          <w:bCs/>
          <w:sz w:val="24"/>
          <w:szCs w:val="24"/>
        </w:rPr>
      </w:pPr>
      <w:r>
        <w:rPr>
          <w:rFonts w:ascii="宋体" w:hAnsi="宋体" w:hint="eastAsia"/>
          <w:b/>
          <w:bCs/>
          <w:sz w:val="24"/>
          <w:szCs w:val="24"/>
        </w:rPr>
        <w:lastRenderedPageBreak/>
        <w:t>3.6投标人提供与参加本项目投标的其他供应商之间，单位负责人不为同一人并且不存在直接控股、管理关系承诺函</w:t>
      </w:r>
    </w:p>
    <w:p w:rsidR="00C24FC4" w:rsidRDefault="00C24FC4" w:rsidP="00C24FC4">
      <w:pPr>
        <w:spacing w:line="360" w:lineRule="auto"/>
        <w:jc w:val="center"/>
        <w:rPr>
          <w:rFonts w:ascii="宋体" w:hAnsi="宋体"/>
          <w:bCs/>
          <w:sz w:val="24"/>
          <w:szCs w:val="24"/>
        </w:rPr>
      </w:pPr>
      <w:r>
        <w:rPr>
          <w:rFonts w:ascii="宋体" w:hAnsi="宋体" w:hint="eastAsia"/>
          <w:bCs/>
          <w:sz w:val="24"/>
          <w:szCs w:val="24"/>
        </w:rPr>
        <w:t>（承诺函格式自拟）</w:t>
      </w:r>
    </w:p>
    <w:p w:rsidR="00C24FC4" w:rsidRDefault="00C24FC4" w:rsidP="00C24FC4">
      <w:pPr>
        <w:autoSpaceDE w:val="0"/>
        <w:autoSpaceDN w:val="0"/>
        <w:adjustRightInd w:val="0"/>
        <w:spacing w:line="360" w:lineRule="auto"/>
        <w:jc w:val="center"/>
        <w:outlineLvl w:val="0"/>
        <w:rPr>
          <w:rFonts w:ascii="宋体" w:hAnsi="宋体"/>
          <w:b/>
          <w:bCs/>
          <w:sz w:val="24"/>
          <w:szCs w:val="24"/>
        </w:rPr>
      </w:pPr>
    </w:p>
    <w:p w:rsidR="00C24FC4" w:rsidRDefault="00C24FC4" w:rsidP="00C24FC4">
      <w:pPr>
        <w:autoSpaceDE w:val="0"/>
        <w:autoSpaceDN w:val="0"/>
        <w:adjustRightInd w:val="0"/>
        <w:spacing w:line="360" w:lineRule="auto"/>
        <w:jc w:val="center"/>
        <w:outlineLvl w:val="0"/>
        <w:rPr>
          <w:rFonts w:ascii="宋体" w:hAnsi="宋体"/>
          <w:b/>
          <w:bCs/>
          <w:sz w:val="24"/>
          <w:szCs w:val="24"/>
        </w:rPr>
      </w:pPr>
    </w:p>
    <w:p w:rsidR="00C24FC4" w:rsidRDefault="00C24FC4" w:rsidP="00C24FC4">
      <w:pPr>
        <w:widowControl/>
        <w:jc w:val="left"/>
        <w:rPr>
          <w:rFonts w:ascii="宋体" w:hAnsi="宋体"/>
          <w:b/>
          <w:bCs/>
          <w:sz w:val="24"/>
          <w:szCs w:val="24"/>
        </w:rPr>
      </w:pPr>
      <w:r>
        <w:rPr>
          <w:rFonts w:ascii="宋体" w:hAnsi="宋体"/>
          <w:b/>
          <w:bCs/>
          <w:sz w:val="24"/>
          <w:szCs w:val="24"/>
        </w:rPr>
        <w:br w:type="page"/>
      </w:r>
    </w:p>
    <w:p w:rsidR="00C24FC4" w:rsidRDefault="00C24FC4" w:rsidP="00C24FC4">
      <w:pPr>
        <w:spacing w:line="360" w:lineRule="auto"/>
        <w:jc w:val="center"/>
        <w:rPr>
          <w:rFonts w:ascii="宋体" w:hAnsi="宋体"/>
          <w:b/>
          <w:bCs/>
          <w:sz w:val="24"/>
          <w:szCs w:val="24"/>
        </w:rPr>
      </w:pPr>
      <w:r>
        <w:rPr>
          <w:rFonts w:ascii="宋体" w:hAnsi="宋体" w:hint="eastAsia"/>
          <w:b/>
          <w:bCs/>
          <w:sz w:val="24"/>
          <w:szCs w:val="24"/>
        </w:rPr>
        <w:lastRenderedPageBreak/>
        <w:t>3.7投标人提供未为本项目提供整体设计、规范编制或者项目管理、监理、检测等服务承诺函</w:t>
      </w:r>
    </w:p>
    <w:p w:rsidR="00C24FC4" w:rsidRDefault="00C24FC4" w:rsidP="00C24FC4">
      <w:pPr>
        <w:spacing w:line="360" w:lineRule="auto"/>
        <w:jc w:val="center"/>
        <w:rPr>
          <w:rFonts w:ascii="宋体" w:hAnsi="宋体"/>
          <w:bCs/>
          <w:sz w:val="24"/>
          <w:szCs w:val="24"/>
        </w:rPr>
      </w:pPr>
      <w:r>
        <w:rPr>
          <w:rFonts w:ascii="宋体" w:hAnsi="宋体" w:hint="eastAsia"/>
          <w:bCs/>
          <w:sz w:val="24"/>
          <w:szCs w:val="24"/>
        </w:rPr>
        <w:t>（承诺函格式自拟）</w:t>
      </w:r>
    </w:p>
    <w:p w:rsidR="00C24FC4" w:rsidRDefault="00C24FC4" w:rsidP="00C24FC4">
      <w:pPr>
        <w:autoSpaceDE w:val="0"/>
        <w:autoSpaceDN w:val="0"/>
        <w:adjustRightInd w:val="0"/>
        <w:spacing w:line="360" w:lineRule="auto"/>
        <w:jc w:val="center"/>
        <w:outlineLvl w:val="0"/>
        <w:rPr>
          <w:rFonts w:ascii="宋体" w:hAnsi="宋体"/>
          <w:b/>
          <w:bCs/>
          <w:sz w:val="24"/>
          <w:szCs w:val="24"/>
        </w:rPr>
      </w:pPr>
    </w:p>
    <w:p w:rsidR="00C24FC4" w:rsidRDefault="00C24FC4" w:rsidP="00C24FC4">
      <w:pPr>
        <w:autoSpaceDE w:val="0"/>
        <w:autoSpaceDN w:val="0"/>
        <w:adjustRightInd w:val="0"/>
        <w:spacing w:line="360" w:lineRule="auto"/>
        <w:jc w:val="center"/>
        <w:outlineLvl w:val="0"/>
        <w:rPr>
          <w:rFonts w:ascii="宋体" w:hAnsi="宋体"/>
          <w:b/>
          <w:bCs/>
          <w:sz w:val="24"/>
          <w:szCs w:val="24"/>
        </w:rPr>
      </w:pPr>
    </w:p>
    <w:p w:rsidR="00C24FC4" w:rsidRDefault="00C24FC4" w:rsidP="00C24FC4">
      <w:pPr>
        <w:autoSpaceDE w:val="0"/>
        <w:autoSpaceDN w:val="0"/>
        <w:adjustRightInd w:val="0"/>
        <w:spacing w:line="360" w:lineRule="auto"/>
        <w:jc w:val="center"/>
        <w:outlineLvl w:val="0"/>
        <w:rPr>
          <w:rFonts w:ascii="宋体" w:hAnsi="宋体"/>
          <w:b/>
          <w:bCs/>
          <w:sz w:val="24"/>
          <w:szCs w:val="24"/>
        </w:rPr>
      </w:pPr>
    </w:p>
    <w:p w:rsidR="00C24FC4" w:rsidRDefault="00C24FC4" w:rsidP="00C24FC4">
      <w:pPr>
        <w:widowControl/>
        <w:jc w:val="left"/>
        <w:rPr>
          <w:rFonts w:ascii="宋体" w:hAnsi="宋体"/>
          <w:b/>
          <w:bCs/>
          <w:sz w:val="24"/>
          <w:szCs w:val="24"/>
        </w:rPr>
      </w:pPr>
      <w:r>
        <w:rPr>
          <w:rFonts w:ascii="宋体" w:hAnsi="宋体"/>
          <w:b/>
          <w:bCs/>
          <w:sz w:val="24"/>
          <w:szCs w:val="24"/>
        </w:rPr>
        <w:br w:type="page"/>
      </w:r>
    </w:p>
    <w:p w:rsidR="00C24FC4" w:rsidRDefault="00C24FC4" w:rsidP="00C24FC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 xml:space="preserve">3.8 其他资格证书或材料 </w:t>
      </w:r>
    </w:p>
    <w:p w:rsidR="00C24FC4" w:rsidRDefault="00C24FC4" w:rsidP="00C24FC4">
      <w:pPr>
        <w:autoSpaceDE w:val="0"/>
        <w:autoSpaceDN w:val="0"/>
        <w:adjustRightInd w:val="0"/>
        <w:spacing w:line="360" w:lineRule="auto"/>
        <w:jc w:val="center"/>
        <w:outlineLvl w:val="0"/>
        <w:rPr>
          <w:rFonts w:eastAsia="宋体" w:hAnsi="宋体"/>
          <w:b/>
          <w:snapToGrid w:val="0"/>
          <w:kern w:val="0"/>
          <w:sz w:val="36"/>
          <w:szCs w:val="36"/>
        </w:rPr>
      </w:pPr>
    </w:p>
    <w:p w:rsidR="00C24FC4" w:rsidRDefault="00C24FC4" w:rsidP="00C24FC4">
      <w:pPr>
        <w:autoSpaceDE w:val="0"/>
        <w:autoSpaceDN w:val="0"/>
        <w:adjustRightInd w:val="0"/>
        <w:spacing w:line="360" w:lineRule="auto"/>
        <w:jc w:val="center"/>
        <w:outlineLvl w:val="0"/>
        <w:rPr>
          <w:rFonts w:eastAsia="宋体" w:hAnsi="宋体"/>
          <w:b/>
          <w:snapToGrid w:val="0"/>
          <w:kern w:val="0"/>
          <w:sz w:val="36"/>
          <w:szCs w:val="36"/>
        </w:rPr>
      </w:pPr>
    </w:p>
    <w:p w:rsidR="00C24FC4" w:rsidRDefault="00C24FC4" w:rsidP="00C24FC4">
      <w:pPr>
        <w:autoSpaceDE w:val="0"/>
        <w:autoSpaceDN w:val="0"/>
        <w:adjustRightInd w:val="0"/>
        <w:spacing w:line="360" w:lineRule="auto"/>
        <w:jc w:val="center"/>
        <w:outlineLvl w:val="0"/>
        <w:rPr>
          <w:rFonts w:eastAsia="宋体" w:hAnsi="宋体"/>
          <w:b/>
          <w:snapToGrid w:val="0"/>
          <w:kern w:val="0"/>
          <w:sz w:val="36"/>
          <w:szCs w:val="36"/>
        </w:rPr>
      </w:pPr>
    </w:p>
    <w:p w:rsidR="00C24FC4" w:rsidRDefault="00C24FC4" w:rsidP="00C24FC4">
      <w:pPr>
        <w:autoSpaceDE w:val="0"/>
        <w:autoSpaceDN w:val="0"/>
        <w:adjustRightInd w:val="0"/>
        <w:spacing w:line="360" w:lineRule="auto"/>
        <w:jc w:val="center"/>
        <w:outlineLvl w:val="0"/>
        <w:rPr>
          <w:rFonts w:eastAsia="宋体" w:hAnsi="宋体"/>
          <w:b/>
          <w:snapToGrid w:val="0"/>
          <w:kern w:val="0"/>
          <w:sz w:val="36"/>
          <w:szCs w:val="36"/>
        </w:rPr>
      </w:pPr>
    </w:p>
    <w:p w:rsidR="00C24FC4" w:rsidRDefault="00C24FC4" w:rsidP="00C24FC4">
      <w:pPr>
        <w:autoSpaceDE w:val="0"/>
        <w:autoSpaceDN w:val="0"/>
        <w:adjustRightInd w:val="0"/>
        <w:spacing w:line="360" w:lineRule="auto"/>
        <w:jc w:val="center"/>
        <w:rPr>
          <w:rFonts w:asciiTheme="minorEastAsia" w:hAnsiTheme="minorEastAsia" w:cs="黑体"/>
          <w:b/>
          <w:bCs/>
          <w:sz w:val="44"/>
          <w:szCs w:val="44"/>
          <w:lang w:val="zh-CN"/>
        </w:rPr>
      </w:pPr>
    </w:p>
    <w:p w:rsidR="00C24FC4" w:rsidRDefault="00C24FC4" w:rsidP="00C24FC4">
      <w:pPr>
        <w:autoSpaceDE w:val="0"/>
        <w:autoSpaceDN w:val="0"/>
        <w:adjustRightInd w:val="0"/>
        <w:spacing w:line="360" w:lineRule="auto"/>
        <w:jc w:val="center"/>
        <w:rPr>
          <w:rFonts w:asciiTheme="minorEastAsia" w:hAnsiTheme="minorEastAsia" w:cs="黑体"/>
          <w:b/>
          <w:bCs/>
          <w:sz w:val="44"/>
          <w:szCs w:val="44"/>
          <w:lang w:val="zh-CN"/>
        </w:rPr>
      </w:pPr>
    </w:p>
    <w:p w:rsidR="00C24FC4" w:rsidRDefault="00C24FC4" w:rsidP="00C24FC4">
      <w:pPr>
        <w:autoSpaceDE w:val="0"/>
        <w:autoSpaceDN w:val="0"/>
        <w:adjustRightInd w:val="0"/>
        <w:spacing w:line="360" w:lineRule="auto"/>
        <w:jc w:val="center"/>
        <w:rPr>
          <w:rFonts w:asciiTheme="minorEastAsia" w:hAnsiTheme="minorEastAsia" w:cs="黑体"/>
          <w:b/>
          <w:bCs/>
          <w:sz w:val="44"/>
          <w:szCs w:val="44"/>
          <w:lang w:val="zh-CN"/>
        </w:rPr>
      </w:pPr>
    </w:p>
    <w:p w:rsidR="00C24FC4" w:rsidRDefault="00C24FC4" w:rsidP="00C24FC4">
      <w:pPr>
        <w:autoSpaceDE w:val="0"/>
        <w:autoSpaceDN w:val="0"/>
        <w:adjustRightInd w:val="0"/>
        <w:spacing w:line="360" w:lineRule="auto"/>
        <w:jc w:val="center"/>
        <w:rPr>
          <w:rFonts w:asciiTheme="minorEastAsia" w:hAnsiTheme="minorEastAsia" w:cs="黑体"/>
          <w:b/>
          <w:bCs/>
          <w:sz w:val="44"/>
          <w:szCs w:val="44"/>
          <w:lang w:val="zh-CN"/>
        </w:rPr>
      </w:pPr>
    </w:p>
    <w:p w:rsidR="00C24FC4" w:rsidRDefault="00C24FC4" w:rsidP="00C24FC4">
      <w:pPr>
        <w:autoSpaceDE w:val="0"/>
        <w:autoSpaceDN w:val="0"/>
        <w:adjustRightInd w:val="0"/>
        <w:spacing w:line="360" w:lineRule="auto"/>
        <w:jc w:val="center"/>
        <w:rPr>
          <w:rFonts w:asciiTheme="minorEastAsia" w:hAnsiTheme="minorEastAsia" w:cs="黑体"/>
          <w:b/>
          <w:bCs/>
          <w:sz w:val="44"/>
          <w:szCs w:val="44"/>
          <w:lang w:val="zh-CN"/>
        </w:rPr>
      </w:pPr>
    </w:p>
    <w:p w:rsidR="00C24FC4" w:rsidRDefault="00C24FC4" w:rsidP="00C24FC4">
      <w:pPr>
        <w:autoSpaceDE w:val="0"/>
        <w:autoSpaceDN w:val="0"/>
        <w:adjustRightInd w:val="0"/>
        <w:spacing w:line="360" w:lineRule="auto"/>
        <w:jc w:val="center"/>
        <w:rPr>
          <w:rFonts w:asciiTheme="minorEastAsia" w:hAnsiTheme="minorEastAsia" w:cs="黑体"/>
          <w:b/>
          <w:bCs/>
          <w:sz w:val="44"/>
          <w:szCs w:val="44"/>
          <w:lang w:val="zh-CN"/>
        </w:rPr>
      </w:pPr>
    </w:p>
    <w:p w:rsidR="00C24FC4" w:rsidRDefault="00C24FC4" w:rsidP="00C24FC4">
      <w:pPr>
        <w:autoSpaceDE w:val="0"/>
        <w:autoSpaceDN w:val="0"/>
        <w:adjustRightInd w:val="0"/>
        <w:spacing w:line="360" w:lineRule="auto"/>
        <w:jc w:val="center"/>
        <w:outlineLvl w:val="0"/>
        <w:rPr>
          <w:rFonts w:eastAsia="宋体" w:hAnsi="宋体"/>
          <w:b/>
          <w:snapToGrid w:val="0"/>
          <w:kern w:val="0"/>
          <w:sz w:val="36"/>
          <w:szCs w:val="36"/>
        </w:rPr>
      </w:pPr>
    </w:p>
    <w:p w:rsidR="00C24FC4" w:rsidRDefault="00C24FC4" w:rsidP="00C24FC4">
      <w:pPr>
        <w:autoSpaceDE w:val="0"/>
        <w:autoSpaceDN w:val="0"/>
        <w:adjustRightInd w:val="0"/>
        <w:spacing w:line="360" w:lineRule="auto"/>
        <w:jc w:val="center"/>
        <w:outlineLvl w:val="0"/>
        <w:rPr>
          <w:rFonts w:eastAsia="宋体" w:hAnsi="宋体"/>
          <w:b/>
          <w:snapToGrid w:val="0"/>
          <w:kern w:val="0"/>
          <w:sz w:val="36"/>
          <w:szCs w:val="36"/>
        </w:rPr>
      </w:pPr>
    </w:p>
    <w:p w:rsidR="00C24FC4" w:rsidRDefault="00C24FC4" w:rsidP="00C24FC4">
      <w:pPr>
        <w:autoSpaceDE w:val="0"/>
        <w:autoSpaceDN w:val="0"/>
        <w:adjustRightInd w:val="0"/>
        <w:spacing w:line="360" w:lineRule="auto"/>
        <w:jc w:val="center"/>
        <w:outlineLvl w:val="0"/>
        <w:rPr>
          <w:rFonts w:eastAsia="宋体" w:hAnsi="宋体"/>
          <w:b/>
          <w:snapToGrid w:val="0"/>
          <w:kern w:val="0"/>
          <w:sz w:val="36"/>
          <w:szCs w:val="36"/>
        </w:rPr>
      </w:pPr>
    </w:p>
    <w:p w:rsidR="00C24FC4" w:rsidRDefault="00C24FC4" w:rsidP="00C24FC4">
      <w:pPr>
        <w:autoSpaceDE w:val="0"/>
        <w:autoSpaceDN w:val="0"/>
        <w:adjustRightInd w:val="0"/>
        <w:spacing w:line="360" w:lineRule="auto"/>
        <w:jc w:val="center"/>
        <w:rPr>
          <w:rFonts w:asciiTheme="minorEastAsia" w:hAnsiTheme="minorEastAsia" w:cs="黑体"/>
          <w:b/>
          <w:bCs/>
          <w:sz w:val="44"/>
          <w:szCs w:val="44"/>
          <w:lang w:val="zh-CN"/>
        </w:rPr>
      </w:pPr>
    </w:p>
    <w:p w:rsidR="00C24FC4" w:rsidRDefault="00C24FC4" w:rsidP="00C24FC4">
      <w:pPr>
        <w:autoSpaceDE w:val="0"/>
        <w:autoSpaceDN w:val="0"/>
        <w:adjustRightInd w:val="0"/>
        <w:spacing w:line="360" w:lineRule="auto"/>
        <w:jc w:val="center"/>
        <w:rPr>
          <w:rFonts w:asciiTheme="minorEastAsia" w:hAnsiTheme="minorEastAsia" w:cs="黑体"/>
          <w:b/>
          <w:bCs/>
          <w:sz w:val="44"/>
          <w:szCs w:val="44"/>
          <w:lang w:val="zh-CN"/>
        </w:rPr>
      </w:pPr>
    </w:p>
    <w:p w:rsidR="00C24FC4" w:rsidRDefault="00C24FC4" w:rsidP="00C24FC4">
      <w:pPr>
        <w:autoSpaceDE w:val="0"/>
        <w:autoSpaceDN w:val="0"/>
        <w:adjustRightInd w:val="0"/>
        <w:spacing w:line="360" w:lineRule="auto"/>
        <w:jc w:val="center"/>
        <w:rPr>
          <w:rFonts w:asciiTheme="minorEastAsia" w:hAnsiTheme="minorEastAsia" w:cs="黑体"/>
          <w:b/>
          <w:bCs/>
          <w:sz w:val="44"/>
          <w:szCs w:val="44"/>
          <w:lang w:val="zh-CN"/>
        </w:rPr>
      </w:pPr>
    </w:p>
    <w:p w:rsidR="00C24FC4" w:rsidRDefault="00C24FC4" w:rsidP="00C24FC4">
      <w:pPr>
        <w:autoSpaceDE w:val="0"/>
        <w:autoSpaceDN w:val="0"/>
        <w:adjustRightInd w:val="0"/>
        <w:spacing w:line="360" w:lineRule="auto"/>
        <w:jc w:val="center"/>
        <w:rPr>
          <w:rFonts w:asciiTheme="minorEastAsia" w:hAnsiTheme="minorEastAsia" w:cs="黑体"/>
          <w:b/>
          <w:bCs/>
          <w:sz w:val="44"/>
          <w:szCs w:val="44"/>
          <w:lang w:val="zh-CN"/>
        </w:rPr>
      </w:pPr>
    </w:p>
    <w:p w:rsidR="00C24FC4" w:rsidRDefault="00C24FC4" w:rsidP="00C24FC4">
      <w:pPr>
        <w:autoSpaceDE w:val="0"/>
        <w:autoSpaceDN w:val="0"/>
        <w:adjustRightInd w:val="0"/>
        <w:spacing w:line="360" w:lineRule="auto"/>
        <w:jc w:val="center"/>
        <w:rPr>
          <w:rFonts w:asciiTheme="minorEastAsia" w:hAnsiTheme="minorEastAsia" w:cs="黑体"/>
          <w:b/>
          <w:bCs/>
          <w:sz w:val="44"/>
          <w:szCs w:val="44"/>
          <w:lang w:val="zh-CN"/>
        </w:rPr>
      </w:pPr>
    </w:p>
    <w:p w:rsidR="00C24FC4" w:rsidRDefault="00C24FC4" w:rsidP="00C24FC4">
      <w:pPr>
        <w:autoSpaceDE w:val="0"/>
        <w:autoSpaceDN w:val="0"/>
        <w:adjustRightInd w:val="0"/>
        <w:spacing w:line="360" w:lineRule="auto"/>
        <w:rPr>
          <w:rFonts w:asciiTheme="minorEastAsia" w:hAnsiTheme="minorEastAsia" w:cs="黑体"/>
          <w:b/>
          <w:bCs/>
          <w:sz w:val="44"/>
          <w:szCs w:val="44"/>
          <w:lang w:val="zh-CN"/>
        </w:rPr>
      </w:pPr>
    </w:p>
    <w:p w:rsidR="00C24FC4" w:rsidRDefault="00C24FC4" w:rsidP="00C24FC4">
      <w:pPr>
        <w:widowControl/>
        <w:ind w:firstLineChars="850" w:firstLine="2389"/>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四、响应文件审查相关材料</w:t>
      </w:r>
    </w:p>
    <w:p w:rsidR="00C24FC4" w:rsidRDefault="00C24FC4" w:rsidP="00C24FC4">
      <w:pPr>
        <w:autoSpaceDE w:val="0"/>
        <w:autoSpaceDN w:val="0"/>
        <w:adjustRightInd w:val="0"/>
        <w:spacing w:line="360" w:lineRule="auto"/>
        <w:jc w:val="center"/>
        <w:outlineLvl w:val="0"/>
        <w:rPr>
          <w:rFonts w:eastAsia="宋体" w:hAnsi="宋体"/>
          <w:b/>
          <w:snapToGrid w:val="0"/>
          <w:kern w:val="0"/>
          <w:sz w:val="36"/>
          <w:szCs w:val="36"/>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t>4.1 投标分项报价表</w:t>
      </w:r>
    </w:p>
    <w:p w:rsidR="00C24FC4" w:rsidRPr="00715FDF" w:rsidRDefault="00C24FC4" w:rsidP="001E1E0E">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C24FC4" w:rsidRPr="00715FDF" w:rsidRDefault="00C24FC4" w:rsidP="00C24FC4">
      <w:pPr>
        <w:autoSpaceDE w:val="0"/>
        <w:autoSpaceDN w:val="0"/>
        <w:adjustRightInd w:val="0"/>
        <w:spacing w:line="360" w:lineRule="auto"/>
        <w:outlineLvl w:val="0"/>
        <w:rPr>
          <w:rFonts w:eastAsia="宋体" w:hAnsi="宋体"/>
          <w:b/>
          <w:snapToGrid w:val="0"/>
          <w:kern w:val="0"/>
          <w:szCs w:val="21"/>
        </w:rPr>
      </w:pPr>
      <w:r w:rsidRPr="00715FDF">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C24FC4" w:rsidRPr="00715FDF" w:rsidTr="00FD49E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24FC4" w:rsidRPr="00715FDF" w:rsidRDefault="00C24FC4" w:rsidP="00FD49E3">
            <w:pPr>
              <w:autoSpaceDE w:val="0"/>
              <w:autoSpaceDN w:val="0"/>
              <w:adjustRightInd w:val="0"/>
              <w:spacing w:line="2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24FC4" w:rsidRPr="00715FDF" w:rsidRDefault="00C24FC4" w:rsidP="00FD49E3">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24FC4" w:rsidRPr="00715FDF" w:rsidRDefault="00C24FC4" w:rsidP="00FD49E3">
            <w:pPr>
              <w:autoSpaceDE w:val="0"/>
              <w:autoSpaceDN w:val="0"/>
              <w:adjustRightInd w:val="0"/>
              <w:spacing w:line="360" w:lineRule="auto"/>
              <w:ind w:firstLine="120"/>
              <w:jc w:val="center"/>
              <w:rPr>
                <w:rFonts w:asciiTheme="minorEastAsia" w:hAnsiTheme="minorEastAsia" w:cs="宋体"/>
                <w:b/>
                <w:szCs w:val="21"/>
                <w:lang w:val="zh-CN"/>
              </w:rPr>
            </w:pPr>
            <w:r w:rsidRPr="00715FDF">
              <w:rPr>
                <w:rFonts w:asciiTheme="minorEastAsia" w:hAnsiTheme="minorEastAsia" w:cs="宋体" w:hint="eastAsia"/>
                <w:b/>
                <w:szCs w:val="21"/>
                <w:lang w:val="zh-CN"/>
              </w:rPr>
              <w:t>品牌</w:t>
            </w:r>
          </w:p>
          <w:p w:rsidR="00C24FC4" w:rsidRPr="00715FDF" w:rsidRDefault="00C24FC4" w:rsidP="00FD49E3">
            <w:pPr>
              <w:autoSpaceDE w:val="0"/>
              <w:autoSpaceDN w:val="0"/>
              <w:adjustRightInd w:val="0"/>
              <w:spacing w:line="360" w:lineRule="auto"/>
              <w:ind w:firstLine="120"/>
              <w:jc w:val="center"/>
              <w:rPr>
                <w:rFonts w:asciiTheme="minorEastAsia" w:hAnsiTheme="minorEastAsia" w:cs="宋体"/>
                <w:b/>
                <w:szCs w:val="21"/>
                <w:lang w:val="zh-CN"/>
              </w:rPr>
            </w:pPr>
            <w:r w:rsidRPr="00715FDF">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24FC4" w:rsidRPr="00715FDF" w:rsidRDefault="00C24FC4" w:rsidP="00FD49E3">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技术</w:t>
            </w:r>
          </w:p>
          <w:p w:rsidR="00C24FC4" w:rsidRPr="00715FDF" w:rsidRDefault="00C24FC4" w:rsidP="00FD49E3">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24FC4" w:rsidRPr="00715FDF" w:rsidRDefault="00C24FC4" w:rsidP="00FD49E3">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24FC4" w:rsidRPr="00715FDF" w:rsidRDefault="00C24FC4" w:rsidP="00FD49E3">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24FC4" w:rsidRPr="00715FDF" w:rsidRDefault="00C24FC4" w:rsidP="00FD49E3">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24FC4" w:rsidRPr="00715FDF" w:rsidRDefault="00C24FC4" w:rsidP="00FD49E3">
            <w:pPr>
              <w:autoSpaceDE w:val="0"/>
              <w:autoSpaceDN w:val="0"/>
              <w:adjustRightInd w:val="0"/>
              <w:spacing w:line="360" w:lineRule="auto"/>
              <w:ind w:firstLine="120"/>
              <w:jc w:val="center"/>
              <w:rPr>
                <w:rFonts w:asciiTheme="minorEastAsia" w:hAnsiTheme="minorEastAsia" w:cs="宋体"/>
                <w:b/>
                <w:szCs w:val="21"/>
                <w:lang w:val="zh-CN"/>
              </w:rPr>
            </w:pPr>
            <w:r w:rsidRPr="00715FDF">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24FC4" w:rsidRPr="00715FDF" w:rsidRDefault="00C24FC4" w:rsidP="00FD49E3">
            <w:pPr>
              <w:autoSpaceDE w:val="0"/>
              <w:autoSpaceDN w:val="0"/>
              <w:adjustRightInd w:val="0"/>
              <w:spacing w:line="360" w:lineRule="auto"/>
              <w:ind w:left="120" w:hanging="120"/>
              <w:jc w:val="center"/>
              <w:rPr>
                <w:rFonts w:asciiTheme="minorEastAsia" w:hAnsiTheme="minorEastAsia" w:cs="宋体"/>
                <w:b/>
                <w:szCs w:val="21"/>
                <w:lang w:val="zh-CN"/>
              </w:rPr>
            </w:pPr>
            <w:r w:rsidRPr="00715FDF">
              <w:rPr>
                <w:rFonts w:asciiTheme="minorEastAsia" w:hAnsiTheme="minorEastAsia" w:cs="宋体" w:hint="eastAsia"/>
                <w:b/>
                <w:szCs w:val="21"/>
                <w:lang w:val="zh-CN"/>
              </w:rPr>
              <w:t>厂家</w:t>
            </w:r>
          </w:p>
        </w:tc>
      </w:tr>
      <w:tr w:rsidR="00C24FC4" w:rsidRPr="00715FDF" w:rsidTr="00FD49E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24FC4" w:rsidRPr="00715FDF" w:rsidRDefault="00C24FC4" w:rsidP="00FD49E3">
            <w:pPr>
              <w:autoSpaceDE w:val="0"/>
              <w:autoSpaceDN w:val="0"/>
              <w:adjustRightInd w:val="0"/>
              <w:spacing w:line="480" w:lineRule="exact"/>
              <w:jc w:val="center"/>
              <w:rPr>
                <w:rFonts w:asciiTheme="minorEastAsia" w:hAnsiTheme="minorEastAsia"/>
                <w:szCs w:val="21"/>
              </w:rPr>
            </w:pPr>
            <w:r w:rsidRPr="00715FDF">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360" w:lineRule="auto"/>
              <w:rPr>
                <w:rFonts w:asciiTheme="minorEastAsia" w:hAnsiTheme="minorEastAsia"/>
                <w:szCs w:val="21"/>
              </w:rPr>
            </w:pPr>
          </w:p>
        </w:tc>
      </w:tr>
      <w:tr w:rsidR="00C24FC4" w:rsidRPr="00715FDF" w:rsidTr="00FD49E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24FC4" w:rsidRPr="00715FDF" w:rsidRDefault="00C24FC4" w:rsidP="00FD49E3">
            <w:pPr>
              <w:autoSpaceDE w:val="0"/>
              <w:autoSpaceDN w:val="0"/>
              <w:adjustRightInd w:val="0"/>
              <w:spacing w:line="480" w:lineRule="exact"/>
              <w:jc w:val="center"/>
              <w:rPr>
                <w:rFonts w:asciiTheme="minorEastAsia" w:hAnsiTheme="minorEastAsia"/>
                <w:szCs w:val="21"/>
              </w:rPr>
            </w:pPr>
            <w:r w:rsidRPr="00715FDF">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360" w:lineRule="auto"/>
              <w:rPr>
                <w:rFonts w:asciiTheme="minorEastAsia" w:hAnsiTheme="minorEastAsia"/>
                <w:szCs w:val="21"/>
              </w:rPr>
            </w:pPr>
          </w:p>
        </w:tc>
      </w:tr>
      <w:tr w:rsidR="00C24FC4" w:rsidRPr="00715FDF" w:rsidTr="00FD49E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24FC4" w:rsidRPr="00715FDF" w:rsidRDefault="00C24FC4" w:rsidP="00FD49E3">
            <w:pPr>
              <w:autoSpaceDE w:val="0"/>
              <w:autoSpaceDN w:val="0"/>
              <w:adjustRightInd w:val="0"/>
              <w:spacing w:line="480" w:lineRule="exact"/>
              <w:jc w:val="center"/>
              <w:rPr>
                <w:rFonts w:asciiTheme="minorEastAsia" w:hAnsiTheme="minorEastAsia"/>
                <w:szCs w:val="21"/>
              </w:rPr>
            </w:pPr>
            <w:r w:rsidRPr="00715FDF">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360" w:lineRule="auto"/>
              <w:rPr>
                <w:rFonts w:asciiTheme="minorEastAsia" w:hAnsiTheme="minorEastAsia"/>
                <w:szCs w:val="21"/>
              </w:rPr>
            </w:pPr>
          </w:p>
        </w:tc>
      </w:tr>
      <w:tr w:rsidR="00C24FC4" w:rsidRPr="00715FDF" w:rsidTr="00FD49E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24FC4" w:rsidRPr="00715FDF" w:rsidRDefault="00C24FC4" w:rsidP="00FD49E3">
            <w:pPr>
              <w:autoSpaceDE w:val="0"/>
              <w:autoSpaceDN w:val="0"/>
              <w:adjustRightInd w:val="0"/>
              <w:spacing w:line="360" w:lineRule="auto"/>
              <w:jc w:val="center"/>
              <w:rPr>
                <w:rFonts w:asciiTheme="minorEastAsia" w:hAnsiTheme="minorEastAsia"/>
                <w:szCs w:val="21"/>
              </w:rPr>
            </w:pPr>
            <w:r w:rsidRPr="00715FDF">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24FC4" w:rsidRPr="00715FDF" w:rsidRDefault="00C24FC4" w:rsidP="00FD49E3">
            <w:pPr>
              <w:autoSpaceDE w:val="0"/>
              <w:autoSpaceDN w:val="0"/>
              <w:adjustRightInd w:val="0"/>
              <w:spacing w:line="360" w:lineRule="auto"/>
              <w:ind w:firstLineChars="50" w:firstLine="105"/>
              <w:rPr>
                <w:rFonts w:asciiTheme="minorEastAsia" w:hAnsiTheme="minorEastAsia" w:cs="宋体"/>
                <w:szCs w:val="21"/>
                <w:lang w:val="zh-CN"/>
              </w:rPr>
            </w:pPr>
            <w:r w:rsidRPr="00715FDF">
              <w:rPr>
                <w:rFonts w:asciiTheme="minorEastAsia" w:hAnsiTheme="minorEastAsia" w:cs="宋体" w:hint="eastAsia"/>
                <w:szCs w:val="21"/>
                <w:lang w:val="zh-CN"/>
              </w:rPr>
              <w:t>大写：　　　　　　小写：</w:t>
            </w:r>
          </w:p>
        </w:tc>
      </w:tr>
    </w:tbl>
    <w:p w:rsidR="00C24FC4" w:rsidRPr="00715FDF" w:rsidRDefault="00C24FC4" w:rsidP="00C24FC4">
      <w:pPr>
        <w:autoSpaceDE w:val="0"/>
        <w:autoSpaceDN w:val="0"/>
        <w:adjustRightInd w:val="0"/>
        <w:spacing w:line="480" w:lineRule="auto"/>
        <w:rPr>
          <w:rFonts w:asciiTheme="minorEastAsia" w:hAnsiTheme="minorEastAsia" w:cs="宋体"/>
          <w:szCs w:val="21"/>
          <w:lang w:val="zh-CN"/>
        </w:rPr>
      </w:pPr>
    </w:p>
    <w:p w:rsidR="00C24FC4" w:rsidRPr="00715FDF" w:rsidRDefault="00C24FC4" w:rsidP="00C24FC4">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C24FC4" w:rsidRPr="00715FDF" w:rsidRDefault="00C24FC4" w:rsidP="00C24FC4">
      <w:pPr>
        <w:autoSpaceDE w:val="0"/>
        <w:autoSpaceDN w:val="0"/>
        <w:adjustRightInd w:val="0"/>
        <w:spacing w:line="480" w:lineRule="auto"/>
        <w:rPr>
          <w:rFonts w:asciiTheme="minorEastAsia" w:hAnsiTheme="minorEastAsia" w:cs="宋体"/>
          <w:szCs w:val="21"/>
          <w:lang w:val="zh-CN"/>
        </w:rPr>
      </w:pPr>
    </w:p>
    <w:p w:rsidR="00C24FC4" w:rsidRPr="00715FDF" w:rsidRDefault="00C24FC4" w:rsidP="00C24FC4">
      <w:pPr>
        <w:autoSpaceDE w:val="0"/>
        <w:autoSpaceDN w:val="0"/>
        <w:adjustRightInd w:val="0"/>
        <w:spacing w:line="480" w:lineRule="auto"/>
        <w:rPr>
          <w:rFonts w:asciiTheme="minorEastAsia" w:hAnsiTheme="minorEastAsia" w:cs="宋体"/>
          <w:sz w:val="24"/>
          <w:szCs w:val="24"/>
          <w:lang w:val="zh-CN"/>
        </w:rPr>
      </w:pPr>
    </w:p>
    <w:p w:rsidR="00C24FC4" w:rsidRPr="00715FDF" w:rsidRDefault="00C24FC4" w:rsidP="00C24FC4">
      <w:pPr>
        <w:autoSpaceDE w:val="0"/>
        <w:autoSpaceDN w:val="0"/>
        <w:adjustRightInd w:val="0"/>
        <w:spacing w:line="480" w:lineRule="auto"/>
        <w:rPr>
          <w:rFonts w:asciiTheme="minorEastAsia" w:hAnsiTheme="minorEastAsia" w:cs="宋体"/>
          <w:sz w:val="24"/>
          <w:szCs w:val="24"/>
          <w:lang w:val="zh-CN"/>
        </w:rPr>
      </w:pPr>
    </w:p>
    <w:p w:rsidR="00C24FC4" w:rsidRPr="00715FDF" w:rsidRDefault="00C24FC4" w:rsidP="00C24FC4">
      <w:pPr>
        <w:autoSpaceDE w:val="0"/>
        <w:autoSpaceDN w:val="0"/>
        <w:adjustRightInd w:val="0"/>
        <w:spacing w:line="480" w:lineRule="auto"/>
        <w:rPr>
          <w:rFonts w:asciiTheme="minorEastAsia" w:hAnsiTheme="minorEastAsia" w:cs="宋体"/>
          <w:sz w:val="24"/>
          <w:szCs w:val="24"/>
          <w:lang w:val="zh-CN"/>
        </w:rPr>
      </w:pPr>
    </w:p>
    <w:p w:rsidR="00C24FC4" w:rsidRPr="00715FDF" w:rsidRDefault="00C24FC4" w:rsidP="00C24FC4">
      <w:pPr>
        <w:autoSpaceDE w:val="0"/>
        <w:autoSpaceDN w:val="0"/>
        <w:adjustRightInd w:val="0"/>
        <w:spacing w:line="480" w:lineRule="auto"/>
        <w:rPr>
          <w:rFonts w:asciiTheme="minorEastAsia" w:hAnsiTheme="minorEastAsia" w:cs="宋体"/>
          <w:sz w:val="24"/>
          <w:szCs w:val="24"/>
          <w:lang w:val="zh-CN"/>
        </w:rPr>
      </w:pPr>
    </w:p>
    <w:p w:rsidR="00C24FC4" w:rsidRPr="00715FDF" w:rsidRDefault="00C24FC4" w:rsidP="00C24FC4">
      <w:pPr>
        <w:autoSpaceDE w:val="0"/>
        <w:autoSpaceDN w:val="0"/>
        <w:adjustRightInd w:val="0"/>
        <w:spacing w:line="480" w:lineRule="auto"/>
        <w:rPr>
          <w:rFonts w:asciiTheme="minorEastAsia" w:hAnsiTheme="minorEastAsia" w:cs="宋体"/>
          <w:sz w:val="24"/>
          <w:szCs w:val="24"/>
          <w:lang w:val="zh-CN"/>
        </w:rPr>
      </w:pPr>
    </w:p>
    <w:p w:rsidR="00C24FC4" w:rsidRPr="00715FDF" w:rsidRDefault="00C24FC4" w:rsidP="00C24FC4">
      <w:pPr>
        <w:autoSpaceDE w:val="0"/>
        <w:autoSpaceDN w:val="0"/>
        <w:adjustRightInd w:val="0"/>
        <w:spacing w:line="480" w:lineRule="auto"/>
        <w:rPr>
          <w:rFonts w:asciiTheme="minorEastAsia" w:hAnsiTheme="minorEastAsia" w:cs="宋体"/>
          <w:sz w:val="24"/>
          <w:szCs w:val="24"/>
          <w:lang w:val="zh-CN"/>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4.2 技术规格偏离表</w:t>
      </w:r>
    </w:p>
    <w:p w:rsidR="00C24FC4" w:rsidRPr="00715FDF" w:rsidRDefault="00C24FC4" w:rsidP="001E1E0E">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C24FC4" w:rsidRPr="00715FDF" w:rsidRDefault="00C24FC4" w:rsidP="00C24FC4">
      <w:pPr>
        <w:autoSpaceDE w:val="0"/>
        <w:autoSpaceDN w:val="0"/>
        <w:adjustRightInd w:val="0"/>
        <w:spacing w:line="360" w:lineRule="auto"/>
        <w:outlineLvl w:val="0"/>
        <w:rPr>
          <w:rFonts w:asciiTheme="minorEastAsia" w:hAnsiTheme="minorEastAsia"/>
          <w:szCs w:val="21"/>
        </w:rPr>
      </w:pPr>
      <w:r w:rsidRPr="00715FDF">
        <w:rPr>
          <w:rFonts w:asciiTheme="minorEastAsia" w:hAnsiTheme="minorEastAsia" w:hint="eastAsia"/>
          <w:szCs w:val="21"/>
        </w:rPr>
        <w:t xml:space="preserve">项目名称：   </w:t>
      </w:r>
    </w:p>
    <w:p w:rsidR="00C24FC4" w:rsidRPr="00715FDF" w:rsidRDefault="00C24FC4" w:rsidP="00C24FC4">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C24FC4" w:rsidRPr="00715FDF" w:rsidTr="00FD49E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货物服务</w:t>
            </w:r>
          </w:p>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招标文件</w:t>
            </w:r>
          </w:p>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投标技术</w:t>
            </w:r>
          </w:p>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偏离</w:t>
            </w:r>
          </w:p>
          <w:p w:rsidR="00C24FC4" w:rsidRPr="00715FDF" w:rsidRDefault="00C24FC4" w:rsidP="00FD49E3">
            <w:pPr>
              <w:jc w:val="center"/>
              <w:rPr>
                <w:rFonts w:ascii="宋体" w:eastAsia="宋体" w:hAnsi="宋体" w:cs="宋体"/>
                <w:b/>
                <w:bCs/>
                <w:szCs w:val="21"/>
              </w:rPr>
            </w:pPr>
            <w:r w:rsidRPr="00715FDF">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偏离内容</w:t>
            </w:r>
          </w:p>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说明</w:t>
            </w:r>
          </w:p>
        </w:tc>
      </w:tr>
      <w:tr w:rsidR="00C24FC4" w:rsidRPr="00715FDF" w:rsidTr="00FD49E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24FC4" w:rsidRPr="00715FDF" w:rsidRDefault="00C24FC4" w:rsidP="00FD49E3">
            <w:pPr>
              <w:autoSpaceDE w:val="0"/>
              <w:autoSpaceDN w:val="0"/>
              <w:adjustRightInd w:val="0"/>
              <w:spacing w:line="480" w:lineRule="exact"/>
              <w:jc w:val="center"/>
              <w:rPr>
                <w:rFonts w:asciiTheme="minorEastAsia" w:hAnsiTheme="minorEastAsia"/>
                <w:bCs/>
                <w:szCs w:val="21"/>
              </w:rPr>
            </w:pPr>
            <w:r w:rsidRPr="00715FDF">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24FC4" w:rsidRPr="00715FDF" w:rsidRDefault="00C24FC4" w:rsidP="00FD49E3">
            <w:pPr>
              <w:autoSpaceDE w:val="0"/>
              <w:autoSpaceDN w:val="0"/>
              <w:adjustRightInd w:val="0"/>
              <w:spacing w:line="480" w:lineRule="exact"/>
              <w:jc w:val="center"/>
              <w:rPr>
                <w:rFonts w:asciiTheme="minorEastAsia" w:hAnsiTheme="minorEastAsia"/>
                <w:b/>
                <w:bCs/>
                <w:szCs w:val="21"/>
              </w:rPr>
            </w:pPr>
          </w:p>
        </w:tc>
      </w:tr>
      <w:tr w:rsidR="00C24FC4" w:rsidRPr="00715FDF" w:rsidTr="00FD49E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24FC4" w:rsidRPr="00715FDF" w:rsidRDefault="00C24FC4" w:rsidP="00FD49E3">
            <w:pPr>
              <w:autoSpaceDE w:val="0"/>
              <w:autoSpaceDN w:val="0"/>
              <w:adjustRightInd w:val="0"/>
              <w:spacing w:line="480" w:lineRule="exact"/>
              <w:jc w:val="center"/>
              <w:rPr>
                <w:rFonts w:asciiTheme="minorEastAsia" w:hAnsiTheme="minorEastAsia"/>
                <w:bCs/>
                <w:szCs w:val="21"/>
              </w:rPr>
            </w:pPr>
            <w:r w:rsidRPr="00715FDF">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24FC4" w:rsidRPr="00715FDF" w:rsidRDefault="00C24FC4" w:rsidP="00FD49E3">
            <w:pPr>
              <w:autoSpaceDE w:val="0"/>
              <w:autoSpaceDN w:val="0"/>
              <w:adjustRightInd w:val="0"/>
              <w:spacing w:line="480" w:lineRule="exact"/>
              <w:jc w:val="center"/>
              <w:rPr>
                <w:rFonts w:asciiTheme="minorEastAsia" w:hAnsiTheme="minorEastAsia"/>
                <w:b/>
                <w:bCs/>
                <w:szCs w:val="21"/>
              </w:rPr>
            </w:pPr>
          </w:p>
        </w:tc>
      </w:tr>
      <w:tr w:rsidR="00C24FC4" w:rsidRPr="00715FDF" w:rsidTr="00FD49E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24FC4" w:rsidRPr="00715FDF" w:rsidRDefault="00C24FC4" w:rsidP="00FD49E3">
            <w:pPr>
              <w:autoSpaceDE w:val="0"/>
              <w:autoSpaceDN w:val="0"/>
              <w:adjustRightInd w:val="0"/>
              <w:spacing w:line="480" w:lineRule="exact"/>
              <w:jc w:val="center"/>
              <w:rPr>
                <w:rFonts w:asciiTheme="minorEastAsia" w:hAnsiTheme="minorEastAsia"/>
                <w:bCs/>
                <w:szCs w:val="21"/>
              </w:rPr>
            </w:pPr>
            <w:r w:rsidRPr="00715FDF">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24FC4" w:rsidRPr="00715FDF" w:rsidRDefault="00C24FC4" w:rsidP="00FD49E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24FC4" w:rsidRPr="00715FDF" w:rsidRDefault="00C24FC4" w:rsidP="00FD49E3">
            <w:pPr>
              <w:autoSpaceDE w:val="0"/>
              <w:autoSpaceDN w:val="0"/>
              <w:adjustRightInd w:val="0"/>
              <w:spacing w:line="480" w:lineRule="exact"/>
              <w:jc w:val="center"/>
              <w:rPr>
                <w:rFonts w:asciiTheme="minorEastAsia" w:hAnsiTheme="minorEastAsia"/>
                <w:b/>
                <w:bCs/>
                <w:szCs w:val="21"/>
              </w:rPr>
            </w:pPr>
          </w:p>
        </w:tc>
      </w:tr>
    </w:tbl>
    <w:p w:rsidR="00C24FC4" w:rsidRPr="00715FDF" w:rsidRDefault="00C24FC4" w:rsidP="00C24FC4">
      <w:pPr>
        <w:autoSpaceDE w:val="0"/>
        <w:autoSpaceDN w:val="0"/>
        <w:adjustRightInd w:val="0"/>
        <w:spacing w:line="480" w:lineRule="auto"/>
        <w:rPr>
          <w:rFonts w:asciiTheme="minorEastAsia" w:hAnsiTheme="minorEastAsia" w:cs="宋体"/>
          <w:szCs w:val="21"/>
          <w:lang w:val="zh-CN"/>
        </w:rPr>
      </w:pPr>
    </w:p>
    <w:p w:rsidR="00C24FC4" w:rsidRPr="00715FDF" w:rsidRDefault="00C24FC4" w:rsidP="00C24FC4">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C24FC4" w:rsidRPr="00715FDF" w:rsidRDefault="00C24FC4" w:rsidP="00C24FC4">
      <w:pPr>
        <w:autoSpaceDE w:val="0"/>
        <w:autoSpaceDN w:val="0"/>
        <w:adjustRightInd w:val="0"/>
        <w:spacing w:line="480" w:lineRule="auto"/>
        <w:rPr>
          <w:rFonts w:asciiTheme="minorEastAsia" w:hAnsiTheme="minorEastAsia" w:cs="宋体"/>
          <w:szCs w:val="21"/>
          <w:lang w:val="zh-CN"/>
        </w:rPr>
      </w:pPr>
    </w:p>
    <w:p w:rsidR="00C24FC4" w:rsidRPr="00715FDF" w:rsidRDefault="00C24FC4" w:rsidP="00C24FC4">
      <w:pPr>
        <w:autoSpaceDE w:val="0"/>
        <w:autoSpaceDN w:val="0"/>
        <w:adjustRightInd w:val="0"/>
        <w:spacing w:line="480" w:lineRule="auto"/>
        <w:rPr>
          <w:rFonts w:asciiTheme="minorEastAsia" w:hAnsiTheme="minorEastAsia" w:cs="宋体"/>
          <w:szCs w:val="21"/>
          <w:lang w:val="zh-CN"/>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4.3 技术方案（实施方案）</w:t>
      </w:r>
    </w:p>
    <w:p w:rsidR="00C24FC4" w:rsidRPr="00715FDF" w:rsidRDefault="00C24FC4" w:rsidP="00C24FC4">
      <w:pPr>
        <w:snapToGrid w:val="0"/>
        <w:spacing w:line="360" w:lineRule="auto"/>
        <w:jc w:val="center"/>
        <w:rPr>
          <w:rFonts w:eastAsia="宋体" w:hAnsi="宋体"/>
          <w:b/>
          <w:snapToGrid w:val="0"/>
          <w:kern w:val="0"/>
          <w:sz w:val="36"/>
          <w:szCs w:val="36"/>
        </w:rPr>
      </w:pPr>
    </w:p>
    <w:p w:rsidR="00C24FC4" w:rsidRPr="00715FDF" w:rsidRDefault="00C24FC4" w:rsidP="00C24FC4">
      <w:pPr>
        <w:snapToGrid w:val="0"/>
        <w:spacing w:line="360" w:lineRule="auto"/>
        <w:jc w:val="center"/>
        <w:rPr>
          <w:rFonts w:eastAsia="宋体" w:hAnsi="宋体"/>
          <w:b/>
          <w:snapToGrid w:val="0"/>
          <w:kern w:val="0"/>
          <w:sz w:val="36"/>
          <w:szCs w:val="36"/>
        </w:rPr>
      </w:pPr>
    </w:p>
    <w:p w:rsidR="00C24FC4" w:rsidRPr="00715FDF" w:rsidRDefault="00C24FC4" w:rsidP="00C24FC4">
      <w:pPr>
        <w:autoSpaceDE w:val="0"/>
        <w:autoSpaceDN w:val="0"/>
        <w:adjustRightInd w:val="0"/>
        <w:spacing w:line="360" w:lineRule="auto"/>
        <w:jc w:val="center"/>
        <w:rPr>
          <w:rFonts w:asciiTheme="minorEastAsia" w:hAnsiTheme="minorEastAsia" w:cs="宋体"/>
          <w:szCs w:val="21"/>
          <w:lang w:val="zh-CN"/>
        </w:rPr>
      </w:pPr>
      <w:r w:rsidRPr="00715FDF">
        <w:rPr>
          <w:rFonts w:asciiTheme="minorEastAsia" w:hAnsiTheme="minorEastAsia" w:cs="宋体" w:hint="eastAsia"/>
          <w:szCs w:val="21"/>
          <w:lang w:val="zh-CN"/>
        </w:rPr>
        <w:t>（投标人根据招标文件要求自行编制）</w:t>
      </w:r>
    </w:p>
    <w:p w:rsidR="00C24FC4" w:rsidRPr="00715FDF" w:rsidRDefault="00C24FC4" w:rsidP="00C24FC4">
      <w:pPr>
        <w:snapToGrid w:val="0"/>
        <w:spacing w:line="360" w:lineRule="auto"/>
        <w:jc w:val="center"/>
        <w:rPr>
          <w:rFonts w:eastAsia="宋体" w:hAnsi="宋体"/>
          <w:b/>
          <w:snapToGrid w:val="0"/>
          <w:kern w:val="0"/>
          <w:sz w:val="36"/>
          <w:szCs w:val="36"/>
        </w:rPr>
      </w:pPr>
    </w:p>
    <w:p w:rsidR="00C24FC4" w:rsidRPr="00715FDF" w:rsidRDefault="00C24FC4" w:rsidP="00C24FC4">
      <w:pPr>
        <w:snapToGrid w:val="0"/>
        <w:spacing w:line="360" w:lineRule="auto"/>
        <w:jc w:val="center"/>
        <w:rPr>
          <w:rFonts w:eastAsia="宋体" w:hAnsi="宋体"/>
          <w:b/>
          <w:snapToGrid w:val="0"/>
          <w:kern w:val="0"/>
          <w:sz w:val="36"/>
          <w:szCs w:val="36"/>
        </w:rPr>
      </w:pPr>
    </w:p>
    <w:p w:rsidR="00C24FC4" w:rsidRPr="00715FDF" w:rsidRDefault="00C24FC4" w:rsidP="00C24FC4">
      <w:pPr>
        <w:snapToGrid w:val="0"/>
        <w:spacing w:line="360" w:lineRule="auto"/>
        <w:jc w:val="center"/>
        <w:rPr>
          <w:rFonts w:eastAsia="宋体" w:hAnsi="宋体"/>
          <w:b/>
          <w:snapToGrid w:val="0"/>
          <w:kern w:val="0"/>
          <w:sz w:val="36"/>
          <w:szCs w:val="36"/>
        </w:rPr>
      </w:pPr>
    </w:p>
    <w:p w:rsidR="00C24FC4" w:rsidRPr="00715FDF" w:rsidRDefault="00C24FC4" w:rsidP="00C24FC4">
      <w:pPr>
        <w:snapToGrid w:val="0"/>
        <w:spacing w:line="360" w:lineRule="auto"/>
        <w:jc w:val="center"/>
        <w:rPr>
          <w:rFonts w:eastAsia="宋体" w:hAnsi="宋体"/>
          <w:b/>
          <w:snapToGrid w:val="0"/>
          <w:kern w:val="0"/>
          <w:sz w:val="36"/>
          <w:szCs w:val="36"/>
        </w:rPr>
      </w:pPr>
    </w:p>
    <w:p w:rsidR="00C24FC4" w:rsidRPr="00715FDF" w:rsidRDefault="00C24FC4" w:rsidP="00C24FC4">
      <w:pPr>
        <w:snapToGrid w:val="0"/>
        <w:spacing w:line="360" w:lineRule="auto"/>
        <w:jc w:val="center"/>
        <w:rPr>
          <w:rFonts w:eastAsia="宋体" w:hAnsi="宋体"/>
          <w:b/>
          <w:snapToGrid w:val="0"/>
          <w:kern w:val="0"/>
          <w:sz w:val="36"/>
          <w:szCs w:val="36"/>
        </w:rPr>
      </w:pPr>
    </w:p>
    <w:p w:rsidR="00C24FC4" w:rsidRPr="00715FDF" w:rsidRDefault="00C24FC4" w:rsidP="00C24FC4">
      <w:pPr>
        <w:snapToGrid w:val="0"/>
        <w:spacing w:line="360" w:lineRule="auto"/>
        <w:jc w:val="center"/>
        <w:rPr>
          <w:rFonts w:eastAsia="宋体" w:hAnsi="宋体"/>
          <w:b/>
          <w:snapToGrid w:val="0"/>
          <w:kern w:val="0"/>
          <w:sz w:val="36"/>
          <w:szCs w:val="36"/>
        </w:rPr>
      </w:pPr>
    </w:p>
    <w:p w:rsidR="00C24FC4" w:rsidRPr="00715FDF" w:rsidRDefault="00C24FC4" w:rsidP="00C24FC4">
      <w:pPr>
        <w:snapToGrid w:val="0"/>
        <w:spacing w:line="360" w:lineRule="auto"/>
        <w:jc w:val="center"/>
        <w:rPr>
          <w:rFonts w:eastAsia="宋体" w:hAnsi="宋体"/>
          <w:b/>
          <w:snapToGrid w:val="0"/>
          <w:kern w:val="0"/>
          <w:sz w:val="36"/>
          <w:szCs w:val="36"/>
        </w:rPr>
      </w:pPr>
    </w:p>
    <w:p w:rsidR="00C24FC4" w:rsidRPr="00715FDF" w:rsidRDefault="00C24FC4" w:rsidP="00C24FC4">
      <w:pPr>
        <w:snapToGrid w:val="0"/>
        <w:spacing w:line="360" w:lineRule="auto"/>
        <w:jc w:val="center"/>
        <w:rPr>
          <w:rFonts w:eastAsia="宋体" w:hAnsi="宋体"/>
          <w:b/>
          <w:snapToGrid w:val="0"/>
          <w:kern w:val="0"/>
          <w:sz w:val="36"/>
          <w:szCs w:val="36"/>
        </w:rPr>
      </w:pPr>
    </w:p>
    <w:p w:rsidR="00C24FC4" w:rsidRPr="00715FDF" w:rsidRDefault="00C24FC4" w:rsidP="00C24FC4">
      <w:pPr>
        <w:snapToGrid w:val="0"/>
        <w:spacing w:line="360" w:lineRule="auto"/>
        <w:jc w:val="center"/>
        <w:rPr>
          <w:rFonts w:eastAsia="宋体" w:hAnsi="宋体"/>
          <w:b/>
          <w:snapToGrid w:val="0"/>
          <w:kern w:val="0"/>
          <w:sz w:val="36"/>
          <w:szCs w:val="36"/>
        </w:rPr>
      </w:pPr>
    </w:p>
    <w:p w:rsidR="00C24FC4" w:rsidRPr="00715FDF" w:rsidRDefault="00C24FC4" w:rsidP="00C24FC4">
      <w:pPr>
        <w:snapToGrid w:val="0"/>
        <w:spacing w:line="360" w:lineRule="auto"/>
        <w:jc w:val="center"/>
        <w:rPr>
          <w:rFonts w:eastAsia="宋体" w:hAnsi="宋体"/>
          <w:b/>
          <w:snapToGrid w:val="0"/>
          <w:kern w:val="0"/>
          <w:sz w:val="36"/>
          <w:szCs w:val="36"/>
        </w:rPr>
      </w:pPr>
    </w:p>
    <w:p w:rsidR="00C24FC4" w:rsidRPr="00715FDF" w:rsidRDefault="00C24FC4" w:rsidP="00C24FC4">
      <w:pPr>
        <w:snapToGrid w:val="0"/>
        <w:spacing w:line="360" w:lineRule="auto"/>
        <w:jc w:val="center"/>
        <w:rPr>
          <w:rFonts w:eastAsia="宋体" w:hAnsi="宋体"/>
          <w:b/>
          <w:snapToGrid w:val="0"/>
          <w:kern w:val="0"/>
          <w:sz w:val="36"/>
          <w:szCs w:val="36"/>
        </w:rPr>
      </w:pPr>
    </w:p>
    <w:p w:rsidR="00C24FC4" w:rsidRPr="00715FDF" w:rsidRDefault="00C24FC4" w:rsidP="00C24FC4">
      <w:pPr>
        <w:snapToGrid w:val="0"/>
        <w:spacing w:line="360" w:lineRule="auto"/>
        <w:jc w:val="center"/>
        <w:rPr>
          <w:rFonts w:eastAsia="宋体" w:hAnsi="宋体"/>
          <w:b/>
          <w:snapToGrid w:val="0"/>
          <w:kern w:val="0"/>
          <w:sz w:val="36"/>
          <w:szCs w:val="36"/>
        </w:rPr>
      </w:pPr>
    </w:p>
    <w:p w:rsidR="00C24FC4" w:rsidRPr="00715FDF" w:rsidRDefault="00C24FC4" w:rsidP="00C24FC4">
      <w:pPr>
        <w:snapToGrid w:val="0"/>
        <w:spacing w:line="360" w:lineRule="auto"/>
        <w:jc w:val="center"/>
        <w:rPr>
          <w:rFonts w:eastAsia="宋体" w:hAnsi="宋体"/>
          <w:b/>
          <w:snapToGrid w:val="0"/>
          <w:kern w:val="0"/>
          <w:sz w:val="36"/>
          <w:szCs w:val="36"/>
        </w:rPr>
      </w:pPr>
    </w:p>
    <w:p w:rsidR="00C24FC4" w:rsidRPr="00715FDF" w:rsidRDefault="00C24FC4" w:rsidP="00C24FC4">
      <w:pPr>
        <w:snapToGrid w:val="0"/>
        <w:spacing w:line="360" w:lineRule="auto"/>
        <w:jc w:val="center"/>
        <w:rPr>
          <w:rFonts w:eastAsia="宋体" w:hAnsi="宋体"/>
          <w:b/>
          <w:snapToGrid w:val="0"/>
          <w:kern w:val="0"/>
          <w:sz w:val="36"/>
          <w:szCs w:val="36"/>
        </w:rPr>
      </w:pPr>
    </w:p>
    <w:p w:rsidR="00C24FC4" w:rsidRPr="00715FDF" w:rsidRDefault="00C24FC4" w:rsidP="00C24FC4">
      <w:pPr>
        <w:snapToGrid w:val="0"/>
        <w:spacing w:line="360" w:lineRule="auto"/>
        <w:jc w:val="center"/>
        <w:rPr>
          <w:rFonts w:eastAsia="宋体" w:hAnsi="宋体"/>
          <w:b/>
          <w:snapToGrid w:val="0"/>
          <w:kern w:val="0"/>
          <w:sz w:val="36"/>
          <w:szCs w:val="36"/>
        </w:rPr>
      </w:pPr>
    </w:p>
    <w:p w:rsidR="00C24FC4" w:rsidRPr="00715FDF" w:rsidRDefault="00C24FC4" w:rsidP="00C24FC4">
      <w:pPr>
        <w:snapToGrid w:val="0"/>
        <w:spacing w:line="360" w:lineRule="auto"/>
        <w:jc w:val="center"/>
        <w:rPr>
          <w:rFonts w:eastAsia="宋体" w:hAnsi="宋体"/>
          <w:b/>
          <w:snapToGrid w:val="0"/>
          <w:kern w:val="0"/>
          <w:sz w:val="36"/>
          <w:szCs w:val="36"/>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4.4 业绩情况表</w:t>
      </w:r>
    </w:p>
    <w:p w:rsidR="00C24FC4" w:rsidRPr="00715FDF" w:rsidRDefault="00C24FC4" w:rsidP="00C24FC4">
      <w:pPr>
        <w:autoSpaceDE w:val="0"/>
        <w:autoSpaceDN w:val="0"/>
        <w:adjustRightInd w:val="0"/>
        <w:spacing w:line="360" w:lineRule="auto"/>
        <w:jc w:val="center"/>
        <w:outlineLvl w:val="0"/>
        <w:rPr>
          <w:rFonts w:ascii="宋体" w:hAnsi="宋体"/>
          <w:b/>
          <w:bCs/>
          <w:sz w:val="28"/>
          <w:szCs w:val="28"/>
        </w:rPr>
      </w:pPr>
    </w:p>
    <w:p w:rsidR="00C24FC4" w:rsidRPr="00715FDF" w:rsidRDefault="00C24FC4" w:rsidP="001E1E0E">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C24FC4" w:rsidRPr="00715FDF" w:rsidRDefault="00C24FC4" w:rsidP="00C24FC4">
      <w:pPr>
        <w:snapToGrid w:val="0"/>
        <w:spacing w:line="360" w:lineRule="auto"/>
        <w:rPr>
          <w:rFonts w:asciiTheme="minorEastAsia" w:hAnsiTheme="minorEastAsia"/>
          <w:szCs w:val="21"/>
        </w:rPr>
      </w:pPr>
      <w:r w:rsidRPr="00715FDF">
        <w:rPr>
          <w:rFonts w:asciiTheme="minorEastAsia" w:hAnsiTheme="minorEastAsia" w:hint="eastAsia"/>
          <w:szCs w:val="21"/>
        </w:rPr>
        <w:t xml:space="preserve">项目名称：   </w:t>
      </w:r>
    </w:p>
    <w:p w:rsidR="00C24FC4" w:rsidRPr="00715FDF" w:rsidRDefault="00C24FC4" w:rsidP="00C24FC4">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24FC4" w:rsidRPr="00715FDF" w:rsidTr="00FD49E3">
        <w:trPr>
          <w:trHeight w:val="777"/>
        </w:trPr>
        <w:tc>
          <w:tcPr>
            <w:tcW w:w="712" w:type="dxa"/>
            <w:shd w:val="clear" w:color="auto" w:fill="F3F3F3"/>
            <w:vAlign w:val="center"/>
          </w:tcPr>
          <w:p w:rsidR="00C24FC4" w:rsidRPr="00715FDF" w:rsidRDefault="00C24FC4" w:rsidP="00FD49E3">
            <w:pPr>
              <w:pStyle w:val="a3"/>
              <w:jc w:val="center"/>
              <w:rPr>
                <w:rFonts w:ascii="宋体" w:eastAsia="宋体" w:hAnsi="宋体" w:cs="Times New Roman"/>
                <w:b/>
                <w:bCs/>
                <w:sz w:val="21"/>
                <w:szCs w:val="21"/>
              </w:rPr>
            </w:pPr>
            <w:r w:rsidRPr="00715FDF">
              <w:rPr>
                <w:rFonts w:ascii="宋体" w:eastAsia="宋体" w:hAnsi="宋体" w:cs="宋体" w:hint="eastAsia"/>
                <w:b/>
                <w:bCs/>
                <w:sz w:val="21"/>
                <w:szCs w:val="21"/>
              </w:rPr>
              <w:t>序号</w:t>
            </w:r>
          </w:p>
        </w:tc>
        <w:tc>
          <w:tcPr>
            <w:tcW w:w="1808" w:type="dxa"/>
            <w:shd w:val="clear" w:color="auto" w:fill="F3F3F3"/>
            <w:vAlign w:val="center"/>
          </w:tcPr>
          <w:p w:rsidR="00C24FC4" w:rsidRPr="00715FDF" w:rsidRDefault="00C24FC4" w:rsidP="00FD49E3">
            <w:pPr>
              <w:pStyle w:val="a3"/>
              <w:jc w:val="center"/>
              <w:rPr>
                <w:rFonts w:ascii="宋体" w:eastAsia="宋体" w:hAnsi="宋体" w:cs="Times New Roman"/>
                <w:b/>
                <w:bCs/>
                <w:sz w:val="21"/>
                <w:szCs w:val="21"/>
              </w:rPr>
            </w:pPr>
            <w:r w:rsidRPr="00715FDF">
              <w:rPr>
                <w:rFonts w:ascii="宋体" w:eastAsia="宋体" w:hAnsi="宋体" w:cs="宋体" w:hint="eastAsia"/>
                <w:b/>
                <w:bCs/>
                <w:sz w:val="21"/>
                <w:szCs w:val="21"/>
              </w:rPr>
              <w:t>客户单位名称</w:t>
            </w:r>
          </w:p>
        </w:tc>
        <w:tc>
          <w:tcPr>
            <w:tcW w:w="3579" w:type="dxa"/>
            <w:shd w:val="clear" w:color="auto" w:fill="F3F3F3"/>
            <w:vAlign w:val="center"/>
          </w:tcPr>
          <w:p w:rsidR="00C24FC4" w:rsidRPr="00715FDF" w:rsidRDefault="00C24FC4" w:rsidP="00FD49E3">
            <w:pPr>
              <w:pStyle w:val="a3"/>
              <w:jc w:val="center"/>
              <w:rPr>
                <w:rFonts w:ascii="宋体" w:eastAsia="宋体" w:hAnsi="宋体" w:cs="Times New Roman"/>
                <w:b/>
                <w:bCs/>
                <w:sz w:val="21"/>
                <w:szCs w:val="21"/>
              </w:rPr>
            </w:pPr>
            <w:r w:rsidRPr="00715FDF">
              <w:rPr>
                <w:rFonts w:ascii="宋体" w:eastAsia="宋体" w:hAnsi="宋体" w:cs="宋体" w:hint="eastAsia"/>
                <w:b/>
                <w:bCs/>
                <w:sz w:val="21"/>
                <w:szCs w:val="21"/>
              </w:rPr>
              <w:t>项目名称及主要内容</w:t>
            </w:r>
          </w:p>
        </w:tc>
        <w:tc>
          <w:tcPr>
            <w:tcW w:w="1440" w:type="dxa"/>
            <w:shd w:val="clear" w:color="auto" w:fill="F3F3F3"/>
            <w:vAlign w:val="center"/>
          </w:tcPr>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合同金额</w:t>
            </w:r>
          </w:p>
          <w:p w:rsidR="00C24FC4" w:rsidRPr="00715FDF" w:rsidRDefault="00C24FC4" w:rsidP="00FD49E3">
            <w:pPr>
              <w:pStyle w:val="a3"/>
              <w:jc w:val="center"/>
              <w:rPr>
                <w:rFonts w:ascii="宋体" w:eastAsia="宋体" w:hAnsi="宋体" w:cs="Times New Roman"/>
                <w:b/>
                <w:bCs/>
                <w:sz w:val="21"/>
                <w:szCs w:val="21"/>
              </w:rPr>
            </w:pPr>
            <w:r w:rsidRPr="00715FDF">
              <w:rPr>
                <w:rFonts w:ascii="宋体" w:eastAsia="宋体" w:hAnsi="宋体" w:cs="宋体" w:hint="eastAsia"/>
                <w:b/>
                <w:bCs/>
                <w:sz w:val="21"/>
                <w:szCs w:val="21"/>
              </w:rPr>
              <w:t>（万元）</w:t>
            </w:r>
          </w:p>
        </w:tc>
        <w:tc>
          <w:tcPr>
            <w:tcW w:w="1706" w:type="dxa"/>
            <w:shd w:val="clear" w:color="auto" w:fill="F3F3F3"/>
            <w:vAlign w:val="center"/>
          </w:tcPr>
          <w:p w:rsidR="00C24FC4" w:rsidRPr="00715FDF" w:rsidRDefault="00C24FC4" w:rsidP="00FD49E3">
            <w:pPr>
              <w:pStyle w:val="a3"/>
              <w:jc w:val="center"/>
              <w:rPr>
                <w:rFonts w:ascii="宋体" w:eastAsia="宋体" w:hAnsi="宋体" w:cs="Times New Roman"/>
                <w:b/>
                <w:bCs/>
                <w:sz w:val="21"/>
                <w:szCs w:val="21"/>
              </w:rPr>
            </w:pPr>
            <w:r w:rsidRPr="00715FDF">
              <w:rPr>
                <w:rFonts w:ascii="宋体" w:eastAsia="宋体" w:hAnsi="宋体" w:cs="宋体" w:hint="eastAsia"/>
                <w:b/>
                <w:bCs/>
                <w:sz w:val="21"/>
                <w:szCs w:val="21"/>
              </w:rPr>
              <w:t>联系人及电话</w:t>
            </w:r>
          </w:p>
        </w:tc>
      </w:tr>
      <w:tr w:rsidR="00C24FC4" w:rsidRPr="00715FDF" w:rsidTr="00FD49E3">
        <w:trPr>
          <w:trHeight w:val="680"/>
        </w:trPr>
        <w:tc>
          <w:tcPr>
            <w:tcW w:w="712" w:type="dxa"/>
            <w:vAlign w:val="center"/>
          </w:tcPr>
          <w:p w:rsidR="00C24FC4" w:rsidRPr="00715FDF" w:rsidRDefault="00C24FC4" w:rsidP="00FD49E3">
            <w:pPr>
              <w:pStyle w:val="a3"/>
              <w:spacing w:line="360" w:lineRule="auto"/>
              <w:jc w:val="center"/>
              <w:rPr>
                <w:rFonts w:ascii="宋体" w:eastAsia="宋体" w:hAnsi="宋体" w:cs="宋体"/>
                <w:sz w:val="21"/>
                <w:szCs w:val="21"/>
              </w:rPr>
            </w:pPr>
            <w:r w:rsidRPr="00715FDF">
              <w:rPr>
                <w:rFonts w:ascii="宋体" w:eastAsia="宋体" w:hAnsi="宋体" w:cs="宋体"/>
                <w:sz w:val="21"/>
                <w:szCs w:val="21"/>
              </w:rPr>
              <w:t>1</w:t>
            </w:r>
          </w:p>
        </w:tc>
        <w:tc>
          <w:tcPr>
            <w:tcW w:w="1808" w:type="dxa"/>
            <w:vAlign w:val="center"/>
          </w:tcPr>
          <w:p w:rsidR="00C24FC4" w:rsidRPr="00715FDF" w:rsidRDefault="00C24FC4" w:rsidP="00FD49E3">
            <w:pPr>
              <w:pStyle w:val="a3"/>
              <w:spacing w:line="360" w:lineRule="auto"/>
              <w:rPr>
                <w:rFonts w:ascii="宋体" w:eastAsia="宋体" w:hAnsi="宋体" w:cs="Times New Roman"/>
                <w:sz w:val="21"/>
                <w:szCs w:val="21"/>
              </w:rPr>
            </w:pPr>
          </w:p>
        </w:tc>
        <w:tc>
          <w:tcPr>
            <w:tcW w:w="3579" w:type="dxa"/>
            <w:vAlign w:val="center"/>
          </w:tcPr>
          <w:p w:rsidR="00C24FC4" w:rsidRPr="00715FDF" w:rsidRDefault="00C24FC4" w:rsidP="00FD49E3">
            <w:pPr>
              <w:pStyle w:val="a3"/>
              <w:spacing w:line="360" w:lineRule="auto"/>
              <w:rPr>
                <w:rFonts w:ascii="宋体" w:eastAsia="宋体" w:hAnsi="宋体" w:cs="Times New Roman"/>
                <w:sz w:val="21"/>
                <w:szCs w:val="21"/>
              </w:rPr>
            </w:pPr>
          </w:p>
        </w:tc>
        <w:tc>
          <w:tcPr>
            <w:tcW w:w="1440" w:type="dxa"/>
            <w:vAlign w:val="center"/>
          </w:tcPr>
          <w:p w:rsidR="00C24FC4" w:rsidRPr="00715FDF" w:rsidRDefault="00C24FC4" w:rsidP="00FD49E3">
            <w:pPr>
              <w:pStyle w:val="a3"/>
              <w:spacing w:line="360" w:lineRule="auto"/>
              <w:rPr>
                <w:rFonts w:ascii="宋体" w:eastAsia="宋体" w:hAnsi="宋体" w:cs="Times New Roman"/>
                <w:sz w:val="21"/>
                <w:szCs w:val="21"/>
              </w:rPr>
            </w:pPr>
          </w:p>
        </w:tc>
        <w:tc>
          <w:tcPr>
            <w:tcW w:w="1706" w:type="dxa"/>
            <w:vAlign w:val="center"/>
          </w:tcPr>
          <w:p w:rsidR="00C24FC4" w:rsidRPr="00715FDF" w:rsidRDefault="00C24FC4" w:rsidP="00FD49E3">
            <w:pPr>
              <w:pStyle w:val="a3"/>
              <w:spacing w:line="360" w:lineRule="auto"/>
              <w:rPr>
                <w:rFonts w:ascii="宋体" w:eastAsia="宋体" w:hAnsi="宋体" w:cs="Times New Roman"/>
                <w:sz w:val="21"/>
                <w:szCs w:val="21"/>
              </w:rPr>
            </w:pPr>
          </w:p>
        </w:tc>
      </w:tr>
      <w:tr w:rsidR="00C24FC4" w:rsidRPr="00715FDF" w:rsidTr="00FD49E3">
        <w:trPr>
          <w:trHeight w:val="680"/>
        </w:trPr>
        <w:tc>
          <w:tcPr>
            <w:tcW w:w="712" w:type="dxa"/>
            <w:vAlign w:val="center"/>
          </w:tcPr>
          <w:p w:rsidR="00C24FC4" w:rsidRPr="00715FDF" w:rsidRDefault="00C24FC4" w:rsidP="00FD49E3">
            <w:pPr>
              <w:pStyle w:val="a3"/>
              <w:spacing w:line="360" w:lineRule="auto"/>
              <w:jc w:val="center"/>
              <w:rPr>
                <w:rFonts w:ascii="宋体" w:eastAsia="宋体" w:hAnsi="宋体" w:cs="宋体"/>
                <w:sz w:val="21"/>
                <w:szCs w:val="21"/>
              </w:rPr>
            </w:pPr>
            <w:r w:rsidRPr="00715FDF">
              <w:rPr>
                <w:rFonts w:ascii="宋体" w:eastAsia="宋体" w:hAnsi="宋体" w:cs="宋体"/>
                <w:sz w:val="21"/>
                <w:szCs w:val="21"/>
              </w:rPr>
              <w:t>2</w:t>
            </w:r>
          </w:p>
        </w:tc>
        <w:tc>
          <w:tcPr>
            <w:tcW w:w="1808" w:type="dxa"/>
            <w:vAlign w:val="center"/>
          </w:tcPr>
          <w:p w:rsidR="00C24FC4" w:rsidRPr="00715FDF" w:rsidRDefault="00C24FC4" w:rsidP="00FD49E3">
            <w:pPr>
              <w:pStyle w:val="a3"/>
              <w:spacing w:line="360" w:lineRule="auto"/>
              <w:rPr>
                <w:rFonts w:ascii="宋体" w:eastAsia="宋体" w:hAnsi="宋体" w:cs="Times New Roman"/>
                <w:sz w:val="21"/>
                <w:szCs w:val="21"/>
              </w:rPr>
            </w:pPr>
          </w:p>
        </w:tc>
        <w:tc>
          <w:tcPr>
            <w:tcW w:w="3579" w:type="dxa"/>
            <w:vAlign w:val="center"/>
          </w:tcPr>
          <w:p w:rsidR="00C24FC4" w:rsidRPr="00715FDF" w:rsidRDefault="00C24FC4" w:rsidP="00FD49E3">
            <w:pPr>
              <w:pStyle w:val="a3"/>
              <w:spacing w:line="360" w:lineRule="auto"/>
              <w:rPr>
                <w:rFonts w:ascii="宋体" w:eastAsia="宋体" w:hAnsi="宋体" w:cs="Times New Roman"/>
                <w:sz w:val="21"/>
                <w:szCs w:val="21"/>
              </w:rPr>
            </w:pPr>
          </w:p>
        </w:tc>
        <w:tc>
          <w:tcPr>
            <w:tcW w:w="1440" w:type="dxa"/>
            <w:vAlign w:val="center"/>
          </w:tcPr>
          <w:p w:rsidR="00C24FC4" w:rsidRPr="00715FDF" w:rsidRDefault="00C24FC4" w:rsidP="00FD49E3">
            <w:pPr>
              <w:pStyle w:val="a3"/>
              <w:spacing w:line="360" w:lineRule="auto"/>
              <w:rPr>
                <w:rFonts w:ascii="宋体" w:eastAsia="宋体" w:hAnsi="宋体" w:cs="Times New Roman"/>
                <w:sz w:val="21"/>
                <w:szCs w:val="21"/>
              </w:rPr>
            </w:pPr>
          </w:p>
        </w:tc>
        <w:tc>
          <w:tcPr>
            <w:tcW w:w="1706" w:type="dxa"/>
            <w:vAlign w:val="center"/>
          </w:tcPr>
          <w:p w:rsidR="00C24FC4" w:rsidRPr="00715FDF" w:rsidRDefault="00C24FC4" w:rsidP="00FD49E3">
            <w:pPr>
              <w:pStyle w:val="a3"/>
              <w:spacing w:line="360" w:lineRule="auto"/>
              <w:rPr>
                <w:rFonts w:ascii="宋体" w:eastAsia="宋体" w:hAnsi="宋体" w:cs="Times New Roman"/>
                <w:sz w:val="21"/>
                <w:szCs w:val="21"/>
              </w:rPr>
            </w:pPr>
          </w:p>
        </w:tc>
      </w:tr>
      <w:tr w:rsidR="00C24FC4" w:rsidRPr="00715FDF" w:rsidTr="00FD49E3">
        <w:trPr>
          <w:trHeight w:val="680"/>
        </w:trPr>
        <w:tc>
          <w:tcPr>
            <w:tcW w:w="712" w:type="dxa"/>
            <w:vAlign w:val="center"/>
          </w:tcPr>
          <w:p w:rsidR="00C24FC4" w:rsidRPr="00715FDF" w:rsidRDefault="00C24FC4" w:rsidP="00FD49E3">
            <w:pPr>
              <w:pStyle w:val="a3"/>
              <w:spacing w:line="360" w:lineRule="auto"/>
              <w:jc w:val="center"/>
              <w:rPr>
                <w:rFonts w:ascii="宋体" w:eastAsia="宋体" w:hAnsi="宋体" w:cs="宋体"/>
                <w:sz w:val="21"/>
                <w:szCs w:val="21"/>
              </w:rPr>
            </w:pPr>
            <w:r w:rsidRPr="00715FDF">
              <w:rPr>
                <w:rFonts w:ascii="宋体" w:eastAsia="宋体" w:hAnsi="宋体" w:cs="宋体"/>
                <w:sz w:val="21"/>
                <w:szCs w:val="21"/>
              </w:rPr>
              <w:t>3</w:t>
            </w:r>
          </w:p>
        </w:tc>
        <w:tc>
          <w:tcPr>
            <w:tcW w:w="1808" w:type="dxa"/>
            <w:vAlign w:val="center"/>
          </w:tcPr>
          <w:p w:rsidR="00C24FC4" w:rsidRPr="00715FDF" w:rsidRDefault="00C24FC4" w:rsidP="00FD49E3">
            <w:pPr>
              <w:pStyle w:val="a3"/>
              <w:spacing w:line="360" w:lineRule="auto"/>
              <w:rPr>
                <w:rFonts w:ascii="宋体" w:eastAsia="宋体" w:hAnsi="宋体" w:cs="Times New Roman"/>
                <w:sz w:val="21"/>
                <w:szCs w:val="21"/>
              </w:rPr>
            </w:pPr>
          </w:p>
        </w:tc>
        <w:tc>
          <w:tcPr>
            <w:tcW w:w="3579" w:type="dxa"/>
            <w:vAlign w:val="center"/>
          </w:tcPr>
          <w:p w:rsidR="00C24FC4" w:rsidRPr="00715FDF" w:rsidRDefault="00C24FC4" w:rsidP="00FD49E3">
            <w:pPr>
              <w:pStyle w:val="a3"/>
              <w:spacing w:line="360" w:lineRule="auto"/>
              <w:rPr>
                <w:rFonts w:ascii="宋体" w:eastAsia="宋体" w:hAnsi="宋体" w:cs="Times New Roman"/>
                <w:sz w:val="21"/>
                <w:szCs w:val="21"/>
              </w:rPr>
            </w:pPr>
          </w:p>
        </w:tc>
        <w:tc>
          <w:tcPr>
            <w:tcW w:w="1440" w:type="dxa"/>
            <w:vAlign w:val="center"/>
          </w:tcPr>
          <w:p w:rsidR="00C24FC4" w:rsidRPr="00715FDF" w:rsidRDefault="00C24FC4" w:rsidP="00FD49E3">
            <w:pPr>
              <w:pStyle w:val="a3"/>
              <w:spacing w:line="360" w:lineRule="auto"/>
              <w:rPr>
                <w:rFonts w:ascii="宋体" w:eastAsia="宋体" w:hAnsi="宋体" w:cs="Times New Roman"/>
                <w:sz w:val="21"/>
                <w:szCs w:val="21"/>
              </w:rPr>
            </w:pPr>
          </w:p>
        </w:tc>
        <w:tc>
          <w:tcPr>
            <w:tcW w:w="1706" w:type="dxa"/>
            <w:vAlign w:val="center"/>
          </w:tcPr>
          <w:p w:rsidR="00C24FC4" w:rsidRPr="00715FDF" w:rsidRDefault="00C24FC4" w:rsidP="00FD49E3">
            <w:pPr>
              <w:pStyle w:val="a3"/>
              <w:spacing w:line="360" w:lineRule="auto"/>
              <w:rPr>
                <w:rFonts w:ascii="宋体" w:eastAsia="宋体" w:hAnsi="宋体" w:cs="Times New Roman"/>
                <w:sz w:val="21"/>
                <w:szCs w:val="21"/>
              </w:rPr>
            </w:pPr>
          </w:p>
        </w:tc>
      </w:tr>
      <w:tr w:rsidR="00C24FC4" w:rsidRPr="00715FDF" w:rsidTr="00FD49E3">
        <w:trPr>
          <w:trHeight w:val="680"/>
        </w:trPr>
        <w:tc>
          <w:tcPr>
            <w:tcW w:w="712" w:type="dxa"/>
            <w:vAlign w:val="center"/>
          </w:tcPr>
          <w:p w:rsidR="00C24FC4" w:rsidRPr="00715FDF" w:rsidRDefault="00C24FC4" w:rsidP="00FD49E3">
            <w:pPr>
              <w:pStyle w:val="a3"/>
              <w:spacing w:line="360" w:lineRule="auto"/>
              <w:jc w:val="center"/>
              <w:rPr>
                <w:rFonts w:ascii="宋体" w:eastAsia="宋体" w:hAnsi="宋体" w:cs="宋体"/>
                <w:sz w:val="21"/>
                <w:szCs w:val="21"/>
              </w:rPr>
            </w:pPr>
            <w:r w:rsidRPr="00715FDF">
              <w:rPr>
                <w:rFonts w:ascii="宋体" w:eastAsia="宋体" w:hAnsi="宋体" w:cs="宋体"/>
                <w:sz w:val="21"/>
                <w:szCs w:val="21"/>
              </w:rPr>
              <w:t>4</w:t>
            </w:r>
          </w:p>
        </w:tc>
        <w:tc>
          <w:tcPr>
            <w:tcW w:w="1808" w:type="dxa"/>
            <w:vAlign w:val="center"/>
          </w:tcPr>
          <w:p w:rsidR="00C24FC4" w:rsidRPr="00715FDF" w:rsidRDefault="00C24FC4" w:rsidP="00FD49E3">
            <w:pPr>
              <w:rPr>
                <w:rFonts w:ascii="宋体"/>
                <w:szCs w:val="21"/>
              </w:rPr>
            </w:pPr>
          </w:p>
        </w:tc>
        <w:tc>
          <w:tcPr>
            <w:tcW w:w="3579" w:type="dxa"/>
            <w:vAlign w:val="center"/>
          </w:tcPr>
          <w:p w:rsidR="00C24FC4" w:rsidRPr="00715FDF" w:rsidRDefault="00C24FC4" w:rsidP="00FD49E3">
            <w:pPr>
              <w:rPr>
                <w:rFonts w:ascii="宋体"/>
                <w:szCs w:val="21"/>
              </w:rPr>
            </w:pPr>
          </w:p>
        </w:tc>
        <w:tc>
          <w:tcPr>
            <w:tcW w:w="1440" w:type="dxa"/>
            <w:vAlign w:val="center"/>
          </w:tcPr>
          <w:p w:rsidR="00C24FC4" w:rsidRPr="00715FDF" w:rsidRDefault="00C24FC4" w:rsidP="00FD49E3">
            <w:pPr>
              <w:rPr>
                <w:rFonts w:ascii="宋体"/>
                <w:szCs w:val="21"/>
              </w:rPr>
            </w:pPr>
          </w:p>
        </w:tc>
        <w:tc>
          <w:tcPr>
            <w:tcW w:w="1706" w:type="dxa"/>
            <w:vAlign w:val="center"/>
          </w:tcPr>
          <w:p w:rsidR="00C24FC4" w:rsidRPr="00715FDF" w:rsidRDefault="00C24FC4" w:rsidP="00FD49E3">
            <w:pPr>
              <w:rPr>
                <w:rFonts w:ascii="宋体"/>
                <w:szCs w:val="21"/>
              </w:rPr>
            </w:pPr>
          </w:p>
        </w:tc>
      </w:tr>
      <w:tr w:rsidR="00C24FC4" w:rsidRPr="00715FDF" w:rsidTr="00FD49E3">
        <w:trPr>
          <w:trHeight w:val="680"/>
        </w:trPr>
        <w:tc>
          <w:tcPr>
            <w:tcW w:w="712" w:type="dxa"/>
            <w:vAlign w:val="center"/>
          </w:tcPr>
          <w:p w:rsidR="00C24FC4" w:rsidRPr="00715FDF" w:rsidRDefault="00C24FC4" w:rsidP="00FD49E3">
            <w:pPr>
              <w:pStyle w:val="a3"/>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1808" w:type="dxa"/>
            <w:vAlign w:val="center"/>
          </w:tcPr>
          <w:p w:rsidR="00C24FC4" w:rsidRPr="00715FDF" w:rsidRDefault="00C24FC4" w:rsidP="00FD49E3">
            <w:pPr>
              <w:rPr>
                <w:rFonts w:ascii="宋体"/>
                <w:szCs w:val="21"/>
              </w:rPr>
            </w:pPr>
          </w:p>
        </w:tc>
        <w:tc>
          <w:tcPr>
            <w:tcW w:w="3579" w:type="dxa"/>
            <w:vAlign w:val="center"/>
          </w:tcPr>
          <w:p w:rsidR="00C24FC4" w:rsidRPr="00715FDF" w:rsidRDefault="00C24FC4" w:rsidP="00FD49E3">
            <w:pPr>
              <w:rPr>
                <w:rFonts w:ascii="宋体"/>
                <w:szCs w:val="21"/>
              </w:rPr>
            </w:pPr>
          </w:p>
        </w:tc>
        <w:tc>
          <w:tcPr>
            <w:tcW w:w="1440" w:type="dxa"/>
            <w:vAlign w:val="center"/>
          </w:tcPr>
          <w:p w:rsidR="00C24FC4" w:rsidRPr="00715FDF" w:rsidRDefault="00C24FC4" w:rsidP="00FD49E3">
            <w:pPr>
              <w:rPr>
                <w:rFonts w:ascii="宋体"/>
                <w:szCs w:val="21"/>
              </w:rPr>
            </w:pPr>
          </w:p>
        </w:tc>
        <w:tc>
          <w:tcPr>
            <w:tcW w:w="1706" w:type="dxa"/>
            <w:vAlign w:val="center"/>
          </w:tcPr>
          <w:p w:rsidR="00C24FC4" w:rsidRPr="00715FDF" w:rsidRDefault="00C24FC4" w:rsidP="00FD49E3">
            <w:pPr>
              <w:rPr>
                <w:rFonts w:ascii="宋体"/>
                <w:szCs w:val="21"/>
              </w:rPr>
            </w:pPr>
          </w:p>
        </w:tc>
      </w:tr>
    </w:tbl>
    <w:p w:rsidR="00C24FC4" w:rsidRPr="00715FDF" w:rsidRDefault="00C24FC4" w:rsidP="00C24FC4">
      <w:pPr>
        <w:autoSpaceDE w:val="0"/>
        <w:autoSpaceDN w:val="0"/>
        <w:adjustRightInd w:val="0"/>
        <w:spacing w:line="480" w:lineRule="auto"/>
        <w:rPr>
          <w:rFonts w:asciiTheme="minorEastAsia" w:hAnsiTheme="minorEastAsia" w:cs="宋体"/>
          <w:szCs w:val="21"/>
          <w:lang w:val="zh-CN"/>
        </w:rPr>
      </w:pPr>
    </w:p>
    <w:p w:rsidR="00C24FC4" w:rsidRPr="00715FDF" w:rsidRDefault="00C24FC4" w:rsidP="00C24FC4">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C24FC4" w:rsidRPr="00715FDF" w:rsidRDefault="00C24FC4" w:rsidP="00C24FC4">
      <w:pPr>
        <w:autoSpaceDE w:val="0"/>
        <w:autoSpaceDN w:val="0"/>
        <w:adjustRightInd w:val="0"/>
        <w:spacing w:line="480" w:lineRule="auto"/>
        <w:rPr>
          <w:rFonts w:asciiTheme="minorEastAsia" w:hAnsiTheme="minorEastAsia" w:cs="宋体"/>
          <w:szCs w:val="21"/>
          <w:lang w:val="zh-CN"/>
        </w:rPr>
      </w:pPr>
    </w:p>
    <w:p w:rsidR="00C24FC4" w:rsidRPr="00715FDF" w:rsidRDefault="00C24FC4" w:rsidP="00C24FC4">
      <w:pPr>
        <w:autoSpaceDE w:val="0"/>
        <w:autoSpaceDN w:val="0"/>
        <w:adjustRightInd w:val="0"/>
        <w:spacing w:line="480" w:lineRule="auto"/>
        <w:rPr>
          <w:rFonts w:asciiTheme="minorEastAsia" w:hAnsiTheme="minorEastAsia" w:cs="宋体"/>
          <w:sz w:val="24"/>
          <w:szCs w:val="24"/>
          <w:lang w:val="zh-CN"/>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4.5 售后服务方案</w:t>
      </w:r>
    </w:p>
    <w:p w:rsidR="00C24FC4" w:rsidRPr="00715FDF" w:rsidRDefault="00C24FC4" w:rsidP="00C24FC4">
      <w:pPr>
        <w:autoSpaceDE w:val="0"/>
        <w:autoSpaceDN w:val="0"/>
        <w:adjustRightInd w:val="0"/>
        <w:spacing w:line="360" w:lineRule="auto"/>
        <w:jc w:val="center"/>
        <w:outlineLvl w:val="0"/>
        <w:rPr>
          <w:rFonts w:ascii="宋体" w:hAnsi="宋体"/>
          <w:b/>
          <w:bCs/>
          <w:sz w:val="36"/>
          <w:szCs w:val="36"/>
        </w:rPr>
      </w:pPr>
    </w:p>
    <w:p w:rsidR="00C24FC4" w:rsidRPr="00715FDF" w:rsidRDefault="00C24FC4" w:rsidP="00C24FC4">
      <w:pPr>
        <w:autoSpaceDE w:val="0"/>
        <w:autoSpaceDN w:val="0"/>
        <w:adjustRightInd w:val="0"/>
        <w:spacing w:line="360" w:lineRule="auto"/>
        <w:jc w:val="center"/>
        <w:outlineLvl w:val="0"/>
        <w:rPr>
          <w:rFonts w:ascii="宋体" w:hAnsi="宋体"/>
          <w:b/>
          <w:bCs/>
          <w:sz w:val="36"/>
          <w:szCs w:val="36"/>
        </w:rPr>
      </w:pPr>
    </w:p>
    <w:p w:rsidR="00C24FC4" w:rsidRPr="00715FDF" w:rsidRDefault="00C24FC4" w:rsidP="00C24FC4">
      <w:pPr>
        <w:autoSpaceDE w:val="0"/>
        <w:autoSpaceDN w:val="0"/>
        <w:adjustRightInd w:val="0"/>
        <w:spacing w:line="360" w:lineRule="auto"/>
        <w:jc w:val="center"/>
        <w:rPr>
          <w:rFonts w:asciiTheme="minorEastAsia" w:hAnsiTheme="minorEastAsia" w:cs="宋体"/>
          <w:szCs w:val="21"/>
          <w:lang w:val="zh-CN"/>
        </w:rPr>
      </w:pPr>
      <w:r w:rsidRPr="00715FDF">
        <w:rPr>
          <w:rFonts w:asciiTheme="minorEastAsia" w:hAnsiTheme="minorEastAsia" w:cs="宋体" w:hint="eastAsia"/>
          <w:szCs w:val="21"/>
          <w:lang w:val="zh-CN"/>
        </w:rPr>
        <w:t>（投标人根据招标文件要求自行编制）</w:t>
      </w:r>
    </w:p>
    <w:p w:rsidR="00C24FC4" w:rsidRPr="00715FDF" w:rsidRDefault="00C24FC4" w:rsidP="00C24FC4">
      <w:pPr>
        <w:autoSpaceDE w:val="0"/>
        <w:autoSpaceDN w:val="0"/>
        <w:adjustRightInd w:val="0"/>
        <w:spacing w:line="360" w:lineRule="auto"/>
        <w:jc w:val="center"/>
        <w:outlineLvl w:val="0"/>
        <w:rPr>
          <w:rFonts w:ascii="宋体" w:hAnsi="宋体"/>
          <w:b/>
          <w:bCs/>
          <w:sz w:val="36"/>
          <w:szCs w:val="36"/>
        </w:rPr>
      </w:pPr>
    </w:p>
    <w:p w:rsidR="00C24FC4" w:rsidRPr="00715FDF" w:rsidRDefault="00C24FC4" w:rsidP="00C24FC4">
      <w:pPr>
        <w:autoSpaceDE w:val="0"/>
        <w:autoSpaceDN w:val="0"/>
        <w:adjustRightInd w:val="0"/>
        <w:spacing w:line="360" w:lineRule="auto"/>
        <w:jc w:val="center"/>
        <w:outlineLvl w:val="0"/>
        <w:rPr>
          <w:rFonts w:ascii="宋体" w:hAnsi="宋体"/>
          <w:b/>
          <w:bCs/>
          <w:sz w:val="36"/>
          <w:szCs w:val="36"/>
        </w:rPr>
      </w:pPr>
    </w:p>
    <w:p w:rsidR="00C24FC4" w:rsidRPr="00715FDF" w:rsidRDefault="00C24FC4" w:rsidP="00C24FC4">
      <w:pPr>
        <w:autoSpaceDE w:val="0"/>
        <w:autoSpaceDN w:val="0"/>
        <w:adjustRightInd w:val="0"/>
        <w:spacing w:line="360" w:lineRule="auto"/>
        <w:jc w:val="center"/>
        <w:outlineLvl w:val="0"/>
        <w:rPr>
          <w:rFonts w:ascii="宋体" w:hAnsi="宋体"/>
          <w:b/>
          <w:bCs/>
          <w:sz w:val="36"/>
          <w:szCs w:val="36"/>
        </w:rPr>
      </w:pPr>
    </w:p>
    <w:p w:rsidR="00C24FC4" w:rsidRPr="00715FDF" w:rsidRDefault="00C24FC4" w:rsidP="00C24FC4">
      <w:pPr>
        <w:autoSpaceDE w:val="0"/>
        <w:autoSpaceDN w:val="0"/>
        <w:adjustRightInd w:val="0"/>
        <w:spacing w:line="360" w:lineRule="auto"/>
        <w:jc w:val="center"/>
        <w:outlineLvl w:val="0"/>
        <w:rPr>
          <w:rFonts w:ascii="宋体" w:hAnsi="宋体"/>
          <w:b/>
          <w:bCs/>
          <w:sz w:val="36"/>
          <w:szCs w:val="36"/>
        </w:rPr>
      </w:pPr>
    </w:p>
    <w:p w:rsidR="00C24FC4" w:rsidRPr="00715FDF" w:rsidRDefault="00C24FC4" w:rsidP="00C24FC4">
      <w:pPr>
        <w:autoSpaceDE w:val="0"/>
        <w:autoSpaceDN w:val="0"/>
        <w:adjustRightInd w:val="0"/>
        <w:spacing w:line="360" w:lineRule="auto"/>
        <w:jc w:val="center"/>
        <w:outlineLvl w:val="0"/>
        <w:rPr>
          <w:rFonts w:ascii="宋体" w:hAnsi="宋体"/>
          <w:b/>
          <w:bCs/>
          <w:sz w:val="36"/>
          <w:szCs w:val="36"/>
        </w:rPr>
      </w:pPr>
    </w:p>
    <w:p w:rsidR="00C24FC4" w:rsidRPr="00715FDF" w:rsidRDefault="00C24FC4" w:rsidP="00C24FC4">
      <w:pPr>
        <w:autoSpaceDE w:val="0"/>
        <w:autoSpaceDN w:val="0"/>
        <w:adjustRightInd w:val="0"/>
        <w:spacing w:line="360" w:lineRule="auto"/>
        <w:jc w:val="center"/>
        <w:outlineLvl w:val="0"/>
        <w:rPr>
          <w:rFonts w:ascii="宋体" w:hAnsi="宋体"/>
          <w:b/>
          <w:bCs/>
          <w:sz w:val="36"/>
          <w:szCs w:val="36"/>
        </w:rPr>
      </w:pPr>
    </w:p>
    <w:p w:rsidR="00C24FC4" w:rsidRPr="00715FDF" w:rsidRDefault="00C24FC4" w:rsidP="00C24FC4">
      <w:pPr>
        <w:autoSpaceDE w:val="0"/>
        <w:autoSpaceDN w:val="0"/>
        <w:adjustRightInd w:val="0"/>
        <w:spacing w:line="360" w:lineRule="auto"/>
        <w:jc w:val="center"/>
        <w:outlineLvl w:val="0"/>
        <w:rPr>
          <w:rFonts w:ascii="宋体" w:hAnsi="宋体"/>
          <w:b/>
          <w:bCs/>
          <w:sz w:val="36"/>
          <w:szCs w:val="36"/>
        </w:rPr>
      </w:pPr>
    </w:p>
    <w:p w:rsidR="00C24FC4" w:rsidRPr="00715FDF" w:rsidRDefault="00C24FC4" w:rsidP="00C24FC4">
      <w:pPr>
        <w:autoSpaceDE w:val="0"/>
        <w:autoSpaceDN w:val="0"/>
        <w:adjustRightInd w:val="0"/>
        <w:spacing w:line="360" w:lineRule="auto"/>
        <w:jc w:val="center"/>
        <w:outlineLvl w:val="0"/>
        <w:rPr>
          <w:rFonts w:ascii="宋体" w:hAnsi="宋体"/>
          <w:b/>
          <w:bCs/>
          <w:sz w:val="36"/>
          <w:szCs w:val="36"/>
        </w:rPr>
      </w:pPr>
    </w:p>
    <w:p w:rsidR="00C24FC4" w:rsidRPr="00715FDF" w:rsidRDefault="00C24FC4" w:rsidP="00C24FC4">
      <w:pPr>
        <w:autoSpaceDE w:val="0"/>
        <w:autoSpaceDN w:val="0"/>
        <w:adjustRightInd w:val="0"/>
        <w:spacing w:line="360" w:lineRule="auto"/>
        <w:jc w:val="center"/>
        <w:outlineLvl w:val="0"/>
        <w:rPr>
          <w:rFonts w:ascii="宋体" w:hAnsi="宋体"/>
          <w:b/>
          <w:bCs/>
          <w:sz w:val="36"/>
          <w:szCs w:val="36"/>
        </w:rPr>
      </w:pPr>
    </w:p>
    <w:p w:rsidR="00C24FC4" w:rsidRPr="00715FDF" w:rsidRDefault="00C24FC4" w:rsidP="00C24FC4">
      <w:pPr>
        <w:autoSpaceDE w:val="0"/>
        <w:autoSpaceDN w:val="0"/>
        <w:adjustRightInd w:val="0"/>
        <w:spacing w:line="360" w:lineRule="auto"/>
        <w:jc w:val="center"/>
        <w:outlineLvl w:val="0"/>
        <w:rPr>
          <w:rFonts w:ascii="宋体" w:hAnsi="宋体"/>
          <w:b/>
          <w:bCs/>
          <w:sz w:val="36"/>
          <w:szCs w:val="36"/>
        </w:rPr>
      </w:pPr>
    </w:p>
    <w:p w:rsidR="00C24FC4" w:rsidRPr="00715FDF" w:rsidRDefault="00C24FC4" w:rsidP="00C24FC4">
      <w:pPr>
        <w:autoSpaceDE w:val="0"/>
        <w:autoSpaceDN w:val="0"/>
        <w:adjustRightInd w:val="0"/>
        <w:spacing w:line="360" w:lineRule="auto"/>
        <w:jc w:val="center"/>
        <w:outlineLvl w:val="0"/>
        <w:rPr>
          <w:rFonts w:ascii="宋体" w:hAnsi="宋体"/>
          <w:b/>
          <w:bCs/>
          <w:sz w:val="36"/>
          <w:szCs w:val="36"/>
        </w:rPr>
      </w:pPr>
    </w:p>
    <w:p w:rsidR="00C24FC4" w:rsidRPr="00715FDF" w:rsidRDefault="00C24FC4" w:rsidP="00C24FC4">
      <w:pPr>
        <w:autoSpaceDE w:val="0"/>
        <w:autoSpaceDN w:val="0"/>
        <w:adjustRightInd w:val="0"/>
        <w:spacing w:line="360" w:lineRule="auto"/>
        <w:jc w:val="center"/>
        <w:outlineLvl w:val="0"/>
        <w:rPr>
          <w:rFonts w:ascii="宋体" w:hAnsi="宋体"/>
          <w:b/>
          <w:bCs/>
          <w:sz w:val="36"/>
          <w:szCs w:val="36"/>
        </w:rPr>
      </w:pPr>
    </w:p>
    <w:p w:rsidR="00C24FC4" w:rsidRPr="00715FDF" w:rsidRDefault="00C24FC4" w:rsidP="00C24FC4">
      <w:pPr>
        <w:autoSpaceDE w:val="0"/>
        <w:autoSpaceDN w:val="0"/>
        <w:adjustRightInd w:val="0"/>
        <w:spacing w:line="360" w:lineRule="auto"/>
        <w:jc w:val="center"/>
        <w:outlineLvl w:val="0"/>
        <w:rPr>
          <w:rFonts w:ascii="宋体" w:hAnsi="宋体"/>
          <w:b/>
          <w:bCs/>
          <w:sz w:val="36"/>
          <w:szCs w:val="36"/>
        </w:rPr>
      </w:pPr>
    </w:p>
    <w:p w:rsidR="00C24FC4" w:rsidRPr="00715FDF" w:rsidRDefault="00C24FC4" w:rsidP="00C24FC4">
      <w:pPr>
        <w:autoSpaceDE w:val="0"/>
        <w:autoSpaceDN w:val="0"/>
        <w:adjustRightInd w:val="0"/>
        <w:spacing w:line="360" w:lineRule="auto"/>
        <w:jc w:val="center"/>
        <w:outlineLvl w:val="0"/>
        <w:rPr>
          <w:rFonts w:ascii="宋体" w:hAnsi="宋体"/>
          <w:b/>
          <w:bCs/>
          <w:sz w:val="36"/>
          <w:szCs w:val="36"/>
        </w:rPr>
      </w:pPr>
    </w:p>
    <w:p w:rsidR="00C24FC4" w:rsidRPr="00715FDF" w:rsidRDefault="00C24FC4" w:rsidP="00C24FC4">
      <w:pPr>
        <w:autoSpaceDE w:val="0"/>
        <w:autoSpaceDN w:val="0"/>
        <w:adjustRightInd w:val="0"/>
        <w:spacing w:line="360" w:lineRule="auto"/>
        <w:jc w:val="center"/>
        <w:outlineLvl w:val="0"/>
        <w:rPr>
          <w:rFonts w:ascii="宋体" w:hAnsi="宋体"/>
          <w:b/>
          <w:bCs/>
          <w:sz w:val="36"/>
          <w:szCs w:val="36"/>
        </w:rPr>
      </w:pPr>
    </w:p>
    <w:p w:rsidR="00C24FC4" w:rsidRPr="00715FDF" w:rsidRDefault="00C24FC4" w:rsidP="00C24FC4">
      <w:pPr>
        <w:autoSpaceDE w:val="0"/>
        <w:autoSpaceDN w:val="0"/>
        <w:adjustRightInd w:val="0"/>
        <w:spacing w:line="360" w:lineRule="auto"/>
        <w:jc w:val="center"/>
        <w:outlineLvl w:val="0"/>
        <w:rPr>
          <w:rFonts w:ascii="宋体" w:hAnsi="宋体"/>
          <w:b/>
          <w:bCs/>
          <w:sz w:val="36"/>
          <w:szCs w:val="36"/>
        </w:rPr>
      </w:pPr>
    </w:p>
    <w:p w:rsidR="00C24FC4" w:rsidRPr="00715FDF" w:rsidRDefault="00C24FC4" w:rsidP="00C24FC4">
      <w:pPr>
        <w:autoSpaceDE w:val="0"/>
        <w:autoSpaceDN w:val="0"/>
        <w:adjustRightInd w:val="0"/>
        <w:spacing w:line="360" w:lineRule="auto"/>
        <w:jc w:val="center"/>
        <w:outlineLvl w:val="0"/>
        <w:rPr>
          <w:rFonts w:ascii="宋体" w:hAnsi="宋体"/>
          <w:b/>
          <w:bCs/>
          <w:sz w:val="36"/>
          <w:szCs w:val="36"/>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4.6“节能产品政府采购品目清单”强制节能产品情况</w:t>
      </w:r>
    </w:p>
    <w:p w:rsidR="00C24FC4" w:rsidRPr="00715FDF" w:rsidRDefault="00C24FC4" w:rsidP="00C24FC4">
      <w:pPr>
        <w:autoSpaceDE w:val="0"/>
        <w:autoSpaceDN w:val="0"/>
        <w:adjustRightInd w:val="0"/>
        <w:spacing w:line="360" w:lineRule="auto"/>
        <w:jc w:val="center"/>
        <w:outlineLvl w:val="0"/>
        <w:rPr>
          <w:rFonts w:ascii="宋体" w:hAnsi="宋体"/>
          <w:b/>
          <w:bCs/>
          <w:sz w:val="28"/>
          <w:szCs w:val="28"/>
        </w:rPr>
      </w:pPr>
    </w:p>
    <w:p w:rsidR="00C24FC4" w:rsidRPr="00715FDF" w:rsidRDefault="00C24FC4" w:rsidP="001E1E0E">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C24FC4" w:rsidRPr="00715FDF" w:rsidRDefault="00C24FC4" w:rsidP="00C24FC4">
      <w:pPr>
        <w:tabs>
          <w:tab w:val="left" w:pos="1800"/>
          <w:tab w:val="left" w:pos="5580"/>
        </w:tabs>
        <w:spacing w:line="360" w:lineRule="auto"/>
        <w:rPr>
          <w:rFonts w:asciiTheme="minorEastAsia" w:hAnsiTheme="minorEastAsia"/>
          <w:szCs w:val="21"/>
        </w:rPr>
      </w:pPr>
      <w:r w:rsidRPr="00715FDF">
        <w:rPr>
          <w:rFonts w:asciiTheme="minorEastAsia" w:hAnsiTheme="minorEastAsia" w:hint="eastAsia"/>
          <w:szCs w:val="21"/>
        </w:rPr>
        <w:t>项目名称：</w:t>
      </w:r>
    </w:p>
    <w:p w:rsidR="00C24FC4" w:rsidRPr="00715FDF" w:rsidRDefault="00C24FC4" w:rsidP="00C24FC4">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C24FC4" w:rsidRPr="00715FDF" w:rsidTr="00FD49E3">
        <w:trPr>
          <w:trHeight w:val="225"/>
          <w:tblHeader/>
        </w:trPr>
        <w:tc>
          <w:tcPr>
            <w:tcW w:w="282" w:type="pct"/>
            <w:shd w:val="clear" w:color="auto" w:fill="F2F2F2" w:themeFill="background1" w:themeFillShade="F2"/>
            <w:vAlign w:val="center"/>
          </w:tcPr>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认证机构</w:t>
            </w:r>
          </w:p>
        </w:tc>
      </w:tr>
      <w:tr w:rsidR="00C24FC4" w:rsidRPr="00715FDF" w:rsidTr="00FD49E3">
        <w:trPr>
          <w:trHeight w:val="851"/>
        </w:trPr>
        <w:tc>
          <w:tcPr>
            <w:tcW w:w="282" w:type="pct"/>
            <w:vAlign w:val="center"/>
          </w:tcPr>
          <w:p w:rsidR="00C24FC4" w:rsidRPr="00715FDF" w:rsidRDefault="00C24FC4" w:rsidP="00FD49E3">
            <w:pPr>
              <w:pStyle w:val="a3"/>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1</w:t>
            </w:r>
          </w:p>
        </w:tc>
        <w:tc>
          <w:tcPr>
            <w:tcW w:w="737" w:type="pct"/>
            <w:vAlign w:val="center"/>
          </w:tcPr>
          <w:p w:rsidR="00C24FC4" w:rsidRPr="00715FDF" w:rsidRDefault="00C24FC4" w:rsidP="00FD49E3">
            <w:pPr>
              <w:pStyle w:val="a3"/>
              <w:spacing w:line="360" w:lineRule="auto"/>
              <w:rPr>
                <w:rFonts w:ascii="宋体" w:eastAsia="宋体" w:hAnsi="宋体" w:cs="Times New Roman"/>
                <w:sz w:val="21"/>
                <w:szCs w:val="21"/>
              </w:rPr>
            </w:pPr>
          </w:p>
        </w:tc>
        <w:tc>
          <w:tcPr>
            <w:tcW w:w="814" w:type="pct"/>
            <w:vAlign w:val="center"/>
          </w:tcPr>
          <w:p w:rsidR="00C24FC4" w:rsidRPr="00715FDF" w:rsidRDefault="00C24FC4" w:rsidP="00FD49E3">
            <w:pPr>
              <w:pStyle w:val="a3"/>
              <w:spacing w:line="360" w:lineRule="auto"/>
              <w:rPr>
                <w:rFonts w:ascii="宋体" w:eastAsia="宋体" w:hAnsi="宋体" w:cs="Times New Roman"/>
                <w:sz w:val="21"/>
                <w:szCs w:val="21"/>
              </w:rPr>
            </w:pPr>
          </w:p>
        </w:tc>
        <w:tc>
          <w:tcPr>
            <w:tcW w:w="665" w:type="pct"/>
          </w:tcPr>
          <w:p w:rsidR="00C24FC4" w:rsidRPr="00715FDF" w:rsidRDefault="00C24FC4" w:rsidP="00FD49E3">
            <w:pPr>
              <w:pStyle w:val="a3"/>
              <w:spacing w:line="360" w:lineRule="auto"/>
              <w:rPr>
                <w:rFonts w:ascii="宋体" w:eastAsia="宋体" w:hAnsi="宋体" w:cs="Times New Roman"/>
                <w:sz w:val="21"/>
                <w:szCs w:val="21"/>
              </w:rPr>
            </w:pPr>
          </w:p>
        </w:tc>
        <w:tc>
          <w:tcPr>
            <w:tcW w:w="884" w:type="pct"/>
          </w:tcPr>
          <w:p w:rsidR="00C24FC4" w:rsidRPr="00715FDF" w:rsidRDefault="00C24FC4" w:rsidP="00FD49E3">
            <w:pPr>
              <w:pStyle w:val="a3"/>
              <w:spacing w:line="360" w:lineRule="auto"/>
              <w:rPr>
                <w:rFonts w:ascii="宋体" w:eastAsia="宋体" w:hAnsi="宋体" w:cs="Times New Roman"/>
                <w:sz w:val="21"/>
                <w:szCs w:val="21"/>
              </w:rPr>
            </w:pPr>
          </w:p>
        </w:tc>
        <w:tc>
          <w:tcPr>
            <w:tcW w:w="858" w:type="pct"/>
          </w:tcPr>
          <w:p w:rsidR="00C24FC4" w:rsidRPr="00715FDF" w:rsidRDefault="00C24FC4" w:rsidP="00FD49E3">
            <w:pPr>
              <w:pStyle w:val="a3"/>
              <w:spacing w:line="360" w:lineRule="auto"/>
              <w:rPr>
                <w:rFonts w:ascii="宋体" w:eastAsia="宋体" w:hAnsi="宋体" w:cs="Times New Roman"/>
                <w:sz w:val="21"/>
                <w:szCs w:val="21"/>
              </w:rPr>
            </w:pPr>
          </w:p>
        </w:tc>
        <w:tc>
          <w:tcPr>
            <w:tcW w:w="760" w:type="pct"/>
          </w:tcPr>
          <w:p w:rsidR="00C24FC4" w:rsidRPr="00715FDF" w:rsidRDefault="00C24FC4" w:rsidP="00FD49E3">
            <w:pPr>
              <w:pStyle w:val="a3"/>
              <w:spacing w:line="360" w:lineRule="auto"/>
              <w:rPr>
                <w:rFonts w:ascii="宋体" w:eastAsia="宋体" w:hAnsi="宋体" w:cs="Times New Roman"/>
                <w:sz w:val="21"/>
                <w:szCs w:val="21"/>
              </w:rPr>
            </w:pPr>
          </w:p>
        </w:tc>
      </w:tr>
      <w:tr w:rsidR="00C24FC4" w:rsidRPr="00715FDF" w:rsidTr="00FD49E3">
        <w:trPr>
          <w:trHeight w:val="851"/>
        </w:trPr>
        <w:tc>
          <w:tcPr>
            <w:tcW w:w="282" w:type="pct"/>
            <w:vAlign w:val="center"/>
          </w:tcPr>
          <w:p w:rsidR="00C24FC4" w:rsidRPr="00715FDF" w:rsidRDefault="00C24FC4" w:rsidP="00FD49E3">
            <w:pPr>
              <w:pStyle w:val="a3"/>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2</w:t>
            </w:r>
          </w:p>
        </w:tc>
        <w:tc>
          <w:tcPr>
            <w:tcW w:w="737" w:type="pct"/>
            <w:vAlign w:val="center"/>
          </w:tcPr>
          <w:p w:rsidR="00C24FC4" w:rsidRPr="00715FDF" w:rsidRDefault="00C24FC4" w:rsidP="00FD49E3">
            <w:pPr>
              <w:pStyle w:val="a3"/>
              <w:spacing w:line="360" w:lineRule="auto"/>
              <w:rPr>
                <w:rFonts w:ascii="宋体" w:eastAsia="宋体" w:hAnsi="宋体" w:cs="Times New Roman"/>
                <w:sz w:val="21"/>
                <w:szCs w:val="21"/>
              </w:rPr>
            </w:pPr>
          </w:p>
        </w:tc>
        <w:tc>
          <w:tcPr>
            <w:tcW w:w="814" w:type="pct"/>
            <w:vAlign w:val="center"/>
          </w:tcPr>
          <w:p w:rsidR="00C24FC4" w:rsidRPr="00715FDF" w:rsidRDefault="00C24FC4" w:rsidP="00FD49E3">
            <w:pPr>
              <w:pStyle w:val="a3"/>
              <w:spacing w:line="360" w:lineRule="auto"/>
              <w:rPr>
                <w:rFonts w:ascii="宋体" w:eastAsia="宋体" w:hAnsi="宋体" w:cs="Times New Roman"/>
                <w:sz w:val="21"/>
                <w:szCs w:val="21"/>
              </w:rPr>
            </w:pPr>
          </w:p>
        </w:tc>
        <w:tc>
          <w:tcPr>
            <w:tcW w:w="665" w:type="pct"/>
          </w:tcPr>
          <w:p w:rsidR="00C24FC4" w:rsidRPr="00715FDF" w:rsidRDefault="00C24FC4" w:rsidP="00FD49E3">
            <w:pPr>
              <w:pStyle w:val="a3"/>
              <w:spacing w:line="360" w:lineRule="auto"/>
              <w:rPr>
                <w:rFonts w:ascii="宋体" w:eastAsia="宋体" w:hAnsi="宋体" w:cs="Times New Roman"/>
                <w:sz w:val="21"/>
                <w:szCs w:val="21"/>
              </w:rPr>
            </w:pPr>
          </w:p>
        </w:tc>
        <w:tc>
          <w:tcPr>
            <w:tcW w:w="884" w:type="pct"/>
          </w:tcPr>
          <w:p w:rsidR="00C24FC4" w:rsidRPr="00715FDF" w:rsidRDefault="00C24FC4" w:rsidP="00FD49E3">
            <w:pPr>
              <w:pStyle w:val="a3"/>
              <w:spacing w:line="360" w:lineRule="auto"/>
              <w:rPr>
                <w:rFonts w:ascii="宋体" w:eastAsia="宋体" w:hAnsi="宋体" w:cs="Times New Roman"/>
                <w:sz w:val="21"/>
                <w:szCs w:val="21"/>
              </w:rPr>
            </w:pPr>
          </w:p>
        </w:tc>
        <w:tc>
          <w:tcPr>
            <w:tcW w:w="858" w:type="pct"/>
          </w:tcPr>
          <w:p w:rsidR="00C24FC4" w:rsidRPr="00715FDF" w:rsidRDefault="00C24FC4" w:rsidP="00FD49E3">
            <w:pPr>
              <w:pStyle w:val="a3"/>
              <w:spacing w:line="360" w:lineRule="auto"/>
              <w:rPr>
                <w:rFonts w:ascii="宋体" w:eastAsia="宋体" w:hAnsi="宋体" w:cs="Times New Roman"/>
                <w:sz w:val="21"/>
                <w:szCs w:val="21"/>
              </w:rPr>
            </w:pPr>
          </w:p>
        </w:tc>
        <w:tc>
          <w:tcPr>
            <w:tcW w:w="760" w:type="pct"/>
          </w:tcPr>
          <w:p w:rsidR="00C24FC4" w:rsidRPr="00715FDF" w:rsidRDefault="00C24FC4" w:rsidP="00FD49E3">
            <w:pPr>
              <w:pStyle w:val="a3"/>
              <w:spacing w:line="360" w:lineRule="auto"/>
              <w:rPr>
                <w:rFonts w:ascii="宋体" w:eastAsia="宋体" w:hAnsi="宋体" w:cs="Times New Roman"/>
                <w:sz w:val="21"/>
                <w:szCs w:val="21"/>
              </w:rPr>
            </w:pPr>
          </w:p>
        </w:tc>
      </w:tr>
      <w:tr w:rsidR="00C24FC4" w:rsidRPr="00715FDF" w:rsidTr="00FD49E3">
        <w:trPr>
          <w:trHeight w:val="851"/>
        </w:trPr>
        <w:tc>
          <w:tcPr>
            <w:tcW w:w="282" w:type="pct"/>
            <w:vAlign w:val="center"/>
          </w:tcPr>
          <w:p w:rsidR="00C24FC4" w:rsidRPr="00715FDF" w:rsidRDefault="00C24FC4" w:rsidP="00FD49E3">
            <w:pPr>
              <w:pStyle w:val="a3"/>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737" w:type="pct"/>
            <w:vAlign w:val="center"/>
          </w:tcPr>
          <w:p w:rsidR="00C24FC4" w:rsidRPr="00715FDF" w:rsidRDefault="00C24FC4" w:rsidP="00FD49E3">
            <w:pPr>
              <w:pStyle w:val="a3"/>
              <w:spacing w:line="360" w:lineRule="auto"/>
              <w:rPr>
                <w:rFonts w:ascii="宋体" w:eastAsia="宋体" w:hAnsi="宋体" w:cs="Times New Roman"/>
                <w:sz w:val="21"/>
                <w:szCs w:val="21"/>
              </w:rPr>
            </w:pPr>
          </w:p>
        </w:tc>
        <w:tc>
          <w:tcPr>
            <w:tcW w:w="814" w:type="pct"/>
            <w:vAlign w:val="center"/>
          </w:tcPr>
          <w:p w:rsidR="00C24FC4" w:rsidRPr="00715FDF" w:rsidRDefault="00C24FC4" w:rsidP="00FD49E3">
            <w:pPr>
              <w:pStyle w:val="a3"/>
              <w:spacing w:line="360" w:lineRule="auto"/>
              <w:rPr>
                <w:rFonts w:ascii="宋体" w:eastAsia="宋体" w:hAnsi="宋体" w:cs="Times New Roman"/>
                <w:sz w:val="21"/>
                <w:szCs w:val="21"/>
              </w:rPr>
            </w:pPr>
          </w:p>
        </w:tc>
        <w:tc>
          <w:tcPr>
            <w:tcW w:w="665" w:type="pct"/>
          </w:tcPr>
          <w:p w:rsidR="00C24FC4" w:rsidRPr="00715FDF" w:rsidRDefault="00C24FC4" w:rsidP="00FD49E3">
            <w:pPr>
              <w:pStyle w:val="a3"/>
              <w:spacing w:line="360" w:lineRule="auto"/>
              <w:rPr>
                <w:rFonts w:ascii="宋体" w:eastAsia="宋体" w:hAnsi="宋体" w:cs="Times New Roman"/>
                <w:sz w:val="21"/>
                <w:szCs w:val="21"/>
              </w:rPr>
            </w:pPr>
          </w:p>
        </w:tc>
        <w:tc>
          <w:tcPr>
            <w:tcW w:w="884" w:type="pct"/>
          </w:tcPr>
          <w:p w:rsidR="00C24FC4" w:rsidRPr="00715FDF" w:rsidRDefault="00C24FC4" w:rsidP="00FD49E3">
            <w:pPr>
              <w:pStyle w:val="a3"/>
              <w:spacing w:line="360" w:lineRule="auto"/>
              <w:rPr>
                <w:rFonts w:ascii="宋体" w:eastAsia="宋体" w:hAnsi="宋体" w:cs="Times New Roman"/>
                <w:sz w:val="21"/>
                <w:szCs w:val="21"/>
              </w:rPr>
            </w:pPr>
          </w:p>
        </w:tc>
        <w:tc>
          <w:tcPr>
            <w:tcW w:w="858" w:type="pct"/>
          </w:tcPr>
          <w:p w:rsidR="00C24FC4" w:rsidRPr="00715FDF" w:rsidRDefault="00C24FC4" w:rsidP="00FD49E3">
            <w:pPr>
              <w:pStyle w:val="a3"/>
              <w:spacing w:line="360" w:lineRule="auto"/>
              <w:rPr>
                <w:rFonts w:ascii="宋体" w:eastAsia="宋体" w:hAnsi="宋体" w:cs="Times New Roman"/>
                <w:sz w:val="21"/>
                <w:szCs w:val="21"/>
              </w:rPr>
            </w:pPr>
          </w:p>
        </w:tc>
        <w:tc>
          <w:tcPr>
            <w:tcW w:w="760" w:type="pct"/>
          </w:tcPr>
          <w:p w:rsidR="00C24FC4" w:rsidRPr="00715FDF" w:rsidRDefault="00C24FC4" w:rsidP="00FD49E3">
            <w:pPr>
              <w:pStyle w:val="a3"/>
              <w:spacing w:line="360" w:lineRule="auto"/>
              <w:rPr>
                <w:rFonts w:ascii="宋体" w:eastAsia="宋体" w:hAnsi="宋体" w:cs="Times New Roman"/>
                <w:sz w:val="21"/>
                <w:szCs w:val="21"/>
              </w:rPr>
            </w:pPr>
          </w:p>
        </w:tc>
      </w:tr>
    </w:tbl>
    <w:p w:rsidR="00C24FC4" w:rsidRPr="00715FDF" w:rsidRDefault="00C24FC4" w:rsidP="00C24FC4">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C24FC4" w:rsidRPr="00715FDF" w:rsidRDefault="00C24FC4" w:rsidP="00C24FC4">
      <w:pPr>
        <w:autoSpaceDE w:val="0"/>
        <w:autoSpaceDN w:val="0"/>
        <w:adjustRightInd w:val="0"/>
        <w:spacing w:line="480" w:lineRule="auto"/>
        <w:rPr>
          <w:rFonts w:asciiTheme="minorEastAsia" w:hAnsiTheme="minorEastAsia" w:cs="宋体"/>
          <w:szCs w:val="21"/>
          <w:lang w:val="zh-CN"/>
        </w:rPr>
      </w:pPr>
    </w:p>
    <w:p w:rsidR="00C24FC4" w:rsidRPr="00715FDF" w:rsidRDefault="00C24FC4" w:rsidP="00C24FC4">
      <w:pPr>
        <w:snapToGrid w:val="0"/>
        <w:spacing w:line="500" w:lineRule="exact"/>
        <w:rPr>
          <w:rFonts w:asciiTheme="minorEastAsia" w:hAnsiTheme="minorEastAsia" w:cs="宋体"/>
          <w:szCs w:val="21"/>
          <w:lang w:val="zh-CN"/>
        </w:rPr>
      </w:pPr>
    </w:p>
    <w:p w:rsidR="00C24FC4" w:rsidRPr="00715FDF" w:rsidRDefault="00C24FC4" w:rsidP="00C24FC4">
      <w:pPr>
        <w:rPr>
          <w:rFonts w:asciiTheme="minorEastAsia" w:hAnsiTheme="minorEastAsia" w:cs="宋体"/>
          <w:szCs w:val="21"/>
          <w:lang w:val="zh-CN"/>
        </w:rPr>
      </w:pPr>
      <w:r w:rsidRPr="00715FDF">
        <w:rPr>
          <w:rFonts w:asciiTheme="minorEastAsia" w:hAnsiTheme="minorEastAsia" w:cs="宋体" w:hint="eastAsia"/>
          <w:szCs w:val="21"/>
          <w:lang w:val="zh-CN"/>
        </w:rPr>
        <w:t>说明：所投产品节能认证证书须附后。</w:t>
      </w: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4.7“节能产品政府采购品目清单”优先采购节能产品情况</w:t>
      </w:r>
    </w:p>
    <w:p w:rsidR="00C24FC4" w:rsidRPr="00715FDF" w:rsidRDefault="00C24FC4" w:rsidP="00C24FC4">
      <w:pPr>
        <w:autoSpaceDE w:val="0"/>
        <w:autoSpaceDN w:val="0"/>
        <w:adjustRightInd w:val="0"/>
        <w:spacing w:line="360" w:lineRule="auto"/>
        <w:jc w:val="center"/>
        <w:outlineLvl w:val="0"/>
        <w:rPr>
          <w:rFonts w:ascii="宋体" w:hAnsi="宋体"/>
          <w:b/>
          <w:bCs/>
          <w:sz w:val="28"/>
          <w:szCs w:val="28"/>
        </w:rPr>
      </w:pPr>
    </w:p>
    <w:p w:rsidR="00C24FC4" w:rsidRPr="00715FDF" w:rsidRDefault="00C24FC4" w:rsidP="001E1E0E">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C24FC4" w:rsidRPr="00715FDF" w:rsidRDefault="00C24FC4" w:rsidP="00C24FC4">
      <w:pPr>
        <w:tabs>
          <w:tab w:val="left" w:pos="1800"/>
          <w:tab w:val="left" w:pos="5580"/>
        </w:tabs>
        <w:spacing w:line="360" w:lineRule="auto"/>
        <w:rPr>
          <w:rFonts w:asciiTheme="minorEastAsia" w:hAnsiTheme="minorEastAsia"/>
          <w:szCs w:val="21"/>
        </w:rPr>
      </w:pPr>
      <w:r w:rsidRPr="00715FDF">
        <w:rPr>
          <w:rFonts w:asciiTheme="minorEastAsia" w:hAnsiTheme="minorEastAsia" w:hint="eastAsia"/>
          <w:szCs w:val="21"/>
        </w:rPr>
        <w:t>项目名称：</w:t>
      </w:r>
    </w:p>
    <w:p w:rsidR="00C24FC4" w:rsidRPr="00715FDF" w:rsidRDefault="00C24FC4" w:rsidP="00C24FC4">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C24FC4" w:rsidRPr="00715FDF" w:rsidTr="00FD49E3">
        <w:trPr>
          <w:trHeight w:val="225"/>
          <w:tblHeader/>
        </w:trPr>
        <w:tc>
          <w:tcPr>
            <w:tcW w:w="282" w:type="pct"/>
            <w:shd w:val="clear" w:color="auto" w:fill="F2F2F2" w:themeFill="background1" w:themeFillShade="F2"/>
            <w:vAlign w:val="center"/>
          </w:tcPr>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认证机构</w:t>
            </w:r>
          </w:p>
        </w:tc>
      </w:tr>
      <w:tr w:rsidR="00C24FC4" w:rsidRPr="00715FDF" w:rsidTr="00FD49E3">
        <w:trPr>
          <w:trHeight w:val="851"/>
        </w:trPr>
        <w:tc>
          <w:tcPr>
            <w:tcW w:w="282" w:type="pct"/>
            <w:vAlign w:val="center"/>
          </w:tcPr>
          <w:p w:rsidR="00C24FC4" w:rsidRPr="00715FDF" w:rsidRDefault="00C24FC4" w:rsidP="00FD49E3">
            <w:pPr>
              <w:pStyle w:val="a3"/>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1</w:t>
            </w:r>
          </w:p>
        </w:tc>
        <w:tc>
          <w:tcPr>
            <w:tcW w:w="737" w:type="pct"/>
            <w:vAlign w:val="center"/>
          </w:tcPr>
          <w:p w:rsidR="00C24FC4" w:rsidRPr="00715FDF" w:rsidRDefault="00C24FC4" w:rsidP="00FD49E3">
            <w:pPr>
              <w:pStyle w:val="a3"/>
              <w:spacing w:line="360" w:lineRule="auto"/>
              <w:rPr>
                <w:rFonts w:ascii="宋体" w:eastAsia="宋体" w:hAnsi="宋体" w:cs="Times New Roman"/>
                <w:sz w:val="21"/>
                <w:szCs w:val="21"/>
              </w:rPr>
            </w:pPr>
          </w:p>
        </w:tc>
        <w:tc>
          <w:tcPr>
            <w:tcW w:w="814" w:type="pct"/>
            <w:vAlign w:val="center"/>
          </w:tcPr>
          <w:p w:rsidR="00C24FC4" w:rsidRPr="00715FDF" w:rsidRDefault="00C24FC4" w:rsidP="00FD49E3">
            <w:pPr>
              <w:pStyle w:val="a3"/>
              <w:spacing w:line="360" w:lineRule="auto"/>
              <w:rPr>
                <w:rFonts w:ascii="宋体" w:eastAsia="宋体" w:hAnsi="宋体" w:cs="Times New Roman"/>
                <w:sz w:val="21"/>
                <w:szCs w:val="21"/>
              </w:rPr>
            </w:pPr>
          </w:p>
        </w:tc>
        <w:tc>
          <w:tcPr>
            <w:tcW w:w="665" w:type="pct"/>
          </w:tcPr>
          <w:p w:rsidR="00C24FC4" w:rsidRPr="00715FDF" w:rsidRDefault="00C24FC4" w:rsidP="00FD49E3">
            <w:pPr>
              <w:pStyle w:val="a3"/>
              <w:spacing w:line="360" w:lineRule="auto"/>
              <w:rPr>
                <w:rFonts w:ascii="宋体" w:eastAsia="宋体" w:hAnsi="宋体" w:cs="Times New Roman"/>
                <w:sz w:val="21"/>
                <w:szCs w:val="21"/>
              </w:rPr>
            </w:pPr>
          </w:p>
        </w:tc>
        <w:tc>
          <w:tcPr>
            <w:tcW w:w="884" w:type="pct"/>
          </w:tcPr>
          <w:p w:rsidR="00C24FC4" w:rsidRPr="00715FDF" w:rsidRDefault="00C24FC4" w:rsidP="00FD49E3">
            <w:pPr>
              <w:pStyle w:val="a3"/>
              <w:spacing w:line="360" w:lineRule="auto"/>
              <w:rPr>
                <w:rFonts w:ascii="宋体" w:eastAsia="宋体" w:hAnsi="宋体" w:cs="Times New Roman"/>
                <w:sz w:val="21"/>
                <w:szCs w:val="21"/>
              </w:rPr>
            </w:pPr>
          </w:p>
        </w:tc>
        <w:tc>
          <w:tcPr>
            <w:tcW w:w="858" w:type="pct"/>
          </w:tcPr>
          <w:p w:rsidR="00C24FC4" w:rsidRPr="00715FDF" w:rsidRDefault="00C24FC4" w:rsidP="00FD49E3">
            <w:pPr>
              <w:pStyle w:val="a3"/>
              <w:spacing w:line="360" w:lineRule="auto"/>
              <w:rPr>
                <w:rFonts w:ascii="宋体" w:eastAsia="宋体" w:hAnsi="宋体" w:cs="Times New Roman"/>
                <w:sz w:val="21"/>
                <w:szCs w:val="21"/>
              </w:rPr>
            </w:pPr>
          </w:p>
        </w:tc>
        <w:tc>
          <w:tcPr>
            <w:tcW w:w="760" w:type="pct"/>
          </w:tcPr>
          <w:p w:rsidR="00C24FC4" w:rsidRPr="00715FDF" w:rsidRDefault="00C24FC4" w:rsidP="00FD49E3">
            <w:pPr>
              <w:pStyle w:val="a3"/>
              <w:spacing w:line="360" w:lineRule="auto"/>
              <w:rPr>
                <w:rFonts w:ascii="宋体" w:eastAsia="宋体" w:hAnsi="宋体" w:cs="Times New Roman"/>
                <w:sz w:val="21"/>
                <w:szCs w:val="21"/>
              </w:rPr>
            </w:pPr>
          </w:p>
        </w:tc>
      </w:tr>
      <w:tr w:rsidR="00C24FC4" w:rsidRPr="00715FDF" w:rsidTr="00FD49E3">
        <w:trPr>
          <w:trHeight w:val="851"/>
        </w:trPr>
        <w:tc>
          <w:tcPr>
            <w:tcW w:w="282" w:type="pct"/>
            <w:vAlign w:val="center"/>
          </w:tcPr>
          <w:p w:rsidR="00C24FC4" w:rsidRPr="00715FDF" w:rsidRDefault="00C24FC4" w:rsidP="00FD49E3">
            <w:pPr>
              <w:pStyle w:val="a3"/>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2</w:t>
            </w:r>
          </w:p>
        </w:tc>
        <w:tc>
          <w:tcPr>
            <w:tcW w:w="737" w:type="pct"/>
            <w:vAlign w:val="center"/>
          </w:tcPr>
          <w:p w:rsidR="00C24FC4" w:rsidRPr="00715FDF" w:rsidRDefault="00C24FC4" w:rsidP="00FD49E3">
            <w:pPr>
              <w:pStyle w:val="a3"/>
              <w:spacing w:line="360" w:lineRule="auto"/>
              <w:rPr>
                <w:rFonts w:ascii="宋体" w:eastAsia="宋体" w:hAnsi="宋体" w:cs="Times New Roman"/>
                <w:sz w:val="21"/>
                <w:szCs w:val="21"/>
              </w:rPr>
            </w:pPr>
          </w:p>
        </w:tc>
        <w:tc>
          <w:tcPr>
            <w:tcW w:w="814" w:type="pct"/>
            <w:vAlign w:val="center"/>
          </w:tcPr>
          <w:p w:rsidR="00C24FC4" w:rsidRPr="00715FDF" w:rsidRDefault="00C24FC4" w:rsidP="00FD49E3">
            <w:pPr>
              <w:pStyle w:val="a3"/>
              <w:spacing w:line="360" w:lineRule="auto"/>
              <w:rPr>
                <w:rFonts w:ascii="宋体" w:eastAsia="宋体" w:hAnsi="宋体" w:cs="Times New Roman"/>
                <w:sz w:val="21"/>
                <w:szCs w:val="21"/>
              </w:rPr>
            </w:pPr>
          </w:p>
        </w:tc>
        <w:tc>
          <w:tcPr>
            <w:tcW w:w="665" w:type="pct"/>
          </w:tcPr>
          <w:p w:rsidR="00C24FC4" w:rsidRPr="00715FDF" w:rsidRDefault="00C24FC4" w:rsidP="00FD49E3">
            <w:pPr>
              <w:pStyle w:val="a3"/>
              <w:spacing w:line="360" w:lineRule="auto"/>
              <w:rPr>
                <w:rFonts w:ascii="宋体" w:eastAsia="宋体" w:hAnsi="宋体" w:cs="Times New Roman"/>
                <w:sz w:val="21"/>
                <w:szCs w:val="21"/>
              </w:rPr>
            </w:pPr>
          </w:p>
        </w:tc>
        <w:tc>
          <w:tcPr>
            <w:tcW w:w="884" w:type="pct"/>
          </w:tcPr>
          <w:p w:rsidR="00C24FC4" w:rsidRPr="00715FDF" w:rsidRDefault="00C24FC4" w:rsidP="00FD49E3">
            <w:pPr>
              <w:pStyle w:val="a3"/>
              <w:spacing w:line="360" w:lineRule="auto"/>
              <w:rPr>
                <w:rFonts w:ascii="宋体" w:eastAsia="宋体" w:hAnsi="宋体" w:cs="Times New Roman"/>
                <w:sz w:val="21"/>
                <w:szCs w:val="21"/>
              </w:rPr>
            </w:pPr>
          </w:p>
        </w:tc>
        <w:tc>
          <w:tcPr>
            <w:tcW w:w="858" w:type="pct"/>
          </w:tcPr>
          <w:p w:rsidR="00C24FC4" w:rsidRPr="00715FDF" w:rsidRDefault="00C24FC4" w:rsidP="00FD49E3">
            <w:pPr>
              <w:pStyle w:val="a3"/>
              <w:spacing w:line="360" w:lineRule="auto"/>
              <w:rPr>
                <w:rFonts w:ascii="宋体" w:eastAsia="宋体" w:hAnsi="宋体" w:cs="Times New Roman"/>
                <w:sz w:val="21"/>
                <w:szCs w:val="21"/>
              </w:rPr>
            </w:pPr>
          </w:p>
        </w:tc>
        <w:tc>
          <w:tcPr>
            <w:tcW w:w="760" w:type="pct"/>
          </w:tcPr>
          <w:p w:rsidR="00C24FC4" w:rsidRPr="00715FDF" w:rsidRDefault="00C24FC4" w:rsidP="00FD49E3">
            <w:pPr>
              <w:pStyle w:val="a3"/>
              <w:spacing w:line="360" w:lineRule="auto"/>
              <w:rPr>
                <w:rFonts w:ascii="宋体" w:eastAsia="宋体" w:hAnsi="宋体" w:cs="Times New Roman"/>
                <w:sz w:val="21"/>
                <w:szCs w:val="21"/>
              </w:rPr>
            </w:pPr>
          </w:p>
        </w:tc>
      </w:tr>
      <w:tr w:rsidR="00C24FC4" w:rsidRPr="00715FDF" w:rsidTr="00FD49E3">
        <w:trPr>
          <w:trHeight w:val="851"/>
        </w:trPr>
        <w:tc>
          <w:tcPr>
            <w:tcW w:w="282" w:type="pct"/>
            <w:vAlign w:val="center"/>
          </w:tcPr>
          <w:p w:rsidR="00C24FC4" w:rsidRPr="00715FDF" w:rsidRDefault="00C24FC4" w:rsidP="00FD49E3">
            <w:pPr>
              <w:pStyle w:val="a3"/>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737" w:type="pct"/>
            <w:vAlign w:val="center"/>
          </w:tcPr>
          <w:p w:rsidR="00C24FC4" w:rsidRPr="00715FDF" w:rsidRDefault="00C24FC4" w:rsidP="00FD49E3">
            <w:pPr>
              <w:pStyle w:val="a3"/>
              <w:spacing w:line="360" w:lineRule="auto"/>
              <w:rPr>
                <w:rFonts w:ascii="宋体" w:eastAsia="宋体" w:hAnsi="宋体" w:cs="Times New Roman"/>
                <w:sz w:val="21"/>
                <w:szCs w:val="21"/>
              </w:rPr>
            </w:pPr>
          </w:p>
        </w:tc>
        <w:tc>
          <w:tcPr>
            <w:tcW w:w="814" w:type="pct"/>
            <w:vAlign w:val="center"/>
          </w:tcPr>
          <w:p w:rsidR="00C24FC4" w:rsidRPr="00715FDF" w:rsidRDefault="00C24FC4" w:rsidP="00FD49E3">
            <w:pPr>
              <w:pStyle w:val="a3"/>
              <w:spacing w:line="360" w:lineRule="auto"/>
              <w:rPr>
                <w:rFonts w:ascii="宋体" w:eastAsia="宋体" w:hAnsi="宋体" w:cs="Times New Roman"/>
                <w:sz w:val="21"/>
                <w:szCs w:val="21"/>
              </w:rPr>
            </w:pPr>
          </w:p>
        </w:tc>
        <w:tc>
          <w:tcPr>
            <w:tcW w:w="665" w:type="pct"/>
          </w:tcPr>
          <w:p w:rsidR="00C24FC4" w:rsidRPr="00715FDF" w:rsidRDefault="00C24FC4" w:rsidP="00FD49E3">
            <w:pPr>
              <w:pStyle w:val="a3"/>
              <w:spacing w:line="360" w:lineRule="auto"/>
              <w:rPr>
                <w:rFonts w:ascii="宋体" w:eastAsia="宋体" w:hAnsi="宋体" w:cs="Times New Roman"/>
                <w:sz w:val="21"/>
                <w:szCs w:val="21"/>
              </w:rPr>
            </w:pPr>
          </w:p>
        </w:tc>
        <w:tc>
          <w:tcPr>
            <w:tcW w:w="884" w:type="pct"/>
          </w:tcPr>
          <w:p w:rsidR="00C24FC4" w:rsidRPr="00715FDF" w:rsidRDefault="00C24FC4" w:rsidP="00FD49E3">
            <w:pPr>
              <w:pStyle w:val="a3"/>
              <w:spacing w:line="360" w:lineRule="auto"/>
              <w:rPr>
                <w:rFonts w:ascii="宋体" w:eastAsia="宋体" w:hAnsi="宋体" w:cs="Times New Roman"/>
                <w:sz w:val="21"/>
                <w:szCs w:val="21"/>
              </w:rPr>
            </w:pPr>
          </w:p>
        </w:tc>
        <w:tc>
          <w:tcPr>
            <w:tcW w:w="858" w:type="pct"/>
          </w:tcPr>
          <w:p w:rsidR="00C24FC4" w:rsidRPr="00715FDF" w:rsidRDefault="00C24FC4" w:rsidP="00FD49E3">
            <w:pPr>
              <w:pStyle w:val="a3"/>
              <w:spacing w:line="360" w:lineRule="auto"/>
              <w:rPr>
                <w:rFonts w:ascii="宋体" w:eastAsia="宋体" w:hAnsi="宋体" w:cs="Times New Roman"/>
                <w:sz w:val="21"/>
                <w:szCs w:val="21"/>
              </w:rPr>
            </w:pPr>
          </w:p>
        </w:tc>
        <w:tc>
          <w:tcPr>
            <w:tcW w:w="760" w:type="pct"/>
          </w:tcPr>
          <w:p w:rsidR="00C24FC4" w:rsidRPr="00715FDF" w:rsidRDefault="00C24FC4" w:rsidP="00FD49E3">
            <w:pPr>
              <w:pStyle w:val="a3"/>
              <w:spacing w:line="360" w:lineRule="auto"/>
              <w:rPr>
                <w:rFonts w:ascii="宋体" w:eastAsia="宋体" w:hAnsi="宋体" w:cs="Times New Roman"/>
                <w:sz w:val="21"/>
                <w:szCs w:val="21"/>
              </w:rPr>
            </w:pPr>
          </w:p>
        </w:tc>
      </w:tr>
    </w:tbl>
    <w:p w:rsidR="00C24FC4" w:rsidRPr="00715FDF" w:rsidRDefault="00C24FC4" w:rsidP="00C24FC4">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C24FC4" w:rsidRPr="00715FDF" w:rsidRDefault="00C24FC4" w:rsidP="00C24FC4">
      <w:pPr>
        <w:autoSpaceDE w:val="0"/>
        <w:autoSpaceDN w:val="0"/>
        <w:adjustRightInd w:val="0"/>
        <w:spacing w:line="480" w:lineRule="auto"/>
        <w:rPr>
          <w:rFonts w:asciiTheme="minorEastAsia" w:hAnsiTheme="minorEastAsia" w:cs="宋体"/>
          <w:szCs w:val="21"/>
          <w:lang w:val="zh-CN"/>
        </w:rPr>
      </w:pPr>
    </w:p>
    <w:p w:rsidR="00C24FC4" w:rsidRPr="00715FDF" w:rsidRDefault="00C24FC4" w:rsidP="00C24FC4">
      <w:pPr>
        <w:snapToGrid w:val="0"/>
        <w:spacing w:line="500" w:lineRule="exact"/>
        <w:rPr>
          <w:rFonts w:asciiTheme="minorEastAsia" w:hAnsiTheme="minorEastAsia" w:cs="宋体"/>
          <w:szCs w:val="21"/>
          <w:lang w:val="zh-CN"/>
        </w:rPr>
      </w:pPr>
    </w:p>
    <w:p w:rsidR="00C24FC4" w:rsidRPr="00715FDF" w:rsidRDefault="00C24FC4" w:rsidP="00C24FC4">
      <w:pPr>
        <w:rPr>
          <w:rFonts w:asciiTheme="minorEastAsia" w:hAnsiTheme="minorEastAsia" w:cs="宋体"/>
          <w:szCs w:val="21"/>
          <w:lang w:val="zh-CN"/>
        </w:rPr>
      </w:pPr>
      <w:r w:rsidRPr="00715FDF">
        <w:rPr>
          <w:rFonts w:asciiTheme="minorEastAsia" w:hAnsiTheme="minorEastAsia" w:cs="宋体" w:hint="eastAsia"/>
          <w:szCs w:val="21"/>
          <w:lang w:val="zh-CN"/>
        </w:rPr>
        <w:t>说明：所投产品节能认证证书须附后。</w:t>
      </w:r>
    </w:p>
    <w:p w:rsidR="00C24FC4" w:rsidRPr="00715FDF" w:rsidRDefault="00C24FC4" w:rsidP="00C24FC4">
      <w:pPr>
        <w:rPr>
          <w:rFonts w:asciiTheme="minorEastAsia" w:hAnsiTheme="minorEastAsia" w:cs="宋体"/>
          <w:szCs w:val="21"/>
          <w:lang w:val="zh-CN"/>
        </w:rPr>
      </w:pPr>
    </w:p>
    <w:p w:rsidR="00C24FC4" w:rsidRPr="00715FDF" w:rsidRDefault="00C24FC4" w:rsidP="00C24FC4">
      <w:pPr>
        <w:rPr>
          <w:rFonts w:asciiTheme="minorEastAsia" w:hAnsiTheme="minorEastAsia" w:cs="宋体"/>
          <w:szCs w:val="21"/>
          <w:lang w:val="zh-CN"/>
        </w:rPr>
      </w:pPr>
    </w:p>
    <w:p w:rsidR="00C24FC4" w:rsidRPr="00715FDF" w:rsidRDefault="00C24FC4" w:rsidP="00C24FC4">
      <w:pPr>
        <w:rPr>
          <w:rFonts w:asciiTheme="minorEastAsia" w:hAnsiTheme="minorEastAsia" w:cs="宋体"/>
          <w:szCs w:val="21"/>
          <w:lang w:val="zh-CN"/>
        </w:rPr>
      </w:pPr>
    </w:p>
    <w:p w:rsidR="00C24FC4" w:rsidRPr="00715FDF" w:rsidRDefault="00C24FC4" w:rsidP="00C24FC4">
      <w:pPr>
        <w:rPr>
          <w:rFonts w:asciiTheme="minorEastAsia" w:hAnsiTheme="minorEastAsia" w:cs="宋体"/>
          <w:szCs w:val="21"/>
          <w:lang w:val="zh-CN"/>
        </w:rPr>
      </w:pPr>
    </w:p>
    <w:p w:rsidR="00C24FC4" w:rsidRPr="00715FDF" w:rsidRDefault="00C24FC4" w:rsidP="00C24FC4">
      <w:pPr>
        <w:rPr>
          <w:rFonts w:asciiTheme="minorEastAsia" w:hAnsiTheme="minorEastAsia" w:cs="宋体"/>
          <w:szCs w:val="21"/>
          <w:lang w:val="zh-CN"/>
        </w:rPr>
      </w:pPr>
    </w:p>
    <w:p w:rsidR="00C24FC4" w:rsidRPr="00715FDF" w:rsidRDefault="00C24FC4" w:rsidP="00C24FC4">
      <w:pPr>
        <w:rPr>
          <w:rFonts w:asciiTheme="minorEastAsia" w:hAnsiTheme="minorEastAsia" w:cs="宋体"/>
          <w:szCs w:val="21"/>
          <w:lang w:val="zh-CN"/>
        </w:rPr>
      </w:pPr>
    </w:p>
    <w:p w:rsidR="00C24FC4" w:rsidRPr="00715FDF" w:rsidRDefault="00C24FC4" w:rsidP="00C24FC4">
      <w:pPr>
        <w:rPr>
          <w:rFonts w:asciiTheme="minorEastAsia" w:hAnsiTheme="minorEastAsia" w:cs="宋体"/>
          <w:szCs w:val="21"/>
          <w:lang w:val="zh-CN"/>
        </w:rPr>
      </w:pPr>
    </w:p>
    <w:p w:rsidR="00C24FC4" w:rsidRPr="00715FDF" w:rsidRDefault="00C24FC4" w:rsidP="00C24FC4">
      <w:pPr>
        <w:rPr>
          <w:rFonts w:asciiTheme="minorEastAsia" w:hAnsiTheme="minorEastAsia" w:cs="宋体"/>
          <w:szCs w:val="21"/>
          <w:lang w:val="zh-CN"/>
        </w:rPr>
      </w:pPr>
    </w:p>
    <w:p w:rsidR="00C24FC4" w:rsidRPr="00715FDF" w:rsidRDefault="00C24FC4" w:rsidP="00C24FC4">
      <w:pPr>
        <w:rPr>
          <w:rFonts w:asciiTheme="minorEastAsia" w:hAnsiTheme="minorEastAsia" w:cs="宋体"/>
          <w:szCs w:val="21"/>
          <w:lang w:val="zh-CN"/>
        </w:rPr>
      </w:pPr>
    </w:p>
    <w:p w:rsidR="00C24FC4" w:rsidRPr="00715FDF" w:rsidRDefault="00C24FC4" w:rsidP="00C24FC4">
      <w:pPr>
        <w:rPr>
          <w:rFonts w:asciiTheme="minorEastAsia" w:hAnsiTheme="minorEastAsia" w:cs="宋体"/>
          <w:szCs w:val="21"/>
          <w:lang w:val="zh-CN"/>
        </w:rPr>
      </w:pPr>
    </w:p>
    <w:p w:rsidR="00C24FC4" w:rsidRPr="00715FDF" w:rsidRDefault="00C24FC4" w:rsidP="00C24FC4">
      <w:pPr>
        <w:rPr>
          <w:rFonts w:asciiTheme="minorEastAsia" w:hAnsiTheme="minorEastAsia" w:cs="宋体"/>
          <w:szCs w:val="21"/>
          <w:lang w:val="zh-CN"/>
        </w:rPr>
      </w:pPr>
    </w:p>
    <w:p w:rsidR="00C24FC4" w:rsidRPr="00715FDF" w:rsidRDefault="00C24FC4" w:rsidP="00C24FC4">
      <w:pPr>
        <w:rPr>
          <w:rFonts w:asciiTheme="minorEastAsia" w:hAnsiTheme="minorEastAsia" w:cs="宋体"/>
          <w:szCs w:val="21"/>
          <w:lang w:val="zh-CN"/>
        </w:rPr>
      </w:pPr>
    </w:p>
    <w:p w:rsidR="00C24FC4" w:rsidRPr="00715FDF" w:rsidRDefault="00C24FC4" w:rsidP="00C24FC4">
      <w:pPr>
        <w:rPr>
          <w:rFonts w:asciiTheme="minorEastAsia" w:hAnsiTheme="minorEastAsia" w:cs="宋体"/>
          <w:szCs w:val="21"/>
          <w:lang w:val="zh-CN"/>
        </w:rPr>
      </w:pPr>
    </w:p>
    <w:p w:rsidR="00C24FC4" w:rsidRPr="00715FDF" w:rsidRDefault="00C24FC4" w:rsidP="00C24FC4">
      <w:pPr>
        <w:rPr>
          <w:rFonts w:asciiTheme="minorEastAsia" w:hAnsiTheme="minorEastAsia" w:cs="宋体"/>
          <w:szCs w:val="21"/>
          <w:lang w:val="zh-CN"/>
        </w:rPr>
      </w:pPr>
    </w:p>
    <w:p w:rsidR="00C24FC4" w:rsidRPr="00715FDF" w:rsidRDefault="00C24FC4" w:rsidP="00C24FC4">
      <w:pPr>
        <w:rPr>
          <w:rFonts w:asciiTheme="minorEastAsia" w:hAnsiTheme="minorEastAsia" w:cs="宋体"/>
          <w:szCs w:val="21"/>
          <w:lang w:val="zh-CN"/>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4.8 “环境标志产品政府采购品目清单”优先采购产品情况</w:t>
      </w:r>
    </w:p>
    <w:p w:rsidR="00C24FC4" w:rsidRPr="00715FDF" w:rsidRDefault="00C24FC4" w:rsidP="00C24FC4">
      <w:pPr>
        <w:autoSpaceDE w:val="0"/>
        <w:autoSpaceDN w:val="0"/>
        <w:adjustRightInd w:val="0"/>
        <w:spacing w:line="360" w:lineRule="auto"/>
        <w:jc w:val="center"/>
        <w:outlineLvl w:val="0"/>
        <w:rPr>
          <w:rFonts w:ascii="宋体" w:hAnsi="宋体"/>
          <w:b/>
          <w:bCs/>
          <w:sz w:val="28"/>
          <w:szCs w:val="28"/>
        </w:rPr>
      </w:pPr>
    </w:p>
    <w:p w:rsidR="00C24FC4" w:rsidRPr="00715FDF" w:rsidRDefault="00C24FC4" w:rsidP="001E1E0E">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C24FC4" w:rsidRPr="00715FDF" w:rsidRDefault="00C24FC4" w:rsidP="00C24FC4">
      <w:pPr>
        <w:tabs>
          <w:tab w:val="left" w:pos="1800"/>
          <w:tab w:val="left" w:pos="5580"/>
        </w:tabs>
        <w:spacing w:line="360" w:lineRule="auto"/>
        <w:rPr>
          <w:rFonts w:asciiTheme="minorEastAsia" w:hAnsiTheme="minorEastAsia"/>
          <w:szCs w:val="21"/>
        </w:rPr>
      </w:pPr>
      <w:r w:rsidRPr="00715FDF">
        <w:rPr>
          <w:rFonts w:asciiTheme="minorEastAsia" w:hAnsiTheme="minorEastAsia" w:hint="eastAsia"/>
          <w:szCs w:val="21"/>
        </w:rPr>
        <w:t>项目名称：</w:t>
      </w:r>
    </w:p>
    <w:p w:rsidR="00C24FC4" w:rsidRPr="00715FDF" w:rsidRDefault="00C24FC4" w:rsidP="00C24FC4">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C24FC4" w:rsidRPr="00715FDF" w:rsidTr="00FD49E3">
        <w:trPr>
          <w:trHeight w:val="225"/>
          <w:tblHeader/>
        </w:trPr>
        <w:tc>
          <w:tcPr>
            <w:tcW w:w="282" w:type="pct"/>
            <w:shd w:val="clear" w:color="auto" w:fill="F2F2F2" w:themeFill="background1" w:themeFillShade="F2"/>
            <w:vAlign w:val="center"/>
          </w:tcPr>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24FC4" w:rsidRPr="00715FDF" w:rsidRDefault="00C24FC4" w:rsidP="00FD49E3">
            <w:pPr>
              <w:pStyle w:val="a3"/>
              <w:jc w:val="center"/>
              <w:rPr>
                <w:rFonts w:ascii="宋体" w:eastAsia="宋体" w:hAnsi="宋体" w:cs="宋体"/>
                <w:b/>
                <w:bCs/>
                <w:sz w:val="21"/>
                <w:szCs w:val="21"/>
              </w:rPr>
            </w:pPr>
            <w:r w:rsidRPr="00715FDF">
              <w:rPr>
                <w:rFonts w:ascii="宋体" w:eastAsia="宋体" w:hAnsi="宋体" w:cs="宋体" w:hint="eastAsia"/>
                <w:b/>
                <w:bCs/>
                <w:sz w:val="21"/>
                <w:szCs w:val="21"/>
              </w:rPr>
              <w:t>认证机构</w:t>
            </w:r>
          </w:p>
        </w:tc>
      </w:tr>
      <w:tr w:rsidR="00C24FC4" w:rsidRPr="00715FDF" w:rsidTr="00FD49E3">
        <w:trPr>
          <w:trHeight w:val="851"/>
        </w:trPr>
        <w:tc>
          <w:tcPr>
            <w:tcW w:w="282" w:type="pct"/>
            <w:vAlign w:val="center"/>
          </w:tcPr>
          <w:p w:rsidR="00C24FC4" w:rsidRPr="00715FDF" w:rsidRDefault="00C24FC4" w:rsidP="00FD49E3">
            <w:pPr>
              <w:pStyle w:val="a3"/>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1</w:t>
            </w:r>
          </w:p>
        </w:tc>
        <w:tc>
          <w:tcPr>
            <w:tcW w:w="737" w:type="pct"/>
            <w:vAlign w:val="center"/>
          </w:tcPr>
          <w:p w:rsidR="00C24FC4" w:rsidRPr="00715FDF" w:rsidRDefault="00C24FC4" w:rsidP="00FD49E3">
            <w:pPr>
              <w:pStyle w:val="a3"/>
              <w:spacing w:line="360" w:lineRule="auto"/>
              <w:rPr>
                <w:rFonts w:ascii="宋体" w:eastAsia="宋体" w:hAnsi="宋体" w:cs="Times New Roman"/>
                <w:sz w:val="21"/>
                <w:szCs w:val="21"/>
              </w:rPr>
            </w:pPr>
          </w:p>
        </w:tc>
        <w:tc>
          <w:tcPr>
            <w:tcW w:w="814" w:type="pct"/>
            <w:vAlign w:val="center"/>
          </w:tcPr>
          <w:p w:rsidR="00C24FC4" w:rsidRPr="00715FDF" w:rsidRDefault="00C24FC4" w:rsidP="00FD49E3">
            <w:pPr>
              <w:pStyle w:val="a3"/>
              <w:spacing w:line="360" w:lineRule="auto"/>
              <w:rPr>
                <w:rFonts w:ascii="宋体" w:eastAsia="宋体" w:hAnsi="宋体" w:cs="Times New Roman"/>
                <w:sz w:val="21"/>
                <w:szCs w:val="21"/>
              </w:rPr>
            </w:pPr>
          </w:p>
        </w:tc>
        <w:tc>
          <w:tcPr>
            <w:tcW w:w="665" w:type="pct"/>
          </w:tcPr>
          <w:p w:rsidR="00C24FC4" w:rsidRPr="00715FDF" w:rsidRDefault="00C24FC4" w:rsidP="00FD49E3">
            <w:pPr>
              <w:pStyle w:val="a3"/>
              <w:spacing w:line="360" w:lineRule="auto"/>
              <w:rPr>
                <w:rFonts w:ascii="宋体" w:eastAsia="宋体" w:hAnsi="宋体" w:cs="Times New Roman"/>
                <w:sz w:val="21"/>
                <w:szCs w:val="21"/>
              </w:rPr>
            </w:pPr>
          </w:p>
        </w:tc>
        <w:tc>
          <w:tcPr>
            <w:tcW w:w="884" w:type="pct"/>
          </w:tcPr>
          <w:p w:rsidR="00C24FC4" w:rsidRPr="00715FDF" w:rsidRDefault="00C24FC4" w:rsidP="00FD49E3">
            <w:pPr>
              <w:pStyle w:val="a3"/>
              <w:spacing w:line="360" w:lineRule="auto"/>
              <w:rPr>
                <w:rFonts w:ascii="宋体" w:eastAsia="宋体" w:hAnsi="宋体" w:cs="Times New Roman"/>
                <w:sz w:val="21"/>
                <w:szCs w:val="21"/>
              </w:rPr>
            </w:pPr>
          </w:p>
        </w:tc>
        <w:tc>
          <w:tcPr>
            <w:tcW w:w="858" w:type="pct"/>
          </w:tcPr>
          <w:p w:rsidR="00C24FC4" w:rsidRPr="00715FDF" w:rsidRDefault="00C24FC4" w:rsidP="00FD49E3">
            <w:pPr>
              <w:pStyle w:val="a3"/>
              <w:spacing w:line="360" w:lineRule="auto"/>
              <w:rPr>
                <w:rFonts w:ascii="宋体" w:eastAsia="宋体" w:hAnsi="宋体" w:cs="Times New Roman"/>
                <w:sz w:val="21"/>
                <w:szCs w:val="21"/>
              </w:rPr>
            </w:pPr>
          </w:p>
        </w:tc>
        <w:tc>
          <w:tcPr>
            <w:tcW w:w="760" w:type="pct"/>
          </w:tcPr>
          <w:p w:rsidR="00C24FC4" w:rsidRPr="00715FDF" w:rsidRDefault="00C24FC4" w:rsidP="00FD49E3">
            <w:pPr>
              <w:pStyle w:val="a3"/>
              <w:spacing w:line="360" w:lineRule="auto"/>
              <w:rPr>
                <w:rFonts w:ascii="宋体" w:eastAsia="宋体" w:hAnsi="宋体" w:cs="Times New Roman"/>
                <w:sz w:val="21"/>
                <w:szCs w:val="21"/>
              </w:rPr>
            </w:pPr>
          </w:p>
        </w:tc>
      </w:tr>
      <w:tr w:rsidR="00C24FC4" w:rsidRPr="00715FDF" w:rsidTr="00FD49E3">
        <w:trPr>
          <w:trHeight w:val="851"/>
        </w:trPr>
        <w:tc>
          <w:tcPr>
            <w:tcW w:w="282" w:type="pct"/>
            <w:vAlign w:val="center"/>
          </w:tcPr>
          <w:p w:rsidR="00C24FC4" w:rsidRPr="00715FDF" w:rsidRDefault="00C24FC4" w:rsidP="00FD49E3">
            <w:pPr>
              <w:pStyle w:val="a3"/>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2</w:t>
            </w:r>
          </w:p>
        </w:tc>
        <w:tc>
          <w:tcPr>
            <w:tcW w:w="737" w:type="pct"/>
            <w:vAlign w:val="center"/>
          </w:tcPr>
          <w:p w:rsidR="00C24FC4" w:rsidRPr="00715FDF" w:rsidRDefault="00C24FC4" w:rsidP="00FD49E3">
            <w:pPr>
              <w:pStyle w:val="a3"/>
              <w:spacing w:line="360" w:lineRule="auto"/>
              <w:rPr>
                <w:rFonts w:ascii="宋体" w:eastAsia="宋体" w:hAnsi="宋体" w:cs="Times New Roman"/>
                <w:sz w:val="21"/>
                <w:szCs w:val="21"/>
              </w:rPr>
            </w:pPr>
          </w:p>
        </w:tc>
        <w:tc>
          <w:tcPr>
            <w:tcW w:w="814" w:type="pct"/>
            <w:vAlign w:val="center"/>
          </w:tcPr>
          <w:p w:rsidR="00C24FC4" w:rsidRPr="00715FDF" w:rsidRDefault="00C24FC4" w:rsidP="00FD49E3">
            <w:pPr>
              <w:pStyle w:val="a3"/>
              <w:spacing w:line="360" w:lineRule="auto"/>
              <w:rPr>
                <w:rFonts w:ascii="宋体" w:eastAsia="宋体" w:hAnsi="宋体" w:cs="Times New Roman"/>
                <w:sz w:val="21"/>
                <w:szCs w:val="21"/>
              </w:rPr>
            </w:pPr>
          </w:p>
        </w:tc>
        <w:tc>
          <w:tcPr>
            <w:tcW w:w="665" w:type="pct"/>
          </w:tcPr>
          <w:p w:rsidR="00C24FC4" w:rsidRPr="00715FDF" w:rsidRDefault="00C24FC4" w:rsidP="00FD49E3">
            <w:pPr>
              <w:pStyle w:val="a3"/>
              <w:spacing w:line="360" w:lineRule="auto"/>
              <w:rPr>
                <w:rFonts w:ascii="宋体" w:eastAsia="宋体" w:hAnsi="宋体" w:cs="Times New Roman"/>
                <w:sz w:val="21"/>
                <w:szCs w:val="21"/>
              </w:rPr>
            </w:pPr>
          </w:p>
        </w:tc>
        <w:tc>
          <w:tcPr>
            <w:tcW w:w="884" w:type="pct"/>
          </w:tcPr>
          <w:p w:rsidR="00C24FC4" w:rsidRPr="00715FDF" w:rsidRDefault="00C24FC4" w:rsidP="00FD49E3">
            <w:pPr>
              <w:pStyle w:val="a3"/>
              <w:spacing w:line="360" w:lineRule="auto"/>
              <w:rPr>
                <w:rFonts w:ascii="宋体" w:eastAsia="宋体" w:hAnsi="宋体" w:cs="Times New Roman"/>
                <w:sz w:val="21"/>
                <w:szCs w:val="21"/>
              </w:rPr>
            </w:pPr>
          </w:p>
        </w:tc>
        <w:tc>
          <w:tcPr>
            <w:tcW w:w="858" w:type="pct"/>
          </w:tcPr>
          <w:p w:rsidR="00C24FC4" w:rsidRPr="00715FDF" w:rsidRDefault="00C24FC4" w:rsidP="00FD49E3">
            <w:pPr>
              <w:pStyle w:val="a3"/>
              <w:spacing w:line="360" w:lineRule="auto"/>
              <w:rPr>
                <w:rFonts w:ascii="宋体" w:eastAsia="宋体" w:hAnsi="宋体" w:cs="Times New Roman"/>
                <w:sz w:val="21"/>
                <w:szCs w:val="21"/>
              </w:rPr>
            </w:pPr>
          </w:p>
        </w:tc>
        <w:tc>
          <w:tcPr>
            <w:tcW w:w="760" w:type="pct"/>
          </w:tcPr>
          <w:p w:rsidR="00C24FC4" w:rsidRPr="00715FDF" w:rsidRDefault="00C24FC4" w:rsidP="00FD49E3">
            <w:pPr>
              <w:pStyle w:val="a3"/>
              <w:spacing w:line="360" w:lineRule="auto"/>
              <w:rPr>
                <w:rFonts w:ascii="宋体" w:eastAsia="宋体" w:hAnsi="宋体" w:cs="Times New Roman"/>
                <w:sz w:val="21"/>
                <w:szCs w:val="21"/>
              </w:rPr>
            </w:pPr>
          </w:p>
        </w:tc>
      </w:tr>
      <w:tr w:rsidR="00C24FC4" w:rsidRPr="00715FDF" w:rsidTr="00FD49E3">
        <w:trPr>
          <w:trHeight w:val="851"/>
        </w:trPr>
        <w:tc>
          <w:tcPr>
            <w:tcW w:w="282" w:type="pct"/>
            <w:vAlign w:val="center"/>
          </w:tcPr>
          <w:p w:rsidR="00C24FC4" w:rsidRPr="00715FDF" w:rsidRDefault="00C24FC4" w:rsidP="00FD49E3">
            <w:pPr>
              <w:pStyle w:val="a3"/>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737" w:type="pct"/>
            <w:vAlign w:val="center"/>
          </w:tcPr>
          <w:p w:rsidR="00C24FC4" w:rsidRPr="00715FDF" w:rsidRDefault="00C24FC4" w:rsidP="00FD49E3">
            <w:pPr>
              <w:pStyle w:val="a3"/>
              <w:spacing w:line="360" w:lineRule="auto"/>
              <w:rPr>
                <w:rFonts w:ascii="宋体" w:eastAsia="宋体" w:hAnsi="宋体" w:cs="Times New Roman"/>
                <w:sz w:val="21"/>
                <w:szCs w:val="21"/>
              </w:rPr>
            </w:pPr>
          </w:p>
        </w:tc>
        <w:tc>
          <w:tcPr>
            <w:tcW w:w="814" w:type="pct"/>
            <w:vAlign w:val="center"/>
          </w:tcPr>
          <w:p w:rsidR="00C24FC4" w:rsidRPr="00715FDF" w:rsidRDefault="00C24FC4" w:rsidP="00FD49E3">
            <w:pPr>
              <w:pStyle w:val="a3"/>
              <w:spacing w:line="360" w:lineRule="auto"/>
              <w:rPr>
                <w:rFonts w:ascii="宋体" w:eastAsia="宋体" w:hAnsi="宋体" w:cs="Times New Roman"/>
                <w:sz w:val="21"/>
                <w:szCs w:val="21"/>
              </w:rPr>
            </w:pPr>
          </w:p>
        </w:tc>
        <w:tc>
          <w:tcPr>
            <w:tcW w:w="665" w:type="pct"/>
          </w:tcPr>
          <w:p w:rsidR="00C24FC4" w:rsidRPr="00715FDF" w:rsidRDefault="00C24FC4" w:rsidP="00FD49E3">
            <w:pPr>
              <w:pStyle w:val="a3"/>
              <w:spacing w:line="360" w:lineRule="auto"/>
              <w:rPr>
                <w:rFonts w:ascii="宋体" w:eastAsia="宋体" w:hAnsi="宋体" w:cs="Times New Roman"/>
                <w:sz w:val="21"/>
                <w:szCs w:val="21"/>
              </w:rPr>
            </w:pPr>
          </w:p>
        </w:tc>
        <w:tc>
          <w:tcPr>
            <w:tcW w:w="884" w:type="pct"/>
          </w:tcPr>
          <w:p w:rsidR="00C24FC4" w:rsidRPr="00715FDF" w:rsidRDefault="00C24FC4" w:rsidP="00FD49E3">
            <w:pPr>
              <w:pStyle w:val="a3"/>
              <w:spacing w:line="360" w:lineRule="auto"/>
              <w:rPr>
                <w:rFonts w:ascii="宋体" w:eastAsia="宋体" w:hAnsi="宋体" w:cs="Times New Roman"/>
                <w:sz w:val="21"/>
                <w:szCs w:val="21"/>
              </w:rPr>
            </w:pPr>
          </w:p>
        </w:tc>
        <w:tc>
          <w:tcPr>
            <w:tcW w:w="858" w:type="pct"/>
          </w:tcPr>
          <w:p w:rsidR="00C24FC4" w:rsidRPr="00715FDF" w:rsidRDefault="00C24FC4" w:rsidP="00FD49E3">
            <w:pPr>
              <w:pStyle w:val="a3"/>
              <w:spacing w:line="360" w:lineRule="auto"/>
              <w:rPr>
                <w:rFonts w:ascii="宋体" w:eastAsia="宋体" w:hAnsi="宋体" w:cs="Times New Roman"/>
                <w:sz w:val="21"/>
                <w:szCs w:val="21"/>
              </w:rPr>
            </w:pPr>
          </w:p>
        </w:tc>
        <w:tc>
          <w:tcPr>
            <w:tcW w:w="760" w:type="pct"/>
          </w:tcPr>
          <w:p w:rsidR="00C24FC4" w:rsidRPr="00715FDF" w:rsidRDefault="00C24FC4" w:rsidP="00FD49E3">
            <w:pPr>
              <w:pStyle w:val="a3"/>
              <w:spacing w:line="360" w:lineRule="auto"/>
              <w:rPr>
                <w:rFonts w:ascii="宋体" w:eastAsia="宋体" w:hAnsi="宋体" w:cs="Times New Roman"/>
                <w:sz w:val="21"/>
                <w:szCs w:val="21"/>
              </w:rPr>
            </w:pPr>
          </w:p>
        </w:tc>
      </w:tr>
    </w:tbl>
    <w:p w:rsidR="00C24FC4" w:rsidRPr="00715FDF" w:rsidRDefault="00C24FC4" w:rsidP="00C24FC4">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C24FC4" w:rsidRPr="00715FDF" w:rsidRDefault="00C24FC4" w:rsidP="00C24FC4">
      <w:pPr>
        <w:autoSpaceDE w:val="0"/>
        <w:autoSpaceDN w:val="0"/>
        <w:adjustRightInd w:val="0"/>
        <w:spacing w:line="480" w:lineRule="auto"/>
        <w:rPr>
          <w:rFonts w:asciiTheme="minorEastAsia" w:hAnsiTheme="minorEastAsia" w:cs="宋体"/>
          <w:szCs w:val="21"/>
          <w:lang w:val="zh-CN"/>
        </w:rPr>
      </w:pPr>
    </w:p>
    <w:p w:rsidR="00C24FC4" w:rsidRPr="00715FDF" w:rsidRDefault="00C24FC4" w:rsidP="00C24FC4">
      <w:pPr>
        <w:snapToGrid w:val="0"/>
        <w:spacing w:line="500" w:lineRule="exact"/>
        <w:rPr>
          <w:rFonts w:asciiTheme="minorEastAsia" w:hAnsiTheme="minorEastAsia" w:cs="宋体"/>
          <w:szCs w:val="21"/>
          <w:lang w:val="zh-CN"/>
        </w:rPr>
      </w:pPr>
    </w:p>
    <w:p w:rsidR="00C24FC4" w:rsidRPr="00715FDF" w:rsidRDefault="00C24FC4" w:rsidP="00C24FC4">
      <w:pPr>
        <w:spacing w:line="360" w:lineRule="auto"/>
        <w:rPr>
          <w:rFonts w:ascii="宋体" w:hAnsi="宋体"/>
          <w:b/>
          <w:bCs/>
          <w:sz w:val="36"/>
          <w:szCs w:val="36"/>
        </w:rPr>
      </w:pPr>
      <w:r w:rsidRPr="00715FDF">
        <w:rPr>
          <w:rFonts w:asciiTheme="minorEastAsia" w:hAnsiTheme="minorEastAsia" w:cs="宋体" w:hint="eastAsia"/>
          <w:szCs w:val="21"/>
          <w:lang w:val="zh-CN"/>
        </w:rPr>
        <w:t>说明：所投产品环境标志产品认证证书须附后。</w:t>
      </w:r>
    </w:p>
    <w:p w:rsidR="00C24FC4" w:rsidRPr="00715FDF" w:rsidRDefault="00C24FC4" w:rsidP="00C24FC4">
      <w:pPr>
        <w:spacing w:line="360" w:lineRule="auto"/>
        <w:jc w:val="center"/>
        <w:rPr>
          <w:rFonts w:asciiTheme="minorEastAsia" w:hAnsiTheme="minorEastAsia" w:cs="宋体"/>
          <w:szCs w:val="21"/>
          <w:lang w:val="zh-CN"/>
        </w:rPr>
      </w:pPr>
    </w:p>
    <w:p w:rsidR="00C24FC4" w:rsidRPr="00715FDF" w:rsidRDefault="00C24FC4" w:rsidP="00C24FC4">
      <w:pPr>
        <w:spacing w:line="360" w:lineRule="auto"/>
        <w:jc w:val="center"/>
        <w:rPr>
          <w:rFonts w:asciiTheme="minorEastAsia" w:hAnsiTheme="minorEastAsia" w:cs="宋体"/>
          <w:szCs w:val="21"/>
          <w:lang w:val="zh-CN"/>
        </w:rPr>
      </w:pPr>
    </w:p>
    <w:p w:rsidR="00C24FC4" w:rsidRPr="00715FDF" w:rsidRDefault="00C24FC4" w:rsidP="00C24FC4">
      <w:pPr>
        <w:spacing w:line="360" w:lineRule="auto"/>
        <w:jc w:val="center"/>
        <w:rPr>
          <w:rFonts w:asciiTheme="minorEastAsia" w:hAnsiTheme="minorEastAsia" w:cs="宋体"/>
          <w:szCs w:val="21"/>
          <w:lang w:val="zh-CN"/>
        </w:rPr>
      </w:pPr>
    </w:p>
    <w:p w:rsidR="00C24FC4" w:rsidRPr="00715FDF" w:rsidRDefault="00C24FC4" w:rsidP="00C24FC4">
      <w:pPr>
        <w:spacing w:line="360" w:lineRule="auto"/>
        <w:jc w:val="center"/>
        <w:rPr>
          <w:rFonts w:asciiTheme="minorEastAsia" w:hAnsiTheme="minorEastAsia" w:cs="宋体"/>
          <w:szCs w:val="21"/>
          <w:lang w:val="zh-CN"/>
        </w:rPr>
      </w:pPr>
    </w:p>
    <w:p w:rsidR="00C24FC4" w:rsidRPr="00715FDF" w:rsidRDefault="00C24FC4" w:rsidP="00C24FC4">
      <w:pPr>
        <w:spacing w:line="360" w:lineRule="auto"/>
        <w:jc w:val="center"/>
        <w:rPr>
          <w:rFonts w:asciiTheme="minorEastAsia" w:hAnsiTheme="minorEastAsia" w:cs="宋体"/>
          <w:szCs w:val="21"/>
          <w:lang w:val="zh-CN"/>
        </w:rPr>
      </w:pPr>
    </w:p>
    <w:p w:rsidR="00C24FC4" w:rsidRPr="00715FDF" w:rsidRDefault="00C24FC4" w:rsidP="00C24FC4">
      <w:pPr>
        <w:spacing w:line="360" w:lineRule="auto"/>
        <w:jc w:val="center"/>
        <w:rPr>
          <w:rFonts w:asciiTheme="minorEastAsia" w:hAnsiTheme="minorEastAsia" w:cs="宋体"/>
          <w:szCs w:val="21"/>
          <w:lang w:val="zh-CN"/>
        </w:rPr>
      </w:pPr>
    </w:p>
    <w:p w:rsidR="00C24FC4" w:rsidRPr="00715FDF" w:rsidRDefault="00C24FC4" w:rsidP="00C24FC4">
      <w:pPr>
        <w:spacing w:line="360" w:lineRule="auto"/>
        <w:jc w:val="center"/>
        <w:rPr>
          <w:rFonts w:asciiTheme="minorEastAsia" w:hAnsiTheme="minorEastAsia" w:cs="宋体"/>
          <w:szCs w:val="21"/>
          <w:lang w:val="zh-CN"/>
        </w:rPr>
      </w:pPr>
    </w:p>
    <w:p w:rsidR="00C24FC4" w:rsidRPr="00715FDF" w:rsidRDefault="00C24FC4" w:rsidP="00C24FC4">
      <w:pPr>
        <w:spacing w:line="360" w:lineRule="auto"/>
        <w:jc w:val="center"/>
        <w:rPr>
          <w:rFonts w:asciiTheme="minorEastAsia" w:hAnsiTheme="minorEastAsia" w:cs="宋体"/>
          <w:szCs w:val="21"/>
          <w:lang w:val="zh-CN"/>
        </w:rPr>
      </w:pPr>
    </w:p>
    <w:p w:rsidR="00C24FC4" w:rsidRPr="00715FDF" w:rsidRDefault="00C24FC4" w:rsidP="00C24FC4">
      <w:pPr>
        <w:spacing w:line="360" w:lineRule="auto"/>
        <w:jc w:val="center"/>
        <w:rPr>
          <w:rFonts w:asciiTheme="minorEastAsia" w:hAnsiTheme="minorEastAsia" w:cs="宋体"/>
          <w:szCs w:val="21"/>
          <w:lang w:val="zh-CN"/>
        </w:rPr>
      </w:pPr>
    </w:p>
    <w:p w:rsidR="00C24FC4" w:rsidRPr="00715FDF" w:rsidRDefault="00C24FC4" w:rsidP="00C24FC4">
      <w:pPr>
        <w:spacing w:line="360" w:lineRule="auto"/>
        <w:jc w:val="center"/>
        <w:rPr>
          <w:rFonts w:asciiTheme="minorEastAsia" w:hAnsiTheme="minorEastAsia" w:cs="宋体"/>
          <w:szCs w:val="21"/>
          <w:lang w:val="zh-CN"/>
        </w:rPr>
      </w:pP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4.9</w:t>
      </w:r>
      <w:r>
        <w:rPr>
          <w:rFonts w:ascii="宋体" w:hAnsi="宋体" w:hint="eastAsia"/>
          <w:b/>
          <w:bCs/>
          <w:sz w:val="24"/>
          <w:szCs w:val="24"/>
        </w:rPr>
        <w:t xml:space="preserve"> </w:t>
      </w:r>
      <w:r w:rsidRPr="00715FDF">
        <w:rPr>
          <w:rFonts w:ascii="宋体" w:hAnsi="宋体"/>
          <w:b/>
          <w:bCs/>
          <w:sz w:val="24"/>
          <w:szCs w:val="24"/>
        </w:rPr>
        <w:t>中小企业声明函（货物）</w:t>
      </w:r>
    </w:p>
    <w:p w:rsidR="00C24FC4" w:rsidRPr="00715FDF" w:rsidRDefault="00C24FC4" w:rsidP="00C24FC4">
      <w:pPr>
        <w:spacing w:line="360" w:lineRule="auto"/>
        <w:jc w:val="center"/>
        <w:rPr>
          <w:rFonts w:ascii="宋体" w:hAnsi="宋体"/>
          <w:b/>
          <w:bCs/>
          <w:szCs w:val="21"/>
        </w:rPr>
      </w:pPr>
    </w:p>
    <w:p w:rsidR="00C24FC4" w:rsidRPr="00715FDF" w:rsidRDefault="00C24FC4" w:rsidP="00C24FC4">
      <w:pPr>
        <w:spacing w:line="360" w:lineRule="auto"/>
        <w:ind w:firstLineChars="337" w:firstLine="708"/>
        <w:jc w:val="left"/>
      </w:pPr>
      <w:r w:rsidRPr="00715FDF">
        <w:t>本公司（联合体）郑重声明，根据《政府采购促进中小企业发展管理办法》（财库﹝</w:t>
      </w:r>
      <w:r w:rsidRPr="00715FDF">
        <w:t>2020</w:t>
      </w:r>
      <w:r w:rsidRPr="00715FDF">
        <w:t>﹞</w:t>
      </w:r>
      <w:r w:rsidRPr="00715FDF">
        <w:t xml:space="preserve">46 </w:t>
      </w:r>
      <w:r w:rsidRPr="00715FDF">
        <w:t>号）的规定，本公司（联合体）参加</w:t>
      </w:r>
      <w:r w:rsidRPr="00715FDF">
        <w:rPr>
          <w:i/>
          <w:u w:val="single"/>
        </w:rPr>
        <w:t>（单位名称）</w:t>
      </w:r>
      <w:r w:rsidRPr="00715FDF">
        <w:t>的</w:t>
      </w:r>
      <w:r w:rsidRPr="00715FDF">
        <w:rPr>
          <w:i/>
          <w:u w:val="single"/>
        </w:rPr>
        <w:t>（项目名称）</w:t>
      </w:r>
      <w:r w:rsidRPr="00715FDF">
        <w:t>采购活动，提供的货物全部由符合政策要求的中小企业制造。相关企业（含联合体中的中小企业、签订分包意向协议的中小企业）的具体情况如下：</w:t>
      </w:r>
    </w:p>
    <w:p w:rsidR="00C24FC4" w:rsidRPr="00715FDF" w:rsidRDefault="00C24FC4" w:rsidP="00C24FC4">
      <w:pPr>
        <w:spacing w:line="360" w:lineRule="auto"/>
        <w:ind w:firstLineChars="337" w:firstLine="708"/>
        <w:jc w:val="left"/>
      </w:pPr>
      <w:r w:rsidRPr="00715FDF">
        <w:t xml:space="preserve">1. </w:t>
      </w:r>
      <w:r w:rsidRPr="00715FDF">
        <w:rPr>
          <w:i/>
          <w:u w:val="single"/>
        </w:rPr>
        <w:t>（标的名称）</w:t>
      </w:r>
      <w:r w:rsidRPr="00715FDF">
        <w:t>，属于</w:t>
      </w:r>
      <w:r w:rsidRPr="00715FDF">
        <w:rPr>
          <w:i/>
          <w:u w:val="single"/>
        </w:rPr>
        <w:t>（采购文件中明确的所属行业）</w:t>
      </w:r>
      <w:r w:rsidRPr="00715FDF">
        <w:t>行业；制造商为</w:t>
      </w:r>
      <w:r w:rsidRPr="00715FDF">
        <w:rPr>
          <w:i/>
          <w:u w:val="single"/>
        </w:rPr>
        <w:t>（企业名称）</w:t>
      </w:r>
      <w:r w:rsidRPr="00715FDF">
        <w:t>，从业人员人，营业收入为万元，资产总额为万元，属于</w:t>
      </w:r>
      <w:r w:rsidRPr="00715FDF">
        <w:rPr>
          <w:i/>
          <w:u w:val="single"/>
        </w:rPr>
        <w:t>（中型企业、小型企业、微型企业）</w:t>
      </w:r>
      <w:r w:rsidRPr="00715FDF">
        <w:t>；</w:t>
      </w:r>
    </w:p>
    <w:p w:rsidR="00C24FC4" w:rsidRPr="00715FDF" w:rsidRDefault="00C24FC4" w:rsidP="00C24FC4">
      <w:pPr>
        <w:spacing w:line="360" w:lineRule="auto"/>
        <w:ind w:firstLineChars="337" w:firstLine="708"/>
        <w:jc w:val="left"/>
      </w:pPr>
      <w:r w:rsidRPr="00715FDF">
        <w:t xml:space="preserve">2. </w:t>
      </w:r>
      <w:r w:rsidRPr="00715FDF">
        <w:rPr>
          <w:i/>
          <w:u w:val="single"/>
        </w:rPr>
        <w:t>（标的名称）</w:t>
      </w:r>
      <w:r w:rsidRPr="00715FDF">
        <w:t>，属于</w:t>
      </w:r>
      <w:r w:rsidRPr="00715FDF">
        <w:rPr>
          <w:i/>
          <w:u w:val="single"/>
        </w:rPr>
        <w:t>（采购文件中明确的所属行业）</w:t>
      </w:r>
      <w:r w:rsidRPr="00715FDF">
        <w:t>行业；制造商为</w:t>
      </w:r>
      <w:r w:rsidRPr="00715FDF">
        <w:rPr>
          <w:i/>
          <w:u w:val="single"/>
        </w:rPr>
        <w:t>（企业名称）</w:t>
      </w:r>
      <w:r w:rsidRPr="00715FDF">
        <w:t>，从业人员人，营业收入为万元，资产总额为万元，属于</w:t>
      </w:r>
      <w:r w:rsidRPr="00715FDF">
        <w:rPr>
          <w:i/>
          <w:u w:val="single"/>
        </w:rPr>
        <w:t>（中型企业、小型企业、微型企业）</w:t>
      </w:r>
      <w:r w:rsidRPr="00715FDF">
        <w:t>；</w:t>
      </w:r>
    </w:p>
    <w:p w:rsidR="00C24FC4" w:rsidRPr="00715FDF" w:rsidRDefault="00C24FC4" w:rsidP="00C24FC4">
      <w:pPr>
        <w:spacing w:line="360" w:lineRule="auto"/>
        <w:ind w:firstLineChars="337" w:firstLine="708"/>
        <w:jc w:val="left"/>
      </w:pPr>
      <w:r w:rsidRPr="00715FDF">
        <w:t xml:space="preserve">…… </w:t>
      </w:r>
    </w:p>
    <w:p w:rsidR="00C24FC4" w:rsidRPr="00715FDF" w:rsidRDefault="00C24FC4" w:rsidP="00C24FC4">
      <w:pPr>
        <w:spacing w:line="360" w:lineRule="auto"/>
        <w:ind w:firstLineChars="337" w:firstLine="708"/>
        <w:jc w:val="left"/>
      </w:pPr>
      <w:r w:rsidRPr="00715FDF">
        <w:t>以上企业，不属于大企业的分支机构，不存在控股股东为大企业的情形，也不存在与大企业的负责人为同一人的情形。</w:t>
      </w:r>
    </w:p>
    <w:p w:rsidR="00C24FC4" w:rsidRPr="00715FDF" w:rsidRDefault="00C24FC4" w:rsidP="00C24FC4">
      <w:pPr>
        <w:spacing w:line="360" w:lineRule="auto"/>
        <w:ind w:firstLineChars="337" w:firstLine="708"/>
        <w:jc w:val="left"/>
      </w:pPr>
      <w:r w:rsidRPr="00715FDF">
        <w:t>本企业对上述声明内容的真实性负责。如有虚假，将依法承担相应责任。</w:t>
      </w:r>
    </w:p>
    <w:p w:rsidR="00C24FC4" w:rsidRPr="00715FDF" w:rsidRDefault="00C24FC4" w:rsidP="00C24FC4">
      <w:pPr>
        <w:spacing w:line="360" w:lineRule="auto"/>
        <w:ind w:firstLineChars="337" w:firstLine="708"/>
        <w:jc w:val="left"/>
      </w:pPr>
    </w:p>
    <w:p w:rsidR="00C24FC4" w:rsidRPr="00715FDF" w:rsidRDefault="00C24FC4" w:rsidP="00C24FC4">
      <w:pPr>
        <w:spacing w:line="360" w:lineRule="auto"/>
        <w:ind w:firstLineChars="337" w:firstLine="708"/>
        <w:jc w:val="left"/>
      </w:pPr>
    </w:p>
    <w:p w:rsidR="00C24FC4" w:rsidRPr="00715FDF" w:rsidRDefault="00C24FC4" w:rsidP="00C24FC4">
      <w:pPr>
        <w:spacing w:line="480" w:lineRule="auto"/>
        <w:ind w:firstLineChars="2837" w:firstLine="5958"/>
        <w:jc w:val="left"/>
      </w:pPr>
      <w:r w:rsidRPr="00715FDF">
        <w:t>企业名称（盖章）：</w:t>
      </w:r>
    </w:p>
    <w:p w:rsidR="00C24FC4" w:rsidRPr="00715FDF" w:rsidRDefault="00C24FC4" w:rsidP="00C24FC4">
      <w:pPr>
        <w:spacing w:line="480" w:lineRule="auto"/>
        <w:ind w:firstLineChars="2837" w:firstLine="5958"/>
        <w:jc w:val="left"/>
        <w:rPr>
          <w:rFonts w:asciiTheme="minorEastAsia" w:hAnsiTheme="minorEastAsia" w:cs="Arial"/>
          <w:szCs w:val="21"/>
        </w:rPr>
      </w:pPr>
      <w:r w:rsidRPr="00715FDF">
        <w:t>日期：</w:t>
      </w:r>
    </w:p>
    <w:p w:rsidR="00C24FC4" w:rsidRPr="00715FDF" w:rsidRDefault="00C24FC4" w:rsidP="00C24FC4">
      <w:pPr>
        <w:spacing w:line="480" w:lineRule="auto"/>
        <w:ind w:leftChars="2075" w:left="4358"/>
        <w:rPr>
          <w:rFonts w:asciiTheme="minorEastAsia" w:hAnsiTheme="minorEastAsia" w:cs="Arial"/>
          <w:szCs w:val="21"/>
        </w:rPr>
      </w:pPr>
    </w:p>
    <w:p w:rsidR="00C24FC4" w:rsidRPr="00715FDF" w:rsidRDefault="00C24FC4" w:rsidP="00C24FC4">
      <w:pPr>
        <w:widowControl/>
        <w:spacing w:before="100" w:beforeAutospacing="1" w:after="100" w:afterAutospacing="1" w:line="360" w:lineRule="auto"/>
        <w:contextualSpacing/>
        <w:jc w:val="left"/>
        <w:rPr>
          <w:rFonts w:ascii="宋体" w:hAnsi="宋体"/>
          <w:szCs w:val="21"/>
        </w:rPr>
      </w:pPr>
      <w:r w:rsidRPr="00715FDF">
        <w:rPr>
          <w:rFonts w:ascii="宋体" w:hAnsi="宋体" w:hint="eastAsia"/>
          <w:szCs w:val="21"/>
        </w:rPr>
        <w:t>说明：</w:t>
      </w:r>
    </w:p>
    <w:p w:rsidR="00C24FC4" w:rsidRPr="00715FDF" w:rsidRDefault="00C24FC4" w:rsidP="00C24FC4">
      <w:pPr>
        <w:widowControl/>
        <w:spacing w:before="100" w:beforeAutospacing="1" w:after="100" w:afterAutospacing="1" w:line="360" w:lineRule="auto"/>
        <w:contextualSpacing/>
        <w:jc w:val="left"/>
        <w:rPr>
          <w:rFonts w:ascii="宋体" w:hAnsi="宋体" w:cs="Arial"/>
          <w:kern w:val="0"/>
          <w:szCs w:val="21"/>
        </w:rPr>
      </w:pPr>
      <w:r w:rsidRPr="00715FDF">
        <w:rPr>
          <w:rFonts w:ascii="宋体" w:hAnsi="宋体" w:cs="Arial" w:hint="eastAsia"/>
          <w:kern w:val="0"/>
          <w:szCs w:val="21"/>
        </w:rPr>
        <w:t>1、</w:t>
      </w:r>
      <w:r w:rsidRPr="00715FDF">
        <w:t>从业人员、营业收入、资产总额填报上一年度数据，无上一年度数据的新成立企业可不填报。</w:t>
      </w:r>
    </w:p>
    <w:p w:rsidR="00C24FC4" w:rsidRPr="00715FDF" w:rsidRDefault="00C24FC4" w:rsidP="00C24FC4">
      <w:pPr>
        <w:widowControl/>
        <w:spacing w:before="100" w:beforeAutospacing="1" w:after="100" w:afterAutospacing="1" w:line="360" w:lineRule="auto"/>
        <w:contextualSpacing/>
        <w:jc w:val="left"/>
        <w:rPr>
          <w:rFonts w:ascii="宋体" w:hAnsi="宋体" w:cs="Arial"/>
          <w:kern w:val="0"/>
          <w:szCs w:val="21"/>
        </w:rPr>
      </w:pPr>
      <w:r w:rsidRPr="00715FDF">
        <w:rPr>
          <w:rFonts w:ascii="宋体" w:hAnsi="宋体" w:cs="Arial" w:hint="eastAsia"/>
          <w:kern w:val="0"/>
          <w:szCs w:val="21"/>
        </w:rPr>
        <w:t>2、</w:t>
      </w:r>
      <w:r w:rsidRPr="00715FDF">
        <w:rPr>
          <w:rFonts w:ascii="宋体" w:hAnsi="宋体" w:cs="Arial"/>
          <w:kern w:val="0"/>
          <w:szCs w:val="21"/>
        </w:rPr>
        <w:t>中小企业参加政府采购活动，应当出具</w:t>
      </w:r>
      <w:r w:rsidRPr="00715FDF">
        <w:t>《中小企业声明函》，否则不得享受相关中小企业扶持政</w:t>
      </w:r>
      <w:r w:rsidRPr="00715FDF">
        <w:rPr>
          <w:rFonts w:ascii="宋体" w:hAnsi="宋体" w:cs="Arial"/>
          <w:kern w:val="0"/>
          <w:szCs w:val="21"/>
        </w:rPr>
        <w:t>策。</w:t>
      </w:r>
    </w:p>
    <w:p w:rsidR="00C24FC4" w:rsidRPr="00715FDF" w:rsidRDefault="00C24FC4" w:rsidP="00C24FC4">
      <w:pPr>
        <w:widowControl/>
        <w:spacing w:before="100" w:beforeAutospacing="1" w:after="100" w:afterAutospacing="1" w:line="360" w:lineRule="auto"/>
        <w:contextualSpacing/>
        <w:jc w:val="left"/>
        <w:rPr>
          <w:rFonts w:ascii="宋体" w:hAnsi="宋体" w:cs="Arial"/>
          <w:kern w:val="0"/>
          <w:szCs w:val="21"/>
        </w:rPr>
      </w:pPr>
    </w:p>
    <w:p w:rsidR="00C24FC4" w:rsidRPr="00715FDF" w:rsidRDefault="00C24FC4" w:rsidP="00C24FC4">
      <w:pPr>
        <w:widowControl/>
        <w:jc w:val="left"/>
        <w:rPr>
          <w:rFonts w:ascii="宋体" w:hAnsi="宋体"/>
          <w:b/>
          <w:bCs/>
          <w:sz w:val="24"/>
          <w:szCs w:val="24"/>
        </w:rPr>
      </w:pPr>
      <w:r w:rsidRPr="00715FDF">
        <w:rPr>
          <w:rFonts w:ascii="宋体" w:hAnsi="宋体"/>
          <w:b/>
          <w:bCs/>
          <w:sz w:val="24"/>
          <w:szCs w:val="24"/>
        </w:rPr>
        <w:br w:type="page"/>
      </w:r>
    </w:p>
    <w:p w:rsidR="00C24FC4" w:rsidRPr="00715FDF" w:rsidRDefault="00C24FC4" w:rsidP="00C24FC4">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4.10 残疾人福利性单位声明函</w:t>
      </w:r>
    </w:p>
    <w:p w:rsidR="00C24FC4" w:rsidRPr="00715FDF" w:rsidRDefault="00C24FC4" w:rsidP="00C24FC4">
      <w:pPr>
        <w:spacing w:line="360" w:lineRule="auto"/>
        <w:rPr>
          <w:rFonts w:ascii="宋体" w:hAnsi="宋体"/>
          <w:szCs w:val="21"/>
        </w:rPr>
      </w:pPr>
    </w:p>
    <w:p w:rsidR="00C24FC4" w:rsidRPr="00715FDF" w:rsidRDefault="00C24FC4" w:rsidP="00C24FC4">
      <w:pPr>
        <w:spacing w:line="360" w:lineRule="auto"/>
        <w:ind w:firstLineChars="200" w:firstLine="420"/>
        <w:rPr>
          <w:rFonts w:ascii="宋体" w:hAnsi="宋体"/>
          <w:szCs w:val="21"/>
        </w:rPr>
      </w:pPr>
      <w:r w:rsidRPr="00715FDF">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24FC4" w:rsidRPr="00715FDF" w:rsidRDefault="00C24FC4" w:rsidP="00C24FC4">
      <w:pPr>
        <w:spacing w:line="360" w:lineRule="auto"/>
        <w:ind w:firstLineChars="200" w:firstLine="420"/>
        <w:rPr>
          <w:rFonts w:ascii="宋体" w:hAnsi="宋体"/>
          <w:szCs w:val="21"/>
        </w:rPr>
      </w:pPr>
      <w:r w:rsidRPr="00715FDF">
        <w:rPr>
          <w:rFonts w:ascii="宋体" w:hAnsi="宋体" w:hint="eastAsia"/>
          <w:szCs w:val="21"/>
        </w:rPr>
        <w:t>本单位对上述声明的真实性负责。如有虚假，将依法承担相应责任。</w:t>
      </w:r>
    </w:p>
    <w:p w:rsidR="00C24FC4" w:rsidRPr="00715FDF" w:rsidRDefault="00C24FC4" w:rsidP="00C24FC4">
      <w:pPr>
        <w:spacing w:line="360" w:lineRule="auto"/>
        <w:rPr>
          <w:rFonts w:ascii="宋体" w:hAnsi="宋体"/>
          <w:szCs w:val="21"/>
        </w:rPr>
      </w:pPr>
    </w:p>
    <w:p w:rsidR="00C24FC4" w:rsidRPr="00715FDF" w:rsidRDefault="00C24FC4" w:rsidP="00C24FC4">
      <w:pPr>
        <w:spacing w:line="360" w:lineRule="auto"/>
        <w:rPr>
          <w:rFonts w:ascii="宋体" w:hAnsi="宋体"/>
          <w:szCs w:val="21"/>
        </w:rPr>
      </w:pPr>
    </w:p>
    <w:p w:rsidR="00C24FC4" w:rsidRPr="00715FDF" w:rsidRDefault="00C24FC4" w:rsidP="00C24FC4">
      <w:pPr>
        <w:spacing w:line="360" w:lineRule="auto"/>
        <w:rPr>
          <w:rFonts w:ascii="宋体" w:hAnsi="宋体"/>
          <w:szCs w:val="21"/>
        </w:rPr>
      </w:pPr>
    </w:p>
    <w:p w:rsidR="00C24FC4" w:rsidRPr="00715FDF" w:rsidRDefault="00C24FC4" w:rsidP="00C24FC4">
      <w:pPr>
        <w:adjustRightInd w:val="0"/>
        <w:snapToGrid w:val="0"/>
        <w:spacing w:line="360" w:lineRule="auto"/>
        <w:ind w:firstLineChars="1500" w:firstLine="3150"/>
        <w:rPr>
          <w:rFonts w:asciiTheme="minorEastAsia" w:hAnsiTheme="minorEastAsia" w:cs="宋体"/>
          <w:szCs w:val="21"/>
        </w:rPr>
      </w:pPr>
      <w:r w:rsidRPr="00715FDF">
        <w:rPr>
          <w:rFonts w:ascii="宋体" w:hAnsi="宋体" w:hint="eastAsia"/>
          <w:szCs w:val="21"/>
        </w:rPr>
        <w:t>单位名称（盖章）</w:t>
      </w:r>
      <w:r w:rsidRPr="00715FDF">
        <w:rPr>
          <w:rFonts w:asciiTheme="minorEastAsia" w:hAnsiTheme="minorEastAsia" w:cs="宋体" w:hint="eastAsia"/>
          <w:szCs w:val="21"/>
        </w:rPr>
        <w:t>：</w:t>
      </w:r>
    </w:p>
    <w:p w:rsidR="00C24FC4" w:rsidRPr="00715FDF" w:rsidRDefault="00C24FC4" w:rsidP="00C24FC4">
      <w:pPr>
        <w:spacing w:line="480" w:lineRule="auto"/>
        <w:ind w:leftChars="2075" w:left="4358"/>
        <w:rPr>
          <w:rFonts w:asciiTheme="minorEastAsia" w:hAnsiTheme="minorEastAsia" w:cs="Arial"/>
          <w:szCs w:val="21"/>
        </w:rPr>
      </w:pPr>
      <w:r w:rsidRPr="00715FDF">
        <w:rPr>
          <w:rFonts w:asciiTheme="minorEastAsia" w:hAnsiTheme="minorEastAsia" w:cs="Arial" w:hint="eastAsia"/>
          <w:szCs w:val="21"/>
        </w:rPr>
        <w:t xml:space="preserve"> 日    期：      年    月    日</w:t>
      </w:r>
    </w:p>
    <w:p w:rsidR="00C24FC4" w:rsidRPr="00715FDF" w:rsidRDefault="00C24FC4" w:rsidP="00C24FC4">
      <w:pPr>
        <w:spacing w:line="480" w:lineRule="auto"/>
        <w:ind w:leftChars="2075" w:left="4358"/>
        <w:rPr>
          <w:rFonts w:asciiTheme="minorEastAsia" w:hAnsiTheme="minorEastAsia" w:cs="Arial"/>
          <w:szCs w:val="21"/>
        </w:rPr>
      </w:pPr>
    </w:p>
    <w:p w:rsidR="00C24FC4" w:rsidRPr="00715FDF" w:rsidRDefault="00C24FC4" w:rsidP="00C24FC4"/>
    <w:p w:rsidR="00C24FC4" w:rsidRPr="00715FDF" w:rsidRDefault="00C24FC4" w:rsidP="00C24FC4"/>
    <w:p w:rsidR="00C24FC4" w:rsidRPr="00715FDF" w:rsidRDefault="00C24FC4" w:rsidP="00C24FC4"/>
    <w:p w:rsidR="00C24FC4" w:rsidRPr="00715FDF" w:rsidRDefault="00C24FC4" w:rsidP="00C24FC4"/>
    <w:p w:rsidR="00C24FC4" w:rsidRPr="00715FDF" w:rsidRDefault="00C24FC4" w:rsidP="00C24FC4"/>
    <w:p w:rsidR="00C24FC4" w:rsidRPr="00715FDF" w:rsidRDefault="00C24FC4" w:rsidP="00C24FC4"/>
    <w:p w:rsidR="00C24FC4" w:rsidRPr="00715FDF" w:rsidRDefault="00C24FC4" w:rsidP="00C24FC4"/>
    <w:p w:rsidR="00C24FC4" w:rsidRPr="00715FDF" w:rsidRDefault="00C24FC4" w:rsidP="00C24FC4"/>
    <w:p w:rsidR="00C24FC4" w:rsidRPr="00715FDF" w:rsidRDefault="00C24FC4" w:rsidP="00C24FC4"/>
    <w:p w:rsidR="00C24FC4" w:rsidRPr="00715FDF" w:rsidRDefault="00C24FC4" w:rsidP="00C24FC4"/>
    <w:p w:rsidR="00C24FC4" w:rsidRPr="00715FDF" w:rsidRDefault="00C24FC4" w:rsidP="00C24FC4"/>
    <w:p w:rsidR="00C24FC4" w:rsidRPr="00715FDF" w:rsidRDefault="00C24FC4" w:rsidP="00C24FC4"/>
    <w:p w:rsidR="00C24FC4" w:rsidRPr="00715FDF" w:rsidRDefault="00C24FC4" w:rsidP="00C24FC4"/>
    <w:p w:rsidR="00C24FC4" w:rsidRPr="00715FDF" w:rsidRDefault="00C24FC4" w:rsidP="00C24FC4"/>
    <w:p w:rsidR="00C24FC4" w:rsidRPr="00715FDF" w:rsidRDefault="00C24FC4" w:rsidP="00C24FC4"/>
    <w:p w:rsidR="00C24FC4" w:rsidRPr="00715FDF" w:rsidRDefault="00C24FC4" w:rsidP="00C24FC4"/>
    <w:p w:rsidR="00C24FC4" w:rsidRPr="00715FDF" w:rsidRDefault="00C24FC4" w:rsidP="00C24FC4"/>
    <w:p w:rsidR="00C24FC4" w:rsidRPr="00715FDF" w:rsidRDefault="00C24FC4" w:rsidP="00C24FC4"/>
    <w:p w:rsidR="00C24FC4" w:rsidRPr="00715FDF" w:rsidRDefault="00C24FC4" w:rsidP="00C24FC4">
      <w:pPr>
        <w:autoSpaceDE w:val="0"/>
        <w:autoSpaceDN w:val="0"/>
        <w:adjustRightInd w:val="0"/>
        <w:spacing w:line="360" w:lineRule="auto"/>
        <w:jc w:val="center"/>
        <w:rPr>
          <w:rFonts w:asciiTheme="minorEastAsia" w:hAnsiTheme="minorEastAsia" w:cs="黑体"/>
          <w:b/>
          <w:bCs/>
          <w:sz w:val="15"/>
          <w:szCs w:val="15"/>
          <w:lang w:val="zh-CN"/>
        </w:rPr>
      </w:pPr>
    </w:p>
    <w:p w:rsidR="00C24FC4" w:rsidRPr="00715FDF" w:rsidRDefault="00C24FC4" w:rsidP="00C24FC4">
      <w:pPr>
        <w:autoSpaceDE w:val="0"/>
        <w:autoSpaceDN w:val="0"/>
        <w:adjustRightInd w:val="0"/>
        <w:spacing w:line="360" w:lineRule="auto"/>
        <w:rPr>
          <w:rFonts w:asciiTheme="minorEastAsia" w:hAnsiTheme="minorEastAsia" w:cs="黑体"/>
          <w:b/>
          <w:bCs/>
          <w:sz w:val="15"/>
          <w:szCs w:val="15"/>
          <w:lang w:val="zh-CN"/>
        </w:rPr>
      </w:pPr>
    </w:p>
    <w:p w:rsidR="00C24FC4" w:rsidRPr="00715FDF" w:rsidRDefault="00C24FC4" w:rsidP="00C24FC4">
      <w:pPr>
        <w:autoSpaceDE w:val="0"/>
        <w:autoSpaceDN w:val="0"/>
        <w:adjustRightInd w:val="0"/>
        <w:spacing w:line="360" w:lineRule="auto"/>
        <w:jc w:val="center"/>
        <w:rPr>
          <w:rFonts w:asciiTheme="minorEastAsia" w:hAnsiTheme="minorEastAsia" w:cs="黑体"/>
          <w:b/>
          <w:bCs/>
          <w:sz w:val="28"/>
          <w:szCs w:val="28"/>
          <w:lang w:val="zh-CN"/>
        </w:rPr>
      </w:pPr>
      <w:r w:rsidRPr="00715FDF">
        <w:rPr>
          <w:rFonts w:asciiTheme="minorEastAsia" w:hAnsiTheme="minorEastAsia" w:cs="黑体" w:hint="eastAsia"/>
          <w:b/>
          <w:bCs/>
          <w:sz w:val="28"/>
          <w:szCs w:val="28"/>
          <w:lang w:val="zh-CN"/>
        </w:rPr>
        <w:lastRenderedPageBreak/>
        <w:t>五、</w:t>
      </w:r>
      <w:r w:rsidRPr="00715FDF">
        <w:rPr>
          <w:rFonts w:asciiTheme="minorEastAsia" w:hAnsiTheme="minorEastAsia" w:cs="黑体"/>
          <w:b/>
          <w:bCs/>
          <w:sz w:val="28"/>
          <w:szCs w:val="28"/>
          <w:lang w:val="zh-CN"/>
        </w:rPr>
        <w:t>其他资料（若有）</w:t>
      </w:r>
    </w:p>
    <w:p w:rsidR="00C24FC4" w:rsidRPr="00715FDF" w:rsidRDefault="00C24FC4" w:rsidP="00C24FC4"/>
    <w:p w:rsidR="00C24FC4" w:rsidRPr="00715FDF" w:rsidRDefault="00C24FC4" w:rsidP="00C24FC4"/>
    <w:p w:rsidR="00C24FC4" w:rsidRPr="00715FDF" w:rsidRDefault="00C24FC4" w:rsidP="00C24FC4"/>
    <w:p w:rsidR="00C24FC4" w:rsidRPr="00715FDF" w:rsidRDefault="00C24FC4" w:rsidP="00C24FC4">
      <w:pPr>
        <w:spacing w:line="360" w:lineRule="auto"/>
        <w:jc w:val="center"/>
        <w:rPr>
          <w:rFonts w:ascii="宋体" w:hAnsi="宋体"/>
          <w:b/>
          <w:bCs/>
          <w:sz w:val="28"/>
          <w:szCs w:val="28"/>
        </w:rPr>
      </w:pPr>
      <w:r w:rsidRPr="00715FDF">
        <w:rPr>
          <w:rFonts w:ascii="宋体" w:hAnsi="宋体"/>
          <w:b/>
          <w:bCs/>
          <w:sz w:val="28"/>
          <w:szCs w:val="28"/>
        </w:rPr>
        <w:t>除招标文件另有规定外，投标人认为需要提交的其他证明材料或资料加盖投标人单位公章后应在此项下提交。</w:t>
      </w:r>
    </w:p>
    <w:p w:rsidR="00C24FC4" w:rsidRPr="00715FDF" w:rsidRDefault="00C24FC4" w:rsidP="00C24FC4">
      <w:pPr>
        <w:spacing w:line="360" w:lineRule="auto"/>
        <w:jc w:val="center"/>
        <w:rPr>
          <w:rFonts w:ascii="宋体" w:hAnsi="宋体"/>
          <w:b/>
          <w:bCs/>
          <w:sz w:val="28"/>
          <w:szCs w:val="28"/>
        </w:rPr>
      </w:pPr>
      <w:r w:rsidRPr="00715FDF">
        <w:rPr>
          <w:rFonts w:ascii="宋体" w:hAnsi="宋体"/>
          <w:b/>
          <w:bCs/>
          <w:sz w:val="28"/>
          <w:szCs w:val="28"/>
        </w:rPr>
        <w:t> </w:t>
      </w:r>
    </w:p>
    <w:p w:rsidR="00C24FC4" w:rsidRPr="005167FC" w:rsidRDefault="00C24FC4" w:rsidP="00C24FC4">
      <w:pPr>
        <w:autoSpaceDE w:val="0"/>
        <w:autoSpaceDN w:val="0"/>
        <w:adjustRightInd w:val="0"/>
        <w:spacing w:line="360" w:lineRule="auto"/>
        <w:jc w:val="center"/>
        <w:outlineLvl w:val="0"/>
        <w:rPr>
          <w:rFonts w:eastAsia="宋体" w:hAnsi="宋体"/>
          <w:b/>
          <w:snapToGrid w:val="0"/>
          <w:kern w:val="0"/>
          <w:sz w:val="36"/>
          <w:szCs w:val="36"/>
        </w:rPr>
      </w:pPr>
    </w:p>
    <w:p w:rsidR="00C24FC4" w:rsidRDefault="00C24FC4" w:rsidP="00C24FC4">
      <w:pPr>
        <w:autoSpaceDE w:val="0"/>
        <w:autoSpaceDN w:val="0"/>
        <w:adjustRightInd w:val="0"/>
        <w:spacing w:line="360" w:lineRule="auto"/>
        <w:jc w:val="center"/>
        <w:outlineLvl w:val="0"/>
        <w:rPr>
          <w:rFonts w:eastAsia="宋体" w:hAnsi="宋体"/>
          <w:b/>
          <w:snapToGrid w:val="0"/>
          <w:kern w:val="0"/>
          <w:sz w:val="36"/>
          <w:szCs w:val="36"/>
        </w:rPr>
      </w:pPr>
    </w:p>
    <w:p w:rsidR="00C24FC4" w:rsidRDefault="00C24FC4" w:rsidP="00C24FC4">
      <w:pPr>
        <w:snapToGrid w:val="0"/>
        <w:spacing w:line="360" w:lineRule="auto"/>
        <w:jc w:val="center"/>
        <w:rPr>
          <w:rFonts w:eastAsia="宋体" w:hAnsi="宋体"/>
          <w:b/>
          <w:snapToGrid w:val="0"/>
          <w:kern w:val="0"/>
          <w:sz w:val="36"/>
          <w:szCs w:val="36"/>
        </w:rPr>
      </w:pPr>
    </w:p>
    <w:p w:rsidR="00C24FC4" w:rsidRDefault="00C24FC4" w:rsidP="00C24FC4">
      <w:pPr>
        <w:snapToGrid w:val="0"/>
        <w:spacing w:line="360" w:lineRule="auto"/>
        <w:jc w:val="center"/>
        <w:rPr>
          <w:rFonts w:eastAsia="宋体" w:hAnsi="宋体"/>
          <w:b/>
          <w:snapToGrid w:val="0"/>
          <w:kern w:val="0"/>
          <w:sz w:val="36"/>
          <w:szCs w:val="36"/>
        </w:rPr>
      </w:pPr>
    </w:p>
    <w:p w:rsidR="00C24FC4" w:rsidRDefault="00C24FC4" w:rsidP="00C24FC4">
      <w:pPr>
        <w:snapToGrid w:val="0"/>
        <w:spacing w:line="360" w:lineRule="auto"/>
        <w:jc w:val="center"/>
        <w:rPr>
          <w:rFonts w:eastAsia="宋体" w:hAnsi="宋体"/>
          <w:b/>
          <w:snapToGrid w:val="0"/>
          <w:kern w:val="0"/>
          <w:sz w:val="36"/>
          <w:szCs w:val="36"/>
        </w:rPr>
      </w:pPr>
    </w:p>
    <w:p w:rsidR="00C24FC4" w:rsidRDefault="00C24FC4" w:rsidP="00C24FC4">
      <w:pPr>
        <w:snapToGrid w:val="0"/>
        <w:spacing w:line="360" w:lineRule="auto"/>
        <w:rPr>
          <w:rFonts w:eastAsia="宋体" w:hAnsi="宋体"/>
          <w:b/>
          <w:snapToGrid w:val="0"/>
          <w:kern w:val="0"/>
          <w:sz w:val="36"/>
          <w:szCs w:val="36"/>
        </w:rPr>
      </w:pPr>
    </w:p>
    <w:p w:rsidR="00C24FC4" w:rsidRDefault="00C24FC4" w:rsidP="00C24FC4">
      <w:pPr>
        <w:snapToGrid w:val="0"/>
        <w:spacing w:line="360" w:lineRule="auto"/>
        <w:jc w:val="center"/>
        <w:rPr>
          <w:rFonts w:eastAsia="宋体" w:hAnsi="宋体"/>
          <w:b/>
          <w:snapToGrid w:val="0"/>
          <w:kern w:val="0"/>
          <w:sz w:val="36"/>
          <w:szCs w:val="36"/>
        </w:rPr>
      </w:pPr>
    </w:p>
    <w:p w:rsidR="00C24FC4" w:rsidRDefault="00C24FC4" w:rsidP="00C24FC4">
      <w:pPr>
        <w:autoSpaceDE w:val="0"/>
        <w:autoSpaceDN w:val="0"/>
        <w:adjustRightInd w:val="0"/>
        <w:spacing w:line="360" w:lineRule="auto"/>
        <w:jc w:val="center"/>
        <w:outlineLvl w:val="0"/>
        <w:rPr>
          <w:rFonts w:ascii="宋体" w:hAnsi="宋体"/>
          <w:b/>
          <w:bCs/>
          <w:color w:val="000000"/>
          <w:sz w:val="24"/>
          <w:szCs w:val="24"/>
        </w:rPr>
      </w:pPr>
    </w:p>
    <w:p w:rsidR="00C24FC4" w:rsidRDefault="00C24FC4" w:rsidP="00C24FC4">
      <w:pPr>
        <w:autoSpaceDE w:val="0"/>
        <w:autoSpaceDN w:val="0"/>
        <w:adjustRightInd w:val="0"/>
        <w:spacing w:line="360" w:lineRule="auto"/>
        <w:jc w:val="center"/>
        <w:outlineLvl w:val="0"/>
        <w:rPr>
          <w:rFonts w:ascii="宋体" w:hAnsi="宋体"/>
          <w:b/>
          <w:bCs/>
          <w:color w:val="000000"/>
          <w:sz w:val="24"/>
          <w:szCs w:val="24"/>
        </w:rPr>
      </w:pPr>
    </w:p>
    <w:p w:rsidR="00C24FC4" w:rsidRDefault="00C24FC4" w:rsidP="00C24FC4">
      <w:pPr>
        <w:autoSpaceDE w:val="0"/>
        <w:autoSpaceDN w:val="0"/>
        <w:adjustRightInd w:val="0"/>
        <w:spacing w:line="360" w:lineRule="auto"/>
        <w:jc w:val="center"/>
        <w:outlineLvl w:val="0"/>
        <w:rPr>
          <w:rFonts w:ascii="宋体" w:hAnsi="宋体"/>
          <w:b/>
          <w:bCs/>
          <w:color w:val="000000"/>
          <w:sz w:val="24"/>
          <w:szCs w:val="24"/>
        </w:rPr>
      </w:pPr>
    </w:p>
    <w:p w:rsidR="00C24FC4" w:rsidRDefault="00C24FC4" w:rsidP="00C24FC4">
      <w:pPr>
        <w:autoSpaceDE w:val="0"/>
        <w:autoSpaceDN w:val="0"/>
        <w:adjustRightInd w:val="0"/>
        <w:spacing w:line="360" w:lineRule="auto"/>
        <w:jc w:val="center"/>
        <w:outlineLvl w:val="0"/>
        <w:rPr>
          <w:rFonts w:ascii="宋体" w:hAnsi="宋体"/>
          <w:b/>
          <w:bCs/>
          <w:color w:val="000000"/>
          <w:sz w:val="24"/>
          <w:szCs w:val="24"/>
        </w:rPr>
      </w:pPr>
    </w:p>
    <w:p w:rsidR="00C24FC4" w:rsidRDefault="00C24FC4" w:rsidP="00C24FC4">
      <w:pPr>
        <w:autoSpaceDE w:val="0"/>
        <w:autoSpaceDN w:val="0"/>
        <w:adjustRightInd w:val="0"/>
        <w:spacing w:line="480" w:lineRule="auto"/>
        <w:rPr>
          <w:rFonts w:asciiTheme="minorEastAsia" w:hAnsiTheme="minorEastAsia" w:cs="宋体"/>
          <w:sz w:val="24"/>
          <w:szCs w:val="24"/>
          <w:lang w:val="zh-CN"/>
        </w:rPr>
      </w:pPr>
    </w:p>
    <w:p w:rsidR="00C24FC4" w:rsidRDefault="00C24FC4" w:rsidP="00C24FC4">
      <w:pPr>
        <w:autoSpaceDE w:val="0"/>
        <w:autoSpaceDN w:val="0"/>
        <w:adjustRightInd w:val="0"/>
        <w:spacing w:line="480" w:lineRule="auto"/>
        <w:rPr>
          <w:rFonts w:asciiTheme="minorEastAsia" w:hAnsiTheme="minorEastAsia" w:cs="宋体"/>
          <w:sz w:val="24"/>
          <w:szCs w:val="24"/>
          <w:lang w:val="zh-CN"/>
        </w:rPr>
      </w:pPr>
    </w:p>
    <w:p w:rsidR="00C24FC4" w:rsidRDefault="00C24FC4" w:rsidP="00C24FC4">
      <w:pPr>
        <w:autoSpaceDE w:val="0"/>
        <w:autoSpaceDN w:val="0"/>
        <w:adjustRightInd w:val="0"/>
        <w:spacing w:line="480" w:lineRule="auto"/>
        <w:rPr>
          <w:rFonts w:asciiTheme="minorEastAsia" w:hAnsiTheme="minorEastAsia" w:cs="宋体"/>
          <w:sz w:val="24"/>
          <w:szCs w:val="24"/>
          <w:lang w:val="zh-CN"/>
        </w:rPr>
      </w:pPr>
    </w:p>
    <w:p w:rsidR="000A422E" w:rsidRDefault="000A422E">
      <w:pPr>
        <w:autoSpaceDE w:val="0"/>
        <w:autoSpaceDN w:val="0"/>
        <w:adjustRightInd w:val="0"/>
        <w:spacing w:line="360" w:lineRule="auto"/>
        <w:rPr>
          <w:rFonts w:ascii="宋体" w:cs="宋体"/>
          <w:sz w:val="24"/>
          <w:lang w:val="zh-CN"/>
        </w:rPr>
      </w:pPr>
    </w:p>
    <w:sectPr w:rsidR="000A422E" w:rsidSect="000A422E">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0D6" w:rsidRDefault="006830D6" w:rsidP="000A422E">
      <w:r>
        <w:separator/>
      </w:r>
    </w:p>
  </w:endnote>
  <w:endnote w:type="continuationSeparator" w:id="1">
    <w:p w:rsidR="006830D6" w:rsidRDefault="006830D6" w:rsidP="000A4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roman"/>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03E" w:rsidRDefault="00375B03">
    <w:pPr>
      <w:pStyle w:val="a5"/>
    </w:pPr>
    <w:r>
      <w:pict>
        <v:shapetype id="_x0000_t202" coordsize="21600,21600" o:spt="202" path="m,l,21600r21600,l21600,xe">
          <v:stroke joinstyle="miter"/>
          <v:path gradientshapeok="t" o:connecttype="rect"/>
        </v:shapetype>
        <v:shape id="Text Box 1" o:spid="_x0000_s1026" type="#_x0000_t202" style="position:absolute;margin-left:0;margin-top:0;width:9.15pt;height:11pt;z-index:251659264;mso-wrap-style:none;mso-position-horizontal:center;mso-position-horizontal-relative:margin"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YulhTQAAAAAwEAAA8AAAAAAAAAAQAgAAAAIgAAAGRycy9kb3ducmV2LnhtbFBLAQIUABQA&#10;AAAIAIdO4kBG31B8+AEAAAEEAAAOAAAAAAAAAAEAIAAAAB8BAABkcnMvZTJvRG9jLnhtbFBLBQYA&#10;AAAABgAGAFkBAACJBQAAAAA=&#10;" filled="f" stroked="f">
          <v:textbox style="mso-fit-shape-to-text:t" inset="0,0,0,0">
            <w:txbxContent>
              <w:p w:rsidR="0004203E" w:rsidRDefault="00375B03">
                <w:pPr>
                  <w:pStyle w:val="a5"/>
                </w:pPr>
                <w:fldSimple w:instr=" PAGE  \* MERGEFORMAT ">
                  <w:r w:rsidR="00940106">
                    <w:rPr>
                      <w:noProof/>
                    </w:rPr>
                    <w:t>15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0D6" w:rsidRDefault="006830D6" w:rsidP="000A422E">
      <w:r>
        <w:separator/>
      </w:r>
    </w:p>
  </w:footnote>
  <w:footnote w:type="continuationSeparator" w:id="1">
    <w:p w:rsidR="006830D6" w:rsidRDefault="006830D6" w:rsidP="000A42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C29BA3"/>
    <w:multiLevelType w:val="singleLevel"/>
    <w:tmpl w:val="E7C29BA3"/>
    <w:lvl w:ilvl="0">
      <w:start w:val="5"/>
      <w:numFmt w:val="decimal"/>
      <w:suff w:val="nothing"/>
      <w:lvlText w:val="%1、"/>
      <w:lvlJc w:val="left"/>
    </w:lvl>
  </w:abstractNum>
  <w:abstractNum w:abstractNumId="1">
    <w:nsid w:val="01195452"/>
    <w:multiLevelType w:val="multilevel"/>
    <w:tmpl w:val="01195452"/>
    <w:lvl w:ilvl="0">
      <w:start w:val="1"/>
      <w:numFmt w:val="decimal"/>
      <w:lvlText w:val="33. %1 "/>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
    <w:nsid w:val="02EB22FF"/>
    <w:multiLevelType w:val="multilevel"/>
    <w:tmpl w:val="02EB22FF"/>
    <w:lvl w:ilvl="0">
      <w:start w:val="1"/>
      <w:numFmt w:val="decimal"/>
      <w:lvlText w:val="35. %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5651A54"/>
    <w:multiLevelType w:val="multilevel"/>
    <w:tmpl w:val="05651A54"/>
    <w:lvl w:ilvl="0">
      <w:start w:val="29"/>
      <w:numFmt w:val="decimal"/>
      <w:lvlText w:val="%1.3.5"/>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7CD7D13"/>
    <w:multiLevelType w:val="multilevel"/>
    <w:tmpl w:val="07CD7D13"/>
    <w:lvl w:ilvl="0">
      <w:start w:val="1"/>
      <w:numFmt w:val="decimal"/>
      <w:lvlText w:val="32. %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
    <w:nsid w:val="0BB54322"/>
    <w:multiLevelType w:val="multilevel"/>
    <w:tmpl w:val="0BB54322"/>
    <w:lvl w:ilvl="0">
      <w:start w:val="1"/>
      <w:numFmt w:val="decimal"/>
      <w:lvlText w:val="37.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BCC3F10"/>
    <w:multiLevelType w:val="multilevel"/>
    <w:tmpl w:val="0BCC3F10"/>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10C33F5A"/>
    <w:multiLevelType w:val="multilevel"/>
    <w:tmpl w:val="10C33F5A"/>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17742BF"/>
    <w:multiLevelType w:val="multilevel"/>
    <w:tmpl w:val="117742BF"/>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12">
    <w:nsid w:val="11C445FA"/>
    <w:multiLevelType w:val="multilevel"/>
    <w:tmpl w:val="11C445FA"/>
    <w:lvl w:ilvl="0">
      <w:start w:val="1"/>
      <w:numFmt w:val="decimal"/>
      <w:lvlText w:val="27. %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4">
    <w:nsid w:val="18F52A52"/>
    <w:multiLevelType w:val="multilevel"/>
    <w:tmpl w:val="18F52A52"/>
    <w:lvl w:ilvl="0">
      <w:start w:val="10"/>
      <w:numFmt w:val="decimal"/>
      <w:lvlText w:val="%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1B8D2A50"/>
    <w:multiLevelType w:val="multilevel"/>
    <w:tmpl w:val="1B8D2A50"/>
    <w:lvl w:ilvl="0">
      <w:start w:val="1"/>
      <w:numFmt w:val="decimal"/>
      <w:lvlText w:val="19. %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EBF4D03"/>
    <w:multiLevelType w:val="multilevel"/>
    <w:tmpl w:val="1EBF4D03"/>
    <w:lvl w:ilvl="0">
      <w:start w:val="1"/>
      <w:numFmt w:val="decimal"/>
      <w:lvlText w:val="28. %1 "/>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14802C3"/>
    <w:multiLevelType w:val="multilevel"/>
    <w:tmpl w:val="214802C3"/>
    <w:lvl w:ilvl="0">
      <w:start w:val="4"/>
      <w:numFmt w:val="decimal"/>
      <w:lvlText w:val="25%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nsid w:val="227C3AAF"/>
    <w:multiLevelType w:val="multilevel"/>
    <w:tmpl w:val="227C3AAF"/>
    <w:lvl w:ilvl="0">
      <w:start w:val="29"/>
      <w:numFmt w:val="decimal"/>
      <w:lvlText w:val="%1.2.6"/>
      <w:lvlJc w:val="left"/>
      <w:pPr>
        <w:ind w:left="1838" w:hanging="420"/>
      </w:pPr>
      <w:rPr>
        <w:rFonts w:hint="eastAsia"/>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21">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40E751E"/>
    <w:multiLevelType w:val="multilevel"/>
    <w:tmpl w:val="240E751E"/>
    <w:lvl w:ilvl="0">
      <w:start w:val="1"/>
      <w:numFmt w:val="decimal"/>
      <w:lvlText w:val="36. %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45B7142"/>
    <w:multiLevelType w:val="multilevel"/>
    <w:tmpl w:val="245B7142"/>
    <w:lvl w:ilvl="0">
      <w:start w:val="23"/>
      <w:numFmt w:val="decimal"/>
      <w:lvlText w:val="%1."/>
      <w:lvlJc w:val="left"/>
      <w:pPr>
        <w:ind w:left="420" w:hanging="420"/>
      </w:pPr>
      <w:rPr>
        <w:rFonts w:hint="eastAsia"/>
      </w:rPr>
    </w:lvl>
    <w:lvl w:ilvl="1">
      <w:start w:val="1"/>
      <w:numFmt w:val="decimal"/>
      <w:lvlText w:val="2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5740A31"/>
    <w:multiLevelType w:val="multilevel"/>
    <w:tmpl w:val="25740A31"/>
    <w:lvl w:ilvl="0">
      <w:start w:val="29"/>
      <w:numFmt w:val="decimal"/>
      <w:lvlText w:val="%1.2.7"/>
      <w:lvlJc w:val="left"/>
      <w:pPr>
        <w:ind w:left="1838" w:hanging="420"/>
      </w:pPr>
      <w:rPr>
        <w:rFonts w:hint="eastAsia"/>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25">
    <w:nsid w:val="26B81AF5"/>
    <w:multiLevelType w:val="multilevel"/>
    <w:tmpl w:val="26B81AF5"/>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27AF2BE8"/>
    <w:multiLevelType w:val="hybridMultilevel"/>
    <w:tmpl w:val="1454406E"/>
    <w:lvl w:ilvl="0" w:tplc="5CDAACC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27D30A14"/>
    <w:multiLevelType w:val="multilevel"/>
    <w:tmpl w:val="27D30A14"/>
    <w:lvl w:ilvl="0">
      <w:start w:val="1"/>
      <w:numFmt w:val="decimal"/>
      <w:lvlText w:val="25.3.%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29">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30">
    <w:nsid w:val="2D8B66E1"/>
    <w:multiLevelType w:val="multilevel"/>
    <w:tmpl w:val="2D8B66E1"/>
    <w:lvl w:ilvl="0">
      <w:start w:val="1"/>
      <w:numFmt w:val="decimal"/>
      <w:lvlText w:val="37.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EFF1EFA"/>
    <w:multiLevelType w:val="multilevel"/>
    <w:tmpl w:val="2EFF1EFA"/>
    <w:lvl w:ilvl="0">
      <w:start w:val="29"/>
      <w:numFmt w:val="decimal"/>
      <w:lvlText w:val="%1.3.2"/>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nsid w:val="3376796D"/>
    <w:multiLevelType w:val="multilevel"/>
    <w:tmpl w:val="3376796D"/>
    <w:lvl w:ilvl="0">
      <w:start w:val="29"/>
      <w:numFmt w:val="decimal"/>
      <w:lvlText w:val="%1.2.1"/>
      <w:lvlJc w:val="left"/>
      <w:pPr>
        <w:ind w:left="1838" w:hanging="420"/>
      </w:pPr>
      <w:rPr>
        <w:rFonts w:hint="eastAsia"/>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34">
    <w:nsid w:val="357D2C3F"/>
    <w:multiLevelType w:val="multilevel"/>
    <w:tmpl w:val="357D2C3F"/>
    <w:lvl w:ilvl="0">
      <w:start w:val="6"/>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7057842"/>
    <w:multiLevelType w:val="multilevel"/>
    <w:tmpl w:val="37057842"/>
    <w:lvl w:ilvl="0">
      <w:start w:val="29"/>
      <w:numFmt w:val="decimal"/>
      <w:lvlText w:val="%1.2.5"/>
      <w:lvlJc w:val="left"/>
      <w:pPr>
        <w:ind w:left="1838" w:hanging="420"/>
      </w:pPr>
      <w:rPr>
        <w:rFonts w:hint="eastAsia"/>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36">
    <w:nsid w:val="39314D43"/>
    <w:multiLevelType w:val="multilevel"/>
    <w:tmpl w:val="39314D43"/>
    <w:lvl w:ilvl="0">
      <w:start w:val="1"/>
      <w:numFmt w:val="decimal"/>
      <w:lvlText w:val="29.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7">
    <w:nsid w:val="3B4D4108"/>
    <w:multiLevelType w:val="multilevel"/>
    <w:tmpl w:val="3B4D4108"/>
    <w:lvl w:ilvl="0">
      <w:start w:val="1"/>
      <w:numFmt w:val="decimal"/>
      <w:lvlText w:val="21. %1 "/>
      <w:lvlJc w:val="left"/>
      <w:pPr>
        <w:ind w:left="2224" w:hanging="420"/>
      </w:pPr>
      <w:rPr>
        <w:rFonts w:hint="eastAsia"/>
      </w:rPr>
    </w:lvl>
    <w:lvl w:ilvl="1">
      <w:start w:val="1"/>
      <w:numFmt w:val="lowerLetter"/>
      <w:lvlText w:val="%2)"/>
      <w:lvlJc w:val="left"/>
      <w:pPr>
        <w:ind w:left="2644" w:hanging="420"/>
      </w:pPr>
    </w:lvl>
    <w:lvl w:ilvl="2">
      <w:start w:val="1"/>
      <w:numFmt w:val="lowerRoman"/>
      <w:lvlText w:val="%3."/>
      <w:lvlJc w:val="right"/>
      <w:pPr>
        <w:ind w:left="3064" w:hanging="420"/>
      </w:pPr>
    </w:lvl>
    <w:lvl w:ilvl="3">
      <w:start w:val="1"/>
      <w:numFmt w:val="decimal"/>
      <w:lvlText w:val="%4."/>
      <w:lvlJc w:val="left"/>
      <w:pPr>
        <w:ind w:left="3484" w:hanging="420"/>
      </w:pPr>
    </w:lvl>
    <w:lvl w:ilvl="4">
      <w:start w:val="1"/>
      <w:numFmt w:val="lowerLetter"/>
      <w:lvlText w:val="%5)"/>
      <w:lvlJc w:val="left"/>
      <w:pPr>
        <w:ind w:left="3904" w:hanging="420"/>
      </w:pPr>
    </w:lvl>
    <w:lvl w:ilvl="5">
      <w:start w:val="1"/>
      <w:numFmt w:val="lowerRoman"/>
      <w:lvlText w:val="%6."/>
      <w:lvlJc w:val="right"/>
      <w:pPr>
        <w:ind w:left="4324" w:hanging="420"/>
      </w:pPr>
    </w:lvl>
    <w:lvl w:ilvl="6">
      <w:start w:val="1"/>
      <w:numFmt w:val="decimal"/>
      <w:lvlText w:val="%7."/>
      <w:lvlJc w:val="left"/>
      <w:pPr>
        <w:ind w:left="4744" w:hanging="420"/>
      </w:pPr>
    </w:lvl>
    <w:lvl w:ilvl="7">
      <w:start w:val="1"/>
      <w:numFmt w:val="lowerLetter"/>
      <w:lvlText w:val="%8)"/>
      <w:lvlJc w:val="left"/>
      <w:pPr>
        <w:ind w:left="5164" w:hanging="420"/>
      </w:pPr>
    </w:lvl>
    <w:lvl w:ilvl="8">
      <w:start w:val="1"/>
      <w:numFmt w:val="lowerRoman"/>
      <w:lvlText w:val="%9."/>
      <w:lvlJc w:val="right"/>
      <w:pPr>
        <w:ind w:left="5584" w:hanging="420"/>
      </w:pPr>
    </w:lvl>
  </w:abstractNum>
  <w:abstractNum w:abstractNumId="38">
    <w:nsid w:val="3C3D3B5C"/>
    <w:multiLevelType w:val="multilevel"/>
    <w:tmpl w:val="3C3D3B5C"/>
    <w:lvl w:ilvl="0">
      <w:start w:val="1"/>
      <w:numFmt w:val="decimal"/>
      <w:lvlText w:val="31.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3F1972E5"/>
    <w:multiLevelType w:val="multilevel"/>
    <w:tmpl w:val="3F1972E5"/>
    <w:lvl w:ilvl="0">
      <w:start w:val="1"/>
      <w:numFmt w:val="decimal"/>
      <w:lvlText w:val="2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417B5A56"/>
    <w:multiLevelType w:val="multilevel"/>
    <w:tmpl w:val="417B5A56"/>
    <w:lvl w:ilvl="0">
      <w:start w:val="5"/>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43F26D24"/>
    <w:multiLevelType w:val="multilevel"/>
    <w:tmpl w:val="43F26D24"/>
    <w:lvl w:ilvl="0">
      <w:start w:val="33"/>
      <w:numFmt w:val="decimal"/>
      <w:lvlText w:val="%1."/>
      <w:lvlJc w:val="left"/>
      <w:pPr>
        <w:ind w:left="420" w:hanging="420"/>
      </w:pPr>
      <w:rPr>
        <w:rFonts w:hint="eastAsia"/>
        <w:color w:val="auto"/>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nsid w:val="47ED0DC8"/>
    <w:multiLevelType w:val="multilevel"/>
    <w:tmpl w:val="47ED0DC8"/>
    <w:lvl w:ilvl="0">
      <w:start w:val="3"/>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abstractNum w:abstractNumId="43">
    <w:nsid w:val="4D737113"/>
    <w:multiLevelType w:val="multilevel"/>
    <w:tmpl w:val="4D737113"/>
    <w:lvl w:ilvl="0">
      <w:start w:val="29"/>
      <w:numFmt w:val="decimal"/>
      <w:lvlText w:val="%1.3.3"/>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5">
    <w:nsid w:val="50284345"/>
    <w:multiLevelType w:val="multilevel"/>
    <w:tmpl w:val="50284345"/>
    <w:lvl w:ilvl="0">
      <w:start w:val="29"/>
      <w:numFmt w:val="decimal"/>
      <w:lvlText w:val="%1.2.2"/>
      <w:lvlJc w:val="left"/>
      <w:pPr>
        <w:ind w:left="1838" w:hanging="420"/>
      </w:pPr>
      <w:rPr>
        <w:rFonts w:hint="eastAsia"/>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46">
    <w:nsid w:val="53E77F50"/>
    <w:multiLevelType w:val="multilevel"/>
    <w:tmpl w:val="53E77F50"/>
    <w:lvl w:ilvl="0">
      <w:start w:val="5"/>
      <w:numFmt w:val="decimal"/>
      <w:lvlText w:val="%1.4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8">
    <w:nsid w:val="55863BD9"/>
    <w:multiLevelType w:val="multilevel"/>
    <w:tmpl w:val="55863B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56C87EF1"/>
    <w:multiLevelType w:val="multilevel"/>
    <w:tmpl w:val="56C87EF1"/>
    <w:lvl w:ilvl="0">
      <w:start w:val="5"/>
      <w:numFmt w:val="decimal"/>
      <w:lvlText w:val="%1.5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92D6ABA"/>
    <w:multiLevelType w:val="multilevel"/>
    <w:tmpl w:val="592D6ABA"/>
    <w:lvl w:ilvl="0">
      <w:start w:val="1"/>
      <w:numFmt w:val="decimal"/>
      <w:lvlText w:val="29. %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9F817C2"/>
    <w:multiLevelType w:val="singleLevel"/>
    <w:tmpl w:val="59F817C2"/>
    <w:lvl w:ilvl="0">
      <w:start w:val="2"/>
      <w:numFmt w:val="chineseCounting"/>
      <w:suff w:val="space"/>
      <w:lvlText w:val="第%1章"/>
      <w:lvlJc w:val="left"/>
    </w:lvl>
  </w:abstractNum>
  <w:abstractNum w:abstractNumId="52">
    <w:nsid w:val="59F817E8"/>
    <w:multiLevelType w:val="singleLevel"/>
    <w:tmpl w:val="59F817E8"/>
    <w:lvl w:ilvl="0">
      <w:start w:val="1"/>
      <w:numFmt w:val="chineseCounting"/>
      <w:pStyle w:val="260"/>
      <w:suff w:val="nothing"/>
      <w:lvlText w:val="%1、"/>
      <w:lvlJc w:val="left"/>
    </w:lvl>
  </w:abstractNum>
  <w:abstractNum w:abstractNumId="53">
    <w:nsid w:val="5A7F763E"/>
    <w:multiLevelType w:val="multilevel"/>
    <w:tmpl w:val="5A7F763E"/>
    <w:lvl w:ilvl="0">
      <w:start w:val="1"/>
      <w:numFmt w:val="decimal"/>
      <w:lvlText w:val="23.3.%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4">
    <w:nsid w:val="5A92629E"/>
    <w:multiLevelType w:val="multilevel"/>
    <w:tmpl w:val="5A92629E"/>
    <w:lvl w:ilvl="0">
      <w:start w:val="29"/>
      <w:numFmt w:val="decimal"/>
      <w:lvlText w:val="%1.2.4"/>
      <w:lvlJc w:val="left"/>
      <w:pPr>
        <w:ind w:left="1838" w:hanging="420"/>
      </w:pPr>
      <w:rPr>
        <w:rFonts w:hint="eastAsia"/>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55">
    <w:nsid w:val="5F5B6322"/>
    <w:multiLevelType w:val="multilevel"/>
    <w:tmpl w:val="5F5B6322"/>
    <w:lvl w:ilvl="0">
      <w:start w:val="4"/>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5F8A045E"/>
    <w:multiLevelType w:val="multilevel"/>
    <w:tmpl w:val="5F8A045E"/>
    <w:lvl w:ilvl="0">
      <w:start w:val="3"/>
      <w:numFmt w:val="decimal"/>
      <w:lvlText w:val="29. %1 "/>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7">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3B2773F"/>
    <w:multiLevelType w:val="multilevel"/>
    <w:tmpl w:val="63B2773F"/>
    <w:lvl w:ilvl="0">
      <w:start w:val="1"/>
      <w:numFmt w:val="decimal"/>
      <w:lvlText w:val="23.3.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9">
    <w:nsid w:val="64B825E5"/>
    <w:multiLevelType w:val="multilevel"/>
    <w:tmpl w:val="64B825E5"/>
    <w:lvl w:ilvl="0">
      <w:start w:val="1"/>
      <w:numFmt w:val="decimal"/>
      <w:lvlText w:val="14. %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54E26F6"/>
    <w:multiLevelType w:val="singleLevel"/>
    <w:tmpl w:val="654E26F6"/>
    <w:lvl w:ilvl="0">
      <w:start w:val="1"/>
      <w:numFmt w:val="decimal"/>
      <w:suff w:val="nothing"/>
      <w:lvlText w:val="%1、"/>
      <w:lvlJc w:val="left"/>
    </w:lvl>
  </w:abstractNum>
  <w:abstractNum w:abstractNumId="61">
    <w:nsid w:val="657B6CAE"/>
    <w:multiLevelType w:val="multilevel"/>
    <w:tmpl w:val="657B6CAE"/>
    <w:lvl w:ilvl="0">
      <w:start w:val="29"/>
      <w:numFmt w:val="decimal"/>
      <w:lvlText w:val="%1.2"/>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7A97E62"/>
    <w:multiLevelType w:val="multilevel"/>
    <w:tmpl w:val="67A97E62"/>
    <w:lvl w:ilvl="0">
      <w:start w:val="1"/>
      <w:numFmt w:val="decimal"/>
      <w:lvlText w:val="37.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63">
    <w:nsid w:val="67DF1A01"/>
    <w:multiLevelType w:val="multilevel"/>
    <w:tmpl w:val="67DF1A01"/>
    <w:lvl w:ilvl="0">
      <w:start w:val="33"/>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4">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5">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8">
    <w:nsid w:val="6B3B0B9F"/>
    <w:multiLevelType w:val="multilevel"/>
    <w:tmpl w:val="6B3B0B9F"/>
    <w:lvl w:ilvl="0">
      <w:start w:val="29"/>
      <w:numFmt w:val="decimal"/>
      <w:lvlText w:val="%1.3.4"/>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9">
    <w:nsid w:val="6CD500AD"/>
    <w:multiLevelType w:val="multilevel"/>
    <w:tmpl w:val="6CD500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6EFC15FB"/>
    <w:multiLevelType w:val="multilevel"/>
    <w:tmpl w:val="6EFC15FB"/>
    <w:lvl w:ilvl="0">
      <w:start w:val="29"/>
      <w:numFmt w:val="decimal"/>
      <w:lvlText w:val="%1.2.3"/>
      <w:lvlJc w:val="left"/>
      <w:pPr>
        <w:ind w:left="1838" w:hanging="420"/>
      </w:pPr>
      <w:rPr>
        <w:rFonts w:hint="eastAsia"/>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71">
    <w:nsid w:val="73332E84"/>
    <w:multiLevelType w:val="multilevel"/>
    <w:tmpl w:val="73332E84"/>
    <w:lvl w:ilvl="0">
      <w:start w:val="6"/>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3">
    <w:nsid w:val="74040328"/>
    <w:multiLevelType w:val="multilevel"/>
    <w:tmpl w:val="74040328"/>
    <w:lvl w:ilvl="0">
      <w:start w:val="29"/>
      <w:numFmt w:val="decimal"/>
      <w:lvlText w:val="%1.3.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4">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5">
    <w:nsid w:val="74EA7979"/>
    <w:multiLevelType w:val="multilevel"/>
    <w:tmpl w:val="74EA7979"/>
    <w:lvl w:ilvl="0">
      <w:start w:val="29"/>
      <w:numFmt w:val="decimal"/>
      <w:lvlText w:val="%1.2.8"/>
      <w:lvlJc w:val="left"/>
      <w:pPr>
        <w:ind w:left="1838" w:hanging="420"/>
      </w:pPr>
      <w:rPr>
        <w:rFonts w:hint="eastAsia"/>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76">
    <w:nsid w:val="76C52B98"/>
    <w:multiLevelType w:val="multilevel"/>
    <w:tmpl w:val="76C52B98"/>
    <w:lvl w:ilvl="0">
      <w:start w:val="1"/>
      <w:numFmt w:val="decimal"/>
      <w:lvlText w:val="25.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77">
    <w:nsid w:val="770012BB"/>
    <w:multiLevelType w:val="multilevel"/>
    <w:tmpl w:val="770012BB"/>
    <w:lvl w:ilvl="0">
      <w:start w:val="4"/>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0">
    <w:nsid w:val="78EC45A8"/>
    <w:multiLevelType w:val="multilevel"/>
    <w:tmpl w:val="78EC45A8"/>
    <w:lvl w:ilvl="0">
      <w:start w:val="41"/>
      <w:numFmt w:val="decimal"/>
      <w:lvlText w:val="%1"/>
      <w:lvlJc w:val="left"/>
      <w:pPr>
        <w:ind w:left="636" w:hanging="636"/>
      </w:pPr>
      <w:rPr>
        <w:rFonts w:hint="default"/>
      </w:rPr>
    </w:lvl>
    <w:lvl w:ilvl="1">
      <w:start w:val="1"/>
      <w:numFmt w:val="decimal"/>
      <w:lvlText w:val="40. %2 "/>
      <w:lvlJc w:val="left"/>
      <w:pPr>
        <w:ind w:left="720" w:hanging="720"/>
      </w:pPr>
      <w:rPr>
        <w:rFonts w:hint="eastAsia"/>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1">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2">
    <w:nsid w:val="7A2D5B57"/>
    <w:multiLevelType w:val="multilevel"/>
    <w:tmpl w:val="7A2D5B57"/>
    <w:lvl w:ilvl="0">
      <w:start w:val="1"/>
      <w:numFmt w:val="decimal"/>
      <w:lvlText w:val="31.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nsid w:val="7BB81998"/>
    <w:multiLevelType w:val="multilevel"/>
    <w:tmpl w:val="7BB81998"/>
    <w:lvl w:ilvl="0">
      <w:start w:val="5"/>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nsid w:val="7DFC0FFB"/>
    <w:multiLevelType w:val="hybridMultilevel"/>
    <w:tmpl w:val="98104D48"/>
    <w:lvl w:ilvl="0" w:tplc="93E2C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nsid w:val="7E7C3341"/>
    <w:multiLevelType w:val="multilevel"/>
    <w:tmpl w:val="7E7C3341"/>
    <w:lvl w:ilvl="0">
      <w:start w:val="1"/>
      <w:numFmt w:val="decimal"/>
      <w:lvlText w:val="31.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6">
    <w:nsid w:val="7F250B2E"/>
    <w:multiLevelType w:val="multilevel"/>
    <w:tmpl w:val="7F250B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2"/>
  </w:num>
  <w:num w:numId="2">
    <w:abstractNumId w:val="11"/>
  </w:num>
  <w:num w:numId="3">
    <w:abstractNumId w:val="9"/>
  </w:num>
  <w:num w:numId="4">
    <w:abstractNumId w:val="42"/>
  </w:num>
  <w:num w:numId="5">
    <w:abstractNumId w:val="55"/>
  </w:num>
  <w:num w:numId="6">
    <w:abstractNumId w:val="77"/>
  </w:num>
  <w:num w:numId="7">
    <w:abstractNumId w:val="83"/>
  </w:num>
  <w:num w:numId="8">
    <w:abstractNumId w:val="40"/>
  </w:num>
  <w:num w:numId="9">
    <w:abstractNumId w:val="46"/>
  </w:num>
  <w:num w:numId="10">
    <w:abstractNumId w:val="49"/>
  </w:num>
  <w:num w:numId="11">
    <w:abstractNumId w:val="71"/>
  </w:num>
  <w:num w:numId="12">
    <w:abstractNumId w:val="34"/>
  </w:num>
  <w:num w:numId="13">
    <w:abstractNumId w:val="51"/>
  </w:num>
  <w:num w:numId="14">
    <w:abstractNumId w:val="0"/>
  </w:num>
  <w:num w:numId="15">
    <w:abstractNumId w:val="10"/>
  </w:num>
  <w:num w:numId="16">
    <w:abstractNumId w:val="19"/>
  </w:num>
  <w:num w:numId="17">
    <w:abstractNumId w:val="65"/>
  </w:num>
  <w:num w:numId="18">
    <w:abstractNumId w:val="81"/>
  </w:num>
  <w:num w:numId="19">
    <w:abstractNumId w:val="79"/>
  </w:num>
  <w:num w:numId="20">
    <w:abstractNumId w:val="64"/>
  </w:num>
  <w:num w:numId="21">
    <w:abstractNumId w:val="29"/>
  </w:num>
  <w:num w:numId="22">
    <w:abstractNumId w:val="21"/>
  </w:num>
  <w:num w:numId="23">
    <w:abstractNumId w:val="67"/>
  </w:num>
  <w:num w:numId="24">
    <w:abstractNumId w:val="57"/>
  </w:num>
  <w:num w:numId="25">
    <w:abstractNumId w:val="78"/>
  </w:num>
  <w:num w:numId="26">
    <w:abstractNumId w:val="44"/>
  </w:num>
  <w:num w:numId="27">
    <w:abstractNumId w:val="14"/>
  </w:num>
  <w:num w:numId="28">
    <w:abstractNumId w:val="18"/>
  </w:num>
  <w:num w:numId="29">
    <w:abstractNumId w:val="47"/>
  </w:num>
  <w:num w:numId="30">
    <w:abstractNumId w:val="7"/>
  </w:num>
  <w:num w:numId="31">
    <w:abstractNumId w:val="27"/>
  </w:num>
  <w:num w:numId="32">
    <w:abstractNumId w:val="59"/>
  </w:num>
  <w:num w:numId="33">
    <w:abstractNumId w:val="3"/>
  </w:num>
  <w:num w:numId="34">
    <w:abstractNumId w:val="74"/>
  </w:num>
  <w:num w:numId="35">
    <w:abstractNumId w:val="13"/>
  </w:num>
  <w:num w:numId="36">
    <w:abstractNumId w:val="32"/>
  </w:num>
  <w:num w:numId="37">
    <w:abstractNumId w:val="15"/>
  </w:num>
  <w:num w:numId="38">
    <w:abstractNumId w:val="37"/>
  </w:num>
  <w:num w:numId="39">
    <w:abstractNumId w:val="23"/>
  </w:num>
  <w:num w:numId="40">
    <w:abstractNumId w:val="53"/>
  </w:num>
  <w:num w:numId="41">
    <w:abstractNumId w:val="58"/>
  </w:num>
  <w:num w:numId="42">
    <w:abstractNumId w:val="39"/>
  </w:num>
  <w:num w:numId="43">
    <w:abstractNumId w:val="76"/>
  </w:num>
  <w:num w:numId="44">
    <w:abstractNumId w:val="72"/>
  </w:num>
  <w:num w:numId="45">
    <w:abstractNumId w:val="28"/>
  </w:num>
  <w:num w:numId="46">
    <w:abstractNumId w:val="2"/>
  </w:num>
  <w:num w:numId="47">
    <w:abstractNumId w:val="16"/>
  </w:num>
  <w:num w:numId="48">
    <w:abstractNumId w:val="12"/>
  </w:num>
  <w:num w:numId="49">
    <w:abstractNumId w:val="17"/>
  </w:num>
  <w:num w:numId="50">
    <w:abstractNumId w:val="50"/>
  </w:num>
  <w:num w:numId="51">
    <w:abstractNumId w:val="66"/>
  </w:num>
  <w:num w:numId="52">
    <w:abstractNumId w:val="36"/>
  </w:num>
  <w:num w:numId="53">
    <w:abstractNumId w:val="61"/>
  </w:num>
  <w:num w:numId="54">
    <w:abstractNumId w:val="33"/>
  </w:num>
  <w:num w:numId="55">
    <w:abstractNumId w:val="45"/>
  </w:num>
  <w:num w:numId="56">
    <w:abstractNumId w:val="70"/>
  </w:num>
  <w:num w:numId="57">
    <w:abstractNumId w:val="54"/>
  </w:num>
  <w:num w:numId="58">
    <w:abstractNumId w:val="35"/>
  </w:num>
  <w:num w:numId="59">
    <w:abstractNumId w:val="20"/>
  </w:num>
  <w:num w:numId="60">
    <w:abstractNumId w:val="24"/>
  </w:num>
  <w:num w:numId="61">
    <w:abstractNumId w:val="75"/>
  </w:num>
  <w:num w:numId="62">
    <w:abstractNumId w:val="56"/>
  </w:num>
  <w:num w:numId="63">
    <w:abstractNumId w:val="73"/>
  </w:num>
  <w:num w:numId="64">
    <w:abstractNumId w:val="31"/>
  </w:num>
  <w:num w:numId="65">
    <w:abstractNumId w:val="43"/>
  </w:num>
  <w:num w:numId="66">
    <w:abstractNumId w:val="68"/>
  </w:num>
  <w:num w:numId="67">
    <w:abstractNumId w:val="5"/>
  </w:num>
  <w:num w:numId="68">
    <w:abstractNumId w:val="82"/>
  </w:num>
  <w:num w:numId="69">
    <w:abstractNumId w:val="85"/>
  </w:num>
  <w:num w:numId="70">
    <w:abstractNumId w:val="38"/>
  </w:num>
  <w:num w:numId="71">
    <w:abstractNumId w:val="6"/>
  </w:num>
  <w:num w:numId="72">
    <w:abstractNumId w:val="1"/>
  </w:num>
  <w:num w:numId="73">
    <w:abstractNumId w:val="63"/>
  </w:num>
  <w:num w:numId="74">
    <w:abstractNumId w:val="4"/>
  </w:num>
  <w:num w:numId="75">
    <w:abstractNumId w:val="22"/>
  </w:num>
  <w:num w:numId="76">
    <w:abstractNumId w:val="8"/>
  </w:num>
  <w:num w:numId="77">
    <w:abstractNumId w:val="62"/>
  </w:num>
  <w:num w:numId="78">
    <w:abstractNumId w:val="30"/>
  </w:num>
  <w:num w:numId="79">
    <w:abstractNumId w:val="80"/>
  </w:num>
  <w:num w:numId="80">
    <w:abstractNumId w:val="69"/>
  </w:num>
  <w:num w:numId="81">
    <w:abstractNumId w:val="86"/>
  </w:num>
  <w:num w:numId="82">
    <w:abstractNumId w:val="48"/>
  </w:num>
  <w:num w:numId="83">
    <w:abstractNumId w:val="84"/>
  </w:num>
  <w:num w:numId="84">
    <w:abstractNumId w:val="60"/>
  </w:num>
  <w:num w:numId="85">
    <w:abstractNumId w:val="41"/>
  </w:num>
  <w:num w:numId="86">
    <w:abstractNumId w:val="25"/>
  </w:num>
  <w:num w:numId="87">
    <w:abstractNumId w:val="26"/>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422E"/>
    <w:rsid w:val="00025D63"/>
    <w:rsid w:val="0004203E"/>
    <w:rsid w:val="000A422E"/>
    <w:rsid w:val="000D73CC"/>
    <w:rsid w:val="001D724B"/>
    <w:rsid w:val="001E1E0E"/>
    <w:rsid w:val="001E67AF"/>
    <w:rsid w:val="002455F2"/>
    <w:rsid w:val="002857CD"/>
    <w:rsid w:val="002A5B4E"/>
    <w:rsid w:val="002C6A09"/>
    <w:rsid w:val="002F22B9"/>
    <w:rsid w:val="00375B03"/>
    <w:rsid w:val="003C7E9D"/>
    <w:rsid w:val="003E79DF"/>
    <w:rsid w:val="003F5BFB"/>
    <w:rsid w:val="00434CAD"/>
    <w:rsid w:val="00480717"/>
    <w:rsid w:val="00497211"/>
    <w:rsid w:val="004A1A0F"/>
    <w:rsid w:val="00513E70"/>
    <w:rsid w:val="005232A7"/>
    <w:rsid w:val="0067321F"/>
    <w:rsid w:val="006830D6"/>
    <w:rsid w:val="00684B0B"/>
    <w:rsid w:val="006C233C"/>
    <w:rsid w:val="00731151"/>
    <w:rsid w:val="00756DF7"/>
    <w:rsid w:val="00853F2F"/>
    <w:rsid w:val="00863E37"/>
    <w:rsid w:val="00864B37"/>
    <w:rsid w:val="00892F2D"/>
    <w:rsid w:val="008C26AE"/>
    <w:rsid w:val="008D54C2"/>
    <w:rsid w:val="008F23FA"/>
    <w:rsid w:val="00940106"/>
    <w:rsid w:val="009D2FD4"/>
    <w:rsid w:val="00A77F03"/>
    <w:rsid w:val="00AE10ED"/>
    <w:rsid w:val="00B00361"/>
    <w:rsid w:val="00B57776"/>
    <w:rsid w:val="00BB579F"/>
    <w:rsid w:val="00BE37D7"/>
    <w:rsid w:val="00BE6FB1"/>
    <w:rsid w:val="00C07B97"/>
    <w:rsid w:val="00C10CA3"/>
    <w:rsid w:val="00C24FC4"/>
    <w:rsid w:val="00C81379"/>
    <w:rsid w:val="00DB05CC"/>
    <w:rsid w:val="00DC6CAE"/>
    <w:rsid w:val="00E00866"/>
    <w:rsid w:val="00E95F7A"/>
    <w:rsid w:val="00F35205"/>
    <w:rsid w:val="00FD49E3"/>
    <w:rsid w:val="761A74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qFormat="1"/>
    <w:lsdException w:name="Title" w:qFormat="1"/>
    <w:lsdException w:name="Default Paragraph Font" w:semiHidden="1"/>
    <w:lsdException w:name="Body Text" w:uiPriority="99" w:qFormat="1"/>
    <w:lsdException w:name="Subtitle" w:qFormat="1"/>
    <w:lsdException w:name="Hyperlink"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42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A422E"/>
    <w:rPr>
      <w:rFonts w:ascii="Arial" w:eastAsia="黑体" w:hAnsi="Arial" w:cs="Arial"/>
      <w:sz w:val="20"/>
      <w:szCs w:val="20"/>
    </w:rPr>
  </w:style>
  <w:style w:type="paragraph" w:styleId="a4">
    <w:name w:val="Plain Text"/>
    <w:basedOn w:val="a"/>
    <w:link w:val="Char"/>
    <w:qFormat/>
    <w:rsid w:val="000A422E"/>
    <w:rPr>
      <w:rFonts w:eastAsia="宋体"/>
      <w:sz w:val="24"/>
    </w:rPr>
  </w:style>
  <w:style w:type="paragraph" w:styleId="a5">
    <w:name w:val="footer"/>
    <w:basedOn w:val="a"/>
    <w:uiPriority w:val="99"/>
    <w:unhideWhenUsed/>
    <w:qFormat/>
    <w:rsid w:val="000A422E"/>
    <w:pPr>
      <w:tabs>
        <w:tab w:val="center" w:pos="4153"/>
        <w:tab w:val="right" w:pos="8306"/>
      </w:tabs>
      <w:snapToGrid w:val="0"/>
      <w:jc w:val="left"/>
    </w:pPr>
    <w:rPr>
      <w:sz w:val="18"/>
      <w:szCs w:val="18"/>
    </w:rPr>
  </w:style>
  <w:style w:type="paragraph" w:styleId="a6">
    <w:name w:val="Normal (Web)"/>
    <w:basedOn w:val="a"/>
    <w:uiPriority w:val="99"/>
    <w:qFormat/>
    <w:rsid w:val="000A422E"/>
    <w:rPr>
      <w:rFonts w:ascii="Calibri" w:eastAsia="宋体" w:hAnsi="Calibri" w:cs="Times New Roman"/>
      <w:sz w:val="24"/>
      <w:szCs w:val="24"/>
    </w:rPr>
  </w:style>
  <w:style w:type="character" w:styleId="a7">
    <w:name w:val="Hyperlink"/>
    <w:basedOn w:val="a0"/>
    <w:unhideWhenUsed/>
    <w:qFormat/>
    <w:rsid w:val="000A422E"/>
    <w:rPr>
      <w:color w:val="0000FF"/>
      <w:u w:val="single"/>
    </w:rPr>
  </w:style>
  <w:style w:type="paragraph" w:styleId="a8">
    <w:name w:val="List Paragraph"/>
    <w:basedOn w:val="a"/>
    <w:uiPriority w:val="99"/>
    <w:unhideWhenUsed/>
    <w:qFormat/>
    <w:rsid w:val="000A422E"/>
    <w:pPr>
      <w:ind w:firstLineChars="200" w:firstLine="420"/>
    </w:pPr>
  </w:style>
  <w:style w:type="paragraph" w:customStyle="1" w:styleId="260">
    <w:name w:val="样式 样式 样式 样式 标题 2 + 宋体 五号 非加粗 黑色 + 段前: 6 磅 段后: 0 磅 行距: 单倍行距 + 段前:..."/>
    <w:basedOn w:val="a"/>
    <w:qFormat/>
    <w:rsid w:val="000A422E"/>
    <w:pPr>
      <w:keepNext/>
      <w:keepLines/>
      <w:numPr>
        <w:numId w:val="1"/>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1">
    <w:name w:val="正文文本缩进1"/>
    <w:basedOn w:val="a"/>
    <w:link w:val="CharChar"/>
    <w:qFormat/>
    <w:rsid w:val="000A422E"/>
    <w:pPr>
      <w:spacing w:line="360" w:lineRule="auto"/>
      <w:ind w:firstLineChars="200" w:firstLine="480"/>
    </w:pPr>
    <w:rPr>
      <w:rFonts w:ascii="宋体"/>
      <w:sz w:val="24"/>
    </w:rPr>
  </w:style>
  <w:style w:type="paragraph" w:customStyle="1" w:styleId="10">
    <w:name w:val="正文缩进1"/>
    <w:basedOn w:val="a"/>
    <w:qFormat/>
    <w:rsid w:val="000A422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1">
    <w:name w:val="日期1"/>
    <w:basedOn w:val="a"/>
    <w:next w:val="a"/>
    <w:link w:val="CharChar0"/>
    <w:qFormat/>
    <w:rsid w:val="000A422E"/>
    <w:rPr>
      <w:sz w:val="24"/>
    </w:rPr>
  </w:style>
  <w:style w:type="paragraph" w:styleId="a9">
    <w:name w:val="header"/>
    <w:basedOn w:val="a"/>
    <w:link w:val="Char0"/>
    <w:rsid w:val="00B003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B00361"/>
    <w:rPr>
      <w:kern w:val="2"/>
      <w:sz w:val="18"/>
      <w:szCs w:val="18"/>
    </w:rPr>
  </w:style>
  <w:style w:type="character" w:customStyle="1" w:styleId="Char">
    <w:name w:val="纯文本 Char"/>
    <w:basedOn w:val="a0"/>
    <w:link w:val="a4"/>
    <w:qFormat/>
    <w:rsid w:val="004A1A0F"/>
    <w:rPr>
      <w:rFonts w:eastAsia="宋体"/>
      <w:kern w:val="2"/>
      <w:sz w:val="24"/>
      <w:szCs w:val="22"/>
    </w:rPr>
  </w:style>
  <w:style w:type="paragraph" w:styleId="aa">
    <w:name w:val="Body Text"/>
    <w:basedOn w:val="a"/>
    <w:link w:val="Char1"/>
    <w:uiPriority w:val="99"/>
    <w:unhideWhenUsed/>
    <w:qFormat/>
    <w:rsid w:val="00C24FC4"/>
    <w:pPr>
      <w:spacing w:after="120"/>
    </w:pPr>
  </w:style>
  <w:style w:type="character" w:customStyle="1" w:styleId="Char1">
    <w:name w:val="正文文本 Char"/>
    <w:basedOn w:val="a0"/>
    <w:link w:val="aa"/>
    <w:uiPriority w:val="99"/>
    <w:qFormat/>
    <w:rsid w:val="00C24FC4"/>
    <w:rPr>
      <w:kern w:val="2"/>
      <w:sz w:val="21"/>
      <w:szCs w:val="22"/>
    </w:rPr>
  </w:style>
  <w:style w:type="character" w:customStyle="1" w:styleId="NormalCharacter">
    <w:name w:val="NormalCharacter"/>
    <w:qFormat/>
    <w:rsid w:val="00C24FC4"/>
  </w:style>
  <w:style w:type="paragraph" w:customStyle="1" w:styleId="UserStyle0">
    <w:name w:val="UserStyle_0"/>
    <w:next w:val="a"/>
    <w:qFormat/>
    <w:rsid w:val="00C24FC4"/>
    <w:pPr>
      <w:textAlignment w:val="baseline"/>
    </w:pPr>
    <w:rPr>
      <w:rFonts w:ascii="Times New Roman" w:eastAsia="宋体" w:hAnsi="Times New Roman" w:cs="Times New Roman"/>
      <w:color w:val="000000"/>
      <w:sz w:val="24"/>
      <w:szCs w:val="24"/>
    </w:rPr>
  </w:style>
  <w:style w:type="paragraph" w:customStyle="1" w:styleId="HtmlNormal">
    <w:name w:val="HtmlNormal"/>
    <w:basedOn w:val="a"/>
    <w:qFormat/>
    <w:rsid w:val="00C24FC4"/>
    <w:pPr>
      <w:widowControl/>
      <w:spacing w:before="100" w:beforeAutospacing="1" w:after="100" w:afterAutospacing="1"/>
      <w:jc w:val="left"/>
      <w:textAlignment w:val="baseline"/>
    </w:pPr>
    <w:rPr>
      <w:rFonts w:ascii="宋体" w:eastAsia="仿宋_GB2312" w:hAnsi="宋体" w:cs="Times New Roman"/>
      <w:kern w:val="0"/>
      <w:sz w:val="24"/>
      <w:szCs w:val="24"/>
    </w:rPr>
  </w:style>
  <w:style w:type="paragraph" w:customStyle="1" w:styleId="12">
    <w:name w:val="列出段落1"/>
    <w:basedOn w:val="a"/>
    <w:uiPriority w:val="99"/>
    <w:qFormat/>
    <w:rsid w:val="00C24FC4"/>
    <w:pPr>
      <w:ind w:firstLineChars="200" w:firstLine="420"/>
    </w:pPr>
  </w:style>
  <w:style w:type="character" w:customStyle="1" w:styleId="CharChar">
    <w:name w:val="正文文本缩进 Char Char"/>
    <w:link w:val="1"/>
    <w:qFormat/>
    <w:rsid w:val="00C24FC4"/>
    <w:rPr>
      <w:rFonts w:ascii="宋体"/>
      <w:kern w:val="2"/>
      <w:sz w:val="24"/>
      <w:szCs w:val="22"/>
    </w:rPr>
  </w:style>
  <w:style w:type="character" w:customStyle="1" w:styleId="CharChar0">
    <w:name w:val="日期 Char Char"/>
    <w:link w:val="11"/>
    <w:qFormat/>
    <w:rsid w:val="00C24FC4"/>
    <w:rPr>
      <w:kern w:val="2"/>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www.chinanpo.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78</Pages>
  <Words>6601</Words>
  <Characters>37627</Characters>
  <Application>Microsoft Office Word</Application>
  <DocSecurity>0</DocSecurity>
  <Lines>313</Lines>
  <Paragraphs>88</Paragraphs>
  <ScaleCrop>false</ScaleCrop>
  <Company/>
  <LinksUpToDate>false</LinksUpToDate>
  <CharactersWithSpaces>44140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禹州市公共资源交易中心:侯英红</cp:lastModifiedBy>
  <cp:revision>42</cp:revision>
  <dcterms:created xsi:type="dcterms:W3CDTF">2022-12-05T08:39:00Z</dcterms:created>
  <dcterms:modified xsi:type="dcterms:W3CDTF">2022-12-07T03:04:00Z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80E25840D5904C01879BA0A2081FA760</vt:lpwstr>
  </property>
</Properties>
</file>