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kern w:val="0"/>
          <w:sz w:val="36"/>
          <w:szCs w:val="36"/>
          <w:shd w:val="clear" w:color="auto" w:fill="FFFFFF"/>
        </w:rPr>
      </w:pPr>
      <w:bookmarkStart w:id="0" w:name="OLE_LINK2"/>
      <w:bookmarkStart w:id="1" w:name="OLE_LINK1"/>
      <w:r>
        <w:rPr>
          <w:rFonts w:hint="eastAsia" w:ascii="宋体" w:hAnsi="宋体" w:cs="宋体"/>
          <w:b/>
          <w:kern w:val="0"/>
          <w:sz w:val="36"/>
          <w:szCs w:val="36"/>
          <w:shd w:val="clear" w:color="auto" w:fill="FFFFFF"/>
        </w:rPr>
        <w:t>YZCG-DLT2023139禹州市中等专业学校陶瓷专业产学研实训中心升级改造项目（不见面开标）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成交公告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一、项目名称和编号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1、项目名称：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zh-CN"/>
        </w:rPr>
        <w:t>禹州市中等专业学校陶瓷专业产学研实训中心升级改造项目（不见面开标）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；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2、采购编号：YZCG-DLT2023139</w:t>
      </w:r>
      <w:bookmarkStart w:id="2" w:name="_GoBack"/>
      <w:bookmarkEnd w:id="2"/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3、采购方式：竞争性谈判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4、采购公告发布日期：2024年01月02日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5、评审日期：2024年01月10日</w:t>
      </w:r>
    </w:p>
    <w:p>
      <w:pPr>
        <w:pStyle w:val="2"/>
        <w:spacing w:line="360" w:lineRule="auto"/>
        <w:ind w:firstLine="241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二、成交情况</w:t>
      </w:r>
    </w:p>
    <w:tbl>
      <w:tblPr>
        <w:tblStyle w:val="12"/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1843"/>
        <w:gridCol w:w="1559"/>
        <w:gridCol w:w="1843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包号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采购内容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560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YZCG-DLT2023139-1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禹州市中等专业学校陶瓷专业产学研实训中心升级改造项目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河南然安建筑工程有限公司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河南省安阳市林州市任村镇红旗渠路 27 号 1 号楼 3 楼 8 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388000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品牌（如有）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规格型号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禹州市中等专业学校陶瓷专业产学研实训中心升级改造项目</w:t>
            </w:r>
          </w:p>
          <w:p>
            <w:pPr>
              <w:pStyle w:val="2"/>
              <w:spacing w:line="360" w:lineRule="auto"/>
              <w:ind w:firstLine="210"/>
              <w:rPr>
                <w:rFonts w:hint="eastAsia" w:asciiTheme="minorEastAsia" w:hAnsiTheme="minorEastAsia" w:eastAsiaTheme="minorEastAsia" w:cstheme="minorEastAsia"/>
                <w:lang w:val="zh-CN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详见附件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详见附件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详见附件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三、评审专家名单</w:t>
      </w:r>
    </w:p>
    <w:p>
      <w:pPr>
        <w:pStyle w:val="2"/>
        <w:spacing w:line="360" w:lineRule="auto"/>
        <w:ind w:firstLine="2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张宝昌  杨爱敏  秦基伟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四、代理服务收费标准及金额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本项目招标代理费参考国家及行业有关规定，招标代理费将向中标、成交供应商收取代理服务费。</w:t>
      </w:r>
    </w:p>
    <w:p>
      <w:pPr>
        <w:pStyle w:val="2"/>
        <w:spacing w:line="360" w:lineRule="auto"/>
        <w:ind w:firstLine="24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收费金额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6596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五、成交公告发布的媒介及成交公告期限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本次中标公告在《河南省政府采购网》《许昌市政府采购网》《全国公共资源交易平台（河南省</w:t>
      </w:r>
      <w:r>
        <w:rPr>
          <w:rFonts w:hint="eastAsia" w:asciiTheme="minorEastAsia" w:hAnsiTheme="minorEastAsia" w:eastAsiaTheme="minorEastAsia" w:cstheme="minorEastAsia"/>
          <w:color w:val="000000"/>
          <w:sz w:val="23"/>
          <w:szCs w:val="23"/>
        </w:rPr>
        <w:t>·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许昌市）》上发布，成交公告期限为1个工作日 。</w:t>
      </w:r>
    </w:p>
    <w:p>
      <w:pPr>
        <w:pStyle w:val="2"/>
        <w:spacing w:line="360" w:lineRule="auto"/>
        <w:ind w:firstLine="241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六、其他补充事宜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受理部门：禹州市财政局政府采购监督管理办公室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受理电话：0374-8112523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电子邮箱：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"mailto:yzscgb8112523@163.com"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Style w:val="16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yzscgb8112523@163.com</w:t>
      </w:r>
      <w:r>
        <w:rPr>
          <w:rStyle w:val="16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通讯地址：禹州市行政北路2号禹州市财政局1305房间</w:t>
      </w:r>
    </w:p>
    <w:p>
      <w:pPr>
        <w:pStyle w:val="2"/>
        <w:spacing w:line="360" w:lineRule="auto"/>
        <w:ind w:firstLine="241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七、凡对本次公告内容提出询问，请按以下方式联系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采购人信息：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采购单位：禹州市中等专业学校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地  址：禹州市药城路北段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联系人：王先生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联系电话：0374-8816982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2.采购代理机构信息（如有）：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 称：陕西方得项目管理有限公司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 址：禹州市禹王广场东门F6-327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联系人：韩女士          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联系电话：18939113943</w:t>
      </w:r>
    </w:p>
    <w:p>
      <w:pPr>
        <w:pStyle w:val="2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3.项目联系方式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项目联系人：韩女士 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联系方式：18939113943</w:t>
      </w:r>
    </w:p>
    <w:p>
      <w:pPr>
        <w:spacing w:line="360" w:lineRule="auto"/>
        <w:ind w:firstLine="840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hd w:val="clear" w:color="auto" w:fill="FFFFFF"/>
        </w:rPr>
        <w:t>2024年01月1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hd w:val="clear" w:color="auto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hd w:val="clear" w:color="auto" w:fill="FFFFFF"/>
        </w:rPr>
        <w:t>日</w:t>
      </w:r>
      <w:bookmarkEnd w:id="0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21514"/>
    <w:rsid w:val="00024BA5"/>
    <w:rsid w:val="00051518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E0623"/>
    <w:rsid w:val="000F5217"/>
    <w:rsid w:val="001257B7"/>
    <w:rsid w:val="00172196"/>
    <w:rsid w:val="00182D6A"/>
    <w:rsid w:val="001900A9"/>
    <w:rsid w:val="001A5C90"/>
    <w:rsid w:val="001B2147"/>
    <w:rsid w:val="001B413D"/>
    <w:rsid w:val="001D5FBB"/>
    <w:rsid w:val="0022662A"/>
    <w:rsid w:val="002402C8"/>
    <w:rsid w:val="00257769"/>
    <w:rsid w:val="0029233D"/>
    <w:rsid w:val="002B453B"/>
    <w:rsid w:val="002D2C21"/>
    <w:rsid w:val="00300D1C"/>
    <w:rsid w:val="003103D0"/>
    <w:rsid w:val="003246B9"/>
    <w:rsid w:val="00362BF6"/>
    <w:rsid w:val="00365794"/>
    <w:rsid w:val="00382634"/>
    <w:rsid w:val="003A7060"/>
    <w:rsid w:val="003B5A2F"/>
    <w:rsid w:val="003D7DF9"/>
    <w:rsid w:val="00436E81"/>
    <w:rsid w:val="0044528B"/>
    <w:rsid w:val="00447DB7"/>
    <w:rsid w:val="00481B90"/>
    <w:rsid w:val="004E4027"/>
    <w:rsid w:val="004E48A3"/>
    <w:rsid w:val="004E5093"/>
    <w:rsid w:val="005043C9"/>
    <w:rsid w:val="00517941"/>
    <w:rsid w:val="0056073C"/>
    <w:rsid w:val="005937FA"/>
    <w:rsid w:val="005E7271"/>
    <w:rsid w:val="0063693B"/>
    <w:rsid w:val="00664633"/>
    <w:rsid w:val="00692AA5"/>
    <w:rsid w:val="006B725E"/>
    <w:rsid w:val="006D2881"/>
    <w:rsid w:val="006E2410"/>
    <w:rsid w:val="00721283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E1C"/>
    <w:rsid w:val="00850AEE"/>
    <w:rsid w:val="00856F55"/>
    <w:rsid w:val="008642A1"/>
    <w:rsid w:val="00887F5C"/>
    <w:rsid w:val="008A019E"/>
    <w:rsid w:val="008A4D33"/>
    <w:rsid w:val="008B4082"/>
    <w:rsid w:val="008C2547"/>
    <w:rsid w:val="008D02EA"/>
    <w:rsid w:val="008D0EC3"/>
    <w:rsid w:val="009364CC"/>
    <w:rsid w:val="009524E9"/>
    <w:rsid w:val="009718A5"/>
    <w:rsid w:val="00990F77"/>
    <w:rsid w:val="00993022"/>
    <w:rsid w:val="00996202"/>
    <w:rsid w:val="009B63C0"/>
    <w:rsid w:val="009E3649"/>
    <w:rsid w:val="00A40DDF"/>
    <w:rsid w:val="00A504E3"/>
    <w:rsid w:val="00A516E1"/>
    <w:rsid w:val="00A643AD"/>
    <w:rsid w:val="00A70B32"/>
    <w:rsid w:val="00A83135"/>
    <w:rsid w:val="00A85ABF"/>
    <w:rsid w:val="00A97945"/>
    <w:rsid w:val="00AB184F"/>
    <w:rsid w:val="00AC74DD"/>
    <w:rsid w:val="00AE1510"/>
    <w:rsid w:val="00B019B6"/>
    <w:rsid w:val="00B1330C"/>
    <w:rsid w:val="00B1775F"/>
    <w:rsid w:val="00B50EA0"/>
    <w:rsid w:val="00B6710C"/>
    <w:rsid w:val="00B717A5"/>
    <w:rsid w:val="00B83AF9"/>
    <w:rsid w:val="00B855CA"/>
    <w:rsid w:val="00BA7675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84D81"/>
    <w:rsid w:val="00C92BDA"/>
    <w:rsid w:val="00CB14A9"/>
    <w:rsid w:val="00CB405D"/>
    <w:rsid w:val="00CE2626"/>
    <w:rsid w:val="00CE5FB8"/>
    <w:rsid w:val="00D041EE"/>
    <w:rsid w:val="00D05F8D"/>
    <w:rsid w:val="00D104DE"/>
    <w:rsid w:val="00D4674E"/>
    <w:rsid w:val="00D73169"/>
    <w:rsid w:val="00D85E62"/>
    <w:rsid w:val="00DB4DE7"/>
    <w:rsid w:val="00DD4EF9"/>
    <w:rsid w:val="00E047BA"/>
    <w:rsid w:val="00E27884"/>
    <w:rsid w:val="00E64E1C"/>
    <w:rsid w:val="00EA4A12"/>
    <w:rsid w:val="00EB21C5"/>
    <w:rsid w:val="00EB45FC"/>
    <w:rsid w:val="00EC2AE9"/>
    <w:rsid w:val="00ED573A"/>
    <w:rsid w:val="00EF70FD"/>
    <w:rsid w:val="00F1194B"/>
    <w:rsid w:val="00F1606D"/>
    <w:rsid w:val="00F46D04"/>
    <w:rsid w:val="00F557BF"/>
    <w:rsid w:val="00F63311"/>
    <w:rsid w:val="00F97299"/>
    <w:rsid w:val="00FE0E01"/>
    <w:rsid w:val="00FF6F5C"/>
    <w:rsid w:val="020B32A9"/>
    <w:rsid w:val="06D410AF"/>
    <w:rsid w:val="07555167"/>
    <w:rsid w:val="0A485BAF"/>
    <w:rsid w:val="0AD263B1"/>
    <w:rsid w:val="0D6541C8"/>
    <w:rsid w:val="0E26251D"/>
    <w:rsid w:val="136E65F7"/>
    <w:rsid w:val="18AB0F83"/>
    <w:rsid w:val="1E5A6B6E"/>
    <w:rsid w:val="265A593B"/>
    <w:rsid w:val="33BB643E"/>
    <w:rsid w:val="34F372A7"/>
    <w:rsid w:val="3CC21EF3"/>
    <w:rsid w:val="3E0F0E31"/>
    <w:rsid w:val="42FA5354"/>
    <w:rsid w:val="4BDF5841"/>
    <w:rsid w:val="4C742085"/>
    <w:rsid w:val="56EE2879"/>
    <w:rsid w:val="5D1E10AA"/>
    <w:rsid w:val="6FCE08D2"/>
    <w:rsid w:val="70692AA5"/>
    <w:rsid w:val="72BD7D18"/>
    <w:rsid w:val="7703363F"/>
    <w:rsid w:val="7B1202FA"/>
    <w:rsid w:val="7EDC05A2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autoRedefine/>
    <w:qFormat/>
    <w:uiPriority w:val="99"/>
    <w:pPr>
      <w:ind w:firstLine="425"/>
    </w:pPr>
  </w:style>
  <w:style w:type="paragraph" w:styleId="6">
    <w:name w:val="Body Text Indent"/>
    <w:basedOn w:val="1"/>
    <w:next w:val="7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  <w:jc w:val="left"/>
    </w:pPr>
    <w:rPr>
      <w:kern w:val="0"/>
      <w:sz w:val="24"/>
    </w:rPr>
  </w:style>
  <w:style w:type="paragraph" w:styleId="7">
    <w:name w:val="Body Text First Indent 2"/>
    <w:basedOn w:val="6"/>
    <w:next w:val="8"/>
    <w:autoRedefine/>
    <w:semiHidden/>
    <w:unhideWhenUsed/>
    <w:qFormat/>
    <w:uiPriority w:val="99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  <w:style w:type="paragraph" w:styleId="8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semiHidden/>
    <w:unhideWhenUsed/>
    <w:qFormat/>
    <w:uiPriority w:val="0"/>
    <w:rPr>
      <w:color w:val="000000"/>
      <w:u w:val="none"/>
    </w:rPr>
  </w:style>
  <w:style w:type="character" w:styleId="15">
    <w:name w:val="Emphasis"/>
    <w:basedOn w:val="13"/>
    <w:qFormat/>
    <w:uiPriority w:val="0"/>
  </w:style>
  <w:style w:type="character" w:styleId="16">
    <w:name w:val="Hyperlink"/>
    <w:basedOn w:val="13"/>
    <w:autoRedefine/>
    <w:unhideWhenUsed/>
    <w:qFormat/>
    <w:uiPriority w:val="0"/>
    <w:rPr>
      <w:color w:val="0563C1" w:themeColor="hyperlink"/>
      <w:u w:val="single"/>
    </w:rPr>
  </w:style>
  <w:style w:type="character" w:customStyle="1" w:styleId="17">
    <w:name w:val="页眉 Char"/>
    <w:basedOn w:val="13"/>
    <w:link w:val="10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9"/>
    <w:autoRedefine/>
    <w:qFormat/>
    <w:uiPriority w:val="0"/>
    <w:rPr>
      <w:kern w:val="2"/>
      <w:sz w:val="18"/>
      <w:szCs w:val="18"/>
    </w:rPr>
  </w:style>
  <w:style w:type="character" w:customStyle="1" w:styleId="19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13"/>
    <w:uiPriority w:val="0"/>
    <w:rPr>
      <w:color w:val="66AE00"/>
      <w:sz w:val="18"/>
      <w:szCs w:val="18"/>
    </w:rPr>
  </w:style>
  <w:style w:type="character" w:customStyle="1" w:styleId="21">
    <w:name w:val="hover"/>
    <w:basedOn w:val="13"/>
    <w:qFormat/>
    <w:uiPriority w:val="0"/>
  </w:style>
  <w:style w:type="character" w:customStyle="1" w:styleId="22">
    <w:name w:val="active"/>
    <w:basedOn w:val="13"/>
    <w:qFormat/>
    <w:uiPriority w:val="0"/>
    <w:rPr>
      <w:color w:val="FFFFFF"/>
      <w:shd w:val="clear" w:fill="2B7AFC"/>
    </w:rPr>
  </w:style>
  <w:style w:type="character" w:customStyle="1" w:styleId="23">
    <w:name w:val="red4"/>
    <w:basedOn w:val="13"/>
    <w:uiPriority w:val="0"/>
    <w:rPr>
      <w:color w:val="FF0000"/>
      <w:sz w:val="18"/>
      <w:szCs w:val="18"/>
    </w:rPr>
  </w:style>
  <w:style w:type="character" w:customStyle="1" w:styleId="24">
    <w:name w:val="red5"/>
    <w:basedOn w:val="13"/>
    <w:uiPriority w:val="0"/>
    <w:rPr>
      <w:color w:val="FF0000"/>
      <w:sz w:val="18"/>
      <w:szCs w:val="18"/>
    </w:rPr>
  </w:style>
  <w:style w:type="character" w:customStyle="1" w:styleId="25">
    <w:name w:val="red6"/>
    <w:basedOn w:val="13"/>
    <w:uiPriority w:val="0"/>
    <w:rPr>
      <w:color w:val="CC0000"/>
    </w:rPr>
  </w:style>
  <w:style w:type="character" w:customStyle="1" w:styleId="26">
    <w:name w:val="red7"/>
    <w:basedOn w:val="13"/>
    <w:uiPriority w:val="0"/>
    <w:rPr>
      <w:color w:val="FF0000"/>
    </w:rPr>
  </w:style>
  <w:style w:type="character" w:customStyle="1" w:styleId="27">
    <w:name w:val="gb-jt"/>
    <w:basedOn w:val="13"/>
    <w:uiPriority w:val="0"/>
  </w:style>
  <w:style w:type="character" w:customStyle="1" w:styleId="28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29">
    <w:name w:val="right"/>
    <w:basedOn w:val="13"/>
    <w:autoRedefine/>
    <w:uiPriority w:val="0"/>
    <w:rPr>
      <w:color w:val="999999"/>
      <w:sz w:val="18"/>
      <w:szCs w:val="18"/>
    </w:rPr>
  </w:style>
  <w:style w:type="character" w:customStyle="1" w:styleId="30">
    <w:name w:val="red3"/>
    <w:basedOn w:val="13"/>
    <w:autoRedefine/>
    <w:qFormat/>
    <w:uiPriority w:val="0"/>
    <w:rPr>
      <w:color w:val="FF0000"/>
      <w:sz w:val="18"/>
      <w:szCs w:val="18"/>
    </w:rPr>
  </w:style>
  <w:style w:type="character" w:customStyle="1" w:styleId="31">
    <w:name w:val="hover25"/>
    <w:basedOn w:val="13"/>
    <w:autoRedefine/>
    <w:uiPriority w:val="0"/>
  </w:style>
  <w:style w:type="character" w:customStyle="1" w:styleId="32">
    <w:name w:val="active4"/>
    <w:basedOn w:val="13"/>
    <w:qFormat/>
    <w:uiPriority w:val="0"/>
    <w:rPr>
      <w:color w:val="FFFFFF"/>
      <w:shd w:val="clear" w:fill="2B7AFC"/>
    </w:rPr>
  </w:style>
  <w:style w:type="character" w:customStyle="1" w:styleId="33">
    <w:name w:val="red"/>
    <w:basedOn w:val="13"/>
    <w:uiPriority w:val="0"/>
    <w:rPr>
      <w:color w:val="FF0000"/>
      <w:sz w:val="18"/>
      <w:szCs w:val="18"/>
    </w:rPr>
  </w:style>
  <w:style w:type="character" w:customStyle="1" w:styleId="34">
    <w:name w:val="red1"/>
    <w:basedOn w:val="13"/>
    <w:uiPriority w:val="0"/>
    <w:rPr>
      <w:color w:val="FF0000"/>
      <w:sz w:val="18"/>
      <w:szCs w:val="18"/>
    </w:rPr>
  </w:style>
  <w:style w:type="character" w:customStyle="1" w:styleId="35">
    <w:name w:val="red2"/>
    <w:basedOn w:val="13"/>
    <w:autoRedefine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WPS_1697426739</cp:lastModifiedBy>
  <cp:lastPrinted>2024-01-10T07:05:38Z</cp:lastPrinted>
  <dcterms:modified xsi:type="dcterms:W3CDTF">2024-01-10T07:09:21Z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7B5FEBB92ED64E749A1E29FE2D708970</vt:lpwstr>
  </property>
</Properties>
</file>