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6991350"/>
            <wp:effectExtent l="0" t="0" r="0" b="0"/>
            <wp:docPr id="1" name="图片 1" descr="170711772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71177216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5086350" cy="66960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4953000" cy="61817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WIyMWI5NWE1NzRhYjZmOGQ0ZTZiNGU2N2IyN2UifQ=="/>
  </w:docVars>
  <w:rsids>
    <w:rsidRoot w:val="00000000"/>
    <w:rsid w:val="3EC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2024-02-05T07:18:00Z</dcterms:created>
  <dc:creator>Administrator</dc:creator>
  <cp:lastModifiedBy>河南建标工程管理有限公司:李松岳</cp:lastModifiedBy>
  <dcterms:modified xsi:type="dcterms:W3CDTF">2024-02-05T07:23:19Z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B53AF4B1C29D49A9A65C0422494CA5E1_12</vt:lpwstr>
  </property>
</Properties>
</file>