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4"/>
          <w:szCs w:val="44"/>
        </w:rPr>
      </w:pPr>
      <w:bookmarkStart w:id="59" w:name="_GoBack"/>
    </w:p>
    <w:p>
      <w:pPr>
        <w:spacing w:line="600" w:lineRule="exact"/>
        <w:jc w:val="center"/>
        <w:rPr>
          <w:rFonts w:hint="eastAsia" w:eastAsiaTheme="minorEastAsia"/>
          <w:b/>
          <w:bCs/>
          <w:color w:val="auto"/>
          <w:sz w:val="44"/>
          <w:szCs w:val="44"/>
          <w:lang w:eastAsia="zh-CN"/>
        </w:rPr>
      </w:pPr>
      <w:r>
        <w:rPr>
          <w:rFonts w:hint="eastAsia" w:asciiTheme="minorEastAsia" w:hAnsiTheme="minorEastAsia"/>
          <w:b/>
          <w:bCs/>
          <w:color w:val="auto"/>
          <w:sz w:val="44"/>
          <w:szCs w:val="44"/>
          <w:lang w:eastAsia="zh-CN"/>
        </w:rPr>
        <w:t>禹州市住房和城乡建设局禹州市传统村落保护发展项目设计项目</w:t>
      </w:r>
    </w:p>
    <w:p>
      <w:pPr>
        <w:spacing w:line="600" w:lineRule="exact"/>
        <w:jc w:val="center"/>
        <w:rPr>
          <w:b/>
          <w:bCs/>
          <w:color w:val="auto"/>
          <w:sz w:val="44"/>
          <w:szCs w:val="44"/>
        </w:rPr>
      </w:pPr>
    </w:p>
    <w:p>
      <w:pPr>
        <w:rPr>
          <w:rFonts w:ascii="微软简隶书" w:eastAsia="微软简隶书"/>
          <w:color w:val="auto"/>
        </w:rPr>
      </w:pPr>
    </w:p>
    <w:p>
      <w:pPr>
        <w:pStyle w:val="27"/>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rPr>
          <w:rFonts w:ascii="华文隶书" w:eastAsia="华文隶书"/>
          <w:bCs/>
          <w:color w:val="auto"/>
          <w:w w:val="90"/>
          <w:sz w:val="44"/>
          <w:szCs w:val="44"/>
        </w:rPr>
      </w:pPr>
    </w:p>
    <w:p>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
        <w:ind w:firstLine="34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w:t>
      </w:r>
      <w:r>
        <w:rPr>
          <w:rFonts w:ascii="宋体" w:hAnsi="宋体" w:eastAsia="宋体" w:cstheme="majorEastAsia"/>
          <w:b/>
          <w:bCs/>
          <w:color w:val="auto"/>
          <w:sz w:val="36"/>
          <w:szCs w:val="36"/>
        </w:rPr>
        <w:t>LT</w:t>
      </w:r>
      <w:r>
        <w:rPr>
          <w:rFonts w:hint="eastAsia" w:ascii="宋体" w:hAnsi="宋体" w:eastAsia="宋体" w:cstheme="majorEastAsia"/>
          <w:b/>
          <w:bCs/>
          <w:color w:val="auto"/>
          <w:sz w:val="36"/>
          <w:szCs w:val="36"/>
        </w:rPr>
        <w:t>202</w:t>
      </w:r>
      <w:r>
        <w:rPr>
          <w:rFonts w:hint="eastAsia" w:ascii="宋体" w:hAnsi="宋体" w:eastAsia="宋体" w:cstheme="majorEastAsia"/>
          <w:b/>
          <w:bCs/>
          <w:color w:val="auto"/>
          <w:sz w:val="36"/>
          <w:szCs w:val="36"/>
          <w:lang w:val="en-US" w:eastAsia="zh-CN"/>
        </w:rPr>
        <w:t xml:space="preserve">4013 </w:t>
      </w:r>
    </w:p>
    <w:p>
      <w:pPr>
        <w:spacing w:line="720" w:lineRule="auto"/>
        <w:ind w:firstLine="1446" w:firstLineChars="400"/>
        <w:jc w:val="left"/>
        <w:rPr>
          <w:rFonts w:hint="eastAsia"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采购单位：禹州市</w:t>
      </w:r>
      <w:r>
        <w:rPr>
          <w:rFonts w:hint="eastAsia" w:ascii="宋体" w:hAnsi="宋体" w:eastAsia="宋体" w:cstheme="majorEastAsia"/>
          <w:b/>
          <w:bCs/>
          <w:color w:val="auto"/>
          <w:sz w:val="36"/>
          <w:szCs w:val="36"/>
          <w:lang w:eastAsia="zh-CN"/>
        </w:rPr>
        <w:t>住房和城乡建设局</w:t>
      </w:r>
    </w:p>
    <w:p>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代理机构：许昌丰元咨询管理有限公司</w:t>
      </w:r>
      <w:r>
        <w:rPr>
          <w:rFonts w:ascii="宋体" w:hAnsi="宋体" w:eastAsia="宋体" w:cstheme="majorEastAsia"/>
          <w:b/>
          <w:bCs/>
          <w:color w:val="auto"/>
          <w:sz w:val="36"/>
          <w:szCs w:val="36"/>
        </w:rPr>
        <w:tab/>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三</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住房和城乡建设局禹州市传统村落保护发展项目设计项目的潜在投标人应在谈判响应截止时间前均可登录《全国公共资源交易平台（河南省·许昌市）》“投标人/供应商登录”入口（http://ggzy.xuchang.gov.cn:8088/ggzy/）自行免费下载获取招标文件，并</w:t>
      </w:r>
      <w:r>
        <w:rPr>
          <w:rFonts w:hint="eastAsia" w:hAnsi="宋体"/>
          <w:color w:val="auto"/>
          <w:szCs w:val="21"/>
        </w:rPr>
        <w:t>于202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03</w:t>
      </w:r>
      <w:r>
        <w:rPr>
          <w:rFonts w:hint="eastAsia" w:hAnsi="宋体"/>
          <w:color w:val="auto"/>
          <w:szCs w:val="21"/>
        </w:rPr>
        <w:t>月</w:t>
      </w:r>
      <w:r>
        <w:rPr>
          <w:rFonts w:hint="eastAsia" w:hAnsi="宋体"/>
          <w:color w:val="auto"/>
          <w:szCs w:val="21"/>
          <w:lang w:val="en-US" w:eastAsia="zh-CN"/>
        </w:rPr>
        <w:t>26</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时30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w:t>
      </w:r>
      <w:r>
        <w:rPr>
          <w:rFonts w:hint="eastAsia" w:hAnsi="宋体"/>
          <w:color w:val="auto"/>
          <w:szCs w:val="21"/>
        </w:rPr>
        <w:t>CG-DLT202</w:t>
      </w:r>
      <w:r>
        <w:rPr>
          <w:rFonts w:hint="eastAsia" w:hAnsi="宋体"/>
          <w:color w:val="auto"/>
          <w:szCs w:val="21"/>
          <w:lang w:val="en-US" w:eastAsia="zh-CN"/>
        </w:rPr>
        <w:t>4013</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2.项目名称：禹州市住房和城乡建设局禹州市传统村落保护发展项目设计项目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w:t>
      </w:r>
      <w:r>
        <w:rPr>
          <w:rFonts w:hint="eastAsia" w:hAnsi="宋体"/>
          <w:color w:val="auto"/>
          <w:szCs w:val="21"/>
        </w:rPr>
        <w:t>额：</w:t>
      </w:r>
      <w:r>
        <w:rPr>
          <w:rFonts w:hint="eastAsia" w:hAnsi="宋体"/>
          <w:color w:val="auto"/>
          <w:szCs w:val="21"/>
          <w:lang w:val="en-US" w:eastAsia="zh-CN"/>
        </w:rPr>
        <w:t>577060.00</w:t>
      </w:r>
      <w:r>
        <w:rPr>
          <w:rFonts w:hint="eastAsia" w:hAnsi="宋体"/>
          <w:color w:val="auto"/>
          <w:szCs w:val="21"/>
        </w:rPr>
        <w:t>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577060.00元</w:t>
      </w:r>
      <w:r>
        <w:rPr>
          <w:rFonts w:hint="eastAsia" w:hAnsi="宋体"/>
          <w:color w:val="auto"/>
          <w:szCs w:val="21"/>
        </w:rPr>
        <w:t xml:space="preserve">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禹州市住房和城乡建设局禹州市传统村落保护发展项目设计项目</w:t>
      </w:r>
      <w:r>
        <w:rPr>
          <w:rFonts w:hint="eastAsia" w:ascii="宋体" w:hAnsi="宋体" w:eastAsia="宋体" w:cs="宋体"/>
          <w:color w:val="auto"/>
          <w:kern w:val="0"/>
          <w:sz w:val="21"/>
          <w:szCs w:val="21"/>
          <w:lang w:val="en-US" w:eastAsia="zh-CN" w:bidi="ar"/>
        </w:rPr>
        <w:t>，共划分一个标段（详见谈判文件）</w:t>
      </w:r>
      <w:r>
        <w:rPr>
          <w:rFonts w:hint="eastAsia" w:hAnsi="宋体"/>
          <w:color w:val="auto"/>
          <w:szCs w:val="21"/>
        </w:rPr>
        <w:t>。</w:t>
      </w:r>
    </w:p>
    <w:p>
      <w:pPr>
        <w:tabs>
          <w:tab w:val="left" w:pos="7095"/>
        </w:tabs>
        <w:spacing w:line="360" w:lineRule="auto"/>
        <w:ind w:firstLine="420" w:firstLineChars="200"/>
        <w:contextualSpacing/>
        <w:rPr>
          <w:rFonts w:hint="eastAsia" w:ascii="宋体" w:hAnsi="宋体" w:eastAsia="宋体" w:cs="宋体"/>
          <w:color w:val="auto"/>
          <w:szCs w:val="21"/>
          <w:shd w:val="clear" w:color="auto" w:fill="FFFFFF"/>
        </w:rPr>
      </w:pPr>
      <w:r>
        <w:rPr>
          <w:rFonts w:hint="eastAsia" w:hAnsi="宋体"/>
          <w:color w:val="auto"/>
          <w:szCs w:val="21"/>
        </w:rPr>
        <w:t>6.合同履行期限：</w:t>
      </w:r>
      <w:r>
        <w:rPr>
          <w:rFonts w:hint="eastAsia" w:hAnsi="宋体"/>
          <w:color w:val="auto"/>
          <w:szCs w:val="21"/>
        </w:rPr>
        <w:t>合同签订后</w:t>
      </w:r>
      <w:r>
        <w:rPr>
          <w:rFonts w:hint="eastAsia" w:hAnsi="宋体"/>
          <w:color w:val="auto"/>
          <w:szCs w:val="21"/>
          <w:lang w:val="en-US" w:eastAsia="zh-CN"/>
        </w:rPr>
        <w:t>10个工作</w:t>
      </w:r>
      <w:r>
        <w:rPr>
          <w:rFonts w:hint="eastAsia" w:hAnsi="宋体"/>
          <w:color w:val="auto"/>
          <w:szCs w:val="21"/>
        </w:rPr>
        <w:t>日内</w:t>
      </w:r>
      <w:r>
        <w:rPr>
          <w:rFonts w:hint="eastAsia" w:ascii="宋体" w:hAnsi="宋体" w:eastAsia="宋体" w:cs="宋体"/>
          <w:color w:val="auto"/>
          <w:szCs w:val="21"/>
          <w:shd w:val="clear" w:color="auto" w:fill="FFFFFF"/>
        </w:rPr>
        <w:t>完成</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宋体" w:hAnsi="宋体" w:eastAsia="宋体" w:cs="宋体"/>
          <w:color w:val="auto"/>
          <w:kern w:val="0"/>
          <w:sz w:val="21"/>
          <w:szCs w:val="21"/>
          <w:lang w:val="en-US" w:eastAsia="zh-CN" w:bidi="ar"/>
        </w:rPr>
        <w:t>本</w:t>
      </w:r>
      <w:r>
        <w:rPr>
          <w:rFonts w:hint="eastAsia" w:ascii="宋体" w:hAnsi="宋体" w:eastAsia="宋体" w:cs="宋体"/>
          <w:color w:val="auto"/>
          <w:kern w:val="0"/>
          <w:sz w:val="21"/>
          <w:szCs w:val="21"/>
          <w:lang w:val="en-US" w:eastAsia="zh-CN" w:bidi="ar"/>
        </w:rPr>
        <w:t>项目专门面向中、小、微型企业</w:t>
      </w:r>
      <w:r>
        <w:rPr>
          <w:rFonts w:hint="eastAsia" w:ascii="宋体" w:hAnsi="宋体" w:eastAsia="宋体" w:cs="宋体"/>
          <w:color w:val="auto"/>
          <w:kern w:val="0"/>
          <w:sz w:val="21"/>
          <w:szCs w:val="21"/>
          <w:lang w:val="en-US" w:eastAsia="zh-CN" w:bidi="ar"/>
        </w:rPr>
        <w:t>采购。</w:t>
      </w:r>
    </w:p>
    <w:p>
      <w:pPr>
        <w:spacing w:line="360" w:lineRule="auto"/>
        <w:ind w:firstLine="420" w:firstLineChars="200"/>
        <w:rPr>
          <w:rFonts w:hAnsi="宋体"/>
          <w:color w:val="auto"/>
          <w:szCs w:val="21"/>
        </w:rPr>
      </w:pPr>
      <w:r>
        <w:rPr>
          <w:rFonts w:hint="eastAsia" w:hAnsi="宋体"/>
          <w:color w:val="auto"/>
          <w:szCs w:val="21"/>
        </w:rPr>
        <w:t>3.本项目的特定资格要求：</w:t>
      </w:r>
      <w:r>
        <w:rPr>
          <w:rFonts w:hint="eastAsia" w:hAnsi="宋体"/>
          <w:color w:val="auto"/>
          <w:szCs w:val="21"/>
          <w:lang w:val="en-US" w:eastAsia="zh-CN"/>
        </w:rPr>
        <w:t>供应商须具备文物保护工程勘察设计乙级及以上资质；项目负责人应具备文物保护行业协会颁发的责任设计师证书或相关专业中级及以上职称证书。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w:t>
      </w:r>
      <w:r>
        <w:rPr>
          <w:rFonts w:hint="eastAsia" w:ascii="宋体" w:hAnsi="宋体" w:eastAsia="宋体" w:cs="宋体"/>
          <w:color w:val="auto"/>
          <w:szCs w:val="21"/>
          <w:shd w:val="clear" w:color="auto" w:fill="FFFFFF"/>
        </w:rPr>
        <w:t>间：202</w:t>
      </w: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shd w:val="clear" w:color="auto" w:fill="FFFFFF"/>
          <w:lang w:val="en-US" w:eastAsia="zh-CN"/>
        </w:rPr>
        <w:t>03</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26</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w:t>
      </w:r>
      <w:r>
        <w:rPr>
          <w:rFonts w:hint="eastAsia" w:ascii="宋体" w:hAnsi="宋体" w:eastAsia="宋体" w:cs="宋体"/>
          <w:color w:val="auto"/>
          <w:szCs w:val="21"/>
          <w:shd w:val="clear" w:color="auto" w:fill="FFFFFF"/>
          <w:lang w:eastAsia="zh-CN"/>
        </w:rPr>
        <w:t>时</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lang w:eastAsia="zh-CN"/>
        </w:rPr>
        <w:t>分</w:t>
      </w:r>
      <w:r>
        <w:rPr>
          <w:rFonts w:hint="eastAsia" w:ascii="宋体" w:hAnsi="宋体" w:eastAsia="宋体" w:cs="宋体"/>
          <w:color w:val="auto"/>
          <w:szCs w:val="21"/>
          <w:shd w:val="clear" w:color="auto" w:fill="FFFFFF"/>
        </w:rPr>
        <w:t>（北</w:t>
      </w:r>
      <w:r>
        <w:rPr>
          <w:rFonts w:hint="eastAsia" w:ascii="宋体" w:hAnsi="宋体" w:eastAsia="宋体" w:cs="宋体"/>
          <w:color w:val="auto"/>
          <w:szCs w:val="21"/>
          <w:shd w:val="clear" w:color="auto" w:fill="FFFFFF"/>
        </w:rPr>
        <w:t>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w:t>
      </w:r>
      <w:r>
        <w:rPr>
          <w:rFonts w:hint="eastAsia" w:ascii="宋体" w:hAnsi="宋体" w:eastAsia="宋体" w:cs="宋体"/>
          <w:color w:val="auto"/>
          <w:szCs w:val="21"/>
          <w:shd w:val="clear" w:color="auto" w:fill="FFFFFF"/>
        </w:rPr>
        <w:t>楼第开标</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lang w:val="en-US" w:eastAsia="zh-CN"/>
        </w:rPr>
        <w:t>禹州市住房和城乡建设局</w:t>
      </w:r>
    </w:p>
    <w:p>
      <w:pPr>
        <w:spacing w:line="384" w:lineRule="auto"/>
        <w:ind w:firstLine="420" w:firstLineChars="200"/>
        <w:jc w:val="left"/>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lang w:val="en-US" w:eastAsia="zh-CN"/>
        </w:rPr>
        <w:t>禹州市行政南路76号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时先生</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 xml:space="preserve">0374-8111202 </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p>
      <w:pPr>
        <w:spacing w:line="384" w:lineRule="auto"/>
        <w:ind w:firstLine="420" w:firstLineChars="200"/>
        <w:jc w:val="left"/>
        <w:rPr>
          <w:rFonts w:hint="default" w:hAnsi="宋体" w:eastAsiaTheme="minorEastAsia"/>
          <w:b/>
          <w:color w:val="auto"/>
          <w:szCs w:val="21"/>
          <w:lang w:val="en-US" w:eastAsia="zh-CN"/>
        </w:rPr>
      </w:pPr>
      <w:r>
        <w:rPr>
          <w:rFonts w:hint="eastAsia" w:hAnsi="宋体"/>
          <w:color w:val="auto"/>
          <w:szCs w:val="21"/>
        </w:rPr>
        <w:t>3.监督单位：禹州市政府采购监督管理办公室</w:t>
      </w:r>
      <w:r>
        <w:rPr>
          <w:rFonts w:hint="eastAsia" w:hAnsi="宋体"/>
          <w:color w:val="auto"/>
          <w:szCs w:val="21"/>
          <w:lang w:val="en-US" w:eastAsia="zh-CN"/>
        </w:rPr>
        <w:t xml:space="preserve">   </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5"/>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27"/>
        <w:ind w:left="420" w:firstLine="480"/>
        <w:rPr>
          <w:rFonts w:hint="default"/>
          <w:color w:val="auto"/>
          <w:lang w:eastAsia="zh-CN"/>
        </w:rPr>
      </w:pPr>
    </w:p>
    <w:p>
      <w:pPr>
        <w:rPr>
          <w:color w:val="auto"/>
        </w:rPr>
      </w:pPr>
    </w:p>
    <w:p>
      <w:pPr>
        <w:pStyle w:val="2"/>
        <w:ind w:firstLine="340"/>
        <w:rPr>
          <w:color w:val="auto"/>
        </w:rPr>
      </w:pPr>
    </w:p>
    <w:p>
      <w:pPr>
        <w:pStyle w:val="27"/>
        <w:ind w:left="420" w:firstLine="480"/>
        <w:rPr>
          <w:rFonts w:hint="default"/>
          <w:color w:val="auto"/>
          <w:lang w:eastAsia="zh-CN"/>
        </w:rPr>
      </w:pPr>
    </w:p>
    <w:p>
      <w:pPr>
        <w:rPr>
          <w:color w:val="auto"/>
        </w:rPr>
      </w:pPr>
    </w:p>
    <w:p>
      <w:pPr>
        <w:pStyle w:val="2"/>
        <w:rPr>
          <w:color w:val="auto"/>
        </w:rPr>
      </w:pPr>
    </w:p>
    <w:p>
      <w:pPr>
        <w:pStyle w:val="27"/>
        <w:rPr>
          <w:color w:val="auto"/>
        </w:rPr>
      </w:pPr>
    </w:p>
    <w:p>
      <w:pPr>
        <w:rPr>
          <w:color w:val="auto"/>
        </w:rPr>
      </w:pPr>
    </w:p>
    <w:p>
      <w:pPr>
        <w:pStyle w:val="2"/>
        <w:rPr>
          <w:color w:val="auto"/>
        </w:rPr>
      </w:pPr>
    </w:p>
    <w:p>
      <w:pPr>
        <w:pStyle w:val="27"/>
        <w:rPr>
          <w:color w:val="auto"/>
        </w:rPr>
      </w:pPr>
    </w:p>
    <w:p>
      <w:pPr>
        <w:pStyle w:val="27"/>
        <w:ind w:left="0" w:leftChars="0" w:firstLine="0" w:firstLineChars="0"/>
        <w:rPr>
          <w:rFonts w:hint="default"/>
          <w:color w:val="auto"/>
          <w:lang w:eastAsia="zh-CN"/>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360" w:lineRule="auto"/>
        <w:rPr>
          <w:rFonts w:hint="eastAsia" w:hAnsi="宋体"/>
          <w:b/>
          <w:bCs/>
          <w:color w:val="auto"/>
          <w:szCs w:val="21"/>
          <w:lang w:val="en-US" w:eastAsia="zh-CN"/>
        </w:rPr>
      </w:pPr>
      <w:r>
        <w:rPr>
          <w:rFonts w:hint="eastAsia" w:hAnsi="宋体"/>
          <w:b/>
          <w:bCs/>
          <w:color w:val="auto"/>
          <w:szCs w:val="21"/>
          <w:lang w:val="en-US" w:eastAsia="zh-CN"/>
        </w:rPr>
        <w:t>一、项目需求</w:t>
      </w:r>
    </w:p>
    <w:p>
      <w:pPr>
        <w:tabs>
          <w:tab w:val="left" w:pos="7095"/>
        </w:tabs>
        <w:spacing w:line="360" w:lineRule="auto"/>
        <w:ind w:firstLine="420" w:firstLineChars="200"/>
        <w:contextualSpacing/>
        <w:rPr>
          <w:rFonts w:hint="default" w:ascii="宋体" w:hAnsi="宋体" w:eastAsia="宋体" w:cs="宋体"/>
          <w:bCs/>
          <w:color w:val="auto"/>
          <w:szCs w:val="21"/>
          <w:lang w:val="en-US" w:eastAsia="zh-CN"/>
        </w:rPr>
      </w:pPr>
      <w:r>
        <w:rPr>
          <w:rFonts w:hint="eastAsia" w:hAnsi="宋体"/>
          <w:color w:val="auto"/>
          <w:szCs w:val="21"/>
        </w:rPr>
        <w:t>禹州市住房和城乡建设局禹州市传统村落保护发展项目设计项目</w:t>
      </w:r>
    </w:p>
    <w:p>
      <w:pPr>
        <w:tabs>
          <w:tab w:val="left" w:pos="7095"/>
        </w:tabs>
        <w:spacing w:line="360" w:lineRule="auto"/>
        <w:rPr>
          <w:rFonts w:hAnsi="宋体"/>
          <w:b/>
          <w:bCs/>
          <w:color w:val="auto"/>
          <w:szCs w:val="21"/>
          <w:lang w:val="zh-CN"/>
        </w:rPr>
      </w:pPr>
      <w:r>
        <w:rPr>
          <w:rFonts w:hint="eastAsia" w:hAnsi="宋体"/>
          <w:b/>
          <w:bCs/>
          <w:color w:val="auto"/>
          <w:szCs w:val="21"/>
          <w:lang w:val="en-US" w:eastAsia="zh-CN"/>
        </w:rPr>
        <w:t>二</w:t>
      </w:r>
      <w:r>
        <w:rPr>
          <w:rFonts w:hint="eastAsia" w:hAnsi="宋体"/>
          <w:b/>
          <w:bCs/>
          <w:color w:val="auto"/>
          <w:szCs w:val="21"/>
          <w:lang w:val="zh-CN"/>
        </w:rPr>
        <w:t>、采购内容及要求</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val="en-US" w:eastAsia="zh-CN"/>
        </w:rPr>
        <w:t>禹州市浅井镇浅井村、扒村、马沟村，磨街乡侯沟村、黄沟村，鸠山镇下泉村、魏井村</w:t>
      </w:r>
      <w:r>
        <w:rPr>
          <w:rFonts w:hint="eastAsia" w:ascii="宋体" w:hAnsi="宋体" w:eastAsia="宋体" w:cs="宋体"/>
          <w:bCs/>
          <w:color w:val="auto"/>
          <w:szCs w:val="21"/>
          <w:lang w:val="en-US" w:eastAsia="zh-CN"/>
        </w:rPr>
        <w:t>共七处传统村落中相关建筑的本体维修保护设计与局部环境整治及预算编制。</w:t>
      </w:r>
      <w:r>
        <w:rPr>
          <w:rFonts w:hint="eastAsia" w:ascii="宋体" w:hAnsi="宋体" w:eastAsia="宋体" w:cs="宋体"/>
          <w:bCs/>
          <w:color w:val="auto"/>
          <w:szCs w:val="21"/>
          <w:lang w:val="en-US" w:eastAsia="zh-CN"/>
        </w:rPr>
        <w:t>主要内容为：设计阶段的实测图、设计图、设计说明、预算编制，施工过程中图纸会审、设计交底等与设计内容有关的相关技术服务。</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2、成交人自行组织现场的实际踏勘和测量，做到测绘数据准确，病害分析统计到位。</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在各处传统村落前期保护发展规划的指导和框架下要求下进行维修保护设计，最终成果应提交符合传统村落保护设计要求的设计说明、实测图、设计图及预算；设计文件应完整齐全，内容、深度符合相关规定。</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4、成交人具体负责设计工作、相关部门对接协调工作；配合采购人后期工作、协助报审工作及其他相关工作。</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三、采购标的的其他技术、服务等要求</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1、成果要求：提供纸质版和电子版成果资料。</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2、质量要求：</w:t>
      </w:r>
      <w:r>
        <w:rPr>
          <w:rFonts w:hint="eastAsia" w:ascii="宋体" w:hAnsi="宋体" w:eastAsia="宋体" w:cs="宋体"/>
          <w:bCs/>
          <w:color w:val="auto"/>
          <w:szCs w:val="21"/>
          <w:lang w:eastAsia="zh-CN"/>
        </w:rPr>
        <w:t>符合国家相关法律规定及现行</w:t>
      </w:r>
      <w:r>
        <w:rPr>
          <w:rFonts w:hint="eastAsia" w:ascii="宋体" w:hAnsi="宋体" w:eastAsia="宋体" w:cs="宋体"/>
          <w:bCs/>
          <w:color w:val="auto"/>
          <w:szCs w:val="21"/>
          <w:lang w:eastAsia="zh-CN"/>
        </w:rPr>
        <w:t>行业标准与规范的要求</w:t>
      </w:r>
      <w:r>
        <w:rPr>
          <w:rFonts w:hint="eastAsia" w:ascii="宋体" w:hAnsi="宋体" w:eastAsia="宋体" w:cs="宋体"/>
          <w:bCs/>
          <w:color w:val="auto"/>
          <w:szCs w:val="21"/>
          <w:lang w:val="en-US" w:eastAsia="zh-CN"/>
        </w:rPr>
        <w:t>。</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、本次招标某些技术标准与国家所要求的标准不统一或有不兼容的地方，均以国家强制性标准或最新出台的标准为准。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、如果未在竞争性谈判文件中要求提供其相关行业标准或国家强制性标准的，则投标人有责任给予补充说明。</w:t>
      </w:r>
    </w:p>
    <w:p>
      <w:pPr>
        <w:spacing w:line="360" w:lineRule="auto"/>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、中标方未达到作业计划标准及工作违规或引起纠纷、被上级部门处罚等不良后果，造成重大经济损失或服务严重失误，采购方有权终止本合同，并追究中标方的经济责任</w:t>
      </w:r>
      <w:r>
        <w:rPr>
          <w:rFonts w:hint="eastAsia" w:ascii="宋体" w:hAnsi="宋体" w:eastAsia="宋体" w:cs="宋体"/>
          <w:bCs/>
          <w:color w:val="auto"/>
          <w:szCs w:val="21"/>
          <w:lang w:eastAsia="zh-CN"/>
        </w:rPr>
        <w:t>。</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、本谈判文件所列的要求为最低要求，对谈判文件中没有列出的而对本项目必不可少的其他要求，谈判供应商必须给予实现。</w:t>
      </w:r>
    </w:p>
    <w:p>
      <w:pPr>
        <w:spacing w:line="360" w:lineRule="auto"/>
        <w:rPr>
          <w:rFonts w:ascii="宋体" w:hAnsi="宋体" w:eastAsia="宋体" w:cs="宋体"/>
          <w:b/>
          <w:color w:val="auto"/>
          <w:szCs w:val="21"/>
        </w:rPr>
      </w:pPr>
      <w:r>
        <w:rPr>
          <w:rFonts w:hint="eastAsia" w:ascii="宋体" w:hAnsi="宋体" w:eastAsia="宋体" w:cs="宋体"/>
          <w:b/>
          <w:color w:val="auto"/>
          <w:szCs w:val="21"/>
        </w:rPr>
        <w:t>四、验收标准</w:t>
      </w:r>
    </w:p>
    <w:p>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2、按照招标文件要求、投标文件响应和承诺验收；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3、项目质量按照国家相关标准及规范,委托第三方进行验收。</w:t>
      </w:r>
    </w:p>
    <w:p>
      <w:pPr>
        <w:keepNext w:val="0"/>
        <w:keepLines w:val="0"/>
        <w:pageBreakBefore w:val="0"/>
        <w:widowControl w:val="0"/>
        <w:kinsoku/>
        <w:wordWrap w:val="0"/>
        <w:overflowPunct/>
        <w:topLinePunct w:val="0"/>
        <w:autoSpaceDE/>
        <w:autoSpaceDN/>
        <w:bidi w:val="0"/>
        <w:spacing w:line="356" w:lineRule="auto"/>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13" w:type="dxa"/>
            <w:vAlign w:val="center"/>
          </w:tcPr>
          <w:p>
            <w:pPr>
              <w:autoSpaceDE w:val="0"/>
              <w:autoSpaceDN w:val="0"/>
              <w:adjustRightInd w:val="0"/>
              <w:spacing w:line="360" w:lineRule="auto"/>
              <w:jc w:val="both"/>
              <w:rPr>
                <w:color w:val="auto"/>
                <w:szCs w:val="21"/>
              </w:rPr>
            </w:pPr>
            <w:r>
              <w:rPr>
                <w:rFonts w:hint="eastAsia"/>
                <w:color w:val="auto"/>
                <w:szCs w:val="21"/>
              </w:rPr>
              <w:t>项目名称：</w:t>
            </w:r>
            <w:r>
              <w:rPr>
                <w:rFonts w:hint="eastAsia"/>
                <w:bCs/>
                <w:color w:val="auto"/>
                <w:szCs w:val="21"/>
                <w:lang w:eastAsia="zh-CN"/>
              </w:rPr>
              <w:t>禹州市住房和城乡建设局禹州市传统村落保护发展项目设计项目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13" w:type="dxa"/>
            <w:vAlign w:val="center"/>
          </w:tcPr>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w:t>
            </w:r>
            <w:r>
              <w:rPr>
                <w:rFonts w:hint="eastAsia"/>
                <w:bCs/>
                <w:color w:val="auto"/>
                <w:szCs w:val="21"/>
                <w:lang w:eastAsia="zh-CN"/>
              </w:rPr>
              <w:t>禹州市住房和城乡建设局</w:t>
            </w:r>
          </w:p>
          <w:p>
            <w:pPr>
              <w:spacing w:line="440" w:lineRule="exact"/>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地址：禹王</w:t>
            </w:r>
            <w:r>
              <w:rPr>
                <w:rFonts w:hint="eastAsia" w:asciiTheme="majorEastAsia" w:hAnsiTheme="majorEastAsia" w:eastAsiaTheme="majorEastAsia" w:cstheme="majorEastAsia"/>
                <w:color w:val="auto"/>
                <w:szCs w:val="21"/>
                <w:lang w:eastAsia="zh-CN"/>
              </w:rPr>
              <w:t>行政南路</w:t>
            </w:r>
            <w:r>
              <w:rPr>
                <w:rFonts w:hint="eastAsia" w:asciiTheme="majorEastAsia" w:hAnsiTheme="majorEastAsia" w:eastAsiaTheme="majorEastAsia" w:cstheme="majorEastAsia"/>
                <w:color w:val="auto"/>
                <w:szCs w:val="21"/>
                <w:lang w:val="en-US" w:eastAsia="zh-CN"/>
              </w:rPr>
              <w:t>76号</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时先生</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联系电话：0374</w:t>
            </w:r>
            <w:r>
              <w:rPr>
                <w:rFonts w:hint="eastAsia" w:asciiTheme="majorEastAsia" w:hAnsiTheme="majorEastAsia" w:eastAsiaTheme="majorEastAsia" w:cstheme="majorEastAsia"/>
                <w:color w:val="auto"/>
                <w:szCs w:val="21"/>
                <w:lang w:val="en-US" w:eastAsia="zh-CN"/>
              </w:rPr>
              <w:t xml:space="preserve">-8111202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13" w:type="dxa"/>
            <w:vAlign w:val="center"/>
          </w:tcPr>
          <w:p>
            <w:pPr>
              <w:spacing w:line="384"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autoSpaceDE w:val="0"/>
              <w:autoSpaceDN w:val="0"/>
              <w:adjustRightInd w:val="0"/>
              <w:spacing w:line="360" w:lineRule="auto"/>
              <w:jc w:val="left"/>
              <w:rPr>
                <w:rFonts w:ascii="宋体" w:hAnsi="宋体" w:eastAsia="宋体" w:cs="宋体"/>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仿宋_GB2312"/>
                <w:color w:val="auto"/>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cs="仿宋_GB2312"/>
                <w:color w:val="auto"/>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5</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color w:val="auto"/>
                <w:szCs w:val="21"/>
              </w:rPr>
              <w:t>合同履行期限</w:t>
            </w:r>
          </w:p>
        </w:tc>
        <w:tc>
          <w:tcPr>
            <w:tcW w:w="6513" w:type="dxa"/>
            <w:vAlign w:val="center"/>
          </w:tcPr>
          <w:p>
            <w:pPr>
              <w:tabs>
                <w:tab w:val="left" w:pos="7095"/>
              </w:tabs>
              <w:spacing w:line="360" w:lineRule="auto"/>
              <w:contextualSpacing/>
              <w:rPr>
                <w:rFonts w:hint="default" w:ascii="宋体" w:hAnsi="宋体" w:eastAsia="宋体" w:cs="宋体"/>
                <w:color w:val="auto"/>
                <w:szCs w:val="21"/>
                <w:lang w:val="en-US" w:eastAsia="zh-CN"/>
              </w:rPr>
            </w:pPr>
            <w:r>
              <w:rPr>
                <w:rFonts w:hint="eastAsia" w:hAnsi="宋体"/>
                <w:color w:val="auto"/>
                <w:szCs w:val="21"/>
              </w:rPr>
              <w:t>合同签订后</w:t>
            </w:r>
            <w:r>
              <w:rPr>
                <w:rFonts w:hint="eastAsia" w:hAnsi="宋体"/>
                <w:color w:val="auto"/>
                <w:szCs w:val="21"/>
                <w:lang w:val="en-US" w:eastAsia="zh-CN"/>
              </w:rPr>
              <w:t>10个工作</w:t>
            </w:r>
            <w:r>
              <w:rPr>
                <w:rFonts w:hint="eastAsia" w:hAnsi="宋体"/>
                <w:color w:val="auto"/>
                <w:szCs w:val="21"/>
              </w:rPr>
              <w:t>日内</w:t>
            </w:r>
            <w:r>
              <w:rPr>
                <w:rFonts w:hint="eastAsia" w:ascii="宋体" w:hAnsi="宋体" w:eastAsia="宋体" w:cs="宋体"/>
                <w:color w:val="auto"/>
                <w:szCs w:val="21"/>
                <w:shd w:val="clear" w:color="auto" w:fill="FFFFFF"/>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hint="eastAsia" w:ascii="宋体" w:hAnsi="宋体" w:cs="黑体"/>
                <w:color w:val="auto"/>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eastAsia="宋体" w:cs="仿宋"/>
                <w:color w:val="auto"/>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rPr>
            </w:pPr>
            <w:r>
              <w:rPr>
                <w:rFonts w:hint="eastAsia"/>
                <w:color w:val="auto"/>
                <w:szCs w:val="21"/>
              </w:rPr>
              <w:t>符合国家相关法律规定及现行行业标准与规范的要求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513" w:type="dxa"/>
            <w:vAlign w:val="center"/>
          </w:tcPr>
          <w:p>
            <w:pPr>
              <w:autoSpaceDE w:val="0"/>
              <w:autoSpaceDN w:val="0"/>
              <w:adjustRightInd w:val="0"/>
              <w:spacing w:line="360" w:lineRule="auto"/>
              <w:jc w:val="left"/>
              <w:rPr>
                <w:rFonts w:hint="eastAsia"/>
                <w:color w:val="auto"/>
                <w:lang w:val="zh-CN" w:eastAsia="zh-CN"/>
              </w:rPr>
            </w:pPr>
            <w:r>
              <w:rPr>
                <w:rFonts w:hint="eastAsia"/>
                <w:color w:val="auto"/>
                <w:lang w:val="zh-CN" w:eastAsia="zh-CN"/>
              </w:rPr>
              <w:t>一、中小企业或者残疾人福利性单位声明函、监狱企业证明文件</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1、中、小、微型企业出具《中小企业声明函》</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2、残疾人福利性单位出具《残疾人福利企业声明函》</w:t>
            </w:r>
          </w:p>
          <w:p>
            <w:pPr>
              <w:autoSpaceDE w:val="0"/>
              <w:autoSpaceDN w:val="0"/>
              <w:adjustRightInd w:val="0"/>
              <w:spacing w:line="360" w:lineRule="auto"/>
              <w:jc w:val="left"/>
              <w:rPr>
                <w:rFonts w:hint="eastAsia"/>
                <w:color w:val="auto"/>
                <w:lang w:val="en-US" w:eastAsia="zh-CN"/>
              </w:rPr>
            </w:pPr>
            <w:r>
              <w:rPr>
                <w:rFonts w:hint="eastAsia"/>
                <w:color w:val="auto"/>
                <w:lang w:val="en-US" w:eastAsia="zh-CN"/>
              </w:rPr>
              <w:t xml:space="preserve">3、监狱企业提供由省级以上监狱管理局、戒毒管理局（含新疆生产建设 </w:t>
            </w:r>
          </w:p>
          <w:p>
            <w:pPr>
              <w:autoSpaceDE w:val="0"/>
              <w:autoSpaceDN w:val="0"/>
              <w:adjustRightInd w:val="0"/>
              <w:spacing w:line="360" w:lineRule="auto"/>
              <w:jc w:val="left"/>
              <w:rPr>
                <w:rFonts w:hint="default"/>
                <w:color w:val="auto"/>
                <w:lang w:val="en-US" w:eastAsia="zh-CN"/>
              </w:rPr>
            </w:pPr>
            <w:r>
              <w:rPr>
                <w:rFonts w:hint="eastAsia"/>
                <w:color w:val="auto"/>
                <w:lang w:val="en-US" w:eastAsia="zh-CN"/>
              </w:rPr>
              <w:t>兵团）出具的属于监狱企业的证明文件</w:t>
            </w:r>
          </w:p>
          <w:p>
            <w:pPr>
              <w:numPr>
                <w:ilvl w:val="0"/>
                <w:numId w:val="6"/>
              </w:numPr>
              <w:autoSpaceDE w:val="0"/>
              <w:autoSpaceDN w:val="0"/>
              <w:adjustRightInd w:val="0"/>
              <w:spacing w:line="360" w:lineRule="auto"/>
              <w:ind w:left="0" w:leftChars="0" w:firstLine="0" w:firstLineChars="0"/>
              <w:jc w:val="left"/>
              <w:rPr>
                <w:rFonts w:hint="default"/>
                <w:color w:val="auto"/>
                <w:lang w:val="en-US" w:eastAsia="zh-CN"/>
              </w:rPr>
            </w:pPr>
            <w:r>
              <w:rPr>
                <w:rFonts w:hint="eastAsia"/>
                <w:color w:val="auto"/>
                <w:lang w:val="en-US" w:eastAsia="zh-CN"/>
              </w:rPr>
              <w:t>符合《政府采购法》第二十二条规定</w:t>
            </w:r>
          </w:p>
          <w:p>
            <w:pPr>
              <w:pStyle w:val="2"/>
              <w:ind w:left="0" w:leftChars="0" w:firstLine="0" w:firstLineChars="0"/>
              <w:rPr>
                <w:rFonts w:hint="default"/>
                <w:color w:val="auto"/>
                <w:sz w:val="21"/>
                <w:szCs w:val="21"/>
                <w:lang w:val="en-US" w:eastAsia="zh-CN"/>
              </w:rPr>
            </w:pPr>
            <w:r>
              <w:rPr>
                <w:rFonts w:hint="eastAsia"/>
                <w:color w:val="auto"/>
                <w:sz w:val="21"/>
                <w:szCs w:val="21"/>
                <w:lang w:val="en-US" w:eastAsia="zh-CN"/>
              </w:rPr>
              <w:t>三、</w:t>
            </w:r>
            <w:r>
              <w:rPr>
                <w:rFonts w:hint="eastAsia"/>
                <w:color w:val="auto"/>
                <w:sz w:val="21"/>
                <w:szCs w:val="21"/>
                <w:lang w:val="en-US" w:eastAsia="zh-CN"/>
              </w:rPr>
              <w:t>本项目的特定资格要求：详见谈判公告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color w:val="auto"/>
                <w:szCs w:val="21"/>
              </w:rPr>
            </w:pPr>
          </w:p>
        </w:tc>
        <w:tc>
          <w:tcPr>
            <w:tcW w:w="6513" w:type="dxa"/>
            <w:vAlign w:val="center"/>
          </w:tcPr>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ascii="宋体" w:hAnsi="宋体" w:eastAsia="宋体" w:cs="宋体"/>
                <w:color w:val="auto"/>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1、供应商在投标时，提供《禹州市政府采购供应商信用承诺函》（详见招标文件第八</w:t>
            </w:r>
            <w:r>
              <w:rPr>
                <w:rFonts w:hint="eastAsia" w:ascii="宋体" w:hAnsi="宋体" w:eastAsia="宋体" w:cs="宋体"/>
                <w:b/>
                <w:bCs/>
                <w:color w:val="auto"/>
                <w:szCs w:val="21"/>
              </w:rPr>
              <w:t>章3.</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格式</w:t>
            </w:r>
            <w:r>
              <w:rPr>
                <w:rFonts w:hint="eastAsia" w:ascii="宋体" w:hAnsi="宋体" w:eastAsia="宋体" w:cs="宋体"/>
                <w:b/>
                <w:bCs/>
                <w:color w:val="auto"/>
                <w:szCs w:val="21"/>
              </w:rPr>
              <w:t>），无需再提交上述第一至七项证明材料。</w:t>
            </w:r>
          </w:p>
          <w:p>
            <w:pPr>
              <w:autoSpaceDE w:val="0"/>
              <w:autoSpaceDN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2、采购人有权在签订合同前要求中标供应商提供相关证明材料以核实中标供应商承诺事项的真实性。</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color w:val="auto"/>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513" w:type="dxa"/>
            <w:vAlign w:val="center"/>
          </w:tcPr>
          <w:p>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本项目最</w:t>
            </w:r>
            <w:r>
              <w:rPr>
                <w:rFonts w:hint="eastAsia" w:ascii="宋体" w:hAnsi="宋体" w:eastAsia="宋体" w:cs="宋体"/>
                <w:color w:val="auto"/>
                <w:kern w:val="0"/>
                <w:szCs w:val="21"/>
              </w:rPr>
              <w:t>高限价为：</w:t>
            </w:r>
            <w:r>
              <w:rPr>
                <w:rFonts w:hint="eastAsia" w:ascii="宋体" w:hAnsi="宋体" w:eastAsia="宋体" w:cs="宋体"/>
                <w:color w:val="auto"/>
                <w:kern w:val="0"/>
                <w:szCs w:val="21"/>
                <w:lang w:val="en-US" w:eastAsia="zh-CN"/>
              </w:rPr>
              <w:t>577060.00</w:t>
            </w:r>
            <w:r>
              <w:rPr>
                <w:rFonts w:hint="eastAsia" w:ascii="宋体" w:hAnsi="宋体" w:eastAsia="宋体" w:cs="宋体"/>
                <w:color w:val="auto"/>
                <w:kern w:val="0"/>
                <w:szCs w:val="21"/>
              </w:rPr>
              <w:t>元</w:t>
            </w:r>
          </w:p>
          <w:p>
            <w:pPr>
              <w:autoSpaceDE w:val="0"/>
              <w:autoSpaceDN w:val="0"/>
              <w:adjustRightInd w:val="0"/>
              <w:spacing w:line="360" w:lineRule="auto"/>
              <w:rPr>
                <w:rFonts w:ascii="宋体" w:hAnsi="宋体" w:eastAsia="宋体" w:cs="宋体"/>
                <w:bCs/>
                <w:color w:val="auto"/>
                <w:szCs w:val="21"/>
                <w:highlight w:val="yellow"/>
                <w:lang w:val="zh-CN"/>
              </w:rPr>
            </w:pPr>
            <w:r>
              <w:rPr>
                <w:rFonts w:hint="eastAsia" w:ascii="宋体" w:hAnsi="宋体" w:eastAsia="宋体" w:cs="宋体"/>
                <w:color w:val="auto"/>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14</w:t>
            </w:r>
          </w:p>
        </w:tc>
        <w:tc>
          <w:tcPr>
            <w:tcW w:w="1748"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Cs w:val="21"/>
                <w:lang w:val="zh-CN"/>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03</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26</w:t>
            </w:r>
            <w:r>
              <w:rPr>
                <w:rFonts w:hint="eastAsia" w:ascii="宋体" w:hAnsi="宋体" w:eastAsia="宋体" w:cs="宋体"/>
                <w:b/>
                <w:color w:val="auto"/>
                <w:kern w:val="0"/>
                <w:szCs w:val="21"/>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cs="宋体" w:asciiTheme="minorEastAsia" w:hAnsiTheme="minorEastAsia"/>
                <w:bCs/>
                <w:color w:val="auto"/>
                <w:szCs w:val="21"/>
              </w:rPr>
              <w:t>禹州市公共资源交易中心</w:t>
            </w:r>
            <w:r>
              <w:rPr>
                <w:rFonts w:hint="eastAsia" w:cs="宋体" w:asciiTheme="minorEastAsia" w:hAnsiTheme="minorEastAsia"/>
                <w:bCs/>
                <w:color w:val="auto"/>
                <w:szCs w:val="21"/>
              </w:rPr>
              <w:t>开标</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rPr>
              <w:t>室（</w:t>
            </w:r>
            <w:r>
              <w:rPr>
                <w:rFonts w:hint="eastAsia" w:cs="宋体" w:asciiTheme="minorEastAsia" w:hAnsiTheme="minorEastAsia"/>
                <w:bCs/>
                <w:color w:val="auto"/>
                <w:szCs w:val="21"/>
              </w:rPr>
              <w:t>地址：禹州市行政服务中心楼九楼）（</w:t>
            </w:r>
            <w:r>
              <w:rPr>
                <w:rFonts w:hint="eastAsia" w:cs="宋体" w:asciiTheme="minorEastAsia" w:hAnsiTheme="minorEastAsia"/>
                <w:b/>
                <w:bCs/>
                <w:color w:val="auto"/>
                <w:szCs w:val="21"/>
              </w:rPr>
              <w:t>本项目采用远程不见面谈判，供应商无须到达现场</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1、不缴纳。</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rPr>
            </w:pPr>
            <w:r>
              <w:rPr>
                <w:rFonts w:hint="eastAsia" w:ascii="宋体" w:hAnsi="宋体" w:cs="仿宋_GB2312"/>
                <w:color w:val="auto"/>
                <w:szCs w:val="21"/>
              </w:rPr>
              <w:t>谈判文件费用</w:t>
            </w:r>
          </w:p>
          <w:p>
            <w:pPr>
              <w:autoSpaceDE w:val="0"/>
              <w:autoSpaceDN w:val="0"/>
              <w:adjustRightInd w:val="0"/>
              <w:spacing w:line="360" w:lineRule="auto"/>
              <w:jc w:val="center"/>
              <w:rPr>
                <w:rFonts w:ascii="宋体" w:hAnsi="宋体" w:eastAsia="宋体" w:cs="宋体"/>
                <w:color w:val="auto"/>
                <w:kern w:val="0"/>
                <w:szCs w:val="21"/>
                <w:highlight w:val="yellow"/>
              </w:rPr>
            </w:pPr>
            <w:r>
              <w:rPr>
                <w:rFonts w:hint="eastAsia" w:ascii="宋体" w:hAnsi="宋体" w:cs="仿宋_GB2312"/>
                <w:color w:val="auto"/>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yellow"/>
              </w:rPr>
            </w:pPr>
            <w:r>
              <w:rPr>
                <w:rFonts w:hint="eastAsia" w:ascii="宋体" w:hAnsi="宋体" w:cs="宋体"/>
                <w:color w:val="auto"/>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w:t>
            </w:r>
            <w:r>
              <w:rPr>
                <w:rFonts w:hint="eastAsia" w:ascii="宋体" w:hAnsi="宋体" w:eastAsia="宋体" w:cs="宋体"/>
                <w:color w:val="auto"/>
                <w:szCs w:val="21"/>
                <w:lang w:eastAsia="zh-CN"/>
              </w:rPr>
              <w:t>勘探</w:t>
            </w:r>
            <w:r>
              <w:rPr>
                <w:rFonts w:hint="eastAsia" w:ascii="宋体" w:hAnsi="宋体" w:eastAsia="宋体" w:cs="宋体"/>
                <w:color w:val="auto"/>
                <w:szCs w:val="21"/>
              </w:rPr>
              <w:t>答复等相关信息同时在以下网站发布：</w:t>
            </w:r>
            <w:r>
              <w:rPr>
                <w:rFonts w:hint="eastAsia" w:asciiTheme="majorEastAsia" w:hAnsiTheme="majorEastAsia" w:eastAsiaTheme="majorEastAsia" w:cstheme="majorEastAsia"/>
                <w:color w:val="auto"/>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w:t>
            </w:r>
            <w:r>
              <w:rPr>
                <w:rFonts w:hint="eastAsia" w:ascii="宋体" w:hAnsi="宋体" w:eastAsia="宋体" w:cs="宋体"/>
                <w:bCs/>
                <w:color w:val="auto"/>
                <w:szCs w:val="21"/>
              </w:rPr>
              <w:t>7</w:t>
            </w:r>
            <w:r>
              <w:rPr>
                <w:rFonts w:hint="eastAsia" w:ascii="宋体" w:hAnsi="宋体" w:eastAsia="宋体" w:cs="宋体"/>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rPr>
            </w:pPr>
            <w:r>
              <w:rPr>
                <w:rFonts w:hint="eastAsia" w:ascii="宋体" w:hAnsi="宋体" w:eastAsia="宋体" w:cs="Times New Roman"/>
                <w:color w:val="auto"/>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ascii="Segoe UI Symbol" w:hAnsi="Segoe UI Symbol" w:eastAsia="宋体" w:cs="Segoe UI Symbol"/>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
              <w:ind w:firstLine="340" w:firstLineChars="100"/>
              <w:rPr>
                <w:rFonts w:ascii="宋体" w:hAnsi="宋体" w:eastAsia="宋体" w:cs="宋体"/>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color w:val="auto"/>
                <w:lang w:val="en-US" w:eastAsia="zh-CN"/>
              </w:rPr>
            </w:pPr>
            <w:r>
              <w:rPr>
                <w:rFonts w:hint="eastAsia" w:ascii="ˎ̥" w:hAnsi="ˎ̥"/>
                <w:color w:val="auto"/>
              </w:rPr>
              <w:t>2、本次</w:t>
            </w:r>
            <w:r>
              <w:rPr>
                <w:color w:val="auto"/>
              </w:rPr>
              <w:t>采购标的对应</w:t>
            </w:r>
            <w:r>
              <w:rPr>
                <w:color w:val="auto"/>
              </w:rPr>
              <w:t>的中</w:t>
            </w:r>
            <w:r>
              <w:rPr>
                <w:rFonts w:hint="eastAsia"/>
                <w:color w:val="auto"/>
                <w:lang w:eastAsia="zh-CN"/>
              </w:rPr>
              <w:t>、</w:t>
            </w:r>
            <w:r>
              <w:rPr>
                <w:color w:val="auto"/>
              </w:rPr>
              <w:t>小</w:t>
            </w:r>
            <w:r>
              <w:rPr>
                <w:rFonts w:hint="eastAsia"/>
                <w:color w:val="auto"/>
                <w:lang w:eastAsia="zh-CN"/>
              </w:rPr>
              <w:t>、微型</w:t>
            </w:r>
            <w:r>
              <w:rPr>
                <w:color w:val="auto"/>
              </w:rPr>
              <w:t>企</w:t>
            </w:r>
            <w:r>
              <w:rPr>
                <w:color w:val="auto"/>
              </w:rPr>
              <w:t>业划分标准</w:t>
            </w:r>
            <w:r>
              <w:rPr>
                <w:color w:val="auto"/>
              </w:rPr>
              <w:t>所属行业</w:t>
            </w:r>
            <w:r>
              <w:rPr>
                <w:rFonts w:hint="eastAsia"/>
                <w:color w:val="auto"/>
              </w:rPr>
              <w:t>：</w:t>
            </w:r>
            <w:r>
              <w:rPr>
                <w:rFonts w:hint="eastAsia"/>
                <w:color w:val="auto"/>
                <w:lang w:val="en-US" w:eastAsia="zh-CN"/>
              </w:rPr>
              <w:t>工程勘察设计</w:t>
            </w:r>
          </w:p>
          <w:p>
            <w:pPr>
              <w:autoSpaceDE w:val="0"/>
              <w:autoSpaceDN w:val="0"/>
              <w:adjustRightInd w:val="0"/>
              <w:spacing w:line="360" w:lineRule="auto"/>
              <w:contextualSpacing/>
              <w:rPr>
                <w:rFonts w:cs="仿宋_GB2312" w:asciiTheme="minorEastAsia" w:hAnsiTheme="minorEastAsia"/>
                <w:color w:val="auto"/>
                <w:szCs w:val="21"/>
              </w:rPr>
            </w:pPr>
            <w:r>
              <w:rPr>
                <w:rFonts w:hint="eastAsia" w:ascii="ˎ̥" w:hAnsi="ˎ̥"/>
                <w:color w:val="auto"/>
              </w:rPr>
              <w:t>3、</w:t>
            </w:r>
            <w:r>
              <w:rPr>
                <w:rFonts w:hint="eastAsia"/>
                <w:color w:val="auto"/>
              </w:rPr>
              <w:t>本项目属于专门</w:t>
            </w:r>
            <w:r>
              <w:rPr>
                <w:rFonts w:hint="eastAsia"/>
                <w:color w:val="auto"/>
              </w:rPr>
              <w:t>面向中</w:t>
            </w:r>
            <w:r>
              <w:rPr>
                <w:rFonts w:hint="eastAsia"/>
                <w:color w:val="auto"/>
                <w:lang w:eastAsia="zh-CN"/>
              </w:rPr>
              <w:t>、</w:t>
            </w:r>
            <w:r>
              <w:rPr>
                <w:rFonts w:hint="eastAsia"/>
                <w:color w:val="auto"/>
              </w:rPr>
              <w:t>小</w:t>
            </w:r>
            <w:r>
              <w:rPr>
                <w:rFonts w:hint="eastAsia"/>
                <w:color w:val="auto"/>
                <w:lang w:eastAsia="zh-CN"/>
              </w:rPr>
              <w:t>、微</w:t>
            </w:r>
            <w:r>
              <w:rPr>
                <w:rFonts w:hint="eastAsia"/>
                <w:color w:val="auto"/>
                <w:lang w:val="en-US" w:eastAsia="zh-CN"/>
              </w:rPr>
              <w:t>型</w:t>
            </w:r>
            <w:r>
              <w:rPr>
                <w:rFonts w:hint="eastAsia"/>
                <w:color w:val="auto"/>
              </w:rPr>
              <w:t>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pPr>
              <w:numPr>
                <w:ilvl w:val="0"/>
                <w:numId w:val="0"/>
              </w:numPr>
              <w:spacing w:line="420" w:lineRule="exact"/>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政府采购合同融资政策告知函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根据谈判小组要求，供应商须使用</w:t>
            </w:r>
            <w:r>
              <w:rPr>
                <w:rFonts w:cs="宋体" w:asciiTheme="minorEastAsia" w:hAnsiTheme="minorEastAsia"/>
                <w:color w:val="auto"/>
                <w:szCs w:val="21"/>
              </w:rPr>
              <w:t>CA数字证书</w:t>
            </w:r>
            <w:r>
              <w:rPr>
                <w:rFonts w:hint="eastAsia" w:cs="宋体" w:asciiTheme="minorEastAsia" w:hAnsiTheme="minorEastAsia"/>
                <w:color w:val="auto"/>
                <w:szCs w:val="21"/>
              </w:rPr>
              <w:t>登录《全国公共资源交易平台(河南省▪许昌市)》公共资源交易系统（</w:t>
            </w:r>
            <w:r>
              <w:rPr>
                <w:rFonts w:cs="宋体" w:asciiTheme="minorEastAsia" w:hAnsiTheme="minorEastAsia"/>
                <w:color w:val="auto"/>
                <w:szCs w:val="21"/>
              </w:rPr>
              <w:t>http://ggzy.xuchang.gov.cn:8088/ggzy/</w:t>
            </w:r>
            <w:r>
              <w:rPr>
                <w:rFonts w:hint="eastAsia" w:cs="宋体" w:asciiTheme="minorEastAsia" w:hAnsiTheme="minorEastAsia"/>
                <w:color w:val="auto"/>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注：</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不同供应商电子投标文件制作硬件特征码（网卡MAC地址、CPU序号、硬盘序列号）均一致时，视为‘</w:t>
            </w:r>
            <w:r>
              <w:rPr>
                <w:rFonts w:cs="宋体" w:asciiTheme="minorEastAsia" w:hAnsiTheme="minorEastAsia"/>
                <w:color w:val="auto"/>
                <w:szCs w:val="21"/>
              </w:rPr>
              <w:t>不同</w:t>
            </w:r>
            <w:r>
              <w:rPr>
                <w:rFonts w:hint="eastAsia" w:cs="宋体" w:asciiTheme="minorEastAsia" w:hAnsiTheme="minorEastAsia"/>
                <w:color w:val="auto"/>
                <w:szCs w:val="21"/>
              </w:rPr>
              <w:t>投标人的投标</w:t>
            </w:r>
            <w:r>
              <w:rPr>
                <w:rFonts w:cs="宋体" w:asciiTheme="minorEastAsia" w:hAnsiTheme="minorEastAsia"/>
                <w:color w:val="auto"/>
                <w:szCs w:val="21"/>
              </w:rPr>
              <w:t>文件由同一单位或者个人编制</w:t>
            </w:r>
            <w:r>
              <w:rPr>
                <w:rFonts w:hint="eastAsia" w:cs="宋体" w:asciiTheme="minorEastAsia" w:hAnsiTheme="minorEastAsia"/>
                <w:color w:val="auto"/>
                <w:szCs w:val="21"/>
              </w:rPr>
              <w:t>’或‘</w:t>
            </w:r>
            <w:r>
              <w:rPr>
                <w:rFonts w:cs="宋体" w:asciiTheme="minorEastAsia" w:hAnsiTheme="minorEastAsia"/>
                <w:color w:val="auto"/>
                <w:szCs w:val="21"/>
              </w:rPr>
              <w:t>不同</w:t>
            </w:r>
            <w:r>
              <w:rPr>
                <w:rFonts w:hint="eastAsia" w:cs="宋体" w:asciiTheme="minorEastAsia" w:hAnsiTheme="minorEastAsia"/>
                <w:color w:val="auto"/>
                <w:szCs w:val="21"/>
              </w:rPr>
              <w:t>投标人</w:t>
            </w:r>
            <w:r>
              <w:rPr>
                <w:rFonts w:cs="宋体" w:asciiTheme="minorEastAsia" w:hAnsiTheme="minorEastAsia"/>
                <w:color w:val="auto"/>
                <w:szCs w:val="21"/>
              </w:rPr>
              <w:t>委托同一单位或者个人办理</w:t>
            </w:r>
            <w:r>
              <w:rPr>
                <w:rFonts w:hint="eastAsia" w:cs="宋体" w:asciiTheme="minorEastAsia" w:hAnsiTheme="minorEastAsia"/>
                <w:color w:val="auto"/>
                <w:szCs w:val="21"/>
              </w:rPr>
              <w:t>响应</w:t>
            </w:r>
            <w:r>
              <w:rPr>
                <w:rFonts w:cs="宋体" w:asciiTheme="minorEastAsia" w:hAnsiTheme="minorEastAsia"/>
                <w:color w:val="auto"/>
                <w:szCs w:val="21"/>
              </w:rPr>
              <w:t>事宜</w:t>
            </w:r>
            <w:r>
              <w:rPr>
                <w:rFonts w:hint="eastAsia" w:cs="宋体" w:asciiTheme="minorEastAsia" w:hAnsiTheme="minorEastAsia"/>
                <w:color w:val="auto"/>
                <w:szCs w:val="21"/>
              </w:rPr>
              <w:t>’，其投标无效。</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2、项目编号以本谈判文件中的采购编号为准：</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35</w:t>
            </w:r>
          </w:p>
        </w:tc>
        <w:tc>
          <w:tcPr>
            <w:tcW w:w="174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供应商资格核验</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ascii="宋体" w:hAnsi="宋体" w:eastAsia="宋体" w:cs="宋体"/>
                <w:color w:val="auto"/>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p>
            <w:pPr>
              <w:spacing w:line="360" w:lineRule="auto"/>
              <w:rPr>
                <w:rFonts w:hint="eastAsia"/>
                <w:color w:val="auto"/>
                <w:lang w:val="en-US" w:eastAsia="zh-CN"/>
              </w:rPr>
            </w:pPr>
            <w:r>
              <w:rPr>
                <w:rFonts w:hint="eastAsia" w:asciiTheme="minorHAnsi" w:hAnsiTheme="minorHAnsi" w:eastAsiaTheme="minorEastAsia" w:cstheme="minorBidi"/>
                <w:color w:val="auto"/>
                <w:kern w:val="2"/>
                <w:sz w:val="21"/>
                <w:szCs w:val="22"/>
                <w:lang w:val="en-US" w:eastAsia="zh-CN" w:bidi="ar-SA"/>
              </w:rPr>
              <w:t>八、本项目的特定资格要求：供应商须具备文物保护工程勘察设计乙级及以上资质；项目负责人应具备文物保护行业协会颁发的责任设计师证书或相关专业中级及以上职称证书。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36</w:t>
            </w:r>
          </w:p>
        </w:tc>
        <w:tc>
          <w:tcPr>
            <w:tcW w:w="174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投诉渠道</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eastAsia="宋体" w:cs="宋体"/>
                <w:color w:val="auto"/>
                <w:position w:val="6"/>
                <w:szCs w:val="21"/>
              </w:rPr>
              <w:t>未尽事宜，按国家有关规定执行。</w:t>
            </w:r>
          </w:p>
        </w:tc>
      </w:tr>
    </w:tbl>
    <w:p>
      <w:pPr>
        <w:pStyle w:val="2"/>
        <w:ind w:firstLine="0" w:firstLineChars="0"/>
        <w:rPr>
          <w:color w:val="auto"/>
        </w:rPr>
      </w:pPr>
    </w:p>
    <w:p>
      <w:pPr>
        <w:pStyle w:val="27"/>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27"/>
        <w:rPr>
          <w:rFonts w:hint="default"/>
          <w:color w:val="auto"/>
          <w:lang w:eastAsia="zh-CN"/>
        </w:rPr>
      </w:pPr>
    </w:p>
    <w:p>
      <w:pPr>
        <w:rPr>
          <w:rFonts w:hint="default"/>
          <w:color w:val="auto"/>
          <w:lang w:eastAsia="zh-CN"/>
        </w:rPr>
      </w:pPr>
    </w:p>
    <w:p>
      <w:pPr>
        <w:pStyle w:val="2"/>
        <w:rPr>
          <w:rFonts w:hint="default"/>
          <w:color w:val="auto"/>
          <w:lang w:eastAsia="zh-CN"/>
        </w:rPr>
      </w:pPr>
    </w:p>
    <w:p>
      <w:pPr>
        <w:pStyle w:val="27"/>
        <w:rPr>
          <w:rFonts w:hint="default"/>
          <w:color w:val="auto"/>
          <w:lang w:eastAsia="zh-CN"/>
        </w:rPr>
      </w:pPr>
    </w:p>
    <w:p>
      <w:pPr>
        <w:rPr>
          <w:rFonts w:hint="default"/>
          <w:color w:val="auto"/>
          <w:lang w:eastAsia="zh-CN"/>
        </w:rPr>
      </w:pPr>
    </w:p>
    <w:p>
      <w:pPr>
        <w:pStyle w:val="2"/>
        <w:rPr>
          <w:rFonts w:hint="default"/>
          <w:color w:val="auto"/>
          <w:lang w:eastAsia="zh-CN"/>
        </w:rPr>
      </w:pPr>
    </w:p>
    <w:p>
      <w:pPr>
        <w:pStyle w:val="27"/>
        <w:rPr>
          <w:rFonts w:hint="default"/>
          <w:color w:val="auto"/>
          <w:lang w:eastAsia="zh-CN"/>
        </w:rPr>
      </w:pPr>
    </w:p>
    <w:p>
      <w:pPr>
        <w:rPr>
          <w:rFonts w:hint="default"/>
          <w:color w:val="auto"/>
          <w:lang w:eastAsia="zh-CN"/>
        </w:rPr>
      </w:pPr>
    </w:p>
    <w:p>
      <w:pPr>
        <w:pStyle w:val="2"/>
        <w:rPr>
          <w:rFonts w:hint="default"/>
          <w:color w:val="auto"/>
          <w:lang w:eastAsia="zh-CN"/>
        </w:rPr>
      </w:pPr>
    </w:p>
    <w:p>
      <w:pPr>
        <w:pStyle w:val="27"/>
        <w:rPr>
          <w:rFonts w:hint="default"/>
          <w:color w:val="auto"/>
          <w:lang w:eastAsia="zh-CN"/>
        </w:rPr>
      </w:pPr>
    </w:p>
    <w:p>
      <w:pPr>
        <w:rPr>
          <w:rFonts w:hint="default"/>
          <w:color w:val="auto"/>
          <w:lang w:eastAsia="zh-CN"/>
        </w:rPr>
      </w:pPr>
    </w:p>
    <w:p>
      <w:pPr>
        <w:pStyle w:val="2"/>
        <w:rPr>
          <w:rFonts w:hint="default"/>
          <w:color w:val="auto"/>
          <w:lang w:eastAsia="zh-CN"/>
        </w:rPr>
      </w:pPr>
    </w:p>
    <w:p>
      <w:pPr>
        <w:pStyle w:val="2"/>
        <w:ind w:left="0" w:leftChars="0" w:firstLine="0" w:firstLineChars="0"/>
        <w:rPr>
          <w:rFonts w:hint="eastAsia"/>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cs="宋体" w:asciiTheme="minorEastAsia" w:hAnsiTheme="minorEastAsia"/>
          <w:color w:val="auto"/>
          <w:kern w:val="0"/>
          <w:szCs w:val="21"/>
        </w:rPr>
        <w:t>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3"/>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3"/>
        <w:numPr>
          <w:ilvl w:val="1"/>
          <w:numId w:val="7"/>
        </w:numPr>
        <w:autoSpaceDE w:val="0"/>
        <w:autoSpaceDN w:val="0"/>
        <w:spacing w:line="360" w:lineRule="auto"/>
        <w:ind w:firstLineChars="0"/>
        <w:contextualSpacing/>
        <w:rPr>
          <w:rFonts w:ascii="ˎ̥" w:hAnsi="ˎ̥"/>
          <w:vanish/>
          <w:color w:val="auto"/>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1"/>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3"/>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3"/>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3"/>
        <w:numPr>
          <w:ilvl w:val="1"/>
          <w:numId w:val="12"/>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pStyle w:val="82"/>
        <w:rPr>
          <w:color w:val="auto"/>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9"/>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9"/>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pStyle w:val="19"/>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9"/>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w:t>
      </w:r>
      <w:r>
        <w:rPr>
          <w:rFonts w:hint="eastAsia" w:cs="仿宋_GB2312" w:asciiTheme="minorEastAsia" w:hAnsiTheme="minorEastAsia"/>
          <w:color w:val="auto"/>
          <w:szCs w:val="21"/>
          <w:lang w:val="zh-CN"/>
        </w:rPr>
        <w:t>给予20%的扣</w:t>
      </w:r>
      <w:r>
        <w:rPr>
          <w:rFonts w:hint="eastAsia" w:cs="仿宋_GB2312" w:asciiTheme="minorEastAsia" w:hAnsiTheme="minorEastAsia"/>
          <w:color w:val="auto"/>
          <w:szCs w:val="21"/>
          <w:lang w:val="zh-CN"/>
        </w:rPr>
        <w:t>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w:t>
      </w:r>
      <w:r>
        <w:rPr>
          <w:rFonts w:ascii="ˎ̥" w:hAnsi="ˎ̥"/>
          <w:color w:val="auto"/>
        </w:rPr>
        <w:t>价给予</w:t>
      </w:r>
      <w:r>
        <w:rPr>
          <w:rFonts w:hint="eastAsia" w:ascii="ˎ̥" w:hAnsi="ˎ̥"/>
          <w:color w:val="auto"/>
        </w:rPr>
        <w:t>6</w:t>
      </w:r>
      <w:r>
        <w:rPr>
          <w:rFonts w:ascii="ˎ̥" w:hAnsi="ˎ̥"/>
          <w:color w:val="auto"/>
        </w:rPr>
        <w:t>%的</w:t>
      </w:r>
      <w:r>
        <w:rPr>
          <w:rFonts w:ascii="ˎ̥" w:hAnsi="ˎ̥"/>
          <w:color w:val="auto"/>
        </w:rPr>
        <w:t>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27"/>
        <w:ind w:left="420" w:firstLine="480"/>
        <w:rPr>
          <w:rFonts w:hint="default"/>
          <w:color w:val="auto"/>
          <w:lang w:eastAsia="zh-CN"/>
        </w:rPr>
      </w:pPr>
    </w:p>
    <w:p>
      <w:pPr>
        <w:rPr>
          <w:color w:val="auto"/>
        </w:rPr>
      </w:pPr>
    </w:p>
    <w:p>
      <w:pPr>
        <w:pStyle w:val="2"/>
        <w:ind w:firstLine="340"/>
        <w:rPr>
          <w:color w:val="auto"/>
        </w:rPr>
      </w:pPr>
    </w:p>
    <w:p>
      <w:pPr>
        <w:pStyle w:val="27"/>
        <w:ind w:left="420" w:firstLine="480"/>
        <w:rPr>
          <w:rFonts w:hint="default"/>
          <w:color w:val="auto"/>
          <w:lang w:eastAsia="zh-CN"/>
        </w:rPr>
      </w:pPr>
    </w:p>
    <w:p>
      <w:pPr>
        <w:pStyle w:val="27"/>
        <w:ind w:left="0" w:leftChars="0" w:firstLine="0" w:firstLineChars="0"/>
        <w:rPr>
          <w:color w:val="auto"/>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中小企业政策</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（1）中、小、微型企业出具《中小企业声明函》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（3）监</w:t>
            </w:r>
            <w:r>
              <w:rPr>
                <w:rFonts w:hint="eastAsia"/>
                <w:color w:val="auto"/>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8</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9"/>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9"/>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9"/>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9"/>
        <w:ind w:firstLine="422"/>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注：审查中所涉及到的证书及材料，均应在电子响应文件中提供原件扫描件（或图片）。</w:t>
      </w:r>
    </w:p>
    <w:p>
      <w:pPr>
        <w:pStyle w:val="19"/>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9"/>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9"/>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9"/>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9"/>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9"/>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9"/>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三、评审方法</w:t>
      </w:r>
    </w:p>
    <w:p>
      <w:pPr>
        <w:pStyle w:val="19"/>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9"/>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四、谈判小组编写评审报告。</w:t>
      </w:r>
    </w:p>
    <w:p>
      <w:pPr>
        <w:pStyle w:val="19"/>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pStyle w:val="2"/>
        <w:numPr>
          <w:ilvl w:val="0"/>
          <w:numId w:val="0"/>
        </w:numPr>
        <w:ind w:firstLine="2380" w:firstLineChars="700"/>
        <w:rPr>
          <w:color w:val="auto"/>
          <w:spacing w:val="0"/>
          <w:w w:val="100"/>
          <w:position w:val="0"/>
        </w:rPr>
      </w:pPr>
      <w:bookmarkStart w:id="2" w:name="bookmark108"/>
      <w:bookmarkStart w:id="3" w:name="bookmark109"/>
      <w:bookmarkStart w:id="4" w:name="bookmark107"/>
      <w:r>
        <w:rPr>
          <w:color w:val="auto"/>
          <w:spacing w:val="0"/>
          <w:w w:val="100"/>
          <w:position w:val="0"/>
        </w:rPr>
        <w:t>本合同□是/□否中小企业预留合同</w:t>
      </w:r>
      <w:bookmarkEnd w:id="2"/>
      <w:bookmarkEnd w:id="3"/>
      <w:bookmarkEnd w:id="4"/>
    </w:p>
    <w:p>
      <w:pPr>
        <w:pStyle w:val="83"/>
        <w:keepNext/>
        <w:keepLines/>
        <w:widowControl w:val="0"/>
        <w:shd w:val="clear" w:color="auto" w:fill="auto"/>
        <w:bidi w:val="0"/>
        <w:spacing w:before="0" w:after="540" w:line="240" w:lineRule="auto"/>
        <w:ind w:left="0" w:right="0" w:firstLine="0"/>
        <w:jc w:val="center"/>
        <w:rPr>
          <w:color w:val="auto"/>
        </w:rPr>
      </w:pPr>
      <w:bookmarkStart w:id="5" w:name="bookmark59"/>
      <w:bookmarkStart w:id="6" w:name="bookmark60"/>
      <w:bookmarkStart w:id="7" w:name="bookmark61"/>
      <w:r>
        <w:rPr>
          <w:color w:val="auto"/>
          <w:spacing w:val="0"/>
          <w:w w:val="100"/>
          <w:position w:val="0"/>
        </w:rPr>
        <w:t>政府采购服务合同（范本）</w:t>
      </w:r>
      <w:bookmarkEnd w:id="5"/>
      <w:bookmarkEnd w:id="6"/>
      <w:bookmarkEnd w:id="7"/>
    </w:p>
    <w:p>
      <w:pPr>
        <w:pStyle w:val="84"/>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84"/>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84"/>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84"/>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4"/>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84"/>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4"/>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 项目编号）</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 标人，按照《中华人民共和国民法典</w:t>
      </w:r>
      <w:r>
        <w:rPr>
          <w:rFonts w:hint="eastAsia"/>
          <w:color w:val="auto"/>
          <w:spacing w:val="0"/>
          <w:w w:val="100"/>
          <w:position w:val="0"/>
          <w:lang w:eastAsia="zh-CN"/>
        </w:rPr>
        <w:t>》《</w:t>
      </w:r>
      <w:r>
        <w:rPr>
          <w:color w:val="auto"/>
          <w:spacing w:val="0"/>
          <w:w w:val="100"/>
          <w:position w:val="0"/>
        </w:rPr>
        <w:t>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84"/>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84"/>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84"/>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84"/>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84"/>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84"/>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pacing w:val="0"/>
          <w:w w:val="100"/>
          <w:position w:val="0"/>
          <w:lang w:val="en-US" w:eastAsia="en-US" w:bidi="en-US"/>
        </w:rPr>
        <w:tab/>
      </w:r>
    </w:p>
    <w:p>
      <w:pPr>
        <w:pStyle w:val="84"/>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84"/>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8" w:name="bookmark62"/>
      <w:r>
        <w:rPr>
          <w:rFonts w:ascii="Times New Roman" w:hAnsi="Times New Roman" w:eastAsia="Times New Roman" w:cs="Times New Roman"/>
          <w:color w:val="auto"/>
          <w:spacing w:val="0"/>
          <w:w w:val="100"/>
          <w:position w:val="0"/>
        </w:rPr>
        <w:t>1</w:t>
      </w:r>
      <w:bookmarkEnd w:id="8"/>
      <w:r>
        <w:rPr>
          <w:color w:val="auto"/>
          <w:spacing w:val="0"/>
          <w:w w:val="100"/>
          <w:position w:val="0"/>
        </w:rPr>
        <w:t>、</w:t>
      </w:r>
      <w:r>
        <w:rPr>
          <w:color w:val="auto"/>
          <w:spacing w:val="0"/>
          <w:w w:val="100"/>
          <w:position w:val="0"/>
        </w:rPr>
        <w:tab/>
      </w:r>
      <w:r>
        <w:rPr>
          <w:color w:val="auto"/>
          <w:spacing w:val="0"/>
          <w:w w:val="100"/>
          <w:position w:val="0"/>
        </w:rPr>
        <w:t>交付日期：</w:t>
      </w:r>
    </w:p>
    <w:p>
      <w:pPr>
        <w:pStyle w:val="84"/>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9" w:name="bookmark63"/>
      <w:r>
        <w:rPr>
          <w:rFonts w:ascii="Times New Roman" w:hAnsi="Times New Roman" w:eastAsia="Times New Roman" w:cs="Times New Roman"/>
          <w:color w:val="auto"/>
          <w:spacing w:val="0"/>
          <w:w w:val="100"/>
          <w:position w:val="0"/>
        </w:rPr>
        <w:t>2</w:t>
      </w:r>
      <w:bookmarkEnd w:id="9"/>
      <w:r>
        <w:rPr>
          <w:color w:val="auto"/>
          <w:spacing w:val="0"/>
          <w:w w:val="100"/>
          <w:position w:val="0"/>
        </w:rPr>
        <w:t>、</w:t>
      </w:r>
      <w:r>
        <w:rPr>
          <w:color w:val="auto"/>
          <w:spacing w:val="0"/>
          <w:w w:val="100"/>
          <w:position w:val="0"/>
        </w:rPr>
        <w:tab/>
      </w:r>
      <w:r>
        <w:rPr>
          <w:color w:val="auto"/>
          <w:spacing w:val="0"/>
          <w:w w:val="100"/>
          <w:position w:val="0"/>
        </w:rPr>
        <w:t>交付地点</w:t>
      </w:r>
      <w:r>
        <w:rPr>
          <w:rFonts w:hint="eastAsia"/>
          <w:color w:val="auto"/>
          <w:spacing w:val="0"/>
          <w:w w:val="100"/>
          <w:position w:val="0"/>
          <w:lang w:eastAsia="zh-CN"/>
        </w:rPr>
        <w:t>：</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84"/>
        <w:keepNext w:val="0"/>
        <w:keepLines w:val="0"/>
        <w:widowControl w:val="0"/>
        <w:numPr>
          <w:ilvl w:val="0"/>
          <w:numId w:val="13"/>
        </w:numPr>
        <w:shd w:val="clear" w:color="auto" w:fill="auto"/>
        <w:bidi w:val="0"/>
        <w:spacing w:before="0" w:after="80" w:line="391" w:lineRule="exact"/>
        <w:ind w:left="0" w:right="0" w:firstLine="500"/>
        <w:jc w:val="both"/>
        <w:rPr>
          <w:color w:val="auto"/>
          <w:spacing w:val="0"/>
          <w:w w:val="100"/>
          <w:position w:val="0"/>
        </w:rPr>
        <w:sectPr>
          <w:footerReference r:id="rId3"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84"/>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84"/>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10" w:name="bookmark64"/>
      <w:r>
        <w:rPr>
          <w:rFonts w:ascii="Times New Roman" w:hAnsi="Times New Roman" w:eastAsia="Times New Roman" w:cs="Times New Roman"/>
          <w:color w:val="auto"/>
          <w:spacing w:val="0"/>
          <w:w w:val="100"/>
          <w:position w:val="0"/>
        </w:rPr>
        <w:t>2</w:t>
      </w:r>
      <w:bookmarkEnd w:id="10"/>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84"/>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11" w:name="bookmark65"/>
      <w:r>
        <w:rPr>
          <w:rFonts w:ascii="Times New Roman" w:hAnsi="Times New Roman" w:eastAsia="Times New Roman" w:cs="Times New Roman"/>
          <w:color w:val="auto"/>
          <w:spacing w:val="0"/>
          <w:w w:val="100"/>
          <w:position w:val="0"/>
        </w:rPr>
        <w:t>3</w:t>
      </w:r>
      <w:bookmarkEnd w:id="11"/>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84"/>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2" w:name="bookmark66"/>
      <w:r>
        <w:rPr>
          <w:rFonts w:ascii="Times New Roman" w:hAnsi="Times New Roman" w:eastAsia="Times New Roman" w:cs="Times New Roman"/>
          <w:color w:val="auto"/>
          <w:spacing w:val="0"/>
          <w:w w:val="100"/>
          <w:position w:val="0"/>
        </w:rPr>
        <w:t>4</w:t>
      </w:r>
      <w:bookmarkEnd w:id="12"/>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r>
        <w:rPr>
          <w:color w:val="auto"/>
          <w:spacing w:val="0"/>
          <w:w w:val="100"/>
          <w:position w:val="0"/>
        </w:rPr>
        <w:t>……</w:t>
      </w:r>
    </w:p>
    <w:p>
      <w:pPr>
        <w:pStyle w:val="84"/>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84"/>
        <w:keepNext w:val="0"/>
        <w:keepLines w:val="0"/>
        <w:widowControl w:val="0"/>
        <w:numPr>
          <w:ilvl w:val="0"/>
          <w:numId w:val="14"/>
        </w:numPr>
        <w:shd w:val="clear" w:color="auto" w:fill="auto"/>
        <w:tabs>
          <w:tab w:val="left" w:pos="819"/>
        </w:tabs>
        <w:bidi w:val="0"/>
        <w:spacing w:before="0" w:after="0"/>
        <w:ind w:left="0" w:right="0" w:firstLine="480"/>
        <w:jc w:val="both"/>
        <w:rPr>
          <w:color w:val="auto"/>
        </w:rPr>
      </w:pPr>
      <w:bookmarkStart w:id="13" w:name="bookmark67"/>
      <w:bookmarkEnd w:id="13"/>
      <w:r>
        <w:rPr>
          <w:color w:val="auto"/>
          <w:spacing w:val="0"/>
          <w:w w:val="100"/>
          <w:position w:val="0"/>
        </w:rPr>
        <w:t>乙方保证对其出售的标的物享有合法的权利；</w:t>
      </w:r>
    </w:p>
    <w:p>
      <w:pPr>
        <w:pStyle w:val="84"/>
        <w:keepNext w:val="0"/>
        <w:keepLines w:val="0"/>
        <w:widowControl w:val="0"/>
        <w:numPr>
          <w:ilvl w:val="0"/>
          <w:numId w:val="14"/>
        </w:numPr>
        <w:shd w:val="clear" w:color="auto" w:fill="auto"/>
        <w:tabs>
          <w:tab w:val="left" w:pos="824"/>
        </w:tabs>
        <w:bidi w:val="0"/>
        <w:spacing w:before="0" w:after="0" w:line="400" w:lineRule="exact"/>
        <w:ind w:left="0" w:right="0" w:firstLine="480"/>
        <w:jc w:val="both"/>
        <w:rPr>
          <w:color w:val="auto"/>
        </w:rPr>
      </w:pPr>
      <w:bookmarkStart w:id="14" w:name="bookmark68"/>
      <w:bookmarkEnd w:id="14"/>
      <w:r>
        <w:rPr>
          <w:color w:val="auto"/>
          <w:spacing w:val="0"/>
          <w:w w:val="100"/>
          <w:position w:val="0"/>
        </w:rPr>
        <w:t>乙方应保证在其出售的标的物上不存在任何未曾向甲方透露的担保物权，如抵押权、质押权、留置权等；</w:t>
      </w:r>
    </w:p>
    <w:p>
      <w:pPr>
        <w:pStyle w:val="84"/>
        <w:keepNext w:val="0"/>
        <w:keepLines w:val="0"/>
        <w:widowControl w:val="0"/>
        <w:numPr>
          <w:ilvl w:val="0"/>
          <w:numId w:val="14"/>
        </w:numPr>
        <w:shd w:val="clear" w:color="auto" w:fill="auto"/>
        <w:tabs>
          <w:tab w:val="left" w:pos="819"/>
        </w:tabs>
        <w:bidi w:val="0"/>
        <w:spacing w:before="0" w:after="140" w:line="400" w:lineRule="exact"/>
        <w:ind w:left="0" w:right="0" w:firstLine="480"/>
        <w:jc w:val="both"/>
        <w:rPr>
          <w:color w:val="auto"/>
        </w:rPr>
      </w:pPr>
      <w:bookmarkStart w:id="15" w:name="bookmark69"/>
      <w:bookmarkEnd w:id="15"/>
      <w:r>
        <w:rPr>
          <w:color w:val="auto"/>
          <w:spacing w:val="0"/>
          <w:w w:val="100"/>
          <w:position w:val="0"/>
        </w:rPr>
        <w:t>乙方应保证其所出售的标的物没有侵害任何第三人的知识产权和商业秘密等权利；</w:t>
      </w:r>
    </w:p>
    <w:p>
      <w:pPr>
        <w:pStyle w:val="84"/>
        <w:keepNext w:val="0"/>
        <w:keepLines w:val="0"/>
        <w:widowControl w:val="0"/>
        <w:numPr>
          <w:ilvl w:val="0"/>
          <w:numId w:val="14"/>
        </w:numPr>
        <w:shd w:val="clear" w:color="auto" w:fill="auto"/>
        <w:tabs>
          <w:tab w:val="left" w:pos="834"/>
        </w:tabs>
        <w:bidi w:val="0"/>
        <w:spacing w:before="0" w:after="0"/>
        <w:ind w:left="0" w:right="0" w:firstLine="480"/>
        <w:jc w:val="both"/>
        <w:rPr>
          <w:color w:val="auto"/>
        </w:rPr>
      </w:pPr>
      <w:bookmarkStart w:id="16" w:name="bookmark70"/>
      <w:bookmarkEnd w:id="16"/>
      <w:r>
        <w:rPr>
          <w:color w:val="auto"/>
          <w:spacing w:val="0"/>
          <w:w w:val="100"/>
          <w:position w:val="0"/>
        </w:rPr>
        <w:t>如甲方使用该标的物构成上述侵权的，则由乙方承担全部责任。</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pacing w:val="0"/>
          <w:w w:val="100"/>
          <w:position w:val="0"/>
          <w:lang w:eastAsia="zh-CN"/>
        </w:rPr>
        <w:t>产权</w:t>
      </w:r>
      <w:r>
        <w:rPr>
          <w:color w:val="auto"/>
          <w:spacing w:val="0"/>
          <w:w w:val="100"/>
          <w:position w:val="0"/>
        </w:rPr>
        <w:t>瑕疵。</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84"/>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7" w:name="bookmark71"/>
      <w:r>
        <w:rPr>
          <w:rFonts w:ascii="Times New Roman" w:hAnsi="Times New Roman" w:eastAsia="Times New Roman" w:cs="Times New Roman"/>
          <w:color w:val="auto"/>
          <w:spacing w:val="0"/>
          <w:w w:val="100"/>
          <w:position w:val="0"/>
        </w:rPr>
        <w:t>1</w:t>
      </w:r>
      <w:bookmarkEnd w:id="17"/>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84"/>
        <w:keepNext w:val="0"/>
        <w:keepLines w:val="0"/>
        <w:widowControl w:val="0"/>
        <w:shd w:val="clear" w:color="auto" w:fill="auto"/>
        <w:tabs>
          <w:tab w:val="left" w:pos="872"/>
        </w:tabs>
        <w:bidi w:val="0"/>
        <w:spacing w:before="0" w:after="0"/>
        <w:ind w:left="0" w:right="0" w:firstLine="480"/>
        <w:jc w:val="both"/>
        <w:rPr>
          <w:color w:val="auto"/>
        </w:rPr>
      </w:pPr>
      <w:bookmarkStart w:id="18" w:name="bookmark72"/>
      <w:r>
        <w:rPr>
          <w:rFonts w:ascii="Times New Roman" w:hAnsi="Times New Roman" w:eastAsia="Times New Roman" w:cs="Times New Roman"/>
          <w:color w:val="auto"/>
          <w:spacing w:val="0"/>
          <w:w w:val="100"/>
          <w:position w:val="0"/>
        </w:rPr>
        <w:t>2</w:t>
      </w:r>
      <w:bookmarkEnd w:id="18"/>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84"/>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9" w:name="bookmark73"/>
      <w:r>
        <w:rPr>
          <w:rFonts w:ascii="Times New Roman" w:hAnsi="Times New Roman" w:eastAsia="Times New Roman" w:cs="Times New Roman"/>
          <w:color w:val="auto"/>
          <w:spacing w:val="0"/>
          <w:w w:val="100"/>
          <w:position w:val="0"/>
        </w:rPr>
        <w:t>3</w:t>
      </w:r>
      <w:bookmarkEnd w:id="19"/>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84"/>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84"/>
        <w:keepNext w:val="0"/>
        <w:keepLines w:val="0"/>
        <w:widowControl w:val="0"/>
        <w:shd w:val="clear" w:color="auto" w:fill="auto"/>
        <w:tabs>
          <w:tab w:val="left" w:pos="842"/>
        </w:tabs>
        <w:bidi w:val="0"/>
        <w:spacing w:before="0" w:after="0"/>
        <w:ind w:left="0" w:right="0" w:firstLine="460"/>
        <w:jc w:val="both"/>
        <w:rPr>
          <w:color w:val="auto"/>
        </w:rPr>
      </w:pPr>
      <w:bookmarkStart w:id="20" w:name="bookmark74"/>
      <w:r>
        <w:rPr>
          <w:rFonts w:ascii="Times New Roman" w:hAnsi="Times New Roman" w:eastAsia="Times New Roman" w:cs="Times New Roman"/>
          <w:color w:val="auto"/>
          <w:spacing w:val="0"/>
          <w:w w:val="100"/>
          <w:position w:val="0"/>
        </w:rPr>
        <w:t>1</w:t>
      </w:r>
      <w:bookmarkEnd w:id="20"/>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84"/>
        <w:keepNext w:val="0"/>
        <w:keepLines w:val="0"/>
        <w:widowControl w:val="0"/>
        <w:shd w:val="clear" w:color="auto" w:fill="auto"/>
        <w:tabs>
          <w:tab w:val="left" w:pos="392"/>
        </w:tabs>
        <w:bidi w:val="0"/>
        <w:spacing w:before="0" w:after="160"/>
        <w:ind w:left="0" w:right="0" w:firstLine="460"/>
        <w:jc w:val="both"/>
        <w:rPr>
          <w:color w:val="auto"/>
        </w:rPr>
      </w:pPr>
      <w:bookmarkStart w:id="21" w:name="bookmark75"/>
      <w:r>
        <w:rPr>
          <w:rFonts w:ascii="Times New Roman" w:hAnsi="Times New Roman" w:eastAsia="Times New Roman" w:cs="Times New Roman"/>
          <w:color w:val="auto"/>
          <w:spacing w:val="0"/>
          <w:w w:val="100"/>
          <w:position w:val="0"/>
        </w:rPr>
        <w:t>2</w:t>
      </w:r>
      <w:bookmarkEnd w:id="21"/>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84"/>
        <w:keepNext w:val="0"/>
        <w:keepLines w:val="0"/>
        <w:widowControl w:val="0"/>
        <w:shd w:val="clear" w:color="auto" w:fill="auto"/>
        <w:bidi w:val="0"/>
        <w:spacing w:before="0" w:after="0" w:line="382" w:lineRule="auto"/>
        <w:ind w:left="0" w:right="0" w:firstLine="480"/>
        <w:jc w:val="both"/>
        <w:rPr>
          <w:color w:val="auto"/>
        </w:rPr>
      </w:pPr>
      <w:bookmarkStart w:id="22" w:name="bookmark76"/>
      <w:r>
        <w:rPr>
          <w:rFonts w:ascii="Times New Roman" w:hAnsi="Times New Roman" w:eastAsia="Times New Roman" w:cs="Times New Roman"/>
          <w:color w:val="auto"/>
          <w:spacing w:val="0"/>
          <w:w w:val="100"/>
          <w:position w:val="0"/>
        </w:rPr>
        <w:t>3</w:t>
      </w:r>
      <w:bookmarkEnd w:id="22"/>
      <w:r>
        <w:rPr>
          <w:color w:val="auto"/>
          <w:spacing w:val="0"/>
          <w:w w:val="100"/>
          <w:position w:val="0"/>
        </w:rPr>
        <w:t>、付款方式</w:t>
      </w:r>
    </w:p>
    <w:p>
      <w:pPr>
        <w:pStyle w:val="84"/>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w:t>
      </w:r>
      <w:r>
        <w:rPr>
          <w:rFonts w:hint="eastAsia"/>
          <w:color w:val="auto"/>
          <w:spacing w:val="0"/>
          <w:w w:val="100"/>
          <w:position w:val="0"/>
          <w:lang w:eastAsia="zh-CN"/>
        </w:rPr>
        <w:t>，</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84"/>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 xml:space="preserve">根据许昌市优化政府采购营商环境要求，项目不收取履约保证金。…… </w:t>
      </w:r>
    </w:p>
    <w:p>
      <w:pPr>
        <w:pStyle w:val="84"/>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84"/>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3" w:name="bookmark77"/>
      <w:r>
        <w:rPr>
          <w:rFonts w:ascii="Times New Roman" w:hAnsi="Times New Roman" w:eastAsia="Times New Roman" w:cs="Times New Roman"/>
          <w:color w:val="auto"/>
          <w:spacing w:val="0"/>
          <w:w w:val="100"/>
          <w:position w:val="0"/>
        </w:rPr>
        <w:t>1</w:t>
      </w:r>
      <w:bookmarkEnd w:id="23"/>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84"/>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4" w:name="bookmark78"/>
      <w:r>
        <w:rPr>
          <w:rFonts w:ascii="Times New Roman" w:hAnsi="Times New Roman" w:eastAsia="Times New Roman" w:cs="Times New Roman"/>
          <w:color w:val="auto"/>
          <w:spacing w:val="0"/>
          <w:w w:val="100"/>
          <w:position w:val="0"/>
        </w:rPr>
        <w:t>2</w:t>
      </w:r>
      <w:bookmarkEnd w:id="24"/>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84"/>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5" w:name="bookmark79"/>
      <w:r>
        <w:rPr>
          <w:rFonts w:ascii="Times New Roman" w:hAnsi="Times New Roman" w:eastAsia="Times New Roman" w:cs="Times New Roman"/>
          <w:color w:val="auto"/>
          <w:spacing w:val="0"/>
          <w:w w:val="100"/>
          <w:position w:val="0"/>
        </w:rPr>
        <w:t>3</w:t>
      </w:r>
      <w:bookmarkEnd w:id="25"/>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84"/>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6" w:name="bookmark80"/>
      <w:r>
        <w:rPr>
          <w:rFonts w:ascii="Times New Roman" w:hAnsi="Times New Roman" w:eastAsia="Times New Roman" w:cs="Times New Roman"/>
          <w:color w:val="auto"/>
          <w:spacing w:val="0"/>
          <w:w w:val="100"/>
          <w:position w:val="0"/>
        </w:rPr>
        <w:t>4</w:t>
      </w:r>
      <w:bookmarkEnd w:id="26"/>
      <w:r>
        <w:rPr>
          <w:color w:val="auto"/>
          <w:spacing w:val="0"/>
          <w:w w:val="100"/>
          <w:position w:val="0"/>
        </w:rPr>
        <w:t>、</w:t>
      </w:r>
      <w:r>
        <w:rPr>
          <w:color w:val="auto"/>
          <w:spacing w:val="0"/>
          <w:w w:val="100"/>
          <w:position w:val="0"/>
        </w:rPr>
        <w:tab/>
      </w:r>
      <w:r>
        <w:rPr>
          <w:color w:val="auto"/>
          <w:spacing w:val="0"/>
          <w:w w:val="100"/>
          <w:position w:val="0"/>
        </w:rPr>
        <w:t>服务范围：负责招标文件所</w:t>
      </w:r>
      <w:r>
        <w:rPr>
          <w:rFonts w:hint="eastAsia"/>
          <w:color w:val="auto"/>
          <w:spacing w:val="0"/>
          <w:w w:val="100"/>
          <w:position w:val="0"/>
          <w:lang w:eastAsia="zh-CN"/>
        </w:rPr>
        <w:t>涉及的</w:t>
      </w:r>
      <w:r>
        <w:rPr>
          <w:color w:val="auto"/>
          <w:spacing w:val="0"/>
          <w:w w:val="100"/>
          <w:position w:val="0"/>
        </w:rPr>
        <w:t>所有服务。……</w:t>
      </w:r>
    </w:p>
    <w:p>
      <w:pPr>
        <w:pStyle w:val="84"/>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84"/>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7" w:name="bookmark81"/>
      <w:r>
        <w:rPr>
          <w:rFonts w:ascii="Times New Roman" w:hAnsi="Times New Roman" w:eastAsia="Times New Roman" w:cs="Times New Roman"/>
          <w:color w:val="auto"/>
          <w:spacing w:val="0"/>
          <w:w w:val="100"/>
          <w:position w:val="0"/>
        </w:rPr>
        <w:t>1</w:t>
      </w:r>
      <w:bookmarkEnd w:id="27"/>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4"/>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8" w:name="bookmark82"/>
      <w:r>
        <w:rPr>
          <w:rFonts w:ascii="Times New Roman" w:hAnsi="Times New Roman" w:eastAsia="Times New Roman" w:cs="Times New Roman"/>
          <w:color w:val="auto"/>
          <w:spacing w:val="0"/>
          <w:w w:val="100"/>
          <w:position w:val="0"/>
        </w:rPr>
        <w:t>2</w:t>
      </w:r>
      <w:bookmarkEnd w:id="28"/>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84"/>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84"/>
        <w:keepNext w:val="0"/>
        <w:keepLines w:val="0"/>
        <w:widowControl w:val="0"/>
        <w:shd w:val="clear" w:color="auto" w:fill="auto"/>
        <w:tabs>
          <w:tab w:val="left" w:pos="853"/>
        </w:tabs>
        <w:bidi w:val="0"/>
        <w:spacing w:before="0" w:after="0"/>
        <w:ind w:left="0" w:right="0" w:firstLine="480"/>
        <w:jc w:val="both"/>
        <w:rPr>
          <w:color w:val="auto"/>
        </w:rPr>
      </w:pPr>
      <w:bookmarkStart w:id="29" w:name="bookmark83"/>
      <w:r>
        <w:rPr>
          <w:rFonts w:ascii="Times New Roman" w:hAnsi="Times New Roman" w:eastAsia="Times New Roman" w:cs="Times New Roman"/>
          <w:color w:val="auto"/>
          <w:spacing w:val="0"/>
          <w:w w:val="100"/>
          <w:position w:val="0"/>
        </w:rPr>
        <w:t>1</w:t>
      </w:r>
      <w:bookmarkEnd w:id="29"/>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0" w:name="bookmark84"/>
      <w:r>
        <w:rPr>
          <w:rFonts w:ascii="Times New Roman" w:hAnsi="Times New Roman" w:eastAsia="Times New Roman" w:cs="Times New Roman"/>
          <w:color w:val="auto"/>
          <w:spacing w:val="0"/>
          <w:w w:val="100"/>
          <w:position w:val="0"/>
        </w:rPr>
        <w:t>2</w:t>
      </w:r>
      <w:bookmarkEnd w:id="30"/>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1" w:name="bookmark85"/>
      <w:r>
        <w:rPr>
          <w:rFonts w:ascii="Times New Roman" w:hAnsi="Times New Roman" w:eastAsia="Times New Roman" w:cs="Times New Roman"/>
          <w:color w:val="auto"/>
          <w:spacing w:val="0"/>
          <w:w w:val="100"/>
          <w:position w:val="0"/>
        </w:rPr>
        <w:t>3</w:t>
      </w:r>
      <w:bookmarkEnd w:id="31"/>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84"/>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2" w:name="bookmark86"/>
      <w:r>
        <w:rPr>
          <w:rFonts w:ascii="Times New Roman" w:hAnsi="Times New Roman" w:eastAsia="Times New Roman" w:cs="Times New Roman"/>
          <w:color w:val="auto"/>
          <w:spacing w:val="0"/>
          <w:w w:val="100"/>
          <w:position w:val="0"/>
        </w:rPr>
        <w:t>1</w:t>
      </w:r>
      <w:bookmarkEnd w:id="32"/>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84"/>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3" w:name="bookmark87"/>
      <w:r>
        <w:rPr>
          <w:rFonts w:ascii="Times New Roman" w:hAnsi="Times New Roman" w:eastAsia="Times New Roman" w:cs="Times New Roman"/>
          <w:color w:val="auto"/>
          <w:spacing w:val="0"/>
          <w:w w:val="100"/>
          <w:position w:val="0"/>
        </w:rPr>
        <w:t>2</w:t>
      </w:r>
      <w:bookmarkEnd w:id="33"/>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84"/>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4" w:name="bookmark88"/>
      <w:r>
        <w:rPr>
          <w:rFonts w:ascii="Times New Roman" w:hAnsi="Times New Roman" w:eastAsia="Times New Roman" w:cs="Times New Roman"/>
          <w:color w:val="auto"/>
          <w:spacing w:val="0"/>
          <w:w w:val="100"/>
          <w:position w:val="0"/>
        </w:rPr>
        <w:t>3</w:t>
      </w:r>
      <w:bookmarkEnd w:id="34"/>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84"/>
        <w:keepNext w:val="0"/>
        <w:keepLines w:val="0"/>
        <w:widowControl w:val="0"/>
        <w:shd w:val="clear" w:color="auto" w:fill="auto"/>
        <w:bidi w:val="0"/>
        <w:spacing w:before="0" w:after="0" w:line="400" w:lineRule="exact"/>
        <w:ind w:left="0" w:right="0" w:firstLine="480"/>
        <w:jc w:val="both"/>
        <w:rPr>
          <w:color w:val="auto"/>
        </w:rPr>
      </w:pPr>
      <w:bookmarkStart w:id="35" w:name="bookmark89"/>
      <w:r>
        <w:rPr>
          <w:rFonts w:ascii="Times New Roman" w:hAnsi="Times New Roman" w:eastAsia="Times New Roman" w:cs="Times New Roman"/>
          <w:color w:val="auto"/>
          <w:spacing w:val="0"/>
          <w:w w:val="100"/>
          <w:position w:val="0"/>
        </w:rPr>
        <w:t>1</w:t>
      </w:r>
      <w:bookmarkEnd w:id="35"/>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6" w:name="bookmark90"/>
      <w:r>
        <w:rPr>
          <w:rFonts w:ascii="Times New Roman" w:hAnsi="Times New Roman" w:eastAsia="Times New Roman" w:cs="Times New Roman"/>
          <w:color w:val="auto"/>
          <w:spacing w:val="0"/>
          <w:w w:val="100"/>
          <w:position w:val="0"/>
          <w:lang w:val="zh-CN" w:eastAsia="zh-CN" w:bidi="zh-CN"/>
        </w:rPr>
        <w:t>2</w:t>
      </w:r>
      <w:bookmarkEnd w:id="36"/>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7" w:name="bookmark91"/>
      <w:r>
        <w:rPr>
          <w:rFonts w:ascii="Times New Roman" w:hAnsi="Times New Roman" w:eastAsia="Times New Roman" w:cs="Times New Roman"/>
          <w:color w:val="auto"/>
          <w:spacing w:val="0"/>
          <w:w w:val="100"/>
          <w:position w:val="0"/>
        </w:rPr>
        <w:t>3</w:t>
      </w:r>
      <w:bookmarkEnd w:id="37"/>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84"/>
        <w:keepNext w:val="0"/>
        <w:keepLines w:val="0"/>
        <w:widowControl w:val="0"/>
        <w:numPr>
          <w:ilvl w:val="0"/>
          <w:numId w:val="15"/>
        </w:numPr>
        <w:shd w:val="clear" w:color="auto" w:fill="auto"/>
        <w:tabs>
          <w:tab w:val="left" w:pos="867"/>
        </w:tabs>
        <w:bidi w:val="0"/>
        <w:spacing w:before="0" w:after="140" w:line="400" w:lineRule="exact"/>
        <w:ind w:left="0" w:right="0" w:firstLine="480"/>
        <w:jc w:val="both"/>
        <w:rPr>
          <w:color w:val="auto"/>
        </w:rPr>
      </w:pPr>
      <w:bookmarkStart w:id="38" w:name="bookmark92"/>
      <w:bookmarkEnd w:id="38"/>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84"/>
        <w:keepNext w:val="0"/>
        <w:keepLines w:val="0"/>
        <w:widowControl w:val="0"/>
        <w:numPr>
          <w:ilvl w:val="0"/>
          <w:numId w:val="15"/>
        </w:numPr>
        <w:shd w:val="clear" w:color="auto" w:fill="auto"/>
        <w:tabs>
          <w:tab w:val="left" w:pos="843"/>
          <w:tab w:val="left" w:pos="5501"/>
        </w:tabs>
        <w:bidi w:val="0"/>
        <w:spacing w:before="0" w:after="0" w:line="382" w:lineRule="auto"/>
        <w:ind w:left="0" w:right="0" w:firstLine="480"/>
        <w:jc w:val="both"/>
        <w:rPr>
          <w:color w:val="auto"/>
        </w:rPr>
      </w:pPr>
      <w:bookmarkStart w:id="39" w:name="bookmark93"/>
      <w:bookmarkEnd w:id="39"/>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84"/>
        <w:keepNext w:val="0"/>
        <w:keepLines w:val="0"/>
        <w:widowControl w:val="0"/>
        <w:numPr>
          <w:ilvl w:val="0"/>
          <w:numId w:val="15"/>
        </w:numPr>
        <w:shd w:val="clear" w:color="auto" w:fill="auto"/>
        <w:tabs>
          <w:tab w:val="left" w:pos="823"/>
          <w:tab w:val="left" w:pos="4301"/>
        </w:tabs>
        <w:bidi w:val="0"/>
        <w:spacing w:before="0" w:after="0" w:line="402" w:lineRule="exact"/>
        <w:ind w:left="0" w:right="0" w:firstLine="480"/>
        <w:jc w:val="both"/>
        <w:rPr>
          <w:color w:val="auto"/>
        </w:rPr>
      </w:pPr>
      <w:bookmarkStart w:id="40" w:name="bookmark94"/>
      <w:bookmarkEnd w:id="40"/>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84"/>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41" w:name="bookmark95"/>
      <w:r>
        <w:rPr>
          <w:rFonts w:ascii="Times New Roman" w:hAnsi="Times New Roman" w:eastAsia="Times New Roman" w:cs="Times New Roman"/>
          <w:color w:val="auto"/>
          <w:spacing w:val="0"/>
          <w:w w:val="100"/>
          <w:position w:val="0"/>
        </w:rPr>
        <w:t>7</w:t>
      </w:r>
      <w:bookmarkEnd w:id="41"/>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pacing w:val="0"/>
          <w:w w:val="100"/>
          <w:position w:val="0"/>
          <w:lang w:eastAsia="zh-CN"/>
        </w:rPr>
        <w:t>免于</w:t>
      </w:r>
      <w:r>
        <w:rPr>
          <w:color w:val="auto"/>
          <w:spacing w:val="0"/>
          <w:w w:val="100"/>
          <w:position w:val="0"/>
        </w:rPr>
        <w:t>承担违约责任。</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4"/>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84"/>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84"/>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2" w:name="bookmark96"/>
      <w:r>
        <w:rPr>
          <w:rFonts w:ascii="Times New Roman" w:hAnsi="Times New Roman" w:eastAsia="Times New Roman" w:cs="Times New Roman"/>
          <w:color w:val="auto"/>
          <w:spacing w:val="0"/>
          <w:w w:val="100"/>
          <w:position w:val="0"/>
        </w:rPr>
        <w:t>1</w:t>
      </w:r>
      <w:bookmarkEnd w:id="42"/>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84"/>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3" w:name="bookmark97"/>
      <w:r>
        <w:rPr>
          <w:rFonts w:ascii="Times New Roman" w:hAnsi="Times New Roman" w:eastAsia="Times New Roman" w:cs="Times New Roman"/>
          <w:color w:val="auto"/>
          <w:spacing w:val="0"/>
          <w:w w:val="100"/>
          <w:position w:val="0"/>
        </w:rPr>
        <w:t>2</w:t>
      </w:r>
      <w:bookmarkEnd w:id="43"/>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84"/>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4" w:name="bookmark98"/>
      <w:r>
        <w:rPr>
          <w:rFonts w:ascii="Times New Roman" w:hAnsi="Times New Roman" w:eastAsia="Times New Roman" w:cs="Times New Roman"/>
          <w:color w:val="auto"/>
          <w:spacing w:val="0"/>
          <w:w w:val="100"/>
          <w:position w:val="0"/>
        </w:rPr>
        <w:t>3</w:t>
      </w:r>
      <w:bookmarkEnd w:id="44"/>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84"/>
        <w:keepNext w:val="0"/>
        <w:keepLines w:val="0"/>
        <w:widowControl w:val="0"/>
        <w:shd w:val="clear" w:color="auto" w:fill="auto"/>
        <w:bidi w:val="0"/>
        <w:spacing w:before="0" w:after="0" w:line="402" w:lineRule="exact"/>
        <w:ind w:left="0" w:right="0" w:firstLine="480"/>
        <w:jc w:val="both"/>
        <w:rPr>
          <w:color w:val="auto"/>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84"/>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84"/>
        <w:keepNext w:val="0"/>
        <w:keepLines w:val="0"/>
        <w:widowControl w:val="0"/>
        <w:numPr>
          <w:ilvl w:val="0"/>
          <w:numId w:val="16"/>
        </w:numPr>
        <w:shd w:val="clear" w:color="auto" w:fill="auto"/>
        <w:tabs>
          <w:tab w:val="left" w:pos="791"/>
        </w:tabs>
        <w:bidi w:val="0"/>
        <w:spacing w:before="0" w:after="0" w:line="399" w:lineRule="exact"/>
        <w:ind w:left="0" w:right="0" w:firstLine="460"/>
        <w:jc w:val="both"/>
        <w:rPr>
          <w:color w:val="auto"/>
        </w:rPr>
      </w:pPr>
      <w:bookmarkStart w:id="45" w:name="bookmark99"/>
      <w:bookmarkEnd w:id="45"/>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84"/>
        <w:keepNext w:val="0"/>
        <w:keepLines w:val="0"/>
        <w:widowControl w:val="0"/>
        <w:numPr>
          <w:ilvl w:val="0"/>
          <w:numId w:val="16"/>
        </w:numPr>
        <w:shd w:val="clear" w:color="auto" w:fill="auto"/>
        <w:tabs>
          <w:tab w:val="left" w:pos="800"/>
        </w:tabs>
        <w:bidi w:val="0"/>
        <w:spacing w:before="0" w:after="0" w:line="399" w:lineRule="exact"/>
        <w:ind w:left="0" w:right="0" w:firstLine="460"/>
        <w:jc w:val="both"/>
        <w:rPr>
          <w:color w:val="auto"/>
        </w:rPr>
      </w:pPr>
      <w:bookmarkStart w:id="46" w:name="bookmark100"/>
      <w:bookmarkEnd w:id="46"/>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84"/>
        <w:keepNext w:val="0"/>
        <w:keepLines w:val="0"/>
        <w:widowControl w:val="0"/>
        <w:numPr>
          <w:ilvl w:val="0"/>
          <w:numId w:val="16"/>
        </w:numPr>
        <w:shd w:val="clear" w:color="auto" w:fill="auto"/>
        <w:tabs>
          <w:tab w:val="left" w:pos="800"/>
        </w:tabs>
        <w:bidi w:val="0"/>
        <w:spacing w:before="0" w:after="0" w:line="399" w:lineRule="exact"/>
        <w:ind w:left="0" w:right="0" w:firstLine="460"/>
        <w:jc w:val="both"/>
        <w:rPr>
          <w:color w:val="auto"/>
        </w:rPr>
      </w:pPr>
      <w:bookmarkStart w:id="47" w:name="bookmark101"/>
      <w:bookmarkEnd w:id="47"/>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4"/>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84"/>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8" w:name="bookmark102"/>
      <w:r>
        <w:rPr>
          <w:rFonts w:ascii="Times New Roman" w:hAnsi="Times New Roman" w:eastAsia="Times New Roman" w:cs="Times New Roman"/>
          <w:color w:val="auto"/>
          <w:spacing w:val="0"/>
          <w:w w:val="100"/>
          <w:position w:val="0"/>
        </w:rPr>
        <w:t>1</w:t>
      </w:r>
      <w:bookmarkEnd w:id="48"/>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84"/>
        <w:keepNext w:val="0"/>
        <w:keepLines w:val="0"/>
        <w:widowControl w:val="0"/>
        <w:shd w:val="clear" w:color="auto" w:fill="auto"/>
        <w:tabs>
          <w:tab w:val="left" w:pos="828"/>
        </w:tabs>
        <w:bidi w:val="0"/>
        <w:spacing w:before="0" w:after="0"/>
        <w:ind w:left="0" w:right="0" w:firstLine="460"/>
        <w:jc w:val="both"/>
        <w:rPr>
          <w:color w:val="auto"/>
        </w:rPr>
      </w:pPr>
      <w:bookmarkStart w:id="49" w:name="bookmark103"/>
      <w:r>
        <w:rPr>
          <w:rFonts w:ascii="Times New Roman" w:hAnsi="Times New Roman" w:eastAsia="Times New Roman" w:cs="Times New Roman"/>
          <w:color w:val="auto"/>
          <w:spacing w:val="0"/>
          <w:w w:val="100"/>
          <w:position w:val="0"/>
        </w:rPr>
        <w:t>2</w:t>
      </w:r>
      <w:bookmarkEnd w:id="49"/>
      <w:r>
        <w:rPr>
          <w:color w:val="auto"/>
          <w:spacing w:val="0"/>
          <w:w w:val="100"/>
          <w:position w:val="0"/>
        </w:rPr>
        <w:t>、</w:t>
      </w:r>
      <w:r>
        <w:rPr>
          <w:color w:val="auto"/>
          <w:spacing w:val="0"/>
          <w:w w:val="100"/>
          <w:position w:val="0"/>
        </w:rPr>
        <w:tab/>
      </w:r>
      <w:r>
        <w:rPr>
          <w:color w:val="auto"/>
          <w:spacing w:val="0"/>
          <w:w w:val="100"/>
          <w:position w:val="0"/>
        </w:rPr>
        <w:t>乙方投标文件；</w:t>
      </w:r>
    </w:p>
    <w:p>
      <w:pPr>
        <w:pStyle w:val="84"/>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50" w:name="bookmark104"/>
      <w:r>
        <w:rPr>
          <w:rFonts w:ascii="Times New Roman" w:hAnsi="Times New Roman" w:eastAsia="Times New Roman" w:cs="Times New Roman"/>
          <w:color w:val="auto"/>
          <w:spacing w:val="0"/>
          <w:w w:val="100"/>
          <w:position w:val="0"/>
        </w:rPr>
        <w:t>3</w:t>
      </w:r>
      <w:bookmarkEnd w:id="50"/>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84"/>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51" w:name="bookmark105"/>
      <w:r>
        <w:rPr>
          <w:rFonts w:ascii="Times New Roman" w:hAnsi="Times New Roman" w:eastAsia="Times New Roman" w:cs="Times New Roman"/>
          <w:color w:val="auto"/>
          <w:spacing w:val="0"/>
          <w:w w:val="100"/>
          <w:position w:val="0"/>
        </w:rPr>
        <w:t>4</w:t>
      </w:r>
      <w:bookmarkEnd w:id="51"/>
      <w:r>
        <w:rPr>
          <w:color w:val="auto"/>
          <w:spacing w:val="0"/>
          <w:w w:val="100"/>
          <w:position w:val="0"/>
        </w:rPr>
        <w:t>、</w:t>
      </w:r>
      <w:r>
        <w:rPr>
          <w:color w:val="auto"/>
          <w:spacing w:val="0"/>
          <w:w w:val="100"/>
          <w:position w:val="0"/>
        </w:rPr>
        <w:tab/>
      </w:r>
      <w:r>
        <w:rPr>
          <w:color w:val="auto"/>
          <w:spacing w:val="0"/>
          <w:w w:val="100"/>
          <w:position w:val="0"/>
        </w:rPr>
        <w:t>中标人在评标过程中</w:t>
      </w:r>
      <w:r>
        <w:rPr>
          <w:rFonts w:hint="eastAsia"/>
          <w:color w:val="auto"/>
          <w:spacing w:val="0"/>
          <w:w w:val="100"/>
          <w:position w:val="0"/>
          <w:lang w:eastAsia="zh-CN"/>
        </w:rPr>
        <w:t>作出</w:t>
      </w:r>
      <w:r>
        <w:rPr>
          <w:color w:val="auto"/>
          <w:spacing w:val="0"/>
          <w:w w:val="100"/>
          <w:position w:val="0"/>
        </w:rPr>
        <w:t>的有关澄清、说明、承诺或者补正文件；</w:t>
      </w:r>
    </w:p>
    <w:p>
      <w:pPr>
        <w:pStyle w:val="84"/>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2" w:name="bookmark106"/>
      <w:r>
        <w:rPr>
          <w:rFonts w:ascii="Times New Roman" w:hAnsi="Times New Roman" w:eastAsia="Times New Roman" w:cs="Times New Roman"/>
          <w:color w:val="auto"/>
          <w:spacing w:val="0"/>
          <w:w w:val="100"/>
          <w:position w:val="0"/>
        </w:rPr>
        <w:t>5</w:t>
      </w:r>
      <w:bookmarkEnd w:id="52"/>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4"/>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4"/>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4"/>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pStyle w:val="26"/>
        <w:spacing w:before="75" w:after="75" w:line="360" w:lineRule="auto"/>
        <w:rPr>
          <w:rFonts w:ascii="宋体" w:hAnsi="宋体"/>
          <w:color w:val="auto"/>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53" w:name="_Hlk55569782"/>
      <w:r>
        <w:rPr>
          <w:rFonts w:hint="eastAsia" w:cs="宋体" w:asciiTheme="majorEastAsia" w:hAnsiTheme="majorEastAsia" w:eastAsiaTheme="majorEastAsia"/>
          <w:b/>
          <w:color w:val="auto"/>
          <w:kern w:val="0"/>
          <w:sz w:val="32"/>
          <w:szCs w:val="32"/>
        </w:rPr>
        <w:t>响应</w:t>
      </w:r>
      <w:bookmarkEnd w:id="53"/>
      <w:r>
        <w:rPr>
          <w:rFonts w:hint="eastAsia" w:cs="宋体" w:asciiTheme="majorEastAsia" w:hAnsiTheme="majorEastAsia" w:eastAsiaTheme="majorEastAsia"/>
          <w:b/>
          <w:color w:val="auto"/>
          <w:kern w:val="0"/>
          <w:sz w:val="32"/>
          <w:szCs w:val="32"/>
        </w:rPr>
        <w:t>文件有关格式</w:t>
      </w:r>
    </w:p>
    <w:p>
      <w:pPr>
        <w:pStyle w:val="3"/>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供应商：（全称并加盖公章）</w:t>
      </w:r>
    </w:p>
    <w:p>
      <w:pPr>
        <w:spacing w:line="480" w:lineRule="auto"/>
        <w:ind w:firstLine="1680" w:firstLineChars="600"/>
        <w:rPr>
          <w:rFonts w:ascii="宋体" w:hAnsi="宋体" w:cs="宋体"/>
          <w:b/>
          <w:bCs/>
          <w:color w:val="auto"/>
          <w:sz w:val="28"/>
          <w:szCs w:val="28"/>
        </w:rPr>
      </w:pPr>
      <w:r>
        <w:rPr>
          <w:rFonts w:hint="eastAsia" w:ascii="宋体" w:hAnsi="宋体" w:cs="宋体"/>
          <w:color w:val="auto"/>
          <w:sz w:val="28"/>
          <w:szCs w:val="28"/>
        </w:rPr>
        <w:t>法定代表人或委托代理人（签字）：</w:t>
      </w: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日    期：年 月 日</w:t>
      </w:r>
    </w:p>
    <w:p>
      <w:pPr>
        <w:pStyle w:val="2"/>
        <w:ind w:firstLine="340"/>
        <w:rPr>
          <w:color w:val="auto"/>
        </w:rPr>
      </w:pPr>
    </w:p>
    <w:p>
      <w:pPr>
        <w:pStyle w:val="27"/>
        <w:ind w:left="420" w:firstLine="480"/>
        <w:rPr>
          <w:rFonts w:hint="default"/>
          <w:color w:val="auto"/>
          <w:lang w:eastAsia="zh-CN"/>
        </w:rPr>
      </w:pPr>
    </w:p>
    <w:p>
      <w:pPr>
        <w:pStyle w:val="27"/>
        <w:ind w:left="420" w:firstLine="480"/>
        <w:rPr>
          <w:rFonts w:hint="default"/>
          <w:color w:val="auto"/>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4" w:name="_Hlk61874509"/>
      <w:r>
        <w:rPr>
          <w:rFonts w:hint="eastAsia" w:cs="黑体" w:asciiTheme="minorEastAsia" w:hAnsiTheme="minorEastAsia" w:eastAsiaTheme="minorEastAsia"/>
          <w:color w:val="auto"/>
          <w:kern w:val="2"/>
          <w:sz w:val="28"/>
          <w:szCs w:val="28"/>
          <w:lang w:val="zh-CN"/>
        </w:rPr>
        <w:t>一、供应商应答索引表</w:t>
      </w:r>
    </w:p>
    <w:bookmarkEnd w:id="54"/>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9"/>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val="en-US" w:eastAsia="zh-CN"/>
              </w:rPr>
              <w:t>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
        <w:ind w:firstLine="340"/>
        <w:rPr>
          <w:color w:val="auto"/>
        </w:rPr>
      </w:pPr>
    </w:p>
    <w:p>
      <w:pPr>
        <w:pStyle w:val="27"/>
        <w:ind w:left="420" w:firstLine="480"/>
        <w:rPr>
          <w:rFonts w:hint="default"/>
          <w:color w:val="auto"/>
          <w:lang w:eastAsia="zh-CN"/>
        </w:rPr>
      </w:pP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Lines="50" w:line="360" w:lineRule="auto"/>
        <w:contextualSpacing/>
        <w:jc w:val="left"/>
        <w:rPr>
          <w:rFonts w:ascii="宋体" w:hAnsi="宋体" w:eastAsia="宋体" w:cs="Times New Roman"/>
          <w:color w:val="auto"/>
          <w:szCs w:val="21"/>
        </w:rPr>
      </w:pPr>
    </w:p>
    <w:p>
      <w:pPr>
        <w:spacing w:before="50"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55" w:name="_Hlk61874583"/>
      <w:r>
        <w:rPr>
          <w:rFonts w:hint="eastAsia" w:cs="黑体" w:asciiTheme="minorEastAsia" w:hAnsiTheme="minorEastAsia"/>
          <w:b/>
          <w:bCs/>
          <w:color w:val="auto"/>
          <w:sz w:val="28"/>
          <w:szCs w:val="28"/>
          <w:lang w:val="zh-CN"/>
        </w:rPr>
        <w:t>三、资格审查证明材料</w:t>
      </w:r>
    </w:p>
    <w:p>
      <w:pPr>
        <w:pStyle w:val="19"/>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9"/>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（项目名称、招标编号）谈判文件的全部内容。</w:t>
      </w:r>
    </w:p>
    <w:p>
      <w:pPr>
        <w:pStyle w:val="19"/>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9"/>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9"/>
        <w:adjustRightInd w:val="0"/>
        <w:snapToGrid w:val="0"/>
        <w:spacing w:line="360" w:lineRule="auto"/>
        <w:rPr>
          <w:rFonts w:asciiTheme="minorEastAsia" w:hAnsiTheme="minorEastAsia" w:eastAsiaTheme="minorEastAsia"/>
          <w:color w:val="auto"/>
          <w:sz w:val="21"/>
          <w:szCs w:val="21"/>
        </w:rPr>
      </w:pPr>
    </w:p>
    <w:p>
      <w:pPr>
        <w:pStyle w:val="19"/>
        <w:adjustRightInd w:val="0"/>
        <w:snapToGrid w:val="0"/>
        <w:spacing w:line="360" w:lineRule="auto"/>
        <w:rPr>
          <w:rFonts w:asciiTheme="minorEastAsia" w:hAnsiTheme="minorEastAsia" w:eastAsiaTheme="minorEastAsia"/>
          <w:color w:val="auto"/>
          <w:sz w:val="21"/>
          <w:szCs w:val="21"/>
        </w:rPr>
      </w:pP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5"/>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p>
    <w:p>
      <w:pPr>
        <w:pStyle w:val="2"/>
        <w:ind w:firstLine="340"/>
        <w:rPr>
          <w:color w:val="auto"/>
        </w:rPr>
      </w:pPr>
    </w:p>
    <w:p>
      <w:pPr>
        <w:pStyle w:val="27"/>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pStyle w:val="2"/>
        <w:ind w:firstLine="340"/>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autoSpaceDE w:val="0"/>
        <w:autoSpaceDN w:val="0"/>
        <w:adjustRightInd w:val="0"/>
        <w:spacing w:line="360" w:lineRule="auto"/>
        <w:jc w:val="left"/>
        <w:outlineLvl w:val="0"/>
        <w:rPr>
          <w:rFonts w:ascii="宋体" w:hAnsi="宋体"/>
          <w:b/>
          <w:bCs/>
          <w:color w:val="auto"/>
          <w:sz w:val="24"/>
          <w:szCs w:val="24"/>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一、将遵循公开、公平、公正和诚实信用的原则参加(项目名称）的投标;</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十、中标后在合同约定时间内完成达到业主满意的设计任务。</w:t>
      </w:r>
    </w:p>
    <w:p>
      <w:pPr>
        <w:pStyle w:val="26"/>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6"/>
        <w:widowControl/>
        <w:shd w:val="clear" w:color="auto"/>
        <w:spacing w:after="300" w:line="336" w:lineRule="atLeast"/>
        <w:rPr>
          <w:rFonts w:asciiTheme="minorEastAsia" w:hAnsiTheme="minorEastAsia" w:eastAsiaTheme="minorEastAsia" w:cstheme="minorBidi"/>
          <w:color w:val="auto"/>
          <w:sz w:val="21"/>
          <w:szCs w:val="21"/>
        </w:rPr>
      </w:pPr>
    </w:p>
    <w:p>
      <w:pPr>
        <w:pStyle w:val="26"/>
        <w:widowControl/>
        <w:shd w:val="clear" w:color="auto"/>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6"/>
        <w:widowControl/>
        <w:shd w:val="clear" w:color="auto"/>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2"/>
        <w:ind w:firstLine="241"/>
        <w:rPr>
          <w:rFonts w:hAnsi="宋体"/>
          <w:b/>
          <w:bCs/>
          <w:color w:val="auto"/>
          <w:sz w:val="24"/>
          <w:szCs w:val="24"/>
        </w:rPr>
      </w:pPr>
    </w:p>
    <w:p>
      <w:pPr>
        <w:pStyle w:val="27"/>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
        <w:ind w:firstLine="241"/>
        <w:rPr>
          <w:rFonts w:hAnsi="宋体"/>
          <w:b/>
          <w:bCs/>
          <w:color w:val="auto"/>
          <w:sz w:val="24"/>
          <w:szCs w:val="24"/>
        </w:rPr>
      </w:pPr>
    </w:p>
    <w:p>
      <w:pPr>
        <w:pStyle w:val="27"/>
        <w:ind w:left="420" w:firstLine="482"/>
        <w:rPr>
          <w:rFonts w:hint="default" w:ascii="宋体" w:hAnsi="宋体"/>
          <w:b/>
          <w:bCs/>
          <w:color w:val="auto"/>
          <w:szCs w:val="24"/>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本公司郑重声明，根据《政府采购促进中小企业发展管理办法》（财库[20</w:t>
      </w:r>
      <w:r>
        <w:rPr>
          <w:rFonts w:ascii="宋体" w:hAnsi="宋体" w:eastAsia="宋体" w:cs="宋体"/>
          <w:color w:val="auto"/>
          <w:szCs w:val="21"/>
        </w:rPr>
        <w:t>20</w:t>
      </w:r>
      <w:r>
        <w:rPr>
          <w:rFonts w:hint="eastAsia" w:ascii="宋体" w:hAnsi="宋体" w:eastAsia="宋体" w:cs="宋体"/>
          <w:color w:val="auto"/>
          <w:szCs w:val="21"/>
        </w:rPr>
        <w:t>]</w:t>
      </w:r>
      <w:r>
        <w:rPr>
          <w:rFonts w:ascii="宋体" w:hAnsi="宋体" w:eastAsia="宋体" w:cs="宋体"/>
          <w:color w:val="auto"/>
          <w:szCs w:val="21"/>
        </w:rPr>
        <w:t>46</w:t>
      </w:r>
      <w:r>
        <w:rPr>
          <w:rFonts w:hint="eastAsia" w:ascii="宋体" w:hAnsi="宋体" w:eastAsia="宋体" w:cs="宋体"/>
          <w:color w:val="auto"/>
          <w:szCs w:val="21"/>
        </w:rPr>
        <w:t>号）的规定，本公司为参加</w:t>
      </w:r>
      <w:r>
        <w:rPr>
          <w:rFonts w:hint="eastAsia" w:ascii="宋体" w:hAnsi="宋体" w:eastAsia="宋体" w:cs="宋体"/>
          <w:color w:val="auto"/>
          <w:szCs w:val="21"/>
          <w:u w:val="single"/>
        </w:rPr>
        <w:t xml:space="preserve">（招标单位名称） </w:t>
      </w:r>
      <w:r>
        <w:rPr>
          <w:rFonts w:hint="eastAsia" w:ascii="宋体" w:hAnsi="宋体" w:eastAsia="宋体" w:cs="宋体"/>
          <w:color w:val="auto"/>
          <w:szCs w:val="21"/>
        </w:rPr>
        <w:t>的</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采购活动，服务全部由符合政策要求的中小企业承接。相关企业的具体情况如下：</w:t>
      </w:r>
    </w:p>
    <w:p>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pPr>
        <w:widowControl/>
        <w:autoSpaceDE w:val="0"/>
        <w:spacing w:line="360" w:lineRule="auto"/>
        <w:jc w:val="left"/>
        <w:rPr>
          <w:rFonts w:ascii="宋体" w:hAnsi="宋体" w:eastAsia="宋体" w:cs="宋体"/>
          <w:color w:val="auto"/>
          <w:szCs w:val="21"/>
        </w:rPr>
      </w:pPr>
    </w:p>
    <w:p>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rPr>
        <w:t>注：1、“企业类型”请如实选择填写：中型、小型、微型。</w:t>
      </w:r>
    </w:p>
    <w:p>
      <w:pPr>
        <w:pStyle w:val="2"/>
        <w:ind w:firstLineChars="200"/>
        <w:rPr>
          <w:color w:val="auto"/>
          <w:sz w:val="21"/>
          <w:szCs w:val="21"/>
        </w:rPr>
      </w:pPr>
      <w:r>
        <w:rPr>
          <w:rFonts w:hint="eastAsia" w:hAnsi="宋体" w:cs="宋体"/>
          <w:color w:val="auto"/>
          <w:kern w:val="2"/>
          <w:sz w:val="21"/>
          <w:szCs w:val="21"/>
        </w:rPr>
        <w:t>2、从业人员、营业收入、资产总额填报上一年度数据，无上一年度数据的新成立企业可不填报。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rPr>
      </w:pPr>
    </w:p>
    <w:p>
      <w:pPr>
        <w:widowControl/>
        <w:spacing w:line="400" w:lineRule="exact"/>
        <w:rPr>
          <w:rFonts w:ascii="宋体" w:hAnsi="宋体" w:eastAsia="宋体" w:cs="宋体"/>
          <w:color w:val="auto"/>
          <w:szCs w:val="21"/>
        </w:rPr>
      </w:pPr>
      <w:r>
        <w:rPr>
          <w:rFonts w:hint="eastAsia" w:ascii="宋体" w:hAnsi="宋体" w:eastAsia="宋体" w:cs="宋体"/>
          <w:color w:val="auto"/>
          <w:szCs w:val="21"/>
        </w:rPr>
        <w:t xml:space="preserve">                    供应商：（全称并加盖公章）</w:t>
      </w:r>
    </w:p>
    <w:p>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rPr>
        <w:t xml:space="preserve">         年  月  日</w:t>
      </w:r>
    </w:p>
    <w:p>
      <w:pPr>
        <w:pStyle w:val="27"/>
        <w:ind w:left="0" w:leftChars="0" w:firstLine="0" w:firstLineChars="0"/>
        <w:rPr>
          <w:rFonts w:hint="default"/>
          <w:color w:val="auto"/>
          <w:lang w:eastAsia="zh-CN"/>
        </w:rPr>
      </w:pPr>
    </w:p>
    <w:p>
      <w:pPr>
        <w:rPr>
          <w:color w:val="auto"/>
        </w:rPr>
      </w:pPr>
    </w:p>
    <w:p>
      <w:pPr>
        <w:pStyle w:val="2"/>
        <w:ind w:firstLine="340"/>
        <w:rPr>
          <w:color w:val="auto"/>
        </w:rPr>
      </w:pPr>
    </w:p>
    <w:p>
      <w:pPr>
        <w:pStyle w:val="27"/>
        <w:ind w:left="420" w:firstLine="480"/>
        <w:rPr>
          <w:rFonts w:hint="default"/>
          <w:color w:val="auto"/>
          <w:lang w:eastAsia="zh-CN"/>
        </w:rPr>
      </w:pPr>
    </w:p>
    <w:p>
      <w:pPr>
        <w:rPr>
          <w:color w:val="auto"/>
        </w:rPr>
      </w:pPr>
    </w:p>
    <w:p>
      <w:pPr>
        <w:pStyle w:val="2"/>
        <w:ind w:firstLine="340"/>
        <w:rPr>
          <w:color w:val="auto"/>
        </w:rPr>
      </w:pPr>
    </w:p>
    <w:p>
      <w:pPr>
        <w:pStyle w:val="27"/>
        <w:ind w:left="420" w:firstLine="480"/>
        <w:rPr>
          <w:rFonts w:hint="default"/>
          <w:color w:val="auto"/>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38"/>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
        <w:ind w:firstLine="281"/>
        <w:rPr>
          <w:rFonts w:cs="黑体" w:asciiTheme="minorEastAsia" w:hAnsiTheme="minorEastAsia"/>
          <w:b/>
          <w:bCs/>
          <w:color w:val="auto"/>
          <w:sz w:val="28"/>
          <w:szCs w:val="28"/>
          <w:lang w:val="zh-CN"/>
        </w:rPr>
      </w:pPr>
    </w:p>
    <w:p>
      <w:pPr>
        <w:pStyle w:val="27"/>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
        <w:ind w:firstLine="281"/>
        <w:rPr>
          <w:rFonts w:cs="黑体" w:asciiTheme="minorEastAsia" w:hAnsiTheme="minorEastAsia"/>
          <w:b/>
          <w:bCs/>
          <w:color w:val="auto"/>
          <w:sz w:val="28"/>
          <w:szCs w:val="28"/>
          <w:lang w:val="zh-CN"/>
        </w:rPr>
      </w:pPr>
    </w:p>
    <w:p>
      <w:pPr>
        <w:pStyle w:val="27"/>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
        <w:ind w:firstLine="281"/>
        <w:rPr>
          <w:rFonts w:cs="黑体" w:asciiTheme="minorEastAsia" w:hAnsiTheme="minorEastAsia"/>
          <w:b/>
          <w:bCs/>
          <w:color w:val="auto"/>
          <w:sz w:val="28"/>
          <w:szCs w:val="28"/>
          <w:lang w:val="zh-CN"/>
        </w:rPr>
      </w:pPr>
    </w:p>
    <w:p>
      <w:pPr>
        <w:pStyle w:val="27"/>
        <w:ind w:left="420" w:firstLine="480"/>
        <w:rPr>
          <w:rFonts w:hint="default"/>
          <w:color w:val="auto"/>
          <w:lang w:val="zh-CN" w:eastAsia="zh-CN"/>
        </w:rPr>
      </w:pPr>
    </w:p>
    <w:p>
      <w:pPr>
        <w:pStyle w:val="2"/>
        <w:ind w:firstLine="340"/>
        <w:rPr>
          <w:color w:val="auto"/>
          <w:lang w:val="zh-CN"/>
        </w:rPr>
      </w:pPr>
    </w:p>
    <w:bookmarkEnd w:id="55"/>
    <w:p>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56" w:name="_Hlk61874645"/>
      <w:r>
        <w:rPr>
          <w:rFonts w:hint="eastAsia" w:cs="黑体" w:asciiTheme="minorEastAsia" w:hAnsiTheme="minorEastAsia"/>
          <w:b/>
          <w:bCs/>
          <w:color w:val="auto"/>
          <w:sz w:val="28"/>
          <w:szCs w:val="28"/>
          <w:lang w:val="zh-CN"/>
        </w:rPr>
        <w:t>四、</w:t>
      </w:r>
      <w:r>
        <w:rPr>
          <w:rFonts w:hint="eastAsia" w:cs="黑体" w:asciiTheme="minorEastAsia" w:hAnsiTheme="minorEastAsia"/>
          <w:b/>
          <w:bCs/>
          <w:color w:val="auto"/>
          <w:sz w:val="28"/>
          <w:szCs w:val="28"/>
          <w:lang w:val="zh-CN" w:eastAsia="zh-CN"/>
        </w:rPr>
        <w:t>符合性</w:t>
      </w:r>
      <w:r>
        <w:rPr>
          <w:rFonts w:hint="eastAsia" w:cs="黑体" w:asciiTheme="minorEastAsia" w:hAnsiTheme="minorEastAsia"/>
          <w:b/>
          <w:bCs/>
          <w:color w:val="auto"/>
          <w:sz w:val="28"/>
          <w:szCs w:val="28"/>
          <w:lang w:val="zh-CN"/>
        </w:rPr>
        <w:t>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pPr>
        <w:autoSpaceDE w:val="0"/>
        <w:autoSpaceDN w:val="0"/>
        <w:adjustRightInd w:val="0"/>
        <w:spacing w:line="360" w:lineRule="auto"/>
        <w:outlineLvl w:val="0"/>
        <w:rPr>
          <w:rFonts w:hAnsi="宋体" w:eastAsia="宋体"/>
          <w:b/>
          <w:snapToGrid w:val="0"/>
          <w:color w:val="auto"/>
          <w:kern w:val="0"/>
          <w:szCs w:val="21"/>
        </w:rPr>
      </w:pPr>
    </w:p>
    <w:p>
      <w:pPr>
        <w:autoSpaceDE w:val="0"/>
        <w:autoSpaceDN w:val="0"/>
        <w:adjustRightInd w:val="0"/>
        <w:spacing w:line="480" w:lineRule="auto"/>
        <w:rPr>
          <w:rFonts w:cs="宋体" w:asciiTheme="minorEastAsia" w:hAnsiTheme="minorEastAsia"/>
          <w:color w:val="auto"/>
          <w:szCs w:val="21"/>
          <w:lang w:val="zh-CN"/>
        </w:rPr>
      </w:pPr>
    </w:p>
    <w:p>
      <w:pPr>
        <w:rPr>
          <w:color w:val="auto"/>
          <w:lang w:val="zh-CN"/>
        </w:rPr>
      </w:pPr>
    </w:p>
    <w:p>
      <w:pPr>
        <w:pStyle w:val="2"/>
        <w:ind w:firstLine="34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8697" w:type="dxa"/>
        <w:tblInd w:w="0" w:type="dxa"/>
        <w:tblLayout w:type="fixed"/>
        <w:tblCellMar>
          <w:top w:w="0" w:type="dxa"/>
          <w:left w:w="108" w:type="dxa"/>
          <w:bottom w:w="0" w:type="dxa"/>
          <w:right w:w="108" w:type="dxa"/>
        </w:tblCellMar>
      </w:tblPr>
      <w:tblGrid>
        <w:gridCol w:w="729"/>
        <w:gridCol w:w="1533"/>
        <w:gridCol w:w="1685"/>
        <w:gridCol w:w="1532"/>
        <w:gridCol w:w="1686"/>
        <w:gridCol w:w="1532"/>
      </w:tblGrid>
      <w:tr>
        <w:tblPrEx>
          <w:tblCellMar>
            <w:top w:w="0" w:type="dxa"/>
            <w:left w:w="108" w:type="dxa"/>
            <w:bottom w:w="0" w:type="dxa"/>
            <w:right w:w="108" w:type="dxa"/>
          </w:tblCellMar>
        </w:tblPrEx>
        <w:trPr>
          <w:trHeight w:val="936" w:hRule="atLeast"/>
        </w:trPr>
        <w:tc>
          <w:tcPr>
            <w:tcW w:w="72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3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服务</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68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3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3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2"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67"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4.3</w:t>
      </w:r>
      <w:r>
        <w:rPr>
          <w:rFonts w:hint="eastAsia" w:ascii="宋体" w:hAnsi="宋体" w:eastAsia="宋体" w:cs="Times New Roman"/>
          <w:b/>
          <w:bCs/>
          <w:color w:val="auto"/>
          <w:sz w:val="24"/>
          <w:szCs w:val="24"/>
        </w:rPr>
        <w:t xml:space="preserve"> 实施方案 </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
        <w:ind w:firstLine="34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bl>
    <w:p>
      <w:pPr>
        <w:autoSpaceDE w:val="0"/>
        <w:autoSpaceDN w:val="0"/>
        <w:adjustRightInd w:val="0"/>
        <w:spacing w:line="480" w:lineRule="auto"/>
        <w:ind w:firstLine="1890" w:firstLineChars="900"/>
        <w:rPr>
          <w:rFonts w:ascii="宋体" w:hAnsi="宋体" w:eastAsia="宋体" w:cs="宋体"/>
          <w:color w:val="auto"/>
          <w:szCs w:val="21"/>
          <w:lang w:val="zh-CN"/>
        </w:rPr>
      </w:pPr>
      <w:bookmarkStart w:id="57" w:name="_Hlk64723634"/>
      <w:r>
        <w:rPr>
          <w:rFonts w:hint="eastAsia" w:ascii="宋体" w:hAnsi="宋体" w:eastAsia="宋体" w:cs="宋体"/>
          <w:color w:val="auto"/>
          <w:szCs w:val="21"/>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57"/>
    <w:p>
      <w:pPr>
        <w:pStyle w:val="2"/>
        <w:ind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27"/>
        <w:ind w:left="0" w:leftChars="0" w:firstLine="0" w:firstLineChars="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6项目组配备情况表</w:t>
      </w:r>
    </w:p>
    <w:tbl>
      <w:tblPr>
        <w:tblStyle w:val="28"/>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ascii="宋体" w:hAnsi="宋体" w:eastAsia="宋体" w:cs="宋体"/>
          <w:color w:val="auto"/>
          <w:szCs w:val="21"/>
          <w:lang w:val="zh-CN"/>
        </w:rPr>
      </w:pPr>
      <w:bookmarkStart w:id="58" w:name="_Hlk64723815"/>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bookmarkEnd w:id="58"/>
    <w:p>
      <w:pPr>
        <w:pStyle w:val="27"/>
        <w:ind w:left="420" w:firstLine="420"/>
        <w:rPr>
          <w:rFonts w:hint="default" w:ascii="宋体" w:hAnsi="宋体" w:eastAsia="宋体" w:cs="宋体"/>
          <w:color w:val="auto"/>
          <w:sz w:val="21"/>
          <w:szCs w:val="21"/>
          <w:lang w:eastAsia="zh-CN"/>
        </w:rPr>
      </w:pPr>
    </w:p>
    <w:p>
      <w:pPr>
        <w:rPr>
          <w:color w:val="auto"/>
        </w:rPr>
      </w:pPr>
    </w:p>
    <w:p>
      <w:pPr>
        <w:pStyle w:val="27"/>
        <w:ind w:left="420" w:firstLine="420"/>
        <w:rPr>
          <w:rFonts w:hint="default" w:ascii="宋体" w:hAnsi="宋体" w:eastAsia="宋体" w:cs="宋体"/>
          <w:color w:val="auto"/>
          <w:sz w:val="21"/>
          <w:szCs w:val="21"/>
          <w:lang w:eastAsia="zh-CN"/>
        </w:rPr>
      </w:pPr>
    </w:p>
    <w:p>
      <w:pPr>
        <w:rPr>
          <w:color w:val="auto"/>
        </w:rPr>
      </w:pPr>
    </w:p>
    <w:p>
      <w:pPr>
        <w:keepNext/>
        <w:keepLines/>
        <w:spacing w:line="360" w:lineRule="auto"/>
        <w:ind w:firstLine="2891" w:firstLineChars="1200"/>
        <w:outlineLvl w:val="1"/>
        <w:rPr>
          <w:rFonts w:ascii="宋体" w:hAnsi="宋体" w:eastAsia="宋体" w:cs="宋体"/>
          <w:b/>
          <w:bCs/>
          <w:color w:val="auto"/>
          <w:sz w:val="24"/>
          <w:szCs w:val="24"/>
        </w:rPr>
      </w:pPr>
      <w:r>
        <w:rPr>
          <w:rFonts w:hint="eastAsia" w:ascii="宋体" w:hAnsi="宋体" w:eastAsia="宋体" w:cs="宋体"/>
          <w:b/>
          <w:bCs/>
          <w:color w:val="auto"/>
          <w:sz w:val="24"/>
          <w:szCs w:val="24"/>
        </w:rPr>
        <w:t>4.7 主要人员简历表</w:t>
      </w:r>
    </w:p>
    <w:p>
      <w:pPr>
        <w:spacing w:line="360" w:lineRule="auto"/>
        <w:jc w:val="center"/>
        <w:rPr>
          <w:rFonts w:ascii="宋体" w:hAnsi="宋体" w:eastAsia="宋体" w:cs="宋体"/>
          <w:b/>
          <w:color w:val="auto"/>
          <w:szCs w:val="21"/>
        </w:rPr>
      </w:pP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姓  名</w:t>
            </w:r>
          </w:p>
        </w:tc>
        <w:tc>
          <w:tcPr>
            <w:tcW w:w="1851" w:type="dxa"/>
            <w:gridSpan w:val="2"/>
            <w:vAlign w:val="center"/>
          </w:tcPr>
          <w:p>
            <w:pPr>
              <w:spacing w:line="360" w:lineRule="auto"/>
              <w:jc w:val="center"/>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性 别</w:t>
            </w:r>
          </w:p>
        </w:tc>
        <w:tc>
          <w:tcPr>
            <w:tcW w:w="1041" w:type="dxa"/>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出生 日  期</w:t>
            </w:r>
          </w:p>
        </w:tc>
        <w:tc>
          <w:tcPr>
            <w:tcW w:w="2573"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毕业院校及专业</w:t>
            </w:r>
          </w:p>
        </w:tc>
        <w:tc>
          <w:tcPr>
            <w:tcW w:w="3933" w:type="dxa"/>
            <w:gridSpan w:val="5"/>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ind w:left="-18"/>
              <w:rPr>
                <w:rFonts w:ascii="宋体" w:hAnsi="宋体" w:eastAsia="宋体" w:cs="宋体"/>
                <w:color w:val="auto"/>
                <w:szCs w:val="21"/>
              </w:rPr>
            </w:pPr>
            <w:r>
              <w:rPr>
                <w:rFonts w:hint="eastAsia" w:ascii="宋体" w:hAnsi="宋体" w:eastAsia="宋体" w:cs="宋体"/>
                <w:color w:val="auto"/>
                <w:szCs w:val="21"/>
              </w:rPr>
              <w:t>毕  业</w:t>
            </w:r>
          </w:p>
          <w:p>
            <w:pPr>
              <w:spacing w:line="360" w:lineRule="auto"/>
              <w:ind w:left="-18"/>
              <w:rPr>
                <w:rFonts w:ascii="宋体" w:hAnsi="宋体" w:eastAsia="宋体" w:cs="宋体"/>
                <w:color w:val="auto"/>
                <w:szCs w:val="21"/>
              </w:rPr>
            </w:pPr>
            <w:r>
              <w:rPr>
                <w:rFonts w:hint="eastAsia" w:ascii="宋体" w:hAnsi="宋体" w:eastAsia="宋体" w:cs="宋体"/>
                <w:color w:val="auto"/>
                <w:szCs w:val="21"/>
              </w:rPr>
              <w:t>时  间</w:t>
            </w:r>
          </w:p>
        </w:tc>
        <w:tc>
          <w:tcPr>
            <w:tcW w:w="2573" w:type="dxa"/>
            <w:gridSpan w:val="2"/>
            <w:vAlign w:val="center"/>
          </w:tcPr>
          <w:p>
            <w:pPr>
              <w:spacing w:line="360" w:lineRule="auto"/>
              <w:ind w:left="45"/>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从事本专业时间</w:t>
            </w:r>
          </w:p>
        </w:tc>
        <w:tc>
          <w:tcPr>
            <w:tcW w:w="6869" w:type="dxa"/>
            <w:gridSpan w:val="8"/>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执 业 注 册</w:t>
            </w:r>
          </w:p>
        </w:tc>
        <w:tc>
          <w:tcPr>
            <w:tcW w:w="1851" w:type="dxa"/>
            <w:gridSpan w:val="2"/>
            <w:vAlign w:val="center"/>
          </w:tcPr>
          <w:p>
            <w:pPr>
              <w:spacing w:line="360" w:lineRule="auto"/>
              <w:rPr>
                <w:rFonts w:ascii="宋体" w:hAnsi="宋体" w:eastAsia="宋体" w:cs="宋体"/>
                <w:color w:val="auto"/>
                <w:szCs w:val="21"/>
              </w:rPr>
            </w:pPr>
          </w:p>
        </w:tc>
        <w:tc>
          <w:tcPr>
            <w:tcW w:w="2429" w:type="dxa"/>
            <w:gridSpan w:val="3"/>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职       称</w:t>
            </w:r>
          </w:p>
        </w:tc>
        <w:tc>
          <w:tcPr>
            <w:tcW w:w="2589" w:type="dxa"/>
            <w:gridSpan w:val="3"/>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时   间</w:t>
            </w:r>
          </w:p>
        </w:tc>
        <w:tc>
          <w:tcPr>
            <w:tcW w:w="4396" w:type="dxa"/>
            <w:gridSpan w:val="7"/>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参加过的类似项目名称及规模</w:t>
            </w:r>
          </w:p>
        </w:tc>
        <w:tc>
          <w:tcPr>
            <w:tcW w:w="2473"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ascii="宋体" w:hAnsi="宋体" w:eastAsia="宋体" w:cs="宋体"/>
                <w:color w:val="auto"/>
                <w:szCs w:val="21"/>
              </w:rPr>
            </w:pPr>
          </w:p>
        </w:tc>
        <w:tc>
          <w:tcPr>
            <w:tcW w:w="4396" w:type="dxa"/>
            <w:gridSpan w:val="7"/>
          </w:tcPr>
          <w:p>
            <w:pPr>
              <w:spacing w:line="360" w:lineRule="auto"/>
              <w:rPr>
                <w:rFonts w:ascii="宋体" w:hAnsi="宋体" w:eastAsia="宋体" w:cs="宋体"/>
                <w:color w:val="auto"/>
                <w:szCs w:val="21"/>
              </w:rPr>
            </w:pPr>
          </w:p>
        </w:tc>
        <w:tc>
          <w:tcPr>
            <w:tcW w:w="2473" w:type="dxa"/>
          </w:tcPr>
          <w:p>
            <w:pPr>
              <w:spacing w:line="360" w:lineRule="auto"/>
              <w:rPr>
                <w:rFonts w:ascii="宋体" w:hAnsi="宋体" w:eastAsia="宋体" w:cs="宋体"/>
                <w:color w:val="auto"/>
                <w:szCs w:val="21"/>
              </w:rPr>
            </w:pPr>
          </w:p>
        </w:tc>
      </w:tr>
    </w:tbl>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p>
      <w:pPr>
        <w:spacing w:line="360" w:lineRule="auto"/>
        <w:ind w:left="945" w:hanging="525"/>
        <w:rPr>
          <w:rFonts w:ascii="宋体" w:hAnsi="宋体" w:eastAsia="宋体" w:cs="宋体"/>
          <w:color w:val="auto"/>
          <w:szCs w:val="21"/>
        </w:rPr>
      </w:pPr>
      <w:r>
        <w:rPr>
          <w:rFonts w:hint="eastAsia" w:ascii="宋体" w:hAnsi="宋体" w:eastAsia="宋体" w:cs="宋体"/>
          <w:color w:val="auto"/>
          <w:szCs w:val="21"/>
        </w:rPr>
        <w:t>注：投标人需随此表附上主要人员的身份证、执业注册证（如有）等相关资料的原件扫描件</w:t>
      </w:r>
    </w:p>
    <w:p>
      <w:pPr>
        <w:pStyle w:val="27"/>
        <w:ind w:left="420" w:firstLine="480"/>
        <w:rPr>
          <w:rFonts w:hint="default"/>
          <w:color w:val="auto"/>
          <w:lang w:eastAsia="zh-CN"/>
        </w:rPr>
      </w:pPr>
    </w:p>
    <w:p>
      <w:pPr>
        <w:pStyle w:val="27"/>
        <w:ind w:left="420" w:firstLine="480"/>
        <w:rPr>
          <w:rFonts w:hint="default"/>
          <w:color w:val="auto"/>
          <w:lang w:eastAsia="zh-CN"/>
        </w:rPr>
      </w:pPr>
    </w:p>
    <w:p>
      <w:pPr>
        <w:pStyle w:val="27"/>
        <w:ind w:left="420" w:firstLine="480"/>
        <w:rPr>
          <w:rFonts w:hint="default"/>
          <w:color w:val="auto"/>
          <w:lang w:eastAsia="zh-CN"/>
        </w:rPr>
      </w:pPr>
    </w:p>
    <w:bookmarkEnd w:id="56"/>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rPr>
          <w:color w:val="auto"/>
        </w:rPr>
      </w:pPr>
    </w:p>
    <w:p>
      <w:pPr>
        <w:rPr>
          <w:color w:val="auto"/>
        </w:rPr>
      </w:pPr>
    </w:p>
    <w:p>
      <w:pPr>
        <w:rPr>
          <w:color w:val="auto"/>
        </w:rPr>
      </w:pPr>
    </w:p>
    <w:p>
      <w:pPr>
        <w:rPr>
          <w:color w:val="auto"/>
        </w:rPr>
      </w:pPr>
    </w:p>
    <w:bookmarkEnd w:id="59"/>
    <w:sectPr>
      <w:footerReference r:id="rId8"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8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8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2"/>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EF493672"/>
    <w:multiLevelType w:val="singleLevel"/>
    <w:tmpl w:val="EF493672"/>
    <w:lvl w:ilvl="0" w:tentative="0">
      <w:start w:val="2"/>
      <w:numFmt w:val="decimal"/>
      <w:suff w:val="nothing"/>
      <w:lvlText w:val="（%1）"/>
      <w:lvlJc w:val="left"/>
    </w:lvl>
  </w:abstractNum>
  <w:abstractNum w:abstractNumId="4">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tentative="0">
      <w:start w:val="1"/>
      <w:numFmt w:val="chineseCounting"/>
      <w:pStyle w:val="63"/>
      <w:suff w:val="nothing"/>
      <w:lvlText w:val="%1、"/>
      <w:lvlJc w:val="left"/>
    </w:lvl>
  </w:abstractNum>
  <w:abstractNum w:abstractNumId="1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7ACB71F1"/>
    <w:multiLevelType w:val="singleLevel"/>
    <w:tmpl w:val="7ACB71F1"/>
    <w:lvl w:ilvl="0" w:tentative="0">
      <w:start w:val="2"/>
      <w:numFmt w:val="chineseCounting"/>
      <w:suff w:val="nothing"/>
      <w:lvlText w:val="%1、"/>
      <w:lvlJc w:val="left"/>
      <w:rPr>
        <w:rFonts w:hint="eastAsia"/>
      </w:rPr>
    </w:lvl>
  </w:abstractNum>
  <w:num w:numId="1">
    <w:abstractNumId w:val="4"/>
  </w:num>
  <w:num w:numId="2">
    <w:abstractNumId w:val="5"/>
  </w:num>
  <w:num w:numId="3">
    <w:abstractNumId w:val="11"/>
  </w:num>
  <w:num w:numId="4">
    <w:abstractNumId w:val="1"/>
  </w:num>
  <w:num w:numId="5">
    <w:abstractNumId w:val="3"/>
  </w:num>
  <w:num w:numId="6">
    <w:abstractNumId w:val="15"/>
  </w:num>
  <w:num w:numId="7">
    <w:abstractNumId w:val="14"/>
  </w:num>
  <w:num w:numId="8">
    <w:abstractNumId w:val="6"/>
  </w:num>
  <w:num w:numId="9">
    <w:abstractNumId w:val="12"/>
  </w:num>
  <w:num w:numId="10">
    <w:abstractNumId w:val="13"/>
  </w:num>
  <w:num w:numId="11">
    <w:abstractNumId w:val="10"/>
  </w:num>
  <w:num w:numId="12">
    <w:abstractNumId w:val="9"/>
  </w:num>
  <w:num w:numId="13">
    <w:abstractNumId w:val="7"/>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hZmZmNzIzN2U0NDdjNGYyMDVjOWE5NTljYjJhNDkifQ=="/>
    <w:docVar w:name="KSO_WPS_MARK_KEY" w:val="9fbbf21a-4595-4072-b958-ed8c995b50e2"/>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77192"/>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1EE5E5A"/>
    <w:rsid w:val="02042EF4"/>
    <w:rsid w:val="02314E41"/>
    <w:rsid w:val="027D5641"/>
    <w:rsid w:val="028E485D"/>
    <w:rsid w:val="02BB5D2E"/>
    <w:rsid w:val="032C493C"/>
    <w:rsid w:val="0332754E"/>
    <w:rsid w:val="03517802"/>
    <w:rsid w:val="036C45B6"/>
    <w:rsid w:val="03B6440A"/>
    <w:rsid w:val="04144CB8"/>
    <w:rsid w:val="0414564A"/>
    <w:rsid w:val="04475923"/>
    <w:rsid w:val="046F5D19"/>
    <w:rsid w:val="04A6236A"/>
    <w:rsid w:val="04C40E66"/>
    <w:rsid w:val="04ED2911"/>
    <w:rsid w:val="053F5432"/>
    <w:rsid w:val="05556A37"/>
    <w:rsid w:val="05632C21"/>
    <w:rsid w:val="05BE2E04"/>
    <w:rsid w:val="05F6756F"/>
    <w:rsid w:val="064E7C45"/>
    <w:rsid w:val="066F4837"/>
    <w:rsid w:val="067B7ADB"/>
    <w:rsid w:val="06AB63C4"/>
    <w:rsid w:val="06B85401"/>
    <w:rsid w:val="06F049E2"/>
    <w:rsid w:val="072D4D2F"/>
    <w:rsid w:val="079C0E99"/>
    <w:rsid w:val="07A207B1"/>
    <w:rsid w:val="07BA35AC"/>
    <w:rsid w:val="07BF5E31"/>
    <w:rsid w:val="07D159C5"/>
    <w:rsid w:val="07D9327A"/>
    <w:rsid w:val="07E822C7"/>
    <w:rsid w:val="07F96DEB"/>
    <w:rsid w:val="0809666B"/>
    <w:rsid w:val="0826548A"/>
    <w:rsid w:val="08A9795F"/>
    <w:rsid w:val="08D81C3A"/>
    <w:rsid w:val="08DA1E8C"/>
    <w:rsid w:val="08ED0258"/>
    <w:rsid w:val="08EF08AA"/>
    <w:rsid w:val="09097ED2"/>
    <w:rsid w:val="094D4AE5"/>
    <w:rsid w:val="09527028"/>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6311F3"/>
    <w:rsid w:val="0C741652"/>
    <w:rsid w:val="0C8637F8"/>
    <w:rsid w:val="0C8D7DE5"/>
    <w:rsid w:val="0CAA7A35"/>
    <w:rsid w:val="0CAE7D79"/>
    <w:rsid w:val="0CD02BA2"/>
    <w:rsid w:val="0CE7384B"/>
    <w:rsid w:val="0CFA70C9"/>
    <w:rsid w:val="0D0D2E36"/>
    <w:rsid w:val="0D1A639E"/>
    <w:rsid w:val="0D481F5E"/>
    <w:rsid w:val="0DAC0795"/>
    <w:rsid w:val="0DCC4E45"/>
    <w:rsid w:val="0DD447CF"/>
    <w:rsid w:val="0DD750AD"/>
    <w:rsid w:val="0E1D453B"/>
    <w:rsid w:val="0E1E7AC7"/>
    <w:rsid w:val="0E211F8B"/>
    <w:rsid w:val="0E335042"/>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36FE9"/>
    <w:rsid w:val="10FD6F47"/>
    <w:rsid w:val="110E6C6E"/>
    <w:rsid w:val="11413AD5"/>
    <w:rsid w:val="115665C0"/>
    <w:rsid w:val="115D39B8"/>
    <w:rsid w:val="115E2F88"/>
    <w:rsid w:val="116B77A2"/>
    <w:rsid w:val="118764AC"/>
    <w:rsid w:val="118C172A"/>
    <w:rsid w:val="11A50019"/>
    <w:rsid w:val="11C41B5C"/>
    <w:rsid w:val="11E154D4"/>
    <w:rsid w:val="11F264E7"/>
    <w:rsid w:val="122C725F"/>
    <w:rsid w:val="122F6CC8"/>
    <w:rsid w:val="123F74DC"/>
    <w:rsid w:val="1271520B"/>
    <w:rsid w:val="128E3D8E"/>
    <w:rsid w:val="1291530D"/>
    <w:rsid w:val="12CB6213"/>
    <w:rsid w:val="12CC47F7"/>
    <w:rsid w:val="12E50F51"/>
    <w:rsid w:val="132D1D71"/>
    <w:rsid w:val="139169C3"/>
    <w:rsid w:val="139466E7"/>
    <w:rsid w:val="139713B8"/>
    <w:rsid w:val="13BF59AC"/>
    <w:rsid w:val="13BF63D1"/>
    <w:rsid w:val="13CF6622"/>
    <w:rsid w:val="13FD3B91"/>
    <w:rsid w:val="14214638"/>
    <w:rsid w:val="143F6CA5"/>
    <w:rsid w:val="14527AE3"/>
    <w:rsid w:val="1461426A"/>
    <w:rsid w:val="14700C2F"/>
    <w:rsid w:val="147572AE"/>
    <w:rsid w:val="147C739E"/>
    <w:rsid w:val="147E444A"/>
    <w:rsid w:val="149819C8"/>
    <w:rsid w:val="14D058A3"/>
    <w:rsid w:val="14E01C0B"/>
    <w:rsid w:val="14E863BD"/>
    <w:rsid w:val="153A1234"/>
    <w:rsid w:val="153B0F6D"/>
    <w:rsid w:val="1543552E"/>
    <w:rsid w:val="15444E7F"/>
    <w:rsid w:val="15511A5E"/>
    <w:rsid w:val="15C36BD0"/>
    <w:rsid w:val="15E8716E"/>
    <w:rsid w:val="15EE44D7"/>
    <w:rsid w:val="15F146D6"/>
    <w:rsid w:val="16112C35"/>
    <w:rsid w:val="161D03CE"/>
    <w:rsid w:val="164D0EC9"/>
    <w:rsid w:val="168969BA"/>
    <w:rsid w:val="16B051B6"/>
    <w:rsid w:val="16BC6A9D"/>
    <w:rsid w:val="16D358F4"/>
    <w:rsid w:val="16EB2460"/>
    <w:rsid w:val="172B5511"/>
    <w:rsid w:val="175E24E1"/>
    <w:rsid w:val="17B078B6"/>
    <w:rsid w:val="17B86239"/>
    <w:rsid w:val="17D6125F"/>
    <w:rsid w:val="17E37F22"/>
    <w:rsid w:val="17F525F2"/>
    <w:rsid w:val="187272D7"/>
    <w:rsid w:val="187A6DFA"/>
    <w:rsid w:val="18891FE1"/>
    <w:rsid w:val="18BD7EDC"/>
    <w:rsid w:val="18C216D0"/>
    <w:rsid w:val="18F44079"/>
    <w:rsid w:val="18F61CE6"/>
    <w:rsid w:val="19322678"/>
    <w:rsid w:val="193E2B72"/>
    <w:rsid w:val="195E6397"/>
    <w:rsid w:val="197B011F"/>
    <w:rsid w:val="198F1D07"/>
    <w:rsid w:val="19A52E4A"/>
    <w:rsid w:val="19BD55EE"/>
    <w:rsid w:val="19DB09FD"/>
    <w:rsid w:val="19DB76A3"/>
    <w:rsid w:val="19F41259"/>
    <w:rsid w:val="1A4E34E2"/>
    <w:rsid w:val="1A50262B"/>
    <w:rsid w:val="1A6D388D"/>
    <w:rsid w:val="1A7C5501"/>
    <w:rsid w:val="1A805D4E"/>
    <w:rsid w:val="1A907281"/>
    <w:rsid w:val="1A96658C"/>
    <w:rsid w:val="1AB95659"/>
    <w:rsid w:val="1ABD0370"/>
    <w:rsid w:val="1AE95642"/>
    <w:rsid w:val="1AEB4D84"/>
    <w:rsid w:val="1B09100F"/>
    <w:rsid w:val="1B1C3903"/>
    <w:rsid w:val="1B283D33"/>
    <w:rsid w:val="1B3011AA"/>
    <w:rsid w:val="1B6C00C4"/>
    <w:rsid w:val="1B70335D"/>
    <w:rsid w:val="1B843C1F"/>
    <w:rsid w:val="1B933962"/>
    <w:rsid w:val="1BB1077D"/>
    <w:rsid w:val="1BC27E34"/>
    <w:rsid w:val="1C1C4ADB"/>
    <w:rsid w:val="1C317F37"/>
    <w:rsid w:val="1C3312D7"/>
    <w:rsid w:val="1C3C005D"/>
    <w:rsid w:val="1C527EEE"/>
    <w:rsid w:val="1C58653F"/>
    <w:rsid w:val="1C9119FB"/>
    <w:rsid w:val="1CB36692"/>
    <w:rsid w:val="1CBD66FD"/>
    <w:rsid w:val="1CD41554"/>
    <w:rsid w:val="1CD60FDD"/>
    <w:rsid w:val="1D34705F"/>
    <w:rsid w:val="1D440BCC"/>
    <w:rsid w:val="1D4B646C"/>
    <w:rsid w:val="1D5A145A"/>
    <w:rsid w:val="1D6750D6"/>
    <w:rsid w:val="1D805054"/>
    <w:rsid w:val="1D885F7E"/>
    <w:rsid w:val="1D8B6121"/>
    <w:rsid w:val="1D8C4188"/>
    <w:rsid w:val="1D90357B"/>
    <w:rsid w:val="1DBB4888"/>
    <w:rsid w:val="1DF10879"/>
    <w:rsid w:val="1E33043A"/>
    <w:rsid w:val="1E9F04CF"/>
    <w:rsid w:val="1EA9518B"/>
    <w:rsid w:val="1EAC0576"/>
    <w:rsid w:val="1F410D26"/>
    <w:rsid w:val="1F457DEB"/>
    <w:rsid w:val="1F486284"/>
    <w:rsid w:val="1F4A09AF"/>
    <w:rsid w:val="1F4F76D7"/>
    <w:rsid w:val="1F5E25BF"/>
    <w:rsid w:val="1FD55739"/>
    <w:rsid w:val="1FE62D4E"/>
    <w:rsid w:val="201914DE"/>
    <w:rsid w:val="201D42E6"/>
    <w:rsid w:val="202F4C72"/>
    <w:rsid w:val="204C3CC9"/>
    <w:rsid w:val="20551BE7"/>
    <w:rsid w:val="205B3BD8"/>
    <w:rsid w:val="208A5C9C"/>
    <w:rsid w:val="20B14377"/>
    <w:rsid w:val="20BB4A98"/>
    <w:rsid w:val="20ED0E50"/>
    <w:rsid w:val="20FF154F"/>
    <w:rsid w:val="212D4657"/>
    <w:rsid w:val="21312F9D"/>
    <w:rsid w:val="216F5F71"/>
    <w:rsid w:val="21724AA6"/>
    <w:rsid w:val="21A33405"/>
    <w:rsid w:val="21DE1590"/>
    <w:rsid w:val="21DF17AC"/>
    <w:rsid w:val="220F7E93"/>
    <w:rsid w:val="2258544D"/>
    <w:rsid w:val="226D4858"/>
    <w:rsid w:val="228268B0"/>
    <w:rsid w:val="229A27ED"/>
    <w:rsid w:val="22B643D4"/>
    <w:rsid w:val="22C94223"/>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697EF5"/>
    <w:rsid w:val="257121FC"/>
    <w:rsid w:val="25720679"/>
    <w:rsid w:val="258B0188"/>
    <w:rsid w:val="2591011D"/>
    <w:rsid w:val="25AC4D31"/>
    <w:rsid w:val="25B644FA"/>
    <w:rsid w:val="25B70A1E"/>
    <w:rsid w:val="25DC2BFD"/>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B570DA"/>
    <w:rsid w:val="29D14A0E"/>
    <w:rsid w:val="29E80BF0"/>
    <w:rsid w:val="2A10401D"/>
    <w:rsid w:val="2A46584F"/>
    <w:rsid w:val="2A480AF2"/>
    <w:rsid w:val="2A4D4EEC"/>
    <w:rsid w:val="2A505CF6"/>
    <w:rsid w:val="2A5A2D40"/>
    <w:rsid w:val="2A9E2215"/>
    <w:rsid w:val="2ADC36E1"/>
    <w:rsid w:val="2B3F5F01"/>
    <w:rsid w:val="2B8151F8"/>
    <w:rsid w:val="2BB4596C"/>
    <w:rsid w:val="2BC63257"/>
    <w:rsid w:val="2C0B7CF9"/>
    <w:rsid w:val="2C0E1747"/>
    <w:rsid w:val="2C2E4C48"/>
    <w:rsid w:val="2C377758"/>
    <w:rsid w:val="2C723632"/>
    <w:rsid w:val="2D4F570F"/>
    <w:rsid w:val="2D5F028F"/>
    <w:rsid w:val="2D845F08"/>
    <w:rsid w:val="2DD707ED"/>
    <w:rsid w:val="2DEC110A"/>
    <w:rsid w:val="2E291720"/>
    <w:rsid w:val="2E2F0008"/>
    <w:rsid w:val="2E5A4E26"/>
    <w:rsid w:val="2E5D642A"/>
    <w:rsid w:val="2E741573"/>
    <w:rsid w:val="2EA87DE8"/>
    <w:rsid w:val="2EC5794C"/>
    <w:rsid w:val="2ED4747E"/>
    <w:rsid w:val="2F124B1C"/>
    <w:rsid w:val="2F1320F9"/>
    <w:rsid w:val="2F261EE0"/>
    <w:rsid w:val="2F45482D"/>
    <w:rsid w:val="2F477084"/>
    <w:rsid w:val="2F5E419A"/>
    <w:rsid w:val="2F653AB3"/>
    <w:rsid w:val="2F7C6138"/>
    <w:rsid w:val="2FCF2577"/>
    <w:rsid w:val="2FF24A9E"/>
    <w:rsid w:val="3017495E"/>
    <w:rsid w:val="301A0A01"/>
    <w:rsid w:val="30460B22"/>
    <w:rsid w:val="305F0D15"/>
    <w:rsid w:val="307D673F"/>
    <w:rsid w:val="3090558E"/>
    <w:rsid w:val="30B61D5C"/>
    <w:rsid w:val="30C848E7"/>
    <w:rsid w:val="30FE6532"/>
    <w:rsid w:val="310B7E0E"/>
    <w:rsid w:val="311461A8"/>
    <w:rsid w:val="31324247"/>
    <w:rsid w:val="315D52F9"/>
    <w:rsid w:val="318C38CE"/>
    <w:rsid w:val="31AF55AB"/>
    <w:rsid w:val="31C1427F"/>
    <w:rsid w:val="31EC310B"/>
    <w:rsid w:val="320D3218"/>
    <w:rsid w:val="32231A2F"/>
    <w:rsid w:val="32292BC7"/>
    <w:rsid w:val="323546BB"/>
    <w:rsid w:val="32966D3C"/>
    <w:rsid w:val="32985053"/>
    <w:rsid w:val="32B20743"/>
    <w:rsid w:val="32E31462"/>
    <w:rsid w:val="32E81473"/>
    <w:rsid w:val="32EB01D9"/>
    <w:rsid w:val="33022C64"/>
    <w:rsid w:val="331839C9"/>
    <w:rsid w:val="332366A3"/>
    <w:rsid w:val="335A0B92"/>
    <w:rsid w:val="33817B10"/>
    <w:rsid w:val="33D34062"/>
    <w:rsid w:val="33D56F13"/>
    <w:rsid w:val="340B5DEF"/>
    <w:rsid w:val="34280373"/>
    <w:rsid w:val="3439458D"/>
    <w:rsid w:val="345D5D57"/>
    <w:rsid w:val="346E5D8F"/>
    <w:rsid w:val="34781430"/>
    <w:rsid w:val="3478653E"/>
    <w:rsid w:val="350A079B"/>
    <w:rsid w:val="35306958"/>
    <w:rsid w:val="35316934"/>
    <w:rsid w:val="355D6D6F"/>
    <w:rsid w:val="356A4DAC"/>
    <w:rsid w:val="35823A3E"/>
    <w:rsid w:val="35C15576"/>
    <w:rsid w:val="35C46C85"/>
    <w:rsid w:val="361D0FD2"/>
    <w:rsid w:val="36257DF1"/>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6C0E37"/>
    <w:rsid w:val="39984C79"/>
    <w:rsid w:val="399D511C"/>
    <w:rsid w:val="39A5214C"/>
    <w:rsid w:val="39DD2DAE"/>
    <w:rsid w:val="39F45E57"/>
    <w:rsid w:val="3A0C1F0A"/>
    <w:rsid w:val="3A0D7783"/>
    <w:rsid w:val="3A126EC8"/>
    <w:rsid w:val="3A1A525E"/>
    <w:rsid w:val="3A2D481C"/>
    <w:rsid w:val="3A4818A4"/>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E40593"/>
    <w:rsid w:val="3CF5050D"/>
    <w:rsid w:val="3D96637E"/>
    <w:rsid w:val="3D9C34CD"/>
    <w:rsid w:val="3DAC323C"/>
    <w:rsid w:val="3DC372EE"/>
    <w:rsid w:val="3DEC2498"/>
    <w:rsid w:val="3DEC2546"/>
    <w:rsid w:val="3DFF3A72"/>
    <w:rsid w:val="3E4C6ADC"/>
    <w:rsid w:val="3E4F494F"/>
    <w:rsid w:val="3E4F7D08"/>
    <w:rsid w:val="3E5E22B0"/>
    <w:rsid w:val="3E7313A8"/>
    <w:rsid w:val="3ED82F46"/>
    <w:rsid w:val="3F007457"/>
    <w:rsid w:val="3F3C2EDE"/>
    <w:rsid w:val="3FAD3FCA"/>
    <w:rsid w:val="3FB206A1"/>
    <w:rsid w:val="3FCC262F"/>
    <w:rsid w:val="3FEE6BBA"/>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193DDE"/>
    <w:rsid w:val="4332746C"/>
    <w:rsid w:val="434B5597"/>
    <w:rsid w:val="4356443C"/>
    <w:rsid w:val="43575E8C"/>
    <w:rsid w:val="435E0AA5"/>
    <w:rsid w:val="43663E29"/>
    <w:rsid w:val="43700BED"/>
    <w:rsid w:val="44052193"/>
    <w:rsid w:val="4436276D"/>
    <w:rsid w:val="444769AF"/>
    <w:rsid w:val="44550223"/>
    <w:rsid w:val="447162A7"/>
    <w:rsid w:val="44EA4606"/>
    <w:rsid w:val="44FD6F67"/>
    <w:rsid w:val="455231F0"/>
    <w:rsid w:val="45554E75"/>
    <w:rsid w:val="45675D0C"/>
    <w:rsid w:val="456B3430"/>
    <w:rsid w:val="456D5AF0"/>
    <w:rsid w:val="458C667A"/>
    <w:rsid w:val="45D25BB8"/>
    <w:rsid w:val="45E615FB"/>
    <w:rsid w:val="46366161"/>
    <w:rsid w:val="463B050F"/>
    <w:rsid w:val="463E6D9A"/>
    <w:rsid w:val="46465AAA"/>
    <w:rsid w:val="464E7B30"/>
    <w:rsid w:val="467D2F1A"/>
    <w:rsid w:val="4695426A"/>
    <w:rsid w:val="46C95B13"/>
    <w:rsid w:val="46CE1703"/>
    <w:rsid w:val="46DE0F76"/>
    <w:rsid w:val="46E35449"/>
    <w:rsid w:val="46E8208A"/>
    <w:rsid w:val="472B40CF"/>
    <w:rsid w:val="473960E8"/>
    <w:rsid w:val="4753794A"/>
    <w:rsid w:val="477B7C75"/>
    <w:rsid w:val="477D53B0"/>
    <w:rsid w:val="47A07BC1"/>
    <w:rsid w:val="47A4555A"/>
    <w:rsid w:val="47AF74CC"/>
    <w:rsid w:val="47C21F0B"/>
    <w:rsid w:val="47DE1878"/>
    <w:rsid w:val="47E80E8A"/>
    <w:rsid w:val="48080763"/>
    <w:rsid w:val="48264474"/>
    <w:rsid w:val="482C59B3"/>
    <w:rsid w:val="485128BA"/>
    <w:rsid w:val="48561630"/>
    <w:rsid w:val="48727FDF"/>
    <w:rsid w:val="48737219"/>
    <w:rsid w:val="4892657D"/>
    <w:rsid w:val="48C0687E"/>
    <w:rsid w:val="48EE371C"/>
    <w:rsid w:val="48F453AD"/>
    <w:rsid w:val="490C0E49"/>
    <w:rsid w:val="49574371"/>
    <w:rsid w:val="498B5D51"/>
    <w:rsid w:val="49CE328F"/>
    <w:rsid w:val="49CF3E0F"/>
    <w:rsid w:val="49E32D62"/>
    <w:rsid w:val="4A1C7D5B"/>
    <w:rsid w:val="4A222BB1"/>
    <w:rsid w:val="4A471230"/>
    <w:rsid w:val="4A73764F"/>
    <w:rsid w:val="4A7B30FE"/>
    <w:rsid w:val="4A957F5D"/>
    <w:rsid w:val="4ABE0F93"/>
    <w:rsid w:val="4AD83818"/>
    <w:rsid w:val="4AF173EE"/>
    <w:rsid w:val="4AFD58C2"/>
    <w:rsid w:val="4B0D60AB"/>
    <w:rsid w:val="4BB26B7D"/>
    <w:rsid w:val="4BB40C35"/>
    <w:rsid w:val="4BC13264"/>
    <w:rsid w:val="4C10163E"/>
    <w:rsid w:val="4C2645A5"/>
    <w:rsid w:val="4C295D83"/>
    <w:rsid w:val="4C4B737E"/>
    <w:rsid w:val="4C7F78FB"/>
    <w:rsid w:val="4CA30BBC"/>
    <w:rsid w:val="4CE713A1"/>
    <w:rsid w:val="4CEB5C57"/>
    <w:rsid w:val="4D005CCE"/>
    <w:rsid w:val="4D10679D"/>
    <w:rsid w:val="4D133E52"/>
    <w:rsid w:val="4D550000"/>
    <w:rsid w:val="4DA53A6F"/>
    <w:rsid w:val="4DCE1994"/>
    <w:rsid w:val="4DE45808"/>
    <w:rsid w:val="4E2B1C56"/>
    <w:rsid w:val="4E9448CD"/>
    <w:rsid w:val="4EAA3AA7"/>
    <w:rsid w:val="4EC16975"/>
    <w:rsid w:val="4F1069B5"/>
    <w:rsid w:val="4F374C6E"/>
    <w:rsid w:val="4F6A5A2A"/>
    <w:rsid w:val="4FA11FA1"/>
    <w:rsid w:val="4FC6709B"/>
    <w:rsid w:val="4FD712A8"/>
    <w:rsid w:val="4FF32A73"/>
    <w:rsid w:val="4FF65309"/>
    <w:rsid w:val="500C702E"/>
    <w:rsid w:val="50560813"/>
    <w:rsid w:val="505F0174"/>
    <w:rsid w:val="508D52FA"/>
    <w:rsid w:val="50A050A3"/>
    <w:rsid w:val="50BB2978"/>
    <w:rsid w:val="511B2742"/>
    <w:rsid w:val="51352836"/>
    <w:rsid w:val="51854A61"/>
    <w:rsid w:val="51A13899"/>
    <w:rsid w:val="51C24DCB"/>
    <w:rsid w:val="51C71D47"/>
    <w:rsid w:val="51F46E3D"/>
    <w:rsid w:val="51FB3E3E"/>
    <w:rsid w:val="520C2784"/>
    <w:rsid w:val="522315ED"/>
    <w:rsid w:val="52301CBD"/>
    <w:rsid w:val="52391561"/>
    <w:rsid w:val="52581E68"/>
    <w:rsid w:val="528771C6"/>
    <w:rsid w:val="52B63C9D"/>
    <w:rsid w:val="53042B53"/>
    <w:rsid w:val="531600B4"/>
    <w:rsid w:val="53170BC1"/>
    <w:rsid w:val="53552BF6"/>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E0475B"/>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7A4EC7"/>
    <w:rsid w:val="589C02B5"/>
    <w:rsid w:val="58A31F4C"/>
    <w:rsid w:val="58D72FFB"/>
    <w:rsid w:val="58E113A8"/>
    <w:rsid w:val="59281C6E"/>
    <w:rsid w:val="5928537F"/>
    <w:rsid w:val="59372DB8"/>
    <w:rsid w:val="59484EC2"/>
    <w:rsid w:val="596D705C"/>
    <w:rsid w:val="598B064C"/>
    <w:rsid w:val="59E950A2"/>
    <w:rsid w:val="5A3F332F"/>
    <w:rsid w:val="5A495E65"/>
    <w:rsid w:val="5A5227C7"/>
    <w:rsid w:val="5A6705E1"/>
    <w:rsid w:val="5A85418B"/>
    <w:rsid w:val="5AA2467B"/>
    <w:rsid w:val="5AA342BB"/>
    <w:rsid w:val="5AAF57F4"/>
    <w:rsid w:val="5AC57853"/>
    <w:rsid w:val="5ACB1D91"/>
    <w:rsid w:val="5AD26501"/>
    <w:rsid w:val="5B0E1223"/>
    <w:rsid w:val="5B69632E"/>
    <w:rsid w:val="5B834427"/>
    <w:rsid w:val="5BAE2A99"/>
    <w:rsid w:val="5BB41EEB"/>
    <w:rsid w:val="5BC20F3E"/>
    <w:rsid w:val="5BC409B6"/>
    <w:rsid w:val="5BCD2A28"/>
    <w:rsid w:val="5BCF7A90"/>
    <w:rsid w:val="5BDF731D"/>
    <w:rsid w:val="5C0B05A2"/>
    <w:rsid w:val="5C1717D9"/>
    <w:rsid w:val="5C1A7007"/>
    <w:rsid w:val="5C1E368A"/>
    <w:rsid w:val="5C20031E"/>
    <w:rsid w:val="5C3D2516"/>
    <w:rsid w:val="5C3F26AF"/>
    <w:rsid w:val="5C757E7F"/>
    <w:rsid w:val="5CB139A0"/>
    <w:rsid w:val="5CC826A5"/>
    <w:rsid w:val="5CD938B8"/>
    <w:rsid w:val="5CDA23D8"/>
    <w:rsid w:val="5D280ACB"/>
    <w:rsid w:val="5D5977A1"/>
    <w:rsid w:val="5D823D4C"/>
    <w:rsid w:val="5DA504AA"/>
    <w:rsid w:val="5DD54801"/>
    <w:rsid w:val="5E2B098A"/>
    <w:rsid w:val="5E8E5AC1"/>
    <w:rsid w:val="5E921C4D"/>
    <w:rsid w:val="5E9544E9"/>
    <w:rsid w:val="5ECC015F"/>
    <w:rsid w:val="5EE83EB0"/>
    <w:rsid w:val="5EFB17CA"/>
    <w:rsid w:val="5F2F3381"/>
    <w:rsid w:val="5F3D2932"/>
    <w:rsid w:val="5F4A434F"/>
    <w:rsid w:val="5F4C6AB1"/>
    <w:rsid w:val="5FBF4F4A"/>
    <w:rsid w:val="5FEA7357"/>
    <w:rsid w:val="600039FD"/>
    <w:rsid w:val="6001186C"/>
    <w:rsid w:val="600E4AFF"/>
    <w:rsid w:val="602629C5"/>
    <w:rsid w:val="606E3CED"/>
    <w:rsid w:val="60D16749"/>
    <w:rsid w:val="60DB3FC7"/>
    <w:rsid w:val="61035D91"/>
    <w:rsid w:val="61442516"/>
    <w:rsid w:val="614E3A65"/>
    <w:rsid w:val="61687ECC"/>
    <w:rsid w:val="617D2E49"/>
    <w:rsid w:val="61941255"/>
    <w:rsid w:val="61994186"/>
    <w:rsid w:val="61A02AE1"/>
    <w:rsid w:val="61BC4DC2"/>
    <w:rsid w:val="61C44678"/>
    <w:rsid w:val="61CB0541"/>
    <w:rsid w:val="61F6105D"/>
    <w:rsid w:val="62003B63"/>
    <w:rsid w:val="62195750"/>
    <w:rsid w:val="622368EE"/>
    <w:rsid w:val="622E3D96"/>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D67FEA"/>
    <w:rsid w:val="64FE6613"/>
    <w:rsid w:val="65150382"/>
    <w:rsid w:val="651654D0"/>
    <w:rsid w:val="653C2322"/>
    <w:rsid w:val="655955A4"/>
    <w:rsid w:val="657E22F9"/>
    <w:rsid w:val="65864EAB"/>
    <w:rsid w:val="6596649A"/>
    <w:rsid w:val="65A2097C"/>
    <w:rsid w:val="65CA557B"/>
    <w:rsid w:val="65CE6CF9"/>
    <w:rsid w:val="65D25022"/>
    <w:rsid w:val="662A75DE"/>
    <w:rsid w:val="665A71CA"/>
    <w:rsid w:val="665D68EF"/>
    <w:rsid w:val="66980FBD"/>
    <w:rsid w:val="66A30944"/>
    <w:rsid w:val="66BF5BD4"/>
    <w:rsid w:val="66ED7B52"/>
    <w:rsid w:val="66FC7544"/>
    <w:rsid w:val="671B5AC7"/>
    <w:rsid w:val="67341FB4"/>
    <w:rsid w:val="675B3896"/>
    <w:rsid w:val="676C544D"/>
    <w:rsid w:val="67F03A67"/>
    <w:rsid w:val="67FF24A8"/>
    <w:rsid w:val="68C26C72"/>
    <w:rsid w:val="68C60434"/>
    <w:rsid w:val="68D23C1D"/>
    <w:rsid w:val="69161797"/>
    <w:rsid w:val="69294622"/>
    <w:rsid w:val="69450A1E"/>
    <w:rsid w:val="69995CD6"/>
    <w:rsid w:val="69CA0494"/>
    <w:rsid w:val="69F10A05"/>
    <w:rsid w:val="69F46A26"/>
    <w:rsid w:val="69FB4D8B"/>
    <w:rsid w:val="6AC62746"/>
    <w:rsid w:val="6B2904EB"/>
    <w:rsid w:val="6B4722DF"/>
    <w:rsid w:val="6B4825DE"/>
    <w:rsid w:val="6B4A0729"/>
    <w:rsid w:val="6B5938AC"/>
    <w:rsid w:val="6B6932A5"/>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DEF55B7"/>
    <w:rsid w:val="6E030EEC"/>
    <w:rsid w:val="6E2C680B"/>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052E70"/>
    <w:rsid w:val="701A17D4"/>
    <w:rsid w:val="7021512D"/>
    <w:rsid w:val="7039129F"/>
    <w:rsid w:val="704A3350"/>
    <w:rsid w:val="704D75D1"/>
    <w:rsid w:val="70506DB5"/>
    <w:rsid w:val="705C4FBF"/>
    <w:rsid w:val="7072440C"/>
    <w:rsid w:val="707324D0"/>
    <w:rsid w:val="70764DB5"/>
    <w:rsid w:val="708E4067"/>
    <w:rsid w:val="7092622D"/>
    <w:rsid w:val="70BB1864"/>
    <w:rsid w:val="710A6D91"/>
    <w:rsid w:val="711753EE"/>
    <w:rsid w:val="71212C19"/>
    <w:rsid w:val="7131029F"/>
    <w:rsid w:val="71434331"/>
    <w:rsid w:val="71CB356E"/>
    <w:rsid w:val="71CF43CD"/>
    <w:rsid w:val="71EC2A56"/>
    <w:rsid w:val="72233563"/>
    <w:rsid w:val="72B127EC"/>
    <w:rsid w:val="72D2094C"/>
    <w:rsid w:val="72D74F98"/>
    <w:rsid w:val="731A0C90"/>
    <w:rsid w:val="73497518"/>
    <w:rsid w:val="737E090F"/>
    <w:rsid w:val="738B0027"/>
    <w:rsid w:val="741756AE"/>
    <w:rsid w:val="741A563C"/>
    <w:rsid w:val="746A2912"/>
    <w:rsid w:val="74904342"/>
    <w:rsid w:val="74B119A4"/>
    <w:rsid w:val="74CE4491"/>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896C05"/>
    <w:rsid w:val="76B625A7"/>
    <w:rsid w:val="76D2056E"/>
    <w:rsid w:val="76E6597A"/>
    <w:rsid w:val="770C5354"/>
    <w:rsid w:val="771F4B41"/>
    <w:rsid w:val="774921DC"/>
    <w:rsid w:val="77727982"/>
    <w:rsid w:val="777A1C0E"/>
    <w:rsid w:val="777B3763"/>
    <w:rsid w:val="77A80A16"/>
    <w:rsid w:val="77AE1D1E"/>
    <w:rsid w:val="78120820"/>
    <w:rsid w:val="7812701B"/>
    <w:rsid w:val="78143BC7"/>
    <w:rsid w:val="78441F14"/>
    <w:rsid w:val="7864658C"/>
    <w:rsid w:val="787D7581"/>
    <w:rsid w:val="78AF68A0"/>
    <w:rsid w:val="78C37659"/>
    <w:rsid w:val="78FD41F5"/>
    <w:rsid w:val="79030E08"/>
    <w:rsid w:val="790B56C3"/>
    <w:rsid w:val="791B3252"/>
    <w:rsid w:val="7965507C"/>
    <w:rsid w:val="79DD4BB1"/>
    <w:rsid w:val="7A173887"/>
    <w:rsid w:val="7A435270"/>
    <w:rsid w:val="7ACE4ED2"/>
    <w:rsid w:val="7AF57281"/>
    <w:rsid w:val="7B0155BF"/>
    <w:rsid w:val="7B3F18A5"/>
    <w:rsid w:val="7B520E3A"/>
    <w:rsid w:val="7BAE37F4"/>
    <w:rsid w:val="7BC16393"/>
    <w:rsid w:val="7BC164A4"/>
    <w:rsid w:val="7BE12D09"/>
    <w:rsid w:val="7BE144DF"/>
    <w:rsid w:val="7C046ED2"/>
    <w:rsid w:val="7C1D0C87"/>
    <w:rsid w:val="7C453C67"/>
    <w:rsid w:val="7C547659"/>
    <w:rsid w:val="7C80010D"/>
    <w:rsid w:val="7C934C7B"/>
    <w:rsid w:val="7D00333D"/>
    <w:rsid w:val="7D0543E8"/>
    <w:rsid w:val="7D191B50"/>
    <w:rsid w:val="7D276B1C"/>
    <w:rsid w:val="7D2D11FF"/>
    <w:rsid w:val="7D3739D6"/>
    <w:rsid w:val="7D426DE3"/>
    <w:rsid w:val="7D640708"/>
    <w:rsid w:val="7D647283"/>
    <w:rsid w:val="7D6F2E6F"/>
    <w:rsid w:val="7D7A79B6"/>
    <w:rsid w:val="7D9930C3"/>
    <w:rsid w:val="7DE1586C"/>
    <w:rsid w:val="7DE20C95"/>
    <w:rsid w:val="7DFA0E8A"/>
    <w:rsid w:val="7E235418"/>
    <w:rsid w:val="7E2E3EDA"/>
    <w:rsid w:val="7E404A2E"/>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DA25B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6"/>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
    <w:name w:val="List Paragraph1"/>
    <w:basedOn w:val="1"/>
    <w:next w:val="1"/>
    <w:qFormat/>
    <w:uiPriority w:val="0"/>
    <w:pPr>
      <w:ind w:firstLine="420" w:firstLineChars="200"/>
    </w:pPr>
    <w:rPr>
      <w:rFonts w:ascii="Calibri" w:hAnsi="Calibri" w:cs="宋体"/>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semiHidden/>
    <w:unhideWhenUsed/>
    <w:qFormat/>
    <w:uiPriority w:val="99"/>
    <w:pPr>
      <w:jc w:val="left"/>
    </w:p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Indent"/>
    <w:basedOn w:val="1"/>
    <w:next w:val="16"/>
    <w:link w:val="65"/>
    <w:qFormat/>
    <w:uiPriority w:val="0"/>
    <w:pPr>
      <w:adjustRightInd w:val="0"/>
      <w:spacing w:after="120" w:line="360" w:lineRule="atLeast"/>
      <w:ind w:left="420" w:leftChars="200"/>
      <w:jc w:val="left"/>
      <w:textAlignment w:val="baseline"/>
    </w:pPr>
    <w:rPr>
      <w:kern w:val="0"/>
      <w:sz w:val="24"/>
      <w:szCs w:val="20"/>
    </w:rPr>
  </w:style>
  <w:style w:type="paragraph" w:styleId="16">
    <w:name w:val="envelope return"/>
    <w:basedOn w:val="1"/>
    <w:unhideWhenUsed/>
    <w:qFormat/>
    <w:uiPriority w:val="99"/>
    <w:pPr>
      <w:snapToGrid w:val="0"/>
    </w:pPr>
    <w:rPr>
      <w:rFonts w:ascii="Arial" w:hAnsi="Arial"/>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7"/>
    <w:qFormat/>
    <w:uiPriority w:val="0"/>
    <w:rPr>
      <w:rFonts w:eastAsia="宋体"/>
      <w:sz w:val="24"/>
    </w:rPr>
  </w:style>
  <w:style w:type="paragraph" w:styleId="20">
    <w:name w:val="Date"/>
    <w:basedOn w:val="1"/>
    <w:next w:val="1"/>
    <w:link w:val="48"/>
    <w:unhideWhenUsed/>
    <w:qFormat/>
    <w:uiPriority w:val="99"/>
    <w:pPr>
      <w:ind w:left="100" w:leftChars="2500"/>
    </w:pPr>
  </w:style>
  <w:style w:type="paragraph" w:styleId="21">
    <w:name w:val="Balloon Text"/>
    <w:basedOn w:val="1"/>
    <w:link w:val="66"/>
    <w:semiHidden/>
    <w:unhideWhenUsed/>
    <w:qFormat/>
    <w:uiPriority w:val="99"/>
    <w:rPr>
      <w:sz w:val="18"/>
      <w:szCs w:val="18"/>
    </w:rPr>
  </w:style>
  <w:style w:type="paragraph" w:styleId="22">
    <w:name w:val="footer"/>
    <w:basedOn w:val="1"/>
    <w:link w:val="49"/>
    <w:unhideWhenUsed/>
    <w:qFormat/>
    <w:uiPriority w:val="99"/>
    <w:pPr>
      <w:tabs>
        <w:tab w:val="center" w:pos="4153"/>
        <w:tab w:val="right" w:pos="8306"/>
      </w:tabs>
      <w:snapToGrid w:val="0"/>
      <w:jc w:val="left"/>
    </w:pPr>
    <w:rPr>
      <w:sz w:val="18"/>
      <w:szCs w:val="18"/>
    </w:rPr>
  </w:style>
  <w:style w:type="paragraph" w:styleId="23">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paragraph" w:styleId="27">
    <w:name w:val="Body Text First Indent 2"/>
    <w:basedOn w:val="15"/>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rPr>
  </w:style>
  <w:style w:type="character" w:styleId="34">
    <w:name w:val="Emphasis"/>
    <w:basedOn w:val="30"/>
    <w:qFormat/>
    <w:uiPriority w:val="20"/>
    <w:rPr>
      <w:i/>
      <w:iCs/>
    </w:rPr>
  </w:style>
  <w:style w:type="character" w:styleId="35">
    <w:name w:val="Hyperlink"/>
    <w:basedOn w:val="30"/>
    <w:unhideWhenUsed/>
    <w:qFormat/>
    <w:uiPriority w:val="99"/>
    <w:rPr>
      <w:color w:val="0000FF"/>
      <w:u w:val="single"/>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7">
    <w:name w:val="页眉 Char"/>
    <w:basedOn w:val="30"/>
    <w:link w:val="23"/>
    <w:qFormat/>
    <w:uiPriority w:val="99"/>
    <w:rPr>
      <w:rFonts w:asciiTheme="minorHAnsi" w:hAnsiTheme="minorHAnsi" w:eastAsiaTheme="minorEastAsia" w:cstheme="minorBidi"/>
      <w:kern w:val="2"/>
      <w:sz w:val="18"/>
      <w:szCs w:val="18"/>
    </w:rPr>
  </w:style>
  <w:style w:type="paragraph" w:customStyle="1" w:styleId="38">
    <w:name w:val="首行缩进"/>
    <w:basedOn w:val="1"/>
    <w:qFormat/>
    <w:uiPriority w:val="0"/>
    <w:rPr>
      <w:rFonts w:ascii="Times New Roman" w:hAnsi="Times New Roman" w:cs="宋体"/>
      <w:kern w:val="0"/>
      <w:szCs w:val="24"/>
      <w:lang w:val="zh-CN"/>
    </w:rPr>
  </w:style>
  <w:style w:type="paragraph" w:customStyle="1" w:styleId="39">
    <w:name w:val="列出段落1"/>
    <w:basedOn w:val="1"/>
    <w:qFormat/>
    <w:uiPriority w:val="34"/>
    <w:pPr>
      <w:ind w:firstLine="420" w:firstLineChars="200"/>
    </w:pPr>
  </w:style>
  <w:style w:type="paragraph" w:customStyle="1" w:styleId="40">
    <w:name w:val="无间隔1"/>
    <w:basedOn w:val="1"/>
    <w:qFormat/>
    <w:uiPriority w:val="99"/>
    <w:pPr>
      <w:spacing w:line="400" w:lineRule="exact"/>
    </w:pPr>
    <w:rPr>
      <w:sz w:val="24"/>
    </w:rPr>
  </w:style>
  <w:style w:type="character" w:customStyle="1" w:styleId="41">
    <w:name w:val="标题 1 Char"/>
    <w:basedOn w:val="30"/>
    <w:link w:val="7"/>
    <w:qFormat/>
    <w:uiPriority w:val="0"/>
    <w:rPr>
      <w:rFonts w:ascii="Calibri" w:hAnsi="Calibri" w:eastAsia="宋体" w:cs="Times New Roman"/>
      <w:b/>
      <w:bCs/>
      <w:kern w:val="44"/>
      <w:sz w:val="44"/>
      <w:szCs w:val="44"/>
    </w:rPr>
  </w:style>
  <w:style w:type="character" w:customStyle="1" w:styleId="42">
    <w:name w:val="标题 2 Char"/>
    <w:basedOn w:val="30"/>
    <w:link w:val="8"/>
    <w:qFormat/>
    <w:uiPriority w:val="0"/>
    <w:rPr>
      <w:rFonts w:ascii="Arial" w:hAnsi="Arial" w:eastAsia="黑体" w:cs="Times New Roman"/>
      <w:b/>
      <w:bCs/>
      <w:sz w:val="32"/>
      <w:szCs w:val="32"/>
    </w:rPr>
  </w:style>
  <w:style w:type="character" w:customStyle="1" w:styleId="43">
    <w:name w:val="标题 3 Char"/>
    <w:basedOn w:val="30"/>
    <w:link w:val="9"/>
    <w:qFormat/>
    <w:uiPriority w:val="0"/>
    <w:rPr>
      <w:rFonts w:ascii="宋体" w:hAnsi="宋体" w:eastAsia="宋体" w:cs="Times New Roman"/>
      <w:b/>
      <w:color w:val="000000"/>
      <w:kern w:val="0"/>
      <w:sz w:val="24"/>
      <w:szCs w:val="20"/>
      <w:lang w:val="en-GB"/>
    </w:rPr>
  </w:style>
  <w:style w:type="character" w:customStyle="1" w:styleId="44">
    <w:name w:val="标题 4 Char"/>
    <w:basedOn w:val="30"/>
    <w:link w:val="10"/>
    <w:qFormat/>
    <w:uiPriority w:val="0"/>
    <w:rPr>
      <w:rFonts w:ascii="Arial" w:hAnsi="Arial" w:eastAsia="黑体" w:cs="Times New Roman"/>
      <w:b/>
      <w:bCs/>
      <w:sz w:val="28"/>
      <w:szCs w:val="28"/>
    </w:rPr>
  </w:style>
  <w:style w:type="character" w:customStyle="1" w:styleId="45">
    <w:name w:val="正文文本 3 Char"/>
    <w:basedOn w:val="30"/>
    <w:link w:val="14"/>
    <w:qFormat/>
    <w:uiPriority w:val="0"/>
    <w:rPr>
      <w:rFonts w:ascii="Times New Roman" w:hAnsi="Times New Roman" w:eastAsia="宋体" w:cs="Times New Roman"/>
      <w:color w:val="FF0000"/>
      <w:sz w:val="24"/>
      <w:szCs w:val="24"/>
    </w:rPr>
  </w:style>
  <w:style w:type="character" w:customStyle="1" w:styleId="46">
    <w:name w:val="正文文本 Char"/>
    <w:basedOn w:val="30"/>
    <w:link w:val="3"/>
    <w:qFormat/>
    <w:uiPriority w:val="99"/>
  </w:style>
  <w:style w:type="character" w:customStyle="1" w:styleId="47">
    <w:name w:val="纯文本 Char"/>
    <w:basedOn w:val="30"/>
    <w:link w:val="19"/>
    <w:qFormat/>
    <w:uiPriority w:val="0"/>
    <w:rPr>
      <w:rFonts w:eastAsia="宋体"/>
      <w:sz w:val="24"/>
    </w:rPr>
  </w:style>
  <w:style w:type="character" w:customStyle="1" w:styleId="48">
    <w:name w:val="日期 Char"/>
    <w:basedOn w:val="30"/>
    <w:link w:val="20"/>
    <w:qFormat/>
    <w:uiPriority w:val="99"/>
  </w:style>
  <w:style w:type="character" w:customStyle="1" w:styleId="49">
    <w:name w:val="页脚 Char"/>
    <w:basedOn w:val="30"/>
    <w:link w:val="22"/>
    <w:qFormat/>
    <w:uiPriority w:val="99"/>
    <w:rPr>
      <w:rFonts w:asciiTheme="minorHAnsi" w:hAnsiTheme="minorHAnsi" w:eastAsiaTheme="minorEastAsia" w:cstheme="minorBidi"/>
      <w:kern w:val="2"/>
      <w:sz w:val="18"/>
      <w:szCs w:val="18"/>
    </w:rPr>
  </w:style>
  <w:style w:type="character" w:customStyle="1" w:styleId="50">
    <w:name w:val="HTML 预设格式 Char"/>
    <w:basedOn w:val="30"/>
    <w:link w:val="25"/>
    <w:semiHidden/>
    <w:qFormat/>
    <w:uiPriority w:val="99"/>
    <w:rPr>
      <w:rFonts w:ascii="宋体" w:hAnsi="宋体" w:eastAsia="宋体" w:cs="宋体"/>
      <w:kern w:val="0"/>
      <w:sz w:val="24"/>
      <w:szCs w:val="24"/>
    </w:rPr>
  </w:style>
  <w:style w:type="character" w:customStyle="1" w:styleId="51">
    <w:name w:val="正文首行缩进 Char"/>
    <w:basedOn w:val="46"/>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qFormat/>
    <w:uiPriority w:val="0"/>
  </w:style>
  <w:style w:type="paragraph" w:customStyle="1" w:styleId="62">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文本缩进 Char"/>
    <w:qFormat/>
    <w:uiPriority w:val="0"/>
    <w:rPr>
      <w:sz w:val="24"/>
    </w:rPr>
  </w:style>
  <w:style w:type="character" w:customStyle="1" w:styleId="65">
    <w:name w:val="正文文本缩进 Char1"/>
    <w:basedOn w:val="30"/>
    <w:link w:val="15"/>
    <w:semiHidden/>
    <w:qFormat/>
    <w:uiPriority w:val="99"/>
    <w:rPr>
      <w:kern w:val="2"/>
      <w:sz w:val="21"/>
      <w:szCs w:val="22"/>
    </w:rPr>
  </w:style>
  <w:style w:type="character" w:customStyle="1" w:styleId="66">
    <w:name w:val="批注框文本 Char"/>
    <w:basedOn w:val="30"/>
    <w:link w:val="21"/>
    <w:semiHidden/>
    <w:qFormat/>
    <w:uiPriority w:val="99"/>
    <w:rPr>
      <w:kern w:val="2"/>
      <w:sz w:val="18"/>
      <w:szCs w:val="18"/>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character" w:customStyle="1" w:styleId="68">
    <w:name w:val="样式 标书正文 + 下划线 Char"/>
    <w:qFormat/>
    <w:uiPriority w:val="0"/>
    <w:rPr>
      <w:rFonts w:eastAsia="Ari"/>
      <w:kern w:val="2"/>
      <w:sz w:val="28"/>
      <w:szCs w:val="28"/>
      <w:u w:val="single"/>
      <w:lang w:val="en-US" w:eastAsia="zh-CN"/>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0">
    <w:name w:val="纯文本1"/>
    <w:basedOn w:val="1"/>
    <w:qFormat/>
    <w:uiPriority w:val="0"/>
    <w:rPr>
      <w:rFonts w:ascii="宋体" w:hAnsi="Courier New"/>
      <w:kern w:val="0"/>
      <w:sz w:val="20"/>
      <w:szCs w:val="21"/>
    </w:rPr>
  </w:style>
  <w:style w:type="paragraph" w:customStyle="1" w:styleId="71">
    <w:name w:val="p0"/>
    <w:basedOn w:val="1"/>
    <w:qFormat/>
    <w:uiPriority w:val="0"/>
    <w:pPr>
      <w:widowControl/>
    </w:pPr>
    <w:rPr>
      <w:kern w:val="0"/>
    </w:rPr>
  </w:style>
  <w:style w:type="character" w:customStyle="1" w:styleId="72">
    <w:name w:val="font61"/>
    <w:basedOn w:val="30"/>
    <w:qFormat/>
    <w:uiPriority w:val="0"/>
    <w:rPr>
      <w:rFonts w:hint="eastAsia" w:ascii="宋体" w:hAnsi="宋体" w:eastAsia="宋体" w:cs="宋体"/>
      <w:color w:val="000000"/>
      <w:sz w:val="22"/>
      <w:szCs w:val="22"/>
      <w:u w:val="none"/>
    </w:rPr>
  </w:style>
  <w:style w:type="character" w:customStyle="1" w:styleId="73">
    <w:name w:val="font31"/>
    <w:basedOn w:val="30"/>
    <w:qFormat/>
    <w:uiPriority w:val="0"/>
    <w:rPr>
      <w:rFonts w:hint="eastAsia" w:ascii="仿宋_GB2312" w:eastAsia="仿宋_GB2312" w:cs="仿宋_GB2312"/>
      <w:color w:val="000000"/>
      <w:sz w:val="22"/>
      <w:szCs w:val="22"/>
      <w:u w:val="none"/>
    </w:rPr>
  </w:style>
  <w:style w:type="character" w:customStyle="1" w:styleId="74">
    <w:name w:val="font21"/>
    <w:basedOn w:val="30"/>
    <w:qFormat/>
    <w:uiPriority w:val="0"/>
    <w:rPr>
      <w:rFonts w:hint="eastAsia" w:ascii="宋体" w:hAnsi="宋体" w:eastAsia="宋体" w:cs="宋体"/>
      <w:color w:val="000000"/>
      <w:sz w:val="20"/>
      <w:szCs w:val="20"/>
      <w:u w:val="none"/>
    </w:rPr>
  </w:style>
  <w:style w:type="character" w:customStyle="1" w:styleId="75">
    <w:name w:val="font41"/>
    <w:basedOn w:val="30"/>
    <w:qFormat/>
    <w:uiPriority w:val="0"/>
    <w:rPr>
      <w:rFonts w:hint="eastAsia" w:ascii="仿宋_GB2312" w:eastAsia="仿宋_GB2312" w:cs="仿宋_GB2312"/>
      <w:color w:val="000000"/>
      <w:sz w:val="20"/>
      <w:szCs w:val="20"/>
      <w:u w:val="none"/>
    </w:rPr>
  </w:style>
  <w:style w:type="character" w:customStyle="1" w:styleId="76">
    <w:name w:val="font11"/>
    <w:basedOn w:val="30"/>
    <w:qFormat/>
    <w:uiPriority w:val="0"/>
    <w:rPr>
      <w:rFonts w:hint="eastAsia" w:ascii="宋体" w:hAnsi="宋体" w:eastAsia="宋体" w:cs="宋体"/>
      <w:i/>
      <w:color w:val="000000"/>
      <w:sz w:val="21"/>
      <w:szCs w:val="21"/>
      <w:u w:val="none"/>
    </w:rPr>
  </w:style>
  <w:style w:type="paragraph" w:styleId="77">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8">
    <w:name w:val="Unresolved Mention"/>
    <w:basedOn w:val="30"/>
    <w:semiHidden/>
    <w:unhideWhenUsed/>
    <w:qFormat/>
    <w:uiPriority w:val="99"/>
    <w:rPr>
      <w:color w:val="605E5C"/>
      <w:shd w:val="clear" w:color="auto" w:fill="E1DFDD"/>
    </w:rPr>
  </w:style>
  <w:style w:type="paragraph" w:customStyle="1" w:styleId="79">
    <w:name w:val="正文首行缩进1"/>
    <w:basedOn w:val="3"/>
    <w:next w:val="80"/>
    <w:qFormat/>
    <w:uiPriority w:val="0"/>
    <w:pPr>
      <w:ind w:firstLine="420" w:firstLineChars="100"/>
    </w:pPr>
    <w:rPr>
      <w:rFonts w:ascii="宋体" w:hAnsi="Times New Roman" w:eastAsia="宋体" w:cs="Times New Roman"/>
      <w:kern w:val="0"/>
      <w:sz w:val="34"/>
      <w:szCs w:val="20"/>
    </w:rPr>
  </w:style>
  <w:style w:type="paragraph" w:customStyle="1" w:styleId="80">
    <w:name w:val="正文首行缩进 21"/>
    <w:basedOn w:val="81"/>
    <w:next w:val="1"/>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1">
    <w:name w:val="正文文本缩进2"/>
    <w:basedOn w:val="1"/>
    <w:next w:val="80"/>
    <w:qFormat/>
    <w:uiPriority w:val="0"/>
    <w:pPr>
      <w:adjustRightInd w:val="0"/>
      <w:spacing w:line="360" w:lineRule="atLeast"/>
      <w:ind w:left="420" w:leftChars="200"/>
      <w:jc w:val="left"/>
      <w:textAlignment w:val="baseline"/>
    </w:pPr>
  </w:style>
  <w:style w:type="paragraph" w:customStyle="1" w:styleId="82">
    <w:name w:val="正文 New"/>
    <w:basedOn w:val="1"/>
    <w:semiHidden/>
    <w:qFormat/>
    <w:uiPriority w:val="0"/>
    <w:pPr>
      <w:spacing w:line="440" w:lineRule="exact"/>
      <w:ind w:left="357" w:hanging="357"/>
    </w:pPr>
  </w:style>
  <w:style w:type="paragraph" w:customStyle="1" w:styleId="83">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4">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5">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32456</Words>
  <Characters>34380</Characters>
  <Lines>240</Lines>
  <Paragraphs>67</Paragraphs>
  <TotalTime>2</TotalTime>
  <ScaleCrop>false</ScaleCrop>
  <LinksUpToDate>false</LinksUpToDate>
  <CharactersWithSpaces>35166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许昌丰元咨询管理有限公司:连丹丹</cp:lastModifiedBy>
  <cp:lastPrinted>2024-01-24T02:15:00Z</cp:lastPrinted>
  <dcterms:modified xsi:type="dcterms:W3CDTF">2024-03-19T00:35:07Z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0B279E476A7C462491FE7648AC8FB13F</vt:lpwstr>
  </property>
</Properties>
</file>