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禹州市农</w:t>
      </w: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业农村局2024年中央财政资金小麦“一喷三</w:t>
      </w: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防”采购项目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竞争性谈判公告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hAnsi="宋体"/>
          <w:color w:val="auto"/>
          <w:szCs w:val="21"/>
        </w:rPr>
        <w:t>禹州市农</w:t>
      </w:r>
      <w:r>
        <w:rPr>
          <w:rFonts w:hint="eastAsia" w:hAnsi="宋体"/>
          <w:color w:val="auto"/>
          <w:szCs w:val="21"/>
        </w:rPr>
        <w:t>业农村局2024年中央财政资金小麦“一喷三防”采购项</w:t>
      </w:r>
      <w:r>
        <w:rPr>
          <w:rFonts w:hint="eastAsia" w:hAnsi="宋体"/>
          <w:color w:val="auto"/>
          <w:szCs w:val="21"/>
        </w:rPr>
        <w:t>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024年04月25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日08时30分（北京时间）前递交响应文件。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1.项目编号：YZCG-DLT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2024019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hAnsi="宋体"/>
          <w:color w:val="auto"/>
          <w:szCs w:val="21"/>
        </w:rPr>
        <w:t>禹州市农业农村</w:t>
      </w:r>
      <w:r>
        <w:rPr>
          <w:rFonts w:hint="eastAsia" w:hAnsi="宋体"/>
          <w:color w:val="auto"/>
          <w:szCs w:val="21"/>
        </w:rPr>
        <w:t>局2024年中央财政资金小麦“一喷三防”采购项目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1295000.00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最高限价：1295000.00元 </w:t>
      </w:r>
    </w:p>
    <w:tbl>
      <w:tblPr>
        <w:tblStyle w:val="16"/>
        <w:tblW w:w="5070" w:type="pct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323"/>
        <w:gridCol w:w="2180"/>
        <w:gridCol w:w="1180"/>
        <w:gridCol w:w="1302"/>
        <w:gridCol w:w="13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53" w:hRule="atLeast"/>
          <w:tblCellSpacing w:w="0" w:type="dxa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11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tblCellSpacing w:w="0" w:type="dxa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2024019</w:t>
            </w:r>
          </w:p>
        </w:tc>
        <w:tc>
          <w:tcPr>
            <w:tcW w:w="11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禹州市农业农村局2024年中央财政资金小麦“一喷三防”采购项目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第1标段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595000.00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595000.00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595000.00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tblCellSpacing w:w="0" w:type="dxa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2024019</w:t>
            </w:r>
          </w:p>
        </w:tc>
        <w:tc>
          <w:tcPr>
            <w:tcW w:w="11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禹州市农业农村局2024年中央财政资金小麦“一喷三防”采购项目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第2标段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700000.00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700000.00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/>
              </w:rPr>
              <w:t>面向小微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700000.00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采购需求（包括但不限于标的的名称、数量、简要技术需求或服务要求等）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禹州市农业农村局2024年中央财政资金小麦“一喷三防”采购项目，</w:t>
      </w:r>
      <w:r>
        <w:rPr>
          <w:rFonts w:hint="eastAsia" w:hAnsi="宋体"/>
          <w:color w:val="auto"/>
          <w:szCs w:val="21"/>
        </w:rPr>
        <w:t>采购小麦“一喷三防”药肥和植保无人机飞防作业服务</w:t>
      </w:r>
      <w:r>
        <w:rPr>
          <w:rFonts w:hint="eastAsia" w:hAnsi="宋体"/>
          <w:color w:val="auto"/>
          <w:szCs w:val="21"/>
          <w:lang w:eastAsia="zh-CN"/>
        </w:rPr>
        <w:t>，共划分</w:t>
      </w:r>
      <w:r>
        <w:rPr>
          <w:rFonts w:hint="eastAsia" w:hAnsi="宋体"/>
          <w:color w:val="auto"/>
          <w:szCs w:val="21"/>
          <w:lang w:val="en-US" w:eastAsia="zh-CN"/>
        </w:rPr>
        <w:t>2个标段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（详见谈判文件）。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限：以签订合同为准。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目专门面向小微企业采购。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 2024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年04月19日 至2024年04月25日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，每天上午00:00至12:00，下午12:01至23:59（北京时间，法定节假日除外。）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4年04月25日08时30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分（北京时间）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1.时间：2024年04月25日08时30分（北京时间）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</w:t>
      </w:r>
      <w:r>
        <w:rPr>
          <w:rFonts w:hint="eastAsia" w:hAnsi="宋体"/>
          <w:color w:val="auto"/>
          <w:szCs w:val="21"/>
        </w:rPr>
        <w:t>《河南省政府采购网》《许昌市政府采购网》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《全国公共资源交易平台（河南省·许昌市）》上发布。招标公告期限为三个工作日。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1.监督单位：禹州市政府采购监督管理办公室   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2.项目编号以本谈判文件中的采购编号为准，采购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编号：YZCG-DLT2024019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3.项目名称以禹州市农业农村局2024年中央财政资金小麦“一喷三防”采购项目为准。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名称：禹州市农业农村局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地址：禹州市禹王大道29号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联系人：张女士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联系电话：0374-8609623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名称：许昌丰元咨询管理有限公司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地址：禹州市颍北大道6号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联系人：连女士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联系电话：0374-8281999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联系人：连女士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联系电话：0374-8281999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61F96"/>
    <w:multiLevelType w:val="singleLevel"/>
    <w:tmpl w:val="F2D61F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f4c36f6b-065b-4952-a2be-89101bbe6600"/>
  </w:docVars>
  <w:rsids>
    <w:rsidRoot w:val="6FC14EB8"/>
    <w:rsid w:val="002C61F7"/>
    <w:rsid w:val="00D457F4"/>
    <w:rsid w:val="025D7B9F"/>
    <w:rsid w:val="032D650E"/>
    <w:rsid w:val="03573C47"/>
    <w:rsid w:val="03DE3CAC"/>
    <w:rsid w:val="0A726A80"/>
    <w:rsid w:val="0AB665C5"/>
    <w:rsid w:val="0B5A630E"/>
    <w:rsid w:val="0BB41520"/>
    <w:rsid w:val="0C156F33"/>
    <w:rsid w:val="0CDE7251"/>
    <w:rsid w:val="0D4733CA"/>
    <w:rsid w:val="0DBC0F94"/>
    <w:rsid w:val="0E820056"/>
    <w:rsid w:val="103F5AD3"/>
    <w:rsid w:val="10ED552F"/>
    <w:rsid w:val="118C09E6"/>
    <w:rsid w:val="12BB0F72"/>
    <w:rsid w:val="12E8234F"/>
    <w:rsid w:val="13DB29B0"/>
    <w:rsid w:val="141C190D"/>
    <w:rsid w:val="154B70CF"/>
    <w:rsid w:val="15E914C1"/>
    <w:rsid w:val="1687397F"/>
    <w:rsid w:val="169C6ED3"/>
    <w:rsid w:val="17086943"/>
    <w:rsid w:val="1750544A"/>
    <w:rsid w:val="18592C36"/>
    <w:rsid w:val="18DF7E53"/>
    <w:rsid w:val="1942199F"/>
    <w:rsid w:val="1BA62EAA"/>
    <w:rsid w:val="1C5A2C40"/>
    <w:rsid w:val="1D046926"/>
    <w:rsid w:val="20472039"/>
    <w:rsid w:val="20CC5161"/>
    <w:rsid w:val="20F20908"/>
    <w:rsid w:val="21166C0C"/>
    <w:rsid w:val="224B0307"/>
    <w:rsid w:val="22A243CB"/>
    <w:rsid w:val="241E09A8"/>
    <w:rsid w:val="250749E2"/>
    <w:rsid w:val="27DD40F7"/>
    <w:rsid w:val="28506677"/>
    <w:rsid w:val="2907571B"/>
    <w:rsid w:val="292814F0"/>
    <w:rsid w:val="299A5BB0"/>
    <w:rsid w:val="29A547A1"/>
    <w:rsid w:val="2BB86299"/>
    <w:rsid w:val="2D4A7B39"/>
    <w:rsid w:val="2E86384E"/>
    <w:rsid w:val="2FC057B1"/>
    <w:rsid w:val="30425F92"/>
    <w:rsid w:val="319F2957"/>
    <w:rsid w:val="33072028"/>
    <w:rsid w:val="35DD0D5A"/>
    <w:rsid w:val="362C0724"/>
    <w:rsid w:val="3639699D"/>
    <w:rsid w:val="36B9785B"/>
    <w:rsid w:val="37D019D7"/>
    <w:rsid w:val="37D6792F"/>
    <w:rsid w:val="37F247B0"/>
    <w:rsid w:val="3807783E"/>
    <w:rsid w:val="39111E53"/>
    <w:rsid w:val="3A98567B"/>
    <w:rsid w:val="3B0C0BE2"/>
    <w:rsid w:val="3B277156"/>
    <w:rsid w:val="3B295232"/>
    <w:rsid w:val="3B8059A2"/>
    <w:rsid w:val="3CF25AF7"/>
    <w:rsid w:val="3E2861F9"/>
    <w:rsid w:val="40974407"/>
    <w:rsid w:val="41F30347"/>
    <w:rsid w:val="4570109D"/>
    <w:rsid w:val="45F619F9"/>
    <w:rsid w:val="46BE7AED"/>
    <w:rsid w:val="48B325DE"/>
    <w:rsid w:val="48C22822"/>
    <w:rsid w:val="4914713C"/>
    <w:rsid w:val="49B96F3B"/>
    <w:rsid w:val="4A3414FD"/>
    <w:rsid w:val="4A9E677E"/>
    <w:rsid w:val="4B347D47"/>
    <w:rsid w:val="4C3F23DE"/>
    <w:rsid w:val="4C7A2889"/>
    <w:rsid w:val="4D8A7F66"/>
    <w:rsid w:val="500B3BFA"/>
    <w:rsid w:val="50D94F82"/>
    <w:rsid w:val="511C3FE5"/>
    <w:rsid w:val="517175A3"/>
    <w:rsid w:val="51A90A23"/>
    <w:rsid w:val="51A96015"/>
    <w:rsid w:val="51DF4C3C"/>
    <w:rsid w:val="53C42ED5"/>
    <w:rsid w:val="54521934"/>
    <w:rsid w:val="55B66725"/>
    <w:rsid w:val="56996C30"/>
    <w:rsid w:val="58650F3D"/>
    <w:rsid w:val="5A0F3B32"/>
    <w:rsid w:val="5C720094"/>
    <w:rsid w:val="5CD31049"/>
    <w:rsid w:val="5DA24229"/>
    <w:rsid w:val="615B2E7E"/>
    <w:rsid w:val="617179D2"/>
    <w:rsid w:val="61B15DE2"/>
    <w:rsid w:val="61D64A33"/>
    <w:rsid w:val="63EE0517"/>
    <w:rsid w:val="64852710"/>
    <w:rsid w:val="66121F2A"/>
    <w:rsid w:val="662759C5"/>
    <w:rsid w:val="6A803D01"/>
    <w:rsid w:val="6A813E93"/>
    <w:rsid w:val="6ADB2EFE"/>
    <w:rsid w:val="6B8E72FD"/>
    <w:rsid w:val="6BCE6D4B"/>
    <w:rsid w:val="6D4D0390"/>
    <w:rsid w:val="6DBB3B60"/>
    <w:rsid w:val="6E7521EF"/>
    <w:rsid w:val="6F4A519B"/>
    <w:rsid w:val="6FC14EB8"/>
    <w:rsid w:val="6FD0089F"/>
    <w:rsid w:val="70885FC4"/>
    <w:rsid w:val="709D1CA5"/>
    <w:rsid w:val="70E433CD"/>
    <w:rsid w:val="71475D30"/>
    <w:rsid w:val="72607E86"/>
    <w:rsid w:val="745E3F3F"/>
    <w:rsid w:val="746E4C70"/>
    <w:rsid w:val="759F09EE"/>
    <w:rsid w:val="75F941A5"/>
    <w:rsid w:val="76787A26"/>
    <w:rsid w:val="76EE28B0"/>
    <w:rsid w:val="77040325"/>
    <w:rsid w:val="797546D1"/>
    <w:rsid w:val="79975481"/>
    <w:rsid w:val="7A560E98"/>
    <w:rsid w:val="7CCF6CE0"/>
    <w:rsid w:val="7D330940"/>
    <w:rsid w:val="7E094473"/>
    <w:rsid w:val="7F645E05"/>
    <w:rsid w:val="7F812BCF"/>
    <w:rsid w:val="7FD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List Paragraph1"/>
    <w:basedOn w:val="1"/>
    <w:next w:val="1"/>
    <w:qFormat/>
    <w:uiPriority w:val="0"/>
    <w:pPr>
      <w:ind w:firstLine="420" w:firstLineChars="200"/>
    </w:pPr>
    <w:rPr>
      <w:rFonts w:ascii="Calibri" w:hAnsi="Calibri" w:cs="宋体"/>
    </w:rPr>
  </w:style>
  <w:style w:type="paragraph" w:styleId="8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9">
    <w:name w:val="Body Text Indent"/>
    <w:basedOn w:val="1"/>
    <w:next w:val="1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 2"/>
    <w:basedOn w:val="9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8">
    <w:name w:val="FollowedHyperlink"/>
    <w:basedOn w:val="17"/>
    <w:qFormat/>
    <w:uiPriority w:val="0"/>
    <w:rPr>
      <w:color w:val="000000"/>
      <w:u w:val="none"/>
    </w:rPr>
  </w:style>
  <w:style w:type="character" w:styleId="19">
    <w:name w:val="Emphasis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7"/>
    <w:qFormat/>
    <w:uiPriority w:val="0"/>
    <w:rPr>
      <w:color w:val="66AE00"/>
      <w:sz w:val="18"/>
      <w:szCs w:val="18"/>
    </w:rPr>
  </w:style>
  <w:style w:type="character" w:customStyle="1" w:styleId="25">
    <w:name w:val="red2"/>
    <w:basedOn w:val="17"/>
    <w:qFormat/>
    <w:uiPriority w:val="0"/>
    <w:rPr>
      <w:color w:val="CC0000"/>
    </w:rPr>
  </w:style>
  <w:style w:type="character" w:customStyle="1" w:styleId="26">
    <w:name w:val="red3"/>
    <w:basedOn w:val="17"/>
    <w:qFormat/>
    <w:uiPriority w:val="0"/>
    <w:rPr>
      <w:color w:val="FF0000"/>
    </w:rPr>
  </w:style>
  <w:style w:type="character" w:customStyle="1" w:styleId="27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28">
    <w:name w:val="hover25"/>
    <w:basedOn w:val="17"/>
    <w:qFormat/>
    <w:uiPriority w:val="0"/>
  </w:style>
  <w:style w:type="character" w:customStyle="1" w:styleId="29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7"/>
    <w:qFormat/>
    <w:uiPriority w:val="0"/>
  </w:style>
  <w:style w:type="character" w:customStyle="1" w:styleId="31">
    <w:name w:val="active4"/>
    <w:basedOn w:val="17"/>
    <w:qFormat/>
    <w:uiPriority w:val="0"/>
    <w:rPr>
      <w:color w:val="FFFFFF"/>
      <w:shd w:val="clear" w:fill="2B7AFC"/>
    </w:rPr>
  </w:style>
  <w:style w:type="character" w:customStyle="1" w:styleId="32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3">
    <w:name w:val="hove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1606</Characters>
  <Lines>0</Lines>
  <Paragraphs>0</Paragraphs>
  <TotalTime>1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WPS_1591240706</cp:lastModifiedBy>
  <cp:lastPrinted>2023-12-14T01:13:00Z</cp:lastPrinted>
  <dcterms:modified xsi:type="dcterms:W3CDTF">2024-04-19T08:34:55Z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C788CC20A73748478DC27D06071A19E5</vt:lpwstr>
  </property>
</Properties>
</file>