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lang w:val="en-US" w:eastAsia="zh-CN"/>
        </w:rPr>
        <w:t>禹州市住房和城乡建设局吴湾街（南北二路—中兴巷）道路及排水工程</w:t>
      </w:r>
      <w:r>
        <w:rPr>
          <w:rFonts w:hint="eastAsia" w:ascii="黑体" w:hAnsi="黑体" w:eastAsia="黑体" w:cs="黑体"/>
          <w:b/>
          <w:bCs/>
          <w:sz w:val="36"/>
          <w:szCs w:val="36"/>
        </w:rPr>
        <w:t>（不见面开标）</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竞争性谈判公告</w:t>
      </w:r>
    </w:p>
    <w:p>
      <w:pPr>
        <w:autoSpaceDE w:val="0"/>
        <w:autoSpaceDN w:val="0"/>
        <w:adjustRightInd w:val="0"/>
        <w:ind w:firstLine="420" w:firstLineChars="200"/>
        <w:jc w:val="left"/>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 xml:space="preserve">   </w:t>
      </w:r>
      <w:r>
        <w:rPr>
          <w:rFonts w:hint="eastAsia" w:ascii="宋体" w:hAnsi="宋体" w:cs="仿宋_GB2312"/>
          <w:color w:val="000000"/>
          <w:szCs w:val="21"/>
          <w:shd w:val="clear" w:color="auto" w:fill="FFFFFF"/>
          <w:lang w:val="en-US" w:eastAsia="zh-CN"/>
        </w:rPr>
        <w:t xml:space="preserve"> </w:t>
      </w:r>
      <w:r>
        <w:rPr>
          <w:rFonts w:hint="eastAsia" w:ascii="宋体" w:hAnsi="宋体" w:cs="仿宋_GB2312"/>
          <w:color w:val="000000"/>
          <w:szCs w:val="21"/>
          <w:shd w:val="clear" w:color="auto" w:fill="FFFFFF"/>
        </w:rPr>
        <w:t xml:space="preserve"> </w:t>
      </w:r>
    </w:p>
    <w:p>
      <w:pPr>
        <w:widowControl w:val="0"/>
        <w:wordWrap/>
        <w:autoSpaceDE w:val="0"/>
        <w:autoSpaceDN w:val="0"/>
        <w:adjustRightInd w:val="0"/>
        <w:snapToGrid/>
        <w:spacing w:before="0" w:after="0" w:line="440" w:lineRule="exact"/>
        <w:ind w:left="0" w:leftChars="0" w:right="0" w:firstLine="500" w:firstLineChars="200"/>
        <w:jc w:val="left"/>
        <w:textAlignment w:val="auto"/>
        <w:outlineLvl w:val="9"/>
        <w:rPr>
          <w:rFonts w:hint="default" w:ascii="宋体" w:hAnsi="宋体" w:eastAsia="宋体" w:cs="宋体"/>
          <w:spacing w:val="20"/>
          <w:szCs w:val="21"/>
          <w:lang w:val="en-US"/>
        </w:rPr>
      </w:pPr>
      <w:r>
        <w:rPr>
          <w:rFonts w:hint="eastAsia" w:ascii="宋体" w:hAnsi="宋体" w:cs="仿宋_GB2312"/>
          <w:color w:val="000000"/>
          <w:spacing w:val="20"/>
          <w:szCs w:val="21"/>
          <w:shd w:val="clear" w:color="auto" w:fill="FFFFFF"/>
        </w:rPr>
        <w:t>禹州市政府采购中心受禹州市</w:t>
      </w:r>
      <w:r>
        <w:rPr>
          <w:rFonts w:hint="eastAsia" w:ascii="宋体" w:hAnsi="宋体" w:cs="仿宋_GB2312"/>
          <w:color w:val="000000"/>
          <w:spacing w:val="20"/>
          <w:szCs w:val="21"/>
          <w:shd w:val="clear" w:color="auto" w:fill="FFFFFF"/>
          <w:lang w:val="en-US" w:eastAsia="zh-CN"/>
        </w:rPr>
        <w:t>住房和城乡建设局</w:t>
      </w:r>
      <w:r>
        <w:rPr>
          <w:rFonts w:hint="eastAsia" w:ascii="宋体" w:hAnsi="宋体" w:cs="仿宋_GB2312"/>
          <w:color w:val="000000"/>
          <w:spacing w:val="20"/>
          <w:szCs w:val="21"/>
          <w:shd w:val="clear" w:color="auto" w:fill="FFFFFF"/>
        </w:rPr>
        <w:t>的委托，就“</w:t>
      </w:r>
      <w:r>
        <w:rPr>
          <w:rFonts w:ascii="宋体" w:hAnsi="宋体" w:cs="仿宋_GB2312"/>
          <w:color w:val="000000"/>
          <w:szCs w:val="21"/>
          <w:shd w:val="clear" w:color="auto" w:fill="FFFFFF"/>
        </w:rPr>
        <w:t>禹州市</w:t>
      </w:r>
      <w:r>
        <w:rPr>
          <w:rFonts w:hint="eastAsia" w:ascii="宋体" w:hAnsi="宋体" w:cs="仿宋_GB2312"/>
          <w:color w:val="000000"/>
          <w:szCs w:val="21"/>
          <w:shd w:val="clear" w:color="auto" w:fill="FFFFFF"/>
          <w:lang w:val="en-US" w:eastAsia="zh-CN"/>
        </w:rPr>
        <w:t>住房和城乡建设局</w:t>
      </w:r>
      <w:r>
        <w:rPr>
          <w:rFonts w:hint="eastAsia" w:ascii="宋体" w:hAnsi="宋体" w:cs="仿宋_GB2312"/>
          <w:color w:val="000000"/>
          <w:spacing w:val="20"/>
          <w:szCs w:val="21"/>
          <w:shd w:val="clear" w:color="auto" w:fill="FFFFFF"/>
          <w:lang w:val="en-US" w:eastAsia="zh-CN"/>
        </w:rPr>
        <w:t>吴湾街（南北二路—中兴巷）道路及排水工程</w:t>
      </w:r>
      <w:r>
        <w:rPr>
          <w:rFonts w:hint="eastAsia" w:ascii="宋体" w:hAnsi="宋体" w:eastAsia="宋体" w:cs="宋体"/>
          <w:spacing w:val="20"/>
          <w:szCs w:val="21"/>
        </w:rPr>
        <w:t>（不见面开标）”进行竞争性谈判，欢迎合格的投标人前来</w:t>
      </w:r>
      <w:r>
        <w:rPr>
          <w:rFonts w:hint="eastAsia" w:ascii="宋体" w:hAnsi="宋体" w:eastAsia="宋体" w:cs="宋体"/>
          <w:spacing w:val="20"/>
          <w:szCs w:val="21"/>
          <w:lang w:val="en-US" w:eastAsia="zh-CN"/>
        </w:rPr>
        <w:t>投标。</w:t>
      </w:r>
    </w:p>
    <w:p>
      <w:pPr>
        <w:widowControl/>
        <w:numPr>
          <w:ilvl w:val="0"/>
          <w:numId w:val="1"/>
        </w:numPr>
        <w:shd w:val="clear" w:color="auto" w:fill="FFFFFF"/>
        <w:wordWrap/>
        <w:adjustRightInd/>
        <w:snapToGrid/>
        <w:spacing w:line="440" w:lineRule="exact"/>
        <w:ind w:firstLine="482"/>
        <w:jc w:val="left"/>
        <w:textAlignment w:val="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numPr>
          <w:ilvl w:val="0"/>
          <w:numId w:val="2"/>
        </w:numPr>
        <w:wordWrap/>
        <w:adjustRightInd/>
        <w:snapToGrid/>
        <w:spacing w:before="0" w:after="0" w:line="440" w:lineRule="exact"/>
        <w:ind w:right="0" w:firstLine="525" w:firstLineChars="250"/>
        <w:textAlignment w:val="auto"/>
        <w:outlineLvl w:val="9"/>
      </w:pPr>
      <w:r>
        <w:rPr>
          <w:rFonts w:hint="eastAsia" w:ascii="宋体" w:hAnsi="宋体" w:cs="仿宋_GB2312"/>
          <w:color w:val="000000"/>
          <w:szCs w:val="21"/>
          <w:shd w:val="clear" w:color="auto" w:fill="FFFFFF"/>
        </w:rPr>
        <w:t>采购人：</w:t>
      </w:r>
      <w:r>
        <w:rPr>
          <w:rFonts w:ascii="宋体" w:hAnsi="宋体" w:cs="仿宋_GB2312"/>
          <w:color w:val="000000"/>
          <w:szCs w:val="21"/>
          <w:shd w:val="clear" w:color="auto" w:fill="FFFFFF"/>
        </w:rPr>
        <w:t>禹州市</w:t>
      </w:r>
      <w:r>
        <w:rPr>
          <w:rFonts w:hint="eastAsia" w:ascii="宋体" w:hAnsi="宋体" w:cs="仿宋_GB2312"/>
          <w:color w:val="000000"/>
          <w:szCs w:val="21"/>
          <w:shd w:val="clear" w:color="auto" w:fill="FFFFFF"/>
          <w:lang w:val="en-US" w:eastAsia="zh-CN"/>
        </w:rPr>
        <w:t>住房和城乡建设局</w:t>
      </w:r>
    </w:p>
    <w:p>
      <w:pPr>
        <w:wordWrap/>
        <w:adjustRightInd/>
        <w:snapToGrid/>
        <w:spacing w:before="0" w:after="0" w:line="440" w:lineRule="exact"/>
        <w:ind w:right="0" w:firstLine="525" w:firstLineChars="250"/>
        <w:textAlignment w:val="auto"/>
        <w:outlineLvl w:val="9"/>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2、项目名称：</w:t>
      </w:r>
      <w:r>
        <w:rPr>
          <w:rFonts w:hint="eastAsia" w:ascii="宋体" w:hAnsi="宋体" w:cs="仿宋_GB2312"/>
          <w:color w:val="000000"/>
          <w:szCs w:val="21"/>
          <w:shd w:val="clear" w:color="auto" w:fill="FFFFFF"/>
          <w:lang w:val="en-US" w:eastAsia="zh-CN"/>
        </w:rPr>
        <w:t>吴湾街（南北二路—中兴巷）道路及排水工程</w:t>
      </w:r>
      <w:r>
        <w:rPr>
          <w:rFonts w:hint="eastAsia" w:ascii="宋体" w:hAnsi="宋体" w:cs="仿宋_GB2312"/>
          <w:color w:val="000000"/>
          <w:szCs w:val="21"/>
          <w:shd w:val="clear" w:color="auto" w:fill="FFFFFF"/>
        </w:rPr>
        <w:t>（不见面开标）</w:t>
      </w:r>
    </w:p>
    <w:p>
      <w:pPr>
        <w:wordWrap/>
        <w:adjustRightInd/>
        <w:snapToGrid/>
        <w:spacing w:before="0" w:after="0" w:line="440" w:lineRule="exact"/>
        <w:ind w:right="0" w:firstLine="525" w:firstLineChars="250"/>
        <w:textAlignment w:val="auto"/>
        <w:outlineLvl w:val="9"/>
        <w:rPr>
          <w:rFonts w:hint="default" w:ascii="宋体" w:hAnsi="宋体" w:eastAsia="宋体" w:cs="仿宋_GB2312"/>
          <w:color w:val="000000"/>
          <w:szCs w:val="21"/>
          <w:shd w:val="clear" w:color="auto" w:fill="FFFFFF"/>
          <w:lang w:val="en-US" w:eastAsia="zh-CN"/>
        </w:rPr>
      </w:pPr>
      <w:r>
        <w:rPr>
          <w:rFonts w:hint="eastAsia" w:ascii="宋体" w:hAnsi="宋体" w:cs="仿宋_GB2312"/>
          <w:color w:val="000000"/>
          <w:szCs w:val="21"/>
          <w:shd w:val="clear" w:color="auto" w:fill="FFFFFF"/>
        </w:rPr>
        <w:t>3、采购编号：YZCG-</w:t>
      </w:r>
      <w:r>
        <w:rPr>
          <w:rFonts w:hint="eastAsia" w:ascii="宋体" w:hAnsi="宋体" w:cs="仿宋_GB2312"/>
          <w:color w:val="000000"/>
          <w:szCs w:val="21"/>
          <w:shd w:val="clear" w:color="auto" w:fill="FFFFFF"/>
          <w:lang w:val="en-US" w:eastAsia="zh-CN"/>
        </w:rPr>
        <w:t>T2024002</w:t>
      </w:r>
    </w:p>
    <w:p>
      <w:pPr>
        <w:wordWrap/>
        <w:adjustRightInd/>
        <w:snapToGrid/>
        <w:spacing w:before="0" w:after="0" w:line="440" w:lineRule="exact"/>
        <w:ind w:right="0" w:firstLine="525" w:firstLineChars="250"/>
        <w:textAlignment w:val="auto"/>
        <w:outlineLvl w:val="9"/>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4、项目需求：</w:t>
      </w:r>
      <w:r>
        <w:rPr>
          <w:rFonts w:hint="eastAsia" w:ascii="宋体" w:hAnsi="宋体" w:cs="仿宋_GB2312"/>
          <w:color w:val="000000"/>
          <w:szCs w:val="21"/>
          <w:shd w:val="clear" w:color="auto" w:fill="FFFFFF"/>
          <w:lang w:val="en-US" w:eastAsia="zh-CN"/>
        </w:rPr>
        <w:t>吴湾街（南北二路—中兴巷）道路及排水工程</w:t>
      </w:r>
      <w:r>
        <w:rPr>
          <w:rFonts w:hint="eastAsia" w:ascii="宋体" w:hAnsi="宋体" w:cs="仿宋_GB2312"/>
          <w:color w:val="000000"/>
          <w:szCs w:val="21"/>
          <w:shd w:val="clear" w:color="auto" w:fill="FFFFFF"/>
        </w:rPr>
        <w:t>（详见谈判文件）</w:t>
      </w:r>
    </w:p>
    <w:p>
      <w:pPr>
        <w:wordWrap/>
        <w:adjustRightInd/>
        <w:snapToGrid/>
        <w:spacing w:before="0" w:after="0" w:line="440" w:lineRule="exact"/>
        <w:ind w:right="0" w:firstLine="525" w:firstLineChars="250"/>
        <w:textAlignment w:val="auto"/>
        <w:outlineLvl w:val="9"/>
        <w:rPr>
          <w:rFonts w:hint="eastAsia" w:ascii="宋体" w:hAnsi="宋体" w:cs="仿宋_GB2312"/>
          <w:color w:val="000000"/>
          <w:szCs w:val="21"/>
          <w:shd w:val="clear" w:color="auto" w:fill="FFFFFF"/>
          <w:lang w:val="en-US" w:eastAsia="zh-CN"/>
        </w:rPr>
      </w:pPr>
      <w:r>
        <w:rPr>
          <w:rFonts w:hint="eastAsia" w:ascii="宋体" w:hAnsi="宋体" w:cs="仿宋_GB2312"/>
          <w:color w:val="000000"/>
          <w:szCs w:val="21"/>
          <w:shd w:val="clear" w:color="auto" w:fill="FFFFFF"/>
        </w:rPr>
        <w:t>5、合同履约期限：签订合同</w:t>
      </w:r>
      <w:r>
        <w:rPr>
          <w:rFonts w:hint="eastAsia" w:ascii="宋体" w:hAnsi="宋体" w:cs="仿宋_GB2312"/>
          <w:color w:val="000000"/>
          <w:szCs w:val="21"/>
          <w:shd w:val="clear" w:color="auto" w:fill="FFFFFF"/>
          <w:lang w:val="en-US" w:eastAsia="zh-CN"/>
        </w:rPr>
        <w:t>后100日历天</w:t>
      </w:r>
    </w:p>
    <w:p>
      <w:pPr>
        <w:tabs>
          <w:tab w:val="left" w:pos="6832"/>
        </w:tabs>
        <w:wordWrap/>
        <w:adjustRightInd/>
        <w:snapToGrid/>
        <w:spacing w:before="0" w:after="0" w:line="440" w:lineRule="exact"/>
        <w:ind w:right="0" w:firstLine="525" w:firstLineChars="250"/>
        <w:textAlignment w:val="auto"/>
        <w:outlineLvl w:val="9"/>
        <w:rPr>
          <w:rFonts w:hint="default" w:ascii="宋体" w:hAnsi="宋体" w:cs="仿宋_GB2312"/>
          <w:color w:val="000000"/>
          <w:szCs w:val="21"/>
          <w:shd w:val="clear" w:color="auto" w:fill="FFFFFF"/>
          <w:lang w:val="en-US"/>
        </w:rPr>
      </w:pPr>
      <w:r>
        <w:rPr>
          <w:rFonts w:hint="eastAsia" w:ascii="宋体" w:hAnsi="宋体" w:cs="仿宋_GB2312"/>
          <w:color w:val="000000"/>
          <w:szCs w:val="21"/>
          <w:shd w:val="clear" w:color="auto" w:fill="FFFFFF"/>
        </w:rPr>
        <w:t>6、采购预算：</w:t>
      </w:r>
      <w:r>
        <w:rPr>
          <w:rFonts w:hint="eastAsia" w:ascii="宋体" w:hAnsi="宋体" w:cs="仿宋_GB2312"/>
          <w:color w:val="000000"/>
          <w:szCs w:val="21"/>
          <w:shd w:val="clear" w:color="auto" w:fill="FFFFFF"/>
          <w:lang w:val="en-US" w:eastAsia="zh-CN"/>
        </w:rPr>
        <w:t>3020300元</w:t>
      </w:r>
      <w:r>
        <w:rPr>
          <w:rFonts w:hint="eastAsia" w:ascii="宋体" w:hAnsi="宋体" w:cs="仿宋_GB2312"/>
          <w:color w:val="000000"/>
          <w:szCs w:val="21"/>
          <w:shd w:val="clear" w:color="auto" w:fill="FFFFFF"/>
          <w:lang w:val="en-US" w:eastAsia="zh-CN"/>
        </w:rPr>
        <w:tab/>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宋体" w:hAnsi="宋体" w:eastAsia="宋体" w:cs="宋体"/>
          <w:szCs w:val="21"/>
          <w:lang w:eastAsia="zh-CN"/>
        </w:rPr>
      </w:pPr>
      <w:r>
        <w:rPr>
          <w:rFonts w:hint="eastAsia" w:ascii="宋体" w:hAnsi="宋体" w:eastAsia="宋体" w:cs="宋体"/>
          <w:szCs w:val="21"/>
        </w:rPr>
        <w:t>本项目落实节约能源、保护环境、扶持不发达地区和少数民族地区、促进中小企业、监狱企业发展等政府采购政策。</w:t>
      </w:r>
      <w:r>
        <w:rPr>
          <w:rFonts w:hint="eastAsia" w:ascii="宋体" w:hAnsi="宋体" w:eastAsia="宋体" w:cs="宋体"/>
          <w:szCs w:val="21"/>
          <w:lang w:eastAsia="zh-CN"/>
        </w:rPr>
        <w:t>（</w:t>
      </w:r>
      <w:r>
        <w:rPr>
          <w:rFonts w:hint="eastAsia" w:ascii="宋体" w:hAnsi="宋体" w:eastAsia="宋体" w:cs="宋体"/>
          <w:szCs w:val="21"/>
          <w:lang w:val="en-US" w:eastAsia="zh-CN"/>
        </w:rPr>
        <w:t>本项目专门面向中小企业采购</w:t>
      </w:r>
      <w:r>
        <w:rPr>
          <w:rFonts w:hint="eastAsia" w:ascii="宋体" w:hAnsi="宋体" w:eastAsia="宋体" w:cs="宋体"/>
          <w:szCs w:val="21"/>
          <w:lang w:eastAsia="zh-CN"/>
        </w:rPr>
        <w:t>）</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3"/>
        </w:numPr>
        <w:shd w:val="clear" w:color="auto" w:fill="FFFFFF"/>
        <w:wordWrap/>
        <w:adjustRightInd/>
        <w:snapToGrid/>
        <w:spacing w:line="440" w:lineRule="exact"/>
        <w:ind w:firstLine="420" w:firstLineChars="200"/>
        <w:jc w:val="left"/>
        <w:textAlignment w:val="auto"/>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符合《政府采购法》第二十二条之规定；</w:t>
      </w:r>
    </w:p>
    <w:p>
      <w:pPr>
        <w:widowControl w:val="0"/>
        <w:shd w:val="clear" w:color="040000" w:fill="auto"/>
        <w:wordWrap/>
        <w:adjustRightInd/>
        <w:snapToGrid/>
        <w:spacing w:line="440" w:lineRule="exact"/>
        <w:ind w:left="0" w:right="0" w:firstLine="420" w:firstLineChars="200"/>
        <w:jc w:val="left"/>
        <w:textAlignment w:val="auto"/>
        <w:rPr>
          <w:rFonts w:hint="eastAsia" w:ascii="宋体" w:hAnsi="宋体" w:cs="仿宋_GB2312"/>
          <w:color w:val="000000"/>
          <w:szCs w:val="21"/>
          <w:shd w:val="clear" w:color="auto" w:fill="FFFFFF"/>
          <w:lang w:eastAsia="zh-CN"/>
        </w:rPr>
      </w:pPr>
      <w:r>
        <w:rPr>
          <w:rFonts w:hint="eastAsia"/>
        </w:rPr>
        <w:t>2、</w:t>
      </w:r>
      <w:r>
        <w:rPr>
          <w:rFonts w:hint="default" w:ascii="宋体" w:hAnsi="宋体" w:cs="仿宋_GB2312"/>
          <w:color w:val="000000"/>
          <w:szCs w:val="21"/>
          <w:shd w:val="clear" w:color="auto" w:fill="FFFFFF"/>
        </w:rPr>
        <w:t>投标商须具备市政公用工程施工总承包三级及以上资质，且具有有效安全生产许可证；拟派项目组里须为市政工程专业二级及以上注册建造师执业资格并具有有效安全生产考核合格证（B类），且未担任其他在施建设工程项目的项目经理</w:t>
      </w:r>
      <w:r>
        <w:rPr>
          <w:rFonts w:hint="eastAsia" w:ascii="宋体" w:hAnsi="宋体" w:cs="仿宋_GB2312"/>
          <w:color w:val="000000"/>
          <w:szCs w:val="21"/>
          <w:shd w:val="clear" w:color="auto" w:fill="FFFFFF"/>
          <w:lang w:eastAsia="zh-CN"/>
        </w:rPr>
        <w:t>。</w:t>
      </w:r>
    </w:p>
    <w:p>
      <w:pPr>
        <w:widowControl/>
        <w:shd w:val="clear" w:color="auto" w:fill="FFFFFF"/>
        <w:wordWrap/>
        <w:adjustRightInd/>
        <w:snapToGrid/>
        <w:spacing w:line="440" w:lineRule="exact"/>
        <w:ind w:firstLine="420" w:firstLineChars="200"/>
        <w:jc w:val="left"/>
        <w:textAlignment w:val="auto"/>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10"/>
          <w:rFonts w:hint="eastAsia" w:ascii="宋体" w:hAnsi="宋体" w:eastAsia="宋体" w:cs="仿宋_GB2312"/>
          <w:color w:val="000000"/>
          <w:sz w:val="21"/>
          <w:szCs w:val="21"/>
          <w:shd w:val="clear" w:color="auto" w:fill="FFFFFF"/>
        </w:rPr>
        <w:t>http://</w:t>
      </w:r>
      <w:r>
        <w:rPr>
          <w:rStyle w:val="10"/>
          <w:rFonts w:ascii="宋体" w:hAnsi="宋体" w:eastAsia="宋体" w:cs="仿宋_GB2312"/>
          <w:color w:val="000000"/>
          <w:sz w:val="21"/>
          <w:szCs w:val="21"/>
          <w:shd w:val="clear" w:color="auto" w:fill="FFFFFF"/>
        </w:rPr>
        <w:t>ggzy.xuchang.gov.cn:8088/ggzy/eps/public/RegistAllJcxx.html</w:t>
      </w:r>
      <w:r>
        <w:rPr>
          <w:rStyle w:val="10"/>
          <w:rFonts w:hint="eastAsia" w:ascii="宋体" w:hAnsi="宋体" w:eastAsia="宋体" w:cs="仿宋_GB2312"/>
          <w:color w:val="000000"/>
          <w:sz w:val="21"/>
          <w:szCs w:val="21"/>
          <w:shd w:val="clear" w:color="auto" w:fill="FFFFFF"/>
        </w:rPr>
        <w:t>）</w:t>
      </w:r>
      <w:r>
        <w:rPr>
          <w:rStyle w:val="10"/>
          <w:rFonts w:hint="eastAsia" w:ascii="宋体" w:hAnsi="宋体" w:eastAsia="宋体" w:cs="仿宋_GB2312"/>
          <w:color w:val="000000"/>
          <w:sz w:val="21"/>
          <w:szCs w:val="21"/>
          <w:shd w:val="clear" w:color="auto" w:fill="FFFFFF"/>
        </w:rPr>
        <w:fldChar w:fldCharType="end"/>
      </w:r>
      <w:r>
        <w:rPr>
          <w:rFonts w:hint="eastAsia" w:ascii="宋体" w:hAnsi="宋体" w:eastAsia="宋体" w:cs="仿宋_GB2312"/>
          <w:color w:val="000000"/>
          <w:sz w:val="21"/>
          <w:szCs w:val="21"/>
          <w:shd w:val="clear" w:color="auto" w:fill="FFFFFF"/>
        </w:rPr>
        <w:t>进行免费注册登记（详见“常见问题解答-诚信库网上注册相关资料下载”）；</w:t>
      </w:r>
    </w:p>
    <w:p>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10"/>
          <w:rFonts w:hint="eastAsia" w:ascii="宋体" w:hAnsi="宋体" w:eastAsia="宋体" w:cs="仿宋_GB2312"/>
          <w:color w:val="000000"/>
          <w:sz w:val="21"/>
          <w:szCs w:val="21"/>
          <w:shd w:val="clear" w:color="auto" w:fill="FFFFFF"/>
        </w:rPr>
        <w:t>（http://</w:t>
      </w:r>
      <w:r>
        <w:rPr>
          <w:rStyle w:val="10"/>
          <w:rFonts w:ascii="宋体" w:hAnsi="宋体" w:eastAsia="宋体" w:cs="仿宋_GB2312"/>
          <w:color w:val="000000"/>
          <w:sz w:val="21"/>
          <w:szCs w:val="21"/>
          <w:shd w:val="clear" w:color="auto" w:fill="FFFFFF"/>
        </w:rPr>
        <w:t>ggzy.xuchang.gov.cn:8088/ggzy/</w:t>
      </w:r>
      <w:r>
        <w:rPr>
          <w:rStyle w:val="10"/>
          <w:rFonts w:hint="eastAsia" w:ascii="宋体" w:hAnsi="宋体" w:eastAsia="宋体" w:cs="仿宋_GB2312"/>
          <w:color w:val="000000"/>
          <w:sz w:val="21"/>
          <w:szCs w:val="21"/>
          <w:shd w:val="clear" w:color="auto" w:fill="FFFFFF"/>
        </w:rPr>
        <w:t>）</w:t>
      </w:r>
      <w:r>
        <w:rPr>
          <w:rStyle w:val="10"/>
          <w:rFonts w:hint="eastAsia" w:ascii="宋体" w:hAnsi="宋体" w:eastAsia="宋体" w:cs="仿宋_GB2312"/>
          <w:color w:val="000000"/>
          <w:sz w:val="21"/>
          <w:szCs w:val="21"/>
          <w:shd w:val="clear" w:color="auto" w:fill="FFFFFF"/>
        </w:rPr>
        <w:fldChar w:fldCharType="end"/>
      </w:r>
      <w:r>
        <w:rPr>
          <w:rFonts w:hint="eastAsia" w:ascii="宋体" w:hAnsi="宋体" w:eastAsia="宋体" w:cs="仿宋_GB2312"/>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1、响应文件提交截止时间及谈判响应截止时间、谈判时间：202</w:t>
      </w:r>
      <w:r>
        <w:rPr>
          <w:rFonts w:hint="eastAsia" w:ascii="宋体" w:hAnsi="宋体" w:cs="仿宋_GB2312"/>
          <w:color w:val="000000"/>
          <w:szCs w:val="21"/>
          <w:shd w:val="clear" w:color="auto" w:fill="FFFFFF"/>
          <w:lang w:val="en-US" w:eastAsia="zh-CN"/>
        </w:rPr>
        <w:t>4</w:t>
      </w:r>
      <w:r>
        <w:rPr>
          <w:rFonts w:hint="eastAsia" w:ascii="宋体" w:hAnsi="宋体" w:cs="仿宋_GB2312"/>
          <w:color w:val="000000"/>
          <w:szCs w:val="21"/>
          <w:shd w:val="clear" w:color="auto" w:fill="FFFFFF"/>
        </w:rPr>
        <w:t>年</w:t>
      </w:r>
      <w:r>
        <w:rPr>
          <w:rFonts w:hint="eastAsia" w:ascii="宋体" w:hAnsi="宋体" w:cs="仿宋_GB2312"/>
          <w:color w:val="000000"/>
          <w:szCs w:val="21"/>
          <w:shd w:val="clear" w:color="auto" w:fill="FFFFFF"/>
          <w:lang w:val="en-US" w:eastAsia="zh-CN"/>
        </w:rPr>
        <w:t>6</w:t>
      </w:r>
      <w:r>
        <w:rPr>
          <w:rFonts w:hint="eastAsia" w:ascii="宋体" w:hAnsi="宋体" w:cs="仿宋_GB2312"/>
          <w:color w:val="000000"/>
          <w:szCs w:val="21"/>
          <w:shd w:val="clear" w:color="auto" w:fill="FFFFFF"/>
        </w:rPr>
        <w:t>月</w:t>
      </w:r>
      <w:r>
        <w:rPr>
          <w:rFonts w:hint="eastAsia" w:ascii="宋体" w:hAnsi="宋体" w:cs="仿宋_GB2312"/>
          <w:color w:val="000000"/>
          <w:szCs w:val="21"/>
          <w:shd w:val="clear" w:color="auto" w:fill="FFFFFF"/>
          <w:lang w:val="en-US" w:eastAsia="zh-CN"/>
        </w:rPr>
        <w:t>3</w:t>
      </w:r>
      <w:r>
        <w:rPr>
          <w:rFonts w:hint="eastAsia" w:ascii="宋体" w:hAnsi="宋体" w:cs="仿宋_GB2312"/>
          <w:color w:val="000000"/>
          <w:szCs w:val="21"/>
          <w:shd w:val="clear" w:color="auto" w:fill="FFFFFF"/>
        </w:rPr>
        <w:t>日</w:t>
      </w:r>
      <w:r>
        <w:rPr>
          <w:rFonts w:hint="eastAsia" w:ascii="宋体" w:hAnsi="宋体" w:cs="仿宋_GB2312"/>
          <w:color w:val="000000"/>
          <w:szCs w:val="21"/>
          <w:shd w:val="clear" w:color="auto" w:fill="FFFFFF"/>
          <w:lang w:val="en-US" w:eastAsia="zh-CN"/>
        </w:rPr>
        <w:t>8</w:t>
      </w:r>
      <w:r>
        <w:rPr>
          <w:rFonts w:hint="eastAsia" w:ascii="宋体" w:hAnsi="宋体" w:cs="仿宋_GB2312"/>
          <w:color w:val="000000"/>
          <w:szCs w:val="21"/>
          <w:shd w:val="clear" w:color="auto" w:fill="FFFFFF"/>
        </w:rPr>
        <w:t>：30（北京时间），逾期送达或不符合规定的响应文件恕不接受。</w:t>
      </w:r>
    </w:p>
    <w:p>
      <w:pPr>
        <w:spacing w:line="440" w:lineRule="exact"/>
        <w:ind w:firstLine="640"/>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2、响应文件开启时间：同响应文件提交截止时间。</w:t>
      </w:r>
    </w:p>
    <w:p>
      <w:pPr>
        <w:pStyle w:val="6"/>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（一）谈判响应文件开启地点：禹州市公共资源交易中心九楼第二开标室。（本项目采用远程不见面谈判，供应商无须到达现场）。</w:t>
      </w:r>
    </w:p>
    <w:p>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（二） 本项目为全流程电子化交易项目，供应商须提交电子响应文件。</w:t>
      </w:r>
    </w:p>
    <w:p>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6"/>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ascii="宋体" w:hAnsi="宋体" w:eastAsia="宋体" w:cs="仿宋_GB2312"/>
          <w:color w:val="000000"/>
          <w:sz w:val="21"/>
          <w:szCs w:val="21"/>
          <w:shd w:val="clear" w:color="auto" w:fill="FFFFFF"/>
        </w:rPr>
        <w:t>（http://ggzy.xuchang.gov.cn:8088/ggzy/）</w:t>
      </w:r>
      <w:r>
        <w:rPr>
          <w:rFonts w:hint="eastAsia" w:ascii="宋体" w:hAnsi="宋体" w:eastAsia="宋体" w:cs="仿宋_GB2312"/>
          <w:color w:val="000000"/>
          <w:sz w:val="21"/>
          <w:szCs w:val="21"/>
          <w:shd w:val="clear" w:color="auto" w:fill="FFFFFF"/>
        </w:rPr>
        <w:fldChar w:fldCharType="end"/>
      </w:r>
      <w:r>
        <w:rPr>
          <w:rFonts w:hint="eastAsia" w:ascii="宋体" w:hAnsi="宋体" w:eastAsia="宋体" w:cs="仿宋_GB2312"/>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（一）代理机构：禹州市政府采购中心</w:t>
      </w:r>
    </w:p>
    <w:p>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地址：禹州市行政服务中心楼911房间</w:t>
      </w:r>
    </w:p>
    <w:p>
      <w:pPr>
        <w:widowControl/>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联系人：</w:t>
      </w:r>
      <w:r>
        <w:rPr>
          <w:rFonts w:hint="eastAsia" w:ascii="宋体" w:hAnsi="宋体" w:cs="仿宋_GB2312"/>
          <w:color w:val="000000"/>
          <w:szCs w:val="21"/>
          <w:shd w:val="clear" w:color="auto" w:fill="FFFFFF"/>
          <w:lang w:val="en-US" w:eastAsia="zh-CN"/>
        </w:rPr>
        <w:t>方</w:t>
      </w:r>
      <w:r>
        <w:rPr>
          <w:rFonts w:hint="eastAsia" w:ascii="宋体" w:hAnsi="宋体" w:cs="仿宋_GB2312"/>
          <w:color w:val="000000"/>
          <w:szCs w:val="21"/>
          <w:shd w:val="clear" w:color="auto" w:fill="FFFFFF"/>
        </w:rPr>
        <w:t>女士    联系电话：0374-2077111</w:t>
      </w:r>
    </w:p>
    <w:p>
      <w:pPr>
        <w:widowControl/>
        <w:numPr>
          <w:ilvl w:val="0"/>
          <w:numId w:val="4"/>
        </w:numPr>
        <w:shd w:val="clear" w:color="auto" w:fill="FFFFFF"/>
        <w:spacing w:line="440" w:lineRule="exact"/>
        <w:ind w:firstLine="641"/>
        <w:jc w:val="left"/>
        <w:rPr>
          <w:rFonts w:hint="default" w:ascii="宋体" w:hAnsi="宋体" w:cs="仿宋_GB2312"/>
          <w:color w:val="000000"/>
          <w:szCs w:val="21"/>
          <w:shd w:val="clear" w:color="auto" w:fill="FFFFFF"/>
          <w:lang w:val="en-US"/>
        </w:rPr>
      </w:pPr>
      <w:r>
        <w:rPr>
          <w:rFonts w:hint="eastAsia" w:ascii="宋体" w:hAnsi="宋体" w:cs="仿宋_GB2312"/>
          <w:color w:val="000000"/>
          <w:szCs w:val="21"/>
          <w:shd w:val="clear" w:color="auto" w:fill="FFFFFF"/>
        </w:rPr>
        <w:t>采购单位：</w:t>
      </w:r>
      <w:r>
        <w:rPr>
          <w:rFonts w:ascii="宋体" w:hAnsi="宋体" w:cs="仿宋_GB2312"/>
          <w:color w:val="000000"/>
          <w:szCs w:val="21"/>
          <w:shd w:val="clear" w:color="auto" w:fill="FFFFFF"/>
        </w:rPr>
        <w:t>禹州</w:t>
      </w:r>
      <w:r>
        <w:rPr>
          <w:rFonts w:hint="eastAsia" w:ascii="宋体" w:hAnsi="宋体" w:cs="仿宋_GB2312"/>
          <w:color w:val="000000"/>
          <w:szCs w:val="21"/>
          <w:shd w:val="clear" w:color="auto" w:fill="FFFFFF"/>
          <w:lang w:val="en-US" w:eastAsia="zh-CN"/>
        </w:rPr>
        <w:t>市住房和城乡建设局</w:t>
      </w:r>
    </w:p>
    <w:p>
      <w:pPr>
        <w:widowControl/>
        <w:shd w:val="clear" w:color="auto" w:fill="FFFFFF"/>
        <w:spacing w:line="440" w:lineRule="exact"/>
        <w:ind w:left="640" w:leftChars="305" w:firstLine="525" w:firstLineChars="250"/>
        <w:jc w:val="left"/>
        <w:rPr>
          <w:rFonts w:hint="eastAsia" w:ascii="宋体" w:hAnsi="宋体" w:eastAsia="宋体" w:cs="仿宋_GB2312"/>
          <w:color w:val="000000"/>
          <w:szCs w:val="21"/>
          <w:shd w:val="clear" w:color="auto" w:fill="FFFFFF"/>
          <w:lang w:val="en-US" w:eastAsia="zh-CN"/>
        </w:rPr>
      </w:pPr>
      <w:r>
        <w:rPr>
          <w:rFonts w:hint="eastAsia" w:ascii="宋体" w:hAnsi="宋体" w:cs="仿宋_GB2312"/>
          <w:color w:val="000000"/>
          <w:szCs w:val="21"/>
          <w:shd w:val="clear" w:color="auto" w:fill="FFFFFF"/>
        </w:rPr>
        <w:t>地址：禹州市</w:t>
      </w:r>
      <w:r>
        <w:rPr>
          <w:rFonts w:hint="eastAsia" w:ascii="宋体" w:hAnsi="宋体" w:cs="仿宋_GB2312"/>
          <w:color w:val="000000"/>
          <w:szCs w:val="21"/>
          <w:shd w:val="clear" w:color="auto" w:fill="FFFFFF"/>
          <w:lang w:val="en-US" w:eastAsia="zh-CN"/>
        </w:rPr>
        <w:t>行政南路</w:t>
      </w:r>
    </w:p>
    <w:p>
      <w:pPr>
        <w:widowControl/>
        <w:shd w:val="clear" w:color="auto" w:fill="FFFFFF"/>
        <w:spacing w:line="440" w:lineRule="exact"/>
        <w:ind w:firstLine="1159" w:firstLineChars="552"/>
        <w:jc w:val="left"/>
        <w:rPr>
          <w:rFonts w:hint="default" w:ascii="宋体" w:hAnsi="宋体" w:eastAsia="宋体" w:cs="仿宋_GB2312"/>
          <w:color w:val="000000"/>
          <w:szCs w:val="21"/>
          <w:shd w:val="clear" w:color="auto" w:fill="FFFFFF"/>
          <w:lang w:val="en-US" w:eastAsia="zh-CN"/>
        </w:rPr>
      </w:pPr>
      <w:r>
        <w:rPr>
          <w:rFonts w:hint="eastAsia" w:ascii="宋体" w:hAnsi="宋体" w:cs="仿宋_GB2312"/>
          <w:color w:val="000000"/>
          <w:szCs w:val="21"/>
          <w:shd w:val="clear" w:color="auto" w:fill="FFFFFF"/>
        </w:rPr>
        <w:t>联系人：</w:t>
      </w:r>
      <w:r>
        <w:rPr>
          <w:rFonts w:hint="eastAsia" w:ascii="宋体" w:hAnsi="宋体" w:cs="仿宋_GB2312"/>
          <w:color w:val="000000"/>
          <w:szCs w:val="21"/>
          <w:shd w:val="clear" w:color="auto" w:fill="FFFFFF"/>
          <w:lang w:val="en-US" w:eastAsia="zh-CN"/>
        </w:rPr>
        <w:t>王</w:t>
      </w:r>
      <w:r>
        <w:rPr>
          <w:rFonts w:hint="eastAsia" w:ascii="宋体" w:hAnsi="宋体" w:cs="仿宋_GB2312"/>
          <w:color w:val="000000"/>
          <w:szCs w:val="21"/>
          <w:shd w:val="clear" w:color="auto" w:fill="FFFFFF"/>
        </w:rPr>
        <w:t>先生  联系电话：</w:t>
      </w:r>
      <w:r>
        <w:rPr>
          <w:rFonts w:hint="eastAsia" w:ascii="宋体" w:hAnsi="宋体" w:cs="仿宋_GB2312"/>
          <w:color w:val="000000"/>
          <w:szCs w:val="21"/>
          <w:shd w:val="clear" w:color="auto" w:fill="FFFFFF"/>
          <w:lang w:val="en-US" w:eastAsia="zh-CN"/>
        </w:rPr>
        <w:t>0374-8113131</w:t>
      </w:r>
    </w:p>
    <w:p>
      <w:pPr>
        <w:spacing w:line="440" w:lineRule="exact"/>
        <w:ind w:firstLine="6615" w:firstLineChars="3150"/>
        <w:rPr>
          <w:rFonts w:ascii="宋体" w:hAnsi="宋体" w:cs="仿宋_GB2312"/>
          <w:color w:val="000000"/>
          <w:szCs w:val="21"/>
          <w:shd w:val="clear" w:color="auto" w:fill="FFFFFF"/>
        </w:rPr>
      </w:pPr>
    </w:p>
    <w:p>
      <w:pPr>
        <w:spacing w:line="440" w:lineRule="exact"/>
        <w:ind w:firstLine="6720" w:firstLineChars="3200"/>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202</w:t>
      </w:r>
      <w:r>
        <w:rPr>
          <w:rFonts w:hint="eastAsia" w:ascii="宋体" w:hAnsi="宋体" w:cs="仿宋_GB2312"/>
          <w:color w:val="000000"/>
          <w:szCs w:val="21"/>
          <w:shd w:val="clear" w:color="auto" w:fill="FFFFFF"/>
          <w:lang w:val="en-US" w:eastAsia="zh-CN"/>
        </w:rPr>
        <w:t>4</w:t>
      </w:r>
      <w:r>
        <w:rPr>
          <w:rFonts w:hint="eastAsia" w:ascii="宋体" w:hAnsi="宋体" w:cs="仿宋_GB2312"/>
          <w:color w:val="000000"/>
          <w:szCs w:val="21"/>
          <w:shd w:val="clear" w:color="auto" w:fill="FFFFFF"/>
        </w:rPr>
        <w:t>年</w:t>
      </w:r>
      <w:r>
        <w:rPr>
          <w:rFonts w:hint="eastAsia" w:ascii="宋体" w:hAnsi="宋体" w:cs="仿宋_GB2312"/>
          <w:color w:val="000000"/>
          <w:szCs w:val="21"/>
          <w:shd w:val="clear" w:color="auto" w:fill="FFFFFF"/>
          <w:lang w:val="en-US" w:eastAsia="zh-CN"/>
        </w:rPr>
        <w:t>5</w:t>
      </w:r>
      <w:r>
        <w:rPr>
          <w:rFonts w:hint="eastAsia" w:ascii="宋体" w:hAnsi="宋体" w:cs="仿宋_GB2312"/>
          <w:color w:val="000000"/>
          <w:szCs w:val="21"/>
          <w:shd w:val="clear" w:color="auto" w:fill="FFFFFF"/>
        </w:rPr>
        <w:t>月</w:t>
      </w:r>
      <w:r>
        <w:rPr>
          <w:rFonts w:hint="eastAsia" w:ascii="宋体" w:hAnsi="宋体" w:cs="仿宋_GB2312"/>
          <w:color w:val="000000"/>
          <w:szCs w:val="21"/>
          <w:shd w:val="clear" w:color="auto" w:fill="FFFFFF"/>
          <w:lang w:val="en-US" w:eastAsia="zh-CN"/>
        </w:rPr>
        <w:t xml:space="preserve"> 28</w:t>
      </w:r>
      <w:bookmarkStart w:id="0" w:name="_GoBack"/>
      <w:bookmarkEnd w:id="0"/>
      <w:r>
        <w:rPr>
          <w:rFonts w:hint="eastAsia" w:ascii="宋体" w:hAnsi="宋体" w:cs="仿宋_GB2312"/>
          <w:color w:val="000000"/>
          <w:szCs w:val="21"/>
          <w:shd w:val="clear" w:color="auto" w:fill="FFFFFF"/>
          <w:lang w:val="en-US" w:eastAsia="zh-CN"/>
        </w:rPr>
        <w:t xml:space="preserve"> </w:t>
      </w:r>
      <w:r>
        <w:rPr>
          <w:rFonts w:hint="eastAsia" w:ascii="宋体" w:hAnsi="宋体" w:cs="仿宋_GB2312"/>
          <w:color w:val="000000"/>
          <w:szCs w:val="21"/>
          <w:shd w:val="clear" w:color="auto" w:fill="FFFFFF"/>
        </w:rPr>
        <w:t>日</w:t>
      </w:r>
    </w:p>
    <w:sectPr>
      <w:pgSz w:w="11906" w:h="16838"/>
      <w:pgMar w:top="1440" w:right="1800" w:bottom="1440" w:left="134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F79A6220"/>
    <w:multiLevelType w:val="singleLevel"/>
    <w:tmpl w:val="F79A6220"/>
    <w:lvl w:ilvl="0" w:tentative="0">
      <w:start w:val="1"/>
      <w:numFmt w:val="decimal"/>
      <w:suff w:val="nothing"/>
      <w:lvlText w:val="%1、"/>
      <w:lvlJc w:val="left"/>
    </w:lvl>
  </w:abstractNum>
  <w:abstractNum w:abstractNumId="2">
    <w:nsid w:val="5A051E9E"/>
    <w:multiLevelType w:val="singleLevel"/>
    <w:tmpl w:val="5A051E9E"/>
    <w:lvl w:ilvl="0" w:tentative="0">
      <w:start w:val="1"/>
      <w:numFmt w:val="chineseCounting"/>
      <w:suff w:val="nothing"/>
      <w:lvlText w:val="%1、"/>
      <w:lvlJc w:val="left"/>
    </w:lvl>
  </w:abstractNum>
  <w:abstractNum w:abstractNumId="3">
    <w:nsid w:val="654E26F6"/>
    <w:multiLevelType w:val="singleLevel"/>
    <w:tmpl w:val="654E26F6"/>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DNiNjMwM2RiNmQ1Njc1YzE0MmQ2YzZmZWZiZjczZWUifQ=="/>
  </w:docVars>
  <w:rsids>
    <w:rsidRoot w:val="00000000"/>
    <w:rsid w:val="057553B7"/>
    <w:rsid w:val="07E04497"/>
    <w:rsid w:val="0CB90E13"/>
    <w:rsid w:val="1CB626A0"/>
    <w:rsid w:val="1D737140"/>
    <w:rsid w:val="24B932B4"/>
    <w:rsid w:val="266E1A50"/>
    <w:rsid w:val="2FF347C0"/>
    <w:rsid w:val="73EA67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unhideWhenUsed/>
    <w:qFormat/>
    <w:uiPriority w:val="99"/>
    <w:pPr>
      <w:ind w:firstLine="420" w:firstLineChars="200"/>
    </w:pPr>
  </w:style>
  <w:style w:type="paragraph" w:styleId="3">
    <w:name w:val="Body Text Indent"/>
    <w:basedOn w:val="1"/>
    <w:autoRedefine/>
    <w:qFormat/>
    <w:uiPriority w:val="0"/>
    <w:pPr>
      <w:spacing w:after="120"/>
      <w:ind w:left="420" w:leftChars="200"/>
    </w:p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rPr>
      <w:rFonts w:ascii="Calibri" w:hAnsi="Calibri" w:eastAsia="宋体" w:cs="Times New Roman"/>
      <w:sz w:val="24"/>
      <w:szCs w:val="24"/>
    </w:rPr>
  </w:style>
  <w:style w:type="paragraph" w:styleId="7">
    <w:name w:val="Body Text First Indent 2"/>
    <w:basedOn w:val="3"/>
    <w:autoRedefine/>
    <w:qFormat/>
    <w:uiPriority w:val="0"/>
    <w:pPr>
      <w:ind w:firstLine="420" w:firstLineChars="200"/>
    </w:pPr>
    <w:rPr>
      <w:rFonts w:eastAsia="宋体"/>
    </w:rPr>
  </w:style>
  <w:style w:type="character" w:styleId="10">
    <w:name w:val="Hyperlink"/>
    <w:basedOn w:val="9"/>
    <w:autoRedefine/>
    <w:qFormat/>
    <w:uiPriority w:val="0"/>
    <w:rPr>
      <w:color w:val="0000FF"/>
      <w:u w:val="single"/>
    </w:rPr>
  </w:style>
  <w:style w:type="character" w:customStyle="1" w:styleId="11">
    <w:name w:val="页眉 Char"/>
    <w:basedOn w:val="9"/>
    <w:link w:val="5"/>
    <w:autoRedefine/>
    <w:qFormat/>
    <w:uiPriority w:val="0"/>
    <w:rPr>
      <w:rFonts w:ascii="Calibri" w:hAnsi="Calibri" w:eastAsia="宋体" w:cs="黑体"/>
      <w:kern w:val="2"/>
      <w:sz w:val="18"/>
      <w:szCs w:val="18"/>
    </w:rPr>
  </w:style>
  <w:style w:type="character" w:customStyle="1" w:styleId="12">
    <w:name w:val="页脚 Char"/>
    <w:basedOn w:val="9"/>
    <w:link w:val="4"/>
    <w:autoRedefine/>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1322</Words>
  <Characters>1517</Characters>
  <Lines>11</Lines>
  <Paragraphs>3</Paragraphs>
  <TotalTime>18</TotalTime>
  <ScaleCrop>false</ScaleCrop>
  <LinksUpToDate>false</LinksUpToDate>
  <CharactersWithSpaces>1532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2022-04-18T03:50:00Z</dcterms:created>
  <dc:creator>禹州市公共资源交易中心:侯英红</dc:creator>
  <cp:lastModifiedBy>禹州市公共资源交易中心:吴艳静</cp:lastModifiedBy>
  <cp:lastPrinted>2023-07-14T01:39:00Z</cp:lastPrinted>
  <dcterms:modified xsi:type="dcterms:W3CDTF">2024-05-28T01:33:50Z</dcterms:modified>
  <dc:title>禹州市中心城区停车场建设项目（建设路道路综合提升配电改造工程）（不见面开标）竞争性谈判公告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AB01113BE6C44B85A33866EC45A4541A</vt:lpwstr>
  </property>
</Properties>
</file>