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b/>
          <w:bCs/>
          <w:color w:val="000000" w:themeColor="text1"/>
          <w:sz w:val="44"/>
          <w:szCs w:val="44"/>
          <w14:textFill>
            <w14:solidFill>
              <w14:schemeClr w14:val="tx1"/>
            </w14:solidFill>
          </w14:textFill>
        </w:rPr>
      </w:pPr>
    </w:p>
    <w:p>
      <w:pPr>
        <w:spacing w:line="360" w:lineRule="auto"/>
        <w:jc w:val="center"/>
        <w:rPr>
          <w:rFonts w:hint="eastAsia" w:asciiTheme="minorEastAsia" w:hAnsiTheme="minorEastAsia" w:eastAsiaTheme="minorEastAsia" w:cstheme="minorBidi"/>
          <w:b/>
          <w:bCs/>
          <w:color w:val="000000" w:themeColor="text1"/>
          <w:spacing w:val="20"/>
          <w:sz w:val="44"/>
          <w:szCs w:val="44"/>
          <w14:textFill>
            <w14:solidFill>
              <w14:schemeClr w14:val="tx1"/>
            </w14:solidFill>
          </w14:textFill>
        </w:rPr>
      </w:pPr>
      <w:r>
        <w:rPr>
          <w:rFonts w:hint="eastAsia" w:asciiTheme="minorEastAsia" w:hAnsiTheme="minorEastAsia" w:eastAsiaTheme="minorEastAsia" w:cstheme="minorBidi"/>
          <w:b/>
          <w:bCs/>
          <w:color w:val="000000" w:themeColor="text1"/>
          <w:spacing w:val="20"/>
          <w:sz w:val="44"/>
          <w:szCs w:val="44"/>
          <w14:textFill>
            <w14:solidFill>
              <w14:schemeClr w14:val="tx1"/>
            </w14:solidFill>
          </w14:textFill>
        </w:rPr>
        <w:t>鲁山县水利局鲁山县人民医院非常规水源利用项目</w:t>
      </w:r>
    </w:p>
    <w:p>
      <w:pPr>
        <w:spacing w:line="360" w:lineRule="auto"/>
        <w:jc w:val="center"/>
        <w:rPr>
          <w:rFonts w:hint="eastAsia" w:asciiTheme="minorEastAsia" w:hAnsiTheme="minorEastAsia" w:eastAsiaTheme="minorEastAsia" w:cstheme="minorBidi"/>
          <w:b/>
          <w:bCs/>
          <w:color w:val="000000" w:themeColor="text1"/>
          <w:spacing w:val="20"/>
          <w:sz w:val="44"/>
          <w:szCs w:val="44"/>
          <w14:textFill>
            <w14:solidFill>
              <w14:schemeClr w14:val="tx1"/>
            </w14:solidFill>
          </w14:textFill>
        </w:rPr>
      </w:pPr>
      <w:r>
        <w:rPr>
          <w:rFonts w:hint="eastAsia" w:asciiTheme="minorEastAsia" w:hAnsiTheme="minorEastAsia" w:eastAsiaTheme="minorEastAsia" w:cstheme="minorBidi"/>
          <w:b/>
          <w:bCs/>
          <w:color w:val="000000" w:themeColor="text1"/>
          <w:spacing w:val="20"/>
          <w:sz w:val="44"/>
          <w:szCs w:val="44"/>
          <w14:textFill>
            <w14:solidFill>
              <w14:schemeClr w14:val="tx1"/>
            </w14:solidFill>
          </w14:textFill>
        </w:rPr>
        <w:t xml:space="preserve">   </w:t>
      </w:r>
    </w:p>
    <w:p>
      <w:pPr>
        <w:spacing w:line="360" w:lineRule="auto"/>
        <w:jc w:val="center"/>
        <w:rPr>
          <w:rFonts w:hint="eastAsia" w:asciiTheme="minorEastAsia" w:hAnsiTheme="minorEastAsia" w:eastAsiaTheme="minorEastAsia" w:cstheme="minorBidi"/>
          <w:b/>
          <w:bCs/>
          <w:color w:val="000000" w:themeColor="text1"/>
          <w:spacing w:val="20"/>
          <w:sz w:val="44"/>
          <w:szCs w:val="44"/>
          <w14:textFill>
            <w14:solidFill>
              <w14:schemeClr w14:val="tx1"/>
            </w14:solidFill>
          </w14:textFill>
        </w:rPr>
      </w:pPr>
      <w:r>
        <w:rPr>
          <w:rFonts w:hint="eastAsia" w:asciiTheme="minorEastAsia" w:hAnsiTheme="minorEastAsia" w:eastAsiaTheme="minorEastAsia" w:cstheme="minorBidi"/>
          <w:b/>
          <w:bCs/>
          <w:color w:val="000000" w:themeColor="text1"/>
          <w:spacing w:val="20"/>
          <w:sz w:val="44"/>
          <w:szCs w:val="44"/>
          <w:lang w:eastAsia="zh-CN"/>
          <w14:textFill>
            <w14:solidFill>
              <w14:schemeClr w14:val="tx1"/>
            </w14:solidFill>
          </w14:textFill>
        </w:rPr>
        <w:t>（</w:t>
      </w:r>
      <w:r>
        <w:rPr>
          <w:rFonts w:hint="eastAsia" w:asciiTheme="minorEastAsia" w:hAnsiTheme="minorEastAsia" w:eastAsiaTheme="minorEastAsia" w:cstheme="minorBidi"/>
          <w:b/>
          <w:bCs/>
          <w:color w:val="000000" w:themeColor="text1"/>
          <w:spacing w:val="20"/>
          <w:sz w:val="44"/>
          <w:szCs w:val="44"/>
          <w:lang w:val="en-US" w:eastAsia="zh-CN"/>
          <w14:textFill>
            <w14:solidFill>
              <w14:schemeClr w14:val="tx1"/>
            </w14:solidFill>
          </w14:textFill>
        </w:rPr>
        <w:t>采购标段</w:t>
      </w:r>
      <w:r>
        <w:rPr>
          <w:rFonts w:hint="eastAsia" w:asciiTheme="minorEastAsia" w:hAnsiTheme="minorEastAsia" w:eastAsiaTheme="minorEastAsia" w:cstheme="minorBidi"/>
          <w:b/>
          <w:bCs/>
          <w:color w:val="000000" w:themeColor="text1"/>
          <w:spacing w:val="20"/>
          <w:sz w:val="44"/>
          <w:szCs w:val="44"/>
          <w:lang w:eastAsia="zh-CN"/>
          <w14:textFill>
            <w14:solidFill>
              <w14:schemeClr w14:val="tx1"/>
            </w14:solidFill>
          </w14:textFill>
        </w:rPr>
        <w:t>）</w:t>
      </w:r>
      <w:r>
        <w:rPr>
          <w:rFonts w:hint="eastAsia" w:asciiTheme="minorEastAsia" w:hAnsiTheme="minorEastAsia" w:eastAsiaTheme="minorEastAsia" w:cstheme="minorBidi"/>
          <w:b/>
          <w:bCs/>
          <w:color w:val="000000" w:themeColor="text1"/>
          <w:spacing w:val="20"/>
          <w:sz w:val="44"/>
          <w:szCs w:val="44"/>
          <w14:textFill>
            <w14:solidFill>
              <w14:schemeClr w14:val="tx1"/>
            </w14:solidFill>
          </w14:textFill>
        </w:rPr>
        <w:t xml:space="preserve"> </w:t>
      </w:r>
    </w:p>
    <w:p>
      <w:pPr>
        <w:spacing w:line="360" w:lineRule="auto"/>
        <w:jc w:val="center"/>
        <w:rPr>
          <w:rFonts w:hint="eastAsia" w:asciiTheme="minorEastAsia" w:hAnsiTheme="minorEastAsia" w:eastAsiaTheme="minorEastAsia" w:cstheme="minorBidi"/>
          <w:b/>
          <w:bCs/>
          <w:color w:val="000000" w:themeColor="text1"/>
          <w:spacing w:val="20"/>
          <w:sz w:val="44"/>
          <w:szCs w:val="44"/>
          <w14:textFill>
            <w14:solidFill>
              <w14:schemeClr w14:val="tx1"/>
            </w14:solidFill>
          </w14:textFill>
        </w:rPr>
      </w:pPr>
    </w:p>
    <w:p>
      <w:pPr>
        <w:spacing w:line="360" w:lineRule="auto"/>
        <w:jc w:val="center"/>
        <w:rPr>
          <w:rFonts w:hint="eastAsia" w:asciiTheme="minorEastAsia" w:hAnsiTheme="minorEastAsia" w:eastAsiaTheme="minorEastAsia" w:cstheme="minorBidi"/>
          <w:b/>
          <w:bCs/>
          <w:color w:val="000000" w:themeColor="text1"/>
          <w:spacing w:val="20"/>
          <w:sz w:val="44"/>
          <w:szCs w:val="44"/>
          <w14:textFill>
            <w14:solidFill>
              <w14:schemeClr w14:val="tx1"/>
            </w14:solidFill>
          </w14:textFill>
        </w:rPr>
      </w:pPr>
    </w:p>
    <w:p>
      <w:pPr>
        <w:spacing w:line="360" w:lineRule="auto"/>
        <w:jc w:val="center"/>
        <w:rPr>
          <w:rFonts w:ascii="宋体" w:hAnsi="宋体"/>
          <w:b/>
          <w:bCs/>
          <w:color w:val="000000" w:themeColor="text1"/>
          <w:spacing w:val="20"/>
          <w:sz w:val="100"/>
          <w:szCs w:val="100"/>
          <w14:textFill>
            <w14:solidFill>
              <w14:schemeClr w14:val="tx1"/>
            </w14:solidFill>
          </w14:textFill>
        </w:rPr>
      </w:pPr>
      <w:r>
        <w:rPr>
          <w:rFonts w:hint="eastAsia" w:ascii="宋体" w:hAnsi="宋体"/>
          <w:b/>
          <w:bCs/>
          <w:color w:val="000000" w:themeColor="text1"/>
          <w:spacing w:val="20"/>
          <w:sz w:val="100"/>
          <w:szCs w:val="100"/>
          <w14:textFill>
            <w14:solidFill>
              <w14:schemeClr w14:val="tx1"/>
            </w14:solidFill>
          </w14:textFill>
        </w:rPr>
        <w:t>竞争性磋商文件</w:t>
      </w:r>
    </w:p>
    <w:p>
      <w:pPr>
        <w:pStyle w:val="31"/>
        <w:spacing w:line="360" w:lineRule="auto"/>
        <w:jc w:val="center"/>
        <w:rPr>
          <w:rFonts w:ascii="宋体" w:hAnsi="宋体"/>
          <w:color w:val="000000" w:themeColor="text1"/>
          <w:kern w:val="0"/>
          <w:sz w:val="48"/>
          <w:szCs w:val="48"/>
          <w14:textFill>
            <w14:solidFill>
              <w14:schemeClr w14:val="tx1"/>
            </w14:solidFill>
          </w14:textFill>
        </w:rPr>
      </w:pPr>
      <w:r>
        <w:rPr>
          <w:color w:val="000000" w:themeColor="text1"/>
          <w14:textFill>
            <w14:solidFill>
              <w14:schemeClr w14:val="tx1"/>
            </w14:solidFill>
          </w14:textFill>
        </w:rPr>
        <w:drawing>
          <wp:inline distT="0" distB="0" distL="114300" distR="114300">
            <wp:extent cx="2527300" cy="2101850"/>
            <wp:effectExtent l="0" t="0" r="2540" b="1270"/>
            <wp:docPr id="1" name="图片 1" descr="说明: C:\Users\ADMINI~1\AppData\Local\Temp\ksohtml29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1\AppData\Local\Temp\ksohtml2956\wp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27300" cy="2101850"/>
                    </a:xfrm>
                    <a:prstGeom prst="rect">
                      <a:avLst/>
                    </a:prstGeom>
                    <a:noFill/>
                    <a:ln>
                      <a:noFill/>
                    </a:ln>
                  </pic:spPr>
                </pic:pic>
              </a:graphicData>
            </a:graphic>
          </wp:inline>
        </w:drawing>
      </w:r>
      <w:r>
        <w:rPr>
          <w:rFonts w:hint="eastAsia" w:ascii="宋体" w:hAnsi="宋体"/>
          <w:color w:val="000000" w:themeColor="text1"/>
          <w:kern w:val="0"/>
          <w:sz w:val="48"/>
          <w:szCs w:val="48"/>
          <w14:textFill>
            <w14:solidFill>
              <w14:schemeClr w14:val="tx1"/>
            </w14:solidFill>
          </w14:textFill>
        </w:rPr>
        <w:t xml:space="preserve">  </w:t>
      </w:r>
    </w:p>
    <w:p>
      <w:pPr>
        <w:pStyle w:val="31"/>
        <w:spacing w:line="360" w:lineRule="auto"/>
        <w:jc w:val="center"/>
        <w:rPr>
          <w:rFonts w:ascii="宋体" w:hAnsi="宋体"/>
          <w:color w:val="000000" w:themeColor="text1"/>
          <w:kern w:val="0"/>
          <w:sz w:val="48"/>
          <w:szCs w:val="48"/>
          <w14:textFill>
            <w14:solidFill>
              <w14:schemeClr w14:val="tx1"/>
            </w14:solidFill>
          </w14:textFill>
        </w:rPr>
      </w:pPr>
      <w:r>
        <w:rPr>
          <w:rFonts w:hint="eastAsia" w:ascii="宋体" w:hAnsi="宋体"/>
          <w:color w:val="000000" w:themeColor="text1"/>
          <w:kern w:val="0"/>
          <w:sz w:val="48"/>
          <w:szCs w:val="48"/>
          <w14:textFill>
            <w14:solidFill>
              <w14:schemeClr w14:val="tx1"/>
            </w14:solidFill>
          </w14:textFill>
        </w:rPr>
        <w:t xml:space="preserve"> </w:t>
      </w:r>
    </w:p>
    <w:p>
      <w:pPr>
        <w:spacing w:line="360" w:lineRule="auto"/>
        <w:ind w:firstLine="1789" w:firstLineChars="495"/>
        <w:rPr>
          <w:rFonts w:ascii="宋体" w:hAnsi="宋体" w:cs="仿宋"/>
          <w:b/>
          <w:bCs/>
          <w:color w:val="000000" w:themeColor="text1"/>
          <w:sz w:val="36"/>
          <w:szCs w:val="36"/>
          <w14:textFill>
            <w14:solidFill>
              <w14:schemeClr w14:val="tx1"/>
            </w14:solidFill>
          </w14:textFill>
        </w:rPr>
      </w:pPr>
    </w:p>
    <w:p>
      <w:pPr>
        <w:spacing w:line="360" w:lineRule="auto"/>
        <w:ind w:firstLine="1108" w:firstLineChars="345"/>
        <w:rPr>
          <w:rFonts w:cs="仿宋" w:asciiTheme="minorEastAsia" w:hAnsiTheme="minorEastAsia" w:eastAsiaTheme="minorEastAsia"/>
          <w:b/>
          <w:bCs/>
          <w:color w:val="000000" w:themeColor="text1"/>
          <w:sz w:val="32"/>
          <w:szCs w:val="32"/>
          <w14:textFill>
            <w14:solidFill>
              <w14:schemeClr w14:val="tx1"/>
            </w14:solidFill>
          </w14:textFill>
        </w:rPr>
      </w:pPr>
      <w:r>
        <w:rPr>
          <w:rFonts w:hint="eastAsia" w:cs="仿宋" w:asciiTheme="minorEastAsia" w:hAnsiTheme="minorEastAsia" w:eastAsiaTheme="minorEastAsia"/>
          <w:b/>
          <w:bCs/>
          <w:color w:val="000000" w:themeColor="text1"/>
          <w:sz w:val="32"/>
          <w:szCs w:val="32"/>
          <w14:textFill>
            <w14:solidFill>
              <w14:schemeClr w14:val="tx1"/>
            </w14:solidFill>
          </w14:textFill>
        </w:rPr>
        <w:t>采购编号：2023-11-231</w:t>
      </w:r>
    </w:p>
    <w:p>
      <w:pPr>
        <w:spacing w:line="360" w:lineRule="auto"/>
        <w:ind w:firstLine="1108" w:firstLineChars="345"/>
        <w:rPr>
          <w:rFonts w:cs="仿宋" w:asciiTheme="minorEastAsia" w:hAnsiTheme="minorEastAsia" w:eastAsiaTheme="minorEastAsia"/>
          <w:b/>
          <w:bCs/>
          <w:color w:val="000000" w:themeColor="text1"/>
          <w:sz w:val="32"/>
          <w:szCs w:val="32"/>
          <w14:textFill>
            <w14:solidFill>
              <w14:schemeClr w14:val="tx1"/>
            </w14:solidFill>
          </w14:textFill>
        </w:rPr>
      </w:pPr>
      <w:r>
        <w:rPr>
          <w:rFonts w:hint="eastAsia" w:cs="仿宋" w:asciiTheme="minorEastAsia" w:hAnsiTheme="minorEastAsia" w:eastAsiaTheme="minorEastAsia"/>
          <w:b/>
          <w:bCs/>
          <w:color w:val="000000" w:themeColor="text1"/>
          <w:sz w:val="32"/>
          <w:szCs w:val="32"/>
          <w14:textFill>
            <w14:solidFill>
              <w14:schemeClr w14:val="tx1"/>
            </w14:solidFill>
          </w14:textFill>
        </w:rPr>
        <w:t>采 购 人：鲁山县水利局</w:t>
      </w:r>
    </w:p>
    <w:p>
      <w:pPr>
        <w:spacing w:line="360" w:lineRule="auto"/>
        <w:ind w:firstLine="1108" w:firstLineChars="345"/>
        <w:rPr>
          <w:rFonts w:cs="仿宋" w:asciiTheme="minorEastAsia" w:hAnsiTheme="minorEastAsia" w:eastAsiaTheme="minorEastAsia"/>
          <w:b/>
          <w:bCs/>
          <w:color w:val="000000" w:themeColor="text1"/>
          <w:sz w:val="32"/>
          <w:szCs w:val="32"/>
          <w14:textFill>
            <w14:solidFill>
              <w14:schemeClr w14:val="tx1"/>
            </w14:solidFill>
          </w14:textFill>
        </w:rPr>
      </w:pPr>
      <w:r>
        <w:rPr>
          <w:rFonts w:hint="eastAsia" w:cs="仿宋" w:asciiTheme="minorEastAsia" w:hAnsiTheme="minorEastAsia" w:eastAsiaTheme="minorEastAsia"/>
          <w:b/>
          <w:bCs/>
          <w:color w:val="000000" w:themeColor="text1"/>
          <w:sz w:val="32"/>
          <w:szCs w:val="32"/>
          <w14:textFill>
            <w14:solidFill>
              <w14:schemeClr w14:val="tx1"/>
            </w14:solidFill>
          </w14:textFill>
        </w:rPr>
        <w:t>代理机构：河南驰翔工程管理有限公司</w:t>
      </w:r>
    </w:p>
    <w:p>
      <w:pPr>
        <w:spacing w:line="360" w:lineRule="auto"/>
        <w:ind w:firstLine="1108" w:firstLineChars="345"/>
        <w:rPr>
          <w:rFonts w:cs="仿宋" w:asciiTheme="minorEastAsia" w:hAnsiTheme="minorEastAsia" w:eastAsiaTheme="minorEastAsia"/>
          <w:b/>
          <w:bCs/>
          <w:color w:val="000000" w:themeColor="text1"/>
          <w:sz w:val="32"/>
          <w:szCs w:val="32"/>
          <w14:textFill>
            <w14:solidFill>
              <w14:schemeClr w14:val="tx1"/>
            </w14:solidFill>
          </w14:textFill>
        </w:rPr>
      </w:pPr>
      <w:r>
        <w:rPr>
          <w:rFonts w:hint="eastAsia" w:cs="仿宋" w:asciiTheme="minorEastAsia" w:hAnsiTheme="minorEastAsia" w:eastAsiaTheme="minorEastAsia"/>
          <w:b/>
          <w:bCs/>
          <w:color w:val="000000" w:themeColor="text1"/>
          <w:sz w:val="32"/>
          <w:szCs w:val="32"/>
          <w14:textFill>
            <w14:solidFill>
              <w14:schemeClr w14:val="tx1"/>
            </w14:solidFill>
          </w14:textFill>
        </w:rPr>
        <w:t xml:space="preserve">日    期：二 零 二 </w:t>
      </w:r>
      <w:r>
        <w:rPr>
          <w:rFonts w:hint="eastAsia" w:cs="仿宋" w:asciiTheme="minorEastAsia" w:hAnsiTheme="minorEastAsia" w:eastAsiaTheme="minorEastAsia"/>
          <w:b/>
          <w:bCs/>
          <w:color w:val="000000" w:themeColor="text1"/>
          <w:sz w:val="32"/>
          <w:szCs w:val="32"/>
          <w:lang w:val="en-US" w:eastAsia="zh-CN"/>
          <w14:textFill>
            <w14:solidFill>
              <w14:schemeClr w14:val="tx1"/>
            </w14:solidFill>
          </w14:textFill>
        </w:rPr>
        <w:t>三</w:t>
      </w:r>
      <w:r>
        <w:rPr>
          <w:rFonts w:hint="eastAsia" w:cs="仿宋" w:asciiTheme="minorEastAsia" w:hAnsiTheme="minorEastAsia" w:eastAsiaTheme="minorEastAsia"/>
          <w:b/>
          <w:bCs/>
          <w:color w:val="000000" w:themeColor="text1"/>
          <w:sz w:val="32"/>
          <w:szCs w:val="32"/>
          <w14:textFill>
            <w14:solidFill>
              <w14:schemeClr w14:val="tx1"/>
            </w14:solidFill>
          </w14:textFill>
        </w:rPr>
        <w:t xml:space="preserve"> 年 </w:t>
      </w:r>
      <w:r>
        <w:rPr>
          <w:rFonts w:hint="eastAsia" w:cs="仿宋" w:asciiTheme="minorEastAsia" w:hAnsiTheme="minorEastAsia" w:eastAsiaTheme="minorEastAsia"/>
          <w:b/>
          <w:bCs/>
          <w:color w:val="000000" w:themeColor="text1"/>
          <w:sz w:val="32"/>
          <w:szCs w:val="32"/>
          <w:lang w:val="en-US" w:eastAsia="zh-CN"/>
          <w14:textFill>
            <w14:solidFill>
              <w14:schemeClr w14:val="tx1"/>
            </w14:solidFill>
          </w14:textFill>
        </w:rPr>
        <w:t>十 一</w:t>
      </w:r>
      <w:r>
        <w:rPr>
          <w:rFonts w:hint="eastAsia" w:cs="仿宋" w:asciiTheme="minorEastAsia" w:hAnsiTheme="minorEastAsia" w:eastAsiaTheme="minorEastAsia"/>
          <w:b/>
          <w:bCs/>
          <w:color w:val="000000" w:themeColor="text1"/>
          <w:sz w:val="32"/>
          <w:szCs w:val="32"/>
          <w14:textFill>
            <w14:solidFill>
              <w14:schemeClr w14:val="tx1"/>
            </w14:solidFill>
          </w14:textFill>
        </w:rPr>
        <w:t xml:space="preserve"> 月</w:t>
      </w:r>
    </w:p>
    <w:p>
      <w:pPr>
        <w:pStyle w:val="11"/>
        <w:spacing w:line="360" w:lineRule="auto"/>
        <w:ind w:left="900" w:hanging="480"/>
        <w:jc w:val="center"/>
        <w:rPr>
          <w:rFonts w:ascii="宋体" w:hAnsi="宋体"/>
          <w:b/>
          <w:bCs/>
          <w:color w:val="000000" w:themeColor="text1"/>
          <w:sz w:val="32"/>
          <w:szCs w:val="32"/>
          <w14:textFill>
            <w14:solidFill>
              <w14:schemeClr w14:val="tx1"/>
            </w14:solidFill>
          </w14:textFill>
        </w:rPr>
      </w:pPr>
      <w:r>
        <w:rPr>
          <w:color w:val="000000" w:themeColor="text1"/>
          <w:sz w:val="24"/>
          <w:szCs w:val="24"/>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目  录</w:t>
      </w:r>
    </w:p>
    <w:p>
      <w:pPr>
        <w:kinsoku w:val="0"/>
        <w:overflowPunct w:val="0"/>
        <w:autoSpaceDE w:val="0"/>
        <w:autoSpaceDN w:val="0"/>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竞争性磋商公告</w:t>
      </w:r>
    </w:p>
    <w:p>
      <w:pPr>
        <w:kinsoku w:val="0"/>
        <w:overflowPunct w:val="0"/>
        <w:autoSpaceDE w:val="0"/>
        <w:autoSpaceDN w:val="0"/>
        <w:adjustRightInd w:val="0"/>
        <w:snapToGrid w:val="0"/>
        <w:spacing w:line="360" w:lineRule="auto"/>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第一章、投标磋商须知</w:t>
      </w:r>
    </w:p>
    <w:p>
      <w:pPr>
        <w:kinsoku w:val="0"/>
        <w:overflowPunct w:val="0"/>
        <w:autoSpaceDE w:val="0"/>
        <w:autoSpaceDN w:val="0"/>
        <w:adjustRightInd w:val="0"/>
        <w:snapToGrid w:val="0"/>
        <w:spacing w:line="360" w:lineRule="auto"/>
        <w:ind w:firstLine="830" w:firstLineChars="34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一、投标磋商须知前附表</w:t>
      </w:r>
    </w:p>
    <w:p>
      <w:pPr>
        <w:kinsoku w:val="0"/>
        <w:overflowPunct w:val="0"/>
        <w:autoSpaceDE w:val="0"/>
        <w:autoSpaceDN w:val="0"/>
        <w:adjustRightInd w:val="0"/>
        <w:snapToGrid w:val="0"/>
        <w:spacing w:line="360" w:lineRule="auto"/>
        <w:ind w:firstLine="840" w:firstLineChars="3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二、对合格磋商方的要求</w:t>
      </w:r>
    </w:p>
    <w:p>
      <w:pPr>
        <w:kinsoku w:val="0"/>
        <w:overflowPunct w:val="0"/>
        <w:autoSpaceDE w:val="0"/>
        <w:autoSpaceDN w:val="0"/>
        <w:adjustRightInd w:val="0"/>
        <w:snapToGrid w:val="0"/>
        <w:spacing w:line="360" w:lineRule="auto"/>
        <w:ind w:firstLine="840" w:firstLineChars="3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三、磋商费用</w:t>
      </w:r>
    </w:p>
    <w:p>
      <w:pPr>
        <w:kinsoku w:val="0"/>
        <w:overflowPunct w:val="0"/>
        <w:autoSpaceDE w:val="0"/>
        <w:autoSpaceDN w:val="0"/>
        <w:adjustRightInd w:val="0"/>
        <w:snapToGrid w:val="0"/>
        <w:spacing w:line="360" w:lineRule="auto"/>
        <w:ind w:firstLine="840" w:firstLineChars="3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四、招标内容及要求</w:t>
      </w:r>
    </w:p>
    <w:p>
      <w:pPr>
        <w:kinsoku w:val="0"/>
        <w:overflowPunct w:val="0"/>
        <w:autoSpaceDE w:val="0"/>
        <w:autoSpaceDN w:val="0"/>
        <w:adjustRightInd w:val="0"/>
        <w:snapToGrid w:val="0"/>
        <w:spacing w:line="360" w:lineRule="auto"/>
        <w:ind w:firstLine="840" w:firstLineChars="3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五、采购人、供应商在招投标过程中应遵守的原则和纪律</w:t>
      </w:r>
    </w:p>
    <w:p>
      <w:pPr>
        <w:kinsoku w:val="0"/>
        <w:overflowPunct w:val="0"/>
        <w:autoSpaceDE w:val="0"/>
        <w:autoSpaceDN w:val="0"/>
        <w:adjustRightInd w:val="0"/>
        <w:snapToGrid w:val="0"/>
        <w:spacing w:line="360" w:lineRule="auto"/>
        <w:ind w:firstLine="840" w:firstLineChars="3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六、竞争性磋商文件的解释、修改及补充</w:t>
      </w:r>
    </w:p>
    <w:p>
      <w:pPr>
        <w:kinsoku w:val="0"/>
        <w:overflowPunct w:val="0"/>
        <w:autoSpaceDE w:val="0"/>
        <w:autoSpaceDN w:val="0"/>
        <w:adjustRightInd w:val="0"/>
        <w:snapToGrid w:val="0"/>
        <w:spacing w:line="360" w:lineRule="auto"/>
        <w:ind w:firstLine="840" w:firstLineChars="3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七、竞争性磋商响应文件的递交、修改及撤回</w:t>
      </w:r>
    </w:p>
    <w:p>
      <w:pPr>
        <w:kinsoku w:val="0"/>
        <w:overflowPunct w:val="0"/>
        <w:autoSpaceDE w:val="0"/>
        <w:autoSpaceDN w:val="0"/>
        <w:adjustRightInd w:val="0"/>
        <w:snapToGrid w:val="0"/>
        <w:spacing w:line="360" w:lineRule="auto"/>
        <w:ind w:firstLine="820" w:firstLineChars="34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八、竞争性磋商响应文件的编制</w:t>
      </w:r>
    </w:p>
    <w:p>
      <w:pPr>
        <w:kinsoku w:val="0"/>
        <w:overflowPunct w:val="0"/>
        <w:autoSpaceDE w:val="0"/>
        <w:autoSpaceDN w:val="0"/>
        <w:adjustRightInd w:val="0"/>
        <w:snapToGrid w:val="0"/>
        <w:spacing w:line="360" w:lineRule="auto"/>
        <w:ind w:firstLine="820" w:firstLineChars="34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九、投标报价</w:t>
      </w:r>
    </w:p>
    <w:p>
      <w:pPr>
        <w:kinsoku w:val="0"/>
        <w:overflowPunct w:val="0"/>
        <w:autoSpaceDE w:val="0"/>
        <w:autoSpaceDN w:val="0"/>
        <w:adjustRightInd w:val="0"/>
        <w:snapToGrid w:val="0"/>
        <w:spacing w:line="360" w:lineRule="auto"/>
        <w:ind w:firstLine="820" w:firstLineChars="34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十、竞争性磋商小组成员的组成</w:t>
      </w:r>
    </w:p>
    <w:p>
      <w:pPr>
        <w:kinsoku w:val="0"/>
        <w:overflowPunct w:val="0"/>
        <w:autoSpaceDE w:val="0"/>
        <w:autoSpaceDN w:val="0"/>
        <w:adjustRightInd w:val="0"/>
        <w:snapToGrid w:val="0"/>
        <w:spacing w:line="360" w:lineRule="auto"/>
        <w:ind w:firstLine="820" w:firstLineChars="34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十一、确定成交供应商和成交后候选人</w:t>
      </w:r>
    </w:p>
    <w:p>
      <w:pPr>
        <w:kinsoku w:val="0"/>
        <w:overflowPunct w:val="0"/>
        <w:autoSpaceDE w:val="0"/>
        <w:autoSpaceDN w:val="0"/>
        <w:adjustRightInd w:val="0"/>
        <w:snapToGrid w:val="0"/>
        <w:spacing w:line="360" w:lineRule="auto"/>
        <w:ind w:firstLine="820" w:firstLineChars="34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十二、成交原则</w:t>
      </w:r>
    </w:p>
    <w:p>
      <w:pPr>
        <w:kinsoku w:val="0"/>
        <w:overflowPunct w:val="0"/>
        <w:autoSpaceDE w:val="0"/>
        <w:autoSpaceDN w:val="0"/>
        <w:adjustRightInd w:val="0"/>
        <w:snapToGrid w:val="0"/>
        <w:spacing w:line="360" w:lineRule="auto"/>
        <w:ind w:firstLine="820" w:firstLineChars="34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十三、保密及其他注意事项</w:t>
      </w:r>
    </w:p>
    <w:p>
      <w:pPr>
        <w:kinsoku w:val="0"/>
        <w:overflowPunct w:val="0"/>
        <w:autoSpaceDE w:val="0"/>
        <w:autoSpaceDN w:val="0"/>
        <w:adjustRightInd w:val="0"/>
        <w:snapToGrid w:val="0"/>
        <w:spacing w:line="360" w:lineRule="auto"/>
        <w:ind w:firstLine="820" w:firstLineChars="34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十四、成交通知</w:t>
      </w:r>
    </w:p>
    <w:p>
      <w:pPr>
        <w:kinsoku w:val="0"/>
        <w:overflowPunct w:val="0"/>
        <w:autoSpaceDE w:val="0"/>
        <w:autoSpaceDN w:val="0"/>
        <w:adjustRightInd w:val="0"/>
        <w:snapToGrid w:val="0"/>
        <w:spacing w:line="360" w:lineRule="auto"/>
        <w:ind w:firstLine="820" w:firstLineChars="34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十五、成交服务费</w:t>
      </w:r>
    </w:p>
    <w:p>
      <w:pPr>
        <w:kinsoku w:val="0"/>
        <w:overflowPunct w:val="0"/>
        <w:autoSpaceDE w:val="0"/>
        <w:autoSpaceDN w:val="0"/>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第二章、政府采购合同</w:t>
      </w:r>
    </w:p>
    <w:p>
      <w:pPr>
        <w:kinsoku w:val="0"/>
        <w:overflowPunct w:val="0"/>
        <w:autoSpaceDE w:val="0"/>
        <w:autoSpaceDN w:val="0"/>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第三章、采购内容及要求</w:t>
      </w:r>
    </w:p>
    <w:p>
      <w:pPr>
        <w:kinsoku w:val="0"/>
        <w:overflowPunct w:val="0"/>
        <w:autoSpaceDE w:val="0"/>
        <w:autoSpaceDN w:val="0"/>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第四章、竞争性磋商响应文件部分格式</w:t>
      </w:r>
    </w:p>
    <w:p>
      <w:pPr>
        <w:widowControl/>
        <w:spacing w:line="360" w:lineRule="auto"/>
        <w:jc w:val="left"/>
        <w:rPr>
          <w:rFonts w:ascii="宋体" w:hAnsi="宋体"/>
          <w:b/>
          <w:bCs/>
          <w:color w:val="000000" w:themeColor="text1"/>
          <w:sz w:val="28"/>
          <w:szCs w:val="28"/>
          <w14:textFill>
            <w14:solidFill>
              <w14:schemeClr w14:val="tx1"/>
            </w14:solidFill>
          </w14:textFill>
        </w:rPr>
        <w:sectPr>
          <w:footerReference r:id="rId4" w:type="first"/>
          <w:footerReference r:id="rId3" w:type="default"/>
          <w:pgSz w:w="11906" w:h="16838"/>
          <w:pgMar w:top="1440" w:right="1800" w:bottom="1440" w:left="1800" w:header="720" w:footer="720" w:gutter="0"/>
          <w:cols w:space="720" w:num="1"/>
          <w:titlePg/>
          <w:docGrid w:type="lines" w:linePitch="318" w:charSpace="0"/>
        </w:sectPr>
      </w:pPr>
    </w:p>
    <w:p>
      <w:pPr>
        <w:pStyle w:val="31"/>
        <w:adjustRightInd w:val="0"/>
        <w:snapToGrid w:val="0"/>
        <w:spacing w:line="360" w:lineRule="auto"/>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pacing w:val="-4"/>
          <w:sz w:val="28"/>
          <w:szCs w:val="28"/>
          <w14:textFill>
            <w14:solidFill>
              <w14:schemeClr w14:val="tx1"/>
            </w14:solidFill>
          </w14:textFill>
        </w:rPr>
        <w:t>【平公资采20231381号】鲁山县水利局鲁山县人民医院非常规水源利用项目竞争性磋商公告</w:t>
      </w:r>
    </w:p>
    <w:p>
      <w:pPr>
        <w:kinsoku w:val="0"/>
        <w:overflowPunct w:val="0"/>
        <w:autoSpaceDE w:val="0"/>
        <w:autoSpaceDN w:val="0"/>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一、项目基本情况：</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1、项目编号：2023-11-231</w:t>
      </w:r>
    </w:p>
    <w:p>
      <w:pPr>
        <w:pStyle w:val="31"/>
        <w:adjustRightInd w:val="0"/>
        <w:snapToGrid w:val="0"/>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2、项目名称：鲁山县水利局鲁山县人民医院非常规水源利用项目</w:t>
      </w:r>
    </w:p>
    <w:p>
      <w:pPr>
        <w:pStyle w:val="31"/>
        <w:kinsoku w:val="0"/>
        <w:overflowPunct w:val="0"/>
        <w:autoSpaceDE w:val="0"/>
        <w:autoSpaceDN w:val="0"/>
        <w:adjustRightInd w:val="0"/>
        <w:snapToGrid w:val="0"/>
        <w:spacing w:line="360" w:lineRule="auto"/>
        <w:ind w:firstLine="480" w:firstLineChars="200"/>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3、采购方式：竞争性磋商</w:t>
      </w:r>
    </w:p>
    <w:p>
      <w:pPr>
        <w:kinsoku w:val="0"/>
        <w:overflowPunct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4、预算</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金额：1032400元，最高限价：1032400元 </w:t>
      </w:r>
      <w:r>
        <w:rPr>
          <w:rFonts w:hint="eastAsia" w:ascii="宋体" w:hAnsi="宋体" w:cs="宋体"/>
          <w:color w:val="000000" w:themeColor="text1"/>
          <w:kern w:val="2"/>
          <w:sz w:val="24"/>
          <w:szCs w:val="24"/>
          <w:lang w:val="en-US" w:eastAsia="zh-CN" w:bidi="ar-SA"/>
          <w14:textFill>
            <w14:solidFill>
              <w14:schemeClr w14:val="tx1"/>
            </w14:solidFill>
          </w14:textFill>
        </w:rPr>
        <w:t>。</w:t>
      </w:r>
    </w:p>
    <w:tbl>
      <w:tblPr>
        <w:tblStyle w:val="20"/>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14"/>
        <w:gridCol w:w="4017"/>
        <w:gridCol w:w="1831"/>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ind w:firstLine="0" w:firstLineChars="0"/>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序号</w:t>
            </w:r>
          </w:p>
        </w:tc>
        <w:tc>
          <w:tcPr>
            <w:tcW w:w="1714"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ind w:firstLine="0" w:firstLineChars="0"/>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包号</w:t>
            </w:r>
          </w:p>
        </w:tc>
        <w:tc>
          <w:tcPr>
            <w:tcW w:w="4017"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ind w:firstLine="461"/>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包名称</w:t>
            </w:r>
          </w:p>
        </w:tc>
        <w:tc>
          <w:tcPr>
            <w:tcW w:w="1831"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ind w:firstLine="0" w:firstLineChars="0"/>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包预算（元）</w:t>
            </w:r>
          </w:p>
        </w:tc>
        <w:tc>
          <w:tcPr>
            <w:tcW w:w="1832"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ind w:firstLine="0" w:firstLineChars="0"/>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ind w:firstLine="0" w:firstLineChars="0"/>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1714"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ind w:firstLine="0" w:firstLineChars="0"/>
              <w:jc w:val="center"/>
              <w:rPr>
                <w:rFonts w:cs="Times New Roman"/>
                <w:color w:val="000000" w:themeColor="text1"/>
                <w:sz w:val="24"/>
                <w:szCs w:val="24"/>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平公</w:t>
            </w:r>
            <w:r>
              <w:rPr>
                <w:rFonts w:hint="eastAsia"/>
                <w:color w:val="000000" w:themeColor="text1"/>
                <w:sz w:val="21"/>
                <w:szCs w:val="21"/>
                <w:shd w:val="clear" w:color="auto" w:fill="FFFFFF"/>
                <w14:textFill>
                  <w14:solidFill>
                    <w14:schemeClr w14:val="tx1"/>
                  </w14:solidFill>
                </w14:textFill>
              </w:rPr>
              <w:t>资采202</w:t>
            </w:r>
            <w:r>
              <w:rPr>
                <w:rFonts w:hint="eastAsia"/>
                <w:color w:val="000000" w:themeColor="text1"/>
                <w:sz w:val="21"/>
                <w:szCs w:val="21"/>
                <w:shd w:val="clear" w:color="auto" w:fill="FFFFFF"/>
                <w:lang w:val="en-US" w:eastAsia="zh-CN"/>
                <w14:textFill>
                  <w14:solidFill>
                    <w14:schemeClr w14:val="tx1"/>
                  </w14:solidFill>
                </w14:textFill>
              </w:rPr>
              <w:t>3</w:t>
            </w:r>
            <w:r>
              <w:rPr>
                <w:rFonts w:hint="eastAsia"/>
                <w:color w:val="000000" w:themeColor="text1"/>
                <w:sz w:val="21"/>
                <w:szCs w:val="21"/>
                <w:shd w:val="clear" w:color="auto" w:fill="FFFFFF"/>
                <w14:textFill>
                  <w14:solidFill>
                    <w14:schemeClr w14:val="tx1"/>
                  </w14:solidFill>
                </w14:textFill>
              </w:rPr>
              <w:t xml:space="preserve"> </w:t>
            </w:r>
            <w:r>
              <w:rPr>
                <w:rFonts w:hint="eastAsia"/>
                <w:color w:val="000000" w:themeColor="text1"/>
                <w:sz w:val="21"/>
                <w:szCs w:val="21"/>
                <w:shd w:val="clear" w:color="auto" w:fill="FFFFFF"/>
                <w:lang w:val="en-US" w:eastAsia="zh-CN"/>
                <w14:textFill>
                  <w14:solidFill>
                    <w14:schemeClr w14:val="tx1"/>
                  </w14:solidFill>
                </w14:textFill>
              </w:rPr>
              <w:t xml:space="preserve"> 1381</w:t>
            </w:r>
            <w:r>
              <w:rPr>
                <w:rFonts w:hint="eastAsia"/>
                <w:color w:val="000000" w:themeColor="text1"/>
                <w:sz w:val="21"/>
                <w:szCs w:val="21"/>
                <w:shd w:val="clear" w:color="auto" w:fill="FFFFFF"/>
                <w14:textFill>
                  <w14:solidFill>
                    <w14:schemeClr w14:val="tx1"/>
                  </w14:solidFill>
                </w14:textFill>
              </w:rPr>
              <w:t>号-1</w:t>
            </w:r>
          </w:p>
        </w:tc>
        <w:tc>
          <w:tcPr>
            <w:tcW w:w="40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鲁山县水利局鲁山县人民医院非常规水源利用项目</w:t>
            </w:r>
            <w:r>
              <w:rPr>
                <w:rFonts w:hint="eastAsia" w:ascii="宋体" w:hAnsi="宋体"/>
                <w:color w:val="000000" w:themeColor="text1"/>
                <w:lang w:val="en-US" w:eastAsia="zh-CN"/>
                <w14:textFill>
                  <w14:solidFill>
                    <w14:schemeClr w14:val="tx1"/>
                  </w14:solidFill>
                </w14:textFill>
              </w:rPr>
              <w:t>施工标段</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5594</w:t>
            </w:r>
            <w:r>
              <w:rPr>
                <w:rFonts w:hint="eastAsia" w:ascii="宋体" w:hAnsi="宋体"/>
                <w:color w:val="000000" w:themeColor="text1"/>
                <w:sz w:val="24"/>
                <w:szCs w:val="24"/>
                <w:lang w:val="en-US" w:eastAsia="zh-CN"/>
                <w14:textFill>
                  <w14:solidFill>
                    <w14:schemeClr w14:val="tx1"/>
                  </w14:solidFill>
                </w14:textFill>
              </w:rPr>
              <w:t>00</w:t>
            </w:r>
          </w:p>
        </w:tc>
        <w:tc>
          <w:tcPr>
            <w:tcW w:w="18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5594</w:t>
            </w:r>
            <w:r>
              <w:rPr>
                <w:rFonts w:hint="eastAsia" w:ascii="宋体" w:hAnsi="宋体"/>
                <w:color w:val="000000" w:themeColor="text1"/>
                <w:sz w:val="24"/>
                <w:szCs w:val="24"/>
                <w:lang w:val="en-US" w:eastAsia="zh-CN"/>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ind w:firstLine="0" w:firstLineChars="0"/>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1714"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ind w:firstLine="0" w:firstLineChars="0"/>
              <w:jc w:val="center"/>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color w:val="000000" w:themeColor="text1"/>
                <w:sz w:val="21"/>
                <w:szCs w:val="21"/>
                <w:shd w:val="clear" w:color="auto" w:fill="FFFFFF"/>
                <w14:textFill>
                  <w14:solidFill>
                    <w14:schemeClr w14:val="tx1"/>
                  </w14:solidFill>
                </w14:textFill>
              </w:rPr>
              <w:t>平公</w:t>
            </w:r>
            <w:r>
              <w:rPr>
                <w:rFonts w:hint="eastAsia"/>
                <w:color w:val="000000" w:themeColor="text1"/>
                <w:sz w:val="21"/>
                <w:szCs w:val="21"/>
                <w:shd w:val="clear" w:color="auto" w:fill="FFFFFF"/>
                <w14:textFill>
                  <w14:solidFill>
                    <w14:schemeClr w14:val="tx1"/>
                  </w14:solidFill>
                </w14:textFill>
              </w:rPr>
              <w:t>资采202</w:t>
            </w:r>
            <w:r>
              <w:rPr>
                <w:rFonts w:hint="eastAsia"/>
                <w:color w:val="000000" w:themeColor="text1"/>
                <w:sz w:val="21"/>
                <w:szCs w:val="21"/>
                <w:shd w:val="clear" w:color="auto" w:fill="FFFFFF"/>
                <w:lang w:val="en-US" w:eastAsia="zh-CN"/>
                <w14:textFill>
                  <w14:solidFill>
                    <w14:schemeClr w14:val="tx1"/>
                  </w14:solidFill>
                </w14:textFill>
              </w:rPr>
              <w:t>3</w:t>
            </w:r>
            <w:r>
              <w:rPr>
                <w:rFonts w:hint="eastAsia"/>
                <w:color w:val="000000" w:themeColor="text1"/>
                <w:sz w:val="21"/>
                <w:szCs w:val="21"/>
                <w:shd w:val="clear" w:color="auto" w:fill="FFFFFF"/>
                <w14:textFill>
                  <w14:solidFill>
                    <w14:schemeClr w14:val="tx1"/>
                  </w14:solidFill>
                </w14:textFill>
              </w:rPr>
              <w:t xml:space="preserve"> </w:t>
            </w:r>
            <w:r>
              <w:rPr>
                <w:rFonts w:hint="eastAsia"/>
                <w:color w:val="000000" w:themeColor="text1"/>
                <w:sz w:val="21"/>
                <w:szCs w:val="21"/>
                <w:shd w:val="clear" w:color="auto" w:fill="FFFFFF"/>
                <w:lang w:val="en-US" w:eastAsia="zh-CN"/>
                <w14:textFill>
                  <w14:solidFill>
                    <w14:schemeClr w14:val="tx1"/>
                  </w14:solidFill>
                </w14:textFill>
              </w:rPr>
              <w:t xml:space="preserve"> 1381</w:t>
            </w:r>
            <w:r>
              <w:rPr>
                <w:rFonts w:hint="eastAsia"/>
                <w:color w:val="000000" w:themeColor="text1"/>
                <w:sz w:val="21"/>
                <w:szCs w:val="21"/>
                <w:shd w:val="clear" w:color="auto" w:fill="FFFFFF"/>
                <w14:textFill>
                  <w14:solidFill>
                    <w14:schemeClr w14:val="tx1"/>
                  </w14:solidFill>
                </w14:textFill>
              </w:rPr>
              <w:t>号-</w:t>
            </w:r>
            <w:r>
              <w:rPr>
                <w:rFonts w:hint="eastAsia"/>
                <w:color w:val="000000" w:themeColor="text1"/>
                <w:sz w:val="21"/>
                <w:szCs w:val="21"/>
                <w:shd w:val="clear" w:color="auto" w:fill="FFFFFF"/>
                <w:lang w:val="en-US" w:eastAsia="zh-CN"/>
                <w14:textFill>
                  <w14:solidFill>
                    <w14:schemeClr w14:val="tx1"/>
                  </w14:solidFill>
                </w14:textFill>
              </w:rPr>
              <w:t>2</w:t>
            </w:r>
          </w:p>
        </w:tc>
        <w:tc>
          <w:tcPr>
            <w:tcW w:w="40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鲁山县水利局鲁山县人民医院非常规水源利用项目</w:t>
            </w:r>
            <w:r>
              <w:rPr>
                <w:rFonts w:hint="eastAsia" w:ascii="宋体" w:hAnsi="宋体"/>
                <w:color w:val="000000" w:themeColor="text1"/>
                <w:lang w:val="en-US" w:eastAsia="zh-CN"/>
                <w14:textFill>
                  <w14:solidFill>
                    <w14:schemeClr w14:val="tx1"/>
                  </w14:solidFill>
                </w14:textFill>
              </w:rPr>
              <w:t>采购标段</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4730</w:t>
            </w:r>
            <w:r>
              <w:rPr>
                <w:rFonts w:hint="eastAsia" w:ascii="宋体" w:hAnsi="宋体"/>
                <w:color w:val="000000" w:themeColor="text1"/>
                <w:sz w:val="24"/>
                <w:szCs w:val="24"/>
                <w:lang w:val="en-US" w:eastAsia="zh-CN"/>
                <w14:textFill>
                  <w14:solidFill>
                    <w14:schemeClr w14:val="tx1"/>
                  </w14:solidFill>
                </w14:textFill>
              </w:rPr>
              <w:t>00</w:t>
            </w:r>
          </w:p>
        </w:tc>
        <w:tc>
          <w:tcPr>
            <w:tcW w:w="18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4730</w:t>
            </w:r>
            <w:r>
              <w:rPr>
                <w:rFonts w:hint="eastAsia" w:ascii="宋体" w:hAnsi="宋体"/>
                <w:color w:val="000000" w:themeColor="text1"/>
                <w:sz w:val="24"/>
                <w:szCs w:val="24"/>
                <w:lang w:val="en-US" w:eastAsia="zh-CN"/>
                <w14:textFill>
                  <w14:solidFill>
                    <w14:schemeClr w14:val="tx1"/>
                  </w14:solidFill>
                </w14:textFill>
              </w:rPr>
              <w:t>00</w:t>
            </w:r>
          </w:p>
        </w:tc>
      </w:tr>
    </w:tbl>
    <w:p>
      <w:pPr>
        <w:pStyle w:val="1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5、采购需求（包括但不限于标的的名称、数量、简要技术需求或服务要求等）</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5.1、建设规模：本工程为鲁山县人民医院非常规水源利用项目，主要施工内容包括:雨水回收收集系统，安装、绿化管网、雨永处理工程管道附件设施接水改造等，详见</w:t>
      </w:r>
      <w:r>
        <w:rPr>
          <w:rFonts w:hint="eastAsia" w:ascii="宋体" w:hAnsi="宋体"/>
          <w:color w:val="000000" w:themeColor="text1"/>
          <w:sz w:val="24"/>
          <w:szCs w:val="24"/>
          <w:lang w:val="en-US" w:eastAsia="zh-CN"/>
          <w14:textFill>
            <w14:solidFill>
              <w14:schemeClr w14:val="tx1"/>
            </w14:solidFill>
          </w14:textFill>
        </w:rPr>
        <w:t>工程量清单及</w:t>
      </w:r>
      <w:r>
        <w:rPr>
          <w:rFonts w:hint="eastAsia" w:ascii="宋体" w:hAnsi="宋体"/>
          <w:color w:val="000000" w:themeColor="text1"/>
          <w:sz w:val="24"/>
          <w:szCs w:val="24"/>
          <w14:textFill>
            <w14:solidFill>
              <w14:schemeClr w14:val="tx1"/>
            </w14:solidFill>
          </w14:textFill>
        </w:rPr>
        <w:t>施工图纸。</w:t>
      </w:r>
    </w:p>
    <w:p>
      <w:pPr>
        <w:kinsoku w:val="0"/>
        <w:overflowPunct w:val="0"/>
        <w:autoSpaceDE w:val="0"/>
        <w:autoSpaceDN w:val="0"/>
        <w:adjustRightInd w:val="0"/>
        <w:snapToGrid w:val="0"/>
        <w:spacing w:line="360" w:lineRule="auto"/>
        <w:ind w:firstLine="470" w:firstLineChars="19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、资金来源及落实情况：财政资金，已落实。</w:t>
      </w:r>
    </w:p>
    <w:p>
      <w:pPr>
        <w:kinsoku w:val="0"/>
        <w:overflowPunct w:val="0"/>
        <w:autoSpaceDE w:val="0"/>
        <w:autoSpaceDN w:val="0"/>
        <w:adjustRightInd w:val="0"/>
        <w:snapToGrid w:val="0"/>
        <w:spacing w:line="360" w:lineRule="auto"/>
        <w:ind w:firstLine="470" w:firstLineChars="19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、标包划分：本项目分为</w:t>
      </w:r>
      <w:r>
        <w:rPr>
          <w:rFonts w:hint="eastAsia" w:ascii="宋体" w:hAnsi="宋体"/>
          <w:color w:val="000000" w:themeColor="text1"/>
          <w:sz w:val="24"/>
          <w:szCs w:val="24"/>
          <w:lang w:val="en-US" w:eastAsia="zh-CN"/>
          <w14:textFill>
            <w14:solidFill>
              <w14:schemeClr w14:val="tx1"/>
            </w14:solidFill>
          </w14:textFill>
        </w:rPr>
        <w:t>两</w:t>
      </w:r>
      <w:r>
        <w:rPr>
          <w:rFonts w:hint="eastAsia" w:ascii="宋体" w:hAnsi="宋体"/>
          <w:color w:val="000000" w:themeColor="text1"/>
          <w:sz w:val="24"/>
          <w:szCs w:val="24"/>
          <w14:textFill>
            <w14:solidFill>
              <w14:schemeClr w14:val="tx1"/>
            </w14:solidFill>
          </w14:textFill>
        </w:rPr>
        <w:t>个标包</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第一标为施工标段，第二标为采购标段</w:t>
      </w:r>
      <w:r>
        <w:rPr>
          <w:rFonts w:hint="eastAsia" w:ascii="宋体" w:hAnsi="宋体"/>
          <w:color w:val="000000" w:themeColor="text1"/>
          <w:sz w:val="24"/>
          <w:szCs w:val="24"/>
          <w14:textFill>
            <w14:solidFill>
              <w14:schemeClr w14:val="tx1"/>
            </w14:solidFill>
          </w14:textFill>
        </w:rPr>
        <w:t>。</w:t>
      </w:r>
    </w:p>
    <w:p>
      <w:pPr>
        <w:kinsoku w:val="0"/>
        <w:overflowPunct w:val="0"/>
        <w:autoSpaceDE w:val="0"/>
        <w:autoSpaceDN w:val="0"/>
        <w:adjustRightInd w:val="0"/>
        <w:snapToGrid w:val="0"/>
        <w:spacing w:line="360" w:lineRule="auto"/>
        <w:ind w:firstLine="470" w:firstLineChars="19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、质量要求：</w:t>
      </w:r>
    </w:p>
    <w:p>
      <w:pPr>
        <w:kinsoku w:val="0"/>
        <w:overflowPunct w:val="0"/>
        <w:autoSpaceDE w:val="0"/>
        <w:autoSpaceDN w:val="0"/>
        <w:adjustRightInd w:val="0"/>
        <w:snapToGrid w:val="0"/>
        <w:spacing w:line="360" w:lineRule="auto"/>
        <w:ind w:firstLine="470" w:firstLineChars="196"/>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施工标段：合格</w:t>
      </w:r>
    </w:p>
    <w:p>
      <w:pPr>
        <w:kinsoku w:val="0"/>
        <w:overflowPunct w:val="0"/>
        <w:autoSpaceDE w:val="0"/>
        <w:autoSpaceDN w:val="0"/>
        <w:adjustRightInd w:val="0"/>
        <w:snapToGrid w:val="0"/>
        <w:spacing w:line="360" w:lineRule="auto"/>
        <w:ind w:firstLine="470" w:firstLineChars="19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采购标段：</w:t>
      </w:r>
      <w:r>
        <w:rPr>
          <w:rFonts w:hint="eastAsia" w:ascii="宋体" w:hAnsi="宋体"/>
          <w:color w:val="000000" w:themeColor="text1"/>
          <w:sz w:val="24"/>
          <w:szCs w:val="24"/>
          <w14:textFill>
            <w14:solidFill>
              <w14:schemeClr w14:val="tx1"/>
            </w14:solidFill>
          </w14:textFill>
        </w:rPr>
        <w:t>合格，符合国家有关行业标准和相关法律法规规定；</w:t>
      </w:r>
    </w:p>
    <w:p>
      <w:pPr>
        <w:kinsoku w:val="0"/>
        <w:overflowPunct w:val="0"/>
        <w:autoSpaceDE w:val="0"/>
        <w:autoSpaceDN w:val="0"/>
        <w:adjustRightInd w:val="0"/>
        <w:snapToGrid w:val="0"/>
        <w:spacing w:line="360" w:lineRule="auto"/>
        <w:ind w:firstLine="470" w:firstLineChars="196"/>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、计划工期：</w:t>
      </w:r>
    </w:p>
    <w:p>
      <w:pPr>
        <w:kinsoku w:val="0"/>
        <w:overflowPunct w:val="0"/>
        <w:autoSpaceDE w:val="0"/>
        <w:autoSpaceDN w:val="0"/>
        <w:adjustRightInd w:val="0"/>
        <w:snapToGrid w:val="0"/>
        <w:spacing w:line="360" w:lineRule="auto"/>
        <w:ind w:firstLine="470" w:firstLineChars="19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施工工期：120个日历天 。</w:t>
      </w:r>
    </w:p>
    <w:p>
      <w:pPr>
        <w:kinsoku w:val="0"/>
        <w:overflowPunct w:val="0"/>
        <w:autoSpaceDE w:val="0"/>
        <w:autoSpaceDN w:val="0"/>
        <w:adjustRightInd w:val="0"/>
        <w:snapToGrid w:val="0"/>
        <w:spacing w:line="360" w:lineRule="auto"/>
        <w:ind w:firstLine="470" w:firstLineChars="19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采购供货期：签订合同后30日历天（完成包括供货、安装、调试、验收等实施工作，使设备进入良好运行阶段）。</w:t>
      </w:r>
    </w:p>
    <w:p>
      <w:pPr>
        <w:kinsoku w:val="0"/>
        <w:overflowPunct w:val="0"/>
        <w:autoSpaceDE w:val="0"/>
        <w:autoSpaceDN w:val="0"/>
        <w:adjustRightInd w:val="0"/>
        <w:snapToGrid w:val="0"/>
        <w:spacing w:line="360" w:lineRule="auto"/>
        <w:ind w:firstLine="470" w:firstLineChars="19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、招标范围：</w:t>
      </w:r>
    </w:p>
    <w:p>
      <w:pPr>
        <w:kinsoku w:val="0"/>
        <w:overflowPunct w:val="0"/>
        <w:autoSpaceDE w:val="0"/>
        <w:autoSpaceDN w:val="0"/>
        <w:adjustRightInd w:val="0"/>
        <w:snapToGrid w:val="0"/>
        <w:spacing w:line="360" w:lineRule="auto"/>
        <w:ind w:firstLine="470" w:firstLineChars="19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施工招标范围：本工程为鲁山县人民医院非常规水源利用项目，主要施工内容包括:雨水回收收集系统、安装、绿化管网、雨水处理工程管道附件设施接水改造等，具体详见施工图纸及工程量清单内容。 </w:t>
      </w:r>
    </w:p>
    <w:p>
      <w:pPr>
        <w:kinsoku w:val="0"/>
        <w:overflowPunct w:val="0"/>
        <w:autoSpaceDE w:val="0"/>
        <w:autoSpaceDN w:val="0"/>
        <w:adjustRightInd w:val="0"/>
        <w:snapToGrid w:val="0"/>
        <w:spacing w:line="360" w:lineRule="auto"/>
        <w:ind w:firstLine="470" w:firstLineChars="19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采购招标范围：雨水回收收集系统、绿化管网、雨水处理工程管道附件设施等设备具体详见采购内容及技术要求 。</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6、合同履行期限：</w:t>
      </w:r>
      <w:r>
        <w:rPr>
          <w:rFonts w:hint="eastAsia" w:ascii="宋体" w:hAnsi="宋体"/>
          <w:color w:val="000000" w:themeColor="text1"/>
          <w:sz w:val="24"/>
          <w:szCs w:val="24"/>
          <w:lang w:val="en-US" w:eastAsia="zh-CN"/>
          <w14:textFill>
            <w14:solidFill>
              <w14:schemeClr w14:val="tx1"/>
            </w14:solidFill>
          </w14:textFill>
        </w:rPr>
        <w:t>120个</w:t>
      </w:r>
      <w:r>
        <w:rPr>
          <w:rFonts w:hint="eastAsia" w:ascii="宋体" w:hAnsi="宋体"/>
          <w:color w:val="000000" w:themeColor="text1"/>
          <w:sz w:val="24"/>
          <w:szCs w:val="24"/>
          <w14:textFill>
            <w14:solidFill>
              <w14:schemeClr w14:val="tx1"/>
            </w14:solidFill>
          </w14:textFill>
        </w:rPr>
        <w:t>日历天。</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7、本项目是否接受联合体投标：否 </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8、是否接受进口产品：否。</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9、是否面向中小企业：是。</w:t>
      </w:r>
    </w:p>
    <w:p>
      <w:pPr>
        <w:kinsoku w:val="0"/>
        <w:overflowPunct w:val="0"/>
        <w:autoSpaceDE w:val="0"/>
        <w:autoSpaceDN w:val="0"/>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二、申请人资格要求：</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1、满足《中华人民共和国政府采购法》第二十二条规定。</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2、落实政府采购政策满足的资格要求：根据《政府采购促进中小企业发展管理办法》财库【2020】46号规定本项目专门面向中小</w:t>
      </w:r>
      <w:r>
        <w:rPr>
          <w:rFonts w:hint="eastAsia" w:ascii="宋体" w:hAnsi="宋体"/>
          <w:color w:val="000000" w:themeColor="text1"/>
          <w:sz w:val="24"/>
          <w:szCs w:val="24"/>
          <w:lang w:val="en-US" w:eastAsia="zh-CN"/>
          <w14:textFill>
            <w14:solidFill>
              <w14:schemeClr w14:val="tx1"/>
            </w14:solidFill>
          </w14:textFill>
        </w:rPr>
        <w:t>微</w:t>
      </w:r>
      <w:r>
        <w:rPr>
          <w:rFonts w:hint="eastAsia" w:ascii="宋体" w:hAnsi="宋体"/>
          <w:color w:val="000000" w:themeColor="text1"/>
          <w:sz w:val="24"/>
          <w:szCs w:val="24"/>
          <w14:textFill>
            <w14:solidFill>
              <w14:schemeClr w14:val="tx1"/>
            </w14:solidFill>
          </w14:textFill>
        </w:rPr>
        <w:t>企业采购，符合条件的供应商应按文件要求提供相应声明函。（监狱企业、残疾人福利性单位视同小微企业；残疾人福利性单位属于小型、微型企业的，不重复享受政策）。</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3、本项目的特定资格要求：</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3.1符合《中华人民共和国政府采购法》第二十二条的规定</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1)具有独立承担民事责任的能力；（提供有效的营业执照、税务登记证、组织机构代码证或三证合一营业执照）。</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2)具有良好的商业信誉和健全的财务会计制度（提供承诺书,格式自拟)。</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3)具有履行合同所必需的设备和专业技术能力（提供承诺书,格式自拟)。</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4)有依法缴纳税收和社会保障资金的良好记录（提供承诺书,格式自拟)。</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5)参加政府采购活动前三年内，在经营活动中没有重大违法记录的声明（提供承诺书,格式自拟)。</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信誉要求：提供“信用中国”网站的“失信被执行人”（自动跳转至“中国执行信息公开网”）、和“重大税收违法失信主体”、“中国政府采购网”网站的“政府采购严重违法失信行为记录名单”查询结果页面，若有不良记录，则投标无效。</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3.3供应商所提供资料必须真实有效并提供资料真实有效承诺书，并愿意承担因就提供虚假资料随时视为放弃中标资格并承担由此引起的一切不良和法律后果（提供承诺书，格式自拟）。</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3.3本项目不接受联合体投标、不允许分包或转包，单位负责人为同一人或者存在控股、管理关系的不同单位，不得同时参加本项目的投标。（提供承诺书，格式自拟）</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注：本项目采用资格后审，如投标单位为新成立企业，可提供注册后的相关证明材料。</w:t>
      </w:r>
    </w:p>
    <w:p>
      <w:pPr>
        <w:kinsoku w:val="0"/>
        <w:overflowPunct w:val="0"/>
        <w:autoSpaceDE w:val="0"/>
        <w:autoSpaceDN w:val="0"/>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w:t>
      </w:r>
      <w:r>
        <w:rPr>
          <w:rFonts w:hint="eastAsia" w:ascii="宋体" w:hAnsi="宋体"/>
          <w:color w:val="000000" w:themeColor="text1"/>
          <w:sz w:val="24"/>
          <w:szCs w:val="24"/>
          <w14:textFill>
            <w14:solidFill>
              <w14:schemeClr w14:val="tx1"/>
            </w14:solidFill>
          </w14:textFill>
        </w:rPr>
        <w:t>获取采购文件：</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1、时间：</w:t>
      </w:r>
      <w:r>
        <w:rPr>
          <w:rFonts w:hint="eastAsia" w:ascii="宋体" w:hAnsi="宋体" w:cs="宋体"/>
          <w:color w:val="000000" w:themeColor="text1"/>
          <w:sz w:val="22"/>
          <w:szCs w:val="22"/>
          <w14:textFill>
            <w14:solidFill>
              <w14:schemeClr w14:val="tx1"/>
            </w14:solidFill>
          </w14:textFill>
        </w:rPr>
        <w:t>20</w:t>
      </w:r>
      <w:r>
        <w:rPr>
          <w:rFonts w:hint="eastAsia" w:ascii="宋体" w:hAnsi="宋体" w:cs="宋体"/>
          <w:color w:val="000000" w:themeColor="text1"/>
          <w:sz w:val="22"/>
          <w:szCs w:val="22"/>
          <w14:textFill>
            <w14:solidFill>
              <w14:schemeClr w14:val="tx1"/>
            </w14:solidFill>
          </w14:textFill>
        </w:rPr>
        <w:t>23年</w:t>
      </w:r>
      <w:r>
        <w:rPr>
          <w:rFonts w:hint="eastAsia" w:ascii="宋体" w:hAnsi="宋体"/>
          <w:color w:val="000000" w:themeColor="text1"/>
          <w:sz w:val="22"/>
          <w:szCs w:val="22"/>
          <w:lang w:val="en-US" w:eastAsia="zh-CN"/>
          <w14:textFill>
            <w14:solidFill>
              <w14:schemeClr w14:val="tx1"/>
            </w14:solidFill>
          </w14:textFill>
        </w:rPr>
        <w:t>12</w:t>
      </w:r>
      <w:r>
        <w:rPr>
          <w:rFonts w:hint="eastAsia" w:ascii="宋体" w:hAnsi="宋体" w:cs="宋体"/>
          <w:color w:val="000000" w:themeColor="text1"/>
          <w:sz w:val="22"/>
          <w:szCs w:val="22"/>
          <w14:textFill>
            <w14:solidFill>
              <w14:schemeClr w14:val="tx1"/>
            </w14:solidFill>
          </w14:textFill>
        </w:rPr>
        <w:t>月</w:t>
      </w:r>
      <w:r>
        <w:rPr>
          <w:rFonts w:hint="eastAsia" w:ascii="宋体" w:hAnsi="宋体" w:cs="宋体"/>
          <w:color w:val="000000" w:themeColor="text1"/>
          <w:sz w:val="22"/>
          <w:szCs w:val="22"/>
          <w:lang w:val="en-US" w:eastAsia="zh-CN"/>
          <w14:textFill>
            <w14:solidFill>
              <w14:schemeClr w14:val="tx1"/>
            </w14:solidFill>
          </w14:textFill>
        </w:rPr>
        <w:t>1</w:t>
      </w:r>
      <w:r>
        <w:rPr>
          <w:rFonts w:hint="eastAsia" w:ascii="宋体" w:hAnsi="宋体" w:cs="宋体"/>
          <w:color w:val="000000" w:themeColor="text1"/>
          <w:sz w:val="22"/>
          <w:szCs w:val="22"/>
          <w14:textFill>
            <w14:solidFill>
              <w14:schemeClr w14:val="tx1"/>
            </w14:solidFill>
          </w14:textFill>
        </w:rPr>
        <w:t>日</w:t>
      </w:r>
      <w:r>
        <w:rPr>
          <w:rFonts w:hint="eastAsia" w:ascii="宋体" w:hAnsi="宋体" w:cs="宋体"/>
          <w:color w:val="000000" w:themeColor="text1"/>
          <w:sz w:val="22"/>
          <w:szCs w:val="22"/>
          <w14:textFill>
            <w14:solidFill>
              <w14:schemeClr w14:val="tx1"/>
            </w14:solidFill>
          </w14:textFill>
        </w:rPr>
        <w:t>至2</w:t>
      </w:r>
      <w:r>
        <w:rPr>
          <w:rFonts w:hint="eastAsia" w:ascii="宋体" w:hAnsi="宋体" w:cs="宋体"/>
          <w:color w:val="000000" w:themeColor="text1"/>
          <w:sz w:val="22"/>
          <w:szCs w:val="22"/>
          <w14:textFill>
            <w14:solidFill>
              <w14:schemeClr w14:val="tx1"/>
            </w14:solidFill>
          </w14:textFill>
        </w:rPr>
        <w:t>023年</w:t>
      </w:r>
      <w:r>
        <w:rPr>
          <w:rFonts w:hint="eastAsia" w:ascii="宋体" w:hAnsi="宋体" w:cs="宋体"/>
          <w:color w:val="000000" w:themeColor="text1"/>
          <w:sz w:val="22"/>
          <w:szCs w:val="22"/>
          <w:lang w:val="en-US" w:eastAsia="zh-CN"/>
          <w14:textFill>
            <w14:solidFill>
              <w14:schemeClr w14:val="tx1"/>
            </w14:solidFill>
          </w14:textFill>
        </w:rPr>
        <w:t>12</w:t>
      </w:r>
      <w:r>
        <w:rPr>
          <w:rFonts w:hint="eastAsia" w:ascii="宋体" w:hAnsi="宋体" w:cs="宋体"/>
          <w:color w:val="000000" w:themeColor="text1"/>
          <w:sz w:val="22"/>
          <w:szCs w:val="22"/>
          <w14:textFill>
            <w14:solidFill>
              <w14:schemeClr w14:val="tx1"/>
            </w14:solidFill>
          </w14:textFill>
        </w:rPr>
        <w:t>月</w:t>
      </w:r>
      <w:r>
        <w:rPr>
          <w:rFonts w:hint="eastAsia" w:ascii="宋体" w:hAnsi="宋体" w:cs="宋体"/>
          <w:color w:val="000000" w:themeColor="text1"/>
          <w:sz w:val="22"/>
          <w:szCs w:val="22"/>
          <w:lang w:val="en-US" w:eastAsia="zh-CN"/>
          <w14:textFill>
            <w14:solidFill>
              <w14:schemeClr w14:val="tx1"/>
            </w14:solidFill>
          </w14:textFill>
        </w:rPr>
        <w:t>10</w:t>
      </w:r>
      <w:r>
        <w:rPr>
          <w:rFonts w:hint="eastAsia" w:ascii="宋体" w:hAnsi="宋体" w:cs="宋体"/>
          <w:color w:val="000000" w:themeColor="text1"/>
          <w:sz w:val="22"/>
          <w:szCs w:val="22"/>
          <w14:textFill>
            <w14:solidFill>
              <w14:schemeClr w14:val="tx1"/>
            </w14:solidFill>
          </w14:textFill>
        </w:rPr>
        <w:t>日</w:t>
      </w:r>
      <w:r>
        <w:rPr>
          <w:rFonts w:hint="eastAsia" w:ascii="宋体" w:hAnsi="宋体"/>
          <w:color w:val="000000" w:themeColor="text1"/>
          <w:kern w:val="0"/>
          <w:sz w:val="24"/>
          <w:szCs w:val="24"/>
          <w:shd w:val="clear" w:color="auto" w:fill="FFFFFF"/>
          <w14:textFill>
            <w14:solidFill>
              <w14:schemeClr w14:val="tx1"/>
            </w14:solidFill>
          </w14:textFill>
        </w:rPr>
        <w:t>，每天上午00:00至12：00，下午12:00至23:59（北京时间）</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2、地点：平顶山市公共资源电子化交易系统。</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3、方式：潜在供应商下载文件需凭CA数字证书通过平顶山市公共资源交易中心网（网址：http://www.pdsggzy.com/）“供应商登录”入口进入交易系统进行下载。</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4、售价：0元。</w:t>
      </w:r>
    </w:p>
    <w:p>
      <w:pPr>
        <w:shd w:val="clear" w:color="auto" w:fill="FFFFFF"/>
        <w:kinsoku w:val="0"/>
        <w:overflowPunct w:val="0"/>
        <w:autoSpaceDE w:val="0"/>
        <w:autoSpaceDN w:val="0"/>
        <w:adjustRightInd w:val="0"/>
        <w:snapToGrid w:val="0"/>
        <w:spacing w:before="75" w:after="75" w:line="360" w:lineRule="auto"/>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四、</w:t>
      </w:r>
      <w:r>
        <w:rPr>
          <w:rFonts w:hint="eastAsia" w:ascii="宋体" w:hAnsi="宋体"/>
          <w:color w:val="000000" w:themeColor="text1"/>
          <w:kern w:val="0"/>
          <w:sz w:val="24"/>
          <w:szCs w:val="24"/>
          <w:shd w:val="clear" w:color="auto" w:fill="FFFFFF"/>
          <w14:textFill>
            <w14:solidFill>
              <w14:schemeClr w14:val="tx1"/>
            </w14:solidFill>
          </w14:textFill>
        </w:rPr>
        <w:t>响应文件提交：</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1、时间：</w:t>
      </w:r>
      <w:r>
        <w:rPr>
          <w:rFonts w:hint="eastAsia" w:ascii="宋体" w:hAnsi="宋体" w:cs="宋体"/>
          <w:color w:val="000000" w:themeColor="text1"/>
          <w:sz w:val="22"/>
          <w:szCs w:val="22"/>
          <w14:textFill>
            <w14:solidFill>
              <w14:schemeClr w14:val="tx1"/>
            </w14:solidFill>
          </w14:textFill>
        </w:rPr>
        <w:t>2023年</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olor w:val="000000" w:themeColor="text1"/>
          <w:sz w:val="22"/>
          <w:szCs w:val="22"/>
          <w:lang w:val="en-US" w:eastAsia="zh-CN"/>
          <w14:textFill>
            <w14:solidFill>
              <w14:schemeClr w14:val="tx1"/>
            </w14:solidFill>
          </w14:textFill>
        </w:rPr>
        <w:t>12</w:t>
      </w:r>
      <w:r>
        <w:rPr>
          <w:rFonts w:hint="eastAsia" w:ascii="宋体" w:hAnsi="宋体" w:cs="宋体"/>
          <w:color w:val="000000" w:themeColor="text1"/>
          <w:sz w:val="22"/>
          <w:szCs w:val="22"/>
          <w14:textFill>
            <w14:solidFill>
              <w14:schemeClr w14:val="tx1"/>
            </w14:solidFill>
          </w14:textFill>
        </w:rPr>
        <w:t xml:space="preserve"> 月</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olor w:val="000000" w:themeColor="text1"/>
          <w:sz w:val="22"/>
          <w:szCs w:val="22"/>
          <w:lang w:val="en-US" w:eastAsia="zh-CN"/>
          <w14:textFill>
            <w14:solidFill>
              <w14:schemeClr w14:val="tx1"/>
            </w14:solidFill>
          </w14:textFill>
        </w:rPr>
        <w:t xml:space="preserve">11 </w:t>
      </w:r>
      <w:r>
        <w:rPr>
          <w:rFonts w:hint="eastAsia" w:ascii="宋体" w:hAnsi="宋体" w:cs="宋体"/>
          <w:color w:val="000000" w:themeColor="text1"/>
          <w:sz w:val="22"/>
          <w:szCs w:val="22"/>
          <w14:textFill>
            <w14:solidFill>
              <w14:schemeClr w14:val="tx1"/>
            </w14:solidFill>
          </w14:textFill>
        </w:rPr>
        <w:t>日</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olor w:val="000000" w:themeColor="text1"/>
          <w:sz w:val="22"/>
          <w:szCs w:val="22"/>
          <w:lang w:val="en-US" w:eastAsia="zh-CN"/>
          <w14:textFill>
            <w14:solidFill>
              <w14:schemeClr w14:val="tx1"/>
            </w14:solidFill>
          </w14:textFill>
        </w:rPr>
        <w:t xml:space="preserve">9 </w:t>
      </w:r>
      <w:r>
        <w:rPr>
          <w:rFonts w:hint="eastAsia" w:ascii="宋体" w:hAnsi="宋体" w:cs="宋体"/>
          <w:color w:val="000000" w:themeColor="text1"/>
          <w:sz w:val="22"/>
          <w:szCs w:val="22"/>
          <w14:textFill>
            <w14:solidFill>
              <w14:schemeClr w14:val="tx1"/>
            </w14:solidFill>
          </w14:textFill>
        </w:rPr>
        <w:t xml:space="preserve">点 </w:t>
      </w:r>
      <w:r>
        <w:rPr>
          <w:rFonts w:hint="eastAsia" w:ascii="宋体" w:hAnsi="宋体" w:cs="宋体"/>
          <w:color w:val="000000" w:themeColor="text1"/>
          <w:sz w:val="22"/>
          <w:szCs w:val="22"/>
          <w:lang w:val="en-US" w:eastAsia="zh-CN"/>
          <w14:textFill>
            <w14:solidFill>
              <w14:schemeClr w14:val="tx1"/>
            </w14:solidFill>
          </w14:textFill>
        </w:rPr>
        <w:t>20</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分</w:t>
      </w:r>
      <w:r>
        <w:rPr>
          <w:rFonts w:hint="eastAsia" w:ascii="宋体" w:hAnsi="宋体"/>
          <w:color w:val="000000" w:themeColor="text1"/>
          <w:kern w:val="0"/>
          <w:sz w:val="24"/>
          <w:szCs w:val="24"/>
          <w:shd w:val="clear" w:color="auto" w:fill="FFFFFF"/>
          <w14:textFill>
            <w14:solidFill>
              <w14:schemeClr w14:val="tx1"/>
            </w14:solidFill>
          </w14:textFill>
        </w:rPr>
        <w:t>（北京时间）。</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2、地点：平顶山市公共资源交易中心系统。</w:t>
      </w:r>
    </w:p>
    <w:p>
      <w:pPr>
        <w:shd w:val="clear" w:color="auto" w:fill="FFFFFF"/>
        <w:kinsoku w:val="0"/>
        <w:overflowPunct w:val="0"/>
        <w:autoSpaceDE w:val="0"/>
        <w:autoSpaceDN w:val="0"/>
        <w:adjustRightInd w:val="0"/>
        <w:snapToGrid w:val="0"/>
        <w:spacing w:before="75" w:after="75" w:line="360" w:lineRule="auto"/>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五</w:t>
      </w:r>
      <w:r>
        <w:rPr>
          <w:rFonts w:hint="eastAsia" w:ascii="宋体" w:hAnsi="宋体"/>
          <w:color w:val="000000" w:themeColor="text1"/>
          <w:kern w:val="0"/>
          <w:sz w:val="24"/>
          <w:szCs w:val="24"/>
          <w:shd w:val="clear" w:color="auto" w:fill="FFFFFF"/>
          <w14:textFill>
            <w14:solidFill>
              <w14:schemeClr w14:val="tx1"/>
            </w14:solidFill>
          </w14:textFill>
        </w:rPr>
        <w:t>、响应文件开启：</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1、时间：</w:t>
      </w:r>
      <w:r>
        <w:rPr>
          <w:rFonts w:hint="eastAsia" w:ascii="宋体" w:hAnsi="宋体" w:cs="宋体"/>
          <w:color w:val="000000" w:themeColor="text1"/>
          <w:sz w:val="22"/>
          <w:szCs w:val="22"/>
          <w14:textFill>
            <w14:solidFill>
              <w14:schemeClr w14:val="tx1"/>
            </w14:solidFill>
          </w14:textFill>
        </w:rPr>
        <w:t>2023年</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olor w:val="000000" w:themeColor="text1"/>
          <w:sz w:val="22"/>
          <w:szCs w:val="22"/>
          <w:lang w:val="en-US" w:eastAsia="zh-CN"/>
          <w14:textFill>
            <w14:solidFill>
              <w14:schemeClr w14:val="tx1"/>
            </w14:solidFill>
          </w14:textFill>
        </w:rPr>
        <w:t>12</w:t>
      </w:r>
      <w:r>
        <w:rPr>
          <w:rFonts w:hint="eastAsia" w:ascii="宋体" w:hAnsi="宋体" w:cs="宋体"/>
          <w:color w:val="000000" w:themeColor="text1"/>
          <w:sz w:val="22"/>
          <w:szCs w:val="22"/>
          <w14:textFill>
            <w14:solidFill>
              <w14:schemeClr w14:val="tx1"/>
            </w14:solidFill>
          </w14:textFill>
        </w:rPr>
        <w:t xml:space="preserve"> 月</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olor w:val="000000" w:themeColor="text1"/>
          <w:sz w:val="22"/>
          <w:szCs w:val="22"/>
          <w:lang w:val="en-US" w:eastAsia="zh-CN"/>
          <w14:textFill>
            <w14:solidFill>
              <w14:schemeClr w14:val="tx1"/>
            </w14:solidFill>
          </w14:textFill>
        </w:rPr>
        <w:t xml:space="preserve">11 </w:t>
      </w:r>
      <w:r>
        <w:rPr>
          <w:rFonts w:hint="eastAsia" w:ascii="宋体" w:hAnsi="宋体" w:cs="宋体"/>
          <w:color w:val="000000" w:themeColor="text1"/>
          <w:sz w:val="22"/>
          <w:szCs w:val="22"/>
          <w14:textFill>
            <w14:solidFill>
              <w14:schemeClr w14:val="tx1"/>
            </w14:solidFill>
          </w14:textFill>
        </w:rPr>
        <w:t>日</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olor w:val="000000" w:themeColor="text1"/>
          <w:sz w:val="22"/>
          <w:szCs w:val="22"/>
          <w:lang w:val="en-US" w:eastAsia="zh-CN"/>
          <w14:textFill>
            <w14:solidFill>
              <w14:schemeClr w14:val="tx1"/>
            </w14:solidFill>
          </w14:textFill>
        </w:rPr>
        <w:t xml:space="preserve">9 </w:t>
      </w:r>
      <w:r>
        <w:rPr>
          <w:rFonts w:hint="eastAsia" w:ascii="宋体" w:hAnsi="宋体" w:cs="宋体"/>
          <w:color w:val="000000" w:themeColor="text1"/>
          <w:sz w:val="22"/>
          <w:szCs w:val="22"/>
          <w14:textFill>
            <w14:solidFill>
              <w14:schemeClr w14:val="tx1"/>
            </w14:solidFill>
          </w14:textFill>
        </w:rPr>
        <w:t xml:space="preserve">点 </w:t>
      </w:r>
      <w:r>
        <w:rPr>
          <w:rFonts w:hint="eastAsia" w:ascii="宋体" w:hAnsi="宋体" w:cs="宋体"/>
          <w:color w:val="000000" w:themeColor="text1"/>
          <w:sz w:val="22"/>
          <w:szCs w:val="22"/>
          <w:lang w:val="en-US" w:eastAsia="zh-CN"/>
          <w14:textFill>
            <w14:solidFill>
              <w14:schemeClr w14:val="tx1"/>
            </w14:solidFill>
          </w14:textFill>
        </w:rPr>
        <w:t>20</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分</w:t>
      </w:r>
      <w:r>
        <w:rPr>
          <w:rFonts w:hint="eastAsia" w:ascii="宋体" w:hAnsi="宋体"/>
          <w:color w:val="000000" w:themeColor="text1"/>
          <w:kern w:val="0"/>
          <w:sz w:val="24"/>
          <w:szCs w:val="24"/>
          <w:shd w:val="clear" w:color="auto" w:fill="FFFFFF"/>
          <w14:textFill>
            <w14:solidFill>
              <w14:schemeClr w14:val="tx1"/>
            </w14:solidFill>
          </w14:textFill>
        </w:rPr>
        <w:t>（北京时间）。</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2、地点：平顶山市公共资源交易中心系统。</w:t>
      </w:r>
    </w:p>
    <w:p>
      <w:pPr>
        <w:shd w:val="clear" w:color="auto" w:fill="FFFFFF"/>
        <w:kinsoku w:val="0"/>
        <w:overflowPunct w:val="0"/>
        <w:autoSpaceDE w:val="0"/>
        <w:autoSpaceDN w:val="0"/>
        <w:adjustRightInd w:val="0"/>
        <w:snapToGrid w:val="0"/>
        <w:spacing w:before="75" w:after="75" w:line="360" w:lineRule="auto"/>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六、发布公告的媒介及招标公告期限:</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本次招标公告在《河南省政府采购网》、《平顶山市政府采购网》、《鲁山县政府采购网》、《全国公共资源交易平台（河南省·平顶山市）》、《河南省公共资源交易公共服务平台》上发布。 招标公告期限为五个工作日。</w:t>
      </w:r>
    </w:p>
    <w:p>
      <w:pPr>
        <w:shd w:val="clear" w:color="auto" w:fill="FFFFFF"/>
        <w:kinsoku w:val="0"/>
        <w:overflowPunct w:val="0"/>
        <w:autoSpaceDE w:val="0"/>
        <w:autoSpaceDN w:val="0"/>
        <w:adjustRightInd w:val="0"/>
        <w:snapToGrid w:val="0"/>
        <w:spacing w:before="75" w:after="75" w:line="360" w:lineRule="auto"/>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七、其他补充事宜：</w:t>
      </w:r>
    </w:p>
    <w:p>
      <w:pPr>
        <w:shd w:val="clear" w:color="auto" w:fill="FFFFFF"/>
        <w:kinsoku w:val="0"/>
        <w:overflowPunct w:val="0"/>
        <w:autoSpaceDE w:val="0"/>
        <w:autoSpaceDN w:val="0"/>
        <w:adjustRightInd w:val="0"/>
        <w:snapToGrid w:val="0"/>
        <w:spacing w:before="75" w:after="75" w:line="360" w:lineRule="auto"/>
        <w:ind w:firstLine="480"/>
        <w:jc w:val="left"/>
        <w:rPr>
          <w:rFonts w:hint="eastAsia"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1、平顶山市公共资源交易中心全面实行在线“不见面”开标，供应商远程在线解密响应文件，不再到开标现场，供应商开标前应仔细阅读招标文件中《“不见面”开标注意事项及操作流程》及相关通知。</w:t>
      </w:r>
    </w:p>
    <w:p>
      <w:pPr>
        <w:shd w:val="clear" w:color="auto" w:fill="FFFFFF"/>
        <w:kinsoku w:val="0"/>
        <w:overflowPunct w:val="0"/>
        <w:autoSpaceDE w:val="0"/>
        <w:autoSpaceDN w:val="0"/>
        <w:adjustRightInd w:val="0"/>
        <w:snapToGrid w:val="0"/>
        <w:spacing w:before="75" w:after="75" w:line="360" w:lineRule="auto"/>
        <w:ind w:firstLine="480"/>
        <w:jc w:val="left"/>
        <w:rPr>
          <w:rFonts w:hint="eastAsia"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2、</w:t>
      </w:r>
    </w:p>
    <w:p>
      <w:pPr>
        <w:shd w:val="clear" w:color="auto" w:fill="FFFFFF"/>
        <w:kinsoku w:val="0"/>
        <w:overflowPunct w:val="0"/>
        <w:autoSpaceDE w:val="0"/>
        <w:autoSpaceDN w:val="0"/>
        <w:adjustRightInd w:val="0"/>
        <w:snapToGrid w:val="0"/>
        <w:spacing w:before="75" w:after="75" w:line="360" w:lineRule="auto"/>
        <w:ind w:firstLine="480"/>
        <w:jc w:val="left"/>
        <w:rPr>
          <w:rFonts w:hint="eastAsia"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监督部门：鲁山县政府采购服务中心</w:t>
      </w:r>
    </w:p>
    <w:p>
      <w:pPr>
        <w:shd w:val="clear" w:color="auto" w:fill="FFFFFF"/>
        <w:kinsoku w:val="0"/>
        <w:overflowPunct w:val="0"/>
        <w:autoSpaceDE w:val="0"/>
        <w:autoSpaceDN w:val="0"/>
        <w:adjustRightInd w:val="0"/>
        <w:snapToGrid w:val="0"/>
        <w:spacing w:before="75" w:after="75" w:line="360" w:lineRule="auto"/>
        <w:ind w:firstLine="480"/>
        <w:jc w:val="left"/>
        <w:rPr>
          <w:rFonts w:hint="eastAsia"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统一社会信用代码：11440423005487188A</w:t>
      </w:r>
    </w:p>
    <w:p>
      <w:pPr>
        <w:shd w:val="clear" w:color="auto" w:fill="FFFFFF"/>
        <w:kinsoku w:val="0"/>
        <w:overflowPunct w:val="0"/>
        <w:autoSpaceDE w:val="0"/>
        <w:autoSpaceDN w:val="0"/>
        <w:adjustRightInd w:val="0"/>
        <w:snapToGrid w:val="0"/>
        <w:spacing w:before="75" w:after="75" w:line="360" w:lineRule="auto"/>
        <w:ind w:firstLine="480"/>
        <w:jc w:val="left"/>
        <w:rPr>
          <w:rFonts w:hint="eastAsia"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联系电话：0375-5057526</w:t>
      </w:r>
    </w:p>
    <w:p>
      <w:pPr>
        <w:shd w:val="clear" w:color="auto" w:fill="FFFFFF"/>
        <w:kinsoku w:val="0"/>
        <w:overflowPunct w:val="0"/>
        <w:autoSpaceDE w:val="0"/>
        <w:autoSpaceDN w:val="0"/>
        <w:adjustRightInd w:val="0"/>
        <w:snapToGrid w:val="0"/>
        <w:spacing w:before="75" w:after="75" w:line="360" w:lineRule="auto"/>
        <w:ind w:firstLine="480"/>
        <w:jc w:val="left"/>
        <w:rPr>
          <w:rFonts w:hint="eastAsia"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3、该公告已同步至“平顶山市公共资源交易中心微信公众号”，可通过公众号中的服务栏目进行查阅”。</w:t>
      </w:r>
    </w:p>
    <w:p>
      <w:pPr>
        <w:shd w:val="clear" w:color="auto" w:fill="FFFFFF"/>
        <w:kinsoku w:val="0"/>
        <w:overflowPunct w:val="0"/>
        <w:autoSpaceDE w:val="0"/>
        <w:autoSpaceDN w:val="0"/>
        <w:adjustRightInd w:val="0"/>
        <w:snapToGrid w:val="0"/>
        <w:spacing w:before="75" w:after="75" w:line="360" w:lineRule="auto"/>
        <w:ind w:firstLine="480"/>
        <w:jc w:val="left"/>
        <w:rPr>
          <w:rFonts w:hint="eastAsia"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4、各投标供应商可凭借CA数字证书，登录平顶山市公共资源交易平台，在系统内进行在线质疑（异议）、投诉，各招标人（代理机构）、行政监督部门可针对在线质疑（异议）、投诉进行在线答复。</w:t>
      </w:r>
    </w:p>
    <w:p>
      <w:pPr>
        <w:shd w:val="clear" w:color="auto" w:fill="FFFFFF"/>
        <w:kinsoku w:val="0"/>
        <w:overflowPunct w:val="0"/>
        <w:autoSpaceDE w:val="0"/>
        <w:autoSpaceDN w:val="0"/>
        <w:adjustRightInd w:val="0"/>
        <w:snapToGrid w:val="0"/>
        <w:spacing w:before="75" w:after="75" w:line="360" w:lineRule="auto"/>
        <w:ind w:firstLine="480"/>
        <w:jc w:val="left"/>
        <w:rPr>
          <w:rFonts w:hint="eastAsia"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5、采购项目需要落实的政府采购政策：</w:t>
      </w:r>
    </w:p>
    <w:p>
      <w:pPr>
        <w:shd w:val="clear" w:color="auto" w:fill="FFFFFF"/>
        <w:kinsoku w:val="0"/>
        <w:overflowPunct w:val="0"/>
        <w:autoSpaceDE w:val="0"/>
        <w:autoSpaceDN w:val="0"/>
        <w:adjustRightInd w:val="0"/>
        <w:snapToGrid w:val="0"/>
        <w:spacing w:before="75" w:after="75" w:line="360" w:lineRule="auto"/>
        <w:ind w:firstLine="480"/>
        <w:jc w:val="left"/>
        <w:rPr>
          <w:rFonts w:hint="eastAsia"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5.1、对小微企业的产品给予价格扣除，详见招标文件正文。（监狱企业、残疾人福利性单位视同小微企业；残疾人福利性单位属于小型、微型企业的，不重复享受政策）</w:t>
      </w:r>
    </w:p>
    <w:p>
      <w:pPr>
        <w:shd w:val="clear" w:color="auto" w:fill="FFFFFF"/>
        <w:kinsoku w:val="0"/>
        <w:overflowPunct w:val="0"/>
        <w:autoSpaceDE w:val="0"/>
        <w:autoSpaceDN w:val="0"/>
        <w:adjustRightInd w:val="0"/>
        <w:snapToGrid w:val="0"/>
        <w:spacing w:before="75" w:after="75" w:line="360" w:lineRule="auto"/>
        <w:ind w:firstLine="480"/>
        <w:jc w:val="left"/>
        <w:rPr>
          <w:rFonts w:hint="eastAsia"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5.2、优先采购节能环保产品，详见招标文件正文。（注：所采购的货物在政府采购节能产品、环境标志产品实施品目清单范围内，且具有国家确定的认证机构出具的、处于有效期之内的节能产品、环境标志产品认证证书）</w:t>
      </w:r>
    </w:p>
    <w:p>
      <w:pPr>
        <w:shd w:val="clear" w:color="auto" w:fill="FFFFFF"/>
        <w:kinsoku w:val="0"/>
        <w:overflowPunct w:val="0"/>
        <w:autoSpaceDE w:val="0"/>
        <w:autoSpaceDN w:val="0"/>
        <w:adjustRightInd w:val="0"/>
        <w:snapToGrid w:val="0"/>
        <w:spacing w:before="75" w:after="75" w:line="360" w:lineRule="auto"/>
        <w:ind w:firstLine="480"/>
        <w:jc w:val="left"/>
        <w:rPr>
          <w:rFonts w:hint="eastAsia" w:ascii="宋体" w:hAnsi="宋体" w:eastAsia="宋体"/>
          <w:color w:val="000000" w:themeColor="text1"/>
          <w:kern w:val="0"/>
          <w:sz w:val="24"/>
          <w:szCs w:val="24"/>
          <w:shd w:val="clear" w:color="auto" w:fill="FFFFFF"/>
          <w:lang w:eastAsia="zh-CN"/>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5.3、落实豫财办【2020】33号文要求：河南省财政厅关于印发深入推进政府采购合同融资工作实施方案的通知</w:t>
      </w:r>
      <w:r>
        <w:rPr>
          <w:rFonts w:hint="eastAsia" w:ascii="宋体" w:hAnsi="宋体"/>
          <w:color w:val="000000" w:themeColor="text1"/>
          <w:kern w:val="0"/>
          <w:sz w:val="24"/>
          <w:szCs w:val="24"/>
          <w:shd w:val="clear" w:color="auto" w:fill="FFFFFF"/>
          <w:lang w:eastAsia="zh-CN"/>
          <w14:textFill>
            <w14:solidFill>
              <w14:schemeClr w14:val="tx1"/>
            </w14:solidFill>
          </w14:textFill>
        </w:rPr>
        <w:t>。</w:t>
      </w:r>
    </w:p>
    <w:p>
      <w:pPr>
        <w:shd w:val="clear" w:color="auto" w:fill="FFFFFF"/>
        <w:kinsoku w:val="0"/>
        <w:overflowPunct w:val="0"/>
        <w:autoSpaceDE w:val="0"/>
        <w:autoSpaceDN w:val="0"/>
        <w:adjustRightInd w:val="0"/>
        <w:snapToGrid w:val="0"/>
        <w:spacing w:before="75" w:after="75" w:line="360" w:lineRule="auto"/>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八、凡对本次招标提出询问，请按照以下方式联系：</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1、采购人信息</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名称：鲁山县水利局</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地址：平顶山市鲁山县人民路东段80号</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联系人：李先生</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联系方式：0375-5052552</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2、采购代理机构信息：</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名称：河南驰翔工程管理有限公司</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地址：平顶山市新城区长安大道与育英路交叉口蓝湾国际公寓东一单元7楼</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联系人：顾洪沛</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联系方式：0375-7036550  15660596300</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3、项目联系方式：</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项目联系人：顾洪沛</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联系方式：0375-7036550  15660596300</w:t>
      </w:r>
    </w:p>
    <w:p>
      <w:pPr>
        <w:shd w:val="clear" w:color="auto" w:fill="FFFFFF"/>
        <w:kinsoku w:val="0"/>
        <w:overflowPunct w:val="0"/>
        <w:autoSpaceDE w:val="0"/>
        <w:autoSpaceDN w:val="0"/>
        <w:adjustRightInd w:val="0"/>
        <w:snapToGrid w:val="0"/>
        <w:spacing w:before="75" w:after="75" w:line="360" w:lineRule="auto"/>
        <w:ind w:firstLine="480"/>
        <w:jc w:val="left"/>
        <w:rPr>
          <w:rFonts w:ascii="宋体" w:hAnsi="宋体"/>
          <w:color w:val="000000" w:themeColor="text1"/>
          <w:kern w:val="0"/>
          <w:sz w:val="24"/>
          <w:szCs w:val="24"/>
          <w:shd w:val="clear" w:color="auto" w:fill="FFFFFF"/>
          <w14:textFill>
            <w14:solidFill>
              <w14:schemeClr w14:val="tx1"/>
            </w14:solidFill>
          </w14:textFill>
        </w:rPr>
      </w:pPr>
      <w:r>
        <w:rPr>
          <w:rFonts w:hint="eastAsia" w:ascii="宋体" w:hAnsi="宋体"/>
          <w:color w:val="000000" w:themeColor="text1"/>
          <w:kern w:val="0"/>
          <w:sz w:val="24"/>
          <w:szCs w:val="24"/>
          <w:shd w:val="clear" w:color="auto" w:fill="FFFFFF"/>
          <w14:textFill>
            <w14:solidFill>
              <w14:schemeClr w14:val="tx1"/>
            </w14:solidFill>
          </w14:textFill>
        </w:rPr>
        <w:t xml:space="preserve"> </w:t>
      </w:r>
    </w:p>
    <w:p>
      <w:pPr>
        <w:kinsoku w:val="0"/>
        <w:overflowPunct w:val="0"/>
        <w:autoSpaceDE w:val="0"/>
        <w:autoSpaceDN w:val="0"/>
        <w:adjustRightInd w:val="0"/>
        <w:snapToGrid w:val="0"/>
        <w:spacing w:line="360" w:lineRule="auto"/>
        <w:jc w:val="right"/>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 xml:space="preserve">023年 </w:t>
      </w:r>
      <w:r>
        <w:rPr>
          <w:rFonts w:hint="eastAsia" w:ascii="宋体" w:hAnsi="宋体"/>
          <w:color w:val="000000" w:themeColor="text1"/>
          <w:sz w:val="22"/>
          <w:szCs w:val="22"/>
          <w:lang w:val="en-US" w:eastAsia="zh-CN"/>
          <w14:textFill>
            <w14:solidFill>
              <w14:schemeClr w14:val="tx1"/>
            </w14:solidFill>
          </w14:textFill>
        </w:rPr>
        <w:t>11</w:t>
      </w:r>
      <w:r>
        <w:rPr>
          <w:rFonts w:hint="eastAsia" w:ascii="宋体" w:hAnsi="宋体" w:cs="宋体"/>
          <w:color w:val="000000" w:themeColor="text1"/>
          <w:sz w:val="22"/>
          <w:szCs w:val="22"/>
          <w14:textFill>
            <w14:solidFill>
              <w14:schemeClr w14:val="tx1"/>
            </w14:solidFill>
          </w14:textFill>
        </w:rPr>
        <w:t xml:space="preserve"> 月</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olor w:val="000000" w:themeColor="text1"/>
          <w:sz w:val="22"/>
          <w:szCs w:val="22"/>
          <w:lang w:val="en-US" w:eastAsia="zh-CN"/>
          <w14:textFill>
            <w14:solidFill>
              <w14:schemeClr w14:val="tx1"/>
            </w14:solidFill>
          </w14:textFill>
        </w:rPr>
        <w:t>30</w:t>
      </w:r>
      <w:r>
        <w:rPr>
          <w:rFonts w:hint="eastAsia" w:ascii="宋体" w:hAnsi="宋体" w:cs="宋体"/>
          <w:color w:val="000000" w:themeColor="text1"/>
          <w:sz w:val="22"/>
          <w:szCs w:val="22"/>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pPr>
        <w:shd w:val="clear" w:color="auto" w:fill="FFFFFF"/>
        <w:kinsoku w:val="0"/>
        <w:overflowPunct w:val="0"/>
        <w:autoSpaceDE w:val="0"/>
        <w:autoSpaceDN w:val="0"/>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第一章、投标磋商须知</w:t>
      </w:r>
    </w:p>
    <w:p>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一、投标磋商须知前附表</w:t>
      </w:r>
    </w:p>
    <w:tbl>
      <w:tblPr>
        <w:tblStyle w:val="20"/>
        <w:tblW w:w="96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
        <w:gridCol w:w="87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序号</w:t>
            </w:r>
          </w:p>
        </w:tc>
        <w:tc>
          <w:tcPr>
            <w:tcW w:w="8779" w:type="dxa"/>
            <w:tcBorders>
              <w:top w:val="single" w:color="auto" w:sz="4" w:space="0"/>
              <w:left w:val="nil"/>
              <w:bottom w:val="single" w:color="auto" w:sz="4" w:space="0"/>
              <w:right w:val="single" w:color="auto" w:sz="4" w:space="0"/>
            </w:tcBorders>
            <w:vAlign w:val="center"/>
          </w:tcPr>
          <w:p>
            <w:pPr>
              <w:widowControl/>
              <w:snapToGrid w:val="0"/>
              <w:spacing w:line="360" w:lineRule="auto"/>
              <w:ind w:firstLine="3240" w:firstLineChars="135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8"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87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1、项目编号：2023-11-231</w:t>
            </w:r>
          </w:p>
          <w:p>
            <w:pPr>
              <w:kinsoku w:val="0"/>
              <w:overflowPunct w:val="0"/>
              <w:autoSpaceDE w:val="0"/>
              <w:autoSpaceDN w:val="0"/>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14:textFill>
                  <w14:solidFill>
                    <w14:schemeClr w14:val="tx1"/>
                  </w14:solidFill>
                </w14:textFill>
              </w:rPr>
              <w:t>鲁山县水利局鲁山县人民医院非常规水源利用项目</w:t>
            </w:r>
          </w:p>
          <w:p>
            <w:pPr>
              <w:kinsoku w:val="0"/>
              <w:overflowPunct w:val="0"/>
              <w:autoSpaceDE w:val="0"/>
              <w:autoSpaceDN w:val="0"/>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3、采购方式：竞争性磋商</w:t>
            </w:r>
          </w:p>
          <w:p>
            <w:pPr>
              <w:kinsoku w:val="0"/>
              <w:overflowPunct w:val="0"/>
              <w:autoSpaceDE w:val="0"/>
              <w:autoSpaceDN w:val="0"/>
              <w:adjustRightInd w:val="0"/>
              <w:snapToGrid w:val="0"/>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4、预算金额：</w:t>
            </w:r>
            <w:r>
              <w:rPr>
                <w:rFonts w:hint="eastAsia" w:ascii="宋体" w:hAnsi="宋体" w:eastAsia="宋体" w:cs="宋体"/>
                <w:color w:val="000000" w:themeColor="text1"/>
                <w:kern w:val="2"/>
                <w:sz w:val="24"/>
                <w:szCs w:val="24"/>
                <w:lang w:val="en-US" w:eastAsia="zh-CN" w:bidi="ar-SA"/>
                <w14:textFill>
                  <w14:solidFill>
                    <w14:schemeClr w14:val="tx1"/>
                  </w14:solidFill>
                </w14:textFill>
              </w:rPr>
              <w:t>10324</w:t>
            </w:r>
            <w:r>
              <w:rPr>
                <w:rFonts w:hint="eastAsia" w:ascii="宋体" w:hAnsi="宋体"/>
                <w:color w:val="000000" w:themeColor="text1"/>
                <w:sz w:val="24"/>
                <w:szCs w:val="24"/>
                <w:lang w:val="en-US" w:eastAsia="zh-CN"/>
                <w14:textFill>
                  <w14:solidFill>
                    <w14:schemeClr w14:val="tx1"/>
                  </w14:solidFill>
                </w14:textFill>
              </w:rPr>
              <w:t>00元，最高限价：1032400元</w:t>
            </w:r>
          </w:p>
          <w:p>
            <w:pPr>
              <w:kinsoku w:val="0"/>
              <w:overflowPunct w:val="0"/>
              <w:autoSpaceDE w:val="0"/>
              <w:autoSpaceDN w:val="0"/>
              <w:adjustRightInd w:val="0"/>
              <w:snapToGrid w:val="0"/>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5、建设规模：本工程为鲁山县人民医院非常规水源利用项目，主要施工内容包括:雨水回收收集系统，安装、绿化管网、雨永处理工程管道附件设施接水改造等，详见</w:t>
            </w:r>
            <w:r>
              <w:rPr>
                <w:rFonts w:hint="eastAsia" w:ascii="宋体" w:hAnsi="宋体"/>
                <w:color w:val="000000" w:themeColor="text1"/>
                <w:sz w:val="24"/>
                <w:szCs w:val="24"/>
                <w:lang w:val="en-US" w:eastAsia="zh-CN"/>
                <w14:textFill>
                  <w14:solidFill>
                    <w14:schemeClr w14:val="tx1"/>
                  </w14:solidFill>
                </w14:textFill>
              </w:rPr>
              <w:t>工程量清单及</w:t>
            </w:r>
            <w:r>
              <w:rPr>
                <w:rFonts w:hint="eastAsia" w:ascii="宋体" w:hAnsi="宋体"/>
                <w:color w:val="000000" w:themeColor="text1"/>
                <w:sz w:val="24"/>
                <w:szCs w:val="24"/>
                <w14:textFill>
                  <w14:solidFill>
                    <w14:schemeClr w14:val="tx1"/>
                  </w14:solidFill>
                </w14:textFill>
              </w:rPr>
              <w:t>施工图纸。</w:t>
            </w:r>
          </w:p>
          <w:p>
            <w:pPr>
              <w:kinsoku w:val="0"/>
              <w:overflowPunct w:val="0"/>
              <w:autoSpaceDE w:val="0"/>
              <w:autoSpaceDN w:val="0"/>
              <w:adjustRightInd w:val="0"/>
              <w:snapToGrid w:val="0"/>
              <w:spacing w:line="360" w:lineRule="auto"/>
              <w:ind w:firstLine="470" w:firstLineChars="19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采购招标范围：雨水回收收集系统、绿化管网、雨水处理工程管道附件设施等设备具体详见采购内容及技术要求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87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合格供应商：具备竞争性磋商公告“二、申请人资格要求”规定的条件。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8779" w:type="dxa"/>
            <w:tcBorders>
              <w:top w:val="single" w:color="auto" w:sz="4" w:space="0"/>
              <w:left w:val="nil"/>
              <w:bottom w:val="single" w:color="auto" w:sz="4" w:space="0"/>
              <w:right w:val="single" w:color="auto" w:sz="4" w:space="0"/>
            </w:tcBorders>
            <w:vAlign w:val="center"/>
          </w:tcPr>
          <w:p>
            <w:pPr>
              <w:widowControl/>
              <w:snapToGrid w:val="0"/>
              <w:spacing w:line="360" w:lineRule="auto"/>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投标报价及费用：</w:t>
            </w:r>
          </w:p>
          <w:p>
            <w:pPr>
              <w:widowControl/>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3.1  本项目投标应以人民币报价。</w:t>
            </w:r>
          </w:p>
          <w:p>
            <w:pPr>
              <w:widowControl/>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3.2  </w:t>
            </w:r>
            <w:r>
              <w:rPr>
                <w:rFonts w:hint="eastAsia" w:ascii="宋体" w:hAnsi="宋体"/>
                <w:color w:val="000000" w:themeColor="text1"/>
                <w:kern w:val="0"/>
                <w:sz w:val="24"/>
                <w:szCs w:val="24"/>
                <w:lang w:val="en-US" w:eastAsia="zh-CN"/>
                <w14:textFill>
                  <w14:solidFill>
                    <w14:schemeClr w14:val="tx1"/>
                  </w14:solidFill>
                </w14:textFill>
              </w:rPr>
              <w:t>第二标段采购标段</w:t>
            </w:r>
            <w:r>
              <w:rPr>
                <w:rFonts w:hint="eastAsia" w:ascii="宋体" w:hAnsi="宋体"/>
                <w:color w:val="000000" w:themeColor="text1"/>
                <w:kern w:val="0"/>
                <w:sz w:val="24"/>
                <w:szCs w:val="24"/>
                <w14:textFill>
                  <w14:solidFill>
                    <w14:schemeClr w14:val="tx1"/>
                  </w14:solidFill>
                </w14:textFill>
              </w:rPr>
              <w:t>招标控制价为</w:t>
            </w:r>
            <w:r>
              <w:rPr>
                <w:rFonts w:hint="eastAsia" w:ascii="宋体" w:hAnsi="宋体"/>
                <w:color w:val="000000" w:themeColor="text1"/>
                <w:kern w:val="0"/>
                <w:sz w:val="24"/>
                <w:szCs w:val="24"/>
                <w:u w:val="single"/>
                <w14:textFill>
                  <w14:solidFill>
                    <w14:schemeClr w14:val="tx1"/>
                  </w14:solidFill>
                </w14:textFill>
              </w:rPr>
              <w:t xml:space="preserve"> 473000 </w:t>
            </w:r>
            <w:r>
              <w:rPr>
                <w:rFonts w:hint="eastAsia" w:ascii="宋体" w:hAnsi="宋体"/>
                <w:color w:val="000000" w:themeColor="text1"/>
                <w:sz w:val="24"/>
                <w:szCs w:val="24"/>
                <w:u w:val="single"/>
                <w14:textFill>
                  <w14:solidFill>
                    <w14:schemeClr w14:val="tx1"/>
                  </w14:solidFill>
                </w14:textFill>
              </w:rPr>
              <w:t>元</w:t>
            </w:r>
            <w:r>
              <w:rPr>
                <w:rFonts w:hint="eastAsia" w:ascii="宋体" w:hAnsi="宋体"/>
                <w:color w:val="000000" w:themeColor="text1"/>
                <w:kern w:val="0"/>
                <w:sz w:val="24"/>
                <w:szCs w:val="24"/>
                <w14:textFill>
                  <w14:solidFill>
                    <w14:schemeClr w14:val="tx1"/>
                  </w14:solidFill>
                </w14:textFill>
              </w:rPr>
              <w:t>，超过招标控制价的投标报价为无效投标。投标供应商的投标报价均超过招标控制价，采购人不能支付的，将否决其投标。</w:t>
            </w:r>
          </w:p>
          <w:p>
            <w:pPr>
              <w:widowControl/>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3.3本项目代理服务费收费标准根据《国家发展改革委关于进一步放开建设项目专业服务价格的通知》（发改价格〔2015〕299号）精神，</w:t>
            </w:r>
            <w:r>
              <w:rPr>
                <w:rFonts w:hint="eastAsia" w:ascii="宋体" w:hAnsi="宋体"/>
                <w:color w:val="000000" w:themeColor="text1"/>
                <w:kern w:val="0"/>
                <w:sz w:val="24"/>
                <w:szCs w:val="24"/>
                <w:lang w:val="en-US" w:eastAsia="zh-CN"/>
                <w14:textFill>
                  <w14:solidFill>
                    <w14:schemeClr w14:val="tx1"/>
                  </w14:solidFill>
                </w14:textFill>
              </w:rPr>
              <w:t>施工标段</w:t>
            </w:r>
            <w:r>
              <w:rPr>
                <w:rFonts w:hint="eastAsia" w:ascii="宋体" w:hAnsi="宋体"/>
                <w:color w:val="000000" w:themeColor="text1"/>
                <w:kern w:val="0"/>
                <w:sz w:val="24"/>
                <w:szCs w:val="24"/>
                <w14:textFill>
                  <w14:solidFill>
                    <w14:schemeClr w14:val="tx1"/>
                  </w14:solidFill>
                </w14:textFill>
              </w:rPr>
              <w:t>代理服务费为</w:t>
            </w:r>
            <w:r>
              <w:rPr>
                <w:rFonts w:hint="eastAsia" w:ascii="宋体" w:hAnsi="宋体"/>
                <w:color w:val="000000" w:themeColor="text1"/>
                <w:kern w:val="0"/>
                <w:sz w:val="24"/>
                <w:szCs w:val="24"/>
                <w:lang w:val="en-US" w:eastAsia="zh-CN"/>
                <w14:textFill>
                  <w14:solidFill>
                    <w14:schemeClr w14:val="tx1"/>
                  </w14:solidFill>
                </w14:textFill>
              </w:rPr>
              <w:t>6500</w:t>
            </w:r>
            <w:r>
              <w:rPr>
                <w:rFonts w:hint="eastAsia" w:ascii="宋体" w:hAnsi="宋体"/>
                <w:color w:val="000000" w:themeColor="text1"/>
                <w:kern w:val="0"/>
                <w:sz w:val="24"/>
                <w:szCs w:val="24"/>
                <w14:textFill>
                  <w14:solidFill>
                    <w14:schemeClr w14:val="tx1"/>
                  </w14:solidFill>
                </w14:textFill>
              </w:rPr>
              <w:t>元，</w:t>
            </w:r>
            <w:r>
              <w:rPr>
                <w:rFonts w:hint="eastAsia" w:ascii="宋体" w:hAnsi="宋体"/>
                <w:color w:val="000000" w:themeColor="text1"/>
                <w:kern w:val="0"/>
                <w:sz w:val="24"/>
                <w:szCs w:val="24"/>
                <w:lang w:val="en-US" w:eastAsia="zh-CN"/>
                <w14:textFill>
                  <w14:solidFill>
                    <w14:schemeClr w14:val="tx1"/>
                  </w14:solidFill>
                </w14:textFill>
              </w:rPr>
              <w:t>采购标段代理服务费为 6500 元，均</w:t>
            </w:r>
            <w:r>
              <w:rPr>
                <w:rFonts w:hint="eastAsia" w:ascii="宋体" w:hAnsi="宋体"/>
                <w:color w:val="000000" w:themeColor="text1"/>
                <w:kern w:val="0"/>
                <w:sz w:val="24"/>
                <w:szCs w:val="24"/>
                <w14:textFill>
                  <w14:solidFill>
                    <w14:schemeClr w14:val="tx1"/>
                  </w14:solidFill>
                </w14:textFill>
              </w:rPr>
              <w:t>由中标供应商支付。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8779"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采购供货期：签订合同后30日历天（完成包括供货、安装、调试、验收等实施工作，使设备进入良好运行阶段）。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w:t>
            </w:r>
          </w:p>
        </w:tc>
        <w:tc>
          <w:tcPr>
            <w:tcW w:w="8779" w:type="dxa"/>
            <w:tcBorders>
              <w:top w:val="single" w:color="auto" w:sz="4" w:space="0"/>
              <w:left w:val="nil"/>
              <w:bottom w:val="single" w:color="auto" w:sz="4" w:space="0"/>
              <w:right w:val="single" w:color="auto" w:sz="4" w:space="0"/>
            </w:tcBorders>
            <w:vAlign w:val="center"/>
          </w:tcPr>
          <w:p>
            <w:pPr>
              <w:autoSpaceDE w:val="0"/>
              <w:autoSpaceDN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质量要求：合格，符合国家有关行业标准和相关法律法规规定。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1"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w:t>
            </w:r>
          </w:p>
        </w:tc>
        <w:tc>
          <w:tcPr>
            <w:tcW w:w="8779" w:type="dxa"/>
            <w:tcBorders>
              <w:top w:val="single" w:color="auto" w:sz="4" w:space="0"/>
              <w:left w:val="nil"/>
              <w:bottom w:val="single" w:color="auto" w:sz="4" w:space="0"/>
              <w:right w:val="single" w:color="auto" w:sz="4" w:space="0"/>
            </w:tcBorders>
            <w:vAlign w:val="center"/>
          </w:tcPr>
          <w:p>
            <w:pPr>
              <w:widowControl/>
              <w:snapToGrid w:val="0"/>
              <w:spacing w:line="360" w:lineRule="auto"/>
              <w:textAlignment w:val="bottom"/>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电子投标文件的上传</w:t>
            </w:r>
            <w:r>
              <w:rPr>
                <w:rFonts w:hint="eastAsia" w:ascii="宋体" w:hAnsi="宋体"/>
                <w:color w:val="000000" w:themeColor="text1"/>
                <w:kern w:val="0"/>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加密电子投标文件应在采购文件规定的投标截止时间（开标时间）之前成功提交至《全国公共资源交易平台(河南省</w:t>
            </w:r>
            <w:r>
              <w:rPr>
                <w:rFonts w:hint="eastAsia" w:ascii="MS Gothic" w:hAnsi="MS Gothic" w:eastAsia="MS Gothic"/>
                <w:b/>
                <w:bCs/>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平顶山市)》公共资源交易系统（http://221.176.192.166:8080/ggzy/）。逾期到达交易系统的电子投标文件视为放弃本次投标。供应商应充分考虑并预留技术处理和上传数据所需时间。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9"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w:t>
            </w:r>
          </w:p>
        </w:tc>
        <w:tc>
          <w:tcPr>
            <w:tcW w:w="8779" w:type="dxa"/>
            <w:tcBorders>
              <w:top w:val="single" w:color="auto" w:sz="4" w:space="0"/>
              <w:left w:val="nil"/>
              <w:bottom w:val="single" w:color="auto" w:sz="4" w:space="0"/>
              <w:right w:val="single" w:color="auto" w:sz="4" w:space="0"/>
            </w:tcBorders>
            <w:vAlign w:val="center"/>
          </w:tcPr>
          <w:p>
            <w:pPr>
              <w:widowControl/>
              <w:snapToGrid w:val="0"/>
              <w:spacing w:line="360" w:lineRule="auto"/>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竞争性磋商投标上传截止时间：</w:t>
            </w:r>
            <w:r>
              <w:rPr>
                <w:rFonts w:hint="eastAsia" w:ascii="宋体" w:hAnsi="宋体" w:cs="宋体"/>
                <w:color w:val="000000" w:themeColor="text1"/>
                <w:sz w:val="22"/>
                <w:szCs w:val="22"/>
                <w14:textFill>
                  <w14:solidFill>
                    <w14:schemeClr w14:val="tx1"/>
                  </w14:solidFill>
                </w14:textFill>
              </w:rPr>
              <w:t>2023年</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olor w:val="000000" w:themeColor="text1"/>
                <w:sz w:val="22"/>
                <w:szCs w:val="22"/>
                <w:lang w:val="en-US" w:eastAsia="zh-CN"/>
                <w14:textFill>
                  <w14:solidFill>
                    <w14:schemeClr w14:val="tx1"/>
                  </w14:solidFill>
                </w14:textFill>
              </w:rPr>
              <w:t>12</w:t>
            </w:r>
            <w:r>
              <w:rPr>
                <w:rFonts w:hint="eastAsia" w:ascii="宋体" w:hAnsi="宋体" w:cs="宋体"/>
                <w:color w:val="000000" w:themeColor="text1"/>
                <w:sz w:val="22"/>
                <w:szCs w:val="22"/>
                <w14:textFill>
                  <w14:solidFill>
                    <w14:schemeClr w14:val="tx1"/>
                  </w14:solidFill>
                </w14:textFill>
              </w:rPr>
              <w:t xml:space="preserve"> 月</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olor w:val="000000" w:themeColor="text1"/>
                <w:sz w:val="22"/>
                <w:szCs w:val="22"/>
                <w:lang w:val="en-US" w:eastAsia="zh-CN"/>
                <w14:textFill>
                  <w14:solidFill>
                    <w14:schemeClr w14:val="tx1"/>
                  </w14:solidFill>
                </w14:textFill>
              </w:rPr>
              <w:t xml:space="preserve">11 </w:t>
            </w:r>
            <w:r>
              <w:rPr>
                <w:rFonts w:hint="eastAsia" w:ascii="宋体" w:hAnsi="宋体" w:cs="宋体"/>
                <w:color w:val="000000" w:themeColor="text1"/>
                <w:sz w:val="22"/>
                <w:szCs w:val="22"/>
                <w14:textFill>
                  <w14:solidFill>
                    <w14:schemeClr w14:val="tx1"/>
                  </w14:solidFill>
                </w14:textFill>
              </w:rPr>
              <w:t>日</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olor w:val="000000" w:themeColor="text1"/>
                <w:sz w:val="22"/>
                <w:szCs w:val="22"/>
                <w:lang w:val="en-US" w:eastAsia="zh-CN"/>
                <w14:textFill>
                  <w14:solidFill>
                    <w14:schemeClr w14:val="tx1"/>
                  </w14:solidFill>
                </w14:textFill>
              </w:rPr>
              <w:t xml:space="preserve">9 </w:t>
            </w:r>
            <w:r>
              <w:rPr>
                <w:rFonts w:hint="eastAsia" w:ascii="宋体" w:hAnsi="宋体" w:cs="宋体"/>
                <w:color w:val="000000" w:themeColor="text1"/>
                <w:sz w:val="22"/>
                <w:szCs w:val="22"/>
                <w14:textFill>
                  <w14:solidFill>
                    <w14:schemeClr w14:val="tx1"/>
                  </w14:solidFill>
                </w14:textFill>
              </w:rPr>
              <w:t xml:space="preserve">点 </w:t>
            </w:r>
            <w:r>
              <w:rPr>
                <w:rFonts w:hint="eastAsia" w:ascii="宋体" w:hAnsi="宋体" w:cs="宋体"/>
                <w:color w:val="000000" w:themeColor="text1"/>
                <w:sz w:val="22"/>
                <w:szCs w:val="22"/>
                <w:lang w:val="en-US" w:eastAsia="zh-CN"/>
                <w14:textFill>
                  <w14:solidFill>
                    <w14:schemeClr w14:val="tx1"/>
                  </w14:solidFill>
                </w14:textFill>
              </w:rPr>
              <w:t>20</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分</w:t>
            </w:r>
            <w:r>
              <w:rPr>
                <w:rFonts w:hint="eastAsia" w:ascii="宋体" w:hAnsi="宋体"/>
                <w:color w:val="000000" w:themeColor="text1"/>
                <w:kern w:val="0"/>
                <w:sz w:val="24"/>
                <w:szCs w:val="24"/>
                <w:shd w:val="clear" w:color="auto" w:fill="FFFFFF"/>
                <w14:textFill>
                  <w14:solidFill>
                    <w14:schemeClr w14:val="tx1"/>
                  </w14:solidFill>
                </w14:textFill>
              </w:rPr>
              <w:t>（北京时间）。</w:t>
            </w:r>
          </w:p>
          <w:p>
            <w:pPr>
              <w:widowControl/>
              <w:snapToGrid w:val="0"/>
              <w:spacing w:line="360" w:lineRule="auto"/>
              <w:rPr>
                <w:rFonts w:ascii="宋体" w:hAnsi="宋体"/>
                <w:color w:val="000000" w:themeColor="text1"/>
                <w:spacing w:val="8"/>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地点：</w:t>
            </w:r>
            <w:r>
              <w:rPr>
                <w:rFonts w:hint="eastAsia" w:ascii="宋体" w:hAnsi="宋体"/>
                <w:color w:val="000000" w:themeColor="text1"/>
                <w:spacing w:val="8"/>
                <w:kern w:val="0"/>
                <w:sz w:val="24"/>
                <w:szCs w:val="24"/>
                <w14:textFill>
                  <w14:solidFill>
                    <w14:schemeClr w14:val="tx1"/>
                  </w14:solidFill>
                </w14:textFill>
              </w:rPr>
              <w:t>平顶山市公共资源交易中心电子交易系统中。</w:t>
            </w:r>
          </w:p>
          <w:p>
            <w:pPr>
              <w:widowControl/>
              <w:snapToGrid w:val="0"/>
              <w:spacing w:line="360" w:lineRule="auto"/>
              <w:ind w:firstLine="482" w:firstLineChars="200"/>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注：全面实行在线“不见面”开标，供应商远程在线解密投标文件，不再到开标现场，供应商开标前应仔细阅读《“不见面”开标注意事项及操作流程》。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6"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w:t>
            </w:r>
          </w:p>
        </w:tc>
        <w:tc>
          <w:tcPr>
            <w:tcW w:w="8779" w:type="dxa"/>
            <w:tcBorders>
              <w:top w:val="single" w:color="auto" w:sz="4" w:space="0"/>
              <w:left w:val="nil"/>
              <w:bottom w:val="single" w:color="auto" w:sz="4" w:space="0"/>
              <w:right w:val="single" w:color="auto" w:sz="4" w:space="0"/>
            </w:tcBorders>
            <w:vAlign w:val="center"/>
          </w:tcPr>
          <w:p>
            <w:pPr>
              <w:widowControl/>
              <w:snapToGrid w:val="0"/>
              <w:spacing w:line="360" w:lineRule="auto"/>
              <w:rPr>
                <w:rFonts w:ascii="宋体" w:hAnsi="宋体"/>
                <w:color w:val="000000" w:themeColor="text1"/>
                <w:kern w:val="0"/>
                <w:sz w:val="24"/>
                <w:szCs w:val="24"/>
                <w:u w:val="singl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开标时间：</w:t>
            </w:r>
            <w:r>
              <w:rPr>
                <w:rFonts w:hint="eastAsia" w:ascii="宋体" w:hAnsi="宋体" w:cs="宋体"/>
                <w:color w:val="000000" w:themeColor="text1"/>
                <w:sz w:val="22"/>
                <w:szCs w:val="22"/>
                <w14:textFill>
                  <w14:solidFill>
                    <w14:schemeClr w14:val="tx1"/>
                  </w14:solidFill>
                </w14:textFill>
              </w:rPr>
              <w:t>2023年</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olor w:val="000000" w:themeColor="text1"/>
                <w:sz w:val="22"/>
                <w:szCs w:val="22"/>
                <w:lang w:val="en-US" w:eastAsia="zh-CN"/>
                <w14:textFill>
                  <w14:solidFill>
                    <w14:schemeClr w14:val="tx1"/>
                  </w14:solidFill>
                </w14:textFill>
              </w:rPr>
              <w:t>12</w:t>
            </w:r>
            <w:r>
              <w:rPr>
                <w:rFonts w:hint="eastAsia" w:ascii="宋体" w:hAnsi="宋体" w:cs="宋体"/>
                <w:color w:val="000000" w:themeColor="text1"/>
                <w:sz w:val="22"/>
                <w:szCs w:val="22"/>
                <w14:textFill>
                  <w14:solidFill>
                    <w14:schemeClr w14:val="tx1"/>
                  </w14:solidFill>
                </w14:textFill>
              </w:rPr>
              <w:t xml:space="preserve"> 月</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olor w:val="000000" w:themeColor="text1"/>
                <w:sz w:val="22"/>
                <w:szCs w:val="22"/>
                <w:lang w:val="en-US" w:eastAsia="zh-CN"/>
                <w14:textFill>
                  <w14:solidFill>
                    <w14:schemeClr w14:val="tx1"/>
                  </w14:solidFill>
                </w14:textFill>
              </w:rPr>
              <w:t xml:space="preserve">11 </w:t>
            </w:r>
            <w:r>
              <w:rPr>
                <w:rFonts w:hint="eastAsia" w:ascii="宋体" w:hAnsi="宋体" w:cs="宋体"/>
                <w:color w:val="000000" w:themeColor="text1"/>
                <w:sz w:val="22"/>
                <w:szCs w:val="22"/>
                <w14:textFill>
                  <w14:solidFill>
                    <w14:schemeClr w14:val="tx1"/>
                  </w14:solidFill>
                </w14:textFill>
              </w:rPr>
              <w:t>日</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olor w:val="000000" w:themeColor="text1"/>
                <w:sz w:val="22"/>
                <w:szCs w:val="22"/>
                <w:lang w:val="en-US" w:eastAsia="zh-CN"/>
                <w14:textFill>
                  <w14:solidFill>
                    <w14:schemeClr w14:val="tx1"/>
                  </w14:solidFill>
                </w14:textFill>
              </w:rPr>
              <w:t xml:space="preserve">9 </w:t>
            </w:r>
            <w:r>
              <w:rPr>
                <w:rFonts w:hint="eastAsia" w:ascii="宋体" w:hAnsi="宋体" w:cs="宋体"/>
                <w:color w:val="000000" w:themeColor="text1"/>
                <w:sz w:val="22"/>
                <w:szCs w:val="22"/>
                <w14:textFill>
                  <w14:solidFill>
                    <w14:schemeClr w14:val="tx1"/>
                  </w14:solidFill>
                </w14:textFill>
              </w:rPr>
              <w:t xml:space="preserve">点 </w:t>
            </w:r>
            <w:r>
              <w:rPr>
                <w:rFonts w:hint="eastAsia" w:ascii="宋体" w:hAnsi="宋体" w:cs="宋体"/>
                <w:color w:val="000000" w:themeColor="text1"/>
                <w:sz w:val="22"/>
                <w:szCs w:val="22"/>
                <w:lang w:val="en-US" w:eastAsia="zh-CN"/>
                <w14:textFill>
                  <w14:solidFill>
                    <w14:schemeClr w14:val="tx1"/>
                  </w14:solidFill>
                </w14:textFill>
              </w:rPr>
              <w:t>20</w:t>
            </w:r>
            <w:r>
              <w:rPr>
                <w:rFonts w:hint="eastAsia" w:ascii="宋体" w:hAnsi="宋体"/>
                <w:color w:val="000000" w:themeColor="text1"/>
                <w:sz w:val="22"/>
                <w:szCs w:val="22"/>
                <w14:textFill>
                  <w14:solidFill>
                    <w14:schemeClr w14:val="tx1"/>
                  </w14:solidFill>
                </w14:textFill>
              </w:rPr>
              <w:t xml:space="preserve"> </w:t>
            </w:r>
            <w:r>
              <w:rPr>
                <w:rFonts w:hint="eastAsia" w:ascii="宋体" w:hAnsi="宋体" w:cs="宋体"/>
                <w:color w:val="000000" w:themeColor="text1"/>
                <w:sz w:val="22"/>
                <w:szCs w:val="22"/>
                <w14:textFill>
                  <w14:solidFill>
                    <w14:schemeClr w14:val="tx1"/>
                  </w14:solidFill>
                </w14:textFill>
              </w:rPr>
              <w:t>分</w:t>
            </w:r>
            <w:r>
              <w:rPr>
                <w:rFonts w:hint="eastAsia" w:ascii="宋体" w:hAnsi="宋体"/>
                <w:color w:val="000000" w:themeColor="text1"/>
                <w:kern w:val="0"/>
                <w:sz w:val="24"/>
                <w:szCs w:val="24"/>
                <w:shd w:val="clear" w:color="auto" w:fill="FFFFFF"/>
                <w14:textFill>
                  <w14:solidFill>
                    <w14:schemeClr w14:val="tx1"/>
                  </w14:solidFill>
                </w14:textFill>
              </w:rPr>
              <w:t>（北京时间）</w:t>
            </w:r>
            <w:r>
              <w:rPr>
                <w:rFonts w:hint="eastAsia" w:ascii="宋体" w:hAnsi="宋体"/>
                <w:color w:val="000000" w:themeColor="text1"/>
                <w:kern w:val="0"/>
                <w:shd w:val="clear" w:color="auto" w:fill="FFFFFF"/>
                <w14:textFill>
                  <w14:solidFill>
                    <w14:schemeClr w14:val="tx1"/>
                  </w14:solidFill>
                </w14:textFill>
              </w:rPr>
              <w:t>。</w:t>
            </w:r>
          </w:p>
          <w:p>
            <w:pPr>
              <w:widowControl/>
              <w:snapToGrid w:val="0"/>
              <w:spacing w:line="360" w:lineRule="auto"/>
              <w:rPr>
                <w:rFonts w:ascii="宋体" w:hAnsi="宋体"/>
                <w:color w:val="000000" w:themeColor="text1"/>
                <w:spacing w:val="8"/>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开标地点：</w:t>
            </w:r>
            <w:r>
              <w:rPr>
                <w:rFonts w:hint="eastAsia" w:ascii="宋体" w:hAnsi="宋体"/>
                <w:color w:val="000000" w:themeColor="text1"/>
                <w:spacing w:val="8"/>
                <w:kern w:val="0"/>
                <w:sz w:val="24"/>
                <w:szCs w:val="24"/>
                <w14:textFill>
                  <w14:solidFill>
                    <w14:schemeClr w14:val="tx1"/>
                  </w14:solidFill>
                </w14:textFill>
              </w:rPr>
              <w:t>平顶山市公共资源交易中心电子交易系统中</w:t>
            </w:r>
          </w:p>
          <w:p>
            <w:pPr>
              <w:widowControl/>
              <w:snapToGrid w:val="0"/>
              <w:spacing w:line="360" w:lineRule="auto"/>
              <w:ind w:firstLine="482" w:firstLineChars="200"/>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注：全面实行在线“不见面”开标，供应商远程在线解密投标文件，不再到开标现场，供应商开标前应仔细阅读《“不见面”开标注意事项及操作流程》。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4"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w:t>
            </w:r>
          </w:p>
        </w:tc>
        <w:tc>
          <w:tcPr>
            <w:tcW w:w="8779" w:type="dxa"/>
            <w:tcBorders>
              <w:top w:val="single" w:color="auto" w:sz="4" w:space="0"/>
              <w:left w:val="nil"/>
              <w:bottom w:val="single" w:color="auto" w:sz="4" w:space="0"/>
              <w:right w:val="single" w:color="auto" w:sz="4" w:space="0"/>
            </w:tcBorders>
            <w:vAlign w:val="center"/>
          </w:tcPr>
          <w:p>
            <w:pPr>
              <w:widowControl/>
              <w:snapToGrid w:val="0"/>
              <w:spacing w:line="360" w:lineRule="auto"/>
              <w:ind w:firstLine="480" w:firstLineChars="200"/>
              <w:textAlignment w:val="bottom"/>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成交公告及成交通知书：由采购人授权评标委员会推荐3名成交候选供应商。评审结束后，采购代理机构在《河南省政府采购网》、《平顶山市政府采购网》、《鲁山县政府采购网》、《全国公共资源交易平台（河南省·平顶山市）》、《河南省公共资源交易公共服务平台》发布成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8779"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w:t>
            </w:r>
          </w:p>
        </w:tc>
        <w:tc>
          <w:tcPr>
            <w:tcW w:w="8779" w:type="dxa"/>
            <w:tcBorders>
              <w:top w:val="single" w:color="auto" w:sz="4" w:space="0"/>
              <w:left w:val="nil"/>
              <w:bottom w:val="single" w:color="auto" w:sz="4" w:space="0"/>
              <w:right w:val="single" w:color="auto" w:sz="4" w:space="0"/>
            </w:tcBorders>
            <w:vAlign w:val="center"/>
          </w:tcPr>
          <w:p>
            <w:pPr>
              <w:widowControl/>
              <w:snapToGrid w:val="0"/>
              <w:spacing w:line="360" w:lineRule="auto"/>
              <w:textAlignment w:val="bottom"/>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签订合同：成交通知书发出后1日内。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13</w:t>
            </w:r>
          </w:p>
        </w:tc>
        <w:tc>
          <w:tcPr>
            <w:tcW w:w="8779" w:type="dxa"/>
            <w:tcBorders>
              <w:top w:val="single" w:color="auto" w:sz="4" w:space="0"/>
              <w:left w:val="nil"/>
              <w:bottom w:val="single" w:color="auto" w:sz="4" w:space="0"/>
              <w:right w:val="single" w:color="auto" w:sz="4" w:space="0"/>
            </w:tcBorders>
            <w:vAlign w:val="center"/>
          </w:tcPr>
          <w:p>
            <w:pPr>
              <w:widowControl/>
              <w:snapToGrid w:val="0"/>
              <w:spacing w:line="360" w:lineRule="auto"/>
              <w:textAlignment w:val="bottom"/>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采购资金来源：财政资金，已落实。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14</w:t>
            </w:r>
          </w:p>
        </w:tc>
        <w:tc>
          <w:tcPr>
            <w:tcW w:w="8779" w:type="dxa"/>
            <w:tcBorders>
              <w:top w:val="single" w:color="auto" w:sz="4" w:space="0"/>
              <w:left w:val="nil"/>
              <w:bottom w:val="single" w:color="auto" w:sz="4" w:space="0"/>
              <w:right w:val="single" w:color="auto" w:sz="4" w:space="0"/>
            </w:tcBorders>
            <w:vAlign w:val="center"/>
          </w:tcPr>
          <w:p>
            <w:pPr>
              <w:widowControl/>
              <w:snapToGrid w:val="0"/>
              <w:spacing w:line="360" w:lineRule="auto"/>
              <w:textAlignment w:val="bottom"/>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付款方式：合同签订后支付合同金额的50%为预付款，服务期任务完成支付至合同金额的90%，经验收合格后付清剩余合同款。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15</w:t>
            </w:r>
          </w:p>
        </w:tc>
        <w:tc>
          <w:tcPr>
            <w:tcW w:w="8779" w:type="dxa"/>
            <w:tcBorders>
              <w:top w:val="single" w:color="auto" w:sz="4" w:space="0"/>
              <w:left w:val="nil"/>
              <w:bottom w:val="single" w:color="auto" w:sz="4" w:space="0"/>
              <w:right w:val="single" w:color="auto" w:sz="4" w:space="0"/>
            </w:tcBorders>
            <w:vAlign w:val="center"/>
          </w:tcPr>
          <w:p>
            <w:pPr>
              <w:widowControl/>
              <w:snapToGrid w:val="0"/>
              <w:spacing w:line="360" w:lineRule="auto"/>
              <w:textAlignment w:val="bottom"/>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竞争性磋商响应文件有效期：投标截止期结束后60日。成交供应商的竞争性磋商响应文件是合同的组成部分,有效期至合同完全履行止。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1"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16</w:t>
            </w:r>
          </w:p>
        </w:tc>
        <w:tc>
          <w:tcPr>
            <w:tcW w:w="8779" w:type="dxa"/>
            <w:tcBorders>
              <w:top w:val="single" w:color="auto" w:sz="4" w:space="0"/>
              <w:left w:val="nil"/>
              <w:bottom w:val="single" w:color="auto" w:sz="4" w:space="0"/>
              <w:right w:val="single" w:color="auto" w:sz="4" w:space="0"/>
            </w:tcBorders>
            <w:vAlign w:val="center"/>
          </w:tcPr>
          <w:p>
            <w:pPr>
              <w:widowControl/>
              <w:snapToGrid w:val="0"/>
              <w:spacing w:line="360" w:lineRule="auto"/>
              <w:textAlignment w:val="bottom"/>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1、供应商在生成电子化投标文件后，应对电子化投标文件进行签章，未进行签章的视为无效投标。</w:t>
            </w:r>
          </w:p>
          <w:p>
            <w:pPr>
              <w:widowControl/>
              <w:snapToGrid w:val="0"/>
              <w:spacing w:line="360" w:lineRule="auto"/>
              <w:textAlignment w:val="bottom"/>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竞争性磋商文件中要求法定代表人（负责人）或授权委托人签字或盖章的，供应商在进行电子化投标文件签章时，以签盖法定代表人（负责人）签章为准。电子化投标文件具体制作教材请供应商通过CA证书登录平顶山市公共资源电子化交易系统在右上角“组建下载”中查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w:t>
            </w:r>
          </w:p>
        </w:tc>
        <w:tc>
          <w:tcPr>
            <w:tcW w:w="8779" w:type="dxa"/>
            <w:tcBorders>
              <w:top w:val="single" w:color="auto" w:sz="4" w:space="0"/>
              <w:left w:val="nil"/>
              <w:bottom w:val="single" w:color="auto" w:sz="4" w:space="0"/>
              <w:right w:val="single" w:color="auto" w:sz="4" w:space="0"/>
            </w:tcBorders>
            <w:vAlign w:val="center"/>
          </w:tcPr>
          <w:p>
            <w:pPr>
              <w:spacing w:line="360" w:lineRule="auto"/>
              <w:ind w:right="118" w:rightChars="56" w:firstLine="354" w:firstLineChars="147"/>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全面实行在线“不见面”开标，供应商远程在线解密投标文件，不再到开标现场，不再提供投标文件电子版及任何纸质投标文件。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w:t>
            </w:r>
          </w:p>
        </w:tc>
        <w:tc>
          <w:tcPr>
            <w:tcW w:w="8779" w:type="dxa"/>
            <w:tcBorders>
              <w:top w:val="single" w:color="auto" w:sz="4" w:space="0"/>
              <w:left w:val="nil"/>
              <w:bottom w:val="single" w:color="auto" w:sz="4" w:space="0"/>
              <w:right w:val="single" w:color="auto" w:sz="4" w:space="0"/>
            </w:tcBorders>
            <w:vAlign w:val="center"/>
          </w:tcPr>
          <w:p>
            <w:pPr>
              <w:adjustRightInd w:val="0"/>
              <w:spacing w:line="380" w:lineRule="exact"/>
              <w:ind w:firstLine="420" w:firstLineChars="200"/>
              <w:jc w:val="left"/>
              <w:textAlignment w:val="baseline"/>
              <w:rPr>
                <w:rFonts w:ascii="宋体" w:hAnsi="宋体"/>
                <w:color w:val="000000" w:themeColor="text1"/>
                <w:lang w:bidi="ar"/>
                <w14:textFill>
                  <w14:solidFill>
                    <w14:schemeClr w14:val="tx1"/>
                  </w14:solidFill>
                </w14:textFill>
              </w:rPr>
            </w:pPr>
            <w:r>
              <w:rPr>
                <w:rFonts w:hint="eastAsia" w:ascii="宋体" w:hAnsi="宋体"/>
                <w:color w:val="000000" w:themeColor="text1"/>
                <w:lang w:bidi="ar"/>
                <w14:textFill>
                  <w14:solidFill>
                    <w14:schemeClr w14:val="tx1"/>
                  </w14:solidFill>
                </w14:textFill>
              </w:rPr>
              <w:t>对中小微、监狱、残福企业的优惠政策：</w:t>
            </w:r>
          </w:p>
          <w:p>
            <w:pPr>
              <w:adjustRightInd w:val="0"/>
              <w:spacing w:line="380" w:lineRule="exact"/>
              <w:ind w:firstLine="420" w:firstLineChars="200"/>
              <w:jc w:val="left"/>
              <w:textAlignment w:val="baseline"/>
              <w:rPr>
                <w:rFonts w:ascii="宋体" w:hAnsi="宋体"/>
                <w:color w:val="000000" w:themeColor="text1"/>
                <w:lang w:bidi="ar"/>
                <w14:textFill>
                  <w14:solidFill>
                    <w14:schemeClr w14:val="tx1"/>
                  </w14:solidFill>
                </w14:textFill>
              </w:rPr>
            </w:pPr>
            <w:r>
              <w:rPr>
                <w:rFonts w:hint="eastAsia" w:ascii="宋体" w:hAnsi="宋体"/>
                <w:color w:val="000000" w:themeColor="text1"/>
                <w:lang w:bidi="ar"/>
                <w14:textFill>
                  <w14:solidFill>
                    <w14:schemeClr w14:val="tx1"/>
                  </w14:solidFill>
                </w14:textFill>
              </w:rPr>
              <w:t>根据财政部、工信部关于印发《政府采购促进中小企业发展管理办法》的通知(财库(2020)46号)文件、关于进一步加大政府采购支持中小企业力度的通知   财库〔2022〕19</w:t>
            </w:r>
            <w:r>
              <w:rPr>
                <w:rFonts w:hint="eastAsia" w:ascii="宋体" w:hAnsi="宋体"/>
                <w:color w:val="000000" w:themeColor="text1"/>
                <w14:textFill>
                  <w14:solidFill>
                    <w14:schemeClr w14:val="tx1"/>
                  </w14:solidFill>
                </w14:textFill>
              </w:rPr>
              <w:t>号</w:t>
            </w:r>
            <w:r>
              <w:rPr>
                <w:rFonts w:hint="eastAsia" w:ascii="宋体" w:hAnsi="宋体"/>
                <w:color w:val="000000" w:themeColor="text1"/>
                <w:lang w:bidi="ar"/>
                <w14:textFill>
                  <w14:solidFill>
                    <w14:schemeClr w14:val="tx1"/>
                  </w14:solidFill>
                </w14:textFill>
              </w:rPr>
              <w:t>规定</w:t>
            </w:r>
          </w:p>
          <w:p>
            <w:pPr>
              <w:adjustRightInd w:val="0"/>
              <w:spacing w:line="380" w:lineRule="exact"/>
              <w:ind w:firstLine="420" w:firstLineChars="200"/>
              <w:jc w:val="left"/>
              <w:textAlignment w:val="baseline"/>
              <w:rPr>
                <w:rFonts w:ascii="宋体" w:hAnsi="宋体"/>
                <w:b/>
                <w:bCs/>
                <w:color w:val="000000" w:themeColor="text1"/>
                <w:lang w:bidi="ar"/>
                <w14:textFill>
                  <w14:solidFill>
                    <w14:schemeClr w14:val="tx1"/>
                  </w14:solidFill>
                </w14:textFill>
              </w:rPr>
            </w:pPr>
            <w:r>
              <w:rPr>
                <w:rFonts w:hint="eastAsia" w:ascii="宋体" w:hAnsi="宋体"/>
                <w:color w:val="000000" w:themeColor="text1"/>
                <w:lang w:bidi="ar"/>
                <w14:textFill>
                  <w14:solidFill>
                    <w14:schemeClr w14:val="tx1"/>
                  </w14:solidFill>
                </w14:textFill>
              </w:rPr>
              <w:t>1、对符合规定的小微企业报价给20%的扣除。</w:t>
            </w:r>
            <w:r>
              <w:rPr>
                <w:rFonts w:hint="eastAsia" w:ascii="宋体" w:hAnsi="宋体"/>
                <w:b/>
                <w:bCs/>
                <w:color w:val="000000" w:themeColor="text1"/>
                <w:lang w:bidi="ar"/>
                <w14:textFill>
                  <w14:solidFill>
                    <w14:schemeClr w14:val="tx1"/>
                  </w14:solidFill>
                </w14:textFill>
              </w:rPr>
              <w:t>（适用于非单独面向中小企业采购项目）</w:t>
            </w:r>
          </w:p>
          <w:p>
            <w:pPr>
              <w:adjustRightInd w:val="0"/>
              <w:spacing w:line="380" w:lineRule="exact"/>
              <w:ind w:firstLine="420" w:firstLineChars="200"/>
              <w:jc w:val="left"/>
              <w:textAlignment w:val="baseline"/>
              <w:rPr>
                <w:rFonts w:ascii="宋体" w:hAnsi="宋体"/>
                <w:color w:val="000000" w:themeColor="text1"/>
                <w:lang w:bidi="ar"/>
                <w14:textFill>
                  <w14:solidFill>
                    <w14:schemeClr w14:val="tx1"/>
                  </w14:solidFill>
                </w14:textFill>
              </w:rPr>
            </w:pPr>
            <w:r>
              <w:rPr>
                <w:rFonts w:hint="eastAsia" w:ascii="宋体" w:hAnsi="宋体"/>
                <w:color w:val="000000" w:themeColor="text1"/>
                <w:lang w:bidi="ar"/>
                <w14:textFill>
                  <w14:solidFill>
                    <w14:schemeClr w14:val="tx1"/>
                  </w14:solidFill>
                </w14:textFill>
              </w:rPr>
              <w:t>2、本办法所称中小企业(含中型、小型、微型企业，下同)应当同时符合以下条件</w:t>
            </w:r>
          </w:p>
          <w:p>
            <w:pPr>
              <w:adjustRightInd w:val="0"/>
              <w:spacing w:line="380" w:lineRule="exact"/>
              <w:ind w:firstLine="420" w:firstLineChars="200"/>
              <w:jc w:val="left"/>
              <w:textAlignment w:val="baseline"/>
              <w:rPr>
                <w:rFonts w:ascii="宋体" w:hAnsi="宋体"/>
                <w:color w:val="000000" w:themeColor="text1"/>
                <w:lang w:bidi="ar"/>
                <w14:textFill>
                  <w14:solidFill>
                    <w14:schemeClr w14:val="tx1"/>
                  </w14:solidFill>
                </w14:textFill>
              </w:rPr>
            </w:pPr>
            <w:r>
              <w:rPr>
                <w:rFonts w:hint="eastAsia" w:ascii="宋体" w:hAnsi="宋体"/>
                <w:color w:val="000000" w:themeColor="text1"/>
                <w:lang w:bidi="ar"/>
                <w14:textFill>
                  <w14:solidFill>
                    <w14:schemeClr w14:val="tx1"/>
                  </w14:solidFill>
                </w14:textFill>
              </w:rPr>
              <w:t>(1)符合中小企业划分标准；</w:t>
            </w:r>
          </w:p>
          <w:p>
            <w:pPr>
              <w:adjustRightInd w:val="0"/>
              <w:spacing w:line="380" w:lineRule="exact"/>
              <w:ind w:firstLine="420" w:firstLineChars="200"/>
              <w:jc w:val="left"/>
              <w:textAlignment w:val="baseline"/>
              <w:rPr>
                <w:rFonts w:ascii="宋体" w:hAnsi="宋体"/>
                <w:color w:val="000000" w:themeColor="text1"/>
                <w:lang w:bidi="ar"/>
                <w14:textFill>
                  <w14:solidFill>
                    <w14:schemeClr w14:val="tx1"/>
                  </w14:solidFill>
                </w14:textFill>
              </w:rPr>
            </w:pPr>
            <w:r>
              <w:rPr>
                <w:rFonts w:hint="eastAsia" w:ascii="宋体" w:hAnsi="宋体"/>
                <w:color w:val="000000" w:themeColor="text1"/>
                <w:lang w:bidi="ar"/>
                <w14:textFill>
                  <w14:solidFill>
                    <w14:schemeClr w14:val="tx1"/>
                  </w14:solidFill>
                </w14:textFill>
              </w:rPr>
              <w:t>(2)提供本企业制造的货物、承担的工程或者服务，或者提供其他中小企业制造的货物。本项所称货物不包括使用大型企业注册商标的货物。</w:t>
            </w:r>
          </w:p>
          <w:p>
            <w:pPr>
              <w:adjustRightInd w:val="0"/>
              <w:spacing w:line="380" w:lineRule="exact"/>
              <w:ind w:firstLine="420" w:firstLineChars="200"/>
              <w:jc w:val="left"/>
              <w:textAlignment w:val="baseline"/>
              <w:rPr>
                <w:rFonts w:ascii="宋体" w:hAnsi="宋体"/>
                <w:color w:val="000000" w:themeColor="text1"/>
                <w:lang w:bidi="ar"/>
                <w14:textFill>
                  <w14:solidFill>
                    <w14:schemeClr w14:val="tx1"/>
                  </w14:solidFill>
                </w14:textFill>
              </w:rPr>
            </w:pPr>
            <w:r>
              <w:rPr>
                <w:rFonts w:hint="eastAsia" w:ascii="宋体" w:hAnsi="宋体"/>
                <w:color w:val="000000" w:themeColor="text1"/>
                <w:lang w:bidi="ar"/>
                <w14:textFill>
                  <w14:solidFill>
                    <w14:schemeClr w14:val="tx1"/>
                  </w14:solidFill>
                </w14:textFill>
              </w:rPr>
              <w:t>本办法所称中小企业划分标准，是指国务院有关部门根据企业从业人员、营业收入、资产总额制定的中小企业划型标准</w:t>
            </w:r>
          </w:p>
          <w:p>
            <w:pPr>
              <w:adjustRightInd w:val="0"/>
              <w:spacing w:line="380" w:lineRule="exact"/>
              <w:ind w:firstLine="420" w:firstLineChars="200"/>
              <w:jc w:val="left"/>
              <w:textAlignment w:val="baseline"/>
              <w:rPr>
                <w:rFonts w:ascii="宋体" w:hAnsi="宋体"/>
                <w:color w:val="000000" w:themeColor="text1"/>
                <w:lang w:bidi="ar"/>
                <w14:textFill>
                  <w14:solidFill>
                    <w14:schemeClr w14:val="tx1"/>
                  </w14:solidFill>
                </w14:textFill>
              </w:rPr>
            </w:pPr>
            <w:r>
              <w:rPr>
                <w:rFonts w:hint="eastAsia" w:ascii="宋体" w:hAnsi="宋体"/>
                <w:color w:val="000000" w:themeColor="text1"/>
                <w:lang w:bidi="ar"/>
                <w14:textFill>
                  <w14:solidFill>
                    <w14:schemeClr w14:val="tx1"/>
                  </w14:solidFill>
                </w14:textFill>
              </w:rPr>
              <w:t>3、小型、微型企业提供中型企业制造的货物的，视同为中型企业。</w:t>
            </w:r>
          </w:p>
          <w:p>
            <w:pPr>
              <w:adjustRightInd w:val="0"/>
              <w:spacing w:line="380" w:lineRule="exact"/>
              <w:ind w:firstLine="420" w:firstLineChars="200"/>
              <w:jc w:val="left"/>
              <w:textAlignment w:val="baseline"/>
              <w:rPr>
                <w:rFonts w:ascii="宋体" w:hAnsi="宋体"/>
                <w:color w:val="000000" w:themeColor="text1"/>
                <w:lang w:bidi="ar"/>
                <w14:textFill>
                  <w14:solidFill>
                    <w14:schemeClr w14:val="tx1"/>
                  </w14:solidFill>
                </w14:textFill>
              </w:rPr>
            </w:pPr>
            <w:r>
              <w:rPr>
                <w:rFonts w:hint="eastAsia" w:ascii="宋体" w:hAnsi="宋体"/>
                <w:color w:val="000000" w:themeColor="text1"/>
                <w:lang w:bidi="ar"/>
                <w14:textFill>
                  <w14:solidFill>
                    <w14:schemeClr w14:val="tx1"/>
                  </w14:solidFill>
                </w14:textFill>
              </w:rPr>
              <w:t>4、供应商应在分项报价表中写明符合上述条件的属于小型和微型企业产品的单价、合价和小计，并如实填写“小微企业声明函”，否则在价格评审时不予考虑价格扣除。</w:t>
            </w:r>
          </w:p>
          <w:p>
            <w:pPr>
              <w:adjustRightInd w:val="0"/>
              <w:spacing w:line="380" w:lineRule="exact"/>
              <w:ind w:firstLine="420" w:firstLineChars="200"/>
              <w:jc w:val="left"/>
              <w:textAlignment w:val="baseline"/>
              <w:rPr>
                <w:rFonts w:ascii="宋体" w:hAnsi="宋体"/>
                <w:color w:val="000000" w:themeColor="text1"/>
                <w:lang w:bidi="ar"/>
                <w14:textFill>
                  <w14:solidFill>
                    <w14:schemeClr w14:val="tx1"/>
                  </w14:solidFill>
                </w14:textFill>
              </w:rPr>
            </w:pPr>
            <w:r>
              <w:rPr>
                <w:rFonts w:hint="eastAsia" w:ascii="宋体" w:hAnsi="宋体"/>
                <w:color w:val="000000" w:themeColor="text1"/>
                <w:lang w:bidi="ar"/>
                <w14:textFill>
                  <w14:solidFill>
                    <w14:schemeClr w14:val="tx1"/>
                  </w14:solidFill>
                </w14:textFill>
              </w:rPr>
              <w:t>5、关于监狱企业：视同小微企业。须提供由省级以上监狱管理局、戒毒管理局(含新疆生产建设兵团)出具的属于监狱企业的证明文件，否则不考虑价格扣除。</w:t>
            </w:r>
          </w:p>
          <w:p>
            <w:pPr>
              <w:kinsoku w:val="0"/>
              <w:overflowPunct w:val="0"/>
              <w:autoSpaceDE w:val="0"/>
              <w:autoSpaceDN w:val="0"/>
              <w:adjustRightInd w:val="0"/>
              <w:snapToGrid w:val="0"/>
              <w:spacing w:line="360" w:lineRule="auto"/>
              <w:rPr>
                <w:rFonts w:hint="eastAsia" w:ascii="宋体" w:hAnsi="宋体"/>
                <w:color w:val="000000" w:themeColor="text1"/>
                <w:lang w:bidi="ar"/>
                <w14:textFill>
                  <w14:solidFill>
                    <w14:schemeClr w14:val="tx1"/>
                  </w14:solidFill>
                </w14:textFill>
              </w:rPr>
            </w:pPr>
            <w:r>
              <w:rPr>
                <w:rFonts w:hint="eastAsia" w:ascii="宋体" w:hAnsi="宋体"/>
                <w:color w:val="000000" w:themeColor="text1"/>
                <w:lang w:bidi="ar"/>
                <w14:textFill>
                  <w14:solidFill>
                    <w14:schemeClr w14:val="tx1"/>
                  </w14:solidFill>
                </w14:textFill>
              </w:rPr>
              <w:t>6、关于残疾人福利性单位：视同小微企业。须提供完整的“残疾人福利性单位声明函”，否则在价格评审时不予考虑价格扣除。残疾人福利性单位属于小型、微型企业的，不重复享受政策。</w:t>
            </w:r>
          </w:p>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一、落实四个“一日办”精神：</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按照《平顶山市财政局关于压减政府采购各环节时限 进一步优化政府采购营商环境的通知》（平财购〔2021〕34号）通知，落实四个“一日办”精神：</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（1）在评审结束后1日内确定采购结果，同时对中标单位发出中标或成交通知书，并在网上进行公告；</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（2）中标或成交通知书发出后，1日内与中标或成交供应商签订合同，合同签订当日完成合同备案工作；</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（3）政府采购项目供应商履约完成后，采购人应在供应商提出验收申请1个工作日内完成验收，同时在平顶山市政府采购网发布验收结果公告；</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（4）验收合格具备付款条件的项目，采购人要在1个工作日内按照合同约定支付项目资金。</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注：签合同需法定代表人携带本人身份证（如为授权委托人，则携带法定代表人授权委托书及本人身份证）、单位公章、合同纸质版本一式六份（以采购人实际需求为准）及合同电子版。</w:t>
            </w:r>
          </w:p>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二、维护企业在政府采购活动中的知情权</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用公开招标采购方式的政府采购项目，在公告中标结果的同时，对未通过资格审查的供应商，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三、提供中小企业声明函格式</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在采购文件中，采购代理机构应按照财政部、工信部印发的《政府采购促进中小企业发展管理办法》的通知精神（财库〔2020〕46号）提供中小企业声明函格式。详见“11、政府采购政策：中小企业声明函”</w:t>
            </w:r>
          </w:p>
          <w:p>
            <w:pPr>
              <w:kinsoku w:val="0"/>
              <w:overflowPunct w:val="0"/>
              <w:autoSpaceDE w:val="0"/>
              <w:autoSpaceDN w:val="0"/>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四、推广政府采购合同融资</w:t>
            </w:r>
          </w:p>
          <w:p>
            <w:pPr>
              <w:kinsoku w:val="0"/>
              <w:overflowPunct w:val="0"/>
              <w:autoSpaceDE w:val="0"/>
              <w:autoSpaceDN w:val="0"/>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要求采购人和代理机构将“政府采购合同融资告知函”写入竞争性磋商文件，鼓励中标供应商凭借采购合同申请贷款，助力解决中小企业融资难、融资贵的问题。详见“11、政府采购政策：六、河南省政府采购合同融资政策告知函”</w:t>
            </w:r>
          </w:p>
          <w:p>
            <w:pPr>
              <w:kinsoku w:val="0"/>
              <w:overflowPunct w:val="0"/>
              <w:autoSpaceDE w:val="0"/>
              <w:autoSpaceDN w:val="0"/>
              <w:adjustRightInd w:val="0"/>
              <w:snapToGrid w:val="0"/>
              <w:spacing w:line="360" w:lineRule="auto"/>
              <w:jc w:val="left"/>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五、落实预留采购份额</w:t>
            </w:r>
          </w:p>
          <w:p>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14:textFill>
                  <w14:solidFill>
                    <w14:schemeClr w14:val="tx1"/>
                  </w14:solidFill>
                </w14:textFill>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r>
              <w:rPr>
                <w:rFonts w:hint="eastAsia" w:ascii="宋体" w:hAnsi="宋体"/>
                <w:b/>
                <w:color w:val="000000" w:themeColor="text1"/>
                <w14:textFill>
                  <w14:solidFill>
                    <w14:schemeClr w14:val="tx1"/>
                  </w14:solidFill>
                </w14:textFill>
              </w:rPr>
              <w:t>*</w:t>
            </w:r>
            <w:r>
              <w:rPr>
                <w:rFonts w:hint="eastAsia" w:ascii="宋体" w:hAnsi="宋体"/>
                <w:b/>
                <w:bCs/>
                <w:color w:val="000000" w:themeColor="text1"/>
                <w14:textFill>
                  <w14:solidFill>
                    <w14:schemeClr w14:val="tx1"/>
                  </w14:solidFill>
                </w14:textFill>
              </w:rPr>
              <w:t>本项目单独面向中小企业采购，不考虑价格扣除。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p>
        </w:tc>
        <w:tc>
          <w:tcPr>
            <w:tcW w:w="8779"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auto"/>
              <w:ind w:firstLine="480" w:firstLineChars="200"/>
              <w:rPr>
                <w:rFonts w:hint="default" w:ascii="宋体" w:hAnsi="宋体" w:eastAsia="宋体"/>
                <w:color w:val="000000" w:themeColor="text1"/>
                <w:lang w:val="en-US" w:eastAsia="zh-CN"/>
                <w14:textFill>
                  <w14:solidFill>
                    <w14:schemeClr w14:val="tx1"/>
                  </w14:solidFill>
                </w14:textFill>
              </w:rPr>
            </w:pPr>
            <w:r>
              <w:rPr>
                <w:rFonts w:hint="eastAsia" w:hAnsi="宋体"/>
                <w:color w:val="000000" w:themeColor="text1"/>
                <w:sz w:val="24"/>
                <w:szCs w:val="24"/>
                <w14:textFill>
                  <w14:solidFill>
                    <w14:schemeClr w14:val="tx1"/>
                  </w14:solidFill>
                </w14:textFill>
              </w:rPr>
              <w:t>本</w:t>
            </w:r>
            <w:r>
              <w:rPr>
                <w:rFonts w:hint="eastAsia" w:hAnsi="宋体"/>
                <w:color w:val="000000" w:themeColor="text1"/>
                <w:sz w:val="24"/>
                <w:szCs w:val="24"/>
                <w:lang w:val="en-US" w:eastAsia="zh-CN"/>
                <w14:textFill>
                  <w14:solidFill>
                    <w14:schemeClr w14:val="tx1"/>
                  </w14:solidFill>
                </w14:textFill>
              </w:rPr>
              <w:t>标段</w:t>
            </w:r>
            <w:r>
              <w:rPr>
                <w:rFonts w:hint="eastAsia" w:hAnsi="宋体"/>
                <w:color w:val="000000" w:themeColor="text1"/>
                <w:sz w:val="24"/>
                <w:szCs w:val="24"/>
                <w14:textFill>
                  <w14:solidFill>
                    <w14:schemeClr w14:val="tx1"/>
                  </w14:solidFill>
                </w14:textFill>
              </w:rPr>
              <w:t>对应的中小企业划分标准所属行业</w:t>
            </w:r>
            <w:r>
              <w:rPr>
                <w:rFonts w:hint="eastAsia" w:hAnsi="宋体"/>
                <w:color w:val="000000" w:themeColor="text1"/>
                <w:sz w:val="24"/>
                <w:szCs w:val="24"/>
                <w:lang w:eastAsia="zh-CN"/>
                <w14:textFill>
                  <w14:solidFill>
                    <w14:schemeClr w14:val="tx1"/>
                  </w14:solidFill>
                </w14:textFill>
              </w:rPr>
              <w:t>：</w:t>
            </w:r>
            <w:r>
              <w:rPr>
                <w:rFonts w:hint="eastAsia" w:hAnsi="宋体"/>
                <w:color w:val="000000" w:themeColor="text1"/>
                <w:sz w:val="24"/>
                <w:szCs w:val="24"/>
                <w:lang w:val="en-US" w:eastAsia="zh-CN"/>
                <w14:textFill>
                  <w14:solidFill>
                    <w14:schemeClr w14:val="tx1"/>
                  </w14:solidFill>
                </w14:textFill>
              </w:rPr>
              <w:t>制造业</w:t>
            </w:r>
          </w:p>
        </w:tc>
      </w:tr>
    </w:tbl>
    <w:p>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二、对合格磋商方的要求</w:t>
      </w:r>
    </w:p>
    <w:p>
      <w:pPr>
        <w:spacing w:line="360" w:lineRule="auto"/>
        <w:ind w:firstLine="6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（一）要求</w:t>
      </w:r>
    </w:p>
    <w:p>
      <w:pPr>
        <w:spacing w:line="360" w:lineRule="auto"/>
        <w:ind w:firstLine="6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1.满足竞争性磋商文件的实质性要求。</w:t>
      </w:r>
    </w:p>
    <w:p>
      <w:pPr>
        <w:spacing w:line="360" w:lineRule="auto"/>
        <w:ind w:firstLine="6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2.磋商方应遵守有关的国家法律、法规和条例。</w:t>
      </w:r>
    </w:p>
    <w:p>
      <w:pPr>
        <w:spacing w:line="360" w:lineRule="auto"/>
        <w:ind w:firstLine="600"/>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（二）.竞争性磋商响应文件中需包含资格审查文件，开标后供磋商小组审查，</w:t>
      </w:r>
      <w:r>
        <w:rPr>
          <w:rFonts w:hint="eastAsia" w:ascii="宋体" w:hAnsi="宋体"/>
          <w:b/>
          <w:bCs/>
          <w:color w:val="000000" w:themeColor="text1"/>
          <w:sz w:val="24"/>
          <w:szCs w:val="24"/>
          <w14:textFill>
            <w14:solidFill>
              <w14:schemeClr w14:val="tx1"/>
            </w14:solidFill>
          </w14:textFill>
        </w:rPr>
        <w:t>资格后审未通过的，将否决该供应商的竞争性磋商响应文件。</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3.1符合《中华人民共和国政府采购法》第二十二条的规定</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1)具有独立承担民事责任的能力；（提供有效的营业执照、税务登记证、组织机构代码证或三证合一营业执照）。</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2)具有良好的商业信誉和健全的财务会计制度（提供承诺书,格式自拟)。</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3)具有履行合同所必需的设备和专业技术能力（提供承诺书,格式自拟)。</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4)有依法缴纳税收和社会保障资金的良好记录（提供承诺书,格式自拟)。</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5)参加政府采购活动前三年内，在经营活动中没有重大违法记录的声明（提供承诺书,格式自拟)。</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信誉要求：提供“信用中国”网站的“失信被执行人”（自动跳转至“中国执行信息公开网”）、和“重大税收违法失信主体”、“中国政府采购网”网站的“政府采购严重违法失信行为记录名单”查询结果页面，若有不良记录，则投标无效。</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3.3供应商所提供资料必须真实有效并提供资料真实有效承诺书，并愿意承担因就提供虚假资料随时视为放弃中标资格并承担由此引起的一切不良和法律后果（提供承诺书，格式自拟）。</w:t>
      </w:r>
    </w:p>
    <w:p>
      <w:pPr>
        <w:kinsoku w:val="0"/>
        <w:overflowPunct w:val="0"/>
        <w:autoSpaceDE w:val="0"/>
        <w:autoSpaceDN w:val="0"/>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3.3本项目不接受联合体投标、不允许分包或转包，单位负责人为同一人或者存在控股、管理关系的不同单位，不得同时参加本项目的投标。（提供承诺书，格式自拟）</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注：本项目采用资格后审，如投标单位为新成立企业，可提供注册后的相关证明材料。</w:t>
      </w:r>
    </w:p>
    <w:p>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三、磋商费用</w:t>
      </w:r>
    </w:p>
    <w:p>
      <w:pPr>
        <w:spacing w:line="360" w:lineRule="auto"/>
        <w:ind w:firstLine="470" w:firstLineChars="196"/>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磋商方应详细阅读竞争性磋商文件的全部内容，按竞争性磋商文件的要求提供竞争性磋商响应文件；无论磋商的结果如何，磋商方自行承担所有参加磋商有关的全部费用。</w:t>
      </w:r>
    </w:p>
    <w:p>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四、招标内容及要求</w:t>
      </w:r>
    </w:p>
    <w:p>
      <w:pPr>
        <w:spacing w:line="360" w:lineRule="auto"/>
        <w:ind w:left="726" w:leftChars="228" w:hanging="247" w:hangingChars="10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1、建设规模：本工程为鲁山县人民医院非常规水源利用项目，主要施工内容包括:雨水回收收集系统、安装、绿化管网、雨水处理工程管道附件设</w:t>
      </w:r>
      <w:r>
        <w:rPr>
          <w:rFonts w:hint="eastAsia" w:ascii="宋体" w:hAnsi="宋体"/>
          <w:color w:val="000000" w:themeColor="text1"/>
          <w:sz w:val="24"/>
          <w:szCs w:val="24"/>
          <w14:textFill>
            <w14:solidFill>
              <w14:schemeClr w14:val="tx1"/>
            </w14:solidFill>
          </w14:textFill>
        </w:rPr>
        <w:t>施接水改造等，详见施工图纸。</w:t>
      </w:r>
    </w:p>
    <w:p>
      <w:pPr>
        <w:spacing w:line="360" w:lineRule="auto"/>
        <w:ind w:left="726" w:leftChars="228" w:hanging="247" w:hangingChars="10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2、采购招标范围：雨水回收收集系统、绿化管网、雨水处理工程管道附件设施</w:t>
      </w:r>
      <w:r>
        <w:rPr>
          <w:rFonts w:hint="eastAsia" w:ascii="宋体" w:hAnsi="宋体"/>
          <w:color w:val="000000" w:themeColor="text1"/>
          <w:sz w:val="24"/>
          <w:szCs w:val="24"/>
          <w:lang w:val="en-US" w:eastAsia="zh-CN"/>
          <w14:textFill>
            <w14:solidFill>
              <w14:schemeClr w14:val="tx1"/>
            </w14:solidFill>
          </w14:textFill>
        </w:rPr>
        <w:t>等设备</w:t>
      </w:r>
      <w:r>
        <w:rPr>
          <w:rFonts w:hint="eastAsia" w:ascii="宋体" w:hAnsi="宋体"/>
          <w:color w:val="000000" w:themeColor="text1"/>
          <w:sz w:val="24"/>
          <w:szCs w:val="24"/>
          <w14:textFill>
            <w14:solidFill>
              <w14:schemeClr w14:val="tx1"/>
            </w14:solidFill>
          </w14:textFill>
        </w:rPr>
        <w:t>具体详见采购内容及技术要求</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left="726" w:leftChars="228" w:hanging="247" w:hangingChars="10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3、采购供货期：签订合同后30日历天（完成包括供货、安装、调试、验收等实施工作，使设备进入良好运行阶段）。</w:t>
      </w:r>
    </w:p>
    <w:p>
      <w:pPr>
        <w:spacing w:line="360" w:lineRule="auto"/>
        <w:ind w:left="726" w:leftChars="228" w:hanging="247" w:hangingChars="10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4、采购标段</w:t>
      </w:r>
      <w:r>
        <w:rPr>
          <w:rFonts w:hint="eastAsia" w:ascii="宋体" w:hAnsi="宋体"/>
          <w:color w:val="000000" w:themeColor="text1"/>
          <w:sz w:val="24"/>
          <w:szCs w:val="24"/>
          <w:lang w:val="en-US" w:eastAsia="zh-CN"/>
          <w14:textFill>
            <w14:solidFill>
              <w14:schemeClr w14:val="tx1"/>
            </w14:solidFill>
          </w14:textFill>
        </w:rPr>
        <w:t>质量</w:t>
      </w:r>
      <w:r>
        <w:rPr>
          <w:rFonts w:hint="eastAsia" w:ascii="宋体" w:hAnsi="宋体"/>
          <w:color w:val="000000" w:themeColor="text1"/>
          <w:sz w:val="24"/>
          <w:szCs w:val="24"/>
          <w14:textFill>
            <w14:solidFill>
              <w14:schemeClr w14:val="tx1"/>
            </w14:solidFill>
          </w14:textFill>
        </w:rPr>
        <w:t>：合格，符合国家有关行业标准和相关法律法规规定。</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、各供应商填写的总承包价是供应商根据项目情况及企业自身能力等因素做出承诺后慎重投报的总承包价。</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7、采购人不接受任何选择报价，每个磋商方每次只允许有一个报价。</w:t>
      </w:r>
    </w:p>
    <w:p>
      <w:pPr>
        <w:kinsoku w:val="0"/>
        <w:overflowPunct w:val="0"/>
        <w:autoSpaceDE w:val="0"/>
        <w:autoSpaceDN w:val="0"/>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五</w:t>
      </w:r>
      <w:r>
        <w:rPr>
          <w:rFonts w:hint="eastAsia" w:ascii="宋体" w:hAnsi="宋体"/>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采购人、供应商在招投标过程中应遵守的原则和纪律</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1、在招投标活动中应当遵守《中华人民共和国政府采购法》等有关法律法规的规定。</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2、采购人、供应商应当遵循“公平、公正、诚实、信用”的竞争原则。</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3、供应商不得互相串通投标标价，不得排挤其他供应商的公平竞争，不得损害采购人或其他供应商的合法权益。</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4、供应商不得与采购人串通投标，损害国家利益、社会利益或者他人的合法权益。</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5、供应商不得以他人名义投标，或者以其他方式弄虚作假、骗取成交。</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6、禁止供应商以向采购人或者评委会成员行贿的手段谋取成交。</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7、供应商必须按时参加招标有关会议，按时递交竞争性磋商响应文件，如实填报有关内容。</w:t>
      </w:r>
    </w:p>
    <w:p>
      <w:pPr>
        <w:kinsoku w:val="0"/>
        <w:overflowPunct w:val="0"/>
        <w:autoSpaceDE w:val="0"/>
        <w:autoSpaceDN w:val="0"/>
        <w:adjustRightInd w:val="0"/>
        <w:snapToGrid w:val="0"/>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八、竞争性磋商文件的解释、修改及补充</w:t>
      </w:r>
    </w:p>
    <w:p>
      <w:pPr>
        <w:kinsoku w:val="0"/>
        <w:overflowPunct w:val="0"/>
        <w:autoSpaceDE w:val="0"/>
        <w:autoSpaceDN w:val="0"/>
        <w:adjustRightInd w:val="0"/>
        <w:snapToGrid w:val="0"/>
        <w:spacing w:line="360" w:lineRule="auto"/>
        <w:ind w:firstLine="57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1、供应商在领取竞争性磋商文件后，如有需要采购人给予澄清的问题，应在本竞争性磋商文件规定的时间内在电子交易系统中提出，采购人在规定的时间内在电子交易系统上给予答复。</w:t>
      </w:r>
    </w:p>
    <w:p>
      <w:pPr>
        <w:kinsoku w:val="0"/>
        <w:overflowPunct w:val="0"/>
        <w:autoSpaceDE w:val="0"/>
        <w:autoSpaceDN w:val="0"/>
        <w:adjustRightInd w:val="0"/>
        <w:snapToGrid w:val="0"/>
        <w:spacing w:line="360" w:lineRule="auto"/>
        <w:ind w:firstLine="57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认为招标过程和中标结果使自己的合法权益受到损害的，应当在知道或者应知其权益受到损害之日起7个工作日内，在电子交易信息系统中向采购人或采购代理机构提出质疑。供应商对采购人或采购代理机构的质疑答复不满意或采购人或采购代理机构未在规定时间内作出答复的，可以在答复期满后15个工作日内向同级财政部门投诉。</w:t>
      </w:r>
    </w:p>
    <w:p>
      <w:pPr>
        <w:kinsoku w:val="0"/>
        <w:overflowPunct w:val="0"/>
        <w:autoSpaceDE w:val="0"/>
        <w:autoSpaceDN w:val="0"/>
        <w:adjustRightInd w:val="0"/>
        <w:snapToGrid w:val="0"/>
        <w:spacing w:line="360" w:lineRule="auto"/>
        <w:ind w:firstLine="57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3、质疑书、投诉书均应明确阐述招标文件、招标过程和中标结果中使自己合法权益受到损害的实质性内容，提供相关事实、依据和证据及其来源或线索，便于有关单位调查、答复和处理。</w:t>
      </w:r>
    </w:p>
    <w:p>
      <w:pPr>
        <w:kinsoku w:val="0"/>
        <w:overflowPunct w:val="0"/>
        <w:autoSpaceDE w:val="0"/>
        <w:autoSpaceDN w:val="0"/>
        <w:adjustRightInd w:val="0"/>
        <w:snapToGrid w:val="0"/>
        <w:spacing w:line="360" w:lineRule="auto"/>
        <w:ind w:firstLine="57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4、采购人对竞争性磋商文件所做的解释、修改或补充均为竞争性磋商文件的有效组成部分。</w:t>
      </w:r>
    </w:p>
    <w:p>
      <w:pPr>
        <w:kinsoku w:val="0"/>
        <w:overflowPunct w:val="0"/>
        <w:autoSpaceDE w:val="0"/>
        <w:autoSpaceDN w:val="0"/>
        <w:adjustRightInd w:val="0"/>
        <w:snapToGrid w:val="0"/>
        <w:spacing w:line="360" w:lineRule="auto"/>
        <w:ind w:firstLine="57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5、当竞争性磋商文件、补充文件、答疑等内容相互矛盾时，以最后发出的通知（或纪要）为准。</w:t>
      </w:r>
    </w:p>
    <w:p>
      <w:pPr>
        <w:kinsoku w:val="0"/>
        <w:overflowPunct w:val="0"/>
        <w:autoSpaceDE w:val="0"/>
        <w:autoSpaceDN w:val="0"/>
        <w:adjustRightInd w:val="0"/>
        <w:snapToGrid w:val="0"/>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九、竞争性磋商响应文件的修改及撤回</w:t>
      </w:r>
    </w:p>
    <w:p>
      <w:pPr>
        <w:kinsoku w:val="0"/>
        <w:overflowPunct w:val="0"/>
        <w:autoSpaceDE w:val="0"/>
        <w:autoSpaceDN w:val="0"/>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1、在投标截止日期前，供应商可以对竞争性磋商响应文件进行补充和修改或撤回竞争性磋商响应文件；但在投标截止时间后，供应商不得修改或拒绝接受投标书中确定的条款，更不得撤回竞争性磋商响应文件。</w:t>
      </w:r>
    </w:p>
    <w:p>
      <w:pPr>
        <w:kinsoku w:val="0"/>
        <w:overflowPunct w:val="0"/>
        <w:autoSpaceDE w:val="0"/>
        <w:autoSpaceDN w:val="0"/>
        <w:adjustRightInd w:val="0"/>
        <w:snapToGrid w:val="0"/>
        <w:spacing w:line="360" w:lineRule="auto"/>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w:t>
      </w:r>
      <w:r>
        <w:rPr>
          <w:rFonts w:hint="eastAsia" w:ascii="宋体" w:hAnsi="宋体"/>
          <w:b/>
          <w:bCs/>
          <w:color w:val="000000" w:themeColor="text1"/>
          <w:sz w:val="24"/>
          <w:szCs w:val="24"/>
          <w14:textFill>
            <w14:solidFill>
              <w14:schemeClr w14:val="tx1"/>
            </w14:solidFill>
          </w14:textFill>
        </w:rPr>
        <w:t>无效竞争性磋商响应文件的条件(符合无效标书条件的竞争性磋商响应文件，不再进入评审)：</w:t>
      </w:r>
    </w:p>
    <w:p>
      <w:pPr>
        <w:kinsoku w:val="0"/>
        <w:overflowPunct w:val="0"/>
        <w:autoSpaceDE w:val="0"/>
        <w:autoSpaceDN w:val="0"/>
        <w:adjustRightInd w:val="0"/>
        <w:snapToGrid w:val="0"/>
        <w:spacing w:line="360" w:lineRule="auto"/>
        <w:ind w:firstLine="5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①、采购供货期不符合竞争性磋商文件；</w:t>
      </w:r>
    </w:p>
    <w:p>
      <w:pPr>
        <w:kinsoku w:val="0"/>
        <w:overflowPunct w:val="0"/>
        <w:autoSpaceDE w:val="0"/>
        <w:autoSpaceDN w:val="0"/>
        <w:adjustRightInd w:val="0"/>
        <w:snapToGrid w:val="0"/>
        <w:spacing w:line="360" w:lineRule="auto"/>
        <w:ind w:firstLine="5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②、采购内容不符合竞争性磋商文件；</w:t>
      </w:r>
    </w:p>
    <w:p>
      <w:pPr>
        <w:kinsoku w:val="0"/>
        <w:overflowPunct w:val="0"/>
        <w:autoSpaceDE w:val="0"/>
        <w:autoSpaceDN w:val="0"/>
        <w:adjustRightInd w:val="0"/>
        <w:snapToGrid w:val="0"/>
        <w:spacing w:line="360" w:lineRule="auto"/>
        <w:ind w:firstLine="5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③、质量要求不符合竞争性磋商文件；</w:t>
      </w:r>
    </w:p>
    <w:p>
      <w:pPr>
        <w:kinsoku w:val="0"/>
        <w:overflowPunct w:val="0"/>
        <w:autoSpaceDE w:val="0"/>
        <w:autoSpaceDN w:val="0"/>
        <w:adjustRightInd w:val="0"/>
        <w:snapToGrid w:val="0"/>
        <w:spacing w:line="360" w:lineRule="auto"/>
        <w:ind w:firstLine="5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④、供应商在磋商过程中有违犯应遵循的原则和纪律现象的，取消投标资格；</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3、参与同一个标段(包)的供应商存在下列情形之一的，其投标(响应)文件无效:</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(一)不同供应商的电子投标(响应)文件上传计算机的网卡U列和硬盘序列号等硬件信息相同的;</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(二)不同供应商的投标(响应)文件由同一电子设备编制、打印加密或者上传;</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(三)不同供应商的投标(响应)文件由同一电子设备打印、复印;</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(四)不同供应商的投标(响应)文件由同一人送达或者分发，或者不同供应商联系人为同一人或不同联系人的联系电话一致的;</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(五)不同供应商的投标(响应)文件的内容存在两处以上细节错误一致;</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(六)不同供应商的法定代表人、委托代理人、项目经理、项目负责人等由同一个单位缴纳社会保险或者领取报酬的;</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(七)不同供应商投标(响应)文件中法定代表人或者负责人签字出自同一人之手;</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(八)其它涉嫌串通的情形。</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4、本次竞争性磋商响应文件有效期：投标截止期结束后60日</w:t>
      </w:r>
      <w:r>
        <w:rPr>
          <w:rFonts w:hint="eastAsia" w:ascii="宋体" w:hAnsi="宋体"/>
          <w:color w:val="000000" w:themeColor="text1"/>
          <w:sz w:val="24"/>
          <w:szCs w:val="24"/>
          <w:lang w:val="en-US" w:eastAsia="zh-CN"/>
          <w14:textFill>
            <w14:solidFill>
              <w14:schemeClr w14:val="tx1"/>
            </w14:solidFill>
          </w14:textFill>
        </w:rPr>
        <w:t>内</w:t>
      </w:r>
      <w:r>
        <w:rPr>
          <w:rFonts w:hint="eastAsia" w:ascii="宋体" w:hAnsi="宋体"/>
          <w:color w:val="000000" w:themeColor="text1"/>
          <w:sz w:val="24"/>
          <w:szCs w:val="24"/>
          <w14:textFill>
            <w14:solidFill>
              <w14:schemeClr w14:val="tx1"/>
            </w14:solidFill>
          </w14:textFill>
        </w:rPr>
        <w:t xml:space="preserve">。  </w:t>
      </w:r>
    </w:p>
    <w:p>
      <w:pPr>
        <w:kinsoku w:val="0"/>
        <w:overflowPunct w:val="0"/>
        <w:autoSpaceDE w:val="0"/>
        <w:autoSpaceDN w:val="0"/>
        <w:adjustRightInd w:val="0"/>
        <w:snapToGrid w:val="0"/>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十、竞争性磋商响应文件的编制</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一、磋 商 函</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二、法定代表人（负责人）身份证明</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三、资格审查资料</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四、其  他 资 料</w:t>
      </w:r>
    </w:p>
    <w:p>
      <w:pPr>
        <w:kinsoku w:val="0"/>
        <w:overflowPunct w:val="0"/>
        <w:autoSpaceDE w:val="0"/>
        <w:autoSpaceDN w:val="0"/>
        <w:adjustRightInd w:val="0"/>
        <w:snapToGrid w:val="0"/>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十一、投磋商报价：    </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11.1、 本次招标，供应商在响应文件中投报的报价为初次报价，第二次的报价作为最终报价。磋商总报价应是采购人指定地点进行服务前发生的各种税费、运费及保险费、运杂费、以及伴随的其它服务费总报价。投标报价应完全包括招标文件规定的货物和服务范围，不得任意分割或合并所规定的内容，各项报价应准确填入投标报价表相应栏内；各供应商应充分考虑市场行情及变化等方面的因素，自主慎重报价。</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 、最终磋商报价为固定价，不得调整，除非采购人向成交供应商发出影响价格的变更通知。</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11.3 、磋商报价应完全包括竞争性磋商采购文件规定的货物和服务范围，不得任意分割或合并所规定的分项</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11.4 《财政部、司法部关于政府采购支持监狱企业发展有关问题的通知》（财库[2014]68 号），监狱企业视同小型、微型企业，享受预留份额等促进中小企业发展的政府采购政策。监狱企业参加政府采购活动时，应当提供省级及以上监狱管理局、戒毒管理局（含新疆生产建设兵团）出具的属于监狱企业的证明文件。</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11.5、参加政府采购活动的中小企业应当提供财库﹝2020﹞46 号文件规定的《中小企业声明函》，否则不予认可。</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11.6、依据《财政部 民政部 中国残疾人联合会关于促进残疾人就业政府采购政策的通知》 （财库〔2017〕141 号）在政府采购活动中，残疾人福利性单位视同小型、微型企业，享受预留份额等促进中小企业发展的政府采购政策。符合条件的残疾人福利性单位在参加政府采购活动时，应当提供《残疾人福利性单位声明函》，并对声明的真实性负责。任何单位或者个人在政府采购活动中均不得要求残疾人福利性单位提供其他证明声明函内容的材料。</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11.7、对符合规定的小微企业报价给20%的扣除。</w:t>
      </w:r>
    </w:p>
    <w:p>
      <w:pPr>
        <w:kinsoku w:val="0"/>
        <w:overflowPunct w:val="0"/>
        <w:autoSpaceDE w:val="0"/>
        <w:autoSpaceDN w:val="0"/>
        <w:adjustRightInd w:val="0"/>
        <w:snapToGrid w:val="0"/>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十二、竞争性磋商小组成员的组成</w:t>
      </w:r>
    </w:p>
    <w:p>
      <w:pPr>
        <w:kinsoku w:val="0"/>
        <w:overflowPunct w:val="0"/>
        <w:autoSpaceDE w:val="0"/>
        <w:autoSpaceDN w:val="0"/>
        <w:adjustRightInd w:val="0"/>
        <w:snapToGrid w:val="0"/>
        <w:spacing w:line="360" w:lineRule="auto"/>
        <w:ind w:firstLine="57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磋商小组成员的组建：磋商小组由采购人依法组建。磋商小组由3人及3人以上单数的采购人代表和从评标专家库中随机抽取有关技术、经济等方面的专家共同组成，磋商小组中具有技术、经济方面的专家不少于2/3。</w:t>
      </w:r>
    </w:p>
    <w:p>
      <w:pPr>
        <w:kinsoku w:val="0"/>
        <w:overflowPunct w:val="0"/>
        <w:autoSpaceDE w:val="0"/>
        <w:autoSpaceDN w:val="0"/>
        <w:adjustRightInd w:val="0"/>
        <w:snapToGrid w:val="0"/>
        <w:spacing w:line="360" w:lineRule="auto"/>
        <w:ind w:firstLine="57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注：“上述规定为一组评标专家组成方式，根据项目标段数量和评标工作量，可由多组专家完成评审，但一个标段只能由一组专家评审”。</w:t>
      </w:r>
    </w:p>
    <w:p>
      <w:pPr>
        <w:kinsoku w:val="0"/>
        <w:overflowPunct w:val="0"/>
        <w:autoSpaceDE w:val="0"/>
        <w:autoSpaceDN w:val="0"/>
        <w:adjustRightInd w:val="0"/>
        <w:snapToGrid w:val="0"/>
        <w:spacing w:line="360" w:lineRule="auto"/>
        <w:ind w:firstLine="570"/>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磋商小组人员中推选磋商小组主任1人，主持评标、磋商工作。磋商小组按照本项目竞争性磋商文件中的评定标原则，评标结束后，由磋商小组写出评标报告，按最终得分由高到低的顺序向采购人推荐前3名为成交侯选人，各磋商小组成员并在评标报告上签名备案。</w:t>
      </w:r>
    </w:p>
    <w:p>
      <w:pPr>
        <w:kinsoku w:val="0"/>
        <w:overflowPunct w:val="0"/>
        <w:autoSpaceDE w:val="0"/>
        <w:autoSpaceDN w:val="0"/>
        <w:adjustRightInd w:val="0"/>
        <w:snapToGrid w:val="0"/>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十三、确定成交供应商和成交候选人</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本项目由采购人授权磋商小组推荐得分最高的前3名作为成交供应商候选人。</w:t>
      </w:r>
    </w:p>
    <w:p>
      <w:pPr>
        <w:kinsoku w:val="0"/>
        <w:overflowPunct w:val="0"/>
        <w:autoSpaceDE w:val="0"/>
        <w:autoSpaceDN w:val="0"/>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1、成交通知书及成交公告 </w:t>
      </w:r>
    </w:p>
    <w:p>
      <w:pPr>
        <w:kinsoku w:val="0"/>
        <w:overflowPunct w:val="0"/>
        <w:autoSpaceDE w:val="0"/>
        <w:autoSpaceDN w:val="0"/>
        <w:adjustRightInd w:val="0"/>
        <w:snapToGrid w:val="0"/>
        <w:spacing w:line="360" w:lineRule="auto"/>
        <w:ind w:firstLine="57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 磋商结束后，采购代理机构发布成交公示，并向成交供应商发出成交通知书。</w:t>
      </w:r>
    </w:p>
    <w:p>
      <w:pPr>
        <w:kinsoku w:val="0"/>
        <w:overflowPunct w:val="0"/>
        <w:autoSpaceDE w:val="0"/>
        <w:autoSpaceDN w:val="0"/>
        <w:adjustRightInd w:val="0"/>
        <w:snapToGrid w:val="0"/>
        <w:spacing w:line="360" w:lineRule="auto"/>
        <w:ind w:firstLine="57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 成交供应商在规定的时间内不领取成交通知书的，视为成交后自动放弃成交资格， 承担由此引起的一切后果。成交供应商在有效的最后一轮报价中报价最低,非不可抗力放弃成交资格的，视为供应商恶意串通。</w:t>
      </w:r>
    </w:p>
    <w:p>
      <w:pPr>
        <w:kinsoku w:val="0"/>
        <w:overflowPunct w:val="0"/>
        <w:autoSpaceDE w:val="0"/>
        <w:autoSpaceDN w:val="0"/>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1.3 成交通知书将作为签订合同的依据。合同签订后，成交通知书成为合同的一部分。</w:t>
      </w:r>
    </w:p>
    <w:p>
      <w:pPr>
        <w:kinsoku w:val="0"/>
        <w:overflowPunct w:val="0"/>
        <w:autoSpaceDE w:val="0"/>
        <w:autoSpaceDN w:val="0"/>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2. 采购代理机构宣布磋商废止的权利 </w:t>
      </w:r>
    </w:p>
    <w:p>
      <w:pPr>
        <w:kinsoku w:val="0"/>
        <w:overflowPunct w:val="0"/>
        <w:autoSpaceDE w:val="0"/>
        <w:autoSpaceDN w:val="0"/>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2.1 出现下列情况之一时，采购代理机构有权宣布磋商废止，并将理由通知所有供应商：</w:t>
      </w:r>
    </w:p>
    <w:p>
      <w:pPr>
        <w:kinsoku w:val="0"/>
        <w:overflowPunct w:val="0"/>
        <w:autoSpaceDE w:val="0"/>
        <w:autoSpaceDN w:val="0"/>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2.1.1 出现影响采购公正的违法、违规行为的。 </w:t>
      </w:r>
    </w:p>
    <w:p>
      <w:pPr>
        <w:kinsoku w:val="0"/>
        <w:overflowPunct w:val="0"/>
        <w:autoSpaceDE w:val="0"/>
        <w:autoSpaceDN w:val="0"/>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2.1.2 供应商的投标报价均超过了采购控制价，采购人不能支付的。</w:t>
      </w:r>
    </w:p>
    <w:p>
      <w:pPr>
        <w:kinsoku w:val="0"/>
        <w:overflowPunct w:val="0"/>
        <w:autoSpaceDE w:val="0"/>
        <w:autoSpaceDN w:val="0"/>
        <w:adjustRightInd w:val="0"/>
        <w:snapToGrid w:val="0"/>
        <w:spacing w:line="360" w:lineRule="auto"/>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2.1.3 因重大变故，采购任务取消的。</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2.1.4 成交供应商放弃成交、因不可抗力不能履行合同、不按照竞争性磋商文件要求提交履约保证金，或者被查实存在影响中标结果的违法行为等情形，不符合中标条件的，采购人可以按照磋商小组提出的成交候选供应商名单排序依次确定其他中成交候选供应商为成交供应商，也可以重新招标。</w:t>
      </w:r>
    </w:p>
    <w:p>
      <w:pPr>
        <w:shd w:val="clear" w:color="auto" w:fill="FFFFFF"/>
        <w:kinsoku w:val="0"/>
        <w:overflowPunct w:val="0"/>
        <w:autoSpaceDE w:val="0"/>
        <w:autoSpaceDN w:val="0"/>
        <w:adjustRightInd w:val="0"/>
        <w:snapToGrid w:val="0"/>
        <w:spacing w:line="360" w:lineRule="auto"/>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十四、成交原则</w:t>
      </w:r>
      <w:r>
        <w:rPr>
          <w:rFonts w:hint="eastAsia" w:ascii="宋体" w:hAnsi="宋体"/>
          <w:color w:val="000000" w:themeColor="text1"/>
          <w:sz w:val="24"/>
          <w:szCs w:val="24"/>
          <w14:textFill>
            <w14:solidFill>
              <w14:schemeClr w14:val="tx1"/>
            </w14:solidFill>
          </w14:textFill>
        </w:rPr>
        <w:t>：</w:t>
      </w:r>
    </w:p>
    <w:p>
      <w:pPr>
        <w:shd w:val="clear" w:color="auto" w:fill="FFFFFF"/>
        <w:kinsoku w:val="0"/>
        <w:overflowPunct w:val="0"/>
        <w:autoSpaceDE w:val="0"/>
        <w:autoSpaceDN w:val="0"/>
        <w:adjustRightInd w:val="0"/>
        <w:snapToGrid w:val="0"/>
        <w:spacing w:line="360" w:lineRule="auto"/>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本次磋商将按照综合评分法确定成交供应商，是指响应文件满足磋商文件全部实质性要求且按评审因素的量化指标评审得分最高的供应商为成交候选供应商的评审办法。</w:t>
      </w:r>
    </w:p>
    <w:p>
      <w:pPr>
        <w:kinsoku w:val="0"/>
        <w:overflowPunct w:val="0"/>
        <w:autoSpaceDE w:val="0"/>
        <w:autoSpaceDN w:val="0"/>
        <w:adjustRightInd w:val="0"/>
        <w:snapToGrid w:val="0"/>
        <w:spacing w:line="360" w:lineRule="auto"/>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价格分采用低价优先法计算，即满足磋商文件要求且最后报价最低的供应商的价格为磋商基准价，其价格分为满分。其他供应商的价格分按照下列公式计算：磋商报价得分＝（磋商基准价／最后磋商报价）×所占分值，按最后一轮报价由低到高排列。评审得分相同的，按照最后报价由低到高的顺序推荐。评审得分且最后报价相同的，按照技术指标优劣顺序推荐。</w:t>
      </w:r>
    </w:p>
    <w:p>
      <w:pPr>
        <w:kinsoku w:val="0"/>
        <w:overflowPunct w:val="0"/>
        <w:autoSpaceDE w:val="0"/>
        <w:autoSpaceDN w:val="0"/>
        <w:adjustRightInd w:val="0"/>
        <w:snapToGrid w:val="0"/>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评标办法</w:t>
      </w:r>
    </w:p>
    <w:p>
      <w:pPr>
        <w:kinsoku w:val="0"/>
        <w:overflowPunct w:val="0"/>
        <w:autoSpaceDE w:val="0"/>
        <w:autoSpaceDN w:val="0"/>
        <w:adjustRightInd w:val="0"/>
        <w:snapToGrid w:val="0"/>
        <w:spacing w:line="360" w:lineRule="auto"/>
        <w:ind w:firstLine="475" w:firstLineChars="19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1、评标委员会将遵照评标原则，公正、平等地对待所有供应商。评标工作在评标委员会内独立进行。</w:t>
      </w:r>
    </w:p>
    <w:p>
      <w:pPr>
        <w:kinsoku w:val="0"/>
        <w:overflowPunct w:val="0"/>
        <w:autoSpaceDE w:val="0"/>
        <w:autoSpaceDN w:val="0"/>
        <w:adjustRightInd w:val="0"/>
        <w:snapToGrid w:val="0"/>
        <w:spacing w:line="360" w:lineRule="auto"/>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 xml:space="preserve"> 2、本次招标采用综合评分法评标，评标办法如下：</w:t>
      </w:r>
    </w:p>
    <w:p>
      <w:pPr>
        <w:widowControl/>
        <w:spacing w:line="360" w:lineRule="auto"/>
        <w:jc w:val="left"/>
        <w:rPr>
          <w:rFonts w:ascii="宋体" w:hAnsi="宋体"/>
          <w:color w:val="000000" w:themeColor="text1"/>
          <w:sz w:val="24"/>
          <w:szCs w:val="24"/>
          <w14:textFill>
            <w14:solidFill>
              <w14:schemeClr w14:val="tx1"/>
            </w14:solidFill>
          </w14:textFill>
        </w:rPr>
      </w:pPr>
    </w:p>
    <w:tbl>
      <w:tblPr>
        <w:tblStyle w:val="20"/>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232"/>
        <w:gridCol w:w="2146"/>
        <w:gridCol w:w="6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94" w:type="dxa"/>
            <w:vMerge w:val="restart"/>
            <w:shd w:val="clear" w:color="auto" w:fill="auto"/>
            <w:vAlign w:val="center"/>
          </w:tcPr>
          <w:p>
            <w:pPr>
              <w:kinsoku w:val="0"/>
              <w:overflowPunct w:val="0"/>
              <w:autoSpaceDE w:val="0"/>
              <w:autoSpaceDN w:val="0"/>
              <w:adjustRightInd w:val="0"/>
              <w:snapToGrid w:val="0"/>
              <w:spacing w:line="360" w:lineRule="auto"/>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2.1</w:t>
            </w:r>
          </w:p>
        </w:tc>
        <w:tc>
          <w:tcPr>
            <w:tcW w:w="1232" w:type="dxa"/>
            <w:vMerge w:val="restart"/>
            <w:shd w:val="clear" w:color="auto" w:fill="auto"/>
            <w:vAlign w:val="center"/>
          </w:tcPr>
          <w:p>
            <w:pPr>
              <w:kinsoku w:val="0"/>
              <w:overflowPunct w:val="0"/>
              <w:autoSpaceDE w:val="0"/>
              <w:autoSpaceDN w:val="0"/>
              <w:adjustRightInd w:val="0"/>
              <w:snapToGrid w:val="0"/>
              <w:spacing w:line="360" w:lineRule="auto"/>
              <w:jc w:val="center"/>
              <w:rPr>
                <w:color w:val="000000" w:themeColor="text1"/>
                <w14:textFill>
                  <w14:solidFill>
                    <w14:schemeClr w14:val="tx1"/>
                  </w14:solidFill>
                </w14:textFill>
              </w:rPr>
            </w:pPr>
            <w:r>
              <w:rPr>
                <w:rFonts w:hint="eastAsia" w:hAnsi="宋体"/>
                <w:color w:val="000000" w:themeColor="text1"/>
                <w:sz w:val="24"/>
                <w14:textFill>
                  <w14:solidFill>
                    <w14:schemeClr w14:val="tx1"/>
                  </w14:solidFill>
                </w14:textFill>
              </w:rPr>
              <w:t>资格评审标准</w:t>
            </w:r>
          </w:p>
        </w:tc>
        <w:tc>
          <w:tcPr>
            <w:tcW w:w="214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落实政府采购政策满足的资格要求</w:t>
            </w:r>
          </w:p>
        </w:tc>
        <w:tc>
          <w:tcPr>
            <w:tcW w:w="608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根据《政府采购促进中小企业发展管理办法》财库【2020】46号规定本项目专门面向中小</w:t>
            </w:r>
            <w:r>
              <w:rPr>
                <w:rFonts w:hint="eastAsia" w:cs="宋体"/>
                <w:color w:val="000000" w:themeColor="text1"/>
                <w:sz w:val="22"/>
                <w:szCs w:val="22"/>
                <w:lang w:val="en-US" w:eastAsia="zh-CN"/>
                <w14:textFill>
                  <w14:solidFill>
                    <w14:schemeClr w14:val="tx1"/>
                  </w14:solidFill>
                </w14:textFill>
              </w:rPr>
              <w:t>微</w:t>
            </w:r>
            <w:r>
              <w:rPr>
                <w:rFonts w:hint="eastAsia" w:ascii="宋体" w:hAnsi="宋体" w:cs="宋体"/>
                <w:color w:val="000000" w:themeColor="text1"/>
                <w:sz w:val="22"/>
                <w:szCs w:val="22"/>
                <w14:textFill>
                  <w14:solidFill>
                    <w14:schemeClr w14:val="tx1"/>
                  </w14:solidFill>
                </w14:textFill>
              </w:rPr>
              <w:t>企业采购，符合条件的供应商应按文件要求提供相应声明函。（监狱企业、残疾人福利性单位视同小微企业；残疾人福利性单位属于小型、微型企业的，不重复享受政策）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94"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1232"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214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营业执照</w:t>
            </w:r>
          </w:p>
        </w:tc>
        <w:tc>
          <w:tcPr>
            <w:tcW w:w="608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具有独立承担民事责任的能力；（提供有效的营业执照、税务登记证、组织机构代码证或三证合一营业执照）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94"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1232"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214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具有良好的商业信誉和健全的财务会计制度</w:t>
            </w:r>
          </w:p>
        </w:tc>
        <w:tc>
          <w:tcPr>
            <w:tcW w:w="608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具有良好的商业信誉和健全的财务会计制度（提供承诺书,格式自拟)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94"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1232"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214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具有履行合同所必需的设备和专业技术能力</w:t>
            </w:r>
          </w:p>
        </w:tc>
        <w:tc>
          <w:tcPr>
            <w:tcW w:w="608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具有履行合同所必需的设备和专业技术能力（提供承诺书,格式自拟)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694"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1232"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214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snapToGrid w:val="0"/>
                <w:color w:val="000000" w:themeColor="text1"/>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有依法缴纳税收和社会保障资金的良好记录</w:t>
            </w:r>
          </w:p>
        </w:tc>
        <w:tc>
          <w:tcPr>
            <w:tcW w:w="6086" w:type="dxa"/>
            <w:shd w:val="clear" w:color="auto" w:fill="auto"/>
            <w:vAlign w:val="center"/>
          </w:tcPr>
          <w:p>
            <w:pPr>
              <w:kinsoku w:val="0"/>
              <w:overflowPunct w:val="0"/>
              <w:autoSpaceDE w:val="0"/>
              <w:autoSpaceDN w:val="0"/>
              <w:adjustRightInd w:val="0"/>
              <w:snapToGrid w:val="0"/>
              <w:spacing w:line="360" w:lineRule="auto"/>
              <w:ind w:firstLine="440" w:firstLineChars="200"/>
              <w:jc w:val="left"/>
              <w:rPr>
                <w:color w:val="000000" w:themeColor="text1"/>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有依法缴纳税收和社会保障资金的良好记录（提供承诺书,格式自拟)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694"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1232"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214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rFonts w:hint="eastAsia" w:eastAsia="宋体"/>
                <w:snapToGrid w:val="0"/>
                <w:color w:val="000000" w:themeColor="text1"/>
                <w:lang w:val="en-US" w:eastAsia="zh-CN"/>
                <w14:textFill>
                  <w14:solidFill>
                    <w14:schemeClr w14:val="tx1"/>
                  </w14:solidFill>
                </w14:textFill>
              </w:rPr>
            </w:pPr>
            <w:r>
              <w:rPr>
                <w:rFonts w:hint="eastAsia"/>
                <w:snapToGrid w:val="0"/>
                <w:color w:val="000000" w:themeColor="text1"/>
                <w:lang w:val="en-US" w:eastAsia="zh-CN"/>
                <w14:textFill>
                  <w14:solidFill>
                    <w14:schemeClr w14:val="tx1"/>
                  </w14:solidFill>
                </w14:textFill>
              </w:rPr>
              <w:t>无重大</w:t>
            </w:r>
          </w:p>
        </w:tc>
        <w:tc>
          <w:tcPr>
            <w:tcW w:w="6086" w:type="dxa"/>
            <w:shd w:val="clear" w:color="auto" w:fill="auto"/>
            <w:vAlign w:val="center"/>
          </w:tcPr>
          <w:p>
            <w:pPr>
              <w:kinsoku w:val="0"/>
              <w:overflowPunct w:val="0"/>
              <w:autoSpaceDE w:val="0"/>
              <w:autoSpaceDN w:val="0"/>
              <w:adjustRightInd w:val="0"/>
              <w:snapToGrid w:val="0"/>
              <w:spacing w:line="360" w:lineRule="auto"/>
              <w:ind w:firstLine="420"/>
              <w:jc w:val="left"/>
              <w:rPr>
                <w:rFonts w:hAnsi="宋体"/>
                <w:snapToGrid w:val="0"/>
                <w:color w:val="000000" w:themeColor="text1"/>
                <w:kern w:val="0"/>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参加政府采购活动前三年内，在经营活动中没有重大违法记录的声明（提供承诺书,格式自拟)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694"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1232"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214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snapToGrid w:val="0"/>
                <w:color w:val="000000" w:themeColor="text1"/>
                <w14:textFill>
                  <w14:solidFill>
                    <w14:schemeClr w14:val="tx1"/>
                  </w14:solidFill>
                </w14:textFill>
              </w:rPr>
            </w:pPr>
            <w:r>
              <w:rPr>
                <w:rFonts w:hint="eastAsia"/>
                <w:color w:val="000000" w:themeColor="text1"/>
                <w14:textFill>
                  <w14:solidFill>
                    <w14:schemeClr w14:val="tx1"/>
                  </w14:solidFill>
                </w14:textFill>
              </w:rPr>
              <w:t>信誉要求</w:t>
            </w:r>
          </w:p>
        </w:tc>
        <w:tc>
          <w:tcPr>
            <w:tcW w:w="6086" w:type="dxa"/>
            <w:shd w:val="clear" w:color="auto" w:fill="auto"/>
            <w:vAlign w:val="center"/>
          </w:tcPr>
          <w:p>
            <w:pPr>
              <w:kinsoku w:val="0"/>
              <w:overflowPunct w:val="0"/>
              <w:autoSpaceDE w:val="0"/>
              <w:autoSpaceDN w:val="0"/>
              <w:adjustRightInd w:val="0"/>
              <w:snapToGrid w:val="0"/>
              <w:spacing w:line="360" w:lineRule="auto"/>
              <w:ind w:firstLine="420"/>
              <w:jc w:val="left"/>
              <w:rPr>
                <w:rFonts w:hAnsi="宋体"/>
                <w:snapToGrid w:val="0"/>
                <w:color w:val="000000" w:themeColor="text1"/>
                <w:kern w:val="0"/>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信誉要求：提供“信用中国”网站的“失信被执行人”（自动跳转至“中国执行信息公开网”）、和“重大税收违法失信主体”、“中国政府采购网”网站的“政府采购严重违法失信行为记录名单”查询结果页面，若有不良记录，则投标无效</w:t>
            </w:r>
            <w:r>
              <w:rPr>
                <w:rFonts w:hint="eastAsia" w:ascii="宋体" w:hAnsi="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694"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1232"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214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snapToGrid w:val="0"/>
                <w:color w:val="000000" w:themeColor="text1"/>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真实有效</w:t>
            </w:r>
          </w:p>
        </w:tc>
        <w:tc>
          <w:tcPr>
            <w:tcW w:w="608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rPr>
                <w:snapToGrid w:val="0"/>
                <w:color w:val="000000" w:themeColor="text1"/>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供应商所提供资料必须真实有效并提供资料真实有效承诺书，并愿意承担因就提供虚假资料随时视为放弃中标资格并承担由此引起的一切不良和法律后果（提供承诺书，格式自拟）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694"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1232"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2146" w:type="dxa"/>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rFonts w:asciiTheme="minorEastAsia" w:hAnsiTheme="minorEastAsia"/>
                <w:color w:val="000000" w:themeColor="text1"/>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本项目不接受联合体投标、不允许分包或转包</w:t>
            </w:r>
          </w:p>
        </w:tc>
        <w:tc>
          <w:tcPr>
            <w:tcW w:w="6086" w:type="dxa"/>
            <w:shd w:val="clear" w:color="auto" w:fill="auto"/>
            <w:vAlign w:val="center"/>
          </w:tcPr>
          <w:p>
            <w:pPr>
              <w:kinsoku w:val="0"/>
              <w:overflowPunct w:val="0"/>
              <w:autoSpaceDE w:val="0"/>
              <w:autoSpaceDN w:val="0"/>
              <w:adjustRightInd w:val="0"/>
              <w:snapToGrid w:val="0"/>
              <w:spacing w:line="360" w:lineRule="auto"/>
              <w:ind w:firstLine="420"/>
              <w:jc w:val="left"/>
              <w:rPr>
                <w:rFonts w:asciiTheme="minorEastAsia" w:hAnsiTheme="minorEastAsia"/>
                <w:color w:val="000000" w:themeColor="text1"/>
                <w:sz w:val="24"/>
                <w:szCs w:val="24"/>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本项目不接受联合体投标、不允许分包或转包，单位负责人为同一人或者存在控股、管理关系的不同单位，不得同时参加本项目的投标。（提供承诺书，格式自拟）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94" w:type="dxa"/>
            <w:vMerge w:val="restart"/>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2</w:t>
            </w:r>
          </w:p>
        </w:tc>
        <w:tc>
          <w:tcPr>
            <w:tcW w:w="1232" w:type="dxa"/>
            <w:vMerge w:val="restart"/>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响应性评审</w:t>
            </w:r>
          </w:p>
        </w:tc>
        <w:tc>
          <w:tcPr>
            <w:tcW w:w="8232" w:type="dxa"/>
            <w:gridSpan w:val="2"/>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rPr>
                <w:rFonts w:asciiTheme="minorEastAsia" w:hAnsi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采购供货期符合竞争性磋商文件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4"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1232"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8232" w:type="dxa"/>
            <w:gridSpan w:val="2"/>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rPr>
                <w:rFonts w:asciiTheme="minorEastAsia" w:hAnsi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采购内容符合竞争性磋商文件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94"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1232"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8232" w:type="dxa"/>
            <w:gridSpan w:val="2"/>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rPr>
                <w:rFonts w:asciiTheme="minorEastAsia" w:hAnsi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质量要求符合竞争性磋商文件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94"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1232" w:type="dxa"/>
            <w:vMerge w:val="continue"/>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jc w:val="center"/>
              <w:rPr>
                <w:color w:val="000000" w:themeColor="text1"/>
                <w14:textFill>
                  <w14:solidFill>
                    <w14:schemeClr w14:val="tx1"/>
                  </w14:solidFill>
                </w14:textFill>
              </w:rPr>
            </w:pPr>
          </w:p>
        </w:tc>
        <w:tc>
          <w:tcPr>
            <w:tcW w:w="8232" w:type="dxa"/>
            <w:gridSpan w:val="2"/>
            <w:shd w:val="clear" w:color="auto" w:fill="auto"/>
            <w:vAlign w:val="center"/>
          </w:tcPr>
          <w:p>
            <w:pPr>
              <w:pStyle w:val="17"/>
              <w:widowControl w:val="0"/>
              <w:kinsoku w:val="0"/>
              <w:overflowPunct w:val="0"/>
              <w:autoSpaceDE w:val="0"/>
              <w:autoSpaceDN w:val="0"/>
              <w:adjustRightInd w:val="0"/>
              <w:snapToGrid w:val="0"/>
              <w:spacing w:before="0" w:beforeAutospacing="0" w:after="0" w:afterAutospacing="0" w:line="360" w:lineRule="auto"/>
              <w:rPr>
                <w:rFonts w:cs="Times New Roman"/>
                <w:color w:val="000000" w:themeColor="text1"/>
                <w:kern w:val="2"/>
                <w14:textFill>
                  <w14:solidFill>
                    <w14:schemeClr w14:val="tx1"/>
                  </w14:solidFill>
                </w14:textFill>
              </w:rPr>
            </w:pPr>
            <w:r>
              <w:rPr>
                <w:rFonts w:hint="eastAsia"/>
                <w:color w:val="000000" w:themeColor="text1"/>
                <w14:textFill>
                  <w14:solidFill>
                    <w14:schemeClr w14:val="tx1"/>
                  </w14:solidFill>
                </w14:textFill>
              </w:rPr>
              <w:t>供应商在磋商过程中有违犯应遵循的原则和纪律现象的，取消投标资格</w:t>
            </w:r>
          </w:p>
        </w:tc>
      </w:tr>
    </w:tbl>
    <w:p>
      <w:pPr>
        <w:pStyle w:val="8"/>
        <w:rPr>
          <w:color w:val="000000" w:themeColor="text1"/>
          <w14:textFill>
            <w14:solidFill>
              <w14:schemeClr w14:val="tx1"/>
            </w14:solidFill>
          </w14:textFill>
        </w:rPr>
        <w:sectPr>
          <w:pgSz w:w="11906" w:h="16838"/>
          <w:pgMar w:top="1440" w:right="1800" w:bottom="1440" w:left="1800" w:header="720" w:footer="720" w:gutter="0"/>
          <w:cols w:space="720" w:num="1"/>
          <w:docGrid w:type="lines" w:linePitch="318" w:charSpace="0"/>
        </w:sectPr>
      </w:pPr>
    </w:p>
    <w:tbl>
      <w:tblPr>
        <w:tblStyle w:val="20"/>
        <w:tblW w:w="9032"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7"/>
        <w:gridCol w:w="1576"/>
        <w:gridCol w:w="6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trPr>
        <w:tc>
          <w:tcPr>
            <w:tcW w:w="9032" w:type="dxa"/>
            <w:gridSpan w:val="3"/>
            <w:tcBorders>
              <w:top w:val="single" w:color="000000" w:sz="4" w:space="0"/>
              <w:left w:val="single" w:color="000000" w:sz="4" w:space="0"/>
              <w:bottom w:val="single" w:color="000000" w:sz="4" w:space="0"/>
              <w:right w:val="single" w:color="000000" w:sz="4" w:space="0"/>
            </w:tcBorders>
            <w:vAlign w:val="bottom"/>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  总分：100分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10" w:hRule="atLeast"/>
        </w:trPr>
        <w:tc>
          <w:tcPr>
            <w:tcW w:w="2843" w:type="dxa"/>
            <w:gridSpan w:val="2"/>
            <w:tcBorders>
              <w:top w:val="single" w:color="000000" w:sz="4" w:space="0"/>
              <w:left w:val="single" w:color="000000" w:sz="4" w:space="0"/>
              <w:bottom w:val="single" w:color="000000" w:sz="4" w:space="0"/>
              <w:right w:val="single" w:color="000000" w:sz="4" w:space="0"/>
            </w:tcBorders>
            <w:vAlign w:val="center"/>
          </w:tcPr>
          <w:p>
            <w:pPr>
              <w:topLinePunct/>
              <w:spacing w:line="32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价格部分（30分）</w:t>
            </w:r>
          </w:p>
        </w:tc>
        <w:tc>
          <w:tcPr>
            <w:tcW w:w="6189" w:type="dxa"/>
            <w:tcBorders>
              <w:top w:val="single" w:color="000000" w:sz="4" w:space="0"/>
              <w:left w:val="nil"/>
              <w:bottom w:val="single" w:color="000000" w:sz="4" w:space="0"/>
              <w:right w:val="single" w:color="000000" w:sz="4" w:space="0"/>
            </w:tcBorders>
            <w:vAlign w:val="center"/>
          </w:tcPr>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满足磋商文件要求,所有有效投标报价的最低报价作为评标基准价，其价格分为满分30分。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响应人的价格分按照下列公式计算：</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投标报价得分=（评标基准价/投标报价）×30。</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若供应商的报价明显低于其他供应商投标报价或者某些分项报价明显不合理或者低于成本，有可能影响商品质量或不能诚信履约的，供应商应按评标委员会要求作出说明，必要时会要求其提交相关证明材料。不能合理说明或不能提供相关证明材料的，将作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trPr>
        <w:tc>
          <w:tcPr>
            <w:tcW w:w="1267" w:type="dxa"/>
            <w:vMerge w:val="restart"/>
            <w:tcBorders>
              <w:top w:val="nil"/>
              <w:left w:val="single" w:color="000000" w:sz="4" w:space="0"/>
              <w:right w:val="single" w:color="000000" w:sz="4" w:space="0"/>
            </w:tcBorders>
            <w:vAlign w:val="center"/>
          </w:tcPr>
          <w:p>
            <w:pPr>
              <w:snapToGrid w:val="0"/>
              <w:jc w:val="center"/>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技术部分</w:t>
            </w:r>
          </w:p>
          <w:p>
            <w:pPr>
              <w:widowControl/>
              <w:jc w:val="center"/>
              <w:rPr>
                <w:rFonts w:ascii="宋体" w:hAnsi="宋体"/>
                <w:color w:val="000000" w:themeColor="text1"/>
                <w:sz w:val="24"/>
                <w:szCs w:val="24"/>
                <w14:textFill>
                  <w14:solidFill>
                    <w14:schemeClr w14:val="tx1"/>
                  </w14:solidFill>
                </w14:textFill>
              </w:rPr>
            </w:pPr>
            <w:r>
              <w:rPr>
                <w:rFonts w:hint="eastAsia"/>
                <w:snapToGrid w:val="0"/>
                <w:color w:val="000000" w:themeColor="text1"/>
                <w14:textFill>
                  <w14:solidFill>
                    <w14:schemeClr w14:val="tx1"/>
                  </w14:solidFill>
                </w14:textFill>
              </w:rPr>
              <w:t>（53分）</w:t>
            </w:r>
          </w:p>
        </w:tc>
        <w:tc>
          <w:tcPr>
            <w:tcW w:w="1576" w:type="dxa"/>
            <w:tcBorders>
              <w:top w:val="single" w:color="auto" w:sz="4" w:space="0"/>
              <w:left w:val="nil"/>
              <w:bottom w:val="single" w:color="000000" w:sz="4" w:space="0"/>
              <w:right w:val="single" w:color="000000" w:sz="4" w:space="0"/>
            </w:tcBorders>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投标货物技术性能指标的响应程度</w:t>
            </w:r>
          </w:p>
          <w:p>
            <w:pPr>
              <w:jc w:val="center"/>
              <w:rPr>
                <w:color w:val="000000" w:themeColor="text1"/>
                <w:sz w:val="24"/>
                <w:szCs w:val="24"/>
                <w:lang w:val="zh-CN" w:eastAsia="zh-CN"/>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分）</w:t>
            </w:r>
          </w:p>
        </w:tc>
        <w:tc>
          <w:tcPr>
            <w:tcW w:w="6189" w:type="dxa"/>
            <w:tcBorders>
              <w:top w:val="single" w:color="auto" w:sz="4" w:space="0"/>
              <w:left w:val="nil"/>
              <w:bottom w:val="single" w:color="000000" w:sz="4" w:space="0"/>
              <w:right w:val="single" w:color="000000" w:sz="4" w:space="0"/>
            </w:tcBorders>
            <w:vAlign w:val="top"/>
          </w:tcPr>
          <w:p>
            <w:pPr>
              <w:spacing w:line="360" w:lineRule="auto"/>
              <w:ind w:firstLine="480" w:firstLineChars="200"/>
              <w:rPr>
                <w:rFonts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投标货物技术性能指标完全满足招标文件要求的，得1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分。每有一条不满足招标文件技术性能指标的，扣1分，扣完为止。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trPr>
        <w:tc>
          <w:tcPr>
            <w:tcW w:w="1267" w:type="dxa"/>
            <w:vMerge w:val="continue"/>
            <w:tcBorders>
              <w:left w:val="single" w:color="000000" w:sz="4" w:space="0"/>
              <w:right w:val="single" w:color="000000" w:sz="4" w:space="0"/>
            </w:tcBorders>
            <w:vAlign w:val="center"/>
          </w:tcPr>
          <w:p>
            <w:pPr>
              <w:widowControl/>
              <w:jc w:val="center"/>
              <w:rPr>
                <w:rFonts w:ascii="宋体" w:hAnsi="宋体"/>
                <w:color w:val="000000" w:themeColor="text1"/>
                <w:sz w:val="24"/>
                <w:szCs w:val="24"/>
                <w14:textFill>
                  <w14:solidFill>
                    <w14:schemeClr w14:val="tx1"/>
                  </w14:solidFill>
                </w14:textFill>
              </w:rPr>
            </w:pPr>
          </w:p>
        </w:tc>
        <w:tc>
          <w:tcPr>
            <w:tcW w:w="1576" w:type="dxa"/>
            <w:tcBorders>
              <w:top w:val="single" w:color="000000" w:sz="4" w:space="0"/>
              <w:left w:val="nil"/>
              <w:bottom w:val="single" w:color="auto" w:sz="4" w:space="0"/>
              <w:right w:val="single" w:color="000000" w:sz="4" w:space="0"/>
            </w:tcBorders>
            <w:vAlign w:val="center"/>
          </w:tcPr>
          <w:p>
            <w:pPr>
              <w:jc w:val="center"/>
              <w:rPr>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供货配送方案总体框架（10分）</w:t>
            </w:r>
          </w:p>
        </w:tc>
        <w:tc>
          <w:tcPr>
            <w:tcW w:w="6189" w:type="dxa"/>
            <w:tcBorders>
              <w:top w:val="single" w:color="000000" w:sz="4" w:space="0"/>
              <w:left w:val="nil"/>
              <w:bottom w:val="single" w:color="auto" w:sz="4" w:space="0"/>
              <w:right w:val="single" w:color="000000" w:sz="4" w:space="0"/>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根据供货配送方案总体框架合理性、先进性在0-10之间打分</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方案详尽、合理、逻辑较清晰、可行性程度高的得 10分；</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一般、但基本合理、逻辑清晰、可行性程度一般的得6分；</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简单、不合理、逻辑混乱、可行性程度差的得</w:t>
            </w: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分；</w:t>
            </w:r>
          </w:p>
          <w:p>
            <w:pPr>
              <w:rPr>
                <w:rFonts w:ascii="Calibri" w:hAnsi="Calibri" w:eastAsia="宋体" w:cs="宋体"/>
                <w:color w:val="000000" w:themeColor="text1"/>
                <w:kern w:val="2"/>
                <w:sz w:val="21"/>
                <w:szCs w:val="21"/>
                <w:lang w:val="en-US" w:eastAsia="zh-CN" w:bidi="ar-SA"/>
                <w14:textFill>
                  <w14:solidFill>
                    <w14:schemeClr w14:val="tx1"/>
                  </w14:solidFill>
                </w14:textFill>
              </w:rPr>
            </w:pPr>
            <w:r>
              <w:rPr>
                <w:color w:val="000000" w:themeColor="text1"/>
                <w:sz w:val="24"/>
                <w:szCs w:val="24"/>
                <w14:textFill>
                  <w14:solidFill>
                    <w14:schemeClr w14:val="tx1"/>
                  </w14:solidFill>
                </w14:textFill>
              </w:rPr>
              <w:t>缺项得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trPr>
        <w:tc>
          <w:tcPr>
            <w:tcW w:w="1267" w:type="dxa"/>
            <w:vMerge w:val="continue"/>
            <w:tcBorders>
              <w:left w:val="single" w:color="000000" w:sz="4" w:space="0"/>
              <w:right w:val="single" w:color="000000" w:sz="4" w:space="0"/>
            </w:tcBorders>
            <w:vAlign w:val="center"/>
          </w:tcPr>
          <w:p>
            <w:pPr>
              <w:widowControl/>
              <w:jc w:val="center"/>
              <w:rPr>
                <w:rFonts w:ascii="宋体" w:hAnsi="宋体"/>
                <w:color w:val="000000" w:themeColor="text1"/>
                <w:sz w:val="24"/>
                <w:szCs w:val="24"/>
                <w14:textFill>
                  <w14:solidFill>
                    <w14:schemeClr w14:val="tx1"/>
                  </w14:solidFill>
                </w14:textFill>
              </w:rPr>
            </w:pPr>
          </w:p>
        </w:tc>
        <w:tc>
          <w:tcPr>
            <w:tcW w:w="1576" w:type="dxa"/>
            <w:tcBorders>
              <w:top w:val="single" w:color="auto" w:sz="4" w:space="0"/>
              <w:left w:val="nil"/>
              <w:bottom w:val="single" w:color="auto" w:sz="4" w:space="0"/>
              <w:right w:val="single" w:color="000000" w:sz="4" w:space="0"/>
            </w:tcBorders>
            <w:vAlign w:val="center"/>
          </w:tcPr>
          <w:p>
            <w:pPr>
              <w:jc w:val="center"/>
              <w:rPr>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材料供应进度、安全保证措施（10分）</w:t>
            </w:r>
          </w:p>
        </w:tc>
        <w:tc>
          <w:tcPr>
            <w:tcW w:w="6189" w:type="dxa"/>
            <w:tcBorders>
              <w:top w:val="single" w:color="auto" w:sz="4" w:space="0"/>
              <w:left w:val="nil"/>
              <w:bottom w:val="single" w:color="auto" w:sz="4" w:space="0"/>
              <w:right w:val="single" w:color="000000" w:sz="4" w:space="0"/>
            </w:tcBorders>
            <w:vAlign w:val="center"/>
          </w:tcPr>
          <w:p>
            <w:pPr>
              <w:kinsoku w:val="0"/>
              <w:overflowPunct w:val="0"/>
              <w:autoSpaceDE w:val="0"/>
              <w:autoSpaceDN w:val="0"/>
              <w:adjustRightInd w:val="0"/>
              <w:snapToGri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评委根据响应人提供投标产品的生产、运输、管理措施等的合理性、可行性在0-10之间打分</w:t>
            </w:r>
          </w:p>
          <w:p>
            <w:pPr>
              <w:kinsoku w:val="0"/>
              <w:overflowPunct w:val="0"/>
              <w:autoSpaceDE w:val="0"/>
              <w:autoSpaceDN w:val="0"/>
              <w:adjustRightInd w:val="0"/>
              <w:snapToGrid w:val="0"/>
              <w:rPr>
                <w:rFonts w:ascii="宋体"/>
                <w:color w:val="000000" w:themeColor="text1"/>
                <w:kern w:val="0"/>
                <w:sz w:val="24"/>
                <w:szCs w:val="24"/>
                <w14:textFill>
                  <w14:solidFill>
                    <w14:schemeClr w14:val="tx1"/>
                  </w14:solidFill>
                </w14:textFill>
              </w:rPr>
            </w:pPr>
            <w:r>
              <w:rPr>
                <w:color w:val="000000" w:themeColor="text1"/>
                <w:sz w:val="24"/>
                <w:szCs w:val="24"/>
                <w14:textFill>
                  <w14:solidFill>
                    <w14:schemeClr w14:val="tx1"/>
                  </w14:solidFill>
                </w14:textFill>
              </w:rPr>
              <w:t>措施</w:t>
            </w:r>
            <w:r>
              <w:rPr>
                <w:rFonts w:hint="eastAsia" w:ascii="宋体"/>
                <w:color w:val="000000" w:themeColor="text1"/>
                <w:kern w:val="0"/>
                <w:sz w:val="24"/>
                <w:szCs w:val="24"/>
                <w14:textFill>
                  <w14:solidFill>
                    <w14:schemeClr w14:val="tx1"/>
                  </w14:solidFill>
                </w14:textFill>
              </w:rPr>
              <w:t xml:space="preserve">详尽、合理、逻辑较清晰、可行性程度高的得 </w:t>
            </w:r>
            <w:r>
              <w:rPr>
                <w:color w:val="000000" w:themeColor="text1"/>
                <w:sz w:val="24"/>
                <w:szCs w:val="24"/>
                <w14:textFill>
                  <w14:solidFill>
                    <w14:schemeClr w14:val="tx1"/>
                  </w14:solidFill>
                </w14:textFill>
              </w:rPr>
              <w:t>10</w:t>
            </w:r>
            <w:r>
              <w:rPr>
                <w:rFonts w:hint="eastAsia" w:ascii="宋体"/>
                <w:color w:val="000000" w:themeColor="text1"/>
                <w:kern w:val="0"/>
                <w:sz w:val="24"/>
                <w:szCs w:val="24"/>
                <w14:textFill>
                  <w14:solidFill>
                    <w14:schemeClr w14:val="tx1"/>
                  </w14:solidFill>
                </w14:textFill>
              </w:rPr>
              <w:t>分；</w:t>
            </w:r>
          </w:p>
          <w:p>
            <w:pPr>
              <w:kinsoku w:val="0"/>
              <w:overflowPunct w:val="0"/>
              <w:autoSpaceDE w:val="0"/>
              <w:autoSpaceDN w:val="0"/>
              <w:adjustRightInd w:val="0"/>
              <w:snapToGrid w:val="0"/>
              <w:rPr>
                <w:rFonts w:ascii="宋体"/>
                <w:color w:val="000000" w:themeColor="text1"/>
                <w:kern w:val="0"/>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一般、但基本合理、逻辑清晰、可行性程度一般的得</w:t>
            </w:r>
            <w:r>
              <w:rPr>
                <w:color w:val="000000" w:themeColor="text1"/>
                <w:sz w:val="24"/>
                <w:szCs w:val="24"/>
                <w14:textFill>
                  <w14:solidFill>
                    <w14:schemeClr w14:val="tx1"/>
                  </w14:solidFill>
                </w14:textFill>
              </w:rPr>
              <w:t>6</w:t>
            </w:r>
            <w:r>
              <w:rPr>
                <w:rFonts w:hint="eastAsia" w:ascii="宋体"/>
                <w:color w:val="000000" w:themeColor="text1"/>
                <w:kern w:val="0"/>
                <w:sz w:val="24"/>
                <w:szCs w:val="24"/>
                <w14:textFill>
                  <w14:solidFill>
                    <w14:schemeClr w14:val="tx1"/>
                  </w14:solidFill>
                </w14:textFill>
              </w:rPr>
              <w:t>分；</w:t>
            </w:r>
          </w:p>
          <w:p>
            <w:pPr>
              <w:kinsoku w:val="0"/>
              <w:overflowPunct w:val="0"/>
              <w:autoSpaceDE w:val="0"/>
              <w:autoSpaceDN w:val="0"/>
              <w:adjustRightInd w:val="0"/>
              <w:snapToGrid w:val="0"/>
              <w:rPr>
                <w:color w:val="000000" w:themeColor="text1"/>
                <w:sz w:val="24"/>
                <w:szCs w:val="24"/>
                <w14:textFill>
                  <w14:solidFill>
                    <w14:schemeClr w14:val="tx1"/>
                  </w14:solidFill>
                </w14:textFill>
              </w:rPr>
            </w:pPr>
            <w:r>
              <w:rPr>
                <w:rFonts w:hint="eastAsia" w:ascii="宋体"/>
                <w:color w:val="000000" w:themeColor="text1"/>
                <w:kern w:val="0"/>
                <w:sz w:val="24"/>
                <w:szCs w:val="24"/>
                <w14:textFill>
                  <w14:solidFill>
                    <w14:schemeClr w14:val="tx1"/>
                  </w14:solidFill>
                </w14:textFill>
              </w:rPr>
              <w:t>简单、不合理、逻辑混乱、可行性程度差的得</w:t>
            </w:r>
            <w:r>
              <w:rPr>
                <w:rFonts w:hint="eastAsia"/>
                <w:color w:val="000000" w:themeColor="text1"/>
                <w:sz w:val="24"/>
                <w:szCs w:val="24"/>
                <w:lang w:val="en-US" w:eastAsia="zh-CN"/>
                <w14:textFill>
                  <w14:solidFill>
                    <w14:schemeClr w14:val="tx1"/>
                  </w14:solidFill>
                </w14:textFill>
              </w:rPr>
              <w:t>4</w:t>
            </w:r>
            <w:r>
              <w:rPr>
                <w:rFonts w:hint="eastAsia" w:ascii="宋体"/>
                <w:color w:val="000000" w:themeColor="text1"/>
                <w:kern w:val="0"/>
                <w:sz w:val="24"/>
                <w:szCs w:val="24"/>
                <w14:textFill>
                  <w14:solidFill>
                    <w14:schemeClr w14:val="tx1"/>
                  </w14:solidFill>
                </w14:textFill>
              </w:rPr>
              <w:t>分；</w:t>
            </w:r>
          </w:p>
          <w:p>
            <w:pPr>
              <w:kinsoku w:val="0"/>
              <w:overflowPunct w:val="0"/>
              <w:autoSpaceDE w:val="0"/>
              <w:autoSpaceDN w:val="0"/>
              <w:adjustRightInd w:val="0"/>
              <w:snapToGrid w:val="0"/>
              <w:rPr>
                <w:rFonts w:ascii="宋体" w:hAnsi="Calibri" w:eastAsia="宋体" w:cs="宋体"/>
                <w:b/>
                <w:bCs/>
                <w:color w:val="000000" w:themeColor="text1"/>
                <w:kern w:val="2"/>
                <w:sz w:val="21"/>
                <w:szCs w:val="24"/>
                <w:lang w:val="en-US" w:eastAsia="zh-CN" w:bidi="ar-SA"/>
                <w14:textFill>
                  <w14:solidFill>
                    <w14:schemeClr w14:val="tx1"/>
                  </w14:solidFill>
                </w14:textFill>
              </w:rPr>
            </w:pPr>
            <w:r>
              <w:rPr>
                <w:color w:val="000000" w:themeColor="text1"/>
                <w:sz w:val="24"/>
                <w:szCs w:val="24"/>
                <w14:textFill>
                  <w14:solidFill>
                    <w14:schemeClr w14:val="tx1"/>
                  </w14:solidFill>
                </w14:textFill>
              </w:rPr>
              <w:t>缺项得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trPr>
        <w:tc>
          <w:tcPr>
            <w:tcW w:w="1267" w:type="dxa"/>
            <w:vMerge w:val="continue"/>
            <w:tcBorders>
              <w:left w:val="single" w:color="000000" w:sz="4" w:space="0"/>
              <w:right w:val="single" w:color="000000" w:sz="4" w:space="0"/>
            </w:tcBorders>
            <w:vAlign w:val="center"/>
          </w:tcPr>
          <w:p>
            <w:pPr>
              <w:widowControl/>
              <w:jc w:val="center"/>
              <w:rPr>
                <w:rFonts w:ascii="宋体" w:hAnsi="宋体"/>
                <w:color w:val="000000" w:themeColor="text1"/>
                <w:sz w:val="24"/>
                <w:szCs w:val="24"/>
                <w14:textFill>
                  <w14:solidFill>
                    <w14:schemeClr w14:val="tx1"/>
                  </w14:solidFill>
                </w14:textFill>
              </w:rPr>
            </w:pPr>
          </w:p>
        </w:tc>
        <w:tc>
          <w:tcPr>
            <w:tcW w:w="1576" w:type="dxa"/>
            <w:tcBorders>
              <w:top w:val="single" w:color="auto" w:sz="4" w:space="0"/>
              <w:left w:val="nil"/>
              <w:bottom w:val="single" w:color="auto" w:sz="4" w:space="0"/>
              <w:right w:val="single" w:color="000000" w:sz="4" w:space="0"/>
            </w:tcBorders>
            <w:vAlign w:val="center"/>
          </w:tcPr>
          <w:p>
            <w:pPr>
              <w:jc w:val="center"/>
              <w:rPr>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质量保证措施（10分）</w:t>
            </w:r>
          </w:p>
        </w:tc>
        <w:tc>
          <w:tcPr>
            <w:tcW w:w="6189" w:type="dxa"/>
            <w:tcBorders>
              <w:top w:val="single" w:color="auto" w:sz="4" w:space="0"/>
              <w:left w:val="nil"/>
              <w:bottom w:val="single" w:color="auto" w:sz="4" w:space="0"/>
              <w:right w:val="single" w:color="000000" w:sz="4" w:space="0"/>
            </w:tcBorders>
            <w:vAlign w:val="center"/>
          </w:tcPr>
          <w:p>
            <w:pPr>
              <w:kinsoku w:val="0"/>
              <w:overflowPunct w:val="0"/>
              <w:autoSpaceDE w:val="0"/>
              <w:autoSpaceDN w:val="0"/>
              <w:adjustRightInd w:val="0"/>
              <w:snapToGri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评委根据响应人提供投标产品的</w:t>
            </w:r>
            <w:r>
              <w:rPr>
                <w:rFonts w:hint="eastAsia" w:asciiTheme="minorEastAsia" w:hAnsiTheme="minorEastAsia" w:eastAsiaTheme="minorEastAsia"/>
                <w:color w:val="000000" w:themeColor="text1"/>
                <w:kern w:val="0"/>
                <w:sz w:val="24"/>
                <w:szCs w:val="24"/>
                <w14:textFill>
                  <w14:solidFill>
                    <w14:schemeClr w14:val="tx1"/>
                  </w14:solidFill>
                </w14:textFill>
              </w:rPr>
              <w:t>产品质量管理</w:t>
            </w:r>
            <w:r>
              <w:rPr>
                <w:color w:val="000000" w:themeColor="text1"/>
                <w:sz w:val="24"/>
                <w:szCs w:val="24"/>
                <w14:textFill>
                  <w14:solidFill>
                    <w14:schemeClr w14:val="tx1"/>
                  </w14:solidFill>
                </w14:textFill>
              </w:rPr>
              <w:t>的合理性、可行性在0-10之间打分</w:t>
            </w:r>
          </w:p>
          <w:p>
            <w:pPr>
              <w:kinsoku w:val="0"/>
              <w:overflowPunct w:val="0"/>
              <w:autoSpaceDE w:val="0"/>
              <w:autoSpaceDN w:val="0"/>
              <w:adjustRightInd w:val="0"/>
              <w:snapToGri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质量保证措施完整得力、经济、安全、切实可行的，得10分；</w:t>
            </w:r>
          </w:p>
          <w:p>
            <w:pPr>
              <w:kinsoku w:val="0"/>
              <w:overflowPunct w:val="0"/>
              <w:autoSpaceDE w:val="0"/>
              <w:autoSpaceDN w:val="0"/>
              <w:adjustRightInd w:val="0"/>
              <w:snapToGri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质量保证措施较完整、安全、基本可行的，得6分；</w:t>
            </w:r>
          </w:p>
          <w:p>
            <w:pPr>
              <w:kinsoku w:val="0"/>
              <w:overflowPunct w:val="0"/>
              <w:autoSpaceDE w:val="0"/>
              <w:autoSpaceDN w:val="0"/>
              <w:adjustRightInd w:val="0"/>
              <w:snapToGri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质量保证措施基本完整、可行性一般的，得</w:t>
            </w: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分。</w:t>
            </w:r>
          </w:p>
          <w:p>
            <w:pPr>
              <w:kinsoku w:val="0"/>
              <w:overflowPunct w:val="0"/>
              <w:autoSpaceDE w:val="0"/>
              <w:autoSpaceDN w:val="0"/>
              <w:adjustRightInd w:val="0"/>
              <w:snapToGrid w:val="0"/>
              <w:rPr>
                <w:rFonts w:ascii="Calibri" w:hAnsi="Calibri" w:eastAsia="宋体" w:cs="宋体"/>
                <w:color w:val="000000" w:themeColor="text1"/>
                <w:kern w:val="2"/>
                <w:sz w:val="24"/>
                <w:szCs w:val="24"/>
                <w:lang w:val="en-US" w:eastAsia="zh-CN" w:bidi="ar-SA"/>
                <w14:textFill>
                  <w14:solidFill>
                    <w14:schemeClr w14:val="tx1"/>
                  </w14:solidFill>
                </w14:textFill>
              </w:rPr>
            </w:pPr>
            <w:r>
              <w:rPr>
                <w:color w:val="000000" w:themeColor="text1"/>
                <w:sz w:val="24"/>
                <w:szCs w:val="24"/>
                <w14:textFill>
                  <w14:solidFill>
                    <w14:schemeClr w14:val="tx1"/>
                  </w14:solidFill>
                </w14:textFill>
              </w:rPr>
              <w:t>缺项得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1267" w:type="dxa"/>
            <w:vMerge w:val="continue"/>
            <w:tcBorders>
              <w:left w:val="single" w:color="000000" w:sz="4" w:space="0"/>
              <w:right w:val="single" w:color="000000" w:sz="4" w:space="0"/>
            </w:tcBorders>
            <w:vAlign w:val="center"/>
          </w:tcPr>
          <w:p>
            <w:pPr>
              <w:widowControl/>
              <w:jc w:val="center"/>
              <w:rPr>
                <w:rFonts w:ascii="宋体" w:hAnsi="宋体"/>
                <w:color w:val="000000" w:themeColor="text1"/>
                <w:sz w:val="24"/>
                <w:szCs w:val="24"/>
                <w14:textFill>
                  <w14:solidFill>
                    <w14:schemeClr w14:val="tx1"/>
                  </w14:solidFill>
                </w14:textFill>
              </w:rPr>
            </w:pPr>
          </w:p>
        </w:tc>
        <w:tc>
          <w:tcPr>
            <w:tcW w:w="1576" w:type="dxa"/>
            <w:tcBorders>
              <w:top w:val="single" w:color="auto" w:sz="4" w:space="0"/>
              <w:left w:val="nil"/>
              <w:bottom w:val="single" w:color="auto" w:sz="4" w:space="0"/>
              <w:right w:val="single" w:color="000000" w:sz="4" w:space="0"/>
            </w:tcBorders>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应急预案（</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分）</w:t>
            </w:r>
          </w:p>
        </w:tc>
        <w:tc>
          <w:tcPr>
            <w:tcW w:w="6189" w:type="dxa"/>
            <w:tcBorders>
              <w:top w:val="single" w:color="auto" w:sz="4" w:space="0"/>
              <w:left w:val="nil"/>
              <w:bottom w:val="single" w:color="auto" w:sz="4" w:space="0"/>
              <w:right w:val="single" w:color="000000" w:sz="4" w:space="0"/>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应急预案符合项目情况，有针对性、合理可行的，得</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分；</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应急预案符合项目情况，基本可行的，得</w:t>
            </w: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分；</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应急预案基本符合项目情况，可行性一般的，得</w:t>
            </w:r>
            <w:r>
              <w:rPr>
                <w:rFonts w:hint="eastAsia"/>
                <w:color w:val="000000" w:themeColor="text1"/>
                <w:sz w:val="24"/>
                <w:szCs w:val="24"/>
                <w:lang w:val="en-US" w:eastAsia="zh-CN"/>
                <w14:textFill>
                  <w14:solidFill>
                    <w14:schemeClr w14:val="tx1"/>
                  </w14:solidFill>
                </w14:textFill>
              </w:rPr>
              <w:t>2</w:t>
            </w:r>
            <w:r>
              <w:rPr>
                <w:color w:val="000000" w:themeColor="text1"/>
                <w:sz w:val="24"/>
                <w:szCs w:val="24"/>
                <w14:textFill>
                  <w14:solidFill>
                    <w14:schemeClr w14:val="tx1"/>
                  </w14:solidFill>
                </w14:textFill>
              </w:rPr>
              <w:t>分。</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缺项得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trPr>
        <w:tc>
          <w:tcPr>
            <w:tcW w:w="1267" w:type="dxa"/>
            <w:vMerge w:val="continue"/>
            <w:tcBorders>
              <w:left w:val="single" w:color="000000" w:sz="4" w:space="0"/>
              <w:right w:val="single" w:color="000000" w:sz="4" w:space="0"/>
            </w:tcBorders>
            <w:vAlign w:val="center"/>
          </w:tcPr>
          <w:p>
            <w:pPr>
              <w:widowControl/>
              <w:jc w:val="center"/>
              <w:rPr>
                <w:rFonts w:ascii="宋体" w:hAnsi="宋体"/>
                <w:color w:val="000000" w:themeColor="text1"/>
                <w:sz w:val="24"/>
                <w:szCs w:val="24"/>
                <w14:textFill>
                  <w14:solidFill>
                    <w14:schemeClr w14:val="tx1"/>
                  </w14:solidFill>
                </w14:textFill>
              </w:rPr>
            </w:pPr>
          </w:p>
        </w:tc>
        <w:tc>
          <w:tcPr>
            <w:tcW w:w="1576" w:type="dxa"/>
            <w:tcBorders>
              <w:top w:val="single" w:color="auto" w:sz="4" w:space="0"/>
              <w:left w:val="nil"/>
              <w:right w:val="single" w:color="000000" w:sz="4" w:space="0"/>
            </w:tcBorders>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服务措施及承诺（</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分）</w:t>
            </w:r>
          </w:p>
        </w:tc>
        <w:tc>
          <w:tcPr>
            <w:tcW w:w="6189" w:type="dxa"/>
            <w:tcBorders>
              <w:top w:val="single" w:color="auto" w:sz="4" w:space="0"/>
              <w:left w:val="nil"/>
              <w:right w:val="single" w:color="000000" w:sz="4" w:space="0"/>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针对本项目的服务措施及服务承诺内容全面、技术措施有针对性、合理可行</w:t>
            </w:r>
            <w:r>
              <w:rPr>
                <w:rFonts w:hint="eastAsia" w:asciiTheme="minorEastAsia" w:hAnsiTheme="minorEastAsia" w:eastAsiaTheme="minorEastAsia"/>
                <w:color w:val="000000" w:themeColor="text1"/>
                <w:kern w:val="0"/>
                <w:sz w:val="24"/>
                <w:szCs w:val="24"/>
                <w14:textFill>
                  <w14:solidFill>
                    <w14:schemeClr w14:val="tx1"/>
                  </w14:solidFill>
                </w14:textFill>
              </w:rPr>
              <w:t>程度高</w:t>
            </w:r>
            <w:r>
              <w:rPr>
                <w:color w:val="000000" w:themeColor="text1"/>
                <w:sz w:val="24"/>
                <w:szCs w:val="24"/>
                <w14:textFill>
                  <w14:solidFill>
                    <w14:schemeClr w14:val="tx1"/>
                  </w14:solidFill>
                </w14:textFill>
              </w:rPr>
              <w:t>，得</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分；</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针对本项目的服务措施及服务承诺内容全面、技术措施有针对性、合理可行</w:t>
            </w:r>
            <w:r>
              <w:rPr>
                <w:rFonts w:hint="eastAsia" w:asciiTheme="minorEastAsia" w:hAnsiTheme="minorEastAsia" w:eastAsiaTheme="minorEastAsia"/>
                <w:color w:val="000000" w:themeColor="text1"/>
                <w:kern w:val="0"/>
                <w:sz w:val="24"/>
                <w:szCs w:val="24"/>
                <w14:textFill>
                  <w14:solidFill>
                    <w14:schemeClr w14:val="tx1"/>
                  </w14:solidFill>
                </w14:textFill>
              </w:rPr>
              <w:t>程度一般</w:t>
            </w:r>
            <w:r>
              <w:rPr>
                <w:color w:val="000000" w:themeColor="text1"/>
                <w:sz w:val="24"/>
                <w:szCs w:val="24"/>
                <w14:textFill>
                  <w14:solidFill>
                    <w14:schemeClr w14:val="tx1"/>
                  </w14:solidFill>
                </w14:textFill>
              </w:rPr>
              <w:t>，得</w:t>
            </w: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分；</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针对本项目的服务措施及服务承诺内容全面、技术措施有针对性、合理可行</w:t>
            </w:r>
            <w:r>
              <w:rPr>
                <w:rFonts w:hint="eastAsia" w:asciiTheme="minorEastAsia" w:hAnsiTheme="minorEastAsia" w:eastAsiaTheme="minorEastAsia"/>
                <w:color w:val="000000" w:themeColor="text1"/>
                <w:kern w:val="0"/>
                <w:sz w:val="24"/>
                <w:szCs w:val="24"/>
                <w14:textFill>
                  <w14:solidFill>
                    <w14:schemeClr w14:val="tx1"/>
                  </w14:solidFill>
                </w14:textFill>
              </w:rPr>
              <w:t>程度差</w:t>
            </w:r>
            <w:r>
              <w:rPr>
                <w:color w:val="000000" w:themeColor="text1"/>
                <w:sz w:val="24"/>
                <w:szCs w:val="24"/>
                <w14:textFill>
                  <w14:solidFill>
                    <w14:schemeClr w14:val="tx1"/>
                  </w14:solidFill>
                </w14:textFill>
              </w:rPr>
              <w:t>，得</w:t>
            </w:r>
            <w:r>
              <w:rPr>
                <w:rFonts w:hint="eastAsia"/>
                <w:color w:val="000000" w:themeColor="text1"/>
                <w:sz w:val="24"/>
                <w:szCs w:val="24"/>
                <w:lang w:val="en-US" w:eastAsia="zh-CN"/>
                <w14:textFill>
                  <w14:solidFill>
                    <w14:schemeClr w14:val="tx1"/>
                  </w14:solidFill>
                </w14:textFill>
              </w:rPr>
              <w:t>2</w:t>
            </w:r>
            <w:r>
              <w:rPr>
                <w:color w:val="000000" w:themeColor="text1"/>
                <w:sz w:val="24"/>
                <w:szCs w:val="24"/>
                <w14:textFill>
                  <w14:solidFill>
                    <w14:schemeClr w14:val="tx1"/>
                  </w14:solidFill>
                </w14:textFill>
              </w:rPr>
              <w:t>分；</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缺项得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1267" w:type="dxa"/>
            <w:vMerge w:val="restart"/>
            <w:tcBorders>
              <w:top w:val="single" w:color="auto" w:sz="4" w:space="0"/>
              <w:left w:val="single" w:color="000000" w:sz="4" w:space="0"/>
              <w:right w:val="single" w:color="000000" w:sz="4" w:space="0"/>
            </w:tcBorders>
            <w:vAlign w:val="center"/>
          </w:tcPr>
          <w:p>
            <w:pPr>
              <w:widowControl/>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综合部分（17分）</w:t>
            </w:r>
          </w:p>
        </w:tc>
        <w:tc>
          <w:tcPr>
            <w:tcW w:w="1576" w:type="dxa"/>
            <w:vMerge w:val="restart"/>
            <w:tcBorders>
              <w:top w:val="single" w:color="000000" w:sz="4" w:space="0"/>
              <w:left w:val="nil"/>
              <w:right w:val="single" w:color="000000" w:sz="4" w:space="0"/>
            </w:tcBorders>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售</w:t>
            </w:r>
            <w:r>
              <w:rPr>
                <w:rFonts w:hint="eastAsia" w:ascii="宋体" w:hAnsi="宋体"/>
                <w:color w:val="000000" w:themeColor="text1"/>
                <w:sz w:val="24"/>
                <w:szCs w:val="24"/>
                <w14:textFill>
                  <w14:solidFill>
                    <w14:schemeClr w14:val="tx1"/>
                  </w14:solidFill>
                </w14:textFill>
              </w:rPr>
              <w:t>后服务方案（10分）</w:t>
            </w:r>
          </w:p>
        </w:tc>
        <w:tc>
          <w:tcPr>
            <w:tcW w:w="6189" w:type="dxa"/>
            <w:tcBorders>
              <w:top w:val="single" w:color="000000" w:sz="4" w:space="0"/>
              <w:left w:val="nil"/>
              <w:bottom w:val="single" w:color="auto" w:sz="4" w:space="0"/>
              <w:right w:val="single" w:color="000000" w:sz="4" w:space="0"/>
            </w:tcBorders>
            <w:vAlign w:val="center"/>
          </w:tcPr>
          <w:p>
            <w:pPr>
              <w:autoSpaceDE w:val="0"/>
              <w:snapToGrid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质保期内售后服务措施详细、完善，没有不得分。根据各投标供应商提供服务措施的合理性、优越性、可行性比较后酌情计分:</w:t>
            </w:r>
          </w:p>
          <w:p>
            <w:pPr>
              <w:kinsoku w:val="0"/>
              <w:overflowPunct w:val="0"/>
              <w:autoSpaceDE w:val="0"/>
              <w:autoSpaceDN w:val="0"/>
              <w:adjustRightInd w:val="0"/>
              <w:snapToGrid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方案详尽、合理、逻辑较清晰、可行性程度高的得5分；</w:t>
            </w:r>
          </w:p>
          <w:p>
            <w:pPr>
              <w:kinsoku w:val="0"/>
              <w:overflowPunct w:val="0"/>
              <w:autoSpaceDE w:val="0"/>
              <w:autoSpaceDN w:val="0"/>
              <w:adjustRightInd w:val="0"/>
              <w:snapToGrid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一般、但基本合理、逻辑清晰、可行性程度一般的得2分；</w:t>
            </w:r>
          </w:p>
          <w:p>
            <w:pPr>
              <w:kinsoku w:val="0"/>
              <w:overflowPunct w:val="0"/>
              <w:autoSpaceDE w:val="0"/>
              <w:autoSpaceDN w:val="0"/>
              <w:adjustRightInd w:val="0"/>
              <w:snapToGrid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简单、不合理、逻辑混乱、可行性程度差的得 1分；</w:t>
            </w:r>
          </w:p>
          <w:p>
            <w:pPr>
              <w:autoSpaceDE w:val="0"/>
              <w:autoSpaceDN w:val="0"/>
              <w:rPr>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缺项得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1267" w:type="dxa"/>
            <w:vMerge w:val="continue"/>
            <w:tcBorders>
              <w:top w:val="single" w:color="auto" w:sz="4" w:space="0"/>
              <w:left w:val="single" w:color="000000" w:sz="4" w:space="0"/>
              <w:right w:val="single" w:color="000000" w:sz="4" w:space="0"/>
            </w:tcBorders>
            <w:vAlign w:val="center"/>
          </w:tcPr>
          <w:p>
            <w:pPr>
              <w:widowControl/>
              <w:jc w:val="center"/>
              <w:rPr>
                <w:rFonts w:ascii="宋体" w:hAnsi="宋体"/>
                <w:color w:val="000000" w:themeColor="text1"/>
                <w:sz w:val="24"/>
                <w:szCs w:val="24"/>
                <w14:textFill>
                  <w14:solidFill>
                    <w14:schemeClr w14:val="tx1"/>
                  </w14:solidFill>
                </w14:textFill>
              </w:rPr>
            </w:pPr>
          </w:p>
        </w:tc>
        <w:tc>
          <w:tcPr>
            <w:tcW w:w="1576" w:type="dxa"/>
            <w:vMerge w:val="continue"/>
            <w:tcBorders>
              <w:left w:val="nil"/>
              <w:bottom w:val="single" w:color="auto" w:sz="4" w:space="0"/>
              <w:right w:val="single" w:color="000000" w:sz="4" w:space="0"/>
            </w:tcBorders>
            <w:vAlign w:val="center"/>
          </w:tcPr>
          <w:p>
            <w:pPr>
              <w:jc w:val="center"/>
              <w:rPr>
                <w:color w:val="000000" w:themeColor="text1"/>
                <w:sz w:val="24"/>
                <w:szCs w:val="24"/>
                <w14:textFill>
                  <w14:solidFill>
                    <w14:schemeClr w14:val="tx1"/>
                  </w14:solidFill>
                </w14:textFill>
              </w:rPr>
            </w:pPr>
          </w:p>
        </w:tc>
        <w:tc>
          <w:tcPr>
            <w:tcW w:w="6189" w:type="dxa"/>
            <w:tcBorders>
              <w:top w:val="single" w:color="auto" w:sz="4" w:space="0"/>
              <w:left w:val="nil"/>
              <w:bottom w:val="single" w:color="auto" w:sz="4" w:space="0"/>
              <w:right w:val="single" w:color="000000" w:sz="4" w:space="0"/>
            </w:tcBorders>
            <w:vAlign w:val="center"/>
          </w:tcPr>
          <w:p>
            <w:pPr>
              <w:autoSpaceDE w:val="0"/>
              <w:autoSpaceDN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供应商针对本项目后期业主方使用、维护等方面提出的切实可行的合理化建议与措施，没有不得分</w:t>
            </w:r>
          </w:p>
          <w:p>
            <w:pPr>
              <w:spacing w:after="12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根据各投标供应商提供的维修技术方案的合理性、优越性、可行性比较后酌情计分：</w:t>
            </w:r>
          </w:p>
          <w:p>
            <w:pPr>
              <w:kinsoku w:val="0"/>
              <w:overflowPunct w:val="0"/>
              <w:autoSpaceDE w:val="0"/>
              <w:autoSpaceDN w:val="0"/>
              <w:adjustRightInd w:val="0"/>
              <w:snapToGrid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方案详尽、合理、逻辑较清晰、可行性程度高的得5分；</w:t>
            </w:r>
          </w:p>
          <w:p>
            <w:pPr>
              <w:kinsoku w:val="0"/>
              <w:overflowPunct w:val="0"/>
              <w:autoSpaceDE w:val="0"/>
              <w:autoSpaceDN w:val="0"/>
              <w:adjustRightInd w:val="0"/>
              <w:snapToGrid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一般、但基本合理、逻辑清晰、可行性程度一般的得2分；</w:t>
            </w:r>
          </w:p>
          <w:p>
            <w:pPr>
              <w:kinsoku w:val="0"/>
              <w:overflowPunct w:val="0"/>
              <w:autoSpaceDE w:val="0"/>
              <w:autoSpaceDN w:val="0"/>
              <w:adjustRightInd w:val="0"/>
              <w:snapToGrid w:val="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简单、不合理、逻辑混乱、可行性程度差的得1分；</w:t>
            </w:r>
          </w:p>
          <w:p>
            <w:pPr>
              <w:kinsoku w:val="0"/>
              <w:overflowPunct w:val="0"/>
              <w:autoSpaceDE w:val="0"/>
              <w:autoSpaceDN w:val="0"/>
              <w:adjustRightInd w:val="0"/>
              <w:snapToGrid w:val="0"/>
              <w:rPr>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缺项得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trPr>
        <w:tc>
          <w:tcPr>
            <w:tcW w:w="1267" w:type="dxa"/>
            <w:vMerge w:val="continue"/>
            <w:tcBorders>
              <w:left w:val="single" w:color="000000" w:sz="4" w:space="0"/>
              <w:right w:val="single" w:color="000000" w:sz="4" w:space="0"/>
            </w:tcBorders>
            <w:vAlign w:val="center"/>
          </w:tcPr>
          <w:p>
            <w:pPr>
              <w:widowControl/>
              <w:jc w:val="center"/>
              <w:rPr>
                <w:rFonts w:ascii="宋体" w:hAnsi="宋体"/>
                <w:color w:val="000000" w:themeColor="text1"/>
                <w:sz w:val="24"/>
                <w:szCs w:val="24"/>
                <w14:textFill>
                  <w14:solidFill>
                    <w14:schemeClr w14:val="tx1"/>
                  </w14:solidFill>
                </w14:textFill>
              </w:rPr>
            </w:pPr>
          </w:p>
        </w:tc>
        <w:tc>
          <w:tcPr>
            <w:tcW w:w="1576" w:type="dxa"/>
            <w:tcBorders>
              <w:top w:val="single" w:color="auto" w:sz="4" w:space="0"/>
              <w:left w:val="nil"/>
              <w:bottom w:val="single" w:color="auto" w:sz="4" w:space="0"/>
              <w:right w:val="single" w:color="000000" w:sz="4" w:space="0"/>
            </w:tcBorders>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类似业绩（6分）</w:t>
            </w:r>
          </w:p>
        </w:tc>
        <w:tc>
          <w:tcPr>
            <w:tcW w:w="6189" w:type="dxa"/>
            <w:tcBorders>
              <w:top w:val="single" w:color="auto" w:sz="4" w:space="0"/>
              <w:left w:val="nil"/>
              <w:bottom w:val="single" w:color="auto" w:sz="4" w:space="0"/>
              <w:right w:val="single" w:color="000000" w:sz="4" w:space="0"/>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投标人自 2019 年 1 月 1 日以来具有已完成的类似业绩，每有 1 份得3分，最多得 6分（时间以合同签订为准）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267" w:type="dxa"/>
            <w:vMerge w:val="continue"/>
            <w:tcBorders>
              <w:left w:val="single" w:color="000000" w:sz="4" w:space="0"/>
              <w:bottom w:val="single" w:color="auto" w:sz="4" w:space="0"/>
              <w:right w:val="single" w:color="000000" w:sz="4" w:space="0"/>
            </w:tcBorders>
            <w:vAlign w:val="center"/>
          </w:tcPr>
          <w:p>
            <w:pPr>
              <w:widowControl/>
              <w:jc w:val="center"/>
              <w:rPr>
                <w:rFonts w:ascii="宋体" w:hAnsi="宋体"/>
                <w:color w:val="000000" w:themeColor="text1"/>
                <w:sz w:val="24"/>
                <w:szCs w:val="24"/>
                <w14:textFill>
                  <w14:solidFill>
                    <w14:schemeClr w14:val="tx1"/>
                  </w14:solidFill>
                </w14:textFill>
              </w:rPr>
            </w:pPr>
          </w:p>
        </w:tc>
        <w:tc>
          <w:tcPr>
            <w:tcW w:w="1576" w:type="dxa"/>
            <w:tcBorders>
              <w:top w:val="single" w:color="auto" w:sz="4" w:space="0"/>
              <w:left w:val="nil"/>
              <w:bottom w:val="single" w:color="auto" w:sz="4" w:space="0"/>
              <w:right w:val="single" w:color="000000" w:sz="4" w:space="0"/>
            </w:tcBorders>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节能环保政策（1分）</w:t>
            </w:r>
          </w:p>
        </w:tc>
        <w:tc>
          <w:tcPr>
            <w:tcW w:w="6189" w:type="dxa"/>
            <w:tcBorders>
              <w:top w:val="single" w:color="auto" w:sz="4" w:space="0"/>
              <w:left w:val="nil"/>
              <w:bottom w:val="single" w:color="auto" w:sz="4" w:space="0"/>
              <w:right w:val="single" w:color="000000" w:sz="4" w:space="0"/>
            </w:tcBorders>
            <w:vAlign w:val="center"/>
          </w:tcPr>
          <w:p>
            <w:pPr>
              <w:spacing w:line="360" w:lineRule="auto"/>
              <w:rPr>
                <w:rFonts w:asciiTheme="minorEastAsia" w:hAnsiTheme="minorEastAsia" w:eastAsia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olor w:val="000000" w:themeColor="text1"/>
                <w:sz w:val="24"/>
                <w:szCs w:val="24"/>
                <w:lang w:bidi="ar"/>
                <w14:textFill>
                  <w14:solidFill>
                    <w14:schemeClr w14:val="tx1"/>
                  </w14:solidFill>
                </w14:textFill>
              </w:rPr>
              <w:t>1、所采购的货物或服务在政府采购节能产品实施品目清单范围内，且具有国家确定的认证机构出具的、处于有效期之内的节能产品的证明材料的得0.5没有不得分。</w:t>
            </w:r>
          </w:p>
          <w:p>
            <w:pPr>
              <w:pStyle w:val="31"/>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bidi="ar"/>
                <w14:textFill>
                  <w14:solidFill>
                    <w14:schemeClr w14:val="tx1"/>
                  </w14:solidFill>
                </w14:textFill>
              </w:rPr>
              <w:t>2、所采购的货物或服务在政府采购环境标志产品实施品目清单范围内，且具有国家确定的认证机构出具的、处于有效期之内的环境标志产品认证证书的证明材料的得0.5没有不得分。</w:t>
            </w:r>
          </w:p>
        </w:tc>
      </w:tr>
    </w:tbl>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17"/>
        <w:widowControl w:val="0"/>
        <w:kinsoku w:val="0"/>
        <w:overflowPunct w:val="0"/>
        <w:autoSpaceDE w:val="0"/>
        <w:autoSpaceDN w:val="0"/>
        <w:adjustRightInd w:val="0"/>
        <w:snapToGrid w:val="0"/>
        <w:spacing w:line="360" w:lineRule="auto"/>
        <w:ind w:firstLine="480" w:firstLineChars="20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供应商在响应文件所提供的所有资料必须为真实有效的，采购人有权在任何时间核实其真实性。如提供虚假资料，供应商承担由此导致的一切不良后果并承担法律责任。</w:t>
      </w:r>
    </w:p>
    <w:p>
      <w:pPr>
        <w:pStyle w:val="17"/>
        <w:widowControl w:val="0"/>
        <w:kinsoku w:val="0"/>
        <w:overflowPunct w:val="0"/>
        <w:autoSpaceDE w:val="0"/>
        <w:autoSpaceDN w:val="0"/>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三、最终得分的计算</w:t>
      </w:r>
    </w:p>
    <w:p>
      <w:pPr>
        <w:pStyle w:val="17"/>
        <w:widowControl w:val="0"/>
        <w:kinsoku w:val="0"/>
        <w:overflowPunct w:val="0"/>
        <w:autoSpaceDE w:val="0"/>
        <w:autoSpaceDN w:val="0"/>
        <w:adjustRightInd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评标委员会成员评分=投标报价+商务技术部分+服务部分。</w:t>
      </w:r>
    </w:p>
    <w:p>
      <w:pPr>
        <w:kinsoku w:val="0"/>
        <w:overflowPunct w:val="0"/>
        <w:autoSpaceDE w:val="0"/>
        <w:autoSpaceDN w:val="0"/>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评标总得分=所有评标委员合计评分的算术平均值。</w:t>
      </w:r>
    </w:p>
    <w:p>
      <w:pPr>
        <w:widowControl/>
        <w:spacing w:line="360" w:lineRule="auto"/>
        <w:jc w:val="left"/>
        <w:rPr>
          <w:rFonts w:ascii="宋体" w:hAnsi="宋体"/>
          <w:b/>
          <w:bCs/>
          <w:color w:val="000000" w:themeColor="text1"/>
          <w:sz w:val="24"/>
          <w:szCs w:val="24"/>
          <w14:textFill>
            <w14:solidFill>
              <w14:schemeClr w14:val="tx1"/>
            </w14:solidFill>
          </w14:textFill>
        </w:rPr>
        <w:sectPr>
          <w:pgSz w:w="11906" w:h="16838"/>
          <w:pgMar w:top="1440" w:right="1800" w:bottom="1440" w:left="1800" w:header="720" w:footer="720" w:gutter="0"/>
          <w:cols w:space="720" w:num="1"/>
          <w:docGrid w:type="lines" w:linePitch="318" w:charSpace="0"/>
        </w:sectPr>
      </w:pPr>
    </w:p>
    <w:p>
      <w:pPr>
        <w:kinsoku w:val="0"/>
        <w:overflowPunct w:val="0"/>
        <w:autoSpaceDE w:val="0"/>
        <w:autoSpaceDN w:val="0"/>
        <w:adjustRightInd w:val="0"/>
        <w:snapToGrid w:val="0"/>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保密及其它注意事项</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1、在开标评标期间，供应商不得向磋商小组询问评标情况，不得进行旨在影响评标结果的活动。情节严重的，其投标将被否决。</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2、供应商在响应文件中出具的资质证明文件材料复印件(加盖单位章)应是真实、有效的，否则经磋商小组查证有虚假的按废标处理。</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3、如磋商小组一致认为最低报价或某些分项报价明显不合理，有降低质量、不能诚信履约的可能时，磋商小组有权通知供应商进行解释。如供应商未能在规定期限内作 出解释，或所作解释不合理，经磋商小组取得一致意见后，对该供应商将不予推荐。</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4、为保证评标的公正性，开标后直至授予供应商合同，评委不得与供应商私下交换意见。在投标工作结束后，凡与评标情况有接触的任何人不得也不应将评标情况扩散出评标人员之外。</w:t>
      </w:r>
    </w:p>
    <w:p>
      <w:pPr>
        <w:kinsoku w:val="0"/>
        <w:overflowPunct w:val="0"/>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5、磋商小组不向落标方解释落标原因，不退还响应文件。</w:t>
      </w:r>
    </w:p>
    <w:p>
      <w:pPr>
        <w:kinsoku w:val="0"/>
        <w:overflowPunct w:val="0"/>
        <w:autoSpaceDE w:val="0"/>
        <w:autoSpaceDN w:val="0"/>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十</w:t>
      </w:r>
      <w:r>
        <w:rPr>
          <w:rFonts w:hint="eastAsia" w:ascii="宋体" w:hAnsi="宋体"/>
          <w:color w:val="000000" w:themeColor="text1"/>
          <w:sz w:val="24"/>
          <w:szCs w:val="24"/>
          <w14:textFill>
            <w14:solidFill>
              <w14:schemeClr w14:val="tx1"/>
            </w14:solidFill>
          </w14:textFill>
        </w:rPr>
        <w:t>六、</w:t>
      </w:r>
      <w:r>
        <w:rPr>
          <w:rFonts w:hint="eastAsia" w:ascii="宋体" w:hAnsi="宋体"/>
          <w:b/>
          <w:bCs/>
          <w:color w:val="000000" w:themeColor="text1"/>
          <w:sz w:val="24"/>
          <w:szCs w:val="24"/>
          <w14:textFill>
            <w14:solidFill>
              <w14:schemeClr w14:val="tx1"/>
            </w14:solidFill>
          </w14:textFill>
        </w:rPr>
        <w:t>成交通知</w:t>
      </w:r>
      <w:r>
        <w:rPr>
          <w:rFonts w:hint="eastAsia" w:ascii="宋体" w:hAnsi="宋体"/>
          <w:color w:val="000000" w:themeColor="text1"/>
          <w:sz w:val="24"/>
          <w:szCs w:val="24"/>
          <w14:textFill>
            <w14:solidFill>
              <w14:schemeClr w14:val="tx1"/>
            </w14:solidFill>
          </w14:textFill>
        </w:rPr>
        <w:t>：成交人确定后由</w:t>
      </w:r>
      <w:r>
        <w:rPr>
          <w:rFonts w:hint="eastAsia" w:ascii="宋体" w:hAnsi="宋体"/>
          <w:color w:val="000000" w:themeColor="text1"/>
          <w:kern w:val="0"/>
          <w:sz w:val="24"/>
          <w:szCs w:val="24"/>
          <w:shd w:val="clear" w:color="auto" w:fill="FFFFFF"/>
          <w14:textFill>
            <w14:solidFill>
              <w14:schemeClr w14:val="tx1"/>
            </w14:solidFill>
          </w14:textFill>
        </w:rPr>
        <w:t>采购人</w:t>
      </w:r>
      <w:r>
        <w:rPr>
          <w:rFonts w:hint="eastAsia" w:ascii="宋体" w:hAnsi="宋体"/>
          <w:color w:val="000000" w:themeColor="text1"/>
          <w:sz w:val="24"/>
          <w:szCs w:val="24"/>
          <w14:textFill>
            <w14:solidFill>
              <w14:schemeClr w14:val="tx1"/>
            </w14:solidFill>
          </w14:textFill>
        </w:rPr>
        <w:t>签发《成交通知书》。该《成交通知书》将作为签订合同的依据。</w:t>
      </w:r>
    </w:p>
    <w:p>
      <w:pPr>
        <w:kinsoku w:val="0"/>
        <w:overflowPunct w:val="0"/>
        <w:autoSpaceDE w:val="0"/>
        <w:autoSpaceDN w:val="0"/>
        <w:adjustRightInd w:val="0"/>
        <w:snapToGrid w:val="0"/>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十</w:t>
      </w:r>
      <w:r>
        <w:rPr>
          <w:rFonts w:hint="eastAsia" w:ascii="宋体" w:hAnsi="宋体"/>
          <w:color w:val="000000" w:themeColor="text1"/>
          <w:sz w:val="24"/>
          <w:szCs w:val="24"/>
          <w14:textFill>
            <w14:solidFill>
              <w14:schemeClr w14:val="tx1"/>
            </w14:solidFill>
          </w14:textFill>
        </w:rPr>
        <w:t>七、</w:t>
      </w:r>
      <w:r>
        <w:rPr>
          <w:rFonts w:hint="eastAsia" w:ascii="宋体" w:hAnsi="宋体"/>
          <w:b/>
          <w:bCs/>
          <w:color w:val="000000" w:themeColor="text1"/>
          <w:sz w:val="24"/>
          <w:szCs w:val="24"/>
          <w14:textFill>
            <w14:solidFill>
              <w14:schemeClr w14:val="tx1"/>
            </w14:solidFill>
          </w14:textFill>
        </w:rPr>
        <w:t>成交服务费：</w:t>
      </w:r>
    </w:p>
    <w:p>
      <w:pPr>
        <w:kinsoku w:val="0"/>
        <w:overflowPunct w:val="0"/>
        <w:autoSpaceDE w:val="0"/>
        <w:autoSpaceDN w:val="0"/>
        <w:adjustRightInd w:val="0"/>
        <w:snapToGrid w:val="0"/>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本项目代理服务费收费标准根据《国家发展改革委关于进一步放开建设项目专业服务价格的通知》（发改价格〔2015〕299号）精神，</w:t>
      </w:r>
      <w:r>
        <w:rPr>
          <w:rFonts w:hint="eastAsia" w:ascii="宋体" w:hAnsi="宋体"/>
          <w:color w:val="000000" w:themeColor="text1"/>
          <w:sz w:val="24"/>
          <w:szCs w:val="24"/>
          <w:lang w:val="en-US" w:eastAsia="zh-CN"/>
          <w14:textFill>
            <w14:solidFill>
              <w14:schemeClr w14:val="tx1"/>
            </w14:solidFill>
          </w14:textFill>
        </w:rPr>
        <w:t>施工标段</w:t>
      </w:r>
      <w:r>
        <w:rPr>
          <w:rFonts w:hint="eastAsia" w:ascii="宋体" w:hAnsi="宋体"/>
          <w:color w:val="000000" w:themeColor="text1"/>
          <w:sz w:val="24"/>
          <w:szCs w:val="24"/>
          <w14:textFill>
            <w14:solidFill>
              <w14:schemeClr w14:val="tx1"/>
            </w14:solidFill>
          </w14:textFill>
        </w:rPr>
        <w:t>代理服务费为</w:t>
      </w:r>
      <w:r>
        <w:rPr>
          <w:rFonts w:hint="eastAsia" w:ascii="宋体" w:hAnsi="宋体"/>
          <w:color w:val="000000" w:themeColor="text1"/>
          <w:sz w:val="24"/>
          <w:szCs w:val="24"/>
          <w:lang w:val="en-US" w:eastAsia="zh-CN"/>
          <w14:textFill>
            <w14:solidFill>
              <w14:schemeClr w14:val="tx1"/>
            </w14:solidFill>
          </w14:textFill>
        </w:rPr>
        <w:t>6500</w:t>
      </w:r>
      <w:r>
        <w:rPr>
          <w:rFonts w:hint="eastAsia" w:ascii="宋体" w:hAnsi="宋体"/>
          <w:color w:val="000000" w:themeColor="text1"/>
          <w:sz w:val="24"/>
          <w:szCs w:val="24"/>
          <w14:textFill>
            <w14:solidFill>
              <w14:schemeClr w14:val="tx1"/>
            </w14:solidFill>
          </w14:textFill>
        </w:rPr>
        <w:t>元，</w:t>
      </w:r>
      <w:r>
        <w:rPr>
          <w:rFonts w:hint="eastAsia" w:ascii="宋体" w:hAnsi="宋体"/>
          <w:color w:val="000000" w:themeColor="text1"/>
          <w:sz w:val="24"/>
          <w:szCs w:val="24"/>
          <w:lang w:val="en-US" w:eastAsia="zh-CN"/>
          <w14:textFill>
            <w14:solidFill>
              <w14:schemeClr w14:val="tx1"/>
            </w14:solidFill>
          </w14:textFill>
        </w:rPr>
        <w:t>采购标段代理服务费为 6500 元，均</w:t>
      </w:r>
      <w:r>
        <w:rPr>
          <w:rFonts w:hint="eastAsia" w:ascii="宋体" w:hAnsi="宋体"/>
          <w:color w:val="000000" w:themeColor="text1"/>
          <w:sz w:val="24"/>
          <w:szCs w:val="24"/>
          <w14:textFill>
            <w14:solidFill>
              <w14:schemeClr w14:val="tx1"/>
            </w14:solidFill>
          </w14:textFill>
        </w:rPr>
        <w:t>由中标供应商支付。</w:t>
      </w:r>
    </w:p>
    <w:p>
      <w:pPr>
        <w:widowControl/>
        <w:spacing w:line="360" w:lineRule="auto"/>
        <w:jc w:val="left"/>
        <w:rPr>
          <w:rFonts w:ascii="宋体" w:hAnsi="宋体"/>
          <w:b/>
          <w:bCs/>
          <w:color w:val="000000" w:themeColor="text1"/>
          <w:sz w:val="32"/>
          <w:szCs w:val="32"/>
          <w14:textFill>
            <w14:solidFill>
              <w14:schemeClr w14:val="tx1"/>
            </w14:solidFill>
          </w14:textFill>
        </w:rPr>
        <w:sectPr>
          <w:pgSz w:w="11906" w:h="16838"/>
          <w:pgMar w:top="1440" w:right="1800" w:bottom="1440" w:left="1800" w:header="720" w:footer="720" w:gutter="0"/>
          <w:cols w:space="720" w:num="1"/>
          <w:docGrid w:type="lines" w:linePitch="318" w:charSpace="0"/>
        </w:sectPr>
      </w:pPr>
    </w:p>
    <w:p>
      <w:pPr>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第二章  政府采购合同</w:t>
      </w:r>
    </w:p>
    <w:p>
      <w:pPr>
        <w:spacing w:line="360" w:lineRule="auto"/>
        <w:ind w:firstLine="570"/>
        <w:rPr>
          <w:b/>
          <w:bCs/>
          <w:snapToGrid w:val="0"/>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b/>
          <w:bCs/>
          <w:snapToGrid w:val="0"/>
          <w:color w:val="000000" w:themeColor="text1"/>
          <w:sz w:val="24"/>
          <w:szCs w:val="24"/>
          <w14:textFill>
            <w14:solidFill>
              <w14:schemeClr w14:val="tx1"/>
            </w14:solidFill>
          </w14:textFill>
        </w:rPr>
        <w:t>合同样本</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甲方：</w:t>
      </w:r>
      <w:r>
        <w:rPr>
          <w:snapToGrid w:val="0"/>
          <w:color w:val="000000" w:themeColor="text1"/>
          <w:sz w:val="24"/>
          <w:szCs w:val="24"/>
          <w:u w:val="single"/>
          <w14:textFill>
            <w14:solidFill>
              <w14:schemeClr w14:val="tx1"/>
            </w14:solidFill>
          </w14:textFill>
        </w:rPr>
        <w:t xml:space="preserve"> </w:t>
      </w:r>
      <w:r>
        <w:rPr>
          <w:snapToGrid w:val="0"/>
          <w:color w:val="000000" w:themeColor="text1"/>
          <w:sz w:val="24"/>
          <w:szCs w:val="24"/>
          <w:u w:val="single"/>
          <w14:textFill>
            <w14:solidFill>
              <w14:schemeClr w14:val="tx1"/>
            </w14:solidFill>
          </w14:textFill>
        </w:rPr>
        <w:tab/>
      </w:r>
      <w:r>
        <w:rPr>
          <w:snapToGrid w:val="0"/>
          <w:color w:val="000000" w:themeColor="text1"/>
          <w:sz w:val="24"/>
          <w:szCs w:val="24"/>
          <w:u w:val="single"/>
          <w14:textFill>
            <w14:solidFill>
              <w14:schemeClr w14:val="tx1"/>
            </w14:solidFill>
          </w14:textFill>
        </w:rPr>
        <w:t>（采购单位）</w:t>
      </w:r>
      <w:r>
        <w:rPr>
          <w:snapToGrid w:val="0"/>
          <w:color w:val="000000" w:themeColor="text1"/>
          <w:sz w:val="24"/>
          <w:szCs w:val="24"/>
          <w:u w:val="single"/>
          <w14:textFill>
            <w14:solidFill>
              <w14:schemeClr w14:val="tx1"/>
            </w14:solidFill>
          </w14:textFill>
        </w:rPr>
        <w:tab/>
      </w:r>
      <w:r>
        <w:rPr>
          <w:snapToGrid w:val="0"/>
          <w:color w:val="000000" w:themeColor="text1"/>
          <w:sz w:val="24"/>
          <w:szCs w:val="24"/>
          <w14:textFill>
            <w14:solidFill>
              <w14:schemeClr w14:val="tx1"/>
            </w14:solidFill>
          </w14:textFill>
        </w:rPr>
        <w:tab/>
      </w:r>
      <w:r>
        <w:rPr>
          <w:snapToGrid w:val="0"/>
          <w:color w:val="000000" w:themeColor="text1"/>
          <w:sz w:val="24"/>
          <w:szCs w:val="24"/>
          <w14:textFill>
            <w14:solidFill>
              <w14:schemeClr w14:val="tx1"/>
            </w14:solidFill>
          </w14:textFill>
        </w:rPr>
        <w:t>乙方：</w:t>
      </w:r>
      <w:r>
        <w:rPr>
          <w:snapToGrid w:val="0"/>
          <w:color w:val="000000" w:themeColor="text1"/>
          <w:sz w:val="24"/>
          <w:szCs w:val="24"/>
          <w:u w:val="single"/>
          <w14:textFill>
            <w14:solidFill>
              <w14:schemeClr w14:val="tx1"/>
            </w14:solidFill>
          </w14:textFill>
        </w:rPr>
        <w:t xml:space="preserve"> </w:t>
      </w:r>
      <w:r>
        <w:rPr>
          <w:snapToGrid w:val="0"/>
          <w:color w:val="000000" w:themeColor="text1"/>
          <w:sz w:val="24"/>
          <w:szCs w:val="24"/>
          <w:u w:val="single"/>
          <w14:textFill>
            <w14:solidFill>
              <w14:schemeClr w14:val="tx1"/>
            </w14:solidFill>
          </w14:textFill>
        </w:rPr>
        <w:tab/>
      </w:r>
      <w:r>
        <w:rPr>
          <w:snapToGrid w:val="0"/>
          <w:color w:val="000000" w:themeColor="text1"/>
          <w:sz w:val="24"/>
          <w:szCs w:val="24"/>
          <w:u w:val="single"/>
          <w14:textFill>
            <w14:solidFill>
              <w14:schemeClr w14:val="tx1"/>
            </w14:solidFill>
          </w14:textFill>
        </w:rPr>
        <w:tab/>
      </w:r>
      <w:r>
        <w:rPr>
          <w:snapToGrid w:val="0"/>
          <w:color w:val="000000" w:themeColor="text1"/>
          <w:sz w:val="24"/>
          <w:szCs w:val="24"/>
          <w:u w:val="single"/>
          <w14:textFill>
            <w14:solidFill>
              <w14:schemeClr w14:val="tx1"/>
            </w14:solidFill>
          </w14:textFill>
        </w:rPr>
        <w:t>（供应商）</w:t>
      </w:r>
      <w:r>
        <w:rPr>
          <w:snapToGrid w:val="0"/>
          <w:color w:val="000000" w:themeColor="text1"/>
          <w:sz w:val="24"/>
          <w:szCs w:val="24"/>
          <w:u w:val="single"/>
          <w14:textFill>
            <w14:solidFill>
              <w14:schemeClr w14:val="tx1"/>
            </w14:solidFill>
          </w14:textFill>
        </w:rPr>
        <w:tab/>
      </w:r>
      <w:r>
        <w:rPr>
          <w:snapToGrid w:val="0"/>
          <w:color w:val="000000" w:themeColor="text1"/>
          <w:sz w:val="24"/>
          <w:szCs w:val="24"/>
          <w:u w:val="single"/>
          <w14:textFill>
            <w14:solidFill>
              <w14:schemeClr w14:val="tx1"/>
            </w14:solidFill>
          </w14:textFill>
        </w:rPr>
        <w:tab/>
      </w:r>
      <w:r>
        <w:rPr>
          <w:snapToGrid w:val="0"/>
          <w:color w:val="000000" w:themeColor="text1"/>
          <w:sz w:val="24"/>
          <w:szCs w:val="24"/>
          <w14:textFill>
            <w14:solidFill>
              <w14:schemeClr w14:val="tx1"/>
            </w14:solidFill>
          </w14:textFill>
        </w:rPr>
        <w:tab/>
      </w:r>
    </w:p>
    <w:p>
      <w:pPr>
        <w:snapToGrid w:val="0"/>
        <w:spacing w:line="360" w:lineRule="auto"/>
        <w:ind w:firstLine="480"/>
        <w:rPr>
          <w:snapToGrid w:val="0"/>
          <w:color w:val="000000" w:themeColor="text1"/>
          <w:sz w:val="24"/>
          <w:szCs w:val="24"/>
          <w:u w:val="single"/>
          <w14:textFill>
            <w14:solidFill>
              <w14:schemeClr w14:val="tx1"/>
            </w14:solidFill>
          </w14:textFill>
        </w:rPr>
      </w:pPr>
      <w:r>
        <w:rPr>
          <w:snapToGrid w:val="0"/>
          <w:color w:val="000000" w:themeColor="text1"/>
          <w:sz w:val="24"/>
          <w:szCs w:val="24"/>
          <w14:textFill>
            <w14:solidFill>
              <w14:schemeClr w14:val="tx1"/>
            </w14:solidFill>
          </w14:textFill>
        </w:rPr>
        <w:t>签订地点：</w:t>
      </w:r>
      <w:r>
        <w:rPr>
          <w:snapToGrid w:val="0"/>
          <w:color w:val="000000" w:themeColor="text1"/>
          <w:sz w:val="24"/>
          <w:szCs w:val="24"/>
          <w:u w:val="single"/>
          <w14:textFill>
            <w14:solidFill>
              <w14:schemeClr w14:val="tx1"/>
            </w14:solidFill>
          </w14:textFill>
        </w:rPr>
        <w:tab/>
      </w:r>
      <w:r>
        <w:rPr>
          <w:rFonts w:hint="eastAsia"/>
          <w:snapToGrid w:val="0"/>
          <w:color w:val="000000" w:themeColor="text1"/>
          <w:sz w:val="24"/>
          <w:szCs w:val="24"/>
          <w:u w:val="single"/>
          <w14:textFill>
            <w14:solidFill>
              <w14:schemeClr w14:val="tx1"/>
            </w14:solidFill>
          </w14:textFill>
        </w:rPr>
        <w:t xml:space="preserve">                    </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签订时间：</w:t>
      </w:r>
      <w:r>
        <w:rPr>
          <w:snapToGrid w:val="0"/>
          <w:color w:val="000000" w:themeColor="text1"/>
          <w:sz w:val="24"/>
          <w:szCs w:val="24"/>
          <w:u w:val="single"/>
          <w14:textFill>
            <w14:solidFill>
              <w14:schemeClr w14:val="tx1"/>
            </w14:solidFill>
          </w14:textFill>
        </w:rPr>
        <w:t xml:space="preserve"> </w:t>
      </w:r>
      <w:r>
        <w:rPr>
          <w:snapToGrid w:val="0"/>
          <w:color w:val="000000" w:themeColor="text1"/>
          <w:sz w:val="24"/>
          <w:szCs w:val="24"/>
          <w:u w:val="single"/>
          <w14:textFill>
            <w14:solidFill>
              <w14:schemeClr w14:val="tx1"/>
            </w14:solidFill>
          </w14:textFill>
        </w:rPr>
        <w:tab/>
      </w:r>
      <w:r>
        <w:rPr>
          <w:rFonts w:hint="eastAsia"/>
          <w:snapToGrid w:val="0"/>
          <w:color w:val="000000" w:themeColor="text1"/>
          <w:sz w:val="24"/>
          <w:szCs w:val="24"/>
          <w:u w:val="single"/>
          <w14:textFill>
            <w14:solidFill>
              <w14:schemeClr w14:val="tx1"/>
            </w14:solidFill>
          </w14:textFill>
        </w:rPr>
        <w:t xml:space="preserve">                    </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根据《中华人民共和国政府采购法》和《政府采购货物与服务招投标管理办法》</w:t>
      </w:r>
      <w:r>
        <w:rPr>
          <w:rFonts w:hint="eastAsia"/>
          <w:snapToGrid w:val="0"/>
          <w:color w:val="000000" w:themeColor="text1"/>
          <w:sz w:val="24"/>
          <w:szCs w:val="24"/>
          <w14:textFill>
            <w14:solidFill>
              <w14:schemeClr w14:val="tx1"/>
            </w14:solidFill>
          </w14:textFill>
        </w:rPr>
        <w:t>、</w:t>
      </w:r>
      <w:r>
        <w:rPr>
          <w:snapToGrid w:val="0"/>
          <w:color w:val="000000" w:themeColor="text1"/>
          <w:sz w:val="24"/>
          <w:szCs w:val="24"/>
          <w14:textFill>
            <w14:solidFill>
              <w14:schemeClr w14:val="tx1"/>
            </w14:solidFill>
          </w14:textFill>
        </w:rPr>
        <w:t>《民法典》就</w:t>
      </w:r>
      <w:r>
        <w:rPr>
          <w:snapToGrid w:val="0"/>
          <w:color w:val="000000" w:themeColor="text1"/>
          <w:sz w:val="24"/>
          <w:szCs w:val="24"/>
          <w:u w:val="single"/>
          <w14:textFill>
            <w14:solidFill>
              <w14:schemeClr w14:val="tx1"/>
            </w14:solidFill>
          </w14:textFill>
        </w:rPr>
        <w:t xml:space="preserve"> </w:t>
      </w:r>
      <w:r>
        <w:rPr>
          <w:snapToGrid w:val="0"/>
          <w:color w:val="000000" w:themeColor="text1"/>
          <w:sz w:val="24"/>
          <w:szCs w:val="24"/>
          <w:u w:val="single"/>
          <w14:textFill>
            <w14:solidFill>
              <w14:schemeClr w14:val="tx1"/>
            </w14:solidFill>
          </w14:textFill>
        </w:rPr>
        <w:tab/>
      </w:r>
      <w:r>
        <w:rPr>
          <w:snapToGrid w:val="0"/>
          <w:color w:val="000000" w:themeColor="text1"/>
          <w:sz w:val="24"/>
          <w:szCs w:val="24"/>
          <w:u w:val="single"/>
          <w14:textFill>
            <w14:solidFill>
              <w14:schemeClr w14:val="tx1"/>
            </w14:solidFill>
          </w14:textFill>
        </w:rPr>
        <w:t xml:space="preserve">（项目名称）    </w:t>
      </w:r>
      <w:r>
        <w:rPr>
          <w:snapToGrid w:val="0"/>
          <w:color w:val="000000" w:themeColor="text1"/>
          <w:sz w:val="24"/>
          <w:szCs w:val="24"/>
          <w14:textFill>
            <w14:solidFill>
              <w14:schemeClr w14:val="tx1"/>
            </w14:solidFill>
          </w14:textFill>
        </w:rPr>
        <w:t>采购编号：</w:t>
      </w:r>
      <w:r>
        <w:rPr>
          <w:snapToGrid w:val="0"/>
          <w:color w:val="000000" w:themeColor="text1"/>
          <w:sz w:val="24"/>
          <w:szCs w:val="24"/>
          <w:u w:val="single"/>
          <w14:textFill>
            <w14:solidFill>
              <w14:schemeClr w14:val="tx1"/>
            </w14:solidFill>
          </w14:textFill>
        </w:rPr>
        <w:t xml:space="preserve"> </w:t>
      </w:r>
      <w:r>
        <w:rPr>
          <w:snapToGrid w:val="0"/>
          <w:color w:val="000000" w:themeColor="text1"/>
          <w:sz w:val="24"/>
          <w:szCs w:val="24"/>
          <w:u w:val="single"/>
          <w14:textFill>
            <w14:solidFill>
              <w14:schemeClr w14:val="tx1"/>
            </w14:solidFill>
          </w14:textFill>
        </w:rPr>
        <w:tab/>
      </w:r>
      <w:r>
        <w:rPr>
          <w:snapToGrid w:val="0"/>
          <w:color w:val="000000" w:themeColor="text1"/>
          <w:sz w:val="24"/>
          <w:szCs w:val="24"/>
          <w14:textFill>
            <w14:solidFill>
              <w14:schemeClr w14:val="tx1"/>
            </w14:solidFill>
          </w14:textFill>
        </w:rPr>
        <w:t>的招标文件，投标文件，中标通知书的要求，经甲乙双方协商，本着自愿诚实使用的原则，签订本合同并遵守以下条款。</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一：供货货物的名称、品牌型号、单位、数量、单价、金额货物名称品牌型号单位数量</w:t>
      </w:r>
    </w:p>
    <w:tbl>
      <w:tblPr>
        <w:tblStyle w:val="20"/>
        <w:tblW w:w="93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7"/>
        <w:gridCol w:w="1734"/>
        <w:gridCol w:w="1150"/>
        <w:gridCol w:w="1267"/>
        <w:gridCol w:w="1397"/>
        <w:gridCol w:w="1208"/>
        <w:gridCol w:w="1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exact"/>
          <w:jc w:val="center"/>
        </w:trPr>
        <w:tc>
          <w:tcPr>
            <w:tcW w:w="1557" w:type="dxa"/>
            <w:noWrap w:val="0"/>
            <w:vAlign w:val="top"/>
          </w:tcPr>
          <w:p>
            <w:pPr>
              <w:pStyle w:val="41"/>
              <w:spacing w:before="9"/>
              <w:rPr>
                <w:snapToGrid w:val="0"/>
                <w:color w:val="000000" w:themeColor="text1"/>
                <w:kern w:val="0"/>
                <w:sz w:val="24"/>
                <w:szCs w:val="24"/>
                <w14:textFill>
                  <w14:solidFill>
                    <w14:schemeClr w14:val="tx1"/>
                  </w14:solidFill>
                </w14:textFill>
              </w:rPr>
            </w:pPr>
          </w:p>
          <w:p>
            <w:pPr>
              <w:pStyle w:val="41"/>
              <w:spacing w:before="1"/>
              <w:ind w:left="316"/>
              <w:rPr>
                <w:snapToGrid w:val="0"/>
                <w:color w:val="000000" w:themeColor="text1"/>
                <w:kern w:val="0"/>
                <w:sz w:val="24"/>
                <w:szCs w:val="24"/>
                <w14:textFill>
                  <w14:solidFill>
                    <w14:schemeClr w14:val="tx1"/>
                  </w14:solidFill>
                </w14:textFill>
              </w:rPr>
            </w:pPr>
            <w:r>
              <w:rPr>
                <w:snapToGrid w:val="0"/>
                <w:color w:val="000000" w:themeColor="text1"/>
                <w:kern w:val="0"/>
                <w:sz w:val="24"/>
                <w:szCs w:val="24"/>
                <w14:textFill>
                  <w14:solidFill>
                    <w14:schemeClr w14:val="tx1"/>
                  </w14:solidFill>
                </w14:textFill>
              </w:rPr>
              <w:t>货物名称</w:t>
            </w:r>
          </w:p>
        </w:tc>
        <w:tc>
          <w:tcPr>
            <w:tcW w:w="1734" w:type="dxa"/>
            <w:noWrap w:val="0"/>
            <w:vAlign w:val="top"/>
          </w:tcPr>
          <w:p>
            <w:pPr>
              <w:pStyle w:val="41"/>
              <w:spacing w:before="9"/>
              <w:rPr>
                <w:snapToGrid w:val="0"/>
                <w:color w:val="000000" w:themeColor="text1"/>
                <w:kern w:val="0"/>
                <w:sz w:val="24"/>
                <w:szCs w:val="24"/>
                <w14:textFill>
                  <w14:solidFill>
                    <w14:schemeClr w14:val="tx1"/>
                  </w14:solidFill>
                </w14:textFill>
              </w:rPr>
            </w:pPr>
          </w:p>
          <w:p>
            <w:pPr>
              <w:pStyle w:val="41"/>
              <w:spacing w:before="1"/>
              <w:ind w:left="408"/>
              <w:rPr>
                <w:snapToGrid w:val="0"/>
                <w:color w:val="000000" w:themeColor="text1"/>
                <w:kern w:val="0"/>
                <w:sz w:val="24"/>
                <w:szCs w:val="24"/>
                <w14:textFill>
                  <w14:solidFill>
                    <w14:schemeClr w14:val="tx1"/>
                  </w14:solidFill>
                </w14:textFill>
              </w:rPr>
            </w:pPr>
            <w:r>
              <w:rPr>
                <w:snapToGrid w:val="0"/>
                <w:color w:val="000000" w:themeColor="text1"/>
                <w:kern w:val="0"/>
                <w:sz w:val="24"/>
                <w:szCs w:val="24"/>
                <w14:textFill>
                  <w14:solidFill>
                    <w14:schemeClr w14:val="tx1"/>
                  </w14:solidFill>
                </w14:textFill>
              </w:rPr>
              <w:t>品牌型号</w:t>
            </w:r>
          </w:p>
        </w:tc>
        <w:tc>
          <w:tcPr>
            <w:tcW w:w="1150" w:type="dxa"/>
            <w:noWrap w:val="0"/>
            <w:vAlign w:val="top"/>
          </w:tcPr>
          <w:p>
            <w:pPr>
              <w:pStyle w:val="41"/>
              <w:spacing w:before="9"/>
              <w:rPr>
                <w:snapToGrid w:val="0"/>
                <w:color w:val="000000" w:themeColor="text1"/>
                <w:kern w:val="0"/>
                <w:sz w:val="24"/>
                <w:szCs w:val="24"/>
                <w14:textFill>
                  <w14:solidFill>
                    <w14:schemeClr w14:val="tx1"/>
                  </w14:solidFill>
                </w14:textFill>
              </w:rPr>
            </w:pPr>
          </w:p>
          <w:p>
            <w:pPr>
              <w:pStyle w:val="41"/>
              <w:spacing w:before="1"/>
              <w:ind w:left="346"/>
              <w:rPr>
                <w:snapToGrid w:val="0"/>
                <w:color w:val="000000" w:themeColor="text1"/>
                <w:kern w:val="0"/>
                <w:sz w:val="24"/>
                <w:szCs w:val="24"/>
                <w14:textFill>
                  <w14:solidFill>
                    <w14:schemeClr w14:val="tx1"/>
                  </w14:solidFill>
                </w14:textFill>
              </w:rPr>
            </w:pPr>
            <w:r>
              <w:rPr>
                <w:snapToGrid w:val="0"/>
                <w:color w:val="000000" w:themeColor="text1"/>
                <w:kern w:val="0"/>
                <w:sz w:val="24"/>
                <w:szCs w:val="24"/>
                <w14:textFill>
                  <w14:solidFill>
                    <w14:schemeClr w14:val="tx1"/>
                  </w14:solidFill>
                </w14:textFill>
              </w:rPr>
              <w:t>单位</w:t>
            </w:r>
          </w:p>
        </w:tc>
        <w:tc>
          <w:tcPr>
            <w:tcW w:w="1267" w:type="dxa"/>
            <w:noWrap w:val="0"/>
            <w:vAlign w:val="top"/>
          </w:tcPr>
          <w:p>
            <w:pPr>
              <w:pStyle w:val="41"/>
              <w:spacing w:before="9"/>
              <w:rPr>
                <w:snapToGrid w:val="0"/>
                <w:color w:val="000000" w:themeColor="text1"/>
                <w:kern w:val="0"/>
                <w:sz w:val="24"/>
                <w:szCs w:val="24"/>
                <w14:textFill>
                  <w14:solidFill>
                    <w14:schemeClr w14:val="tx1"/>
                  </w14:solidFill>
                </w14:textFill>
              </w:rPr>
            </w:pPr>
          </w:p>
          <w:p>
            <w:pPr>
              <w:pStyle w:val="41"/>
              <w:spacing w:before="1"/>
              <w:ind w:right="500"/>
              <w:jc w:val="center"/>
              <w:rPr>
                <w:snapToGrid w:val="0"/>
                <w:color w:val="000000" w:themeColor="text1"/>
                <w:kern w:val="0"/>
                <w:sz w:val="24"/>
                <w:szCs w:val="24"/>
                <w14:textFill>
                  <w14:solidFill>
                    <w14:schemeClr w14:val="tx1"/>
                  </w14:solidFill>
                </w14:textFill>
              </w:rPr>
            </w:pPr>
            <w:r>
              <w:rPr>
                <w:snapToGrid w:val="0"/>
                <w:color w:val="000000" w:themeColor="text1"/>
                <w:kern w:val="0"/>
                <w:sz w:val="24"/>
                <w:szCs w:val="24"/>
                <w14:textFill>
                  <w14:solidFill>
                    <w14:schemeClr w14:val="tx1"/>
                  </w14:solidFill>
                </w14:textFill>
              </w:rPr>
              <w:t>数量</w:t>
            </w:r>
          </w:p>
        </w:tc>
        <w:tc>
          <w:tcPr>
            <w:tcW w:w="1397" w:type="dxa"/>
            <w:noWrap w:val="0"/>
            <w:vAlign w:val="top"/>
          </w:tcPr>
          <w:p>
            <w:pPr>
              <w:pStyle w:val="41"/>
              <w:spacing w:before="9"/>
              <w:rPr>
                <w:snapToGrid w:val="0"/>
                <w:color w:val="000000" w:themeColor="text1"/>
                <w:kern w:val="0"/>
                <w:sz w:val="24"/>
                <w:szCs w:val="24"/>
                <w14:textFill>
                  <w14:solidFill>
                    <w14:schemeClr w14:val="tx1"/>
                  </w14:solidFill>
                </w14:textFill>
              </w:rPr>
            </w:pPr>
          </w:p>
          <w:p>
            <w:pPr>
              <w:pStyle w:val="41"/>
              <w:spacing w:before="1"/>
              <w:ind w:left="103" w:right="-17"/>
              <w:rPr>
                <w:snapToGrid w:val="0"/>
                <w:color w:val="000000" w:themeColor="text1"/>
                <w:kern w:val="0"/>
                <w:sz w:val="24"/>
                <w:szCs w:val="24"/>
                <w14:textFill>
                  <w14:solidFill>
                    <w14:schemeClr w14:val="tx1"/>
                  </w14:solidFill>
                </w14:textFill>
              </w:rPr>
            </w:pPr>
            <w:r>
              <w:rPr>
                <w:snapToGrid w:val="0"/>
                <w:color w:val="000000" w:themeColor="text1"/>
                <w:kern w:val="0"/>
                <w:sz w:val="24"/>
                <w:szCs w:val="24"/>
                <w14:textFill>
                  <w14:solidFill>
                    <w14:schemeClr w14:val="tx1"/>
                  </w14:solidFill>
                </w14:textFill>
              </w:rPr>
              <w:t>单价（元）</w:t>
            </w:r>
          </w:p>
        </w:tc>
        <w:tc>
          <w:tcPr>
            <w:tcW w:w="1208" w:type="dxa"/>
            <w:noWrap w:val="0"/>
            <w:vAlign w:val="top"/>
          </w:tcPr>
          <w:p>
            <w:pPr>
              <w:pStyle w:val="41"/>
              <w:spacing w:before="9"/>
              <w:rPr>
                <w:snapToGrid w:val="0"/>
                <w:color w:val="000000" w:themeColor="text1"/>
                <w:kern w:val="0"/>
                <w:sz w:val="24"/>
                <w:szCs w:val="24"/>
                <w14:textFill>
                  <w14:solidFill>
                    <w14:schemeClr w14:val="tx1"/>
                  </w14:solidFill>
                </w14:textFill>
              </w:rPr>
            </w:pPr>
          </w:p>
          <w:p>
            <w:pPr>
              <w:pStyle w:val="41"/>
              <w:spacing w:before="1"/>
              <w:ind w:left="103" w:right="-18"/>
              <w:rPr>
                <w:snapToGrid w:val="0"/>
                <w:color w:val="000000" w:themeColor="text1"/>
                <w:kern w:val="0"/>
                <w:sz w:val="24"/>
                <w:szCs w:val="24"/>
                <w14:textFill>
                  <w14:solidFill>
                    <w14:schemeClr w14:val="tx1"/>
                  </w14:solidFill>
                </w14:textFill>
              </w:rPr>
            </w:pPr>
            <w:r>
              <w:rPr>
                <w:snapToGrid w:val="0"/>
                <w:color w:val="000000" w:themeColor="text1"/>
                <w:kern w:val="0"/>
                <w:sz w:val="24"/>
                <w:szCs w:val="24"/>
                <w14:textFill>
                  <w14:solidFill>
                    <w14:schemeClr w14:val="tx1"/>
                  </w14:solidFill>
                </w14:textFill>
              </w:rPr>
              <w:t>合价（元）</w:t>
            </w:r>
          </w:p>
        </w:tc>
        <w:tc>
          <w:tcPr>
            <w:tcW w:w="1058" w:type="dxa"/>
            <w:noWrap w:val="0"/>
            <w:vAlign w:val="top"/>
          </w:tcPr>
          <w:p>
            <w:pPr>
              <w:pStyle w:val="41"/>
              <w:spacing w:before="9"/>
              <w:rPr>
                <w:snapToGrid w:val="0"/>
                <w:color w:val="000000" w:themeColor="text1"/>
                <w:kern w:val="0"/>
                <w:sz w:val="24"/>
                <w:szCs w:val="24"/>
                <w14:textFill>
                  <w14:solidFill>
                    <w14:schemeClr w14:val="tx1"/>
                  </w14:solidFill>
                </w14:textFill>
              </w:rPr>
            </w:pPr>
          </w:p>
          <w:p>
            <w:pPr>
              <w:pStyle w:val="41"/>
              <w:spacing w:before="1"/>
              <w:ind w:left="298"/>
              <w:rPr>
                <w:snapToGrid w:val="0"/>
                <w:color w:val="000000" w:themeColor="text1"/>
                <w:kern w:val="0"/>
                <w:sz w:val="24"/>
                <w:szCs w:val="24"/>
                <w14:textFill>
                  <w14:solidFill>
                    <w14:schemeClr w14:val="tx1"/>
                  </w14:solidFill>
                </w14:textFill>
              </w:rPr>
            </w:pPr>
            <w:r>
              <w:rPr>
                <w:snapToGrid w:val="0"/>
                <w:color w:val="000000" w:themeColor="text1"/>
                <w:kern w:val="0"/>
                <w:sz w:val="24"/>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exact"/>
          <w:jc w:val="center"/>
        </w:trPr>
        <w:tc>
          <w:tcPr>
            <w:tcW w:w="1557" w:type="dxa"/>
            <w:noWrap w:val="0"/>
            <w:vAlign w:val="top"/>
          </w:tcPr>
          <w:p>
            <w:pPr>
              <w:rPr>
                <w:snapToGrid w:val="0"/>
                <w:color w:val="000000" w:themeColor="text1"/>
                <w:kern w:val="0"/>
                <w:sz w:val="24"/>
                <w:szCs w:val="24"/>
                <w14:textFill>
                  <w14:solidFill>
                    <w14:schemeClr w14:val="tx1"/>
                  </w14:solidFill>
                </w14:textFill>
              </w:rPr>
            </w:pPr>
          </w:p>
        </w:tc>
        <w:tc>
          <w:tcPr>
            <w:tcW w:w="1734" w:type="dxa"/>
            <w:noWrap w:val="0"/>
            <w:vAlign w:val="top"/>
          </w:tcPr>
          <w:p>
            <w:pPr>
              <w:rPr>
                <w:snapToGrid w:val="0"/>
                <w:color w:val="000000" w:themeColor="text1"/>
                <w:kern w:val="0"/>
                <w:sz w:val="24"/>
                <w:szCs w:val="24"/>
                <w14:textFill>
                  <w14:solidFill>
                    <w14:schemeClr w14:val="tx1"/>
                  </w14:solidFill>
                </w14:textFill>
              </w:rPr>
            </w:pPr>
          </w:p>
        </w:tc>
        <w:tc>
          <w:tcPr>
            <w:tcW w:w="1150" w:type="dxa"/>
            <w:noWrap w:val="0"/>
            <w:vAlign w:val="top"/>
          </w:tcPr>
          <w:p>
            <w:pPr>
              <w:rPr>
                <w:snapToGrid w:val="0"/>
                <w:color w:val="000000" w:themeColor="text1"/>
                <w:kern w:val="0"/>
                <w:sz w:val="24"/>
                <w:szCs w:val="24"/>
                <w14:textFill>
                  <w14:solidFill>
                    <w14:schemeClr w14:val="tx1"/>
                  </w14:solidFill>
                </w14:textFill>
              </w:rPr>
            </w:pPr>
          </w:p>
        </w:tc>
        <w:tc>
          <w:tcPr>
            <w:tcW w:w="1267" w:type="dxa"/>
            <w:noWrap w:val="0"/>
            <w:vAlign w:val="top"/>
          </w:tcPr>
          <w:p>
            <w:pPr>
              <w:rPr>
                <w:snapToGrid w:val="0"/>
                <w:color w:val="000000" w:themeColor="text1"/>
                <w:kern w:val="0"/>
                <w:sz w:val="24"/>
                <w:szCs w:val="24"/>
                <w14:textFill>
                  <w14:solidFill>
                    <w14:schemeClr w14:val="tx1"/>
                  </w14:solidFill>
                </w14:textFill>
              </w:rPr>
            </w:pPr>
          </w:p>
        </w:tc>
        <w:tc>
          <w:tcPr>
            <w:tcW w:w="1397" w:type="dxa"/>
            <w:noWrap w:val="0"/>
            <w:vAlign w:val="top"/>
          </w:tcPr>
          <w:p>
            <w:pPr>
              <w:rPr>
                <w:snapToGrid w:val="0"/>
                <w:color w:val="000000" w:themeColor="text1"/>
                <w:kern w:val="0"/>
                <w:sz w:val="24"/>
                <w:szCs w:val="24"/>
                <w14:textFill>
                  <w14:solidFill>
                    <w14:schemeClr w14:val="tx1"/>
                  </w14:solidFill>
                </w14:textFill>
              </w:rPr>
            </w:pPr>
          </w:p>
        </w:tc>
        <w:tc>
          <w:tcPr>
            <w:tcW w:w="1208" w:type="dxa"/>
            <w:noWrap w:val="0"/>
            <w:vAlign w:val="top"/>
          </w:tcPr>
          <w:p>
            <w:pPr>
              <w:rPr>
                <w:snapToGrid w:val="0"/>
                <w:color w:val="000000" w:themeColor="text1"/>
                <w:kern w:val="0"/>
                <w:sz w:val="24"/>
                <w:szCs w:val="24"/>
                <w14:textFill>
                  <w14:solidFill>
                    <w14:schemeClr w14:val="tx1"/>
                  </w14:solidFill>
                </w14:textFill>
              </w:rPr>
            </w:pPr>
          </w:p>
        </w:tc>
        <w:tc>
          <w:tcPr>
            <w:tcW w:w="1058" w:type="dxa"/>
            <w:noWrap w:val="0"/>
            <w:vAlign w:val="top"/>
          </w:tcPr>
          <w:p>
            <w:pPr>
              <w:rPr>
                <w:snapToGrid w:val="0"/>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exact"/>
          <w:jc w:val="center"/>
        </w:trPr>
        <w:tc>
          <w:tcPr>
            <w:tcW w:w="1557" w:type="dxa"/>
            <w:noWrap w:val="0"/>
            <w:vAlign w:val="top"/>
          </w:tcPr>
          <w:p>
            <w:pPr>
              <w:rPr>
                <w:snapToGrid w:val="0"/>
                <w:color w:val="000000" w:themeColor="text1"/>
                <w:kern w:val="0"/>
                <w:sz w:val="24"/>
                <w:szCs w:val="24"/>
                <w14:textFill>
                  <w14:solidFill>
                    <w14:schemeClr w14:val="tx1"/>
                  </w14:solidFill>
                </w14:textFill>
              </w:rPr>
            </w:pPr>
          </w:p>
        </w:tc>
        <w:tc>
          <w:tcPr>
            <w:tcW w:w="1734" w:type="dxa"/>
            <w:noWrap w:val="0"/>
            <w:vAlign w:val="top"/>
          </w:tcPr>
          <w:p>
            <w:pPr>
              <w:rPr>
                <w:snapToGrid w:val="0"/>
                <w:color w:val="000000" w:themeColor="text1"/>
                <w:kern w:val="0"/>
                <w:sz w:val="24"/>
                <w:szCs w:val="24"/>
                <w14:textFill>
                  <w14:solidFill>
                    <w14:schemeClr w14:val="tx1"/>
                  </w14:solidFill>
                </w14:textFill>
              </w:rPr>
            </w:pPr>
          </w:p>
        </w:tc>
        <w:tc>
          <w:tcPr>
            <w:tcW w:w="1150" w:type="dxa"/>
            <w:noWrap w:val="0"/>
            <w:vAlign w:val="top"/>
          </w:tcPr>
          <w:p>
            <w:pPr>
              <w:rPr>
                <w:snapToGrid w:val="0"/>
                <w:color w:val="000000" w:themeColor="text1"/>
                <w:kern w:val="0"/>
                <w:sz w:val="24"/>
                <w:szCs w:val="24"/>
                <w14:textFill>
                  <w14:solidFill>
                    <w14:schemeClr w14:val="tx1"/>
                  </w14:solidFill>
                </w14:textFill>
              </w:rPr>
            </w:pPr>
          </w:p>
        </w:tc>
        <w:tc>
          <w:tcPr>
            <w:tcW w:w="1267" w:type="dxa"/>
            <w:noWrap w:val="0"/>
            <w:vAlign w:val="top"/>
          </w:tcPr>
          <w:p>
            <w:pPr>
              <w:rPr>
                <w:snapToGrid w:val="0"/>
                <w:color w:val="000000" w:themeColor="text1"/>
                <w:kern w:val="0"/>
                <w:sz w:val="24"/>
                <w:szCs w:val="24"/>
                <w14:textFill>
                  <w14:solidFill>
                    <w14:schemeClr w14:val="tx1"/>
                  </w14:solidFill>
                </w14:textFill>
              </w:rPr>
            </w:pPr>
          </w:p>
        </w:tc>
        <w:tc>
          <w:tcPr>
            <w:tcW w:w="1397" w:type="dxa"/>
            <w:noWrap w:val="0"/>
            <w:vAlign w:val="top"/>
          </w:tcPr>
          <w:p>
            <w:pPr>
              <w:rPr>
                <w:snapToGrid w:val="0"/>
                <w:color w:val="000000" w:themeColor="text1"/>
                <w:kern w:val="0"/>
                <w:sz w:val="24"/>
                <w:szCs w:val="24"/>
                <w14:textFill>
                  <w14:solidFill>
                    <w14:schemeClr w14:val="tx1"/>
                  </w14:solidFill>
                </w14:textFill>
              </w:rPr>
            </w:pPr>
          </w:p>
        </w:tc>
        <w:tc>
          <w:tcPr>
            <w:tcW w:w="1208" w:type="dxa"/>
            <w:noWrap w:val="0"/>
            <w:vAlign w:val="top"/>
          </w:tcPr>
          <w:p>
            <w:pPr>
              <w:rPr>
                <w:snapToGrid w:val="0"/>
                <w:color w:val="000000" w:themeColor="text1"/>
                <w:kern w:val="0"/>
                <w:sz w:val="24"/>
                <w:szCs w:val="24"/>
                <w14:textFill>
                  <w14:solidFill>
                    <w14:schemeClr w14:val="tx1"/>
                  </w14:solidFill>
                </w14:textFill>
              </w:rPr>
            </w:pPr>
          </w:p>
        </w:tc>
        <w:tc>
          <w:tcPr>
            <w:tcW w:w="1058" w:type="dxa"/>
            <w:noWrap w:val="0"/>
            <w:vAlign w:val="top"/>
          </w:tcPr>
          <w:p>
            <w:pPr>
              <w:rPr>
                <w:snapToGrid w:val="0"/>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9371" w:type="dxa"/>
            <w:gridSpan w:val="7"/>
            <w:noWrap w:val="0"/>
            <w:vAlign w:val="top"/>
          </w:tcPr>
          <w:p>
            <w:pPr>
              <w:pStyle w:val="41"/>
              <w:spacing w:line="274" w:lineRule="exact"/>
              <w:ind w:left="103"/>
              <w:rPr>
                <w:snapToGrid w:val="0"/>
                <w:color w:val="000000" w:themeColor="text1"/>
                <w:kern w:val="0"/>
                <w:sz w:val="24"/>
                <w:szCs w:val="24"/>
                <w14:textFill>
                  <w14:solidFill>
                    <w14:schemeClr w14:val="tx1"/>
                  </w14:solidFill>
                </w14:textFill>
              </w:rPr>
            </w:pPr>
            <w:r>
              <w:rPr>
                <w:snapToGrid w:val="0"/>
                <w:color w:val="000000" w:themeColor="text1"/>
                <w:kern w:val="0"/>
                <w:sz w:val="24"/>
                <w:szCs w:val="24"/>
                <w14:textFill>
                  <w14:solidFill>
                    <w14:schemeClr w14:val="tx1"/>
                  </w14:solidFill>
                </w14:textFill>
              </w:rPr>
              <w:t>合计金额（大写）：</w:t>
            </w:r>
          </w:p>
        </w:tc>
      </w:tr>
    </w:tbl>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二：供货时间、地点：</w:t>
      </w:r>
      <w:r>
        <w:rPr>
          <w:snapToGrid w:val="0"/>
          <w:color w:val="000000" w:themeColor="text1"/>
          <w:sz w:val="24"/>
          <w:szCs w:val="24"/>
          <w:u w:val="single"/>
          <w14:textFill>
            <w14:solidFill>
              <w14:schemeClr w14:val="tx1"/>
            </w14:solidFill>
          </w14:textFill>
        </w:rPr>
        <w:t xml:space="preserve"> </w:t>
      </w:r>
      <w:r>
        <w:rPr>
          <w:rFonts w:hint="eastAsia"/>
          <w:snapToGrid w:val="0"/>
          <w:color w:val="000000" w:themeColor="text1"/>
          <w:sz w:val="24"/>
          <w:szCs w:val="24"/>
          <w:u w:val="single"/>
          <w14:textFill>
            <w14:solidFill>
              <w14:schemeClr w14:val="tx1"/>
            </w14:solidFill>
          </w14:textFill>
        </w:rPr>
        <w:t xml:space="preserve">             </w:t>
      </w:r>
      <w:r>
        <w:rPr>
          <w:snapToGrid w:val="0"/>
          <w:color w:val="000000" w:themeColor="text1"/>
          <w:sz w:val="24"/>
          <w:szCs w:val="24"/>
          <w:u w:val="single"/>
          <w14:textFill>
            <w14:solidFill>
              <w14:schemeClr w14:val="tx1"/>
            </w14:solidFill>
          </w14:textFill>
        </w:rPr>
        <w:tab/>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三：货物产地及标准：</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1.货物为</w:t>
      </w:r>
      <w:r>
        <w:rPr>
          <w:snapToGrid w:val="0"/>
          <w:color w:val="000000" w:themeColor="text1"/>
          <w:sz w:val="24"/>
          <w:szCs w:val="24"/>
          <w:u w:val="single"/>
          <w14:textFill>
            <w14:solidFill>
              <w14:schemeClr w14:val="tx1"/>
            </w14:solidFill>
          </w14:textFill>
        </w:rPr>
        <w:t xml:space="preserve"> </w:t>
      </w:r>
      <w:r>
        <w:rPr>
          <w:snapToGrid w:val="0"/>
          <w:color w:val="000000" w:themeColor="text1"/>
          <w:sz w:val="24"/>
          <w:szCs w:val="24"/>
          <w:u w:val="single"/>
          <w14:textFill>
            <w14:solidFill>
              <w14:schemeClr w14:val="tx1"/>
            </w14:solidFill>
          </w14:textFill>
        </w:rPr>
        <w:tab/>
      </w:r>
      <w:r>
        <w:rPr>
          <w:snapToGrid w:val="0"/>
          <w:color w:val="000000" w:themeColor="text1"/>
          <w:sz w:val="24"/>
          <w:szCs w:val="24"/>
          <w:u w:val="single"/>
          <w14:textFill>
            <w14:solidFill>
              <w14:schemeClr w14:val="tx1"/>
            </w14:solidFill>
          </w14:textFill>
        </w:rPr>
        <w:t>（制造商名称）</w:t>
      </w:r>
      <w:r>
        <w:rPr>
          <w:snapToGrid w:val="0"/>
          <w:color w:val="000000" w:themeColor="text1"/>
          <w:sz w:val="24"/>
          <w:szCs w:val="24"/>
          <w:u w:val="single"/>
          <w14:textFill>
            <w14:solidFill>
              <w14:schemeClr w14:val="tx1"/>
            </w14:solidFill>
          </w14:textFill>
        </w:rPr>
        <w:tab/>
      </w:r>
      <w:r>
        <w:rPr>
          <w:snapToGrid w:val="0"/>
          <w:color w:val="000000" w:themeColor="text1"/>
          <w:sz w:val="24"/>
          <w:szCs w:val="24"/>
          <w14:textFill>
            <w14:solidFill>
              <w14:schemeClr w14:val="tx1"/>
            </w14:solidFill>
          </w14:textFill>
        </w:rPr>
        <w:t>全新的（原装）货物（含零部件、配件、随机工具），表面无划伤、无碰撞、无任何缺陷。</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2.标准</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本合同所指的标准应符合招标文件要求，乙方投标文件要求，乙方投标货物所列出的配置、投标参数及各项要求，同时应符合中华人民共和国国家质量及国家安全环保标准。</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3.进口货物必须具备原产地证明和商检部门的检验证明及合法进货渠道证明。</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4.国内制造的货物必须具备出厂合格证。</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5.乙方应将所供货物的用户手册、保修手册有关资料及配件、备品备件，随机工具等交付给甲方。</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四.包装</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乙方交付的货物包装为制造商原厂包装，包装箱与货物出厂批号一致。</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五.安装与调试</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乙方须负责将货物安装到甲方指定的位置，安装并调试至甲方认为的最佳状态，乙方须派专业技术人员到达现场提供技术指导安装及调试。</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六.验收方式，质量保障及售后服务要求</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1.甲乙双方以乙方所投货物的技术参数、配置为标准进行验收。验收后由甲方或验收方签署验收证明文件。</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2.货物质量保证期和免费维修期，以乙方在响应文件中的承诺为准，质量保证期和免费维修期内，乙方对所供货物负责包修、包换、包退。</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3.质量保证期生效时间的起点为第三方质量验收报告出具的日期。</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4.乙方负责向甲方提供现场操作及维修保养方面的培训。</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七.付款方式</w:t>
      </w:r>
    </w:p>
    <w:p>
      <w:pPr>
        <w:overflowPunct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snapToGrid w:val="0"/>
          <w:color w:val="000000" w:themeColor="text1"/>
          <w:sz w:val="24"/>
          <w:szCs w:val="24"/>
          <w14:textFill>
            <w14:solidFill>
              <w14:schemeClr w14:val="tx1"/>
            </w14:solidFill>
          </w14:textFill>
        </w:rPr>
        <w:t xml:space="preserve">合同签订后支付合同金额的50%为预付款，服务期任务完成支付至合同金额的90%，经验收合格后付清剩余合同款。  </w:t>
      </w:r>
      <w:r>
        <w:rPr>
          <w:rFonts w:hint="eastAsia" w:ascii="宋体" w:hAnsi="宋体" w:cs="宋体"/>
          <w:color w:val="000000" w:themeColor="text1"/>
          <w:sz w:val="24"/>
          <w:szCs w:val="24"/>
          <w14:textFill>
            <w14:solidFill>
              <w14:schemeClr w14:val="tx1"/>
            </w14:solidFill>
          </w14:textFill>
        </w:rPr>
        <w:t xml:space="preserve"> </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八.违约责任</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1.乙方不能按本合同规定的交货时间交付货物，或在合同规定的交货时间内乙方交付的货物（包括安装调试）达不到验收标准的，乙方须向甲方支付本合同总价</w:t>
      </w:r>
      <w:r>
        <w:rPr>
          <w:snapToGrid w:val="0"/>
          <w:color w:val="000000" w:themeColor="text1"/>
          <w:sz w:val="24"/>
          <w:szCs w:val="24"/>
          <w:u w:val="single"/>
          <w14:textFill>
            <w14:solidFill>
              <w14:schemeClr w14:val="tx1"/>
            </w14:solidFill>
          </w14:textFill>
        </w:rPr>
        <w:t xml:space="preserve"> </w:t>
      </w:r>
      <w:r>
        <w:rPr>
          <w:rFonts w:hint="eastAsia"/>
          <w:snapToGrid w:val="0"/>
          <w:color w:val="000000" w:themeColor="text1"/>
          <w:sz w:val="24"/>
          <w:szCs w:val="24"/>
          <w:u w:val="single"/>
          <w14:textFill>
            <w14:solidFill>
              <w14:schemeClr w14:val="tx1"/>
            </w14:solidFill>
          </w14:textFill>
        </w:rPr>
        <w:t>3%</w:t>
      </w:r>
      <w:r>
        <w:rPr>
          <w:snapToGrid w:val="0"/>
          <w:color w:val="000000" w:themeColor="text1"/>
          <w:sz w:val="24"/>
          <w:szCs w:val="24"/>
          <w14:textFill>
            <w14:solidFill>
              <w14:schemeClr w14:val="tx1"/>
            </w14:solidFill>
          </w14:textFill>
        </w:rPr>
        <w:t>的违约金。</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2.乙方不能按本合同规定的交货时间交付货物，或在规定的交货时间内乙方交付的货物（包括安装，调试）达不到验收标准，除乙方按本款第一条缴纳违约金外，从逾期之日起乙方需另外每日按本合同总价的数额向甲方支付违约金，逾期</w:t>
      </w:r>
      <w:r>
        <w:rPr>
          <w:snapToGrid w:val="0"/>
          <w:color w:val="000000" w:themeColor="text1"/>
          <w:sz w:val="24"/>
          <w:szCs w:val="24"/>
          <w:u w:val="single"/>
          <w14:textFill>
            <w14:solidFill>
              <w14:schemeClr w14:val="tx1"/>
            </w14:solidFill>
          </w14:textFill>
        </w:rPr>
        <w:t xml:space="preserve">  </w:t>
      </w:r>
      <w:r>
        <w:rPr>
          <w:rFonts w:hint="eastAsia"/>
          <w:snapToGrid w:val="0"/>
          <w:color w:val="000000" w:themeColor="text1"/>
          <w:sz w:val="24"/>
          <w:szCs w:val="24"/>
          <w:u w:val="single"/>
          <w14:textFill>
            <w14:solidFill>
              <w14:schemeClr w14:val="tx1"/>
            </w14:solidFill>
          </w14:textFill>
        </w:rPr>
        <w:t>100</w:t>
      </w:r>
      <w:r>
        <w:rPr>
          <w:snapToGrid w:val="0"/>
          <w:color w:val="000000" w:themeColor="text1"/>
          <w:sz w:val="24"/>
          <w:szCs w:val="24"/>
          <w:u w:val="single"/>
          <w14:textFill>
            <w14:solidFill>
              <w14:schemeClr w14:val="tx1"/>
            </w14:solidFill>
          </w14:textFill>
        </w:rPr>
        <w:t xml:space="preserve"> </w:t>
      </w:r>
      <w:r>
        <w:rPr>
          <w:snapToGrid w:val="0"/>
          <w:color w:val="000000" w:themeColor="text1"/>
          <w:sz w:val="24"/>
          <w:szCs w:val="24"/>
          <w14:textFill>
            <w14:solidFill>
              <w14:schemeClr w14:val="tx1"/>
            </w14:solidFill>
          </w14:textFill>
        </w:rPr>
        <w:t>天以上后，甲方有权终止合同，由此给甲方造成的经济损失由乙方承担。</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3.乙方不按其售后服务承诺响应甲方的服务请求的，乙方须向甲方支付合同总价 的违约金。</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4.甲方不按其规定接收货物，无正当理由不按政府采购中心的要求办理结算手续的，甲方须向乙方支付本合同总价</w:t>
      </w:r>
      <w:r>
        <w:rPr>
          <w:rFonts w:hint="eastAsia"/>
          <w:snapToGrid w:val="0"/>
          <w:color w:val="000000" w:themeColor="text1"/>
          <w:sz w:val="24"/>
          <w:szCs w:val="24"/>
          <w:u w:val="single"/>
          <w14:textFill>
            <w14:solidFill>
              <w14:schemeClr w14:val="tx1"/>
            </w14:solidFill>
          </w14:textFill>
        </w:rPr>
        <w:t>3%</w:t>
      </w:r>
      <w:r>
        <w:rPr>
          <w:snapToGrid w:val="0"/>
          <w:color w:val="000000" w:themeColor="text1"/>
          <w:sz w:val="24"/>
          <w:szCs w:val="24"/>
          <w14:textFill>
            <w14:solidFill>
              <w14:schemeClr w14:val="tx1"/>
            </w14:solidFill>
          </w14:textFill>
        </w:rPr>
        <w:t>的违约金。同时乙方可向平顶山市</w:t>
      </w:r>
      <w:r>
        <w:rPr>
          <w:rFonts w:hint="eastAsia"/>
          <w:snapToGrid w:val="0"/>
          <w:color w:val="000000" w:themeColor="text1"/>
          <w:sz w:val="24"/>
          <w:szCs w:val="24"/>
          <w14:textFill>
            <w14:solidFill>
              <w14:schemeClr w14:val="tx1"/>
            </w14:solidFill>
          </w14:textFill>
        </w:rPr>
        <w:t>鲁山县</w:t>
      </w:r>
      <w:r>
        <w:rPr>
          <w:snapToGrid w:val="0"/>
          <w:color w:val="000000" w:themeColor="text1"/>
          <w:sz w:val="24"/>
          <w:szCs w:val="24"/>
          <w14:textFill>
            <w14:solidFill>
              <w14:schemeClr w14:val="tx1"/>
            </w14:solidFill>
          </w14:textFill>
        </w:rPr>
        <w:t>采购管理部门投诉。</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九.提出异议的时间和方法</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1.甲方在验收中如发现货物的品种型号规格质量不符合规定的，应在妥善保管货物的同时，自收货物起 3 天内向乙方提供出书面异议。</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2.乙方在接到甲方书面异议后，应在 24 小时内作出处理并书面说明，否则，即视为乙方默认了甲方提出的异议。</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3.甲方因违章操作，保管保养不善等自身因素造成质量问题的不得提出异议。</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十.不可抗力</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任何一方由于不可抗力原因无法履行合同时，应在不可抗力事件结束后一天内向对方通报，以减轻可能给对方造成的损失，在取得有关机构不可抗力证明或双方谅解确认后，允许延期履行或修订合同，并视情况免于承担部分或全部的违约责任。</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十一.争议的决</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1.合同履行过程中发生的任何争议，双方不能通过友好协商的方式加以解决，可以向平顶山市仲裁机构申请仲裁，也可向平顶山市</w:t>
      </w:r>
      <w:r>
        <w:rPr>
          <w:rFonts w:hint="eastAsia"/>
          <w:snapToGrid w:val="0"/>
          <w:color w:val="000000" w:themeColor="text1"/>
          <w:sz w:val="24"/>
          <w:szCs w:val="24"/>
          <w14:textFill>
            <w14:solidFill>
              <w14:schemeClr w14:val="tx1"/>
            </w14:solidFill>
          </w14:textFill>
        </w:rPr>
        <w:t>鲁山县</w:t>
      </w:r>
      <w:r>
        <w:rPr>
          <w:snapToGrid w:val="0"/>
          <w:color w:val="000000" w:themeColor="text1"/>
          <w:sz w:val="24"/>
          <w:szCs w:val="24"/>
          <w14:textFill>
            <w14:solidFill>
              <w14:schemeClr w14:val="tx1"/>
            </w14:solidFill>
          </w14:textFill>
        </w:rPr>
        <w:t>采购监督管理部门投诉，或向当地有管辖权的人民法院提起诉讼。</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2.因货物质量问题发生的争议，统一由平顶山市质量技术监督局鉴定，其鉴定为最终鉴定。货物符合质量技术标准的，鉴定费用由甲方承担，货物不符合质量技术标准的，鉴定费用由乙方承担。</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十二. 其他</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1.合同所有附件均为合同所有组成部分，与合同具有同等的法律权力。</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2.本合同经甲乙双方法人代表或经授权代理人签字盖章后生效。</w:t>
      </w:r>
    </w:p>
    <w:p>
      <w:pPr>
        <w:snapToGrid w:val="0"/>
        <w:spacing w:line="360" w:lineRule="auto"/>
        <w:ind w:firstLine="480"/>
        <w:rPr>
          <w:snapToGrid w:val="0"/>
          <w:color w:val="000000" w:themeColor="text1"/>
          <w:sz w:val="24"/>
          <w:szCs w:val="24"/>
          <w14:textFill>
            <w14:solidFill>
              <w14:schemeClr w14:val="tx1"/>
            </w14:solidFill>
          </w14:textFill>
        </w:rPr>
      </w:pPr>
      <w:r>
        <w:rPr>
          <w:snapToGrid w:val="0"/>
          <w:color w:val="000000" w:themeColor="text1"/>
          <w:sz w:val="24"/>
          <w:szCs w:val="24"/>
          <w14:textFill>
            <w14:solidFill>
              <w14:schemeClr w14:val="tx1"/>
            </w14:solidFill>
          </w14:textFill>
        </w:rPr>
        <w:t>3.本合同一式陆份，甲方持有</w:t>
      </w:r>
      <w:r>
        <w:rPr>
          <w:rFonts w:hint="eastAsia"/>
          <w:snapToGrid w:val="0"/>
          <w:color w:val="000000" w:themeColor="text1"/>
          <w:sz w:val="24"/>
          <w:szCs w:val="24"/>
          <w14:textFill>
            <w14:solidFill>
              <w14:schemeClr w14:val="tx1"/>
            </w14:solidFill>
          </w14:textFill>
        </w:rPr>
        <w:t>叁</w:t>
      </w:r>
      <w:r>
        <w:rPr>
          <w:snapToGrid w:val="0"/>
          <w:color w:val="000000" w:themeColor="text1"/>
          <w:sz w:val="24"/>
          <w:szCs w:val="24"/>
          <w14:textFill>
            <w14:solidFill>
              <w14:schemeClr w14:val="tx1"/>
            </w14:solidFill>
          </w14:textFill>
        </w:rPr>
        <w:t>份，乙方持有</w:t>
      </w:r>
      <w:r>
        <w:rPr>
          <w:rFonts w:hint="eastAsia"/>
          <w:snapToGrid w:val="0"/>
          <w:color w:val="000000" w:themeColor="text1"/>
          <w:sz w:val="24"/>
          <w:szCs w:val="24"/>
          <w14:textFill>
            <w14:solidFill>
              <w14:schemeClr w14:val="tx1"/>
            </w14:solidFill>
          </w14:textFill>
        </w:rPr>
        <w:t>叁</w:t>
      </w:r>
      <w:r>
        <w:rPr>
          <w:snapToGrid w:val="0"/>
          <w:color w:val="000000" w:themeColor="text1"/>
          <w:sz w:val="24"/>
          <w:szCs w:val="24"/>
          <w14:textFill>
            <w14:solidFill>
              <w14:schemeClr w14:val="tx1"/>
            </w14:solidFill>
          </w14:textFill>
        </w:rPr>
        <w:t>份。</w:t>
      </w:r>
    </w:p>
    <w:p>
      <w:pPr>
        <w:pStyle w:val="49"/>
        <w:ind w:firstLine="420"/>
        <w:rPr>
          <w:color w:val="000000" w:themeColor="text1"/>
          <w14:textFill>
            <w14:solidFill>
              <w14:schemeClr w14:val="tx1"/>
            </w14:solidFill>
          </w14:textFill>
        </w:rPr>
      </w:pPr>
    </w:p>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甲方：</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（公章）     乙方：</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（公章）</w:t>
      </w:r>
    </w:p>
    <w:p>
      <w:pPr>
        <w:jc w:val="left"/>
        <w:rPr>
          <w:color w:val="000000" w:themeColor="text1"/>
          <w:sz w:val="24"/>
          <w:szCs w:val="24"/>
          <w14:textFill>
            <w14:solidFill>
              <w14:schemeClr w14:val="tx1"/>
            </w14:solidFill>
          </w14:textFill>
        </w:rPr>
      </w:pPr>
    </w:p>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法定代表人或授权代表：          </w:t>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法定代表人或授权代表：</w:t>
      </w:r>
    </w:p>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（签字或盖章）                    （签字或盖章）</w:t>
      </w:r>
    </w:p>
    <w:p>
      <w:pPr>
        <w:jc w:val="left"/>
        <w:rPr>
          <w:color w:val="000000" w:themeColor="text1"/>
          <w:sz w:val="24"/>
          <w:szCs w:val="24"/>
          <w14:textFill>
            <w14:solidFill>
              <w14:schemeClr w14:val="tx1"/>
            </w14:solidFill>
          </w14:textFill>
        </w:rPr>
      </w:pPr>
    </w:p>
    <w:p>
      <w:pPr>
        <w:jc w:val="left"/>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地址：</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地址：</w:t>
      </w:r>
      <w:r>
        <w:rPr>
          <w:rFonts w:hint="eastAsia"/>
          <w:color w:val="000000" w:themeColor="text1"/>
          <w:sz w:val="24"/>
          <w:szCs w:val="24"/>
          <w:u w:val="single"/>
          <w14:textFill>
            <w14:solidFill>
              <w14:schemeClr w14:val="tx1"/>
            </w14:solidFill>
          </w14:textFill>
        </w:rPr>
        <w:t xml:space="preserve">                            </w:t>
      </w:r>
    </w:p>
    <w:p>
      <w:pPr>
        <w:jc w:val="left"/>
        <w:rPr>
          <w:color w:val="000000" w:themeColor="text1"/>
          <w:sz w:val="24"/>
          <w:szCs w:val="24"/>
          <w:u w:val="single"/>
          <w14:textFill>
            <w14:solidFill>
              <w14:schemeClr w14:val="tx1"/>
            </w14:solidFill>
          </w14:textFill>
        </w:rPr>
      </w:pPr>
    </w:p>
    <w:p>
      <w:pPr>
        <w:tabs>
          <w:tab w:val="center" w:pos="4153"/>
        </w:tabs>
        <w:jc w:val="left"/>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电话：</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电话：</w:t>
      </w:r>
      <w:r>
        <w:rPr>
          <w:rFonts w:hint="eastAsia"/>
          <w:color w:val="000000" w:themeColor="text1"/>
          <w:sz w:val="24"/>
          <w:szCs w:val="24"/>
          <w:u w:val="single"/>
          <w14:textFill>
            <w14:solidFill>
              <w14:schemeClr w14:val="tx1"/>
            </w14:solidFill>
          </w14:textFill>
        </w:rPr>
        <w:t xml:space="preserve">                             </w:t>
      </w:r>
    </w:p>
    <w:p>
      <w:pPr>
        <w:tabs>
          <w:tab w:val="center" w:pos="4153"/>
        </w:tabs>
        <w:jc w:val="left"/>
        <w:rPr>
          <w:color w:val="000000" w:themeColor="text1"/>
          <w:sz w:val="24"/>
          <w:szCs w:val="24"/>
          <w:u w:val="single"/>
          <w14:textFill>
            <w14:solidFill>
              <w14:schemeClr w14:val="tx1"/>
            </w14:solidFill>
          </w14:textFill>
        </w:rPr>
      </w:pPr>
    </w:p>
    <w:p>
      <w:pPr>
        <w:tabs>
          <w:tab w:val="center" w:pos="4153"/>
        </w:tabs>
        <w:jc w:val="left"/>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税号：</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税号：</w:t>
      </w:r>
      <w:r>
        <w:rPr>
          <w:rFonts w:hint="eastAsia"/>
          <w:color w:val="000000" w:themeColor="text1"/>
          <w:sz w:val="24"/>
          <w:szCs w:val="24"/>
          <w:u w:val="single"/>
          <w14:textFill>
            <w14:solidFill>
              <w14:schemeClr w14:val="tx1"/>
            </w14:solidFill>
          </w14:textFill>
        </w:rPr>
        <w:t xml:space="preserve">                            </w:t>
      </w:r>
    </w:p>
    <w:p>
      <w:pPr>
        <w:tabs>
          <w:tab w:val="center" w:pos="4153"/>
        </w:tabs>
        <w:jc w:val="left"/>
        <w:rPr>
          <w:color w:val="000000" w:themeColor="text1"/>
          <w:sz w:val="24"/>
          <w:szCs w:val="24"/>
          <w:u w:val="single"/>
          <w14:textFill>
            <w14:solidFill>
              <w14:schemeClr w14:val="tx1"/>
            </w14:solidFill>
          </w14:textFill>
        </w:rPr>
      </w:pPr>
    </w:p>
    <w:p>
      <w:pPr>
        <w:tabs>
          <w:tab w:val="center" w:pos="4153"/>
        </w:tabs>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开户行：</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开户行：</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tabs>
          <w:tab w:val="center" w:pos="4153"/>
        </w:tabs>
        <w:jc w:val="left"/>
        <w:rPr>
          <w:color w:val="000000" w:themeColor="text1"/>
          <w:sz w:val="24"/>
          <w:szCs w:val="24"/>
          <w14:textFill>
            <w14:solidFill>
              <w14:schemeClr w14:val="tx1"/>
            </w14:solidFill>
          </w14:textFill>
        </w:rPr>
      </w:pPr>
    </w:p>
    <w:p>
      <w:pPr>
        <w:tabs>
          <w:tab w:val="center" w:pos="4153"/>
        </w:tabs>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账号：</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账号：</w:t>
      </w:r>
      <w:r>
        <w:rPr>
          <w:rFonts w:hint="eastAsia"/>
          <w:color w:val="000000" w:themeColor="text1"/>
          <w:sz w:val="24"/>
          <w:szCs w:val="24"/>
          <w:u w:val="single"/>
          <w14:textFill>
            <w14:solidFill>
              <w14:schemeClr w14:val="tx1"/>
            </w14:solidFill>
          </w14:textFill>
        </w:rPr>
        <w:t xml:space="preserve">                            </w:t>
      </w:r>
    </w:p>
    <w:p>
      <w:pPr>
        <w:tabs>
          <w:tab w:val="center" w:pos="4153"/>
        </w:tabs>
        <w:jc w:val="left"/>
        <w:rPr>
          <w:color w:val="000000" w:themeColor="text1"/>
          <w:sz w:val="24"/>
          <w:szCs w:val="24"/>
          <w14:textFill>
            <w14:solidFill>
              <w14:schemeClr w14:val="tx1"/>
            </w14:solidFill>
          </w14:textFill>
        </w:rPr>
      </w:pPr>
    </w:p>
    <w:p>
      <w:pPr>
        <w:tabs>
          <w:tab w:val="center" w:pos="4153"/>
        </w:tabs>
        <w:jc w:val="left"/>
        <w:rPr>
          <w:color w:val="000000" w:themeColor="text1"/>
          <w:sz w:val="24"/>
          <w:szCs w:val="24"/>
          <w14:textFill>
            <w14:solidFill>
              <w14:schemeClr w14:val="tx1"/>
            </w14:solidFill>
          </w14:textFill>
        </w:rPr>
      </w:pPr>
    </w:p>
    <w:p>
      <w:pPr>
        <w:tabs>
          <w:tab w:val="center" w:pos="4153"/>
        </w:tabs>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日期：       年      月     日     日期：       年      月     日</w:t>
      </w:r>
    </w:p>
    <w:p>
      <w:pPr>
        <w:tabs>
          <w:tab w:val="center" w:pos="4153"/>
        </w:tabs>
        <w:jc w:val="left"/>
        <w:rPr>
          <w:b/>
          <w:bCs/>
          <w:color w:val="000000" w:themeColor="text1"/>
          <w:sz w:val="24"/>
          <w:szCs w:val="24"/>
          <w14:textFill>
            <w14:solidFill>
              <w14:schemeClr w14:val="tx1"/>
            </w14:solidFill>
          </w14:textFill>
        </w:rPr>
      </w:pPr>
    </w:p>
    <w:p>
      <w:pPr>
        <w:tabs>
          <w:tab w:val="center" w:pos="4153"/>
        </w:tabs>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p>
    <w:p>
      <w:pPr>
        <w:widowControl/>
        <w:spacing w:line="360" w:lineRule="auto"/>
        <w:jc w:val="left"/>
        <w:rPr>
          <w:rFonts w:ascii="宋体" w:hAnsi="宋体"/>
          <w:b/>
          <w:bCs/>
          <w:color w:val="000000" w:themeColor="text1"/>
          <w:kern w:val="44"/>
          <w:sz w:val="32"/>
          <w:szCs w:val="32"/>
          <w14:textFill>
            <w14:solidFill>
              <w14:schemeClr w14:val="tx1"/>
            </w14:solidFill>
          </w14:textFill>
        </w:rPr>
        <w:sectPr>
          <w:pgSz w:w="11906" w:h="16838"/>
          <w:pgMar w:top="1440" w:right="1800" w:bottom="1440" w:left="1800" w:header="720" w:footer="720" w:gutter="0"/>
          <w:cols w:space="720" w:num="1"/>
          <w:docGrid w:type="lines" w:linePitch="318" w:charSpace="0"/>
        </w:sectPr>
      </w:pPr>
    </w:p>
    <w:p>
      <w:pPr>
        <w:pStyle w:val="2"/>
        <w:numPr>
          <w:ilvl w:val="0"/>
          <w:numId w:val="1"/>
        </w:numPr>
        <w:spacing w:line="360" w:lineRule="auto"/>
        <w:jc w:val="center"/>
        <w:rPr>
          <w:rFonts w:hint="eastAsia" w:ascii="宋体" w:hAnsi="宋体"/>
          <w:color w:val="000000" w:themeColor="text1"/>
          <w:kern w:val="0"/>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w:t>
      </w:r>
      <w:r>
        <w:rPr>
          <w:rFonts w:hint="eastAsia" w:ascii="宋体" w:hAnsi="宋体"/>
          <w:color w:val="000000" w:themeColor="text1"/>
          <w:kern w:val="0"/>
          <w:sz w:val="32"/>
          <w:szCs w:val="32"/>
          <w14:textFill>
            <w14:solidFill>
              <w14:schemeClr w14:val="tx1"/>
            </w14:solidFill>
          </w14:textFill>
        </w:rPr>
        <w:t>采购内容及要求</w:t>
      </w:r>
    </w:p>
    <w:p>
      <w:pPr>
        <w:snapToGrid w:val="0"/>
        <w:spacing w:line="360" w:lineRule="auto"/>
        <w:ind w:firstLine="480" w:firstLineChars="200"/>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设备清单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940"/>
        <w:gridCol w:w="5118"/>
        <w:gridCol w:w="492"/>
        <w:gridCol w:w="876"/>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noWrap w:val="0"/>
            <w:vAlign w:val="center"/>
          </w:tcPr>
          <w:p>
            <w:pPr>
              <w:jc w:val="center"/>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序号</w:t>
            </w:r>
          </w:p>
        </w:tc>
        <w:tc>
          <w:tcPr>
            <w:tcW w:w="1940" w:type="dxa"/>
            <w:noWrap w:val="0"/>
            <w:vAlign w:val="center"/>
          </w:tcPr>
          <w:p>
            <w:pPr>
              <w:jc w:val="center"/>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设备名称</w:t>
            </w:r>
          </w:p>
        </w:tc>
        <w:tc>
          <w:tcPr>
            <w:tcW w:w="5118" w:type="dxa"/>
            <w:noWrap w:val="0"/>
            <w:vAlign w:val="center"/>
          </w:tcPr>
          <w:p>
            <w:pPr>
              <w:jc w:val="center"/>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参数规格及技术要求</w:t>
            </w:r>
          </w:p>
        </w:tc>
        <w:tc>
          <w:tcPr>
            <w:tcW w:w="492" w:type="dxa"/>
            <w:noWrap w:val="0"/>
            <w:vAlign w:val="center"/>
          </w:tcPr>
          <w:p>
            <w:pPr>
              <w:jc w:val="center"/>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单位</w:t>
            </w:r>
          </w:p>
        </w:tc>
        <w:tc>
          <w:tcPr>
            <w:tcW w:w="876" w:type="dxa"/>
            <w:noWrap w:val="0"/>
            <w:vAlign w:val="center"/>
          </w:tcPr>
          <w:p>
            <w:pPr>
              <w:jc w:val="center"/>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数量</w:t>
            </w:r>
          </w:p>
        </w:tc>
        <w:tc>
          <w:tcPr>
            <w:tcW w:w="744" w:type="dxa"/>
            <w:noWrap w:val="0"/>
            <w:vAlign w:val="center"/>
          </w:tcPr>
          <w:p>
            <w:pPr>
              <w:jc w:val="center"/>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dxa"/>
            <w:noWrap w:val="0"/>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w:t>
            </w:r>
          </w:p>
          <w:p>
            <w:pPr>
              <w:jc w:val="center"/>
              <w:rPr>
                <w:rFonts w:hint="eastAsia"/>
                <w:color w:val="000000" w:themeColor="text1"/>
                <w:vertAlign w:val="baseline"/>
                <w:lang w:val="en-US" w:eastAsia="zh-CN"/>
                <w14:textFill>
                  <w14:solidFill>
                    <w14:schemeClr w14:val="tx1"/>
                  </w14:solidFill>
                </w14:textFill>
              </w:rPr>
            </w:pPr>
          </w:p>
        </w:tc>
        <w:tc>
          <w:tcPr>
            <w:tcW w:w="1940" w:type="dxa"/>
            <w:noWrap w:val="0"/>
            <w:vAlign w:val="center"/>
          </w:tcPr>
          <w:p>
            <w:pPr>
              <w:jc w:val="center"/>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水处理器（截污沉淀装置）</w:t>
            </w:r>
          </w:p>
        </w:tc>
        <w:tc>
          <w:tcPr>
            <w:tcW w:w="5118" w:type="dxa"/>
            <w:noWrap w:val="0"/>
            <w:vAlign w:val="center"/>
          </w:tcPr>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截污挂篮装置</w:t>
            </w:r>
            <w:r>
              <w:rPr>
                <w:rFonts w:hint="eastAsia"/>
                <w:color w:val="000000" w:themeColor="text1"/>
                <w:vertAlign w:val="baseline"/>
                <w:lang w:eastAsia="zh-CN"/>
                <w14:textFill>
                  <w14:solidFill>
                    <w14:schemeClr w14:val="tx1"/>
                  </w14:solidFill>
                </w14:textFill>
              </w:rPr>
              <w:t>：</w:t>
            </w:r>
            <w:r>
              <w:rPr>
                <w:rFonts w:hint="eastAsia"/>
                <w:color w:val="000000" w:themeColor="text1"/>
                <w:vertAlign w:val="baseline"/>
                <w14:textFill>
                  <w14:solidFill>
                    <w14:schemeClr w14:val="tx1"/>
                  </w14:solidFill>
                </w14:textFill>
              </w:rPr>
              <w:t>HT-300-01，DN300/DN630</w:t>
            </w:r>
          </w:p>
          <w:p>
            <w:pPr>
              <w:jc w:val="center"/>
              <w:rPr>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外壳材质为PE，内置不锈钢304提篮及过滤网，可有效拦截较大固体污染物。</w:t>
            </w:r>
            <w:r>
              <w:rPr>
                <w:rFonts w:hint="eastAsia"/>
                <w:color w:val="000000" w:themeColor="text1"/>
                <w:vertAlign w:val="baseline"/>
                <w:lang w:val="en-US" w:eastAsia="zh-CN"/>
                <w14:textFill>
                  <w14:solidFill>
                    <w14:schemeClr w14:val="tx1"/>
                  </w14:solidFill>
                </w14:textFill>
              </w:rPr>
              <w:t>尺寸：</w:t>
            </w:r>
            <w:r>
              <w:rPr>
                <w:rFonts w:hint="eastAsia"/>
                <w:color w:val="000000" w:themeColor="text1"/>
                <w:vertAlign w:val="baseline"/>
                <w14:textFill>
                  <w14:solidFill>
                    <w14:schemeClr w14:val="tx1"/>
                  </w14:solidFill>
                </w14:textFill>
              </w:rPr>
              <w:t>630*300</w:t>
            </w:r>
          </w:p>
        </w:tc>
        <w:tc>
          <w:tcPr>
            <w:tcW w:w="492" w:type="dxa"/>
            <w:noWrap w:val="0"/>
            <w:vAlign w:val="center"/>
          </w:tcPr>
          <w:p>
            <w:pPr>
              <w:jc w:val="center"/>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套</w:t>
            </w:r>
          </w:p>
        </w:tc>
        <w:tc>
          <w:tcPr>
            <w:tcW w:w="876" w:type="dxa"/>
            <w:noWrap w:val="0"/>
            <w:vAlign w:val="center"/>
          </w:tcPr>
          <w:p>
            <w:pPr>
              <w:jc w:val="center"/>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w:t>
            </w:r>
          </w:p>
        </w:tc>
        <w:tc>
          <w:tcPr>
            <w:tcW w:w="744" w:type="dxa"/>
            <w:noWrap w:val="0"/>
            <w:vAlign w:val="center"/>
          </w:tcPr>
          <w:p>
            <w:pPr>
              <w:jc w:val="cente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51" w:type="dxa"/>
            <w:noWrap w:val="0"/>
            <w:vAlign w:val="center"/>
          </w:tcPr>
          <w:p>
            <w:pPr>
              <w:jc w:val="center"/>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w:t>
            </w:r>
          </w:p>
        </w:tc>
        <w:tc>
          <w:tcPr>
            <w:tcW w:w="1940" w:type="dxa"/>
            <w:noWrap w:val="0"/>
            <w:vAlign w:val="center"/>
          </w:tcPr>
          <w:p>
            <w:pPr>
              <w:jc w:val="center"/>
              <w:rPr>
                <w:color w:val="000000" w:themeColor="text1"/>
                <w:vertAlign w:val="baseline"/>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地埋</w:t>
            </w:r>
            <w:r>
              <w:rPr>
                <w:rFonts w:hint="eastAsia"/>
                <w:color w:val="000000" w:themeColor="text1"/>
                <w:vertAlign w:val="baseline"/>
                <w14:textFill>
                  <w14:solidFill>
                    <w14:schemeClr w14:val="tx1"/>
                  </w14:solidFill>
                </w14:textFill>
              </w:rPr>
              <w:t>一体机</w:t>
            </w:r>
          </w:p>
        </w:tc>
        <w:tc>
          <w:tcPr>
            <w:tcW w:w="5118" w:type="dxa"/>
            <w:noWrap w:val="0"/>
            <w:vAlign w:val="center"/>
          </w:tcPr>
          <w:p>
            <w:pPr>
              <w:jc w:val="center"/>
              <w:rPr>
                <w:rFonts w:hint="eastAsia" w:eastAsia="宋体"/>
                <w:color w:val="000000" w:themeColor="text1"/>
                <w:vertAlign w:val="baseline"/>
                <w:lang w:eastAsia="zh-CN"/>
                <w14:textFill>
                  <w14:solidFill>
                    <w14:schemeClr w14:val="tx1"/>
                  </w14:solidFill>
                </w14:textFill>
              </w:rPr>
            </w:pPr>
            <w:r>
              <w:rPr>
                <w:rFonts w:hint="eastAsia"/>
                <w:color w:val="000000" w:themeColor="text1"/>
                <w:vertAlign w:val="baseline"/>
                <w14:textFill>
                  <w14:solidFill>
                    <w14:schemeClr w14:val="tx1"/>
                  </w14:solidFill>
                </w14:textFill>
              </w:rPr>
              <w:t>智能处理一体机</w:t>
            </w:r>
            <w:r>
              <w:rPr>
                <w:rFonts w:hint="eastAsia"/>
                <w:color w:val="000000" w:themeColor="text1"/>
                <w:vertAlign w:val="baseline"/>
                <w:lang w:eastAsia="zh-CN"/>
                <w14:textFill>
                  <w14:solidFill>
                    <w14:schemeClr w14:val="tx1"/>
                  </w14:solidFill>
                </w14:textFill>
              </w:rPr>
              <w:t>：</w:t>
            </w:r>
            <w:r>
              <w:rPr>
                <w:rFonts w:hint="eastAsia"/>
                <w:color w:val="000000" w:themeColor="text1"/>
                <w:vertAlign w:val="baseline"/>
                <w14:textFill>
                  <w14:solidFill>
                    <w14:schemeClr w14:val="tx1"/>
                  </w14:solidFill>
                </w14:textFill>
              </w:rPr>
              <w:t>Q=20m³/h,集过滤、消毒为一体</w:t>
            </w:r>
            <w:r>
              <w:rPr>
                <w:rFonts w:hint="eastAsia"/>
                <w:color w:val="000000" w:themeColor="text1"/>
                <w:vertAlign w:val="baseline"/>
                <w:lang w:eastAsia="zh-CN"/>
                <w14:textFill>
                  <w14:solidFill>
                    <w14:schemeClr w14:val="tx1"/>
                  </w14:solidFill>
                </w14:textFill>
              </w:rPr>
              <w:t>；</w:t>
            </w:r>
          </w:p>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加药消毒+紫外线消毒</w:t>
            </w:r>
          </w:p>
        </w:tc>
        <w:tc>
          <w:tcPr>
            <w:tcW w:w="492" w:type="dxa"/>
            <w:noWrap w:val="0"/>
            <w:vAlign w:val="center"/>
          </w:tcPr>
          <w:p>
            <w:pPr>
              <w:jc w:val="center"/>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套</w:t>
            </w:r>
          </w:p>
        </w:tc>
        <w:tc>
          <w:tcPr>
            <w:tcW w:w="876" w:type="dxa"/>
            <w:noWrap w:val="0"/>
            <w:vAlign w:val="center"/>
          </w:tcPr>
          <w:p>
            <w:pPr>
              <w:jc w:val="center"/>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w:t>
            </w:r>
          </w:p>
        </w:tc>
        <w:tc>
          <w:tcPr>
            <w:tcW w:w="744" w:type="dxa"/>
            <w:noWrap w:val="0"/>
            <w:vAlign w:val="center"/>
          </w:tcPr>
          <w:p>
            <w:pPr>
              <w:jc w:val="cente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51" w:type="dxa"/>
            <w:noWrap w:val="0"/>
            <w:vAlign w:val="center"/>
          </w:tcPr>
          <w:p>
            <w:pPr>
              <w:jc w:val="center"/>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w:t>
            </w:r>
          </w:p>
        </w:tc>
        <w:tc>
          <w:tcPr>
            <w:tcW w:w="1940" w:type="dxa"/>
            <w:noWrap w:val="0"/>
            <w:vAlign w:val="center"/>
          </w:tcPr>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雨水PP模块（清</w:t>
            </w:r>
          </w:p>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水池）</w:t>
            </w:r>
          </w:p>
          <w:p>
            <w:pPr>
              <w:jc w:val="center"/>
              <w:rPr>
                <w:color w:val="000000" w:themeColor="text1"/>
                <w:vertAlign w:val="baseline"/>
                <w14:textFill>
                  <w14:solidFill>
                    <w14:schemeClr w14:val="tx1"/>
                  </w14:solidFill>
                </w14:textFill>
              </w:rPr>
            </w:pPr>
          </w:p>
        </w:tc>
        <w:tc>
          <w:tcPr>
            <w:tcW w:w="5118" w:type="dxa"/>
            <w:noWrap w:val="0"/>
            <w:vAlign w:val="center"/>
          </w:tcPr>
          <w:p>
            <w:pPr>
              <w:jc w:val="center"/>
              <w:rPr>
                <w:color w:val="000000" w:themeColor="text1"/>
                <w:vertAlign w:val="baseline"/>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材质：pp，尺寸：80*80*25</w:t>
            </w:r>
          </w:p>
        </w:tc>
        <w:tc>
          <w:tcPr>
            <w:tcW w:w="492" w:type="dxa"/>
            <w:noWrap w:val="0"/>
            <w:vAlign w:val="center"/>
          </w:tcPr>
          <w:p>
            <w:pPr>
              <w:jc w:val="center"/>
              <w:rPr>
                <w:rFonts w:hint="default" w:eastAsia="宋体"/>
                <w:color w:val="000000" w:themeColor="text1"/>
                <w:vertAlign w:val="superscript"/>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m</w:t>
            </w:r>
            <w:r>
              <w:rPr>
                <w:rFonts w:hint="eastAsia"/>
                <w:color w:val="000000" w:themeColor="text1"/>
                <w:vertAlign w:val="superscript"/>
                <w:lang w:val="en-US" w:eastAsia="zh-CN"/>
                <w14:textFill>
                  <w14:solidFill>
                    <w14:schemeClr w14:val="tx1"/>
                  </w14:solidFill>
                </w14:textFill>
              </w:rPr>
              <w:t>3</w:t>
            </w:r>
          </w:p>
        </w:tc>
        <w:tc>
          <w:tcPr>
            <w:tcW w:w="876" w:type="dxa"/>
            <w:noWrap w:val="0"/>
            <w:vAlign w:val="center"/>
          </w:tcPr>
          <w:p>
            <w:pPr>
              <w:jc w:val="center"/>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61.44</w:t>
            </w:r>
          </w:p>
        </w:tc>
        <w:tc>
          <w:tcPr>
            <w:tcW w:w="744" w:type="dxa"/>
            <w:noWrap w:val="0"/>
            <w:vAlign w:val="center"/>
          </w:tcPr>
          <w:p>
            <w:pPr>
              <w:jc w:val="cente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51" w:type="dxa"/>
            <w:noWrap w:val="0"/>
            <w:vAlign w:val="center"/>
          </w:tcPr>
          <w:p>
            <w:pPr>
              <w:jc w:val="center"/>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4</w:t>
            </w:r>
          </w:p>
        </w:tc>
        <w:tc>
          <w:tcPr>
            <w:tcW w:w="1940" w:type="dxa"/>
            <w:noWrap w:val="0"/>
            <w:vAlign w:val="center"/>
          </w:tcPr>
          <w:p>
            <w:pPr>
              <w:jc w:val="center"/>
              <w:rPr>
                <w:rFonts w:hint="eastAsia"/>
                <w:color w:val="000000" w:themeColor="text1"/>
                <w:highlight w:val="none"/>
                <w:vertAlign w:val="baseline"/>
                <w14:textFill>
                  <w14:solidFill>
                    <w14:schemeClr w14:val="tx1"/>
                  </w14:solidFill>
                </w14:textFill>
              </w:rPr>
            </w:pPr>
          </w:p>
          <w:p>
            <w:pPr>
              <w:jc w:val="center"/>
              <w:rPr>
                <w:rFonts w:hint="eastAsia"/>
                <w:color w:val="000000" w:themeColor="text1"/>
                <w:highlight w:val="none"/>
                <w:vertAlign w:val="baseline"/>
                <w14:textFill>
                  <w14:solidFill>
                    <w14:schemeClr w14:val="tx1"/>
                  </w14:solidFill>
                </w14:textFill>
              </w:rPr>
            </w:pPr>
            <w:r>
              <w:rPr>
                <w:rFonts w:hint="eastAsia"/>
                <w:color w:val="000000" w:themeColor="text1"/>
                <w:highlight w:val="none"/>
                <w:vertAlign w:val="baseline"/>
                <w14:textFill>
                  <w14:solidFill>
                    <w14:schemeClr w14:val="tx1"/>
                  </w14:solidFill>
                </w14:textFill>
              </w:rPr>
              <w:t>雨水PP模块（蓄</w:t>
            </w:r>
          </w:p>
          <w:p>
            <w:pPr>
              <w:jc w:val="center"/>
              <w:rPr>
                <w:color w:val="000000" w:themeColor="text1"/>
                <w:highlight w:val="none"/>
                <w:vertAlign w:val="baseline"/>
                <w14:textFill>
                  <w14:solidFill>
                    <w14:schemeClr w14:val="tx1"/>
                  </w14:solidFill>
                </w14:textFill>
              </w:rPr>
            </w:pPr>
            <w:r>
              <w:rPr>
                <w:rFonts w:hint="eastAsia"/>
                <w:color w:val="000000" w:themeColor="text1"/>
                <w:highlight w:val="none"/>
                <w:vertAlign w:val="baseline"/>
                <w14:textFill>
                  <w14:solidFill>
                    <w14:schemeClr w14:val="tx1"/>
                  </w14:solidFill>
                </w14:textFill>
              </w:rPr>
              <w:t>水池）</w:t>
            </w:r>
          </w:p>
        </w:tc>
        <w:tc>
          <w:tcPr>
            <w:tcW w:w="5118" w:type="dxa"/>
            <w:noWrap w:val="0"/>
            <w:vAlign w:val="center"/>
          </w:tcPr>
          <w:p>
            <w:pPr>
              <w:jc w:val="center"/>
              <w:rPr>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材质：pp，尺寸：80*80*25</w:t>
            </w:r>
          </w:p>
        </w:tc>
        <w:tc>
          <w:tcPr>
            <w:tcW w:w="492" w:type="dxa"/>
            <w:noWrap w:val="0"/>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m</w:t>
            </w:r>
            <w:r>
              <w:rPr>
                <w:rFonts w:hint="eastAsia"/>
                <w:color w:val="000000" w:themeColor="text1"/>
                <w:vertAlign w:val="superscript"/>
                <w:lang w:val="en-US" w:eastAsia="zh-CN"/>
                <w14:textFill>
                  <w14:solidFill>
                    <w14:schemeClr w14:val="tx1"/>
                  </w14:solidFill>
                </w14:textFill>
              </w:rPr>
              <w:t>3</w:t>
            </w:r>
          </w:p>
        </w:tc>
        <w:tc>
          <w:tcPr>
            <w:tcW w:w="876"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102.4</w:t>
            </w:r>
          </w:p>
        </w:tc>
        <w:tc>
          <w:tcPr>
            <w:tcW w:w="744" w:type="dxa"/>
            <w:noWrap w:val="0"/>
            <w:vAlign w:val="center"/>
          </w:tcPr>
          <w:p>
            <w:pPr>
              <w:jc w:val="cente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51"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w:t>
            </w:r>
          </w:p>
        </w:tc>
        <w:tc>
          <w:tcPr>
            <w:tcW w:w="1940" w:type="dxa"/>
            <w:noWrap w:val="0"/>
            <w:vAlign w:val="center"/>
          </w:tcPr>
          <w:p>
            <w:pPr>
              <w:jc w:val="center"/>
              <w:rPr>
                <w:rFonts w:hint="eastAsia"/>
                <w:color w:val="000000" w:themeColor="text1"/>
                <w:highlight w:val="none"/>
                <w:vertAlign w:val="baseline"/>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防渗复合土工膜</w:t>
            </w:r>
          </w:p>
        </w:tc>
        <w:tc>
          <w:tcPr>
            <w:tcW w:w="5118" w:type="dxa"/>
            <w:noWrap w:val="0"/>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材质：两布一模，尺寸：0.2*0.5*0.2</w:t>
            </w:r>
          </w:p>
        </w:tc>
        <w:tc>
          <w:tcPr>
            <w:tcW w:w="492" w:type="dxa"/>
            <w:noWrap w:val="0"/>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m2</w:t>
            </w:r>
          </w:p>
        </w:tc>
        <w:tc>
          <w:tcPr>
            <w:tcW w:w="876"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727</w:t>
            </w:r>
          </w:p>
        </w:tc>
        <w:tc>
          <w:tcPr>
            <w:tcW w:w="744" w:type="dxa"/>
            <w:noWrap w:val="0"/>
            <w:vAlign w:val="center"/>
          </w:tcPr>
          <w:p>
            <w:pPr>
              <w:jc w:val="center"/>
              <w:rPr>
                <w:rFonts w:hint="eastAsia" w:eastAsia="宋体"/>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1"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6</w:t>
            </w:r>
          </w:p>
        </w:tc>
        <w:tc>
          <w:tcPr>
            <w:tcW w:w="1940" w:type="dxa"/>
            <w:noWrap w:val="0"/>
            <w:vAlign w:val="center"/>
          </w:tcPr>
          <w:p>
            <w:pPr>
              <w:jc w:val="center"/>
              <w:rPr>
                <w:rFonts w:hint="eastAsia"/>
                <w:color w:val="000000" w:themeColor="text1"/>
                <w:highlight w:val="none"/>
                <w:vertAlign w:val="baseline"/>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pp模块侧板</w:t>
            </w:r>
          </w:p>
        </w:tc>
        <w:tc>
          <w:tcPr>
            <w:tcW w:w="5118" w:type="dxa"/>
            <w:noWrap w:val="0"/>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材质：PP, 尺寸：500mm*500mm</w:t>
            </w:r>
          </w:p>
        </w:tc>
        <w:tc>
          <w:tcPr>
            <w:tcW w:w="492"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块</w:t>
            </w:r>
          </w:p>
        </w:tc>
        <w:tc>
          <w:tcPr>
            <w:tcW w:w="876"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338</w:t>
            </w:r>
          </w:p>
        </w:tc>
        <w:tc>
          <w:tcPr>
            <w:tcW w:w="744" w:type="dxa"/>
            <w:noWrap w:val="0"/>
            <w:vAlign w:val="center"/>
          </w:tcPr>
          <w:p>
            <w:pPr>
              <w:jc w:val="cente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51"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7</w:t>
            </w:r>
          </w:p>
        </w:tc>
        <w:tc>
          <w:tcPr>
            <w:tcW w:w="1940" w:type="dxa"/>
            <w:noWrap w:val="0"/>
            <w:vAlign w:val="center"/>
          </w:tcPr>
          <w:p>
            <w:pPr>
              <w:jc w:val="center"/>
              <w:rPr>
                <w:rFonts w:hint="eastAsia"/>
                <w:color w:val="000000" w:themeColor="text1"/>
                <w:highlight w:val="none"/>
                <w:vertAlign w:val="baseline"/>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蓄水池、清水池保护板</w:t>
            </w:r>
          </w:p>
        </w:tc>
        <w:tc>
          <w:tcPr>
            <w:tcW w:w="5118" w:type="dxa"/>
            <w:noWrap w:val="0"/>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材质：挤塑版，尺寸2米*60</w:t>
            </w:r>
          </w:p>
        </w:tc>
        <w:tc>
          <w:tcPr>
            <w:tcW w:w="492"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m2</w:t>
            </w:r>
          </w:p>
        </w:tc>
        <w:tc>
          <w:tcPr>
            <w:tcW w:w="876"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235.52</w:t>
            </w:r>
          </w:p>
        </w:tc>
        <w:tc>
          <w:tcPr>
            <w:tcW w:w="744" w:type="dxa"/>
            <w:noWrap w:val="0"/>
            <w:vAlign w:val="center"/>
          </w:tcPr>
          <w:p>
            <w:pPr>
              <w:jc w:val="cente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51"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8</w:t>
            </w:r>
          </w:p>
        </w:tc>
        <w:tc>
          <w:tcPr>
            <w:tcW w:w="1940" w:type="dxa"/>
            <w:noWrap w:val="0"/>
            <w:vAlign w:val="center"/>
          </w:tcPr>
          <w:p>
            <w:pPr>
              <w:jc w:val="both"/>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蓄水池排污泵</w:t>
            </w:r>
          </w:p>
          <w:p>
            <w:pPr>
              <w:jc w:val="center"/>
              <w:rPr>
                <w:rFonts w:hint="eastAsia"/>
                <w:color w:val="000000" w:themeColor="text1"/>
                <w:vertAlign w:val="baseline"/>
                <w14:textFill>
                  <w14:solidFill>
                    <w14:schemeClr w14:val="tx1"/>
                  </w14:solidFill>
                </w14:textFill>
              </w:rPr>
            </w:pPr>
          </w:p>
        </w:tc>
        <w:tc>
          <w:tcPr>
            <w:tcW w:w="5118" w:type="dxa"/>
            <w:noWrap w:val="0"/>
            <w:vAlign w:val="center"/>
          </w:tcPr>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蓄水池排污泵</w:t>
            </w:r>
            <w:r>
              <w:rPr>
                <w:rFonts w:hint="eastAsia"/>
                <w:color w:val="000000" w:themeColor="text1"/>
                <w:vertAlign w:val="baseline"/>
                <w:lang w:eastAsia="zh-CN"/>
                <w14:textFill>
                  <w14:solidFill>
                    <w14:schemeClr w14:val="tx1"/>
                  </w14:solidFill>
                </w14:textFill>
              </w:rPr>
              <w:t>：</w:t>
            </w:r>
            <w:r>
              <w:rPr>
                <w:rFonts w:hint="eastAsia"/>
                <w:color w:val="000000" w:themeColor="text1"/>
                <w:vertAlign w:val="baseline"/>
                <w14:textFill>
                  <w14:solidFill>
                    <w14:schemeClr w14:val="tx1"/>
                  </w14:solidFill>
                </w14:textFill>
              </w:rPr>
              <w:t>潜水泵，接管口径DN50，流量Q=12m³/h，扬程H=10m，功率P=0.75kw</w:t>
            </w:r>
          </w:p>
        </w:tc>
        <w:tc>
          <w:tcPr>
            <w:tcW w:w="492"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台</w:t>
            </w:r>
          </w:p>
        </w:tc>
        <w:tc>
          <w:tcPr>
            <w:tcW w:w="876"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w:t>
            </w:r>
          </w:p>
        </w:tc>
        <w:tc>
          <w:tcPr>
            <w:tcW w:w="744" w:type="dxa"/>
            <w:noWrap w:val="0"/>
            <w:vAlign w:val="center"/>
          </w:tcPr>
          <w:p>
            <w:pPr>
              <w:jc w:val="cente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51"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9</w:t>
            </w:r>
          </w:p>
        </w:tc>
        <w:tc>
          <w:tcPr>
            <w:tcW w:w="1940" w:type="dxa"/>
            <w:noWrap w:val="0"/>
            <w:vAlign w:val="center"/>
          </w:tcPr>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清水池</w:t>
            </w:r>
            <w:r>
              <w:rPr>
                <w:rFonts w:hint="eastAsia"/>
                <w:color w:val="000000" w:themeColor="text1"/>
                <w:vertAlign w:val="baseline"/>
                <w14:textFill>
                  <w14:solidFill>
                    <w14:schemeClr w14:val="tx1"/>
                  </w14:solidFill>
                </w14:textFill>
              </w:rPr>
              <w:t>回用水泵</w:t>
            </w:r>
          </w:p>
        </w:tc>
        <w:tc>
          <w:tcPr>
            <w:tcW w:w="5118" w:type="dxa"/>
            <w:noWrap w:val="0"/>
            <w:vAlign w:val="center"/>
          </w:tcPr>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潜水泵，接管口径DN50，流量Q=20m³/h，扬程H=40m，功率P=4.0kw</w:t>
            </w:r>
          </w:p>
        </w:tc>
        <w:tc>
          <w:tcPr>
            <w:tcW w:w="492"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台</w:t>
            </w:r>
          </w:p>
        </w:tc>
        <w:tc>
          <w:tcPr>
            <w:tcW w:w="876"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4</w:t>
            </w:r>
          </w:p>
        </w:tc>
        <w:tc>
          <w:tcPr>
            <w:tcW w:w="744" w:type="dxa"/>
            <w:noWrap w:val="0"/>
            <w:vAlign w:val="center"/>
          </w:tcPr>
          <w:p>
            <w:pPr>
              <w:jc w:val="cente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51"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10</w:t>
            </w:r>
          </w:p>
        </w:tc>
        <w:tc>
          <w:tcPr>
            <w:tcW w:w="1940" w:type="dxa"/>
            <w:noWrap w:val="0"/>
            <w:vAlign w:val="center"/>
          </w:tcPr>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雨水提升泵</w:t>
            </w:r>
          </w:p>
          <w:p>
            <w:pPr>
              <w:jc w:val="center"/>
              <w:rPr>
                <w:rFonts w:hint="eastAsia"/>
                <w:color w:val="000000" w:themeColor="text1"/>
                <w:vertAlign w:val="baseline"/>
                <w14:textFill>
                  <w14:solidFill>
                    <w14:schemeClr w14:val="tx1"/>
                  </w14:solidFill>
                </w14:textFill>
              </w:rPr>
            </w:pPr>
          </w:p>
        </w:tc>
        <w:tc>
          <w:tcPr>
            <w:tcW w:w="5118" w:type="dxa"/>
            <w:noWrap w:val="0"/>
            <w:vAlign w:val="center"/>
          </w:tcPr>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雨水提升泵</w:t>
            </w:r>
            <w:r>
              <w:rPr>
                <w:rFonts w:hint="eastAsia"/>
                <w:color w:val="000000" w:themeColor="text1"/>
                <w:vertAlign w:val="baseline"/>
                <w:lang w:eastAsia="zh-CN"/>
                <w14:textFill>
                  <w14:solidFill>
                    <w14:schemeClr w14:val="tx1"/>
                  </w14:solidFill>
                </w14:textFill>
              </w:rPr>
              <w:t>：</w:t>
            </w:r>
            <w:r>
              <w:rPr>
                <w:rFonts w:hint="eastAsia"/>
                <w:color w:val="000000" w:themeColor="text1"/>
                <w:vertAlign w:val="baseline"/>
                <w14:textFill>
                  <w14:solidFill>
                    <w14:schemeClr w14:val="tx1"/>
                  </w14:solidFill>
                </w14:textFill>
              </w:rPr>
              <w:t>潜水泵，接管口径DN50，流量Q=20m³/h，扬程H=15m，功率P=2.2kw</w:t>
            </w:r>
          </w:p>
        </w:tc>
        <w:tc>
          <w:tcPr>
            <w:tcW w:w="492"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台</w:t>
            </w:r>
          </w:p>
        </w:tc>
        <w:tc>
          <w:tcPr>
            <w:tcW w:w="876"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4</w:t>
            </w:r>
          </w:p>
        </w:tc>
        <w:tc>
          <w:tcPr>
            <w:tcW w:w="744" w:type="dxa"/>
            <w:noWrap w:val="0"/>
            <w:vAlign w:val="center"/>
          </w:tcPr>
          <w:p>
            <w:pPr>
              <w:jc w:val="cente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51"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11</w:t>
            </w:r>
          </w:p>
        </w:tc>
        <w:tc>
          <w:tcPr>
            <w:tcW w:w="1940" w:type="dxa"/>
            <w:noWrap w:val="0"/>
            <w:vAlign w:val="center"/>
          </w:tcPr>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系统</w:t>
            </w:r>
            <w:r>
              <w:rPr>
                <w:rFonts w:hint="eastAsia"/>
                <w:color w:val="000000" w:themeColor="text1"/>
                <w:vertAlign w:val="baseline"/>
                <w14:textFill>
                  <w14:solidFill>
                    <w14:schemeClr w14:val="tx1"/>
                  </w14:solidFill>
                </w14:textFill>
              </w:rPr>
              <w:t>控制柜</w:t>
            </w:r>
          </w:p>
        </w:tc>
        <w:tc>
          <w:tcPr>
            <w:tcW w:w="5118" w:type="dxa"/>
            <w:noWrap w:val="0"/>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定制</w:t>
            </w:r>
            <w:r>
              <w:rPr>
                <w:rFonts w:hint="eastAsia"/>
                <w:color w:val="000000" w:themeColor="text1"/>
                <w:vertAlign w:val="baseline"/>
                <w14:textFill>
                  <w14:solidFill>
                    <w14:schemeClr w14:val="tx1"/>
                  </w14:solidFill>
                </w14:textFill>
              </w:rPr>
              <w:t>PLC触摸屏</w:t>
            </w:r>
          </w:p>
        </w:tc>
        <w:tc>
          <w:tcPr>
            <w:tcW w:w="492"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台</w:t>
            </w:r>
          </w:p>
        </w:tc>
        <w:tc>
          <w:tcPr>
            <w:tcW w:w="876"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w:t>
            </w:r>
          </w:p>
        </w:tc>
        <w:tc>
          <w:tcPr>
            <w:tcW w:w="744" w:type="dxa"/>
            <w:noWrap w:val="0"/>
            <w:vAlign w:val="center"/>
          </w:tcPr>
          <w:p>
            <w:pPr>
              <w:jc w:val="cente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51"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12</w:t>
            </w:r>
          </w:p>
        </w:tc>
        <w:tc>
          <w:tcPr>
            <w:tcW w:w="1940" w:type="dxa"/>
            <w:noWrap w:val="0"/>
            <w:vAlign w:val="center"/>
          </w:tcPr>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智能液位传感器</w:t>
            </w:r>
          </w:p>
          <w:p>
            <w:pPr>
              <w:jc w:val="center"/>
              <w:rPr>
                <w:rFonts w:hint="eastAsia"/>
                <w:color w:val="000000" w:themeColor="text1"/>
                <w:vertAlign w:val="baseline"/>
                <w:lang w:val="en-US" w:eastAsia="zh-CN"/>
                <w14:textFill>
                  <w14:solidFill>
                    <w14:schemeClr w14:val="tx1"/>
                  </w14:solidFill>
                </w14:textFill>
              </w:rPr>
            </w:pPr>
          </w:p>
        </w:tc>
        <w:tc>
          <w:tcPr>
            <w:tcW w:w="5118" w:type="dxa"/>
            <w:noWrap w:val="0"/>
            <w:vAlign w:val="center"/>
          </w:tcPr>
          <w:p>
            <w:pPr>
              <w:jc w:val="both"/>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1.名称:智能液位传感器</w:t>
            </w:r>
          </w:p>
          <w:p>
            <w:pPr>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14:textFill>
                  <w14:solidFill>
                    <w14:schemeClr w14:val="tx1"/>
                  </w14:solidFill>
                </w14:textFill>
              </w:rPr>
              <w:t xml:space="preserve">2.主要参数：信号为4-20mA 量程0-2.0m </w:t>
            </w:r>
          </w:p>
        </w:tc>
        <w:tc>
          <w:tcPr>
            <w:tcW w:w="492"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台</w:t>
            </w:r>
          </w:p>
        </w:tc>
        <w:tc>
          <w:tcPr>
            <w:tcW w:w="876"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w:t>
            </w:r>
          </w:p>
        </w:tc>
        <w:tc>
          <w:tcPr>
            <w:tcW w:w="744" w:type="dxa"/>
            <w:noWrap w:val="0"/>
            <w:vAlign w:val="center"/>
          </w:tcPr>
          <w:p>
            <w:pPr>
              <w:jc w:val="cente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51"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13</w:t>
            </w:r>
          </w:p>
        </w:tc>
        <w:tc>
          <w:tcPr>
            <w:tcW w:w="1940" w:type="dxa"/>
            <w:noWrap w:val="0"/>
            <w:vAlign w:val="center"/>
          </w:tcPr>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彩色压型钢板(夹</w:t>
            </w:r>
          </w:p>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芯板)房屋</w:t>
            </w:r>
          </w:p>
          <w:p>
            <w:pPr>
              <w:jc w:val="center"/>
              <w:rPr>
                <w:rFonts w:hint="eastAsia"/>
                <w:color w:val="000000" w:themeColor="text1"/>
                <w:vertAlign w:val="baseline"/>
                <w14:textFill>
                  <w14:solidFill>
                    <w14:schemeClr w14:val="tx1"/>
                  </w14:solidFill>
                </w14:textFill>
              </w:rPr>
            </w:pPr>
          </w:p>
        </w:tc>
        <w:tc>
          <w:tcPr>
            <w:tcW w:w="5118" w:type="dxa"/>
            <w:noWrap w:val="0"/>
            <w:vAlign w:val="center"/>
          </w:tcPr>
          <w:p>
            <w:pPr>
              <w:numPr>
                <w:ilvl w:val="0"/>
                <w:numId w:val="2"/>
              </w:numPr>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彩色压型钢板房屋；</w:t>
            </w:r>
          </w:p>
          <w:p>
            <w:pPr>
              <w:numPr>
                <w:ilvl w:val="0"/>
                <w:numId w:val="2"/>
              </w:numPr>
              <w:ind w:left="0" w:leftChars="0" w:firstLine="0" w:firstLineChars="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彩色压型钢（夹芯）板品种；</w:t>
            </w:r>
          </w:p>
          <w:p>
            <w:pPr>
              <w:numPr>
                <w:ilvl w:val="0"/>
                <w:numId w:val="0"/>
              </w:numPr>
              <w:ind w:leftChars="0"/>
              <w:jc w:val="both"/>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3.彩色镀铝锌涂层钢板,订制隔断、门窗、保温棉,隔音棉、隔音板；</w:t>
            </w:r>
          </w:p>
        </w:tc>
        <w:tc>
          <w:tcPr>
            <w:tcW w:w="492" w:type="dxa"/>
            <w:noWrap w:val="0"/>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m</w:t>
            </w:r>
            <w:r>
              <w:rPr>
                <w:rFonts w:hint="eastAsia"/>
                <w:color w:val="000000" w:themeColor="text1"/>
                <w:vertAlign w:val="superscript"/>
                <w:lang w:val="en-US" w:eastAsia="zh-CN"/>
                <w14:textFill>
                  <w14:solidFill>
                    <w14:schemeClr w14:val="tx1"/>
                  </w14:solidFill>
                </w14:textFill>
              </w:rPr>
              <w:t>2</w:t>
            </w:r>
          </w:p>
        </w:tc>
        <w:tc>
          <w:tcPr>
            <w:tcW w:w="876" w:type="dxa"/>
            <w:noWrap w:val="0"/>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18</w:t>
            </w:r>
          </w:p>
        </w:tc>
        <w:tc>
          <w:tcPr>
            <w:tcW w:w="744" w:type="dxa"/>
            <w:noWrap w:val="0"/>
            <w:vAlign w:val="center"/>
          </w:tcPr>
          <w:p>
            <w:pPr>
              <w:jc w:val="center"/>
              <w:rPr>
                <w:color w:val="000000" w:themeColor="text1"/>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51"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14</w:t>
            </w:r>
          </w:p>
        </w:tc>
        <w:tc>
          <w:tcPr>
            <w:tcW w:w="1940" w:type="dxa"/>
            <w:noWrap w:val="0"/>
            <w:vAlign w:val="center"/>
          </w:tcPr>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不锈钢井架</w:t>
            </w:r>
          </w:p>
        </w:tc>
        <w:tc>
          <w:tcPr>
            <w:tcW w:w="5118" w:type="dxa"/>
            <w:noWrap w:val="0"/>
            <w:vAlign w:val="center"/>
          </w:tcPr>
          <w:p>
            <w:pPr>
              <w:jc w:val="center"/>
              <w:rPr>
                <w:rFonts w:hint="default" w:eastAsia="宋体"/>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材质：不锈钢，尺寸：800mm*800mm*2000mm</w:t>
            </w:r>
          </w:p>
        </w:tc>
        <w:tc>
          <w:tcPr>
            <w:tcW w:w="492" w:type="dxa"/>
            <w:noWrap w:val="0"/>
            <w:vAlign w:val="center"/>
          </w:tcPr>
          <w:p>
            <w:pPr>
              <w:jc w:val="center"/>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台</w:t>
            </w:r>
          </w:p>
        </w:tc>
        <w:tc>
          <w:tcPr>
            <w:tcW w:w="876" w:type="dxa"/>
            <w:noWrap w:val="0"/>
            <w:vAlign w:val="center"/>
          </w:tcPr>
          <w:p>
            <w:pPr>
              <w:jc w:val="center"/>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6</w:t>
            </w:r>
          </w:p>
        </w:tc>
        <w:tc>
          <w:tcPr>
            <w:tcW w:w="744" w:type="dxa"/>
            <w:noWrap w:val="0"/>
            <w:vAlign w:val="center"/>
          </w:tcPr>
          <w:p>
            <w:pPr>
              <w:jc w:val="center"/>
              <w:rPr>
                <w:rFonts w:hint="default"/>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51"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15</w:t>
            </w:r>
          </w:p>
        </w:tc>
        <w:tc>
          <w:tcPr>
            <w:tcW w:w="1940" w:type="dxa"/>
            <w:noWrap w:val="0"/>
            <w:vAlign w:val="center"/>
          </w:tcPr>
          <w:p>
            <w:pPr>
              <w:jc w:val="center"/>
              <w:rPr>
                <w:rFonts w:hint="eastAsia"/>
                <w:color w:val="000000" w:themeColor="text1"/>
                <w:vertAlign w:val="baseline"/>
                <w14:textFill>
                  <w14:solidFill>
                    <w14:schemeClr w14:val="tx1"/>
                  </w14:solidFill>
                </w14:textFill>
              </w:rPr>
            </w:pPr>
            <w:r>
              <w:rPr>
                <w:rFonts w:hint="eastAsia"/>
                <w:color w:val="000000" w:themeColor="text1"/>
                <w:vertAlign w:val="baseline"/>
                <w14:textFill>
                  <w14:solidFill>
                    <w14:schemeClr w14:val="tx1"/>
                  </w14:solidFill>
                </w14:textFill>
              </w:rPr>
              <w:t>雨水设备检修井</w:t>
            </w:r>
          </w:p>
        </w:tc>
        <w:tc>
          <w:tcPr>
            <w:tcW w:w="5118" w:type="dxa"/>
            <w:noWrap w:val="0"/>
            <w:vAlign w:val="center"/>
          </w:tcPr>
          <w:p>
            <w:pPr>
              <w:jc w:val="center"/>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材质：不锈钢，规格φ630mm  尺寸：630mm</w:t>
            </w:r>
          </w:p>
        </w:tc>
        <w:tc>
          <w:tcPr>
            <w:tcW w:w="492" w:type="dxa"/>
            <w:noWrap w:val="0"/>
            <w:vAlign w:val="center"/>
          </w:tcPr>
          <w:p>
            <w:pPr>
              <w:jc w:val="center"/>
              <w:rPr>
                <w:rFonts w:hint="eastAsia"/>
                <w:color w:val="000000" w:themeColor="text1"/>
                <w:highlight w:val="none"/>
                <w:vertAlign w:val="baseline"/>
                <w:lang w:val="en-US" w:eastAsia="zh-CN"/>
                <w14:textFill>
                  <w14:solidFill>
                    <w14:schemeClr w14:val="tx1"/>
                  </w14:solidFill>
                </w14:textFill>
              </w:rPr>
            </w:pPr>
          </w:p>
        </w:tc>
        <w:tc>
          <w:tcPr>
            <w:tcW w:w="876" w:type="dxa"/>
            <w:noWrap w:val="0"/>
            <w:vAlign w:val="center"/>
          </w:tcPr>
          <w:p>
            <w:pPr>
              <w:jc w:val="center"/>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8</w:t>
            </w:r>
          </w:p>
        </w:tc>
        <w:tc>
          <w:tcPr>
            <w:tcW w:w="744" w:type="dxa"/>
            <w:noWrap w:val="0"/>
            <w:vAlign w:val="center"/>
          </w:tcPr>
          <w:p>
            <w:pPr>
              <w:jc w:val="center"/>
              <w:rPr>
                <w:rFonts w:hint="eastAsia"/>
                <w:color w:val="000000" w:themeColor="text1"/>
                <w:highlight w:val="yellow"/>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51" w:type="dxa"/>
            <w:noWrap w:val="0"/>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16</w:t>
            </w:r>
          </w:p>
        </w:tc>
        <w:tc>
          <w:tcPr>
            <w:tcW w:w="1940" w:type="dxa"/>
            <w:noWrap w:val="0"/>
            <w:vAlign w:val="center"/>
          </w:tcPr>
          <w:p>
            <w:pPr>
              <w:jc w:val="center"/>
              <w:rPr>
                <w:rFonts w:hint="eastAsia"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井盖</w:t>
            </w:r>
          </w:p>
        </w:tc>
        <w:tc>
          <w:tcPr>
            <w:tcW w:w="5118" w:type="dxa"/>
            <w:noWrap w:val="0"/>
            <w:vAlign w:val="center"/>
          </w:tcPr>
          <w:p>
            <w:pPr>
              <w:jc w:val="center"/>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规格：φ630mm 尺寸：6300mm</w:t>
            </w:r>
          </w:p>
        </w:tc>
        <w:tc>
          <w:tcPr>
            <w:tcW w:w="492" w:type="dxa"/>
            <w:noWrap w:val="0"/>
            <w:vAlign w:val="center"/>
          </w:tcPr>
          <w:p>
            <w:pPr>
              <w:jc w:val="center"/>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个</w:t>
            </w:r>
          </w:p>
        </w:tc>
        <w:tc>
          <w:tcPr>
            <w:tcW w:w="876" w:type="dxa"/>
            <w:noWrap w:val="0"/>
            <w:vAlign w:val="center"/>
          </w:tcPr>
          <w:p>
            <w:pPr>
              <w:jc w:val="center"/>
              <w:rPr>
                <w:rFonts w:hint="default"/>
                <w:color w:val="000000" w:themeColor="text1"/>
                <w:highlight w:val="none"/>
                <w:vertAlign w:val="baseline"/>
                <w:lang w:val="en-US" w:eastAsia="zh-CN"/>
                <w14:textFill>
                  <w14:solidFill>
                    <w14:schemeClr w14:val="tx1"/>
                  </w14:solidFill>
                </w14:textFill>
              </w:rPr>
            </w:pPr>
            <w:r>
              <w:rPr>
                <w:rFonts w:hint="eastAsia"/>
                <w:color w:val="000000" w:themeColor="text1"/>
                <w:highlight w:val="none"/>
                <w:vertAlign w:val="baseline"/>
                <w:lang w:val="en-US" w:eastAsia="zh-CN"/>
                <w14:textFill>
                  <w14:solidFill>
                    <w14:schemeClr w14:val="tx1"/>
                  </w14:solidFill>
                </w14:textFill>
              </w:rPr>
              <w:t>8</w:t>
            </w:r>
          </w:p>
        </w:tc>
        <w:tc>
          <w:tcPr>
            <w:tcW w:w="744" w:type="dxa"/>
            <w:noWrap w:val="0"/>
            <w:vAlign w:val="center"/>
          </w:tcPr>
          <w:p>
            <w:pPr>
              <w:jc w:val="center"/>
              <w:rPr>
                <w:rFonts w:hint="eastAsia"/>
                <w:color w:val="000000" w:themeColor="text1"/>
                <w:vertAlign w:val="baseline"/>
                <w:lang w:val="en-US" w:eastAsia="zh-CN"/>
                <w14:textFill>
                  <w14:solidFill>
                    <w14:schemeClr w14:val="tx1"/>
                  </w14:solidFill>
                </w14:textFill>
              </w:rPr>
            </w:pPr>
          </w:p>
        </w:tc>
      </w:tr>
    </w:tbl>
    <w:p>
      <w:pPr>
        <w:pStyle w:val="8"/>
        <w:rPr>
          <w:rFonts w:hint="default"/>
          <w:color w:val="000000" w:themeColor="text1"/>
          <w:lang w:val="en-US" w:eastAsia="zh-CN"/>
          <w14:textFill>
            <w14:solidFill>
              <w14:schemeClr w14:val="tx1"/>
            </w14:solidFill>
          </w14:textFill>
        </w:rPr>
      </w:pPr>
    </w:p>
    <w:p>
      <w:pPr>
        <w:snapToGrid w:val="0"/>
        <w:spacing w:line="360" w:lineRule="auto"/>
        <w:ind w:firstLine="480" w:firstLineChars="200"/>
        <w:rPr>
          <w:rFonts w:hint="eastAsia" w:ascii="宋体" w:hAnsi="宋体"/>
          <w:color w:val="000000" w:themeColor="text1"/>
          <w:sz w:val="24"/>
          <w:szCs w:val="24"/>
          <w14:textFill>
            <w14:solidFill>
              <w14:schemeClr w14:val="tx1"/>
            </w14:solidFill>
          </w14:textFill>
        </w:rPr>
      </w:pPr>
    </w:p>
    <w:p>
      <w:pPr>
        <w:snapToGrid w:val="0"/>
        <w:spacing w:line="360" w:lineRule="auto"/>
        <w:ind w:firstLine="480" w:firstLineChars="200"/>
        <w:rPr>
          <w:rFonts w:hint="eastAsia" w:ascii="宋体" w:hAnsi="宋体"/>
          <w:color w:val="000000" w:themeColor="text1"/>
          <w:sz w:val="24"/>
          <w:szCs w:val="24"/>
          <w14:textFill>
            <w14:solidFill>
              <w14:schemeClr w14:val="tx1"/>
            </w14:solidFill>
          </w14:textFill>
        </w:rPr>
      </w:pPr>
    </w:p>
    <w:p>
      <w:pPr>
        <w:snapToGrid w:val="0"/>
        <w:spacing w:line="360" w:lineRule="auto"/>
        <w:ind w:firstLine="480" w:firstLineChars="200"/>
        <w:rPr>
          <w:rFonts w:hint="eastAsia" w:ascii="宋体" w:hAnsi="宋体"/>
          <w:color w:val="000000" w:themeColor="text1"/>
          <w:sz w:val="24"/>
          <w:szCs w:val="24"/>
          <w14:textFill>
            <w14:solidFill>
              <w14:schemeClr w14:val="tx1"/>
            </w14:solidFill>
          </w14:textFill>
        </w:rPr>
      </w:pPr>
    </w:p>
    <w:p>
      <w:pPr>
        <w:snapToGrid w:val="0"/>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pPr>
        <w:spacing w:line="360" w:lineRule="auto"/>
        <w:ind w:firstLine="57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第四章  竞争性磋商响应文件部分格式</w:t>
      </w:r>
    </w:p>
    <w:p>
      <w:pPr>
        <w:pStyle w:val="31"/>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360" w:lineRule="auto"/>
        <w:jc w:val="right"/>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正（副）本</w:t>
      </w:r>
    </w:p>
    <w:p>
      <w:pPr>
        <w:spacing w:line="360" w:lineRule="auto"/>
        <w:jc w:val="right"/>
        <w:outlineLvl w:val="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pPr>
        <w:spacing w:line="360" w:lineRule="auto"/>
        <w:jc w:val="center"/>
        <w:rPr>
          <w:rFonts w:hint="eastAsia" w:ascii="宋体" w:hAnsi="宋体" w:eastAsia="宋体"/>
          <w:b/>
          <w:bCs/>
          <w:color w:val="000000" w:themeColor="text1"/>
          <w:sz w:val="32"/>
          <w:szCs w:val="32"/>
          <w:lang w:val="en-US" w:eastAsia="zh-CN"/>
          <w14:textFill>
            <w14:solidFill>
              <w14:schemeClr w14:val="tx1"/>
            </w14:solidFill>
          </w14:textFill>
        </w:rPr>
      </w:pPr>
      <w:r>
        <w:rPr>
          <w:rFonts w:hint="eastAsia" w:ascii="宋体" w:hAnsi="宋体"/>
          <w:b/>
          <w:bCs/>
          <w:color w:val="000000" w:themeColor="text1"/>
          <w:sz w:val="32"/>
          <w:szCs w:val="32"/>
          <w:u w:val="single"/>
          <w14:textFill>
            <w14:solidFill>
              <w14:schemeClr w14:val="tx1"/>
            </w14:solidFill>
          </w14:textFill>
        </w:rPr>
        <w:t xml:space="preserve">                  </w:t>
      </w:r>
      <w:r>
        <w:rPr>
          <w:rFonts w:hint="eastAsia" w:ascii="宋体" w:hAnsi="宋体"/>
          <w:b/>
          <w:bCs/>
          <w:color w:val="000000" w:themeColor="text1"/>
          <w:sz w:val="32"/>
          <w:szCs w:val="32"/>
          <w14:textFill>
            <w14:solidFill>
              <w14:schemeClr w14:val="tx1"/>
            </w14:solidFill>
          </w14:textFill>
        </w:rPr>
        <w:t>（项目名称）</w:t>
      </w:r>
      <w:r>
        <w:rPr>
          <w:rFonts w:hint="eastAsia" w:ascii="宋体" w:hAnsi="宋体"/>
          <w:b/>
          <w:bCs/>
          <w:color w:val="000000" w:themeColor="text1"/>
          <w:sz w:val="32"/>
          <w:szCs w:val="32"/>
          <w:u w:val="single"/>
          <w:lang w:val="en-US" w:eastAsia="zh-CN"/>
          <w14:textFill>
            <w14:solidFill>
              <w14:schemeClr w14:val="tx1"/>
            </w14:solidFill>
          </w14:textFill>
        </w:rPr>
        <w:t xml:space="preserve">   </w:t>
      </w:r>
      <w:r>
        <w:rPr>
          <w:rFonts w:hint="eastAsia" w:ascii="宋体" w:hAnsi="宋体"/>
          <w:b/>
          <w:bCs/>
          <w:color w:val="000000" w:themeColor="text1"/>
          <w:sz w:val="32"/>
          <w:szCs w:val="32"/>
          <w:lang w:val="en-US" w:eastAsia="zh-CN"/>
          <w14:textFill>
            <w14:solidFill>
              <w14:schemeClr w14:val="tx1"/>
            </w14:solidFill>
          </w14:textFill>
        </w:rPr>
        <w:t>标段</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pPr>
        <w:spacing w:line="360" w:lineRule="auto"/>
        <w:jc w:val="center"/>
        <w:rPr>
          <w:rFonts w:ascii="宋体" w:hAnsi="宋体"/>
          <w:b/>
          <w:bCs/>
          <w:color w:val="000000" w:themeColor="text1"/>
          <w:sz w:val="48"/>
          <w:szCs w:val="30"/>
          <w14:textFill>
            <w14:solidFill>
              <w14:schemeClr w14:val="tx1"/>
            </w14:solidFill>
          </w14:textFill>
        </w:rPr>
      </w:pPr>
      <w:r>
        <w:rPr>
          <w:rFonts w:hint="eastAsia" w:ascii="宋体" w:hAnsi="宋体"/>
          <w:b/>
          <w:bCs/>
          <w:color w:val="000000" w:themeColor="text1"/>
          <w:sz w:val="48"/>
          <w:szCs w:val="30"/>
          <w14:textFill>
            <w14:solidFill>
              <w14:schemeClr w14:val="tx1"/>
            </w14:solidFill>
          </w14:textFill>
        </w:rPr>
        <w:t>竞争性磋商响应文件</w:t>
      </w:r>
    </w:p>
    <w:p>
      <w:pPr>
        <w:spacing w:line="360" w:lineRule="auto"/>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 xml:space="preserve"> </w:t>
      </w:r>
    </w:p>
    <w:p>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（电子签章）</w:t>
      </w:r>
    </w:p>
    <w:p>
      <w:pPr>
        <w:spacing w:line="360" w:lineRule="auto"/>
        <w:jc w:val="both"/>
        <w:rPr>
          <w:rFonts w:ascii="宋体" w:hAnsi="宋体"/>
          <w:b/>
          <w:bCs/>
          <w:color w:val="000000" w:themeColor="text1"/>
          <w:sz w:val="24"/>
          <w:szCs w:val="24"/>
          <w14:textFill>
            <w14:solidFill>
              <w14:schemeClr w14:val="tx1"/>
            </w14:solidFill>
          </w14:textFill>
        </w:rPr>
      </w:pPr>
      <w:r>
        <w:rPr>
          <w:rFonts w:hint="eastAsia" w:ascii="宋体" w:hAnsi="宋体"/>
          <w:b/>
          <w:bCs/>
          <w:iCs/>
          <w:color w:val="000000" w:themeColor="text1"/>
          <w:sz w:val="24"/>
          <w:szCs w:val="24"/>
          <w14:textFill>
            <w14:solidFill>
              <w14:schemeClr w14:val="tx1"/>
            </w14:solidFill>
          </w14:textFill>
        </w:rPr>
        <w:t>法定代表人（负责人）或其委托代理人</w:t>
      </w:r>
      <w:r>
        <w:rPr>
          <w:rFonts w:hint="eastAsia" w:ascii="宋体" w:hAnsi="宋体"/>
          <w:b/>
          <w:bCs/>
          <w:color w:val="000000" w:themeColor="text1"/>
          <w:sz w:val="24"/>
          <w:szCs w:val="24"/>
          <w14:textFill>
            <w14:solidFill>
              <w14:schemeClr w14:val="tx1"/>
            </w14:solidFill>
          </w14:textFill>
        </w:rPr>
        <w:t xml:space="preserve">： </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（电子签章）</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 xml:space="preserve"> 年 </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 xml:space="preserve"> 月 </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 xml:space="preserve"> 日</w:t>
      </w:r>
    </w:p>
    <w:p>
      <w:pPr>
        <w:snapToGrid w:val="0"/>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pPr>
        <w:pStyle w:val="18"/>
        <w:ind w:firstLine="210"/>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18"/>
        <w:ind w:firstLine="21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18"/>
        <w:ind w:firstLine="21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18"/>
        <w:ind w:firstLine="301"/>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一、磋 商 函</w:t>
      </w:r>
    </w:p>
    <w:p>
      <w:pPr>
        <w:snapToGrid w:val="0"/>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（采购人）</w:t>
      </w:r>
    </w:p>
    <w:p>
      <w:pPr>
        <w:snapToGri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1、根据已收到的</w:t>
      </w:r>
      <w:r>
        <w:rPr>
          <w:rFonts w:hint="eastAsia" w:ascii="宋体" w:hAnsi="宋体"/>
          <w:color w:val="000000" w:themeColor="text1"/>
          <w:sz w:val="24"/>
          <w:szCs w:val="24"/>
          <w:u w:val="single"/>
          <w14:textFill>
            <w14:solidFill>
              <w14:schemeClr w14:val="tx1"/>
            </w14:solidFill>
          </w14:textFill>
        </w:rPr>
        <w:t xml:space="preserve">    （项目名称）    </w:t>
      </w:r>
      <w:r>
        <w:rPr>
          <w:rFonts w:hint="eastAsia" w:ascii="宋体" w:hAnsi="宋体"/>
          <w:color w:val="000000" w:themeColor="text1"/>
          <w:sz w:val="24"/>
          <w:szCs w:val="24"/>
          <w:u w:val="single"/>
          <w:lang w:val="en-US" w:eastAsia="zh-CN"/>
          <w14:textFill>
            <w14:solidFill>
              <w14:schemeClr w14:val="tx1"/>
            </w14:solidFill>
          </w14:textFill>
        </w:rPr>
        <w:t>标段</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的竞争性磋商文件，正式授权下述签字人</w:t>
      </w:r>
      <w:r>
        <w:rPr>
          <w:rFonts w:hint="eastAsia" w:ascii="宋体" w:hAnsi="宋体"/>
          <w:color w:val="000000" w:themeColor="text1"/>
          <w:sz w:val="24"/>
          <w:szCs w:val="24"/>
          <w:u w:val="single"/>
          <w14:textFill>
            <w14:solidFill>
              <w14:schemeClr w14:val="tx1"/>
            </w14:solidFill>
          </w14:textFill>
        </w:rPr>
        <w:t xml:space="preserve">    （姓名）      </w:t>
      </w:r>
      <w:r>
        <w:rPr>
          <w:rFonts w:hint="eastAsia" w:ascii="宋体" w:hAnsi="宋体"/>
          <w:color w:val="000000" w:themeColor="text1"/>
          <w:sz w:val="24"/>
          <w:szCs w:val="24"/>
          <w14:textFill>
            <w14:solidFill>
              <w14:schemeClr w14:val="tx1"/>
            </w14:solidFill>
          </w14:textFill>
        </w:rPr>
        <w:t xml:space="preserve"> 代表供应商</w:t>
      </w:r>
      <w:r>
        <w:rPr>
          <w:rFonts w:hint="eastAsia" w:ascii="宋体" w:hAnsi="宋体"/>
          <w:color w:val="000000" w:themeColor="text1"/>
          <w:sz w:val="24"/>
          <w:szCs w:val="24"/>
          <w:u w:val="single"/>
          <w14:textFill>
            <w14:solidFill>
              <w14:schemeClr w14:val="tx1"/>
            </w14:solidFill>
          </w14:textFill>
        </w:rPr>
        <w:t>（供应商的名称）</w:t>
      </w:r>
      <w:r>
        <w:rPr>
          <w:rFonts w:hint="eastAsia" w:ascii="宋体" w:hAnsi="宋体"/>
          <w:color w:val="000000" w:themeColor="text1"/>
          <w:sz w:val="24"/>
          <w:szCs w:val="24"/>
          <w14:textFill>
            <w14:solidFill>
              <w14:schemeClr w14:val="tx1"/>
            </w14:solidFill>
          </w14:textFill>
        </w:rPr>
        <w:t xml:space="preserve"> ，参加本次投标。</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据此函，签字人兹宣布同意如下：</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 按竞争性磋商文件规定我方磋商报价为：大写：</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（小写：</w:t>
      </w:r>
      <w:r>
        <w:rPr>
          <w:rFonts w:hint="eastAsia" w:ascii="宋体" w:hAnsi="宋体"/>
          <w:color w:val="000000" w:themeColor="text1"/>
          <w:sz w:val="24"/>
          <w:szCs w:val="24"/>
          <w:u w:val="single"/>
          <w14:textFill>
            <w14:solidFill>
              <w14:schemeClr w14:val="tx1"/>
            </w14:solidFill>
          </w14:textFill>
        </w:rPr>
        <w:t xml:space="preserve">       元</w:t>
      </w:r>
      <w:r>
        <w:rPr>
          <w:rFonts w:hint="eastAsia" w:ascii="宋体" w:hAnsi="宋体"/>
          <w:color w:val="000000" w:themeColor="text1"/>
          <w:sz w:val="24"/>
          <w:szCs w:val="24"/>
          <w14:textFill>
            <w14:solidFill>
              <w14:schemeClr w14:val="tx1"/>
            </w14:solidFill>
          </w14:textFill>
        </w:rPr>
        <w:t>）。</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我们完全理解贵方不一定以最低报价确定中标。</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我们已详细审核全部竞争性磋商文件及其有效补充文件，我们知道必须放弃提</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出含糊不清或误解的问题的权利。</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 我们同意从规定的开标时间起遵循本竞争性磋商响应文件，并在规定的磋商有</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效期期满之前均具有约束力。</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同意向贵方提供贵方可能另外要求的与磋商有关的任何证据或资料。</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 供应商承诺如果中标，则在领取成交通知书前向采购代理机构一次性交清本次项目招标代理服务费。</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 一旦我方中标，我们将严格遵守竞争性磋商文件的各项要求。</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 与本次磋商有关的正式通讯地址为：</w:t>
      </w:r>
    </w:p>
    <w:p>
      <w:pPr>
        <w:snapToGrid w:val="0"/>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地址：           邮编：</w:t>
      </w:r>
      <w:r>
        <w:rPr>
          <w:rFonts w:hint="eastAsia" w:ascii="宋体" w:hAnsi="宋体"/>
          <w:color w:val="000000" w:themeColor="text1"/>
          <w:sz w:val="24"/>
          <w:szCs w:val="24"/>
          <w:u w:val="single"/>
          <w14:textFill>
            <w14:solidFill>
              <w14:schemeClr w14:val="tx1"/>
            </w14:solidFill>
          </w14:textFill>
        </w:rPr>
        <w:t xml:space="preserve">          </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           传真：</w:t>
      </w:r>
      <w:r>
        <w:rPr>
          <w:rFonts w:hint="eastAsia" w:ascii="宋体" w:hAnsi="宋体"/>
          <w:color w:val="000000" w:themeColor="text1"/>
          <w:sz w:val="24"/>
          <w:szCs w:val="24"/>
          <w:u w:val="single"/>
          <w14:textFill>
            <w14:solidFill>
              <w14:schemeClr w14:val="tx1"/>
            </w14:solidFill>
          </w14:textFill>
        </w:rPr>
        <w:t xml:space="preserve">          </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供应商全称（电子签章）：</w:t>
      </w:r>
      <w:r>
        <w:rPr>
          <w:rFonts w:hint="eastAsia" w:ascii="宋体" w:hAnsi="宋体"/>
          <w:color w:val="000000" w:themeColor="text1"/>
          <w:sz w:val="24"/>
          <w:szCs w:val="24"/>
          <w:u w:val="single"/>
          <w14:textFill>
            <w14:solidFill>
              <w14:schemeClr w14:val="tx1"/>
            </w14:solidFill>
          </w14:textFill>
        </w:rPr>
        <w:t xml:space="preserve">         </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供应商法定代表人（负责人）或其委托代理人（电子签章）：</w:t>
      </w:r>
    </w:p>
    <w:p>
      <w:pPr>
        <w:snapToGrid w:val="0"/>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r>
        <w:rPr>
          <w:rFonts w:ascii="宋体" w:hAnsi="宋体"/>
          <w:color w:val="000000" w:themeColor="text1"/>
          <w14:textFill>
            <w14:solidFill>
              <w14:schemeClr w14:val="tx1"/>
            </w14:solidFill>
          </w14:textFill>
        </w:rPr>
        <w:t xml:space="preserve"> </w:t>
      </w:r>
    </w:p>
    <w:p>
      <w:pPr>
        <w:widowControl/>
        <w:spacing w:line="360" w:lineRule="auto"/>
        <w:jc w:val="left"/>
        <w:rPr>
          <w:rFonts w:ascii="宋体" w:hAnsi="宋体"/>
          <w:b/>
          <w:bCs/>
          <w:color w:val="000000" w:themeColor="text1"/>
          <w:sz w:val="30"/>
          <w:szCs w:val="30"/>
          <w14:textFill>
            <w14:solidFill>
              <w14:schemeClr w14:val="tx1"/>
            </w14:solidFill>
          </w14:textFill>
        </w:rPr>
        <w:sectPr>
          <w:pgSz w:w="11906" w:h="16838"/>
          <w:pgMar w:top="1440" w:right="1800" w:bottom="1440" w:left="1800" w:header="720" w:footer="720" w:gutter="0"/>
          <w:cols w:space="720" w:num="1"/>
          <w:docGrid w:type="lines" w:linePitch="318" w:charSpace="0"/>
        </w:sect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报价一览表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4"/>
        <w:gridCol w:w="6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jc w:val="center"/>
        </w:trPr>
        <w:tc>
          <w:tcPr>
            <w:tcW w:w="2964" w:type="dxa"/>
            <w:tcBorders>
              <w:top w:val="single" w:color="auto" w:sz="4" w:space="0"/>
              <w:left w:val="single" w:color="000000" w:sz="8" w:space="0"/>
              <w:bottom w:val="single" w:color="000000" w:sz="4" w:space="0"/>
              <w:right w:val="single" w:color="000000" w:sz="4" w:space="0"/>
            </w:tcBorders>
            <w:vAlign w:val="center"/>
          </w:tcPr>
          <w:p>
            <w:pPr>
              <w:pStyle w:val="34"/>
              <w:spacing w:line="360" w:lineRule="auto"/>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项目名称</w:t>
            </w:r>
          </w:p>
        </w:tc>
        <w:tc>
          <w:tcPr>
            <w:tcW w:w="6050" w:type="dxa"/>
            <w:tcBorders>
              <w:top w:val="single" w:color="auto" w:sz="4" w:space="0"/>
              <w:left w:val="nil"/>
              <w:bottom w:val="single" w:color="000000" w:sz="4" w:space="0"/>
              <w:right w:val="single" w:color="000000" w:sz="8" w:space="0"/>
            </w:tcBorders>
            <w:vAlign w:val="center"/>
          </w:tcPr>
          <w:p>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pacing w:val="136"/>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jc w:val="center"/>
        </w:trPr>
        <w:tc>
          <w:tcPr>
            <w:tcW w:w="2964" w:type="dxa"/>
            <w:tcBorders>
              <w:top w:val="single" w:color="auto" w:sz="4" w:space="0"/>
              <w:left w:val="single" w:color="000000" w:sz="8" w:space="0"/>
              <w:bottom w:val="single" w:color="000000" w:sz="4" w:space="0"/>
              <w:right w:val="single" w:color="000000" w:sz="4" w:space="0"/>
            </w:tcBorders>
            <w:vAlign w:val="center"/>
          </w:tcPr>
          <w:p>
            <w:pPr>
              <w:pStyle w:val="34"/>
              <w:spacing w:line="360" w:lineRule="auto"/>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供应商名称</w:t>
            </w:r>
          </w:p>
        </w:tc>
        <w:tc>
          <w:tcPr>
            <w:tcW w:w="6050" w:type="dxa"/>
            <w:tcBorders>
              <w:top w:val="single" w:color="auto" w:sz="4" w:space="0"/>
              <w:left w:val="nil"/>
              <w:bottom w:val="single" w:color="000000" w:sz="4" w:space="0"/>
              <w:right w:val="single" w:color="000000" w:sz="8" w:space="0"/>
            </w:tcBorders>
            <w:vAlign w:val="center"/>
          </w:tcPr>
          <w:p>
            <w:pPr>
              <w:spacing w:line="360" w:lineRule="auto"/>
              <w:ind w:firstLine="1024" w:firstLineChars="200"/>
              <w:jc w:val="center"/>
              <w:rPr>
                <w:rFonts w:ascii="宋体" w:hAnsi="宋体"/>
                <w:bCs/>
                <w:color w:val="000000" w:themeColor="text1"/>
                <w:spacing w:val="13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jc w:val="center"/>
        </w:trPr>
        <w:tc>
          <w:tcPr>
            <w:tcW w:w="2964" w:type="dxa"/>
            <w:tcBorders>
              <w:top w:val="single" w:color="auto" w:sz="4" w:space="0"/>
              <w:left w:val="single" w:color="000000" w:sz="8" w:space="0"/>
              <w:bottom w:val="single" w:color="auto" w:sz="4" w:space="0"/>
              <w:right w:val="single" w:color="000000" w:sz="4" w:space="0"/>
            </w:tcBorders>
            <w:vAlign w:val="center"/>
          </w:tcPr>
          <w:p>
            <w:pPr>
              <w:jc w:val="center"/>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投标总报价</w:t>
            </w:r>
          </w:p>
          <w:p>
            <w:pPr>
              <w:jc w:val="center"/>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（元）</w:t>
            </w:r>
          </w:p>
        </w:tc>
        <w:tc>
          <w:tcPr>
            <w:tcW w:w="6050" w:type="dxa"/>
            <w:tcBorders>
              <w:top w:val="single" w:color="auto" w:sz="4" w:space="0"/>
              <w:left w:val="nil"/>
              <w:bottom w:val="single" w:color="auto" w:sz="4" w:space="0"/>
              <w:right w:val="single" w:color="000000" w:sz="8" w:space="0"/>
            </w:tcBorders>
            <w:vAlign w:val="center"/>
          </w:tcPr>
          <w:p>
            <w:pPr>
              <w:rPr>
                <w:snapToGrid w:val="0"/>
                <w:color w:val="000000" w:themeColor="text1"/>
                <w:u w:val="single"/>
                <w14:textFill>
                  <w14:solidFill>
                    <w14:schemeClr w14:val="tx1"/>
                  </w14:solidFill>
                </w14:textFill>
              </w:rPr>
            </w:pPr>
            <w:r>
              <w:rPr>
                <w:rFonts w:hint="eastAsia"/>
                <w:snapToGrid w:val="0"/>
                <w:color w:val="000000" w:themeColor="text1"/>
                <w14:textFill>
                  <w14:solidFill>
                    <w14:schemeClr w14:val="tx1"/>
                  </w14:solidFill>
                </w14:textFill>
              </w:rPr>
              <w:t xml:space="preserve">    （大写）</w:t>
            </w:r>
            <w:r>
              <w:rPr>
                <w:snapToGrid w:val="0"/>
                <w:color w:val="000000" w:themeColor="text1"/>
                <w:u w:val="single"/>
                <w14:textFill>
                  <w14:solidFill>
                    <w14:schemeClr w14:val="tx1"/>
                  </w14:solidFill>
                </w14:textFill>
              </w:rPr>
              <w:t xml:space="preserve">   </w:t>
            </w:r>
            <w:r>
              <w:rPr>
                <w:rFonts w:hint="eastAsia"/>
                <w:snapToGrid w:val="0"/>
                <w:color w:val="000000" w:themeColor="text1"/>
                <w:u w:val="single"/>
                <w14:textFill>
                  <w14:solidFill>
                    <w14:schemeClr w14:val="tx1"/>
                  </w14:solidFill>
                </w14:textFill>
              </w:rPr>
              <w:t xml:space="preserve">                    </w:t>
            </w:r>
          </w:p>
          <w:p>
            <w:pPr>
              <w:jc w:val="center"/>
              <w:rPr>
                <w:snapToGrid w:val="0"/>
                <w:color w:val="000000" w:themeColor="text1"/>
                <w14:textFill>
                  <w14:solidFill>
                    <w14:schemeClr w14:val="tx1"/>
                  </w14:solidFill>
                </w14:textFill>
              </w:rPr>
            </w:pPr>
          </w:p>
          <w:p>
            <w:pPr>
              <w:rPr>
                <w:snapToGrid w:val="0"/>
                <w:color w:val="000000" w:themeColor="text1"/>
                <w:u w:val="single"/>
                <w14:textFill>
                  <w14:solidFill>
                    <w14:schemeClr w14:val="tx1"/>
                  </w14:solidFill>
                </w14:textFill>
              </w:rPr>
            </w:pPr>
            <w:r>
              <w:rPr>
                <w:rFonts w:hint="eastAsia"/>
                <w:snapToGrid w:val="0"/>
                <w:color w:val="000000" w:themeColor="text1"/>
                <w14:textFill>
                  <w14:solidFill>
                    <w14:schemeClr w14:val="tx1"/>
                  </w14:solidFill>
                </w14:textFill>
              </w:rPr>
              <w:t xml:space="preserve">    （小写）</w:t>
            </w:r>
            <w:r>
              <w:rPr>
                <w:rFonts w:hint="eastAsia"/>
                <w:snapToGrid w:val="0"/>
                <w:color w:val="000000" w:themeColor="text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jc w:val="center"/>
        </w:trPr>
        <w:tc>
          <w:tcPr>
            <w:tcW w:w="2964" w:type="dxa"/>
            <w:tcBorders>
              <w:top w:val="single" w:color="auto" w:sz="4" w:space="0"/>
              <w:left w:val="single" w:color="000000" w:sz="8" w:space="0"/>
              <w:bottom w:val="single" w:color="auto" w:sz="4" w:space="0"/>
              <w:right w:val="single" w:color="000000"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项目实施期</w:t>
            </w:r>
          </w:p>
        </w:tc>
        <w:tc>
          <w:tcPr>
            <w:tcW w:w="6050" w:type="dxa"/>
            <w:tcBorders>
              <w:top w:val="single" w:color="auto" w:sz="4" w:space="0"/>
              <w:left w:val="nil"/>
              <w:bottom w:val="single" w:color="auto" w:sz="4" w:space="0"/>
              <w:right w:val="single" w:color="000000" w:sz="8" w:space="0"/>
            </w:tcBorders>
            <w:vAlign w:val="center"/>
          </w:tcPr>
          <w:p>
            <w:pPr>
              <w:spacing w:line="360" w:lineRule="auto"/>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jc w:val="center"/>
        </w:trPr>
        <w:tc>
          <w:tcPr>
            <w:tcW w:w="2964" w:type="dxa"/>
            <w:tcBorders>
              <w:top w:val="single" w:color="auto" w:sz="4" w:space="0"/>
              <w:left w:val="single" w:color="000000" w:sz="8" w:space="0"/>
              <w:bottom w:val="single" w:color="auto" w:sz="4" w:space="0"/>
              <w:right w:val="single" w:color="000000"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质量要求</w:t>
            </w:r>
          </w:p>
        </w:tc>
        <w:tc>
          <w:tcPr>
            <w:tcW w:w="6050" w:type="dxa"/>
            <w:tcBorders>
              <w:top w:val="single" w:color="auto" w:sz="4" w:space="0"/>
              <w:left w:val="nil"/>
              <w:bottom w:val="single" w:color="auto" w:sz="4" w:space="0"/>
              <w:right w:val="single" w:color="000000" w:sz="8" w:space="0"/>
            </w:tcBorders>
            <w:vAlign w:val="center"/>
          </w:tcPr>
          <w:p>
            <w:pPr>
              <w:spacing w:line="360" w:lineRule="auto"/>
              <w:ind w:firstLine="480" w:firstLineChars="200"/>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jc w:val="center"/>
        </w:trPr>
        <w:tc>
          <w:tcPr>
            <w:tcW w:w="2964" w:type="dxa"/>
            <w:tcBorders>
              <w:top w:val="single" w:color="auto" w:sz="4" w:space="0"/>
              <w:left w:val="single" w:color="000000" w:sz="8" w:space="0"/>
              <w:bottom w:val="single" w:color="auto" w:sz="4" w:space="0"/>
              <w:right w:val="single" w:color="000000"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采购内容</w:t>
            </w:r>
          </w:p>
        </w:tc>
        <w:tc>
          <w:tcPr>
            <w:tcW w:w="6050" w:type="dxa"/>
            <w:tcBorders>
              <w:top w:val="single" w:color="auto" w:sz="4" w:space="0"/>
              <w:left w:val="nil"/>
              <w:bottom w:val="single" w:color="auto" w:sz="4" w:space="0"/>
              <w:right w:val="single" w:color="000000" w:sz="8" w:space="0"/>
            </w:tcBorders>
            <w:vAlign w:val="center"/>
          </w:tcPr>
          <w:p>
            <w:pPr>
              <w:spacing w:line="360" w:lineRule="auto"/>
              <w:ind w:firstLine="480" w:firstLineChars="200"/>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jc w:val="center"/>
        </w:trPr>
        <w:tc>
          <w:tcPr>
            <w:tcW w:w="2964" w:type="dxa"/>
            <w:tcBorders>
              <w:top w:val="single" w:color="auto" w:sz="4" w:space="0"/>
              <w:left w:val="single" w:color="000000" w:sz="8" w:space="0"/>
              <w:bottom w:val="single" w:color="auto" w:sz="4" w:space="0"/>
              <w:right w:val="single" w:color="000000" w:sz="4" w:space="0"/>
            </w:tcBorders>
            <w:vAlign w:val="center"/>
          </w:tcPr>
          <w:p>
            <w:pPr>
              <w:spacing w:line="360" w:lineRule="auto"/>
              <w:jc w:val="center"/>
              <w:rPr>
                <w:rFonts w:ascii="宋体" w:hAnsi="宋体"/>
                <w:color w:val="000000" w:themeColor="text1"/>
                <w:kern w:val="0"/>
                <w:sz w:val="24"/>
                <w:szCs w:val="24"/>
                <w14:textFill>
                  <w14:solidFill>
                    <w14:schemeClr w14:val="tx1"/>
                  </w14:solidFill>
                </w14:textFill>
              </w:rPr>
            </w:pPr>
            <w:r>
              <w:rPr>
                <w:rFonts w:hint="eastAsia"/>
                <w:snapToGrid w:val="0"/>
                <w:color w:val="000000" w:themeColor="text1"/>
                <w14:textFill>
                  <w14:solidFill>
                    <w14:schemeClr w14:val="tx1"/>
                  </w14:solidFill>
                </w14:textFill>
              </w:rPr>
              <w:t>投标有效期</w:t>
            </w:r>
          </w:p>
        </w:tc>
        <w:tc>
          <w:tcPr>
            <w:tcW w:w="6050" w:type="dxa"/>
            <w:tcBorders>
              <w:top w:val="single" w:color="auto" w:sz="4" w:space="0"/>
              <w:left w:val="nil"/>
              <w:bottom w:val="single" w:color="auto" w:sz="4" w:space="0"/>
              <w:right w:val="single" w:color="000000" w:sz="8" w:space="0"/>
            </w:tcBorders>
            <w:vAlign w:val="center"/>
          </w:tcPr>
          <w:p>
            <w:pPr>
              <w:spacing w:line="360" w:lineRule="auto"/>
              <w:ind w:firstLine="480" w:firstLineChars="200"/>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9014" w:type="dxa"/>
            <w:gridSpan w:val="2"/>
            <w:tcBorders>
              <w:top w:val="single" w:color="auto" w:sz="4" w:space="0"/>
              <w:left w:val="single" w:color="auto" w:sz="4" w:space="0"/>
              <w:bottom w:val="single" w:color="auto" w:sz="4" w:space="0"/>
              <w:right w:val="single" w:color="000000" w:sz="8" w:space="0"/>
            </w:tcBorders>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其他说明：</w:t>
            </w:r>
          </w:p>
        </w:tc>
      </w:tr>
    </w:tbl>
    <w:p>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供应商（电子签章）：</w:t>
      </w:r>
    </w:p>
    <w:p>
      <w:pPr>
        <w:pStyle w:val="11"/>
        <w:spacing w:line="360" w:lineRule="auto"/>
        <w:ind w:left="900" w:hanging="480"/>
        <w:rPr>
          <w:rFonts w:ascii="宋体" w:hAnsi="宋体"/>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p>
    <w:p>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法人代表人（负责人）或其委托代理人（电子签章）：</w:t>
      </w:r>
    </w:p>
    <w:p>
      <w:pPr>
        <w:pStyle w:val="11"/>
        <w:spacing w:line="360" w:lineRule="auto"/>
        <w:ind w:left="900" w:hanging="480"/>
        <w:rPr>
          <w:rFonts w:ascii="宋体" w:hAnsi="宋体"/>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p>
    <w:p>
      <w:pPr>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   日</w:t>
      </w:r>
    </w:p>
    <w:p>
      <w:pPr>
        <w:widowControl/>
        <w:jc w:val="left"/>
        <w:rPr>
          <w:rFonts w:ascii="宋体" w:hAnsi="宋体"/>
          <w:b/>
          <w:bCs/>
          <w:color w:val="000000" w:themeColor="text1"/>
          <w:sz w:val="30"/>
          <w:szCs w:val="30"/>
          <w14:textFill>
            <w14:solidFill>
              <w14:schemeClr w14:val="tx1"/>
            </w14:solidFill>
          </w14:textFill>
        </w:rPr>
      </w:pPr>
      <w:r>
        <w:rPr>
          <w:rFonts w:ascii="宋体" w:hAnsi="宋体"/>
          <w:b/>
          <w:bCs/>
          <w:color w:val="000000" w:themeColor="text1"/>
          <w:sz w:val="30"/>
          <w:szCs w:val="30"/>
          <w14:textFill>
            <w14:solidFill>
              <w14:schemeClr w14:val="tx1"/>
            </w14:solidFill>
          </w14:textFill>
        </w:rPr>
        <w:br w:type="page"/>
      </w:r>
    </w:p>
    <w:p>
      <w:pPr>
        <w:spacing w:line="360" w:lineRule="auto"/>
        <w:ind w:firstLine="301" w:firstLineChars="100"/>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二、法定代表人（负责人）身份证明</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供应商名称：</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单位性质：</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地址：</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成立时间：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经营期限：</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姓名：</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性别：</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职务：</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系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（供应商名称）的法定代表人（负责人）。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特此证明。</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法定代表人（负责人）身份证复印件粘贴处</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供应商：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（电子签章）</w:t>
      </w: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widowControl/>
        <w:spacing w:line="360" w:lineRule="auto"/>
        <w:jc w:val="left"/>
        <w:rPr>
          <w:rFonts w:ascii="宋体" w:hAnsi="宋体"/>
          <w:b/>
          <w:bCs/>
          <w:color w:val="000000" w:themeColor="text1"/>
          <w:sz w:val="30"/>
          <w:szCs w:val="30"/>
          <w14:textFill>
            <w14:solidFill>
              <w14:schemeClr w14:val="tx1"/>
            </w14:solidFill>
          </w14:textFill>
        </w:rPr>
        <w:sectPr>
          <w:pgSz w:w="11906" w:h="16838"/>
          <w:pgMar w:top="1440" w:right="1800" w:bottom="1440" w:left="1800" w:header="720" w:footer="720" w:gutter="0"/>
          <w:cols w:space="720" w:num="1"/>
          <w:docGrid w:type="lines" w:linePitch="318" w:charSpace="0"/>
        </w:sect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授权委托书（如有委托）</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ind w:firstLine="460" w:firstLineChars="192"/>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本授权委托书声明：我</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(姓名)系</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（供应商)的法定代表人（负责人），现授权委托</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(姓名)（联系电话：</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电子邮箱：</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）为我公司代理人，以本公司的名义参加</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的投标活动。代理人在磋商、开标、评标、合同签署等过程中处理与之有关的一切事宜，我均予以承认。     </w:t>
      </w:r>
    </w:p>
    <w:p>
      <w:pPr>
        <w:spacing w:line="360" w:lineRule="auto"/>
        <w:ind w:firstLine="460" w:firstLineChars="192"/>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代理人无转委托权，特此委托。</w:t>
      </w:r>
    </w:p>
    <w:p>
      <w:pPr>
        <w:spacing w:line="360" w:lineRule="auto"/>
        <w:ind w:firstLine="460" w:firstLineChars="192"/>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ind w:firstLine="460" w:firstLineChars="192"/>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委托期限：60个日历天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法定代表人（负责人）、授权代理人身份证复印件粘贴处</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ind w:firstLine="1920" w:firstLineChars="8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(电子签章)</w:t>
      </w:r>
    </w:p>
    <w:p>
      <w:pPr>
        <w:pStyle w:val="11"/>
        <w:spacing w:line="360" w:lineRule="auto"/>
        <w:ind w:left="900" w:hanging="480"/>
        <w:rPr>
          <w:rFonts w:ascii="宋体" w:hAnsi="宋体"/>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p>
    <w:p>
      <w:pPr>
        <w:spacing w:line="360" w:lineRule="auto"/>
        <w:ind w:firstLine="1920" w:firstLineChars="8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法定代表人（负责人）或委托代理人：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(电子签章)</w:t>
      </w:r>
    </w:p>
    <w:p>
      <w:pPr>
        <w:pStyle w:val="11"/>
        <w:spacing w:line="360" w:lineRule="auto"/>
        <w:ind w:left="900" w:hanging="480"/>
        <w:rPr>
          <w:rFonts w:ascii="宋体" w:hAnsi="宋体"/>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p>
    <w:p>
      <w:pPr>
        <w:spacing w:line="360" w:lineRule="auto"/>
        <w:ind w:firstLine="1920" w:firstLineChars="8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  期：    年  月  日</w:t>
      </w:r>
    </w:p>
    <w:p>
      <w:pPr>
        <w:widowControl/>
        <w:spacing w:line="360" w:lineRule="auto"/>
        <w:jc w:val="left"/>
        <w:rPr>
          <w:rFonts w:ascii="宋体" w:hAnsi="宋体"/>
          <w:b/>
          <w:bCs/>
          <w:color w:val="000000" w:themeColor="text1"/>
          <w:sz w:val="30"/>
          <w:szCs w:val="30"/>
          <w14:textFill>
            <w14:solidFill>
              <w14:schemeClr w14:val="tx1"/>
            </w14:solidFill>
          </w14:textFill>
        </w:rPr>
        <w:sectPr>
          <w:pgSz w:w="11906" w:h="16838"/>
          <w:pgMar w:top="1440" w:right="1800" w:bottom="1440" w:left="1800" w:header="720" w:footer="720" w:gutter="0"/>
          <w:cols w:space="720" w:num="1"/>
          <w:docGrid w:type="lines" w:linePitch="318" w:charSpace="0"/>
        </w:sectPr>
      </w:pPr>
    </w:p>
    <w:p>
      <w:pPr>
        <w:pStyle w:val="35"/>
        <w:spacing w:line="360" w:lineRule="auto"/>
        <w:jc w:val="center"/>
        <w:rPr>
          <w:rFonts w:ascii="宋体" w:hAnsi="宋体" w:eastAsia="宋体"/>
          <w:b/>
          <w:bCs/>
          <w:color w:val="000000" w:themeColor="text1"/>
          <w:sz w:val="30"/>
          <w:szCs w:val="30"/>
          <w:u w:val="none"/>
          <w14:textFill>
            <w14:solidFill>
              <w14:schemeClr w14:val="tx1"/>
            </w14:solidFill>
          </w14:textFill>
        </w:rPr>
      </w:pPr>
      <w:r>
        <w:rPr>
          <w:rFonts w:hint="eastAsia" w:ascii="宋体" w:hAnsi="宋体" w:eastAsia="宋体"/>
          <w:b/>
          <w:bCs/>
          <w:color w:val="000000" w:themeColor="text1"/>
          <w:sz w:val="30"/>
          <w:szCs w:val="30"/>
          <w:u w:val="none"/>
          <w14:textFill>
            <w14:solidFill>
              <w14:schemeClr w14:val="tx1"/>
            </w14:solidFill>
          </w14:textFill>
        </w:rPr>
        <w:t>三、资格审查资料</w:t>
      </w:r>
    </w:p>
    <w:p>
      <w:pPr>
        <w:topLinePunct/>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格式自拟</w:t>
      </w:r>
    </w:p>
    <w:p>
      <w:pPr>
        <w:pStyle w:val="11"/>
        <w:spacing w:line="360" w:lineRule="auto"/>
        <w:ind w:left="900" w:hanging="480"/>
        <w:rPr>
          <w:rFonts w:ascii="宋体" w:hAnsi="宋体"/>
          <w:i/>
          <w:i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四、其  他 资 料</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供应商认为有必要提供的其他资料</w:t>
      </w:r>
    </w:p>
    <w:p>
      <w:pPr>
        <w:rPr>
          <w:rFonts w:ascii="宋体" w:hAnsi="宋体"/>
          <w:b/>
          <w:bCs/>
          <w:color w:val="000000" w:themeColor="text1"/>
          <w:sz w:val="24"/>
          <w:szCs w:val="24"/>
          <w14:textFill>
            <w14:solidFill>
              <w14:schemeClr w14:val="tx1"/>
            </w14:solidFill>
          </w14:textFill>
        </w:rPr>
      </w:pPr>
    </w:p>
    <w:p>
      <w:pPr>
        <w:jc w:val="left"/>
        <w:rPr>
          <w:color w:val="000000" w:themeColor="text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一、技术部分</w:t>
      </w:r>
      <w:r>
        <w:rPr>
          <w:rFonts w:hint="eastAsia"/>
          <w:color w:val="000000" w:themeColor="text1"/>
          <w14:textFill>
            <w14:solidFill>
              <w14:schemeClr w14:val="tx1"/>
            </w14:solidFill>
          </w14:textFill>
        </w:rPr>
        <w:t xml:space="preserve"> </w:t>
      </w:r>
    </w:p>
    <w:p>
      <w:pPr>
        <w:jc w:val="left"/>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二、综合部分</w:t>
      </w:r>
    </w:p>
    <w:p>
      <w:pPr>
        <w:spacing w:line="360" w:lineRule="auto"/>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三、其他资料</w:t>
      </w:r>
    </w:p>
    <w:p>
      <w:pPr>
        <w:pStyle w:val="9"/>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p>
    <w:p>
      <w:pPr>
        <w:pStyle w:val="12"/>
        <w:kinsoku w:val="0"/>
        <w:overflowPunct w:val="0"/>
        <w:autoSpaceDE w:val="0"/>
        <w:autoSpaceDN w:val="0"/>
        <w:spacing w:line="360" w:lineRule="auto"/>
        <w:ind w:firstLine="422"/>
        <w:jc w:val="center"/>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招标代理服务费承诺函</w:t>
      </w:r>
    </w:p>
    <w:p>
      <w:pPr>
        <w:pStyle w:val="12"/>
        <w:kinsoku w:val="0"/>
        <w:overflowPunct w:val="0"/>
        <w:autoSpaceDE w:val="0"/>
        <w:autoSpaceDN w:val="0"/>
        <w:spacing w:line="360" w:lineRule="auto"/>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 xml:space="preserve"> </w:t>
      </w:r>
    </w:p>
    <w:p>
      <w:pPr>
        <w:pStyle w:val="12"/>
        <w:kinsoku w:val="0"/>
        <w:overflowPunct w:val="0"/>
        <w:autoSpaceDE w:val="0"/>
        <w:autoSpaceDN w:val="0"/>
        <w:spacing w:line="360" w:lineRule="auto"/>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致河南驰翔工程管理有限公司：</w:t>
      </w:r>
    </w:p>
    <w:p>
      <w:pPr>
        <w:pStyle w:val="12"/>
        <w:kinsoku w:val="0"/>
        <w:overflowPunct w:val="0"/>
        <w:autoSpaceDE w:val="0"/>
        <w:autoSpaceDN w:val="0"/>
        <w:spacing w:line="360" w:lineRule="auto"/>
        <w:ind w:firstLine="420" w:firstLineChars="200"/>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我单位在参加</w:t>
      </w:r>
      <w:r>
        <w:rPr>
          <w:rFonts w:hint="eastAsia" w:asciiTheme="minorEastAsia" w:hAnsiTheme="minorEastAsia" w:eastAsiaTheme="minorEastAsia"/>
          <w:bCs/>
          <w:color w:val="000000" w:themeColor="text1"/>
          <w:u w:val="single"/>
          <w14:textFill>
            <w14:solidFill>
              <w14:schemeClr w14:val="tx1"/>
            </w14:solidFill>
          </w14:textFill>
        </w:rPr>
        <w:t xml:space="preserve">       （项目名称） </w:t>
      </w:r>
      <w:r>
        <w:rPr>
          <w:rFonts w:hint="eastAsia" w:asciiTheme="minorEastAsia" w:hAnsiTheme="minorEastAsia" w:eastAsiaTheme="minorEastAsia"/>
          <w:bCs/>
          <w:color w:val="000000" w:themeColor="text1"/>
          <w14:textFill>
            <w14:solidFill>
              <w14:schemeClr w14:val="tx1"/>
            </w14:solidFill>
          </w14:textFill>
        </w:rPr>
        <w:t>的投标活动中，郑重承诺如下：</w:t>
      </w:r>
    </w:p>
    <w:p>
      <w:pPr>
        <w:pStyle w:val="12"/>
        <w:kinsoku w:val="0"/>
        <w:overflowPunct w:val="0"/>
        <w:autoSpaceDE w:val="0"/>
        <w:autoSpaceDN w:val="0"/>
        <w:spacing w:line="360" w:lineRule="auto"/>
        <w:ind w:firstLine="420" w:firstLineChars="200"/>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我单位若在本项目招标中获取中标，保证在领取成交通知书前，按照招标文件中的规定，以支票、银行转账、汇票或现金形式，向招标代理机构一次性足额支付招标代理服务费用。否则，由此产生的一切法律后果和责任有我单位承担。我单位声明放弃对此提出任何异议和追索的权利。</w:t>
      </w:r>
    </w:p>
    <w:p>
      <w:pPr>
        <w:pStyle w:val="12"/>
        <w:kinsoku w:val="0"/>
        <w:overflowPunct w:val="0"/>
        <w:autoSpaceDE w:val="0"/>
        <w:autoSpaceDN w:val="0"/>
        <w:spacing w:line="360" w:lineRule="auto"/>
        <w:ind w:firstLine="420" w:firstLineChars="200"/>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特此承诺。</w:t>
      </w:r>
    </w:p>
    <w:p>
      <w:pPr>
        <w:pStyle w:val="12"/>
        <w:kinsoku w:val="0"/>
        <w:overflowPunct w:val="0"/>
        <w:autoSpaceDE w:val="0"/>
        <w:autoSpaceDN w:val="0"/>
        <w:spacing w:line="360" w:lineRule="auto"/>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 xml:space="preserve"> </w:t>
      </w:r>
    </w:p>
    <w:p>
      <w:pPr>
        <w:pStyle w:val="12"/>
        <w:kinsoku w:val="0"/>
        <w:overflowPunct w:val="0"/>
        <w:autoSpaceDE w:val="0"/>
        <w:autoSpaceDN w:val="0"/>
        <w:spacing w:line="360" w:lineRule="auto"/>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 xml:space="preserve"> </w:t>
      </w:r>
    </w:p>
    <w:p>
      <w:pPr>
        <w:pStyle w:val="12"/>
        <w:kinsoku w:val="0"/>
        <w:overflowPunct w:val="0"/>
        <w:autoSpaceDE w:val="0"/>
        <w:autoSpaceDN w:val="0"/>
        <w:spacing w:line="360" w:lineRule="auto"/>
        <w:ind w:firstLine="422"/>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 xml:space="preserve"> </w:t>
      </w:r>
    </w:p>
    <w:p>
      <w:pPr>
        <w:widowControl/>
        <w:wordWrap w:val="0"/>
        <w:snapToGrid w:val="0"/>
        <w:spacing w:line="360" w:lineRule="auto"/>
        <w:jc w:val="left"/>
        <w:rPr>
          <w:rFonts w:asciiTheme="minorEastAsia" w:hAnsiTheme="minorEastAsia" w:eastAsiaTheme="minorEastAsia"/>
          <w:color w:val="000000" w:themeColor="text1"/>
          <w:kern w:val="0"/>
          <w:u w:val="single"/>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kern w:val="0"/>
          <w14:textFill>
            <w14:solidFill>
              <w14:schemeClr w14:val="tx1"/>
            </w14:solidFill>
          </w14:textFill>
        </w:rPr>
        <w:t>法定代表人或授权委托人</w:t>
      </w:r>
      <w:r>
        <w:rPr>
          <w:rFonts w:hint="eastAsia" w:asciiTheme="minorEastAsia" w:hAnsiTheme="minorEastAsia" w:eastAsiaTheme="minorEastAsia"/>
          <w:color w:val="000000" w:themeColor="text1"/>
          <w:spacing w:val="6"/>
          <w:kern w:val="0"/>
          <w14:textFill>
            <w14:solidFill>
              <w14:schemeClr w14:val="tx1"/>
            </w14:solidFill>
          </w14:textFill>
        </w:rPr>
        <w:t>（电子签章）</w:t>
      </w:r>
      <w:r>
        <w:rPr>
          <w:rFonts w:hint="eastAsia" w:asciiTheme="minorEastAsia" w:hAnsiTheme="minorEastAsia" w:eastAsiaTheme="minorEastAsia"/>
          <w:color w:val="000000" w:themeColor="text1"/>
          <w:kern w:val="0"/>
          <w14:textFill>
            <w14:solidFill>
              <w14:schemeClr w14:val="tx1"/>
            </w14:solidFill>
          </w14:textFill>
        </w:rPr>
        <w:t xml:space="preserve">： </w:t>
      </w:r>
      <w:r>
        <w:rPr>
          <w:rFonts w:hint="eastAsia" w:asciiTheme="minorEastAsia" w:hAnsiTheme="minorEastAsia" w:eastAsiaTheme="minorEastAsia"/>
          <w:color w:val="000000" w:themeColor="text1"/>
          <w:kern w:val="0"/>
          <w:u w:val="single"/>
          <w14:textFill>
            <w14:solidFill>
              <w14:schemeClr w14:val="tx1"/>
            </w14:solidFill>
          </w14:textFill>
        </w:rPr>
        <w:t xml:space="preserve">                </w:t>
      </w:r>
    </w:p>
    <w:p>
      <w:pPr>
        <w:wordWrap w:val="0"/>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供应商：</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（全称并加盖</w:t>
      </w:r>
      <w:r>
        <w:rPr>
          <w:rFonts w:hint="eastAsia" w:asciiTheme="minorEastAsia" w:hAnsiTheme="minorEastAsia" w:eastAsiaTheme="minorEastAsia"/>
          <w:color w:val="000000" w:themeColor="text1"/>
          <w:spacing w:val="6"/>
          <w:kern w:val="0"/>
          <w14:textFill>
            <w14:solidFill>
              <w14:schemeClr w14:val="tx1"/>
            </w14:solidFill>
          </w14:textFill>
        </w:rPr>
        <w:t>电子签章</w:t>
      </w:r>
      <w:r>
        <w:rPr>
          <w:rFonts w:hint="eastAsia" w:asciiTheme="minorEastAsia" w:hAnsiTheme="minorEastAsia" w:eastAsiaTheme="minorEastAsia"/>
          <w:color w:val="000000" w:themeColor="text1"/>
          <w14:textFill>
            <w14:solidFill>
              <w14:schemeClr w14:val="tx1"/>
            </w14:solidFill>
          </w14:textFill>
        </w:rPr>
        <w:t>）</w:t>
      </w:r>
    </w:p>
    <w:p>
      <w:pPr>
        <w:wordWrap w:val="0"/>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w:t>
      </w:r>
    </w:p>
    <w:p>
      <w:pPr>
        <w:wordWrap w:val="0"/>
        <w:spacing w:line="360" w:lineRule="auto"/>
        <w:ind w:firstLine="4200" w:firstLineChars="20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 xml:space="preserve">年 </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 xml:space="preserve">月 </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日</w:t>
      </w:r>
    </w:p>
    <w:p>
      <w:pPr>
        <w:widowControl/>
        <w:jc w:val="left"/>
        <w:rPr>
          <w:rFonts w:ascii="Arial" w:hAnsi="Arial" w:eastAsia="黑体" w:cs="Arial"/>
          <w:b/>
          <w:bCs/>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pPr>
        <w:widowControl/>
        <w:jc w:val="center"/>
        <w:rPr>
          <w:rFonts w:asciiTheme="minorEastAsia" w:hAnsiTheme="minorEastAsia" w:eastAsiaTheme="minorEastAsia"/>
          <w:b/>
          <w:bCs/>
          <w:color w:val="000000" w:themeColor="text1"/>
          <w:sz w:val="30"/>
          <w:szCs w:val="30"/>
          <w14:textFill>
            <w14:solidFill>
              <w14:schemeClr w14:val="tx1"/>
            </w14:solidFill>
          </w14:textFill>
        </w:rPr>
      </w:pPr>
      <w:r>
        <w:rPr>
          <w:rFonts w:hint="eastAsia" w:asciiTheme="minorEastAsia" w:hAnsiTheme="minorEastAsia" w:eastAsiaTheme="minorEastAsia"/>
          <w:b/>
          <w:bCs/>
          <w:color w:val="000000" w:themeColor="text1"/>
          <w:sz w:val="30"/>
          <w:szCs w:val="30"/>
          <w14:textFill>
            <w14:solidFill>
              <w14:schemeClr w14:val="tx1"/>
            </w14:solidFill>
          </w14:textFill>
        </w:rPr>
        <w:t>供应商中标公告主要内容汇总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2" w:hRule="atLeast"/>
        </w:trPr>
        <w:tc>
          <w:tcPr>
            <w:tcW w:w="9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left"/>
              <w:rPr>
                <w:rFonts w:asciiTheme="minorEastAsia" w:hAnsiTheme="minorEastAsia" w:eastAsiaTheme="minorEastAsia"/>
                <w:b/>
                <w:bCs/>
                <w:color w:val="000000" w:themeColor="text1"/>
                <w:sz w:val="22"/>
                <w:szCs w:val="22"/>
                <w14:textFill>
                  <w14:solidFill>
                    <w14:schemeClr w14:val="tx1"/>
                  </w14:solidFill>
                </w14:textFill>
              </w:rPr>
            </w:pPr>
            <w:r>
              <w:rPr>
                <w:rFonts w:hint="eastAsia" w:asciiTheme="minorEastAsia" w:hAnsiTheme="minorEastAsia" w:eastAsiaTheme="minorEastAsia"/>
                <w:b/>
                <w:bCs/>
                <w:color w:val="000000" w:themeColor="text1"/>
                <w:kern w:val="0"/>
                <w:sz w:val="22"/>
                <w:szCs w:val="22"/>
                <w14:textFill>
                  <w14:solidFill>
                    <w14:schemeClr w14:val="tx1"/>
                  </w14:solidFill>
                </w14:textFill>
              </w:rPr>
              <w:t>投标人：</w:t>
            </w:r>
          </w:p>
          <w:p>
            <w:pPr>
              <w:widowControl/>
              <w:spacing w:line="480" w:lineRule="auto"/>
              <w:jc w:val="left"/>
              <w:rPr>
                <w:rFonts w:asciiTheme="minorEastAsia" w:hAnsiTheme="minorEastAsia" w:eastAsiaTheme="minorEastAsia"/>
                <w:b/>
                <w:bCs/>
                <w:color w:val="000000" w:themeColor="text1"/>
                <w:kern w:val="0"/>
                <w:sz w:val="22"/>
                <w:szCs w:val="22"/>
                <w14:textFill>
                  <w14:solidFill>
                    <w14:schemeClr w14:val="tx1"/>
                  </w14:solidFill>
                </w14:textFill>
              </w:rPr>
            </w:pPr>
            <w:r>
              <w:rPr>
                <w:rFonts w:hint="eastAsia" w:asciiTheme="minorEastAsia" w:hAnsiTheme="minorEastAsia" w:eastAsiaTheme="minorEastAsia"/>
                <w:b/>
                <w:bCs/>
                <w:color w:val="000000" w:themeColor="text1"/>
                <w:kern w:val="0"/>
                <w:sz w:val="22"/>
                <w:szCs w:val="22"/>
                <w14:textFill>
                  <w14:solidFill>
                    <w14:schemeClr w14:val="tx1"/>
                  </w14:solidFill>
                </w14:textFill>
              </w:rPr>
              <w:t>统一社会信用代码：</w:t>
            </w:r>
          </w:p>
          <w:p>
            <w:pPr>
              <w:widowControl/>
              <w:spacing w:line="480" w:lineRule="auto"/>
              <w:jc w:val="left"/>
              <w:rPr>
                <w:rFonts w:asciiTheme="minorEastAsia" w:hAnsiTheme="minorEastAsia" w:eastAsiaTheme="minorEastAsia"/>
                <w:b/>
                <w:bCs/>
                <w:color w:val="000000" w:themeColor="text1"/>
                <w:kern w:val="0"/>
                <w:sz w:val="22"/>
                <w:szCs w:val="22"/>
                <w14:textFill>
                  <w14:solidFill>
                    <w14:schemeClr w14:val="tx1"/>
                  </w14:solidFill>
                </w14:textFill>
              </w:rPr>
            </w:pPr>
            <w:r>
              <w:rPr>
                <w:rFonts w:hint="eastAsia" w:asciiTheme="minorEastAsia" w:hAnsiTheme="minorEastAsia" w:eastAsiaTheme="minorEastAsia"/>
                <w:b/>
                <w:bCs/>
                <w:color w:val="000000" w:themeColor="text1"/>
                <w:kern w:val="0"/>
                <w:sz w:val="22"/>
                <w:szCs w:val="22"/>
                <w14:textFill>
                  <w14:solidFill>
                    <w14:schemeClr w14:val="tx1"/>
                  </w14:solidFill>
                </w14:textFill>
              </w:rPr>
              <w:t>投标报价：</w:t>
            </w:r>
          </w:p>
          <w:p>
            <w:pPr>
              <w:widowControl/>
              <w:spacing w:line="480" w:lineRule="auto"/>
              <w:jc w:val="left"/>
              <w:rPr>
                <w:rFonts w:asciiTheme="minorEastAsia" w:hAnsiTheme="minorEastAsia" w:eastAsiaTheme="minorEastAsia"/>
                <w:b/>
                <w:bCs/>
                <w:color w:val="000000" w:themeColor="text1"/>
                <w:kern w:val="0"/>
                <w:sz w:val="22"/>
                <w:szCs w:val="22"/>
                <w14:textFill>
                  <w14:solidFill>
                    <w14:schemeClr w14:val="tx1"/>
                  </w14:solidFill>
                </w14:textFill>
              </w:rPr>
            </w:pPr>
            <w:r>
              <w:rPr>
                <w:rFonts w:hint="eastAsia" w:asciiTheme="minorEastAsia" w:hAnsiTheme="minorEastAsia" w:eastAsiaTheme="minorEastAsia"/>
                <w:b/>
                <w:bCs/>
                <w:color w:val="000000" w:themeColor="text1"/>
                <w:kern w:val="0"/>
                <w:sz w:val="22"/>
                <w:szCs w:val="22"/>
                <w14:textFill>
                  <w14:solidFill>
                    <w14:schemeClr w14:val="tx1"/>
                  </w14:solidFill>
                </w14:textFill>
              </w:rPr>
              <w:t>投标范围：</w:t>
            </w:r>
            <w:r>
              <w:rPr>
                <w:rFonts w:asciiTheme="minorEastAsia" w:hAnsiTheme="minorEastAsia" w:eastAsiaTheme="minorEastAsia"/>
                <w:b/>
                <w:bCs/>
                <w:color w:val="000000" w:themeColor="text1"/>
                <w:kern w:val="0"/>
                <w:sz w:val="22"/>
                <w:szCs w:val="22"/>
                <w14:textFill>
                  <w14:solidFill>
                    <w14:schemeClr w14:val="tx1"/>
                  </w14:solidFill>
                </w14:textFill>
              </w:rPr>
              <w:t xml:space="preserve"> </w:t>
            </w:r>
          </w:p>
          <w:p>
            <w:pPr>
              <w:widowControl/>
              <w:spacing w:line="480" w:lineRule="auto"/>
              <w:jc w:val="left"/>
              <w:rPr>
                <w:rFonts w:asciiTheme="minorEastAsia" w:hAnsiTheme="minorEastAsia" w:eastAsiaTheme="minorEastAsia"/>
                <w:b/>
                <w:bCs/>
                <w:color w:val="000000" w:themeColor="text1"/>
                <w:kern w:val="0"/>
                <w:sz w:val="22"/>
                <w:szCs w:val="22"/>
                <w14:textFill>
                  <w14:solidFill>
                    <w14:schemeClr w14:val="tx1"/>
                  </w14:solidFill>
                </w14:textFill>
              </w:rPr>
            </w:pPr>
            <w:r>
              <w:rPr>
                <w:rFonts w:hint="eastAsia" w:asciiTheme="minorEastAsia" w:hAnsiTheme="minorEastAsia" w:eastAsiaTheme="minorEastAsia"/>
                <w:b/>
                <w:bCs/>
                <w:color w:val="000000" w:themeColor="text1"/>
                <w:kern w:val="0"/>
                <w:sz w:val="22"/>
                <w:szCs w:val="22"/>
                <w14:textFill>
                  <w14:solidFill>
                    <w14:schemeClr w14:val="tx1"/>
                  </w14:solidFill>
                </w14:textFill>
              </w:rPr>
              <w:t>质量要求：</w:t>
            </w:r>
          </w:p>
          <w:p>
            <w:pPr>
              <w:widowControl/>
              <w:spacing w:line="480" w:lineRule="auto"/>
              <w:jc w:val="left"/>
              <w:rPr>
                <w:rFonts w:asciiTheme="minorEastAsia" w:hAnsiTheme="minorEastAsia" w:eastAsiaTheme="minorEastAsia"/>
                <w:b/>
                <w:bCs/>
                <w:color w:val="000000" w:themeColor="text1"/>
                <w:kern w:val="0"/>
                <w:sz w:val="22"/>
                <w:szCs w:val="22"/>
                <w14:textFill>
                  <w14:solidFill>
                    <w14:schemeClr w14:val="tx1"/>
                  </w14:solidFill>
                </w14:textFill>
              </w:rPr>
            </w:pPr>
            <w:r>
              <w:rPr>
                <w:rFonts w:hint="eastAsia" w:asciiTheme="minorEastAsia" w:hAnsiTheme="minorEastAsia" w:eastAsiaTheme="minorEastAsia"/>
                <w:b/>
                <w:bCs/>
                <w:color w:val="000000" w:themeColor="text1"/>
                <w:kern w:val="0"/>
                <w:sz w:val="22"/>
                <w:szCs w:val="22"/>
                <w14:textFill>
                  <w14:solidFill>
                    <w14:schemeClr w14:val="tx1"/>
                  </w14:solidFill>
                </w14:textFill>
              </w:rPr>
              <w:t xml:space="preserve">采购供货期： </w:t>
            </w:r>
          </w:p>
          <w:p>
            <w:pPr>
              <w:widowControl/>
              <w:spacing w:line="480" w:lineRule="auto"/>
              <w:jc w:val="left"/>
              <w:rPr>
                <w:rFonts w:asciiTheme="minorEastAsia" w:hAnsiTheme="minorEastAsia" w:eastAsiaTheme="minorEastAsia"/>
                <w:b/>
                <w:bCs/>
                <w:color w:val="000000" w:themeColor="text1"/>
                <w:kern w:val="0"/>
                <w:sz w:val="22"/>
                <w:szCs w:val="22"/>
                <w14:textFill>
                  <w14:solidFill>
                    <w14:schemeClr w14:val="tx1"/>
                  </w14:solidFill>
                </w14:textFill>
              </w:rPr>
            </w:pPr>
            <w:r>
              <w:rPr>
                <w:rFonts w:hint="eastAsia" w:asciiTheme="minorEastAsia" w:hAnsiTheme="minorEastAsia" w:eastAsiaTheme="minorEastAsia"/>
                <w:b/>
                <w:bCs/>
                <w:color w:val="000000" w:themeColor="text1"/>
                <w:kern w:val="0"/>
                <w:sz w:val="22"/>
                <w:szCs w:val="22"/>
                <w14:textFill>
                  <w14:solidFill>
                    <w14:schemeClr w14:val="tx1"/>
                  </w14:solidFill>
                </w14:textFill>
              </w:rPr>
              <w:t>质保期：</w:t>
            </w:r>
          </w:p>
          <w:p>
            <w:pPr>
              <w:widowControl/>
              <w:spacing w:line="480" w:lineRule="auto"/>
              <w:jc w:val="left"/>
              <w:rPr>
                <w:rFonts w:asciiTheme="minorEastAsia" w:hAnsiTheme="minorEastAsia" w:eastAsiaTheme="minorEastAsia"/>
                <w:b/>
                <w:bCs/>
                <w:color w:val="000000" w:themeColor="text1"/>
                <w:kern w:val="0"/>
                <w:sz w:val="22"/>
                <w:szCs w:val="22"/>
                <w14:textFill>
                  <w14:solidFill>
                    <w14:schemeClr w14:val="tx1"/>
                  </w14:solidFill>
                </w14:textFill>
              </w:rPr>
            </w:pPr>
            <w:r>
              <w:rPr>
                <w:rFonts w:hint="eastAsia" w:asciiTheme="minorEastAsia" w:hAnsiTheme="minorEastAsia" w:eastAsiaTheme="minorEastAsia"/>
                <w:b/>
                <w:bCs/>
                <w:color w:val="000000" w:themeColor="text1"/>
                <w:kern w:val="0"/>
                <w:sz w:val="22"/>
                <w:szCs w:val="22"/>
                <w14:textFill>
                  <w14:solidFill>
                    <w14:schemeClr w14:val="tx1"/>
                  </w14:solidFill>
                </w14:textFill>
              </w:rPr>
              <w:t>投标文件有效期：</w:t>
            </w:r>
          </w:p>
          <w:p>
            <w:pPr>
              <w:spacing w:line="336" w:lineRule="auto"/>
              <w:rPr>
                <w:rFonts w:asciiTheme="minorEastAsia" w:hAnsiTheme="minorEastAsia" w:eastAsiaTheme="minorEastAsia"/>
                <w:b/>
                <w:bCs/>
                <w:color w:val="000000" w:themeColor="text1"/>
                <w:kern w:val="0"/>
                <w:sz w:val="22"/>
                <w:szCs w:val="22"/>
                <w14:textFill>
                  <w14:solidFill>
                    <w14:schemeClr w14:val="tx1"/>
                  </w14:solidFill>
                </w14:textFill>
              </w:rPr>
            </w:pPr>
            <w:r>
              <w:rPr>
                <w:rFonts w:hint="eastAsia" w:asciiTheme="minorEastAsia" w:hAnsiTheme="minorEastAsia" w:eastAsiaTheme="minorEastAsia"/>
                <w:b/>
                <w:bCs/>
                <w:color w:val="000000" w:themeColor="text1"/>
                <w:kern w:val="0"/>
                <w:sz w:val="22"/>
                <w:szCs w:val="22"/>
                <w14:textFill>
                  <w14:solidFill>
                    <w14:schemeClr w14:val="tx1"/>
                  </w14:solidFill>
                </w14:textFill>
              </w:rPr>
              <w:t>投报业绩</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业绩一：</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项目名称：</w:t>
            </w:r>
            <w:r>
              <w:rPr>
                <w:rFonts w:asciiTheme="minorEastAsia" w:hAnsiTheme="minorEastAsia" w:eastAsiaTheme="minorEastAsia"/>
                <w:color w:val="000000" w:themeColor="text1"/>
                <w:sz w:val="20"/>
                <w:szCs w:val="32"/>
                <w14:textFill>
                  <w14:solidFill>
                    <w14:schemeClr w14:val="tx1"/>
                  </w14:solidFill>
                </w14:textFill>
              </w:rPr>
              <w:t xml:space="preserve"> </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项目负责人：</w:t>
            </w:r>
            <w:r>
              <w:rPr>
                <w:rFonts w:asciiTheme="minorEastAsia" w:hAnsiTheme="minorEastAsia" w:eastAsiaTheme="minorEastAsia"/>
                <w:color w:val="000000" w:themeColor="text1"/>
                <w:sz w:val="20"/>
                <w:szCs w:val="32"/>
                <w14:textFill>
                  <w14:solidFill>
                    <w14:schemeClr w14:val="tx1"/>
                  </w14:solidFill>
                </w14:textFill>
              </w:rPr>
              <w:t xml:space="preserve"> </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中标公示查询媒体：</w:t>
            </w:r>
            <w:r>
              <w:rPr>
                <w:rFonts w:asciiTheme="minorEastAsia" w:hAnsiTheme="minorEastAsia" w:eastAsiaTheme="minorEastAsia"/>
                <w:color w:val="000000" w:themeColor="text1"/>
                <w:sz w:val="20"/>
                <w:szCs w:val="32"/>
                <w14:textFill>
                  <w14:solidFill>
                    <w14:schemeClr w14:val="tx1"/>
                  </w14:solidFill>
                </w14:textFill>
              </w:rPr>
              <w:t xml:space="preserve"> </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合同金额：元</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合同签订日期： 年 月 日</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 xml:space="preserve">验收日期： </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业绩二：</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项目名称：</w:t>
            </w:r>
            <w:r>
              <w:rPr>
                <w:rFonts w:asciiTheme="minorEastAsia" w:hAnsiTheme="minorEastAsia" w:eastAsiaTheme="minorEastAsia"/>
                <w:color w:val="000000" w:themeColor="text1"/>
                <w:sz w:val="20"/>
                <w:szCs w:val="32"/>
                <w14:textFill>
                  <w14:solidFill>
                    <w14:schemeClr w14:val="tx1"/>
                  </w14:solidFill>
                </w14:textFill>
              </w:rPr>
              <w:t xml:space="preserve"> </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项目负责人：</w:t>
            </w:r>
            <w:r>
              <w:rPr>
                <w:rFonts w:asciiTheme="minorEastAsia" w:hAnsiTheme="minorEastAsia" w:eastAsiaTheme="minorEastAsia"/>
                <w:color w:val="000000" w:themeColor="text1"/>
                <w:sz w:val="20"/>
                <w:szCs w:val="32"/>
                <w14:textFill>
                  <w14:solidFill>
                    <w14:schemeClr w14:val="tx1"/>
                  </w14:solidFill>
                </w14:textFill>
              </w:rPr>
              <w:t xml:space="preserve"> </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中标公示查询媒体：</w:t>
            </w:r>
            <w:r>
              <w:rPr>
                <w:rFonts w:asciiTheme="minorEastAsia" w:hAnsiTheme="minorEastAsia" w:eastAsiaTheme="minorEastAsia"/>
                <w:color w:val="000000" w:themeColor="text1"/>
                <w:sz w:val="20"/>
                <w:szCs w:val="32"/>
                <w14:textFill>
                  <w14:solidFill>
                    <w14:schemeClr w14:val="tx1"/>
                  </w14:solidFill>
                </w14:textFill>
              </w:rPr>
              <w:t xml:space="preserve"> </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合同金额：元</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合同签订日期： 年 月 日</w:t>
            </w:r>
          </w:p>
          <w:p>
            <w:pPr>
              <w:spacing w:line="336" w:lineRule="auto"/>
              <w:rPr>
                <w:rFonts w:asciiTheme="minorEastAsia" w:hAnsiTheme="minorEastAsia" w:eastAsiaTheme="minorEastAsia"/>
                <w:color w:val="000000" w:themeColor="text1"/>
                <w:sz w:val="20"/>
                <w:szCs w:val="32"/>
                <w14:textFill>
                  <w14:solidFill>
                    <w14:schemeClr w14:val="tx1"/>
                  </w14:solidFill>
                </w14:textFill>
              </w:rPr>
            </w:pPr>
            <w:r>
              <w:rPr>
                <w:rFonts w:hint="eastAsia" w:asciiTheme="minorEastAsia" w:hAnsiTheme="minorEastAsia" w:eastAsiaTheme="minorEastAsia"/>
                <w:color w:val="000000" w:themeColor="text1"/>
                <w:sz w:val="20"/>
                <w:szCs w:val="32"/>
                <w14:textFill>
                  <w14:solidFill>
                    <w14:schemeClr w14:val="tx1"/>
                  </w14:solidFill>
                </w14:textFill>
              </w:rPr>
              <w:t xml:space="preserve">验收日期： </w:t>
            </w:r>
          </w:p>
          <w:p>
            <w:pPr>
              <w:widowControl/>
              <w:spacing w:line="480" w:lineRule="auto"/>
              <w:jc w:val="left"/>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widowControl/>
        <w:jc w:val="left"/>
        <w:rPr>
          <w:rFonts w:asciiTheme="minorEastAsia" w:hAnsiTheme="minorEastAsia" w:eastAsiaTheme="minorEastAsia"/>
          <w:color w:val="000000" w:themeColor="text1"/>
          <w:kern w:val="0"/>
          <w:sz w:val="28"/>
          <w:szCs w:val="28"/>
          <w14:textFill>
            <w14:solidFill>
              <w14:schemeClr w14:val="tx1"/>
            </w14:solidFill>
          </w14:textFill>
        </w:rPr>
      </w:pPr>
    </w:p>
    <w:p>
      <w:pPr>
        <w:pStyle w:val="3"/>
        <w:keepLines w:val="0"/>
        <w:widowControl/>
        <w:spacing w:line="360" w:lineRule="auto"/>
        <w:jc w:val="center"/>
        <w:rPr>
          <w:rFonts w:ascii="宋体" w:hAnsi="宋体" w:eastAsia="宋体"/>
          <w:color w:val="000000" w:themeColor="text1"/>
          <w:sz w:val="30"/>
          <w:szCs w:val="30"/>
          <w14:textFill>
            <w14:solidFill>
              <w14:schemeClr w14:val="tx1"/>
            </w14:solidFill>
          </w14:textFill>
        </w:rPr>
      </w:pPr>
      <w:r>
        <w:rPr>
          <w:color w:val="000000" w:themeColor="text1"/>
          <w14:textFill>
            <w14:solidFill>
              <w14:schemeClr w14:val="tx1"/>
            </w14:solidFill>
          </w14:textFill>
        </w:rPr>
        <w:br w:type="page"/>
      </w:r>
      <w:r>
        <w:rPr>
          <w:rFonts w:hint="eastAsia" w:ascii="宋体" w:hAnsi="宋体" w:eastAsia="宋体"/>
          <w:color w:val="000000" w:themeColor="text1"/>
          <w:sz w:val="30"/>
          <w:szCs w:val="30"/>
          <w14:textFill>
            <w14:solidFill>
              <w14:schemeClr w14:val="tx1"/>
            </w14:solidFill>
          </w14:textFill>
        </w:rPr>
        <w:t>政府采购政策</w:t>
      </w:r>
    </w:p>
    <w:p>
      <w:pPr>
        <w:pStyle w:val="3"/>
        <w:keepLines w:val="0"/>
        <w:widowControl/>
        <w:spacing w:line="360" w:lineRule="auto"/>
        <w:jc w:val="center"/>
        <w:rPr>
          <w:rFonts w:ascii="宋体" w:hAnsi="宋体" w:eastAsia="宋体"/>
          <w:b w:val="0"/>
          <w:color w:val="000000" w:themeColor="text1"/>
          <w:sz w:val="24"/>
          <w:szCs w:val="24"/>
          <w14:textFill>
            <w14:solidFill>
              <w14:schemeClr w14:val="tx1"/>
            </w14:solidFill>
          </w14:textFill>
        </w:rPr>
      </w:pPr>
      <w:r>
        <w:rPr>
          <w:rFonts w:hint="eastAsia" w:ascii="宋体" w:hAnsi="宋体" w:eastAsia="宋体"/>
          <w:b w:val="0"/>
          <w:color w:val="000000" w:themeColor="text1"/>
          <w:sz w:val="24"/>
          <w:szCs w:val="24"/>
          <w14:textFill>
            <w14:solidFill>
              <w14:schemeClr w14:val="tx1"/>
            </w14:solidFill>
          </w14:textFill>
        </w:rPr>
        <w:t>一、关于小、微企业及产品（如有）</w:t>
      </w:r>
    </w:p>
    <w:p>
      <w:pPr>
        <w:spacing w:line="360" w:lineRule="auto"/>
        <w:jc w:val="lef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1、政府采购政策：</w:t>
      </w:r>
    </w:p>
    <w:p>
      <w:pPr>
        <w:kinsoku w:val="0"/>
        <w:overflowPunct w:val="0"/>
        <w:autoSpaceDE w:val="0"/>
        <w:autoSpaceDN w:val="0"/>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1.1《政府采购促进中小企业发展管理办法》（财库﹝2020﹞46 号）</w:t>
      </w:r>
    </w:p>
    <w:p>
      <w:pPr>
        <w:kinsoku w:val="0"/>
        <w:overflowPunct w:val="0"/>
        <w:autoSpaceDE w:val="0"/>
        <w:autoSpaceDN w:val="0"/>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2、附声明函（</w:t>
      </w:r>
      <w:r>
        <w:rPr>
          <w:rFonts w:hint="eastAsia" w:asciiTheme="minorEastAsia" w:hAnsiTheme="minorEastAsia" w:eastAsiaTheme="minorEastAsia"/>
          <w:color w:val="000000" w:themeColor="text1"/>
          <w:sz w:val="24"/>
          <w:szCs w:val="24"/>
          <w14:textFill>
            <w14:solidFill>
              <w14:schemeClr w14:val="tx1"/>
            </w14:solidFill>
          </w14:textFill>
        </w:rPr>
        <w:t>无声明函投标报价评审时不予价格扣除优惠</w:t>
      </w:r>
      <w:r>
        <w:rPr>
          <w:rFonts w:hint="eastAsia" w:asciiTheme="minorEastAsia" w:hAnsiTheme="minorEastAsia" w:eastAsiaTheme="minorEastAsia"/>
          <w:bCs/>
          <w:color w:val="000000" w:themeColor="text1"/>
          <w:sz w:val="24"/>
          <w:szCs w:val="24"/>
          <w14:textFill>
            <w14:solidFill>
              <w14:schemeClr w14:val="tx1"/>
            </w14:solidFill>
          </w14:textFill>
        </w:rPr>
        <w:t>）</w:t>
      </w:r>
    </w:p>
    <w:p>
      <w:pPr>
        <w:kinsoku w:val="0"/>
        <w:overflowPunct w:val="0"/>
        <w:autoSpaceDE w:val="0"/>
        <w:autoSpaceDN w:val="0"/>
        <w:adjustRightInd w:val="0"/>
        <w:snapToGrid w:val="0"/>
        <w:spacing w:line="360" w:lineRule="auto"/>
        <w:ind w:firstLine="2650" w:firstLineChars="1100"/>
        <w:rPr>
          <w:rFonts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 xml:space="preserve"> </w:t>
      </w:r>
    </w:p>
    <w:p>
      <w:pPr>
        <w:kinsoku w:val="0"/>
        <w:overflowPunct w:val="0"/>
        <w:autoSpaceDE w:val="0"/>
        <w:autoSpaceDN w:val="0"/>
        <w:adjustRightInd w:val="0"/>
        <w:snapToGrid w:val="0"/>
        <w:spacing w:line="360" w:lineRule="auto"/>
        <w:ind w:firstLine="2650" w:firstLineChars="1100"/>
        <w:rPr>
          <w:rFonts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中小企业声明函（货物）</w:t>
      </w:r>
    </w:p>
    <w:p>
      <w:pPr>
        <w:kinsoku w:val="0"/>
        <w:overflowPunct w:val="0"/>
        <w:autoSpaceDE w:val="0"/>
        <w:autoSpaceDN w:val="0"/>
        <w:adjustRightInd w:val="0"/>
        <w:snapToGrid w:val="0"/>
        <w:spacing w:line="360" w:lineRule="auto"/>
        <w:ind w:firstLine="630" w:firstLineChars="30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本公司（联合体）郑重声明，根据《政府采购促进中小 企业发展管理办法》（财库﹝2020﹞46 号）的规定，本公司 （联合体）参加</w:t>
      </w:r>
      <w:r>
        <w:rPr>
          <w:rFonts w:hint="eastAsia" w:asciiTheme="minorEastAsia" w:hAnsiTheme="minorEastAsia" w:eastAsiaTheme="minorEastAsia"/>
          <w:color w:val="000000" w:themeColor="text1"/>
          <w:u w:val="single"/>
          <w14:textFill>
            <w14:solidFill>
              <w14:schemeClr w14:val="tx1"/>
            </w14:solidFill>
          </w14:textFill>
        </w:rPr>
        <w:t>（单位名称）</w:t>
      </w:r>
      <w:r>
        <w:rPr>
          <w:rFonts w:hint="eastAsia" w:asciiTheme="minorEastAsia" w:hAnsiTheme="minorEastAsia" w:eastAsiaTheme="minorEastAsia"/>
          <w:color w:val="000000" w:themeColor="text1"/>
          <w14:textFill>
            <w14:solidFill>
              <w14:schemeClr w14:val="tx1"/>
            </w14:solidFill>
          </w14:textFill>
        </w:rPr>
        <w:t>的</w:t>
      </w:r>
      <w:r>
        <w:rPr>
          <w:rFonts w:hint="eastAsia" w:asciiTheme="minorEastAsia" w:hAnsiTheme="minorEastAsia" w:eastAsiaTheme="minorEastAsia"/>
          <w:color w:val="000000" w:themeColor="text1"/>
          <w:u w:val="single"/>
          <w14:textFill>
            <w14:solidFill>
              <w14:schemeClr w14:val="tx1"/>
            </w14:solidFill>
          </w14:textFill>
        </w:rPr>
        <w:t>（项目名称）</w:t>
      </w:r>
      <w:r>
        <w:rPr>
          <w:rFonts w:hint="eastAsia" w:asciiTheme="minorEastAsia" w:hAnsiTheme="minorEastAsia" w:eastAsiaTheme="minorEastAsia"/>
          <w:color w:val="000000" w:themeColor="text1"/>
          <w14:textFill>
            <w14:solidFill>
              <w14:schemeClr w14:val="tx1"/>
            </w14:solidFill>
          </w14:textFill>
        </w:rPr>
        <w:t xml:space="preserve">采购活动，提 供的货物全部由符合政策要求的中小企业制造。相关企业（含联合体中的中小企业、签订分包意向协议的中小企业） 的具体情况如下： </w:t>
      </w:r>
    </w:p>
    <w:p>
      <w:pPr>
        <w:kinsoku w:val="0"/>
        <w:overflowPunct w:val="0"/>
        <w:autoSpaceDE w:val="0"/>
        <w:autoSpaceDN w:val="0"/>
        <w:adjustRightInd w:val="0"/>
        <w:snapToGrid w:val="0"/>
        <w:spacing w:line="360" w:lineRule="auto"/>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1. </w:t>
      </w:r>
      <w:r>
        <w:rPr>
          <w:rFonts w:hint="eastAsia" w:asciiTheme="minorEastAsia" w:hAnsiTheme="minorEastAsia" w:eastAsiaTheme="minorEastAsia"/>
          <w:color w:val="000000" w:themeColor="text1"/>
          <w:u w:val="single"/>
          <w14:textFill>
            <w14:solidFill>
              <w14:schemeClr w14:val="tx1"/>
            </w14:solidFill>
          </w14:textFill>
        </w:rPr>
        <w:t xml:space="preserve">（标的名称） </w:t>
      </w:r>
      <w:r>
        <w:rPr>
          <w:rFonts w:hint="eastAsia" w:asciiTheme="minorEastAsia" w:hAnsiTheme="minorEastAsia" w:eastAsiaTheme="minorEastAsia"/>
          <w:color w:val="000000" w:themeColor="text1"/>
          <w14:textFill>
            <w14:solidFill>
              <w14:schemeClr w14:val="tx1"/>
            </w14:solidFill>
          </w14:textFill>
        </w:rPr>
        <w:t>，属于</w:t>
      </w:r>
      <w:r>
        <w:rPr>
          <w:rFonts w:hint="eastAsia" w:asciiTheme="minorEastAsia" w:hAnsiTheme="minorEastAsia" w:eastAsiaTheme="minorEastAsia"/>
          <w:color w:val="000000" w:themeColor="text1"/>
          <w:u w:val="single"/>
          <w14:textFill>
            <w14:solidFill>
              <w14:schemeClr w14:val="tx1"/>
            </w14:solidFill>
          </w14:textFill>
        </w:rPr>
        <w:t>（采购文件中明确的所属行业）</w:t>
      </w:r>
      <w:r>
        <w:rPr>
          <w:rFonts w:hint="eastAsia" w:asciiTheme="minorEastAsia" w:hAnsiTheme="minorEastAsia" w:eastAsiaTheme="minorEastAsia"/>
          <w:color w:val="000000" w:themeColor="text1"/>
          <w14:textFill>
            <w14:solidFill>
              <w14:schemeClr w14:val="tx1"/>
            </w14:solidFill>
          </w14:textFill>
        </w:rPr>
        <w:t xml:space="preserve"> 行业；制造商为</w:t>
      </w:r>
      <w:r>
        <w:rPr>
          <w:rFonts w:hint="eastAsia" w:asciiTheme="minorEastAsia" w:hAnsiTheme="minorEastAsia" w:eastAsiaTheme="minorEastAsia"/>
          <w:color w:val="000000" w:themeColor="text1"/>
          <w:u w:val="single"/>
          <w14:textFill>
            <w14:solidFill>
              <w14:schemeClr w14:val="tx1"/>
            </w14:solidFill>
          </w14:textFill>
        </w:rPr>
        <w:t>（企业名称）</w:t>
      </w:r>
      <w:r>
        <w:rPr>
          <w:rFonts w:hint="eastAsia" w:asciiTheme="minorEastAsia" w:hAnsiTheme="minorEastAsia" w:eastAsiaTheme="minorEastAsia"/>
          <w:color w:val="000000" w:themeColor="text1"/>
          <w14:textFill>
            <w14:solidFill>
              <w14:schemeClr w14:val="tx1"/>
            </w14:solidFill>
          </w14:textFill>
        </w:rPr>
        <w:t>，从业人员人，营业收入为</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 xml:space="preserve"> 万元，资产总额为</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万元</w:t>
      </w:r>
      <w:r>
        <w:rPr>
          <w:rFonts w:hint="eastAsia" w:asciiTheme="minorEastAsia" w:hAnsiTheme="minorEastAsia" w:eastAsiaTheme="minorEastAsia"/>
          <w:color w:val="000000" w:themeColor="text1"/>
          <w:vertAlign w:val="superscript"/>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，属于</w:t>
      </w:r>
      <w:r>
        <w:rPr>
          <w:rFonts w:hint="eastAsia" w:asciiTheme="minorEastAsia" w:hAnsiTheme="minorEastAsia" w:eastAsiaTheme="minorEastAsia"/>
          <w:color w:val="000000" w:themeColor="text1"/>
          <w:u w:val="single"/>
          <w14:textFill>
            <w14:solidFill>
              <w14:schemeClr w14:val="tx1"/>
            </w14:solidFill>
          </w14:textFill>
        </w:rPr>
        <w:t>（中型企业、小型企业、微型企业）</w:t>
      </w:r>
      <w:r>
        <w:rPr>
          <w:rFonts w:hint="eastAsia" w:asciiTheme="minorEastAsia" w:hAnsiTheme="minorEastAsia" w:eastAsiaTheme="minorEastAsia"/>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 </w:t>
      </w:r>
      <w:r>
        <w:rPr>
          <w:rFonts w:hint="eastAsia" w:asciiTheme="minorEastAsia" w:hAnsiTheme="minorEastAsia" w:eastAsiaTheme="minorEastAsia"/>
          <w:color w:val="000000" w:themeColor="text1"/>
          <w:u w:val="single"/>
          <w14:textFill>
            <w14:solidFill>
              <w14:schemeClr w14:val="tx1"/>
            </w14:solidFill>
          </w14:textFill>
        </w:rPr>
        <w:t>（标的名称）</w:t>
      </w:r>
      <w:r>
        <w:rPr>
          <w:rFonts w:hint="eastAsia" w:asciiTheme="minorEastAsia" w:hAnsiTheme="minorEastAsia" w:eastAsiaTheme="minorEastAsia"/>
          <w:color w:val="000000" w:themeColor="text1"/>
          <w14:textFill>
            <w14:solidFill>
              <w14:schemeClr w14:val="tx1"/>
            </w14:solidFill>
          </w14:textFill>
        </w:rPr>
        <w:t xml:space="preserve"> ，属于</w:t>
      </w:r>
      <w:r>
        <w:rPr>
          <w:rFonts w:hint="eastAsia" w:asciiTheme="minorEastAsia" w:hAnsiTheme="minorEastAsia" w:eastAsiaTheme="minorEastAsia"/>
          <w:color w:val="000000" w:themeColor="text1"/>
          <w:u w:val="single"/>
          <w14:textFill>
            <w14:solidFill>
              <w14:schemeClr w14:val="tx1"/>
            </w14:solidFill>
          </w14:textFill>
        </w:rPr>
        <w:t>（采购文件中明确的所属行业）</w:t>
      </w:r>
      <w:r>
        <w:rPr>
          <w:rFonts w:hint="eastAsia" w:asciiTheme="minorEastAsia" w:hAnsiTheme="minorEastAsia" w:eastAsiaTheme="minorEastAsia"/>
          <w:color w:val="000000" w:themeColor="text1"/>
          <w14:textFill>
            <w14:solidFill>
              <w14:schemeClr w14:val="tx1"/>
            </w14:solidFill>
          </w14:textFill>
        </w:rPr>
        <w:t>行业；制造商为</w:t>
      </w:r>
      <w:r>
        <w:rPr>
          <w:rFonts w:hint="eastAsia" w:asciiTheme="minorEastAsia" w:hAnsiTheme="minorEastAsia" w:eastAsiaTheme="minorEastAsia"/>
          <w:color w:val="000000" w:themeColor="text1"/>
          <w:u w:val="single"/>
          <w14:textFill>
            <w14:solidFill>
              <w14:schemeClr w14:val="tx1"/>
            </w14:solidFill>
          </w14:textFill>
        </w:rPr>
        <w:t>（企业名称）</w:t>
      </w:r>
      <w:r>
        <w:rPr>
          <w:rFonts w:hint="eastAsia" w:asciiTheme="minorEastAsia" w:hAnsiTheme="minorEastAsia" w:eastAsiaTheme="minorEastAsia"/>
          <w:color w:val="000000" w:themeColor="text1"/>
          <w14:textFill>
            <w14:solidFill>
              <w14:schemeClr w14:val="tx1"/>
            </w14:solidFill>
          </w14:textFill>
        </w:rPr>
        <w:t>，从业人员</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人，营业收入为</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万元，资产总额为</w:t>
      </w:r>
      <w:r>
        <w:rPr>
          <w:rFonts w:hint="eastAsia" w:asciiTheme="minorEastAsia" w:hAnsiTheme="minorEastAsia" w:eastAsia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olor w:val="000000" w:themeColor="text1"/>
          <w14:textFill>
            <w14:solidFill>
              <w14:schemeClr w14:val="tx1"/>
            </w14:solidFill>
          </w14:textFill>
        </w:rPr>
        <w:t>万元，属于</w:t>
      </w:r>
      <w:r>
        <w:rPr>
          <w:rFonts w:hint="eastAsia" w:asciiTheme="minorEastAsia" w:hAnsiTheme="minorEastAsia" w:eastAsiaTheme="minorEastAsia"/>
          <w:color w:val="000000" w:themeColor="text1"/>
          <w:u w:val="single"/>
          <w14:textFill>
            <w14:solidFill>
              <w14:schemeClr w14:val="tx1"/>
            </w14:solidFill>
          </w14:textFill>
        </w:rPr>
        <w:t>（中型企业、小型企业、微型企业）</w:t>
      </w:r>
      <w:r>
        <w:rPr>
          <w:rFonts w:hint="eastAsia" w:asciiTheme="minorEastAsia" w:hAnsiTheme="minorEastAsia" w:eastAsiaTheme="minorEastAsia"/>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p>
      <w:pPr>
        <w:kinsoku w:val="0"/>
        <w:overflowPunct w:val="0"/>
        <w:autoSpaceDE w:val="0"/>
        <w:autoSpaceDN w:val="0"/>
        <w:adjustRightInd w:val="0"/>
        <w:snapToGrid w:val="0"/>
        <w:spacing w:line="360" w:lineRule="auto"/>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以上企业，不属于大企业的分支机构，不存在控股股东为大企业的情形，也不存在与大企业的负责人为同一人的情形。</w:t>
      </w:r>
    </w:p>
    <w:p>
      <w:pPr>
        <w:kinsoku w:val="0"/>
        <w:overflowPunct w:val="0"/>
        <w:autoSpaceDE w:val="0"/>
        <w:autoSpaceDN w:val="0"/>
        <w:adjustRightInd w:val="0"/>
        <w:snapToGrid w:val="0"/>
        <w:spacing w:line="360" w:lineRule="auto"/>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本企业对上述声明内容的真实性负责。如有虚假，将依 法承担相应责任。</w:t>
      </w:r>
    </w:p>
    <w:p>
      <w:pPr>
        <w:kinsoku w:val="0"/>
        <w:overflowPunct w:val="0"/>
        <w:autoSpaceDE w:val="0"/>
        <w:autoSpaceDN w:val="0"/>
        <w:adjustRightInd w:val="0"/>
        <w:snapToGrid w:val="0"/>
        <w:spacing w:line="360" w:lineRule="auto"/>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4410" w:firstLineChars="210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企业名称（盖电子签章）： </w:t>
      </w:r>
    </w:p>
    <w:p>
      <w:pPr>
        <w:kinsoku w:val="0"/>
        <w:overflowPunct w:val="0"/>
        <w:autoSpaceDE w:val="0"/>
        <w:autoSpaceDN w:val="0"/>
        <w:adjustRightInd w:val="0"/>
        <w:snapToGrid w:val="0"/>
        <w:spacing w:line="360" w:lineRule="auto"/>
        <w:ind w:firstLine="4620" w:firstLineChars="220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日 期： </w:t>
      </w:r>
    </w:p>
    <w:p>
      <w:pPr>
        <w:kinsoku w:val="0"/>
        <w:overflowPunct w:val="0"/>
        <w:autoSpaceDE w:val="0"/>
        <w:autoSpaceDN w:val="0"/>
        <w:adjustRightInd w:val="0"/>
        <w:snapToGrid w:val="0"/>
        <w:spacing w:line="360" w:lineRule="auto"/>
        <w:jc w:val="left"/>
        <w:rPr>
          <w:rFonts w:asciiTheme="minorEastAsia" w:hAnsiTheme="minorEastAsia" w:eastAsiaTheme="minorEastAsia"/>
          <w:color w:val="000000" w:themeColor="text1"/>
          <w:u w:val="single"/>
          <w:vertAlign w:val="superscript"/>
          <w14:textFill>
            <w14:solidFill>
              <w14:schemeClr w14:val="tx1"/>
            </w14:solidFill>
          </w14:textFill>
        </w:rPr>
      </w:pPr>
      <w:r>
        <w:rPr>
          <w:rFonts w:hint="eastAsia" w:asciiTheme="minorEastAsia" w:hAnsiTheme="minorEastAsia" w:eastAsiaTheme="minorEastAsia"/>
          <w:color w:val="000000" w:themeColor="text1"/>
          <w:u w:val="single"/>
          <w:vertAlign w:val="superscript"/>
          <w14:textFill>
            <w14:solidFill>
              <w14:schemeClr w14:val="tx1"/>
            </w14:solidFill>
          </w14:textFill>
        </w:rPr>
        <w:t xml:space="preserve">                                                                                                                              </w:t>
      </w:r>
    </w:p>
    <w:p>
      <w:pPr>
        <w:kinsoku w:val="0"/>
        <w:overflowPunct w:val="0"/>
        <w:autoSpaceDE w:val="0"/>
        <w:autoSpaceDN w:val="0"/>
        <w:adjustRightInd w:val="0"/>
        <w:snapToGrid w:val="0"/>
        <w:spacing w:line="360" w:lineRule="auto"/>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vertAlign w:val="superscript"/>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从业人员、营业收入、资产总额填报上一年度数据，无上一年度数据的新成立企业可不填报。</w:t>
      </w:r>
    </w:p>
    <w:p>
      <w:pPr>
        <w:kinsoku w:val="0"/>
        <w:overflowPunct w:val="0"/>
        <w:autoSpaceDE w:val="0"/>
        <w:autoSpaceDN w:val="0"/>
        <w:adjustRightInd w:val="0"/>
        <w:snapToGrid w:val="0"/>
        <w:spacing w:line="360" w:lineRule="auto"/>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 </w:t>
      </w:r>
    </w:p>
    <w:p>
      <w:pPr>
        <w:pStyle w:val="3"/>
        <w:keepLines w:val="0"/>
        <w:widowControl/>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br w:type="page"/>
      </w:r>
      <w:r>
        <w:rPr>
          <w:rFonts w:hint="eastAsia" w:ascii="宋体" w:hAnsi="宋体" w:eastAsia="宋体"/>
          <w:color w:val="000000" w:themeColor="text1"/>
          <w:sz w:val="24"/>
          <w:szCs w:val="24"/>
          <w14:textFill>
            <w14:solidFill>
              <w14:schemeClr w14:val="tx1"/>
            </w14:solidFill>
          </w14:textFill>
        </w:rPr>
        <w:t>二、关于节能产品、环境标志产品（如有）</w:t>
      </w:r>
    </w:p>
    <w:p>
      <w:pPr>
        <w:pStyle w:val="36"/>
        <w:widowControl/>
        <w:spacing w:line="360" w:lineRule="auto"/>
        <w:jc w:val="center"/>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执行国家最新一期节能、环境标志产品清单及相关要求</w:t>
      </w:r>
      <w:r>
        <w:rPr>
          <w:rFonts w:hint="eastAsia" w:hAnsi="宋体"/>
          <w:color w:val="000000" w:themeColor="text1"/>
          <w:sz w:val="24"/>
          <w:szCs w:val="24"/>
          <w14:textFill>
            <w14:solidFill>
              <w14:schemeClr w14:val="tx1"/>
            </w14:solidFill>
          </w14:textFill>
        </w:rPr>
        <w:br w:type="page"/>
      </w:r>
    </w:p>
    <w:p>
      <w:pPr>
        <w:pStyle w:val="3"/>
        <w:keepLines w:val="0"/>
        <w:widowControl/>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三、关于监狱企业（如有）</w:t>
      </w:r>
    </w:p>
    <w:p>
      <w:pPr>
        <w:widowControl/>
        <w:spacing w:line="360" w:lineRule="auto"/>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1、政府采购政策</w:t>
      </w:r>
    </w:p>
    <w:p>
      <w:pPr>
        <w:widowControl/>
        <w:spacing w:line="360" w:lineRule="auto"/>
        <w:ind w:firstLine="480" w:firstLineChars="20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财政部、司法部关于政府采购支持监狱企业发展有关问题的通知（财库【2014】68号）</w:t>
      </w:r>
    </w:p>
    <w:p>
      <w:pPr>
        <w:widowControl/>
        <w:spacing w:line="360" w:lineRule="auto"/>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w:t>
      </w:r>
    </w:p>
    <w:p>
      <w:pPr>
        <w:widowControl/>
        <w:spacing w:line="360" w:lineRule="auto"/>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2、附证明材料</w:t>
      </w:r>
    </w:p>
    <w:p>
      <w:pPr>
        <w:widowControl/>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提供由省级以上监狱管理局、戒毒管理局（含新疆生产建设兵团）出具的属于监狱企业的证明文件，否则投标报价评审时不予价格扣除优惠。</w:t>
      </w:r>
    </w:p>
    <w:p>
      <w:pPr>
        <w:widowControl/>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bookmarkStart w:id="0" w:name="_GoBack"/>
      <w:bookmarkEnd w:id="0"/>
    </w:p>
    <w:p>
      <w:pPr>
        <w:widowControl/>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pPr>
        <w:pStyle w:val="3"/>
        <w:keepLines w:val="0"/>
        <w:widowControl/>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四、关于促进残疾人就业的政府采购政策（如有）</w:t>
      </w:r>
    </w:p>
    <w:p>
      <w:pPr>
        <w:widowControl/>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widowControl/>
        <w:spacing w:line="360" w:lineRule="auto"/>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1、政府采购政策</w:t>
      </w:r>
    </w:p>
    <w:p>
      <w:pPr>
        <w:widowControl/>
        <w:spacing w:line="360" w:lineRule="auto"/>
        <w:ind w:left="360"/>
        <w:jc w:val="left"/>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关于促进残疾人就业政府采购政策的通知（财库〔2017〕141号）</w:t>
      </w:r>
    </w:p>
    <w:p>
      <w:pPr>
        <w:widowControl/>
        <w:spacing w:line="360" w:lineRule="auto"/>
        <w:jc w:val="center"/>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 xml:space="preserve"> </w:t>
      </w:r>
    </w:p>
    <w:p>
      <w:pPr>
        <w:widowControl/>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w:t>
      </w:r>
    </w:p>
    <w:p>
      <w:pPr>
        <w:widowControl/>
        <w:spacing w:line="360" w:lineRule="auto"/>
        <w:jc w:val="left"/>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2、附声明函（</w:t>
      </w:r>
      <w:r>
        <w:rPr>
          <w:rFonts w:hint="eastAsia" w:ascii="宋体" w:hAnsi="宋体"/>
          <w:color w:val="000000" w:themeColor="text1"/>
          <w:sz w:val="24"/>
          <w:szCs w:val="24"/>
          <w14:textFill>
            <w14:solidFill>
              <w14:schemeClr w14:val="tx1"/>
            </w14:solidFill>
          </w14:textFill>
        </w:rPr>
        <w:t>无声明函投标报价评审时不予价格扣除优惠</w:t>
      </w:r>
      <w:r>
        <w:rPr>
          <w:rFonts w:hint="eastAsia" w:ascii="宋体" w:hAnsi="宋体"/>
          <w:b/>
          <w:bCs/>
          <w:color w:val="000000" w:themeColor="text1"/>
          <w:kern w:val="0"/>
          <w:sz w:val="24"/>
          <w:szCs w:val="24"/>
          <w14:textFill>
            <w14:solidFill>
              <w14:schemeClr w14:val="tx1"/>
            </w14:solidFill>
          </w14:textFill>
        </w:rPr>
        <w:t>）</w:t>
      </w:r>
    </w:p>
    <w:p>
      <w:pPr>
        <w:widowControl/>
        <w:spacing w:line="360" w:lineRule="auto"/>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w:t>
      </w:r>
    </w:p>
    <w:p>
      <w:pPr>
        <w:widowControl/>
        <w:spacing w:line="360" w:lineRule="auto"/>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w:t>
      </w:r>
    </w:p>
    <w:p>
      <w:pPr>
        <w:widowControl/>
        <w:spacing w:line="360" w:lineRule="auto"/>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w:t>
      </w:r>
    </w:p>
    <w:p>
      <w:pPr>
        <w:spacing w:line="360" w:lineRule="auto"/>
        <w:jc w:val="center"/>
        <w:rPr>
          <w:rFonts w:ascii="宋体" w:hAnsi="宋体"/>
          <w:b/>
          <w:bCs/>
          <w:color w:val="000000" w:themeColor="text1"/>
          <w:spacing w:val="6"/>
          <w:sz w:val="24"/>
          <w:szCs w:val="24"/>
          <w14:textFill>
            <w14:solidFill>
              <w14:schemeClr w14:val="tx1"/>
            </w14:solidFill>
          </w14:textFill>
        </w:rPr>
      </w:pPr>
      <w:r>
        <w:rPr>
          <w:rFonts w:hint="eastAsia" w:ascii="宋体" w:hAnsi="宋体"/>
          <w:b/>
          <w:bCs/>
          <w:color w:val="000000" w:themeColor="text1"/>
          <w:spacing w:val="6"/>
          <w:sz w:val="24"/>
          <w:szCs w:val="24"/>
          <w14:textFill>
            <w14:solidFill>
              <w14:schemeClr w14:val="tx1"/>
            </w14:solidFill>
          </w14:textFill>
        </w:rPr>
        <w:t>残疾人福利性单位声明函</w:t>
      </w:r>
    </w:p>
    <w:p>
      <w:pPr>
        <w:spacing w:line="360" w:lineRule="auto"/>
        <w:rPr>
          <w:rFonts w:ascii="宋体" w:hAnsi="宋体"/>
          <w:b/>
          <w:bCs/>
          <w:color w:val="000000" w:themeColor="text1"/>
          <w:spacing w:val="6"/>
          <w:sz w:val="24"/>
          <w:szCs w:val="24"/>
          <w14:textFill>
            <w14:solidFill>
              <w14:schemeClr w14:val="tx1"/>
            </w14:solidFill>
          </w14:textFill>
        </w:rPr>
      </w:pPr>
      <w:r>
        <w:rPr>
          <w:rFonts w:hint="eastAsia" w:ascii="宋体" w:hAnsi="宋体"/>
          <w:b/>
          <w:bCs/>
          <w:color w:val="000000" w:themeColor="text1"/>
          <w:spacing w:val="6"/>
          <w:sz w:val="24"/>
          <w:szCs w:val="24"/>
          <w14:textFill>
            <w14:solidFill>
              <w14:schemeClr w14:val="tx1"/>
            </w14:solidFill>
          </w14:textFill>
        </w:rPr>
        <w:t xml:space="preserve"> </w:t>
      </w:r>
    </w:p>
    <w:p>
      <w:pPr>
        <w:spacing w:line="360" w:lineRule="auto"/>
        <w:ind w:firstLine="504" w:firstLineChars="200"/>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szCs w:val="24"/>
          <w14:textFill>
            <w14:solidFill>
              <w14:schemeClr w14:val="tx1"/>
            </w14:solidFill>
          </w14:textFill>
        </w:rPr>
        <w:t>〔2017〕141</w:t>
      </w:r>
      <w:r>
        <w:rPr>
          <w:rFonts w:hint="eastAsia" w:ascii="宋体" w:hAnsi="宋体"/>
          <w:color w:val="000000" w:themeColor="text1"/>
          <w:spacing w:val="6"/>
          <w:sz w:val="24"/>
          <w:szCs w:val="24"/>
          <w14:textFill>
            <w14:solidFill>
              <w14:schemeClr w14:val="tx1"/>
            </w14:solidFill>
          </w14:textFill>
        </w:rPr>
        <w:t>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本单位对上述声明的真实性负责。如有虚假，将依法承担相应责任。</w:t>
      </w:r>
    </w:p>
    <w:p>
      <w:pPr>
        <w:spacing w:line="360" w:lineRule="auto"/>
        <w:ind w:firstLine="504" w:firstLineChars="200"/>
        <w:rPr>
          <w:rFonts w:ascii="宋体"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 xml:space="preserve"> </w:t>
      </w:r>
    </w:p>
    <w:p>
      <w:pPr>
        <w:autoSpaceDE w:val="0"/>
        <w:autoSpaceDN w:val="0"/>
        <w:adjustRightInd w:val="0"/>
        <w:spacing w:line="360" w:lineRule="auto"/>
        <w:ind w:left="2601" w:right="-20"/>
        <w:jc w:val="left"/>
        <w:rPr>
          <w:rFonts w:ascii="宋体" w:hAnsi="宋体"/>
          <w:color w:val="000000" w:themeColor="text1"/>
          <w:kern w:val="0"/>
          <w:position w:val="-2"/>
          <w:sz w:val="24"/>
          <w:szCs w:val="24"/>
          <w14:textFill>
            <w14:solidFill>
              <w14:schemeClr w14:val="tx1"/>
            </w14:solidFill>
          </w14:textFill>
        </w:rPr>
      </w:pPr>
      <w:r>
        <w:rPr>
          <w:rFonts w:hint="eastAsia" w:ascii="宋体" w:hAnsi="宋体"/>
          <w:color w:val="000000" w:themeColor="text1"/>
          <w:kern w:val="0"/>
          <w:position w:val="-2"/>
          <w:sz w:val="24"/>
          <w:szCs w:val="24"/>
          <w14:textFill>
            <w14:solidFill>
              <w14:schemeClr w14:val="tx1"/>
            </w14:solidFill>
          </w14:textFill>
        </w:rPr>
        <w:t xml:space="preserve"> </w:t>
      </w:r>
    </w:p>
    <w:p>
      <w:pPr>
        <w:autoSpaceDE w:val="0"/>
        <w:autoSpaceDN w:val="0"/>
        <w:adjustRightInd w:val="0"/>
        <w:spacing w:line="360" w:lineRule="auto"/>
        <w:ind w:left="2601" w:right="-20"/>
        <w:jc w:val="left"/>
        <w:rPr>
          <w:rFonts w:ascii="宋体" w:hAnsi="宋体"/>
          <w:color w:val="000000" w:themeColor="text1"/>
          <w:kern w:val="0"/>
          <w:position w:val="-2"/>
          <w:sz w:val="24"/>
          <w:szCs w:val="24"/>
          <w14:textFill>
            <w14:solidFill>
              <w14:schemeClr w14:val="tx1"/>
            </w14:solidFill>
          </w14:textFill>
        </w:rPr>
      </w:pPr>
      <w:r>
        <w:rPr>
          <w:rFonts w:hint="eastAsia" w:ascii="宋体" w:hAnsi="宋体"/>
          <w:color w:val="000000" w:themeColor="text1"/>
          <w:kern w:val="0"/>
          <w:position w:val="-2"/>
          <w:sz w:val="24"/>
          <w:szCs w:val="24"/>
          <w14:textFill>
            <w14:solidFill>
              <w14:schemeClr w14:val="tx1"/>
            </w14:solidFill>
          </w14:textFill>
        </w:rPr>
        <w:t xml:space="preserve"> </w:t>
      </w:r>
    </w:p>
    <w:p>
      <w:pPr>
        <w:autoSpaceDE w:val="0"/>
        <w:autoSpaceDN w:val="0"/>
        <w:adjustRightInd w:val="0"/>
        <w:spacing w:line="360" w:lineRule="auto"/>
        <w:ind w:left="2601" w:right="-20"/>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position w:val="-2"/>
          <w:sz w:val="24"/>
          <w:szCs w:val="24"/>
          <w14:textFill>
            <w14:solidFill>
              <w14:schemeClr w14:val="tx1"/>
            </w14:solidFill>
          </w14:textFill>
        </w:rPr>
        <w:t>供应商</w:t>
      </w:r>
      <w:r>
        <w:rPr>
          <w:rFonts w:hint="eastAsia" w:ascii="宋体" w:hAnsi="宋体"/>
          <w:color w:val="000000" w:themeColor="text1"/>
          <w:spacing w:val="-2"/>
          <w:kern w:val="0"/>
          <w:position w:val="-2"/>
          <w:sz w:val="24"/>
          <w:szCs w:val="24"/>
          <w14:textFill>
            <w14:solidFill>
              <w14:schemeClr w14:val="tx1"/>
            </w14:solidFill>
          </w14:textFill>
        </w:rPr>
        <w:t>：</w:t>
      </w:r>
      <w:r>
        <w:rPr>
          <w:rFonts w:hint="eastAsia" w:ascii="宋体" w:hAnsi="宋体"/>
          <w:color w:val="000000" w:themeColor="text1"/>
          <w:spacing w:val="43"/>
          <w:kern w:val="0"/>
          <w:position w:val="-2"/>
          <w:sz w:val="24"/>
          <w:szCs w:val="24"/>
          <w:u w:val="single"/>
          <w14:textFill>
            <w14:solidFill>
              <w14:schemeClr w14:val="tx1"/>
            </w14:solidFill>
          </w14:textFill>
        </w:rPr>
        <w:t xml:space="preserve">         </w:t>
      </w:r>
      <w:r>
        <w:rPr>
          <w:rFonts w:hint="eastAsia" w:ascii="宋体" w:hAnsi="宋体"/>
          <w:color w:val="000000" w:themeColor="text1"/>
          <w:kern w:val="0"/>
          <w:position w:val="-2"/>
          <w:sz w:val="24"/>
          <w:szCs w:val="24"/>
          <w14:textFill>
            <w14:solidFill>
              <w14:schemeClr w14:val="tx1"/>
            </w14:solidFill>
          </w14:textFill>
        </w:rPr>
        <w:t>（盖单位公章）</w:t>
      </w:r>
    </w:p>
    <w:p>
      <w:pPr>
        <w:autoSpaceDE w:val="0"/>
        <w:autoSpaceDN w:val="0"/>
        <w:adjustRightInd w:val="0"/>
        <w:spacing w:line="360" w:lineRule="auto"/>
        <w:jc w:val="lef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w:t>
      </w:r>
    </w:p>
    <w:p>
      <w:pPr>
        <w:autoSpaceDE w:val="0"/>
        <w:autoSpaceDN w:val="0"/>
        <w:adjustRightInd w:val="0"/>
        <w:spacing w:line="360" w:lineRule="auto"/>
        <w:ind w:left="2601" w:right="-20" w:firstLine="2160" w:firstLineChars="900"/>
        <w:jc w:val="left"/>
        <w:rPr>
          <w:rFonts w:ascii="宋体" w:hAnsi="宋体"/>
          <w:color w:val="000000" w:themeColor="text1"/>
          <w:kern w:val="0"/>
          <w:position w:val="-2"/>
          <w:sz w:val="24"/>
          <w:szCs w:val="24"/>
          <w14:textFill>
            <w14:solidFill>
              <w14:schemeClr w14:val="tx1"/>
            </w14:solidFill>
          </w14:textFill>
        </w:rPr>
      </w:pPr>
      <w:r>
        <w:rPr>
          <w:rFonts w:hint="eastAsia" w:ascii="宋体" w:hAnsi="宋体"/>
          <w:color w:val="000000" w:themeColor="text1"/>
          <w:kern w:val="0"/>
          <w:position w:val="-2"/>
          <w:sz w:val="24"/>
          <w:szCs w:val="24"/>
          <w:u w:val="single"/>
          <w14:textFill>
            <w14:solidFill>
              <w14:schemeClr w14:val="tx1"/>
            </w14:solidFill>
          </w14:textFill>
        </w:rPr>
        <w:t xml:space="preserve">      </w:t>
      </w:r>
      <w:r>
        <w:rPr>
          <w:rFonts w:hint="eastAsia" w:ascii="宋体" w:hAnsi="宋体"/>
          <w:color w:val="000000" w:themeColor="text1"/>
          <w:kern w:val="0"/>
          <w:position w:val="-2"/>
          <w:sz w:val="24"/>
          <w:szCs w:val="24"/>
          <w14:textFill>
            <w14:solidFill>
              <w14:schemeClr w14:val="tx1"/>
            </w14:solidFill>
          </w14:textFill>
        </w:rPr>
        <w:t>年</w:t>
      </w:r>
      <w:r>
        <w:rPr>
          <w:rFonts w:hint="eastAsia" w:ascii="宋体" w:hAnsi="宋体"/>
          <w:color w:val="000000" w:themeColor="text1"/>
          <w:kern w:val="0"/>
          <w:position w:val="-2"/>
          <w:sz w:val="24"/>
          <w:szCs w:val="24"/>
          <w:u w:val="single"/>
          <w14:textFill>
            <w14:solidFill>
              <w14:schemeClr w14:val="tx1"/>
            </w14:solidFill>
          </w14:textFill>
        </w:rPr>
        <w:t xml:space="preserve">     </w:t>
      </w:r>
      <w:r>
        <w:rPr>
          <w:rFonts w:hint="eastAsia" w:ascii="宋体" w:hAnsi="宋体"/>
          <w:color w:val="000000" w:themeColor="text1"/>
          <w:kern w:val="0"/>
          <w:position w:val="-2"/>
          <w:sz w:val="24"/>
          <w:szCs w:val="24"/>
          <w14:textFill>
            <w14:solidFill>
              <w14:schemeClr w14:val="tx1"/>
            </w14:solidFill>
          </w14:textFill>
        </w:rPr>
        <w:t>月</w:t>
      </w:r>
      <w:r>
        <w:rPr>
          <w:rFonts w:hint="eastAsia" w:ascii="宋体" w:hAnsi="宋体"/>
          <w:color w:val="000000" w:themeColor="text1"/>
          <w:kern w:val="0"/>
          <w:position w:val="-2"/>
          <w:sz w:val="24"/>
          <w:szCs w:val="24"/>
          <w:u w:val="single"/>
          <w14:textFill>
            <w14:solidFill>
              <w14:schemeClr w14:val="tx1"/>
            </w14:solidFill>
          </w14:textFill>
        </w:rPr>
        <w:t xml:space="preserve">    </w:t>
      </w:r>
      <w:r>
        <w:rPr>
          <w:rFonts w:hint="eastAsia" w:ascii="宋体" w:hAnsi="宋体"/>
          <w:color w:val="000000" w:themeColor="text1"/>
          <w:kern w:val="0"/>
          <w:position w:val="-2"/>
          <w:sz w:val="24"/>
          <w:szCs w:val="24"/>
          <w14:textFill>
            <w14:solidFill>
              <w14:schemeClr w14:val="tx1"/>
            </w14:solidFill>
          </w14:textFill>
        </w:rPr>
        <w:t>日</w:t>
      </w:r>
    </w:p>
    <w:p>
      <w:pPr>
        <w:pStyle w:val="19"/>
        <w:widowControl/>
        <w:spacing w:line="360" w:lineRule="auto"/>
        <w:ind w:firstLine="0"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pStyle w:val="3"/>
        <w:keepLines w:val="0"/>
        <w:widowControl/>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五、其他政府采购政策及证明材料（如有）</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六、河南省政府采购合同融资政策告知函</w:t>
      </w:r>
    </w:p>
    <w:p>
      <w:pPr>
        <w:spacing w:line="360" w:lineRule="auto"/>
        <w:ind w:firstLine="506" w:firstLineChars="200"/>
        <w:jc w:val="center"/>
        <w:rPr>
          <w:rFonts w:ascii="宋体" w:hAnsi="宋体"/>
          <w:b/>
          <w:bCs/>
          <w:color w:val="000000" w:themeColor="text1"/>
          <w:spacing w:val="6"/>
          <w:sz w:val="24"/>
          <w:szCs w:val="24"/>
          <w14:textFill>
            <w14:solidFill>
              <w14:schemeClr w14:val="tx1"/>
            </w14:solidFill>
          </w14:textFill>
        </w:rPr>
      </w:pPr>
      <w:r>
        <w:rPr>
          <w:rFonts w:hint="eastAsia" w:ascii="宋体" w:hAnsi="宋体"/>
          <w:b/>
          <w:bCs/>
          <w:color w:val="000000" w:themeColor="text1"/>
          <w:spacing w:val="6"/>
          <w:sz w:val="24"/>
          <w:szCs w:val="24"/>
          <w14:textFill>
            <w14:solidFill>
              <w14:schemeClr w14:val="tx1"/>
            </w14:solidFill>
          </w14:textFill>
        </w:rPr>
        <w:t xml:space="preserve"> </w:t>
      </w:r>
    </w:p>
    <w:p>
      <w:pPr>
        <w:spacing w:line="360" w:lineRule="auto"/>
        <w:ind w:firstLine="506" w:firstLineChars="200"/>
        <w:jc w:val="center"/>
        <w:rPr>
          <w:rFonts w:ascii="宋体" w:hAnsi="宋体"/>
          <w:b/>
          <w:bCs/>
          <w:color w:val="000000" w:themeColor="text1"/>
          <w:spacing w:val="6"/>
          <w:sz w:val="24"/>
          <w:szCs w:val="24"/>
          <w14:textFill>
            <w14:solidFill>
              <w14:schemeClr w14:val="tx1"/>
            </w14:solidFill>
          </w14:textFill>
        </w:rPr>
      </w:pPr>
      <w:r>
        <w:rPr>
          <w:rFonts w:hint="eastAsia" w:ascii="宋体" w:hAnsi="宋体"/>
          <w:b/>
          <w:bCs/>
          <w:color w:val="000000" w:themeColor="text1"/>
          <w:spacing w:val="6"/>
          <w:sz w:val="24"/>
          <w:szCs w:val="24"/>
          <w14:textFill>
            <w14:solidFill>
              <w14:schemeClr w14:val="tx1"/>
            </w14:solidFill>
          </w14:textFill>
        </w:rPr>
        <w:t>银政易贷</w:t>
      </w:r>
    </w:p>
    <w:p>
      <w:pPr>
        <w:spacing w:line="360" w:lineRule="auto"/>
        <w:ind w:firstLine="504" w:firstLineChars="200"/>
        <w:rPr>
          <w:rFonts w:hAnsi="宋体"/>
          <w:color w:val="000000" w:themeColor="text1"/>
          <w:spacing w:val="6"/>
          <w:sz w:val="24"/>
          <w:szCs w:val="24"/>
          <w14:textFill>
            <w14:solidFill>
              <w14:schemeClr w14:val="tx1"/>
            </w14:solidFill>
          </w14:textFill>
        </w:rPr>
      </w:pPr>
      <w:r>
        <w:rPr>
          <w:rFonts w:hAnsi="宋体"/>
          <w:color w:val="000000" w:themeColor="text1"/>
          <w:spacing w:val="6"/>
          <w:sz w:val="24"/>
          <w:szCs w:val="24"/>
          <w14:textFill>
            <w14:solidFill>
              <w14:schemeClr w14:val="tx1"/>
            </w14:solidFill>
          </w14:textFill>
        </w:rPr>
        <w:t xml:space="preserve"> </w:t>
      </w:r>
    </w:p>
    <w:p>
      <w:pPr>
        <w:spacing w:line="480" w:lineRule="auto"/>
        <w:rPr>
          <w:rFonts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 xml:space="preserve">尊敬的政府采购供应商： </w:t>
      </w:r>
    </w:p>
    <w:p>
      <w:pPr>
        <w:spacing w:line="480" w:lineRule="auto"/>
        <w:ind w:firstLine="504" w:firstLineChars="200"/>
        <w:rPr>
          <w:rFonts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您好！</w:t>
      </w:r>
    </w:p>
    <w:p>
      <w:pPr>
        <w:spacing w:line="480" w:lineRule="auto"/>
        <w:ind w:firstLine="504" w:firstLineChars="200"/>
        <w:rPr>
          <w:rFonts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欢迎您参与平顶山市政府采购业务！感谢您对我区经济社会发展做出的贡献！</w:t>
      </w:r>
    </w:p>
    <w:p>
      <w:pPr>
        <w:spacing w:line="480" w:lineRule="auto"/>
        <w:ind w:firstLine="504" w:firstLineChars="200"/>
        <w:rPr>
          <w:rFonts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为进一步优化平顶山市营商环境，切实缓解中小微企业融资难、融资贵的问题，2018年平顶山市财政局与平顶山银行签署战略合作协议，帮助在政府采购项目中中标的供应商解决融资问题，平顶山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pPr>
        <w:spacing w:line="480" w:lineRule="auto"/>
        <w:ind w:firstLine="504" w:firstLineChars="200"/>
        <w:rPr>
          <w:rFonts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目前，平顶山银行和市政府采购合同融资工作已全面开始，如有意向享受我市政府采购合同融资政策，请登录平顶山市政府采购网（http：//pingdingshan.hngp.gov.cn）或拨打平顶山银行联系电话0375-2980538自主选择融资服务机构，按程序进行融资。</w:t>
      </w:r>
    </w:p>
    <w:p>
      <w:pPr>
        <w:spacing w:line="480" w:lineRule="auto"/>
        <w:ind w:firstLine="504" w:firstLineChars="200"/>
        <w:rPr>
          <w:rFonts w:hAnsi="宋体"/>
          <w:color w:val="000000" w:themeColor="text1"/>
          <w:spacing w:val="6"/>
          <w:sz w:val="24"/>
          <w:szCs w:val="24"/>
          <w14:textFill>
            <w14:solidFill>
              <w14:schemeClr w14:val="tx1"/>
            </w14:solidFill>
          </w14:textFill>
        </w:rPr>
      </w:pPr>
      <w:r>
        <w:rPr>
          <w:rFonts w:hint="eastAsia" w:ascii="宋体" w:hAnsi="宋体"/>
          <w:color w:val="000000" w:themeColor="text1"/>
          <w:spacing w:val="6"/>
          <w:sz w:val="24"/>
          <w:szCs w:val="24"/>
          <w14:textFill>
            <w14:solidFill>
              <w14:schemeClr w14:val="tx1"/>
            </w14:solidFill>
          </w14:textFill>
        </w:rPr>
        <w:t>期待您一如既往支持平顶山市政府采购工作！</w:t>
      </w:r>
    </w:p>
    <w:p>
      <w:pPr>
        <w:widowControl/>
        <w:jc w:val="left"/>
        <w:rPr>
          <w:rFonts w:hAnsi="宋体"/>
          <w:color w:val="000000" w:themeColor="text1"/>
          <w:spacing w:val="6"/>
          <w:sz w:val="24"/>
          <w:szCs w:val="24"/>
          <w14:textFill>
            <w14:solidFill>
              <w14:schemeClr w14:val="tx1"/>
            </w14:solidFill>
          </w14:textFill>
        </w:rPr>
      </w:pPr>
      <w:r>
        <w:rPr>
          <w:rFonts w:hAnsi="宋体"/>
          <w:color w:val="000000" w:themeColor="text1"/>
          <w:spacing w:val="6"/>
          <w:sz w:val="24"/>
          <w:szCs w:val="24"/>
          <w14:textFill>
            <w14:solidFill>
              <w14:schemeClr w14:val="tx1"/>
            </w14:solidFill>
          </w14:textFill>
        </w:rPr>
        <w:br w:type="page"/>
      </w:r>
    </w:p>
    <w:p>
      <w:pPr>
        <w:jc w:val="center"/>
        <w:rPr>
          <w:rFonts w:hAnsi="宋体" w:cs="新宋体"/>
          <w:b/>
          <w:bCs/>
          <w:color w:val="000000" w:themeColor="text1"/>
          <w:sz w:val="28"/>
          <w:szCs w:val="28"/>
          <w14:textFill>
            <w14:solidFill>
              <w14:schemeClr w14:val="tx1"/>
            </w14:solidFill>
          </w14:textFill>
        </w:rPr>
      </w:pPr>
      <w:r>
        <w:rPr>
          <w:rFonts w:hint="eastAsia" w:ascii="宋体" w:hAnsi="宋体" w:cs="新宋体"/>
          <w:b/>
          <w:bCs/>
          <w:color w:val="000000" w:themeColor="text1"/>
          <w:sz w:val="28"/>
          <w:szCs w:val="28"/>
          <w14:textFill>
            <w14:solidFill>
              <w14:schemeClr w14:val="tx1"/>
            </w14:solidFill>
          </w14:textFill>
        </w:rPr>
        <w:t>河南省政府采购合同融资政策告知函</w:t>
      </w:r>
    </w:p>
    <w:p>
      <w:pPr>
        <w:widowControl/>
        <w:adjustRightInd w:val="0"/>
        <w:snapToGrid w:val="0"/>
        <w:spacing w:before="156" w:beforeLines="50" w:line="360" w:lineRule="auto"/>
        <w:jc w:val="left"/>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各供应商：</w:t>
      </w:r>
    </w:p>
    <w:p>
      <w:pPr>
        <w:widowControl/>
        <w:adjustRightInd w:val="0"/>
        <w:snapToGrid w:val="0"/>
        <w:spacing w:before="156" w:beforeLines="50" w:line="360" w:lineRule="auto"/>
        <w:ind w:firstLine="480" w:firstLineChars="200"/>
        <w:jc w:val="left"/>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欢迎贵公司参与河南省政府采购活动！</w:t>
      </w:r>
    </w:p>
    <w:p>
      <w:pPr>
        <w:widowControl/>
        <w:adjustRightInd w:val="0"/>
        <w:snapToGrid w:val="0"/>
        <w:spacing w:before="156" w:beforeLines="50" w:line="360" w:lineRule="auto"/>
        <w:ind w:firstLine="480" w:firstLineChars="200"/>
        <w:jc w:val="left"/>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adjustRightInd w:val="0"/>
        <w:snapToGrid w:val="0"/>
        <w:spacing w:before="156" w:beforeLines="50" w:line="36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贷款渠道和提供贷款的金融机构，可在河南省政府采购网“河南省政府采购合同融资平台”查询联系。</w:t>
      </w:r>
    </w:p>
    <w:p>
      <w:pPr>
        <w:pStyle w:val="18"/>
        <w:ind w:firstLine="210"/>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kinsoku w:val="0"/>
        <w:overflowPunct w:val="0"/>
        <w:autoSpaceDE w:val="0"/>
        <w:autoSpaceDN w:val="0"/>
        <w:adjustRightInd w:val="0"/>
        <w:snapToGrid w:val="0"/>
        <w:spacing w:line="360" w:lineRule="auto"/>
        <w:ind w:firstLine="588" w:firstLineChars="24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E49AC"/>
    <w:multiLevelType w:val="singleLevel"/>
    <w:tmpl w:val="EFDE49AC"/>
    <w:lvl w:ilvl="0" w:tentative="0">
      <w:start w:val="1"/>
      <w:numFmt w:val="decimal"/>
      <w:lvlText w:val="%1."/>
      <w:lvlJc w:val="left"/>
      <w:pPr>
        <w:tabs>
          <w:tab w:val="left" w:pos="312"/>
        </w:tabs>
      </w:pPr>
    </w:lvl>
  </w:abstractNum>
  <w:abstractNum w:abstractNumId="1">
    <w:nsid w:val="6878374D"/>
    <w:multiLevelType w:val="singleLevel"/>
    <w:tmpl w:val="6878374D"/>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M2EyYmJlYTUwODMyY2QwY2FmZTY0NDczOTY0ZGMifQ=="/>
  </w:docVars>
  <w:rsids>
    <w:rsidRoot w:val="00D361D4"/>
    <w:rsid w:val="000421D4"/>
    <w:rsid w:val="000755F6"/>
    <w:rsid w:val="000A0FEC"/>
    <w:rsid w:val="000D33E6"/>
    <w:rsid w:val="000E3589"/>
    <w:rsid w:val="000F5DC0"/>
    <w:rsid w:val="00102B7D"/>
    <w:rsid w:val="001479B6"/>
    <w:rsid w:val="001830B6"/>
    <w:rsid w:val="001910D9"/>
    <w:rsid w:val="001A3D0E"/>
    <w:rsid w:val="001C1FDC"/>
    <w:rsid w:val="001E0192"/>
    <w:rsid w:val="001E3A62"/>
    <w:rsid w:val="001F22F7"/>
    <w:rsid w:val="00252BBD"/>
    <w:rsid w:val="00270B30"/>
    <w:rsid w:val="002C5698"/>
    <w:rsid w:val="003C14F9"/>
    <w:rsid w:val="003C15D5"/>
    <w:rsid w:val="00410FE5"/>
    <w:rsid w:val="00442793"/>
    <w:rsid w:val="0046568C"/>
    <w:rsid w:val="004922B1"/>
    <w:rsid w:val="00493EF7"/>
    <w:rsid w:val="004A3F59"/>
    <w:rsid w:val="004A4503"/>
    <w:rsid w:val="004B0C77"/>
    <w:rsid w:val="004C0E17"/>
    <w:rsid w:val="005655F6"/>
    <w:rsid w:val="00572250"/>
    <w:rsid w:val="005933BF"/>
    <w:rsid w:val="005F3468"/>
    <w:rsid w:val="006716D5"/>
    <w:rsid w:val="006765D7"/>
    <w:rsid w:val="006B0837"/>
    <w:rsid w:val="006D1F84"/>
    <w:rsid w:val="00716F9B"/>
    <w:rsid w:val="00740245"/>
    <w:rsid w:val="007421C6"/>
    <w:rsid w:val="007838D2"/>
    <w:rsid w:val="00812E60"/>
    <w:rsid w:val="008303C9"/>
    <w:rsid w:val="00836BF0"/>
    <w:rsid w:val="008510E0"/>
    <w:rsid w:val="00871E91"/>
    <w:rsid w:val="00932468"/>
    <w:rsid w:val="00936234"/>
    <w:rsid w:val="009761AD"/>
    <w:rsid w:val="00983B1D"/>
    <w:rsid w:val="009971D1"/>
    <w:rsid w:val="009D3611"/>
    <w:rsid w:val="00A43967"/>
    <w:rsid w:val="00A46607"/>
    <w:rsid w:val="00AA1485"/>
    <w:rsid w:val="00AE6A3D"/>
    <w:rsid w:val="00B011F5"/>
    <w:rsid w:val="00B07CB5"/>
    <w:rsid w:val="00B5097B"/>
    <w:rsid w:val="00BA39F2"/>
    <w:rsid w:val="00BC735D"/>
    <w:rsid w:val="00BD3188"/>
    <w:rsid w:val="00C14607"/>
    <w:rsid w:val="00C47F31"/>
    <w:rsid w:val="00C53821"/>
    <w:rsid w:val="00CF5740"/>
    <w:rsid w:val="00D361D4"/>
    <w:rsid w:val="00D57BE3"/>
    <w:rsid w:val="00D67C20"/>
    <w:rsid w:val="00D84414"/>
    <w:rsid w:val="00DD3041"/>
    <w:rsid w:val="00DD61DF"/>
    <w:rsid w:val="00E02F20"/>
    <w:rsid w:val="00E20725"/>
    <w:rsid w:val="00E36915"/>
    <w:rsid w:val="00E862CC"/>
    <w:rsid w:val="00EB1270"/>
    <w:rsid w:val="00EC64BA"/>
    <w:rsid w:val="00FF0F8C"/>
    <w:rsid w:val="03E715DB"/>
    <w:rsid w:val="090D2E85"/>
    <w:rsid w:val="10890045"/>
    <w:rsid w:val="10C53AD6"/>
    <w:rsid w:val="11C90671"/>
    <w:rsid w:val="14811843"/>
    <w:rsid w:val="16AA2E70"/>
    <w:rsid w:val="17760616"/>
    <w:rsid w:val="1C1E5DF5"/>
    <w:rsid w:val="21E37267"/>
    <w:rsid w:val="22603DB2"/>
    <w:rsid w:val="24B66FAA"/>
    <w:rsid w:val="2A5177A9"/>
    <w:rsid w:val="2D943A2B"/>
    <w:rsid w:val="2E0F297E"/>
    <w:rsid w:val="307B6BC3"/>
    <w:rsid w:val="33263E2F"/>
    <w:rsid w:val="34012982"/>
    <w:rsid w:val="38543F4D"/>
    <w:rsid w:val="3AD967DC"/>
    <w:rsid w:val="481132D5"/>
    <w:rsid w:val="4870439E"/>
    <w:rsid w:val="4CE76CFB"/>
    <w:rsid w:val="4E826E50"/>
    <w:rsid w:val="509F4ED5"/>
    <w:rsid w:val="537137C2"/>
    <w:rsid w:val="57D972C3"/>
    <w:rsid w:val="59725B9E"/>
    <w:rsid w:val="5AA6770B"/>
    <w:rsid w:val="5C9A78E6"/>
    <w:rsid w:val="65725D92"/>
    <w:rsid w:val="66967370"/>
    <w:rsid w:val="67441712"/>
    <w:rsid w:val="702039BA"/>
    <w:rsid w:val="741F6DEE"/>
    <w:rsid w:val="7A0B002E"/>
    <w:rsid w:val="7C2E3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link w:val="23"/>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4"/>
    <w:qFormat/>
    <w:uiPriority w:val="99"/>
    <w:pPr>
      <w:keepNext/>
      <w:keepLines/>
      <w:spacing w:before="260" w:after="260" w:line="408" w:lineRule="auto"/>
      <w:outlineLvl w:val="1"/>
    </w:pPr>
    <w:rPr>
      <w:rFonts w:ascii="Arial" w:hAnsi="Arial" w:eastAsia="黑体" w:cs="Arial"/>
      <w:b/>
      <w:bCs/>
      <w:sz w:val="32"/>
      <w:szCs w:val="32"/>
    </w:rPr>
  </w:style>
  <w:style w:type="paragraph" w:styleId="4">
    <w:name w:val="heading 3"/>
    <w:basedOn w:val="1"/>
    <w:next w:val="1"/>
    <w:link w:val="4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style>
  <w:style w:type="paragraph" w:styleId="7">
    <w:name w:val="caption"/>
    <w:basedOn w:val="1"/>
    <w:next w:val="1"/>
    <w:semiHidden/>
    <w:unhideWhenUsed/>
    <w:qFormat/>
    <w:uiPriority w:val="35"/>
    <w:rPr>
      <w:rFonts w:eastAsia="黑体" w:asciiTheme="majorHAnsi" w:hAnsiTheme="majorHAnsi" w:cstheme="majorBidi"/>
      <w:sz w:val="20"/>
      <w:szCs w:val="20"/>
    </w:rPr>
  </w:style>
  <w:style w:type="paragraph" w:styleId="8">
    <w:name w:val="Body Text"/>
    <w:basedOn w:val="1"/>
    <w:next w:val="9"/>
    <w:link w:val="30"/>
    <w:unhideWhenUsed/>
    <w:qFormat/>
    <w:uiPriority w:val="99"/>
    <w:pPr>
      <w:spacing w:before="100" w:beforeAutospacing="1" w:after="120"/>
    </w:pPr>
  </w:style>
  <w:style w:type="paragraph" w:styleId="9">
    <w:name w:val="Body Text 2"/>
    <w:basedOn w:val="1"/>
    <w:link w:val="26"/>
    <w:unhideWhenUsed/>
    <w:qFormat/>
    <w:uiPriority w:val="99"/>
    <w:pPr>
      <w:spacing w:before="100" w:beforeAutospacing="1" w:line="480" w:lineRule="auto"/>
    </w:pPr>
  </w:style>
  <w:style w:type="paragraph" w:styleId="10">
    <w:name w:val="Body Text Indent"/>
    <w:basedOn w:val="1"/>
    <w:link w:val="27"/>
    <w:semiHidden/>
    <w:unhideWhenUsed/>
    <w:qFormat/>
    <w:uiPriority w:val="99"/>
    <w:pPr>
      <w:spacing w:after="120"/>
      <w:ind w:left="420" w:leftChars="200"/>
    </w:pPr>
  </w:style>
  <w:style w:type="paragraph" w:styleId="11">
    <w:name w:val="List 2"/>
    <w:basedOn w:val="1"/>
    <w:semiHidden/>
    <w:unhideWhenUsed/>
    <w:qFormat/>
    <w:uiPriority w:val="99"/>
    <w:pPr>
      <w:spacing w:before="100" w:beforeAutospacing="1" w:after="100" w:afterAutospacing="1"/>
      <w:ind w:left="100" w:leftChars="200" w:hanging="200" w:hangingChars="200"/>
      <w:contextualSpacing/>
    </w:pPr>
  </w:style>
  <w:style w:type="paragraph" w:styleId="12">
    <w:name w:val="Plain Text"/>
    <w:basedOn w:val="1"/>
    <w:link w:val="33"/>
    <w:unhideWhenUsed/>
    <w:qFormat/>
    <w:uiPriority w:val="99"/>
    <w:rPr>
      <w:rFonts w:hAnsi="Courier New"/>
    </w:rPr>
  </w:style>
  <w:style w:type="paragraph" w:styleId="13">
    <w:name w:val="Body Text Indent 2"/>
    <w:basedOn w:val="1"/>
    <w:link w:val="32"/>
    <w:unhideWhenUsed/>
    <w:qFormat/>
    <w:uiPriority w:val="99"/>
    <w:pPr>
      <w:spacing w:line="240" w:lineRule="atLeast"/>
      <w:ind w:firstLine="538" w:firstLineChars="192"/>
    </w:pPr>
    <w:rPr>
      <w:rFonts w:ascii="宋体" w:hAnsi="宋体"/>
      <w:kern w:val="0"/>
      <w:sz w:val="28"/>
      <w:szCs w:val="28"/>
    </w:rPr>
  </w:style>
  <w:style w:type="paragraph" w:styleId="14">
    <w:name w:val="Balloon Text"/>
    <w:basedOn w:val="1"/>
    <w:link w:val="37"/>
    <w:semiHidden/>
    <w:unhideWhenUsed/>
    <w:qFormat/>
    <w:uiPriority w:val="99"/>
    <w:rPr>
      <w:sz w:val="18"/>
      <w:szCs w:val="18"/>
    </w:rPr>
  </w:style>
  <w:style w:type="paragraph" w:styleId="15">
    <w:name w:val="footer"/>
    <w:basedOn w:val="1"/>
    <w:link w:val="39"/>
    <w:unhideWhenUsed/>
    <w:qFormat/>
    <w:uiPriority w:val="0"/>
    <w:pPr>
      <w:tabs>
        <w:tab w:val="center" w:pos="4153"/>
        <w:tab w:val="right" w:pos="8306"/>
      </w:tabs>
      <w:snapToGrid w:val="0"/>
      <w:jc w:val="left"/>
    </w:pPr>
    <w:rPr>
      <w:sz w:val="18"/>
      <w:szCs w:val="18"/>
    </w:rPr>
  </w:style>
  <w:style w:type="paragraph" w:styleId="16">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w:basedOn w:val="8"/>
    <w:next w:val="19"/>
    <w:link w:val="29"/>
    <w:unhideWhenUsed/>
    <w:qFormat/>
    <w:uiPriority w:val="99"/>
    <w:pPr>
      <w:spacing w:after="0"/>
      <w:ind w:firstLine="420" w:firstLineChars="100"/>
    </w:pPr>
  </w:style>
  <w:style w:type="paragraph" w:styleId="19">
    <w:name w:val="Body Text First Indent 2"/>
    <w:basedOn w:val="10"/>
    <w:next w:val="6"/>
    <w:link w:val="28"/>
    <w:semiHidden/>
    <w:unhideWhenUsed/>
    <w:qFormat/>
    <w:uiPriority w:val="99"/>
    <w:pPr>
      <w:spacing w:before="100" w:beforeAutospacing="1"/>
      <w:ind w:firstLine="420" w:firstLineChars="200"/>
    </w:pPr>
  </w:style>
  <w:style w:type="table" w:styleId="21">
    <w:name w:val="Table Grid"/>
    <w:basedOn w:val="2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标题 1 Char"/>
    <w:basedOn w:val="22"/>
    <w:link w:val="2"/>
    <w:qFormat/>
    <w:uiPriority w:val="99"/>
    <w:rPr>
      <w:rFonts w:ascii="Calibri" w:hAnsi="Calibri" w:eastAsia="宋体" w:cs="宋体"/>
      <w:b/>
      <w:bCs/>
      <w:kern w:val="44"/>
      <w:sz w:val="44"/>
      <w:szCs w:val="44"/>
    </w:rPr>
  </w:style>
  <w:style w:type="character" w:customStyle="1" w:styleId="24">
    <w:name w:val="标题 2 Char"/>
    <w:basedOn w:val="22"/>
    <w:link w:val="3"/>
    <w:qFormat/>
    <w:uiPriority w:val="99"/>
    <w:rPr>
      <w:rFonts w:ascii="Arial" w:hAnsi="Arial" w:eastAsia="黑体" w:cs="Arial"/>
      <w:b/>
      <w:bCs/>
      <w:sz w:val="32"/>
      <w:szCs w:val="32"/>
    </w:rPr>
  </w:style>
  <w:style w:type="character" w:customStyle="1" w:styleId="25">
    <w:name w:val="正文文本 Char"/>
    <w:basedOn w:val="22"/>
    <w:semiHidden/>
    <w:qFormat/>
    <w:uiPriority w:val="99"/>
    <w:rPr>
      <w:rFonts w:ascii="Calibri" w:hAnsi="Calibri" w:eastAsia="宋体" w:cs="宋体"/>
      <w:szCs w:val="21"/>
    </w:rPr>
  </w:style>
  <w:style w:type="character" w:customStyle="1" w:styleId="26">
    <w:name w:val="正文文本 2 Char"/>
    <w:basedOn w:val="22"/>
    <w:link w:val="9"/>
    <w:qFormat/>
    <w:uiPriority w:val="99"/>
    <w:rPr>
      <w:rFonts w:ascii="Calibri" w:hAnsi="Calibri" w:eastAsia="宋体" w:cs="宋体"/>
      <w:szCs w:val="21"/>
    </w:rPr>
  </w:style>
  <w:style w:type="character" w:customStyle="1" w:styleId="27">
    <w:name w:val="正文文本缩进 Char"/>
    <w:basedOn w:val="22"/>
    <w:link w:val="10"/>
    <w:semiHidden/>
    <w:qFormat/>
    <w:uiPriority w:val="99"/>
    <w:rPr>
      <w:rFonts w:ascii="Calibri" w:hAnsi="Calibri" w:eastAsia="宋体" w:cs="宋体"/>
      <w:szCs w:val="21"/>
    </w:rPr>
  </w:style>
  <w:style w:type="character" w:customStyle="1" w:styleId="28">
    <w:name w:val="正文首行缩进 2 Char"/>
    <w:basedOn w:val="27"/>
    <w:link w:val="19"/>
    <w:semiHidden/>
    <w:qFormat/>
    <w:uiPriority w:val="99"/>
    <w:rPr>
      <w:rFonts w:ascii="Calibri" w:hAnsi="Calibri" w:eastAsia="宋体" w:cs="宋体"/>
      <w:szCs w:val="21"/>
    </w:rPr>
  </w:style>
  <w:style w:type="character" w:customStyle="1" w:styleId="29">
    <w:name w:val="正文首行缩进 Char"/>
    <w:basedOn w:val="25"/>
    <w:link w:val="18"/>
    <w:qFormat/>
    <w:uiPriority w:val="99"/>
    <w:rPr>
      <w:rFonts w:ascii="Calibri" w:hAnsi="Calibri" w:eastAsia="宋体" w:cs="宋体"/>
      <w:szCs w:val="21"/>
    </w:rPr>
  </w:style>
  <w:style w:type="character" w:customStyle="1" w:styleId="30">
    <w:name w:val="正文文本 Char1"/>
    <w:link w:val="8"/>
    <w:qFormat/>
    <w:uiPriority w:val="99"/>
    <w:rPr>
      <w:rFonts w:ascii="Calibri" w:hAnsi="Calibri" w:eastAsia="宋体" w:cs="宋体"/>
      <w:szCs w:val="21"/>
    </w:rPr>
  </w:style>
  <w:style w:type="paragraph" w:customStyle="1" w:styleId="31">
    <w:name w:val="无间隔1"/>
    <w:basedOn w:val="1"/>
    <w:qFormat/>
    <w:uiPriority w:val="0"/>
    <w:pPr>
      <w:spacing w:line="400" w:lineRule="exact"/>
    </w:pPr>
    <w:rPr>
      <w:sz w:val="24"/>
      <w:szCs w:val="24"/>
    </w:rPr>
  </w:style>
  <w:style w:type="character" w:customStyle="1" w:styleId="32">
    <w:name w:val="正文文本缩进 2 Char"/>
    <w:basedOn w:val="22"/>
    <w:link w:val="13"/>
    <w:qFormat/>
    <w:uiPriority w:val="99"/>
    <w:rPr>
      <w:rFonts w:ascii="宋体" w:hAnsi="宋体" w:eastAsia="宋体" w:cs="宋体"/>
      <w:kern w:val="0"/>
      <w:sz w:val="28"/>
      <w:szCs w:val="28"/>
    </w:rPr>
  </w:style>
  <w:style w:type="character" w:customStyle="1" w:styleId="33">
    <w:name w:val="纯文本 Char"/>
    <w:basedOn w:val="22"/>
    <w:link w:val="12"/>
    <w:qFormat/>
    <w:uiPriority w:val="99"/>
    <w:rPr>
      <w:rFonts w:ascii="Calibri" w:hAnsi="Courier New" w:eastAsia="宋体" w:cs="宋体"/>
      <w:szCs w:val="21"/>
    </w:rPr>
  </w:style>
  <w:style w:type="paragraph" w:customStyle="1" w:styleId="34">
    <w:name w:val="节标题"/>
    <w:basedOn w:val="1"/>
    <w:next w:val="1"/>
    <w:qFormat/>
    <w:uiPriority w:val="0"/>
    <w:pPr>
      <w:widowControl/>
      <w:spacing w:line="578" w:lineRule="atLeast"/>
      <w:jc w:val="center"/>
      <w:textAlignment w:val="baseline"/>
    </w:pPr>
    <w:rPr>
      <w:color w:val="000000"/>
      <w:kern w:val="0"/>
      <w:sz w:val="28"/>
      <w:szCs w:val="28"/>
    </w:rPr>
  </w:style>
  <w:style w:type="paragraph" w:customStyle="1" w:styleId="35">
    <w:name w:val="样式 标题 2 + Times New Roman 四号 非加粗 段前: 5 磅 段后: 0 磅 行距: 固定值 20..."/>
    <w:basedOn w:val="3"/>
    <w:qFormat/>
    <w:uiPriority w:val="0"/>
    <w:pPr>
      <w:spacing w:before="100" w:after="0" w:line="400" w:lineRule="exact"/>
    </w:pPr>
    <w:rPr>
      <w:rFonts w:ascii="Times New Roman" w:hAnsi="Times New Roman" w:cs="Times New Roman"/>
      <w:b w:val="0"/>
      <w:bCs w:val="0"/>
      <w:sz w:val="28"/>
      <w:szCs w:val="28"/>
      <w:u w:val="words"/>
    </w:rPr>
  </w:style>
  <w:style w:type="paragraph" w:customStyle="1" w:styleId="36">
    <w:name w:val="纯文本1"/>
    <w:basedOn w:val="1"/>
    <w:qFormat/>
    <w:uiPriority w:val="0"/>
    <w:rPr>
      <w:rFonts w:ascii="宋体" w:hAnsi="Courier New"/>
    </w:rPr>
  </w:style>
  <w:style w:type="character" w:customStyle="1" w:styleId="37">
    <w:name w:val="批注框文本 Char"/>
    <w:basedOn w:val="22"/>
    <w:link w:val="14"/>
    <w:semiHidden/>
    <w:qFormat/>
    <w:uiPriority w:val="99"/>
    <w:rPr>
      <w:rFonts w:ascii="Calibri" w:hAnsi="Calibri" w:eastAsia="宋体" w:cs="宋体"/>
      <w:sz w:val="18"/>
      <w:szCs w:val="18"/>
    </w:rPr>
  </w:style>
  <w:style w:type="character" w:customStyle="1" w:styleId="38">
    <w:name w:val="页眉 Char"/>
    <w:basedOn w:val="22"/>
    <w:link w:val="16"/>
    <w:qFormat/>
    <w:uiPriority w:val="0"/>
    <w:rPr>
      <w:rFonts w:ascii="Calibri" w:hAnsi="Calibri" w:eastAsia="宋体" w:cs="宋体"/>
      <w:sz w:val="18"/>
      <w:szCs w:val="18"/>
    </w:rPr>
  </w:style>
  <w:style w:type="character" w:customStyle="1" w:styleId="39">
    <w:name w:val="页脚 Char"/>
    <w:basedOn w:val="22"/>
    <w:link w:val="15"/>
    <w:qFormat/>
    <w:uiPriority w:val="99"/>
    <w:rPr>
      <w:rFonts w:ascii="Calibri" w:hAnsi="Calibri" w:eastAsia="宋体" w:cs="宋体"/>
      <w:sz w:val="18"/>
      <w:szCs w:val="18"/>
    </w:rPr>
  </w:style>
  <w:style w:type="table" w:customStyle="1" w:styleId="40">
    <w:name w:val="Table Normal"/>
    <w:semiHidden/>
    <w:unhideWhenUsed/>
    <w:qFormat/>
    <w:uiPriority w:val="2"/>
    <w:tblPr>
      <w:tblCellMar>
        <w:top w:w="0" w:type="dxa"/>
        <w:left w:w="0" w:type="dxa"/>
        <w:bottom w:w="0" w:type="dxa"/>
        <w:right w:w="0" w:type="dxa"/>
      </w:tblCellMar>
    </w:tblPr>
  </w:style>
  <w:style w:type="paragraph" w:customStyle="1" w:styleId="41">
    <w:name w:val="Table Paragraph"/>
    <w:basedOn w:val="1"/>
    <w:qFormat/>
    <w:uiPriority w:val="1"/>
    <w:pPr>
      <w:autoSpaceDE w:val="0"/>
      <w:autoSpaceDN w:val="0"/>
      <w:jc w:val="left"/>
    </w:pPr>
    <w:rPr>
      <w:rFonts w:ascii="宋体" w:hAnsi="宋体"/>
      <w:kern w:val="0"/>
      <w:sz w:val="22"/>
      <w:szCs w:val="22"/>
      <w:lang w:eastAsia="en-US"/>
    </w:rPr>
  </w:style>
  <w:style w:type="character" w:customStyle="1" w:styleId="42">
    <w:name w:val="标题 4 Char"/>
    <w:basedOn w:val="22"/>
    <w:link w:val="5"/>
    <w:qFormat/>
    <w:uiPriority w:val="99"/>
    <w:rPr>
      <w:rFonts w:asciiTheme="majorHAnsi" w:hAnsiTheme="majorHAnsi" w:eastAsiaTheme="majorEastAsia" w:cstheme="majorBidi"/>
      <w:b/>
      <w:bCs/>
      <w:sz w:val="28"/>
      <w:szCs w:val="28"/>
    </w:rPr>
  </w:style>
  <w:style w:type="paragraph" w:styleId="43">
    <w:name w:val="List Paragraph"/>
    <w:basedOn w:val="1"/>
    <w:qFormat/>
    <w:uiPriority w:val="34"/>
    <w:pPr>
      <w:ind w:firstLine="420" w:firstLineChars="200"/>
    </w:pPr>
    <w:rPr>
      <w:rFonts w:hint="eastAsia" w:ascii="宋体" w:cs="Times New Roman"/>
      <w:kern w:val="0"/>
      <w:sz w:val="34"/>
      <w:szCs w:val="20"/>
    </w:rPr>
  </w:style>
  <w:style w:type="character" w:customStyle="1" w:styleId="44">
    <w:name w:val="标题 3 Char"/>
    <w:basedOn w:val="22"/>
    <w:link w:val="4"/>
    <w:semiHidden/>
    <w:qFormat/>
    <w:uiPriority w:val="9"/>
    <w:rPr>
      <w:rFonts w:ascii="Calibri" w:hAnsi="Calibri" w:eastAsia="宋体" w:cs="宋体"/>
      <w:b/>
      <w:bCs/>
      <w:sz w:val="32"/>
      <w:szCs w:val="32"/>
    </w:rPr>
  </w:style>
  <w:style w:type="paragraph" w:customStyle="1" w:styleId="45">
    <w:name w:val="图名"/>
    <w:basedOn w:val="7"/>
    <w:qFormat/>
    <w:uiPriority w:val="0"/>
    <w:pPr>
      <w:spacing w:line="360" w:lineRule="auto"/>
      <w:jc w:val="center"/>
    </w:pPr>
    <w:rPr>
      <w:rFonts w:ascii="Times New Roman" w:hAnsi="Times New Roman" w:cs="Times New Roman"/>
      <w:b/>
      <w:szCs w:val="24"/>
    </w:rPr>
  </w:style>
  <w:style w:type="paragraph" w:customStyle="1" w:styleId="46">
    <w:name w:val="Default"/>
    <w:basedOn w:val="1"/>
    <w:next w:val="47"/>
    <w:qFormat/>
    <w:uiPriority w:val="0"/>
    <w:pPr>
      <w:autoSpaceDE w:val="0"/>
      <w:autoSpaceDN w:val="0"/>
      <w:adjustRightInd w:val="0"/>
      <w:jc w:val="left"/>
    </w:pPr>
    <w:rPr>
      <w:rFonts w:ascii="宋体" w:hAnsi="Times New Roman" w:cs="Times New Roman"/>
      <w:color w:val="000000"/>
      <w:kern w:val="0"/>
      <w:sz w:val="24"/>
      <w:szCs w:val="24"/>
    </w:rPr>
  </w:style>
  <w:style w:type="paragraph" w:customStyle="1" w:styleId="47">
    <w:name w:val="表格文字"/>
    <w:basedOn w:val="1"/>
    <w:next w:val="8"/>
    <w:qFormat/>
    <w:uiPriority w:val="0"/>
    <w:pPr>
      <w:adjustRightInd w:val="0"/>
      <w:spacing w:line="420" w:lineRule="atLeast"/>
      <w:jc w:val="left"/>
      <w:textAlignment w:val="baseline"/>
    </w:pPr>
    <w:rPr>
      <w:kern w:val="0"/>
    </w:rPr>
  </w:style>
  <w:style w:type="paragraph" w:customStyle="1" w:styleId="48">
    <w:name w:val="*正文"/>
    <w:basedOn w:val="1"/>
    <w:qFormat/>
    <w:uiPriority w:val="0"/>
    <w:pPr>
      <w:keepNext/>
      <w:keepLines/>
      <w:spacing w:line="360" w:lineRule="auto"/>
      <w:ind w:firstLine="200" w:firstLineChars="200"/>
    </w:pPr>
    <w:rPr>
      <w:rFonts w:ascii="宋体" w:hAnsi="宋体" w:cs="宋体"/>
    </w:rPr>
  </w:style>
  <w:style w:type="paragraph" w:customStyle="1" w:styleId="49">
    <w:name w:val="样式 样式 左侧:  2 字符 + 左侧:  0.85 厘米 首行缩进:  2 字符1"/>
    <w:basedOn w:val="1"/>
    <w:qFormat/>
    <w:uiPriority w:val="0"/>
    <w:pPr>
      <w:ind w:left="482"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3812</Words>
  <Characters>21734</Characters>
  <Lines>181</Lines>
  <Paragraphs>50</Paragraphs>
  <TotalTime>1</TotalTime>
  <ScaleCrop>false</ScaleCrop>
  <LinksUpToDate>false</LinksUpToDate>
  <CharactersWithSpaces>25496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2022-08-17T07:39:00Z</dcterms:created>
  <dc:creator>河南驰翔工程管理有限公司:杨阳</dc:creator>
  <cp:lastModifiedBy>张士奇</cp:lastModifiedBy>
  <cp:lastPrinted>2022-08-19T01:22:00Z</cp:lastPrinted>
  <dcterms:modified xsi:type="dcterms:W3CDTF">2023-11-30T09:26:45Z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1AEC89A7663C404F8D90547F5184EBD1_13</vt:lpwstr>
  </property>
</Properties>
</file>