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AA749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项目投报业绩</w:t>
      </w:r>
    </w:p>
    <w:p w14:paraId="6DF603AC">
      <w:pPr>
        <w:keepNext w:val="0"/>
        <w:keepLines w:val="0"/>
        <w:widowControl/>
        <w:suppressLineNumbers w:val="0"/>
        <w:jc w:val="left"/>
        <w:rPr>
          <w:rFonts w:hint="default" w:ascii="宋体" w:hAnsi="宋体" w:cs="宋体"/>
          <w:b/>
          <w:color w:val="000000"/>
          <w:kern w:val="0"/>
          <w:sz w:val="24"/>
          <w:szCs w:val="24"/>
          <w:shd w:val="clear" w:color="auto" w:fill="FFFFFF"/>
          <w:lang w:val="en-US" w:eastAsia="zh-CN"/>
        </w:rPr>
      </w:pPr>
      <w:r>
        <w:rPr>
          <w:rFonts w:hint="eastAsia" w:ascii="宋体" w:hAnsi="宋体" w:cs="宋体"/>
          <w:b/>
          <w:color w:val="000000"/>
          <w:kern w:val="0"/>
          <w:sz w:val="24"/>
          <w:szCs w:val="24"/>
          <w:shd w:val="clear" w:color="auto" w:fill="FFFFFF"/>
          <w:lang w:val="en-US" w:eastAsia="zh-CN"/>
        </w:rPr>
        <w:t>第1中标候选人：</w:t>
      </w:r>
      <w:r>
        <w:rPr>
          <w:rFonts w:hint="eastAsia" w:ascii="宋体" w:hAnsi="宋体" w:eastAsia="宋体" w:cs="宋体"/>
          <w:b/>
          <w:bCs/>
          <w:color w:val="000000"/>
          <w:sz w:val="24"/>
          <w:szCs w:val="24"/>
        </w:rPr>
        <w:t>河南名建建设工程有限公司</w:t>
      </w:r>
    </w:p>
    <w:p w14:paraId="3D2F7FB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shd w:val="clear" w:color="auto" w:fill="FFFFFF"/>
          <w:lang w:val="en-US" w:eastAsia="zh-CN"/>
        </w:rPr>
      </w:pPr>
      <w:r>
        <w:rPr>
          <w:rFonts w:hint="eastAsia" w:ascii="宋体" w:hAnsi="宋体" w:cs="宋体"/>
          <w:b/>
          <w:bCs/>
          <w:color w:val="000000"/>
          <w:kern w:val="0"/>
          <w:sz w:val="24"/>
          <w:szCs w:val="24"/>
          <w:shd w:val="clear" w:color="auto" w:fill="FFFFFF"/>
        </w:rPr>
        <w:t>有效评审业绩：</w:t>
      </w:r>
      <w:r>
        <w:rPr>
          <w:rFonts w:hint="eastAsia" w:ascii="宋体" w:hAnsi="宋体" w:cs="宋体"/>
          <w:b/>
          <w:bCs/>
          <w:color w:val="000000"/>
          <w:kern w:val="0"/>
          <w:sz w:val="24"/>
          <w:szCs w:val="24"/>
          <w:shd w:val="clear" w:color="auto" w:fill="FFFFFF"/>
          <w:lang w:val="en-US" w:eastAsia="zh-CN"/>
        </w:rPr>
        <w:t>无</w:t>
      </w:r>
    </w:p>
    <w:p w14:paraId="276F4D96">
      <w:pPr>
        <w:keepNext w:val="0"/>
        <w:keepLines w:val="0"/>
        <w:widowControl/>
        <w:suppressLineNumbers w:val="0"/>
        <w:jc w:val="left"/>
        <w:rPr>
          <w:rFonts w:hint="eastAsia" w:ascii="宋体" w:hAnsi="宋体" w:cs="宋体"/>
          <w:b/>
          <w:color w:val="000000"/>
          <w:kern w:val="0"/>
          <w:sz w:val="24"/>
          <w:szCs w:val="24"/>
          <w:shd w:val="clear" w:color="auto" w:fill="FFFFFF"/>
          <w:lang w:val="en-US" w:eastAsia="zh-CN"/>
        </w:rPr>
      </w:pPr>
      <w:r>
        <w:rPr>
          <w:rFonts w:hint="eastAsia" w:ascii="宋体" w:hAnsi="宋体" w:cs="宋体"/>
          <w:b/>
          <w:color w:val="000000"/>
          <w:kern w:val="0"/>
          <w:sz w:val="24"/>
          <w:szCs w:val="24"/>
          <w:shd w:val="clear" w:color="auto" w:fill="FFFFFF"/>
          <w:lang w:val="en-US" w:eastAsia="zh-CN"/>
        </w:rPr>
        <w:t>第2中标候选人：</w:t>
      </w:r>
      <w:r>
        <w:rPr>
          <w:rFonts w:hint="eastAsia" w:ascii="宋体" w:hAnsi="宋体" w:eastAsia="宋体" w:cs="宋体"/>
          <w:b/>
          <w:bCs/>
          <w:color w:val="000000"/>
          <w:sz w:val="24"/>
          <w:szCs w:val="24"/>
        </w:rPr>
        <w:t>河南易燊建设工程有限公司</w:t>
      </w:r>
    </w:p>
    <w:p w14:paraId="0BCC253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eastAsia="宋体"/>
          <w:lang w:val="en-US" w:eastAsia="zh-CN"/>
        </w:rPr>
      </w:pPr>
      <w:r>
        <w:rPr>
          <w:rFonts w:hint="eastAsia" w:ascii="宋体" w:hAnsi="宋体" w:cs="宋体"/>
          <w:b/>
          <w:bCs/>
          <w:color w:val="000000"/>
          <w:kern w:val="0"/>
          <w:sz w:val="24"/>
          <w:szCs w:val="24"/>
          <w:shd w:val="clear" w:color="auto" w:fill="FFFFFF"/>
        </w:rPr>
        <w:t>有效评审业绩：</w:t>
      </w:r>
      <w:r>
        <w:rPr>
          <w:rFonts w:hint="eastAsia" w:ascii="宋体" w:hAnsi="宋体" w:cs="宋体"/>
          <w:b/>
          <w:bCs/>
          <w:color w:val="000000"/>
          <w:kern w:val="0"/>
          <w:sz w:val="24"/>
          <w:szCs w:val="24"/>
          <w:shd w:val="clear" w:color="auto" w:fill="FFFFFF"/>
          <w:lang w:val="en-US" w:eastAsia="zh-CN"/>
        </w:rPr>
        <w:t>无</w:t>
      </w:r>
    </w:p>
    <w:p w14:paraId="6F882AE2">
      <w:pPr>
        <w:keepNext w:val="0"/>
        <w:keepLines w:val="0"/>
        <w:widowControl/>
        <w:suppressLineNumbers w:val="0"/>
        <w:jc w:val="left"/>
        <w:rPr>
          <w:rFonts w:hint="eastAsia" w:ascii="宋体" w:hAnsi="宋体" w:cs="宋体"/>
          <w:b/>
          <w:color w:val="000000"/>
          <w:kern w:val="0"/>
          <w:sz w:val="24"/>
          <w:szCs w:val="24"/>
          <w:shd w:val="clear" w:color="auto" w:fill="FFFFFF"/>
          <w:lang w:val="en-US" w:eastAsia="zh-CN"/>
        </w:rPr>
      </w:pPr>
      <w:r>
        <w:rPr>
          <w:rFonts w:hint="eastAsia" w:ascii="宋体" w:hAnsi="宋体" w:cs="宋体"/>
          <w:b/>
          <w:color w:val="000000"/>
          <w:kern w:val="0"/>
          <w:sz w:val="24"/>
          <w:szCs w:val="24"/>
          <w:shd w:val="clear" w:color="auto" w:fill="FFFFFF"/>
          <w:lang w:val="en-US" w:eastAsia="zh-CN"/>
        </w:rPr>
        <w:t>第3中标候选人：</w:t>
      </w:r>
      <w:r>
        <w:rPr>
          <w:rFonts w:hint="eastAsia" w:ascii="宋体" w:hAnsi="宋体" w:eastAsia="宋体" w:cs="宋体"/>
          <w:b/>
          <w:bCs/>
          <w:color w:val="000000"/>
          <w:sz w:val="24"/>
          <w:szCs w:val="24"/>
        </w:rPr>
        <w:t>河南地天建设有限公司</w:t>
      </w:r>
    </w:p>
    <w:p w14:paraId="2D5CAB0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b/>
          <w:bCs/>
          <w:color w:val="000000"/>
          <w:kern w:val="0"/>
          <w:sz w:val="24"/>
          <w:shd w:val="clear" w:color="auto" w:fill="FFFFFF"/>
          <w:lang w:val="en-US" w:eastAsia="zh-CN" w:bidi="ar"/>
        </w:rPr>
      </w:pPr>
      <w:r>
        <w:rPr>
          <w:rFonts w:hint="eastAsia" w:ascii="宋体" w:hAnsi="宋体" w:cs="宋体"/>
          <w:b/>
          <w:bCs/>
          <w:color w:val="000000"/>
          <w:kern w:val="0"/>
          <w:sz w:val="24"/>
          <w:szCs w:val="24"/>
          <w:shd w:val="clear" w:color="auto" w:fill="FFFFFF"/>
        </w:rPr>
        <w:t>有效评审业绩：</w:t>
      </w:r>
      <w:r>
        <w:rPr>
          <w:rFonts w:hint="eastAsia" w:ascii="宋体" w:hAnsi="宋体" w:cs="宋体"/>
          <w:b/>
          <w:bCs/>
          <w:color w:val="000000"/>
          <w:kern w:val="0"/>
          <w:sz w:val="24"/>
          <w:szCs w:val="24"/>
          <w:shd w:val="clear" w:color="auto" w:fill="FFFFFF"/>
          <w:lang w:val="en-US" w:eastAsia="zh-CN"/>
        </w:rPr>
        <w:t>无</w:t>
      </w:r>
      <w:bookmarkStart w:id="0" w:name="_GoBack"/>
      <w:bookmarkEnd w:id="0"/>
    </w:p>
    <w:p w14:paraId="38497B11">
      <w:pPr>
        <w:bidi w:val="0"/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63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IwOTZiMmM2ZWZlMTgzMGRmNzk5ZjliNDVhNmE5ZTUifQ=="/>
  </w:docVars>
  <w:rsids>
    <w:rsidRoot w:val="00000000"/>
    <w:rsid w:val="00B95CDD"/>
    <w:rsid w:val="01017684"/>
    <w:rsid w:val="0192652E"/>
    <w:rsid w:val="0392435C"/>
    <w:rsid w:val="03991DF6"/>
    <w:rsid w:val="047455C4"/>
    <w:rsid w:val="04824023"/>
    <w:rsid w:val="04CE1F73"/>
    <w:rsid w:val="08A0133F"/>
    <w:rsid w:val="08E44725"/>
    <w:rsid w:val="09AD03A9"/>
    <w:rsid w:val="0AFC15E8"/>
    <w:rsid w:val="0C987F5F"/>
    <w:rsid w:val="0CF602B9"/>
    <w:rsid w:val="0E183747"/>
    <w:rsid w:val="0F0E18EA"/>
    <w:rsid w:val="0FC76098"/>
    <w:rsid w:val="102B0279"/>
    <w:rsid w:val="12D844C0"/>
    <w:rsid w:val="13B9609B"/>
    <w:rsid w:val="14A77D21"/>
    <w:rsid w:val="16013F56"/>
    <w:rsid w:val="16782DA3"/>
    <w:rsid w:val="182A7068"/>
    <w:rsid w:val="1A4D2D59"/>
    <w:rsid w:val="1AF4372A"/>
    <w:rsid w:val="1B8067AA"/>
    <w:rsid w:val="1BE063BC"/>
    <w:rsid w:val="1BED05D4"/>
    <w:rsid w:val="1BED0AD9"/>
    <w:rsid w:val="1F087CA5"/>
    <w:rsid w:val="204A64FA"/>
    <w:rsid w:val="20887022"/>
    <w:rsid w:val="226F0499"/>
    <w:rsid w:val="23EE1074"/>
    <w:rsid w:val="244B567F"/>
    <w:rsid w:val="25A9325C"/>
    <w:rsid w:val="26CF3B17"/>
    <w:rsid w:val="27D7209C"/>
    <w:rsid w:val="299711CA"/>
    <w:rsid w:val="2A476400"/>
    <w:rsid w:val="2A5561C7"/>
    <w:rsid w:val="2AA42938"/>
    <w:rsid w:val="2AD90BA6"/>
    <w:rsid w:val="2B1A296E"/>
    <w:rsid w:val="2C2F0686"/>
    <w:rsid w:val="2C4E043E"/>
    <w:rsid w:val="2C9F7BCD"/>
    <w:rsid w:val="2CF577ED"/>
    <w:rsid w:val="2E277E7A"/>
    <w:rsid w:val="2EB711FE"/>
    <w:rsid w:val="310C2006"/>
    <w:rsid w:val="33B73A4E"/>
    <w:rsid w:val="33E936B8"/>
    <w:rsid w:val="34BF0E0C"/>
    <w:rsid w:val="36F6488E"/>
    <w:rsid w:val="37D8392D"/>
    <w:rsid w:val="390C0398"/>
    <w:rsid w:val="3CF47AC1"/>
    <w:rsid w:val="3EE535D5"/>
    <w:rsid w:val="3FB84DD6"/>
    <w:rsid w:val="3FC4377B"/>
    <w:rsid w:val="41502EE4"/>
    <w:rsid w:val="428471F1"/>
    <w:rsid w:val="431C567C"/>
    <w:rsid w:val="452151CC"/>
    <w:rsid w:val="452337C5"/>
    <w:rsid w:val="464E5D17"/>
    <w:rsid w:val="473550BA"/>
    <w:rsid w:val="4A3117A5"/>
    <w:rsid w:val="4B1B26BD"/>
    <w:rsid w:val="4B1F0883"/>
    <w:rsid w:val="4E5C3829"/>
    <w:rsid w:val="4F7C7BCE"/>
    <w:rsid w:val="4FC82E13"/>
    <w:rsid w:val="504F52E3"/>
    <w:rsid w:val="50FE0AB7"/>
    <w:rsid w:val="51752B27"/>
    <w:rsid w:val="51C92E73"/>
    <w:rsid w:val="52C87EB8"/>
    <w:rsid w:val="53A5521A"/>
    <w:rsid w:val="57767F54"/>
    <w:rsid w:val="57CD1FDF"/>
    <w:rsid w:val="583C0450"/>
    <w:rsid w:val="59C3464B"/>
    <w:rsid w:val="5C140AA0"/>
    <w:rsid w:val="5C752F9A"/>
    <w:rsid w:val="5E710B1A"/>
    <w:rsid w:val="608C39E9"/>
    <w:rsid w:val="65980CF0"/>
    <w:rsid w:val="66341314"/>
    <w:rsid w:val="66AA4F22"/>
    <w:rsid w:val="67A5232D"/>
    <w:rsid w:val="680B78E9"/>
    <w:rsid w:val="68441726"/>
    <w:rsid w:val="68D00374"/>
    <w:rsid w:val="6A0E546F"/>
    <w:rsid w:val="6A996CE9"/>
    <w:rsid w:val="6B014FD4"/>
    <w:rsid w:val="6D5910F7"/>
    <w:rsid w:val="6FCB0CF7"/>
    <w:rsid w:val="6FD607DD"/>
    <w:rsid w:val="70C9177A"/>
    <w:rsid w:val="71D76A8E"/>
    <w:rsid w:val="724203AC"/>
    <w:rsid w:val="7318110C"/>
    <w:rsid w:val="74CF1480"/>
    <w:rsid w:val="74D84FF7"/>
    <w:rsid w:val="757271FA"/>
    <w:rsid w:val="764C17F9"/>
    <w:rsid w:val="76F679B7"/>
    <w:rsid w:val="7B6C46EB"/>
    <w:rsid w:val="7D425704"/>
    <w:rsid w:val="7D873AB5"/>
    <w:rsid w:val="7DE55565"/>
    <w:rsid w:val="7EC02D8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11"/>
    <w:qFormat/>
    <w:uiPriority w:val="99"/>
    <w:pPr>
      <w:keepNext/>
      <w:keepLines/>
      <w:spacing w:beforeLines="50" w:afterLines="50"/>
      <w:jc w:val="center"/>
      <w:outlineLvl w:val="1"/>
    </w:pPr>
    <w:rPr>
      <w:rFonts w:ascii="Cambria" w:hAnsi="Cambria" w:eastAsia="黑体"/>
      <w:b/>
      <w:bCs/>
      <w:sz w:val="32"/>
      <w:szCs w:val="32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4"/>
    <w:unhideWhenUsed/>
    <w:qFormat/>
    <w:uiPriority w:val="0"/>
    <w:pPr>
      <w:spacing w:after="120"/>
    </w:pPr>
  </w:style>
  <w:style w:type="paragraph" w:customStyle="1" w:styleId="4">
    <w:name w:val="Default"/>
    <w:next w:val="5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  <w:style w:type="paragraph" w:styleId="5">
    <w:name w:val="header"/>
    <w:basedOn w:val="1"/>
    <w:next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Body Text Indent 2"/>
    <w:basedOn w:val="1"/>
    <w:qFormat/>
    <w:uiPriority w:val="0"/>
    <w:pPr>
      <w:spacing w:after="120" w:afterLines="0" w:afterAutospacing="0" w:line="480" w:lineRule="auto"/>
      <w:ind w:left="420" w:leftChars="200"/>
    </w:pPr>
  </w:style>
  <w:style w:type="paragraph" w:styleId="7">
    <w:name w:val="Normal (Web)"/>
    <w:basedOn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kern w:val="0"/>
      <w:sz w:val="24"/>
      <w:lang w:val="en-US" w:eastAsia="zh-CN" w:bidi="ar"/>
    </w:rPr>
  </w:style>
  <w:style w:type="paragraph" w:styleId="8">
    <w:name w:val="Body Text First Indent"/>
    <w:basedOn w:val="3"/>
    <w:unhideWhenUsed/>
    <w:qFormat/>
    <w:uiPriority w:val="99"/>
    <w:pPr>
      <w:ind w:firstLine="420" w:firstLineChars="100"/>
    </w:pPr>
  </w:style>
  <w:style w:type="character" w:customStyle="1" w:styleId="11">
    <w:name w:val="标题 2 Char"/>
    <w:link w:val="2"/>
    <w:qFormat/>
    <w:uiPriority w:val="0"/>
    <w:rPr>
      <w:rFonts w:ascii="Cambria" w:hAnsi="Cambria" w:eastAsia="黑体"/>
      <w:b/>
      <w:bCs/>
      <w:sz w:val="32"/>
      <w:szCs w:val="32"/>
    </w:rPr>
  </w:style>
  <w:style w:type="paragraph" w:customStyle="1" w:styleId="12">
    <w:name w:val="列出段落2"/>
    <w:basedOn w:val="1"/>
    <w:qFormat/>
    <w:uiPriority w:val="0"/>
    <w:pPr>
      <w:ind w:left="420" w:hanging="530"/>
    </w:pPr>
    <w:rPr>
      <w:rFonts w:cs="宋体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92</Words>
  <Characters>92</Characters>
  <Lines>0</Lines>
  <Paragraphs>0</Paragraphs>
  <TotalTime>0</TotalTime>
  <ScaleCrop>false</ScaleCrop>
  <LinksUpToDate>false</LinksUpToDate>
  <CharactersWithSpaces>92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2022-05-22T02:59:00Z</dcterms:created>
  <dc:creator>lenovo</dc:creator>
  <cp:lastModifiedBy>Administrator</cp:lastModifiedBy>
  <dcterms:modified xsi:type="dcterms:W3CDTF">2025-09-03T05:50:43Z</dcterms:modified>
  <dc:title>项目投报业绩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5CA67DD8269344F59EBD8B061963EE4C_13</vt:lpwstr>
  </property>
  <property fmtid="{D5CDD505-2E9C-101B-9397-08002B2CF9AE}" pid="4" name="KSOTemplateDocerSaveRecord">
    <vt:lpwstr>eyJoZGlkIjoiMzY1NGNhMGMxYjFhMTIyZDE0MDUyZGZhNzhhZjY1YzciLCJ1c2VySWQiOiIzMTU2MDA1NjUifQ==</vt:lpwstr>
  </property>
</Properties>
</file>