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23D" w:rsidRPr="006713CD" w:rsidRDefault="0015123D">
      <w:pPr>
        <w:rPr>
          <w:rFonts w:asciiTheme="minorEastAsia" w:hAnsiTheme="minorEastAsia"/>
          <w:sz w:val="36"/>
          <w:szCs w:val="36"/>
        </w:rPr>
      </w:pPr>
      <w:r w:rsidRPr="0015123D">
        <w:rPr>
          <w:rFonts w:asciiTheme="minorEastAsia" w:hAnsiTheme="minorEastAsia"/>
          <w:sz w:val="36"/>
          <w:szCs w:val="36"/>
        </w:rPr>
        <w:t>主要中标内容</w:t>
      </w:r>
      <w:r w:rsidRPr="0015123D">
        <w:rPr>
          <w:rFonts w:asciiTheme="minorEastAsia" w:hAnsiTheme="minorEastAsia" w:hint="eastAsia"/>
          <w:sz w:val="36"/>
          <w:szCs w:val="36"/>
        </w:rPr>
        <w:t>：</w:t>
      </w:r>
      <w:r w:rsidR="006713CD" w:rsidRPr="006713CD">
        <w:rPr>
          <w:rFonts w:asciiTheme="minorEastAsia" w:hAnsiTheme="minorEastAsia" w:hint="eastAsia"/>
          <w:sz w:val="36"/>
          <w:szCs w:val="36"/>
        </w:rPr>
        <w:t>无</w:t>
      </w:r>
      <w:bookmarkStart w:id="0" w:name="_GoBack"/>
      <w:bookmarkEnd w:id="0"/>
    </w:p>
    <w:sectPr w:rsidR="0015123D" w:rsidRPr="00671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6EF"/>
    <w:rsid w:val="0015123D"/>
    <w:rsid w:val="002931E1"/>
    <w:rsid w:val="00540FC8"/>
    <w:rsid w:val="006713CD"/>
    <w:rsid w:val="008056EF"/>
    <w:rsid w:val="008F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5123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5123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5123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512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河南易采工程管理有限公司:郭恩聪</dc:creator>
  <cp:lastModifiedBy>xb21cn</cp:lastModifiedBy>
  <cp:revision>7</cp:revision>
  <cp:lastPrinted>2022-04-07T08:14:00Z</cp:lastPrinted>
  <dcterms:created xsi:type="dcterms:W3CDTF">2022-04-07T07:46:00Z</dcterms:created>
  <dcterms:modified xsi:type="dcterms:W3CDTF">2022-04-12T09:07:00Z</dcterms:modified>
</cp:coreProperties>
</file>