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A9641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附件</w:t>
      </w:r>
      <w:r>
        <w:rPr>
          <w:rFonts w:hint="eastAsia"/>
          <w:b/>
          <w:bCs/>
          <w:sz w:val="32"/>
          <w:szCs w:val="32"/>
          <w:lang w:eastAsia="zh-CN"/>
        </w:rPr>
        <w:t>三</w:t>
      </w:r>
      <w:r>
        <w:rPr>
          <w:rFonts w:hint="eastAsia"/>
          <w:b/>
          <w:bCs/>
          <w:sz w:val="32"/>
          <w:szCs w:val="32"/>
        </w:rPr>
        <w:t>：</w:t>
      </w:r>
      <w:r>
        <w:rPr>
          <w:rFonts w:hint="eastAsia"/>
          <w:b/>
          <w:bCs/>
          <w:sz w:val="32"/>
          <w:szCs w:val="32"/>
          <w:lang w:eastAsia="zh-CN"/>
        </w:rPr>
        <w:t>中标人</w:t>
      </w:r>
      <w:r>
        <w:rPr>
          <w:rFonts w:hint="eastAsia"/>
          <w:b/>
          <w:bCs/>
          <w:sz w:val="32"/>
          <w:szCs w:val="32"/>
        </w:rPr>
        <w:t>投报业绩</w:t>
      </w:r>
    </w:p>
    <w:p w14:paraId="02F8C909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</w:p>
    <w:p w14:paraId="028814AE">
      <w:pPr>
        <w:pStyle w:val="11"/>
        <w:keepNext w:val="0"/>
        <w:keepLines w:val="0"/>
        <w:pageBreakBefore w:val="0"/>
        <w:shd w:val="clear" w:color="auto" w:fill="FFFFFF"/>
        <w:kinsoku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中标人：河南慧萌科技有限公司</w:t>
      </w:r>
    </w:p>
    <w:p w14:paraId="3973DAAC">
      <w:pPr>
        <w:widowControl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业绩1：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郑州市管城区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垃圾分类的智能化基础设施改造</w:t>
      </w:r>
    </w:p>
    <w:p w14:paraId="3FEA72D2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项目名称：郑州市管城区市政基础能力提升工程设备采购</w:t>
      </w:r>
    </w:p>
    <w:p w14:paraId="51FBCEB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委托人：华信咨询设计研究院有限公司</w:t>
      </w:r>
    </w:p>
    <w:p w14:paraId="7A1C153A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合同金额：10380738.90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元</w:t>
      </w:r>
    </w:p>
    <w:p w14:paraId="76AB194F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合同签订日期：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 xml:space="preserve"> 2023年4月17日</w:t>
      </w:r>
    </w:p>
    <w:p w14:paraId="748490B0">
      <w:pPr>
        <w:widowControl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业绩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：郑州市城市防洪排涝监测预警系统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/>
        </w:rPr>
        <w:t>及硬件设备建设</w:t>
      </w:r>
    </w:p>
    <w:p w14:paraId="4C92EEDE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项目名称：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郑州市城市防洪排涝监测预警系统（一期）项目</w:t>
      </w:r>
    </w:p>
    <w:p w14:paraId="3585D223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委托人：郑州市城市管理局</w:t>
      </w:r>
    </w:p>
    <w:p w14:paraId="03ED60C6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合同金额：35588000.00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元</w:t>
      </w:r>
    </w:p>
    <w:p w14:paraId="0D2DD09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合同签订日期：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2022年5月6日</w:t>
      </w:r>
    </w:p>
    <w:p w14:paraId="1540F60D">
      <w:pPr>
        <w:widowControl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业绩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平顶山市城市管理局建筑垃圾智能监控平台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及硬件设备建设</w:t>
      </w:r>
    </w:p>
    <w:p w14:paraId="6D52C09D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项目名称：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平顶山市城市管理局建筑垃圾智能监控平台提档升级改造项目</w:t>
      </w:r>
    </w:p>
    <w:p w14:paraId="6962DDB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委托人：平顶山市城市管理局</w:t>
      </w:r>
    </w:p>
    <w:p w14:paraId="1FB4EFDA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合同金额：980000.00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元</w:t>
      </w:r>
    </w:p>
    <w:p w14:paraId="3A09D7F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合同签订日期：2022年12月14日</w:t>
      </w:r>
    </w:p>
    <w:p w14:paraId="183F342F">
      <w:pPr>
        <w:outlineLvl w:val="3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业绩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平顶山市城市防汛系统硬件安装、软件部署、调试和集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成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等服务</w:t>
      </w:r>
    </w:p>
    <w:p w14:paraId="1AB710F4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项目名称：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平顶山市城市防汛系统建设项目</w:t>
      </w:r>
    </w:p>
    <w:p w14:paraId="05FD21AF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委托人：平顶山市城市管理局</w:t>
      </w:r>
    </w:p>
    <w:p w14:paraId="1C5F45AF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合同金额：1350000.00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元</w:t>
      </w:r>
    </w:p>
    <w:p w14:paraId="417D21B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合同签订日期：2022年12月27日</w:t>
      </w:r>
    </w:p>
    <w:p w14:paraId="554D485A">
      <w:pPr>
        <w:outlineLvl w:val="3"/>
        <w:rPr>
          <w:rFonts w:hint="default" w:ascii="宋体" w:hAnsi="宋体" w:eastAsia="宋体" w:cs="宋体"/>
          <w:color w:val="000000"/>
          <w:kern w:val="0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业绩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/>
        </w:rPr>
        <w:t>提供政务值班视频会议系统安装及调试等服务</w:t>
      </w:r>
    </w:p>
    <w:p w14:paraId="59D56BBE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项目名称：郑州市园林局政务值班视频会议系统项目</w:t>
      </w:r>
    </w:p>
    <w:p w14:paraId="43C8E398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委托人：郑州市园林局</w:t>
      </w:r>
    </w:p>
    <w:p w14:paraId="1DD5D6DF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合同金额：84750.00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元</w:t>
      </w:r>
    </w:p>
    <w:p w14:paraId="79ED6E1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合同签订日期：2023年8月22日</w:t>
      </w:r>
    </w:p>
    <w:p w14:paraId="241E1795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业绩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：郑州管城区市政基础能力提升工程相关软件平台开发、配套网络租赁服务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等</w:t>
      </w:r>
    </w:p>
    <w:p w14:paraId="3C92FA94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项目名称：郑州管城区市政基础能力提升工程服务采购项目</w:t>
      </w:r>
    </w:p>
    <w:p w14:paraId="18A901CC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委托人：华信咨询设计研究院有限公司</w:t>
      </w:r>
    </w:p>
    <w:p w14:paraId="4834007C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合同金额：9504558.00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元</w:t>
      </w:r>
    </w:p>
    <w:p w14:paraId="64494A3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合同签订日期：2023年4月17日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C63DA"/>
    <w:rsid w:val="0A2E54A8"/>
    <w:rsid w:val="0F417084"/>
    <w:rsid w:val="228B2FB1"/>
    <w:rsid w:val="38C70752"/>
    <w:rsid w:val="6F8D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520" w:lineRule="exact"/>
    </w:pPr>
    <w:rPr>
      <w:rFonts w:ascii="仿宋_GB2312" w:hAnsi="仿宋_GB2312" w:eastAsia="宋体" w:cs="宋体"/>
      <w:color w:val="000000"/>
      <w:sz w:val="24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customStyle="1" w:styleId="11">
    <w:name w:val="cjk"/>
    <w:basedOn w:val="1"/>
    <w:qFormat/>
    <w:uiPriority w:val="0"/>
    <w:pPr>
      <w:widowControl/>
      <w:spacing w:line="480" w:lineRule="auto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556</Words>
  <Characters>634</Characters>
  <Paragraphs>28</Paragraphs>
  <TotalTime>3</TotalTime>
  <ScaleCrop>false</ScaleCrop>
  <LinksUpToDate>false</LinksUpToDate>
  <CharactersWithSpaces>635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2022-01-04T08:14:00Z</dcterms:created>
  <dc:creator>Administrator</dc:creator>
  <cp:lastModifiedBy>solar</cp:lastModifiedBy>
  <dcterms:modified xsi:type="dcterms:W3CDTF">2024-12-24T03:28:31Z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AF0964BE64704E77A88F5CD8C1674E10_13</vt:lpwstr>
  </property>
  <property fmtid="{D5CDD505-2E9C-101B-9397-08002B2CF9AE}" pid="4" name="commondata">
    <vt:lpwstr>eyJoZGlkIjoiNjJkMDQwNDZlOGUzNTZhZmUwZmE1ODAwYWYxY2Y0MzIifQ==</vt:lpwstr>
  </property>
</Properties>
</file>