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477D543">
      <w:pPr>
        <w:jc w:val="center"/>
        <w:rPr>
          <w:rFonts w:hint="eastAsia"/>
          <w:b/>
          <w:bCs/>
          <w:sz w:val="32"/>
          <w:szCs w:val="32"/>
        </w:rPr>
      </w:pPr>
      <w:r>
        <w:rPr>
          <w:rFonts w:hint="eastAsia"/>
          <w:b/>
          <w:bCs/>
          <w:sz w:val="32"/>
          <w:szCs w:val="32"/>
        </w:rPr>
        <w:t>附件二：各评委对所有</w:t>
      </w:r>
      <w:r>
        <w:rPr>
          <w:rFonts w:hint="eastAsia"/>
          <w:b/>
          <w:bCs/>
          <w:sz w:val="32"/>
          <w:szCs w:val="32"/>
          <w:lang w:eastAsia="zh-CN"/>
        </w:rPr>
        <w:t>投标人投标文件</w:t>
      </w:r>
      <w:r>
        <w:rPr>
          <w:rFonts w:hint="eastAsia"/>
          <w:b/>
          <w:bCs/>
          <w:sz w:val="32"/>
          <w:szCs w:val="32"/>
        </w:rPr>
        <w:t>的分项评分明细</w:t>
      </w:r>
    </w:p>
    <w:p w14:paraId="4E804544">
      <w:pPr>
        <w:ind w:left="0" w:leftChars="-12" w:hanging="25" w:hangingChars="12"/>
        <w:jc w:val="both"/>
        <w:rPr>
          <w:rFonts w:hint="eastAsia"/>
          <w:sz w:val="21"/>
          <w:szCs w:val="21"/>
          <w:lang w:val="en-US" w:eastAsia="zh-CN"/>
        </w:rPr>
      </w:pPr>
    </w:p>
    <w:p w14:paraId="3016292D">
      <w:pPr>
        <w:ind w:left="8" w:leftChars="-12" w:hanging="33" w:hangingChars="12"/>
        <w:jc w:val="both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专家A：</w:t>
      </w:r>
    </w:p>
    <w:p w14:paraId="7437DCA9">
      <w:pPr>
        <w:ind w:left="0" w:leftChars="-12" w:hanging="25" w:hangingChars="12"/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  <w:sectPr>
          <w:pgSz w:w="11906" w:h="16838"/>
          <w:pgMar w:top="1134" w:right="1134" w:bottom="1134" w:left="1134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6118225" cy="3625215"/>
            <wp:effectExtent l="0" t="0" r="8255" b="1905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118225" cy="3625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8E7FE3">
      <w:pPr>
        <w:ind w:left="8" w:leftChars="-12" w:hanging="33" w:hangingChars="12"/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专家B：</w:t>
      </w:r>
    </w:p>
    <w:p w14:paraId="58D4DC85">
      <w:pPr>
        <w:ind w:left="0" w:leftChars="-12" w:hanging="25" w:hangingChars="12"/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6113145" cy="3589655"/>
            <wp:effectExtent l="0" t="0" r="13335" b="6985"/>
            <wp:docPr id="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113145" cy="3589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0DC2B0">
      <w:pPr>
        <w:jc w:val="both"/>
        <w:rPr>
          <w:rFonts w:hint="eastAsia"/>
          <w:sz w:val="28"/>
          <w:szCs w:val="28"/>
          <w:lang w:val="en-US" w:eastAsia="zh-CN"/>
        </w:rPr>
        <w:sectPr>
          <w:pgSz w:w="11906" w:h="16838"/>
          <w:pgMar w:top="1134" w:right="1134" w:bottom="1134" w:left="1134" w:header="851" w:footer="992" w:gutter="0"/>
          <w:cols w:space="425" w:num="1"/>
          <w:docGrid w:type="lines" w:linePitch="312" w:charSpace="0"/>
        </w:sectPr>
      </w:pPr>
    </w:p>
    <w:p w14:paraId="091A9821">
      <w:pPr>
        <w:jc w:val="both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专家C：</w:t>
      </w:r>
    </w:p>
    <w:p w14:paraId="14235DB5">
      <w:pPr>
        <w:jc w:val="both"/>
        <w:rPr>
          <w:rFonts w:hint="default"/>
          <w:lang w:val="en-US" w:eastAsia="zh-CN"/>
        </w:rPr>
      </w:pPr>
      <w:r>
        <w:drawing>
          <wp:inline distT="0" distB="0" distL="114300" distR="114300">
            <wp:extent cx="6113145" cy="3594100"/>
            <wp:effectExtent l="0" t="0" r="13335" b="2540"/>
            <wp:docPr id="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13145" cy="359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134" w:right="1134" w:bottom="1134" w:left="113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5"/>
  <w:embedSystemFonts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jY4NDI5ZjI1NWUyMTM3NmU2MzgzYTNlOWRjNjUzMzQifQ=="/>
  </w:docVars>
  <w:rsids>
    <w:rsidRoot w:val="3D7E54CC"/>
    <w:rsid w:val="00124E35"/>
    <w:rsid w:val="002A3213"/>
    <w:rsid w:val="00585123"/>
    <w:rsid w:val="00762A6A"/>
    <w:rsid w:val="00767EF3"/>
    <w:rsid w:val="007D0178"/>
    <w:rsid w:val="007E7AEC"/>
    <w:rsid w:val="029F04D4"/>
    <w:rsid w:val="02A166CC"/>
    <w:rsid w:val="0362419F"/>
    <w:rsid w:val="0370599E"/>
    <w:rsid w:val="064D7D65"/>
    <w:rsid w:val="0786606E"/>
    <w:rsid w:val="07D06434"/>
    <w:rsid w:val="08E7160D"/>
    <w:rsid w:val="0C2B3071"/>
    <w:rsid w:val="0CC71781"/>
    <w:rsid w:val="0DDB70EE"/>
    <w:rsid w:val="0EB92499"/>
    <w:rsid w:val="0F5F1243"/>
    <w:rsid w:val="102F29F6"/>
    <w:rsid w:val="105B6408"/>
    <w:rsid w:val="12967819"/>
    <w:rsid w:val="13786201"/>
    <w:rsid w:val="13964E44"/>
    <w:rsid w:val="13CB4C78"/>
    <w:rsid w:val="14286A2D"/>
    <w:rsid w:val="15CD0BA4"/>
    <w:rsid w:val="167F0B9B"/>
    <w:rsid w:val="17D47717"/>
    <w:rsid w:val="1B2026F6"/>
    <w:rsid w:val="22443175"/>
    <w:rsid w:val="22477195"/>
    <w:rsid w:val="24FF6206"/>
    <w:rsid w:val="261B47DF"/>
    <w:rsid w:val="26CB228E"/>
    <w:rsid w:val="271712CB"/>
    <w:rsid w:val="2BF44D42"/>
    <w:rsid w:val="2F210D6D"/>
    <w:rsid w:val="31516E67"/>
    <w:rsid w:val="326E06BF"/>
    <w:rsid w:val="36296198"/>
    <w:rsid w:val="368F3368"/>
    <w:rsid w:val="3B471810"/>
    <w:rsid w:val="3BBE7D17"/>
    <w:rsid w:val="3CE64325"/>
    <w:rsid w:val="3D1757CE"/>
    <w:rsid w:val="3D7E54CC"/>
    <w:rsid w:val="40FA2C57"/>
    <w:rsid w:val="425E03B4"/>
    <w:rsid w:val="43AD3DA5"/>
    <w:rsid w:val="46747D5A"/>
    <w:rsid w:val="469D6BF0"/>
    <w:rsid w:val="46C47168"/>
    <w:rsid w:val="48F650FE"/>
    <w:rsid w:val="4A2D63C1"/>
    <w:rsid w:val="4BB962D8"/>
    <w:rsid w:val="4C4E2FA9"/>
    <w:rsid w:val="4E404914"/>
    <w:rsid w:val="4E483BB4"/>
    <w:rsid w:val="5069440F"/>
    <w:rsid w:val="51F11CA6"/>
    <w:rsid w:val="557C7E48"/>
    <w:rsid w:val="5854400C"/>
    <w:rsid w:val="5A683964"/>
    <w:rsid w:val="5AEB1E12"/>
    <w:rsid w:val="5E92231A"/>
    <w:rsid w:val="5FE07D05"/>
    <w:rsid w:val="62E976FB"/>
    <w:rsid w:val="62EC0E3E"/>
    <w:rsid w:val="63735A12"/>
    <w:rsid w:val="643A5143"/>
    <w:rsid w:val="66A17256"/>
    <w:rsid w:val="679E339A"/>
    <w:rsid w:val="67DB7004"/>
    <w:rsid w:val="69107B7A"/>
    <w:rsid w:val="6CD71952"/>
    <w:rsid w:val="6FAC2319"/>
    <w:rsid w:val="71AC0E6F"/>
    <w:rsid w:val="71B11502"/>
    <w:rsid w:val="750A5C3C"/>
    <w:rsid w:val="7A4C3167"/>
    <w:rsid w:val="7B1E510C"/>
    <w:rsid w:val="7C9E7D0F"/>
    <w:rsid w:val="7D494CE4"/>
    <w:rsid w:val="7E4F632A"/>
    <w:rsid w:val="7EAF13F9"/>
    <w:rsid w:val="7EF868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qFormat="1"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7"/>
    <w:qFormat/>
    <w:uiPriority w:val="0"/>
    <w:rPr>
      <w:sz w:val="18"/>
      <w:szCs w:val="18"/>
    </w:rPr>
  </w:style>
  <w:style w:type="paragraph" w:styleId="3">
    <w:name w:val="footer"/>
    <w:basedOn w:val="1"/>
    <w:link w:val="9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8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批注框文本 Char"/>
    <w:basedOn w:val="6"/>
    <w:link w:val="2"/>
    <w:qFormat/>
    <w:uiPriority w:val="0"/>
    <w:rPr>
      <w:kern w:val="2"/>
      <w:sz w:val="18"/>
      <w:szCs w:val="18"/>
    </w:rPr>
  </w:style>
  <w:style w:type="character" w:customStyle="1" w:styleId="8">
    <w:name w:val="页眉 Char"/>
    <w:basedOn w:val="6"/>
    <w:link w:val="4"/>
    <w:qFormat/>
    <w:uiPriority w:val="0"/>
    <w:rPr>
      <w:kern w:val="2"/>
      <w:sz w:val="18"/>
      <w:szCs w:val="18"/>
    </w:rPr>
  </w:style>
  <w:style w:type="character" w:customStyle="1" w:styleId="9">
    <w:name w:val="页脚 Char"/>
    <w:basedOn w:val="6"/>
    <w:link w:val="3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CHINA</Company>
  <Pages>3</Pages>
  <Words>39</Words>
  <Characters>39</Characters>
  <Lines>1</Lines>
  <Paragraphs>1</Paragraphs>
  <TotalTime>3</TotalTime>
  <ScaleCrop>false</ScaleCrop>
  <LinksUpToDate>false</LinksUpToDate>
  <CharactersWithSpaces>39</CharactersWithSpaces>
  <Application>WPS Office_12.1.0.19302_F1E327BC-269C-435d-A152-05C5408002CA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2022-01-04T02:43:00Z</dcterms:created>
  <dc:creator>Administrator</dc:creator>
  <cp:lastModifiedBy>hnhy</cp:lastModifiedBy>
  <cp:lastPrinted>2023-09-09T01:45:00Z</cp:lastPrinted>
  <dcterms:modified xsi:type="dcterms:W3CDTF">2024-12-24T05:05:31Z</dcterms:modified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ICV">
    <vt:lpwstr>885873491C6C45F481FAC268E86EF8C9</vt:lpwstr>
  </property>
</Properties>
</file>