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3302">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中标人投报业绩</w:t>
      </w:r>
    </w:p>
    <w:p w14:paraId="73B75660">
      <w:p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1、项目名称：</w:t>
      </w:r>
      <w:r>
        <w:rPr>
          <w:rFonts w:hint="eastAsia" w:asciiTheme="minorEastAsia" w:hAnsiTheme="minorEastAsia" w:eastAsiaTheme="minorEastAsia"/>
          <w:bCs/>
          <w:sz w:val="24"/>
          <w:lang w:val="en-US" w:eastAsia="zh-CN"/>
        </w:rPr>
        <w:t>张仲景国医大学筹建处张仲景国医大学食品与健康学院仪器设备采购项目</w:t>
      </w:r>
    </w:p>
    <w:p w14:paraId="6BED3CBA">
      <w:p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项</w:t>
      </w:r>
      <w:r>
        <w:rPr>
          <w:rFonts w:hint="eastAsia" w:asciiTheme="minorEastAsia" w:hAnsiTheme="minorEastAsia" w:eastAsiaTheme="minorEastAsia"/>
          <w:bCs/>
          <w:sz w:val="24"/>
          <w:highlight w:val="none"/>
        </w:rPr>
        <w:t>目负责人名单：</w:t>
      </w:r>
      <w:r>
        <w:rPr>
          <w:rFonts w:hint="eastAsia" w:asciiTheme="minorEastAsia" w:hAnsiTheme="minorEastAsia" w:eastAsiaTheme="minorEastAsia"/>
          <w:bCs/>
          <w:sz w:val="24"/>
          <w:highlight w:val="none"/>
          <w:lang w:val="en-US" w:eastAsia="zh-CN"/>
        </w:rPr>
        <w:t>申晓冰</w:t>
      </w:r>
      <w:r>
        <w:rPr>
          <w:rFonts w:hint="eastAsia" w:asciiTheme="minorEastAsia" w:hAnsiTheme="minorEastAsia" w:eastAsiaTheme="minorEastAsia"/>
          <w:bCs/>
          <w:sz w:val="24"/>
          <w:highlight w:val="none"/>
        </w:rPr>
        <w:t>；中标</w:t>
      </w:r>
      <w:r>
        <w:rPr>
          <w:rFonts w:hint="eastAsia" w:asciiTheme="minorEastAsia" w:hAnsiTheme="minorEastAsia" w:eastAsiaTheme="minorEastAsia"/>
          <w:bCs/>
          <w:sz w:val="24"/>
        </w:rPr>
        <w:t>公示查询媒体：河南省政府采购网 ；合同金额</w:t>
      </w:r>
      <w:r>
        <w:rPr>
          <w:rFonts w:hint="eastAsia" w:asciiTheme="minorEastAsia" w:hAnsiTheme="minorEastAsia" w:eastAsiaTheme="minorEastAsia"/>
          <w:bCs/>
          <w:sz w:val="24"/>
          <w:lang w:val="en-US" w:eastAsia="zh-CN"/>
        </w:rPr>
        <w:t>6853200 元</w:t>
      </w:r>
      <w:r>
        <w:rPr>
          <w:rFonts w:hint="eastAsia" w:asciiTheme="minorEastAsia" w:hAnsiTheme="minorEastAsia" w:eastAsiaTheme="minorEastAsia"/>
          <w:bCs/>
          <w:sz w:val="24"/>
        </w:rPr>
        <w:t xml:space="preserve">；合同签订日期：2024 年 3 月 1 日；验收日期：：2024 年 8 月 20 日 </w:t>
      </w:r>
      <w:r>
        <w:rPr>
          <w:rFonts w:hint="eastAsia" w:asciiTheme="minorEastAsia" w:hAnsiTheme="minorEastAsia" w:eastAsiaTheme="minorEastAsia"/>
          <w:bCs/>
          <w:sz w:val="24"/>
          <w:lang w:eastAsia="zh-CN"/>
        </w:rPr>
        <w:t>；</w:t>
      </w:r>
    </w:p>
    <w:p w14:paraId="3B8BE72E">
      <w:p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2、项目名称：</w:t>
      </w:r>
      <w:r>
        <w:rPr>
          <w:rFonts w:hint="eastAsia" w:asciiTheme="minorEastAsia" w:hAnsiTheme="minorEastAsia" w:eastAsiaTheme="minorEastAsia"/>
          <w:bCs/>
          <w:sz w:val="24"/>
          <w:lang w:val="en-US" w:eastAsia="zh-CN"/>
        </w:rPr>
        <w:t>河南省科学院化学研究所反应挤出制备生物基降解材料创新平台建设项目</w:t>
      </w:r>
    </w:p>
    <w:p w14:paraId="1677E617">
      <w:pPr>
        <w:spacing w:line="360" w:lineRule="auto"/>
        <w:ind w:firstLine="480" w:firstLineChars="200"/>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项目负责人名单：</w:t>
      </w:r>
      <w:r>
        <w:rPr>
          <w:rFonts w:hint="eastAsia" w:asciiTheme="minorEastAsia" w:hAnsiTheme="minorEastAsia" w:eastAsiaTheme="minorEastAsia"/>
          <w:bCs/>
          <w:sz w:val="24"/>
          <w:highlight w:val="none"/>
          <w:lang w:val="en-US" w:eastAsia="zh-CN"/>
        </w:rPr>
        <w:t>申晓冰</w:t>
      </w:r>
      <w:r>
        <w:rPr>
          <w:rFonts w:hint="eastAsia" w:asciiTheme="minorEastAsia" w:hAnsiTheme="minorEastAsia" w:eastAsiaTheme="minorEastAsia"/>
          <w:bCs/>
          <w:sz w:val="24"/>
        </w:rPr>
        <w:t>；中标公示查询媒体：河南省政府采购网；合同金额</w:t>
      </w:r>
      <w:r>
        <w:rPr>
          <w:rFonts w:hint="eastAsia" w:asciiTheme="minorEastAsia" w:hAnsiTheme="minorEastAsia" w:eastAsiaTheme="minorEastAsia"/>
          <w:bCs/>
          <w:sz w:val="24"/>
          <w:lang w:val="en-US" w:eastAsia="zh-CN"/>
        </w:rPr>
        <w:t>6239000</w:t>
      </w:r>
      <w:r>
        <w:rPr>
          <w:rFonts w:hint="eastAsia" w:asciiTheme="minorEastAsia" w:hAnsiTheme="minorEastAsia" w:eastAsiaTheme="minorEastAsia"/>
          <w:bCs/>
          <w:sz w:val="24"/>
        </w:rPr>
        <w:t>元；合同签订日期：</w:t>
      </w:r>
      <w:r>
        <w:rPr>
          <w:rFonts w:hint="eastAsia" w:asciiTheme="minorEastAsia" w:hAnsiTheme="minorEastAsia" w:eastAsiaTheme="minorEastAsia"/>
          <w:bCs/>
          <w:sz w:val="24"/>
          <w:lang w:val="en-US" w:eastAsia="zh-CN"/>
        </w:rPr>
        <w:t>2024年7月15日</w:t>
      </w:r>
      <w:r>
        <w:rPr>
          <w:rFonts w:hint="eastAsia" w:asciiTheme="minorEastAsia" w:hAnsiTheme="minorEastAsia" w:eastAsiaTheme="minorEastAsia"/>
          <w:bCs/>
          <w:sz w:val="24"/>
        </w:rPr>
        <w:t xml:space="preserve">；验收日期：/ </w:t>
      </w:r>
      <w:r>
        <w:rPr>
          <w:rFonts w:hint="eastAsia" w:asciiTheme="minorEastAsia" w:hAnsiTheme="minorEastAsia" w:eastAsiaTheme="minorEastAsia"/>
          <w:bCs/>
          <w:sz w:val="24"/>
          <w:lang w:eastAsia="zh-CN"/>
        </w:rPr>
        <w:t>；</w:t>
      </w:r>
    </w:p>
    <w:p w14:paraId="4B20C3F2">
      <w:pPr>
        <w:spacing w:line="360" w:lineRule="auto"/>
        <w:ind w:firstLine="480" w:firstLineChars="200"/>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3、项目名称：</w:t>
      </w:r>
      <w:r>
        <w:rPr>
          <w:rFonts w:hint="eastAsia" w:asciiTheme="minorEastAsia" w:hAnsiTheme="minorEastAsia" w:eastAsiaTheme="minorEastAsia"/>
          <w:bCs/>
          <w:sz w:val="24"/>
          <w:highlight w:val="none"/>
          <w:lang w:val="en-US" w:eastAsia="zh-CN"/>
        </w:rPr>
        <w:t xml:space="preserve">河南省食品和盐业检验技术研究院实验室仪器设备采购项目 </w:t>
      </w:r>
    </w:p>
    <w:p w14:paraId="24C024DB">
      <w:pPr>
        <w:spacing w:line="360" w:lineRule="auto"/>
        <w:ind w:firstLine="480" w:firstLineChars="200"/>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rPr>
        <w:t>项目负责人名单：</w:t>
      </w:r>
      <w:r>
        <w:rPr>
          <w:rFonts w:hint="eastAsia" w:asciiTheme="minorEastAsia" w:hAnsiTheme="minorEastAsia" w:eastAsiaTheme="minorEastAsia"/>
          <w:bCs/>
          <w:sz w:val="24"/>
          <w:highlight w:val="none"/>
          <w:lang w:val="en-US" w:eastAsia="zh-CN"/>
        </w:rPr>
        <w:t>申晓冰</w:t>
      </w:r>
      <w:r>
        <w:rPr>
          <w:rFonts w:hint="eastAsia" w:asciiTheme="minorEastAsia" w:hAnsiTheme="minorEastAsia" w:eastAsiaTheme="minorEastAsia"/>
          <w:bCs/>
          <w:sz w:val="24"/>
          <w:highlight w:val="none"/>
        </w:rPr>
        <w:t xml:space="preserve"> ；中标公示查询媒体：</w:t>
      </w:r>
      <w:r>
        <w:rPr>
          <w:rFonts w:hint="eastAsia" w:asciiTheme="minorEastAsia" w:hAnsiTheme="minorEastAsia" w:eastAsiaTheme="minorEastAsia"/>
          <w:bCs/>
          <w:sz w:val="24"/>
        </w:rPr>
        <w:t>河南省政府采购网</w:t>
      </w:r>
      <w:r>
        <w:rPr>
          <w:rFonts w:hint="eastAsia" w:asciiTheme="minorEastAsia" w:hAnsiTheme="minorEastAsia" w:eastAsiaTheme="minorEastAsia"/>
          <w:bCs/>
          <w:sz w:val="24"/>
          <w:highlight w:val="none"/>
        </w:rPr>
        <w:t>；合同金额</w:t>
      </w:r>
      <w:r>
        <w:rPr>
          <w:rFonts w:hint="eastAsia" w:asciiTheme="minorEastAsia" w:hAnsiTheme="minorEastAsia" w:eastAsiaTheme="minorEastAsia"/>
          <w:bCs/>
          <w:sz w:val="24"/>
          <w:highlight w:val="none"/>
          <w:lang w:val="en-US" w:eastAsia="zh-CN"/>
        </w:rPr>
        <w:t>1488000元</w:t>
      </w:r>
      <w:r>
        <w:rPr>
          <w:rFonts w:hint="eastAsia" w:asciiTheme="minorEastAsia" w:hAnsiTheme="minorEastAsia" w:eastAsiaTheme="minorEastAsia"/>
          <w:bCs/>
          <w:sz w:val="24"/>
          <w:highlight w:val="none"/>
        </w:rPr>
        <w:t>；合同签订日期：</w:t>
      </w:r>
      <w:r>
        <w:rPr>
          <w:rFonts w:hint="eastAsia" w:asciiTheme="minorEastAsia" w:hAnsiTheme="minorEastAsia" w:eastAsiaTheme="minorEastAsia"/>
          <w:bCs/>
          <w:sz w:val="24"/>
          <w:highlight w:val="none"/>
          <w:lang w:val="en-US" w:eastAsia="zh-CN"/>
        </w:rPr>
        <w:t>2023 年 11 月 28 日</w:t>
      </w:r>
      <w:r>
        <w:rPr>
          <w:rFonts w:hint="eastAsia" w:asciiTheme="minorEastAsia" w:hAnsiTheme="minorEastAsia" w:eastAsiaTheme="minorEastAsia"/>
          <w:bCs/>
          <w:sz w:val="24"/>
          <w:highlight w:val="none"/>
        </w:rPr>
        <w:t>；验收日期：2024 年 1 月 31 日</w:t>
      </w:r>
      <w:r>
        <w:rPr>
          <w:rFonts w:hint="eastAsia" w:asciiTheme="minorEastAsia" w:hAnsiTheme="minorEastAsia" w:eastAsiaTheme="minorEastAsia"/>
          <w:bCs/>
          <w:sz w:val="24"/>
          <w:highlight w:val="none"/>
          <w:lang w:eastAsia="zh-CN"/>
        </w:rPr>
        <w:t>；</w:t>
      </w:r>
    </w:p>
    <w:p w14:paraId="65222E98">
      <w:pPr>
        <w:spacing w:line="360" w:lineRule="auto"/>
        <w:ind w:firstLine="480" w:firstLineChars="200"/>
        <w:rPr>
          <w:rFonts w:asciiTheme="minorEastAsia" w:hAnsiTheme="minorEastAsia" w:eastAsiaTheme="minorEastAsia"/>
          <w:bCs/>
          <w:sz w:val="24"/>
        </w:rPr>
      </w:pPr>
      <w:bookmarkStart w:id="0" w:name="_GoBack"/>
      <w:bookmarkEnd w:id="0"/>
    </w:p>
    <w:p w14:paraId="1B9679A6">
      <w:pPr>
        <w:spacing w:line="360" w:lineRule="auto"/>
        <w:ind w:firstLine="480" w:firstLineChars="200"/>
        <w:rPr>
          <w:rFonts w:asciiTheme="minorEastAsia" w:hAnsiTheme="minorEastAsia" w:eastAsiaTheme="minorEastAsia"/>
          <w:bCs/>
          <w:sz w:val="24"/>
        </w:rPr>
      </w:pPr>
    </w:p>
    <w:p w14:paraId="1B6A1F25">
      <w:pPr>
        <w:spacing w:line="360" w:lineRule="auto"/>
        <w:ind w:firstLine="420" w:firstLineChars="200"/>
        <w:rPr>
          <w:rFonts w:asciiTheme="minorEastAsia" w:hAnsiTheme="minorEastAsia" w:eastAsiaTheme="minorEastAsia"/>
          <w:bCs/>
          <w:szCs w:val="21"/>
        </w:rPr>
      </w:pPr>
    </w:p>
    <w:p w14:paraId="53EC8AF3"/>
    <w:p w14:paraId="1946004E">
      <w:pPr>
        <w:spacing w:line="360" w:lineRule="auto"/>
        <w:ind w:firstLine="480" w:firstLineChars="200"/>
        <w:rPr>
          <w:rFonts w:asciiTheme="minorEastAsia" w:hAnsiTheme="minorEastAsia" w:eastAsiaTheme="minorEastAsia"/>
          <w:bCs/>
          <w:sz w:val="24"/>
        </w:rPr>
      </w:pPr>
    </w:p>
    <w:p w14:paraId="02E0E075">
      <w:pPr>
        <w:spacing w:line="360" w:lineRule="auto"/>
        <w:ind w:firstLine="420" w:firstLineChars="200"/>
        <w:rPr>
          <w:rFonts w:asciiTheme="minorEastAsia" w:hAnsiTheme="minorEastAsia" w:eastAsiaTheme="minorEastAsia"/>
          <w:bCs/>
          <w:szCs w:val="21"/>
        </w:rPr>
      </w:pPr>
    </w:p>
    <w:p w14:paraId="594A03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wZjJkYTVmMjdkNGY2MTIwNGM4MjdlZjlkN2IwODAifQ=="/>
  </w:docVars>
  <w:rsids>
    <w:rsidRoot w:val="00EE39DD"/>
    <w:rsid w:val="00086B15"/>
    <w:rsid w:val="000E7D92"/>
    <w:rsid w:val="002001CE"/>
    <w:rsid w:val="00203956"/>
    <w:rsid w:val="00243A1B"/>
    <w:rsid w:val="0026745B"/>
    <w:rsid w:val="00422588"/>
    <w:rsid w:val="004500E6"/>
    <w:rsid w:val="0059608B"/>
    <w:rsid w:val="00676509"/>
    <w:rsid w:val="00853A2F"/>
    <w:rsid w:val="00A76C14"/>
    <w:rsid w:val="00AB4017"/>
    <w:rsid w:val="00CB34B1"/>
    <w:rsid w:val="00D94CC9"/>
    <w:rsid w:val="00EB692F"/>
    <w:rsid w:val="00EE39DD"/>
    <w:rsid w:val="00F54374"/>
    <w:rsid w:val="00FC0C6A"/>
    <w:rsid w:val="08002443"/>
    <w:rsid w:val="0C807977"/>
    <w:rsid w:val="0EAF4BC3"/>
    <w:rsid w:val="101F18D4"/>
    <w:rsid w:val="1ABD48D4"/>
    <w:rsid w:val="1BD17F27"/>
    <w:rsid w:val="1C295FB5"/>
    <w:rsid w:val="1EEE7042"/>
    <w:rsid w:val="1F901EA7"/>
    <w:rsid w:val="2486441F"/>
    <w:rsid w:val="28D6315A"/>
    <w:rsid w:val="28D92B11"/>
    <w:rsid w:val="297A54AD"/>
    <w:rsid w:val="2A8A2314"/>
    <w:rsid w:val="2E3E2078"/>
    <w:rsid w:val="30C3032E"/>
    <w:rsid w:val="37646BE0"/>
    <w:rsid w:val="40936239"/>
    <w:rsid w:val="45C83899"/>
    <w:rsid w:val="50B75E8E"/>
    <w:rsid w:val="5E800D5D"/>
    <w:rsid w:val="6E9B41F5"/>
    <w:rsid w:val="748120DB"/>
    <w:rsid w:val="776A1C75"/>
    <w:rsid w:val="77DB72D8"/>
    <w:rsid w:val="7C3E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797</Words>
  <Characters>893</Characters>
  <Lines>3</Lines>
  <Paragraphs>1</Paragraphs>
  <TotalTime>3</TotalTime>
  <ScaleCrop>false</ScaleCrop>
  <LinksUpToDate>false</LinksUpToDate>
  <CharactersWithSpaces>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2023-07-19T05:55:00Z</dcterms:created>
  <dc:creator>河南欣昌工程管理有限责任公司:冯理珩</dc:creator>
  <cp:lastModifiedBy>冯理珩</cp:lastModifiedBy>
  <dcterms:modified xsi:type="dcterms:W3CDTF">2024-12-25T05:50:53Z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250824E176194AC78BDFC8DC4B8E23CD_13</vt:lpwstr>
  </property>
</Properties>
</file>